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1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16.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17.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1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1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0.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2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2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23.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24.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25.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26.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2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28.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29.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30.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31.xml" ContentType="application/vnd.openxmlformats-officedocument.wordprocessingml.header+xml"/>
  <Override PartName="/word/footer6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351F09" w14:textId="77777777" w:rsidR="00897B09" w:rsidRPr="00EE7441" w:rsidRDefault="00897B09" w:rsidP="0047286C">
      <w:pPr>
        <w:rPr>
          <w:szCs w:val="22"/>
          <w:lang w:val="lt-LT"/>
        </w:rPr>
      </w:pPr>
      <w:bookmarkStart w:id="0" w:name="_Toc291771996"/>
      <w:bookmarkStart w:id="1" w:name="_GoBack"/>
    </w:p>
    <w:p w14:paraId="6EC8A8D3" w14:textId="77777777" w:rsidR="00897B09" w:rsidRPr="00EE7441" w:rsidRDefault="00897B09" w:rsidP="0047286C">
      <w:pPr>
        <w:rPr>
          <w:szCs w:val="22"/>
          <w:lang w:val="lt-LT"/>
        </w:rPr>
      </w:pPr>
    </w:p>
    <w:p w14:paraId="10347F47" w14:textId="77777777" w:rsidR="00897B09" w:rsidRPr="00EE7441" w:rsidRDefault="00897B09" w:rsidP="0047286C">
      <w:pPr>
        <w:rPr>
          <w:szCs w:val="22"/>
          <w:lang w:val="lt-LT"/>
        </w:rPr>
      </w:pPr>
    </w:p>
    <w:p w14:paraId="242629DF" w14:textId="77777777" w:rsidR="00897B09" w:rsidRPr="00EE7441" w:rsidRDefault="00897B09" w:rsidP="0047286C">
      <w:pPr>
        <w:rPr>
          <w:szCs w:val="22"/>
          <w:lang w:val="lt-LT"/>
        </w:rPr>
      </w:pPr>
    </w:p>
    <w:p w14:paraId="7BC2DF39" w14:textId="77777777" w:rsidR="00897B09" w:rsidRPr="00EE7441" w:rsidRDefault="00897B09" w:rsidP="0047286C">
      <w:pPr>
        <w:rPr>
          <w:szCs w:val="22"/>
          <w:lang w:val="lt-LT"/>
        </w:rPr>
      </w:pPr>
    </w:p>
    <w:p w14:paraId="0C883EFC" w14:textId="77777777" w:rsidR="00897B09" w:rsidRPr="00EE7441" w:rsidRDefault="00897B09" w:rsidP="0047286C">
      <w:pPr>
        <w:rPr>
          <w:szCs w:val="22"/>
          <w:lang w:val="lt-LT"/>
        </w:rPr>
      </w:pPr>
    </w:p>
    <w:p w14:paraId="27DA2BB7" w14:textId="77777777" w:rsidR="00897B09" w:rsidRPr="00EE7441" w:rsidRDefault="00897B09" w:rsidP="0047286C">
      <w:pPr>
        <w:rPr>
          <w:szCs w:val="22"/>
          <w:lang w:val="lt-LT"/>
        </w:rPr>
      </w:pPr>
    </w:p>
    <w:p w14:paraId="643A8BAF" w14:textId="77777777" w:rsidR="00897B09" w:rsidRPr="00EE7441" w:rsidRDefault="00897B09" w:rsidP="0047286C">
      <w:pPr>
        <w:rPr>
          <w:szCs w:val="22"/>
          <w:lang w:val="lt-LT"/>
        </w:rPr>
      </w:pPr>
    </w:p>
    <w:p w14:paraId="66B0A76B" w14:textId="77777777" w:rsidR="00897B09" w:rsidRPr="00EE7441" w:rsidRDefault="00897B09" w:rsidP="0047286C">
      <w:pPr>
        <w:rPr>
          <w:szCs w:val="22"/>
          <w:lang w:val="lt-LT"/>
        </w:rPr>
      </w:pPr>
    </w:p>
    <w:p w14:paraId="63A90B5B" w14:textId="77777777" w:rsidR="00897B09" w:rsidRPr="00EE7441" w:rsidRDefault="00897B09" w:rsidP="0047286C">
      <w:pPr>
        <w:rPr>
          <w:szCs w:val="22"/>
          <w:lang w:val="lt-LT"/>
        </w:rPr>
      </w:pPr>
    </w:p>
    <w:p w14:paraId="26CC58AC" w14:textId="77777777" w:rsidR="00897B09" w:rsidRPr="00EE7441" w:rsidRDefault="00897B09" w:rsidP="0047286C">
      <w:pPr>
        <w:rPr>
          <w:szCs w:val="22"/>
          <w:lang w:val="lt-LT"/>
        </w:rPr>
      </w:pPr>
    </w:p>
    <w:p w14:paraId="2E02C892" w14:textId="77777777" w:rsidR="00897B09" w:rsidRPr="00EE7441" w:rsidRDefault="00897B09" w:rsidP="0047286C">
      <w:pPr>
        <w:rPr>
          <w:szCs w:val="22"/>
          <w:lang w:val="lt-LT"/>
        </w:rPr>
      </w:pPr>
    </w:p>
    <w:p w14:paraId="7FD8561A" w14:textId="77777777" w:rsidR="00897B09" w:rsidRPr="00EE7441" w:rsidRDefault="00897B09" w:rsidP="0047286C">
      <w:pPr>
        <w:rPr>
          <w:szCs w:val="22"/>
          <w:lang w:val="lt-LT"/>
        </w:rPr>
      </w:pPr>
    </w:p>
    <w:p w14:paraId="35302296" w14:textId="77777777" w:rsidR="00897B09" w:rsidRPr="00EE7441" w:rsidRDefault="00897B09" w:rsidP="0047286C">
      <w:pPr>
        <w:rPr>
          <w:szCs w:val="22"/>
          <w:lang w:val="lt-LT"/>
        </w:rPr>
      </w:pPr>
    </w:p>
    <w:p w14:paraId="5E23B1DF" w14:textId="77777777" w:rsidR="00897B09" w:rsidRPr="00EE7441" w:rsidRDefault="00897B09" w:rsidP="0047286C">
      <w:pPr>
        <w:rPr>
          <w:szCs w:val="22"/>
          <w:lang w:val="lt-LT"/>
        </w:rPr>
      </w:pPr>
    </w:p>
    <w:p w14:paraId="2C14C660" w14:textId="77777777" w:rsidR="00897B09" w:rsidRPr="00EE7441" w:rsidRDefault="00897B09" w:rsidP="0047286C">
      <w:pPr>
        <w:rPr>
          <w:szCs w:val="22"/>
          <w:lang w:val="lt-LT"/>
        </w:rPr>
      </w:pPr>
    </w:p>
    <w:p w14:paraId="2BF3DA56" w14:textId="77777777" w:rsidR="00897B09" w:rsidRPr="00EE7441" w:rsidRDefault="00897B09" w:rsidP="0047286C">
      <w:pPr>
        <w:rPr>
          <w:szCs w:val="22"/>
          <w:lang w:val="lt-LT"/>
        </w:rPr>
      </w:pPr>
    </w:p>
    <w:p w14:paraId="7103224C" w14:textId="77777777" w:rsidR="00897B09" w:rsidRPr="00EE7441" w:rsidRDefault="00897B09" w:rsidP="00897B09">
      <w:pPr>
        <w:jc w:val="center"/>
        <w:rPr>
          <w:b/>
          <w:bCs/>
          <w:sz w:val="48"/>
          <w:szCs w:val="44"/>
          <w:lang w:val="lt-LT"/>
        </w:rPr>
      </w:pPr>
    </w:p>
    <w:p w14:paraId="013E7D28" w14:textId="26626078" w:rsidR="00897B09" w:rsidRPr="00EE7441" w:rsidRDefault="00897B09" w:rsidP="00897B09">
      <w:pPr>
        <w:jc w:val="center"/>
        <w:rPr>
          <w:b/>
          <w:bCs/>
          <w:sz w:val="48"/>
          <w:szCs w:val="44"/>
          <w:lang w:val="lt-LT"/>
        </w:rPr>
      </w:pPr>
      <w:r w:rsidRPr="00EE7441">
        <w:rPr>
          <w:b/>
          <w:bCs/>
          <w:sz w:val="48"/>
          <w:szCs w:val="44"/>
          <w:lang w:val="lt-LT"/>
        </w:rPr>
        <w:t>ELEKTRONINIŲ PASLAUGŲ KOKYBĖS VERTINIMO ATASKAITA 1</w:t>
      </w:r>
      <w:r w:rsidR="002A1C97" w:rsidRPr="00EE7441">
        <w:rPr>
          <w:b/>
          <w:bCs/>
          <w:sz w:val="48"/>
          <w:szCs w:val="44"/>
          <w:lang w:val="lt-LT"/>
        </w:rPr>
        <w:t xml:space="preserve"> DALIS</w:t>
      </w:r>
    </w:p>
    <w:p w14:paraId="159D18EA" w14:textId="77777777" w:rsidR="00897B09" w:rsidRPr="00EE7441" w:rsidRDefault="00897B09" w:rsidP="0047286C">
      <w:pPr>
        <w:rPr>
          <w:szCs w:val="22"/>
          <w:lang w:val="lt-LT"/>
        </w:rPr>
      </w:pPr>
    </w:p>
    <w:p w14:paraId="6CC13CCE" w14:textId="77777777" w:rsidR="00897B09" w:rsidRPr="00EE7441" w:rsidRDefault="00897B09" w:rsidP="0047286C">
      <w:pPr>
        <w:rPr>
          <w:szCs w:val="22"/>
          <w:lang w:val="lt-LT"/>
        </w:rPr>
      </w:pPr>
    </w:p>
    <w:p w14:paraId="4A791A48" w14:textId="77777777" w:rsidR="00897B09" w:rsidRPr="00EE7441" w:rsidRDefault="00897B09" w:rsidP="0047286C">
      <w:pPr>
        <w:rPr>
          <w:szCs w:val="22"/>
          <w:lang w:val="lt-LT"/>
        </w:rPr>
      </w:pPr>
    </w:p>
    <w:p w14:paraId="3C1D4AFE" w14:textId="77777777" w:rsidR="00897B09" w:rsidRPr="00EE7441" w:rsidRDefault="00897B09" w:rsidP="0047286C">
      <w:pPr>
        <w:rPr>
          <w:szCs w:val="22"/>
          <w:lang w:val="lt-LT"/>
        </w:rPr>
      </w:pPr>
    </w:p>
    <w:p w14:paraId="1063CEF3" w14:textId="77777777" w:rsidR="00897B09" w:rsidRPr="00EE7441" w:rsidRDefault="00897B09" w:rsidP="0047286C">
      <w:pPr>
        <w:rPr>
          <w:szCs w:val="22"/>
          <w:lang w:val="lt-LT"/>
        </w:rPr>
      </w:pPr>
    </w:p>
    <w:p w14:paraId="04C2304D" w14:textId="77777777" w:rsidR="00897B09" w:rsidRPr="00EE7441" w:rsidRDefault="00897B09" w:rsidP="0047286C">
      <w:pPr>
        <w:rPr>
          <w:szCs w:val="22"/>
          <w:lang w:val="lt-LT"/>
        </w:rPr>
      </w:pPr>
    </w:p>
    <w:p w14:paraId="7349E452" w14:textId="77777777" w:rsidR="00897B09" w:rsidRPr="00EE7441" w:rsidRDefault="00897B09" w:rsidP="0047286C">
      <w:pPr>
        <w:rPr>
          <w:szCs w:val="22"/>
          <w:lang w:val="lt-LT"/>
        </w:rPr>
      </w:pPr>
    </w:p>
    <w:p w14:paraId="616E1828" w14:textId="77777777" w:rsidR="00897B09" w:rsidRPr="00EE7441" w:rsidRDefault="00897B09" w:rsidP="0047286C">
      <w:pPr>
        <w:rPr>
          <w:szCs w:val="22"/>
          <w:lang w:val="lt-LT"/>
        </w:rPr>
      </w:pPr>
    </w:p>
    <w:p w14:paraId="6D5750BB" w14:textId="77777777" w:rsidR="00897B09" w:rsidRPr="00EE7441" w:rsidRDefault="00897B09" w:rsidP="0047286C">
      <w:pPr>
        <w:rPr>
          <w:szCs w:val="22"/>
          <w:lang w:val="lt-LT"/>
        </w:rPr>
      </w:pPr>
    </w:p>
    <w:p w14:paraId="0E6CDA9F" w14:textId="77777777" w:rsidR="00897B09" w:rsidRPr="00EE7441" w:rsidRDefault="00897B09" w:rsidP="0047286C">
      <w:pPr>
        <w:rPr>
          <w:szCs w:val="22"/>
          <w:lang w:val="lt-LT"/>
        </w:rPr>
      </w:pPr>
    </w:p>
    <w:p w14:paraId="3B57F91D" w14:textId="77777777" w:rsidR="00897B09" w:rsidRPr="00EE7441" w:rsidRDefault="00897B09" w:rsidP="0047286C">
      <w:pPr>
        <w:rPr>
          <w:szCs w:val="22"/>
          <w:lang w:val="lt-LT"/>
        </w:rPr>
      </w:pPr>
    </w:p>
    <w:p w14:paraId="513D7909" w14:textId="77777777" w:rsidR="00897B09" w:rsidRPr="00EE7441" w:rsidRDefault="00897B09" w:rsidP="0047286C">
      <w:pPr>
        <w:rPr>
          <w:szCs w:val="22"/>
          <w:lang w:val="lt-LT"/>
        </w:rPr>
      </w:pPr>
    </w:p>
    <w:p w14:paraId="7C8455EE" w14:textId="77777777" w:rsidR="00897B09" w:rsidRPr="00EE7441" w:rsidRDefault="00897B09" w:rsidP="0047286C">
      <w:pPr>
        <w:rPr>
          <w:szCs w:val="22"/>
          <w:lang w:val="lt-LT"/>
        </w:rPr>
      </w:pPr>
    </w:p>
    <w:p w14:paraId="13147469" w14:textId="77777777" w:rsidR="00897B09" w:rsidRPr="00EE7441" w:rsidRDefault="00897B09" w:rsidP="0047286C">
      <w:pPr>
        <w:rPr>
          <w:szCs w:val="22"/>
          <w:lang w:val="lt-LT"/>
        </w:rPr>
      </w:pPr>
    </w:p>
    <w:p w14:paraId="4D838DFC" w14:textId="77777777" w:rsidR="00897B09" w:rsidRPr="00EE7441" w:rsidRDefault="00897B09" w:rsidP="0047286C">
      <w:pPr>
        <w:rPr>
          <w:szCs w:val="22"/>
          <w:lang w:val="lt-LT"/>
        </w:rPr>
      </w:pPr>
    </w:p>
    <w:p w14:paraId="2FC79346" w14:textId="77777777" w:rsidR="00897B09" w:rsidRPr="00EE7441" w:rsidRDefault="00897B09" w:rsidP="0047286C">
      <w:pPr>
        <w:rPr>
          <w:szCs w:val="22"/>
          <w:lang w:val="lt-LT"/>
        </w:rPr>
      </w:pPr>
    </w:p>
    <w:p w14:paraId="702E4053" w14:textId="77777777" w:rsidR="00897B09" w:rsidRPr="00EE7441" w:rsidRDefault="00897B09" w:rsidP="0047286C">
      <w:pPr>
        <w:rPr>
          <w:szCs w:val="22"/>
          <w:lang w:val="lt-LT"/>
        </w:rPr>
      </w:pPr>
    </w:p>
    <w:p w14:paraId="31383F73" w14:textId="77777777" w:rsidR="00897B09" w:rsidRPr="00EE7441" w:rsidRDefault="00897B09" w:rsidP="0047286C">
      <w:pPr>
        <w:rPr>
          <w:szCs w:val="22"/>
          <w:lang w:val="lt-LT"/>
        </w:rPr>
      </w:pPr>
    </w:p>
    <w:p w14:paraId="14D4A580" w14:textId="77777777" w:rsidR="00897B09" w:rsidRPr="00EE7441" w:rsidRDefault="00897B09" w:rsidP="0047286C">
      <w:pPr>
        <w:rPr>
          <w:szCs w:val="22"/>
          <w:lang w:val="lt-LT"/>
        </w:rPr>
      </w:pPr>
    </w:p>
    <w:p w14:paraId="28210DE5" w14:textId="77777777" w:rsidR="00897B09" w:rsidRPr="00EE7441" w:rsidRDefault="00897B09" w:rsidP="0047286C">
      <w:pPr>
        <w:rPr>
          <w:szCs w:val="22"/>
          <w:lang w:val="lt-LT"/>
        </w:rPr>
      </w:pPr>
    </w:p>
    <w:p w14:paraId="14C053DE" w14:textId="77777777" w:rsidR="00897B09" w:rsidRPr="00EE7441" w:rsidRDefault="00897B09" w:rsidP="0047286C">
      <w:pPr>
        <w:rPr>
          <w:szCs w:val="22"/>
          <w:lang w:val="lt-LT"/>
        </w:rPr>
      </w:pPr>
    </w:p>
    <w:p w14:paraId="069FD4FA" w14:textId="77777777" w:rsidR="00897B09" w:rsidRPr="00EE7441" w:rsidRDefault="00897B09" w:rsidP="0047286C">
      <w:pPr>
        <w:rPr>
          <w:szCs w:val="22"/>
          <w:lang w:val="lt-LT"/>
        </w:rPr>
      </w:pPr>
    </w:p>
    <w:p w14:paraId="4D91CB27" w14:textId="77777777" w:rsidR="00897B09" w:rsidRPr="00EE7441" w:rsidRDefault="00897B09" w:rsidP="0047286C">
      <w:pPr>
        <w:rPr>
          <w:szCs w:val="22"/>
          <w:lang w:val="lt-LT"/>
        </w:rPr>
      </w:pPr>
    </w:p>
    <w:p w14:paraId="35EBD34A" w14:textId="77777777" w:rsidR="00897B09" w:rsidRPr="00EE7441" w:rsidRDefault="00897B09" w:rsidP="0047286C">
      <w:pPr>
        <w:rPr>
          <w:szCs w:val="22"/>
          <w:lang w:val="lt-LT"/>
        </w:rPr>
      </w:pPr>
    </w:p>
    <w:p w14:paraId="5BC9C424" w14:textId="77777777" w:rsidR="00897B09" w:rsidRPr="00EE7441" w:rsidRDefault="00897B09" w:rsidP="0047286C">
      <w:pPr>
        <w:rPr>
          <w:szCs w:val="22"/>
          <w:lang w:val="lt-LT"/>
        </w:rPr>
      </w:pPr>
    </w:p>
    <w:p w14:paraId="69DB6AC4" w14:textId="77777777" w:rsidR="00897B09" w:rsidRPr="00EE7441" w:rsidRDefault="00897B09" w:rsidP="0047286C">
      <w:pPr>
        <w:rPr>
          <w:szCs w:val="22"/>
          <w:lang w:val="lt-LT"/>
        </w:rPr>
      </w:pPr>
    </w:p>
    <w:p w14:paraId="6F0A1F2A" w14:textId="77777777" w:rsidR="00897B09" w:rsidRPr="00EE7441" w:rsidRDefault="00897B09" w:rsidP="0047286C">
      <w:pPr>
        <w:rPr>
          <w:szCs w:val="22"/>
          <w:lang w:val="lt-LT"/>
        </w:rPr>
      </w:pPr>
    </w:p>
    <w:p w14:paraId="15B3A6A7" w14:textId="396C8F32" w:rsidR="00897B09" w:rsidRPr="00EE7441" w:rsidRDefault="00897B09" w:rsidP="00897B09">
      <w:pPr>
        <w:jc w:val="center"/>
        <w:rPr>
          <w:szCs w:val="22"/>
          <w:lang w:val="lt-LT"/>
        </w:rPr>
      </w:pPr>
      <w:r w:rsidRPr="00EE7441">
        <w:rPr>
          <w:szCs w:val="22"/>
          <w:lang w:val="lt-LT"/>
        </w:rPr>
        <w:t>2019 m.</w:t>
      </w:r>
    </w:p>
    <w:p w14:paraId="14BE50B4" w14:textId="483FD147" w:rsidR="00897B09" w:rsidRPr="00EE7441" w:rsidRDefault="00897B09" w:rsidP="00897B09">
      <w:pPr>
        <w:jc w:val="center"/>
        <w:rPr>
          <w:szCs w:val="22"/>
          <w:lang w:val="lt-LT"/>
        </w:rPr>
      </w:pPr>
      <w:r w:rsidRPr="00EE7441">
        <w:rPr>
          <w:szCs w:val="22"/>
          <w:lang w:val="lt-LT"/>
        </w:rPr>
        <w:t>Vilnius</w:t>
      </w:r>
    </w:p>
    <w:p w14:paraId="1C7FE431" w14:textId="36DE6236" w:rsidR="00EE21F4" w:rsidRPr="00EE7441" w:rsidRDefault="00EE21F4" w:rsidP="0047286C">
      <w:pPr>
        <w:rPr>
          <w:szCs w:val="22"/>
          <w:lang w:val="lt-LT"/>
        </w:rPr>
      </w:pPr>
      <w:r w:rsidRPr="00EE7441">
        <w:rPr>
          <w:szCs w:val="22"/>
          <w:lang w:val="lt-LT"/>
        </w:rPr>
        <w:lastRenderedPageBreak/>
        <w:t>Turinys</w:t>
      </w:r>
      <w:bookmarkEnd w:id="0"/>
    </w:p>
    <w:p w14:paraId="4160C8F9" w14:textId="77777777" w:rsidR="006114F8" w:rsidRPr="00EE7441" w:rsidRDefault="006114F8" w:rsidP="0047286C">
      <w:pPr>
        <w:rPr>
          <w:szCs w:val="22"/>
          <w:lang w:val="lt-LT"/>
        </w:rPr>
      </w:pPr>
    </w:p>
    <w:p w14:paraId="0BFAD9EF" w14:textId="67A0012D" w:rsidR="007F114E" w:rsidRPr="00EE7441" w:rsidRDefault="006114F8">
      <w:pPr>
        <w:pStyle w:val="TOC1"/>
        <w:rPr>
          <w:rFonts w:ascii="Times New Roman" w:eastAsiaTheme="minorEastAsia" w:hAnsi="Times New Roman"/>
          <w:color w:val="auto"/>
          <w:spacing w:val="0"/>
          <w:sz w:val="22"/>
          <w:szCs w:val="22"/>
          <w:lang w:eastAsia="lt-LT"/>
        </w:rPr>
      </w:pPr>
      <w:r w:rsidRPr="00EE7441">
        <w:rPr>
          <w:rFonts w:ascii="Times New Roman" w:hAnsi="Times New Roman"/>
          <w:bCs/>
          <w:caps/>
          <w:color w:val="auto"/>
          <w:sz w:val="22"/>
          <w:szCs w:val="22"/>
          <w:highlight w:val="yellow"/>
        </w:rPr>
        <w:fldChar w:fldCharType="begin"/>
      </w:r>
      <w:r w:rsidRPr="00EE7441">
        <w:rPr>
          <w:rFonts w:ascii="Times New Roman" w:hAnsi="Times New Roman"/>
          <w:bCs/>
          <w:caps/>
          <w:color w:val="auto"/>
          <w:sz w:val="22"/>
          <w:szCs w:val="22"/>
          <w:highlight w:val="yellow"/>
        </w:rPr>
        <w:instrText xml:space="preserve"> TOC \o "1-3" \h \z \u </w:instrText>
      </w:r>
      <w:r w:rsidRPr="00EE7441">
        <w:rPr>
          <w:rFonts w:ascii="Times New Roman" w:hAnsi="Times New Roman"/>
          <w:bCs/>
          <w:caps/>
          <w:color w:val="auto"/>
          <w:sz w:val="22"/>
          <w:szCs w:val="22"/>
          <w:highlight w:val="yellow"/>
        </w:rPr>
        <w:fldChar w:fldCharType="separate"/>
      </w:r>
      <w:hyperlink w:anchor="_Toc16600742" w:history="1">
        <w:r w:rsidR="007F114E" w:rsidRPr="00EE7441">
          <w:rPr>
            <w:rStyle w:val="Hyperlink"/>
            <w:rFonts w:ascii="Times New Roman" w:hAnsi="Times New Roman"/>
            <w:color w:val="auto"/>
          </w:rPr>
          <w:t>1</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ĮVADAS</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_Toc16600742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4</w:t>
        </w:r>
        <w:r w:rsidR="007F114E" w:rsidRPr="00EE7441">
          <w:rPr>
            <w:rFonts w:ascii="Times New Roman" w:hAnsi="Times New Roman"/>
            <w:webHidden/>
            <w:color w:val="auto"/>
          </w:rPr>
          <w:fldChar w:fldCharType="end"/>
        </w:r>
      </w:hyperlink>
    </w:p>
    <w:p w14:paraId="31875328" w14:textId="07C4C2EE" w:rsidR="007F114E" w:rsidRPr="00EE7441" w:rsidRDefault="00E142A5">
      <w:pPr>
        <w:pStyle w:val="TOC1"/>
        <w:rPr>
          <w:rFonts w:ascii="Times New Roman" w:eastAsiaTheme="minorEastAsia" w:hAnsi="Times New Roman"/>
          <w:color w:val="auto"/>
          <w:spacing w:val="0"/>
          <w:sz w:val="22"/>
          <w:szCs w:val="22"/>
          <w:lang w:eastAsia="lt-LT"/>
        </w:rPr>
      </w:pPr>
      <w:hyperlink w:anchor="_Toc16600743" w:history="1">
        <w:r w:rsidR="007F114E" w:rsidRPr="00EE7441">
          <w:rPr>
            <w:rStyle w:val="Hyperlink"/>
            <w:rFonts w:ascii="Times New Roman" w:hAnsi="Times New Roman"/>
            <w:color w:val="auto"/>
          </w:rPr>
          <w:t>2</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TYRIMO METODIKA IR APIMTIS</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_Toc16600743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4</w:t>
        </w:r>
        <w:r w:rsidR="007F114E" w:rsidRPr="00EE7441">
          <w:rPr>
            <w:rFonts w:ascii="Times New Roman" w:hAnsi="Times New Roman"/>
            <w:webHidden/>
            <w:color w:val="auto"/>
          </w:rPr>
          <w:fldChar w:fldCharType="end"/>
        </w:r>
      </w:hyperlink>
    </w:p>
    <w:p w14:paraId="2F8DFB40" w14:textId="4B0DFEFC"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44" w:history="1">
        <w:r w:rsidR="007F114E" w:rsidRPr="00EE7441">
          <w:rPr>
            <w:rStyle w:val="Hyperlink"/>
            <w:noProof/>
            <w:color w:val="auto"/>
          </w:rPr>
          <w:t>2.1</w:t>
        </w:r>
        <w:r w:rsidR="007F114E" w:rsidRPr="00EE7441">
          <w:rPr>
            <w:rFonts w:eastAsiaTheme="minorEastAsia"/>
            <w:noProof/>
            <w:spacing w:val="0"/>
            <w:sz w:val="22"/>
            <w:szCs w:val="22"/>
            <w:lang w:val="lt-LT" w:eastAsia="lt-LT"/>
          </w:rPr>
          <w:tab/>
        </w:r>
        <w:r w:rsidR="007F114E" w:rsidRPr="00EE7441">
          <w:rPr>
            <w:rStyle w:val="Hyperlink"/>
            <w:noProof/>
            <w:color w:val="auto"/>
          </w:rPr>
          <w:t>Bendroji metodika</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_Toc16600744 \h </w:instrText>
        </w:r>
        <w:r w:rsidR="007F114E" w:rsidRPr="00EE7441">
          <w:rPr>
            <w:noProof/>
            <w:webHidden/>
          </w:rPr>
        </w:r>
        <w:r w:rsidR="007F114E" w:rsidRPr="00EE7441">
          <w:rPr>
            <w:noProof/>
            <w:webHidden/>
          </w:rPr>
          <w:fldChar w:fldCharType="separate"/>
        </w:r>
        <w:r w:rsidR="001F3978" w:rsidRPr="00EE7441">
          <w:rPr>
            <w:noProof/>
            <w:webHidden/>
          </w:rPr>
          <w:t>4</w:t>
        </w:r>
        <w:r w:rsidR="007F114E" w:rsidRPr="00EE7441">
          <w:rPr>
            <w:noProof/>
            <w:webHidden/>
          </w:rPr>
          <w:fldChar w:fldCharType="end"/>
        </w:r>
      </w:hyperlink>
    </w:p>
    <w:p w14:paraId="74EC984B" w14:textId="33D9A113"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45" w:history="1">
        <w:r w:rsidR="007F114E" w:rsidRPr="00EE7441">
          <w:rPr>
            <w:rStyle w:val="Hyperlink"/>
            <w:noProof/>
            <w:color w:val="auto"/>
          </w:rPr>
          <w:t>2.2</w:t>
        </w:r>
        <w:r w:rsidR="007F114E" w:rsidRPr="00EE7441">
          <w:rPr>
            <w:rFonts w:eastAsiaTheme="minorEastAsia"/>
            <w:noProof/>
            <w:spacing w:val="0"/>
            <w:sz w:val="22"/>
            <w:szCs w:val="22"/>
            <w:lang w:val="lt-LT" w:eastAsia="lt-LT"/>
          </w:rPr>
          <w:tab/>
        </w:r>
        <w:r w:rsidR="007F114E" w:rsidRPr="00EE7441">
          <w:rPr>
            <w:rStyle w:val="Hyperlink"/>
            <w:noProof/>
            <w:color w:val="auto"/>
          </w:rPr>
          <w:t>Tiriamas funkcionalumas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_Toc16600745 \h </w:instrText>
        </w:r>
        <w:r w:rsidR="007F114E" w:rsidRPr="00EE7441">
          <w:rPr>
            <w:noProof/>
            <w:webHidden/>
          </w:rPr>
        </w:r>
        <w:r w:rsidR="007F114E" w:rsidRPr="00EE7441">
          <w:rPr>
            <w:noProof/>
            <w:webHidden/>
          </w:rPr>
          <w:fldChar w:fldCharType="separate"/>
        </w:r>
        <w:r w:rsidR="001F3978" w:rsidRPr="00EE7441">
          <w:rPr>
            <w:noProof/>
            <w:webHidden/>
          </w:rPr>
          <w:t>5</w:t>
        </w:r>
        <w:r w:rsidR="007F114E" w:rsidRPr="00EE7441">
          <w:rPr>
            <w:noProof/>
            <w:webHidden/>
          </w:rPr>
          <w:fldChar w:fldCharType="end"/>
        </w:r>
      </w:hyperlink>
    </w:p>
    <w:p w14:paraId="339B717A" w14:textId="6A53D738" w:rsidR="007F114E" w:rsidRPr="00EE7441" w:rsidRDefault="00E142A5">
      <w:pPr>
        <w:pStyle w:val="TOC1"/>
        <w:rPr>
          <w:rFonts w:ascii="Times New Roman" w:eastAsiaTheme="minorEastAsia" w:hAnsi="Times New Roman"/>
          <w:color w:val="auto"/>
          <w:spacing w:val="0"/>
          <w:sz w:val="22"/>
          <w:szCs w:val="22"/>
          <w:lang w:eastAsia="lt-LT"/>
        </w:rPr>
      </w:pPr>
      <w:hyperlink w:anchor="_Toc16600746" w:history="1">
        <w:r w:rsidR="007F114E" w:rsidRPr="00EE7441">
          <w:rPr>
            <w:rStyle w:val="Hyperlink"/>
            <w:rFonts w:ascii="Times New Roman" w:hAnsi="Times New Roman"/>
            <w:color w:val="auto"/>
          </w:rPr>
          <w:t>3</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„PAIEŠKA“</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_Toc16600746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8</w:t>
        </w:r>
        <w:r w:rsidR="007F114E" w:rsidRPr="00EE7441">
          <w:rPr>
            <w:rFonts w:ascii="Times New Roman" w:hAnsi="Times New Roman"/>
            <w:webHidden/>
            <w:color w:val="auto"/>
          </w:rPr>
          <w:fldChar w:fldCharType="end"/>
        </w:r>
      </w:hyperlink>
    </w:p>
    <w:p w14:paraId="6D5D3573" w14:textId="6836619A"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47" w:history="1">
        <w:r w:rsidR="007F114E" w:rsidRPr="00EE7441">
          <w:rPr>
            <w:rStyle w:val="Hyperlink"/>
            <w:noProof/>
            <w:color w:val="auto"/>
          </w:rPr>
          <w:t>3.1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_Toc16600747 \h </w:instrText>
        </w:r>
        <w:r w:rsidR="007F114E" w:rsidRPr="00EE7441">
          <w:rPr>
            <w:noProof/>
            <w:webHidden/>
          </w:rPr>
        </w:r>
        <w:r w:rsidR="007F114E" w:rsidRPr="00EE7441">
          <w:rPr>
            <w:noProof/>
            <w:webHidden/>
          </w:rPr>
          <w:fldChar w:fldCharType="separate"/>
        </w:r>
        <w:r w:rsidR="001F3978" w:rsidRPr="00EE7441">
          <w:rPr>
            <w:noProof/>
            <w:webHidden/>
          </w:rPr>
          <w:t>8</w:t>
        </w:r>
        <w:r w:rsidR="007F114E" w:rsidRPr="00EE7441">
          <w:rPr>
            <w:noProof/>
            <w:webHidden/>
          </w:rPr>
          <w:fldChar w:fldCharType="end"/>
        </w:r>
      </w:hyperlink>
    </w:p>
    <w:p w14:paraId="2BD87EB4" w14:textId="31E49FB8"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48" w:history="1">
        <w:r w:rsidR="007F114E" w:rsidRPr="00EE7441">
          <w:rPr>
            <w:rStyle w:val="Hyperlink"/>
            <w:noProof/>
            <w:color w:val="auto"/>
          </w:rPr>
          <w:t>3.2</w:t>
        </w:r>
        <w:r w:rsidR="007F114E" w:rsidRPr="00EE7441">
          <w:rPr>
            <w:rFonts w:eastAsiaTheme="minorEastAsia"/>
            <w:noProof/>
            <w:spacing w:val="0"/>
            <w:sz w:val="22"/>
            <w:szCs w:val="22"/>
            <w:lang w:val="lt-LT" w:eastAsia="lt-LT"/>
          </w:rPr>
          <w:tab/>
        </w:r>
        <w:r w:rsidR="007F114E" w:rsidRPr="00EE7441">
          <w:rPr>
            <w:rStyle w:val="Hyperlink"/>
            <w:noProof/>
            <w:color w:val="auto"/>
          </w:rPr>
          <w:t>Paieškos bendras funkcionalumas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_Toc16600748 \h </w:instrText>
        </w:r>
        <w:r w:rsidR="007F114E" w:rsidRPr="00EE7441">
          <w:rPr>
            <w:noProof/>
            <w:webHidden/>
          </w:rPr>
        </w:r>
        <w:r w:rsidR="007F114E" w:rsidRPr="00EE7441">
          <w:rPr>
            <w:noProof/>
            <w:webHidden/>
          </w:rPr>
          <w:fldChar w:fldCharType="separate"/>
        </w:r>
        <w:r w:rsidR="001F3978" w:rsidRPr="00EE7441">
          <w:rPr>
            <w:noProof/>
            <w:webHidden/>
          </w:rPr>
          <w:t>8</w:t>
        </w:r>
        <w:r w:rsidR="007F114E" w:rsidRPr="00EE7441">
          <w:rPr>
            <w:noProof/>
            <w:webHidden/>
          </w:rPr>
          <w:fldChar w:fldCharType="end"/>
        </w:r>
      </w:hyperlink>
    </w:p>
    <w:p w14:paraId="2B819808" w14:textId="5468294E"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49" w:history="1">
        <w:r w:rsidR="007F114E" w:rsidRPr="00EE7441">
          <w:rPr>
            <w:rStyle w:val="Hyperlink"/>
            <w:noProof/>
            <w:color w:val="auto"/>
          </w:rPr>
          <w:t>3.3</w:t>
        </w:r>
        <w:r w:rsidR="007F114E" w:rsidRPr="00EE7441">
          <w:rPr>
            <w:rFonts w:eastAsiaTheme="minorEastAsia"/>
            <w:noProof/>
            <w:spacing w:val="0"/>
            <w:sz w:val="22"/>
            <w:szCs w:val="22"/>
            <w:lang w:val="lt-LT" w:eastAsia="lt-LT"/>
          </w:rPr>
          <w:tab/>
        </w:r>
        <w:r w:rsidR="007F114E" w:rsidRPr="00EE7441">
          <w:rPr>
            <w:rStyle w:val="Hyperlink"/>
            <w:noProof/>
            <w:color w:val="auto"/>
          </w:rPr>
          <w:t>Funkcionalumas „Paieška“ skiltyje „Gyventojams“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_Toc16600749 \h </w:instrText>
        </w:r>
        <w:r w:rsidR="007F114E" w:rsidRPr="00EE7441">
          <w:rPr>
            <w:noProof/>
            <w:webHidden/>
          </w:rPr>
        </w:r>
        <w:r w:rsidR="007F114E" w:rsidRPr="00EE7441">
          <w:rPr>
            <w:noProof/>
            <w:webHidden/>
          </w:rPr>
          <w:fldChar w:fldCharType="separate"/>
        </w:r>
        <w:r w:rsidR="001F3978" w:rsidRPr="00EE7441">
          <w:rPr>
            <w:noProof/>
            <w:webHidden/>
          </w:rPr>
          <w:t>15</w:t>
        </w:r>
        <w:r w:rsidR="007F114E" w:rsidRPr="00EE7441">
          <w:rPr>
            <w:noProof/>
            <w:webHidden/>
          </w:rPr>
          <w:fldChar w:fldCharType="end"/>
        </w:r>
      </w:hyperlink>
    </w:p>
    <w:p w14:paraId="25B2402D" w14:textId="38AE9852"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0" w:history="1">
        <w:r w:rsidR="007F114E" w:rsidRPr="00EE7441">
          <w:rPr>
            <w:rStyle w:val="Hyperlink"/>
            <w:noProof/>
            <w:color w:val="auto"/>
          </w:rPr>
          <w:t>3.4</w:t>
        </w:r>
        <w:r w:rsidR="007F114E" w:rsidRPr="00EE7441">
          <w:rPr>
            <w:rFonts w:eastAsiaTheme="minorEastAsia"/>
            <w:noProof/>
            <w:spacing w:val="0"/>
            <w:sz w:val="22"/>
            <w:szCs w:val="22"/>
            <w:lang w:val="lt-LT" w:eastAsia="lt-LT"/>
          </w:rPr>
          <w:tab/>
        </w:r>
        <w:r w:rsidR="007F114E" w:rsidRPr="00EE7441">
          <w:rPr>
            <w:rStyle w:val="Hyperlink"/>
            <w:noProof/>
            <w:color w:val="auto"/>
          </w:rPr>
          <w:t>Funkcionalumas „Paieška“ skiltyje „Verslui“</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_Toc16600750 \h </w:instrText>
        </w:r>
        <w:r w:rsidR="007F114E" w:rsidRPr="00EE7441">
          <w:rPr>
            <w:noProof/>
            <w:webHidden/>
          </w:rPr>
        </w:r>
        <w:r w:rsidR="007F114E" w:rsidRPr="00EE7441">
          <w:rPr>
            <w:noProof/>
            <w:webHidden/>
          </w:rPr>
          <w:fldChar w:fldCharType="separate"/>
        </w:r>
        <w:r w:rsidR="001F3978" w:rsidRPr="00EE7441">
          <w:rPr>
            <w:noProof/>
            <w:webHidden/>
          </w:rPr>
          <w:t>17</w:t>
        </w:r>
        <w:r w:rsidR="007F114E" w:rsidRPr="00EE7441">
          <w:rPr>
            <w:noProof/>
            <w:webHidden/>
          </w:rPr>
          <w:fldChar w:fldCharType="end"/>
        </w:r>
      </w:hyperlink>
    </w:p>
    <w:p w14:paraId="4254CCF3" w14:textId="675A1EC8"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1" w:history="1">
        <w:r w:rsidR="007F114E" w:rsidRPr="00EE7441">
          <w:rPr>
            <w:rStyle w:val="Hyperlink"/>
            <w:noProof/>
            <w:color w:val="auto"/>
          </w:rPr>
          <w:t>3.5</w:t>
        </w:r>
        <w:r w:rsidR="007F114E" w:rsidRPr="00EE7441">
          <w:rPr>
            <w:rFonts w:eastAsiaTheme="minorEastAsia"/>
            <w:noProof/>
            <w:spacing w:val="0"/>
            <w:sz w:val="22"/>
            <w:szCs w:val="22"/>
            <w:lang w:val="lt-LT" w:eastAsia="lt-LT"/>
          </w:rPr>
          <w:tab/>
        </w:r>
        <w:r w:rsidR="007F114E" w:rsidRPr="00EE7441">
          <w:rPr>
            <w:rStyle w:val="Hyperlink"/>
            <w:noProof/>
            <w:color w:val="auto"/>
          </w:rPr>
          <w:t>Funkcionalumas „Paieška“ skiltyje „Viešajam sektoriui“</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_Toc16600751 \h </w:instrText>
        </w:r>
        <w:r w:rsidR="007F114E" w:rsidRPr="00EE7441">
          <w:rPr>
            <w:noProof/>
            <w:webHidden/>
          </w:rPr>
        </w:r>
        <w:r w:rsidR="007F114E" w:rsidRPr="00EE7441">
          <w:rPr>
            <w:noProof/>
            <w:webHidden/>
          </w:rPr>
          <w:fldChar w:fldCharType="separate"/>
        </w:r>
        <w:r w:rsidR="001F3978" w:rsidRPr="00EE7441">
          <w:rPr>
            <w:noProof/>
            <w:webHidden/>
          </w:rPr>
          <w:t>22</w:t>
        </w:r>
        <w:r w:rsidR="007F114E" w:rsidRPr="00EE7441">
          <w:rPr>
            <w:noProof/>
            <w:webHidden/>
          </w:rPr>
          <w:fldChar w:fldCharType="end"/>
        </w:r>
      </w:hyperlink>
    </w:p>
    <w:p w14:paraId="4A474E82" w14:textId="404511F1" w:rsidR="007F114E" w:rsidRPr="00EE7441" w:rsidRDefault="00E142A5">
      <w:pPr>
        <w:pStyle w:val="TOC1"/>
        <w:rPr>
          <w:rFonts w:ascii="Times New Roman" w:eastAsiaTheme="minorEastAsia" w:hAnsi="Times New Roman"/>
          <w:color w:val="auto"/>
          <w:spacing w:val="0"/>
          <w:sz w:val="22"/>
          <w:szCs w:val="22"/>
          <w:lang w:eastAsia="lt-LT"/>
        </w:rPr>
      </w:pPr>
      <w:hyperlink w:anchor="_Toc16600752" w:history="1">
        <w:r w:rsidR="007F114E" w:rsidRPr="00EE7441">
          <w:rPr>
            <w:rStyle w:val="Hyperlink"/>
            <w:rFonts w:ascii="Times New Roman" w:hAnsi="Times New Roman"/>
            <w:color w:val="auto"/>
          </w:rPr>
          <w:t>4</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„PASLAUGOS APRAŠAS“</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_Toc16600752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24</w:t>
        </w:r>
        <w:r w:rsidR="007F114E" w:rsidRPr="00EE7441">
          <w:rPr>
            <w:rFonts w:ascii="Times New Roman" w:hAnsi="Times New Roman"/>
            <w:webHidden/>
            <w:color w:val="auto"/>
          </w:rPr>
          <w:fldChar w:fldCharType="end"/>
        </w:r>
      </w:hyperlink>
    </w:p>
    <w:p w14:paraId="2C9BAEF7" w14:textId="2D2CC60E"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3" w:history="1">
        <w:r w:rsidR="007F114E" w:rsidRPr="00EE7441">
          <w:rPr>
            <w:rStyle w:val="Hyperlink"/>
            <w:noProof/>
            <w:color w:val="auto"/>
          </w:rPr>
          <w:t>4.1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_Toc16600753 \h </w:instrText>
        </w:r>
        <w:r w:rsidR="007F114E" w:rsidRPr="00EE7441">
          <w:rPr>
            <w:noProof/>
            <w:webHidden/>
          </w:rPr>
        </w:r>
        <w:r w:rsidR="007F114E" w:rsidRPr="00EE7441">
          <w:rPr>
            <w:noProof/>
            <w:webHidden/>
          </w:rPr>
          <w:fldChar w:fldCharType="separate"/>
        </w:r>
        <w:r w:rsidR="001F3978" w:rsidRPr="00EE7441">
          <w:rPr>
            <w:noProof/>
            <w:webHidden/>
          </w:rPr>
          <w:t>24</w:t>
        </w:r>
        <w:r w:rsidR="007F114E" w:rsidRPr="00EE7441">
          <w:rPr>
            <w:noProof/>
            <w:webHidden/>
          </w:rPr>
          <w:fldChar w:fldCharType="end"/>
        </w:r>
      </w:hyperlink>
    </w:p>
    <w:p w14:paraId="6B93F61F" w14:textId="4F65B044"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4" w:history="1">
        <w:r w:rsidR="007F114E" w:rsidRPr="00EE7441">
          <w:rPr>
            <w:rStyle w:val="Hyperlink"/>
            <w:noProof/>
            <w:color w:val="auto"/>
          </w:rPr>
          <w:t>4.2</w:t>
        </w:r>
        <w:r w:rsidR="007F114E" w:rsidRPr="00EE7441">
          <w:rPr>
            <w:rFonts w:eastAsiaTheme="minorEastAsia"/>
            <w:noProof/>
            <w:spacing w:val="0"/>
            <w:sz w:val="22"/>
            <w:szCs w:val="22"/>
            <w:lang w:val="lt-LT" w:eastAsia="lt-LT"/>
          </w:rPr>
          <w:tab/>
        </w:r>
        <w:r w:rsidR="007F114E" w:rsidRPr="00EE7441">
          <w:rPr>
            <w:rStyle w:val="Hyperlink"/>
            <w:noProof/>
            <w:color w:val="auto"/>
          </w:rPr>
          <w:t>Detalios pastabos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_Toc16600754 \h </w:instrText>
        </w:r>
        <w:r w:rsidR="007F114E" w:rsidRPr="00EE7441">
          <w:rPr>
            <w:noProof/>
            <w:webHidden/>
          </w:rPr>
        </w:r>
        <w:r w:rsidR="007F114E" w:rsidRPr="00EE7441">
          <w:rPr>
            <w:noProof/>
            <w:webHidden/>
          </w:rPr>
          <w:fldChar w:fldCharType="separate"/>
        </w:r>
        <w:r w:rsidR="001F3978" w:rsidRPr="00EE7441">
          <w:rPr>
            <w:noProof/>
            <w:webHidden/>
          </w:rPr>
          <w:t>24</w:t>
        </w:r>
        <w:r w:rsidR="007F114E" w:rsidRPr="00EE7441">
          <w:rPr>
            <w:noProof/>
            <w:webHidden/>
          </w:rPr>
          <w:fldChar w:fldCharType="end"/>
        </w:r>
      </w:hyperlink>
    </w:p>
    <w:p w14:paraId="2655EC8A" w14:textId="58925F86" w:rsidR="007F114E" w:rsidRPr="00EE7441" w:rsidRDefault="00E142A5">
      <w:pPr>
        <w:pStyle w:val="TOC1"/>
        <w:rPr>
          <w:rFonts w:ascii="Times New Roman" w:eastAsiaTheme="minorEastAsia" w:hAnsi="Times New Roman"/>
          <w:color w:val="auto"/>
          <w:spacing w:val="0"/>
          <w:sz w:val="22"/>
          <w:szCs w:val="22"/>
          <w:lang w:eastAsia="lt-LT"/>
        </w:rPr>
      </w:pPr>
      <w:hyperlink w:anchor="_Toc16600755" w:history="1">
        <w:r w:rsidR="007F114E" w:rsidRPr="00EE7441">
          <w:rPr>
            <w:rStyle w:val="Hyperlink"/>
            <w:rFonts w:ascii="Times New Roman" w:hAnsi="Times New Roman"/>
            <w:color w:val="auto"/>
          </w:rPr>
          <w:t>5</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„PRISIJUNGIMAS“ IR „MANO PROFILIS“</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_Toc16600755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28</w:t>
        </w:r>
        <w:r w:rsidR="007F114E" w:rsidRPr="00EE7441">
          <w:rPr>
            <w:rFonts w:ascii="Times New Roman" w:hAnsi="Times New Roman"/>
            <w:webHidden/>
            <w:color w:val="auto"/>
          </w:rPr>
          <w:fldChar w:fldCharType="end"/>
        </w:r>
      </w:hyperlink>
    </w:p>
    <w:p w14:paraId="4960258D" w14:textId="21A6F8D8"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6" w:history="1">
        <w:r w:rsidR="007F114E" w:rsidRPr="00EE7441">
          <w:rPr>
            <w:rStyle w:val="Hyperlink"/>
            <w:noProof/>
            <w:color w:val="auto"/>
          </w:rPr>
          <w:t>5.1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_Toc16600756 \h </w:instrText>
        </w:r>
        <w:r w:rsidR="007F114E" w:rsidRPr="00EE7441">
          <w:rPr>
            <w:noProof/>
            <w:webHidden/>
          </w:rPr>
        </w:r>
        <w:r w:rsidR="007F114E" w:rsidRPr="00EE7441">
          <w:rPr>
            <w:noProof/>
            <w:webHidden/>
          </w:rPr>
          <w:fldChar w:fldCharType="separate"/>
        </w:r>
        <w:r w:rsidR="001F3978" w:rsidRPr="00EE7441">
          <w:rPr>
            <w:noProof/>
            <w:webHidden/>
          </w:rPr>
          <w:t>28</w:t>
        </w:r>
        <w:r w:rsidR="007F114E" w:rsidRPr="00EE7441">
          <w:rPr>
            <w:noProof/>
            <w:webHidden/>
          </w:rPr>
          <w:fldChar w:fldCharType="end"/>
        </w:r>
      </w:hyperlink>
    </w:p>
    <w:p w14:paraId="088D6DA4" w14:textId="2AFFF4ED"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7" w:history="1">
        <w:r w:rsidR="007F114E" w:rsidRPr="00EE7441">
          <w:rPr>
            <w:rStyle w:val="Hyperlink"/>
            <w:noProof/>
            <w:color w:val="auto"/>
          </w:rPr>
          <w:t>5.2</w:t>
        </w:r>
        <w:r w:rsidR="007F114E" w:rsidRPr="00EE7441">
          <w:rPr>
            <w:rFonts w:eastAsiaTheme="minorEastAsia"/>
            <w:noProof/>
            <w:spacing w:val="0"/>
            <w:sz w:val="22"/>
            <w:szCs w:val="22"/>
            <w:lang w:val="lt-LT" w:eastAsia="lt-LT"/>
          </w:rPr>
          <w:tab/>
        </w:r>
        <w:r w:rsidR="007F114E" w:rsidRPr="00EE7441">
          <w:rPr>
            <w:rStyle w:val="Hyperlink"/>
            <w:noProof/>
            <w:color w:val="auto"/>
          </w:rPr>
          <w:t>Prisijungimas su el. parašu</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_Toc16600757 \h </w:instrText>
        </w:r>
        <w:r w:rsidR="007F114E" w:rsidRPr="00EE7441">
          <w:rPr>
            <w:noProof/>
            <w:webHidden/>
          </w:rPr>
        </w:r>
        <w:r w:rsidR="007F114E" w:rsidRPr="00EE7441">
          <w:rPr>
            <w:noProof/>
            <w:webHidden/>
          </w:rPr>
          <w:fldChar w:fldCharType="separate"/>
        </w:r>
        <w:r w:rsidR="001F3978" w:rsidRPr="00EE7441">
          <w:rPr>
            <w:noProof/>
            <w:webHidden/>
          </w:rPr>
          <w:t>28</w:t>
        </w:r>
        <w:r w:rsidR="007F114E" w:rsidRPr="00EE7441">
          <w:rPr>
            <w:noProof/>
            <w:webHidden/>
          </w:rPr>
          <w:fldChar w:fldCharType="end"/>
        </w:r>
      </w:hyperlink>
    </w:p>
    <w:p w14:paraId="34B3D0C5" w14:textId="2591D86C"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8" w:history="1">
        <w:r w:rsidR="007F114E" w:rsidRPr="00EE7441">
          <w:rPr>
            <w:rStyle w:val="Hyperlink"/>
            <w:noProof/>
            <w:color w:val="auto"/>
          </w:rPr>
          <w:t>5.3</w:t>
        </w:r>
        <w:r w:rsidR="007F114E" w:rsidRPr="00EE7441">
          <w:rPr>
            <w:rFonts w:eastAsiaTheme="minorEastAsia"/>
            <w:noProof/>
            <w:spacing w:val="0"/>
            <w:sz w:val="22"/>
            <w:szCs w:val="22"/>
            <w:lang w:val="lt-LT" w:eastAsia="lt-LT"/>
          </w:rPr>
          <w:tab/>
        </w:r>
        <w:r w:rsidR="007F114E" w:rsidRPr="00EE7441">
          <w:rPr>
            <w:rStyle w:val="Hyperlink"/>
            <w:noProof/>
            <w:color w:val="auto"/>
          </w:rPr>
          <w:t>Prisijungimas su slaptažodžiu</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_Toc16600758 \h </w:instrText>
        </w:r>
        <w:r w:rsidR="007F114E" w:rsidRPr="00EE7441">
          <w:rPr>
            <w:noProof/>
            <w:webHidden/>
          </w:rPr>
        </w:r>
        <w:r w:rsidR="007F114E" w:rsidRPr="00EE7441">
          <w:rPr>
            <w:noProof/>
            <w:webHidden/>
          </w:rPr>
          <w:fldChar w:fldCharType="separate"/>
        </w:r>
        <w:r w:rsidR="001F3978" w:rsidRPr="00EE7441">
          <w:rPr>
            <w:noProof/>
            <w:webHidden/>
          </w:rPr>
          <w:t>30</w:t>
        </w:r>
        <w:r w:rsidR="007F114E" w:rsidRPr="00EE7441">
          <w:rPr>
            <w:noProof/>
            <w:webHidden/>
          </w:rPr>
          <w:fldChar w:fldCharType="end"/>
        </w:r>
      </w:hyperlink>
    </w:p>
    <w:p w14:paraId="715CE523" w14:textId="7C17BD48"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59" w:history="1">
        <w:r w:rsidR="007F114E" w:rsidRPr="00EE7441">
          <w:rPr>
            <w:rStyle w:val="Hyperlink"/>
            <w:noProof/>
            <w:color w:val="auto"/>
          </w:rPr>
          <w:t>5.4</w:t>
        </w:r>
        <w:r w:rsidR="007F114E" w:rsidRPr="00EE7441">
          <w:rPr>
            <w:rFonts w:eastAsiaTheme="minorEastAsia"/>
            <w:noProof/>
            <w:spacing w:val="0"/>
            <w:sz w:val="22"/>
            <w:szCs w:val="22"/>
            <w:lang w:val="lt-LT" w:eastAsia="lt-LT"/>
          </w:rPr>
          <w:tab/>
        </w:r>
        <w:r w:rsidR="007F114E" w:rsidRPr="00EE7441">
          <w:rPr>
            <w:rStyle w:val="Hyperlink"/>
            <w:noProof/>
            <w:color w:val="auto"/>
          </w:rPr>
          <w:t>Profilio duomenų atnaujinimas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_Toc16600759 \h </w:instrText>
        </w:r>
        <w:r w:rsidR="007F114E" w:rsidRPr="00EE7441">
          <w:rPr>
            <w:noProof/>
            <w:webHidden/>
          </w:rPr>
        </w:r>
        <w:r w:rsidR="007F114E" w:rsidRPr="00EE7441">
          <w:rPr>
            <w:noProof/>
            <w:webHidden/>
          </w:rPr>
          <w:fldChar w:fldCharType="separate"/>
        </w:r>
        <w:r w:rsidR="001F3978" w:rsidRPr="00EE7441">
          <w:rPr>
            <w:noProof/>
            <w:webHidden/>
          </w:rPr>
          <w:t>31</w:t>
        </w:r>
        <w:r w:rsidR="007F114E" w:rsidRPr="00EE7441">
          <w:rPr>
            <w:noProof/>
            <w:webHidden/>
          </w:rPr>
          <w:fldChar w:fldCharType="end"/>
        </w:r>
      </w:hyperlink>
    </w:p>
    <w:p w14:paraId="13CF6C2C" w14:textId="6AA59690"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0" w:history="1">
        <w:r w:rsidR="007F114E" w:rsidRPr="00EE7441">
          <w:rPr>
            <w:rStyle w:val="Hyperlink"/>
            <w:noProof/>
            <w:color w:val="auto"/>
          </w:rPr>
          <w:t>5.5</w:t>
        </w:r>
        <w:r w:rsidR="007F114E" w:rsidRPr="00EE7441">
          <w:rPr>
            <w:rFonts w:eastAsiaTheme="minorEastAsia"/>
            <w:noProof/>
            <w:spacing w:val="0"/>
            <w:sz w:val="22"/>
            <w:szCs w:val="22"/>
            <w:lang w:val="lt-LT" w:eastAsia="lt-LT"/>
          </w:rPr>
          <w:tab/>
        </w:r>
        <w:r w:rsidR="007F114E" w:rsidRPr="00EE7441">
          <w:rPr>
            <w:rStyle w:val="Hyperlink"/>
            <w:noProof/>
            <w:color w:val="auto"/>
          </w:rPr>
          <w:t>Google paskyros susiejimas, atsiejimas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_Toc16600760 \h </w:instrText>
        </w:r>
        <w:r w:rsidR="007F114E" w:rsidRPr="00EE7441">
          <w:rPr>
            <w:noProof/>
            <w:webHidden/>
          </w:rPr>
        </w:r>
        <w:r w:rsidR="007F114E" w:rsidRPr="00EE7441">
          <w:rPr>
            <w:noProof/>
            <w:webHidden/>
          </w:rPr>
          <w:fldChar w:fldCharType="separate"/>
        </w:r>
        <w:r w:rsidR="001F3978" w:rsidRPr="00EE7441">
          <w:rPr>
            <w:noProof/>
            <w:webHidden/>
          </w:rPr>
          <w:t>32</w:t>
        </w:r>
        <w:r w:rsidR="007F114E" w:rsidRPr="00EE7441">
          <w:rPr>
            <w:noProof/>
            <w:webHidden/>
          </w:rPr>
          <w:fldChar w:fldCharType="end"/>
        </w:r>
      </w:hyperlink>
    </w:p>
    <w:p w14:paraId="1775A296" w14:textId="4A842DA7"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1" w:history="1">
        <w:r w:rsidR="007F114E" w:rsidRPr="00EE7441">
          <w:rPr>
            <w:rStyle w:val="Hyperlink"/>
            <w:noProof/>
            <w:color w:val="auto"/>
          </w:rPr>
          <w:t>5.6</w:t>
        </w:r>
        <w:r w:rsidR="007F114E" w:rsidRPr="00EE7441">
          <w:rPr>
            <w:rFonts w:eastAsiaTheme="minorEastAsia"/>
            <w:noProof/>
            <w:spacing w:val="0"/>
            <w:sz w:val="22"/>
            <w:szCs w:val="22"/>
            <w:lang w:val="lt-LT" w:eastAsia="lt-LT"/>
          </w:rPr>
          <w:tab/>
        </w:r>
        <w:r w:rsidR="007F114E" w:rsidRPr="00EE7441">
          <w:rPr>
            <w:rStyle w:val="Hyperlink"/>
            <w:noProof/>
            <w:color w:val="auto"/>
          </w:rPr>
          <w:t>Pagrindinis meniu</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_Toc16600761 \h </w:instrText>
        </w:r>
        <w:r w:rsidR="007F114E" w:rsidRPr="00EE7441">
          <w:rPr>
            <w:noProof/>
            <w:webHidden/>
          </w:rPr>
        </w:r>
        <w:r w:rsidR="007F114E" w:rsidRPr="00EE7441">
          <w:rPr>
            <w:noProof/>
            <w:webHidden/>
          </w:rPr>
          <w:fldChar w:fldCharType="separate"/>
        </w:r>
        <w:r w:rsidR="001F3978" w:rsidRPr="00EE7441">
          <w:rPr>
            <w:noProof/>
            <w:webHidden/>
          </w:rPr>
          <w:t>33</w:t>
        </w:r>
        <w:r w:rsidR="007F114E" w:rsidRPr="00EE7441">
          <w:rPr>
            <w:noProof/>
            <w:webHidden/>
          </w:rPr>
          <w:fldChar w:fldCharType="end"/>
        </w:r>
      </w:hyperlink>
    </w:p>
    <w:p w14:paraId="16EB1CBA" w14:textId="2E3F7172" w:rsidR="007F114E" w:rsidRPr="00EE7441" w:rsidRDefault="00E142A5">
      <w:pPr>
        <w:pStyle w:val="TOC1"/>
        <w:rPr>
          <w:rFonts w:ascii="Times New Roman" w:eastAsiaTheme="minorEastAsia" w:hAnsi="Times New Roman"/>
          <w:color w:val="auto"/>
          <w:spacing w:val="0"/>
          <w:sz w:val="22"/>
          <w:szCs w:val="22"/>
          <w:lang w:eastAsia="lt-LT"/>
        </w:rPr>
      </w:pPr>
      <w:hyperlink w:anchor="_Toc16600762" w:history="1">
        <w:r w:rsidR="007F114E" w:rsidRPr="00EE7441">
          <w:rPr>
            <w:rStyle w:val="Hyperlink"/>
            <w:rFonts w:ascii="Times New Roman" w:hAnsi="Times New Roman"/>
            <w:color w:val="auto"/>
          </w:rPr>
          <w:t>6</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„PASLAUGOS UŽSAKYMAS“ IR PASLAUGOS TEIKIMO PROCESAS</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_Toc16600762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36</w:t>
        </w:r>
        <w:r w:rsidR="007F114E" w:rsidRPr="00EE7441">
          <w:rPr>
            <w:rFonts w:ascii="Times New Roman" w:hAnsi="Times New Roman"/>
            <w:webHidden/>
            <w:color w:val="auto"/>
          </w:rPr>
          <w:fldChar w:fldCharType="end"/>
        </w:r>
      </w:hyperlink>
    </w:p>
    <w:p w14:paraId="54B9C2F1" w14:textId="6A584D59"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3" w:history="1">
        <w:r w:rsidR="007F114E" w:rsidRPr="00EE7441">
          <w:rPr>
            <w:rStyle w:val="Hyperlink"/>
            <w:noProof/>
            <w:color w:val="auto"/>
          </w:rPr>
          <w:t>6.1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_Toc16600763 \h </w:instrText>
        </w:r>
        <w:r w:rsidR="007F114E" w:rsidRPr="00EE7441">
          <w:rPr>
            <w:noProof/>
            <w:webHidden/>
          </w:rPr>
        </w:r>
        <w:r w:rsidR="007F114E" w:rsidRPr="00EE7441">
          <w:rPr>
            <w:noProof/>
            <w:webHidden/>
          </w:rPr>
          <w:fldChar w:fldCharType="separate"/>
        </w:r>
        <w:r w:rsidR="001F3978" w:rsidRPr="00EE7441">
          <w:rPr>
            <w:noProof/>
            <w:webHidden/>
          </w:rPr>
          <w:t>36</w:t>
        </w:r>
        <w:r w:rsidR="007F114E" w:rsidRPr="00EE7441">
          <w:rPr>
            <w:noProof/>
            <w:webHidden/>
          </w:rPr>
          <w:fldChar w:fldCharType="end"/>
        </w:r>
      </w:hyperlink>
    </w:p>
    <w:p w14:paraId="75787A4E" w14:textId="4221E5A7"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4" w:history="1">
        <w:r w:rsidR="007F114E" w:rsidRPr="00EE7441">
          <w:rPr>
            <w:rStyle w:val="Hyperlink"/>
            <w:noProof/>
            <w:color w:val="auto"/>
          </w:rPr>
          <w:t>6.2</w:t>
        </w:r>
        <w:r w:rsidR="007F114E" w:rsidRPr="00EE7441">
          <w:rPr>
            <w:rFonts w:eastAsiaTheme="minorEastAsia"/>
            <w:noProof/>
            <w:spacing w:val="0"/>
            <w:sz w:val="22"/>
            <w:szCs w:val="22"/>
            <w:lang w:val="lt-LT" w:eastAsia="lt-LT"/>
          </w:rPr>
          <w:tab/>
        </w:r>
        <w:r w:rsidR="007F114E" w:rsidRPr="00EE7441">
          <w:rPr>
            <w:rStyle w:val="Hyperlink"/>
            <w:noProof/>
            <w:color w:val="auto"/>
          </w:rPr>
          <w:t>Paslaugos užsakymas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_Toc16600764 \h </w:instrText>
        </w:r>
        <w:r w:rsidR="007F114E" w:rsidRPr="00EE7441">
          <w:rPr>
            <w:noProof/>
            <w:webHidden/>
          </w:rPr>
        </w:r>
        <w:r w:rsidR="007F114E" w:rsidRPr="00EE7441">
          <w:rPr>
            <w:noProof/>
            <w:webHidden/>
          </w:rPr>
          <w:fldChar w:fldCharType="separate"/>
        </w:r>
        <w:r w:rsidR="001F3978" w:rsidRPr="00EE7441">
          <w:rPr>
            <w:noProof/>
            <w:webHidden/>
          </w:rPr>
          <w:t>36</w:t>
        </w:r>
        <w:r w:rsidR="007F114E" w:rsidRPr="00EE7441">
          <w:rPr>
            <w:noProof/>
            <w:webHidden/>
          </w:rPr>
          <w:fldChar w:fldCharType="end"/>
        </w:r>
      </w:hyperlink>
    </w:p>
    <w:p w14:paraId="29F8EB9D" w14:textId="195FE8E1"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5" w:history="1">
        <w:r w:rsidR="007F114E" w:rsidRPr="00EE7441">
          <w:rPr>
            <w:rStyle w:val="Hyperlink"/>
            <w:noProof/>
            <w:color w:val="auto"/>
          </w:rPr>
          <w:t>6.3</w:t>
        </w:r>
        <w:r w:rsidR="007F114E" w:rsidRPr="00EE7441">
          <w:rPr>
            <w:rFonts w:eastAsiaTheme="minorEastAsia"/>
            <w:noProof/>
            <w:spacing w:val="0"/>
            <w:sz w:val="22"/>
            <w:szCs w:val="22"/>
            <w:lang w:val="lt-LT" w:eastAsia="lt-LT"/>
          </w:rPr>
          <w:tab/>
        </w:r>
        <w:r w:rsidR="007F114E" w:rsidRPr="00EE7441">
          <w:rPr>
            <w:rStyle w:val="Hyperlink"/>
            <w:noProof/>
            <w:color w:val="auto"/>
          </w:rPr>
          <w:t>Paslaugos užsakymas pagal gyvenimo įvykius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_Toc16600765 \h </w:instrText>
        </w:r>
        <w:r w:rsidR="007F114E" w:rsidRPr="00EE7441">
          <w:rPr>
            <w:noProof/>
            <w:webHidden/>
          </w:rPr>
        </w:r>
        <w:r w:rsidR="007F114E" w:rsidRPr="00EE7441">
          <w:rPr>
            <w:noProof/>
            <w:webHidden/>
          </w:rPr>
          <w:fldChar w:fldCharType="separate"/>
        </w:r>
        <w:r w:rsidR="001F3978" w:rsidRPr="00EE7441">
          <w:rPr>
            <w:noProof/>
            <w:webHidden/>
          </w:rPr>
          <w:t>46</w:t>
        </w:r>
        <w:r w:rsidR="007F114E" w:rsidRPr="00EE7441">
          <w:rPr>
            <w:noProof/>
            <w:webHidden/>
          </w:rPr>
          <w:fldChar w:fldCharType="end"/>
        </w:r>
      </w:hyperlink>
    </w:p>
    <w:p w14:paraId="4D73A174" w14:textId="1B157FB7"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6" w:history="1">
        <w:r w:rsidR="007F114E" w:rsidRPr="00EE7441">
          <w:rPr>
            <w:rStyle w:val="Hyperlink"/>
            <w:noProof/>
            <w:color w:val="auto"/>
          </w:rPr>
          <w:t>6.4</w:t>
        </w:r>
        <w:r w:rsidR="007F114E" w:rsidRPr="00EE7441">
          <w:rPr>
            <w:rFonts w:eastAsiaTheme="minorEastAsia"/>
            <w:noProof/>
            <w:spacing w:val="0"/>
            <w:sz w:val="22"/>
            <w:szCs w:val="22"/>
            <w:lang w:val="lt-LT" w:eastAsia="lt-LT"/>
          </w:rPr>
          <w:tab/>
        </w:r>
        <w:r w:rsidR="007F114E" w:rsidRPr="00EE7441">
          <w:rPr>
            <w:rStyle w:val="Hyperlink"/>
            <w:noProof/>
            <w:color w:val="auto"/>
          </w:rPr>
          <w:t>Užsakytos paslaugos peržiūra</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_Toc16600766 \h </w:instrText>
        </w:r>
        <w:r w:rsidR="007F114E" w:rsidRPr="00EE7441">
          <w:rPr>
            <w:noProof/>
            <w:webHidden/>
          </w:rPr>
        </w:r>
        <w:r w:rsidR="007F114E" w:rsidRPr="00EE7441">
          <w:rPr>
            <w:noProof/>
            <w:webHidden/>
          </w:rPr>
          <w:fldChar w:fldCharType="separate"/>
        </w:r>
        <w:r w:rsidR="001F3978" w:rsidRPr="00EE7441">
          <w:rPr>
            <w:noProof/>
            <w:webHidden/>
          </w:rPr>
          <w:t>53</w:t>
        </w:r>
        <w:r w:rsidR="007F114E" w:rsidRPr="00EE7441">
          <w:rPr>
            <w:noProof/>
            <w:webHidden/>
          </w:rPr>
          <w:fldChar w:fldCharType="end"/>
        </w:r>
      </w:hyperlink>
    </w:p>
    <w:p w14:paraId="6805BA8D" w14:textId="3EB7B366"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7" w:history="1">
        <w:r w:rsidR="007F114E" w:rsidRPr="00EE7441">
          <w:rPr>
            <w:rStyle w:val="Hyperlink"/>
            <w:noProof/>
            <w:color w:val="auto"/>
          </w:rPr>
          <w:t>6.5</w:t>
        </w:r>
        <w:r w:rsidR="007F114E" w:rsidRPr="00EE7441">
          <w:rPr>
            <w:rFonts w:eastAsiaTheme="minorEastAsia"/>
            <w:noProof/>
            <w:spacing w:val="0"/>
            <w:sz w:val="22"/>
            <w:szCs w:val="22"/>
            <w:lang w:val="lt-LT" w:eastAsia="lt-LT"/>
          </w:rPr>
          <w:tab/>
        </w:r>
        <w:r w:rsidR="007F114E" w:rsidRPr="00EE7441">
          <w:rPr>
            <w:rStyle w:val="Hyperlink"/>
            <w:noProof/>
            <w:color w:val="auto"/>
          </w:rPr>
          <w:t>Užsakytų paslaugų filtravimas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_Toc16600767 \h </w:instrText>
        </w:r>
        <w:r w:rsidR="007F114E" w:rsidRPr="00EE7441">
          <w:rPr>
            <w:noProof/>
            <w:webHidden/>
          </w:rPr>
        </w:r>
        <w:r w:rsidR="007F114E" w:rsidRPr="00EE7441">
          <w:rPr>
            <w:noProof/>
            <w:webHidden/>
          </w:rPr>
          <w:fldChar w:fldCharType="separate"/>
        </w:r>
        <w:r w:rsidR="001F3978" w:rsidRPr="00EE7441">
          <w:rPr>
            <w:noProof/>
            <w:webHidden/>
          </w:rPr>
          <w:t>60</w:t>
        </w:r>
        <w:r w:rsidR="007F114E" w:rsidRPr="00EE7441">
          <w:rPr>
            <w:noProof/>
            <w:webHidden/>
          </w:rPr>
          <w:fldChar w:fldCharType="end"/>
        </w:r>
      </w:hyperlink>
    </w:p>
    <w:p w14:paraId="3ED2A424" w14:textId="0B4D1D6B"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68" w:history="1">
        <w:r w:rsidR="007F114E" w:rsidRPr="00EE7441">
          <w:rPr>
            <w:rStyle w:val="Hyperlink"/>
            <w:noProof/>
            <w:color w:val="auto"/>
          </w:rPr>
          <w:t>6.6</w:t>
        </w:r>
        <w:r w:rsidR="007F114E" w:rsidRPr="00EE7441">
          <w:rPr>
            <w:rFonts w:eastAsiaTheme="minorEastAsia"/>
            <w:noProof/>
            <w:spacing w:val="0"/>
            <w:sz w:val="22"/>
            <w:szCs w:val="22"/>
            <w:lang w:val="lt-LT" w:eastAsia="lt-LT"/>
          </w:rPr>
          <w:tab/>
        </w:r>
        <w:r w:rsidR="007F114E" w:rsidRPr="00EE7441">
          <w:rPr>
            <w:rStyle w:val="Hyperlink"/>
            <w:noProof/>
            <w:color w:val="auto"/>
          </w:rPr>
          <w:t>Paslaugos užsakymas iš ruošinio</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_Toc16600768 \h </w:instrText>
        </w:r>
        <w:r w:rsidR="007F114E" w:rsidRPr="00EE7441">
          <w:rPr>
            <w:noProof/>
            <w:webHidden/>
          </w:rPr>
        </w:r>
        <w:r w:rsidR="007F114E" w:rsidRPr="00EE7441">
          <w:rPr>
            <w:noProof/>
            <w:webHidden/>
          </w:rPr>
          <w:fldChar w:fldCharType="separate"/>
        </w:r>
        <w:r w:rsidR="001F3978" w:rsidRPr="00EE7441">
          <w:rPr>
            <w:noProof/>
            <w:webHidden/>
          </w:rPr>
          <w:t>62</w:t>
        </w:r>
        <w:r w:rsidR="007F114E" w:rsidRPr="00EE7441">
          <w:rPr>
            <w:noProof/>
            <w:webHidden/>
          </w:rPr>
          <w:fldChar w:fldCharType="end"/>
        </w:r>
      </w:hyperlink>
    </w:p>
    <w:p w14:paraId="31EFC8A7" w14:textId="7E33D55E" w:rsidR="007F114E" w:rsidRPr="00EE7441" w:rsidRDefault="00E142A5">
      <w:pPr>
        <w:pStyle w:val="TOC1"/>
        <w:rPr>
          <w:rFonts w:ascii="Times New Roman" w:eastAsiaTheme="minorEastAsia" w:hAnsi="Times New Roman"/>
          <w:color w:val="auto"/>
          <w:spacing w:val="0"/>
          <w:sz w:val="22"/>
          <w:szCs w:val="22"/>
          <w:lang w:eastAsia="lt-LT"/>
        </w:rPr>
      </w:pPr>
      <w:hyperlink w:anchor="_Toc16600769" w:history="1">
        <w:r w:rsidR="007F114E" w:rsidRPr="00EE7441">
          <w:rPr>
            <w:rStyle w:val="Hyperlink"/>
            <w:rFonts w:ascii="Times New Roman" w:hAnsi="Times New Roman"/>
            <w:color w:val="auto"/>
          </w:rPr>
          <w:t>7</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„ĮGALIOJIMAI“</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_Toc16600769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64</w:t>
        </w:r>
        <w:r w:rsidR="007F114E" w:rsidRPr="00EE7441">
          <w:rPr>
            <w:rFonts w:ascii="Times New Roman" w:hAnsi="Times New Roman"/>
            <w:webHidden/>
            <w:color w:val="auto"/>
          </w:rPr>
          <w:fldChar w:fldCharType="end"/>
        </w:r>
      </w:hyperlink>
    </w:p>
    <w:p w14:paraId="56F184C2" w14:textId="0525CAA0"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0" w:history="1">
        <w:r w:rsidR="007F114E" w:rsidRPr="00EE7441">
          <w:rPr>
            <w:rStyle w:val="Hyperlink"/>
            <w:noProof/>
            <w:color w:val="auto"/>
          </w:rPr>
          <w:t>7.1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_Toc16600770 \h </w:instrText>
        </w:r>
        <w:r w:rsidR="007F114E" w:rsidRPr="00EE7441">
          <w:rPr>
            <w:noProof/>
            <w:webHidden/>
          </w:rPr>
        </w:r>
        <w:r w:rsidR="007F114E" w:rsidRPr="00EE7441">
          <w:rPr>
            <w:noProof/>
            <w:webHidden/>
          </w:rPr>
          <w:fldChar w:fldCharType="separate"/>
        </w:r>
        <w:r w:rsidR="001F3978" w:rsidRPr="00EE7441">
          <w:rPr>
            <w:noProof/>
            <w:webHidden/>
          </w:rPr>
          <w:t>64</w:t>
        </w:r>
        <w:r w:rsidR="007F114E" w:rsidRPr="00EE7441">
          <w:rPr>
            <w:noProof/>
            <w:webHidden/>
          </w:rPr>
          <w:fldChar w:fldCharType="end"/>
        </w:r>
      </w:hyperlink>
    </w:p>
    <w:p w14:paraId="0A7EFB5E" w14:textId="51B00820"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1" w:history="1">
        <w:r w:rsidR="007F114E" w:rsidRPr="00EE7441">
          <w:rPr>
            <w:rStyle w:val="Hyperlink"/>
            <w:noProof/>
            <w:color w:val="auto"/>
          </w:rPr>
          <w:t>7.2</w:t>
        </w:r>
        <w:r w:rsidR="007F114E" w:rsidRPr="00EE7441">
          <w:rPr>
            <w:rFonts w:eastAsiaTheme="minorEastAsia"/>
            <w:noProof/>
            <w:spacing w:val="0"/>
            <w:sz w:val="22"/>
            <w:szCs w:val="22"/>
            <w:lang w:val="lt-LT" w:eastAsia="lt-LT"/>
          </w:rPr>
          <w:tab/>
        </w:r>
        <w:r w:rsidR="007F114E" w:rsidRPr="00EE7441">
          <w:rPr>
            <w:rStyle w:val="Hyperlink"/>
            <w:noProof/>
            <w:color w:val="auto"/>
          </w:rPr>
          <w:t>Įgaliojimo sudarymas juridiniam asmeniui</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_Toc16600771 \h </w:instrText>
        </w:r>
        <w:r w:rsidR="007F114E" w:rsidRPr="00EE7441">
          <w:rPr>
            <w:noProof/>
            <w:webHidden/>
          </w:rPr>
        </w:r>
        <w:r w:rsidR="007F114E" w:rsidRPr="00EE7441">
          <w:rPr>
            <w:noProof/>
            <w:webHidden/>
          </w:rPr>
          <w:fldChar w:fldCharType="separate"/>
        </w:r>
        <w:r w:rsidR="001F3978" w:rsidRPr="00EE7441">
          <w:rPr>
            <w:noProof/>
            <w:webHidden/>
          </w:rPr>
          <w:t>64</w:t>
        </w:r>
        <w:r w:rsidR="007F114E" w:rsidRPr="00EE7441">
          <w:rPr>
            <w:noProof/>
            <w:webHidden/>
          </w:rPr>
          <w:fldChar w:fldCharType="end"/>
        </w:r>
      </w:hyperlink>
    </w:p>
    <w:p w14:paraId="447E0669" w14:textId="2C8E9BFE" w:rsidR="007F114E" w:rsidRPr="00EE7441" w:rsidRDefault="00E142A5">
      <w:pPr>
        <w:pStyle w:val="TOC1"/>
        <w:rPr>
          <w:rFonts w:ascii="Times New Roman" w:eastAsiaTheme="minorEastAsia" w:hAnsi="Times New Roman"/>
          <w:color w:val="auto"/>
          <w:spacing w:val="0"/>
          <w:sz w:val="22"/>
          <w:szCs w:val="22"/>
          <w:lang w:eastAsia="lt-LT"/>
        </w:rPr>
      </w:pPr>
      <w:hyperlink w:anchor="_Toc16600772" w:history="1">
        <w:r w:rsidR="007F114E" w:rsidRPr="00EE7441">
          <w:rPr>
            <w:rStyle w:val="Hyperlink"/>
            <w:rFonts w:ascii="Times New Roman" w:hAnsi="Times New Roman"/>
            <w:color w:val="auto"/>
          </w:rPr>
          <w:t>8</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„MOKĖJIMAI“</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_Toc16600772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67</w:t>
        </w:r>
        <w:r w:rsidR="007F114E" w:rsidRPr="00EE7441">
          <w:rPr>
            <w:rFonts w:ascii="Times New Roman" w:hAnsi="Times New Roman"/>
            <w:webHidden/>
            <w:color w:val="auto"/>
          </w:rPr>
          <w:fldChar w:fldCharType="end"/>
        </w:r>
      </w:hyperlink>
    </w:p>
    <w:p w14:paraId="31C8CC01" w14:textId="783E0116"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3" w:history="1">
        <w:r w:rsidR="007F114E" w:rsidRPr="00EE7441">
          <w:rPr>
            <w:rStyle w:val="Hyperlink"/>
            <w:noProof/>
            <w:color w:val="auto"/>
          </w:rPr>
          <w:t>8.1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_Toc16600773 \h </w:instrText>
        </w:r>
        <w:r w:rsidR="007F114E" w:rsidRPr="00EE7441">
          <w:rPr>
            <w:noProof/>
            <w:webHidden/>
          </w:rPr>
        </w:r>
        <w:r w:rsidR="007F114E" w:rsidRPr="00EE7441">
          <w:rPr>
            <w:noProof/>
            <w:webHidden/>
          </w:rPr>
          <w:fldChar w:fldCharType="separate"/>
        </w:r>
        <w:r w:rsidR="001F3978" w:rsidRPr="00EE7441">
          <w:rPr>
            <w:noProof/>
            <w:webHidden/>
          </w:rPr>
          <w:t>67</w:t>
        </w:r>
        <w:r w:rsidR="007F114E" w:rsidRPr="00EE7441">
          <w:rPr>
            <w:noProof/>
            <w:webHidden/>
          </w:rPr>
          <w:fldChar w:fldCharType="end"/>
        </w:r>
      </w:hyperlink>
    </w:p>
    <w:p w14:paraId="7F46FE61" w14:textId="21B18C25"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4" w:history="1">
        <w:r w:rsidR="007F114E" w:rsidRPr="00EE7441">
          <w:rPr>
            <w:rStyle w:val="Hyperlink"/>
            <w:noProof/>
            <w:color w:val="auto"/>
          </w:rPr>
          <w:t>8.2</w:t>
        </w:r>
        <w:r w:rsidR="007F114E" w:rsidRPr="00EE7441">
          <w:rPr>
            <w:rFonts w:eastAsiaTheme="minorEastAsia"/>
            <w:noProof/>
            <w:spacing w:val="0"/>
            <w:sz w:val="22"/>
            <w:szCs w:val="22"/>
            <w:lang w:val="lt-LT" w:eastAsia="lt-LT"/>
          </w:rPr>
          <w:tab/>
        </w:r>
        <w:r w:rsidR="007F114E" w:rsidRPr="00EE7441">
          <w:rPr>
            <w:rStyle w:val="Hyperlink"/>
            <w:noProof/>
            <w:color w:val="auto"/>
          </w:rPr>
          <w:t>Mokėjimas už išorinės sistemos paslaugas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_Toc16600774 \h </w:instrText>
        </w:r>
        <w:r w:rsidR="007F114E" w:rsidRPr="00EE7441">
          <w:rPr>
            <w:noProof/>
            <w:webHidden/>
          </w:rPr>
        </w:r>
        <w:r w:rsidR="007F114E" w:rsidRPr="00EE7441">
          <w:rPr>
            <w:noProof/>
            <w:webHidden/>
          </w:rPr>
          <w:fldChar w:fldCharType="separate"/>
        </w:r>
        <w:r w:rsidR="001F3978" w:rsidRPr="00EE7441">
          <w:rPr>
            <w:noProof/>
            <w:webHidden/>
          </w:rPr>
          <w:t>67</w:t>
        </w:r>
        <w:r w:rsidR="007F114E" w:rsidRPr="00EE7441">
          <w:rPr>
            <w:noProof/>
            <w:webHidden/>
          </w:rPr>
          <w:fldChar w:fldCharType="end"/>
        </w:r>
      </w:hyperlink>
    </w:p>
    <w:p w14:paraId="6199BC08" w14:textId="55209A82"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5" w:history="1">
        <w:r w:rsidR="007F114E" w:rsidRPr="00EE7441">
          <w:rPr>
            <w:rStyle w:val="Hyperlink"/>
            <w:noProof/>
            <w:color w:val="auto"/>
          </w:rPr>
          <w:t>8.3</w:t>
        </w:r>
        <w:r w:rsidR="007F114E" w:rsidRPr="00EE7441">
          <w:rPr>
            <w:rFonts w:eastAsiaTheme="minorEastAsia"/>
            <w:noProof/>
            <w:spacing w:val="0"/>
            <w:sz w:val="22"/>
            <w:szCs w:val="22"/>
            <w:lang w:val="lt-LT" w:eastAsia="lt-LT"/>
          </w:rPr>
          <w:tab/>
        </w:r>
        <w:r w:rsidR="007F114E" w:rsidRPr="00EE7441">
          <w:rPr>
            <w:rStyle w:val="Hyperlink"/>
            <w:noProof/>
            <w:color w:val="auto"/>
          </w:rPr>
          <w:t>Mokėjimas iš karto užsakant paslaugą</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_Toc16600775 \h </w:instrText>
        </w:r>
        <w:r w:rsidR="007F114E" w:rsidRPr="00EE7441">
          <w:rPr>
            <w:noProof/>
            <w:webHidden/>
          </w:rPr>
        </w:r>
        <w:r w:rsidR="007F114E" w:rsidRPr="00EE7441">
          <w:rPr>
            <w:noProof/>
            <w:webHidden/>
          </w:rPr>
          <w:fldChar w:fldCharType="separate"/>
        </w:r>
        <w:r w:rsidR="001F3978" w:rsidRPr="00EE7441">
          <w:rPr>
            <w:noProof/>
            <w:webHidden/>
          </w:rPr>
          <w:t>71</w:t>
        </w:r>
        <w:r w:rsidR="007F114E" w:rsidRPr="00EE7441">
          <w:rPr>
            <w:noProof/>
            <w:webHidden/>
          </w:rPr>
          <w:fldChar w:fldCharType="end"/>
        </w:r>
      </w:hyperlink>
    </w:p>
    <w:p w14:paraId="61CF7537" w14:textId="5B438DBB"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6" w:history="1">
        <w:r w:rsidR="007F114E" w:rsidRPr="00EE7441">
          <w:rPr>
            <w:rStyle w:val="Hyperlink"/>
            <w:noProof/>
            <w:color w:val="auto"/>
          </w:rPr>
          <w:t>8.4</w:t>
        </w:r>
        <w:r w:rsidR="007F114E" w:rsidRPr="00EE7441">
          <w:rPr>
            <w:rFonts w:eastAsiaTheme="minorEastAsia"/>
            <w:noProof/>
            <w:spacing w:val="0"/>
            <w:sz w:val="22"/>
            <w:szCs w:val="22"/>
            <w:lang w:val="lt-LT" w:eastAsia="lt-LT"/>
          </w:rPr>
          <w:tab/>
        </w:r>
        <w:r w:rsidR="007F114E" w:rsidRPr="00EE7441">
          <w:rPr>
            <w:rStyle w:val="Hyperlink"/>
            <w:noProof/>
            <w:color w:val="auto"/>
          </w:rPr>
          <w:t>Mokėjimas po paslaugos užsakymo</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_Toc16600776 \h </w:instrText>
        </w:r>
        <w:r w:rsidR="007F114E" w:rsidRPr="00EE7441">
          <w:rPr>
            <w:noProof/>
            <w:webHidden/>
          </w:rPr>
        </w:r>
        <w:r w:rsidR="007F114E" w:rsidRPr="00EE7441">
          <w:rPr>
            <w:noProof/>
            <w:webHidden/>
          </w:rPr>
          <w:fldChar w:fldCharType="separate"/>
        </w:r>
        <w:r w:rsidR="001F3978" w:rsidRPr="00EE7441">
          <w:rPr>
            <w:noProof/>
            <w:webHidden/>
          </w:rPr>
          <w:t>75</w:t>
        </w:r>
        <w:r w:rsidR="007F114E" w:rsidRPr="00EE7441">
          <w:rPr>
            <w:noProof/>
            <w:webHidden/>
          </w:rPr>
          <w:fldChar w:fldCharType="end"/>
        </w:r>
      </w:hyperlink>
    </w:p>
    <w:p w14:paraId="6ED0B7EA" w14:textId="041AC6CA" w:rsidR="007F114E" w:rsidRPr="00EE7441" w:rsidRDefault="00E142A5">
      <w:pPr>
        <w:pStyle w:val="TOC1"/>
        <w:rPr>
          <w:rFonts w:ascii="Times New Roman" w:eastAsiaTheme="minorEastAsia" w:hAnsi="Times New Roman"/>
          <w:color w:val="auto"/>
          <w:spacing w:val="0"/>
          <w:sz w:val="22"/>
          <w:szCs w:val="22"/>
          <w:lang w:eastAsia="lt-LT"/>
        </w:rPr>
      </w:pPr>
      <w:hyperlink w:anchor="_Toc16600777" w:history="1">
        <w:r w:rsidR="007F114E" w:rsidRPr="00EE7441">
          <w:rPr>
            <w:rStyle w:val="Hyperlink"/>
            <w:rFonts w:ascii="Times New Roman" w:hAnsi="Times New Roman"/>
            <w:color w:val="auto"/>
          </w:rPr>
          <w:t>9</w:t>
        </w:r>
        <w:r w:rsidR="007F114E" w:rsidRPr="00EE7441">
          <w:rPr>
            <w:rFonts w:ascii="Times New Roman" w:eastAsiaTheme="minorEastAsia" w:hAnsi="Times New Roman"/>
            <w:color w:val="auto"/>
            <w:spacing w:val="0"/>
            <w:sz w:val="22"/>
            <w:szCs w:val="22"/>
            <w:lang w:eastAsia="lt-LT"/>
          </w:rPr>
          <w:tab/>
        </w:r>
        <w:r w:rsidR="007F114E" w:rsidRPr="00EE7441">
          <w:rPr>
            <w:rStyle w:val="Hyperlink"/>
            <w:rFonts w:ascii="Times New Roman" w:hAnsi="Times New Roman"/>
            <w:color w:val="auto"/>
          </w:rPr>
          <w:t>FUNKCIONALUMAS „PRANEŠIMAI“</w:t>
        </w:r>
        <w:r w:rsidR="007F114E" w:rsidRPr="00EE7441">
          <w:rPr>
            <w:rFonts w:ascii="Times New Roman" w:hAnsi="Times New Roman"/>
            <w:webHidden/>
            <w:color w:val="auto"/>
          </w:rPr>
          <w:tab/>
        </w:r>
        <w:r w:rsidR="007F114E" w:rsidRPr="00EE7441">
          <w:rPr>
            <w:rFonts w:ascii="Times New Roman" w:hAnsi="Times New Roman"/>
            <w:webHidden/>
            <w:color w:val="auto"/>
          </w:rPr>
          <w:fldChar w:fldCharType="begin"/>
        </w:r>
        <w:r w:rsidR="007F114E" w:rsidRPr="00EE7441">
          <w:rPr>
            <w:rFonts w:ascii="Times New Roman" w:hAnsi="Times New Roman"/>
            <w:webHidden/>
            <w:color w:val="auto"/>
          </w:rPr>
          <w:instrText xml:space="preserve"> PAGEREF _Toc16600777 \h </w:instrText>
        </w:r>
        <w:r w:rsidR="007F114E" w:rsidRPr="00EE7441">
          <w:rPr>
            <w:rFonts w:ascii="Times New Roman" w:hAnsi="Times New Roman"/>
            <w:webHidden/>
            <w:color w:val="auto"/>
          </w:rPr>
        </w:r>
        <w:r w:rsidR="007F114E" w:rsidRPr="00EE7441">
          <w:rPr>
            <w:rFonts w:ascii="Times New Roman" w:hAnsi="Times New Roman"/>
            <w:webHidden/>
            <w:color w:val="auto"/>
          </w:rPr>
          <w:fldChar w:fldCharType="separate"/>
        </w:r>
        <w:r w:rsidR="001F3978" w:rsidRPr="00EE7441">
          <w:rPr>
            <w:rFonts w:ascii="Times New Roman" w:hAnsi="Times New Roman"/>
            <w:webHidden/>
            <w:color w:val="auto"/>
          </w:rPr>
          <w:t>77</w:t>
        </w:r>
        <w:r w:rsidR="007F114E" w:rsidRPr="00EE7441">
          <w:rPr>
            <w:rFonts w:ascii="Times New Roman" w:hAnsi="Times New Roman"/>
            <w:webHidden/>
            <w:color w:val="auto"/>
          </w:rPr>
          <w:fldChar w:fldCharType="end"/>
        </w:r>
      </w:hyperlink>
    </w:p>
    <w:p w14:paraId="582C6C4A" w14:textId="42B3E0D4"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8" w:history="1">
        <w:r w:rsidR="007F114E" w:rsidRPr="00EE7441">
          <w:rPr>
            <w:rStyle w:val="Hyperlink"/>
            <w:noProof/>
            <w:color w:val="auto"/>
          </w:rPr>
          <w:t>9.1</w:t>
        </w:r>
        <w:r w:rsidR="007F114E" w:rsidRPr="00EE7441">
          <w:rPr>
            <w:rFonts w:eastAsiaTheme="minorEastAsia"/>
            <w:noProof/>
            <w:spacing w:val="0"/>
            <w:sz w:val="22"/>
            <w:szCs w:val="22"/>
            <w:lang w:val="lt-LT" w:eastAsia="lt-LT"/>
          </w:rPr>
          <w:tab/>
        </w:r>
        <w:r w:rsidR="007F114E" w:rsidRPr="00EE7441">
          <w:rPr>
            <w:rStyle w:val="Hyperlink"/>
            <w:noProof/>
            <w:color w:val="auto"/>
          </w:rPr>
          <w:t>Apibendrinimas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_Toc16600778 \h </w:instrText>
        </w:r>
        <w:r w:rsidR="007F114E" w:rsidRPr="00EE7441">
          <w:rPr>
            <w:noProof/>
            <w:webHidden/>
          </w:rPr>
        </w:r>
        <w:r w:rsidR="007F114E" w:rsidRPr="00EE7441">
          <w:rPr>
            <w:noProof/>
            <w:webHidden/>
          </w:rPr>
          <w:fldChar w:fldCharType="separate"/>
        </w:r>
        <w:r w:rsidR="001F3978" w:rsidRPr="00EE7441">
          <w:rPr>
            <w:noProof/>
            <w:webHidden/>
          </w:rPr>
          <w:t>77</w:t>
        </w:r>
        <w:r w:rsidR="007F114E" w:rsidRPr="00EE7441">
          <w:rPr>
            <w:noProof/>
            <w:webHidden/>
          </w:rPr>
          <w:fldChar w:fldCharType="end"/>
        </w:r>
      </w:hyperlink>
    </w:p>
    <w:p w14:paraId="3B433C75" w14:textId="22AF72E1" w:rsidR="007F114E" w:rsidRPr="00EE7441" w:rsidRDefault="00E142A5">
      <w:pPr>
        <w:pStyle w:val="TOC2"/>
        <w:tabs>
          <w:tab w:val="left" w:pos="600"/>
          <w:tab w:val="right" w:leader="dot" w:pos="9628"/>
        </w:tabs>
        <w:rPr>
          <w:rFonts w:eastAsiaTheme="minorEastAsia"/>
          <w:noProof/>
          <w:spacing w:val="0"/>
          <w:sz w:val="22"/>
          <w:szCs w:val="22"/>
          <w:lang w:val="lt-LT" w:eastAsia="lt-LT"/>
        </w:rPr>
      </w:pPr>
      <w:hyperlink w:anchor="_Toc16600779" w:history="1">
        <w:r w:rsidR="007F114E" w:rsidRPr="00EE7441">
          <w:rPr>
            <w:rStyle w:val="Hyperlink"/>
            <w:noProof/>
            <w:color w:val="auto"/>
          </w:rPr>
          <w:t>9.2</w:t>
        </w:r>
        <w:r w:rsidR="007F114E" w:rsidRPr="00EE7441">
          <w:rPr>
            <w:rFonts w:eastAsiaTheme="minorEastAsia"/>
            <w:noProof/>
            <w:spacing w:val="0"/>
            <w:sz w:val="22"/>
            <w:szCs w:val="22"/>
            <w:lang w:val="lt-LT" w:eastAsia="lt-LT"/>
          </w:rPr>
          <w:tab/>
        </w:r>
        <w:r w:rsidR="007F114E" w:rsidRPr="00EE7441">
          <w:rPr>
            <w:rStyle w:val="Hyperlink"/>
            <w:noProof/>
            <w:color w:val="auto"/>
          </w:rPr>
          <w:t>Detalios pastabos</w:t>
        </w:r>
        <w:r w:rsidR="007F114E" w:rsidRPr="00EE7441">
          <w:rPr>
            <w:noProof/>
            <w:webHidden/>
          </w:rPr>
          <w:tab/>
        </w:r>
        <w:r w:rsidR="007F114E" w:rsidRPr="00EE7441">
          <w:rPr>
            <w:noProof/>
            <w:webHidden/>
          </w:rPr>
          <w:fldChar w:fldCharType="begin"/>
        </w:r>
        <w:r w:rsidR="007F114E" w:rsidRPr="00EE7441">
          <w:rPr>
            <w:noProof/>
            <w:webHidden/>
          </w:rPr>
          <w:instrText xml:space="preserve"> PAGEREF _Toc16600779 \h </w:instrText>
        </w:r>
        <w:r w:rsidR="007F114E" w:rsidRPr="00EE7441">
          <w:rPr>
            <w:noProof/>
            <w:webHidden/>
          </w:rPr>
        </w:r>
        <w:r w:rsidR="007F114E" w:rsidRPr="00EE7441">
          <w:rPr>
            <w:noProof/>
            <w:webHidden/>
          </w:rPr>
          <w:fldChar w:fldCharType="separate"/>
        </w:r>
        <w:r w:rsidR="001F3978" w:rsidRPr="00EE7441">
          <w:rPr>
            <w:noProof/>
            <w:webHidden/>
          </w:rPr>
          <w:t>77</w:t>
        </w:r>
        <w:r w:rsidR="007F114E" w:rsidRPr="00EE7441">
          <w:rPr>
            <w:noProof/>
            <w:webHidden/>
          </w:rPr>
          <w:fldChar w:fldCharType="end"/>
        </w:r>
      </w:hyperlink>
    </w:p>
    <w:p w14:paraId="71AD2400" w14:textId="487D5A37" w:rsidR="00296781" w:rsidRPr="00EE7441" w:rsidRDefault="006114F8" w:rsidP="00EE21F4">
      <w:pPr>
        <w:rPr>
          <w:szCs w:val="22"/>
          <w:lang w:val="lt-LT"/>
        </w:rPr>
      </w:pPr>
      <w:r w:rsidRPr="00EE7441">
        <w:rPr>
          <w:bCs/>
          <w:caps/>
          <w:noProof/>
          <w:szCs w:val="22"/>
          <w:highlight w:val="yellow"/>
          <w:lang w:val="lt-LT"/>
        </w:rPr>
        <w:fldChar w:fldCharType="end"/>
      </w:r>
    </w:p>
    <w:p w14:paraId="4D9D9D46" w14:textId="44C67117" w:rsidR="00EE21F4" w:rsidRPr="00EE7441" w:rsidRDefault="00EE21F4" w:rsidP="00EE21F4">
      <w:pPr>
        <w:rPr>
          <w:bCs/>
          <w:caps/>
          <w:kern w:val="32"/>
          <w:szCs w:val="22"/>
          <w:highlight w:val="yellow"/>
          <w:lang w:val="lt-LT" w:eastAsia="lt-LT"/>
        </w:rPr>
      </w:pPr>
      <w:r w:rsidRPr="00EE7441">
        <w:rPr>
          <w:bCs/>
          <w:caps/>
          <w:kern w:val="32"/>
          <w:szCs w:val="22"/>
          <w:highlight w:val="yellow"/>
          <w:lang w:val="lt-LT" w:eastAsia="lt-LT"/>
        </w:rPr>
        <w:br w:type="page"/>
      </w:r>
    </w:p>
    <w:p w14:paraId="32A76EBB" w14:textId="77777777" w:rsidR="004D7F76" w:rsidRPr="00EE7441" w:rsidRDefault="004141E4" w:rsidP="001937C8">
      <w:pPr>
        <w:pStyle w:val="Heading1"/>
      </w:pPr>
      <w:bookmarkStart w:id="2" w:name="_Toc16600742"/>
      <w:r w:rsidRPr="00EE7441">
        <w:lastRenderedPageBreak/>
        <w:t>Į</w:t>
      </w:r>
      <w:r w:rsidR="00E240F9" w:rsidRPr="00EE7441">
        <w:t>VADAS</w:t>
      </w:r>
      <w:bookmarkEnd w:id="2"/>
    </w:p>
    <w:p w14:paraId="271F6990" w14:textId="499775C8" w:rsidR="00745E4C" w:rsidRPr="00EE7441" w:rsidRDefault="00745E4C" w:rsidP="004141E4">
      <w:pPr>
        <w:rPr>
          <w:szCs w:val="22"/>
          <w:lang w:val="lt-LT"/>
        </w:rPr>
      </w:pPr>
      <w:r w:rsidRPr="00EE7441">
        <w:rPr>
          <w:szCs w:val="22"/>
          <w:lang w:val="lt-LT"/>
        </w:rPr>
        <w:t xml:space="preserve">Informacinės visuomenės plėtros komitetas (toliau – </w:t>
      </w:r>
      <w:r w:rsidR="00DB56E7" w:rsidRPr="00EE7441">
        <w:rPr>
          <w:szCs w:val="22"/>
          <w:lang w:val="lt-LT"/>
        </w:rPr>
        <w:t>IVPK</w:t>
      </w:r>
      <w:r w:rsidRPr="00EE7441">
        <w:rPr>
          <w:szCs w:val="22"/>
          <w:lang w:val="lt-LT"/>
        </w:rPr>
        <w:t>) kartu su partneriais įgyvendin</w:t>
      </w:r>
      <w:r w:rsidR="009835BF" w:rsidRPr="00EE7441">
        <w:rPr>
          <w:szCs w:val="22"/>
          <w:lang w:val="lt-LT"/>
        </w:rPr>
        <w:t>a</w:t>
      </w:r>
      <w:r w:rsidRPr="00EE7441">
        <w:rPr>
          <w:szCs w:val="22"/>
          <w:lang w:val="lt-LT"/>
        </w:rPr>
        <w:t xml:space="preserve"> projektą „Valstybės informacinių išteklių sąveikumo platformos (VIISP) portalo patogumo vartotojams, platformos duomenų mainų įrankių vystymas, bendro naudojimo paslaugų sukūrimas“ finansuojamą pagal 2014-2020 metų Europos Sąjungos fondų investicijų veiksmų programos projekto 2 prioriteto „Informacinės visuomenės skatinimas“ 02.3.1-CPVA-V-529 priemonė „Pažangių elektroninių paslaugų kūrimas“.</w:t>
      </w:r>
    </w:p>
    <w:p w14:paraId="50D6F8AE" w14:textId="77777777" w:rsidR="00E260A3" w:rsidRPr="00EE7441" w:rsidRDefault="00E260A3" w:rsidP="004141E4">
      <w:pPr>
        <w:rPr>
          <w:szCs w:val="22"/>
          <w:lang w:val="lt-LT"/>
        </w:rPr>
      </w:pPr>
    </w:p>
    <w:p w14:paraId="76BD39B4" w14:textId="3715A0BF" w:rsidR="00B11124" w:rsidRPr="00EE7441" w:rsidRDefault="00B11124" w:rsidP="004141E4">
      <w:pPr>
        <w:rPr>
          <w:szCs w:val="22"/>
          <w:lang w:val="lt-LT"/>
        </w:rPr>
      </w:pPr>
      <w:r w:rsidRPr="00EE7441">
        <w:rPr>
          <w:szCs w:val="22"/>
          <w:lang w:val="lt-LT"/>
        </w:rPr>
        <w:t xml:space="preserve">Dokumente pateikiami VIISP </w:t>
      </w:r>
      <w:r w:rsidR="008666DB" w:rsidRPr="00EE7441">
        <w:rPr>
          <w:szCs w:val="22"/>
          <w:lang w:val="lt-LT"/>
        </w:rPr>
        <w:t xml:space="preserve">sukonstruotų </w:t>
      </w:r>
      <w:r w:rsidRPr="00EE7441">
        <w:rPr>
          <w:szCs w:val="22"/>
          <w:lang w:val="lt-LT"/>
        </w:rPr>
        <w:t>ir Elektroninių valdžios vartų portale, pasiekiamame internetiniu adresu www.epaslaugos.lt</w:t>
      </w:r>
      <w:r w:rsidR="008666DB" w:rsidRPr="00EE7441">
        <w:rPr>
          <w:szCs w:val="22"/>
          <w:lang w:val="lt-LT"/>
        </w:rPr>
        <w:t>,</w:t>
      </w:r>
      <w:r w:rsidRPr="00EE7441">
        <w:rPr>
          <w:szCs w:val="22"/>
          <w:lang w:val="lt-LT"/>
        </w:rPr>
        <w:t xml:space="preserve"> </w:t>
      </w:r>
      <w:r w:rsidR="008666DB" w:rsidRPr="00EE7441">
        <w:rPr>
          <w:szCs w:val="22"/>
          <w:lang w:val="lt-LT"/>
        </w:rPr>
        <w:t xml:space="preserve">(toliau - Portalas), </w:t>
      </w:r>
      <w:r w:rsidR="008A6FF4" w:rsidRPr="00EE7441">
        <w:rPr>
          <w:szCs w:val="22"/>
          <w:lang w:val="lt-LT"/>
        </w:rPr>
        <w:t xml:space="preserve">realizuotų </w:t>
      </w:r>
      <w:r w:rsidRPr="00EE7441">
        <w:rPr>
          <w:szCs w:val="22"/>
          <w:lang w:val="lt-LT"/>
        </w:rPr>
        <w:t>elektroninių paslaugų</w:t>
      </w:r>
      <w:r w:rsidR="008A6FF4" w:rsidRPr="00EE7441">
        <w:rPr>
          <w:lang w:val="lt-LT"/>
        </w:rPr>
        <w:t xml:space="preserve"> </w:t>
      </w:r>
      <w:r w:rsidR="009835BF" w:rsidRPr="00EE7441">
        <w:rPr>
          <w:lang w:val="lt-LT"/>
        </w:rPr>
        <w:t xml:space="preserve">ir kitų VIISP funkcionalumų </w:t>
      </w:r>
      <w:r w:rsidR="008A6FF4" w:rsidRPr="00EE7441">
        <w:rPr>
          <w:lang w:val="lt-LT"/>
        </w:rPr>
        <w:t>naudotojo sąsajos patogumo naudotojams</w:t>
      </w:r>
      <w:r w:rsidRPr="00EE7441">
        <w:rPr>
          <w:szCs w:val="22"/>
          <w:lang w:val="lt-LT"/>
        </w:rPr>
        <w:t xml:space="preserve"> kokybės vertinimo rezultatai</w:t>
      </w:r>
      <w:r w:rsidR="008666DB" w:rsidRPr="00EE7441">
        <w:rPr>
          <w:szCs w:val="22"/>
          <w:lang w:val="lt-LT"/>
        </w:rPr>
        <w:t xml:space="preserve">. </w:t>
      </w:r>
    </w:p>
    <w:p w14:paraId="13963AEE" w14:textId="2BAD5A1C" w:rsidR="008666DB" w:rsidRPr="00EE7441" w:rsidRDefault="008666DB" w:rsidP="004141E4">
      <w:pPr>
        <w:rPr>
          <w:szCs w:val="22"/>
          <w:lang w:val="lt-LT"/>
        </w:rPr>
      </w:pPr>
    </w:p>
    <w:p w14:paraId="3466AAD5" w14:textId="64A68CE9" w:rsidR="009835BF" w:rsidRPr="00EE7441" w:rsidRDefault="009835BF" w:rsidP="004141E4">
      <w:pPr>
        <w:rPr>
          <w:b/>
          <w:szCs w:val="22"/>
          <w:lang w:val="lt-LT"/>
        </w:rPr>
      </w:pPr>
      <w:r w:rsidRPr="00EE7441">
        <w:rPr>
          <w:b/>
          <w:szCs w:val="22"/>
          <w:lang w:val="lt-LT"/>
        </w:rPr>
        <w:t>Dokumentas skaidomas į dalis. Šis – VIISP funkcionalumų (neapimant konkrečių VIISP realizuotų el. paslaugų) patogumo naudotojams vertinimas. Atskirame dokumente pateikiamas VIISP realizuotų el. paslaugų patogumo naudotojams vertinimas.</w:t>
      </w:r>
    </w:p>
    <w:p w14:paraId="619B1038" w14:textId="77777777" w:rsidR="009835BF" w:rsidRPr="00EE7441" w:rsidRDefault="009835BF" w:rsidP="004141E4">
      <w:pPr>
        <w:rPr>
          <w:szCs w:val="22"/>
          <w:lang w:val="lt-LT"/>
        </w:rPr>
      </w:pPr>
    </w:p>
    <w:p w14:paraId="754FB54C" w14:textId="425A2E2A" w:rsidR="008666DB" w:rsidRPr="00EE7441" w:rsidRDefault="008666DB" w:rsidP="00B11124">
      <w:pPr>
        <w:rPr>
          <w:szCs w:val="22"/>
          <w:lang w:val="lt-LT"/>
        </w:rPr>
      </w:pPr>
      <w:r w:rsidRPr="00EE7441">
        <w:rPr>
          <w:szCs w:val="22"/>
          <w:lang w:val="lt-LT"/>
        </w:rPr>
        <w:t xml:space="preserve">Remiantis vertinimo rezultatais nustatytos </w:t>
      </w:r>
      <w:r w:rsidR="00B11124" w:rsidRPr="00EE7441">
        <w:rPr>
          <w:szCs w:val="22"/>
          <w:lang w:val="lt-LT"/>
        </w:rPr>
        <w:t>tobulintin</w:t>
      </w:r>
      <w:r w:rsidRPr="00EE7441">
        <w:rPr>
          <w:szCs w:val="22"/>
          <w:lang w:val="lt-LT"/>
        </w:rPr>
        <w:t>o</w:t>
      </w:r>
      <w:r w:rsidR="00B11124" w:rsidRPr="00EE7441">
        <w:rPr>
          <w:szCs w:val="22"/>
          <w:lang w:val="lt-LT"/>
        </w:rPr>
        <w:t xml:space="preserve">s </w:t>
      </w:r>
      <w:r w:rsidR="009835BF" w:rsidRPr="00EE7441">
        <w:rPr>
          <w:szCs w:val="22"/>
          <w:lang w:val="lt-LT"/>
        </w:rPr>
        <w:t>VIISP funkcionalumų</w:t>
      </w:r>
      <w:r w:rsidR="00B11124" w:rsidRPr="00EE7441">
        <w:rPr>
          <w:szCs w:val="22"/>
          <w:lang w:val="lt-LT"/>
        </w:rPr>
        <w:t xml:space="preserve"> kokybės srit</w:t>
      </w:r>
      <w:r w:rsidRPr="00EE7441">
        <w:rPr>
          <w:szCs w:val="22"/>
          <w:lang w:val="lt-LT"/>
        </w:rPr>
        <w:t>y</w:t>
      </w:r>
      <w:r w:rsidR="00B11124" w:rsidRPr="00EE7441">
        <w:rPr>
          <w:szCs w:val="22"/>
          <w:lang w:val="lt-LT"/>
        </w:rPr>
        <w:t>s, parengti reikalavim</w:t>
      </w:r>
      <w:r w:rsidR="009835BF" w:rsidRPr="00EE7441">
        <w:rPr>
          <w:szCs w:val="22"/>
          <w:lang w:val="lt-LT"/>
        </w:rPr>
        <w:t>ai</w:t>
      </w:r>
      <w:r w:rsidR="00B11124" w:rsidRPr="00EE7441">
        <w:rPr>
          <w:szCs w:val="22"/>
          <w:lang w:val="lt-LT"/>
        </w:rPr>
        <w:t xml:space="preserve"> </w:t>
      </w:r>
      <w:r w:rsidR="009835BF" w:rsidRPr="00EE7441">
        <w:rPr>
          <w:szCs w:val="22"/>
          <w:lang w:val="lt-LT"/>
        </w:rPr>
        <w:t xml:space="preserve">ir rekomendacijos funkcionalumų </w:t>
      </w:r>
      <w:r w:rsidR="00B11124" w:rsidRPr="00EE7441">
        <w:rPr>
          <w:szCs w:val="22"/>
          <w:lang w:val="lt-LT"/>
        </w:rPr>
        <w:t xml:space="preserve">tobulinimui. </w:t>
      </w:r>
    </w:p>
    <w:p w14:paraId="10D91259" w14:textId="77777777" w:rsidR="008666DB" w:rsidRPr="00EE7441" w:rsidRDefault="008666DB" w:rsidP="00B11124">
      <w:pPr>
        <w:rPr>
          <w:szCs w:val="22"/>
          <w:lang w:val="lt-LT"/>
        </w:rPr>
      </w:pPr>
    </w:p>
    <w:p w14:paraId="6E3AFDF5" w14:textId="4A10ABA9" w:rsidR="00B11124" w:rsidRPr="00EE7441" w:rsidRDefault="00EB1A66" w:rsidP="00B11124">
      <w:pPr>
        <w:rPr>
          <w:szCs w:val="22"/>
          <w:lang w:val="lt-LT"/>
        </w:rPr>
      </w:pPr>
      <w:r w:rsidRPr="00EE7441">
        <w:rPr>
          <w:szCs w:val="22"/>
          <w:lang w:val="lt-LT"/>
        </w:rPr>
        <w:t>V</w:t>
      </w:r>
      <w:r w:rsidR="008666DB" w:rsidRPr="00EE7441">
        <w:rPr>
          <w:szCs w:val="22"/>
          <w:lang w:val="lt-LT"/>
        </w:rPr>
        <w:t xml:space="preserve">ertinimas apėmė šias Portalo </w:t>
      </w:r>
      <w:r w:rsidR="00B11124" w:rsidRPr="00EE7441">
        <w:rPr>
          <w:szCs w:val="22"/>
          <w:lang w:val="lt-LT"/>
        </w:rPr>
        <w:t xml:space="preserve">naudotojo sąsajas:    </w:t>
      </w:r>
    </w:p>
    <w:p w14:paraId="682D8FDF" w14:textId="5D8E8FC6" w:rsidR="00B11124" w:rsidRPr="00EE7441" w:rsidRDefault="00B11124" w:rsidP="004456D6">
      <w:pPr>
        <w:pStyle w:val="FORITbullets1"/>
        <w:numPr>
          <w:ilvl w:val="0"/>
          <w:numId w:val="0"/>
        </w:numPr>
        <w:rPr>
          <w:color w:val="auto"/>
        </w:rPr>
      </w:pPr>
      <w:r w:rsidRPr="00EE7441">
        <w:rPr>
          <w:color w:val="auto"/>
        </w:rPr>
        <w:t>Paslaugų užsakymo</w:t>
      </w:r>
      <w:r w:rsidR="00164CD7" w:rsidRPr="00EE7441">
        <w:rPr>
          <w:color w:val="auto"/>
        </w:rPr>
        <w:t xml:space="preserve"> </w:t>
      </w:r>
      <w:r w:rsidRPr="00EE7441">
        <w:rPr>
          <w:color w:val="auto"/>
        </w:rPr>
        <w:t>/</w:t>
      </w:r>
      <w:r w:rsidR="00164CD7" w:rsidRPr="00EE7441">
        <w:rPr>
          <w:color w:val="auto"/>
        </w:rPr>
        <w:t xml:space="preserve"> </w:t>
      </w:r>
      <w:r w:rsidRPr="00EE7441">
        <w:rPr>
          <w:color w:val="auto"/>
        </w:rPr>
        <w:t>vykdymo bendroji dalis prisijungusiems naudotojams</w:t>
      </w:r>
      <w:r w:rsidR="008666DB" w:rsidRPr="00EE7441">
        <w:rPr>
          <w:color w:val="auto"/>
        </w:rPr>
        <w:t>;</w:t>
      </w:r>
    </w:p>
    <w:p w14:paraId="36F53F32" w14:textId="6ECCC9BA" w:rsidR="00B11124" w:rsidRPr="00EE7441" w:rsidRDefault="00B11124" w:rsidP="004456D6">
      <w:pPr>
        <w:pStyle w:val="FORITbullets1"/>
        <w:numPr>
          <w:ilvl w:val="0"/>
          <w:numId w:val="62"/>
        </w:numPr>
        <w:rPr>
          <w:color w:val="auto"/>
        </w:rPr>
      </w:pPr>
      <w:r w:rsidRPr="00EE7441">
        <w:rPr>
          <w:color w:val="auto"/>
        </w:rPr>
        <w:t xml:space="preserve">Naudotojo sąsajos atstovavimo tvarkymo </w:t>
      </w:r>
      <w:r w:rsidR="008666DB" w:rsidRPr="00EE7441">
        <w:rPr>
          <w:color w:val="auto"/>
        </w:rPr>
        <w:t>sritis;</w:t>
      </w:r>
    </w:p>
    <w:p w14:paraId="79862B31" w14:textId="2F499D51" w:rsidR="00B11124" w:rsidRPr="00EE7441" w:rsidRDefault="00B11124" w:rsidP="004456D6">
      <w:pPr>
        <w:pStyle w:val="FORITbullets1"/>
        <w:numPr>
          <w:ilvl w:val="0"/>
          <w:numId w:val="62"/>
        </w:numPr>
        <w:rPr>
          <w:color w:val="auto"/>
          <w:szCs w:val="22"/>
        </w:rPr>
      </w:pPr>
      <w:r w:rsidRPr="00EE7441">
        <w:rPr>
          <w:color w:val="auto"/>
          <w:szCs w:val="22"/>
        </w:rPr>
        <w:t>Paslaugų katalogas</w:t>
      </w:r>
      <w:r w:rsidR="008666DB" w:rsidRPr="00EE7441">
        <w:rPr>
          <w:color w:val="auto"/>
          <w:szCs w:val="22"/>
        </w:rPr>
        <w:t>;</w:t>
      </w:r>
    </w:p>
    <w:p w14:paraId="5C03B1DD" w14:textId="316AD0EE" w:rsidR="00B11124" w:rsidRPr="00EE7441" w:rsidRDefault="00B11124" w:rsidP="004456D6">
      <w:pPr>
        <w:pStyle w:val="FORITbullets1"/>
        <w:numPr>
          <w:ilvl w:val="0"/>
          <w:numId w:val="62"/>
        </w:numPr>
        <w:rPr>
          <w:color w:val="auto"/>
        </w:rPr>
      </w:pPr>
      <w:r w:rsidRPr="00EE7441">
        <w:rPr>
          <w:color w:val="auto"/>
        </w:rPr>
        <w:t>Bendrieji paslaugos užsakymo ir teikimo žingsniai (inicijavimas, galutinis prašymo/paslaugos duomenų eksportas).</w:t>
      </w:r>
    </w:p>
    <w:p w14:paraId="1BDEE969" w14:textId="32F68EAD" w:rsidR="00B11124" w:rsidRPr="00EE7441" w:rsidRDefault="00C040F9" w:rsidP="00C040F9">
      <w:pPr>
        <w:pStyle w:val="Heading1"/>
      </w:pPr>
      <w:bookmarkStart w:id="3" w:name="_Toc16600743"/>
      <w:r w:rsidRPr="00EE7441">
        <w:rPr>
          <w:caps w:val="0"/>
        </w:rPr>
        <w:t>TYRIMO METODIKA IR APIMTIS</w:t>
      </w:r>
      <w:bookmarkEnd w:id="3"/>
    </w:p>
    <w:p w14:paraId="51AD318B" w14:textId="77777777" w:rsidR="00B11124" w:rsidRPr="00EE7441" w:rsidRDefault="00B11124" w:rsidP="00B11124">
      <w:pPr>
        <w:pStyle w:val="Heading2"/>
      </w:pPr>
      <w:bookmarkStart w:id="4" w:name="_me5ukc1rp4ry" w:colFirst="0" w:colLast="0"/>
      <w:bookmarkStart w:id="5" w:name="_Toc16600744"/>
      <w:bookmarkEnd w:id="4"/>
      <w:r w:rsidRPr="00EE7441">
        <w:t>Bendroji metodika</w:t>
      </w:r>
      <w:bookmarkEnd w:id="5"/>
    </w:p>
    <w:p w14:paraId="6285F5E5" w14:textId="4C7B041B" w:rsidR="006D107F" w:rsidRPr="00EE7441" w:rsidRDefault="006D107F" w:rsidP="006D107F">
      <w:pPr>
        <w:rPr>
          <w:lang w:val="lt-LT"/>
        </w:rPr>
      </w:pPr>
      <w:r w:rsidRPr="00EE7441">
        <w:rPr>
          <w:lang w:val="lt-LT"/>
        </w:rPr>
        <w:t xml:space="preserve">VIISP elektroninių paslaugų naudotojo sąsajos patogumo naudotojams įvertinimas atliekamas ekspertinio vertinimo būdu. Atliekant šį vertinimą, naudotojo sąsajos patogumo analitiko (angl. </w:t>
      </w:r>
      <w:proofErr w:type="spellStart"/>
      <w:r w:rsidRPr="00EE7441">
        <w:rPr>
          <w:lang w:val="lt-LT"/>
        </w:rPr>
        <w:t>Certified</w:t>
      </w:r>
      <w:proofErr w:type="spellEnd"/>
      <w:r w:rsidRPr="00EE7441">
        <w:rPr>
          <w:lang w:val="lt-LT"/>
        </w:rPr>
        <w:t xml:space="preserve"> </w:t>
      </w:r>
      <w:proofErr w:type="spellStart"/>
      <w:r w:rsidRPr="00EE7441">
        <w:rPr>
          <w:lang w:val="lt-LT"/>
        </w:rPr>
        <w:t>usability</w:t>
      </w:r>
      <w:proofErr w:type="spellEnd"/>
      <w:r w:rsidRPr="00EE7441">
        <w:rPr>
          <w:lang w:val="lt-LT"/>
        </w:rPr>
        <w:t xml:space="preserve"> </w:t>
      </w:r>
      <w:proofErr w:type="spellStart"/>
      <w:r w:rsidRPr="00EE7441">
        <w:rPr>
          <w:lang w:val="lt-LT"/>
        </w:rPr>
        <w:t>analyst</w:t>
      </w:r>
      <w:proofErr w:type="spellEnd"/>
      <w:r w:rsidRPr="00EE7441">
        <w:rPr>
          <w:lang w:val="lt-LT"/>
        </w:rPr>
        <w:t xml:space="preserve"> (CUA)) sertifikatą turinti ekspertė peržiūri sistemos naudotojo sąsajos funkcionalumą, išvardintą antrame šios ataskaitos dalies skyriuje ir įvertina jo atitikimą gerajai naudotojų sąsajos kūrimo praktikai bei naudotojų poreikiams pagal žinomus tipiškus naudojimo scenarijus.</w:t>
      </w:r>
    </w:p>
    <w:p w14:paraId="483744FB" w14:textId="77777777" w:rsidR="006D107F" w:rsidRPr="00EE7441" w:rsidRDefault="006D107F" w:rsidP="006D107F">
      <w:pPr>
        <w:rPr>
          <w:lang w:val="lt-LT"/>
        </w:rPr>
      </w:pPr>
    </w:p>
    <w:p w14:paraId="0B5E3584" w14:textId="3AC7E62B" w:rsidR="006D107F" w:rsidRPr="00EE7441" w:rsidRDefault="00EB1A66" w:rsidP="006D107F">
      <w:pPr>
        <w:rPr>
          <w:lang w:val="lt-LT"/>
        </w:rPr>
      </w:pPr>
      <w:r w:rsidRPr="00EE7441">
        <w:rPr>
          <w:lang w:val="lt-LT"/>
        </w:rPr>
        <w:t>F</w:t>
      </w:r>
      <w:r w:rsidR="006D107F" w:rsidRPr="00EE7441">
        <w:rPr>
          <w:lang w:val="lt-LT"/>
        </w:rPr>
        <w:t>unkcionalum</w:t>
      </w:r>
      <w:r w:rsidRPr="00EE7441">
        <w:rPr>
          <w:lang w:val="lt-LT"/>
        </w:rPr>
        <w:t>as</w:t>
      </w:r>
      <w:r w:rsidR="006D107F" w:rsidRPr="00EE7441">
        <w:rPr>
          <w:lang w:val="lt-LT"/>
        </w:rPr>
        <w:t xml:space="preserve"> ir el. paslaug</w:t>
      </w:r>
      <w:r w:rsidRPr="00EE7441">
        <w:rPr>
          <w:lang w:val="lt-LT"/>
        </w:rPr>
        <w:t>ų</w:t>
      </w:r>
      <w:r w:rsidR="006D107F" w:rsidRPr="00EE7441">
        <w:rPr>
          <w:lang w:val="lt-LT"/>
        </w:rPr>
        <w:t xml:space="preserve"> vertin</w:t>
      </w:r>
      <w:r w:rsidRPr="00EE7441">
        <w:rPr>
          <w:lang w:val="lt-LT"/>
        </w:rPr>
        <w:t>imas atliekamas</w:t>
      </w:r>
      <w:r w:rsidR="006D107F" w:rsidRPr="00EE7441">
        <w:rPr>
          <w:lang w:val="lt-LT"/>
        </w:rPr>
        <w:t xml:space="preserve"> atsižvelgiant į šių metodikų rekomendacijas: </w:t>
      </w:r>
    </w:p>
    <w:p w14:paraId="3837C4BF" w14:textId="604D3933" w:rsidR="006D107F" w:rsidRPr="00EE7441" w:rsidRDefault="006D107F" w:rsidP="00E04A67">
      <w:pPr>
        <w:pStyle w:val="ListParagraph"/>
        <w:numPr>
          <w:ilvl w:val="0"/>
          <w:numId w:val="37"/>
        </w:numPr>
        <w:rPr>
          <w:lang w:val="lt-LT"/>
        </w:rPr>
      </w:pPr>
      <w:r w:rsidRPr="00EE7441">
        <w:rPr>
          <w:lang w:val="lt-LT"/>
        </w:rPr>
        <w:t xml:space="preserve">Kuriamų viešųjų ir administracinių elektroninių paslaugų tinkamumo naudotojams užtikrinimo priemonių metodinės rekomendacijos, patvirtintos IVPK direktoriaus 2014 m. gegužės 5 d. įsakymu Nr. T-65 „Dėl kuriamų viešųjų ir administracinių elektroninių paslaugų tinkamumo naudotojams užtikrinimo priemonių metodinių rekomendacijų patvirtinimo“. </w:t>
      </w:r>
    </w:p>
    <w:p w14:paraId="0D984C9F" w14:textId="4793607A" w:rsidR="006D107F" w:rsidRPr="00EE7441" w:rsidRDefault="006D107F" w:rsidP="00E04A67">
      <w:pPr>
        <w:pStyle w:val="ListParagraph"/>
        <w:numPr>
          <w:ilvl w:val="0"/>
          <w:numId w:val="37"/>
        </w:numPr>
        <w:rPr>
          <w:lang w:val="lt-LT"/>
        </w:rPr>
      </w:pPr>
      <w:r w:rsidRPr="00EE7441">
        <w:rPr>
          <w:szCs w:val="22"/>
          <w:lang w:val="lt-LT"/>
        </w:rPr>
        <w:t>Elektroninių paslaugų kokybės vertinimo metodika, patvirtinta Lietuvos Respublikos susisiekimo ministro 2015 m. spalio 7 d. įsakymu Nr. 3-416(1.5 E)  „Dėl metodinių dokumentų patvirtinimo“.</w:t>
      </w:r>
    </w:p>
    <w:p w14:paraId="4E83AB47" w14:textId="6197FA0D" w:rsidR="006D107F" w:rsidRPr="00EE7441" w:rsidRDefault="006D107F" w:rsidP="00E04A67">
      <w:pPr>
        <w:pStyle w:val="ListParagraph"/>
        <w:numPr>
          <w:ilvl w:val="0"/>
          <w:numId w:val="37"/>
        </w:numPr>
        <w:rPr>
          <w:lang w:val="lt-LT"/>
        </w:rPr>
      </w:pPr>
      <w:r w:rsidRPr="00EE7441">
        <w:rPr>
          <w:lang w:val="lt-LT"/>
        </w:rPr>
        <w:t xml:space="preserve">LST EN ISO 9241-110:2006 </w:t>
      </w:r>
      <w:r w:rsidR="008B4A97" w:rsidRPr="00EE7441">
        <w:rPr>
          <w:lang w:val="lt-LT"/>
        </w:rPr>
        <w:t>standartas „</w:t>
      </w:r>
      <w:r w:rsidRPr="00EE7441">
        <w:rPr>
          <w:lang w:val="lt-LT"/>
        </w:rPr>
        <w:t>Žmogaus ir sistemos sąveikos ergonomika. 110 dalis. Dialogo principai (ISO 9241-110:2006)</w:t>
      </w:r>
      <w:r w:rsidR="008B4A97" w:rsidRPr="00EE7441">
        <w:rPr>
          <w:lang w:val="lt-LT"/>
        </w:rPr>
        <w:t>“</w:t>
      </w:r>
      <w:r w:rsidRPr="00EE7441">
        <w:rPr>
          <w:lang w:val="lt-LT"/>
        </w:rPr>
        <w:t xml:space="preserve">. </w:t>
      </w:r>
    </w:p>
    <w:p w14:paraId="2C4E9F1B" w14:textId="77777777" w:rsidR="006D107F" w:rsidRPr="00EE7441" w:rsidRDefault="006D107F" w:rsidP="006D107F">
      <w:pPr>
        <w:rPr>
          <w:lang w:val="lt-LT"/>
        </w:rPr>
      </w:pPr>
    </w:p>
    <w:p w14:paraId="5BE260BA" w14:textId="28BF1E9F" w:rsidR="006D107F" w:rsidRPr="00EE7441" w:rsidRDefault="11DC96F2" w:rsidP="11DC96F2">
      <w:pPr>
        <w:rPr>
          <w:lang w:val="lt-LT"/>
        </w:rPr>
      </w:pPr>
      <w:r w:rsidRPr="00EE7441">
        <w:rPr>
          <w:lang w:val="lt-LT"/>
        </w:rPr>
        <w:t xml:space="preserve">Vertinimo pastabos yra pateikiamos lentelėse. Vienoje eilutėje pateikiama viena pastaba. Ją sudaro ekrano vaizdas, pastebėtos problemos aprašas ir rekomendacija kaip tą problemą spręsti. Pastebėtos problemos skiriasi savo sudėtingumu. Kai pastebėta problema yra </w:t>
      </w:r>
      <w:r w:rsidR="009D1509" w:rsidRPr="00EE7441">
        <w:rPr>
          <w:lang w:val="lt-LT"/>
        </w:rPr>
        <w:t>nesudėtinga</w:t>
      </w:r>
      <w:r w:rsidRPr="00EE7441">
        <w:rPr>
          <w:lang w:val="lt-LT"/>
        </w:rPr>
        <w:t xml:space="preserve">, pateikiamas konkretus pasiūlymas kaip situaciją gerinti. Tačiau kai pastebėta problema yra sudėtinga (pvz. susijusi su bendru paslaugos teikimo procesu), rekomendacija gali būti gan bendro pobūdžio ir nurodyti, kad sprendimas turi būti apibrėžtas projektavimo etape, kai paslaugos teikėjas atlieka viso VIISP pakeitimus ir </w:t>
      </w:r>
      <w:r w:rsidR="2A845F8A" w:rsidRPr="00EE7441">
        <w:rPr>
          <w:lang w:val="lt-LT"/>
        </w:rPr>
        <w:t>gali siūlyti</w:t>
      </w:r>
      <w:r w:rsidRPr="00EE7441">
        <w:rPr>
          <w:lang w:val="lt-LT"/>
        </w:rPr>
        <w:t xml:space="preserve"> vieningus, tarpusavyje suderintus naudotojo sąsajos ar proceso pakeitimus. Taip pat kai kuriais atvejais yra teikiamos rekomendacijos projektavimo etape atlikti tyrimus kartu su tikslinėmis grupėmis, siekiant nustatyti geriausią galimą problemos sprendimo būdą.</w:t>
      </w:r>
    </w:p>
    <w:p w14:paraId="114632FD" w14:textId="30C56DFB" w:rsidR="00B11124" w:rsidRPr="00EE7441" w:rsidRDefault="00B11124" w:rsidP="00B11124">
      <w:pPr>
        <w:rPr>
          <w:lang w:val="lt-LT"/>
        </w:rPr>
      </w:pPr>
    </w:p>
    <w:p w14:paraId="4D1EBFE5" w14:textId="77777777" w:rsidR="00B11124" w:rsidRPr="00EE7441" w:rsidRDefault="590E2DCF" w:rsidP="00B11124">
      <w:pPr>
        <w:pStyle w:val="Heading2"/>
      </w:pPr>
      <w:bookmarkStart w:id="6" w:name="_ajt6v4l0amqk" w:colFirst="0" w:colLast="0"/>
      <w:bookmarkStart w:id="7" w:name="_Ref7016634"/>
      <w:bookmarkStart w:id="8" w:name="_Toc16600745"/>
      <w:bookmarkEnd w:id="6"/>
      <w:r w:rsidRPr="00EE7441">
        <w:t>Tiriamas funkcionalumas</w:t>
      </w:r>
      <w:bookmarkEnd w:id="7"/>
      <w:bookmarkEnd w:id="8"/>
    </w:p>
    <w:p w14:paraId="2FB47F92" w14:textId="529A2291" w:rsidR="00B11124" w:rsidRPr="00EE7441" w:rsidRDefault="00B11124" w:rsidP="00B11124">
      <w:pPr>
        <w:rPr>
          <w:lang w:val="lt-LT"/>
        </w:rPr>
      </w:pPr>
      <w:r w:rsidRPr="00EE7441">
        <w:rPr>
          <w:lang w:val="lt-LT"/>
        </w:rPr>
        <w:t>Šiame vertinime yra tiriamas</w:t>
      </w:r>
      <w:r w:rsidR="00783465" w:rsidRPr="00EE7441">
        <w:rPr>
          <w:lang w:val="lt-LT"/>
        </w:rPr>
        <w:t xml:space="preserve"> žemiau</w:t>
      </w:r>
      <w:r w:rsidRPr="00EE7441">
        <w:rPr>
          <w:lang w:val="lt-LT"/>
        </w:rPr>
        <w:t xml:space="preserve"> lentelėje išvardintas funkcionalumas.</w:t>
      </w:r>
    </w:p>
    <w:p w14:paraId="3605509A" w14:textId="04F1FFD0" w:rsidR="008A6FF4" w:rsidRPr="00EE7441" w:rsidRDefault="008A6FF4" w:rsidP="00B11124">
      <w:pPr>
        <w:rPr>
          <w:lang w:val="lt-LT"/>
        </w:rPr>
      </w:pPr>
    </w:p>
    <w:p w14:paraId="2F04E6E9" w14:textId="77777777" w:rsidR="008B4A97" w:rsidRPr="00EE7441" w:rsidRDefault="008B4A97" w:rsidP="008A6FF4">
      <w:pPr>
        <w:pStyle w:val="ForITlentelespavadinimas"/>
        <w:sectPr w:rsidR="008B4A97" w:rsidRPr="00EE7441" w:rsidSect="001B5AB0">
          <w:headerReference w:type="default" r:id="rId12"/>
          <w:footerReference w:type="default" r:id="rId13"/>
          <w:headerReference w:type="first" r:id="rId14"/>
          <w:footerReference w:type="first" r:id="rId15"/>
          <w:pgSz w:w="11906" w:h="16838" w:code="9"/>
          <w:pgMar w:top="1134" w:right="567" w:bottom="1134" w:left="1701" w:header="567" w:footer="221" w:gutter="0"/>
          <w:cols w:space="1296"/>
          <w:titlePg/>
          <w:docGrid w:linePitch="382"/>
        </w:sectPr>
      </w:pPr>
    </w:p>
    <w:p w14:paraId="3A8ED38A" w14:textId="7B5E9B4B" w:rsidR="00B11124" w:rsidRPr="00EE7441" w:rsidRDefault="008A6FF4" w:rsidP="008A6FF4">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2</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1</w:t>
      </w:r>
      <w:r w:rsidRPr="00EE7441">
        <w:fldChar w:fldCharType="end"/>
      </w:r>
      <w:r w:rsidRPr="00EE7441">
        <w:t xml:space="preserve"> lentelė. Tiriami funkcionalumai</w:t>
      </w:r>
    </w:p>
    <w:tbl>
      <w:tblPr>
        <w:tblStyle w:val="TableGrid1"/>
        <w:tblW w:w="1434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846"/>
        <w:gridCol w:w="5528"/>
        <w:gridCol w:w="4394"/>
        <w:gridCol w:w="3578"/>
      </w:tblGrid>
      <w:tr w:rsidR="00897B09" w:rsidRPr="00EE7441" w14:paraId="1C28E178" w14:textId="41AC532B" w:rsidTr="00897B09">
        <w:trPr>
          <w:trHeight w:val="583"/>
        </w:trPr>
        <w:tc>
          <w:tcPr>
            <w:tcW w:w="846" w:type="dxa"/>
            <w:shd w:val="clear" w:color="auto" w:fill="D9D9D9" w:themeFill="background1" w:themeFillShade="D9"/>
          </w:tcPr>
          <w:p w14:paraId="14562443" w14:textId="77777777" w:rsidR="008B4A97" w:rsidRPr="00EE7441" w:rsidRDefault="008B4A97" w:rsidP="008B4A97">
            <w:pPr>
              <w:widowControl w:val="0"/>
              <w:pBdr>
                <w:top w:val="nil"/>
                <w:left w:val="nil"/>
                <w:bottom w:val="nil"/>
                <w:right w:val="nil"/>
                <w:between w:val="nil"/>
              </w:pBdr>
              <w:spacing w:before="60" w:after="60"/>
              <w:jc w:val="left"/>
              <w:rPr>
                <w:b/>
                <w:bCs/>
                <w:sz w:val="20"/>
                <w:szCs w:val="20"/>
                <w:lang w:val="lt-LT"/>
              </w:rPr>
            </w:pPr>
            <w:r w:rsidRPr="00EE7441">
              <w:rPr>
                <w:b/>
                <w:bCs/>
                <w:sz w:val="20"/>
                <w:szCs w:val="20"/>
                <w:lang w:val="lt-LT"/>
              </w:rPr>
              <w:t>Nr.</w:t>
            </w:r>
          </w:p>
        </w:tc>
        <w:tc>
          <w:tcPr>
            <w:tcW w:w="5528" w:type="dxa"/>
            <w:shd w:val="clear" w:color="auto" w:fill="D9D9D9" w:themeFill="background1" w:themeFillShade="D9"/>
          </w:tcPr>
          <w:p w14:paraId="47B9CA9F" w14:textId="77777777" w:rsidR="008B4A97" w:rsidRPr="00EE7441" w:rsidRDefault="008B4A97" w:rsidP="008B4A97">
            <w:pPr>
              <w:widowControl w:val="0"/>
              <w:pBdr>
                <w:top w:val="nil"/>
                <w:left w:val="nil"/>
                <w:bottom w:val="nil"/>
                <w:right w:val="nil"/>
                <w:between w:val="nil"/>
              </w:pBdr>
              <w:spacing w:before="60" w:after="60"/>
              <w:jc w:val="left"/>
              <w:rPr>
                <w:b/>
                <w:bCs/>
                <w:sz w:val="20"/>
                <w:szCs w:val="20"/>
                <w:lang w:val="lt-LT"/>
              </w:rPr>
            </w:pPr>
            <w:r w:rsidRPr="00EE7441">
              <w:rPr>
                <w:b/>
                <w:bCs/>
                <w:sz w:val="20"/>
                <w:szCs w:val="20"/>
                <w:lang w:val="lt-LT"/>
              </w:rPr>
              <w:t>Funkcionalumas</w:t>
            </w:r>
          </w:p>
        </w:tc>
        <w:tc>
          <w:tcPr>
            <w:tcW w:w="4394" w:type="dxa"/>
            <w:shd w:val="clear" w:color="auto" w:fill="D9D9D9" w:themeFill="background1" w:themeFillShade="D9"/>
          </w:tcPr>
          <w:p w14:paraId="3D9F1D03" w14:textId="77777777" w:rsidR="008B4A97" w:rsidRPr="00EE7441" w:rsidRDefault="008B4A97" w:rsidP="008B4A97">
            <w:pPr>
              <w:widowControl w:val="0"/>
              <w:pBdr>
                <w:top w:val="nil"/>
                <w:left w:val="nil"/>
                <w:bottom w:val="nil"/>
                <w:right w:val="nil"/>
                <w:between w:val="nil"/>
              </w:pBdr>
              <w:spacing w:before="60" w:after="60"/>
              <w:jc w:val="left"/>
              <w:rPr>
                <w:b/>
                <w:bCs/>
                <w:sz w:val="20"/>
                <w:szCs w:val="20"/>
                <w:lang w:val="lt-LT"/>
              </w:rPr>
            </w:pPr>
            <w:r w:rsidRPr="00EE7441">
              <w:rPr>
                <w:b/>
                <w:bCs/>
                <w:sz w:val="20"/>
                <w:szCs w:val="20"/>
                <w:lang w:val="lt-LT"/>
              </w:rPr>
              <w:t>Pastabos</w:t>
            </w:r>
          </w:p>
        </w:tc>
        <w:tc>
          <w:tcPr>
            <w:tcW w:w="3578" w:type="dxa"/>
            <w:shd w:val="clear" w:color="auto" w:fill="D9D9D9" w:themeFill="background1" w:themeFillShade="D9"/>
          </w:tcPr>
          <w:p w14:paraId="0AFF6008" w14:textId="3840593B" w:rsidR="008B4A97" w:rsidRPr="00EE7441" w:rsidRDefault="008B4A97" w:rsidP="008B4A97">
            <w:pPr>
              <w:widowControl w:val="0"/>
              <w:pBdr>
                <w:top w:val="nil"/>
                <w:left w:val="nil"/>
                <w:bottom w:val="nil"/>
                <w:right w:val="nil"/>
                <w:between w:val="nil"/>
              </w:pBdr>
              <w:spacing w:before="60" w:after="60"/>
              <w:jc w:val="left"/>
              <w:rPr>
                <w:b/>
                <w:bCs/>
                <w:sz w:val="20"/>
                <w:szCs w:val="20"/>
                <w:lang w:val="lt-LT"/>
              </w:rPr>
            </w:pPr>
            <w:r w:rsidRPr="00EE7441">
              <w:rPr>
                <w:b/>
                <w:bCs/>
                <w:sz w:val="20"/>
                <w:szCs w:val="20"/>
                <w:lang w:val="lt-LT"/>
              </w:rPr>
              <w:t>Naudotojo sąsajos dalis</w:t>
            </w:r>
          </w:p>
        </w:tc>
      </w:tr>
      <w:tr w:rsidR="00897B09" w:rsidRPr="00EE7441" w14:paraId="0D3F46D5" w14:textId="0213CA5B" w:rsidTr="00897B09">
        <w:tc>
          <w:tcPr>
            <w:tcW w:w="846" w:type="dxa"/>
          </w:tcPr>
          <w:p w14:paraId="675E8937"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w:t>
            </w:r>
          </w:p>
        </w:tc>
        <w:tc>
          <w:tcPr>
            <w:tcW w:w="5528" w:type="dxa"/>
          </w:tcPr>
          <w:p w14:paraId="30C2EDE8" w14:textId="78FE860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Pradžia: paslaugos paieška</w:t>
            </w:r>
          </w:p>
        </w:tc>
        <w:tc>
          <w:tcPr>
            <w:tcW w:w="4394" w:type="dxa"/>
          </w:tcPr>
          <w:p w14:paraId="412D987A"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4C46C86B" w14:textId="5768ADEE"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katalogas</w:t>
            </w:r>
          </w:p>
        </w:tc>
      </w:tr>
      <w:tr w:rsidR="00897B09" w:rsidRPr="00EE7441" w14:paraId="71DA5C1E" w14:textId="52839607" w:rsidTr="00897B09">
        <w:tc>
          <w:tcPr>
            <w:tcW w:w="846" w:type="dxa"/>
          </w:tcPr>
          <w:p w14:paraId="4F8D09EF"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2</w:t>
            </w:r>
          </w:p>
        </w:tc>
        <w:tc>
          <w:tcPr>
            <w:tcW w:w="5528" w:type="dxa"/>
          </w:tcPr>
          <w:p w14:paraId="70C2E446" w14:textId="2F66748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Gyventojams: paslaugos paieška, pasirinkus atitinkamą filtrą.</w:t>
            </w:r>
          </w:p>
        </w:tc>
        <w:tc>
          <w:tcPr>
            <w:tcW w:w="4394" w:type="dxa"/>
          </w:tcPr>
          <w:p w14:paraId="7FBC3215" w14:textId="089186A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Paslauga: Gyvenamosios vietos deklaravimas, Leidimas kirsti medžius</w:t>
            </w:r>
          </w:p>
        </w:tc>
        <w:tc>
          <w:tcPr>
            <w:tcW w:w="3578" w:type="dxa"/>
          </w:tcPr>
          <w:p w14:paraId="1D1F5D44" w14:textId="51E7C188"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katalogas</w:t>
            </w:r>
          </w:p>
        </w:tc>
      </w:tr>
      <w:tr w:rsidR="00897B09" w:rsidRPr="00EE7441" w14:paraId="776AE133" w14:textId="5749C18F" w:rsidTr="00897B09">
        <w:tc>
          <w:tcPr>
            <w:tcW w:w="846" w:type="dxa"/>
          </w:tcPr>
          <w:p w14:paraId="610CDAEA"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3</w:t>
            </w:r>
          </w:p>
        </w:tc>
        <w:tc>
          <w:tcPr>
            <w:tcW w:w="5528" w:type="dxa"/>
          </w:tcPr>
          <w:p w14:paraId="45373220" w14:textId="4F271A7C"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Verslui: paslaugos paieška, pasirinkus atitinkamą filtrą.</w:t>
            </w:r>
          </w:p>
        </w:tc>
        <w:tc>
          <w:tcPr>
            <w:tcW w:w="4394" w:type="dxa"/>
          </w:tcPr>
          <w:p w14:paraId="718ADDC6" w14:textId="0BD2DF1F"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Paslauga: Muitinės deklaracijų pateikimo elektroniniu būdu paslauga, Leidimo laikyti pavojingus šunis išdavimas</w:t>
            </w:r>
          </w:p>
        </w:tc>
        <w:tc>
          <w:tcPr>
            <w:tcW w:w="3578" w:type="dxa"/>
          </w:tcPr>
          <w:p w14:paraId="43936C35" w14:textId="33C656A5"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katalogas</w:t>
            </w:r>
          </w:p>
        </w:tc>
      </w:tr>
      <w:tr w:rsidR="00897B09" w:rsidRPr="00EE7441" w14:paraId="1AFA0F66" w14:textId="09AAFE41" w:rsidTr="00897B09">
        <w:tc>
          <w:tcPr>
            <w:tcW w:w="846" w:type="dxa"/>
          </w:tcPr>
          <w:p w14:paraId="5A4E4D7F"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4</w:t>
            </w:r>
          </w:p>
        </w:tc>
        <w:tc>
          <w:tcPr>
            <w:tcW w:w="5528" w:type="dxa"/>
          </w:tcPr>
          <w:p w14:paraId="08FFF79A" w14:textId="469BFCB4"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Viešajam sektoriui: paslaugos paieška, pasirinkus atitinkamą filtrą.</w:t>
            </w:r>
          </w:p>
        </w:tc>
        <w:tc>
          <w:tcPr>
            <w:tcW w:w="4394" w:type="dxa"/>
          </w:tcPr>
          <w:p w14:paraId="5ECA8917" w14:textId="693A6080"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7FE8C4A6" w14:textId="7F9509E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katalogas</w:t>
            </w:r>
          </w:p>
        </w:tc>
      </w:tr>
      <w:tr w:rsidR="00897B09" w:rsidRPr="00EE7441" w14:paraId="139345AA" w14:textId="1FCD079F" w:rsidTr="00897B09">
        <w:tc>
          <w:tcPr>
            <w:tcW w:w="846" w:type="dxa"/>
          </w:tcPr>
          <w:p w14:paraId="062D7FF2"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5</w:t>
            </w:r>
          </w:p>
        </w:tc>
        <w:tc>
          <w:tcPr>
            <w:tcW w:w="5528" w:type="dxa"/>
          </w:tcPr>
          <w:p w14:paraId="1A9209C2" w14:textId="7869835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Paslaugos aprašo peržiūra</w:t>
            </w:r>
          </w:p>
        </w:tc>
        <w:tc>
          <w:tcPr>
            <w:tcW w:w="4394" w:type="dxa"/>
          </w:tcPr>
          <w:p w14:paraId="6F8D1CB5"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17AA2738" w14:textId="02E0D7E2"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katalogas</w:t>
            </w:r>
          </w:p>
        </w:tc>
      </w:tr>
      <w:tr w:rsidR="00897B09" w:rsidRPr="00EE7441" w14:paraId="26CA89ED" w14:textId="75AF5B9E" w:rsidTr="00897B09">
        <w:tc>
          <w:tcPr>
            <w:tcW w:w="846" w:type="dxa"/>
          </w:tcPr>
          <w:p w14:paraId="13E4529E"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6</w:t>
            </w:r>
          </w:p>
        </w:tc>
        <w:tc>
          <w:tcPr>
            <w:tcW w:w="5528" w:type="dxa"/>
          </w:tcPr>
          <w:p w14:paraId="3942324B" w14:textId="108C67C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Prisijungimas (su el. parašu, su slaptažodžiu)</w:t>
            </w:r>
          </w:p>
        </w:tc>
        <w:tc>
          <w:tcPr>
            <w:tcW w:w="4394" w:type="dxa"/>
          </w:tcPr>
          <w:p w14:paraId="3B90383F"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635AB927" w14:textId="34714FA6" w:rsidR="008B4A97" w:rsidRPr="00EE7441" w:rsidRDefault="00935DAB"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Naudotojo prisijungimo prie VIISP el. paslaugų portalo žingsniai</w:t>
            </w:r>
          </w:p>
        </w:tc>
      </w:tr>
      <w:tr w:rsidR="00897B09" w:rsidRPr="00EE7441" w14:paraId="65858769" w14:textId="2A7DF7A5" w:rsidTr="00897B09">
        <w:tc>
          <w:tcPr>
            <w:tcW w:w="846" w:type="dxa"/>
          </w:tcPr>
          <w:p w14:paraId="431A160D"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7</w:t>
            </w:r>
          </w:p>
        </w:tc>
        <w:tc>
          <w:tcPr>
            <w:tcW w:w="5528" w:type="dxa"/>
          </w:tcPr>
          <w:p w14:paraId="5ACCB91A" w14:textId="559FF5A2"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profilis: duomenų atnaujinimas.</w:t>
            </w:r>
          </w:p>
        </w:tc>
        <w:tc>
          <w:tcPr>
            <w:tcW w:w="4394" w:type="dxa"/>
          </w:tcPr>
          <w:p w14:paraId="7AE6061D" w14:textId="749F2AD4"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3D922CB0" w14:textId="5CC1C982" w:rsidR="008B4A97" w:rsidRPr="00EE7441" w:rsidRDefault="00935DAB"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Naudotojo profilio peržiūra ir redagavimas</w:t>
            </w:r>
          </w:p>
        </w:tc>
      </w:tr>
      <w:tr w:rsidR="00897B09" w:rsidRPr="00EE7441" w14:paraId="6554EC51" w14:textId="2BC93B2C" w:rsidTr="00897B09">
        <w:tc>
          <w:tcPr>
            <w:tcW w:w="846" w:type="dxa"/>
          </w:tcPr>
          <w:p w14:paraId="4EA8B12B"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8</w:t>
            </w:r>
          </w:p>
        </w:tc>
        <w:tc>
          <w:tcPr>
            <w:tcW w:w="5528" w:type="dxa"/>
          </w:tcPr>
          <w:p w14:paraId="38A19949" w14:textId="08432483"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profilis: Google paskyros susiejimas ir atsiejimas.</w:t>
            </w:r>
          </w:p>
        </w:tc>
        <w:tc>
          <w:tcPr>
            <w:tcW w:w="4394" w:type="dxa"/>
          </w:tcPr>
          <w:p w14:paraId="2A82571E" w14:textId="12DC64CC" w:rsidR="008B4A97" w:rsidRPr="00EE7441" w:rsidRDefault="008B4A97" w:rsidP="008B4A97">
            <w:pPr>
              <w:widowControl w:val="0"/>
              <w:spacing w:before="60" w:after="60"/>
              <w:rPr>
                <w:sz w:val="20"/>
                <w:szCs w:val="20"/>
                <w:lang w:val="lt-LT"/>
              </w:rPr>
            </w:pPr>
          </w:p>
        </w:tc>
        <w:tc>
          <w:tcPr>
            <w:tcW w:w="3578" w:type="dxa"/>
          </w:tcPr>
          <w:p w14:paraId="61EFDBA7" w14:textId="1E909481" w:rsidR="008B4A97" w:rsidRPr="00EE7441" w:rsidRDefault="00935DAB" w:rsidP="008B4A97">
            <w:pPr>
              <w:widowControl w:val="0"/>
              <w:spacing w:before="60" w:after="60"/>
              <w:rPr>
                <w:sz w:val="20"/>
                <w:szCs w:val="20"/>
                <w:lang w:val="lt-LT"/>
              </w:rPr>
            </w:pPr>
            <w:r w:rsidRPr="00EE7441">
              <w:rPr>
                <w:sz w:val="20"/>
                <w:szCs w:val="20"/>
                <w:lang w:val="lt-LT"/>
              </w:rPr>
              <w:t>Naudotojo profilio peržiūra ir redagavimas</w:t>
            </w:r>
          </w:p>
        </w:tc>
      </w:tr>
      <w:tr w:rsidR="00897B09" w:rsidRPr="00EE7441" w14:paraId="37EA9E3E" w14:textId="49CA793F" w:rsidTr="00897B09">
        <w:tc>
          <w:tcPr>
            <w:tcW w:w="846" w:type="dxa"/>
          </w:tcPr>
          <w:p w14:paraId="05FAD824"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9</w:t>
            </w:r>
          </w:p>
        </w:tc>
        <w:tc>
          <w:tcPr>
            <w:tcW w:w="5528" w:type="dxa"/>
          </w:tcPr>
          <w:p w14:paraId="03428219" w14:textId="15EDD20F"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Paslaugos užsakymas</w:t>
            </w:r>
          </w:p>
        </w:tc>
        <w:tc>
          <w:tcPr>
            <w:tcW w:w="4394" w:type="dxa"/>
          </w:tcPr>
          <w:p w14:paraId="06AD0D79" w14:textId="0F95B561"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Paslauga: Gyvenamosios vietos deklaravimas asmeniui išvykstant iš Lietuvos Respublikos ilgesniam nei šešių mėnesių laikotarpiui</w:t>
            </w:r>
          </w:p>
        </w:tc>
        <w:tc>
          <w:tcPr>
            <w:tcW w:w="3578" w:type="dxa"/>
          </w:tcPr>
          <w:p w14:paraId="779A4F15" w14:textId="7D5BF88A"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Bendrieji paslaugos užsakymo ir teikimo žingsniai</w:t>
            </w:r>
          </w:p>
        </w:tc>
      </w:tr>
      <w:tr w:rsidR="00897B09" w:rsidRPr="00EE7441" w14:paraId="0A12C32E" w14:textId="75D8D9BA" w:rsidTr="00897B09">
        <w:tc>
          <w:tcPr>
            <w:tcW w:w="846" w:type="dxa"/>
          </w:tcPr>
          <w:p w14:paraId="3EC58EB5"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10</w:t>
            </w:r>
          </w:p>
        </w:tc>
        <w:tc>
          <w:tcPr>
            <w:tcW w:w="5528" w:type="dxa"/>
          </w:tcPr>
          <w:p w14:paraId="3C009BF5" w14:textId="52ED522D"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Paslaugos užsakymas iš pagal gyvenimo įvykius skilties</w:t>
            </w:r>
          </w:p>
        </w:tc>
        <w:tc>
          <w:tcPr>
            <w:tcW w:w="4394" w:type="dxa"/>
          </w:tcPr>
          <w:p w14:paraId="7E6BD68C" w14:textId="75766A0D"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Paslauga: Su vaiko gimimu susijusių paslaugų užsakymas</w:t>
            </w:r>
          </w:p>
        </w:tc>
        <w:tc>
          <w:tcPr>
            <w:tcW w:w="3578" w:type="dxa"/>
          </w:tcPr>
          <w:p w14:paraId="1B25B394" w14:textId="5ACF6F8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Bendrieji paslaugos užsakymo ir teikimo žingsniai</w:t>
            </w:r>
          </w:p>
        </w:tc>
      </w:tr>
      <w:tr w:rsidR="00897B09" w:rsidRPr="00EE7441" w14:paraId="117D07FC" w14:textId="1066E3C0" w:rsidTr="00897B09">
        <w:tc>
          <w:tcPr>
            <w:tcW w:w="846" w:type="dxa"/>
          </w:tcPr>
          <w:p w14:paraId="0CD67B2E"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11</w:t>
            </w:r>
          </w:p>
        </w:tc>
        <w:tc>
          <w:tcPr>
            <w:tcW w:w="5528" w:type="dxa"/>
          </w:tcPr>
          <w:p w14:paraId="1B40416B" w14:textId="0D5AAE7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kortelė (“U</w:t>
            </w:r>
            <w:r w:rsidR="00090528" w:rsidRPr="00EE7441">
              <w:rPr>
                <w:sz w:val="20"/>
                <w:szCs w:val="20"/>
                <w:lang w:val="lt-LT"/>
              </w:rPr>
              <w:t>ž</w:t>
            </w:r>
            <w:r w:rsidRPr="00EE7441">
              <w:rPr>
                <w:sz w:val="20"/>
                <w:szCs w:val="20"/>
                <w:lang w:val="lt-LT"/>
              </w:rPr>
              <w:t>sakytos paslaugos”): mano užsakytos paslaugos peržiūra (veiksmai užsakymo informacijos lange: užsakymo peržiūra, pakuotės .ZIP atsisiuntimas, pranešimo peržiūra).</w:t>
            </w:r>
          </w:p>
        </w:tc>
        <w:tc>
          <w:tcPr>
            <w:tcW w:w="4394" w:type="dxa"/>
          </w:tcPr>
          <w:p w14:paraId="2DEDDCD3" w14:textId="77777777" w:rsidR="008B4A97" w:rsidRPr="00EE7441" w:rsidRDefault="008B4A97" w:rsidP="008B4A97">
            <w:pPr>
              <w:widowControl w:val="0"/>
              <w:pBdr>
                <w:top w:val="nil"/>
                <w:left w:val="nil"/>
                <w:bottom w:val="nil"/>
                <w:right w:val="nil"/>
                <w:between w:val="nil"/>
              </w:pBdr>
              <w:rPr>
                <w:sz w:val="20"/>
                <w:szCs w:val="20"/>
                <w:lang w:val="lt-LT"/>
              </w:rPr>
            </w:pPr>
            <w:r w:rsidRPr="00EE7441">
              <w:rPr>
                <w:sz w:val="20"/>
                <w:szCs w:val="20"/>
                <w:lang w:val="lt-LT"/>
              </w:rPr>
              <w:t>Paslaugos: Paprastas gyvenamosios vietos deklaravimas, Gyvenamosios vietos deklaravimas, kai nesi buto savininkas</w:t>
            </w:r>
          </w:p>
          <w:p w14:paraId="0B1A7812" w14:textId="2BBA8786"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563BEBF4" w14:textId="193D4686"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Bendrieji paslaugos užsakymo ir teikimo žingsniai/Paslaugų užsakymo/vykdymo bendroji dalis prisijungusiems naudotojams</w:t>
            </w:r>
          </w:p>
        </w:tc>
      </w:tr>
      <w:tr w:rsidR="00897B09" w:rsidRPr="00EE7441" w14:paraId="45A3300A" w14:textId="53D7DA1D" w:rsidTr="00897B09">
        <w:tc>
          <w:tcPr>
            <w:tcW w:w="846" w:type="dxa"/>
          </w:tcPr>
          <w:p w14:paraId="04A7FFEE"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12</w:t>
            </w:r>
          </w:p>
        </w:tc>
        <w:tc>
          <w:tcPr>
            <w:tcW w:w="5528" w:type="dxa"/>
          </w:tcPr>
          <w:p w14:paraId="3C11F579" w14:textId="1C36058A"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kortelė: mano užsakytų paslaugų filtravimas.</w:t>
            </w:r>
          </w:p>
        </w:tc>
        <w:tc>
          <w:tcPr>
            <w:tcW w:w="4394" w:type="dxa"/>
          </w:tcPr>
          <w:p w14:paraId="1802FCA6"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1AD768A6" w14:textId="5F7F50F4"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užsakymo/vykdymo bendroji dalis prisijungusiems naudotojams</w:t>
            </w:r>
          </w:p>
        </w:tc>
      </w:tr>
      <w:tr w:rsidR="00897B09" w:rsidRPr="00EE7441" w14:paraId="57A1480D" w14:textId="54D6612D" w:rsidTr="00897B09">
        <w:tc>
          <w:tcPr>
            <w:tcW w:w="846" w:type="dxa"/>
          </w:tcPr>
          <w:p w14:paraId="2076D144"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13</w:t>
            </w:r>
          </w:p>
        </w:tc>
        <w:tc>
          <w:tcPr>
            <w:tcW w:w="5528" w:type="dxa"/>
          </w:tcPr>
          <w:p w14:paraId="0946EB2F" w14:textId="7CD9FB13"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kortelė: paslaugos užsakymas iš ruošinio.</w:t>
            </w:r>
          </w:p>
        </w:tc>
        <w:tc>
          <w:tcPr>
            <w:tcW w:w="4394" w:type="dxa"/>
          </w:tcPr>
          <w:p w14:paraId="00B91683" w14:textId="027E1C94"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 xml:space="preserve">Paslauga: Žemės ūkio valdų įregistravimas, atnaujinimas, išregistravimas, duomenų keitimas mirus valdos valdytojui Lietuvos Respublikos žemės ūkio ir kaimo verslo valdų registre arba </w:t>
            </w:r>
            <w:r w:rsidRPr="00EE7441">
              <w:rPr>
                <w:sz w:val="20"/>
                <w:szCs w:val="20"/>
                <w:lang w:val="lt-LT"/>
              </w:rPr>
              <w:lastRenderedPageBreak/>
              <w:t>partnerio išregistravimas iš žemės ūkio valdos</w:t>
            </w:r>
          </w:p>
        </w:tc>
        <w:tc>
          <w:tcPr>
            <w:tcW w:w="3578" w:type="dxa"/>
          </w:tcPr>
          <w:p w14:paraId="3F5AD004" w14:textId="3B1B1868"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lastRenderedPageBreak/>
              <w:t>Paslaugų užsakymo/vykdymo bendroji dalis prisijungusiems naudotojams</w:t>
            </w:r>
          </w:p>
        </w:tc>
      </w:tr>
      <w:tr w:rsidR="00897B09" w:rsidRPr="00EE7441" w14:paraId="2FCE949B" w14:textId="19EB0D09" w:rsidTr="00897B09">
        <w:tc>
          <w:tcPr>
            <w:tcW w:w="846" w:type="dxa"/>
          </w:tcPr>
          <w:p w14:paraId="6155F7DC"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14</w:t>
            </w:r>
          </w:p>
        </w:tc>
        <w:tc>
          <w:tcPr>
            <w:tcW w:w="5528" w:type="dxa"/>
          </w:tcPr>
          <w:p w14:paraId="3A128FC2" w14:textId="7D167143"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kortelė: naujo įgaliojimo sudarymas.</w:t>
            </w:r>
          </w:p>
        </w:tc>
        <w:tc>
          <w:tcPr>
            <w:tcW w:w="4394" w:type="dxa"/>
          </w:tcPr>
          <w:p w14:paraId="7521E156" w14:textId="61041452"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 xml:space="preserve">Testuojamas tik verslo tikslinei grupei, nes tyrimo metu fizinių asmenų įgaliojimai VIISP yra išjungti. </w:t>
            </w:r>
          </w:p>
        </w:tc>
        <w:tc>
          <w:tcPr>
            <w:tcW w:w="3578" w:type="dxa"/>
          </w:tcPr>
          <w:p w14:paraId="695FD51A" w14:textId="1DA31C36"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Naudotojo sąsajos atstovavimo tvarkymo sritis</w:t>
            </w:r>
          </w:p>
        </w:tc>
      </w:tr>
      <w:tr w:rsidR="00897B09" w:rsidRPr="00EE7441" w14:paraId="2DDA8DAC" w14:textId="1C7F478D" w:rsidTr="00897B09">
        <w:tc>
          <w:tcPr>
            <w:tcW w:w="846" w:type="dxa"/>
          </w:tcPr>
          <w:p w14:paraId="2327DB99"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15</w:t>
            </w:r>
          </w:p>
        </w:tc>
        <w:tc>
          <w:tcPr>
            <w:tcW w:w="5528" w:type="dxa"/>
          </w:tcPr>
          <w:p w14:paraId="4B203587" w14:textId="4B65D0BF"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Mano kortelė: paslaugos pagal įgaliojimą užsakymas.</w:t>
            </w:r>
          </w:p>
        </w:tc>
        <w:tc>
          <w:tcPr>
            <w:tcW w:w="4394" w:type="dxa"/>
          </w:tcPr>
          <w:p w14:paraId="2DB257AF" w14:textId="1C06070E"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 xml:space="preserve">Paslaugos: Energetikos įrenginių tikrinimas. </w:t>
            </w:r>
          </w:p>
        </w:tc>
        <w:tc>
          <w:tcPr>
            <w:tcW w:w="3578" w:type="dxa"/>
          </w:tcPr>
          <w:p w14:paraId="59E89E6C" w14:textId="4C74298E"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 xml:space="preserve">Naudotojo sąsajos atstovavimo tvarkymo sritis/Bendrieji paslaugos užsakymo ir teikimo žingsniai </w:t>
            </w:r>
          </w:p>
        </w:tc>
      </w:tr>
      <w:tr w:rsidR="00897B09" w:rsidRPr="00EE7441" w14:paraId="2DB9B4FD" w14:textId="4C1289E6" w:rsidTr="00897B09">
        <w:tc>
          <w:tcPr>
            <w:tcW w:w="846" w:type="dxa"/>
          </w:tcPr>
          <w:p w14:paraId="3479C2B2"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16</w:t>
            </w:r>
          </w:p>
        </w:tc>
        <w:tc>
          <w:tcPr>
            <w:tcW w:w="5528" w:type="dxa"/>
          </w:tcPr>
          <w:p w14:paraId="3E2EFDE2" w14:textId="0CA9A3DB"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Mokėjimai už paslaugas: apmokėjimas ir patvirtinimas.</w:t>
            </w:r>
          </w:p>
        </w:tc>
        <w:tc>
          <w:tcPr>
            <w:tcW w:w="4394" w:type="dxa"/>
          </w:tcPr>
          <w:p w14:paraId="2BCE8B10"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7E410F46" w14:textId="62FFC759"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Bendrieji paslaugos užsakymo ir teikimo žingsniai</w:t>
            </w:r>
          </w:p>
        </w:tc>
      </w:tr>
      <w:tr w:rsidR="00897B09" w:rsidRPr="00EE7441" w14:paraId="2A019F70" w14:textId="20F3DEA7" w:rsidTr="00897B09">
        <w:tc>
          <w:tcPr>
            <w:tcW w:w="846" w:type="dxa"/>
          </w:tcPr>
          <w:p w14:paraId="48610F06"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17</w:t>
            </w:r>
          </w:p>
        </w:tc>
        <w:tc>
          <w:tcPr>
            <w:tcW w:w="5528" w:type="dxa"/>
          </w:tcPr>
          <w:p w14:paraId="4E8A2D19" w14:textId="61B14A6E"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Pranešimai: pranešimo peržiūra iš pranešimų puslapio.</w:t>
            </w:r>
          </w:p>
        </w:tc>
        <w:tc>
          <w:tcPr>
            <w:tcW w:w="4394" w:type="dxa"/>
          </w:tcPr>
          <w:p w14:paraId="25F102B5" w14:textId="77777777" w:rsidR="008B4A97" w:rsidRPr="00EE7441" w:rsidRDefault="008B4A97" w:rsidP="008B4A97">
            <w:pPr>
              <w:widowControl w:val="0"/>
              <w:pBdr>
                <w:top w:val="nil"/>
                <w:left w:val="nil"/>
                <w:bottom w:val="nil"/>
                <w:right w:val="nil"/>
                <w:between w:val="nil"/>
              </w:pBdr>
              <w:spacing w:before="60" w:after="60"/>
              <w:rPr>
                <w:sz w:val="20"/>
                <w:szCs w:val="20"/>
                <w:lang w:val="lt-LT"/>
              </w:rPr>
            </w:pPr>
          </w:p>
        </w:tc>
        <w:tc>
          <w:tcPr>
            <w:tcW w:w="3578" w:type="dxa"/>
          </w:tcPr>
          <w:p w14:paraId="46B167A3" w14:textId="69813E64" w:rsidR="008B4A97" w:rsidRPr="00EE7441" w:rsidRDefault="008B4A97" w:rsidP="008B4A97">
            <w:pPr>
              <w:widowControl w:val="0"/>
              <w:pBdr>
                <w:top w:val="nil"/>
                <w:left w:val="nil"/>
                <w:bottom w:val="nil"/>
                <w:right w:val="nil"/>
                <w:between w:val="nil"/>
              </w:pBdr>
              <w:spacing w:before="60" w:after="60"/>
              <w:rPr>
                <w:sz w:val="20"/>
                <w:szCs w:val="20"/>
                <w:lang w:val="lt-LT"/>
              </w:rPr>
            </w:pPr>
            <w:r w:rsidRPr="00EE7441">
              <w:rPr>
                <w:sz w:val="20"/>
                <w:szCs w:val="20"/>
                <w:lang w:val="lt-LT"/>
              </w:rPr>
              <w:t>Paslaugų užsakymo/vykdymo bendroji dalis prisijungusiems naudotojams</w:t>
            </w:r>
          </w:p>
        </w:tc>
      </w:tr>
    </w:tbl>
    <w:p w14:paraId="3055C8FA" w14:textId="77777777" w:rsidR="008B4A97" w:rsidRPr="00EE7441" w:rsidRDefault="008B4A97" w:rsidP="00B11124">
      <w:pPr>
        <w:rPr>
          <w:lang w:val="lt-LT"/>
        </w:rPr>
        <w:sectPr w:rsidR="008B4A97" w:rsidRPr="00EE7441" w:rsidSect="008B4A97">
          <w:footerReference w:type="default" r:id="rId16"/>
          <w:headerReference w:type="first" r:id="rId17"/>
          <w:footerReference w:type="first" r:id="rId18"/>
          <w:pgSz w:w="16838" w:h="11906" w:orient="landscape" w:code="9"/>
          <w:pgMar w:top="1701" w:right="1134" w:bottom="567" w:left="1134" w:header="567" w:footer="221" w:gutter="0"/>
          <w:cols w:space="1296"/>
          <w:titlePg/>
          <w:docGrid w:linePitch="382"/>
        </w:sectPr>
      </w:pPr>
    </w:p>
    <w:p w14:paraId="16AE8AE5" w14:textId="6A1B31E3" w:rsidR="00B11124" w:rsidRPr="00EE7441" w:rsidRDefault="00B11124" w:rsidP="00B11124">
      <w:pPr>
        <w:rPr>
          <w:lang w:val="lt-LT"/>
        </w:rPr>
      </w:pPr>
    </w:p>
    <w:p w14:paraId="0F48A52D" w14:textId="2732FB87" w:rsidR="00B11124" w:rsidRPr="00EE7441" w:rsidRDefault="00C040F9" w:rsidP="00B11124">
      <w:pPr>
        <w:pStyle w:val="Heading1"/>
      </w:pPr>
      <w:bookmarkStart w:id="9" w:name="_o2k2fq2nulfw" w:colFirst="0" w:colLast="0"/>
      <w:bookmarkStart w:id="10" w:name="_guddrw8gf4ve" w:colFirst="0" w:colLast="0"/>
      <w:bookmarkStart w:id="11" w:name="_Toc16600746"/>
      <w:bookmarkEnd w:id="9"/>
      <w:bookmarkEnd w:id="10"/>
      <w:r w:rsidRPr="00EE7441">
        <w:rPr>
          <w:caps w:val="0"/>
        </w:rPr>
        <w:t>FUNKCIONALUMAS „PAIEŠKA“</w:t>
      </w:r>
      <w:bookmarkEnd w:id="11"/>
    </w:p>
    <w:p w14:paraId="70F55B07" w14:textId="77777777" w:rsidR="00B11124" w:rsidRPr="00EE7441" w:rsidRDefault="00B11124" w:rsidP="00B11124">
      <w:pPr>
        <w:pStyle w:val="Heading2"/>
      </w:pPr>
      <w:bookmarkStart w:id="12" w:name="_urvvsghjn0ep" w:colFirst="0" w:colLast="0"/>
      <w:bookmarkStart w:id="13" w:name="_Toc16600747"/>
      <w:bookmarkEnd w:id="12"/>
      <w:r w:rsidRPr="00EE7441">
        <w:t>Apibendrinimas</w:t>
      </w:r>
      <w:bookmarkEnd w:id="13"/>
    </w:p>
    <w:p w14:paraId="0FB217C7" w14:textId="598D1A09" w:rsidR="00B11124" w:rsidRPr="00EE7441" w:rsidRDefault="006762E2" w:rsidP="00B11124">
      <w:pPr>
        <w:rPr>
          <w:lang w:val="lt-LT"/>
        </w:rPr>
      </w:pPr>
      <w:r w:rsidRPr="00EE7441">
        <w:rPr>
          <w:lang w:val="lt-LT"/>
        </w:rPr>
        <w:t>E</w:t>
      </w:r>
      <w:r w:rsidR="008B4A97" w:rsidRPr="00EE7441">
        <w:rPr>
          <w:lang w:val="lt-LT"/>
        </w:rPr>
        <w:t xml:space="preserve">sminius </w:t>
      </w:r>
      <w:r w:rsidRPr="00EE7441">
        <w:rPr>
          <w:lang w:val="lt-LT"/>
        </w:rPr>
        <w:t xml:space="preserve">paieškos </w:t>
      </w:r>
      <w:r w:rsidR="008B4A97" w:rsidRPr="00EE7441">
        <w:rPr>
          <w:lang w:val="lt-LT"/>
        </w:rPr>
        <w:t>naudojimo scenarijus gyventojų ir verslo tikslinėms grupėms galima atlikti be kritinių kliuvinių. Esminė informacija rezultatuose apie paslaugą yra aiški, kai paslauga teikiama VIISP portale, neaiškumai prasideda su sudėtingesniais atvejais: žemesnio interaktyvumo paslaugomis, paslaugomis</w:t>
      </w:r>
      <w:r w:rsidR="00090528" w:rsidRPr="00EE7441">
        <w:rPr>
          <w:lang w:val="lt-LT"/>
        </w:rPr>
        <w:t>,</w:t>
      </w:r>
      <w:r w:rsidR="008B4A97" w:rsidRPr="00EE7441">
        <w:rPr>
          <w:lang w:val="lt-LT"/>
        </w:rPr>
        <w:t xml:space="preserve"> į kurias VIISP tik nukreipia. </w:t>
      </w:r>
      <w:r w:rsidR="00B11124" w:rsidRPr="00EE7441">
        <w:rPr>
          <w:lang w:val="lt-LT"/>
        </w:rPr>
        <w:t xml:space="preserve"> </w:t>
      </w:r>
    </w:p>
    <w:p w14:paraId="3E46E710" w14:textId="77777777" w:rsidR="00B11124" w:rsidRPr="00EE7441" w:rsidRDefault="00B11124" w:rsidP="00B11124">
      <w:pPr>
        <w:rPr>
          <w:lang w:val="lt-LT"/>
        </w:rPr>
      </w:pPr>
    </w:p>
    <w:p w14:paraId="411B2C60" w14:textId="77777777" w:rsidR="00B11124" w:rsidRPr="00EE7441" w:rsidRDefault="00B11124" w:rsidP="00B11124">
      <w:pPr>
        <w:rPr>
          <w:lang w:val="lt-LT"/>
        </w:rPr>
      </w:pPr>
      <w:r w:rsidRPr="00EE7441">
        <w:rPr>
          <w:lang w:val="lt-LT"/>
        </w:rPr>
        <w:t>Paieškoje yra vietos tobulinti:</w:t>
      </w:r>
    </w:p>
    <w:p w14:paraId="4A82375D" w14:textId="77777777" w:rsidR="00B11124" w:rsidRPr="00EE7441" w:rsidRDefault="00B11124" w:rsidP="00DB4DBB">
      <w:pPr>
        <w:numPr>
          <w:ilvl w:val="0"/>
          <w:numId w:val="32"/>
        </w:numPr>
        <w:spacing w:line="276" w:lineRule="auto"/>
        <w:jc w:val="left"/>
        <w:rPr>
          <w:lang w:val="lt-LT"/>
        </w:rPr>
      </w:pPr>
      <w:r w:rsidRPr="00EE7441">
        <w:rPr>
          <w:lang w:val="lt-LT"/>
        </w:rPr>
        <w:t>paieškos greitaveiką,</w:t>
      </w:r>
    </w:p>
    <w:p w14:paraId="0092D87C" w14:textId="77777777" w:rsidR="00B11124" w:rsidRPr="00EE7441" w:rsidRDefault="00B11124" w:rsidP="00DB4DBB">
      <w:pPr>
        <w:numPr>
          <w:ilvl w:val="0"/>
          <w:numId w:val="32"/>
        </w:numPr>
        <w:spacing w:line="276" w:lineRule="auto"/>
        <w:jc w:val="left"/>
        <w:rPr>
          <w:lang w:val="lt-LT"/>
        </w:rPr>
      </w:pPr>
      <w:r w:rsidRPr="00EE7441">
        <w:rPr>
          <w:lang w:val="lt-LT"/>
        </w:rPr>
        <w:t xml:space="preserve">panašių frazių atpažinimą, </w:t>
      </w:r>
    </w:p>
    <w:p w14:paraId="1C87BD87" w14:textId="77777777" w:rsidR="00B11124" w:rsidRPr="00EE7441" w:rsidRDefault="00B11124" w:rsidP="00DB4DBB">
      <w:pPr>
        <w:numPr>
          <w:ilvl w:val="0"/>
          <w:numId w:val="32"/>
        </w:numPr>
        <w:spacing w:line="276" w:lineRule="auto"/>
        <w:jc w:val="left"/>
        <w:rPr>
          <w:lang w:val="lt-LT"/>
        </w:rPr>
      </w:pPr>
      <w:r w:rsidRPr="00EE7441">
        <w:rPr>
          <w:lang w:val="lt-LT"/>
        </w:rPr>
        <w:t xml:space="preserve">filtrų naudojimo patogumą ir konteksto atitikimą, </w:t>
      </w:r>
    </w:p>
    <w:p w14:paraId="1E7EAB87" w14:textId="79D1A83C" w:rsidR="00B11124" w:rsidRPr="00EE7441" w:rsidRDefault="00B11124" w:rsidP="00DB4DBB">
      <w:pPr>
        <w:numPr>
          <w:ilvl w:val="0"/>
          <w:numId w:val="32"/>
        </w:numPr>
        <w:spacing w:line="276" w:lineRule="auto"/>
        <w:jc w:val="left"/>
        <w:rPr>
          <w:lang w:val="lt-LT"/>
        </w:rPr>
      </w:pPr>
      <w:r w:rsidRPr="00EE7441">
        <w:rPr>
          <w:lang w:val="lt-LT"/>
        </w:rPr>
        <w:t>patį paieškos lauko interaktyvumą</w:t>
      </w:r>
      <w:r w:rsidR="002F1E8D" w:rsidRPr="00EE7441">
        <w:rPr>
          <w:lang w:val="lt-LT"/>
        </w:rPr>
        <w:t>.</w:t>
      </w:r>
    </w:p>
    <w:p w14:paraId="7C8723F5" w14:textId="77777777" w:rsidR="00B11124" w:rsidRPr="00EE7441" w:rsidRDefault="00B11124" w:rsidP="00B11124">
      <w:pPr>
        <w:rPr>
          <w:lang w:val="lt-LT"/>
        </w:rPr>
      </w:pPr>
    </w:p>
    <w:p w14:paraId="677B6241" w14:textId="77777777" w:rsidR="00B11124" w:rsidRPr="00EE7441" w:rsidRDefault="00B11124" w:rsidP="00B11124">
      <w:pPr>
        <w:rPr>
          <w:lang w:val="lt-LT"/>
        </w:rPr>
      </w:pPr>
      <w:r w:rsidRPr="00EE7441">
        <w:rPr>
          <w:lang w:val="lt-LT"/>
        </w:rPr>
        <w:t xml:space="preserve">Rezultatų pateikime yra vietos tobulinti: </w:t>
      </w:r>
    </w:p>
    <w:p w14:paraId="03753D98" w14:textId="7960A267" w:rsidR="00B11124" w:rsidRPr="00EE7441" w:rsidRDefault="00B11124" w:rsidP="00DB4DBB">
      <w:pPr>
        <w:numPr>
          <w:ilvl w:val="0"/>
          <w:numId w:val="33"/>
        </w:numPr>
        <w:spacing w:line="276" w:lineRule="auto"/>
        <w:jc w:val="left"/>
        <w:rPr>
          <w:lang w:val="lt-LT"/>
        </w:rPr>
      </w:pPr>
      <w:r w:rsidRPr="00EE7441">
        <w:rPr>
          <w:lang w:val="lt-LT"/>
        </w:rPr>
        <w:t xml:space="preserve">kai kurių paslaugų aprašų </w:t>
      </w:r>
      <w:r w:rsidR="002F1E8D" w:rsidRPr="00EE7441">
        <w:rPr>
          <w:lang w:val="lt-LT"/>
        </w:rPr>
        <w:t>aiškumą</w:t>
      </w:r>
      <w:r w:rsidRPr="00EE7441">
        <w:rPr>
          <w:lang w:val="lt-LT"/>
        </w:rPr>
        <w:t>;</w:t>
      </w:r>
    </w:p>
    <w:p w14:paraId="43C8ABDD" w14:textId="77777777" w:rsidR="00B11124" w:rsidRPr="00EE7441" w:rsidRDefault="00B11124" w:rsidP="00DB4DBB">
      <w:pPr>
        <w:numPr>
          <w:ilvl w:val="0"/>
          <w:numId w:val="33"/>
        </w:numPr>
        <w:spacing w:line="276" w:lineRule="auto"/>
        <w:jc w:val="left"/>
        <w:rPr>
          <w:lang w:val="lt-LT"/>
        </w:rPr>
      </w:pPr>
      <w:r w:rsidRPr="00EE7441">
        <w:rPr>
          <w:lang w:val="lt-LT"/>
        </w:rPr>
        <w:t>informaciją apie nukreipimą į kitas sistemas;</w:t>
      </w:r>
    </w:p>
    <w:p w14:paraId="0476073E" w14:textId="77777777" w:rsidR="00B11124" w:rsidRPr="00EE7441" w:rsidRDefault="00B11124" w:rsidP="00DB4DBB">
      <w:pPr>
        <w:numPr>
          <w:ilvl w:val="0"/>
          <w:numId w:val="33"/>
        </w:numPr>
        <w:spacing w:line="276" w:lineRule="auto"/>
        <w:jc w:val="left"/>
        <w:rPr>
          <w:lang w:val="lt-LT"/>
        </w:rPr>
      </w:pPr>
      <w:r w:rsidRPr="00EE7441">
        <w:rPr>
          <w:lang w:val="lt-LT"/>
        </w:rPr>
        <w:t>interaktyvumo lygio informacijos pateikimą;</w:t>
      </w:r>
    </w:p>
    <w:p w14:paraId="3F0093B7" w14:textId="6A52053F" w:rsidR="00B11124" w:rsidRPr="00EE7441" w:rsidRDefault="00B11124" w:rsidP="00DB4DBB">
      <w:pPr>
        <w:numPr>
          <w:ilvl w:val="0"/>
          <w:numId w:val="33"/>
        </w:numPr>
        <w:spacing w:line="276" w:lineRule="auto"/>
        <w:jc w:val="left"/>
        <w:rPr>
          <w:lang w:val="lt-LT"/>
        </w:rPr>
      </w:pPr>
      <w:r w:rsidRPr="00EE7441">
        <w:rPr>
          <w:lang w:val="lt-LT"/>
        </w:rPr>
        <w:t xml:space="preserve">rezultatų </w:t>
      </w:r>
      <w:proofErr w:type="spellStart"/>
      <w:r w:rsidRPr="00EE7441">
        <w:rPr>
          <w:lang w:val="lt-LT"/>
        </w:rPr>
        <w:t>puslapiavimo</w:t>
      </w:r>
      <w:proofErr w:type="spellEnd"/>
      <w:r w:rsidRPr="00EE7441">
        <w:rPr>
          <w:lang w:val="lt-LT"/>
        </w:rPr>
        <w:t xml:space="preserve"> komponentą.</w:t>
      </w:r>
    </w:p>
    <w:p w14:paraId="67A02264" w14:textId="055454BC" w:rsidR="008B4A97" w:rsidRPr="00EE7441" w:rsidRDefault="008B4A97" w:rsidP="008B4A97">
      <w:pPr>
        <w:spacing w:line="276" w:lineRule="auto"/>
        <w:jc w:val="left"/>
        <w:rPr>
          <w:lang w:val="lt-LT"/>
        </w:rPr>
      </w:pPr>
    </w:p>
    <w:p w14:paraId="0F43742F" w14:textId="20DD9917" w:rsidR="008B4A97" w:rsidRPr="00EE7441" w:rsidRDefault="008B4A97" w:rsidP="008B4A97">
      <w:pPr>
        <w:spacing w:line="276" w:lineRule="auto"/>
        <w:rPr>
          <w:lang w:val="lt-LT"/>
        </w:rPr>
      </w:pPr>
      <w:r w:rsidRPr="00EE7441">
        <w:rPr>
          <w:lang w:val="lt-LT"/>
        </w:rPr>
        <w:t xml:space="preserve">Pastebėta, kad viešojo sektoriaus tikslinė grupė ir jos paslaugos neturi tikslaus visuotinai priimto apibrėžimo, todėl atliktas testavimas nėra labai gilus, ir nėra labai detalių testavimo rezultatų, kurie skirtųsi nuo bendrosios paieškos funkcionalumo arba nuo gyventojų ir verslo paieškos funkcionalumo. </w:t>
      </w:r>
      <w:r w:rsidR="006762E2" w:rsidRPr="00EE7441">
        <w:rPr>
          <w:lang w:val="lt-LT"/>
        </w:rPr>
        <w:t>R</w:t>
      </w:r>
      <w:r w:rsidRPr="00EE7441">
        <w:rPr>
          <w:lang w:val="lt-LT"/>
        </w:rPr>
        <w:t xml:space="preserve">ekomenduojama </w:t>
      </w:r>
      <w:r w:rsidR="006762E2" w:rsidRPr="00EE7441">
        <w:rPr>
          <w:lang w:val="lt-LT"/>
        </w:rPr>
        <w:t>įvertinti poreikį išskirti viešojo sektoriaus sritį</w:t>
      </w:r>
      <w:r w:rsidR="00E13EA6" w:rsidRPr="00EE7441">
        <w:rPr>
          <w:lang w:val="lt-LT"/>
        </w:rPr>
        <w:t xml:space="preserve"> arba aiškiai apsibrėžti kokios el. paslaugos tenka šiai sričiai.</w:t>
      </w:r>
    </w:p>
    <w:p w14:paraId="142FA42E" w14:textId="77777777" w:rsidR="00B11124" w:rsidRPr="00EE7441" w:rsidRDefault="00B11124" w:rsidP="00B11124">
      <w:pPr>
        <w:pStyle w:val="Heading2"/>
      </w:pPr>
      <w:bookmarkStart w:id="14" w:name="_o1tk3bfj0qni" w:colFirst="0" w:colLast="0"/>
      <w:bookmarkStart w:id="15" w:name="_Toc16600748"/>
      <w:bookmarkEnd w:id="14"/>
      <w:r w:rsidRPr="00EE7441">
        <w:t>Paieškos bendras funkcionalumas</w:t>
      </w:r>
      <w:bookmarkEnd w:id="15"/>
    </w:p>
    <w:p w14:paraId="02BA443E" w14:textId="0E991445" w:rsidR="00B11124" w:rsidRPr="00EE7441" w:rsidRDefault="00B11124" w:rsidP="00B11124">
      <w:pPr>
        <w:rPr>
          <w:lang w:val="lt-LT"/>
        </w:rPr>
      </w:pPr>
      <w:r w:rsidRPr="00EE7441">
        <w:rPr>
          <w:lang w:val="lt-LT"/>
        </w:rPr>
        <w:t xml:space="preserve">Paieškos funkcionalumas </w:t>
      </w:r>
      <w:r w:rsidR="00A07A4C" w:rsidRPr="00EE7441">
        <w:rPr>
          <w:lang w:val="lt-LT"/>
        </w:rPr>
        <w:t xml:space="preserve">analizuojamas </w:t>
      </w:r>
      <w:r w:rsidRPr="00EE7441">
        <w:rPr>
          <w:lang w:val="lt-LT"/>
        </w:rPr>
        <w:t xml:space="preserve">realioje sistemoje, kad paslaugų informacija tiksliau atitiktų realią naudotojų patirtį. </w:t>
      </w:r>
    </w:p>
    <w:p w14:paraId="2F32AD19" w14:textId="77777777" w:rsidR="002F1E8D" w:rsidRPr="00EE7441" w:rsidRDefault="002F1E8D" w:rsidP="00B11124">
      <w:pPr>
        <w:rPr>
          <w:lang w:val="lt-LT"/>
        </w:rPr>
      </w:pPr>
    </w:p>
    <w:p w14:paraId="3ED8B599" w14:textId="716EA80B" w:rsidR="00B11124" w:rsidRPr="00EE7441" w:rsidRDefault="00B11124" w:rsidP="00B11124">
      <w:pPr>
        <w:rPr>
          <w:lang w:val="lt-LT"/>
        </w:rPr>
      </w:pPr>
      <w:r w:rsidRPr="00EE7441">
        <w:rPr>
          <w:lang w:val="lt-LT"/>
        </w:rPr>
        <w:t xml:space="preserve">Scenarijus: </w:t>
      </w:r>
      <w:r w:rsidR="0055094B" w:rsidRPr="00EE7441">
        <w:rPr>
          <w:lang w:val="lt-LT"/>
        </w:rPr>
        <w:t>gyventojų ir verslo tikslinės grupės naudotojas ieško sau reikalingos paslaugos pradėdamas tituliniame puslapyje ir įvesdamas įvairius raktinius žodžius į paieškos lauką.</w:t>
      </w:r>
    </w:p>
    <w:p w14:paraId="1ABB7578" w14:textId="77777777" w:rsidR="00B11124" w:rsidRPr="00EE7441" w:rsidRDefault="00B11124" w:rsidP="00B11124">
      <w:pPr>
        <w:rPr>
          <w:lang w:val="lt-LT"/>
        </w:rPr>
      </w:pPr>
    </w:p>
    <w:p w14:paraId="249640A1" w14:textId="2B1D9717" w:rsidR="00B11124" w:rsidRPr="00EE7441" w:rsidRDefault="00DC3D86" w:rsidP="00B11124">
      <w:pPr>
        <w:rPr>
          <w:lang w:val="lt-LT"/>
        </w:rPr>
      </w:pPr>
      <w:r w:rsidRPr="00EE7441">
        <w:rPr>
          <w:lang w:val="lt-LT"/>
        </w:rPr>
        <w:t>Toliau l</w:t>
      </w:r>
      <w:r w:rsidR="00B11124" w:rsidRPr="00EE7441">
        <w:rPr>
          <w:lang w:val="lt-LT"/>
        </w:rPr>
        <w:t xml:space="preserve">entelėje pateikiamos bendros pastabos galioja ir paieškai </w:t>
      </w:r>
      <w:r w:rsidR="002F1E8D" w:rsidRPr="00EE7441">
        <w:rPr>
          <w:lang w:val="lt-LT"/>
        </w:rPr>
        <w:t>puslapiuose „G</w:t>
      </w:r>
      <w:r w:rsidR="00B11124" w:rsidRPr="00EE7441">
        <w:rPr>
          <w:lang w:val="lt-LT"/>
        </w:rPr>
        <w:t>yventojam</w:t>
      </w:r>
      <w:r w:rsidR="002F1E8D" w:rsidRPr="00EE7441">
        <w:rPr>
          <w:lang w:val="lt-LT"/>
        </w:rPr>
        <w:t>s“</w:t>
      </w:r>
      <w:r w:rsidR="00B11124" w:rsidRPr="00EE7441">
        <w:rPr>
          <w:lang w:val="lt-LT"/>
        </w:rPr>
        <w:t xml:space="preserve"> bei </w:t>
      </w:r>
      <w:r w:rsidR="002F1E8D" w:rsidRPr="00EE7441">
        <w:rPr>
          <w:lang w:val="lt-LT"/>
        </w:rPr>
        <w:t>„</w:t>
      </w:r>
      <w:r w:rsidR="00B11124" w:rsidRPr="00EE7441">
        <w:rPr>
          <w:lang w:val="lt-LT"/>
        </w:rPr>
        <w:t>Verslui</w:t>
      </w:r>
      <w:r w:rsidR="002F1E8D" w:rsidRPr="00EE7441">
        <w:rPr>
          <w:lang w:val="lt-LT"/>
        </w:rPr>
        <w:t>“</w:t>
      </w:r>
      <w:r w:rsidR="00B11124" w:rsidRPr="00EE7441">
        <w:rPr>
          <w:lang w:val="lt-LT"/>
        </w:rPr>
        <w:t xml:space="preserve">. </w:t>
      </w:r>
    </w:p>
    <w:p w14:paraId="4EDBD5F2" w14:textId="62AB8160" w:rsidR="00DC3D86" w:rsidRPr="00EE7441" w:rsidRDefault="00DC3D86" w:rsidP="00B11124">
      <w:pPr>
        <w:rPr>
          <w:lang w:val="lt-LT"/>
        </w:rPr>
      </w:pPr>
    </w:p>
    <w:p w14:paraId="3AAA1EF5" w14:textId="1D4BDD2D" w:rsidR="00DC3D86" w:rsidRPr="00EE7441" w:rsidRDefault="00DC3D86" w:rsidP="0008520D">
      <w:pPr>
        <w:pStyle w:val="ForITlentelespavadinimas"/>
        <w:sectPr w:rsidR="00DC3D86" w:rsidRPr="00EE7441" w:rsidSect="001B5AB0">
          <w:footerReference w:type="default" r:id="rId19"/>
          <w:headerReference w:type="first" r:id="rId20"/>
          <w:footerReference w:type="first" r:id="rId21"/>
          <w:pgSz w:w="11906" w:h="16838" w:code="9"/>
          <w:pgMar w:top="1134" w:right="567" w:bottom="1134" w:left="1701" w:header="567" w:footer="221" w:gutter="0"/>
          <w:cols w:space="1296"/>
          <w:titlePg/>
          <w:docGrid w:linePitch="382"/>
        </w:sectPr>
      </w:pPr>
    </w:p>
    <w:p w14:paraId="333A37A2" w14:textId="4F15B0CE" w:rsidR="00B11124" w:rsidRPr="00EE7441" w:rsidRDefault="00DC3D86" w:rsidP="0008520D">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3</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1</w:t>
      </w:r>
      <w:r w:rsidRPr="00EE7441">
        <w:fldChar w:fldCharType="end"/>
      </w:r>
      <w:r w:rsidRPr="00EE7441">
        <w:t xml:space="preserve"> lentelė.</w:t>
      </w:r>
      <w:r w:rsidR="0008520D" w:rsidRPr="00EE7441">
        <w:t xml:space="preserve"> </w:t>
      </w:r>
      <w:r w:rsidR="001D0ABA" w:rsidRPr="00EE7441">
        <w:t>P</w:t>
      </w:r>
      <w:r w:rsidR="0008520D" w:rsidRPr="00EE7441">
        <w:t>astabos</w:t>
      </w:r>
      <w:r w:rsidR="001D0ABA" w:rsidRPr="00EE7441">
        <w:t xml:space="preserve"> funkcionalumu</w:t>
      </w:r>
      <w:r w:rsidR="00F900A2" w:rsidRPr="00EE7441">
        <w:t>i</w:t>
      </w:r>
      <w:r w:rsidR="001D0ABA" w:rsidRPr="00EE7441">
        <w:t xml:space="preserve"> „Paieška“</w:t>
      </w:r>
    </w:p>
    <w:tbl>
      <w:tblPr>
        <w:tblStyle w:val="ForIT"/>
        <w:tblW w:w="1445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6522"/>
        <w:gridCol w:w="3614"/>
        <w:gridCol w:w="3614"/>
      </w:tblGrid>
      <w:tr w:rsidR="00897B09" w:rsidRPr="00EE7441" w14:paraId="57D03C23" w14:textId="77777777" w:rsidTr="00897B09">
        <w:trPr>
          <w:trHeight w:val="594"/>
          <w:tblHeader/>
        </w:trPr>
        <w:tc>
          <w:tcPr>
            <w:tcW w:w="704" w:type="dxa"/>
            <w:shd w:val="clear" w:color="auto" w:fill="D9D9D9" w:themeFill="background1" w:themeFillShade="D9"/>
          </w:tcPr>
          <w:p w14:paraId="5B74FED8" w14:textId="57B559F5" w:rsidR="00B11124" w:rsidRPr="00EE7441" w:rsidRDefault="00B11124" w:rsidP="00636D52">
            <w:pPr>
              <w:widowControl w:val="0"/>
              <w:pBdr>
                <w:top w:val="nil"/>
                <w:left w:val="nil"/>
                <w:bottom w:val="nil"/>
                <w:right w:val="nil"/>
                <w:between w:val="nil"/>
              </w:pBdr>
              <w:rPr>
                <w:b/>
                <w:bCs/>
                <w:sz w:val="20"/>
                <w:szCs w:val="20"/>
                <w:lang w:val="lt-LT"/>
              </w:rPr>
            </w:pPr>
            <w:r w:rsidRPr="00EE7441">
              <w:rPr>
                <w:b/>
                <w:bCs/>
                <w:sz w:val="20"/>
                <w:szCs w:val="20"/>
                <w:lang w:val="lt-LT"/>
              </w:rPr>
              <w:t>Nr</w:t>
            </w:r>
            <w:r w:rsidR="00DC3D86" w:rsidRPr="00EE7441">
              <w:rPr>
                <w:b/>
                <w:bCs/>
                <w:sz w:val="20"/>
                <w:szCs w:val="20"/>
                <w:lang w:val="lt-LT"/>
              </w:rPr>
              <w:t>.</w:t>
            </w:r>
          </w:p>
        </w:tc>
        <w:tc>
          <w:tcPr>
            <w:tcW w:w="6522" w:type="dxa"/>
            <w:shd w:val="clear" w:color="auto" w:fill="D9D9D9" w:themeFill="background1" w:themeFillShade="D9"/>
          </w:tcPr>
          <w:p w14:paraId="326178C4" w14:textId="77777777" w:rsidR="00B11124" w:rsidRPr="00EE7441" w:rsidRDefault="00B11124" w:rsidP="00636D52">
            <w:pPr>
              <w:widowControl w:val="0"/>
              <w:pBdr>
                <w:top w:val="nil"/>
                <w:left w:val="nil"/>
                <w:bottom w:val="nil"/>
                <w:right w:val="nil"/>
                <w:between w:val="nil"/>
              </w:pBdr>
              <w:rPr>
                <w:b/>
                <w:bCs/>
                <w:sz w:val="20"/>
                <w:szCs w:val="20"/>
                <w:lang w:val="lt-LT"/>
              </w:rPr>
            </w:pPr>
            <w:r w:rsidRPr="00EE7441">
              <w:rPr>
                <w:b/>
                <w:bCs/>
                <w:sz w:val="20"/>
                <w:szCs w:val="20"/>
                <w:lang w:val="lt-LT"/>
              </w:rPr>
              <w:t>Sistemos vaizdas</w:t>
            </w:r>
          </w:p>
        </w:tc>
        <w:tc>
          <w:tcPr>
            <w:tcW w:w="3614" w:type="dxa"/>
            <w:shd w:val="clear" w:color="auto" w:fill="D9D9D9" w:themeFill="background1" w:themeFillShade="D9"/>
          </w:tcPr>
          <w:p w14:paraId="6062B7F1" w14:textId="77777777" w:rsidR="00B11124" w:rsidRPr="00EE7441" w:rsidRDefault="00B11124" w:rsidP="00636D52">
            <w:pPr>
              <w:widowControl w:val="0"/>
              <w:pBdr>
                <w:top w:val="nil"/>
                <w:left w:val="nil"/>
                <w:bottom w:val="nil"/>
                <w:right w:val="nil"/>
                <w:between w:val="nil"/>
              </w:pBdr>
              <w:rPr>
                <w:b/>
                <w:bCs/>
                <w:sz w:val="20"/>
                <w:szCs w:val="20"/>
                <w:lang w:val="lt-LT"/>
              </w:rPr>
            </w:pPr>
            <w:r w:rsidRPr="00EE7441">
              <w:rPr>
                <w:b/>
                <w:bCs/>
                <w:sz w:val="20"/>
                <w:szCs w:val="20"/>
                <w:lang w:val="lt-LT"/>
              </w:rPr>
              <w:t>Problema</w:t>
            </w:r>
          </w:p>
        </w:tc>
        <w:tc>
          <w:tcPr>
            <w:tcW w:w="3614" w:type="dxa"/>
            <w:shd w:val="clear" w:color="auto" w:fill="D9D9D9" w:themeFill="background1" w:themeFillShade="D9"/>
          </w:tcPr>
          <w:p w14:paraId="46376FFE" w14:textId="77777777" w:rsidR="00B11124" w:rsidRPr="00EE7441" w:rsidRDefault="00B11124" w:rsidP="00636D52">
            <w:pPr>
              <w:widowControl w:val="0"/>
              <w:pBdr>
                <w:top w:val="nil"/>
                <w:left w:val="nil"/>
                <w:bottom w:val="nil"/>
                <w:right w:val="nil"/>
                <w:between w:val="nil"/>
              </w:pBdr>
              <w:rPr>
                <w:b/>
                <w:bCs/>
                <w:sz w:val="20"/>
                <w:szCs w:val="20"/>
                <w:lang w:val="lt-LT"/>
              </w:rPr>
            </w:pPr>
            <w:r w:rsidRPr="00EE7441">
              <w:rPr>
                <w:b/>
                <w:bCs/>
                <w:sz w:val="20"/>
                <w:szCs w:val="20"/>
                <w:lang w:val="lt-LT"/>
              </w:rPr>
              <w:t>Rekomendacija</w:t>
            </w:r>
          </w:p>
        </w:tc>
      </w:tr>
      <w:tr w:rsidR="00897B09" w:rsidRPr="00EE7441" w14:paraId="0CD3CE13" w14:textId="77777777" w:rsidTr="00897B09">
        <w:tc>
          <w:tcPr>
            <w:tcW w:w="704" w:type="dxa"/>
          </w:tcPr>
          <w:p w14:paraId="6A9FF4E3"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15829111"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058312B6" wp14:editId="1071931B">
                  <wp:extent cx="2936875" cy="957041"/>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2936875" cy="957041"/>
                          </a:xfrm>
                          <a:prstGeom prst="rect">
                            <a:avLst/>
                          </a:prstGeom>
                          <a:ln/>
                        </pic:spPr>
                      </pic:pic>
                    </a:graphicData>
                  </a:graphic>
                </wp:inline>
              </w:drawing>
            </w:r>
          </w:p>
        </w:tc>
        <w:tc>
          <w:tcPr>
            <w:tcW w:w="3614" w:type="dxa"/>
          </w:tcPr>
          <w:p w14:paraId="4D040288" w14:textId="7F584E29"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Per smulkus šriftas paieškoje (12px, kai kitur 13px). </w:t>
            </w:r>
          </w:p>
        </w:tc>
        <w:tc>
          <w:tcPr>
            <w:tcW w:w="3614" w:type="dxa"/>
          </w:tcPr>
          <w:p w14:paraId="26B393BF" w14:textId="7C32A033"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Padidinti bent iki standartinio sistemos tekstų dydžio.</w:t>
            </w:r>
          </w:p>
          <w:p w14:paraId="4F8A6F11" w14:textId="096144F3" w:rsidR="0055094B" w:rsidRPr="00EE7441" w:rsidRDefault="00E13EA6" w:rsidP="0055094B">
            <w:pPr>
              <w:widowControl w:val="0"/>
              <w:pBdr>
                <w:top w:val="nil"/>
                <w:left w:val="nil"/>
                <w:bottom w:val="nil"/>
                <w:right w:val="nil"/>
                <w:between w:val="nil"/>
              </w:pBdr>
              <w:rPr>
                <w:sz w:val="20"/>
                <w:szCs w:val="20"/>
                <w:lang w:val="lt-LT"/>
              </w:rPr>
            </w:pPr>
            <w:r w:rsidRPr="00EE7441">
              <w:rPr>
                <w:sz w:val="20"/>
                <w:szCs w:val="20"/>
                <w:lang w:val="lt-LT"/>
              </w:rPr>
              <w:t>S</w:t>
            </w:r>
            <w:r w:rsidR="0055094B" w:rsidRPr="00EE7441">
              <w:rPr>
                <w:sz w:val="20"/>
                <w:szCs w:val="20"/>
                <w:lang w:val="lt-LT"/>
              </w:rPr>
              <w:t>varstyti visos sistemos pagrindinį šrifto dydį padidinti nuo 13px iki 15-16px.</w:t>
            </w:r>
          </w:p>
        </w:tc>
      </w:tr>
      <w:tr w:rsidR="00897B09" w:rsidRPr="00EE7441" w14:paraId="76349E6A" w14:textId="77777777" w:rsidTr="00897B09">
        <w:tc>
          <w:tcPr>
            <w:tcW w:w="704" w:type="dxa"/>
          </w:tcPr>
          <w:p w14:paraId="34955BC9"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60EF004A"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7025351E" wp14:editId="5E73B695">
                  <wp:extent cx="3829050" cy="1371600"/>
                  <wp:effectExtent l="0" t="0" r="0" b="0"/>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3829050" cy="1371600"/>
                          </a:xfrm>
                          <a:prstGeom prst="rect">
                            <a:avLst/>
                          </a:prstGeom>
                          <a:ln/>
                        </pic:spPr>
                      </pic:pic>
                    </a:graphicData>
                  </a:graphic>
                </wp:inline>
              </w:drawing>
            </w:r>
          </w:p>
        </w:tc>
        <w:tc>
          <w:tcPr>
            <w:tcW w:w="3614" w:type="dxa"/>
          </w:tcPr>
          <w:p w14:paraId="4BEB01A8" w14:textId="2D5C0861"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Ilgai trunka paieška sistemoje.</w:t>
            </w:r>
          </w:p>
        </w:tc>
        <w:tc>
          <w:tcPr>
            <w:tcW w:w="3614" w:type="dxa"/>
          </w:tcPr>
          <w:p w14:paraId="11AB5DA8" w14:textId="07AEE02E"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Gerinti greitaveiką.</w:t>
            </w:r>
          </w:p>
        </w:tc>
      </w:tr>
      <w:tr w:rsidR="00897B09" w:rsidRPr="00EE7441" w14:paraId="7B2FC7E9" w14:textId="77777777" w:rsidTr="00897B09">
        <w:tc>
          <w:tcPr>
            <w:tcW w:w="704" w:type="dxa"/>
          </w:tcPr>
          <w:p w14:paraId="0E7DCDD3"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0B4DC044"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0716825C" wp14:editId="0593C211">
                  <wp:extent cx="3829050" cy="419100"/>
                  <wp:effectExtent l="0" t="0" r="0" b="0"/>
                  <wp:docPr id="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3829050" cy="419100"/>
                          </a:xfrm>
                          <a:prstGeom prst="rect">
                            <a:avLst/>
                          </a:prstGeom>
                          <a:ln/>
                        </pic:spPr>
                      </pic:pic>
                    </a:graphicData>
                  </a:graphic>
                </wp:inline>
              </w:drawing>
            </w:r>
          </w:p>
          <w:p w14:paraId="40D5B56A" w14:textId="77777777" w:rsidR="0055094B" w:rsidRPr="00EE7441" w:rsidRDefault="0055094B" w:rsidP="0055094B">
            <w:pPr>
              <w:widowControl w:val="0"/>
              <w:pBdr>
                <w:top w:val="nil"/>
                <w:left w:val="nil"/>
                <w:bottom w:val="nil"/>
                <w:right w:val="nil"/>
                <w:between w:val="nil"/>
              </w:pBdr>
              <w:rPr>
                <w:sz w:val="20"/>
                <w:szCs w:val="20"/>
                <w:lang w:val="lt-LT"/>
              </w:rPr>
            </w:pPr>
          </w:p>
          <w:p w14:paraId="619D6CA3"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1088B3F6" wp14:editId="676C972B">
                  <wp:extent cx="3829050" cy="2413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a:stretch>
                            <a:fillRect/>
                          </a:stretch>
                        </pic:blipFill>
                        <pic:spPr>
                          <a:xfrm>
                            <a:off x="0" y="0"/>
                            <a:ext cx="3829050" cy="241300"/>
                          </a:xfrm>
                          <a:prstGeom prst="rect">
                            <a:avLst/>
                          </a:prstGeom>
                          <a:ln/>
                        </pic:spPr>
                      </pic:pic>
                    </a:graphicData>
                  </a:graphic>
                </wp:inline>
              </w:drawing>
            </w:r>
          </w:p>
        </w:tc>
        <w:tc>
          <w:tcPr>
            <w:tcW w:w="3614" w:type="dxa"/>
          </w:tcPr>
          <w:p w14:paraId="5C8F6D99"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Papildomi paieškos pasirinkimai nėra optimaliai išdėstyti. </w:t>
            </w:r>
          </w:p>
          <w:p w14:paraId="73176F22" w14:textId="056C734F"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Nėra aišku kas yra “Portalo turinys”.</w:t>
            </w:r>
          </w:p>
        </w:tc>
        <w:tc>
          <w:tcPr>
            <w:tcW w:w="3614" w:type="dxa"/>
          </w:tcPr>
          <w:p w14:paraId="35003A1E"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Palyginti su pavyzdžiu kaip sprendžiama ši situacija. </w:t>
            </w:r>
          </w:p>
          <w:p w14:paraId="18E097E4" w14:textId="64C270CE"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Tikslinti sąvoką “Portalo turinys”.</w:t>
            </w:r>
          </w:p>
        </w:tc>
      </w:tr>
      <w:tr w:rsidR="00897B09" w:rsidRPr="00EE7441" w14:paraId="37E7A04C" w14:textId="77777777" w:rsidTr="00897B09">
        <w:tc>
          <w:tcPr>
            <w:tcW w:w="704" w:type="dxa"/>
          </w:tcPr>
          <w:p w14:paraId="73153DC9"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10F049E0"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4BF02C4E" wp14:editId="57E08473">
                  <wp:extent cx="2426758" cy="2191327"/>
                  <wp:effectExtent l="0" t="0" r="0" b="0"/>
                  <wp:docPr id="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2426758" cy="2191327"/>
                          </a:xfrm>
                          <a:prstGeom prst="rect">
                            <a:avLst/>
                          </a:prstGeom>
                          <a:ln/>
                        </pic:spPr>
                      </pic:pic>
                    </a:graphicData>
                  </a:graphic>
                </wp:inline>
              </w:drawing>
            </w:r>
          </w:p>
          <w:p w14:paraId="6D4EC19B" w14:textId="77777777" w:rsidR="0055094B" w:rsidRPr="00EE7441" w:rsidRDefault="0055094B" w:rsidP="0055094B">
            <w:pPr>
              <w:widowControl w:val="0"/>
              <w:pBdr>
                <w:top w:val="nil"/>
                <w:left w:val="nil"/>
                <w:bottom w:val="nil"/>
                <w:right w:val="nil"/>
                <w:between w:val="nil"/>
              </w:pBdr>
              <w:rPr>
                <w:sz w:val="20"/>
                <w:szCs w:val="20"/>
                <w:lang w:val="lt-LT"/>
              </w:rPr>
            </w:pPr>
          </w:p>
          <w:p w14:paraId="01665019" w14:textId="0E2CBDBC" w:rsidR="0055094B" w:rsidRPr="00EE7441" w:rsidRDefault="00E142A5" w:rsidP="0055094B">
            <w:pPr>
              <w:widowControl w:val="0"/>
              <w:pBdr>
                <w:top w:val="nil"/>
                <w:left w:val="nil"/>
                <w:bottom w:val="nil"/>
                <w:right w:val="nil"/>
                <w:between w:val="nil"/>
              </w:pBdr>
              <w:rPr>
                <w:sz w:val="20"/>
                <w:szCs w:val="20"/>
                <w:lang w:val="lt-LT"/>
              </w:rPr>
            </w:pPr>
            <w:hyperlink r:id="rId27">
              <w:r w:rsidR="0055094B" w:rsidRPr="00EE7441">
                <w:rPr>
                  <w:sz w:val="20"/>
                  <w:szCs w:val="20"/>
                  <w:u w:val="single"/>
                  <w:lang w:val="lt-LT"/>
                </w:rPr>
                <w:t>https://www.gov.uk/search?q=taxes</w:t>
              </w:r>
            </w:hyperlink>
          </w:p>
          <w:p w14:paraId="4D1B7B11"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5B4620FE" wp14:editId="2C6C9BB9">
                  <wp:extent cx="3829050" cy="1130300"/>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
                          <a:srcRect/>
                          <a:stretch>
                            <a:fillRect/>
                          </a:stretch>
                        </pic:blipFill>
                        <pic:spPr>
                          <a:xfrm>
                            <a:off x="0" y="0"/>
                            <a:ext cx="3829050" cy="1130300"/>
                          </a:xfrm>
                          <a:prstGeom prst="rect">
                            <a:avLst/>
                          </a:prstGeom>
                          <a:ln/>
                        </pic:spPr>
                      </pic:pic>
                    </a:graphicData>
                  </a:graphic>
                </wp:inline>
              </w:drawing>
            </w:r>
          </w:p>
          <w:p w14:paraId="324D068E" w14:textId="77777777" w:rsidR="0055094B" w:rsidRPr="00EE7441" w:rsidRDefault="0055094B" w:rsidP="0055094B">
            <w:pPr>
              <w:widowControl w:val="0"/>
              <w:pBdr>
                <w:top w:val="nil"/>
                <w:left w:val="nil"/>
                <w:bottom w:val="nil"/>
                <w:right w:val="nil"/>
                <w:between w:val="nil"/>
              </w:pBdr>
              <w:rPr>
                <w:sz w:val="20"/>
                <w:szCs w:val="20"/>
                <w:lang w:val="lt-LT"/>
              </w:rPr>
            </w:pPr>
          </w:p>
          <w:p w14:paraId="5001508C"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lastRenderedPageBreak/>
              <w:drawing>
                <wp:inline distT="114300" distB="114300" distL="114300" distR="114300" wp14:anchorId="5D9ECDD0" wp14:editId="304A9AF3">
                  <wp:extent cx="2373842" cy="2127724"/>
                  <wp:effectExtent l="0" t="0" r="0" b="0"/>
                  <wp:docPr id="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9"/>
                          <a:srcRect/>
                          <a:stretch>
                            <a:fillRect/>
                          </a:stretch>
                        </pic:blipFill>
                        <pic:spPr>
                          <a:xfrm>
                            <a:off x="0" y="0"/>
                            <a:ext cx="2373842" cy="2127724"/>
                          </a:xfrm>
                          <a:prstGeom prst="rect">
                            <a:avLst/>
                          </a:prstGeom>
                          <a:ln/>
                        </pic:spPr>
                      </pic:pic>
                    </a:graphicData>
                  </a:graphic>
                </wp:inline>
              </w:drawing>
            </w:r>
          </w:p>
          <w:p w14:paraId="5D7BF854" w14:textId="77777777" w:rsidR="0055094B" w:rsidRPr="00EE7441" w:rsidRDefault="0055094B" w:rsidP="0055094B">
            <w:pPr>
              <w:widowControl w:val="0"/>
              <w:pBdr>
                <w:top w:val="nil"/>
                <w:left w:val="nil"/>
                <w:bottom w:val="nil"/>
                <w:right w:val="nil"/>
                <w:between w:val="nil"/>
              </w:pBdr>
              <w:rPr>
                <w:sz w:val="20"/>
                <w:szCs w:val="20"/>
                <w:lang w:val="lt-LT"/>
              </w:rPr>
            </w:pPr>
          </w:p>
        </w:tc>
        <w:tc>
          <w:tcPr>
            <w:tcW w:w="3614" w:type="dxa"/>
          </w:tcPr>
          <w:p w14:paraId="77F296D0" w14:textId="3392656A"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lastRenderedPageBreak/>
              <w:t xml:space="preserve">Papildomi filtrai labai apkrauna puslapį. </w:t>
            </w:r>
          </w:p>
        </w:tc>
        <w:tc>
          <w:tcPr>
            <w:tcW w:w="3614" w:type="dxa"/>
          </w:tcPr>
          <w:p w14:paraId="3090A3C6" w14:textId="2303A2E4"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Galimi kitokie filtrų sprendimai. Pateikiamas vienas pvz. su išskleidžiamais filtrais iš </w:t>
            </w:r>
            <w:proofErr w:type="spellStart"/>
            <w:r w:rsidRPr="00EE7441">
              <w:rPr>
                <w:sz w:val="20"/>
                <w:szCs w:val="20"/>
                <w:lang w:val="lt-LT"/>
              </w:rPr>
              <w:t>GovUK</w:t>
            </w:r>
            <w:proofErr w:type="spellEnd"/>
            <w:r w:rsidRPr="00EE7441">
              <w:rPr>
                <w:sz w:val="20"/>
                <w:szCs w:val="20"/>
                <w:lang w:val="lt-LT"/>
              </w:rPr>
              <w:t xml:space="preserve">. </w:t>
            </w:r>
          </w:p>
        </w:tc>
      </w:tr>
      <w:tr w:rsidR="00897B09" w:rsidRPr="00EE7441" w14:paraId="28A112F0" w14:textId="77777777" w:rsidTr="00164CD7">
        <w:tc>
          <w:tcPr>
            <w:tcW w:w="704" w:type="dxa"/>
          </w:tcPr>
          <w:p w14:paraId="4BFD5462"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509B0619"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392735D1" wp14:editId="30486F17">
                  <wp:extent cx="3829050" cy="3683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3829050" cy="368300"/>
                          </a:xfrm>
                          <a:prstGeom prst="rect">
                            <a:avLst/>
                          </a:prstGeom>
                          <a:ln/>
                        </pic:spPr>
                      </pic:pic>
                    </a:graphicData>
                  </a:graphic>
                </wp:inline>
              </w:drawing>
            </w:r>
          </w:p>
        </w:tc>
        <w:tc>
          <w:tcPr>
            <w:tcW w:w="3614" w:type="dxa"/>
          </w:tcPr>
          <w:p w14:paraId="6645C665" w14:textId="7B4AD136"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Kalba labai formali, verta stengtis rašyti kuo paprasčiau.  </w:t>
            </w:r>
          </w:p>
        </w:tc>
        <w:tc>
          <w:tcPr>
            <w:tcW w:w="3614" w:type="dxa"/>
          </w:tcPr>
          <w:p w14:paraId="1DD8FE50" w14:textId="45AC4E02"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Pvz. šiuo atveju “Paslaugą teikia” būtų paprastesnė forma negu “Paslaugos teikėjas”, nes “Paslaugos teikėjas” yra labiau netiesioginės nuosakos formuluote (“Paslaugos teikėjas yra”), o lengviausia suprasti yra tiesioginę nuosaką.</w:t>
            </w:r>
          </w:p>
        </w:tc>
      </w:tr>
      <w:tr w:rsidR="00897B09" w:rsidRPr="00EE7441" w14:paraId="7AA1783F" w14:textId="77777777" w:rsidTr="00164CD7">
        <w:tc>
          <w:tcPr>
            <w:tcW w:w="704" w:type="dxa"/>
          </w:tcPr>
          <w:p w14:paraId="46604CCA"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776EC5C9"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65DA88DD" wp14:editId="0BC17961">
                  <wp:extent cx="3829050" cy="13970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3829050" cy="1397000"/>
                          </a:xfrm>
                          <a:prstGeom prst="rect">
                            <a:avLst/>
                          </a:prstGeom>
                          <a:ln/>
                        </pic:spPr>
                      </pic:pic>
                    </a:graphicData>
                  </a:graphic>
                </wp:inline>
              </w:drawing>
            </w:r>
          </w:p>
        </w:tc>
        <w:tc>
          <w:tcPr>
            <w:tcW w:w="3614" w:type="dxa"/>
          </w:tcPr>
          <w:p w14:paraId="6FA69924" w14:textId="0C701B20"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Gerai, kad sistemoje yra sutrumpinti ilgų paslaugų pavadinimai, tačiau gali būti painu, jeigu naudotojas dėl kokių nors priežasčių į paiešką nukopijuoja tikslų ilgą pavadinimą, o rezultatuose jo nemato.</w:t>
            </w:r>
          </w:p>
        </w:tc>
        <w:tc>
          <w:tcPr>
            <w:tcW w:w="3614" w:type="dxa"/>
          </w:tcPr>
          <w:p w14:paraId="654DF449" w14:textId="362BADC4"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Po trumpu pavadinimu rezultatuose rodyti ir pilną ilgą pavadinimą mažesniu šriftu. </w:t>
            </w:r>
          </w:p>
        </w:tc>
      </w:tr>
      <w:tr w:rsidR="00897B09" w:rsidRPr="00EE7441" w14:paraId="2B4FF431" w14:textId="77777777" w:rsidTr="00164CD7">
        <w:tc>
          <w:tcPr>
            <w:tcW w:w="704" w:type="dxa"/>
          </w:tcPr>
          <w:p w14:paraId="1F8F0006"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4C00B8D3"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185A31B7" wp14:editId="57320B27">
                  <wp:extent cx="3829050" cy="736600"/>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2"/>
                          <a:srcRect/>
                          <a:stretch>
                            <a:fillRect/>
                          </a:stretch>
                        </pic:blipFill>
                        <pic:spPr>
                          <a:xfrm>
                            <a:off x="0" y="0"/>
                            <a:ext cx="3829050" cy="736600"/>
                          </a:xfrm>
                          <a:prstGeom prst="rect">
                            <a:avLst/>
                          </a:prstGeom>
                          <a:ln/>
                        </pic:spPr>
                      </pic:pic>
                    </a:graphicData>
                  </a:graphic>
                </wp:inline>
              </w:drawing>
            </w:r>
          </w:p>
          <w:p w14:paraId="52BF5DE7"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Google pvz.</w:t>
            </w:r>
          </w:p>
          <w:p w14:paraId="12824C4D"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35E2B08F" wp14:editId="549C2C2C">
                  <wp:extent cx="3829050" cy="43180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3"/>
                          <a:srcRect/>
                          <a:stretch>
                            <a:fillRect/>
                          </a:stretch>
                        </pic:blipFill>
                        <pic:spPr>
                          <a:xfrm>
                            <a:off x="0" y="0"/>
                            <a:ext cx="3829050" cy="431800"/>
                          </a:xfrm>
                          <a:prstGeom prst="rect">
                            <a:avLst/>
                          </a:prstGeom>
                          <a:ln/>
                        </pic:spPr>
                      </pic:pic>
                    </a:graphicData>
                  </a:graphic>
                </wp:inline>
              </w:drawing>
            </w:r>
          </w:p>
          <w:p w14:paraId="2BB5D03C"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0657861B" wp14:editId="66C05F6C">
                  <wp:extent cx="3829050" cy="3175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3829050" cy="317500"/>
                          </a:xfrm>
                          <a:prstGeom prst="rect">
                            <a:avLst/>
                          </a:prstGeom>
                          <a:ln/>
                        </pic:spPr>
                      </pic:pic>
                    </a:graphicData>
                  </a:graphic>
                </wp:inline>
              </w:drawing>
            </w:r>
          </w:p>
          <w:p w14:paraId="7902525A"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Kiti pvz.</w:t>
            </w:r>
          </w:p>
          <w:p w14:paraId="691E4E9D"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7D19931D" wp14:editId="592DBA6B">
                  <wp:extent cx="3829050" cy="736600"/>
                  <wp:effectExtent l="0" t="0" r="0" b="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5"/>
                          <a:srcRect/>
                          <a:stretch>
                            <a:fillRect/>
                          </a:stretch>
                        </pic:blipFill>
                        <pic:spPr>
                          <a:xfrm>
                            <a:off x="0" y="0"/>
                            <a:ext cx="3829050" cy="736600"/>
                          </a:xfrm>
                          <a:prstGeom prst="rect">
                            <a:avLst/>
                          </a:prstGeom>
                          <a:ln/>
                        </pic:spPr>
                      </pic:pic>
                    </a:graphicData>
                  </a:graphic>
                </wp:inline>
              </w:drawing>
            </w:r>
          </w:p>
          <w:p w14:paraId="4ABACA0E"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4A557084" wp14:editId="4ACA4308">
                  <wp:extent cx="3829050" cy="787400"/>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a:stretch>
                            <a:fillRect/>
                          </a:stretch>
                        </pic:blipFill>
                        <pic:spPr>
                          <a:xfrm>
                            <a:off x="0" y="0"/>
                            <a:ext cx="3829050" cy="787400"/>
                          </a:xfrm>
                          <a:prstGeom prst="rect">
                            <a:avLst/>
                          </a:prstGeom>
                          <a:ln/>
                        </pic:spPr>
                      </pic:pic>
                    </a:graphicData>
                  </a:graphic>
                </wp:inline>
              </w:drawing>
            </w:r>
          </w:p>
        </w:tc>
        <w:tc>
          <w:tcPr>
            <w:tcW w:w="3614" w:type="dxa"/>
          </w:tcPr>
          <w:p w14:paraId="7AE65FF0" w14:textId="15248119"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Sudėtingas elementas, po du “&lt;” “&lt;&lt;” mygtukus galbūt per daug. Esant pirmame puslapyje kairieji mygtukai nereikalingi. </w:t>
            </w:r>
          </w:p>
        </w:tc>
        <w:tc>
          <w:tcPr>
            <w:tcW w:w="3614" w:type="dxa"/>
          </w:tcPr>
          <w:p w14:paraId="34795315" w14:textId="77777777" w:rsidR="0055094B" w:rsidRPr="00EE7441" w:rsidRDefault="0055094B" w:rsidP="0055094B">
            <w:pPr>
              <w:widowControl w:val="0"/>
              <w:pBdr>
                <w:top w:val="nil"/>
                <w:left w:val="nil"/>
                <w:bottom w:val="nil"/>
                <w:right w:val="nil"/>
                <w:between w:val="nil"/>
              </w:pBdr>
              <w:rPr>
                <w:sz w:val="20"/>
                <w:szCs w:val="20"/>
                <w:lang w:val="lt-LT"/>
              </w:rPr>
            </w:pPr>
            <w:proofErr w:type="spellStart"/>
            <w:r w:rsidRPr="00EE7441">
              <w:rPr>
                <w:sz w:val="20"/>
                <w:szCs w:val="20"/>
                <w:lang w:val="lt-LT"/>
              </w:rPr>
              <w:t>Puslapiavimo</w:t>
            </w:r>
            <w:proofErr w:type="spellEnd"/>
            <w:r w:rsidRPr="00EE7441">
              <w:rPr>
                <w:sz w:val="20"/>
                <w:szCs w:val="20"/>
                <w:lang w:val="lt-LT"/>
              </w:rPr>
              <w:t xml:space="preserve"> elementai turėtų kisti priklausomai nuo to, kur yra naudotojas. Reikėtų nerodyti nereikalingų elementų. </w:t>
            </w:r>
          </w:p>
          <w:p w14:paraId="2D750C8B" w14:textId="77777777" w:rsidR="0055094B" w:rsidRPr="00EE7441" w:rsidRDefault="0055094B" w:rsidP="0055094B">
            <w:pPr>
              <w:widowControl w:val="0"/>
              <w:pBdr>
                <w:top w:val="nil"/>
                <w:left w:val="nil"/>
                <w:bottom w:val="nil"/>
                <w:right w:val="nil"/>
                <w:between w:val="nil"/>
              </w:pBdr>
              <w:rPr>
                <w:sz w:val="20"/>
                <w:szCs w:val="20"/>
                <w:lang w:val="lt-LT"/>
              </w:rPr>
            </w:pPr>
          </w:p>
          <w:p w14:paraId="7E6F0802" w14:textId="76236F9D" w:rsidR="0055094B" w:rsidRPr="00EE7441" w:rsidRDefault="0055094B" w:rsidP="0055094B">
            <w:pPr>
              <w:widowControl w:val="0"/>
              <w:pBdr>
                <w:top w:val="nil"/>
                <w:left w:val="nil"/>
                <w:bottom w:val="nil"/>
                <w:right w:val="nil"/>
                <w:between w:val="nil"/>
              </w:pBdr>
              <w:rPr>
                <w:sz w:val="20"/>
                <w:szCs w:val="20"/>
                <w:lang w:val="lt-LT"/>
              </w:rPr>
            </w:pPr>
          </w:p>
          <w:p w14:paraId="2F31F9FC" w14:textId="77777777" w:rsidR="0055094B" w:rsidRPr="00EE7441" w:rsidRDefault="0055094B" w:rsidP="0055094B">
            <w:pPr>
              <w:widowControl w:val="0"/>
              <w:pBdr>
                <w:top w:val="nil"/>
                <w:left w:val="nil"/>
                <w:bottom w:val="nil"/>
                <w:right w:val="nil"/>
                <w:between w:val="nil"/>
              </w:pBdr>
              <w:rPr>
                <w:sz w:val="20"/>
                <w:szCs w:val="20"/>
                <w:lang w:val="lt-LT"/>
              </w:rPr>
            </w:pPr>
          </w:p>
        </w:tc>
      </w:tr>
      <w:tr w:rsidR="00897B09" w:rsidRPr="00EE7441" w14:paraId="6D4C725D" w14:textId="77777777" w:rsidTr="00164CD7">
        <w:tc>
          <w:tcPr>
            <w:tcW w:w="704" w:type="dxa"/>
          </w:tcPr>
          <w:p w14:paraId="3557C5C2"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034A61AC"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4C7A63E5" wp14:editId="0E5727CE">
                  <wp:extent cx="3829050" cy="2832100"/>
                  <wp:effectExtent l="0" t="0" r="0" b="0"/>
                  <wp:docPr id="2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3829050" cy="2832100"/>
                          </a:xfrm>
                          <a:prstGeom prst="rect">
                            <a:avLst/>
                          </a:prstGeom>
                          <a:ln/>
                        </pic:spPr>
                      </pic:pic>
                    </a:graphicData>
                  </a:graphic>
                </wp:inline>
              </w:drawing>
            </w:r>
          </w:p>
        </w:tc>
        <w:tc>
          <w:tcPr>
            <w:tcW w:w="3614" w:type="dxa"/>
          </w:tcPr>
          <w:p w14:paraId="5791ADD1" w14:textId="5A5E373F" w:rsidR="0055094B" w:rsidRPr="00EE7441" w:rsidRDefault="590E2DCF" w:rsidP="590E2DCF">
            <w:pPr>
              <w:widowControl w:val="0"/>
              <w:pBdr>
                <w:top w:val="nil"/>
                <w:left w:val="nil"/>
                <w:bottom w:val="nil"/>
                <w:right w:val="nil"/>
                <w:between w:val="nil"/>
              </w:pBdr>
              <w:rPr>
                <w:sz w:val="20"/>
                <w:szCs w:val="20"/>
                <w:lang w:val="lt-LT"/>
              </w:rPr>
            </w:pPr>
            <w:r w:rsidRPr="00EE7441">
              <w:rPr>
                <w:sz w:val="20"/>
                <w:szCs w:val="20"/>
                <w:lang w:val="lt-LT"/>
              </w:rPr>
              <w:t xml:space="preserve">Kai paslauga nėra teikiama Portale, o naudotojas persiunčiamas į kitą sistemą, “Užsakyti” mygtukas klaidina. Gerai, kad yra papildomas pranešimas, bet jis išsiskleidžia tik užėjus pele ant mygtuko, o naudotojui būtų aiškiau jeigu iš karto mygtukai būtų rodomi skirtingi. </w:t>
            </w:r>
          </w:p>
        </w:tc>
        <w:tc>
          <w:tcPr>
            <w:tcW w:w="3614" w:type="dxa"/>
          </w:tcPr>
          <w:p w14:paraId="2D9A1E22" w14:textId="1F1EA86D" w:rsidR="0055094B" w:rsidRPr="00EE7441" w:rsidRDefault="590E2DCF" w:rsidP="590E2DCF">
            <w:pPr>
              <w:widowControl w:val="0"/>
              <w:pBdr>
                <w:top w:val="nil"/>
                <w:left w:val="nil"/>
                <w:bottom w:val="nil"/>
                <w:right w:val="nil"/>
                <w:between w:val="nil"/>
              </w:pBdr>
              <w:rPr>
                <w:sz w:val="20"/>
                <w:szCs w:val="20"/>
                <w:lang w:val="lt-LT"/>
              </w:rPr>
            </w:pPr>
            <w:r w:rsidRPr="00EE7441">
              <w:rPr>
                <w:sz w:val="20"/>
                <w:szCs w:val="20"/>
                <w:lang w:val="lt-LT"/>
              </w:rPr>
              <w:t xml:space="preserve">Rodyti kitokį mygtuką paslaugoms, kurios nėra teikiamos pilnai per Portalą. Kitoks gali būti tik pavadinimas (reikėtų kad jame matytųsi persiuntimo į išorinį puslapį piktograma), o galbūt reikėtų ir kitokios spalvos - </w:t>
            </w:r>
            <w:r w:rsidR="00055BF7" w:rsidRPr="00EE7441">
              <w:rPr>
                <w:sz w:val="20"/>
                <w:szCs w:val="20"/>
                <w:lang w:val="lt-LT"/>
              </w:rPr>
              <w:t xml:space="preserve">diegimo metu </w:t>
            </w:r>
            <w:r w:rsidR="00D830E5" w:rsidRPr="00EE7441">
              <w:rPr>
                <w:sz w:val="20"/>
                <w:szCs w:val="20"/>
                <w:lang w:val="lt-LT"/>
              </w:rPr>
              <w:t xml:space="preserve">rekomenduojamas </w:t>
            </w:r>
            <w:r w:rsidRPr="00EE7441">
              <w:rPr>
                <w:sz w:val="20"/>
                <w:szCs w:val="20"/>
                <w:lang w:val="lt-LT"/>
              </w:rPr>
              <w:t xml:space="preserve">naudotojų tyrimas su paruoštomis alternatyvomis. </w:t>
            </w:r>
          </w:p>
          <w:p w14:paraId="0AC61CD3" w14:textId="10ADF7A1" w:rsidR="00D830E5" w:rsidRPr="00EE7441" w:rsidRDefault="00D830E5" w:rsidP="590E2DCF">
            <w:pPr>
              <w:widowControl w:val="0"/>
              <w:pBdr>
                <w:top w:val="nil"/>
                <w:left w:val="nil"/>
                <w:bottom w:val="nil"/>
                <w:right w:val="nil"/>
                <w:between w:val="nil"/>
              </w:pBdr>
              <w:rPr>
                <w:sz w:val="20"/>
                <w:szCs w:val="20"/>
                <w:lang w:val="lt-LT"/>
              </w:rPr>
            </w:pPr>
            <w:r w:rsidRPr="00EE7441">
              <w:rPr>
                <w:sz w:val="20"/>
                <w:szCs w:val="20"/>
                <w:lang w:val="lt-LT"/>
              </w:rPr>
              <w:t>Taip pat, nukreipiant naudotoją į kitą sistemą, reikia pateikti aiškų pranešimą naudotojui, kad kilusius klausimus/ problemas dėl el. paslaugos teikimo reikia pateikti tos el. paslaugos informacinėje sistemoje (portale), kurioje ji teikiame, o ne VIISP portale.</w:t>
            </w:r>
          </w:p>
        </w:tc>
      </w:tr>
      <w:tr w:rsidR="00897B09" w:rsidRPr="00EE7441" w14:paraId="5253055F" w14:textId="77777777" w:rsidTr="00164CD7">
        <w:tc>
          <w:tcPr>
            <w:tcW w:w="704" w:type="dxa"/>
          </w:tcPr>
          <w:p w14:paraId="0571AAEA"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74B674B9"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noProof/>
                <w:sz w:val="20"/>
                <w:szCs w:val="20"/>
                <w:lang w:val="lt-LT"/>
              </w:rPr>
              <w:drawing>
                <wp:inline distT="114300" distB="114300" distL="114300" distR="114300" wp14:anchorId="1B03455F" wp14:editId="72E975D9">
                  <wp:extent cx="1061049" cy="465827"/>
                  <wp:effectExtent l="0" t="0" r="6350" b="0"/>
                  <wp:docPr id="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a:stretch>
                            <a:fillRect/>
                          </a:stretch>
                        </pic:blipFill>
                        <pic:spPr>
                          <a:xfrm>
                            <a:off x="0" y="0"/>
                            <a:ext cx="1083622" cy="475737"/>
                          </a:xfrm>
                          <a:prstGeom prst="rect">
                            <a:avLst/>
                          </a:prstGeom>
                          <a:ln/>
                        </pic:spPr>
                      </pic:pic>
                    </a:graphicData>
                  </a:graphic>
                </wp:inline>
              </w:drawing>
            </w:r>
          </w:p>
        </w:tc>
        <w:tc>
          <w:tcPr>
            <w:tcW w:w="3614" w:type="dxa"/>
          </w:tcPr>
          <w:p w14:paraId="16A8D35F" w14:textId="6B79876B"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Atrodo kaip dokumento parsisiuntimo nuoroda, bet tai tik informacinis tekstas. </w:t>
            </w:r>
          </w:p>
        </w:tc>
        <w:tc>
          <w:tcPr>
            <w:tcW w:w="3614" w:type="dxa"/>
          </w:tcPr>
          <w:p w14:paraId="15F146B5" w14:textId="77777777"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Reikėtų pakeisti piktogramą ir patikslinti tekstą, kad tiksliau atvaizduotų tai, ką siekiama atvaizduoti (konkrečiau neįmanoma rekomenduoti šiuo metu, nes neaišku kokia čia paslauga - reikalinga papildoma analizė). Galima idėja: vienpusė sąveika  - dokumento piktograma centre su viena rodykle į kairę virš piktogramos, dvipusė sąveika - papildomai rodyklė į dešinę po dokumento piktograma. </w:t>
            </w:r>
          </w:p>
          <w:p w14:paraId="515F5BD6" w14:textId="643246FF"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Bendresnė rekomendacija: peržiūrėti kaip sistemoje vaizduojami paslaugos interaktyvumo tipai ir naudoti paprastą vieningą sistemą. </w:t>
            </w:r>
          </w:p>
        </w:tc>
      </w:tr>
      <w:tr w:rsidR="00897B09" w:rsidRPr="00EE7441" w14:paraId="63FEFF79" w14:textId="77777777" w:rsidTr="00164CD7">
        <w:tc>
          <w:tcPr>
            <w:tcW w:w="704" w:type="dxa"/>
          </w:tcPr>
          <w:p w14:paraId="5601E52D" w14:textId="77777777" w:rsidR="0055094B" w:rsidRPr="00EE7441" w:rsidRDefault="0055094B" w:rsidP="0055094B">
            <w:pPr>
              <w:pStyle w:val="ListParagraph"/>
              <w:widowControl w:val="0"/>
              <w:numPr>
                <w:ilvl w:val="0"/>
                <w:numId w:val="34"/>
              </w:numPr>
              <w:pBdr>
                <w:top w:val="nil"/>
                <w:left w:val="nil"/>
                <w:bottom w:val="nil"/>
                <w:right w:val="nil"/>
                <w:between w:val="nil"/>
              </w:pBdr>
              <w:ind w:hanging="698"/>
              <w:rPr>
                <w:sz w:val="20"/>
                <w:szCs w:val="20"/>
                <w:lang w:val="lt-LT"/>
              </w:rPr>
            </w:pPr>
          </w:p>
        </w:tc>
        <w:tc>
          <w:tcPr>
            <w:tcW w:w="6522" w:type="dxa"/>
          </w:tcPr>
          <w:p w14:paraId="21C1DD1F" w14:textId="77777777" w:rsidR="0055094B" w:rsidRPr="00EE7441" w:rsidRDefault="0055094B" w:rsidP="0055094B">
            <w:pPr>
              <w:widowControl w:val="0"/>
              <w:pBdr>
                <w:top w:val="nil"/>
                <w:left w:val="nil"/>
                <w:bottom w:val="nil"/>
                <w:right w:val="nil"/>
                <w:between w:val="nil"/>
              </w:pBdr>
              <w:rPr>
                <w:sz w:val="20"/>
                <w:szCs w:val="20"/>
                <w:lang w:val="lt-LT"/>
              </w:rPr>
            </w:pPr>
          </w:p>
        </w:tc>
        <w:tc>
          <w:tcPr>
            <w:tcW w:w="3614" w:type="dxa"/>
          </w:tcPr>
          <w:p w14:paraId="254CA5B6" w14:textId="3B33AD8A"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t xml:space="preserve">Atliekant paiešką iš pradžios puslapio </w:t>
            </w:r>
            <w:r w:rsidRPr="00EE7441">
              <w:rPr>
                <w:sz w:val="20"/>
                <w:szCs w:val="20"/>
                <w:lang w:val="lt-LT"/>
              </w:rPr>
              <w:lastRenderedPageBreak/>
              <w:t xml:space="preserve">(ne per tikslinės grupės puslapius), rezultatuose trūksta informacijos, kuriai tikslinei grupei skirta paslauga. </w:t>
            </w:r>
          </w:p>
        </w:tc>
        <w:tc>
          <w:tcPr>
            <w:tcW w:w="3614" w:type="dxa"/>
          </w:tcPr>
          <w:p w14:paraId="087DFA7B" w14:textId="70E0D404" w:rsidR="0055094B" w:rsidRPr="00EE7441" w:rsidRDefault="0055094B" w:rsidP="0055094B">
            <w:pPr>
              <w:widowControl w:val="0"/>
              <w:pBdr>
                <w:top w:val="nil"/>
                <w:left w:val="nil"/>
                <w:bottom w:val="nil"/>
                <w:right w:val="nil"/>
                <w:between w:val="nil"/>
              </w:pBdr>
              <w:rPr>
                <w:sz w:val="20"/>
                <w:szCs w:val="20"/>
                <w:lang w:val="lt-LT"/>
              </w:rPr>
            </w:pPr>
            <w:r w:rsidRPr="00EE7441">
              <w:rPr>
                <w:sz w:val="20"/>
                <w:szCs w:val="20"/>
                <w:lang w:val="lt-LT"/>
              </w:rPr>
              <w:lastRenderedPageBreak/>
              <w:t xml:space="preserve">Paieškos rezultatuose rodyti, kuriai </w:t>
            </w:r>
            <w:r w:rsidRPr="00EE7441">
              <w:rPr>
                <w:sz w:val="20"/>
                <w:szCs w:val="20"/>
                <w:lang w:val="lt-LT"/>
              </w:rPr>
              <w:lastRenderedPageBreak/>
              <w:t xml:space="preserve">tikslinei grupei/grupėms skirta paslauga. </w:t>
            </w:r>
          </w:p>
        </w:tc>
      </w:tr>
    </w:tbl>
    <w:p w14:paraId="5F7742F6" w14:textId="77777777" w:rsidR="00DC3D86" w:rsidRPr="00EE7441" w:rsidRDefault="00DC3D86" w:rsidP="00B11124">
      <w:pPr>
        <w:rPr>
          <w:lang w:val="lt-LT"/>
        </w:rPr>
        <w:sectPr w:rsidR="00DC3D86" w:rsidRPr="00EE7441" w:rsidSect="00DC3D86">
          <w:footerReference w:type="default" r:id="rId39"/>
          <w:headerReference w:type="first" r:id="rId40"/>
          <w:footerReference w:type="first" r:id="rId41"/>
          <w:pgSz w:w="16838" w:h="11906" w:orient="landscape" w:code="9"/>
          <w:pgMar w:top="1701" w:right="1134" w:bottom="567" w:left="1134" w:header="567" w:footer="221" w:gutter="0"/>
          <w:cols w:space="1296"/>
          <w:titlePg/>
          <w:docGrid w:linePitch="382"/>
        </w:sectPr>
      </w:pPr>
    </w:p>
    <w:p w14:paraId="34A48793" w14:textId="2B726AC8" w:rsidR="00B11124" w:rsidRPr="00EE7441" w:rsidRDefault="00B11124" w:rsidP="00B11124">
      <w:pPr>
        <w:rPr>
          <w:lang w:val="lt-LT"/>
        </w:rPr>
      </w:pPr>
    </w:p>
    <w:p w14:paraId="26F1DB29" w14:textId="01CD0FBE" w:rsidR="00B11124" w:rsidRPr="00EE7441" w:rsidRDefault="00052BD4" w:rsidP="00B11124">
      <w:pPr>
        <w:pStyle w:val="Heading2"/>
      </w:pPr>
      <w:bookmarkStart w:id="16" w:name="_bxwt7ukwc8xi" w:colFirst="0" w:colLast="0"/>
      <w:bookmarkStart w:id="17" w:name="_Toc16600749"/>
      <w:bookmarkEnd w:id="16"/>
      <w:r w:rsidRPr="00EE7441">
        <w:t>Funkcionalumas „</w:t>
      </w:r>
      <w:r w:rsidR="00B11124" w:rsidRPr="00EE7441">
        <w:t>Paieška</w:t>
      </w:r>
      <w:r w:rsidRPr="00EE7441">
        <w:t>“</w:t>
      </w:r>
      <w:r w:rsidR="00B11124" w:rsidRPr="00EE7441">
        <w:t xml:space="preserve"> </w:t>
      </w:r>
      <w:r w:rsidR="001D0ABA" w:rsidRPr="00EE7441">
        <w:t>skiltyje „G</w:t>
      </w:r>
      <w:r w:rsidR="00B11124" w:rsidRPr="00EE7441">
        <w:t>yventojams</w:t>
      </w:r>
      <w:r w:rsidR="001D0ABA" w:rsidRPr="00EE7441">
        <w:t>“</w:t>
      </w:r>
      <w:bookmarkEnd w:id="17"/>
    </w:p>
    <w:p w14:paraId="277175AF" w14:textId="41D91344" w:rsidR="00B11124" w:rsidRPr="00EE7441" w:rsidRDefault="00B11124" w:rsidP="00B11124">
      <w:pPr>
        <w:rPr>
          <w:lang w:val="lt-LT"/>
        </w:rPr>
      </w:pPr>
      <w:r w:rsidRPr="00EE7441">
        <w:rPr>
          <w:lang w:val="lt-LT"/>
        </w:rPr>
        <w:t xml:space="preserve">Paieškos funkcionalumas </w:t>
      </w:r>
      <w:r w:rsidR="00A07A4C" w:rsidRPr="00EE7441">
        <w:rPr>
          <w:lang w:val="lt-LT"/>
        </w:rPr>
        <w:t xml:space="preserve">analizuojamas </w:t>
      </w:r>
      <w:r w:rsidRPr="00EE7441">
        <w:rPr>
          <w:lang w:val="lt-LT"/>
        </w:rPr>
        <w:t xml:space="preserve">realioje sistemoje, kad paslaugų informacija tiksliau atitiktų realią naudotojų patirtį. </w:t>
      </w:r>
    </w:p>
    <w:p w14:paraId="6A468263" w14:textId="77777777" w:rsidR="001D0ABA" w:rsidRPr="00EE7441" w:rsidRDefault="001D0ABA" w:rsidP="00B11124">
      <w:pPr>
        <w:rPr>
          <w:lang w:val="lt-LT"/>
        </w:rPr>
      </w:pPr>
    </w:p>
    <w:p w14:paraId="46BC807B" w14:textId="08EEB2DB" w:rsidR="00B11124" w:rsidRPr="00EE7441" w:rsidRDefault="00B11124" w:rsidP="00B11124">
      <w:pPr>
        <w:rPr>
          <w:lang w:val="lt-LT"/>
        </w:rPr>
      </w:pPr>
      <w:r w:rsidRPr="00EE7441">
        <w:rPr>
          <w:lang w:val="lt-LT"/>
        </w:rPr>
        <w:t xml:space="preserve">Scenarijus: gyventojų tikslinės grupės naudotojas ieško sau reikalingos paslaugos pradėdamas puslapyje </w:t>
      </w:r>
      <w:r w:rsidR="001D0ABA" w:rsidRPr="00EE7441">
        <w:rPr>
          <w:lang w:val="lt-LT"/>
        </w:rPr>
        <w:t xml:space="preserve">„Gyventojams“ </w:t>
      </w:r>
      <w:r w:rsidRPr="00EE7441">
        <w:rPr>
          <w:lang w:val="lt-LT"/>
        </w:rPr>
        <w:t xml:space="preserve">ir įvesdamas įvairius raktinius žodžius į paieškos lauką, bei bandydamas pritaikyti filtrus. </w:t>
      </w:r>
    </w:p>
    <w:p w14:paraId="4899DA95" w14:textId="77777777" w:rsidR="00B11124" w:rsidRPr="00EE7441" w:rsidRDefault="00B11124" w:rsidP="00B11124">
      <w:pPr>
        <w:rPr>
          <w:lang w:val="lt-LT"/>
        </w:rPr>
      </w:pPr>
    </w:p>
    <w:p w14:paraId="51634F2F" w14:textId="1DC4B1AD" w:rsidR="00B11124" w:rsidRPr="00EE7441" w:rsidRDefault="00B11124" w:rsidP="00B11124">
      <w:pPr>
        <w:rPr>
          <w:lang w:val="lt-LT"/>
        </w:rPr>
      </w:pPr>
      <w:r w:rsidRPr="00EE7441">
        <w:rPr>
          <w:lang w:val="lt-LT"/>
        </w:rPr>
        <w:t xml:space="preserve">Lentelėje pateikiamos tik tokios pastabos, kurios papildo bendrosios titulinio puslapio paieškos rezultatus. </w:t>
      </w:r>
    </w:p>
    <w:p w14:paraId="1DE0F1D2" w14:textId="05188D36" w:rsidR="001D0ABA" w:rsidRPr="00EE7441" w:rsidRDefault="001D0ABA" w:rsidP="00B11124">
      <w:pPr>
        <w:rPr>
          <w:lang w:val="lt-LT"/>
        </w:rPr>
      </w:pPr>
    </w:p>
    <w:p w14:paraId="3C112E1F" w14:textId="77777777" w:rsidR="00636D52" w:rsidRPr="00EE7441" w:rsidRDefault="00636D52" w:rsidP="001D0ABA">
      <w:pPr>
        <w:pStyle w:val="ForITlentelespavadinimas"/>
        <w:sectPr w:rsidR="00636D52" w:rsidRPr="00EE7441" w:rsidSect="006C2074">
          <w:footerReference w:type="default" r:id="rId42"/>
          <w:headerReference w:type="first" r:id="rId43"/>
          <w:footerReference w:type="first" r:id="rId44"/>
          <w:pgSz w:w="11906" w:h="16838" w:code="9"/>
          <w:pgMar w:top="1134" w:right="567" w:bottom="1134" w:left="1701" w:header="567" w:footer="221" w:gutter="0"/>
          <w:cols w:space="1296"/>
          <w:docGrid w:linePitch="382"/>
        </w:sectPr>
      </w:pPr>
    </w:p>
    <w:p w14:paraId="583FFF7F" w14:textId="6EE3FC8A" w:rsidR="001D0ABA" w:rsidRPr="00EE7441" w:rsidRDefault="001D0ABA" w:rsidP="001D0ABA">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3</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2</w:t>
      </w:r>
      <w:r w:rsidRPr="00EE7441">
        <w:fldChar w:fldCharType="end"/>
      </w:r>
      <w:r w:rsidRPr="00EE7441">
        <w:t xml:space="preserve"> lentelė. Pastabos funkcionalumu</w:t>
      </w:r>
      <w:r w:rsidR="00F900A2" w:rsidRPr="00EE7441">
        <w:t>i</w:t>
      </w:r>
      <w:r w:rsidRPr="00EE7441">
        <w:t xml:space="preserve"> „Paieška“ skiltyje „Gyventojams“</w:t>
      </w:r>
    </w:p>
    <w:tbl>
      <w:tblPr>
        <w:tblStyle w:val="ForIT"/>
        <w:tblW w:w="1395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6256"/>
        <w:gridCol w:w="3499"/>
        <w:gridCol w:w="3499"/>
      </w:tblGrid>
      <w:tr w:rsidR="00897B09" w:rsidRPr="00EE7441" w14:paraId="25F322CF" w14:textId="77777777" w:rsidTr="00164CD7">
        <w:trPr>
          <w:trHeight w:val="594"/>
          <w:tblHeader/>
        </w:trPr>
        <w:tc>
          <w:tcPr>
            <w:tcW w:w="704" w:type="dxa"/>
            <w:shd w:val="clear" w:color="auto" w:fill="D9D9D9" w:themeFill="background1" w:themeFillShade="D9"/>
          </w:tcPr>
          <w:p w14:paraId="0CF7DF83" w14:textId="616EB766" w:rsidR="00636D52" w:rsidRPr="00EE7441" w:rsidRDefault="00636D52" w:rsidP="00636D52">
            <w:pPr>
              <w:widowControl w:val="0"/>
              <w:rPr>
                <w:b/>
                <w:bCs/>
                <w:sz w:val="20"/>
                <w:szCs w:val="20"/>
                <w:lang w:val="lt-LT"/>
              </w:rPr>
            </w:pPr>
            <w:r w:rsidRPr="00EE7441">
              <w:rPr>
                <w:b/>
                <w:bCs/>
                <w:sz w:val="20"/>
                <w:szCs w:val="20"/>
                <w:lang w:val="lt-LT"/>
              </w:rPr>
              <w:t xml:space="preserve">Nr. </w:t>
            </w:r>
          </w:p>
        </w:tc>
        <w:tc>
          <w:tcPr>
            <w:tcW w:w="6256" w:type="dxa"/>
            <w:shd w:val="clear" w:color="auto" w:fill="D9D9D9" w:themeFill="background1" w:themeFillShade="D9"/>
          </w:tcPr>
          <w:p w14:paraId="1C4654B2" w14:textId="7EB1FD53" w:rsidR="00636D52" w:rsidRPr="00EE7441" w:rsidRDefault="00636D52" w:rsidP="00636D52">
            <w:pPr>
              <w:widowControl w:val="0"/>
              <w:rPr>
                <w:b/>
                <w:bCs/>
                <w:noProof/>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512BFBAB" w14:textId="0D5044E7" w:rsidR="00636D52" w:rsidRPr="00EE7441" w:rsidRDefault="00636D52" w:rsidP="00636D52">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1F62A225" w14:textId="5B700D2F" w:rsidR="00636D52" w:rsidRPr="00EE7441" w:rsidRDefault="00636D52" w:rsidP="00636D52">
            <w:pPr>
              <w:widowControl w:val="0"/>
              <w:rPr>
                <w:b/>
                <w:bCs/>
                <w:sz w:val="20"/>
                <w:szCs w:val="20"/>
                <w:lang w:val="lt-LT"/>
              </w:rPr>
            </w:pPr>
            <w:r w:rsidRPr="00EE7441">
              <w:rPr>
                <w:b/>
                <w:bCs/>
                <w:sz w:val="20"/>
                <w:szCs w:val="20"/>
                <w:lang w:val="lt-LT"/>
              </w:rPr>
              <w:t>Rekomendacija</w:t>
            </w:r>
          </w:p>
        </w:tc>
      </w:tr>
      <w:tr w:rsidR="00897B09" w:rsidRPr="00EE7441" w14:paraId="1587CDC1" w14:textId="77777777" w:rsidTr="00164CD7">
        <w:tc>
          <w:tcPr>
            <w:tcW w:w="704" w:type="dxa"/>
          </w:tcPr>
          <w:p w14:paraId="4654F8F0" w14:textId="77777777" w:rsidR="0055094B" w:rsidRPr="00EE7441" w:rsidRDefault="0055094B" w:rsidP="0055094B">
            <w:pPr>
              <w:pStyle w:val="ForitNumber"/>
              <w:ind w:hanging="622"/>
              <w:rPr>
                <w:rFonts w:cs="Times New Roman"/>
                <w:color w:val="auto"/>
                <w:sz w:val="20"/>
                <w:szCs w:val="20"/>
              </w:rPr>
            </w:pPr>
          </w:p>
        </w:tc>
        <w:tc>
          <w:tcPr>
            <w:tcW w:w="6256" w:type="dxa"/>
          </w:tcPr>
          <w:p w14:paraId="44DEF9A9" w14:textId="77777777" w:rsidR="0055094B" w:rsidRPr="00EE7441" w:rsidRDefault="0055094B" w:rsidP="0055094B">
            <w:pPr>
              <w:widowControl w:val="0"/>
              <w:rPr>
                <w:sz w:val="20"/>
                <w:szCs w:val="20"/>
                <w:lang w:val="lt-LT"/>
              </w:rPr>
            </w:pPr>
            <w:r w:rsidRPr="00EE7441">
              <w:rPr>
                <w:noProof/>
                <w:sz w:val="20"/>
                <w:szCs w:val="20"/>
                <w:lang w:val="lt-LT"/>
              </w:rPr>
              <w:drawing>
                <wp:inline distT="114300" distB="114300" distL="114300" distR="114300" wp14:anchorId="7856130E" wp14:editId="1926077C">
                  <wp:extent cx="3829050" cy="1803400"/>
                  <wp:effectExtent l="0" t="0" r="0" b="0"/>
                  <wp:docPr id="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3829050" cy="1803400"/>
                          </a:xfrm>
                          <a:prstGeom prst="rect">
                            <a:avLst/>
                          </a:prstGeom>
                          <a:ln/>
                        </pic:spPr>
                      </pic:pic>
                    </a:graphicData>
                  </a:graphic>
                </wp:inline>
              </w:drawing>
            </w:r>
          </w:p>
        </w:tc>
        <w:tc>
          <w:tcPr>
            <w:tcW w:w="3499" w:type="dxa"/>
          </w:tcPr>
          <w:p w14:paraId="391CA681" w14:textId="0A5E84DB" w:rsidR="0055094B" w:rsidRPr="00EE7441" w:rsidRDefault="0055094B" w:rsidP="0055094B">
            <w:pPr>
              <w:widowControl w:val="0"/>
              <w:rPr>
                <w:sz w:val="20"/>
                <w:szCs w:val="20"/>
                <w:highlight w:val="yellow"/>
                <w:lang w:val="lt-LT"/>
              </w:rPr>
            </w:pPr>
            <w:r w:rsidRPr="00EE7441">
              <w:rPr>
                <w:sz w:val="20"/>
                <w:szCs w:val="20"/>
                <w:lang w:val="lt-LT"/>
              </w:rPr>
              <w:t>Analizuota hipotetinė situacija, kai naudotojas gyvena Kaune ir jam reikia leidimo kirsti medžius savo kieme prie gatvės. Naudotojui galėtų būti neaišku iš paieškos rezultatų kaip elgtis: rodoma, kad paslaugą teikia 57 teikėjai</w:t>
            </w:r>
            <w:r w:rsidR="00AE53DE" w:rsidRPr="00EE7441">
              <w:rPr>
                <w:sz w:val="20"/>
                <w:szCs w:val="20"/>
                <w:lang w:val="lt-LT"/>
              </w:rPr>
              <w:t>,</w:t>
            </w:r>
            <w:r w:rsidRPr="00EE7441">
              <w:rPr>
                <w:sz w:val="20"/>
                <w:szCs w:val="20"/>
                <w:lang w:val="lt-LT"/>
              </w:rPr>
              <w:t xml:space="preserve"> pasižymėjus paslaugų teikėjų filtre Kauno savivaldybę, vis tiek rodoma, kad paslaugą teikia 57 teikėjai.</w:t>
            </w:r>
          </w:p>
        </w:tc>
        <w:tc>
          <w:tcPr>
            <w:tcW w:w="3499" w:type="dxa"/>
          </w:tcPr>
          <w:p w14:paraId="1B2C821A" w14:textId="382CF7E1" w:rsidR="0055094B" w:rsidRPr="00EE7441" w:rsidRDefault="0055094B" w:rsidP="0055094B">
            <w:pPr>
              <w:widowControl w:val="0"/>
              <w:rPr>
                <w:sz w:val="20"/>
                <w:szCs w:val="20"/>
                <w:lang w:val="lt-LT"/>
              </w:rPr>
            </w:pPr>
            <w:r w:rsidRPr="00EE7441">
              <w:rPr>
                <w:sz w:val="20"/>
                <w:szCs w:val="20"/>
                <w:lang w:val="lt-LT"/>
              </w:rPr>
              <w:t xml:space="preserve">Paslaugos apraše šalia </w:t>
            </w:r>
            <w:r w:rsidR="00AE53DE" w:rsidRPr="00EE7441">
              <w:rPr>
                <w:sz w:val="20"/>
                <w:szCs w:val="20"/>
                <w:lang w:val="lt-LT"/>
              </w:rPr>
              <w:t>„</w:t>
            </w:r>
            <w:r w:rsidRPr="00EE7441">
              <w:rPr>
                <w:sz w:val="20"/>
                <w:szCs w:val="20"/>
                <w:lang w:val="lt-LT"/>
              </w:rPr>
              <w:t xml:space="preserve">57 teikėjai” galėtų būti paaiškinimas, kad savivaldybę pasirinkti bus galima paslaugos užsakymo metu. Arba pasirinkus filtrą, vietoje </w:t>
            </w:r>
            <w:r w:rsidR="00AE53DE" w:rsidRPr="00EE7441">
              <w:rPr>
                <w:sz w:val="20"/>
                <w:szCs w:val="20"/>
                <w:lang w:val="lt-LT"/>
              </w:rPr>
              <w:t>„</w:t>
            </w:r>
            <w:r w:rsidRPr="00EE7441">
              <w:rPr>
                <w:sz w:val="20"/>
                <w:szCs w:val="20"/>
                <w:lang w:val="lt-LT"/>
              </w:rPr>
              <w:t>57 teikėjai” rodyti pasirinkto teikėjo pavadinimą.</w:t>
            </w:r>
          </w:p>
        </w:tc>
      </w:tr>
      <w:tr w:rsidR="00897B09" w:rsidRPr="00EE7441" w14:paraId="4FD780F2" w14:textId="77777777" w:rsidTr="00164CD7">
        <w:tc>
          <w:tcPr>
            <w:tcW w:w="704" w:type="dxa"/>
          </w:tcPr>
          <w:p w14:paraId="15ED2255" w14:textId="77777777" w:rsidR="0055094B" w:rsidRPr="00EE7441" w:rsidRDefault="0055094B" w:rsidP="0055094B">
            <w:pPr>
              <w:pStyle w:val="ForitNumber"/>
              <w:ind w:hanging="622"/>
              <w:rPr>
                <w:rFonts w:cs="Times New Roman"/>
                <w:color w:val="auto"/>
                <w:sz w:val="20"/>
                <w:szCs w:val="20"/>
              </w:rPr>
            </w:pPr>
          </w:p>
        </w:tc>
        <w:tc>
          <w:tcPr>
            <w:tcW w:w="6256" w:type="dxa"/>
          </w:tcPr>
          <w:p w14:paraId="454AD9B7" w14:textId="77777777" w:rsidR="0055094B" w:rsidRPr="00EE7441" w:rsidRDefault="0055094B" w:rsidP="0055094B">
            <w:pPr>
              <w:widowControl w:val="0"/>
              <w:rPr>
                <w:sz w:val="20"/>
                <w:szCs w:val="20"/>
                <w:lang w:val="lt-LT"/>
              </w:rPr>
            </w:pPr>
            <w:r w:rsidRPr="00EE7441">
              <w:rPr>
                <w:noProof/>
                <w:sz w:val="20"/>
                <w:szCs w:val="20"/>
                <w:lang w:val="lt-LT"/>
              </w:rPr>
              <w:drawing>
                <wp:inline distT="114300" distB="114300" distL="114300" distR="114300" wp14:anchorId="62F9DC36" wp14:editId="5555D6DE">
                  <wp:extent cx="1888107" cy="462472"/>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1963529" cy="480946"/>
                          </a:xfrm>
                          <a:prstGeom prst="rect">
                            <a:avLst/>
                          </a:prstGeom>
                          <a:ln/>
                        </pic:spPr>
                      </pic:pic>
                    </a:graphicData>
                  </a:graphic>
                </wp:inline>
              </w:drawing>
            </w:r>
          </w:p>
        </w:tc>
        <w:tc>
          <w:tcPr>
            <w:tcW w:w="3499" w:type="dxa"/>
          </w:tcPr>
          <w:p w14:paraId="638F1C37" w14:textId="57FF2B61" w:rsidR="0055094B" w:rsidRPr="00EE7441" w:rsidRDefault="0055094B" w:rsidP="0055094B">
            <w:pPr>
              <w:widowControl w:val="0"/>
              <w:rPr>
                <w:sz w:val="20"/>
                <w:szCs w:val="20"/>
                <w:lang w:val="lt-LT"/>
              </w:rPr>
            </w:pPr>
            <w:r w:rsidRPr="00EE7441">
              <w:rPr>
                <w:sz w:val="20"/>
                <w:szCs w:val="20"/>
                <w:lang w:val="lt-LT"/>
              </w:rPr>
              <w:t xml:space="preserve">Tuo pačiu atveju, kategorijose liko tik </w:t>
            </w:r>
            <w:r w:rsidR="00AE53DE" w:rsidRPr="00EE7441">
              <w:rPr>
                <w:sz w:val="20"/>
                <w:szCs w:val="20"/>
                <w:lang w:val="lt-LT"/>
              </w:rPr>
              <w:t>„</w:t>
            </w:r>
            <w:r w:rsidRPr="00EE7441">
              <w:rPr>
                <w:sz w:val="20"/>
                <w:szCs w:val="20"/>
                <w:lang w:val="lt-LT"/>
              </w:rPr>
              <w:t xml:space="preserve">Seniūnijos, savivaldybės”, bet neliko </w:t>
            </w:r>
            <w:r w:rsidR="00AE53DE" w:rsidRPr="00EE7441">
              <w:rPr>
                <w:sz w:val="20"/>
                <w:szCs w:val="20"/>
                <w:lang w:val="lt-LT"/>
              </w:rPr>
              <w:t>„</w:t>
            </w:r>
            <w:r w:rsidRPr="00EE7441">
              <w:rPr>
                <w:sz w:val="20"/>
                <w:szCs w:val="20"/>
                <w:lang w:val="lt-LT"/>
              </w:rPr>
              <w:t>Žemės ūkis ir aplinkos apsauga”.</w:t>
            </w:r>
          </w:p>
        </w:tc>
        <w:tc>
          <w:tcPr>
            <w:tcW w:w="3499" w:type="dxa"/>
          </w:tcPr>
          <w:p w14:paraId="043A68EA" w14:textId="274298B7" w:rsidR="0055094B" w:rsidRPr="00EE7441" w:rsidRDefault="0055094B" w:rsidP="0055094B">
            <w:pPr>
              <w:widowControl w:val="0"/>
              <w:rPr>
                <w:sz w:val="20"/>
                <w:szCs w:val="20"/>
                <w:lang w:val="lt-LT"/>
              </w:rPr>
            </w:pPr>
            <w:r w:rsidRPr="00EE7441">
              <w:rPr>
                <w:sz w:val="20"/>
                <w:szCs w:val="20"/>
                <w:lang w:val="lt-LT"/>
              </w:rPr>
              <w:t>Koreguoti filtrų veikimą.</w:t>
            </w:r>
          </w:p>
        </w:tc>
      </w:tr>
      <w:tr w:rsidR="00897B09" w:rsidRPr="00EE7441" w14:paraId="365F616A" w14:textId="77777777" w:rsidTr="00164CD7">
        <w:tc>
          <w:tcPr>
            <w:tcW w:w="704" w:type="dxa"/>
          </w:tcPr>
          <w:p w14:paraId="197A96A3" w14:textId="77777777" w:rsidR="0055094B" w:rsidRPr="00EE7441" w:rsidRDefault="0055094B" w:rsidP="0055094B">
            <w:pPr>
              <w:pStyle w:val="ForitNumber"/>
              <w:ind w:hanging="622"/>
              <w:rPr>
                <w:rFonts w:cs="Times New Roman"/>
                <w:color w:val="auto"/>
                <w:sz w:val="20"/>
                <w:szCs w:val="20"/>
              </w:rPr>
            </w:pPr>
          </w:p>
        </w:tc>
        <w:tc>
          <w:tcPr>
            <w:tcW w:w="6256" w:type="dxa"/>
          </w:tcPr>
          <w:p w14:paraId="0EF1B313" w14:textId="77777777" w:rsidR="0055094B" w:rsidRPr="00EE7441" w:rsidRDefault="0055094B" w:rsidP="0055094B">
            <w:pPr>
              <w:widowControl w:val="0"/>
              <w:rPr>
                <w:sz w:val="20"/>
                <w:szCs w:val="20"/>
                <w:lang w:val="lt-LT"/>
              </w:rPr>
            </w:pPr>
            <w:r w:rsidRPr="00EE7441">
              <w:rPr>
                <w:noProof/>
                <w:sz w:val="20"/>
                <w:szCs w:val="20"/>
                <w:lang w:val="lt-LT"/>
              </w:rPr>
              <w:drawing>
                <wp:inline distT="114300" distB="114300" distL="114300" distR="114300" wp14:anchorId="64078A66" wp14:editId="25F318AC">
                  <wp:extent cx="2158916" cy="2594346"/>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7"/>
                          <a:srcRect/>
                          <a:stretch>
                            <a:fillRect/>
                          </a:stretch>
                        </pic:blipFill>
                        <pic:spPr>
                          <a:xfrm>
                            <a:off x="0" y="0"/>
                            <a:ext cx="2167762" cy="2604976"/>
                          </a:xfrm>
                          <a:prstGeom prst="rect">
                            <a:avLst/>
                          </a:prstGeom>
                          <a:ln/>
                        </pic:spPr>
                      </pic:pic>
                    </a:graphicData>
                  </a:graphic>
                </wp:inline>
              </w:drawing>
            </w:r>
          </w:p>
        </w:tc>
        <w:tc>
          <w:tcPr>
            <w:tcW w:w="3499" w:type="dxa"/>
          </w:tcPr>
          <w:p w14:paraId="36E73013" w14:textId="77777777" w:rsidR="0055094B" w:rsidRPr="00EE7441" w:rsidRDefault="0055094B" w:rsidP="0055094B">
            <w:pPr>
              <w:widowControl w:val="0"/>
              <w:rPr>
                <w:sz w:val="20"/>
                <w:szCs w:val="20"/>
                <w:lang w:val="lt-LT"/>
              </w:rPr>
            </w:pPr>
            <w:r w:rsidRPr="00EE7441">
              <w:rPr>
                <w:sz w:val="20"/>
                <w:szCs w:val="20"/>
                <w:lang w:val="lt-LT"/>
              </w:rPr>
              <w:t xml:space="preserve">Paslaugų teikėjų sąrašas pagal paslaugų kiekį nėra patogus realiam naudojimo atvejui - lengva suklysti, pasirenkant Kauno rajono, o ne miesto savivaldybę. Miesto savivaldybė yra toliau sąraše. </w:t>
            </w:r>
          </w:p>
          <w:p w14:paraId="5E2C1F38" w14:textId="77777777" w:rsidR="0055094B" w:rsidRPr="00EE7441" w:rsidRDefault="0055094B" w:rsidP="0055094B">
            <w:pPr>
              <w:widowControl w:val="0"/>
              <w:rPr>
                <w:sz w:val="20"/>
                <w:szCs w:val="20"/>
                <w:lang w:val="lt-LT"/>
              </w:rPr>
            </w:pPr>
          </w:p>
          <w:p w14:paraId="7DD7D435" w14:textId="5D2B0780" w:rsidR="0055094B" w:rsidRPr="00EE7441" w:rsidRDefault="0055094B" w:rsidP="0055094B">
            <w:pPr>
              <w:widowControl w:val="0"/>
              <w:rPr>
                <w:sz w:val="20"/>
                <w:szCs w:val="20"/>
                <w:lang w:val="lt-LT"/>
              </w:rPr>
            </w:pPr>
            <w:r w:rsidRPr="00EE7441">
              <w:rPr>
                <w:sz w:val="20"/>
                <w:szCs w:val="20"/>
                <w:lang w:val="lt-LT"/>
              </w:rPr>
              <w:t xml:space="preserve">Kiekviename pavadinime kartojant </w:t>
            </w:r>
            <w:r w:rsidR="00AE53DE" w:rsidRPr="00EE7441">
              <w:rPr>
                <w:sz w:val="20"/>
                <w:szCs w:val="20"/>
                <w:lang w:val="lt-LT"/>
              </w:rPr>
              <w:t>„</w:t>
            </w:r>
            <w:r w:rsidRPr="00EE7441">
              <w:rPr>
                <w:sz w:val="20"/>
                <w:szCs w:val="20"/>
                <w:lang w:val="lt-LT"/>
              </w:rPr>
              <w:t xml:space="preserve">savivaldybės administracija” pavadinimai užima po dvi eilutes, nors galėtų užimti po vieną. </w:t>
            </w:r>
          </w:p>
        </w:tc>
        <w:tc>
          <w:tcPr>
            <w:tcW w:w="3499" w:type="dxa"/>
          </w:tcPr>
          <w:p w14:paraId="3EF6A931" w14:textId="77777777" w:rsidR="0055094B" w:rsidRPr="00EE7441" w:rsidRDefault="0055094B" w:rsidP="0055094B">
            <w:pPr>
              <w:widowControl w:val="0"/>
              <w:rPr>
                <w:sz w:val="20"/>
                <w:szCs w:val="20"/>
                <w:lang w:val="lt-LT"/>
              </w:rPr>
            </w:pPr>
            <w:r w:rsidRPr="00EE7441">
              <w:rPr>
                <w:sz w:val="20"/>
                <w:szCs w:val="20"/>
                <w:lang w:val="lt-LT"/>
              </w:rPr>
              <w:t xml:space="preserve">Reikėtų išdėstyti teikėjus pagal abėcėlę, didžiausi miestai galėtų būti iškelti į priekį (kaip būna įvedant adresus). </w:t>
            </w:r>
          </w:p>
          <w:p w14:paraId="17C59FC9" w14:textId="77777777" w:rsidR="0055094B" w:rsidRPr="00EE7441" w:rsidRDefault="0055094B" w:rsidP="0055094B">
            <w:pPr>
              <w:widowControl w:val="0"/>
              <w:rPr>
                <w:sz w:val="20"/>
                <w:szCs w:val="20"/>
                <w:lang w:val="lt-LT"/>
              </w:rPr>
            </w:pPr>
          </w:p>
          <w:p w14:paraId="138F937A" w14:textId="77777777" w:rsidR="0055094B" w:rsidRPr="00EE7441" w:rsidRDefault="0055094B" w:rsidP="0055094B">
            <w:pPr>
              <w:widowControl w:val="0"/>
              <w:rPr>
                <w:sz w:val="20"/>
                <w:szCs w:val="20"/>
                <w:lang w:val="lt-LT"/>
              </w:rPr>
            </w:pPr>
            <w:r w:rsidRPr="00EE7441">
              <w:rPr>
                <w:sz w:val="20"/>
                <w:szCs w:val="20"/>
                <w:lang w:val="lt-LT"/>
              </w:rPr>
              <w:t>Taip pat būtų naudinga greita vietinė paieška/filtras, kad nereikėtų skaityti viso sąrašo.</w:t>
            </w:r>
          </w:p>
          <w:p w14:paraId="06195E4E" w14:textId="77777777" w:rsidR="0055094B" w:rsidRPr="00EE7441" w:rsidRDefault="0055094B" w:rsidP="0055094B">
            <w:pPr>
              <w:widowControl w:val="0"/>
              <w:rPr>
                <w:sz w:val="20"/>
                <w:szCs w:val="20"/>
                <w:lang w:val="lt-LT"/>
              </w:rPr>
            </w:pPr>
          </w:p>
          <w:p w14:paraId="5D8AF17E" w14:textId="52818B52" w:rsidR="0055094B" w:rsidRPr="00EE7441" w:rsidRDefault="00AE53DE" w:rsidP="0055094B">
            <w:pPr>
              <w:widowControl w:val="0"/>
              <w:rPr>
                <w:sz w:val="20"/>
                <w:szCs w:val="20"/>
                <w:lang w:val="lt-LT"/>
              </w:rPr>
            </w:pPr>
            <w:r w:rsidRPr="00EE7441">
              <w:rPr>
                <w:sz w:val="20"/>
                <w:szCs w:val="20"/>
                <w:lang w:val="lt-LT"/>
              </w:rPr>
              <w:t>„</w:t>
            </w:r>
            <w:r w:rsidR="0055094B" w:rsidRPr="00EE7441">
              <w:rPr>
                <w:sz w:val="20"/>
                <w:szCs w:val="20"/>
                <w:lang w:val="lt-LT"/>
              </w:rPr>
              <w:t xml:space="preserve">Savivaldybės administracija” gali būti sutrumpinama į </w:t>
            </w:r>
            <w:r w:rsidRPr="00EE7441">
              <w:rPr>
                <w:sz w:val="20"/>
                <w:szCs w:val="20"/>
                <w:lang w:val="lt-LT"/>
              </w:rPr>
              <w:t>„</w:t>
            </w:r>
            <w:r w:rsidR="0055094B" w:rsidRPr="00EE7441">
              <w:rPr>
                <w:sz w:val="20"/>
                <w:szCs w:val="20"/>
                <w:lang w:val="lt-LT"/>
              </w:rPr>
              <w:t xml:space="preserve">sav.” (pilną oficialų pavadinimą galima rodyti užėjus pele), kad vienas pavadinimas tilptų į vieną eilutę. Tai per pusę sumažintų sąrašo ilgį. </w:t>
            </w:r>
          </w:p>
        </w:tc>
      </w:tr>
    </w:tbl>
    <w:p w14:paraId="3448B1A7" w14:textId="77777777" w:rsidR="00636D52" w:rsidRPr="00EE7441" w:rsidRDefault="00636D52" w:rsidP="00B11124">
      <w:pPr>
        <w:pStyle w:val="Heading2"/>
        <w:sectPr w:rsidR="00636D52" w:rsidRPr="00EE7441" w:rsidSect="00636D52">
          <w:footerReference w:type="default" r:id="rId48"/>
          <w:headerReference w:type="first" r:id="rId49"/>
          <w:footerReference w:type="first" r:id="rId50"/>
          <w:pgSz w:w="16838" w:h="11906" w:orient="landscape" w:code="9"/>
          <w:pgMar w:top="1701" w:right="1134" w:bottom="567" w:left="1134" w:header="567" w:footer="221" w:gutter="0"/>
          <w:cols w:space="1296"/>
          <w:docGrid w:linePitch="382"/>
        </w:sectPr>
      </w:pPr>
      <w:bookmarkStart w:id="18" w:name="_m9svsbvuy8sh" w:colFirst="0" w:colLast="0"/>
      <w:bookmarkEnd w:id="18"/>
    </w:p>
    <w:p w14:paraId="59A91B0D" w14:textId="63F70CBD" w:rsidR="00636D52" w:rsidRPr="00EE7441" w:rsidRDefault="00052BD4" w:rsidP="00636D52">
      <w:pPr>
        <w:pStyle w:val="Heading2"/>
      </w:pPr>
      <w:bookmarkStart w:id="19" w:name="_Toc16600750"/>
      <w:r w:rsidRPr="00EE7441">
        <w:lastRenderedPageBreak/>
        <w:t>Funkcionalumas „Paieška“</w:t>
      </w:r>
      <w:r w:rsidR="00636D52" w:rsidRPr="00EE7441">
        <w:t xml:space="preserve"> skiltyje „Verslui“</w:t>
      </w:r>
      <w:bookmarkEnd w:id="19"/>
    </w:p>
    <w:p w14:paraId="326E62F4" w14:textId="565C92A8" w:rsidR="00B11124" w:rsidRPr="00EE7441" w:rsidRDefault="00B11124" w:rsidP="00B11124">
      <w:pPr>
        <w:rPr>
          <w:lang w:val="lt-LT"/>
        </w:rPr>
      </w:pPr>
      <w:r w:rsidRPr="00EE7441">
        <w:rPr>
          <w:lang w:val="lt-LT"/>
        </w:rPr>
        <w:t xml:space="preserve">Paieškos funkcionalumas </w:t>
      </w:r>
      <w:r w:rsidR="00A07A4C" w:rsidRPr="00EE7441">
        <w:rPr>
          <w:lang w:val="lt-LT"/>
        </w:rPr>
        <w:t xml:space="preserve">analizuojamas </w:t>
      </w:r>
      <w:r w:rsidRPr="00EE7441">
        <w:rPr>
          <w:lang w:val="lt-LT"/>
        </w:rPr>
        <w:t xml:space="preserve">realioje sistemoje, kad paslaugų informacija tiksliau atitiktų realią naudotojų patirtį. </w:t>
      </w:r>
    </w:p>
    <w:p w14:paraId="4E10C151" w14:textId="77777777" w:rsidR="00636D52" w:rsidRPr="00EE7441" w:rsidRDefault="00636D52" w:rsidP="00B11124">
      <w:pPr>
        <w:rPr>
          <w:lang w:val="lt-LT"/>
        </w:rPr>
      </w:pPr>
    </w:p>
    <w:p w14:paraId="4FD701C8" w14:textId="77777777" w:rsidR="00B11124" w:rsidRPr="00EE7441" w:rsidRDefault="00B11124" w:rsidP="00B11124">
      <w:pPr>
        <w:rPr>
          <w:lang w:val="lt-LT"/>
        </w:rPr>
      </w:pPr>
      <w:r w:rsidRPr="00EE7441">
        <w:rPr>
          <w:lang w:val="lt-LT"/>
        </w:rPr>
        <w:t xml:space="preserve">Scenarijus: verslo tikslinės grupės naudotojas ieško sau reikalingos paslaugos pradėdamas Verslui puslapyje ir įvesdamas įvairius raktinius žodžius į paieškos lauką bei bandydamas pritaikyti filtrus. </w:t>
      </w:r>
    </w:p>
    <w:p w14:paraId="066C3904" w14:textId="77777777" w:rsidR="00B11124" w:rsidRPr="00EE7441" w:rsidRDefault="00B11124" w:rsidP="00B11124">
      <w:pPr>
        <w:rPr>
          <w:lang w:val="lt-LT"/>
        </w:rPr>
      </w:pPr>
    </w:p>
    <w:p w14:paraId="00D3FC63" w14:textId="17A3D060" w:rsidR="00B11124" w:rsidRPr="00EE7441" w:rsidRDefault="00B11124" w:rsidP="00B11124">
      <w:pPr>
        <w:rPr>
          <w:lang w:val="lt-LT"/>
        </w:rPr>
      </w:pPr>
      <w:r w:rsidRPr="00EE7441">
        <w:rPr>
          <w:lang w:val="lt-LT"/>
        </w:rPr>
        <w:t xml:space="preserve">Lentelėje pateikiamos tik tokios pastabos, kurios papildo bendrosios titulinio puslapio paieškos rezultatus. </w:t>
      </w:r>
    </w:p>
    <w:p w14:paraId="027DB484" w14:textId="2B82E3ED" w:rsidR="00636D52" w:rsidRPr="00EE7441" w:rsidRDefault="00636D52" w:rsidP="00B11124">
      <w:pPr>
        <w:rPr>
          <w:lang w:val="lt-LT"/>
        </w:rPr>
      </w:pPr>
    </w:p>
    <w:p w14:paraId="47DC1749" w14:textId="77777777" w:rsidR="00636D52" w:rsidRPr="00EE7441" w:rsidRDefault="00636D52" w:rsidP="00636D52">
      <w:pPr>
        <w:pStyle w:val="ForITlentelespavadinimas"/>
        <w:sectPr w:rsidR="00636D52" w:rsidRPr="00EE7441" w:rsidSect="006C2074">
          <w:footerReference w:type="default" r:id="rId51"/>
          <w:headerReference w:type="first" r:id="rId52"/>
          <w:footerReference w:type="first" r:id="rId53"/>
          <w:pgSz w:w="11906" w:h="16838" w:code="9"/>
          <w:pgMar w:top="1134" w:right="567" w:bottom="1134" w:left="1701" w:header="567" w:footer="221" w:gutter="0"/>
          <w:cols w:space="1296"/>
          <w:docGrid w:linePitch="382"/>
        </w:sectPr>
      </w:pPr>
    </w:p>
    <w:p w14:paraId="5F8622B4" w14:textId="287ECD6B" w:rsidR="00B11124" w:rsidRPr="00EE7441" w:rsidRDefault="00636D52" w:rsidP="00636D52">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3</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3</w:t>
      </w:r>
      <w:r w:rsidRPr="00EE7441">
        <w:fldChar w:fldCharType="end"/>
      </w:r>
      <w:r w:rsidRPr="00EE7441">
        <w:t xml:space="preserve"> lentelė. Pastabos funkcionalumu</w:t>
      </w:r>
      <w:r w:rsidR="00F900A2" w:rsidRPr="00EE7441">
        <w:t>i</w:t>
      </w:r>
      <w:r w:rsidRPr="00EE7441">
        <w:t xml:space="preserve"> „Paieška“ skiltyje „Verslui“</w:t>
      </w:r>
    </w:p>
    <w:tbl>
      <w:tblPr>
        <w:tblStyle w:val="ForIT"/>
        <w:tblW w:w="1395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6398"/>
        <w:gridCol w:w="3499"/>
        <w:gridCol w:w="3499"/>
      </w:tblGrid>
      <w:tr w:rsidR="00897B09" w:rsidRPr="00EE7441" w14:paraId="29247CD0" w14:textId="77777777" w:rsidTr="00164CD7">
        <w:trPr>
          <w:trHeight w:val="594"/>
          <w:tblHeader/>
        </w:trPr>
        <w:tc>
          <w:tcPr>
            <w:tcW w:w="562" w:type="dxa"/>
            <w:shd w:val="clear" w:color="auto" w:fill="D9D9D9" w:themeFill="background1" w:themeFillShade="D9"/>
          </w:tcPr>
          <w:p w14:paraId="465CF32F" w14:textId="549A2D58" w:rsidR="00636D52" w:rsidRPr="00EE7441" w:rsidRDefault="00636D52" w:rsidP="00636D52">
            <w:pPr>
              <w:widowControl w:val="0"/>
              <w:rPr>
                <w:b/>
                <w:bCs/>
                <w:sz w:val="20"/>
                <w:szCs w:val="20"/>
                <w:lang w:val="lt-LT"/>
              </w:rPr>
            </w:pPr>
            <w:r w:rsidRPr="00EE7441">
              <w:rPr>
                <w:b/>
                <w:bCs/>
                <w:sz w:val="20"/>
                <w:szCs w:val="20"/>
                <w:lang w:val="lt-LT"/>
              </w:rPr>
              <w:t xml:space="preserve">Nr. </w:t>
            </w:r>
          </w:p>
        </w:tc>
        <w:tc>
          <w:tcPr>
            <w:tcW w:w="6398" w:type="dxa"/>
            <w:shd w:val="clear" w:color="auto" w:fill="D9D9D9" w:themeFill="background1" w:themeFillShade="D9"/>
          </w:tcPr>
          <w:p w14:paraId="76EA3401" w14:textId="39CA6282" w:rsidR="00636D52" w:rsidRPr="00EE7441" w:rsidRDefault="00636D52" w:rsidP="00636D52">
            <w:pPr>
              <w:widowControl w:val="0"/>
              <w:rPr>
                <w:b/>
                <w:bCs/>
                <w:noProof/>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11D9F3B7" w14:textId="2431F164" w:rsidR="00636D52" w:rsidRPr="00EE7441" w:rsidRDefault="00636D52" w:rsidP="00636D52">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716775F0" w14:textId="2B064CD7" w:rsidR="00636D52" w:rsidRPr="00EE7441" w:rsidRDefault="00636D52" w:rsidP="00636D52">
            <w:pPr>
              <w:widowControl w:val="0"/>
              <w:rPr>
                <w:b/>
                <w:bCs/>
                <w:sz w:val="20"/>
                <w:szCs w:val="20"/>
                <w:lang w:val="lt-LT"/>
              </w:rPr>
            </w:pPr>
            <w:r w:rsidRPr="00EE7441">
              <w:rPr>
                <w:b/>
                <w:bCs/>
                <w:sz w:val="20"/>
                <w:szCs w:val="20"/>
                <w:lang w:val="lt-LT"/>
              </w:rPr>
              <w:t>Rekomendacija</w:t>
            </w:r>
          </w:p>
        </w:tc>
      </w:tr>
      <w:tr w:rsidR="00897B09" w:rsidRPr="00EE7441" w14:paraId="723CED93" w14:textId="77777777" w:rsidTr="00164CD7">
        <w:tc>
          <w:tcPr>
            <w:tcW w:w="562" w:type="dxa"/>
          </w:tcPr>
          <w:p w14:paraId="30858314" w14:textId="77777777" w:rsidR="00AE53DE" w:rsidRPr="00EE7441" w:rsidRDefault="00AE53DE" w:rsidP="00AE53DE">
            <w:pPr>
              <w:pStyle w:val="ListParagraph"/>
              <w:widowControl w:val="0"/>
              <w:numPr>
                <w:ilvl w:val="0"/>
                <w:numId w:val="35"/>
              </w:numPr>
              <w:ind w:hanging="698"/>
              <w:rPr>
                <w:sz w:val="20"/>
                <w:szCs w:val="20"/>
                <w:lang w:val="lt-LT"/>
              </w:rPr>
            </w:pPr>
          </w:p>
        </w:tc>
        <w:tc>
          <w:tcPr>
            <w:tcW w:w="6398" w:type="dxa"/>
          </w:tcPr>
          <w:p w14:paraId="0D025AC1" w14:textId="77777777" w:rsidR="00AE53DE" w:rsidRPr="00EE7441" w:rsidRDefault="00AE53DE" w:rsidP="00AE53DE">
            <w:pPr>
              <w:widowControl w:val="0"/>
              <w:rPr>
                <w:sz w:val="20"/>
                <w:szCs w:val="20"/>
                <w:lang w:val="lt-LT"/>
              </w:rPr>
            </w:pPr>
            <w:r w:rsidRPr="00EE7441">
              <w:rPr>
                <w:noProof/>
                <w:sz w:val="20"/>
                <w:szCs w:val="20"/>
                <w:lang w:val="lt-LT"/>
              </w:rPr>
              <w:drawing>
                <wp:inline distT="114300" distB="114300" distL="114300" distR="114300" wp14:anchorId="441AA240" wp14:editId="4CCF3C7A">
                  <wp:extent cx="3829050" cy="1943100"/>
                  <wp:effectExtent l="0" t="0" r="0" b="0"/>
                  <wp:docPr id="7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4"/>
                          <a:srcRect/>
                          <a:stretch>
                            <a:fillRect/>
                          </a:stretch>
                        </pic:blipFill>
                        <pic:spPr>
                          <a:xfrm>
                            <a:off x="0" y="0"/>
                            <a:ext cx="3829050" cy="1943100"/>
                          </a:xfrm>
                          <a:prstGeom prst="rect">
                            <a:avLst/>
                          </a:prstGeom>
                          <a:ln/>
                        </pic:spPr>
                      </pic:pic>
                    </a:graphicData>
                  </a:graphic>
                </wp:inline>
              </w:drawing>
            </w:r>
          </w:p>
          <w:p w14:paraId="2E605257" w14:textId="77777777" w:rsidR="00AE53DE" w:rsidRPr="00EE7441" w:rsidRDefault="00AE53DE" w:rsidP="00AE53DE">
            <w:pPr>
              <w:widowControl w:val="0"/>
              <w:rPr>
                <w:sz w:val="20"/>
                <w:szCs w:val="20"/>
                <w:lang w:val="lt-LT"/>
              </w:rPr>
            </w:pPr>
            <w:r w:rsidRPr="00EE7441">
              <w:rPr>
                <w:noProof/>
                <w:sz w:val="20"/>
                <w:szCs w:val="20"/>
                <w:lang w:val="lt-LT"/>
              </w:rPr>
              <w:drawing>
                <wp:inline distT="114300" distB="114300" distL="114300" distR="114300" wp14:anchorId="454FFC3F" wp14:editId="288CD441">
                  <wp:extent cx="3829050" cy="1879600"/>
                  <wp:effectExtent l="0" t="0" r="0" b="0"/>
                  <wp:docPr id="2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3829050" cy="1879600"/>
                          </a:xfrm>
                          <a:prstGeom prst="rect">
                            <a:avLst/>
                          </a:prstGeom>
                          <a:ln/>
                        </pic:spPr>
                      </pic:pic>
                    </a:graphicData>
                  </a:graphic>
                </wp:inline>
              </w:drawing>
            </w:r>
          </w:p>
        </w:tc>
        <w:tc>
          <w:tcPr>
            <w:tcW w:w="3499" w:type="dxa"/>
          </w:tcPr>
          <w:p w14:paraId="40439E3C" w14:textId="269FBF2D" w:rsidR="00AE53DE" w:rsidRPr="00EE7441" w:rsidRDefault="00AE53DE" w:rsidP="00AE53DE">
            <w:pPr>
              <w:widowControl w:val="0"/>
              <w:rPr>
                <w:sz w:val="20"/>
                <w:szCs w:val="20"/>
                <w:lang w:val="lt-LT"/>
              </w:rPr>
            </w:pPr>
            <w:r w:rsidRPr="00EE7441">
              <w:rPr>
                <w:sz w:val="20"/>
                <w:szCs w:val="20"/>
                <w:lang w:val="lt-LT"/>
              </w:rPr>
              <w:t xml:space="preserve">Paieška kartais šiek tiek keistai reaguoja į panašių frazių paiešką. Pvz. „muitinės </w:t>
            </w:r>
            <w:proofErr w:type="spellStart"/>
            <w:r w:rsidRPr="00EE7441">
              <w:rPr>
                <w:sz w:val="20"/>
                <w:szCs w:val="20"/>
                <w:lang w:val="lt-LT"/>
              </w:rPr>
              <w:t>deklaraci</w:t>
            </w:r>
            <w:proofErr w:type="spellEnd"/>
            <w:r w:rsidRPr="00EE7441">
              <w:rPr>
                <w:sz w:val="20"/>
                <w:szCs w:val="20"/>
                <w:lang w:val="lt-LT"/>
              </w:rPr>
              <w:t>” pakeitus į „deklaravimas muitinei” į pirmą vietą iškelia leidimų išdavimo paslaugą - nėra aišku kodėl</w:t>
            </w:r>
            <w:r w:rsidR="00E13EA6" w:rsidRPr="00EE7441">
              <w:rPr>
                <w:sz w:val="20"/>
                <w:szCs w:val="20"/>
                <w:lang w:val="lt-LT"/>
              </w:rPr>
              <w:t>.</w:t>
            </w:r>
            <w:r w:rsidRPr="00EE7441">
              <w:rPr>
                <w:sz w:val="20"/>
                <w:szCs w:val="20"/>
                <w:lang w:val="lt-LT"/>
              </w:rPr>
              <w:t xml:space="preserve"> </w:t>
            </w:r>
          </w:p>
        </w:tc>
        <w:tc>
          <w:tcPr>
            <w:tcW w:w="3499" w:type="dxa"/>
          </w:tcPr>
          <w:p w14:paraId="7D1A3A56" w14:textId="01E8DB7D" w:rsidR="00AE53DE" w:rsidRPr="00EE7441" w:rsidRDefault="00E13EA6" w:rsidP="00AE53DE">
            <w:pPr>
              <w:widowControl w:val="0"/>
              <w:rPr>
                <w:sz w:val="20"/>
                <w:szCs w:val="20"/>
                <w:lang w:val="lt-LT"/>
              </w:rPr>
            </w:pPr>
            <w:r w:rsidRPr="00EE7441">
              <w:rPr>
                <w:sz w:val="20"/>
                <w:szCs w:val="20"/>
                <w:lang w:val="lt-LT"/>
              </w:rPr>
              <w:t xml:space="preserve">Optimizuoti paieškos algoritmą, kad </w:t>
            </w:r>
            <w:r w:rsidR="0011128E" w:rsidRPr="00EE7441">
              <w:rPr>
                <w:sz w:val="20"/>
                <w:szCs w:val="20"/>
                <w:lang w:val="lt-LT"/>
              </w:rPr>
              <w:t>jis pateiktų su paieškos fraze susijusias paslaugas.</w:t>
            </w:r>
          </w:p>
        </w:tc>
      </w:tr>
      <w:tr w:rsidR="00897B09" w:rsidRPr="00EE7441" w14:paraId="71A67803" w14:textId="77777777" w:rsidTr="00164CD7">
        <w:tc>
          <w:tcPr>
            <w:tcW w:w="562" w:type="dxa"/>
          </w:tcPr>
          <w:p w14:paraId="267315D1" w14:textId="77777777" w:rsidR="00AE53DE" w:rsidRPr="00EE7441" w:rsidRDefault="00AE53DE" w:rsidP="00AE53DE">
            <w:pPr>
              <w:pStyle w:val="ListParagraph"/>
              <w:widowControl w:val="0"/>
              <w:numPr>
                <w:ilvl w:val="0"/>
                <w:numId w:val="35"/>
              </w:numPr>
              <w:ind w:hanging="698"/>
              <w:rPr>
                <w:sz w:val="20"/>
                <w:szCs w:val="20"/>
                <w:lang w:val="lt-LT"/>
              </w:rPr>
            </w:pPr>
          </w:p>
        </w:tc>
        <w:tc>
          <w:tcPr>
            <w:tcW w:w="6398" w:type="dxa"/>
          </w:tcPr>
          <w:p w14:paraId="2818BEAE" w14:textId="77777777" w:rsidR="00AE53DE" w:rsidRPr="00EE7441" w:rsidRDefault="00AE53DE" w:rsidP="00AE53DE">
            <w:pPr>
              <w:widowControl w:val="0"/>
              <w:rPr>
                <w:sz w:val="20"/>
                <w:szCs w:val="20"/>
                <w:lang w:val="lt-LT"/>
              </w:rPr>
            </w:pPr>
          </w:p>
          <w:p w14:paraId="5857E530" w14:textId="77777777" w:rsidR="00AE53DE" w:rsidRPr="00EE7441" w:rsidRDefault="00AE53DE" w:rsidP="00AE53DE">
            <w:pPr>
              <w:widowControl w:val="0"/>
              <w:rPr>
                <w:sz w:val="20"/>
                <w:szCs w:val="20"/>
                <w:lang w:val="lt-LT"/>
              </w:rPr>
            </w:pPr>
            <w:r w:rsidRPr="00EE7441">
              <w:rPr>
                <w:noProof/>
                <w:sz w:val="20"/>
                <w:szCs w:val="20"/>
                <w:lang w:val="lt-LT"/>
              </w:rPr>
              <w:lastRenderedPageBreak/>
              <w:drawing>
                <wp:inline distT="114300" distB="114300" distL="114300" distR="114300" wp14:anchorId="3DB79383" wp14:editId="46A2D085">
                  <wp:extent cx="3829050" cy="15748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3829050" cy="1574800"/>
                          </a:xfrm>
                          <a:prstGeom prst="rect">
                            <a:avLst/>
                          </a:prstGeom>
                          <a:ln/>
                        </pic:spPr>
                      </pic:pic>
                    </a:graphicData>
                  </a:graphic>
                </wp:inline>
              </w:drawing>
            </w:r>
          </w:p>
        </w:tc>
        <w:tc>
          <w:tcPr>
            <w:tcW w:w="3499" w:type="dxa"/>
          </w:tcPr>
          <w:p w14:paraId="159BF5DE" w14:textId="73574FFB" w:rsidR="00AE53DE" w:rsidRPr="00EE7441" w:rsidRDefault="00AE53DE" w:rsidP="00AE53DE">
            <w:pPr>
              <w:widowControl w:val="0"/>
              <w:rPr>
                <w:sz w:val="20"/>
                <w:szCs w:val="20"/>
                <w:lang w:val="lt-LT"/>
              </w:rPr>
            </w:pPr>
            <w:r w:rsidRPr="00EE7441">
              <w:rPr>
                <w:sz w:val="20"/>
                <w:szCs w:val="20"/>
                <w:lang w:val="lt-LT"/>
              </w:rPr>
              <w:lastRenderedPageBreak/>
              <w:t>Kartais paieškoje įvedus tekstą tenka du kartus spausti „</w:t>
            </w:r>
            <w:proofErr w:type="spellStart"/>
            <w:r w:rsidRPr="00EE7441">
              <w:rPr>
                <w:sz w:val="20"/>
                <w:szCs w:val="20"/>
                <w:lang w:val="lt-LT"/>
              </w:rPr>
              <w:t>Enter</w:t>
            </w:r>
            <w:proofErr w:type="spellEnd"/>
            <w:r w:rsidRPr="00EE7441">
              <w:rPr>
                <w:sz w:val="20"/>
                <w:szCs w:val="20"/>
                <w:lang w:val="lt-LT"/>
              </w:rPr>
              <w:t xml:space="preserve">”, kad prasidėtų paieška. Šis elgesys pastebėtas testuojant verslo puslapį tačiau, neatrodo, kad susijęs būtent tik su verslo paslaugų puslapiu. </w:t>
            </w:r>
          </w:p>
          <w:p w14:paraId="1B340557" w14:textId="77777777" w:rsidR="00AE53DE" w:rsidRPr="00EE7441" w:rsidRDefault="00AE53DE" w:rsidP="00AE53DE">
            <w:pPr>
              <w:widowControl w:val="0"/>
              <w:rPr>
                <w:sz w:val="20"/>
                <w:szCs w:val="20"/>
                <w:lang w:val="lt-LT"/>
              </w:rPr>
            </w:pPr>
          </w:p>
          <w:p w14:paraId="35BD9D38" w14:textId="416003E0" w:rsidR="00AE53DE" w:rsidRPr="00EE7441" w:rsidRDefault="00AE53DE" w:rsidP="00AE53DE">
            <w:pPr>
              <w:widowControl w:val="0"/>
              <w:rPr>
                <w:sz w:val="20"/>
                <w:szCs w:val="20"/>
                <w:lang w:val="lt-LT"/>
              </w:rPr>
            </w:pPr>
            <w:r w:rsidRPr="00EE7441">
              <w:rPr>
                <w:sz w:val="20"/>
                <w:szCs w:val="20"/>
                <w:lang w:val="lt-LT"/>
              </w:rPr>
              <w:t xml:space="preserve">Hipotezė, kurią reikėtų patikrinti: kai </w:t>
            </w:r>
            <w:r w:rsidRPr="00EE7441">
              <w:rPr>
                <w:sz w:val="20"/>
                <w:szCs w:val="20"/>
                <w:lang w:val="lt-LT"/>
              </w:rPr>
              <w:lastRenderedPageBreak/>
              <w:t xml:space="preserve">aktyvuojasi </w:t>
            </w:r>
            <w:proofErr w:type="spellStart"/>
            <w:r w:rsidRPr="00EE7441">
              <w:rPr>
                <w:sz w:val="20"/>
                <w:szCs w:val="20"/>
                <w:lang w:val="lt-LT"/>
              </w:rPr>
              <w:t>autopasiūlymai</w:t>
            </w:r>
            <w:proofErr w:type="spellEnd"/>
            <w:r w:rsidRPr="00EE7441">
              <w:rPr>
                <w:sz w:val="20"/>
                <w:szCs w:val="20"/>
                <w:lang w:val="lt-LT"/>
              </w:rPr>
              <w:t>, bet nepasirenkamas nei vienas iš jų, o spaudžiama tiesiog „</w:t>
            </w:r>
            <w:proofErr w:type="spellStart"/>
            <w:r w:rsidRPr="00EE7441">
              <w:rPr>
                <w:sz w:val="20"/>
                <w:szCs w:val="20"/>
                <w:lang w:val="lt-LT"/>
              </w:rPr>
              <w:t>Enter</w:t>
            </w:r>
            <w:proofErr w:type="spellEnd"/>
            <w:r w:rsidRPr="00EE7441">
              <w:rPr>
                <w:sz w:val="20"/>
                <w:szCs w:val="20"/>
                <w:lang w:val="lt-LT"/>
              </w:rPr>
              <w:t>“ (norint atlikti įvesto teksto paiešką), pirmasis „</w:t>
            </w:r>
            <w:proofErr w:type="spellStart"/>
            <w:r w:rsidRPr="00EE7441">
              <w:rPr>
                <w:sz w:val="20"/>
                <w:szCs w:val="20"/>
                <w:lang w:val="lt-LT"/>
              </w:rPr>
              <w:t>Enter</w:t>
            </w:r>
            <w:proofErr w:type="spellEnd"/>
            <w:r w:rsidRPr="00EE7441">
              <w:rPr>
                <w:sz w:val="20"/>
                <w:szCs w:val="20"/>
                <w:lang w:val="lt-LT"/>
              </w:rPr>
              <w:t xml:space="preserve">“ paspaudimas uždaro </w:t>
            </w:r>
            <w:proofErr w:type="spellStart"/>
            <w:r w:rsidRPr="00EE7441">
              <w:rPr>
                <w:sz w:val="20"/>
                <w:szCs w:val="20"/>
                <w:lang w:val="lt-LT"/>
              </w:rPr>
              <w:t>autopasiūlymus</w:t>
            </w:r>
            <w:proofErr w:type="spellEnd"/>
            <w:r w:rsidRPr="00EE7441">
              <w:rPr>
                <w:sz w:val="20"/>
                <w:szCs w:val="20"/>
                <w:lang w:val="lt-LT"/>
              </w:rPr>
              <w:t>, o antrasis „</w:t>
            </w:r>
            <w:proofErr w:type="spellStart"/>
            <w:r w:rsidRPr="00EE7441">
              <w:rPr>
                <w:sz w:val="20"/>
                <w:szCs w:val="20"/>
                <w:lang w:val="lt-LT"/>
              </w:rPr>
              <w:t>Enter</w:t>
            </w:r>
            <w:proofErr w:type="spellEnd"/>
            <w:r w:rsidRPr="00EE7441">
              <w:rPr>
                <w:sz w:val="20"/>
                <w:szCs w:val="20"/>
                <w:lang w:val="lt-LT"/>
              </w:rPr>
              <w:t xml:space="preserve">“ paleidžia paiešką. </w:t>
            </w:r>
          </w:p>
          <w:p w14:paraId="4645332D" w14:textId="77777777" w:rsidR="00AE53DE" w:rsidRPr="00EE7441" w:rsidRDefault="00AE53DE" w:rsidP="00AE53DE">
            <w:pPr>
              <w:widowControl w:val="0"/>
              <w:rPr>
                <w:sz w:val="20"/>
                <w:szCs w:val="20"/>
                <w:lang w:val="lt-LT"/>
              </w:rPr>
            </w:pPr>
          </w:p>
          <w:p w14:paraId="67C92A46" w14:textId="0708CB98" w:rsidR="00AE53DE" w:rsidRPr="00EE7441" w:rsidRDefault="00AE53DE" w:rsidP="00AE53DE">
            <w:pPr>
              <w:widowControl w:val="0"/>
              <w:rPr>
                <w:sz w:val="20"/>
                <w:szCs w:val="20"/>
                <w:lang w:val="lt-LT"/>
              </w:rPr>
            </w:pPr>
            <w:r w:rsidRPr="00EE7441">
              <w:rPr>
                <w:sz w:val="20"/>
                <w:szCs w:val="20"/>
                <w:lang w:val="lt-LT"/>
              </w:rPr>
              <w:t>Testuojant susidaro bendras įspūdis, kad paieška nesuveikia su „</w:t>
            </w:r>
            <w:proofErr w:type="spellStart"/>
            <w:r w:rsidRPr="00EE7441">
              <w:rPr>
                <w:sz w:val="20"/>
                <w:szCs w:val="20"/>
                <w:lang w:val="lt-LT"/>
              </w:rPr>
              <w:t>Enter</w:t>
            </w:r>
            <w:proofErr w:type="spellEnd"/>
            <w:r w:rsidRPr="00EE7441">
              <w:rPr>
                <w:sz w:val="20"/>
                <w:szCs w:val="20"/>
                <w:lang w:val="lt-LT"/>
              </w:rPr>
              <w:t>“ paspaudimu.</w:t>
            </w:r>
          </w:p>
          <w:p w14:paraId="2B67B2F8" w14:textId="77777777" w:rsidR="00AE53DE" w:rsidRPr="00EE7441" w:rsidRDefault="00AE53DE" w:rsidP="00AE53DE">
            <w:pPr>
              <w:widowControl w:val="0"/>
              <w:rPr>
                <w:sz w:val="20"/>
                <w:szCs w:val="20"/>
                <w:lang w:val="lt-LT"/>
              </w:rPr>
            </w:pPr>
          </w:p>
          <w:p w14:paraId="78D0540B" w14:textId="29748F00" w:rsidR="00AE53DE" w:rsidRPr="00EE7441" w:rsidRDefault="00AE53DE" w:rsidP="00AE53DE">
            <w:pPr>
              <w:widowControl w:val="0"/>
              <w:rPr>
                <w:sz w:val="20"/>
                <w:szCs w:val="20"/>
                <w:lang w:val="lt-LT"/>
              </w:rPr>
            </w:pPr>
            <w:r w:rsidRPr="00EE7441">
              <w:rPr>
                <w:sz w:val="20"/>
                <w:szCs w:val="20"/>
                <w:lang w:val="lt-LT"/>
              </w:rPr>
              <w:t xml:space="preserve">Bandant dar kartą patikrinti šį elgesį gyventojų paieškoje, pastebėta, kad gyventojų tikslinės grupės paieškai yra suvesta daugiau raktažodžių į </w:t>
            </w:r>
            <w:proofErr w:type="spellStart"/>
            <w:r w:rsidRPr="00EE7441">
              <w:rPr>
                <w:sz w:val="20"/>
                <w:szCs w:val="20"/>
                <w:lang w:val="lt-LT"/>
              </w:rPr>
              <w:t>autopasiūlymus</w:t>
            </w:r>
            <w:proofErr w:type="spellEnd"/>
            <w:r w:rsidRPr="00EE7441">
              <w:rPr>
                <w:sz w:val="20"/>
                <w:szCs w:val="20"/>
                <w:lang w:val="lt-LT"/>
              </w:rPr>
              <w:t xml:space="preserve"> (tokių, kurie nėra konkrečios paslaugos tikslus pavadinimas). Spėjama, kad dėl to paieškos paleidimas su „</w:t>
            </w:r>
            <w:proofErr w:type="spellStart"/>
            <w:r w:rsidRPr="00EE7441">
              <w:rPr>
                <w:sz w:val="20"/>
                <w:szCs w:val="20"/>
                <w:lang w:val="lt-LT"/>
              </w:rPr>
              <w:t>Enter</w:t>
            </w:r>
            <w:proofErr w:type="spellEnd"/>
            <w:r w:rsidRPr="00EE7441">
              <w:rPr>
                <w:sz w:val="20"/>
                <w:szCs w:val="20"/>
                <w:lang w:val="lt-LT"/>
              </w:rPr>
              <w:t>“ paspaudimu</w:t>
            </w:r>
            <w:r w:rsidR="00CC4119" w:rsidRPr="00EE7441">
              <w:rPr>
                <w:sz w:val="20"/>
                <w:szCs w:val="20"/>
                <w:lang w:val="lt-LT"/>
              </w:rPr>
              <w:t xml:space="preserve"> </w:t>
            </w:r>
            <w:r w:rsidRPr="00EE7441">
              <w:rPr>
                <w:sz w:val="20"/>
                <w:szCs w:val="20"/>
                <w:lang w:val="lt-LT"/>
              </w:rPr>
              <w:t xml:space="preserve">gyventojų tikslinės grupės puslapyje veikė geriau negu verslo. </w:t>
            </w:r>
          </w:p>
        </w:tc>
        <w:tc>
          <w:tcPr>
            <w:tcW w:w="3499" w:type="dxa"/>
          </w:tcPr>
          <w:p w14:paraId="6B352A59" w14:textId="6EA6CD33" w:rsidR="00AE53DE" w:rsidRPr="00EE7441" w:rsidRDefault="00CC4119" w:rsidP="00AE53DE">
            <w:pPr>
              <w:widowControl w:val="0"/>
              <w:rPr>
                <w:sz w:val="20"/>
                <w:szCs w:val="20"/>
                <w:lang w:val="lt-LT"/>
              </w:rPr>
            </w:pPr>
            <w:r w:rsidRPr="00EE7441">
              <w:rPr>
                <w:sz w:val="20"/>
                <w:szCs w:val="20"/>
                <w:lang w:val="lt-LT"/>
              </w:rPr>
              <w:lastRenderedPageBreak/>
              <w:t>Reikia atlikti pakeitimus, kad paieška suveiktų po pirmojo karto, kai paspaudžiamas klavišas „</w:t>
            </w:r>
            <w:proofErr w:type="spellStart"/>
            <w:r w:rsidRPr="00EE7441">
              <w:rPr>
                <w:sz w:val="20"/>
                <w:szCs w:val="20"/>
                <w:lang w:val="lt-LT"/>
              </w:rPr>
              <w:t>Enter</w:t>
            </w:r>
            <w:proofErr w:type="spellEnd"/>
            <w:r w:rsidRPr="00EE7441">
              <w:rPr>
                <w:sz w:val="20"/>
                <w:szCs w:val="20"/>
                <w:lang w:val="lt-LT"/>
              </w:rPr>
              <w:t>“</w:t>
            </w:r>
            <w:r w:rsidR="00AE53DE" w:rsidRPr="00EE7441">
              <w:rPr>
                <w:sz w:val="20"/>
                <w:szCs w:val="20"/>
                <w:lang w:val="lt-LT"/>
              </w:rPr>
              <w:t xml:space="preserve"> </w:t>
            </w:r>
            <w:r w:rsidR="00055BF7" w:rsidRPr="00EE7441">
              <w:rPr>
                <w:sz w:val="20"/>
                <w:szCs w:val="20"/>
                <w:lang w:val="lt-LT"/>
              </w:rPr>
              <w:t>.</w:t>
            </w:r>
          </w:p>
        </w:tc>
      </w:tr>
      <w:tr w:rsidR="00897B09" w:rsidRPr="00EE7441" w14:paraId="4E14D214" w14:textId="77777777" w:rsidTr="00164CD7">
        <w:tc>
          <w:tcPr>
            <w:tcW w:w="562" w:type="dxa"/>
          </w:tcPr>
          <w:p w14:paraId="1A5709A5" w14:textId="77777777" w:rsidR="00AE53DE" w:rsidRPr="00EE7441" w:rsidRDefault="00AE53DE" w:rsidP="00AE53DE">
            <w:pPr>
              <w:pStyle w:val="ListParagraph"/>
              <w:widowControl w:val="0"/>
              <w:numPr>
                <w:ilvl w:val="0"/>
                <w:numId w:val="35"/>
              </w:numPr>
              <w:ind w:hanging="698"/>
              <w:rPr>
                <w:sz w:val="20"/>
                <w:szCs w:val="20"/>
                <w:lang w:val="lt-LT"/>
              </w:rPr>
            </w:pPr>
          </w:p>
        </w:tc>
        <w:tc>
          <w:tcPr>
            <w:tcW w:w="6398" w:type="dxa"/>
          </w:tcPr>
          <w:p w14:paraId="1819D0D7" w14:textId="77777777" w:rsidR="00AE53DE" w:rsidRPr="00EE7441" w:rsidRDefault="00AE53DE" w:rsidP="00AE53DE">
            <w:pPr>
              <w:widowControl w:val="0"/>
              <w:rPr>
                <w:sz w:val="20"/>
                <w:szCs w:val="20"/>
                <w:lang w:val="lt-LT"/>
              </w:rPr>
            </w:pPr>
            <w:r w:rsidRPr="00EE7441">
              <w:rPr>
                <w:noProof/>
                <w:sz w:val="20"/>
                <w:szCs w:val="20"/>
                <w:lang w:val="lt-LT"/>
              </w:rPr>
              <w:drawing>
                <wp:inline distT="114300" distB="114300" distL="114300" distR="114300" wp14:anchorId="6F26668A" wp14:editId="2F38AF60">
                  <wp:extent cx="3829050" cy="1346200"/>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7"/>
                          <a:srcRect/>
                          <a:stretch>
                            <a:fillRect/>
                          </a:stretch>
                        </pic:blipFill>
                        <pic:spPr>
                          <a:xfrm>
                            <a:off x="0" y="0"/>
                            <a:ext cx="3829050" cy="1346200"/>
                          </a:xfrm>
                          <a:prstGeom prst="rect">
                            <a:avLst/>
                          </a:prstGeom>
                          <a:ln/>
                        </pic:spPr>
                      </pic:pic>
                    </a:graphicData>
                  </a:graphic>
                </wp:inline>
              </w:drawing>
            </w:r>
          </w:p>
          <w:p w14:paraId="316D900A" w14:textId="77777777" w:rsidR="00AE53DE" w:rsidRPr="00EE7441" w:rsidRDefault="00AE53DE" w:rsidP="00AE53DE">
            <w:pPr>
              <w:widowControl w:val="0"/>
              <w:rPr>
                <w:sz w:val="20"/>
                <w:szCs w:val="20"/>
                <w:lang w:val="lt-LT"/>
              </w:rPr>
            </w:pPr>
          </w:p>
          <w:p w14:paraId="533B917E" w14:textId="77777777" w:rsidR="00AE53DE" w:rsidRPr="00EE7441" w:rsidRDefault="00AE53DE" w:rsidP="00AE53DE">
            <w:pPr>
              <w:widowControl w:val="0"/>
              <w:rPr>
                <w:sz w:val="20"/>
                <w:szCs w:val="20"/>
                <w:lang w:val="lt-LT"/>
              </w:rPr>
            </w:pPr>
            <w:r w:rsidRPr="00EE7441">
              <w:rPr>
                <w:noProof/>
                <w:sz w:val="20"/>
                <w:szCs w:val="20"/>
                <w:lang w:val="lt-LT"/>
              </w:rPr>
              <w:lastRenderedPageBreak/>
              <w:drawing>
                <wp:inline distT="114300" distB="114300" distL="114300" distR="114300" wp14:anchorId="2CACB770" wp14:editId="79061B0D">
                  <wp:extent cx="3829050" cy="21717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8"/>
                          <a:srcRect/>
                          <a:stretch>
                            <a:fillRect/>
                          </a:stretch>
                        </pic:blipFill>
                        <pic:spPr>
                          <a:xfrm>
                            <a:off x="0" y="0"/>
                            <a:ext cx="3829050" cy="2171700"/>
                          </a:xfrm>
                          <a:prstGeom prst="rect">
                            <a:avLst/>
                          </a:prstGeom>
                          <a:ln/>
                        </pic:spPr>
                      </pic:pic>
                    </a:graphicData>
                  </a:graphic>
                </wp:inline>
              </w:drawing>
            </w:r>
          </w:p>
        </w:tc>
        <w:tc>
          <w:tcPr>
            <w:tcW w:w="3499" w:type="dxa"/>
          </w:tcPr>
          <w:p w14:paraId="2F498204" w14:textId="1A0F9780" w:rsidR="00AE53DE" w:rsidRPr="00EE7441" w:rsidRDefault="00AE53DE" w:rsidP="00AE53DE">
            <w:pPr>
              <w:widowControl w:val="0"/>
              <w:rPr>
                <w:sz w:val="20"/>
                <w:szCs w:val="20"/>
                <w:lang w:val="lt-LT"/>
              </w:rPr>
            </w:pPr>
            <w:r w:rsidRPr="00EE7441">
              <w:rPr>
                <w:sz w:val="20"/>
                <w:szCs w:val="20"/>
                <w:lang w:val="lt-LT"/>
              </w:rPr>
              <w:lastRenderedPageBreak/>
              <w:t xml:space="preserve">Šios paslaugos atveju paieška labiau reagavo pakeitus paieškos frazę į netikslią frazę - reikalinga paslauga nukrito į septintą vietą rezultatuose, aukščiau buvo pateikiamos paslaugos nieko bendro neturinčios su ieškoma fraze. </w:t>
            </w:r>
          </w:p>
        </w:tc>
        <w:tc>
          <w:tcPr>
            <w:tcW w:w="3499" w:type="dxa"/>
          </w:tcPr>
          <w:p w14:paraId="320D94DE" w14:textId="6333C298" w:rsidR="00AE53DE" w:rsidRPr="00EE7441" w:rsidRDefault="00AE53DE" w:rsidP="00AE53DE">
            <w:pPr>
              <w:widowControl w:val="0"/>
              <w:rPr>
                <w:sz w:val="20"/>
                <w:szCs w:val="20"/>
                <w:lang w:val="lt-LT"/>
              </w:rPr>
            </w:pPr>
            <w:r w:rsidRPr="00EE7441">
              <w:rPr>
                <w:sz w:val="20"/>
                <w:szCs w:val="20"/>
                <w:lang w:val="lt-LT"/>
              </w:rPr>
              <w:t>Gerinti paieškos pagal panašius raktažodžius kokybę.</w:t>
            </w:r>
          </w:p>
        </w:tc>
      </w:tr>
      <w:tr w:rsidR="00897B09" w:rsidRPr="00EE7441" w14:paraId="40A26680" w14:textId="77777777" w:rsidTr="00164CD7">
        <w:tc>
          <w:tcPr>
            <w:tcW w:w="562" w:type="dxa"/>
          </w:tcPr>
          <w:p w14:paraId="0FCC2368" w14:textId="77777777" w:rsidR="00AE53DE" w:rsidRPr="00EE7441" w:rsidRDefault="00AE53DE" w:rsidP="00AE53DE">
            <w:pPr>
              <w:pStyle w:val="ListParagraph"/>
              <w:widowControl w:val="0"/>
              <w:numPr>
                <w:ilvl w:val="0"/>
                <w:numId w:val="35"/>
              </w:numPr>
              <w:ind w:hanging="698"/>
              <w:rPr>
                <w:sz w:val="20"/>
                <w:szCs w:val="20"/>
                <w:lang w:val="lt-LT"/>
              </w:rPr>
            </w:pPr>
          </w:p>
        </w:tc>
        <w:tc>
          <w:tcPr>
            <w:tcW w:w="6398" w:type="dxa"/>
          </w:tcPr>
          <w:p w14:paraId="257713F7" w14:textId="77777777" w:rsidR="00AE53DE" w:rsidRPr="00EE7441" w:rsidRDefault="00AE53DE" w:rsidP="00AE53DE">
            <w:pPr>
              <w:widowControl w:val="0"/>
              <w:rPr>
                <w:sz w:val="20"/>
                <w:szCs w:val="20"/>
                <w:lang w:val="lt-LT"/>
              </w:rPr>
            </w:pPr>
            <w:r w:rsidRPr="00EE7441">
              <w:rPr>
                <w:noProof/>
                <w:sz w:val="20"/>
                <w:szCs w:val="20"/>
                <w:lang w:val="lt-LT"/>
              </w:rPr>
              <w:drawing>
                <wp:inline distT="114300" distB="114300" distL="114300" distR="114300" wp14:anchorId="7A48B9FB" wp14:editId="5313C08D">
                  <wp:extent cx="3829050" cy="1701800"/>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9"/>
                          <a:srcRect/>
                          <a:stretch>
                            <a:fillRect/>
                          </a:stretch>
                        </pic:blipFill>
                        <pic:spPr>
                          <a:xfrm>
                            <a:off x="0" y="0"/>
                            <a:ext cx="3829050" cy="1701800"/>
                          </a:xfrm>
                          <a:prstGeom prst="rect">
                            <a:avLst/>
                          </a:prstGeom>
                          <a:ln/>
                        </pic:spPr>
                      </pic:pic>
                    </a:graphicData>
                  </a:graphic>
                </wp:inline>
              </w:drawing>
            </w:r>
          </w:p>
          <w:p w14:paraId="6445B3A2" w14:textId="77777777" w:rsidR="00AE53DE" w:rsidRPr="00EE7441" w:rsidRDefault="00AE53DE" w:rsidP="00AE53DE">
            <w:pPr>
              <w:widowControl w:val="0"/>
              <w:rPr>
                <w:sz w:val="20"/>
                <w:szCs w:val="20"/>
                <w:lang w:val="lt-LT"/>
              </w:rPr>
            </w:pPr>
          </w:p>
          <w:p w14:paraId="610943F0" w14:textId="77777777" w:rsidR="00AE53DE" w:rsidRPr="00EE7441" w:rsidRDefault="00AE53DE" w:rsidP="00AE53DE">
            <w:pPr>
              <w:widowControl w:val="0"/>
              <w:rPr>
                <w:sz w:val="20"/>
                <w:szCs w:val="20"/>
                <w:lang w:val="lt-LT"/>
              </w:rPr>
            </w:pPr>
            <w:r w:rsidRPr="00EE7441">
              <w:rPr>
                <w:noProof/>
                <w:sz w:val="20"/>
                <w:szCs w:val="20"/>
                <w:lang w:val="lt-LT"/>
              </w:rPr>
              <w:lastRenderedPageBreak/>
              <w:drawing>
                <wp:inline distT="114300" distB="114300" distL="114300" distR="114300" wp14:anchorId="37CED07E" wp14:editId="14214180">
                  <wp:extent cx="2405592" cy="2465432"/>
                  <wp:effectExtent l="0" t="0" r="0" b="0"/>
                  <wp:docPr id="7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0"/>
                          <a:srcRect/>
                          <a:stretch>
                            <a:fillRect/>
                          </a:stretch>
                        </pic:blipFill>
                        <pic:spPr>
                          <a:xfrm>
                            <a:off x="0" y="0"/>
                            <a:ext cx="2405592" cy="2465432"/>
                          </a:xfrm>
                          <a:prstGeom prst="rect">
                            <a:avLst/>
                          </a:prstGeom>
                          <a:ln/>
                        </pic:spPr>
                      </pic:pic>
                    </a:graphicData>
                  </a:graphic>
                </wp:inline>
              </w:drawing>
            </w:r>
          </w:p>
        </w:tc>
        <w:tc>
          <w:tcPr>
            <w:tcW w:w="3499" w:type="dxa"/>
          </w:tcPr>
          <w:p w14:paraId="3B803238" w14:textId="4019CE8C" w:rsidR="00AE53DE" w:rsidRPr="00EE7441" w:rsidRDefault="00AE53DE" w:rsidP="00AE53DE">
            <w:pPr>
              <w:widowControl w:val="0"/>
              <w:rPr>
                <w:sz w:val="20"/>
                <w:szCs w:val="20"/>
                <w:lang w:val="lt-LT"/>
              </w:rPr>
            </w:pPr>
            <w:r w:rsidRPr="00EE7441">
              <w:rPr>
                <w:sz w:val="20"/>
                <w:szCs w:val="20"/>
                <w:lang w:val="lt-LT"/>
              </w:rPr>
              <w:lastRenderedPageBreak/>
              <w:t xml:space="preserve">Filtrų grupės nepakankamai reaguoja į viena kitos būsenas. Pvz. ieškant </w:t>
            </w:r>
            <w:r w:rsidR="00F900A2" w:rsidRPr="00EE7441">
              <w:rPr>
                <w:sz w:val="20"/>
                <w:szCs w:val="20"/>
                <w:lang w:val="lt-LT"/>
              </w:rPr>
              <w:t>„</w:t>
            </w:r>
            <w:r w:rsidRPr="00EE7441">
              <w:rPr>
                <w:sz w:val="20"/>
                <w:szCs w:val="20"/>
                <w:lang w:val="lt-LT"/>
              </w:rPr>
              <w:t xml:space="preserve">transporto saugos administracijos” tiekėjo pavadinime paslaugos teikėjų visas filtras vis dar užpildytas savivaldybių administracijų sąrašu. </w:t>
            </w:r>
          </w:p>
        </w:tc>
        <w:tc>
          <w:tcPr>
            <w:tcW w:w="3499" w:type="dxa"/>
          </w:tcPr>
          <w:p w14:paraId="401354A0" w14:textId="18A30698" w:rsidR="00AE53DE" w:rsidRPr="00EE7441" w:rsidRDefault="00055BF7" w:rsidP="00AE53DE">
            <w:pPr>
              <w:widowControl w:val="0"/>
              <w:rPr>
                <w:sz w:val="20"/>
                <w:szCs w:val="20"/>
                <w:lang w:val="lt-LT"/>
              </w:rPr>
            </w:pPr>
            <w:r w:rsidRPr="00EE7441">
              <w:rPr>
                <w:sz w:val="20"/>
                <w:szCs w:val="20"/>
                <w:lang w:val="lt-LT"/>
              </w:rPr>
              <w:t>Filtrai turėtų būti optimizuojami taip, kad reaguotų į vienas kito būsenas, pvz. jei vienas filtro komponentas jau yra susiaurinęs paieškos apimtis, kiti filtrų komponentai turėtų rodyti tik parinktis, reikalingas tolimesniam paieškos siauri</w:t>
            </w:r>
            <w:r w:rsidR="00161D0B" w:rsidRPr="00EE7441">
              <w:rPr>
                <w:sz w:val="20"/>
                <w:szCs w:val="20"/>
                <w:lang w:val="lt-LT"/>
              </w:rPr>
              <w:t>ni</w:t>
            </w:r>
            <w:r w:rsidRPr="00EE7441">
              <w:rPr>
                <w:sz w:val="20"/>
                <w:szCs w:val="20"/>
                <w:lang w:val="lt-LT"/>
              </w:rPr>
              <w:t>mui.</w:t>
            </w:r>
          </w:p>
        </w:tc>
      </w:tr>
    </w:tbl>
    <w:p w14:paraId="0CEB8771" w14:textId="77777777" w:rsidR="00636D52" w:rsidRPr="00EE7441" w:rsidRDefault="00636D52" w:rsidP="00B11124">
      <w:pPr>
        <w:rPr>
          <w:lang w:val="lt-LT"/>
        </w:rPr>
        <w:sectPr w:rsidR="00636D52" w:rsidRPr="00EE7441" w:rsidSect="00636D52">
          <w:footerReference w:type="default" r:id="rId61"/>
          <w:headerReference w:type="first" r:id="rId62"/>
          <w:footerReference w:type="first" r:id="rId63"/>
          <w:pgSz w:w="16838" w:h="11906" w:orient="landscape" w:code="9"/>
          <w:pgMar w:top="1701" w:right="1134" w:bottom="567" w:left="1134" w:header="567" w:footer="221" w:gutter="0"/>
          <w:cols w:space="1296"/>
          <w:docGrid w:linePitch="382"/>
        </w:sectPr>
      </w:pPr>
    </w:p>
    <w:p w14:paraId="3792525C" w14:textId="6BC778C8" w:rsidR="00F900A2" w:rsidRPr="00EE7441" w:rsidRDefault="00052BD4" w:rsidP="00F900A2">
      <w:pPr>
        <w:pStyle w:val="Heading2"/>
      </w:pPr>
      <w:bookmarkStart w:id="20" w:name="_Toc16600751"/>
      <w:r w:rsidRPr="00EE7441">
        <w:lastRenderedPageBreak/>
        <w:t>Funkcionalumas „Paieška“</w:t>
      </w:r>
      <w:r w:rsidR="00F900A2" w:rsidRPr="00EE7441">
        <w:t xml:space="preserve"> skiltyje „</w:t>
      </w:r>
      <w:bookmarkStart w:id="21" w:name="_Hlk8722012"/>
      <w:r w:rsidR="00F900A2" w:rsidRPr="00EE7441">
        <w:t>Viešajam sektoriui</w:t>
      </w:r>
      <w:bookmarkEnd w:id="21"/>
      <w:r w:rsidR="00F900A2" w:rsidRPr="00EE7441">
        <w:t>“</w:t>
      </w:r>
      <w:bookmarkEnd w:id="20"/>
    </w:p>
    <w:p w14:paraId="036E74FC" w14:textId="5D251845" w:rsidR="00F900A2" w:rsidRPr="00EE7441" w:rsidRDefault="00F900A2" w:rsidP="00F900A2">
      <w:pPr>
        <w:rPr>
          <w:lang w:val="lt-LT"/>
        </w:rPr>
      </w:pPr>
      <w:r w:rsidRPr="00EE7441">
        <w:rPr>
          <w:lang w:val="lt-LT"/>
        </w:rPr>
        <w:t xml:space="preserve">Paieškos funkcionalumas </w:t>
      </w:r>
      <w:r w:rsidR="00A07A4C" w:rsidRPr="00EE7441">
        <w:rPr>
          <w:lang w:val="lt-LT"/>
        </w:rPr>
        <w:t xml:space="preserve">analizuojamas </w:t>
      </w:r>
      <w:r w:rsidRPr="00EE7441">
        <w:rPr>
          <w:lang w:val="lt-LT"/>
        </w:rPr>
        <w:t xml:space="preserve">realioje sistemoje, kad paslaugų informacija tiksliau atitiktų realią naudotojų patirtį. </w:t>
      </w:r>
    </w:p>
    <w:p w14:paraId="3F8A87B1" w14:textId="77777777" w:rsidR="00F900A2" w:rsidRPr="00EE7441" w:rsidRDefault="00F900A2" w:rsidP="00F900A2">
      <w:pPr>
        <w:rPr>
          <w:lang w:val="lt-LT"/>
        </w:rPr>
      </w:pPr>
    </w:p>
    <w:p w14:paraId="40846838" w14:textId="7F1CC5FF" w:rsidR="00F900A2" w:rsidRPr="00EE7441" w:rsidRDefault="00D2530F" w:rsidP="00F900A2">
      <w:pPr>
        <w:rPr>
          <w:lang w:val="lt-LT"/>
        </w:rPr>
      </w:pPr>
      <w:r w:rsidRPr="00EE7441">
        <w:rPr>
          <w:lang w:val="lt-LT"/>
        </w:rPr>
        <w:t xml:space="preserve">Scenarijus: </w:t>
      </w:r>
      <w:r w:rsidR="00F900A2" w:rsidRPr="00EE7441">
        <w:rPr>
          <w:lang w:val="lt-LT"/>
        </w:rPr>
        <w:t>Bandant apibrėžti tikslų testavimo scenarijų, pastebėta, kad nėra aiškaus, visuotinai priimto viešojo sektoriaus tikslinės grupės ir jai skirtų paslaugų apibrėžimo. Nesant aiškiai apibrėžtos specifikos šiai tikslinei grupei, atliktas testavimas nėra labai gilus, ir nėra labai detalių testavimo rezultatų, kurie skirtųsi nuo bendrosios paieškos funkcionalumo arba nuo gyventojų ir verslo paieškos funkcionalumo.</w:t>
      </w:r>
    </w:p>
    <w:p w14:paraId="329EFACB" w14:textId="77777777" w:rsidR="00F900A2" w:rsidRPr="00EE7441" w:rsidRDefault="00F900A2" w:rsidP="00F900A2">
      <w:pPr>
        <w:rPr>
          <w:lang w:val="lt-LT"/>
        </w:rPr>
      </w:pPr>
    </w:p>
    <w:p w14:paraId="3E05D3F8" w14:textId="681D3075" w:rsidR="00F900A2" w:rsidRPr="00EE7441" w:rsidRDefault="00F900A2" w:rsidP="00F900A2">
      <w:pPr>
        <w:pStyle w:val="ForITlentelespavadinimas"/>
        <w:sectPr w:rsidR="00F900A2" w:rsidRPr="00EE7441" w:rsidSect="006C2074">
          <w:footerReference w:type="default" r:id="rId64"/>
          <w:headerReference w:type="first" r:id="rId65"/>
          <w:footerReference w:type="first" r:id="rId66"/>
          <w:pgSz w:w="11906" w:h="16838" w:code="9"/>
          <w:pgMar w:top="1134" w:right="567" w:bottom="1134" w:left="1701" w:header="567" w:footer="221" w:gutter="0"/>
          <w:cols w:space="1296"/>
          <w:docGrid w:linePitch="382"/>
        </w:sectPr>
      </w:pPr>
    </w:p>
    <w:p w14:paraId="73A812C5" w14:textId="194AB063" w:rsidR="00F900A2" w:rsidRPr="00EE7441" w:rsidRDefault="00F900A2" w:rsidP="00F900A2">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3</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4</w:t>
      </w:r>
      <w:r w:rsidRPr="00EE7441">
        <w:fldChar w:fldCharType="end"/>
      </w:r>
      <w:r w:rsidRPr="00EE7441">
        <w:t xml:space="preserve"> lentelė. Pastabos funkcionalumui „Paieška“ skiltyje „Viešajam sektoriui“</w:t>
      </w:r>
    </w:p>
    <w:tbl>
      <w:tblPr>
        <w:tblStyle w:val="ForIT"/>
        <w:tblW w:w="1395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6398"/>
        <w:gridCol w:w="3499"/>
        <w:gridCol w:w="3499"/>
      </w:tblGrid>
      <w:tr w:rsidR="00897B09" w:rsidRPr="00EE7441" w14:paraId="6879BB5B" w14:textId="77777777" w:rsidTr="00164CD7">
        <w:trPr>
          <w:trHeight w:val="594"/>
        </w:trPr>
        <w:tc>
          <w:tcPr>
            <w:tcW w:w="562" w:type="dxa"/>
            <w:shd w:val="clear" w:color="auto" w:fill="D9D9D9" w:themeFill="background1" w:themeFillShade="D9"/>
          </w:tcPr>
          <w:p w14:paraId="0A833B66" w14:textId="4C4292F0" w:rsidR="00F900A2" w:rsidRPr="00EE7441" w:rsidRDefault="00F900A2" w:rsidP="00942CB0">
            <w:pPr>
              <w:widowControl w:val="0"/>
              <w:rPr>
                <w:b/>
                <w:bCs/>
                <w:sz w:val="20"/>
                <w:szCs w:val="20"/>
                <w:lang w:val="lt-LT"/>
              </w:rPr>
            </w:pPr>
            <w:r w:rsidRPr="00EE7441">
              <w:rPr>
                <w:b/>
                <w:bCs/>
                <w:sz w:val="20"/>
                <w:szCs w:val="20"/>
                <w:lang w:val="lt-LT"/>
              </w:rPr>
              <w:t>Nr.</w:t>
            </w:r>
          </w:p>
        </w:tc>
        <w:tc>
          <w:tcPr>
            <w:tcW w:w="6398" w:type="dxa"/>
            <w:shd w:val="clear" w:color="auto" w:fill="D9D9D9" w:themeFill="background1" w:themeFillShade="D9"/>
          </w:tcPr>
          <w:p w14:paraId="678A73B2" w14:textId="77777777" w:rsidR="00F900A2" w:rsidRPr="00EE7441" w:rsidRDefault="00F900A2" w:rsidP="00942CB0">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458563FB" w14:textId="77777777" w:rsidR="00F900A2" w:rsidRPr="00EE7441" w:rsidRDefault="00F900A2" w:rsidP="00942CB0">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295978BD" w14:textId="77777777" w:rsidR="00F900A2" w:rsidRPr="00EE7441" w:rsidRDefault="00F900A2" w:rsidP="00942CB0">
            <w:pPr>
              <w:widowControl w:val="0"/>
              <w:rPr>
                <w:b/>
                <w:bCs/>
                <w:sz w:val="20"/>
                <w:szCs w:val="20"/>
                <w:lang w:val="lt-LT"/>
              </w:rPr>
            </w:pPr>
            <w:r w:rsidRPr="00EE7441">
              <w:rPr>
                <w:b/>
                <w:bCs/>
                <w:sz w:val="20"/>
                <w:szCs w:val="20"/>
                <w:lang w:val="lt-LT"/>
              </w:rPr>
              <w:t>Rekomendacija</w:t>
            </w:r>
          </w:p>
        </w:tc>
      </w:tr>
      <w:tr w:rsidR="00897B09" w:rsidRPr="00EE7441" w14:paraId="10A8FCEC" w14:textId="77777777" w:rsidTr="00164CD7">
        <w:tc>
          <w:tcPr>
            <w:tcW w:w="562" w:type="dxa"/>
          </w:tcPr>
          <w:p w14:paraId="211583F4" w14:textId="77777777" w:rsidR="00F900A2" w:rsidRPr="00EE7441" w:rsidRDefault="00F900A2" w:rsidP="00E04A67">
            <w:pPr>
              <w:pStyle w:val="ListParagraph"/>
              <w:widowControl w:val="0"/>
              <w:numPr>
                <w:ilvl w:val="0"/>
                <w:numId w:val="38"/>
              </w:numPr>
              <w:ind w:hanging="698"/>
              <w:rPr>
                <w:sz w:val="20"/>
                <w:szCs w:val="20"/>
                <w:lang w:val="lt-LT"/>
              </w:rPr>
            </w:pPr>
          </w:p>
        </w:tc>
        <w:tc>
          <w:tcPr>
            <w:tcW w:w="6398" w:type="dxa"/>
          </w:tcPr>
          <w:p w14:paraId="5173DEB6" w14:textId="77777777" w:rsidR="00F900A2" w:rsidRPr="00EE7441" w:rsidRDefault="00F900A2" w:rsidP="00942CB0">
            <w:pPr>
              <w:widowControl w:val="0"/>
              <w:rPr>
                <w:sz w:val="20"/>
                <w:szCs w:val="20"/>
                <w:lang w:val="lt-LT"/>
              </w:rPr>
            </w:pPr>
            <w:r w:rsidRPr="00EE7441">
              <w:rPr>
                <w:noProof/>
                <w:sz w:val="20"/>
                <w:szCs w:val="20"/>
                <w:lang w:val="lt-LT"/>
              </w:rPr>
              <w:drawing>
                <wp:inline distT="114300" distB="114300" distL="114300" distR="114300" wp14:anchorId="3A3296D7" wp14:editId="41D18F58">
                  <wp:extent cx="3829050" cy="2095500"/>
                  <wp:effectExtent l="0" t="0" r="0" b="0"/>
                  <wp:docPr id="8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7"/>
                          <a:srcRect/>
                          <a:stretch>
                            <a:fillRect/>
                          </a:stretch>
                        </pic:blipFill>
                        <pic:spPr>
                          <a:xfrm>
                            <a:off x="0" y="0"/>
                            <a:ext cx="3829050" cy="2095500"/>
                          </a:xfrm>
                          <a:prstGeom prst="rect">
                            <a:avLst/>
                          </a:prstGeom>
                          <a:ln/>
                        </pic:spPr>
                      </pic:pic>
                    </a:graphicData>
                  </a:graphic>
                </wp:inline>
              </w:drawing>
            </w:r>
          </w:p>
        </w:tc>
        <w:tc>
          <w:tcPr>
            <w:tcW w:w="3499" w:type="dxa"/>
          </w:tcPr>
          <w:p w14:paraId="6533D95C" w14:textId="3F1F26BD" w:rsidR="00F900A2" w:rsidRPr="00EE7441" w:rsidRDefault="00F900A2" w:rsidP="00942CB0">
            <w:pPr>
              <w:widowControl w:val="0"/>
              <w:rPr>
                <w:sz w:val="20"/>
                <w:szCs w:val="20"/>
                <w:lang w:val="lt-LT"/>
              </w:rPr>
            </w:pPr>
            <w:r w:rsidRPr="00EE7441">
              <w:rPr>
                <w:sz w:val="20"/>
                <w:szCs w:val="20"/>
                <w:lang w:val="lt-LT"/>
              </w:rPr>
              <w:t>Automatiniai pasiūlymai nėra pritaikyti viešojo sektoriaus tikslinei grupei. Pvz. siūlomas „Gyvenamosios vietos deklaravimas Lietuvoje”.</w:t>
            </w:r>
          </w:p>
        </w:tc>
        <w:tc>
          <w:tcPr>
            <w:tcW w:w="3499" w:type="dxa"/>
          </w:tcPr>
          <w:p w14:paraId="1126982F" w14:textId="77777777" w:rsidR="00F900A2" w:rsidRPr="00EE7441" w:rsidRDefault="00F900A2" w:rsidP="00942CB0">
            <w:pPr>
              <w:widowControl w:val="0"/>
              <w:rPr>
                <w:sz w:val="20"/>
                <w:szCs w:val="20"/>
                <w:lang w:val="lt-LT"/>
              </w:rPr>
            </w:pPr>
            <w:r w:rsidRPr="00EE7441">
              <w:rPr>
                <w:sz w:val="20"/>
                <w:szCs w:val="20"/>
                <w:lang w:val="lt-LT"/>
              </w:rPr>
              <w:t xml:space="preserve">Automatiniai pasiūlymai turėtų keistis pagal tai, kurios tikslinės grupės puslapyje yra ieškoma paslaugos. </w:t>
            </w:r>
          </w:p>
        </w:tc>
      </w:tr>
      <w:tr w:rsidR="00897B09" w:rsidRPr="00EE7441" w14:paraId="26E2A4A4" w14:textId="77777777" w:rsidTr="00164CD7">
        <w:tc>
          <w:tcPr>
            <w:tcW w:w="562" w:type="dxa"/>
          </w:tcPr>
          <w:p w14:paraId="3DFBA5E7" w14:textId="77777777" w:rsidR="00F900A2" w:rsidRPr="00EE7441" w:rsidRDefault="00F900A2" w:rsidP="00E04A67">
            <w:pPr>
              <w:pStyle w:val="ListParagraph"/>
              <w:widowControl w:val="0"/>
              <w:numPr>
                <w:ilvl w:val="0"/>
                <w:numId w:val="38"/>
              </w:numPr>
              <w:ind w:hanging="698"/>
              <w:rPr>
                <w:sz w:val="20"/>
                <w:szCs w:val="20"/>
                <w:lang w:val="lt-LT"/>
              </w:rPr>
            </w:pPr>
          </w:p>
        </w:tc>
        <w:tc>
          <w:tcPr>
            <w:tcW w:w="6398" w:type="dxa"/>
          </w:tcPr>
          <w:p w14:paraId="7A186349" w14:textId="77777777" w:rsidR="00F900A2" w:rsidRPr="00EE7441" w:rsidRDefault="00F900A2" w:rsidP="00942CB0">
            <w:pPr>
              <w:widowControl w:val="0"/>
              <w:rPr>
                <w:sz w:val="20"/>
                <w:szCs w:val="20"/>
                <w:lang w:val="lt-LT"/>
              </w:rPr>
            </w:pPr>
          </w:p>
        </w:tc>
        <w:tc>
          <w:tcPr>
            <w:tcW w:w="3499" w:type="dxa"/>
          </w:tcPr>
          <w:p w14:paraId="14A5D598" w14:textId="7DC9960C" w:rsidR="00F900A2" w:rsidRPr="00EE7441" w:rsidRDefault="00F900A2" w:rsidP="00942CB0">
            <w:pPr>
              <w:widowControl w:val="0"/>
              <w:rPr>
                <w:sz w:val="20"/>
                <w:szCs w:val="20"/>
                <w:lang w:val="lt-LT"/>
              </w:rPr>
            </w:pPr>
            <w:r w:rsidRPr="00EE7441">
              <w:rPr>
                <w:sz w:val="20"/>
                <w:szCs w:val="20"/>
                <w:lang w:val="lt-LT"/>
              </w:rPr>
              <w:t xml:space="preserve">Trūksta aiškaus viešojo sektoriaus tikslinės grupės apibrėžimo Portalo kontekste. Taip pat trūksta aiškaus šiai tikslinei grupei skirtų paslaugų apibrėžimo. </w:t>
            </w:r>
          </w:p>
        </w:tc>
        <w:tc>
          <w:tcPr>
            <w:tcW w:w="3499" w:type="dxa"/>
          </w:tcPr>
          <w:p w14:paraId="5410E309" w14:textId="055FA0EC" w:rsidR="00F900A2" w:rsidRPr="00EE7441" w:rsidRDefault="00F900A2" w:rsidP="00942CB0">
            <w:pPr>
              <w:widowControl w:val="0"/>
              <w:rPr>
                <w:sz w:val="20"/>
                <w:szCs w:val="20"/>
                <w:lang w:val="lt-LT"/>
              </w:rPr>
            </w:pPr>
            <w:r w:rsidRPr="00EE7441">
              <w:rPr>
                <w:sz w:val="20"/>
                <w:szCs w:val="20"/>
                <w:lang w:val="lt-LT"/>
              </w:rPr>
              <w:t xml:space="preserve">Turint tokią analizę ir apibrėžimus, </w:t>
            </w:r>
            <w:r w:rsidR="00055BF7" w:rsidRPr="00EE7441">
              <w:rPr>
                <w:sz w:val="20"/>
                <w:szCs w:val="20"/>
                <w:lang w:val="lt-LT"/>
              </w:rPr>
              <w:t xml:space="preserve">koreguoti </w:t>
            </w:r>
            <w:r w:rsidRPr="00EE7441">
              <w:rPr>
                <w:sz w:val="20"/>
                <w:szCs w:val="20"/>
                <w:lang w:val="lt-LT"/>
              </w:rPr>
              <w:t xml:space="preserve">VIISP </w:t>
            </w:r>
            <w:r w:rsidR="00055BF7" w:rsidRPr="00EE7441">
              <w:rPr>
                <w:sz w:val="20"/>
                <w:szCs w:val="20"/>
                <w:lang w:val="lt-LT"/>
              </w:rPr>
              <w:t xml:space="preserve">pagrindinio meniu sudėtį </w:t>
            </w:r>
            <w:r w:rsidRPr="00EE7441">
              <w:rPr>
                <w:sz w:val="20"/>
                <w:szCs w:val="20"/>
                <w:lang w:val="lt-LT"/>
              </w:rPr>
              <w:t xml:space="preserve">ir paslaugų </w:t>
            </w:r>
            <w:r w:rsidR="00055BF7" w:rsidRPr="00EE7441">
              <w:rPr>
                <w:sz w:val="20"/>
                <w:szCs w:val="20"/>
                <w:lang w:val="lt-LT"/>
              </w:rPr>
              <w:t>suskirstymą pagal tikslines grupes. Bendrinė rekomendacija: į VIISP meniu kelti tik tokius meniu punktus kurie yra skirti pakankamai didelėms</w:t>
            </w:r>
            <w:r w:rsidR="009E4ED9" w:rsidRPr="00EE7441">
              <w:rPr>
                <w:sz w:val="20"/>
                <w:szCs w:val="20"/>
                <w:lang w:val="lt-LT"/>
              </w:rPr>
              <w:t xml:space="preserve"> bei</w:t>
            </w:r>
            <w:r w:rsidR="00055BF7" w:rsidRPr="00EE7441">
              <w:rPr>
                <w:sz w:val="20"/>
                <w:szCs w:val="20"/>
                <w:lang w:val="lt-LT"/>
              </w:rPr>
              <w:t xml:space="preserve"> nespecializuotoms tikslinėms grupėms. Labiau specializuotoms tikslinėms grupėms gali būti kuriam</w:t>
            </w:r>
            <w:r w:rsidR="009E4ED9" w:rsidRPr="00EE7441">
              <w:rPr>
                <w:sz w:val="20"/>
                <w:szCs w:val="20"/>
                <w:lang w:val="lt-LT"/>
              </w:rPr>
              <w:t>os</w:t>
            </w:r>
            <w:r w:rsidR="00055BF7" w:rsidRPr="00EE7441">
              <w:rPr>
                <w:sz w:val="20"/>
                <w:szCs w:val="20"/>
                <w:lang w:val="lt-LT"/>
              </w:rPr>
              <w:t xml:space="preserve"> atskir</w:t>
            </w:r>
            <w:r w:rsidR="009E4ED9" w:rsidRPr="00EE7441">
              <w:rPr>
                <w:sz w:val="20"/>
                <w:szCs w:val="20"/>
                <w:lang w:val="lt-LT"/>
              </w:rPr>
              <w:t xml:space="preserve">os </w:t>
            </w:r>
            <w:r w:rsidR="00055BF7" w:rsidRPr="00EE7441">
              <w:rPr>
                <w:sz w:val="20"/>
                <w:szCs w:val="20"/>
                <w:lang w:val="lt-LT"/>
              </w:rPr>
              <w:t>tiesiogin</w:t>
            </w:r>
            <w:r w:rsidR="009E4ED9" w:rsidRPr="00EE7441">
              <w:rPr>
                <w:sz w:val="20"/>
                <w:szCs w:val="20"/>
                <w:lang w:val="lt-LT"/>
              </w:rPr>
              <w:t>ės</w:t>
            </w:r>
            <w:r w:rsidR="00055BF7" w:rsidRPr="00EE7441">
              <w:rPr>
                <w:sz w:val="20"/>
                <w:szCs w:val="20"/>
                <w:lang w:val="lt-LT"/>
              </w:rPr>
              <w:t xml:space="preserve"> prieig</w:t>
            </w:r>
            <w:r w:rsidR="009E4ED9" w:rsidRPr="00EE7441">
              <w:rPr>
                <w:sz w:val="20"/>
                <w:szCs w:val="20"/>
                <w:lang w:val="lt-LT"/>
              </w:rPr>
              <w:t>os nuorodos</w:t>
            </w:r>
            <w:r w:rsidR="00055BF7" w:rsidRPr="00EE7441">
              <w:rPr>
                <w:sz w:val="20"/>
                <w:szCs w:val="20"/>
                <w:lang w:val="lt-LT"/>
              </w:rPr>
              <w:t xml:space="preserve"> (</w:t>
            </w:r>
            <w:r w:rsidR="009E4ED9" w:rsidRPr="00EE7441">
              <w:rPr>
                <w:sz w:val="20"/>
                <w:szCs w:val="20"/>
                <w:lang w:val="lt-LT"/>
              </w:rPr>
              <w:t>ne</w:t>
            </w:r>
            <w:r w:rsidR="00055BF7" w:rsidRPr="00EE7441">
              <w:rPr>
                <w:sz w:val="20"/>
                <w:szCs w:val="20"/>
                <w:lang w:val="lt-LT"/>
              </w:rPr>
              <w:t xml:space="preserve"> viešai neplatinamas) </w:t>
            </w:r>
            <w:r w:rsidR="009E4ED9" w:rsidRPr="00EE7441">
              <w:rPr>
                <w:sz w:val="20"/>
                <w:szCs w:val="20"/>
                <w:lang w:val="lt-LT"/>
              </w:rPr>
              <w:t>prie jiems reikalingo funkcionalumo.</w:t>
            </w:r>
          </w:p>
        </w:tc>
      </w:tr>
    </w:tbl>
    <w:p w14:paraId="54DCA7DC" w14:textId="77777777" w:rsidR="00F900A2" w:rsidRPr="00EE7441" w:rsidRDefault="00F900A2" w:rsidP="00F900A2">
      <w:pPr>
        <w:rPr>
          <w:lang w:val="lt-LT"/>
        </w:rPr>
        <w:sectPr w:rsidR="00F900A2" w:rsidRPr="00EE7441" w:rsidSect="00F900A2">
          <w:footerReference w:type="default" r:id="rId68"/>
          <w:headerReference w:type="first" r:id="rId69"/>
          <w:footerReference w:type="first" r:id="rId70"/>
          <w:pgSz w:w="16838" w:h="11906" w:orient="landscape" w:code="9"/>
          <w:pgMar w:top="1701" w:right="1134" w:bottom="567" w:left="1134" w:header="567" w:footer="221" w:gutter="0"/>
          <w:cols w:space="1296"/>
          <w:docGrid w:linePitch="382"/>
        </w:sectPr>
      </w:pPr>
    </w:p>
    <w:p w14:paraId="75E23798" w14:textId="57473BAF" w:rsidR="00B11124" w:rsidRPr="00EE7441" w:rsidRDefault="00C040F9" w:rsidP="00B11124">
      <w:pPr>
        <w:pStyle w:val="Heading1"/>
      </w:pPr>
      <w:bookmarkStart w:id="22" w:name="_mphggienzlrb" w:colFirst="0" w:colLast="0"/>
      <w:bookmarkStart w:id="23" w:name="_Toc16600752"/>
      <w:bookmarkEnd w:id="22"/>
      <w:r w:rsidRPr="00EE7441">
        <w:rPr>
          <w:caps w:val="0"/>
        </w:rPr>
        <w:lastRenderedPageBreak/>
        <w:t>FUNKCIONALUMAS „PASLAUGOS APRAŠAS“</w:t>
      </w:r>
      <w:bookmarkEnd w:id="23"/>
    </w:p>
    <w:p w14:paraId="027BB2C4" w14:textId="20DF0CD1" w:rsidR="00B11124" w:rsidRPr="00EE7441" w:rsidRDefault="00B11124" w:rsidP="00B11124">
      <w:pPr>
        <w:pStyle w:val="Heading2"/>
      </w:pPr>
      <w:bookmarkStart w:id="24" w:name="_djvagsyr34vt" w:colFirst="0" w:colLast="0"/>
      <w:bookmarkStart w:id="25" w:name="_Toc16600753"/>
      <w:bookmarkEnd w:id="24"/>
      <w:r w:rsidRPr="00EE7441">
        <w:t>Apibendrinimas</w:t>
      </w:r>
      <w:bookmarkEnd w:id="25"/>
    </w:p>
    <w:p w14:paraId="6358B447" w14:textId="558668FA" w:rsidR="00052BD4" w:rsidRPr="00EE7441" w:rsidRDefault="00052BD4" w:rsidP="00052BD4">
      <w:pPr>
        <w:rPr>
          <w:lang w:val="lt-LT" w:eastAsia="lt-LT"/>
        </w:rPr>
      </w:pPr>
      <w:r w:rsidRPr="00EE7441">
        <w:rPr>
          <w:lang w:val="lt-LT" w:eastAsia="lt-LT"/>
        </w:rPr>
        <w:t xml:space="preserve">Pastebėta nemažai atvejų, kai paslaugos apraše pateikiama netvarkinga, neaiški arba nepilna informacija apie paslaugą. Rekomenduojama Portalo paslaugų turinio priežiūra, nes paslaugų informacijos kokybė yra daug lėšų technologiniams pakeitimams nereikalaujantis būdas pagerinti naudotojų patirtį. </w:t>
      </w:r>
    </w:p>
    <w:p w14:paraId="5D08FCC1" w14:textId="77777777" w:rsidR="00052BD4" w:rsidRPr="00EE7441" w:rsidRDefault="00052BD4" w:rsidP="00052BD4">
      <w:pPr>
        <w:rPr>
          <w:lang w:val="lt-LT" w:eastAsia="lt-LT"/>
        </w:rPr>
      </w:pPr>
    </w:p>
    <w:p w14:paraId="27FB7928" w14:textId="49AF818E" w:rsidR="00052BD4" w:rsidRPr="00EE7441" w:rsidRDefault="00052BD4" w:rsidP="00052BD4">
      <w:pPr>
        <w:rPr>
          <w:lang w:val="lt-LT" w:eastAsia="lt-LT"/>
        </w:rPr>
      </w:pPr>
      <w:r w:rsidRPr="00EE7441">
        <w:rPr>
          <w:lang w:val="lt-LT" w:eastAsia="lt-LT"/>
        </w:rPr>
        <w:t xml:space="preserve">Pastebėtas nevieningas sistemos veikimo modelis pateikiant paslaugas - vienos paslaugos skirstomos pagal įstaigas (pvz. </w:t>
      </w:r>
      <w:r w:rsidR="00C92782" w:rsidRPr="00EE7441">
        <w:rPr>
          <w:lang w:val="lt-LT" w:eastAsia="lt-LT"/>
        </w:rPr>
        <w:t>„</w:t>
      </w:r>
      <w:r w:rsidRPr="00EE7441">
        <w:rPr>
          <w:lang w:val="lt-LT" w:eastAsia="lt-LT"/>
        </w:rPr>
        <w:t>Leidimas įvežti, įsigyti, laikyti, veisti ar parduoti pavojingus šunis…”), kurios jas teikia, o kitos nėra skirstomos (pvz. Gyvenamosios vietos deklaravimas). Naudotojui yra paprasčiau išmokti naudotis sistema, kai visos paslaugos yra teikiamos pagal vieningą modelį, todėl rekomenduojama svarstyti vieningo modelio įvedimo galimybes.</w:t>
      </w:r>
    </w:p>
    <w:p w14:paraId="0D273117" w14:textId="77777777" w:rsidR="00052BD4" w:rsidRPr="00EE7441" w:rsidRDefault="00052BD4" w:rsidP="00052BD4">
      <w:pPr>
        <w:rPr>
          <w:lang w:val="lt-LT" w:eastAsia="lt-LT"/>
        </w:rPr>
      </w:pPr>
    </w:p>
    <w:p w14:paraId="5E85B615" w14:textId="77777777" w:rsidR="00B11124" w:rsidRPr="00EE7441" w:rsidRDefault="00B11124" w:rsidP="00B11124">
      <w:pPr>
        <w:pStyle w:val="Heading2"/>
      </w:pPr>
      <w:bookmarkStart w:id="26" w:name="_axs26vhki13u" w:colFirst="0" w:colLast="0"/>
      <w:bookmarkStart w:id="27" w:name="_Toc16600754"/>
      <w:bookmarkEnd w:id="26"/>
      <w:r w:rsidRPr="00EE7441">
        <w:t>Detalios pastabos</w:t>
      </w:r>
      <w:bookmarkEnd w:id="27"/>
    </w:p>
    <w:p w14:paraId="67DAA098" w14:textId="2FEF5A59" w:rsidR="00052BD4" w:rsidRPr="00EE7441" w:rsidRDefault="00C92782" w:rsidP="00052BD4">
      <w:pPr>
        <w:rPr>
          <w:lang w:val="lt-LT"/>
        </w:rPr>
      </w:pPr>
      <w:r w:rsidRPr="00EE7441">
        <w:rPr>
          <w:lang w:val="lt-LT"/>
        </w:rPr>
        <w:t>F</w:t>
      </w:r>
      <w:r w:rsidR="00052BD4" w:rsidRPr="00EE7441">
        <w:rPr>
          <w:lang w:val="lt-LT"/>
        </w:rPr>
        <w:t xml:space="preserve">unkcionalumas „Paslaugos aprašas” </w:t>
      </w:r>
      <w:r w:rsidR="00A07A4C" w:rsidRPr="00EE7441">
        <w:rPr>
          <w:lang w:val="lt-LT"/>
        </w:rPr>
        <w:t xml:space="preserve">analizuojamas </w:t>
      </w:r>
      <w:r w:rsidR="00052BD4" w:rsidRPr="00EE7441">
        <w:rPr>
          <w:lang w:val="lt-LT"/>
        </w:rPr>
        <w:t xml:space="preserve">realioje sistemoje, kad paslaugų informacija tiksliau atitiktų realią naudotojų patirtį. </w:t>
      </w:r>
    </w:p>
    <w:p w14:paraId="24A582A2" w14:textId="7C9144F5" w:rsidR="00052BD4" w:rsidRPr="00EE7441" w:rsidRDefault="00052BD4" w:rsidP="00052BD4">
      <w:pPr>
        <w:rPr>
          <w:lang w:val="lt-LT"/>
        </w:rPr>
      </w:pPr>
    </w:p>
    <w:p w14:paraId="1C26407E" w14:textId="77777777" w:rsidR="00052BD4" w:rsidRPr="00EE7441" w:rsidRDefault="00052BD4" w:rsidP="00052BD4">
      <w:pPr>
        <w:pStyle w:val="ForITlentelespavadinimas"/>
        <w:sectPr w:rsidR="00052BD4" w:rsidRPr="00EE7441" w:rsidSect="006C2074">
          <w:footerReference w:type="default" r:id="rId71"/>
          <w:headerReference w:type="first" r:id="rId72"/>
          <w:footerReference w:type="first" r:id="rId73"/>
          <w:pgSz w:w="11906" w:h="16838" w:code="9"/>
          <w:pgMar w:top="1134" w:right="567" w:bottom="1134" w:left="1701" w:header="567" w:footer="221" w:gutter="0"/>
          <w:cols w:space="1296"/>
          <w:docGrid w:linePitch="382"/>
        </w:sectPr>
      </w:pPr>
    </w:p>
    <w:p w14:paraId="1D383099" w14:textId="49554984" w:rsidR="00052BD4" w:rsidRPr="00EE7441" w:rsidRDefault="00052BD4" w:rsidP="00052BD4">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4</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1</w:t>
      </w:r>
      <w:r w:rsidRPr="00EE7441">
        <w:fldChar w:fldCharType="end"/>
      </w:r>
      <w:r w:rsidRPr="00EE7441">
        <w:t xml:space="preserve"> lentelė. Pastabos funkcionalumui „Paslaugos aprašas“</w:t>
      </w:r>
    </w:p>
    <w:tbl>
      <w:tblPr>
        <w:tblStyle w:val="ForIT"/>
        <w:tblW w:w="1395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6256"/>
        <w:gridCol w:w="3499"/>
        <w:gridCol w:w="3499"/>
      </w:tblGrid>
      <w:tr w:rsidR="00897B09" w:rsidRPr="00EE7441" w14:paraId="48A3C892" w14:textId="77777777" w:rsidTr="00164CD7">
        <w:trPr>
          <w:trHeight w:val="589"/>
          <w:tblHeader/>
        </w:trPr>
        <w:tc>
          <w:tcPr>
            <w:tcW w:w="704" w:type="dxa"/>
            <w:shd w:val="clear" w:color="auto" w:fill="D9D9D9" w:themeFill="background1" w:themeFillShade="D9"/>
          </w:tcPr>
          <w:p w14:paraId="494FC747" w14:textId="47B99482" w:rsidR="00052BD4" w:rsidRPr="00EE7441" w:rsidRDefault="00052BD4" w:rsidP="00942CB0">
            <w:pPr>
              <w:widowControl w:val="0"/>
              <w:rPr>
                <w:b/>
                <w:bCs/>
                <w:sz w:val="20"/>
                <w:szCs w:val="20"/>
                <w:lang w:val="lt-LT"/>
              </w:rPr>
            </w:pPr>
            <w:r w:rsidRPr="00EE7441">
              <w:rPr>
                <w:b/>
                <w:bCs/>
                <w:sz w:val="20"/>
                <w:szCs w:val="20"/>
                <w:lang w:val="lt-LT"/>
              </w:rPr>
              <w:t>Nr.</w:t>
            </w:r>
          </w:p>
        </w:tc>
        <w:tc>
          <w:tcPr>
            <w:tcW w:w="6256" w:type="dxa"/>
            <w:shd w:val="clear" w:color="auto" w:fill="D9D9D9" w:themeFill="background1" w:themeFillShade="D9"/>
          </w:tcPr>
          <w:p w14:paraId="149CC364" w14:textId="77777777" w:rsidR="00052BD4" w:rsidRPr="00EE7441" w:rsidRDefault="00052BD4" w:rsidP="00942CB0">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5D008993" w14:textId="77777777" w:rsidR="00052BD4" w:rsidRPr="00EE7441" w:rsidRDefault="00052BD4" w:rsidP="00942CB0">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78AAB9B8" w14:textId="77777777" w:rsidR="00052BD4" w:rsidRPr="00EE7441" w:rsidRDefault="00052BD4" w:rsidP="00942CB0">
            <w:pPr>
              <w:widowControl w:val="0"/>
              <w:rPr>
                <w:b/>
                <w:bCs/>
                <w:sz w:val="20"/>
                <w:szCs w:val="20"/>
                <w:lang w:val="lt-LT"/>
              </w:rPr>
            </w:pPr>
            <w:r w:rsidRPr="00EE7441">
              <w:rPr>
                <w:b/>
                <w:bCs/>
                <w:sz w:val="20"/>
                <w:szCs w:val="20"/>
                <w:lang w:val="lt-LT"/>
              </w:rPr>
              <w:t>Rekomendacija</w:t>
            </w:r>
          </w:p>
        </w:tc>
      </w:tr>
      <w:tr w:rsidR="00897B09" w:rsidRPr="00EE7441" w14:paraId="42F51850" w14:textId="77777777" w:rsidTr="00164CD7">
        <w:tc>
          <w:tcPr>
            <w:tcW w:w="704" w:type="dxa"/>
          </w:tcPr>
          <w:p w14:paraId="4E526546"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4A041F45"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43B3234E" wp14:editId="4A5E2EBE">
                  <wp:extent cx="3829050" cy="1689100"/>
                  <wp:effectExtent l="0" t="0" r="0" b="0"/>
                  <wp:docPr id="170"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74"/>
                          <a:srcRect/>
                          <a:stretch>
                            <a:fillRect/>
                          </a:stretch>
                        </pic:blipFill>
                        <pic:spPr>
                          <a:xfrm>
                            <a:off x="0" y="0"/>
                            <a:ext cx="3829050" cy="1689100"/>
                          </a:xfrm>
                          <a:prstGeom prst="rect">
                            <a:avLst/>
                          </a:prstGeom>
                          <a:ln/>
                        </pic:spPr>
                      </pic:pic>
                    </a:graphicData>
                  </a:graphic>
                </wp:inline>
              </w:drawing>
            </w:r>
          </w:p>
          <w:p w14:paraId="1B30890A"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1A340CD6" wp14:editId="59DD311A">
                  <wp:extent cx="3829050" cy="1816100"/>
                  <wp:effectExtent l="0" t="0" r="0" b="0"/>
                  <wp:docPr id="9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5"/>
                          <a:srcRect/>
                          <a:stretch>
                            <a:fillRect/>
                          </a:stretch>
                        </pic:blipFill>
                        <pic:spPr>
                          <a:xfrm>
                            <a:off x="0" y="0"/>
                            <a:ext cx="3829050" cy="1816100"/>
                          </a:xfrm>
                          <a:prstGeom prst="rect">
                            <a:avLst/>
                          </a:prstGeom>
                          <a:ln/>
                        </pic:spPr>
                      </pic:pic>
                    </a:graphicData>
                  </a:graphic>
                </wp:inline>
              </w:drawing>
            </w:r>
          </w:p>
        </w:tc>
        <w:tc>
          <w:tcPr>
            <w:tcW w:w="3499" w:type="dxa"/>
          </w:tcPr>
          <w:p w14:paraId="3005F87C" w14:textId="77777777" w:rsidR="00052BD4" w:rsidRPr="00EE7441" w:rsidRDefault="00052BD4" w:rsidP="00942CB0">
            <w:pPr>
              <w:widowControl w:val="0"/>
              <w:rPr>
                <w:sz w:val="20"/>
                <w:szCs w:val="20"/>
                <w:lang w:val="lt-LT"/>
              </w:rPr>
            </w:pPr>
            <w:r w:rsidRPr="00EE7441">
              <w:rPr>
                <w:sz w:val="20"/>
                <w:szCs w:val="20"/>
                <w:lang w:val="lt-LT"/>
              </w:rPr>
              <w:t xml:space="preserve">Paslaugos aprašas nepritaikytas naudojimo kontekstui. Ekspertė pasirinko Akmenės sav., bet apraše vis tiek matoma bendrinė informacija. </w:t>
            </w:r>
          </w:p>
        </w:tc>
        <w:tc>
          <w:tcPr>
            <w:tcW w:w="3499" w:type="dxa"/>
          </w:tcPr>
          <w:p w14:paraId="701A7B32" w14:textId="77777777" w:rsidR="00052BD4" w:rsidRPr="00EE7441" w:rsidRDefault="00052BD4" w:rsidP="00942CB0">
            <w:pPr>
              <w:widowControl w:val="0"/>
              <w:rPr>
                <w:sz w:val="20"/>
                <w:szCs w:val="20"/>
                <w:lang w:val="lt-LT"/>
              </w:rPr>
            </w:pPr>
            <w:r w:rsidRPr="00EE7441">
              <w:rPr>
                <w:sz w:val="20"/>
                <w:szCs w:val="20"/>
                <w:lang w:val="lt-LT"/>
              </w:rPr>
              <w:t xml:space="preserve">Jeigu nėra ruošiamas atskiras aprašas kiekvienam teikėjui, teikėjo pasirinkimą būtų galima nukelti po bendrojo aprašo puslapio. </w:t>
            </w:r>
          </w:p>
        </w:tc>
      </w:tr>
      <w:tr w:rsidR="00897B09" w:rsidRPr="00EE7441" w14:paraId="06C93E02" w14:textId="77777777" w:rsidTr="00164CD7">
        <w:tc>
          <w:tcPr>
            <w:tcW w:w="704" w:type="dxa"/>
          </w:tcPr>
          <w:p w14:paraId="6F6E069D"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6B00ABCB"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62DC81F4" wp14:editId="40724AA0">
                  <wp:extent cx="3829050" cy="444500"/>
                  <wp:effectExtent l="0" t="0" r="0" b="0"/>
                  <wp:docPr id="134"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6"/>
                          <a:srcRect/>
                          <a:stretch>
                            <a:fillRect/>
                          </a:stretch>
                        </pic:blipFill>
                        <pic:spPr>
                          <a:xfrm>
                            <a:off x="0" y="0"/>
                            <a:ext cx="3829050" cy="444500"/>
                          </a:xfrm>
                          <a:prstGeom prst="rect">
                            <a:avLst/>
                          </a:prstGeom>
                          <a:ln/>
                        </pic:spPr>
                      </pic:pic>
                    </a:graphicData>
                  </a:graphic>
                </wp:inline>
              </w:drawing>
            </w:r>
          </w:p>
        </w:tc>
        <w:tc>
          <w:tcPr>
            <w:tcW w:w="3499" w:type="dxa"/>
          </w:tcPr>
          <w:p w14:paraId="13CB8734" w14:textId="77777777" w:rsidR="00052BD4" w:rsidRPr="00EE7441" w:rsidRDefault="00052BD4" w:rsidP="00942CB0">
            <w:pPr>
              <w:widowControl w:val="0"/>
              <w:rPr>
                <w:sz w:val="20"/>
                <w:szCs w:val="20"/>
                <w:lang w:val="lt-LT"/>
              </w:rPr>
            </w:pPr>
            <w:r w:rsidRPr="00EE7441">
              <w:rPr>
                <w:sz w:val="20"/>
                <w:szCs w:val="20"/>
                <w:lang w:val="lt-LT"/>
              </w:rPr>
              <w:t xml:space="preserve">Žodis “Prisijunkite” yra labiau akcentuojamas negu paslaugos būsenos tikrinimas. </w:t>
            </w:r>
          </w:p>
        </w:tc>
        <w:tc>
          <w:tcPr>
            <w:tcW w:w="3499" w:type="dxa"/>
          </w:tcPr>
          <w:p w14:paraId="020EA47F" w14:textId="1C81A1FE" w:rsidR="00052BD4" w:rsidRPr="00EE7441" w:rsidRDefault="00052BD4" w:rsidP="00942CB0">
            <w:pPr>
              <w:widowControl w:val="0"/>
              <w:rPr>
                <w:sz w:val="20"/>
                <w:szCs w:val="20"/>
                <w:lang w:val="lt-LT"/>
              </w:rPr>
            </w:pPr>
            <w:r w:rsidRPr="00EE7441">
              <w:rPr>
                <w:sz w:val="20"/>
                <w:szCs w:val="20"/>
                <w:lang w:val="lt-LT"/>
              </w:rPr>
              <w:t xml:space="preserve">Būtų galima šalia mygtuko </w:t>
            </w:r>
            <w:r w:rsidR="00942CB0" w:rsidRPr="00EE7441">
              <w:rPr>
                <w:sz w:val="20"/>
                <w:szCs w:val="20"/>
                <w:lang w:val="lt-LT"/>
              </w:rPr>
              <w:t>„</w:t>
            </w:r>
            <w:r w:rsidRPr="00EE7441">
              <w:rPr>
                <w:sz w:val="20"/>
                <w:szCs w:val="20"/>
                <w:lang w:val="lt-LT"/>
              </w:rPr>
              <w:t xml:space="preserve">Užsakyti” pateikti antraeilės svarbos mygtuką (arba nuorodą) pavadinimu </w:t>
            </w:r>
            <w:r w:rsidR="00942CB0" w:rsidRPr="00EE7441">
              <w:rPr>
                <w:sz w:val="20"/>
                <w:szCs w:val="20"/>
                <w:lang w:val="lt-LT"/>
              </w:rPr>
              <w:t>„</w:t>
            </w:r>
            <w:r w:rsidRPr="00EE7441">
              <w:rPr>
                <w:sz w:val="20"/>
                <w:szCs w:val="20"/>
                <w:lang w:val="lt-LT"/>
              </w:rPr>
              <w:t>Pasitikrinti užsakytą paslaugą”. Tas mygtukas/nuoroda kitame žingsnyje atidarytų prisijungimo langą.</w:t>
            </w:r>
          </w:p>
        </w:tc>
      </w:tr>
      <w:tr w:rsidR="00897B09" w:rsidRPr="00EE7441" w14:paraId="78E01CE3" w14:textId="77777777" w:rsidTr="00164CD7">
        <w:tc>
          <w:tcPr>
            <w:tcW w:w="704" w:type="dxa"/>
          </w:tcPr>
          <w:p w14:paraId="715C8A19"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062ADAD6"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7BA5C5EC" wp14:editId="21A6DADC">
                  <wp:extent cx="1920904" cy="382058"/>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7"/>
                          <a:srcRect/>
                          <a:stretch>
                            <a:fillRect/>
                          </a:stretch>
                        </pic:blipFill>
                        <pic:spPr>
                          <a:xfrm>
                            <a:off x="0" y="0"/>
                            <a:ext cx="1920904" cy="382058"/>
                          </a:xfrm>
                          <a:prstGeom prst="rect">
                            <a:avLst/>
                          </a:prstGeom>
                          <a:ln/>
                        </pic:spPr>
                      </pic:pic>
                    </a:graphicData>
                  </a:graphic>
                </wp:inline>
              </w:drawing>
            </w:r>
          </w:p>
          <w:p w14:paraId="3519EE61" w14:textId="77777777" w:rsidR="00052BD4" w:rsidRPr="00EE7441" w:rsidRDefault="00052BD4" w:rsidP="00942CB0">
            <w:pPr>
              <w:widowControl w:val="0"/>
              <w:rPr>
                <w:sz w:val="20"/>
                <w:szCs w:val="20"/>
                <w:lang w:val="lt-LT"/>
              </w:rPr>
            </w:pPr>
            <w:r w:rsidRPr="00EE7441">
              <w:rPr>
                <w:noProof/>
                <w:sz w:val="20"/>
                <w:szCs w:val="20"/>
                <w:lang w:val="lt-LT"/>
              </w:rPr>
              <w:lastRenderedPageBreak/>
              <w:drawing>
                <wp:inline distT="114300" distB="114300" distL="114300" distR="114300" wp14:anchorId="1926E199" wp14:editId="3D019549">
                  <wp:extent cx="2172779" cy="1394124"/>
                  <wp:effectExtent l="0" t="0" r="0" b="0"/>
                  <wp:docPr id="9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78"/>
                          <a:srcRect/>
                          <a:stretch>
                            <a:fillRect/>
                          </a:stretch>
                        </pic:blipFill>
                        <pic:spPr>
                          <a:xfrm>
                            <a:off x="0" y="0"/>
                            <a:ext cx="2183122" cy="1400760"/>
                          </a:xfrm>
                          <a:prstGeom prst="rect">
                            <a:avLst/>
                          </a:prstGeom>
                          <a:ln/>
                        </pic:spPr>
                      </pic:pic>
                    </a:graphicData>
                  </a:graphic>
                </wp:inline>
              </w:drawing>
            </w:r>
          </w:p>
        </w:tc>
        <w:tc>
          <w:tcPr>
            <w:tcW w:w="3499" w:type="dxa"/>
          </w:tcPr>
          <w:p w14:paraId="3EDAC047" w14:textId="77777777" w:rsidR="00052BD4" w:rsidRPr="00EE7441" w:rsidRDefault="00052BD4" w:rsidP="00942CB0">
            <w:pPr>
              <w:widowControl w:val="0"/>
              <w:rPr>
                <w:sz w:val="20"/>
                <w:szCs w:val="20"/>
                <w:lang w:val="lt-LT"/>
              </w:rPr>
            </w:pPr>
            <w:r w:rsidRPr="00EE7441">
              <w:rPr>
                <w:sz w:val="20"/>
                <w:szCs w:val="20"/>
                <w:lang w:val="lt-LT"/>
              </w:rPr>
              <w:lastRenderedPageBreak/>
              <w:t xml:space="preserve">Paslaugos apraše kitaip žymimas interaktyvumo lygis negu buvo paslaugų sąraše, neišlaikomas vieningumas. Skaičiaus reikšmė </w:t>
            </w:r>
            <w:r w:rsidRPr="00EE7441">
              <w:rPr>
                <w:sz w:val="20"/>
                <w:szCs w:val="20"/>
                <w:lang w:val="lt-LT"/>
              </w:rPr>
              <w:lastRenderedPageBreak/>
              <w:t xml:space="preserve">naudotojams gali būti neaiški: 4 iš kiek? Didelė reikšmė reiškia gerai ar blogai? </w:t>
            </w:r>
          </w:p>
        </w:tc>
        <w:tc>
          <w:tcPr>
            <w:tcW w:w="3499" w:type="dxa"/>
          </w:tcPr>
          <w:p w14:paraId="690F30BE" w14:textId="77777777" w:rsidR="00052BD4" w:rsidRPr="00EE7441" w:rsidRDefault="00052BD4" w:rsidP="00942CB0">
            <w:pPr>
              <w:widowControl w:val="0"/>
              <w:rPr>
                <w:sz w:val="20"/>
                <w:szCs w:val="20"/>
                <w:lang w:val="lt-LT"/>
              </w:rPr>
            </w:pPr>
            <w:r w:rsidRPr="00EE7441">
              <w:rPr>
                <w:sz w:val="20"/>
                <w:szCs w:val="20"/>
                <w:lang w:val="lt-LT"/>
              </w:rPr>
              <w:lastRenderedPageBreak/>
              <w:t xml:space="preserve">Rekomenduojama peržiūrėti kaip sistemoje vaizduojami paslaugos interaktyvumo tipai ir naudoti aiškią vieningą sistemą. </w:t>
            </w:r>
          </w:p>
          <w:p w14:paraId="06CDD7C5" w14:textId="77777777" w:rsidR="00052BD4" w:rsidRPr="00EE7441" w:rsidRDefault="00052BD4" w:rsidP="00942CB0">
            <w:pPr>
              <w:widowControl w:val="0"/>
              <w:rPr>
                <w:sz w:val="20"/>
                <w:szCs w:val="20"/>
                <w:lang w:val="lt-LT"/>
              </w:rPr>
            </w:pPr>
          </w:p>
          <w:p w14:paraId="21DB65E1" w14:textId="77777777" w:rsidR="00052BD4" w:rsidRPr="00EE7441" w:rsidRDefault="00052BD4" w:rsidP="00942CB0">
            <w:pPr>
              <w:widowControl w:val="0"/>
              <w:rPr>
                <w:sz w:val="20"/>
                <w:szCs w:val="20"/>
                <w:lang w:val="lt-LT"/>
              </w:rPr>
            </w:pPr>
            <w:r w:rsidRPr="00EE7441">
              <w:rPr>
                <w:sz w:val="20"/>
                <w:szCs w:val="20"/>
                <w:lang w:val="lt-LT"/>
              </w:rPr>
              <w:t>Jeigu nauja sistema nebus kuriama, interaktyvumo lygio skaičiui pateikti išskleidžiamą paaiškinimą, ką reiškia konkretus skaičius.</w:t>
            </w:r>
          </w:p>
        </w:tc>
      </w:tr>
      <w:tr w:rsidR="00897B09" w:rsidRPr="00EE7441" w14:paraId="362A1940" w14:textId="77777777" w:rsidTr="00164CD7">
        <w:tc>
          <w:tcPr>
            <w:tcW w:w="704" w:type="dxa"/>
          </w:tcPr>
          <w:p w14:paraId="48C11A7D"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33220826"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134DD9D7" wp14:editId="334E8397">
                  <wp:extent cx="1543809" cy="1877239"/>
                  <wp:effectExtent l="0" t="0" r="0" b="8890"/>
                  <wp:docPr id="12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9"/>
                          <a:srcRect/>
                          <a:stretch>
                            <a:fillRect/>
                          </a:stretch>
                        </pic:blipFill>
                        <pic:spPr>
                          <a:xfrm>
                            <a:off x="0" y="0"/>
                            <a:ext cx="1548286" cy="1882683"/>
                          </a:xfrm>
                          <a:prstGeom prst="rect">
                            <a:avLst/>
                          </a:prstGeom>
                          <a:ln/>
                        </pic:spPr>
                      </pic:pic>
                    </a:graphicData>
                  </a:graphic>
                </wp:inline>
              </w:drawing>
            </w:r>
          </w:p>
        </w:tc>
        <w:tc>
          <w:tcPr>
            <w:tcW w:w="3499" w:type="dxa"/>
          </w:tcPr>
          <w:p w14:paraId="3B9F725F" w14:textId="77777777" w:rsidR="00052BD4" w:rsidRPr="00EE7441" w:rsidRDefault="00052BD4" w:rsidP="00942CB0">
            <w:pPr>
              <w:widowControl w:val="0"/>
              <w:rPr>
                <w:sz w:val="20"/>
                <w:szCs w:val="20"/>
                <w:lang w:val="lt-LT"/>
              </w:rPr>
            </w:pPr>
            <w:r w:rsidRPr="00EE7441">
              <w:rPr>
                <w:sz w:val="20"/>
                <w:szCs w:val="20"/>
                <w:lang w:val="lt-LT"/>
              </w:rPr>
              <w:t xml:space="preserve">Neefektyviai naudojama erdvė, kai kiekviena grupė ir gyvenimo įvykis pateikiamas naujoje eilutėje. </w:t>
            </w:r>
          </w:p>
          <w:p w14:paraId="6EF374CF" w14:textId="77777777" w:rsidR="00052BD4" w:rsidRPr="00EE7441" w:rsidRDefault="00052BD4" w:rsidP="00942CB0">
            <w:pPr>
              <w:widowControl w:val="0"/>
              <w:rPr>
                <w:sz w:val="20"/>
                <w:szCs w:val="20"/>
                <w:lang w:val="lt-LT"/>
              </w:rPr>
            </w:pPr>
          </w:p>
          <w:p w14:paraId="0CD52249" w14:textId="77777777" w:rsidR="00052BD4" w:rsidRPr="00EE7441" w:rsidRDefault="00052BD4" w:rsidP="00942CB0">
            <w:pPr>
              <w:widowControl w:val="0"/>
              <w:rPr>
                <w:sz w:val="20"/>
                <w:szCs w:val="20"/>
                <w:lang w:val="lt-LT"/>
              </w:rPr>
            </w:pPr>
            <w:r w:rsidRPr="00EE7441">
              <w:rPr>
                <w:sz w:val="20"/>
                <w:szCs w:val="20"/>
                <w:lang w:val="lt-LT"/>
              </w:rPr>
              <w:t xml:space="preserve">Neaišku, kodėl paslaugos apraše nėra naudojamos piktogramos, kurios buvo pradiniame puslapyje ir paieškoje. </w:t>
            </w:r>
          </w:p>
        </w:tc>
        <w:tc>
          <w:tcPr>
            <w:tcW w:w="3499" w:type="dxa"/>
          </w:tcPr>
          <w:p w14:paraId="67911260" w14:textId="77777777" w:rsidR="00052BD4" w:rsidRPr="00EE7441" w:rsidRDefault="00052BD4" w:rsidP="00942CB0">
            <w:pPr>
              <w:widowControl w:val="0"/>
              <w:rPr>
                <w:sz w:val="20"/>
                <w:szCs w:val="20"/>
                <w:lang w:val="lt-LT"/>
              </w:rPr>
            </w:pPr>
            <w:r w:rsidRPr="00EE7441">
              <w:rPr>
                <w:sz w:val="20"/>
                <w:szCs w:val="20"/>
                <w:lang w:val="lt-LT"/>
              </w:rPr>
              <w:t xml:space="preserve">Rekomenduojama grupes ir gyvenimo įvykius išvardinti toje pačioje eilutėje atskiriant kableliais. </w:t>
            </w:r>
          </w:p>
          <w:p w14:paraId="437ACE22" w14:textId="77777777" w:rsidR="00052BD4" w:rsidRPr="00EE7441" w:rsidRDefault="00052BD4" w:rsidP="00942CB0">
            <w:pPr>
              <w:widowControl w:val="0"/>
              <w:rPr>
                <w:sz w:val="20"/>
                <w:szCs w:val="20"/>
                <w:lang w:val="lt-LT"/>
              </w:rPr>
            </w:pPr>
          </w:p>
          <w:p w14:paraId="5942BF59" w14:textId="77777777" w:rsidR="00052BD4" w:rsidRPr="00EE7441" w:rsidRDefault="00052BD4" w:rsidP="00942CB0">
            <w:pPr>
              <w:widowControl w:val="0"/>
              <w:rPr>
                <w:sz w:val="20"/>
                <w:szCs w:val="20"/>
                <w:lang w:val="lt-LT"/>
              </w:rPr>
            </w:pPr>
            <w:r w:rsidRPr="00EE7441">
              <w:rPr>
                <w:sz w:val="20"/>
                <w:szCs w:val="20"/>
                <w:lang w:val="lt-LT"/>
              </w:rPr>
              <w:t>Rekomenduojama naudoti vieningą piktogramų žymėjimą visuose puslapiuose.</w:t>
            </w:r>
          </w:p>
          <w:p w14:paraId="70B3A0BB" w14:textId="77777777" w:rsidR="00052BD4" w:rsidRPr="00EE7441" w:rsidRDefault="00052BD4" w:rsidP="00942CB0">
            <w:pPr>
              <w:widowControl w:val="0"/>
              <w:rPr>
                <w:sz w:val="20"/>
                <w:szCs w:val="20"/>
                <w:lang w:val="lt-LT"/>
              </w:rPr>
            </w:pPr>
          </w:p>
        </w:tc>
      </w:tr>
      <w:tr w:rsidR="00897B09" w:rsidRPr="00EE7441" w14:paraId="341A4FBD" w14:textId="77777777" w:rsidTr="00164CD7">
        <w:tc>
          <w:tcPr>
            <w:tcW w:w="704" w:type="dxa"/>
          </w:tcPr>
          <w:p w14:paraId="081774B6"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06E51009"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2F1235A3" wp14:editId="68A07731">
                  <wp:extent cx="3829050" cy="1079500"/>
                  <wp:effectExtent l="0" t="0" r="0" b="0"/>
                  <wp:docPr id="8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0"/>
                          <a:srcRect/>
                          <a:stretch>
                            <a:fillRect/>
                          </a:stretch>
                        </pic:blipFill>
                        <pic:spPr>
                          <a:xfrm>
                            <a:off x="0" y="0"/>
                            <a:ext cx="3829050" cy="1079500"/>
                          </a:xfrm>
                          <a:prstGeom prst="rect">
                            <a:avLst/>
                          </a:prstGeom>
                          <a:ln/>
                        </pic:spPr>
                      </pic:pic>
                    </a:graphicData>
                  </a:graphic>
                </wp:inline>
              </w:drawing>
            </w:r>
          </w:p>
          <w:p w14:paraId="1CA4D94D"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6F098FDB" wp14:editId="71EB9C9C">
                  <wp:extent cx="2283307" cy="657440"/>
                  <wp:effectExtent l="0" t="0" r="3175" b="9525"/>
                  <wp:docPr id="13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1"/>
                          <a:srcRect/>
                          <a:stretch>
                            <a:fillRect/>
                          </a:stretch>
                        </pic:blipFill>
                        <pic:spPr>
                          <a:xfrm>
                            <a:off x="0" y="0"/>
                            <a:ext cx="2289376" cy="659188"/>
                          </a:xfrm>
                          <a:prstGeom prst="rect">
                            <a:avLst/>
                          </a:prstGeom>
                          <a:ln/>
                        </pic:spPr>
                      </pic:pic>
                    </a:graphicData>
                  </a:graphic>
                </wp:inline>
              </w:drawing>
            </w:r>
          </w:p>
          <w:p w14:paraId="7B312301" w14:textId="77777777" w:rsidR="00052BD4" w:rsidRPr="00EE7441" w:rsidRDefault="00052BD4" w:rsidP="00942CB0">
            <w:pPr>
              <w:widowControl w:val="0"/>
              <w:rPr>
                <w:sz w:val="20"/>
                <w:szCs w:val="20"/>
                <w:lang w:val="lt-LT"/>
              </w:rPr>
            </w:pPr>
            <w:r w:rsidRPr="00EE7441">
              <w:rPr>
                <w:noProof/>
                <w:sz w:val="20"/>
                <w:szCs w:val="20"/>
                <w:lang w:val="lt-LT"/>
              </w:rPr>
              <w:lastRenderedPageBreak/>
              <w:drawing>
                <wp:inline distT="114300" distB="114300" distL="114300" distR="114300" wp14:anchorId="31125641" wp14:editId="7848C631">
                  <wp:extent cx="1553270" cy="855296"/>
                  <wp:effectExtent l="0" t="0" r="0" b="2540"/>
                  <wp:docPr id="167"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82"/>
                          <a:srcRect/>
                          <a:stretch>
                            <a:fillRect/>
                          </a:stretch>
                        </pic:blipFill>
                        <pic:spPr>
                          <a:xfrm>
                            <a:off x="0" y="0"/>
                            <a:ext cx="1557130" cy="857421"/>
                          </a:xfrm>
                          <a:prstGeom prst="rect">
                            <a:avLst/>
                          </a:prstGeom>
                          <a:ln/>
                        </pic:spPr>
                      </pic:pic>
                    </a:graphicData>
                  </a:graphic>
                </wp:inline>
              </w:drawing>
            </w:r>
          </w:p>
          <w:p w14:paraId="2718DADF" w14:textId="77777777" w:rsidR="00052BD4" w:rsidRPr="00EE7441" w:rsidRDefault="00052BD4" w:rsidP="00942CB0">
            <w:pPr>
              <w:widowControl w:val="0"/>
              <w:rPr>
                <w:sz w:val="20"/>
                <w:szCs w:val="20"/>
                <w:lang w:val="lt-LT"/>
              </w:rPr>
            </w:pPr>
          </w:p>
          <w:p w14:paraId="7F915A13"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03876405" wp14:editId="38AA5871">
                  <wp:extent cx="2759375" cy="865757"/>
                  <wp:effectExtent l="0" t="0" r="3175"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3"/>
                          <a:srcRect/>
                          <a:stretch>
                            <a:fillRect/>
                          </a:stretch>
                        </pic:blipFill>
                        <pic:spPr>
                          <a:xfrm>
                            <a:off x="0" y="0"/>
                            <a:ext cx="2763829" cy="867154"/>
                          </a:xfrm>
                          <a:prstGeom prst="rect">
                            <a:avLst/>
                          </a:prstGeom>
                          <a:ln/>
                        </pic:spPr>
                      </pic:pic>
                    </a:graphicData>
                  </a:graphic>
                </wp:inline>
              </w:drawing>
            </w:r>
          </w:p>
        </w:tc>
        <w:tc>
          <w:tcPr>
            <w:tcW w:w="3499" w:type="dxa"/>
          </w:tcPr>
          <w:p w14:paraId="06398C88" w14:textId="14817056" w:rsidR="00052BD4" w:rsidRPr="00EE7441" w:rsidRDefault="00052BD4" w:rsidP="00942CB0">
            <w:pPr>
              <w:widowControl w:val="0"/>
              <w:rPr>
                <w:sz w:val="20"/>
                <w:szCs w:val="20"/>
                <w:lang w:val="lt-LT"/>
              </w:rPr>
            </w:pPr>
            <w:r w:rsidRPr="00EE7441">
              <w:rPr>
                <w:sz w:val="20"/>
                <w:szCs w:val="20"/>
                <w:lang w:val="lt-LT"/>
              </w:rPr>
              <w:lastRenderedPageBreak/>
              <w:t>Nevieningas paslaugos teikėjo informacijos atvaizdavimas: vienose paslaugos</w:t>
            </w:r>
            <w:r w:rsidR="00784C67" w:rsidRPr="00EE7441">
              <w:rPr>
                <w:sz w:val="20"/>
                <w:szCs w:val="20"/>
                <w:lang w:val="lt-LT"/>
              </w:rPr>
              <w:t>e</w:t>
            </w:r>
            <w:r w:rsidRPr="00EE7441">
              <w:rPr>
                <w:sz w:val="20"/>
                <w:szCs w:val="20"/>
                <w:lang w:val="lt-LT"/>
              </w:rPr>
              <w:t xml:space="preserve"> rašoma </w:t>
            </w:r>
            <w:r w:rsidR="00942CB0" w:rsidRPr="00EE7441">
              <w:rPr>
                <w:sz w:val="20"/>
                <w:szCs w:val="20"/>
                <w:lang w:val="lt-LT"/>
              </w:rPr>
              <w:t>„</w:t>
            </w:r>
            <w:r w:rsidRPr="00EE7441">
              <w:rPr>
                <w:sz w:val="20"/>
                <w:szCs w:val="20"/>
                <w:lang w:val="lt-LT"/>
              </w:rPr>
              <w:t xml:space="preserve">Seniūnijos ar savivaldybės institucijos”, kitur pateikiamas skirstymas į konkrečias savivaldybes. </w:t>
            </w:r>
          </w:p>
        </w:tc>
        <w:tc>
          <w:tcPr>
            <w:tcW w:w="3499" w:type="dxa"/>
          </w:tcPr>
          <w:p w14:paraId="68D0FA2C" w14:textId="0C69C88D" w:rsidR="00052BD4" w:rsidRPr="00EE7441" w:rsidRDefault="00052BD4" w:rsidP="00942CB0">
            <w:pPr>
              <w:widowControl w:val="0"/>
              <w:rPr>
                <w:sz w:val="20"/>
                <w:szCs w:val="20"/>
                <w:lang w:val="lt-LT"/>
              </w:rPr>
            </w:pPr>
            <w:r w:rsidRPr="00EE7441">
              <w:rPr>
                <w:sz w:val="20"/>
                <w:szCs w:val="20"/>
                <w:lang w:val="lt-LT"/>
              </w:rPr>
              <w:t>Naudotojas turėtų matyti vieningą veikimo modelį, nepriklausomai nuo to, kokią paslaugą užsako. Rekomenduojama nuspręsti, kuris vieningas sprendimas yra techniškai įmanomas</w:t>
            </w:r>
            <w:r w:rsidR="007D65C8" w:rsidRPr="00EE7441">
              <w:rPr>
                <w:sz w:val="20"/>
                <w:szCs w:val="20"/>
                <w:lang w:val="lt-LT"/>
              </w:rPr>
              <w:t>.</w:t>
            </w:r>
          </w:p>
        </w:tc>
      </w:tr>
      <w:tr w:rsidR="00897B09" w:rsidRPr="00EE7441" w14:paraId="0B3D1740" w14:textId="77777777" w:rsidTr="00164CD7">
        <w:tc>
          <w:tcPr>
            <w:tcW w:w="704" w:type="dxa"/>
          </w:tcPr>
          <w:p w14:paraId="6C017068"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0E42417E"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12373C6B" wp14:editId="6C159216">
                  <wp:extent cx="3829050" cy="1397000"/>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84"/>
                          <a:srcRect/>
                          <a:stretch>
                            <a:fillRect/>
                          </a:stretch>
                        </pic:blipFill>
                        <pic:spPr>
                          <a:xfrm>
                            <a:off x="0" y="0"/>
                            <a:ext cx="3829050" cy="1397000"/>
                          </a:xfrm>
                          <a:prstGeom prst="rect">
                            <a:avLst/>
                          </a:prstGeom>
                          <a:ln/>
                        </pic:spPr>
                      </pic:pic>
                    </a:graphicData>
                  </a:graphic>
                </wp:inline>
              </w:drawing>
            </w:r>
          </w:p>
        </w:tc>
        <w:tc>
          <w:tcPr>
            <w:tcW w:w="3499" w:type="dxa"/>
          </w:tcPr>
          <w:p w14:paraId="1ED72E0E" w14:textId="42D44C0B" w:rsidR="00052BD4" w:rsidRPr="00EE7441" w:rsidRDefault="00942CB0" w:rsidP="00942CB0">
            <w:pPr>
              <w:widowControl w:val="0"/>
              <w:rPr>
                <w:sz w:val="20"/>
                <w:szCs w:val="20"/>
                <w:lang w:val="lt-LT"/>
              </w:rPr>
            </w:pPr>
            <w:r w:rsidRPr="00EE7441">
              <w:rPr>
                <w:sz w:val="20"/>
                <w:szCs w:val="20"/>
                <w:lang w:val="lt-LT"/>
              </w:rPr>
              <w:t>„</w:t>
            </w:r>
            <w:r w:rsidR="00052BD4" w:rsidRPr="00EE7441">
              <w:rPr>
                <w:sz w:val="20"/>
                <w:szCs w:val="20"/>
                <w:lang w:val="lt-LT"/>
              </w:rPr>
              <w:t xml:space="preserve">Savininko sutikimo užduotis” yra labai formalus pavadinimas/techninis žargonas. </w:t>
            </w:r>
          </w:p>
        </w:tc>
        <w:tc>
          <w:tcPr>
            <w:tcW w:w="3499" w:type="dxa"/>
          </w:tcPr>
          <w:p w14:paraId="400E9A2A" w14:textId="73632433" w:rsidR="00052BD4" w:rsidRPr="00EE7441" w:rsidRDefault="00052BD4" w:rsidP="00942CB0">
            <w:pPr>
              <w:widowControl w:val="0"/>
              <w:rPr>
                <w:sz w:val="20"/>
                <w:szCs w:val="20"/>
                <w:lang w:val="lt-LT"/>
              </w:rPr>
            </w:pPr>
            <w:r w:rsidRPr="00EE7441">
              <w:rPr>
                <w:sz w:val="20"/>
                <w:szCs w:val="20"/>
                <w:lang w:val="lt-LT"/>
              </w:rPr>
              <w:t xml:space="preserve">Galima vadinti tiesiog </w:t>
            </w:r>
            <w:r w:rsidR="00942CB0" w:rsidRPr="00EE7441">
              <w:rPr>
                <w:sz w:val="20"/>
                <w:szCs w:val="20"/>
                <w:lang w:val="lt-LT"/>
              </w:rPr>
              <w:t>„</w:t>
            </w:r>
            <w:r w:rsidRPr="00EE7441">
              <w:rPr>
                <w:sz w:val="20"/>
                <w:szCs w:val="20"/>
                <w:lang w:val="lt-LT"/>
              </w:rPr>
              <w:t xml:space="preserve">Savininko sutikimas”. </w:t>
            </w:r>
          </w:p>
        </w:tc>
      </w:tr>
      <w:tr w:rsidR="00897B09" w:rsidRPr="00EE7441" w14:paraId="49B519FF" w14:textId="77777777" w:rsidTr="00164CD7">
        <w:tc>
          <w:tcPr>
            <w:tcW w:w="704" w:type="dxa"/>
          </w:tcPr>
          <w:p w14:paraId="41B1AB7F" w14:textId="77777777" w:rsidR="00052BD4" w:rsidRPr="00EE7441" w:rsidRDefault="00052BD4" w:rsidP="00E04A67">
            <w:pPr>
              <w:pStyle w:val="ListParagraph"/>
              <w:widowControl w:val="0"/>
              <w:numPr>
                <w:ilvl w:val="0"/>
                <w:numId w:val="39"/>
              </w:numPr>
              <w:ind w:left="447" w:hanging="447"/>
              <w:rPr>
                <w:sz w:val="20"/>
                <w:szCs w:val="20"/>
                <w:lang w:val="lt-LT"/>
              </w:rPr>
            </w:pPr>
          </w:p>
        </w:tc>
        <w:tc>
          <w:tcPr>
            <w:tcW w:w="6256" w:type="dxa"/>
          </w:tcPr>
          <w:p w14:paraId="580CF848"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12923F32" wp14:editId="0F8F158B">
                  <wp:extent cx="3829050" cy="381000"/>
                  <wp:effectExtent l="0" t="0" r="0" b="0"/>
                  <wp:docPr id="1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5"/>
                          <a:srcRect/>
                          <a:stretch>
                            <a:fillRect/>
                          </a:stretch>
                        </pic:blipFill>
                        <pic:spPr>
                          <a:xfrm>
                            <a:off x="0" y="0"/>
                            <a:ext cx="3829050" cy="381000"/>
                          </a:xfrm>
                          <a:prstGeom prst="rect">
                            <a:avLst/>
                          </a:prstGeom>
                          <a:ln/>
                        </pic:spPr>
                      </pic:pic>
                    </a:graphicData>
                  </a:graphic>
                </wp:inline>
              </w:drawing>
            </w:r>
          </w:p>
          <w:p w14:paraId="049DD77F" w14:textId="77777777" w:rsidR="00052BD4" w:rsidRPr="00EE7441" w:rsidRDefault="00052BD4" w:rsidP="00942CB0">
            <w:pPr>
              <w:widowControl w:val="0"/>
              <w:rPr>
                <w:sz w:val="20"/>
                <w:szCs w:val="20"/>
                <w:lang w:val="lt-LT"/>
              </w:rPr>
            </w:pPr>
            <w:r w:rsidRPr="00EE7441">
              <w:rPr>
                <w:noProof/>
                <w:sz w:val="20"/>
                <w:szCs w:val="20"/>
                <w:lang w:val="lt-LT"/>
              </w:rPr>
              <w:drawing>
                <wp:inline distT="114300" distB="114300" distL="114300" distR="114300" wp14:anchorId="7F3A27B2" wp14:editId="7511CC53">
                  <wp:extent cx="3829050" cy="419100"/>
                  <wp:effectExtent l="0" t="0" r="0" b="0"/>
                  <wp:docPr id="6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6"/>
                          <a:srcRect/>
                          <a:stretch>
                            <a:fillRect/>
                          </a:stretch>
                        </pic:blipFill>
                        <pic:spPr>
                          <a:xfrm>
                            <a:off x="0" y="0"/>
                            <a:ext cx="3829050" cy="419100"/>
                          </a:xfrm>
                          <a:prstGeom prst="rect">
                            <a:avLst/>
                          </a:prstGeom>
                          <a:ln/>
                        </pic:spPr>
                      </pic:pic>
                    </a:graphicData>
                  </a:graphic>
                </wp:inline>
              </w:drawing>
            </w:r>
          </w:p>
        </w:tc>
        <w:tc>
          <w:tcPr>
            <w:tcW w:w="3499" w:type="dxa"/>
          </w:tcPr>
          <w:p w14:paraId="3660E7D9" w14:textId="77777777" w:rsidR="00052BD4" w:rsidRPr="00EE7441" w:rsidRDefault="00052BD4" w:rsidP="00942CB0">
            <w:pPr>
              <w:widowControl w:val="0"/>
              <w:rPr>
                <w:sz w:val="20"/>
                <w:szCs w:val="20"/>
                <w:lang w:val="lt-LT"/>
              </w:rPr>
            </w:pPr>
            <w:r w:rsidRPr="00EE7441">
              <w:rPr>
                <w:sz w:val="20"/>
                <w:szCs w:val="20"/>
                <w:lang w:val="lt-LT"/>
              </w:rPr>
              <w:t xml:space="preserve">Naudojami nevieningi terminai, apsunkina naudoto supratimą, kokius veiksmus reikia atlikti. </w:t>
            </w:r>
          </w:p>
        </w:tc>
        <w:tc>
          <w:tcPr>
            <w:tcW w:w="3499" w:type="dxa"/>
          </w:tcPr>
          <w:p w14:paraId="3EAB38F6" w14:textId="6710D246" w:rsidR="00052BD4" w:rsidRPr="00EE7441" w:rsidRDefault="00052BD4" w:rsidP="00942CB0">
            <w:pPr>
              <w:widowControl w:val="0"/>
              <w:rPr>
                <w:sz w:val="20"/>
                <w:szCs w:val="20"/>
                <w:lang w:val="lt-LT"/>
              </w:rPr>
            </w:pPr>
            <w:r w:rsidRPr="00EE7441">
              <w:rPr>
                <w:sz w:val="20"/>
                <w:szCs w:val="20"/>
                <w:lang w:val="lt-LT"/>
              </w:rPr>
              <w:t xml:space="preserve">Naudoti vieningus terminus, pvz. jeigu vienur sistemoje prašoma </w:t>
            </w:r>
            <w:r w:rsidR="00942CB0" w:rsidRPr="00EE7441">
              <w:rPr>
                <w:sz w:val="20"/>
                <w:szCs w:val="20"/>
                <w:lang w:val="lt-LT"/>
              </w:rPr>
              <w:t>„</w:t>
            </w:r>
            <w:r w:rsidRPr="00EE7441">
              <w:rPr>
                <w:sz w:val="20"/>
                <w:szCs w:val="20"/>
                <w:lang w:val="lt-LT"/>
              </w:rPr>
              <w:t xml:space="preserve">savininko sutikimo” tai kitur sistemoje savininkas ir turi duoti sutikimą, o ne </w:t>
            </w:r>
            <w:r w:rsidR="00942CB0" w:rsidRPr="00EE7441">
              <w:rPr>
                <w:sz w:val="20"/>
                <w:szCs w:val="20"/>
                <w:lang w:val="lt-LT"/>
              </w:rPr>
              <w:t>„</w:t>
            </w:r>
            <w:r w:rsidRPr="00EE7441">
              <w:rPr>
                <w:sz w:val="20"/>
                <w:szCs w:val="20"/>
                <w:lang w:val="lt-LT"/>
              </w:rPr>
              <w:t>tvirtinti deklaraciją”.</w:t>
            </w:r>
          </w:p>
        </w:tc>
      </w:tr>
    </w:tbl>
    <w:p w14:paraId="3F62ADFD" w14:textId="77777777" w:rsidR="00052BD4" w:rsidRPr="00EE7441" w:rsidRDefault="00052BD4" w:rsidP="00B11124">
      <w:pPr>
        <w:rPr>
          <w:lang w:val="lt-LT"/>
        </w:rPr>
        <w:sectPr w:rsidR="00052BD4" w:rsidRPr="00EE7441" w:rsidSect="00052BD4">
          <w:footerReference w:type="default" r:id="rId87"/>
          <w:headerReference w:type="first" r:id="rId88"/>
          <w:footerReference w:type="first" r:id="rId89"/>
          <w:pgSz w:w="16838" w:h="11906" w:orient="landscape" w:code="9"/>
          <w:pgMar w:top="1701" w:right="1134" w:bottom="567" w:left="1134" w:header="567" w:footer="221" w:gutter="0"/>
          <w:cols w:space="1296"/>
          <w:docGrid w:linePitch="382"/>
        </w:sectPr>
      </w:pPr>
    </w:p>
    <w:p w14:paraId="4AA73C44" w14:textId="0284E570" w:rsidR="00B11124" w:rsidRPr="00EE7441" w:rsidRDefault="00B11124" w:rsidP="00B11124">
      <w:pPr>
        <w:rPr>
          <w:lang w:val="lt-LT"/>
        </w:rPr>
      </w:pPr>
    </w:p>
    <w:p w14:paraId="0CBFD81E" w14:textId="016A025E" w:rsidR="00B11124" w:rsidRPr="00EE7441" w:rsidRDefault="00C040F9" w:rsidP="00B11124">
      <w:pPr>
        <w:pStyle w:val="Heading1"/>
      </w:pPr>
      <w:bookmarkStart w:id="28" w:name="_1g73gz44k0t4" w:colFirst="0" w:colLast="0"/>
      <w:bookmarkStart w:id="29" w:name="_Toc16600755"/>
      <w:bookmarkEnd w:id="28"/>
      <w:r w:rsidRPr="00EE7441">
        <w:rPr>
          <w:caps w:val="0"/>
        </w:rPr>
        <w:t>FUNKCIONALUMAS „PRISIJUNGIMAS“ IR „MANO PROFILIS</w:t>
      </w:r>
      <w:r w:rsidR="00942CB0" w:rsidRPr="00EE7441">
        <w:t>“</w:t>
      </w:r>
      <w:bookmarkEnd w:id="29"/>
    </w:p>
    <w:p w14:paraId="36D2C174" w14:textId="031DE955" w:rsidR="00B11124" w:rsidRPr="00EE7441" w:rsidRDefault="00B11124" w:rsidP="00B11124">
      <w:pPr>
        <w:pStyle w:val="Heading2"/>
      </w:pPr>
      <w:bookmarkStart w:id="30" w:name="_p0novmhq4pk6" w:colFirst="0" w:colLast="0"/>
      <w:bookmarkStart w:id="31" w:name="_Toc16600756"/>
      <w:bookmarkEnd w:id="30"/>
      <w:r w:rsidRPr="00EE7441">
        <w:t>Apibendrinimas</w:t>
      </w:r>
      <w:bookmarkEnd w:id="31"/>
    </w:p>
    <w:p w14:paraId="4CECC245" w14:textId="77777777" w:rsidR="00942CB0" w:rsidRPr="00EE7441" w:rsidRDefault="00942CB0" w:rsidP="00942CB0">
      <w:pPr>
        <w:rPr>
          <w:lang w:val="lt-LT"/>
        </w:rPr>
      </w:pPr>
      <w:r w:rsidRPr="00EE7441">
        <w:rPr>
          <w:lang w:val="lt-LT"/>
        </w:rPr>
        <w:t>Prisijungimo ir profilio duomenų funkcionalume reikėtų tobulinti:</w:t>
      </w:r>
    </w:p>
    <w:p w14:paraId="31E5BE50" w14:textId="77777777" w:rsidR="00942CB0" w:rsidRPr="00EE7441" w:rsidRDefault="00942CB0" w:rsidP="00E04A67">
      <w:pPr>
        <w:numPr>
          <w:ilvl w:val="0"/>
          <w:numId w:val="41"/>
        </w:numPr>
        <w:spacing w:line="276" w:lineRule="auto"/>
        <w:jc w:val="left"/>
        <w:rPr>
          <w:lang w:val="lt-LT"/>
        </w:rPr>
      </w:pPr>
      <w:r w:rsidRPr="00EE7441">
        <w:rPr>
          <w:lang w:val="lt-LT"/>
        </w:rPr>
        <w:t>informacinių tekstų ir pavadinimų aiškumą,</w:t>
      </w:r>
    </w:p>
    <w:p w14:paraId="55C2D675" w14:textId="77777777" w:rsidR="00942CB0" w:rsidRPr="00EE7441" w:rsidRDefault="00942CB0" w:rsidP="00E04A67">
      <w:pPr>
        <w:numPr>
          <w:ilvl w:val="0"/>
          <w:numId w:val="41"/>
        </w:numPr>
        <w:spacing w:line="276" w:lineRule="auto"/>
        <w:jc w:val="left"/>
        <w:rPr>
          <w:lang w:val="lt-LT"/>
        </w:rPr>
      </w:pPr>
      <w:r w:rsidRPr="00EE7441">
        <w:rPr>
          <w:lang w:val="lt-LT"/>
        </w:rPr>
        <w:t xml:space="preserve">besikraunančios sistemos būsenos žymėjimą, </w:t>
      </w:r>
    </w:p>
    <w:p w14:paraId="2EAA26B7" w14:textId="77777777" w:rsidR="00942CB0" w:rsidRPr="00EE7441" w:rsidRDefault="00942CB0" w:rsidP="00E04A67">
      <w:pPr>
        <w:numPr>
          <w:ilvl w:val="0"/>
          <w:numId w:val="41"/>
        </w:numPr>
        <w:spacing w:line="276" w:lineRule="auto"/>
        <w:jc w:val="left"/>
        <w:rPr>
          <w:lang w:val="lt-LT"/>
        </w:rPr>
      </w:pPr>
      <w:r w:rsidRPr="00EE7441">
        <w:rPr>
          <w:lang w:val="lt-LT"/>
        </w:rPr>
        <w:t xml:space="preserve">dėl ilgos pertraukos atjungto naudotojo ekrano būseną, </w:t>
      </w:r>
    </w:p>
    <w:p w14:paraId="509BF6A6" w14:textId="6112C7E9" w:rsidR="00942CB0" w:rsidRPr="00EE7441" w:rsidRDefault="00942CB0" w:rsidP="00E04A67">
      <w:pPr>
        <w:numPr>
          <w:ilvl w:val="0"/>
          <w:numId w:val="41"/>
        </w:numPr>
        <w:spacing w:line="276" w:lineRule="auto"/>
        <w:jc w:val="left"/>
        <w:rPr>
          <w:lang w:val="lt-LT"/>
        </w:rPr>
      </w:pPr>
      <w:r w:rsidRPr="00EE7441">
        <w:rPr>
          <w:lang w:val="lt-LT"/>
        </w:rPr>
        <w:t>asmens kodo informacijos atvaizdavimą</w:t>
      </w:r>
      <w:r w:rsidR="00147800" w:rsidRPr="00EE7441">
        <w:rPr>
          <w:lang w:val="lt-LT"/>
        </w:rPr>
        <w:t>.</w:t>
      </w:r>
    </w:p>
    <w:p w14:paraId="4699CC84" w14:textId="77777777" w:rsidR="00942CB0" w:rsidRPr="00EE7441" w:rsidRDefault="00942CB0" w:rsidP="00942CB0">
      <w:pPr>
        <w:rPr>
          <w:lang w:val="lt-LT"/>
        </w:rPr>
      </w:pPr>
    </w:p>
    <w:p w14:paraId="0A5212AD" w14:textId="610CE428" w:rsidR="00942CB0" w:rsidRPr="00EE7441" w:rsidRDefault="00942CB0" w:rsidP="00942CB0">
      <w:pPr>
        <w:rPr>
          <w:lang w:val="lt-LT"/>
        </w:rPr>
      </w:pPr>
      <w:r w:rsidRPr="00EE7441">
        <w:rPr>
          <w:lang w:val="lt-LT"/>
        </w:rPr>
        <w:t>Labai svarbus dalykas tobulinimui yra prisijungusio naudotojo meniu juosta. Reikalingas papildomas projektavimas, kad prisijungusiam naudotojui meniu juosta būtų labiau pritaikyta pagal jo tikslinės grupės specifinius poreikius ir naudojimo kontekstą.</w:t>
      </w:r>
    </w:p>
    <w:p w14:paraId="09A33E8F" w14:textId="77777777" w:rsidR="00942CB0" w:rsidRPr="00EE7441" w:rsidRDefault="00942CB0" w:rsidP="00942CB0">
      <w:pPr>
        <w:rPr>
          <w:lang w:val="lt-LT"/>
        </w:rPr>
      </w:pPr>
    </w:p>
    <w:p w14:paraId="56A3A0E8" w14:textId="7A9F798E" w:rsidR="00942CB0" w:rsidRPr="00EE7441" w:rsidRDefault="00942CB0" w:rsidP="00942CB0">
      <w:pPr>
        <w:rPr>
          <w:lang w:val="lt-LT"/>
        </w:rPr>
      </w:pPr>
      <w:r w:rsidRPr="00EE7441">
        <w:rPr>
          <w:lang w:val="lt-LT"/>
        </w:rPr>
        <w:t>Rekomenduojama svarstyti ar yra tikslingas Google paskyros funkcionalumas Portale.</w:t>
      </w:r>
    </w:p>
    <w:p w14:paraId="5E60BD85" w14:textId="77777777" w:rsidR="00942CB0" w:rsidRPr="00EE7441" w:rsidRDefault="00942CB0">
      <w:pPr>
        <w:pStyle w:val="Heading2"/>
      </w:pPr>
      <w:bookmarkStart w:id="32" w:name="_Toc16600757"/>
      <w:r w:rsidRPr="00EE7441">
        <w:t>Prisijungimas su el. parašu</w:t>
      </w:r>
      <w:bookmarkEnd w:id="32"/>
    </w:p>
    <w:p w14:paraId="40537DF8" w14:textId="15E27EAC" w:rsidR="00942CB0" w:rsidRPr="00EE7441" w:rsidRDefault="00942CB0" w:rsidP="00942CB0">
      <w:pPr>
        <w:rPr>
          <w:lang w:val="lt-LT"/>
        </w:rPr>
      </w:pPr>
      <w:r w:rsidRPr="00EE7441">
        <w:rPr>
          <w:lang w:val="lt-LT"/>
        </w:rPr>
        <w:t xml:space="preserve">Prisijungimo su el. parašu funkcionalumas </w:t>
      </w:r>
      <w:r w:rsidR="00A07A4C" w:rsidRPr="00EE7441">
        <w:rPr>
          <w:lang w:val="lt-LT"/>
        </w:rPr>
        <w:t xml:space="preserve">analizuojamas </w:t>
      </w:r>
      <w:r w:rsidRPr="00EE7441">
        <w:rPr>
          <w:lang w:val="lt-LT"/>
        </w:rPr>
        <w:t xml:space="preserve">realioje sistemoje, kad informacija tiksliau atitiktų realią naudotojų patirtį. </w:t>
      </w:r>
    </w:p>
    <w:p w14:paraId="570D2AA1" w14:textId="2F294BB0" w:rsidR="00942CB0" w:rsidRPr="00EE7441" w:rsidRDefault="00942CB0" w:rsidP="00942CB0">
      <w:pPr>
        <w:rPr>
          <w:lang w:val="lt-LT"/>
        </w:rPr>
      </w:pPr>
    </w:p>
    <w:p w14:paraId="1B9F9948" w14:textId="77777777" w:rsidR="00140026" w:rsidRPr="00EE7441" w:rsidRDefault="00140026" w:rsidP="00942CB0">
      <w:pPr>
        <w:pStyle w:val="ForITlentelespavadinimas"/>
        <w:sectPr w:rsidR="00140026" w:rsidRPr="00EE7441" w:rsidSect="006C2074">
          <w:footerReference w:type="default" r:id="rId90"/>
          <w:headerReference w:type="first" r:id="rId91"/>
          <w:footerReference w:type="first" r:id="rId92"/>
          <w:pgSz w:w="11906" w:h="16838" w:code="9"/>
          <w:pgMar w:top="1134" w:right="567" w:bottom="1134" w:left="1701" w:header="567" w:footer="221" w:gutter="0"/>
          <w:cols w:space="1296"/>
          <w:docGrid w:linePitch="382"/>
        </w:sectPr>
      </w:pPr>
    </w:p>
    <w:p w14:paraId="467542CF" w14:textId="1EE115DA" w:rsidR="00942CB0" w:rsidRPr="00EE7441" w:rsidRDefault="00942CB0" w:rsidP="00942CB0">
      <w:pPr>
        <w:pStyle w:val="ForITlentelespavadinimas"/>
      </w:pPr>
      <w:r w:rsidRPr="00EE7441">
        <w:lastRenderedPageBreak/>
        <w:fldChar w:fldCharType="begin"/>
      </w:r>
      <w:r w:rsidRPr="00EE7441">
        <w:instrText xml:space="preserve"> STYLEREF 1 \s </w:instrText>
      </w:r>
      <w:r w:rsidRPr="00EE7441">
        <w:fldChar w:fldCharType="separate"/>
      </w:r>
      <w:r w:rsidR="001F3978" w:rsidRPr="00EE7441">
        <w:rPr>
          <w:noProof/>
        </w:rPr>
        <w:t>5</w:t>
      </w:r>
      <w:r w:rsidRPr="00EE7441">
        <w:fldChar w:fldCharType="end"/>
      </w:r>
      <w:r w:rsidRPr="00EE7441">
        <w:t>.</w:t>
      </w:r>
      <w:r w:rsidRPr="00EE7441">
        <w:fldChar w:fldCharType="begin"/>
      </w:r>
      <w:r w:rsidRPr="00EE7441">
        <w:instrText xml:space="preserve"> SEQ Lentelė \* ARABIC \s 1 </w:instrText>
      </w:r>
      <w:r w:rsidRPr="00EE7441">
        <w:fldChar w:fldCharType="separate"/>
      </w:r>
      <w:r w:rsidR="001F3978" w:rsidRPr="00EE7441">
        <w:rPr>
          <w:noProof/>
        </w:rPr>
        <w:t>1</w:t>
      </w:r>
      <w:r w:rsidRPr="00EE7441">
        <w:fldChar w:fldCharType="end"/>
      </w:r>
      <w:r w:rsidRPr="00EE7441">
        <w:t xml:space="preserve"> lentelė. Pastabos </w:t>
      </w:r>
      <w:r w:rsidR="00140026" w:rsidRPr="00EE7441">
        <w:t>prisijungimui su el. parašu</w:t>
      </w:r>
    </w:p>
    <w:tbl>
      <w:tblPr>
        <w:tblStyle w:val="ForIT"/>
        <w:tblW w:w="1490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6946"/>
        <w:gridCol w:w="3402"/>
        <w:gridCol w:w="3853"/>
      </w:tblGrid>
      <w:tr w:rsidR="00897B09" w:rsidRPr="00EE7441" w14:paraId="1F33C80A" w14:textId="77777777" w:rsidTr="00164CD7">
        <w:trPr>
          <w:trHeight w:val="594"/>
          <w:tblHeader/>
        </w:trPr>
        <w:tc>
          <w:tcPr>
            <w:tcW w:w="704" w:type="dxa"/>
            <w:shd w:val="clear" w:color="auto" w:fill="D9D9D9" w:themeFill="background1" w:themeFillShade="D9"/>
          </w:tcPr>
          <w:p w14:paraId="5E146716" w14:textId="7670F0E5" w:rsidR="00942CB0" w:rsidRPr="00EE7441" w:rsidRDefault="00942CB0" w:rsidP="00942CB0">
            <w:pPr>
              <w:widowControl w:val="0"/>
              <w:rPr>
                <w:b/>
                <w:bCs/>
                <w:sz w:val="20"/>
                <w:szCs w:val="20"/>
                <w:lang w:val="lt-LT"/>
              </w:rPr>
            </w:pPr>
            <w:r w:rsidRPr="00EE7441">
              <w:rPr>
                <w:b/>
                <w:bCs/>
                <w:sz w:val="20"/>
                <w:szCs w:val="20"/>
                <w:lang w:val="lt-LT"/>
              </w:rPr>
              <w:t>Nr</w:t>
            </w:r>
            <w:r w:rsidR="00140026" w:rsidRPr="00EE7441">
              <w:rPr>
                <w:b/>
                <w:bCs/>
                <w:sz w:val="20"/>
                <w:szCs w:val="20"/>
                <w:lang w:val="lt-LT"/>
              </w:rPr>
              <w:t>.</w:t>
            </w:r>
          </w:p>
        </w:tc>
        <w:tc>
          <w:tcPr>
            <w:tcW w:w="6946" w:type="dxa"/>
            <w:shd w:val="clear" w:color="auto" w:fill="D9D9D9" w:themeFill="background1" w:themeFillShade="D9"/>
          </w:tcPr>
          <w:p w14:paraId="4FC3A895" w14:textId="77777777" w:rsidR="00942CB0" w:rsidRPr="00EE7441" w:rsidRDefault="00942CB0" w:rsidP="00942CB0">
            <w:pPr>
              <w:widowControl w:val="0"/>
              <w:rPr>
                <w:b/>
                <w:bCs/>
                <w:sz w:val="20"/>
                <w:szCs w:val="20"/>
                <w:lang w:val="lt-LT"/>
              </w:rPr>
            </w:pPr>
            <w:r w:rsidRPr="00EE7441">
              <w:rPr>
                <w:b/>
                <w:bCs/>
                <w:sz w:val="20"/>
                <w:szCs w:val="20"/>
                <w:lang w:val="lt-LT"/>
              </w:rPr>
              <w:t>Sistemos vaizdas</w:t>
            </w:r>
          </w:p>
        </w:tc>
        <w:tc>
          <w:tcPr>
            <w:tcW w:w="3402" w:type="dxa"/>
            <w:shd w:val="clear" w:color="auto" w:fill="D9D9D9" w:themeFill="background1" w:themeFillShade="D9"/>
          </w:tcPr>
          <w:p w14:paraId="2027440F" w14:textId="77777777" w:rsidR="00942CB0" w:rsidRPr="00EE7441" w:rsidRDefault="00942CB0" w:rsidP="00942CB0">
            <w:pPr>
              <w:widowControl w:val="0"/>
              <w:rPr>
                <w:b/>
                <w:bCs/>
                <w:sz w:val="20"/>
                <w:szCs w:val="20"/>
                <w:lang w:val="lt-LT"/>
              </w:rPr>
            </w:pPr>
            <w:r w:rsidRPr="00EE7441">
              <w:rPr>
                <w:b/>
                <w:bCs/>
                <w:sz w:val="20"/>
                <w:szCs w:val="20"/>
                <w:lang w:val="lt-LT"/>
              </w:rPr>
              <w:t>Problema</w:t>
            </w:r>
          </w:p>
        </w:tc>
        <w:tc>
          <w:tcPr>
            <w:tcW w:w="3853" w:type="dxa"/>
            <w:shd w:val="clear" w:color="auto" w:fill="D9D9D9" w:themeFill="background1" w:themeFillShade="D9"/>
          </w:tcPr>
          <w:p w14:paraId="1D6AA474" w14:textId="77777777" w:rsidR="00942CB0" w:rsidRPr="00EE7441" w:rsidRDefault="00942CB0" w:rsidP="00942CB0">
            <w:pPr>
              <w:widowControl w:val="0"/>
              <w:rPr>
                <w:b/>
                <w:bCs/>
                <w:sz w:val="20"/>
                <w:szCs w:val="20"/>
                <w:lang w:val="lt-LT"/>
              </w:rPr>
            </w:pPr>
            <w:r w:rsidRPr="00EE7441">
              <w:rPr>
                <w:b/>
                <w:bCs/>
                <w:sz w:val="20"/>
                <w:szCs w:val="20"/>
                <w:lang w:val="lt-LT"/>
              </w:rPr>
              <w:t>Rekomendacija</w:t>
            </w:r>
          </w:p>
        </w:tc>
      </w:tr>
      <w:tr w:rsidR="00897B09" w:rsidRPr="00EE7441" w14:paraId="37308328" w14:textId="77777777" w:rsidTr="00164CD7">
        <w:tc>
          <w:tcPr>
            <w:tcW w:w="704" w:type="dxa"/>
          </w:tcPr>
          <w:p w14:paraId="208DEF91" w14:textId="77777777" w:rsidR="00942CB0" w:rsidRPr="00EE7441" w:rsidRDefault="00942CB0" w:rsidP="00E04A67">
            <w:pPr>
              <w:pStyle w:val="ListParagraph"/>
              <w:widowControl w:val="0"/>
              <w:numPr>
                <w:ilvl w:val="0"/>
                <w:numId w:val="43"/>
              </w:numPr>
              <w:ind w:left="447" w:hanging="447"/>
              <w:rPr>
                <w:sz w:val="20"/>
                <w:szCs w:val="20"/>
                <w:lang w:val="lt-LT"/>
              </w:rPr>
            </w:pPr>
          </w:p>
        </w:tc>
        <w:tc>
          <w:tcPr>
            <w:tcW w:w="6946" w:type="dxa"/>
          </w:tcPr>
          <w:p w14:paraId="002C4F8B"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71879F67" wp14:editId="04007530">
                  <wp:extent cx="4429125" cy="733425"/>
                  <wp:effectExtent l="0" t="0" r="9525" b="9525"/>
                  <wp:docPr id="4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3"/>
                          <a:srcRect/>
                          <a:stretch>
                            <a:fillRect/>
                          </a:stretch>
                        </pic:blipFill>
                        <pic:spPr>
                          <a:xfrm>
                            <a:off x="0" y="0"/>
                            <a:ext cx="4429125" cy="733425"/>
                          </a:xfrm>
                          <a:prstGeom prst="rect">
                            <a:avLst/>
                          </a:prstGeom>
                          <a:ln/>
                        </pic:spPr>
                      </pic:pic>
                    </a:graphicData>
                  </a:graphic>
                </wp:inline>
              </w:drawing>
            </w:r>
          </w:p>
        </w:tc>
        <w:tc>
          <w:tcPr>
            <w:tcW w:w="3402" w:type="dxa"/>
          </w:tcPr>
          <w:p w14:paraId="3EF42E02" w14:textId="77777777" w:rsidR="00942CB0" w:rsidRPr="00EE7441" w:rsidRDefault="00942CB0" w:rsidP="00140026">
            <w:pPr>
              <w:widowControl w:val="0"/>
              <w:ind w:left="9" w:hanging="9"/>
              <w:rPr>
                <w:sz w:val="20"/>
                <w:szCs w:val="20"/>
                <w:lang w:val="lt-LT"/>
              </w:rPr>
            </w:pPr>
            <w:r w:rsidRPr="00EE7441">
              <w:rPr>
                <w:sz w:val="20"/>
                <w:szCs w:val="20"/>
                <w:lang w:val="lt-LT"/>
              </w:rPr>
              <w:t xml:space="preserve">Informacinis tekstas ilgas ir nėra lengvai suprantamas. </w:t>
            </w:r>
          </w:p>
        </w:tc>
        <w:tc>
          <w:tcPr>
            <w:tcW w:w="3853" w:type="dxa"/>
          </w:tcPr>
          <w:p w14:paraId="3895EA81" w14:textId="05B63270" w:rsidR="00942CB0" w:rsidRPr="00EE7441" w:rsidRDefault="00942CB0" w:rsidP="00942CB0">
            <w:pPr>
              <w:widowControl w:val="0"/>
              <w:rPr>
                <w:sz w:val="20"/>
                <w:szCs w:val="20"/>
                <w:lang w:val="lt-LT"/>
              </w:rPr>
            </w:pPr>
            <w:r w:rsidRPr="00EE7441">
              <w:rPr>
                <w:sz w:val="20"/>
                <w:szCs w:val="20"/>
                <w:lang w:val="lt-LT"/>
              </w:rPr>
              <w:t xml:space="preserve">Rekomenduojama trumpinti tekstą, pvz. </w:t>
            </w:r>
            <w:r w:rsidR="00140026" w:rsidRPr="00EE7441">
              <w:rPr>
                <w:sz w:val="20"/>
                <w:szCs w:val="20"/>
                <w:lang w:val="lt-LT"/>
              </w:rPr>
              <w:t>„</w:t>
            </w:r>
            <w:r w:rsidRPr="00EE7441">
              <w:rPr>
                <w:sz w:val="20"/>
                <w:szCs w:val="20"/>
                <w:lang w:val="lt-LT"/>
              </w:rPr>
              <w:t xml:space="preserve">Prisijunkite pagal tai, kokį asmenį atstovaujate”. </w:t>
            </w:r>
          </w:p>
          <w:p w14:paraId="6A522EAD" w14:textId="77777777" w:rsidR="00942CB0" w:rsidRPr="00EE7441" w:rsidRDefault="00942CB0" w:rsidP="00942CB0">
            <w:pPr>
              <w:widowControl w:val="0"/>
              <w:rPr>
                <w:sz w:val="20"/>
                <w:szCs w:val="20"/>
                <w:lang w:val="lt-LT"/>
              </w:rPr>
            </w:pPr>
          </w:p>
          <w:p w14:paraId="6DD59E8D" w14:textId="379792CC" w:rsidR="00942CB0" w:rsidRPr="00EE7441" w:rsidRDefault="00942CB0" w:rsidP="00942CB0">
            <w:pPr>
              <w:widowControl w:val="0"/>
              <w:rPr>
                <w:sz w:val="20"/>
                <w:szCs w:val="20"/>
                <w:lang w:val="lt-LT"/>
              </w:rPr>
            </w:pPr>
            <w:r w:rsidRPr="00EE7441">
              <w:rPr>
                <w:sz w:val="20"/>
                <w:szCs w:val="20"/>
                <w:lang w:val="lt-LT"/>
              </w:rPr>
              <w:t xml:space="preserve">Taip pat galima testuoti su naudotojais variantą, kuriame iš viso būtų praleista paaiškinimų juosta, o kiekviename bloke rašomas konkretus paaiškinimas tai tikslinei grupei, pvz. po </w:t>
            </w:r>
            <w:r w:rsidR="00140026" w:rsidRPr="00EE7441">
              <w:rPr>
                <w:sz w:val="20"/>
                <w:szCs w:val="20"/>
                <w:lang w:val="lt-LT"/>
              </w:rPr>
              <w:t>„</w:t>
            </w:r>
            <w:r w:rsidRPr="00EE7441">
              <w:rPr>
                <w:sz w:val="20"/>
                <w:szCs w:val="20"/>
                <w:lang w:val="lt-LT"/>
              </w:rPr>
              <w:t xml:space="preserve">Gyventojai” </w:t>
            </w:r>
            <w:r w:rsidR="00140026" w:rsidRPr="00EE7441">
              <w:rPr>
                <w:sz w:val="20"/>
                <w:szCs w:val="20"/>
                <w:lang w:val="lt-LT"/>
              </w:rPr>
              <w:t>„</w:t>
            </w:r>
            <w:r w:rsidRPr="00EE7441">
              <w:rPr>
                <w:sz w:val="20"/>
                <w:szCs w:val="20"/>
                <w:lang w:val="lt-LT"/>
              </w:rPr>
              <w:t xml:space="preserve">Užsakyti paslaugas sau arba kitam fiziniam asmeniui”. </w:t>
            </w:r>
          </w:p>
        </w:tc>
      </w:tr>
      <w:tr w:rsidR="00897B09" w:rsidRPr="00EE7441" w14:paraId="405029FC" w14:textId="77777777" w:rsidTr="00164CD7">
        <w:tc>
          <w:tcPr>
            <w:tcW w:w="704" w:type="dxa"/>
          </w:tcPr>
          <w:p w14:paraId="5B2459CA" w14:textId="77777777" w:rsidR="00942CB0" w:rsidRPr="00EE7441" w:rsidRDefault="00942CB0" w:rsidP="00E04A67">
            <w:pPr>
              <w:pStyle w:val="ListParagraph"/>
              <w:widowControl w:val="0"/>
              <w:numPr>
                <w:ilvl w:val="0"/>
                <w:numId w:val="43"/>
              </w:numPr>
              <w:ind w:left="447" w:hanging="447"/>
              <w:rPr>
                <w:sz w:val="20"/>
                <w:szCs w:val="20"/>
                <w:lang w:val="lt-LT"/>
              </w:rPr>
            </w:pPr>
          </w:p>
        </w:tc>
        <w:tc>
          <w:tcPr>
            <w:tcW w:w="6946" w:type="dxa"/>
          </w:tcPr>
          <w:p w14:paraId="1C95866F"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1033E222" wp14:editId="47D8E421">
                  <wp:extent cx="4286250" cy="1028700"/>
                  <wp:effectExtent l="0" t="0" r="0" b="0"/>
                  <wp:docPr id="157"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94"/>
                          <a:srcRect/>
                          <a:stretch>
                            <a:fillRect/>
                          </a:stretch>
                        </pic:blipFill>
                        <pic:spPr>
                          <a:xfrm>
                            <a:off x="0" y="0"/>
                            <a:ext cx="4286250" cy="1028700"/>
                          </a:xfrm>
                          <a:prstGeom prst="rect">
                            <a:avLst/>
                          </a:prstGeom>
                          <a:ln/>
                        </pic:spPr>
                      </pic:pic>
                    </a:graphicData>
                  </a:graphic>
                </wp:inline>
              </w:drawing>
            </w:r>
          </w:p>
        </w:tc>
        <w:tc>
          <w:tcPr>
            <w:tcW w:w="3402" w:type="dxa"/>
          </w:tcPr>
          <w:p w14:paraId="2F5300F4" w14:textId="69C89BAB" w:rsidR="00942CB0" w:rsidRPr="00EE7441" w:rsidRDefault="00942CB0" w:rsidP="00942CB0">
            <w:pPr>
              <w:widowControl w:val="0"/>
              <w:rPr>
                <w:sz w:val="20"/>
                <w:szCs w:val="20"/>
                <w:lang w:val="lt-LT"/>
              </w:rPr>
            </w:pPr>
            <w:r w:rsidRPr="00EE7441">
              <w:rPr>
                <w:sz w:val="20"/>
                <w:szCs w:val="20"/>
                <w:lang w:val="lt-LT"/>
              </w:rPr>
              <w:t xml:space="preserve">Nėra aišku, kas yra </w:t>
            </w:r>
            <w:r w:rsidR="00140026" w:rsidRPr="00EE7441">
              <w:rPr>
                <w:sz w:val="20"/>
                <w:szCs w:val="20"/>
                <w:lang w:val="lt-LT"/>
              </w:rPr>
              <w:t>„</w:t>
            </w:r>
            <w:r w:rsidRPr="00EE7441">
              <w:rPr>
                <w:sz w:val="20"/>
                <w:szCs w:val="20"/>
                <w:lang w:val="lt-LT"/>
              </w:rPr>
              <w:t>elektroninė atpažinties priemonė” šiuo atveju?</w:t>
            </w:r>
          </w:p>
        </w:tc>
        <w:tc>
          <w:tcPr>
            <w:tcW w:w="3853" w:type="dxa"/>
          </w:tcPr>
          <w:p w14:paraId="1E586610" w14:textId="6F404C28" w:rsidR="00942CB0" w:rsidRPr="00EE7441" w:rsidRDefault="590E2DCF" w:rsidP="590E2DCF">
            <w:pPr>
              <w:widowControl w:val="0"/>
              <w:rPr>
                <w:sz w:val="20"/>
                <w:szCs w:val="20"/>
                <w:lang w:val="lt-LT"/>
              </w:rPr>
            </w:pPr>
            <w:r w:rsidRPr="00EE7441">
              <w:rPr>
                <w:sz w:val="20"/>
                <w:szCs w:val="20"/>
                <w:lang w:val="lt-LT"/>
              </w:rPr>
              <w:t>Rekomenduojama naudoti „mobilūs el. parašai”</w:t>
            </w:r>
            <w:r w:rsidR="00A07A4C" w:rsidRPr="00EE7441">
              <w:rPr>
                <w:sz w:val="20"/>
                <w:szCs w:val="20"/>
                <w:lang w:val="lt-LT"/>
              </w:rPr>
              <w:t xml:space="preserve"> ar pan</w:t>
            </w:r>
            <w:r w:rsidRPr="00EE7441">
              <w:rPr>
                <w:sz w:val="20"/>
                <w:szCs w:val="20"/>
                <w:lang w:val="lt-LT"/>
              </w:rPr>
              <w:t xml:space="preserve">. </w:t>
            </w:r>
          </w:p>
        </w:tc>
      </w:tr>
      <w:tr w:rsidR="00897B09" w:rsidRPr="00EE7441" w14:paraId="71181524" w14:textId="77777777" w:rsidTr="00164CD7">
        <w:tc>
          <w:tcPr>
            <w:tcW w:w="704" w:type="dxa"/>
          </w:tcPr>
          <w:p w14:paraId="5E678EE6" w14:textId="77777777" w:rsidR="00942CB0" w:rsidRPr="00EE7441" w:rsidRDefault="00942CB0" w:rsidP="00E04A67">
            <w:pPr>
              <w:pStyle w:val="ListParagraph"/>
              <w:widowControl w:val="0"/>
              <w:numPr>
                <w:ilvl w:val="0"/>
                <w:numId w:val="43"/>
              </w:numPr>
              <w:ind w:left="447" w:hanging="447"/>
              <w:rPr>
                <w:sz w:val="20"/>
                <w:szCs w:val="20"/>
                <w:lang w:val="lt-LT"/>
              </w:rPr>
            </w:pPr>
          </w:p>
        </w:tc>
        <w:tc>
          <w:tcPr>
            <w:tcW w:w="6946" w:type="dxa"/>
          </w:tcPr>
          <w:p w14:paraId="45E1EC0A"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3D0A9D45" wp14:editId="1F37A293">
                  <wp:extent cx="4257675" cy="1562100"/>
                  <wp:effectExtent l="0" t="0" r="9525" b="0"/>
                  <wp:docPr id="14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95"/>
                          <a:srcRect/>
                          <a:stretch>
                            <a:fillRect/>
                          </a:stretch>
                        </pic:blipFill>
                        <pic:spPr>
                          <a:xfrm>
                            <a:off x="0" y="0"/>
                            <a:ext cx="4257675" cy="1562100"/>
                          </a:xfrm>
                          <a:prstGeom prst="rect">
                            <a:avLst/>
                          </a:prstGeom>
                          <a:ln/>
                        </pic:spPr>
                      </pic:pic>
                    </a:graphicData>
                  </a:graphic>
                </wp:inline>
              </w:drawing>
            </w:r>
          </w:p>
        </w:tc>
        <w:tc>
          <w:tcPr>
            <w:tcW w:w="3402" w:type="dxa"/>
          </w:tcPr>
          <w:p w14:paraId="07291759" w14:textId="77777777" w:rsidR="00942CB0" w:rsidRPr="00EE7441" w:rsidRDefault="00942CB0" w:rsidP="00942CB0">
            <w:pPr>
              <w:widowControl w:val="0"/>
              <w:rPr>
                <w:sz w:val="20"/>
                <w:szCs w:val="20"/>
                <w:lang w:val="lt-LT"/>
              </w:rPr>
            </w:pPr>
            <w:r w:rsidRPr="00EE7441">
              <w:rPr>
                <w:sz w:val="20"/>
                <w:szCs w:val="20"/>
                <w:lang w:val="lt-LT"/>
              </w:rPr>
              <w:t xml:space="preserve">Kitose sistemose pastebėta, kad prisijungimui su el. parašu užtenka asmens kodo. Ar būtinas tel. </w:t>
            </w:r>
            <w:proofErr w:type="spellStart"/>
            <w:r w:rsidRPr="00EE7441">
              <w:rPr>
                <w:sz w:val="20"/>
                <w:szCs w:val="20"/>
                <w:lang w:val="lt-LT"/>
              </w:rPr>
              <w:t>nr.</w:t>
            </w:r>
            <w:proofErr w:type="spellEnd"/>
            <w:r w:rsidRPr="00EE7441">
              <w:rPr>
                <w:sz w:val="20"/>
                <w:szCs w:val="20"/>
                <w:lang w:val="lt-LT"/>
              </w:rPr>
              <w:t xml:space="preserve"> šiuo atveju?</w:t>
            </w:r>
          </w:p>
        </w:tc>
        <w:tc>
          <w:tcPr>
            <w:tcW w:w="3853" w:type="dxa"/>
          </w:tcPr>
          <w:p w14:paraId="4E717165" w14:textId="77777777" w:rsidR="00942CB0" w:rsidRPr="00EE7441" w:rsidRDefault="00942CB0" w:rsidP="00942CB0">
            <w:pPr>
              <w:widowControl w:val="0"/>
              <w:rPr>
                <w:sz w:val="20"/>
                <w:szCs w:val="20"/>
                <w:lang w:val="lt-LT"/>
              </w:rPr>
            </w:pPr>
            <w:r w:rsidRPr="00EE7441">
              <w:rPr>
                <w:sz w:val="20"/>
                <w:szCs w:val="20"/>
                <w:lang w:val="lt-LT"/>
              </w:rPr>
              <w:t>Rekomenduojama kiek įmanoma supaprastinti informacijos įvedimo kiekį naudotojui.</w:t>
            </w:r>
          </w:p>
        </w:tc>
      </w:tr>
    </w:tbl>
    <w:p w14:paraId="1E7C149D" w14:textId="77777777" w:rsidR="00140026" w:rsidRPr="00EE7441" w:rsidRDefault="00140026" w:rsidP="00942CB0">
      <w:pPr>
        <w:rPr>
          <w:lang w:val="lt-LT"/>
        </w:rPr>
        <w:sectPr w:rsidR="00140026" w:rsidRPr="00EE7441" w:rsidSect="00140026">
          <w:footerReference w:type="default" r:id="rId96"/>
          <w:headerReference w:type="first" r:id="rId97"/>
          <w:footerReference w:type="first" r:id="rId98"/>
          <w:pgSz w:w="16838" w:h="11906" w:orient="landscape" w:code="9"/>
          <w:pgMar w:top="1701" w:right="1134" w:bottom="567" w:left="1134" w:header="567" w:footer="221" w:gutter="0"/>
          <w:cols w:space="1296"/>
          <w:docGrid w:linePitch="382"/>
        </w:sectPr>
      </w:pPr>
    </w:p>
    <w:p w14:paraId="6BAC6442" w14:textId="54C82D3B" w:rsidR="00942CB0" w:rsidRPr="00EE7441" w:rsidRDefault="00942CB0" w:rsidP="00942CB0">
      <w:pPr>
        <w:rPr>
          <w:lang w:val="lt-LT"/>
        </w:rPr>
      </w:pPr>
    </w:p>
    <w:p w14:paraId="4F8F23B9" w14:textId="77777777" w:rsidR="00942CB0" w:rsidRPr="00EE7441" w:rsidRDefault="00942CB0" w:rsidP="00942CB0">
      <w:pPr>
        <w:pStyle w:val="Heading2"/>
      </w:pPr>
      <w:bookmarkStart w:id="33" w:name="_b2idcuw1al6" w:colFirst="0" w:colLast="0"/>
      <w:bookmarkStart w:id="34" w:name="_Toc16600758"/>
      <w:bookmarkEnd w:id="33"/>
      <w:r w:rsidRPr="00EE7441">
        <w:t>Prisijungimas su slaptažodžiu</w:t>
      </w:r>
      <w:bookmarkEnd w:id="34"/>
    </w:p>
    <w:p w14:paraId="415A51D7" w14:textId="01140E1D" w:rsidR="00942CB0" w:rsidRPr="00EE7441" w:rsidRDefault="00942CB0" w:rsidP="00942CB0">
      <w:pPr>
        <w:rPr>
          <w:lang w:val="lt-LT"/>
        </w:rPr>
      </w:pPr>
      <w:r w:rsidRPr="00EE7441">
        <w:rPr>
          <w:lang w:val="lt-LT"/>
        </w:rPr>
        <w:t xml:space="preserve">Prisijungimo su slaptažodžiu funkcionalumas </w:t>
      </w:r>
      <w:r w:rsidR="00A07A4C" w:rsidRPr="00EE7441">
        <w:rPr>
          <w:lang w:val="lt-LT"/>
        </w:rPr>
        <w:t xml:space="preserve">analizuojamas </w:t>
      </w:r>
      <w:proofErr w:type="spellStart"/>
      <w:r w:rsidRPr="00EE7441">
        <w:rPr>
          <w:lang w:val="lt-LT"/>
        </w:rPr>
        <w:t>testinėje</w:t>
      </w:r>
      <w:proofErr w:type="spellEnd"/>
      <w:r w:rsidRPr="00EE7441">
        <w:rPr>
          <w:lang w:val="lt-LT"/>
        </w:rPr>
        <w:t xml:space="preserve"> sistemoje.</w:t>
      </w:r>
    </w:p>
    <w:p w14:paraId="3F0B45E0" w14:textId="40628872" w:rsidR="00140026" w:rsidRPr="00EE7441" w:rsidRDefault="00140026" w:rsidP="00942CB0">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5</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2</w:t>
      </w:r>
      <w:r w:rsidRPr="00EE7441">
        <w:rPr>
          <w:lang w:val="lt-LT"/>
        </w:rPr>
        <w:fldChar w:fldCharType="end"/>
      </w:r>
      <w:r w:rsidRPr="00EE7441">
        <w:rPr>
          <w:lang w:val="lt-LT"/>
        </w:rPr>
        <w:t xml:space="preserve"> lentelė. Pastabos prisijungimui su slaptažodžiu</w:t>
      </w:r>
    </w:p>
    <w:tbl>
      <w:tblPr>
        <w:tblStyle w:val="ForIT"/>
        <w:tblW w:w="1459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6256"/>
        <w:gridCol w:w="3499"/>
        <w:gridCol w:w="4137"/>
      </w:tblGrid>
      <w:tr w:rsidR="00897B09" w:rsidRPr="00EE7441" w14:paraId="76068062" w14:textId="77777777" w:rsidTr="00164CD7">
        <w:trPr>
          <w:trHeight w:val="594"/>
        </w:trPr>
        <w:tc>
          <w:tcPr>
            <w:tcW w:w="704" w:type="dxa"/>
            <w:shd w:val="clear" w:color="auto" w:fill="D9D9D9" w:themeFill="background1" w:themeFillShade="D9"/>
          </w:tcPr>
          <w:p w14:paraId="41027295" w14:textId="729EFF1F" w:rsidR="00942CB0" w:rsidRPr="00EE7441" w:rsidRDefault="00942CB0" w:rsidP="00942CB0">
            <w:pPr>
              <w:widowControl w:val="0"/>
              <w:rPr>
                <w:b/>
                <w:bCs/>
                <w:sz w:val="20"/>
                <w:szCs w:val="20"/>
                <w:lang w:val="lt-LT"/>
              </w:rPr>
            </w:pPr>
            <w:r w:rsidRPr="00EE7441">
              <w:rPr>
                <w:b/>
                <w:bCs/>
                <w:sz w:val="20"/>
                <w:szCs w:val="20"/>
                <w:lang w:val="lt-LT"/>
              </w:rPr>
              <w:t>Nr</w:t>
            </w:r>
            <w:r w:rsidR="00140026" w:rsidRPr="00EE7441">
              <w:rPr>
                <w:b/>
                <w:bCs/>
                <w:sz w:val="20"/>
                <w:szCs w:val="20"/>
                <w:lang w:val="lt-LT"/>
              </w:rPr>
              <w:t>.</w:t>
            </w:r>
          </w:p>
        </w:tc>
        <w:tc>
          <w:tcPr>
            <w:tcW w:w="6256" w:type="dxa"/>
            <w:shd w:val="clear" w:color="auto" w:fill="D9D9D9" w:themeFill="background1" w:themeFillShade="D9"/>
          </w:tcPr>
          <w:p w14:paraId="15F290ED" w14:textId="77777777" w:rsidR="00942CB0" w:rsidRPr="00EE7441" w:rsidRDefault="00942CB0" w:rsidP="00942CB0">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15AEA2ED" w14:textId="77777777" w:rsidR="00942CB0" w:rsidRPr="00EE7441" w:rsidRDefault="00942CB0" w:rsidP="00942CB0">
            <w:pPr>
              <w:widowControl w:val="0"/>
              <w:rPr>
                <w:b/>
                <w:bCs/>
                <w:sz w:val="20"/>
                <w:szCs w:val="20"/>
                <w:lang w:val="lt-LT"/>
              </w:rPr>
            </w:pPr>
            <w:r w:rsidRPr="00EE7441">
              <w:rPr>
                <w:b/>
                <w:bCs/>
                <w:sz w:val="20"/>
                <w:szCs w:val="20"/>
                <w:lang w:val="lt-LT"/>
              </w:rPr>
              <w:t>Problema</w:t>
            </w:r>
          </w:p>
        </w:tc>
        <w:tc>
          <w:tcPr>
            <w:tcW w:w="4137" w:type="dxa"/>
            <w:shd w:val="clear" w:color="auto" w:fill="D9D9D9" w:themeFill="background1" w:themeFillShade="D9"/>
          </w:tcPr>
          <w:p w14:paraId="67AD14DE" w14:textId="77777777" w:rsidR="00942CB0" w:rsidRPr="00EE7441" w:rsidRDefault="00942CB0" w:rsidP="00942CB0">
            <w:pPr>
              <w:widowControl w:val="0"/>
              <w:rPr>
                <w:b/>
                <w:bCs/>
                <w:sz w:val="20"/>
                <w:szCs w:val="20"/>
                <w:lang w:val="lt-LT"/>
              </w:rPr>
            </w:pPr>
            <w:r w:rsidRPr="00EE7441">
              <w:rPr>
                <w:b/>
                <w:bCs/>
                <w:sz w:val="20"/>
                <w:szCs w:val="20"/>
                <w:lang w:val="lt-LT"/>
              </w:rPr>
              <w:t>Rekomendacija</w:t>
            </w:r>
          </w:p>
        </w:tc>
      </w:tr>
      <w:tr w:rsidR="00897B09" w:rsidRPr="00EE7441" w14:paraId="4883F07E" w14:textId="77777777" w:rsidTr="00164CD7">
        <w:tc>
          <w:tcPr>
            <w:tcW w:w="704" w:type="dxa"/>
          </w:tcPr>
          <w:p w14:paraId="7278137A" w14:textId="77777777" w:rsidR="00942CB0" w:rsidRPr="00EE7441" w:rsidRDefault="00942CB0" w:rsidP="00E04A67">
            <w:pPr>
              <w:pStyle w:val="ListParagraph"/>
              <w:widowControl w:val="0"/>
              <w:numPr>
                <w:ilvl w:val="0"/>
                <w:numId w:val="44"/>
              </w:numPr>
              <w:ind w:hanging="698"/>
              <w:rPr>
                <w:sz w:val="20"/>
                <w:szCs w:val="20"/>
                <w:lang w:val="lt-LT"/>
              </w:rPr>
            </w:pPr>
          </w:p>
        </w:tc>
        <w:tc>
          <w:tcPr>
            <w:tcW w:w="6256" w:type="dxa"/>
          </w:tcPr>
          <w:p w14:paraId="03903479" w14:textId="77777777" w:rsidR="00942CB0" w:rsidRPr="00EE7441" w:rsidRDefault="00942CB0" w:rsidP="00942CB0">
            <w:pPr>
              <w:rPr>
                <w:sz w:val="20"/>
                <w:szCs w:val="20"/>
                <w:lang w:val="lt-LT"/>
              </w:rPr>
            </w:pPr>
            <w:r w:rsidRPr="00EE7441">
              <w:rPr>
                <w:noProof/>
                <w:sz w:val="20"/>
                <w:szCs w:val="20"/>
                <w:lang w:val="lt-LT"/>
              </w:rPr>
              <w:drawing>
                <wp:inline distT="114300" distB="114300" distL="114300" distR="114300" wp14:anchorId="4BA5B70E" wp14:editId="2F6C7438">
                  <wp:extent cx="1385888" cy="1295504"/>
                  <wp:effectExtent l="0" t="0" r="0" b="0"/>
                  <wp:docPr id="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1385888" cy="1295504"/>
                          </a:xfrm>
                          <a:prstGeom prst="rect">
                            <a:avLst/>
                          </a:prstGeom>
                          <a:ln/>
                        </pic:spPr>
                      </pic:pic>
                    </a:graphicData>
                  </a:graphic>
                </wp:inline>
              </w:drawing>
            </w:r>
          </w:p>
        </w:tc>
        <w:tc>
          <w:tcPr>
            <w:tcW w:w="3499" w:type="dxa"/>
          </w:tcPr>
          <w:p w14:paraId="4E39B0E4" w14:textId="168011C6" w:rsidR="00942CB0" w:rsidRPr="00EE7441" w:rsidRDefault="00942CB0" w:rsidP="00942CB0">
            <w:pPr>
              <w:widowControl w:val="0"/>
              <w:rPr>
                <w:sz w:val="20"/>
                <w:szCs w:val="20"/>
                <w:lang w:val="lt-LT"/>
              </w:rPr>
            </w:pPr>
            <w:r w:rsidRPr="00EE7441">
              <w:rPr>
                <w:sz w:val="20"/>
                <w:szCs w:val="20"/>
                <w:lang w:val="lt-LT"/>
              </w:rPr>
              <w:t xml:space="preserve">Paspaudus </w:t>
            </w:r>
            <w:r w:rsidR="00140026" w:rsidRPr="00EE7441">
              <w:rPr>
                <w:sz w:val="20"/>
                <w:szCs w:val="20"/>
                <w:lang w:val="lt-LT"/>
              </w:rPr>
              <w:t>„</w:t>
            </w:r>
            <w:r w:rsidRPr="00EE7441">
              <w:rPr>
                <w:sz w:val="20"/>
                <w:szCs w:val="20"/>
                <w:lang w:val="lt-LT"/>
              </w:rPr>
              <w:t xml:space="preserve">Prisijungti” mygtuką, jo būsena iš žalio pasikeičia į šį. Pasikeitimas naudotojui gali būti netikėtas ir raudonos piktogramos reikšmė šiame kontekste neaiški (galima net pagalvoti, kad įvyko klaida). </w:t>
            </w:r>
          </w:p>
        </w:tc>
        <w:tc>
          <w:tcPr>
            <w:tcW w:w="4137" w:type="dxa"/>
          </w:tcPr>
          <w:p w14:paraId="1643F7BE" w14:textId="475F49EF" w:rsidR="00942CB0" w:rsidRPr="00EE7441" w:rsidRDefault="00942CB0" w:rsidP="00942CB0">
            <w:pPr>
              <w:widowControl w:val="0"/>
              <w:rPr>
                <w:sz w:val="20"/>
                <w:szCs w:val="20"/>
                <w:lang w:val="lt-LT"/>
              </w:rPr>
            </w:pPr>
            <w:r w:rsidRPr="00EE7441">
              <w:rPr>
                <w:sz w:val="20"/>
                <w:szCs w:val="20"/>
                <w:lang w:val="lt-LT"/>
              </w:rPr>
              <w:t xml:space="preserve">Rekomenduojama kitaip vaizduoti, kad sistema </w:t>
            </w:r>
            <w:r w:rsidR="00D834B4" w:rsidRPr="00EE7441">
              <w:rPr>
                <w:sz w:val="20"/>
                <w:szCs w:val="20"/>
                <w:lang w:val="lt-LT"/>
              </w:rPr>
              <w:t>„</w:t>
            </w:r>
            <w:r w:rsidRPr="00EE7441">
              <w:rPr>
                <w:sz w:val="20"/>
                <w:szCs w:val="20"/>
                <w:lang w:val="lt-LT"/>
              </w:rPr>
              <w:t xml:space="preserve">dirba”, pvz., visas ekranas šiek tiek pašviesėja ir sukasi </w:t>
            </w:r>
            <w:r w:rsidR="00D834B4" w:rsidRPr="00EE7441">
              <w:rPr>
                <w:sz w:val="20"/>
                <w:szCs w:val="20"/>
                <w:lang w:val="lt-LT"/>
              </w:rPr>
              <w:t>„</w:t>
            </w:r>
            <w:r w:rsidRPr="00EE7441">
              <w:rPr>
                <w:sz w:val="20"/>
                <w:szCs w:val="20"/>
                <w:lang w:val="lt-LT"/>
              </w:rPr>
              <w:t xml:space="preserve">ratuko” piktograma; arba vien tik mygtukas </w:t>
            </w:r>
            <w:r w:rsidR="00D834B4" w:rsidRPr="00EE7441">
              <w:rPr>
                <w:sz w:val="20"/>
                <w:szCs w:val="20"/>
                <w:lang w:val="lt-LT"/>
              </w:rPr>
              <w:t>„</w:t>
            </w:r>
            <w:r w:rsidRPr="00EE7441">
              <w:rPr>
                <w:sz w:val="20"/>
                <w:szCs w:val="20"/>
                <w:lang w:val="lt-LT"/>
              </w:rPr>
              <w:t>Prisijungti” pašviesėja ir ant jo sukasi piktograma (tam, kad naudotojui būtų aišku, jog mygtuko spausti šiuo metu nėra galima).</w:t>
            </w:r>
          </w:p>
        </w:tc>
      </w:tr>
    </w:tbl>
    <w:p w14:paraId="2215C598" w14:textId="77777777" w:rsidR="00140026" w:rsidRPr="00EE7441" w:rsidRDefault="00140026" w:rsidP="00942CB0">
      <w:pPr>
        <w:rPr>
          <w:lang w:val="lt-LT"/>
        </w:rPr>
        <w:sectPr w:rsidR="00140026" w:rsidRPr="00EE7441" w:rsidSect="00140026">
          <w:footerReference w:type="default" r:id="rId100"/>
          <w:headerReference w:type="first" r:id="rId101"/>
          <w:footerReference w:type="first" r:id="rId102"/>
          <w:pgSz w:w="16838" w:h="11906" w:orient="landscape" w:code="9"/>
          <w:pgMar w:top="1701" w:right="1134" w:bottom="567" w:left="1134" w:header="567" w:footer="221" w:gutter="0"/>
          <w:cols w:space="1296"/>
          <w:docGrid w:linePitch="382"/>
        </w:sectPr>
      </w:pPr>
    </w:p>
    <w:p w14:paraId="27E2596F" w14:textId="77777777" w:rsidR="00942CB0" w:rsidRPr="00EE7441" w:rsidRDefault="00942CB0" w:rsidP="00942CB0">
      <w:pPr>
        <w:pStyle w:val="Heading2"/>
      </w:pPr>
      <w:bookmarkStart w:id="35" w:name="_q0rpwz40c41w" w:colFirst="0" w:colLast="0"/>
      <w:bookmarkStart w:id="36" w:name="_Toc16600759"/>
      <w:bookmarkEnd w:id="35"/>
      <w:r w:rsidRPr="00EE7441">
        <w:lastRenderedPageBreak/>
        <w:t>Profilio duomenų atnaujinimas</w:t>
      </w:r>
      <w:bookmarkEnd w:id="36"/>
    </w:p>
    <w:p w14:paraId="318DC27A" w14:textId="796E1CC3" w:rsidR="00942CB0" w:rsidRPr="00EE7441" w:rsidRDefault="00942CB0" w:rsidP="00942CB0">
      <w:pPr>
        <w:rPr>
          <w:lang w:val="lt-LT"/>
        </w:rPr>
      </w:pPr>
      <w:r w:rsidRPr="00EE7441">
        <w:rPr>
          <w:lang w:val="lt-LT"/>
        </w:rPr>
        <w:t xml:space="preserve">Profilio duomenų funkcionalumas </w:t>
      </w:r>
      <w:r w:rsidR="00A07A4C" w:rsidRPr="00EE7441">
        <w:rPr>
          <w:lang w:val="lt-LT"/>
        </w:rPr>
        <w:t xml:space="preserve">analizuojamas </w:t>
      </w:r>
      <w:r w:rsidRPr="00EE7441">
        <w:rPr>
          <w:lang w:val="lt-LT"/>
        </w:rPr>
        <w:t xml:space="preserve">realioje sistemoje ir </w:t>
      </w:r>
      <w:proofErr w:type="spellStart"/>
      <w:r w:rsidRPr="00EE7441">
        <w:rPr>
          <w:lang w:val="lt-LT"/>
        </w:rPr>
        <w:t>testinėje</w:t>
      </w:r>
      <w:proofErr w:type="spellEnd"/>
      <w:r w:rsidRPr="00EE7441">
        <w:rPr>
          <w:lang w:val="lt-LT"/>
        </w:rPr>
        <w:t xml:space="preserve"> sistemoje.</w:t>
      </w:r>
    </w:p>
    <w:p w14:paraId="33B6F1C6" w14:textId="0C660B94" w:rsidR="00D834B4" w:rsidRPr="00EE7441" w:rsidRDefault="00D834B4" w:rsidP="00942CB0">
      <w:pPr>
        <w:rPr>
          <w:lang w:val="lt-LT"/>
        </w:rPr>
      </w:pPr>
    </w:p>
    <w:p w14:paraId="6D68050B" w14:textId="5FC5A637" w:rsidR="00D834B4" w:rsidRPr="00EE7441" w:rsidRDefault="00D834B4" w:rsidP="00D834B4">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5</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3</w:t>
      </w:r>
      <w:r w:rsidRPr="00EE7441">
        <w:rPr>
          <w:lang w:val="lt-LT"/>
        </w:rPr>
        <w:fldChar w:fldCharType="end"/>
      </w:r>
      <w:r w:rsidRPr="00EE7441">
        <w:rPr>
          <w:lang w:val="lt-LT"/>
        </w:rPr>
        <w:t xml:space="preserve"> lentelė. Pastabos Profilio duomenų atnaujinimui</w:t>
      </w:r>
    </w:p>
    <w:tbl>
      <w:tblPr>
        <w:tblStyle w:val="ForIT"/>
        <w:tblW w:w="1395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699"/>
        <w:gridCol w:w="6261"/>
        <w:gridCol w:w="3499"/>
        <w:gridCol w:w="3499"/>
      </w:tblGrid>
      <w:tr w:rsidR="00897B09" w:rsidRPr="00EE7441" w14:paraId="4982374D" w14:textId="77777777" w:rsidTr="00164CD7">
        <w:trPr>
          <w:trHeight w:val="594"/>
          <w:tblHeader/>
        </w:trPr>
        <w:tc>
          <w:tcPr>
            <w:tcW w:w="699" w:type="dxa"/>
            <w:shd w:val="clear" w:color="auto" w:fill="D9D9D9" w:themeFill="background1" w:themeFillShade="D9"/>
          </w:tcPr>
          <w:p w14:paraId="266AA348" w14:textId="145051CC" w:rsidR="00942CB0" w:rsidRPr="00EE7441" w:rsidRDefault="00942CB0" w:rsidP="00942CB0">
            <w:pPr>
              <w:widowControl w:val="0"/>
              <w:rPr>
                <w:b/>
                <w:bCs/>
                <w:sz w:val="20"/>
                <w:szCs w:val="20"/>
                <w:lang w:val="lt-LT"/>
              </w:rPr>
            </w:pPr>
            <w:r w:rsidRPr="00EE7441">
              <w:rPr>
                <w:b/>
                <w:bCs/>
                <w:sz w:val="20"/>
                <w:szCs w:val="20"/>
                <w:lang w:val="lt-LT"/>
              </w:rPr>
              <w:t>Nr</w:t>
            </w:r>
            <w:r w:rsidR="00D834B4" w:rsidRPr="00EE7441">
              <w:rPr>
                <w:b/>
                <w:bCs/>
                <w:sz w:val="20"/>
                <w:szCs w:val="20"/>
                <w:lang w:val="lt-LT"/>
              </w:rPr>
              <w:t>.</w:t>
            </w:r>
          </w:p>
        </w:tc>
        <w:tc>
          <w:tcPr>
            <w:tcW w:w="6261" w:type="dxa"/>
            <w:shd w:val="clear" w:color="auto" w:fill="D9D9D9" w:themeFill="background1" w:themeFillShade="D9"/>
          </w:tcPr>
          <w:p w14:paraId="6406B647" w14:textId="77777777" w:rsidR="00942CB0" w:rsidRPr="00EE7441" w:rsidRDefault="00942CB0" w:rsidP="00942CB0">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708BB9AD" w14:textId="77777777" w:rsidR="00942CB0" w:rsidRPr="00EE7441" w:rsidRDefault="00942CB0" w:rsidP="00942CB0">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3B5F13AA" w14:textId="77777777" w:rsidR="00942CB0" w:rsidRPr="00EE7441" w:rsidRDefault="00942CB0" w:rsidP="00942CB0">
            <w:pPr>
              <w:widowControl w:val="0"/>
              <w:rPr>
                <w:b/>
                <w:bCs/>
                <w:sz w:val="20"/>
                <w:szCs w:val="20"/>
                <w:lang w:val="lt-LT"/>
              </w:rPr>
            </w:pPr>
            <w:r w:rsidRPr="00EE7441">
              <w:rPr>
                <w:b/>
                <w:bCs/>
                <w:sz w:val="20"/>
                <w:szCs w:val="20"/>
                <w:lang w:val="lt-LT"/>
              </w:rPr>
              <w:t>Rekomendacija</w:t>
            </w:r>
          </w:p>
        </w:tc>
      </w:tr>
      <w:tr w:rsidR="00897B09" w:rsidRPr="00EE7441" w14:paraId="495F10C4" w14:textId="77777777" w:rsidTr="00164CD7">
        <w:tc>
          <w:tcPr>
            <w:tcW w:w="699" w:type="dxa"/>
          </w:tcPr>
          <w:p w14:paraId="239056F2" w14:textId="77777777" w:rsidR="00942CB0" w:rsidRPr="00EE7441" w:rsidRDefault="00942CB0" w:rsidP="00E04A67">
            <w:pPr>
              <w:pStyle w:val="ListParagraph"/>
              <w:widowControl w:val="0"/>
              <w:numPr>
                <w:ilvl w:val="0"/>
                <w:numId w:val="45"/>
              </w:numPr>
              <w:ind w:hanging="720"/>
              <w:rPr>
                <w:sz w:val="20"/>
                <w:szCs w:val="20"/>
                <w:lang w:val="lt-LT"/>
              </w:rPr>
            </w:pPr>
          </w:p>
        </w:tc>
        <w:tc>
          <w:tcPr>
            <w:tcW w:w="6261" w:type="dxa"/>
          </w:tcPr>
          <w:p w14:paraId="736450D0"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6EB363E7" wp14:editId="730C93C5">
                  <wp:extent cx="3829050" cy="431800"/>
                  <wp:effectExtent l="0" t="0" r="0" b="0"/>
                  <wp:docPr id="17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3"/>
                          <a:srcRect/>
                          <a:stretch>
                            <a:fillRect/>
                          </a:stretch>
                        </pic:blipFill>
                        <pic:spPr>
                          <a:xfrm>
                            <a:off x="0" y="0"/>
                            <a:ext cx="3829050" cy="431800"/>
                          </a:xfrm>
                          <a:prstGeom prst="rect">
                            <a:avLst/>
                          </a:prstGeom>
                          <a:ln/>
                        </pic:spPr>
                      </pic:pic>
                    </a:graphicData>
                  </a:graphic>
                </wp:inline>
              </w:drawing>
            </w:r>
          </w:p>
        </w:tc>
        <w:tc>
          <w:tcPr>
            <w:tcW w:w="3499" w:type="dxa"/>
          </w:tcPr>
          <w:p w14:paraId="6A7D1FAA" w14:textId="77777777" w:rsidR="00942CB0" w:rsidRPr="00EE7441" w:rsidRDefault="00942CB0" w:rsidP="00942CB0">
            <w:pPr>
              <w:widowControl w:val="0"/>
              <w:rPr>
                <w:sz w:val="20"/>
                <w:szCs w:val="20"/>
                <w:lang w:val="lt-LT"/>
              </w:rPr>
            </w:pPr>
            <w:r w:rsidRPr="00EE7441">
              <w:rPr>
                <w:sz w:val="20"/>
                <w:szCs w:val="20"/>
                <w:lang w:val="lt-LT"/>
              </w:rPr>
              <w:t xml:space="preserve">Asmens kodas rodomas nepaslėpus nei vieno skaičiaus, o el. pašto adresas paslėptas po ***, nors asmens kodas yra svarbesnė informacija. </w:t>
            </w:r>
          </w:p>
        </w:tc>
        <w:tc>
          <w:tcPr>
            <w:tcW w:w="3499" w:type="dxa"/>
          </w:tcPr>
          <w:p w14:paraId="5D34B05F" w14:textId="77777777" w:rsidR="00942CB0" w:rsidRPr="00EE7441" w:rsidRDefault="00942CB0" w:rsidP="00942CB0">
            <w:pPr>
              <w:widowControl w:val="0"/>
              <w:rPr>
                <w:sz w:val="20"/>
                <w:szCs w:val="20"/>
                <w:lang w:val="lt-LT"/>
              </w:rPr>
            </w:pPr>
            <w:r w:rsidRPr="00EE7441">
              <w:rPr>
                <w:sz w:val="20"/>
                <w:szCs w:val="20"/>
                <w:lang w:val="lt-LT"/>
              </w:rPr>
              <w:t>Asmens kodą profilyje (būtų gerai ir visur kitur sistemoje) rodyti paslėpus paskutinius keturis skaičius po ****.</w:t>
            </w:r>
          </w:p>
        </w:tc>
      </w:tr>
      <w:tr w:rsidR="00897B09" w:rsidRPr="00EE7441" w14:paraId="0DB42232" w14:textId="77777777" w:rsidTr="00164CD7">
        <w:tc>
          <w:tcPr>
            <w:tcW w:w="699" w:type="dxa"/>
          </w:tcPr>
          <w:p w14:paraId="5F130A64" w14:textId="77777777" w:rsidR="00942CB0" w:rsidRPr="00EE7441" w:rsidRDefault="00942CB0" w:rsidP="00E04A67">
            <w:pPr>
              <w:pStyle w:val="ListParagraph"/>
              <w:widowControl w:val="0"/>
              <w:numPr>
                <w:ilvl w:val="0"/>
                <w:numId w:val="45"/>
              </w:numPr>
              <w:ind w:hanging="720"/>
              <w:rPr>
                <w:sz w:val="20"/>
                <w:szCs w:val="20"/>
                <w:lang w:val="lt-LT"/>
              </w:rPr>
            </w:pPr>
          </w:p>
        </w:tc>
        <w:tc>
          <w:tcPr>
            <w:tcW w:w="6261" w:type="dxa"/>
          </w:tcPr>
          <w:p w14:paraId="78827A56"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448DDA56" wp14:editId="6C693EE5">
                  <wp:extent cx="1604514" cy="303183"/>
                  <wp:effectExtent l="0" t="0" r="0" b="1905"/>
                  <wp:docPr id="4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4"/>
                          <a:srcRect/>
                          <a:stretch>
                            <a:fillRect/>
                          </a:stretch>
                        </pic:blipFill>
                        <pic:spPr>
                          <a:xfrm>
                            <a:off x="0" y="0"/>
                            <a:ext cx="1627928" cy="307607"/>
                          </a:xfrm>
                          <a:prstGeom prst="rect">
                            <a:avLst/>
                          </a:prstGeom>
                          <a:ln/>
                        </pic:spPr>
                      </pic:pic>
                    </a:graphicData>
                  </a:graphic>
                </wp:inline>
              </w:drawing>
            </w:r>
          </w:p>
        </w:tc>
        <w:tc>
          <w:tcPr>
            <w:tcW w:w="3499" w:type="dxa"/>
          </w:tcPr>
          <w:p w14:paraId="409C378B" w14:textId="77777777" w:rsidR="00942CB0" w:rsidRPr="00EE7441" w:rsidRDefault="00942CB0" w:rsidP="00942CB0">
            <w:pPr>
              <w:widowControl w:val="0"/>
              <w:rPr>
                <w:sz w:val="20"/>
                <w:szCs w:val="20"/>
                <w:lang w:val="lt-LT"/>
              </w:rPr>
            </w:pPr>
            <w:r w:rsidRPr="00EE7441">
              <w:rPr>
                <w:sz w:val="20"/>
                <w:szCs w:val="20"/>
                <w:lang w:val="lt-LT"/>
              </w:rPr>
              <w:t xml:space="preserve">Naudojamas techninis žargonas. </w:t>
            </w:r>
          </w:p>
        </w:tc>
        <w:tc>
          <w:tcPr>
            <w:tcW w:w="3499" w:type="dxa"/>
          </w:tcPr>
          <w:p w14:paraId="440BA48A" w14:textId="6A107FCD" w:rsidR="00942CB0" w:rsidRPr="00EE7441" w:rsidRDefault="00942CB0" w:rsidP="00942CB0">
            <w:pPr>
              <w:widowControl w:val="0"/>
              <w:rPr>
                <w:sz w:val="20"/>
                <w:szCs w:val="20"/>
                <w:lang w:val="lt-LT"/>
              </w:rPr>
            </w:pPr>
            <w:r w:rsidRPr="00EE7441">
              <w:rPr>
                <w:sz w:val="20"/>
                <w:szCs w:val="20"/>
                <w:lang w:val="lt-LT"/>
              </w:rPr>
              <w:t xml:space="preserve">Reikalingas aiškesnis terminas, pvz. </w:t>
            </w:r>
            <w:r w:rsidR="00D834B4" w:rsidRPr="00EE7441">
              <w:rPr>
                <w:sz w:val="20"/>
                <w:szCs w:val="20"/>
                <w:lang w:val="lt-LT"/>
              </w:rPr>
              <w:t>„</w:t>
            </w:r>
            <w:r w:rsidRPr="00EE7441">
              <w:rPr>
                <w:sz w:val="20"/>
                <w:szCs w:val="20"/>
                <w:lang w:val="lt-LT"/>
              </w:rPr>
              <w:t>Prisijungimo informacija”.</w:t>
            </w:r>
          </w:p>
        </w:tc>
      </w:tr>
      <w:tr w:rsidR="00897B09" w:rsidRPr="00EE7441" w14:paraId="5BCEE6AC" w14:textId="77777777" w:rsidTr="00164CD7">
        <w:tc>
          <w:tcPr>
            <w:tcW w:w="699" w:type="dxa"/>
          </w:tcPr>
          <w:p w14:paraId="52908665" w14:textId="77777777" w:rsidR="00942CB0" w:rsidRPr="00EE7441" w:rsidRDefault="00942CB0" w:rsidP="00E04A67">
            <w:pPr>
              <w:pStyle w:val="ListParagraph"/>
              <w:widowControl w:val="0"/>
              <w:numPr>
                <w:ilvl w:val="0"/>
                <w:numId w:val="45"/>
              </w:numPr>
              <w:ind w:hanging="720"/>
              <w:rPr>
                <w:sz w:val="20"/>
                <w:szCs w:val="20"/>
                <w:lang w:val="lt-LT"/>
              </w:rPr>
            </w:pPr>
          </w:p>
        </w:tc>
        <w:tc>
          <w:tcPr>
            <w:tcW w:w="6261" w:type="dxa"/>
          </w:tcPr>
          <w:p w14:paraId="0D80AD4E"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79650350" wp14:editId="333D1B76">
                  <wp:extent cx="3829050" cy="495300"/>
                  <wp:effectExtent l="0" t="0" r="0" b="0"/>
                  <wp:docPr id="154"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05"/>
                          <a:srcRect/>
                          <a:stretch>
                            <a:fillRect/>
                          </a:stretch>
                        </pic:blipFill>
                        <pic:spPr>
                          <a:xfrm>
                            <a:off x="0" y="0"/>
                            <a:ext cx="3829050" cy="495300"/>
                          </a:xfrm>
                          <a:prstGeom prst="rect">
                            <a:avLst/>
                          </a:prstGeom>
                          <a:ln/>
                        </pic:spPr>
                      </pic:pic>
                    </a:graphicData>
                  </a:graphic>
                </wp:inline>
              </w:drawing>
            </w:r>
          </w:p>
        </w:tc>
        <w:tc>
          <w:tcPr>
            <w:tcW w:w="3499" w:type="dxa"/>
          </w:tcPr>
          <w:p w14:paraId="1C85504C" w14:textId="02DF07D8" w:rsidR="00942CB0" w:rsidRPr="00EE7441" w:rsidRDefault="00942CB0" w:rsidP="00942CB0">
            <w:pPr>
              <w:widowControl w:val="0"/>
              <w:rPr>
                <w:sz w:val="20"/>
                <w:szCs w:val="20"/>
                <w:lang w:val="lt-LT"/>
              </w:rPr>
            </w:pPr>
            <w:r w:rsidRPr="00EE7441">
              <w:rPr>
                <w:sz w:val="20"/>
                <w:szCs w:val="20"/>
                <w:lang w:val="lt-LT"/>
              </w:rPr>
              <w:t xml:space="preserve">Šie mygtukai yra puslapio pabaigoje, bet ne atskiroje skiltyje, o prie </w:t>
            </w:r>
            <w:r w:rsidR="00D834B4" w:rsidRPr="00EE7441">
              <w:rPr>
                <w:sz w:val="20"/>
                <w:szCs w:val="20"/>
                <w:lang w:val="lt-LT"/>
              </w:rPr>
              <w:t>„</w:t>
            </w:r>
            <w:r w:rsidRPr="00EE7441">
              <w:rPr>
                <w:sz w:val="20"/>
                <w:szCs w:val="20"/>
                <w:lang w:val="lt-LT"/>
              </w:rPr>
              <w:t>Autentifikacijos atributai”. Pagal jų vietą neaišku, kaip jie veikia.</w:t>
            </w:r>
          </w:p>
          <w:p w14:paraId="4166279C" w14:textId="77777777" w:rsidR="00942CB0" w:rsidRPr="00EE7441" w:rsidRDefault="00942CB0" w:rsidP="00942CB0">
            <w:pPr>
              <w:widowControl w:val="0"/>
              <w:rPr>
                <w:sz w:val="20"/>
                <w:szCs w:val="20"/>
                <w:lang w:val="lt-LT"/>
              </w:rPr>
            </w:pPr>
          </w:p>
          <w:p w14:paraId="070A67C3" w14:textId="77195354" w:rsidR="00942CB0" w:rsidRPr="00EE7441" w:rsidRDefault="00942CB0" w:rsidP="00942CB0">
            <w:pPr>
              <w:widowControl w:val="0"/>
              <w:rPr>
                <w:sz w:val="20"/>
                <w:szCs w:val="20"/>
                <w:lang w:val="lt-LT"/>
              </w:rPr>
            </w:pPr>
            <w:r w:rsidRPr="00EE7441">
              <w:rPr>
                <w:sz w:val="20"/>
                <w:szCs w:val="20"/>
                <w:lang w:val="lt-LT"/>
              </w:rPr>
              <w:t xml:space="preserve">Jeigu reikia išsaugoti adreso pakeitimą puslapio viršuje, naudotojas nepastebėtų šio </w:t>
            </w:r>
            <w:r w:rsidR="00D834B4" w:rsidRPr="00EE7441">
              <w:rPr>
                <w:sz w:val="20"/>
                <w:szCs w:val="20"/>
                <w:lang w:val="lt-LT"/>
              </w:rPr>
              <w:t>„</w:t>
            </w:r>
            <w:r w:rsidRPr="00EE7441">
              <w:rPr>
                <w:sz w:val="20"/>
                <w:szCs w:val="20"/>
                <w:lang w:val="lt-LT"/>
              </w:rPr>
              <w:t>Išsaugoti” mygtuko.</w:t>
            </w:r>
          </w:p>
          <w:p w14:paraId="353B6062" w14:textId="77777777" w:rsidR="00942CB0" w:rsidRPr="00EE7441" w:rsidRDefault="00942CB0" w:rsidP="00942CB0">
            <w:pPr>
              <w:widowControl w:val="0"/>
              <w:rPr>
                <w:sz w:val="20"/>
                <w:szCs w:val="20"/>
                <w:lang w:val="lt-LT"/>
              </w:rPr>
            </w:pPr>
          </w:p>
          <w:p w14:paraId="41ED6073" w14:textId="45B2417E" w:rsidR="00942CB0" w:rsidRPr="00EE7441" w:rsidRDefault="00D834B4" w:rsidP="00942CB0">
            <w:pPr>
              <w:widowControl w:val="0"/>
              <w:rPr>
                <w:sz w:val="20"/>
                <w:szCs w:val="20"/>
                <w:lang w:val="lt-LT"/>
              </w:rPr>
            </w:pPr>
            <w:r w:rsidRPr="00EE7441">
              <w:rPr>
                <w:sz w:val="20"/>
                <w:szCs w:val="20"/>
                <w:lang w:val="lt-LT"/>
              </w:rPr>
              <w:t>„</w:t>
            </w:r>
            <w:r w:rsidR="00942CB0" w:rsidRPr="00EE7441">
              <w:rPr>
                <w:sz w:val="20"/>
                <w:szCs w:val="20"/>
                <w:lang w:val="lt-LT"/>
              </w:rPr>
              <w:t xml:space="preserve">Prisijungimų istorija” nėra tokio pat tipo veiksmas kaip </w:t>
            </w:r>
            <w:r w:rsidRPr="00EE7441">
              <w:rPr>
                <w:sz w:val="20"/>
                <w:szCs w:val="20"/>
                <w:lang w:val="lt-LT"/>
              </w:rPr>
              <w:t>„</w:t>
            </w:r>
            <w:r w:rsidR="00942CB0" w:rsidRPr="00EE7441">
              <w:rPr>
                <w:sz w:val="20"/>
                <w:szCs w:val="20"/>
                <w:lang w:val="lt-LT"/>
              </w:rPr>
              <w:t>Išsaugoti” (tai yra nuoroda į prisijungimų istorijos informaciją), todėl mygtukai neturėtų būti patiekiami šalia vienas kito.</w:t>
            </w:r>
          </w:p>
        </w:tc>
        <w:tc>
          <w:tcPr>
            <w:tcW w:w="3499" w:type="dxa"/>
          </w:tcPr>
          <w:p w14:paraId="4A99F53E" w14:textId="5AC0389E" w:rsidR="00942CB0" w:rsidRPr="00EE7441" w:rsidRDefault="00D834B4" w:rsidP="00942CB0">
            <w:pPr>
              <w:widowControl w:val="0"/>
              <w:rPr>
                <w:sz w:val="20"/>
                <w:szCs w:val="20"/>
                <w:lang w:val="lt-LT"/>
              </w:rPr>
            </w:pPr>
            <w:r w:rsidRPr="00EE7441">
              <w:rPr>
                <w:sz w:val="20"/>
                <w:szCs w:val="20"/>
                <w:lang w:val="lt-LT"/>
              </w:rPr>
              <w:t>Mygtukas „</w:t>
            </w:r>
            <w:r w:rsidR="00942CB0" w:rsidRPr="00EE7441">
              <w:rPr>
                <w:sz w:val="20"/>
                <w:szCs w:val="20"/>
                <w:lang w:val="lt-LT"/>
              </w:rPr>
              <w:t>Išsaugoti” turėtų būti kartojamas kiekvienoje skiltyje, kur yra galima ką nors išsaugoti (pvz. “E. pristatymo dėžutės duomenys” ir “Autentifikacijos atributai” nėra ką išsaugoti).</w:t>
            </w:r>
          </w:p>
          <w:p w14:paraId="0F6220B8" w14:textId="77777777" w:rsidR="00942CB0" w:rsidRPr="00EE7441" w:rsidRDefault="00942CB0" w:rsidP="00942CB0">
            <w:pPr>
              <w:widowControl w:val="0"/>
              <w:rPr>
                <w:sz w:val="20"/>
                <w:szCs w:val="20"/>
                <w:lang w:val="lt-LT"/>
              </w:rPr>
            </w:pPr>
          </w:p>
          <w:p w14:paraId="428DFA7A" w14:textId="32CF069F" w:rsidR="00942CB0" w:rsidRPr="00EE7441" w:rsidRDefault="00D834B4" w:rsidP="00942CB0">
            <w:pPr>
              <w:widowControl w:val="0"/>
              <w:rPr>
                <w:sz w:val="20"/>
                <w:szCs w:val="20"/>
                <w:lang w:val="lt-LT"/>
              </w:rPr>
            </w:pPr>
            <w:r w:rsidRPr="00EE7441">
              <w:rPr>
                <w:sz w:val="20"/>
                <w:szCs w:val="20"/>
                <w:lang w:val="lt-LT"/>
              </w:rPr>
              <w:t>„</w:t>
            </w:r>
            <w:r w:rsidR="00942CB0" w:rsidRPr="00EE7441">
              <w:rPr>
                <w:sz w:val="20"/>
                <w:szCs w:val="20"/>
                <w:lang w:val="lt-LT"/>
              </w:rPr>
              <w:t>Prisijungimų istorija” turėtų būti pateikiama kaip nuoroda šio puslapio turinyje, o ne kaip veiksmo mygtukas.</w:t>
            </w:r>
          </w:p>
        </w:tc>
      </w:tr>
    </w:tbl>
    <w:p w14:paraId="6D41E738" w14:textId="77777777" w:rsidR="00D834B4" w:rsidRPr="00EE7441" w:rsidRDefault="00D834B4" w:rsidP="00942CB0">
      <w:pPr>
        <w:rPr>
          <w:lang w:val="lt-LT"/>
        </w:rPr>
        <w:sectPr w:rsidR="00D834B4" w:rsidRPr="00EE7441" w:rsidSect="00D834B4">
          <w:footerReference w:type="default" r:id="rId106"/>
          <w:headerReference w:type="first" r:id="rId107"/>
          <w:footerReference w:type="first" r:id="rId108"/>
          <w:pgSz w:w="16838" w:h="11906" w:orient="landscape" w:code="9"/>
          <w:pgMar w:top="1701" w:right="1134" w:bottom="567" w:left="1134" w:header="567" w:footer="221" w:gutter="0"/>
          <w:cols w:space="1296"/>
          <w:docGrid w:linePitch="382"/>
        </w:sectPr>
      </w:pPr>
    </w:p>
    <w:p w14:paraId="1DBD459D" w14:textId="77777777" w:rsidR="00942CB0" w:rsidRPr="00EE7441" w:rsidRDefault="00942CB0" w:rsidP="00942CB0">
      <w:pPr>
        <w:pStyle w:val="Heading2"/>
      </w:pPr>
      <w:bookmarkStart w:id="37" w:name="_ea0wutrfqsmf" w:colFirst="0" w:colLast="0"/>
      <w:bookmarkStart w:id="38" w:name="_Toc16600760"/>
      <w:bookmarkEnd w:id="37"/>
      <w:r w:rsidRPr="00EE7441">
        <w:lastRenderedPageBreak/>
        <w:t>Google paskyros susiejimas, atsiejimas</w:t>
      </w:r>
      <w:bookmarkEnd w:id="38"/>
    </w:p>
    <w:p w14:paraId="0124569B" w14:textId="105267D2" w:rsidR="00942CB0" w:rsidRPr="00EE7441" w:rsidRDefault="00942CB0" w:rsidP="00942CB0">
      <w:pPr>
        <w:rPr>
          <w:lang w:val="lt-LT"/>
        </w:rPr>
      </w:pPr>
      <w:r w:rsidRPr="00EE7441">
        <w:rPr>
          <w:lang w:val="lt-LT"/>
        </w:rPr>
        <w:t xml:space="preserve">Google paskyros funkcionalumas </w:t>
      </w:r>
      <w:r w:rsidR="00A07A4C" w:rsidRPr="00EE7441">
        <w:rPr>
          <w:lang w:val="lt-LT"/>
        </w:rPr>
        <w:t xml:space="preserve">analizuojamas </w:t>
      </w:r>
      <w:r w:rsidRPr="00EE7441">
        <w:rPr>
          <w:lang w:val="lt-LT"/>
        </w:rPr>
        <w:t xml:space="preserve">realioje sistemoje ir </w:t>
      </w:r>
      <w:proofErr w:type="spellStart"/>
      <w:r w:rsidRPr="00EE7441">
        <w:rPr>
          <w:lang w:val="lt-LT"/>
        </w:rPr>
        <w:t>testinėje</w:t>
      </w:r>
      <w:proofErr w:type="spellEnd"/>
      <w:r w:rsidRPr="00EE7441">
        <w:rPr>
          <w:lang w:val="lt-LT"/>
        </w:rPr>
        <w:t xml:space="preserve"> sistemoje.</w:t>
      </w:r>
    </w:p>
    <w:p w14:paraId="6D929A58" w14:textId="2C3825EB" w:rsidR="00D834B4" w:rsidRPr="00EE7441" w:rsidRDefault="00D834B4" w:rsidP="00942CB0">
      <w:pPr>
        <w:rPr>
          <w:lang w:val="lt-LT"/>
        </w:rPr>
      </w:pPr>
    </w:p>
    <w:p w14:paraId="52CEA85E" w14:textId="01892FBD" w:rsidR="00D834B4" w:rsidRPr="00EE7441" w:rsidRDefault="00D834B4" w:rsidP="00D834B4">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5</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4</w:t>
      </w:r>
      <w:r w:rsidRPr="00EE7441">
        <w:rPr>
          <w:lang w:val="lt-LT"/>
        </w:rPr>
        <w:fldChar w:fldCharType="end"/>
      </w:r>
      <w:r w:rsidRPr="00EE7441">
        <w:rPr>
          <w:lang w:val="lt-LT"/>
        </w:rPr>
        <w:t xml:space="preserve"> lentelė. Pastabos Google paskyros funkcionalumui</w:t>
      </w:r>
    </w:p>
    <w:tbl>
      <w:tblPr>
        <w:tblStyle w:val="ForIT"/>
        <w:tblW w:w="13958" w:type="dxa"/>
        <w:tblLayout w:type="fixed"/>
        <w:tblLook w:val="0600" w:firstRow="0" w:lastRow="0" w:firstColumn="0" w:lastColumn="0" w:noHBand="1" w:noVBand="1"/>
      </w:tblPr>
      <w:tblGrid>
        <w:gridCol w:w="562"/>
        <w:gridCol w:w="6398"/>
        <w:gridCol w:w="3499"/>
        <w:gridCol w:w="3499"/>
      </w:tblGrid>
      <w:tr w:rsidR="00897B09" w:rsidRPr="00EE7441" w14:paraId="6CA808B4" w14:textId="77777777" w:rsidTr="00D834B4">
        <w:trPr>
          <w:trHeight w:val="594"/>
        </w:trPr>
        <w:tc>
          <w:tcPr>
            <w:tcW w:w="562" w:type="dxa"/>
            <w:shd w:val="clear" w:color="auto" w:fill="528470"/>
          </w:tcPr>
          <w:p w14:paraId="6A1B1F1F" w14:textId="01396AAB" w:rsidR="00942CB0" w:rsidRPr="00EE7441" w:rsidRDefault="00942CB0" w:rsidP="00942CB0">
            <w:pPr>
              <w:widowControl w:val="0"/>
              <w:rPr>
                <w:sz w:val="20"/>
                <w:szCs w:val="20"/>
                <w:lang w:val="lt-LT"/>
              </w:rPr>
            </w:pPr>
            <w:r w:rsidRPr="00EE7441">
              <w:rPr>
                <w:sz w:val="20"/>
                <w:szCs w:val="20"/>
                <w:lang w:val="lt-LT"/>
              </w:rPr>
              <w:t>Nr</w:t>
            </w:r>
            <w:r w:rsidR="00D834B4" w:rsidRPr="00EE7441">
              <w:rPr>
                <w:sz w:val="20"/>
                <w:szCs w:val="20"/>
                <w:lang w:val="lt-LT"/>
              </w:rPr>
              <w:t>.</w:t>
            </w:r>
          </w:p>
        </w:tc>
        <w:tc>
          <w:tcPr>
            <w:tcW w:w="6398" w:type="dxa"/>
            <w:shd w:val="clear" w:color="auto" w:fill="528470"/>
          </w:tcPr>
          <w:p w14:paraId="2D85C58D" w14:textId="77777777" w:rsidR="00942CB0" w:rsidRPr="00EE7441" w:rsidRDefault="00942CB0" w:rsidP="00942CB0">
            <w:pPr>
              <w:widowControl w:val="0"/>
              <w:rPr>
                <w:sz w:val="20"/>
                <w:szCs w:val="20"/>
                <w:lang w:val="lt-LT"/>
              </w:rPr>
            </w:pPr>
            <w:r w:rsidRPr="00EE7441">
              <w:rPr>
                <w:sz w:val="20"/>
                <w:szCs w:val="20"/>
                <w:lang w:val="lt-LT"/>
              </w:rPr>
              <w:t>Sistemos vaizdas</w:t>
            </w:r>
          </w:p>
        </w:tc>
        <w:tc>
          <w:tcPr>
            <w:tcW w:w="3499" w:type="dxa"/>
            <w:shd w:val="clear" w:color="auto" w:fill="528470"/>
          </w:tcPr>
          <w:p w14:paraId="7FF876A1" w14:textId="77777777" w:rsidR="00942CB0" w:rsidRPr="00EE7441" w:rsidRDefault="00942CB0" w:rsidP="00942CB0">
            <w:pPr>
              <w:widowControl w:val="0"/>
              <w:rPr>
                <w:sz w:val="20"/>
                <w:szCs w:val="20"/>
                <w:lang w:val="lt-LT"/>
              </w:rPr>
            </w:pPr>
            <w:r w:rsidRPr="00EE7441">
              <w:rPr>
                <w:sz w:val="20"/>
                <w:szCs w:val="20"/>
                <w:lang w:val="lt-LT"/>
              </w:rPr>
              <w:t>Problema</w:t>
            </w:r>
          </w:p>
        </w:tc>
        <w:tc>
          <w:tcPr>
            <w:tcW w:w="3499" w:type="dxa"/>
            <w:shd w:val="clear" w:color="auto" w:fill="528470"/>
          </w:tcPr>
          <w:p w14:paraId="79EBF878" w14:textId="77777777" w:rsidR="00942CB0" w:rsidRPr="00EE7441" w:rsidRDefault="00942CB0" w:rsidP="00942CB0">
            <w:pPr>
              <w:widowControl w:val="0"/>
              <w:rPr>
                <w:sz w:val="20"/>
                <w:szCs w:val="20"/>
                <w:lang w:val="lt-LT"/>
              </w:rPr>
            </w:pPr>
            <w:r w:rsidRPr="00EE7441">
              <w:rPr>
                <w:sz w:val="20"/>
                <w:szCs w:val="20"/>
                <w:lang w:val="lt-LT"/>
              </w:rPr>
              <w:t>Rekomendacija</w:t>
            </w:r>
          </w:p>
        </w:tc>
      </w:tr>
      <w:tr w:rsidR="00897B09" w:rsidRPr="00EE7441" w14:paraId="1240CB96" w14:textId="77777777" w:rsidTr="00D834B4">
        <w:tc>
          <w:tcPr>
            <w:tcW w:w="562" w:type="dxa"/>
          </w:tcPr>
          <w:p w14:paraId="0562DE00" w14:textId="77777777" w:rsidR="00942CB0" w:rsidRPr="00EE7441" w:rsidRDefault="00942CB0" w:rsidP="00E04A67">
            <w:pPr>
              <w:pStyle w:val="ListParagraph"/>
              <w:widowControl w:val="0"/>
              <w:numPr>
                <w:ilvl w:val="0"/>
                <w:numId w:val="46"/>
              </w:numPr>
              <w:ind w:hanging="698"/>
              <w:rPr>
                <w:sz w:val="20"/>
                <w:szCs w:val="20"/>
                <w:lang w:val="lt-LT"/>
              </w:rPr>
            </w:pPr>
          </w:p>
        </w:tc>
        <w:tc>
          <w:tcPr>
            <w:tcW w:w="6398" w:type="dxa"/>
          </w:tcPr>
          <w:p w14:paraId="3CEB5C2C" w14:textId="77777777" w:rsidR="00942CB0" w:rsidRPr="00EE7441" w:rsidRDefault="00942CB0" w:rsidP="00942CB0">
            <w:pPr>
              <w:widowControl w:val="0"/>
              <w:rPr>
                <w:sz w:val="20"/>
                <w:szCs w:val="20"/>
                <w:lang w:val="lt-LT"/>
              </w:rPr>
            </w:pPr>
            <w:r w:rsidRPr="00EE7441">
              <w:rPr>
                <w:noProof/>
                <w:sz w:val="20"/>
                <w:szCs w:val="20"/>
                <w:lang w:val="lt-LT"/>
              </w:rPr>
              <w:drawing>
                <wp:inline distT="114300" distB="114300" distL="114300" distR="114300" wp14:anchorId="1D243E49" wp14:editId="127649EB">
                  <wp:extent cx="3829050" cy="431800"/>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3"/>
                          <a:srcRect/>
                          <a:stretch>
                            <a:fillRect/>
                          </a:stretch>
                        </pic:blipFill>
                        <pic:spPr>
                          <a:xfrm>
                            <a:off x="0" y="0"/>
                            <a:ext cx="3829050" cy="431800"/>
                          </a:xfrm>
                          <a:prstGeom prst="rect">
                            <a:avLst/>
                          </a:prstGeom>
                          <a:ln/>
                        </pic:spPr>
                      </pic:pic>
                    </a:graphicData>
                  </a:graphic>
                </wp:inline>
              </w:drawing>
            </w:r>
          </w:p>
        </w:tc>
        <w:tc>
          <w:tcPr>
            <w:tcW w:w="3499" w:type="dxa"/>
          </w:tcPr>
          <w:p w14:paraId="2C3BEA57" w14:textId="77777777" w:rsidR="00942CB0" w:rsidRPr="00EE7441" w:rsidRDefault="00942CB0" w:rsidP="00942CB0">
            <w:pPr>
              <w:widowControl w:val="0"/>
              <w:rPr>
                <w:sz w:val="20"/>
                <w:szCs w:val="20"/>
                <w:lang w:val="lt-LT"/>
              </w:rPr>
            </w:pPr>
            <w:r w:rsidRPr="00EE7441">
              <w:rPr>
                <w:sz w:val="20"/>
                <w:szCs w:val="20"/>
                <w:lang w:val="lt-LT"/>
              </w:rPr>
              <w:t xml:space="preserve">Tokia informacija matoma profilyje prisijungus su el. parašu. </w:t>
            </w:r>
          </w:p>
          <w:p w14:paraId="1199C3BB" w14:textId="77777777" w:rsidR="00942CB0" w:rsidRPr="00EE7441" w:rsidRDefault="00942CB0" w:rsidP="00942CB0">
            <w:pPr>
              <w:widowControl w:val="0"/>
              <w:rPr>
                <w:sz w:val="20"/>
                <w:szCs w:val="20"/>
                <w:lang w:val="lt-LT"/>
              </w:rPr>
            </w:pPr>
          </w:p>
          <w:p w14:paraId="52F69248" w14:textId="1AAE8B2C" w:rsidR="00942CB0" w:rsidRPr="00EE7441" w:rsidRDefault="00942CB0" w:rsidP="00942CB0">
            <w:pPr>
              <w:widowControl w:val="0"/>
              <w:rPr>
                <w:sz w:val="20"/>
                <w:szCs w:val="20"/>
                <w:lang w:val="lt-LT"/>
              </w:rPr>
            </w:pPr>
            <w:r w:rsidRPr="00EE7441">
              <w:rPr>
                <w:sz w:val="20"/>
                <w:szCs w:val="20"/>
                <w:lang w:val="lt-LT"/>
              </w:rPr>
              <w:t>Neaiški būsena - neaišku ar čia jau yra susieta paskyra, ar ne</w:t>
            </w:r>
            <w:r w:rsidR="00D834B4" w:rsidRPr="00EE7441">
              <w:rPr>
                <w:sz w:val="20"/>
                <w:szCs w:val="20"/>
                <w:lang w:val="lt-LT"/>
              </w:rPr>
              <w:t>.</w:t>
            </w:r>
            <w:r w:rsidRPr="00EE7441">
              <w:rPr>
                <w:sz w:val="20"/>
                <w:szCs w:val="20"/>
                <w:lang w:val="lt-LT"/>
              </w:rPr>
              <w:t xml:space="preserve"> Ekspertės nuomone, ji nėra anksčiau susiejusi jokios Google paskyros, todėl neaišku, koks el. pašto adresas rodomas ir kas įvyks paspaudus </w:t>
            </w:r>
            <w:r w:rsidR="00D834B4" w:rsidRPr="00EE7441">
              <w:rPr>
                <w:sz w:val="20"/>
                <w:szCs w:val="20"/>
                <w:lang w:val="lt-LT"/>
              </w:rPr>
              <w:t>„</w:t>
            </w:r>
            <w:r w:rsidRPr="00EE7441">
              <w:rPr>
                <w:sz w:val="20"/>
                <w:szCs w:val="20"/>
                <w:lang w:val="lt-LT"/>
              </w:rPr>
              <w:t>Susieti”.</w:t>
            </w:r>
          </w:p>
        </w:tc>
        <w:tc>
          <w:tcPr>
            <w:tcW w:w="3499" w:type="dxa"/>
          </w:tcPr>
          <w:p w14:paraId="5856BA95" w14:textId="0414800E" w:rsidR="00942CB0" w:rsidRPr="00EE7441" w:rsidRDefault="009E4ED9" w:rsidP="00942CB0">
            <w:pPr>
              <w:widowControl w:val="0"/>
              <w:rPr>
                <w:sz w:val="20"/>
                <w:szCs w:val="20"/>
                <w:lang w:val="lt-LT"/>
              </w:rPr>
            </w:pPr>
            <w:r w:rsidRPr="00EE7441">
              <w:rPr>
                <w:sz w:val="20"/>
                <w:szCs w:val="20"/>
                <w:lang w:val="lt-LT"/>
              </w:rPr>
              <w:t xml:space="preserve">Ekspertų nuomone šis funkcionalumas šiuo metu nėra vertingas naudotojams ir galėtų būti pašalintas. </w:t>
            </w:r>
            <w:r w:rsidR="00147800" w:rsidRPr="00EE7441">
              <w:rPr>
                <w:sz w:val="20"/>
                <w:szCs w:val="20"/>
                <w:lang w:val="lt-LT"/>
              </w:rPr>
              <w:t>Remiantis statistika ir tikslinių grupių poreikiais</w:t>
            </w:r>
            <w:r w:rsidRPr="00EE7441">
              <w:rPr>
                <w:sz w:val="20"/>
                <w:szCs w:val="20"/>
                <w:lang w:val="lt-LT"/>
              </w:rPr>
              <w:t xml:space="preserve"> dar galima papildomai</w:t>
            </w:r>
            <w:r w:rsidR="00147800" w:rsidRPr="00EE7441">
              <w:rPr>
                <w:sz w:val="20"/>
                <w:szCs w:val="20"/>
                <w:lang w:val="lt-LT"/>
              </w:rPr>
              <w:t xml:space="preserve"> įvertinti ar šis funkcionalumas reikalingas. Jeigu reikalingas – paaiškinti kam jis skirtas, kuo skiriasi nuo kitų </w:t>
            </w:r>
            <w:r w:rsidR="00630773" w:rsidRPr="00EE7441">
              <w:rPr>
                <w:sz w:val="20"/>
                <w:szCs w:val="20"/>
                <w:lang w:val="lt-LT"/>
              </w:rPr>
              <w:t xml:space="preserve">prisijungimo </w:t>
            </w:r>
            <w:r w:rsidR="00147800" w:rsidRPr="00EE7441">
              <w:rPr>
                <w:sz w:val="20"/>
                <w:szCs w:val="20"/>
                <w:lang w:val="lt-LT"/>
              </w:rPr>
              <w:t>būdų.</w:t>
            </w:r>
          </w:p>
        </w:tc>
      </w:tr>
    </w:tbl>
    <w:p w14:paraId="020649B2" w14:textId="77777777" w:rsidR="00D834B4" w:rsidRPr="00EE7441" w:rsidRDefault="00D834B4" w:rsidP="00942CB0">
      <w:pPr>
        <w:rPr>
          <w:lang w:val="lt-LT" w:eastAsia="lt-LT"/>
        </w:rPr>
        <w:sectPr w:rsidR="00D834B4" w:rsidRPr="00EE7441" w:rsidSect="00D834B4">
          <w:footerReference w:type="default" r:id="rId109"/>
          <w:headerReference w:type="first" r:id="rId110"/>
          <w:footerReference w:type="first" r:id="rId111"/>
          <w:pgSz w:w="16838" w:h="11906" w:orient="landscape" w:code="9"/>
          <w:pgMar w:top="1701" w:right="1134" w:bottom="567" w:left="1134" w:header="567" w:footer="221" w:gutter="0"/>
          <w:cols w:space="1296"/>
          <w:docGrid w:linePitch="382"/>
        </w:sectPr>
      </w:pPr>
    </w:p>
    <w:p w14:paraId="3CB85FEB" w14:textId="4672BE92" w:rsidR="00A07A4C" w:rsidRPr="00EE7441" w:rsidRDefault="00A07A4C" w:rsidP="00A07A4C">
      <w:pPr>
        <w:pStyle w:val="Heading2"/>
      </w:pPr>
      <w:bookmarkStart w:id="39" w:name="_arkbv6cn2nfn" w:colFirst="0" w:colLast="0"/>
      <w:bookmarkStart w:id="40" w:name="_a3aswcylio9h" w:colFirst="0" w:colLast="0"/>
      <w:bookmarkStart w:id="41" w:name="_Toc16600761"/>
      <w:bookmarkEnd w:id="39"/>
      <w:bookmarkEnd w:id="40"/>
      <w:r w:rsidRPr="00EE7441">
        <w:lastRenderedPageBreak/>
        <w:t>Pagrindinis meniu</w:t>
      </w:r>
      <w:bookmarkEnd w:id="41"/>
    </w:p>
    <w:p w14:paraId="67B0FECE" w14:textId="3F008087" w:rsidR="001F3978" w:rsidRPr="00EE7441" w:rsidRDefault="001F3978" w:rsidP="001F3978">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Pr="00EE7441">
        <w:rPr>
          <w:noProof/>
          <w:lang w:val="lt-LT"/>
        </w:rPr>
        <w:t>5</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Pr="00EE7441">
        <w:rPr>
          <w:noProof/>
          <w:lang w:val="lt-LT"/>
        </w:rPr>
        <w:t>5</w:t>
      </w:r>
      <w:r w:rsidRPr="00EE7441">
        <w:rPr>
          <w:lang w:val="lt-LT"/>
        </w:rPr>
        <w:fldChar w:fldCharType="end"/>
      </w:r>
      <w:r w:rsidRPr="00EE7441">
        <w:rPr>
          <w:lang w:val="lt-LT"/>
        </w:rPr>
        <w:t xml:space="preserve"> lentelė. Pastabos Pagrindinio meniu funkcionalumui</w:t>
      </w:r>
    </w:p>
    <w:tbl>
      <w:tblPr>
        <w:tblStyle w:val="ForIT"/>
        <w:tblW w:w="14905" w:type="dxa"/>
        <w:tblLayout w:type="fixed"/>
        <w:tblLook w:val="0600" w:firstRow="0" w:lastRow="0" w:firstColumn="0" w:lastColumn="0" w:noHBand="1" w:noVBand="1"/>
      </w:tblPr>
      <w:tblGrid>
        <w:gridCol w:w="704"/>
        <w:gridCol w:w="6946"/>
        <w:gridCol w:w="3402"/>
        <w:gridCol w:w="3853"/>
      </w:tblGrid>
      <w:tr w:rsidR="00897B09" w:rsidRPr="00EE7441" w14:paraId="0B966FB8" w14:textId="77777777" w:rsidTr="00784C67">
        <w:tc>
          <w:tcPr>
            <w:tcW w:w="704" w:type="dxa"/>
          </w:tcPr>
          <w:p w14:paraId="7A49128C" w14:textId="77777777" w:rsidR="00A07A4C" w:rsidRPr="00EE7441" w:rsidRDefault="00A07A4C" w:rsidP="00161D0B">
            <w:pPr>
              <w:pStyle w:val="ListParagraph"/>
              <w:widowControl w:val="0"/>
              <w:numPr>
                <w:ilvl w:val="0"/>
                <w:numId w:val="61"/>
              </w:numPr>
              <w:rPr>
                <w:sz w:val="20"/>
                <w:szCs w:val="20"/>
                <w:lang w:val="lt-LT"/>
              </w:rPr>
            </w:pPr>
          </w:p>
        </w:tc>
        <w:tc>
          <w:tcPr>
            <w:tcW w:w="6946" w:type="dxa"/>
          </w:tcPr>
          <w:p w14:paraId="60597A58" w14:textId="77777777" w:rsidR="00A07A4C" w:rsidRPr="00EE7441" w:rsidRDefault="00A07A4C" w:rsidP="00784C67">
            <w:pPr>
              <w:widowControl w:val="0"/>
              <w:rPr>
                <w:sz w:val="20"/>
                <w:szCs w:val="20"/>
                <w:lang w:val="lt-LT"/>
              </w:rPr>
            </w:pPr>
            <w:r w:rsidRPr="00EE7441">
              <w:rPr>
                <w:noProof/>
                <w:sz w:val="20"/>
                <w:szCs w:val="20"/>
                <w:lang w:val="lt-LT"/>
              </w:rPr>
              <w:drawing>
                <wp:inline distT="114300" distB="114300" distL="114300" distR="114300" wp14:anchorId="0CAA4CDF" wp14:editId="7C53AF9F">
                  <wp:extent cx="4486275" cy="885825"/>
                  <wp:effectExtent l="0" t="0" r="9525" b="9525"/>
                  <wp:docPr id="18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2"/>
                          <a:srcRect/>
                          <a:stretch>
                            <a:fillRect/>
                          </a:stretch>
                        </pic:blipFill>
                        <pic:spPr>
                          <a:xfrm>
                            <a:off x="0" y="0"/>
                            <a:ext cx="4486275" cy="885825"/>
                          </a:xfrm>
                          <a:prstGeom prst="rect">
                            <a:avLst/>
                          </a:prstGeom>
                          <a:ln/>
                        </pic:spPr>
                      </pic:pic>
                    </a:graphicData>
                  </a:graphic>
                </wp:inline>
              </w:drawing>
            </w:r>
          </w:p>
          <w:p w14:paraId="63B77AFA" w14:textId="77777777" w:rsidR="00A07A4C" w:rsidRPr="00EE7441" w:rsidRDefault="00A07A4C" w:rsidP="00784C67">
            <w:pPr>
              <w:widowControl w:val="0"/>
              <w:rPr>
                <w:sz w:val="20"/>
                <w:szCs w:val="20"/>
                <w:lang w:val="lt-LT"/>
              </w:rPr>
            </w:pPr>
          </w:p>
        </w:tc>
        <w:tc>
          <w:tcPr>
            <w:tcW w:w="3402" w:type="dxa"/>
          </w:tcPr>
          <w:p w14:paraId="10F5B013" w14:textId="77777777" w:rsidR="00A07A4C" w:rsidRPr="00EE7441" w:rsidRDefault="00A07A4C" w:rsidP="00784C67">
            <w:pPr>
              <w:widowControl w:val="0"/>
              <w:rPr>
                <w:sz w:val="20"/>
                <w:szCs w:val="20"/>
                <w:lang w:val="lt-LT"/>
              </w:rPr>
            </w:pPr>
            <w:r w:rsidRPr="00EE7441">
              <w:rPr>
                <w:sz w:val="20"/>
                <w:szCs w:val="20"/>
                <w:lang w:val="lt-LT"/>
              </w:rPr>
              <w:t xml:space="preserve">Rodomas netvarkingas meniu prisijungus.  1366px pločio ekrane meniu netelpa į naršyklę vienoje juostoje ir „Mano meniu” nustumiamas į naują eilutę. </w:t>
            </w:r>
          </w:p>
        </w:tc>
        <w:tc>
          <w:tcPr>
            <w:tcW w:w="3853" w:type="dxa"/>
          </w:tcPr>
          <w:p w14:paraId="3C7087EB" w14:textId="77777777" w:rsidR="00A07A4C" w:rsidRPr="00EE7441" w:rsidRDefault="00A07A4C" w:rsidP="00784C67">
            <w:pPr>
              <w:widowControl w:val="0"/>
              <w:rPr>
                <w:sz w:val="20"/>
                <w:szCs w:val="20"/>
                <w:lang w:val="lt-LT"/>
              </w:rPr>
            </w:pPr>
            <w:r w:rsidRPr="00EE7441">
              <w:rPr>
                <w:sz w:val="20"/>
                <w:szCs w:val="20"/>
                <w:lang w:val="lt-LT"/>
              </w:rPr>
              <w:t xml:space="preserve">Pagrindinis meniu turėtų tilpti į vieną eilutę. Šią situaciją spręsti yra keletas galimų variantų: </w:t>
            </w:r>
          </w:p>
          <w:p w14:paraId="441B12FE" w14:textId="77777777" w:rsidR="00A07A4C" w:rsidRPr="00EE7441" w:rsidRDefault="00A07A4C" w:rsidP="00784C67">
            <w:pPr>
              <w:widowControl w:val="0"/>
              <w:numPr>
                <w:ilvl w:val="0"/>
                <w:numId w:val="40"/>
              </w:numPr>
              <w:rPr>
                <w:sz w:val="20"/>
                <w:szCs w:val="20"/>
                <w:lang w:val="lt-LT"/>
              </w:rPr>
            </w:pPr>
            <w:r w:rsidRPr="00EE7441">
              <w:rPr>
                <w:sz w:val="20"/>
                <w:szCs w:val="20"/>
                <w:lang w:val="lt-LT"/>
              </w:rPr>
              <w:t>Mėlyno meniu punktus, kurie netelpa, slėpti po išskleidžiamu „Daugiau”</w:t>
            </w:r>
          </w:p>
          <w:p w14:paraId="5DB48532" w14:textId="77777777" w:rsidR="00A07A4C" w:rsidRPr="00EE7441" w:rsidRDefault="00A07A4C" w:rsidP="00784C67">
            <w:pPr>
              <w:widowControl w:val="0"/>
              <w:numPr>
                <w:ilvl w:val="0"/>
                <w:numId w:val="40"/>
              </w:numPr>
              <w:rPr>
                <w:sz w:val="20"/>
                <w:szCs w:val="20"/>
                <w:lang w:val="lt-LT"/>
              </w:rPr>
            </w:pPr>
            <w:r w:rsidRPr="00EE7441">
              <w:rPr>
                <w:sz w:val="20"/>
                <w:szCs w:val="20"/>
                <w:lang w:val="lt-LT"/>
              </w:rPr>
              <w:t>Svarstyti, ar visi mėlyno meniu punktai yra reikalingi šiame meniu (iš tolimesnių pastabų matosi, kad kai kurie meniu punktai visai nesusiję su Gyventojo tipo naudotoju</w:t>
            </w:r>
          </w:p>
          <w:p w14:paraId="7166B0B8" w14:textId="77777777" w:rsidR="00A07A4C" w:rsidRPr="00EE7441" w:rsidRDefault="00A07A4C" w:rsidP="00784C67">
            <w:pPr>
              <w:widowControl w:val="0"/>
              <w:numPr>
                <w:ilvl w:val="0"/>
                <w:numId w:val="40"/>
              </w:numPr>
              <w:rPr>
                <w:sz w:val="20"/>
                <w:szCs w:val="20"/>
                <w:lang w:val="lt-LT"/>
              </w:rPr>
            </w:pPr>
            <w:r w:rsidRPr="00EE7441">
              <w:rPr>
                <w:sz w:val="20"/>
                <w:szCs w:val="20"/>
                <w:lang w:val="lt-LT"/>
              </w:rPr>
              <w:t>Svarstyti galimybę mėlyname meniu naudoti dviejų lygių hierarchiją.</w:t>
            </w:r>
          </w:p>
        </w:tc>
      </w:tr>
      <w:tr w:rsidR="00897B09" w:rsidRPr="00EE7441" w14:paraId="4DAC607E" w14:textId="77777777" w:rsidTr="00784C67">
        <w:tc>
          <w:tcPr>
            <w:tcW w:w="704" w:type="dxa"/>
          </w:tcPr>
          <w:p w14:paraId="25489679" w14:textId="77777777" w:rsidR="00A07A4C" w:rsidRPr="00EE7441" w:rsidRDefault="00A07A4C" w:rsidP="00161D0B">
            <w:pPr>
              <w:pStyle w:val="ListParagraph"/>
              <w:widowControl w:val="0"/>
              <w:numPr>
                <w:ilvl w:val="0"/>
                <w:numId w:val="61"/>
              </w:numPr>
              <w:ind w:left="447" w:hanging="447"/>
              <w:rPr>
                <w:sz w:val="20"/>
                <w:szCs w:val="20"/>
                <w:lang w:val="lt-LT"/>
              </w:rPr>
            </w:pPr>
          </w:p>
        </w:tc>
        <w:tc>
          <w:tcPr>
            <w:tcW w:w="6946" w:type="dxa"/>
          </w:tcPr>
          <w:p w14:paraId="6CC1755F" w14:textId="77777777" w:rsidR="00A07A4C" w:rsidRPr="00EE7441" w:rsidRDefault="00A07A4C" w:rsidP="00784C67">
            <w:pPr>
              <w:widowControl w:val="0"/>
              <w:rPr>
                <w:sz w:val="20"/>
                <w:szCs w:val="20"/>
                <w:lang w:val="lt-LT"/>
              </w:rPr>
            </w:pPr>
            <w:r w:rsidRPr="00EE7441">
              <w:rPr>
                <w:noProof/>
                <w:sz w:val="20"/>
                <w:szCs w:val="20"/>
                <w:lang w:val="lt-LT"/>
              </w:rPr>
              <w:drawing>
                <wp:inline distT="114300" distB="114300" distL="114300" distR="114300" wp14:anchorId="318551D6" wp14:editId="62A147F2">
                  <wp:extent cx="4229100" cy="1381125"/>
                  <wp:effectExtent l="0" t="0" r="0" b="9525"/>
                  <wp:docPr id="188"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13"/>
                          <a:srcRect/>
                          <a:stretch>
                            <a:fillRect/>
                          </a:stretch>
                        </pic:blipFill>
                        <pic:spPr>
                          <a:xfrm>
                            <a:off x="0" y="0"/>
                            <a:ext cx="4229100" cy="1381125"/>
                          </a:xfrm>
                          <a:prstGeom prst="rect">
                            <a:avLst/>
                          </a:prstGeom>
                          <a:ln/>
                        </pic:spPr>
                      </pic:pic>
                    </a:graphicData>
                  </a:graphic>
                </wp:inline>
              </w:drawing>
            </w:r>
          </w:p>
        </w:tc>
        <w:tc>
          <w:tcPr>
            <w:tcW w:w="3402" w:type="dxa"/>
          </w:tcPr>
          <w:p w14:paraId="54C0C069" w14:textId="4A207240" w:rsidR="00A07A4C" w:rsidRPr="00EE7441" w:rsidRDefault="00D3092E" w:rsidP="00784C67">
            <w:pPr>
              <w:widowControl w:val="0"/>
              <w:rPr>
                <w:sz w:val="20"/>
                <w:szCs w:val="20"/>
                <w:lang w:val="lt-LT"/>
              </w:rPr>
            </w:pPr>
            <w:r w:rsidRPr="00EE7441">
              <w:rPr>
                <w:sz w:val="20"/>
                <w:szCs w:val="20"/>
                <w:lang w:val="lt-LT"/>
              </w:rPr>
              <w:t>Ši funkcija nėra aiški, naudotojas, negavęs jokios papildomos informacijos apie šios funkcijos veikimą ir paskirtį, negalės suprasti jos tik</w:t>
            </w:r>
            <w:r w:rsidR="001A446E" w:rsidRPr="00EE7441">
              <w:rPr>
                <w:sz w:val="20"/>
                <w:szCs w:val="20"/>
                <w:lang w:val="lt-LT"/>
              </w:rPr>
              <w:t>slo</w:t>
            </w:r>
            <w:r w:rsidRPr="00EE7441">
              <w:rPr>
                <w:sz w:val="20"/>
                <w:szCs w:val="20"/>
                <w:lang w:val="lt-LT"/>
              </w:rPr>
              <w:t>.</w:t>
            </w:r>
            <w:r w:rsidR="00A07A4C" w:rsidRPr="00EE7441">
              <w:rPr>
                <w:sz w:val="20"/>
                <w:szCs w:val="20"/>
                <w:lang w:val="lt-LT"/>
              </w:rPr>
              <w:t xml:space="preserve"> </w:t>
            </w:r>
          </w:p>
        </w:tc>
        <w:tc>
          <w:tcPr>
            <w:tcW w:w="3853" w:type="dxa"/>
          </w:tcPr>
          <w:p w14:paraId="01A26293" w14:textId="7BB7FD80" w:rsidR="00A07A4C" w:rsidRPr="00EE7441" w:rsidRDefault="00D3092E" w:rsidP="00784C67">
            <w:pPr>
              <w:widowControl w:val="0"/>
              <w:rPr>
                <w:sz w:val="20"/>
                <w:szCs w:val="20"/>
                <w:lang w:val="lt-LT"/>
              </w:rPr>
            </w:pPr>
            <w:r w:rsidRPr="00EE7441">
              <w:rPr>
                <w:sz w:val="20"/>
                <w:szCs w:val="20"/>
                <w:lang w:val="lt-LT"/>
              </w:rPr>
              <w:t>Pateikti aiškinamąją informaciją apie šią funkciją, kad naudotojas suprast</w:t>
            </w:r>
            <w:r w:rsidR="001A446E" w:rsidRPr="00EE7441">
              <w:rPr>
                <w:sz w:val="20"/>
                <w:szCs w:val="20"/>
                <w:lang w:val="lt-LT"/>
              </w:rPr>
              <w:t>ų</w:t>
            </w:r>
            <w:r w:rsidRPr="00EE7441">
              <w:rPr>
                <w:sz w:val="20"/>
                <w:szCs w:val="20"/>
                <w:lang w:val="lt-LT"/>
              </w:rPr>
              <w:t xml:space="preserve"> kada ji turi būti naudojama ir kam ji skirta. </w:t>
            </w:r>
          </w:p>
        </w:tc>
      </w:tr>
      <w:tr w:rsidR="00897B09" w:rsidRPr="00EE7441" w14:paraId="13D2C0C9" w14:textId="77777777" w:rsidTr="00784C67">
        <w:tc>
          <w:tcPr>
            <w:tcW w:w="704" w:type="dxa"/>
          </w:tcPr>
          <w:p w14:paraId="68FE995D" w14:textId="77777777" w:rsidR="00A07A4C" w:rsidRPr="00EE7441" w:rsidRDefault="00A07A4C" w:rsidP="00161D0B">
            <w:pPr>
              <w:pStyle w:val="ListParagraph"/>
              <w:widowControl w:val="0"/>
              <w:numPr>
                <w:ilvl w:val="0"/>
                <w:numId w:val="61"/>
              </w:numPr>
              <w:ind w:left="447" w:hanging="447"/>
              <w:rPr>
                <w:lang w:val="lt-LT"/>
              </w:rPr>
            </w:pPr>
          </w:p>
        </w:tc>
        <w:tc>
          <w:tcPr>
            <w:tcW w:w="6946" w:type="dxa"/>
          </w:tcPr>
          <w:p w14:paraId="0A4E770E" w14:textId="77777777" w:rsidR="00A07A4C" w:rsidRPr="00EE7441" w:rsidRDefault="00A07A4C" w:rsidP="00784C67">
            <w:pPr>
              <w:widowControl w:val="0"/>
              <w:rPr>
                <w:sz w:val="20"/>
                <w:szCs w:val="20"/>
                <w:lang w:val="lt-LT"/>
              </w:rPr>
            </w:pPr>
            <w:r w:rsidRPr="00EE7441">
              <w:rPr>
                <w:noProof/>
                <w:sz w:val="20"/>
                <w:szCs w:val="20"/>
                <w:lang w:val="lt-LT"/>
              </w:rPr>
              <w:drawing>
                <wp:inline distT="114300" distB="114300" distL="114300" distR="114300" wp14:anchorId="6051FA82" wp14:editId="44044723">
                  <wp:extent cx="4343400" cy="2028825"/>
                  <wp:effectExtent l="0" t="0" r="0" b="9525"/>
                  <wp:docPr id="18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4"/>
                          <a:srcRect/>
                          <a:stretch>
                            <a:fillRect/>
                          </a:stretch>
                        </pic:blipFill>
                        <pic:spPr>
                          <a:xfrm>
                            <a:off x="0" y="0"/>
                            <a:ext cx="4343400" cy="2028825"/>
                          </a:xfrm>
                          <a:prstGeom prst="rect">
                            <a:avLst/>
                          </a:prstGeom>
                          <a:ln/>
                        </pic:spPr>
                      </pic:pic>
                    </a:graphicData>
                  </a:graphic>
                </wp:inline>
              </w:drawing>
            </w:r>
          </w:p>
        </w:tc>
        <w:tc>
          <w:tcPr>
            <w:tcW w:w="3402" w:type="dxa"/>
          </w:tcPr>
          <w:p w14:paraId="7F3A07A2" w14:textId="77777777" w:rsidR="00A07A4C" w:rsidRPr="00EE7441" w:rsidRDefault="00A07A4C" w:rsidP="00784C67">
            <w:pPr>
              <w:widowControl w:val="0"/>
              <w:rPr>
                <w:sz w:val="20"/>
                <w:szCs w:val="20"/>
                <w:lang w:val="lt-LT"/>
              </w:rPr>
            </w:pPr>
            <w:r w:rsidRPr="00EE7441">
              <w:rPr>
                <w:sz w:val="20"/>
                <w:szCs w:val="20"/>
                <w:lang w:val="lt-LT"/>
              </w:rPr>
              <w:t xml:space="preserve">Neaiški situacija su „Centralizuoti viešieji pirkimai” meniu punktu ir jo turiniu: </w:t>
            </w:r>
          </w:p>
          <w:p w14:paraId="7043D0DA" w14:textId="77777777" w:rsidR="00A07A4C" w:rsidRPr="00EE7441" w:rsidRDefault="00A07A4C" w:rsidP="00784C67">
            <w:pPr>
              <w:widowControl w:val="0"/>
              <w:numPr>
                <w:ilvl w:val="0"/>
                <w:numId w:val="42"/>
              </w:numPr>
              <w:jc w:val="left"/>
              <w:rPr>
                <w:sz w:val="20"/>
                <w:szCs w:val="20"/>
                <w:lang w:val="lt-LT"/>
              </w:rPr>
            </w:pPr>
            <w:r w:rsidRPr="00EE7441">
              <w:rPr>
                <w:sz w:val="20"/>
                <w:szCs w:val="20"/>
                <w:lang w:val="lt-LT"/>
              </w:rPr>
              <w:t xml:space="preserve">Meniu juostoje prie pavadinimo yra piktograma žyminti nuorodą į kitą sistemą. Tačiau informacija atsidaro VIISP sistemoje. </w:t>
            </w:r>
          </w:p>
          <w:p w14:paraId="74B036E6" w14:textId="77777777" w:rsidR="00A07A4C" w:rsidRPr="00EE7441" w:rsidRDefault="00A07A4C" w:rsidP="00784C67">
            <w:pPr>
              <w:widowControl w:val="0"/>
              <w:numPr>
                <w:ilvl w:val="0"/>
                <w:numId w:val="42"/>
              </w:numPr>
              <w:jc w:val="left"/>
              <w:rPr>
                <w:sz w:val="20"/>
                <w:szCs w:val="20"/>
                <w:lang w:val="lt-LT"/>
              </w:rPr>
            </w:pPr>
            <w:r w:rsidRPr="00EE7441">
              <w:rPr>
                <w:sz w:val="20"/>
                <w:szCs w:val="20"/>
                <w:lang w:val="lt-LT"/>
              </w:rPr>
              <w:t xml:space="preserve">Atsidarius tą meniu punktą, nepažymėtas pasirinktas mėlyno meniu punktas, todėl naudotojui gali būti neaišku kur jis yra. </w:t>
            </w:r>
          </w:p>
          <w:p w14:paraId="27371190" w14:textId="77777777" w:rsidR="00A07A4C" w:rsidRPr="00EE7441" w:rsidRDefault="00A07A4C" w:rsidP="00784C67">
            <w:pPr>
              <w:widowControl w:val="0"/>
              <w:numPr>
                <w:ilvl w:val="0"/>
                <w:numId w:val="42"/>
              </w:numPr>
              <w:jc w:val="left"/>
              <w:rPr>
                <w:sz w:val="20"/>
                <w:szCs w:val="20"/>
                <w:lang w:val="lt-LT"/>
              </w:rPr>
            </w:pPr>
            <w:r w:rsidRPr="00EE7441">
              <w:rPr>
                <w:sz w:val="20"/>
                <w:szCs w:val="20"/>
                <w:lang w:val="lt-LT"/>
              </w:rPr>
              <w:t>Atsidariusio puslapio terminologija neatitinka „Centralizuoti viešieji pirkimai” pavadinimo - ekspertei nebuvo aišku, koks čia puslapis ir kas jo tikslinė grupė.</w:t>
            </w:r>
          </w:p>
          <w:p w14:paraId="06A98C78" w14:textId="77777777" w:rsidR="00A07A4C" w:rsidRPr="00EE7441" w:rsidRDefault="00A07A4C" w:rsidP="00784C67">
            <w:pPr>
              <w:widowControl w:val="0"/>
              <w:rPr>
                <w:sz w:val="20"/>
                <w:szCs w:val="20"/>
                <w:lang w:val="lt-LT"/>
              </w:rPr>
            </w:pPr>
          </w:p>
          <w:p w14:paraId="317E9230" w14:textId="77777777" w:rsidR="00A07A4C" w:rsidRPr="00EE7441" w:rsidRDefault="00A07A4C" w:rsidP="00784C67">
            <w:pPr>
              <w:widowControl w:val="0"/>
              <w:rPr>
                <w:sz w:val="20"/>
                <w:szCs w:val="20"/>
                <w:lang w:val="lt-LT"/>
              </w:rPr>
            </w:pPr>
            <w:r w:rsidRPr="00EE7441">
              <w:rPr>
                <w:sz w:val="20"/>
                <w:szCs w:val="20"/>
                <w:lang w:val="lt-LT"/>
              </w:rPr>
              <w:t>Tokia pat situacija yra su “</w:t>
            </w:r>
            <w:proofErr w:type="spellStart"/>
            <w:r w:rsidRPr="00EE7441">
              <w:rPr>
                <w:sz w:val="20"/>
                <w:szCs w:val="20"/>
                <w:lang w:val="lt-LT"/>
              </w:rPr>
              <w:t>e.dokumentai</w:t>
            </w:r>
            <w:proofErr w:type="spellEnd"/>
            <w:r w:rsidRPr="00EE7441">
              <w:rPr>
                <w:sz w:val="20"/>
                <w:szCs w:val="20"/>
                <w:lang w:val="lt-LT"/>
              </w:rPr>
              <w:t>” ir “</w:t>
            </w:r>
            <w:proofErr w:type="spellStart"/>
            <w:r w:rsidRPr="00EE7441">
              <w:rPr>
                <w:sz w:val="20"/>
                <w:szCs w:val="20"/>
                <w:lang w:val="lt-LT"/>
              </w:rPr>
              <w:t>e.pristatymas</w:t>
            </w:r>
            <w:proofErr w:type="spellEnd"/>
            <w:r w:rsidRPr="00EE7441">
              <w:rPr>
                <w:sz w:val="20"/>
                <w:szCs w:val="20"/>
                <w:lang w:val="lt-LT"/>
              </w:rPr>
              <w:t>” puslapiais.</w:t>
            </w:r>
          </w:p>
        </w:tc>
        <w:tc>
          <w:tcPr>
            <w:tcW w:w="3853" w:type="dxa"/>
          </w:tcPr>
          <w:p w14:paraId="6DE468DE" w14:textId="55419BD6" w:rsidR="005071E2" w:rsidRPr="00EE7441" w:rsidRDefault="009E4ED9" w:rsidP="00784C67">
            <w:pPr>
              <w:widowControl w:val="0"/>
              <w:rPr>
                <w:sz w:val="20"/>
                <w:szCs w:val="20"/>
                <w:lang w:val="lt-LT"/>
              </w:rPr>
            </w:pPr>
            <w:r w:rsidRPr="00EE7441">
              <w:rPr>
                <w:sz w:val="20"/>
                <w:szCs w:val="20"/>
                <w:lang w:val="lt-LT"/>
              </w:rPr>
              <w:t>Ekspertų nuomone „Centralizuoti viešieji pirkimai”, “</w:t>
            </w:r>
            <w:proofErr w:type="spellStart"/>
            <w:r w:rsidRPr="00EE7441">
              <w:rPr>
                <w:sz w:val="20"/>
                <w:szCs w:val="20"/>
                <w:lang w:val="lt-LT"/>
              </w:rPr>
              <w:t>e.dokumentai</w:t>
            </w:r>
            <w:proofErr w:type="spellEnd"/>
            <w:r w:rsidRPr="00EE7441">
              <w:rPr>
                <w:sz w:val="20"/>
                <w:szCs w:val="20"/>
                <w:lang w:val="lt-LT"/>
              </w:rPr>
              <w:t>” ir “</w:t>
            </w:r>
            <w:proofErr w:type="spellStart"/>
            <w:r w:rsidRPr="00EE7441">
              <w:rPr>
                <w:sz w:val="20"/>
                <w:szCs w:val="20"/>
                <w:lang w:val="lt-LT"/>
              </w:rPr>
              <w:t>e.pristatymas</w:t>
            </w:r>
            <w:proofErr w:type="spellEnd"/>
            <w:r w:rsidRPr="00EE7441">
              <w:rPr>
                <w:sz w:val="20"/>
                <w:szCs w:val="20"/>
                <w:lang w:val="lt-LT"/>
              </w:rPr>
              <w:t xml:space="preserve">” nėra pakankamai išbaigtas funkcionalumas, kad būtų pateikiamas pagrindiniame meniu neklaidinant </w:t>
            </w:r>
            <w:r w:rsidR="005071E2" w:rsidRPr="00EE7441">
              <w:rPr>
                <w:sz w:val="20"/>
                <w:szCs w:val="20"/>
                <w:lang w:val="lt-LT"/>
              </w:rPr>
              <w:t xml:space="preserve">paprastų </w:t>
            </w:r>
            <w:r w:rsidRPr="00EE7441">
              <w:rPr>
                <w:sz w:val="20"/>
                <w:szCs w:val="20"/>
                <w:lang w:val="lt-LT"/>
              </w:rPr>
              <w:t xml:space="preserve">naudotojų. </w:t>
            </w:r>
          </w:p>
          <w:p w14:paraId="562A84C8" w14:textId="77777777" w:rsidR="005071E2" w:rsidRPr="00EE7441" w:rsidRDefault="005071E2" w:rsidP="00784C67">
            <w:pPr>
              <w:widowControl w:val="0"/>
              <w:rPr>
                <w:sz w:val="20"/>
                <w:szCs w:val="20"/>
                <w:lang w:val="lt-LT"/>
              </w:rPr>
            </w:pPr>
            <w:r w:rsidRPr="00EE7441">
              <w:rPr>
                <w:sz w:val="20"/>
                <w:szCs w:val="20"/>
                <w:lang w:val="lt-LT"/>
              </w:rPr>
              <w:t>Jei šis funkcionalumas yra</w:t>
            </w:r>
            <w:r w:rsidR="009E4ED9" w:rsidRPr="00EE7441">
              <w:rPr>
                <w:sz w:val="20"/>
                <w:szCs w:val="20"/>
                <w:lang w:val="lt-LT"/>
              </w:rPr>
              <w:t xml:space="preserve"> VIISP dalis</w:t>
            </w:r>
            <w:r w:rsidRPr="00EE7441">
              <w:rPr>
                <w:sz w:val="20"/>
                <w:szCs w:val="20"/>
                <w:lang w:val="lt-LT"/>
              </w:rPr>
              <w:t xml:space="preserve">, neturėtų būti naudojamos nukreipimo piktogramos. Jeigu tai yra atskiros sistemos, tada jos neturėtų būti rodomos pagrindiniame VIISP meniu. </w:t>
            </w:r>
          </w:p>
          <w:p w14:paraId="5C1D02E5" w14:textId="77777777" w:rsidR="005071E2" w:rsidRPr="00EE7441" w:rsidRDefault="005071E2" w:rsidP="00784C67">
            <w:pPr>
              <w:widowControl w:val="0"/>
              <w:rPr>
                <w:sz w:val="20"/>
                <w:szCs w:val="20"/>
                <w:lang w:val="lt-LT"/>
              </w:rPr>
            </w:pPr>
          </w:p>
          <w:p w14:paraId="5FBB16EC" w14:textId="77221A9F" w:rsidR="00A07A4C" w:rsidRPr="00EE7441" w:rsidRDefault="005071E2" w:rsidP="00784C67">
            <w:pPr>
              <w:widowControl w:val="0"/>
              <w:rPr>
                <w:sz w:val="20"/>
                <w:szCs w:val="20"/>
                <w:lang w:val="lt-LT"/>
              </w:rPr>
            </w:pPr>
            <w:r w:rsidRPr="00EE7441">
              <w:rPr>
                <w:sz w:val="20"/>
                <w:szCs w:val="20"/>
                <w:lang w:val="lt-LT"/>
              </w:rPr>
              <w:t>Taip pat rekomenduojama</w:t>
            </w:r>
            <w:r w:rsidR="009E4ED9" w:rsidRPr="00EE7441">
              <w:rPr>
                <w:sz w:val="20"/>
                <w:szCs w:val="20"/>
                <w:lang w:val="lt-LT"/>
              </w:rPr>
              <w:t xml:space="preserve"> tikslinti pavadinimus, aprašus ir pareikiamą informaciją, kad paprastam naudotojui funkcionalumas būtų aiškus. Jeigu tai yra specializuotiems naudotojams skirtas funkcionalumas, jis galėtų būti pasiekiamas per neviešas specializuotas nuorodas</w:t>
            </w:r>
            <w:r w:rsidRPr="00EE7441">
              <w:rPr>
                <w:sz w:val="20"/>
                <w:szCs w:val="20"/>
                <w:lang w:val="lt-LT"/>
              </w:rPr>
              <w:t xml:space="preserve"> vietoje meniu</w:t>
            </w:r>
            <w:r w:rsidR="009E4ED9" w:rsidRPr="00EE7441">
              <w:rPr>
                <w:sz w:val="20"/>
                <w:szCs w:val="20"/>
                <w:lang w:val="lt-LT"/>
              </w:rPr>
              <w:t xml:space="preserve">.  </w:t>
            </w:r>
          </w:p>
          <w:p w14:paraId="276B539F" w14:textId="77777777" w:rsidR="00A07A4C" w:rsidRPr="00EE7441" w:rsidRDefault="00A07A4C" w:rsidP="00784C67">
            <w:pPr>
              <w:widowControl w:val="0"/>
              <w:rPr>
                <w:sz w:val="20"/>
                <w:szCs w:val="20"/>
                <w:lang w:val="lt-LT"/>
              </w:rPr>
            </w:pPr>
          </w:p>
          <w:p w14:paraId="5B73C637" w14:textId="482610CC" w:rsidR="00A07A4C" w:rsidRPr="00EE7441" w:rsidRDefault="005071E2" w:rsidP="00784C67">
            <w:pPr>
              <w:widowControl w:val="0"/>
              <w:rPr>
                <w:sz w:val="20"/>
                <w:szCs w:val="20"/>
                <w:lang w:val="lt-LT"/>
              </w:rPr>
            </w:pPr>
            <w:r w:rsidRPr="00EE7441">
              <w:rPr>
                <w:sz w:val="20"/>
                <w:szCs w:val="20"/>
                <w:lang w:val="lt-LT"/>
              </w:rPr>
              <w:t>Diegimo metu r</w:t>
            </w:r>
            <w:r w:rsidR="00A07A4C" w:rsidRPr="00EE7441">
              <w:rPr>
                <w:sz w:val="20"/>
                <w:szCs w:val="20"/>
                <w:lang w:val="lt-LT"/>
              </w:rPr>
              <w:t>ekomenduojama testuoti su naudotojais mėlyno meniu elgesį</w:t>
            </w:r>
            <w:r w:rsidRPr="00EE7441">
              <w:rPr>
                <w:sz w:val="20"/>
                <w:szCs w:val="20"/>
                <w:lang w:val="lt-LT"/>
              </w:rPr>
              <w:t xml:space="preserve"> ir jo tobulinimo galimybes</w:t>
            </w:r>
            <w:r w:rsidR="00A07A4C" w:rsidRPr="00EE7441">
              <w:rPr>
                <w:sz w:val="20"/>
                <w:szCs w:val="20"/>
                <w:lang w:val="lt-LT"/>
              </w:rPr>
              <w:t xml:space="preserve">. </w:t>
            </w:r>
            <w:r w:rsidRPr="00EE7441">
              <w:rPr>
                <w:sz w:val="20"/>
                <w:szCs w:val="20"/>
                <w:lang w:val="lt-LT"/>
              </w:rPr>
              <w:t>Pvz.,</w:t>
            </w:r>
            <w:r w:rsidR="00A07A4C" w:rsidRPr="00EE7441">
              <w:rPr>
                <w:sz w:val="20"/>
                <w:szCs w:val="20"/>
                <w:lang w:val="lt-LT"/>
              </w:rPr>
              <w:t xml:space="preserve"> kai paspaudžiamas mėlyno meniu punktas, žalias meniu </w:t>
            </w:r>
            <w:r w:rsidRPr="00EE7441">
              <w:rPr>
                <w:sz w:val="20"/>
                <w:szCs w:val="20"/>
                <w:lang w:val="lt-LT"/>
              </w:rPr>
              <w:t>galėtų</w:t>
            </w:r>
            <w:r w:rsidR="00A07A4C" w:rsidRPr="00EE7441">
              <w:rPr>
                <w:sz w:val="20"/>
                <w:szCs w:val="20"/>
                <w:lang w:val="lt-LT"/>
              </w:rPr>
              <w:t xml:space="preserve"> būti automatiškai suskleidžiamas, kad nemaišytų suprasti, kur naudotojas yra sistemoje. </w:t>
            </w:r>
          </w:p>
          <w:p w14:paraId="03880274" w14:textId="77777777" w:rsidR="00A07A4C" w:rsidRPr="00EE7441" w:rsidRDefault="00A07A4C" w:rsidP="00784C67">
            <w:pPr>
              <w:widowControl w:val="0"/>
              <w:rPr>
                <w:sz w:val="20"/>
                <w:szCs w:val="20"/>
                <w:lang w:val="lt-LT"/>
              </w:rPr>
            </w:pPr>
          </w:p>
        </w:tc>
      </w:tr>
      <w:tr w:rsidR="00897B09" w:rsidRPr="00EE7441" w14:paraId="5BD36935" w14:textId="77777777" w:rsidTr="00784C67">
        <w:tc>
          <w:tcPr>
            <w:tcW w:w="704" w:type="dxa"/>
          </w:tcPr>
          <w:p w14:paraId="173A8BAE" w14:textId="77777777" w:rsidR="00A07A4C" w:rsidRPr="00EE7441" w:rsidRDefault="00A07A4C" w:rsidP="00161D0B">
            <w:pPr>
              <w:pStyle w:val="ListParagraph"/>
              <w:widowControl w:val="0"/>
              <w:numPr>
                <w:ilvl w:val="0"/>
                <w:numId w:val="61"/>
              </w:numPr>
              <w:ind w:left="447" w:hanging="447"/>
              <w:rPr>
                <w:lang w:val="lt-LT"/>
              </w:rPr>
            </w:pPr>
          </w:p>
        </w:tc>
        <w:tc>
          <w:tcPr>
            <w:tcW w:w="6946" w:type="dxa"/>
          </w:tcPr>
          <w:p w14:paraId="3C0D4F94" w14:textId="77777777" w:rsidR="00A07A4C" w:rsidRPr="00EE7441" w:rsidRDefault="00A07A4C" w:rsidP="00784C67">
            <w:pPr>
              <w:widowControl w:val="0"/>
              <w:rPr>
                <w:sz w:val="20"/>
                <w:szCs w:val="20"/>
                <w:lang w:val="lt-LT"/>
              </w:rPr>
            </w:pPr>
            <w:r w:rsidRPr="00EE7441">
              <w:rPr>
                <w:noProof/>
                <w:sz w:val="20"/>
                <w:szCs w:val="20"/>
                <w:lang w:val="lt-LT"/>
              </w:rPr>
              <w:drawing>
                <wp:inline distT="114300" distB="114300" distL="114300" distR="114300" wp14:anchorId="7329D17E" wp14:editId="2656CF6D">
                  <wp:extent cx="4371975" cy="504825"/>
                  <wp:effectExtent l="0" t="0" r="9525" b="9525"/>
                  <wp:docPr id="1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5"/>
                          <a:srcRect/>
                          <a:stretch>
                            <a:fillRect/>
                          </a:stretch>
                        </pic:blipFill>
                        <pic:spPr>
                          <a:xfrm>
                            <a:off x="0" y="0"/>
                            <a:ext cx="4371975" cy="504825"/>
                          </a:xfrm>
                          <a:prstGeom prst="rect">
                            <a:avLst/>
                          </a:prstGeom>
                          <a:ln/>
                        </pic:spPr>
                      </pic:pic>
                    </a:graphicData>
                  </a:graphic>
                </wp:inline>
              </w:drawing>
            </w:r>
          </w:p>
        </w:tc>
        <w:tc>
          <w:tcPr>
            <w:tcW w:w="3402" w:type="dxa"/>
          </w:tcPr>
          <w:p w14:paraId="65B2B189" w14:textId="77777777" w:rsidR="00A07A4C" w:rsidRPr="00EE7441" w:rsidRDefault="00A07A4C" w:rsidP="00784C67">
            <w:pPr>
              <w:widowControl w:val="0"/>
              <w:rPr>
                <w:sz w:val="20"/>
                <w:szCs w:val="20"/>
                <w:lang w:val="lt-LT"/>
              </w:rPr>
            </w:pPr>
            <w:r w:rsidRPr="00EE7441">
              <w:rPr>
                <w:sz w:val="20"/>
                <w:szCs w:val="20"/>
                <w:lang w:val="lt-LT"/>
              </w:rPr>
              <w:t>Kontekstas: norint aktyvuoti “</w:t>
            </w:r>
            <w:proofErr w:type="spellStart"/>
            <w:r w:rsidRPr="00EE7441">
              <w:rPr>
                <w:sz w:val="20"/>
                <w:szCs w:val="20"/>
                <w:lang w:val="lt-LT"/>
              </w:rPr>
              <w:t>e.pristatymas</w:t>
            </w:r>
            <w:proofErr w:type="spellEnd"/>
            <w:r w:rsidRPr="00EE7441">
              <w:rPr>
                <w:sz w:val="20"/>
                <w:szCs w:val="20"/>
                <w:lang w:val="lt-LT"/>
              </w:rPr>
              <w:t xml:space="preserve">” dėžutę, matomas šis pranešimas. </w:t>
            </w:r>
          </w:p>
          <w:p w14:paraId="1351CDA2" w14:textId="77777777" w:rsidR="00A07A4C" w:rsidRPr="00EE7441" w:rsidRDefault="00A07A4C" w:rsidP="00784C67">
            <w:pPr>
              <w:widowControl w:val="0"/>
              <w:rPr>
                <w:sz w:val="20"/>
                <w:szCs w:val="20"/>
                <w:lang w:val="lt-LT"/>
              </w:rPr>
            </w:pPr>
          </w:p>
          <w:p w14:paraId="444A72CE" w14:textId="77777777" w:rsidR="00A07A4C" w:rsidRPr="00EE7441" w:rsidRDefault="00A07A4C" w:rsidP="00784C67">
            <w:pPr>
              <w:widowControl w:val="0"/>
              <w:rPr>
                <w:sz w:val="20"/>
                <w:szCs w:val="20"/>
                <w:lang w:val="lt-LT"/>
              </w:rPr>
            </w:pPr>
            <w:r w:rsidRPr="00EE7441">
              <w:rPr>
                <w:sz w:val="20"/>
                <w:szCs w:val="20"/>
                <w:lang w:val="lt-LT"/>
              </w:rPr>
              <w:t xml:space="preserve">Prastai personalizuota sistema - pranešime rašoma „Jūsų asmeniniai </w:t>
            </w:r>
            <w:r w:rsidRPr="00EE7441">
              <w:rPr>
                <w:sz w:val="20"/>
                <w:szCs w:val="20"/>
                <w:lang w:val="lt-LT"/>
              </w:rPr>
              <w:lastRenderedPageBreak/>
              <w:t>ar įmonės duomenys” - sistema turėtų žinoti ar asmeniniai, ar įmonės ir pateikti tik reikalingą tekstą.</w:t>
            </w:r>
          </w:p>
          <w:p w14:paraId="77231017" w14:textId="77777777" w:rsidR="00A07A4C" w:rsidRPr="00EE7441" w:rsidRDefault="00A07A4C" w:rsidP="00784C67">
            <w:pPr>
              <w:widowControl w:val="0"/>
              <w:rPr>
                <w:sz w:val="20"/>
                <w:szCs w:val="20"/>
                <w:lang w:val="lt-LT"/>
              </w:rPr>
            </w:pPr>
          </w:p>
          <w:p w14:paraId="172D3898" w14:textId="77777777" w:rsidR="00A07A4C" w:rsidRPr="00EE7441" w:rsidRDefault="00A07A4C" w:rsidP="00784C67">
            <w:pPr>
              <w:widowControl w:val="0"/>
              <w:rPr>
                <w:sz w:val="20"/>
                <w:szCs w:val="20"/>
                <w:lang w:val="lt-LT"/>
              </w:rPr>
            </w:pPr>
            <w:r w:rsidRPr="00EE7441">
              <w:rPr>
                <w:sz w:val="20"/>
                <w:szCs w:val="20"/>
                <w:lang w:val="lt-LT"/>
              </w:rPr>
              <w:t>Neaiškus pranešimo turinys: „būtų perduoti šiai trečiajai šaliai - Informacinės visuomenės plėtros komitetas”. Visas Portalas yra IVPK valdomas, o šiame naudojimo kontekste (norint aktyvuoti “</w:t>
            </w:r>
            <w:proofErr w:type="spellStart"/>
            <w:r w:rsidRPr="00EE7441">
              <w:rPr>
                <w:sz w:val="20"/>
                <w:szCs w:val="20"/>
                <w:lang w:val="lt-LT"/>
              </w:rPr>
              <w:t>e.pristatymas</w:t>
            </w:r>
            <w:proofErr w:type="spellEnd"/>
            <w:r w:rsidRPr="00EE7441">
              <w:rPr>
                <w:sz w:val="20"/>
                <w:szCs w:val="20"/>
                <w:lang w:val="lt-LT"/>
              </w:rPr>
              <w:t xml:space="preserve">” dėžutę), nėra naujų duomenų, kuriuos IVPK gautų (duomenys ir taip yra sistemos naudotojo profilyje). </w:t>
            </w:r>
          </w:p>
          <w:p w14:paraId="3CE0EAF9" w14:textId="77777777" w:rsidR="00A07A4C" w:rsidRPr="00EE7441" w:rsidRDefault="00A07A4C" w:rsidP="00784C67">
            <w:pPr>
              <w:widowControl w:val="0"/>
              <w:rPr>
                <w:sz w:val="20"/>
                <w:szCs w:val="20"/>
                <w:lang w:val="lt-LT"/>
              </w:rPr>
            </w:pPr>
          </w:p>
        </w:tc>
        <w:tc>
          <w:tcPr>
            <w:tcW w:w="3853" w:type="dxa"/>
          </w:tcPr>
          <w:p w14:paraId="1BA31E70" w14:textId="77777777" w:rsidR="00A07A4C" w:rsidRPr="00EE7441" w:rsidRDefault="00A07A4C" w:rsidP="00784C67">
            <w:pPr>
              <w:widowControl w:val="0"/>
              <w:rPr>
                <w:sz w:val="20"/>
                <w:szCs w:val="20"/>
                <w:lang w:val="lt-LT"/>
              </w:rPr>
            </w:pPr>
            <w:r w:rsidRPr="00EE7441">
              <w:rPr>
                <w:sz w:val="20"/>
                <w:szCs w:val="20"/>
                <w:lang w:val="lt-LT"/>
              </w:rPr>
              <w:lastRenderedPageBreak/>
              <w:t xml:space="preserve">Gerinti sistemos pranešimų </w:t>
            </w:r>
            <w:proofErr w:type="spellStart"/>
            <w:r w:rsidRPr="00EE7441">
              <w:rPr>
                <w:sz w:val="20"/>
                <w:szCs w:val="20"/>
                <w:lang w:val="lt-LT"/>
              </w:rPr>
              <w:t>personalizaciją</w:t>
            </w:r>
            <w:proofErr w:type="spellEnd"/>
            <w:r w:rsidRPr="00EE7441">
              <w:rPr>
                <w:sz w:val="20"/>
                <w:szCs w:val="20"/>
                <w:lang w:val="lt-LT"/>
              </w:rPr>
              <w:t xml:space="preserve"> ir nerodyti nebūtinų pranešimų.</w:t>
            </w:r>
          </w:p>
        </w:tc>
      </w:tr>
      <w:tr w:rsidR="00897B09" w:rsidRPr="00EE7441" w14:paraId="143D3F19" w14:textId="77777777" w:rsidTr="00784C67">
        <w:tc>
          <w:tcPr>
            <w:tcW w:w="704" w:type="dxa"/>
          </w:tcPr>
          <w:p w14:paraId="5877EAC6" w14:textId="77777777" w:rsidR="00A07A4C" w:rsidRPr="00EE7441" w:rsidRDefault="00A07A4C" w:rsidP="00161D0B">
            <w:pPr>
              <w:pStyle w:val="ListParagraph"/>
              <w:widowControl w:val="0"/>
              <w:numPr>
                <w:ilvl w:val="0"/>
                <w:numId w:val="61"/>
              </w:numPr>
              <w:ind w:left="447" w:hanging="447"/>
              <w:rPr>
                <w:lang w:val="lt-LT"/>
              </w:rPr>
            </w:pPr>
          </w:p>
        </w:tc>
        <w:tc>
          <w:tcPr>
            <w:tcW w:w="6946" w:type="dxa"/>
          </w:tcPr>
          <w:p w14:paraId="0B768394" w14:textId="77777777" w:rsidR="00A07A4C" w:rsidRPr="00EE7441" w:rsidRDefault="00A07A4C" w:rsidP="00784C67">
            <w:pPr>
              <w:widowControl w:val="0"/>
              <w:rPr>
                <w:sz w:val="20"/>
                <w:szCs w:val="20"/>
                <w:lang w:val="lt-LT"/>
              </w:rPr>
            </w:pPr>
          </w:p>
        </w:tc>
        <w:tc>
          <w:tcPr>
            <w:tcW w:w="3402" w:type="dxa"/>
          </w:tcPr>
          <w:p w14:paraId="5CA2697B" w14:textId="77777777" w:rsidR="00A07A4C" w:rsidRPr="00EE7441" w:rsidRDefault="00A07A4C" w:rsidP="00784C67">
            <w:pPr>
              <w:widowControl w:val="0"/>
              <w:rPr>
                <w:sz w:val="20"/>
                <w:szCs w:val="20"/>
                <w:lang w:val="lt-LT"/>
              </w:rPr>
            </w:pPr>
            <w:r w:rsidRPr="00EE7441">
              <w:rPr>
                <w:sz w:val="20"/>
                <w:szCs w:val="20"/>
                <w:lang w:val="lt-LT"/>
              </w:rPr>
              <w:t>Jei iš sistemos naudotojas atjungiamas automatiškai, kai neatlieka veiksmų ilgą laiką, ekrane lieka atviras paskutinis naudotas puslapis - taip gali likti viešai matoma asmeninė informacija arba naudotojas gali bandyti toliau pildyti pradėtą formą, nežinodamas, kad praras duomenis, kai bandys pereiti į kitą žingsnį.</w:t>
            </w:r>
          </w:p>
        </w:tc>
        <w:tc>
          <w:tcPr>
            <w:tcW w:w="3853" w:type="dxa"/>
          </w:tcPr>
          <w:p w14:paraId="5DB56DAC" w14:textId="77777777" w:rsidR="00A07A4C" w:rsidRPr="00EE7441" w:rsidRDefault="00A07A4C" w:rsidP="00784C67">
            <w:pPr>
              <w:widowControl w:val="0"/>
              <w:rPr>
                <w:sz w:val="20"/>
                <w:szCs w:val="20"/>
                <w:lang w:val="lt-LT"/>
              </w:rPr>
            </w:pPr>
            <w:r w:rsidRPr="00EE7441">
              <w:rPr>
                <w:sz w:val="20"/>
                <w:szCs w:val="20"/>
                <w:lang w:val="lt-LT"/>
              </w:rPr>
              <w:t>Tokio naudotojo atjungimo atveju, ekranas turėtų pasikeisti į neprisijungusio naudotojo ir rodyti pranešimą, pvz. „Jūsų sesija baigėsi, nes ilgą laiką neatlikote veiksmų”.</w:t>
            </w:r>
          </w:p>
        </w:tc>
      </w:tr>
    </w:tbl>
    <w:p w14:paraId="433B7610" w14:textId="77777777" w:rsidR="00A07A4C" w:rsidRPr="00EE7441" w:rsidRDefault="00A07A4C" w:rsidP="00A07A4C">
      <w:pPr>
        <w:rPr>
          <w:caps/>
        </w:rPr>
        <w:sectPr w:rsidR="00A07A4C" w:rsidRPr="00EE7441" w:rsidSect="00161D0B">
          <w:footerReference w:type="default" r:id="rId116"/>
          <w:headerReference w:type="first" r:id="rId117"/>
          <w:footerReference w:type="first" r:id="rId118"/>
          <w:pgSz w:w="16838" w:h="11906" w:orient="landscape" w:code="9"/>
          <w:pgMar w:top="1701" w:right="1134" w:bottom="567" w:left="1134" w:header="567" w:footer="221" w:gutter="0"/>
          <w:cols w:space="1296"/>
          <w:docGrid w:linePitch="382"/>
        </w:sectPr>
      </w:pPr>
    </w:p>
    <w:p w14:paraId="50BEA478" w14:textId="47DB4D90" w:rsidR="00A07A4C" w:rsidRPr="00EE7441" w:rsidRDefault="00A07A4C" w:rsidP="00161D0B">
      <w:pPr>
        <w:rPr>
          <w:caps/>
        </w:rPr>
      </w:pPr>
    </w:p>
    <w:p w14:paraId="3AA7D399" w14:textId="30A1F848" w:rsidR="00B11124" w:rsidRPr="00EE7441" w:rsidRDefault="00C040F9" w:rsidP="00B11124">
      <w:pPr>
        <w:pStyle w:val="Heading1"/>
      </w:pPr>
      <w:bookmarkStart w:id="42" w:name="_Toc16600762"/>
      <w:r w:rsidRPr="00EE7441">
        <w:rPr>
          <w:caps w:val="0"/>
        </w:rPr>
        <w:t>FUNKCIONALUMAS „PASLAUGOS UŽSAKYMAS“ IR PASLAUGOS TEIKIMO PROCESAS</w:t>
      </w:r>
      <w:bookmarkEnd w:id="42"/>
    </w:p>
    <w:p w14:paraId="536D6488" w14:textId="4E076BEE" w:rsidR="00B11124" w:rsidRPr="00EE7441" w:rsidRDefault="00B11124" w:rsidP="00B11124">
      <w:pPr>
        <w:pStyle w:val="Heading2"/>
      </w:pPr>
      <w:bookmarkStart w:id="43" w:name="_fj8snpiuz37" w:colFirst="0" w:colLast="0"/>
      <w:bookmarkStart w:id="44" w:name="_Toc16600763"/>
      <w:bookmarkEnd w:id="43"/>
      <w:r w:rsidRPr="00EE7441">
        <w:t>Apibendrinimas</w:t>
      </w:r>
      <w:bookmarkEnd w:id="44"/>
    </w:p>
    <w:p w14:paraId="4C0992BA" w14:textId="77777777" w:rsidR="00D834B4" w:rsidRPr="00EE7441" w:rsidRDefault="00D834B4" w:rsidP="00682071">
      <w:pPr>
        <w:rPr>
          <w:lang w:val="lt-LT"/>
        </w:rPr>
      </w:pPr>
      <w:r w:rsidRPr="00EE7441">
        <w:rPr>
          <w:lang w:val="lt-LT"/>
        </w:rPr>
        <w:t xml:space="preserve">Paslaugos teikimo procesui rasta įvairios svarbos pastabų nuo smulkių detalių iki rimtų paslaugų architektūros pastabų. </w:t>
      </w:r>
    </w:p>
    <w:p w14:paraId="264EC702" w14:textId="77777777" w:rsidR="00D834B4" w:rsidRPr="00EE7441" w:rsidRDefault="00D834B4" w:rsidP="00682071">
      <w:pPr>
        <w:rPr>
          <w:lang w:val="lt-LT"/>
        </w:rPr>
      </w:pPr>
    </w:p>
    <w:p w14:paraId="37355E9C" w14:textId="77777777" w:rsidR="00D834B4" w:rsidRPr="00EE7441" w:rsidRDefault="00D834B4" w:rsidP="00682071">
      <w:pPr>
        <w:rPr>
          <w:lang w:val="lt-LT"/>
        </w:rPr>
      </w:pPr>
      <w:r w:rsidRPr="00EE7441">
        <w:rPr>
          <w:lang w:val="lt-LT"/>
        </w:rPr>
        <w:t>Smulkesni patobulinimai reikalingi:</w:t>
      </w:r>
    </w:p>
    <w:p w14:paraId="157B5A12" w14:textId="77777777" w:rsidR="00D834B4" w:rsidRPr="00EE7441" w:rsidRDefault="00D834B4" w:rsidP="00E04A67">
      <w:pPr>
        <w:numPr>
          <w:ilvl w:val="0"/>
          <w:numId w:val="47"/>
        </w:numPr>
        <w:spacing w:line="276" w:lineRule="auto"/>
        <w:rPr>
          <w:lang w:val="lt-LT"/>
        </w:rPr>
      </w:pPr>
      <w:r w:rsidRPr="00EE7441">
        <w:rPr>
          <w:lang w:val="lt-LT"/>
        </w:rPr>
        <w:t>Paslaugos užsakymo formose: terminų aiškumo gerinimas, paaiškinimų tikslumas ir tinkama vieta, informacijos įvedimo formatų aiškumas, tekstų dydis, formų laukų lygiavimas.</w:t>
      </w:r>
    </w:p>
    <w:p w14:paraId="383B1E62" w14:textId="77777777" w:rsidR="00D834B4" w:rsidRPr="00EE7441" w:rsidRDefault="00D834B4" w:rsidP="00E04A67">
      <w:pPr>
        <w:numPr>
          <w:ilvl w:val="0"/>
          <w:numId w:val="47"/>
        </w:numPr>
        <w:spacing w:line="276" w:lineRule="auto"/>
        <w:rPr>
          <w:lang w:val="lt-LT"/>
        </w:rPr>
      </w:pPr>
      <w:r w:rsidRPr="00EE7441">
        <w:rPr>
          <w:lang w:val="lt-LT"/>
        </w:rPr>
        <w:t>Vieningam ir aiškiam skirtingos svarbos mygtukų vaizdavimui.</w:t>
      </w:r>
    </w:p>
    <w:p w14:paraId="4F097822" w14:textId="77777777" w:rsidR="00D834B4" w:rsidRPr="00EE7441" w:rsidRDefault="00D834B4" w:rsidP="00682071">
      <w:pPr>
        <w:rPr>
          <w:lang w:val="lt-LT"/>
        </w:rPr>
      </w:pPr>
    </w:p>
    <w:p w14:paraId="395284B9" w14:textId="77777777" w:rsidR="00D834B4" w:rsidRPr="00EE7441" w:rsidRDefault="00D834B4" w:rsidP="00682071">
      <w:pPr>
        <w:rPr>
          <w:lang w:val="lt-LT"/>
        </w:rPr>
      </w:pPr>
      <w:r w:rsidRPr="00EE7441">
        <w:rPr>
          <w:lang w:val="lt-LT"/>
        </w:rPr>
        <w:t xml:space="preserve">Gilesnė analizė ir papildomas projektavimas reikalingas tobulinant: </w:t>
      </w:r>
    </w:p>
    <w:p w14:paraId="2DBA74EA" w14:textId="14D840A2" w:rsidR="00D834B4" w:rsidRPr="00EE7441" w:rsidRDefault="00D834B4" w:rsidP="00E04A67">
      <w:pPr>
        <w:numPr>
          <w:ilvl w:val="0"/>
          <w:numId w:val="48"/>
        </w:numPr>
        <w:spacing w:line="276" w:lineRule="auto"/>
        <w:rPr>
          <w:lang w:val="lt-LT"/>
        </w:rPr>
      </w:pPr>
      <w:r w:rsidRPr="00EE7441">
        <w:rPr>
          <w:lang w:val="lt-LT"/>
        </w:rPr>
        <w:t>Paslaugos užsakymo architektūrą ir vieningą paslaugos užsakymo procesą</w:t>
      </w:r>
      <w:r w:rsidR="00682071" w:rsidRPr="00EE7441">
        <w:rPr>
          <w:lang w:val="lt-LT"/>
        </w:rPr>
        <w:t>.</w:t>
      </w:r>
      <w:r w:rsidRPr="00EE7441">
        <w:rPr>
          <w:lang w:val="lt-LT"/>
        </w:rPr>
        <w:t xml:space="preserve"> </w:t>
      </w:r>
    </w:p>
    <w:p w14:paraId="65240853" w14:textId="47345394" w:rsidR="00D834B4" w:rsidRPr="00EE7441" w:rsidRDefault="00D834B4" w:rsidP="00E04A67">
      <w:pPr>
        <w:numPr>
          <w:ilvl w:val="0"/>
          <w:numId w:val="48"/>
        </w:numPr>
        <w:spacing w:line="276" w:lineRule="auto"/>
        <w:rPr>
          <w:lang w:val="lt-LT"/>
        </w:rPr>
      </w:pPr>
      <w:r w:rsidRPr="00EE7441">
        <w:rPr>
          <w:lang w:val="lt-LT"/>
        </w:rPr>
        <w:t>Bendrojo meniu juostą, “Mano meniu” veikimą ir turinį bei nueito kelio žymėjimą</w:t>
      </w:r>
      <w:r w:rsidR="00682071" w:rsidRPr="00EE7441">
        <w:rPr>
          <w:lang w:val="lt-LT"/>
        </w:rPr>
        <w:t>.</w:t>
      </w:r>
    </w:p>
    <w:p w14:paraId="326057C2" w14:textId="3A0C3826" w:rsidR="00D834B4" w:rsidRPr="00EE7441" w:rsidRDefault="00682071" w:rsidP="00E04A67">
      <w:pPr>
        <w:numPr>
          <w:ilvl w:val="0"/>
          <w:numId w:val="48"/>
        </w:numPr>
        <w:spacing w:line="276" w:lineRule="auto"/>
        <w:rPr>
          <w:lang w:val="lt-LT"/>
        </w:rPr>
      </w:pPr>
      <w:r w:rsidRPr="00EE7441">
        <w:rPr>
          <w:lang w:val="lt-LT"/>
        </w:rPr>
        <w:t>„</w:t>
      </w:r>
      <w:r w:rsidR="00D834B4" w:rsidRPr="00EE7441">
        <w:rPr>
          <w:lang w:val="lt-LT"/>
        </w:rPr>
        <w:t>Mano kortelės</w:t>
      </w:r>
      <w:r w:rsidRPr="00EE7441">
        <w:rPr>
          <w:lang w:val="lt-LT"/>
        </w:rPr>
        <w:t>“</w:t>
      </w:r>
      <w:r w:rsidR="00D834B4" w:rsidRPr="00EE7441">
        <w:rPr>
          <w:lang w:val="lt-LT"/>
        </w:rPr>
        <w:t xml:space="preserve"> struktūrą</w:t>
      </w:r>
      <w:r w:rsidRPr="00EE7441">
        <w:rPr>
          <w:lang w:val="lt-LT"/>
        </w:rPr>
        <w:t>.</w:t>
      </w:r>
    </w:p>
    <w:p w14:paraId="35136DC4" w14:textId="2043C1FC" w:rsidR="00D834B4" w:rsidRPr="00EE7441" w:rsidRDefault="00D834B4" w:rsidP="00E04A67">
      <w:pPr>
        <w:numPr>
          <w:ilvl w:val="0"/>
          <w:numId w:val="48"/>
        </w:numPr>
        <w:spacing w:line="276" w:lineRule="auto"/>
        <w:rPr>
          <w:lang w:val="lt-LT"/>
        </w:rPr>
      </w:pPr>
      <w:r w:rsidRPr="00EE7441">
        <w:rPr>
          <w:lang w:val="lt-LT"/>
        </w:rPr>
        <w:t>Užsakytos paslaugos informacijos pateikimą ir būklės bei istorijos vaizdavimą</w:t>
      </w:r>
      <w:r w:rsidR="00682071" w:rsidRPr="00EE7441">
        <w:rPr>
          <w:lang w:val="lt-LT"/>
        </w:rPr>
        <w:t>.</w:t>
      </w:r>
    </w:p>
    <w:p w14:paraId="4566CC33" w14:textId="62759392" w:rsidR="00D834B4" w:rsidRPr="00EE7441" w:rsidRDefault="00D834B4" w:rsidP="00E04A67">
      <w:pPr>
        <w:numPr>
          <w:ilvl w:val="0"/>
          <w:numId w:val="48"/>
        </w:numPr>
        <w:spacing w:line="276" w:lineRule="auto"/>
        <w:rPr>
          <w:lang w:val="lt-LT"/>
        </w:rPr>
      </w:pPr>
      <w:r w:rsidRPr="00EE7441">
        <w:rPr>
          <w:lang w:val="lt-LT"/>
        </w:rPr>
        <w:t>Pranešimų apie paslaugos vykdymą aiškumą naudotojui</w:t>
      </w:r>
      <w:r w:rsidR="00682071" w:rsidRPr="00EE7441">
        <w:rPr>
          <w:lang w:val="lt-LT"/>
        </w:rPr>
        <w:t>.</w:t>
      </w:r>
    </w:p>
    <w:p w14:paraId="13B48BC2" w14:textId="53AB3CA0" w:rsidR="00D834B4" w:rsidRPr="00EE7441" w:rsidRDefault="00D834B4" w:rsidP="00E04A67">
      <w:pPr>
        <w:numPr>
          <w:ilvl w:val="0"/>
          <w:numId w:val="48"/>
        </w:numPr>
        <w:spacing w:line="276" w:lineRule="auto"/>
        <w:rPr>
          <w:lang w:val="lt-LT"/>
        </w:rPr>
      </w:pPr>
      <w:r w:rsidRPr="00EE7441">
        <w:rPr>
          <w:lang w:val="lt-LT"/>
        </w:rPr>
        <w:t>Užsakytų paslaugų filtravimą</w:t>
      </w:r>
      <w:r w:rsidR="00682071" w:rsidRPr="00EE7441">
        <w:rPr>
          <w:lang w:val="lt-LT"/>
        </w:rPr>
        <w:t>.</w:t>
      </w:r>
    </w:p>
    <w:p w14:paraId="1062530B" w14:textId="6B41B83D" w:rsidR="00D834B4" w:rsidRPr="00EE7441" w:rsidRDefault="00D834B4" w:rsidP="00E04A67">
      <w:pPr>
        <w:numPr>
          <w:ilvl w:val="0"/>
          <w:numId w:val="48"/>
        </w:numPr>
        <w:spacing w:line="276" w:lineRule="auto"/>
        <w:rPr>
          <w:lang w:val="lt-LT"/>
        </w:rPr>
      </w:pPr>
      <w:r w:rsidRPr="00EE7441">
        <w:rPr>
          <w:lang w:val="lt-LT"/>
        </w:rPr>
        <w:t>Ruošinių patogumą naudotojams</w:t>
      </w:r>
      <w:r w:rsidR="00682071" w:rsidRPr="00EE7441">
        <w:rPr>
          <w:lang w:val="lt-LT"/>
        </w:rPr>
        <w:t>.</w:t>
      </w:r>
    </w:p>
    <w:p w14:paraId="27187E00" w14:textId="77777777" w:rsidR="00D834B4" w:rsidRPr="00EE7441" w:rsidRDefault="00D834B4" w:rsidP="00682071">
      <w:pPr>
        <w:rPr>
          <w:lang w:val="lt-LT"/>
        </w:rPr>
      </w:pPr>
    </w:p>
    <w:p w14:paraId="71A697E5" w14:textId="77777777" w:rsidR="00D834B4" w:rsidRPr="00EE7441" w:rsidRDefault="00D834B4" w:rsidP="00682071">
      <w:pPr>
        <w:rPr>
          <w:lang w:val="lt-LT"/>
        </w:rPr>
      </w:pPr>
      <w:r w:rsidRPr="00EE7441">
        <w:rPr>
          <w:lang w:val="lt-LT"/>
        </w:rPr>
        <w:t>Daugiau pastabų, susijusių tik su konkrečiomis el. paslaugomis (ypač su konkrečių paslaugų procesais) yra pateikiama atskiroje ataskaitos dalyje. Geltonai pažymėtos pastabos šios dalies lentelėse yra kartojamos iš atskiros e. paslaugų analizės dalies tam, kad būtų atkreiptas dėmesys į pasikartojančias formų ir turinio problemas.</w:t>
      </w:r>
    </w:p>
    <w:p w14:paraId="1F1E1A7D" w14:textId="77777777" w:rsidR="00D834B4" w:rsidRPr="00EE7441" w:rsidRDefault="00D834B4" w:rsidP="00682071">
      <w:pPr>
        <w:pStyle w:val="Heading2"/>
      </w:pPr>
      <w:bookmarkStart w:id="45" w:name="_Toc16600764"/>
      <w:r w:rsidRPr="00EE7441">
        <w:t>Paslaugos užsakymas</w:t>
      </w:r>
      <w:bookmarkEnd w:id="45"/>
    </w:p>
    <w:p w14:paraId="60EAEF45" w14:textId="3C30270C" w:rsidR="00D834B4" w:rsidRPr="00EE7441" w:rsidRDefault="00D834B4" w:rsidP="00D834B4">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 Naudojama </w:t>
      </w:r>
      <w:r w:rsidR="00682071" w:rsidRPr="00EE7441">
        <w:rPr>
          <w:lang w:val="lt-LT"/>
        </w:rPr>
        <w:t>e. paslauga  „G</w:t>
      </w:r>
      <w:r w:rsidRPr="00EE7441">
        <w:rPr>
          <w:lang w:val="lt-LT"/>
        </w:rPr>
        <w:t>yvenamosios vietos deklaravim</w:t>
      </w:r>
      <w:r w:rsidR="00682071" w:rsidRPr="00EE7441">
        <w:rPr>
          <w:lang w:val="lt-LT"/>
        </w:rPr>
        <w:t>as</w:t>
      </w:r>
      <w:r w:rsidRPr="00EE7441">
        <w:rPr>
          <w:lang w:val="lt-LT"/>
        </w:rPr>
        <w:t xml:space="preserve"> išvykstant iš Lietuvos</w:t>
      </w:r>
      <w:r w:rsidR="00682071" w:rsidRPr="00EE7441">
        <w:rPr>
          <w:lang w:val="lt-LT"/>
        </w:rPr>
        <w:t>“</w:t>
      </w:r>
      <w:r w:rsidRPr="00EE7441">
        <w:rPr>
          <w:lang w:val="lt-LT"/>
        </w:rPr>
        <w:t xml:space="preserve"> ir e. paslauga </w:t>
      </w:r>
      <w:r w:rsidR="00682071" w:rsidRPr="00EE7441">
        <w:rPr>
          <w:lang w:val="lt-LT"/>
        </w:rPr>
        <w:t>„</w:t>
      </w:r>
      <w:r w:rsidRPr="00EE7441">
        <w:rPr>
          <w:lang w:val="lt-LT"/>
        </w:rPr>
        <w:t>Žemės ūkio valdų įregistravimas, atnaujinimas, išregistravimas, duomenų keitimas mirus valdos valdytojui Lietuvos Respublikos žemės ūkio ir kaimo verslo valdų registre arba partnerio išregistravimas iš žemės ūkio valdos”.</w:t>
      </w:r>
    </w:p>
    <w:p w14:paraId="2FEA1D4F" w14:textId="42C4DECF" w:rsidR="00D834B4" w:rsidRPr="00EE7441" w:rsidRDefault="00D834B4" w:rsidP="00D834B4">
      <w:pPr>
        <w:rPr>
          <w:lang w:val="lt-LT"/>
        </w:rPr>
      </w:pPr>
    </w:p>
    <w:p w14:paraId="2CA66353" w14:textId="77777777" w:rsidR="00682071" w:rsidRPr="00EE7441" w:rsidRDefault="00682071" w:rsidP="00D834B4">
      <w:pPr>
        <w:rPr>
          <w:lang w:val="lt-LT"/>
        </w:rPr>
        <w:sectPr w:rsidR="00682071" w:rsidRPr="00EE7441" w:rsidSect="006C2074">
          <w:pgSz w:w="11906" w:h="16838" w:code="9"/>
          <w:pgMar w:top="1134" w:right="567" w:bottom="1134" w:left="1701" w:header="567" w:footer="221" w:gutter="0"/>
          <w:cols w:space="1296"/>
          <w:docGrid w:linePitch="382"/>
        </w:sectPr>
      </w:pPr>
    </w:p>
    <w:p w14:paraId="15A479CD" w14:textId="18446B64" w:rsidR="00682071" w:rsidRPr="00EE7441" w:rsidRDefault="00682071" w:rsidP="00D834B4">
      <w:pPr>
        <w:rPr>
          <w:lang w:val="lt-LT"/>
        </w:rPr>
      </w:pPr>
      <w:r w:rsidRPr="00EE7441">
        <w:rPr>
          <w:lang w:val="lt-LT"/>
        </w:rPr>
        <w:lastRenderedPageBreak/>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6</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1</w:t>
      </w:r>
      <w:r w:rsidRPr="00EE7441">
        <w:rPr>
          <w:lang w:val="lt-LT"/>
        </w:rPr>
        <w:fldChar w:fldCharType="end"/>
      </w:r>
      <w:r w:rsidRPr="00EE7441">
        <w:rPr>
          <w:lang w:val="lt-LT"/>
        </w:rPr>
        <w:t xml:space="preserve"> lentelė. Pastabos paslaugos užsakymui</w:t>
      </w:r>
    </w:p>
    <w:tbl>
      <w:tblPr>
        <w:tblStyle w:val="ForIT"/>
        <w:tblW w:w="1507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7371"/>
        <w:gridCol w:w="3499"/>
        <w:gridCol w:w="3499"/>
      </w:tblGrid>
      <w:tr w:rsidR="00897B09" w:rsidRPr="00EE7441" w14:paraId="02FA8C13" w14:textId="77777777" w:rsidTr="00702533">
        <w:trPr>
          <w:trHeight w:val="594"/>
          <w:tblHeader/>
        </w:trPr>
        <w:tc>
          <w:tcPr>
            <w:tcW w:w="704" w:type="dxa"/>
            <w:shd w:val="clear" w:color="auto" w:fill="D9D9D9" w:themeFill="background1" w:themeFillShade="D9"/>
          </w:tcPr>
          <w:p w14:paraId="4373211D" w14:textId="5F7D327C" w:rsidR="00D834B4" w:rsidRPr="00EE7441" w:rsidRDefault="00D834B4" w:rsidP="00D834B4">
            <w:pPr>
              <w:widowControl w:val="0"/>
              <w:rPr>
                <w:b/>
                <w:bCs/>
                <w:sz w:val="20"/>
                <w:szCs w:val="20"/>
                <w:lang w:val="lt-LT"/>
              </w:rPr>
            </w:pPr>
            <w:r w:rsidRPr="00EE7441">
              <w:rPr>
                <w:b/>
                <w:bCs/>
                <w:sz w:val="20"/>
                <w:szCs w:val="20"/>
                <w:lang w:val="lt-LT"/>
              </w:rPr>
              <w:t>Nr</w:t>
            </w:r>
            <w:r w:rsidR="00682071" w:rsidRPr="00EE7441">
              <w:rPr>
                <w:b/>
                <w:bCs/>
                <w:sz w:val="20"/>
                <w:szCs w:val="20"/>
                <w:lang w:val="lt-LT"/>
              </w:rPr>
              <w:t>.</w:t>
            </w:r>
          </w:p>
        </w:tc>
        <w:tc>
          <w:tcPr>
            <w:tcW w:w="7371" w:type="dxa"/>
            <w:shd w:val="clear" w:color="auto" w:fill="D9D9D9" w:themeFill="background1" w:themeFillShade="D9"/>
          </w:tcPr>
          <w:p w14:paraId="32CA1EF7" w14:textId="77777777" w:rsidR="00D834B4" w:rsidRPr="00EE7441" w:rsidRDefault="00D834B4" w:rsidP="00D834B4">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0F12C3DF" w14:textId="77777777" w:rsidR="00D834B4" w:rsidRPr="00EE7441" w:rsidRDefault="00D834B4" w:rsidP="00D834B4">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5DF10931" w14:textId="77777777" w:rsidR="00D834B4" w:rsidRPr="00EE7441" w:rsidRDefault="00D834B4" w:rsidP="00D834B4">
            <w:pPr>
              <w:widowControl w:val="0"/>
              <w:rPr>
                <w:b/>
                <w:bCs/>
                <w:sz w:val="20"/>
                <w:szCs w:val="20"/>
                <w:lang w:val="lt-LT"/>
              </w:rPr>
            </w:pPr>
            <w:r w:rsidRPr="00EE7441">
              <w:rPr>
                <w:b/>
                <w:bCs/>
                <w:sz w:val="20"/>
                <w:szCs w:val="20"/>
                <w:lang w:val="lt-LT"/>
              </w:rPr>
              <w:t>Rekomendacija</w:t>
            </w:r>
          </w:p>
        </w:tc>
      </w:tr>
      <w:tr w:rsidR="00897B09" w:rsidRPr="00EE7441" w14:paraId="768401F8" w14:textId="77777777" w:rsidTr="00702533">
        <w:tc>
          <w:tcPr>
            <w:tcW w:w="704" w:type="dxa"/>
          </w:tcPr>
          <w:p w14:paraId="60DC5E43"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01191460"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7DC66B8" wp14:editId="2103C7FC">
                  <wp:extent cx="1406105" cy="568325"/>
                  <wp:effectExtent l="0" t="0" r="3810" b="3175"/>
                  <wp:docPr id="13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19"/>
                          <a:srcRect/>
                          <a:stretch>
                            <a:fillRect/>
                          </a:stretch>
                        </pic:blipFill>
                        <pic:spPr>
                          <a:xfrm>
                            <a:off x="0" y="0"/>
                            <a:ext cx="1435471" cy="580194"/>
                          </a:xfrm>
                          <a:prstGeom prst="rect">
                            <a:avLst/>
                          </a:prstGeom>
                          <a:ln/>
                        </pic:spPr>
                      </pic:pic>
                    </a:graphicData>
                  </a:graphic>
                </wp:inline>
              </w:drawing>
            </w:r>
          </w:p>
        </w:tc>
        <w:tc>
          <w:tcPr>
            <w:tcW w:w="3499" w:type="dxa"/>
          </w:tcPr>
          <w:p w14:paraId="3A2F5DCC" w14:textId="7EE57044" w:rsidR="00D834B4" w:rsidRPr="00EE7441" w:rsidRDefault="00682071" w:rsidP="00D834B4">
            <w:pPr>
              <w:widowControl w:val="0"/>
              <w:rPr>
                <w:sz w:val="20"/>
                <w:szCs w:val="20"/>
                <w:lang w:val="lt-LT"/>
              </w:rPr>
            </w:pPr>
            <w:r w:rsidRPr="00EE7441">
              <w:rPr>
                <w:sz w:val="20"/>
                <w:szCs w:val="20"/>
                <w:lang w:val="lt-LT"/>
              </w:rPr>
              <w:t>„</w:t>
            </w:r>
            <w:r w:rsidR="00D834B4" w:rsidRPr="00EE7441">
              <w:rPr>
                <w:sz w:val="20"/>
                <w:szCs w:val="20"/>
                <w:lang w:val="lt-LT"/>
              </w:rPr>
              <w:t>Užsakyti” mygtukas atidaro prisijungimus į P</w:t>
            </w:r>
            <w:r w:rsidRPr="00EE7441">
              <w:rPr>
                <w:sz w:val="20"/>
                <w:szCs w:val="20"/>
                <w:lang w:val="lt-LT"/>
              </w:rPr>
              <w:t>ortalą</w:t>
            </w:r>
            <w:r w:rsidR="00D834B4" w:rsidRPr="00EE7441">
              <w:rPr>
                <w:sz w:val="20"/>
                <w:szCs w:val="20"/>
                <w:lang w:val="lt-LT"/>
              </w:rPr>
              <w:t xml:space="preserve"> naujame skirtuke (</w:t>
            </w:r>
            <w:proofErr w:type="spellStart"/>
            <w:r w:rsidR="00D834B4" w:rsidRPr="00EE7441">
              <w:rPr>
                <w:sz w:val="20"/>
                <w:szCs w:val="20"/>
                <w:lang w:val="lt-LT"/>
              </w:rPr>
              <w:t>tab’e</w:t>
            </w:r>
            <w:proofErr w:type="spellEnd"/>
            <w:r w:rsidR="00D834B4" w:rsidRPr="00EE7441">
              <w:rPr>
                <w:sz w:val="20"/>
                <w:szCs w:val="20"/>
                <w:lang w:val="lt-LT"/>
              </w:rPr>
              <w:t xml:space="preserve">). Naudotojas gali tokio pasikeitimo nepastebėti ir nesuprasti, kodėl neveikia naršyklės </w:t>
            </w:r>
            <w:r w:rsidRPr="00EE7441">
              <w:rPr>
                <w:sz w:val="20"/>
                <w:szCs w:val="20"/>
                <w:lang w:val="lt-LT"/>
              </w:rPr>
              <w:t>„</w:t>
            </w:r>
            <w:r w:rsidR="00D834B4" w:rsidRPr="00EE7441">
              <w:rPr>
                <w:sz w:val="20"/>
                <w:szCs w:val="20"/>
                <w:lang w:val="lt-LT"/>
              </w:rPr>
              <w:t>Atgal” mygtukas.</w:t>
            </w:r>
          </w:p>
        </w:tc>
        <w:tc>
          <w:tcPr>
            <w:tcW w:w="3499" w:type="dxa"/>
          </w:tcPr>
          <w:p w14:paraId="462E3A6B" w14:textId="77777777" w:rsidR="00D834B4" w:rsidRPr="00EE7441" w:rsidRDefault="00D834B4" w:rsidP="00D834B4">
            <w:pPr>
              <w:widowControl w:val="0"/>
              <w:rPr>
                <w:sz w:val="20"/>
                <w:szCs w:val="20"/>
                <w:lang w:val="lt-LT"/>
              </w:rPr>
            </w:pPr>
            <w:r w:rsidRPr="00EE7441">
              <w:rPr>
                <w:sz w:val="20"/>
                <w:szCs w:val="20"/>
                <w:lang w:val="lt-LT"/>
              </w:rPr>
              <w:t xml:space="preserve">Rekomenduojama atidaryti prisijungimo pasirinkimą tame pačiame naršyklės skirtuke. </w:t>
            </w:r>
          </w:p>
        </w:tc>
      </w:tr>
      <w:tr w:rsidR="00897B09" w:rsidRPr="00EE7441" w14:paraId="18EFBC24" w14:textId="77777777" w:rsidTr="00702533">
        <w:tc>
          <w:tcPr>
            <w:tcW w:w="704" w:type="dxa"/>
          </w:tcPr>
          <w:p w14:paraId="414C84E6"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2F93447F"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8A8212F" wp14:editId="0D07A9B3">
                  <wp:extent cx="4648200" cy="1095375"/>
                  <wp:effectExtent l="0" t="0" r="0" b="9525"/>
                  <wp:docPr id="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0"/>
                          <a:srcRect/>
                          <a:stretch>
                            <a:fillRect/>
                          </a:stretch>
                        </pic:blipFill>
                        <pic:spPr>
                          <a:xfrm>
                            <a:off x="0" y="0"/>
                            <a:ext cx="4648200" cy="1095375"/>
                          </a:xfrm>
                          <a:prstGeom prst="rect">
                            <a:avLst/>
                          </a:prstGeom>
                          <a:ln/>
                        </pic:spPr>
                      </pic:pic>
                    </a:graphicData>
                  </a:graphic>
                </wp:inline>
              </w:drawing>
            </w:r>
          </w:p>
        </w:tc>
        <w:tc>
          <w:tcPr>
            <w:tcW w:w="3499" w:type="dxa"/>
          </w:tcPr>
          <w:p w14:paraId="68804261" w14:textId="77777777" w:rsidR="00D834B4" w:rsidRPr="00EE7441" w:rsidRDefault="00D834B4" w:rsidP="00D834B4">
            <w:pPr>
              <w:widowControl w:val="0"/>
              <w:rPr>
                <w:sz w:val="20"/>
                <w:szCs w:val="20"/>
                <w:lang w:val="lt-LT"/>
              </w:rPr>
            </w:pPr>
            <w:r w:rsidRPr="00EE7441">
              <w:rPr>
                <w:sz w:val="20"/>
                <w:szCs w:val="20"/>
                <w:lang w:val="lt-LT"/>
              </w:rPr>
              <w:t xml:space="preserve">Šiame paslaugos užsakymo kontekste nereikalingas išskleistas </w:t>
            </w:r>
            <w:r w:rsidR="00682071" w:rsidRPr="00EE7441">
              <w:rPr>
                <w:sz w:val="20"/>
                <w:szCs w:val="20"/>
                <w:lang w:val="lt-LT"/>
              </w:rPr>
              <w:t>„</w:t>
            </w:r>
            <w:r w:rsidRPr="00EE7441">
              <w:rPr>
                <w:sz w:val="20"/>
                <w:szCs w:val="20"/>
                <w:lang w:val="lt-LT"/>
              </w:rPr>
              <w:t xml:space="preserve">Mano meniu”. </w:t>
            </w:r>
          </w:p>
          <w:p w14:paraId="3FB786EA" w14:textId="2286CD20" w:rsidR="00311645" w:rsidRPr="00EE7441" w:rsidRDefault="00311645" w:rsidP="00D834B4">
            <w:pPr>
              <w:widowControl w:val="0"/>
              <w:rPr>
                <w:sz w:val="20"/>
                <w:szCs w:val="20"/>
                <w:lang w:val="lt-LT"/>
              </w:rPr>
            </w:pPr>
            <w:r w:rsidRPr="00EE7441">
              <w:rPr>
                <w:sz w:val="20"/>
                <w:szCs w:val="20"/>
                <w:lang w:val="lt-LT"/>
              </w:rPr>
              <w:t xml:space="preserve">Jis užima vietą – stumia informacinį puslapio turinį žemyn, tačiau naudos neprideda šiame kontekste, nes yra dirbama ne su “Mano meniu” puslapiu. </w:t>
            </w:r>
          </w:p>
        </w:tc>
        <w:tc>
          <w:tcPr>
            <w:tcW w:w="3499" w:type="dxa"/>
          </w:tcPr>
          <w:p w14:paraId="7EBFA37C" w14:textId="2EE029FF" w:rsidR="00D834B4" w:rsidRPr="00EE7441" w:rsidRDefault="00D834B4" w:rsidP="00D834B4">
            <w:pPr>
              <w:widowControl w:val="0"/>
              <w:rPr>
                <w:sz w:val="20"/>
                <w:szCs w:val="20"/>
                <w:lang w:val="lt-LT"/>
              </w:rPr>
            </w:pPr>
            <w:r w:rsidRPr="00EE7441">
              <w:rPr>
                <w:sz w:val="20"/>
                <w:szCs w:val="20"/>
                <w:lang w:val="lt-LT"/>
              </w:rPr>
              <w:t xml:space="preserve">Rekomenduojama nerodyti visą laiką išskleisto </w:t>
            </w:r>
            <w:r w:rsidR="00682071" w:rsidRPr="00EE7441">
              <w:rPr>
                <w:sz w:val="20"/>
                <w:szCs w:val="20"/>
                <w:lang w:val="lt-LT"/>
              </w:rPr>
              <w:t>„</w:t>
            </w:r>
            <w:r w:rsidRPr="00EE7441">
              <w:rPr>
                <w:sz w:val="20"/>
                <w:szCs w:val="20"/>
                <w:lang w:val="lt-LT"/>
              </w:rPr>
              <w:t>Mano meniu”.</w:t>
            </w:r>
          </w:p>
        </w:tc>
      </w:tr>
      <w:tr w:rsidR="00897B09" w:rsidRPr="00EE7441" w14:paraId="3B02BA50" w14:textId="77777777" w:rsidTr="00702533">
        <w:tc>
          <w:tcPr>
            <w:tcW w:w="704" w:type="dxa"/>
          </w:tcPr>
          <w:p w14:paraId="401180BA"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A843CA1"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EC934E4" wp14:editId="363524E1">
                  <wp:extent cx="4610100" cy="800100"/>
                  <wp:effectExtent l="0" t="0" r="0" b="0"/>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1"/>
                          <a:srcRect/>
                          <a:stretch>
                            <a:fillRect/>
                          </a:stretch>
                        </pic:blipFill>
                        <pic:spPr>
                          <a:xfrm>
                            <a:off x="0" y="0"/>
                            <a:ext cx="4610689" cy="800202"/>
                          </a:xfrm>
                          <a:prstGeom prst="rect">
                            <a:avLst/>
                          </a:prstGeom>
                          <a:ln/>
                        </pic:spPr>
                      </pic:pic>
                    </a:graphicData>
                  </a:graphic>
                </wp:inline>
              </w:drawing>
            </w:r>
          </w:p>
          <w:p w14:paraId="3E16DD41" w14:textId="77777777" w:rsidR="00D834B4" w:rsidRPr="00EE7441" w:rsidRDefault="00D834B4" w:rsidP="00D834B4">
            <w:pPr>
              <w:widowControl w:val="0"/>
              <w:rPr>
                <w:sz w:val="20"/>
                <w:szCs w:val="20"/>
                <w:lang w:val="lt-LT"/>
              </w:rPr>
            </w:pPr>
          </w:p>
          <w:p w14:paraId="0E32EEB1"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6EC13EA" wp14:editId="049622EC">
                  <wp:extent cx="2874394" cy="604927"/>
                  <wp:effectExtent l="0" t="0" r="2540" b="5080"/>
                  <wp:docPr id="162"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22"/>
                          <a:srcRect/>
                          <a:stretch>
                            <a:fillRect/>
                          </a:stretch>
                        </pic:blipFill>
                        <pic:spPr>
                          <a:xfrm>
                            <a:off x="0" y="0"/>
                            <a:ext cx="2893166" cy="608878"/>
                          </a:xfrm>
                          <a:prstGeom prst="rect">
                            <a:avLst/>
                          </a:prstGeom>
                          <a:ln/>
                        </pic:spPr>
                      </pic:pic>
                    </a:graphicData>
                  </a:graphic>
                </wp:inline>
              </w:drawing>
            </w:r>
          </w:p>
        </w:tc>
        <w:tc>
          <w:tcPr>
            <w:tcW w:w="3499" w:type="dxa"/>
          </w:tcPr>
          <w:p w14:paraId="52FBBB3D" w14:textId="77777777" w:rsidR="00D834B4" w:rsidRPr="00EE7441" w:rsidRDefault="00D834B4" w:rsidP="00D834B4">
            <w:pPr>
              <w:widowControl w:val="0"/>
              <w:rPr>
                <w:sz w:val="20"/>
                <w:szCs w:val="20"/>
                <w:lang w:val="lt-LT"/>
              </w:rPr>
            </w:pPr>
            <w:r w:rsidRPr="00EE7441">
              <w:rPr>
                <w:sz w:val="20"/>
                <w:szCs w:val="20"/>
                <w:lang w:val="lt-LT"/>
              </w:rPr>
              <w:t xml:space="preserve">Geltonas informacinis pranešimas yra labai ilgas. Jame du sakiniai gramatiškai netvarkingai sujungti į vieną. Vieta tokiam pranešimui nėra tinkama. </w:t>
            </w:r>
          </w:p>
          <w:p w14:paraId="1E4B032E" w14:textId="77777777" w:rsidR="00D834B4" w:rsidRPr="00EE7441" w:rsidRDefault="00D834B4" w:rsidP="00D834B4">
            <w:pPr>
              <w:widowControl w:val="0"/>
              <w:rPr>
                <w:sz w:val="20"/>
                <w:szCs w:val="20"/>
                <w:lang w:val="lt-LT"/>
              </w:rPr>
            </w:pPr>
          </w:p>
          <w:p w14:paraId="3EC5C464" w14:textId="1E924C4E" w:rsidR="00D834B4" w:rsidRPr="00EE7441" w:rsidRDefault="00D834B4" w:rsidP="00D834B4">
            <w:pPr>
              <w:widowControl w:val="0"/>
              <w:rPr>
                <w:sz w:val="20"/>
                <w:szCs w:val="20"/>
                <w:lang w:val="lt-LT"/>
              </w:rPr>
            </w:pPr>
            <w:r w:rsidRPr="00EE7441">
              <w:rPr>
                <w:sz w:val="20"/>
                <w:szCs w:val="20"/>
                <w:lang w:val="lt-LT"/>
              </w:rPr>
              <w:t xml:space="preserve">Ta pati informacija pateikiama ir formoje. </w:t>
            </w:r>
            <w:r w:rsidR="00682071" w:rsidRPr="00EE7441">
              <w:rPr>
                <w:sz w:val="20"/>
                <w:szCs w:val="20"/>
                <w:lang w:val="lt-LT"/>
              </w:rPr>
              <w:t>Ši</w:t>
            </w:r>
            <w:r w:rsidRPr="00EE7441">
              <w:rPr>
                <w:sz w:val="20"/>
                <w:szCs w:val="20"/>
                <w:lang w:val="lt-LT"/>
              </w:rPr>
              <w:t xml:space="preserve"> vieta yra labiau tinkama pagal kontekstą. </w:t>
            </w:r>
          </w:p>
        </w:tc>
        <w:tc>
          <w:tcPr>
            <w:tcW w:w="3499" w:type="dxa"/>
          </w:tcPr>
          <w:p w14:paraId="440C1183" w14:textId="77777777" w:rsidR="00D834B4" w:rsidRPr="00EE7441" w:rsidRDefault="00D834B4" w:rsidP="00D834B4">
            <w:pPr>
              <w:widowControl w:val="0"/>
              <w:rPr>
                <w:sz w:val="20"/>
                <w:szCs w:val="20"/>
                <w:lang w:val="lt-LT"/>
              </w:rPr>
            </w:pPr>
            <w:r w:rsidRPr="00EE7441">
              <w:rPr>
                <w:sz w:val="20"/>
                <w:szCs w:val="20"/>
                <w:lang w:val="lt-LT"/>
              </w:rPr>
              <w:t>Palikti tik vieną pranešimą ekrane labiau tinkamoje pagal kontekstą vietoje. Tolimesnėse pastabose yra dar vienas pasiūlymas dėl tokio pranešimo vaizdavimo vien tik viso užsakymo proceso pabaigoje.</w:t>
            </w:r>
          </w:p>
          <w:p w14:paraId="1E08989F" w14:textId="77777777" w:rsidR="00D834B4" w:rsidRPr="00EE7441" w:rsidRDefault="00D834B4" w:rsidP="00D834B4">
            <w:pPr>
              <w:widowControl w:val="0"/>
              <w:rPr>
                <w:sz w:val="20"/>
                <w:szCs w:val="20"/>
                <w:lang w:val="lt-LT"/>
              </w:rPr>
            </w:pPr>
          </w:p>
          <w:p w14:paraId="4AD3D0EC" w14:textId="798D2049" w:rsidR="00D834B4" w:rsidRPr="00EE7441" w:rsidRDefault="00D834B4" w:rsidP="00D834B4">
            <w:pPr>
              <w:widowControl w:val="0"/>
              <w:rPr>
                <w:sz w:val="20"/>
                <w:szCs w:val="20"/>
                <w:lang w:val="lt-LT"/>
              </w:rPr>
            </w:pPr>
            <w:r w:rsidRPr="00EE7441">
              <w:rPr>
                <w:sz w:val="20"/>
                <w:szCs w:val="20"/>
                <w:lang w:val="lt-LT"/>
              </w:rPr>
              <w:t xml:space="preserve">Reikia gerinti/supaprastinti kalbos stilių bei naikinti nereikalingą informaciją, pvz. </w:t>
            </w:r>
            <w:r w:rsidR="00682071" w:rsidRPr="00EE7441">
              <w:rPr>
                <w:sz w:val="20"/>
                <w:szCs w:val="20"/>
                <w:lang w:val="lt-LT"/>
              </w:rPr>
              <w:t>„</w:t>
            </w:r>
            <w:r w:rsidRPr="00EE7441">
              <w:rPr>
                <w:sz w:val="20"/>
                <w:szCs w:val="20"/>
                <w:lang w:val="lt-LT"/>
              </w:rPr>
              <w:t>el. paštu, kurį nurodėte savo profilyje (</w:t>
            </w:r>
            <w:hyperlink r:id="rId123" w:history="1">
              <w:r w:rsidR="00E35501" w:rsidRPr="00EE7441">
                <w:rPr>
                  <w:rStyle w:val="Hyperlink"/>
                  <w:sz w:val="20"/>
                  <w:szCs w:val="20"/>
                  <w:lang w:val="lt-LT"/>
                </w:rPr>
                <w:t>ramune@xxx.lt</w:t>
              </w:r>
            </w:hyperlink>
            <w:r w:rsidRPr="00EE7441">
              <w:rPr>
                <w:sz w:val="20"/>
                <w:szCs w:val="20"/>
                <w:lang w:val="lt-LT"/>
              </w:rPr>
              <w:t>).” - užtenka tiesiog rašyti kokiu paštu bus informuojama.</w:t>
            </w:r>
          </w:p>
        </w:tc>
      </w:tr>
      <w:tr w:rsidR="00897B09" w:rsidRPr="00EE7441" w14:paraId="73B469A7" w14:textId="77777777" w:rsidTr="00702533">
        <w:tc>
          <w:tcPr>
            <w:tcW w:w="704" w:type="dxa"/>
            <w:shd w:val="clear" w:color="auto" w:fill="FFFFFF" w:themeFill="background1"/>
          </w:tcPr>
          <w:p w14:paraId="72B25AF6"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3F588FA5"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2A7160E" wp14:editId="07D9CF5C">
                  <wp:extent cx="4648200" cy="1000125"/>
                  <wp:effectExtent l="0" t="0" r="0" b="9525"/>
                  <wp:docPr id="148"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24"/>
                          <a:srcRect/>
                          <a:stretch>
                            <a:fillRect/>
                          </a:stretch>
                        </pic:blipFill>
                        <pic:spPr>
                          <a:xfrm>
                            <a:off x="0" y="0"/>
                            <a:ext cx="4648200" cy="1000125"/>
                          </a:xfrm>
                          <a:prstGeom prst="rect">
                            <a:avLst/>
                          </a:prstGeom>
                          <a:ln/>
                        </pic:spPr>
                      </pic:pic>
                    </a:graphicData>
                  </a:graphic>
                </wp:inline>
              </w:drawing>
            </w:r>
          </w:p>
        </w:tc>
        <w:tc>
          <w:tcPr>
            <w:tcW w:w="3499" w:type="dxa"/>
          </w:tcPr>
          <w:p w14:paraId="438B8595" w14:textId="77777777" w:rsidR="00D834B4" w:rsidRPr="00EE7441" w:rsidRDefault="00D834B4" w:rsidP="00D834B4">
            <w:pPr>
              <w:widowControl w:val="0"/>
              <w:rPr>
                <w:sz w:val="20"/>
                <w:szCs w:val="20"/>
                <w:lang w:val="lt-LT"/>
              </w:rPr>
            </w:pPr>
            <w:r w:rsidRPr="00EE7441">
              <w:rPr>
                <w:sz w:val="20"/>
                <w:szCs w:val="20"/>
                <w:lang w:val="lt-LT"/>
              </w:rPr>
              <w:t xml:space="preserve">Paaiškinimas labai nutolęs nuo informacijos, kurią paaiškina. </w:t>
            </w:r>
          </w:p>
        </w:tc>
        <w:tc>
          <w:tcPr>
            <w:tcW w:w="3499" w:type="dxa"/>
          </w:tcPr>
          <w:p w14:paraId="5A907A65" w14:textId="1CFC4DF8" w:rsidR="00D834B4" w:rsidRPr="00EE7441" w:rsidRDefault="00682071" w:rsidP="00D834B4">
            <w:pPr>
              <w:widowControl w:val="0"/>
              <w:rPr>
                <w:sz w:val="20"/>
                <w:szCs w:val="20"/>
                <w:lang w:val="lt-LT"/>
              </w:rPr>
            </w:pPr>
            <w:r w:rsidRPr="00EE7441">
              <w:rPr>
                <w:sz w:val="20"/>
                <w:szCs w:val="20"/>
                <w:lang w:val="lt-LT"/>
              </w:rPr>
              <w:t>„</w:t>
            </w:r>
            <w:r w:rsidR="00D834B4" w:rsidRPr="00EE7441">
              <w:rPr>
                <w:sz w:val="20"/>
                <w:szCs w:val="20"/>
                <w:lang w:val="lt-LT"/>
              </w:rPr>
              <w:t xml:space="preserve">?” turėtų būti šalia </w:t>
            </w:r>
            <w:r w:rsidRPr="00EE7441">
              <w:rPr>
                <w:sz w:val="20"/>
                <w:szCs w:val="20"/>
                <w:lang w:val="lt-LT"/>
              </w:rPr>
              <w:t>„</w:t>
            </w:r>
            <w:r w:rsidR="00D834B4" w:rsidRPr="00EE7441">
              <w:rPr>
                <w:sz w:val="20"/>
                <w:szCs w:val="20"/>
                <w:lang w:val="lt-LT"/>
              </w:rPr>
              <w:t>Savo”</w:t>
            </w:r>
          </w:p>
        </w:tc>
      </w:tr>
      <w:tr w:rsidR="00897B09" w:rsidRPr="00EE7441" w14:paraId="1C486ECE" w14:textId="77777777" w:rsidTr="00702533">
        <w:tc>
          <w:tcPr>
            <w:tcW w:w="704" w:type="dxa"/>
            <w:shd w:val="clear" w:color="auto" w:fill="FFFFFF" w:themeFill="background1"/>
          </w:tcPr>
          <w:p w14:paraId="6B461A43"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B6A5A12"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4068E40" wp14:editId="2FC65B46">
                  <wp:extent cx="4543425" cy="1228725"/>
                  <wp:effectExtent l="0" t="0" r="9525" b="9525"/>
                  <wp:docPr id="3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5"/>
                          <a:srcRect/>
                          <a:stretch>
                            <a:fillRect/>
                          </a:stretch>
                        </pic:blipFill>
                        <pic:spPr>
                          <a:xfrm>
                            <a:off x="0" y="0"/>
                            <a:ext cx="4543425" cy="1228725"/>
                          </a:xfrm>
                          <a:prstGeom prst="rect">
                            <a:avLst/>
                          </a:prstGeom>
                          <a:ln/>
                        </pic:spPr>
                      </pic:pic>
                    </a:graphicData>
                  </a:graphic>
                </wp:inline>
              </w:drawing>
            </w:r>
          </w:p>
        </w:tc>
        <w:tc>
          <w:tcPr>
            <w:tcW w:w="3499" w:type="dxa"/>
          </w:tcPr>
          <w:p w14:paraId="3A0E6DBC" w14:textId="48B281A3" w:rsidR="00D834B4" w:rsidRPr="00EE7441" w:rsidRDefault="00D834B4" w:rsidP="00D834B4">
            <w:pPr>
              <w:widowControl w:val="0"/>
              <w:rPr>
                <w:sz w:val="20"/>
                <w:szCs w:val="20"/>
                <w:lang w:val="lt-LT"/>
              </w:rPr>
            </w:pPr>
            <w:r w:rsidRPr="00EE7441">
              <w:rPr>
                <w:sz w:val="20"/>
                <w:szCs w:val="20"/>
                <w:lang w:val="lt-LT"/>
              </w:rPr>
              <w:t xml:space="preserve">Per smulkūs tekstai: </w:t>
            </w:r>
            <w:r w:rsidR="00682071" w:rsidRPr="00EE7441">
              <w:rPr>
                <w:sz w:val="20"/>
                <w:szCs w:val="20"/>
                <w:lang w:val="lt-LT"/>
              </w:rPr>
              <w:t>„</w:t>
            </w:r>
            <w:proofErr w:type="spellStart"/>
            <w:r w:rsidRPr="00EE7441">
              <w:rPr>
                <w:sz w:val="20"/>
                <w:szCs w:val="20"/>
                <w:lang w:val="lt-LT"/>
              </w:rPr>
              <w:t>label</w:t>
            </w:r>
            <w:proofErr w:type="spellEnd"/>
            <w:r w:rsidRPr="00EE7441">
              <w:rPr>
                <w:sz w:val="20"/>
                <w:szCs w:val="20"/>
                <w:lang w:val="lt-LT"/>
              </w:rPr>
              <w:t xml:space="preserve">” šiek tiek per mažas, o žvaigždutės paaiškinimas labai per mažas. </w:t>
            </w:r>
          </w:p>
        </w:tc>
        <w:tc>
          <w:tcPr>
            <w:tcW w:w="3499" w:type="dxa"/>
          </w:tcPr>
          <w:p w14:paraId="56948F40" w14:textId="77777777" w:rsidR="00D834B4" w:rsidRPr="00EE7441" w:rsidRDefault="00D834B4" w:rsidP="00D834B4">
            <w:pPr>
              <w:widowControl w:val="0"/>
              <w:rPr>
                <w:sz w:val="20"/>
                <w:szCs w:val="20"/>
                <w:lang w:val="lt-LT"/>
              </w:rPr>
            </w:pPr>
            <w:r w:rsidRPr="00EE7441">
              <w:rPr>
                <w:sz w:val="20"/>
                <w:szCs w:val="20"/>
                <w:lang w:val="lt-LT"/>
              </w:rPr>
              <w:t>Padidinti tekstus bent iki 13px.</w:t>
            </w:r>
          </w:p>
        </w:tc>
      </w:tr>
      <w:tr w:rsidR="00897B09" w:rsidRPr="00EE7441" w14:paraId="10E29BFE" w14:textId="77777777" w:rsidTr="00702533">
        <w:tc>
          <w:tcPr>
            <w:tcW w:w="704" w:type="dxa"/>
            <w:shd w:val="clear" w:color="auto" w:fill="FFFFFF" w:themeFill="background1"/>
          </w:tcPr>
          <w:p w14:paraId="21CFA589"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360E444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CF54145" wp14:editId="1909BB94">
                  <wp:extent cx="4591050" cy="1619250"/>
                  <wp:effectExtent l="0" t="0" r="0" b="0"/>
                  <wp:docPr id="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6"/>
                          <a:srcRect/>
                          <a:stretch>
                            <a:fillRect/>
                          </a:stretch>
                        </pic:blipFill>
                        <pic:spPr>
                          <a:xfrm>
                            <a:off x="0" y="0"/>
                            <a:ext cx="4591050" cy="1619250"/>
                          </a:xfrm>
                          <a:prstGeom prst="rect">
                            <a:avLst/>
                          </a:prstGeom>
                          <a:ln/>
                        </pic:spPr>
                      </pic:pic>
                    </a:graphicData>
                  </a:graphic>
                </wp:inline>
              </w:drawing>
            </w:r>
          </w:p>
        </w:tc>
        <w:tc>
          <w:tcPr>
            <w:tcW w:w="3499" w:type="dxa"/>
          </w:tcPr>
          <w:p w14:paraId="5C5EF50B" w14:textId="77777777" w:rsidR="00D834B4" w:rsidRPr="00EE7441" w:rsidRDefault="00D834B4" w:rsidP="00D834B4">
            <w:pPr>
              <w:widowControl w:val="0"/>
              <w:rPr>
                <w:sz w:val="20"/>
                <w:szCs w:val="20"/>
                <w:lang w:val="lt-LT"/>
              </w:rPr>
            </w:pPr>
            <w:r w:rsidRPr="00EE7441">
              <w:rPr>
                <w:sz w:val="20"/>
                <w:szCs w:val="20"/>
                <w:lang w:val="lt-LT"/>
              </w:rPr>
              <w:t xml:space="preserve">Jeigu naudotojas nepaspaudžia kalendoriaus piktogramos, kalendorius neatsidaro ir tada nėra aišku kokiu formatu įvesti datą. </w:t>
            </w:r>
          </w:p>
          <w:p w14:paraId="41EB943E" w14:textId="77777777" w:rsidR="00D834B4" w:rsidRPr="00EE7441" w:rsidRDefault="00D834B4" w:rsidP="00D834B4">
            <w:pPr>
              <w:widowControl w:val="0"/>
              <w:rPr>
                <w:sz w:val="20"/>
                <w:szCs w:val="20"/>
                <w:lang w:val="lt-LT"/>
              </w:rPr>
            </w:pPr>
          </w:p>
          <w:p w14:paraId="05A2E1EC" w14:textId="77777777" w:rsidR="00D834B4" w:rsidRPr="00EE7441" w:rsidRDefault="00D834B4" w:rsidP="00D834B4">
            <w:pPr>
              <w:widowControl w:val="0"/>
              <w:rPr>
                <w:sz w:val="20"/>
                <w:szCs w:val="20"/>
                <w:lang w:val="lt-LT"/>
              </w:rPr>
            </w:pPr>
            <w:r w:rsidRPr="00EE7441">
              <w:rPr>
                <w:sz w:val="20"/>
                <w:szCs w:val="20"/>
                <w:lang w:val="lt-LT"/>
              </w:rPr>
              <w:t xml:space="preserve">Datos įvedimo laukas per platus. </w:t>
            </w:r>
          </w:p>
        </w:tc>
        <w:tc>
          <w:tcPr>
            <w:tcW w:w="3499" w:type="dxa"/>
          </w:tcPr>
          <w:p w14:paraId="54C1D494" w14:textId="77777777" w:rsidR="00D834B4" w:rsidRPr="00EE7441" w:rsidRDefault="00D834B4" w:rsidP="00D834B4">
            <w:pPr>
              <w:widowControl w:val="0"/>
              <w:rPr>
                <w:sz w:val="20"/>
                <w:szCs w:val="20"/>
                <w:lang w:val="lt-LT"/>
              </w:rPr>
            </w:pPr>
            <w:r w:rsidRPr="00EE7441">
              <w:rPr>
                <w:sz w:val="20"/>
                <w:szCs w:val="20"/>
                <w:lang w:val="lt-LT"/>
              </w:rPr>
              <w:t xml:space="preserve">Datos įvedimo lauke reikėtų rodyti užuominą šviesiu šriftu, koks turi būti datos formatas. </w:t>
            </w:r>
          </w:p>
          <w:p w14:paraId="2B05144C" w14:textId="77777777" w:rsidR="00D834B4" w:rsidRPr="00EE7441" w:rsidRDefault="00D834B4" w:rsidP="00D834B4">
            <w:pPr>
              <w:widowControl w:val="0"/>
              <w:rPr>
                <w:sz w:val="20"/>
                <w:szCs w:val="20"/>
                <w:lang w:val="lt-LT"/>
              </w:rPr>
            </w:pPr>
          </w:p>
          <w:p w14:paraId="7CE87BFA" w14:textId="77777777" w:rsidR="00D834B4" w:rsidRPr="00EE7441" w:rsidRDefault="00D834B4" w:rsidP="00D834B4">
            <w:pPr>
              <w:widowControl w:val="0"/>
              <w:rPr>
                <w:sz w:val="20"/>
                <w:szCs w:val="20"/>
                <w:lang w:val="lt-LT"/>
              </w:rPr>
            </w:pPr>
            <w:r w:rsidRPr="00EE7441">
              <w:rPr>
                <w:sz w:val="20"/>
                <w:szCs w:val="20"/>
                <w:lang w:val="lt-LT"/>
              </w:rPr>
              <w:t>Reikėtų atidaryti kalendorių kai laukas įgauna fokusą, bet leisti ir įvesti informaciją vien tekstu.</w:t>
            </w:r>
          </w:p>
          <w:p w14:paraId="7DE913E3" w14:textId="77777777" w:rsidR="00D834B4" w:rsidRPr="00EE7441" w:rsidRDefault="00D834B4" w:rsidP="00D834B4">
            <w:pPr>
              <w:widowControl w:val="0"/>
              <w:rPr>
                <w:sz w:val="20"/>
                <w:szCs w:val="20"/>
                <w:lang w:val="lt-LT"/>
              </w:rPr>
            </w:pPr>
          </w:p>
          <w:p w14:paraId="71ACE538" w14:textId="77777777" w:rsidR="00D834B4" w:rsidRPr="00EE7441" w:rsidRDefault="00D834B4" w:rsidP="00D834B4">
            <w:pPr>
              <w:widowControl w:val="0"/>
              <w:rPr>
                <w:sz w:val="20"/>
                <w:szCs w:val="20"/>
                <w:lang w:val="lt-LT"/>
              </w:rPr>
            </w:pPr>
            <w:r w:rsidRPr="00EE7441">
              <w:rPr>
                <w:sz w:val="20"/>
                <w:szCs w:val="20"/>
                <w:lang w:val="lt-LT"/>
              </w:rPr>
              <w:t>Patogiau naudotis tokiu lauku, kuris yra pločio, reikalingo tik įvesti informacijai.</w:t>
            </w:r>
          </w:p>
        </w:tc>
      </w:tr>
      <w:tr w:rsidR="00897B09" w:rsidRPr="00EE7441" w14:paraId="0D057D6F" w14:textId="77777777" w:rsidTr="00702533">
        <w:tc>
          <w:tcPr>
            <w:tcW w:w="704" w:type="dxa"/>
            <w:shd w:val="clear" w:color="auto" w:fill="FFFFFF" w:themeFill="background1"/>
          </w:tcPr>
          <w:p w14:paraId="6087227C"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3B42C644"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BC862D0" wp14:editId="1183A1E1">
                  <wp:extent cx="1897592" cy="765895"/>
                  <wp:effectExtent l="0" t="0" r="0" b="0"/>
                  <wp:docPr id="169"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27"/>
                          <a:srcRect/>
                          <a:stretch>
                            <a:fillRect/>
                          </a:stretch>
                        </pic:blipFill>
                        <pic:spPr>
                          <a:xfrm>
                            <a:off x="0" y="0"/>
                            <a:ext cx="1897592" cy="765895"/>
                          </a:xfrm>
                          <a:prstGeom prst="rect">
                            <a:avLst/>
                          </a:prstGeom>
                          <a:ln/>
                        </pic:spPr>
                      </pic:pic>
                    </a:graphicData>
                  </a:graphic>
                </wp:inline>
              </w:drawing>
            </w:r>
          </w:p>
        </w:tc>
        <w:tc>
          <w:tcPr>
            <w:tcW w:w="3499" w:type="dxa"/>
          </w:tcPr>
          <w:p w14:paraId="0BBCE2AB" w14:textId="60E739C5" w:rsidR="00D834B4" w:rsidRPr="00EE7441" w:rsidRDefault="00682071" w:rsidP="00D834B4">
            <w:pPr>
              <w:widowControl w:val="0"/>
              <w:rPr>
                <w:sz w:val="20"/>
                <w:szCs w:val="20"/>
                <w:lang w:val="lt-LT"/>
              </w:rPr>
            </w:pPr>
            <w:r w:rsidRPr="00EE7441">
              <w:rPr>
                <w:sz w:val="20"/>
                <w:szCs w:val="20"/>
                <w:lang w:val="lt-LT"/>
              </w:rPr>
              <w:t>Žymėjimą „</w:t>
            </w:r>
            <w:r w:rsidR="00D834B4" w:rsidRPr="00EE7441">
              <w:rPr>
                <w:sz w:val="20"/>
                <w:szCs w:val="20"/>
                <w:lang w:val="lt-LT"/>
              </w:rPr>
              <w:t xml:space="preserve">Sutinku” sunku pastebėti, nes taisyklių bloko lygiavimas yra kitoks negu formos įvedimo laukų.  </w:t>
            </w:r>
            <w:r w:rsidRPr="00EE7441">
              <w:rPr>
                <w:sz w:val="20"/>
                <w:szCs w:val="20"/>
                <w:lang w:val="lt-LT"/>
              </w:rPr>
              <w:t>Žymėjimas „</w:t>
            </w:r>
            <w:r w:rsidR="00D834B4" w:rsidRPr="00EE7441">
              <w:rPr>
                <w:sz w:val="20"/>
                <w:szCs w:val="20"/>
                <w:lang w:val="lt-LT"/>
              </w:rPr>
              <w:t>Sutinku” labai pasislenka į kairę ir pateikiamas per mažu šriftu.</w:t>
            </w:r>
          </w:p>
        </w:tc>
        <w:tc>
          <w:tcPr>
            <w:tcW w:w="3499" w:type="dxa"/>
          </w:tcPr>
          <w:p w14:paraId="685063EE" w14:textId="6956EAC0" w:rsidR="00D834B4" w:rsidRPr="00EE7441" w:rsidRDefault="00D834B4" w:rsidP="00D834B4">
            <w:pPr>
              <w:widowControl w:val="0"/>
              <w:rPr>
                <w:sz w:val="20"/>
                <w:szCs w:val="20"/>
                <w:lang w:val="lt-LT"/>
              </w:rPr>
            </w:pPr>
            <w:r w:rsidRPr="00EE7441">
              <w:rPr>
                <w:sz w:val="20"/>
                <w:szCs w:val="20"/>
                <w:lang w:val="lt-LT"/>
              </w:rPr>
              <w:t xml:space="preserve">Būtų lengviau pastebėti, jeigu visas </w:t>
            </w:r>
            <w:r w:rsidR="00910E1F" w:rsidRPr="00EE7441">
              <w:rPr>
                <w:sz w:val="20"/>
                <w:szCs w:val="20"/>
                <w:lang w:val="lt-LT"/>
              </w:rPr>
              <w:t>„</w:t>
            </w:r>
            <w:r w:rsidRPr="00EE7441">
              <w:rPr>
                <w:sz w:val="20"/>
                <w:szCs w:val="20"/>
                <w:lang w:val="lt-LT"/>
              </w:rPr>
              <w:t xml:space="preserve">Taisyklės” tekstas būtų lygiuojamas pagal tą pačią ašį kaip formos informacijos įvedimo laukai. </w:t>
            </w:r>
          </w:p>
          <w:p w14:paraId="6F1688EF" w14:textId="77777777" w:rsidR="00D834B4" w:rsidRPr="00EE7441" w:rsidRDefault="00D834B4" w:rsidP="00D834B4">
            <w:pPr>
              <w:widowControl w:val="0"/>
              <w:rPr>
                <w:sz w:val="20"/>
                <w:szCs w:val="20"/>
                <w:lang w:val="lt-LT"/>
              </w:rPr>
            </w:pPr>
          </w:p>
          <w:p w14:paraId="4E90331B" w14:textId="6AE89939" w:rsidR="00D834B4" w:rsidRPr="00EE7441" w:rsidRDefault="00910E1F" w:rsidP="00D834B4">
            <w:pPr>
              <w:widowControl w:val="0"/>
              <w:rPr>
                <w:sz w:val="20"/>
                <w:szCs w:val="20"/>
                <w:lang w:val="lt-LT"/>
              </w:rPr>
            </w:pPr>
            <w:r w:rsidRPr="00EE7441">
              <w:rPr>
                <w:sz w:val="20"/>
                <w:szCs w:val="20"/>
                <w:lang w:val="lt-LT"/>
              </w:rPr>
              <w:t>Žymėjimo „</w:t>
            </w:r>
            <w:r w:rsidR="00D834B4" w:rsidRPr="00EE7441">
              <w:rPr>
                <w:sz w:val="20"/>
                <w:szCs w:val="20"/>
                <w:lang w:val="lt-LT"/>
              </w:rPr>
              <w:t>Sutinku” šriftą padidinti bent iki 13px.</w:t>
            </w:r>
          </w:p>
        </w:tc>
      </w:tr>
      <w:tr w:rsidR="00897B09" w:rsidRPr="00EE7441" w14:paraId="3F79FDBA" w14:textId="77777777" w:rsidTr="00702533">
        <w:tc>
          <w:tcPr>
            <w:tcW w:w="704" w:type="dxa"/>
            <w:shd w:val="clear" w:color="auto" w:fill="FFFFFF" w:themeFill="background1"/>
          </w:tcPr>
          <w:p w14:paraId="26A9D102"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5BC410B8"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1E5DFD3" wp14:editId="6AC86622">
                  <wp:extent cx="2395008" cy="589815"/>
                  <wp:effectExtent l="0" t="0" r="0" b="0"/>
                  <wp:docPr id="5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8"/>
                          <a:srcRect/>
                          <a:stretch>
                            <a:fillRect/>
                          </a:stretch>
                        </pic:blipFill>
                        <pic:spPr>
                          <a:xfrm>
                            <a:off x="0" y="0"/>
                            <a:ext cx="2395008" cy="589815"/>
                          </a:xfrm>
                          <a:prstGeom prst="rect">
                            <a:avLst/>
                          </a:prstGeom>
                          <a:ln/>
                        </pic:spPr>
                      </pic:pic>
                    </a:graphicData>
                  </a:graphic>
                </wp:inline>
              </w:drawing>
            </w:r>
          </w:p>
        </w:tc>
        <w:tc>
          <w:tcPr>
            <w:tcW w:w="3499" w:type="dxa"/>
          </w:tcPr>
          <w:p w14:paraId="0BC23844" w14:textId="77777777" w:rsidR="00D834B4" w:rsidRPr="00EE7441" w:rsidRDefault="00D834B4" w:rsidP="00D834B4">
            <w:pPr>
              <w:widowControl w:val="0"/>
              <w:rPr>
                <w:sz w:val="20"/>
                <w:szCs w:val="20"/>
                <w:lang w:val="lt-LT"/>
              </w:rPr>
            </w:pPr>
            <w:r w:rsidRPr="00EE7441">
              <w:rPr>
                <w:sz w:val="20"/>
                <w:szCs w:val="20"/>
                <w:lang w:val="lt-LT"/>
              </w:rPr>
              <w:t xml:space="preserve">Vien iš spalvų nėra aišku, kuris mygtukas pagrindinis. </w:t>
            </w:r>
          </w:p>
        </w:tc>
        <w:tc>
          <w:tcPr>
            <w:tcW w:w="3499" w:type="dxa"/>
          </w:tcPr>
          <w:p w14:paraId="34F53EE1" w14:textId="77777777" w:rsidR="00D834B4" w:rsidRPr="00EE7441" w:rsidRDefault="00D834B4" w:rsidP="00D834B4">
            <w:pPr>
              <w:widowControl w:val="0"/>
              <w:rPr>
                <w:sz w:val="20"/>
                <w:szCs w:val="20"/>
                <w:lang w:val="lt-LT"/>
              </w:rPr>
            </w:pPr>
            <w:r w:rsidRPr="00EE7441">
              <w:rPr>
                <w:sz w:val="20"/>
                <w:szCs w:val="20"/>
                <w:lang w:val="lt-LT"/>
              </w:rPr>
              <w:t>Būtų aiškiau, jeigu mėlynas (antraeilis) mygtukas būtų pakeistas į mėlyną nuorodą ant balto fono ir visada pradedama dėstyti nuo svarbiausio mygtuko kairėje.</w:t>
            </w:r>
          </w:p>
        </w:tc>
      </w:tr>
      <w:tr w:rsidR="00897B09" w:rsidRPr="00EE7441" w14:paraId="121ABE14" w14:textId="77777777" w:rsidTr="00702533">
        <w:tc>
          <w:tcPr>
            <w:tcW w:w="704" w:type="dxa"/>
          </w:tcPr>
          <w:p w14:paraId="4607A70E"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2EA09FC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503274F" wp14:editId="4E556F40">
                  <wp:extent cx="4905375" cy="400050"/>
                  <wp:effectExtent l="0" t="0" r="9525"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9"/>
                          <a:srcRect/>
                          <a:stretch>
                            <a:fillRect/>
                          </a:stretch>
                        </pic:blipFill>
                        <pic:spPr>
                          <a:xfrm>
                            <a:off x="0" y="0"/>
                            <a:ext cx="4905375" cy="400050"/>
                          </a:xfrm>
                          <a:prstGeom prst="rect">
                            <a:avLst/>
                          </a:prstGeom>
                          <a:ln/>
                        </pic:spPr>
                      </pic:pic>
                    </a:graphicData>
                  </a:graphic>
                </wp:inline>
              </w:drawing>
            </w:r>
          </w:p>
        </w:tc>
        <w:tc>
          <w:tcPr>
            <w:tcW w:w="3499" w:type="dxa"/>
          </w:tcPr>
          <w:p w14:paraId="631F3B89" w14:textId="77777777" w:rsidR="00D834B4" w:rsidRPr="00EE7441" w:rsidRDefault="00D834B4" w:rsidP="00D834B4">
            <w:pPr>
              <w:widowControl w:val="0"/>
              <w:rPr>
                <w:sz w:val="20"/>
                <w:szCs w:val="20"/>
                <w:lang w:val="lt-LT"/>
              </w:rPr>
            </w:pPr>
          </w:p>
        </w:tc>
        <w:tc>
          <w:tcPr>
            <w:tcW w:w="3499" w:type="dxa"/>
          </w:tcPr>
          <w:p w14:paraId="403BDC39" w14:textId="27F76467" w:rsidR="00D834B4" w:rsidRPr="00EE7441" w:rsidRDefault="00D834B4" w:rsidP="00D834B4">
            <w:pPr>
              <w:widowControl w:val="0"/>
              <w:rPr>
                <w:sz w:val="20"/>
                <w:szCs w:val="20"/>
                <w:lang w:val="lt-LT"/>
              </w:rPr>
            </w:pPr>
            <w:r w:rsidRPr="00EE7441">
              <w:rPr>
                <w:sz w:val="20"/>
                <w:szCs w:val="20"/>
                <w:lang w:val="lt-LT"/>
              </w:rPr>
              <w:t xml:space="preserve">Šį pranešimą galbūt tikslingiau rodyti virš mygtuko </w:t>
            </w:r>
            <w:r w:rsidR="00910E1F" w:rsidRPr="00EE7441">
              <w:rPr>
                <w:sz w:val="20"/>
                <w:szCs w:val="20"/>
                <w:lang w:val="lt-LT"/>
              </w:rPr>
              <w:t>„</w:t>
            </w:r>
            <w:r w:rsidRPr="00EE7441">
              <w:rPr>
                <w:sz w:val="20"/>
                <w:szCs w:val="20"/>
                <w:lang w:val="lt-LT"/>
              </w:rPr>
              <w:t xml:space="preserve">Užsakyti”, o ne virš visos formos - taip labiau atitiktų kontekstą. </w:t>
            </w:r>
          </w:p>
          <w:p w14:paraId="537C4E4C" w14:textId="77777777" w:rsidR="00D834B4" w:rsidRPr="00EE7441" w:rsidRDefault="00D834B4" w:rsidP="00D834B4">
            <w:pPr>
              <w:widowControl w:val="0"/>
              <w:rPr>
                <w:sz w:val="20"/>
                <w:szCs w:val="20"/>
                <w:lang w:val="lt-LT"/>
              </w:rPr>
            </w:pPr>
          </w:p>
          <w:p w14:paraId="62D4A069" w14:textId="77777777" w:rsidR="00D834B4" w:rsidRPr="00EE7441" w:rsidRDefault="00D834B4" w:rsidP="00D834B4">
            <w:pPr>
              <w:widowControl w:val="0"/>
              <w:rPr>
                <w:sz w:val="20"/>
                <w:szCs w:val="20"/>
                <w:lang w:val="lt-LT"/>
              </w:rPr>
            </w:pPr>
            <w:r w:rsidRPr="00EE7441">
              <w:rPr>
                <w:sz w:val="20"/>
                <w:szCs w:val="20"/>
                <w:lang w:val="lt-LT"/>
              </w:rPr>
              <w:t xml:space="preserve">Svarstytinas alternatyvus variantas tokius pranešimus rodyti patvirtinimo </w:t>
            </w:r>
            <w:proofErr w:type="spellStart"/>
            <w:r w:rsidRPr="00EE7441">
              <w:rPr>
                <w:sz w:val="20"/>
                <w:szCs w:val="20"/>
                <w:lang w:val="lt-LT"/>
              </w:rPr>
              <w:t>modale</w:t>
            </w:r>
            <w:proofErr w:type="spellEnd"/>
            <w:r w:rsidRPr="00EE7441">
              <w:rPr>
                <w:sz w:val="20"/>
                <w:szCs w:val="20"/>
                <w:lang w:val="lt-LT"/>
              </w:rPr>
              <w:t xml:space="preserve"> paslaugos užsakymo proceso pabaigoje. </w:t>
            </w:r>
          </w:p>
        </w:tc>
      </w:tr>
      <w:tr w:rsidR="00897B09" w:rsidRPr="00EE7441" w14:paraId="7627B932" w14:textId="77777777" w:rsidTr="00702533">
        <w:tc>
          <w:tcPr>
            <w:tcW w:w="704" w:type="dxa"/>
          </w:tcPr>
          <w:p w14:paraId="26FAC841"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DE127E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4E94393" wp14:editId="53D20AD5">
                  <wp:extent cx="3829050" cy="444500"/>
                  <wp:effectExtent l="0" t="0" r="0" b="0"/>
                  <wp:docPr id="5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0"/>
                          <a:srcRect/>
                          <a:stretch>
                            <a:fillRect/>
                          </a:stretch>
                        </pic:blipFill>
                        <pic:spPr>
                          <a:xfrm>
                            <a:off x="0" y="0"/>
                            <a:ext cx="3829050" cy="444500"/>
                          </a:xfrm>
                          <a:prstGeom prst="rect">
                            <a:avLst/>
                          </a:prstGeom>
                          <a:ln/>
                        </pic:spPr>
                      </pic:pic>
                    </a:graphicData>
                  </a:graphic>
                </wp:inline>
              </w:drawing>
            </w:r>
          </w:p>
        </w:tc>
        <w:tc>
          <w:tcPr>
            <w:tcW w:w="3499" w:type="dxa"/>
          </w:tcPr>
          <w:p w14:paraId="41C57F6C" w14:textId="77777777" w:rsidR="00D834B4" w:rsidRPr="00EE7441" w:rsidRDefault="00D834B4" w:rsidP="00D834B4">
            <w:pPr>
              <w:widowControl w:val="0"/>
              <w:rPr>
                <w:sz w:val="20"/>
                <w:szCs w:val="20"/>
                <w:lang w:val="lt-LT"/>
              </w:rPr>
            </w:pPr>
            <w:r w:rsidRPr="00EE7441">
              <w:rPr>
                <w:sz w:val="20"/>
                <w:szCs w:val="20"/>
                <w:lang w:val="lt-LT"/>
              </w:rPr>
              <w:t xml:space="preserve">Nepakankamai tiksli informacija. </w:t>
            </w:r>
          </w:p>
        </w:tc>
        <w:tc>
          <w:tcPr>
            <w:tcW w:w="3499" w:type="dxa"/>
          </w:tcPr>
          <w:p w14:paraId="50B62148" w14:textId="086B2DD2" w:rsidR="00D834B4" w:rsidRPr="00EE7441" w:rsidRDefault="00D834B4" w:rsidP="00D834B4">
            <w:pPr>
              <w:widowControl w:val="0"/>
              <w:rPr>
                <w:sz w:val="20"/>
                <w:szCs w:val="20"/>
                <w:lang w:val="lt-LT"/>
              </w:rPr>
            </w:pPr>
            <w:r w:rsidRPr="00EE7441">
              <w:rPr>
                <w:sz w:val="20"/>
                <w:szCs w:val="20"/>
                <w:lang w:val="lt-LT"/>
              </w:rPr>
              <w:t xml:space="preserve">Reikėtų tiksliau nurodyti, kiek gali užtrukti paslaugos teikimas. </w:t>
            </w:r>
          </w:p>
        </w:tc>
      </w:tr>
      <w:tr w:rsidR="00897B09" w:rsidRPr="00EE7441" w14:paraId="5CBBC3D2" w14:textId="77777777" w:rsidTr="00702533">
        <w:tc>
          <w:tcPr>
            <w:tcW w:w="704" w:type="dxa"/>
          </w:tcPr>
          <w:p w14:paraId="6CF89E89"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18E6D2D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BF68291" wp14:editId="1CFC9BFE">
                  <wp:extent cx="4752975" cy="752475"/>
                  <wp:effectExtent l="0" t="0" r="9525" b="9525"/>
                  <wp:docPr id="7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31"/>
                          <a:srcRect/>
                          <a:stretch>
                            <a:fillRect/>
                          </a:stretch>
                        </pic:blipFill>
                        <pic:spPr>
                          <a:xfrm>
                            <a:off x="0" y="0"/>
                            <a:ext cx="4752975" cy="752475"/>
                          </a:xfrm>
                          <a:prstGeom prst="rect">
                            <a:avLst/>
                          </a:prstGeom>
                          <a:ln/>
                        </pic:spPr>
                      </pic:pic>
                    </a:graphicData>
                  </a:graphic>
                </wp:inline>
              </w:drawing>
            </w:r>
          </w:p>
          <w:p w14:paraId="6A33AA04" w14:textId="77777777" w:rsidR="00D834B4" w:rsidRPr="00EE7441" w:rsidRDefault="00D834B4" w:rsidP="00D834B4">
            <w:pPr>
              <w:widowControl w:val="0"/>
              <w:rPr>
                <w:sz w:val="20"/>
                <w:szCs w:val="20"/>
                <w:lang w:val="lt-LT"/>
              </w:rPr>
            </w:pPr>
          </w:p>
          <w:p w14:paraId="5B0E5DD4"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29ACE9F0" wp14:editId="5915DAF6">
                  <wp:extent cx="4562475" cy="2962275"/>
                  <wp:effectExtent l="0" t="0" r="9525" b="9525"/>
                  <wp:docPr id="5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32"/>
                          <a:srcRect/>
                          <a:stretch>
                            <a:fillRect/>
                          </a:stretch>
                        </pic:blipFill>
                        <pic:spPr>
                          <a:xfrm>
                            <a:off x="0" y="0"/>
                            <a:ext cx="4562475" cy="2962275"/>
                          </a:xfrm>
                          <a:prstGeom prst="rect">
                            <a:avLst/>
                          </a:prstGeom>
                          <a:ln/>
                        </pic:spPr>
                      </pic:pic>
                    </a:graphicData>
                  </a:graphic>
                </wp:inline>
              </w:drawing>
            </w:r>
          </w:p>
          <w:p w14:paraId="513269F4" w14:textId="77777777" w:rsidR="00D834B4" w:rsidRPr="00EE7441" w:rsidRDefault="00D834B4" w:rsidP="00D834B4">
            <w:pPr>
              <w:widowControl w:val="0"/>
              <w:rPr>
                <w:sz w:val="20"/>
                <w:szCs w:val="20"/>
                <w:lang w:val="lt-LT"/>
              </w:rPr>
            </w:pPr>
          </w:p>
          <w:p w14:paraId="16178A9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E5EECD7" wp14:editId="03508AAD">
                  <wp:extent cx="4562475" cy="1000125"/>
                  <wp:effectExtent l="0" t="0" r="9525" b="9525"/>
                  <wp:docPr id="9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33"/>
                          <a:srcRect/>
                          <a:stretch>
                            <a:fillRect/>
                          </a:stretch>
                        </pic:blipFill>
                        <pic:spPr>
                          <a:xfrm>
                            <a:off x="0" y="0"/>
                            <a:ext cx="4562475" cy="1000125"/>
                          </a:xfrm>
                          <a:prstGeom prst="rect">
                            <a:avLst/>
                          </a:prstGeom>
                          <a:ln/>
                        </pic:spPr>
                      </pic:pic>
                    </a:graphicData>
                  </a:graphic>
                </wp:inline>
              </w:drawing>
            </w:r>
          </w:p>
        </w:tc>
        <w:tc>
          <w:tcPr>
            <w:tcW w:w="3499" w:type="dxa"/>
          </w:tcPr>
          <w:p w14:paraId="202D5BC4" w14:textId="77777777" w:rsidR="00D834B4" w:rsidRPr="00EE7441" w:rsidRDefault="00D834B4" w:rsidP="00D834B4">
            <w:pPr>
              <w:widowControl w:val="0"/>
              <w:rPr>
                <w:sz w:val="20"/>
                <w:szCs w:val="20"/>
                <w:lang w:val="lt-LT"/>
              </w:rPr>
            </w:pPr>
            <w:r w:rsidRPr="00EE7441">
              <w:rPr>
                <w:sz w:val="20"/>
                <w:szCs w:val="20"/>
                <w:lang w:val="lt-LT"/>
              </w:rPr>
              <w:lastRenderedPageBreak/>
              <w:t>Paslaugos užsakymo pradžia yra nevienoda skirtingoms paslaugoms, vienur užsakymas prasideda nuo konkrečios paslaugos informacijos pildymo, kitur nuo sutikimo, dar kitur nuo kontaktinės informacijos, dar kitur nuo paslaugos tipo pasirinkimo (pvz. užsakymas, tikslinimas ir pan.).</w:t>
            </w:r>
          </w:p>
        </w:tc>
        <w:tc>
          <w:tcPr>
            <w:tcW w:w="3499" w:type="dxa"/>
          </w:tcPr>
          <w:p w14:paraId="0726208F" w14:textId="77777777" w:rsidR="00D834B4" w:rsidRPr="00EE7441" w:rsidRDefault="00D834B4" w:rsidP="00D834B4">
            <w:pPr>
              <w:widowControl w:val="0"/>
              <w:rPr>
                <w:sz w:val="20"/>
                <w:szCs w:val="20"/>
                <w:lang w:val="lt-LT"/>
              </w:rPr>
            </w:pPr>
            <w:r w:rsidRPr="00EE7441">
              <w:rPr>
                <w:sz w:val="20"/>
                <w:szCs w:val="20"/>
                <w:lang w:val="lt-LT"/>
              </w:rPr>
              <w:t>Reikalingi vieningi paslaugų užsakymo architektūros principai ir vieningas procesas, kad naudotojas vieną kartą užsakęs paslaugą, žinotų ko tikėtis kitą kartą.</w:t>
            </w:r>
          </w:p>
        </w:tc>
      </w:tr>
      <w:tr w:rsidR="00897B09" w:rsidRPr="00EE7441" w14:paraId="038A80D6" w14:textId="77777777" w:rsidTr="00702533">
        <w:tc>
          <w:tcPr>
            <w:tcW w:w="704" w:type="dxa"/>
            <w:shd w:val="clear" w:color="auto" w:fill="FFFFFF" w:themeFill="background1"/>
          </w:tcPr>
          <w:p w14:paraId="2A544022"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D2D20F4"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E073591" wp14:editId="67C4D7D5">
                  <wp:extent cx="4495800" cy="695325"/>
                  <wp:effectExtent l="0" t="0" r="0" b="9525"/>
                  <wp:docPr id="8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34"/>
                          <a:srcRect/>
                          <a:stretch>
                            <a:fillRect/>
                          </a:stretch>
                        </pic:blipFill>
                        <pic:spPr>
                          <a:xfrm>
                            <a:off x="0" y="0"/>
                            <a:ext cx="4495800" cy="695325"/>
                          </a:xfrm>
                          <a:prstGeom prst="rect">
                            <a:avLst/>
                          </a:prstGeom>
                          <a:ln/>
                        </pic:spPr>
                      </pic:pic>
                    </a:graphicData>
                  </a:graphic>
                </wp:inline>
              </w:drawing>
            </w:r>
          </w:p>
        </w:tc>
        <w:tc>
          <w:tcPr>
            <w:tcW w:w="3499" w:type="dxa"/>
          </w:tcPr>
          <w:p w14:paraId="47563138" w14:textId="77777777" w:rsidR="00D834B4" w:rsidRPr="00EE7441" w:rsidRDefault="00D834B4" w:rsidP="00D834B4">
            <w:pPr>
              <w:widowControl w:val="0"/>
              <w:rPr>
                <w:sz w:val="20"/>
                <w:szCs w:val="20"/>
                <w:lang w:val="lt-LT"/>
              </w:rPr>
            </w:pPr>
            <w:r w:rsidRPr="00EE7441">
              <w:rPr>
                <w:sz w:val="20"/>
                <w:szCs w:val="20"/>
                <w:lang w:val="lt-LT"/>
              </w:rPr>
              <w:t xml:space="preserve">Ši informacija yra nepakankama užsakymo peržiūroje. </w:t>
            </w:r>
          </w:p>
        </w:tc>
        <w:tc>
          <w:tcPr>
            <w:tcW w:w="3499" w:type="dxa"/>
          </w:tcPr>
          <w:p w14:paraId="50AAFF7E" w14:textId="77777777" w:rsidR="00D834B4" w:rsidRPr="00EE7441" w:rsidRDefault="00D834B4" w:rsidP="00D834B4">
            <w:pPr>
              <w:widowControl w:val="0"/>
              <w:rPr>
                <w:sz w:val="20"/>
                <w:szCs w:val="20"/>
                <w:lang w:val="lt-LT"/>
              </w:rPr>
            </w:pPr>
            <w:r w:rsidRPr="00EE7441">
              <w:rPr>
                <w:sz w:val="20"/>
                <w:szCs w:val="20"/>
                <w:lang w:val="lt-LT"/>
              </w:rPr>
              <w:t xml:space="preserve">Jeigu informacija tikrai reikalinga, peržiūroje turėtų būti aišku su kuo sutinka naudotojas. </w:t>
            </w:r>
          </w:p>
          <w:p w14:paraId="4B186FEC" w14:textId="77777777" w:rsidR="00D834B4" w:rsidRPr="00EE7441" w:rsidRDefault="00D834B4" w:rsidP="00D834B4">
            <w:pPr>
              <w:widowControl w:val="0"/>
              <w:rPr>
                <w:sz w:val="20"/>
                <w:szCs w:val="20"/>
                <w:lang w:val="lt-LT"/>
              </w:rPr>
            </w:pPr>
          </w:p>
        </w:tc>
      </w:tr>
      <w:tr w:rsidR="00897B09" w:rsidRPr="00EE7441" w14:paraId="0FA4A327" w14:textId="77777777" w:rsidTr="00702533">
        <w:tc>
          <w:tcPr>
            <w:tcW w:w="704" w:type="dxa"/>
          </w:tcPr>
          <w:p w14:paraId="737D4BE2"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28D51B82"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117828D" wp14:editId="0EE880F4">
                  <wp:extent cx="4543425" cy="1457325"/>
                  <wp:effectExtent l="0" t="0" r="9525" b="9525"/>
                  <wp:docPr id="11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35"/>
                          <a:srcRect/>
                          <a:stretch>
                            <a:fillRect/>
                          </a:stretch>
                        </pic:blipFill>
                        <pic:spPr>
                          <a:xfrm>
                            <a:off x="0" y="0"/>
                            <a:ext cx="4543425" cy="1457325"/>
                          </a:xfrm>
                          <a:prstGeom prst="rect">
                            <a:avLst/>
                          </a:prstGeom>
                          <a:ln/>
                        </pic:spPr>
                      </pic:pic>
                    </a:graphicData>
                  </a:graphic>
                </wp:inline>
              </w:drawing>
            </w:r>
          </w:p>
        </w:tc>
        <w:tc>
          <w:tcPr>
            <w:tcW w:w="3499" w:type="dxa"/>
          </w:tcPr>
          <w:p w14:paraId="128D0E31" w14:textId="77777777" w:rsidR="00D834B4" w:rsidRPr="00EE7441" w:rsidRDefault="00D834B4" w:rsidP="00D834B4">
            <w:pPr>
              <w:widowControl w:val="0"/>
              <w:rPr>
                <w:sz w:val="20"/>
                <w:szCs w:val="20"/>
                <w:lang w:val="lt-LT"/>
              </w:rPr>
            </w:pPr>
          </w:p>
        </w:tc>
        <w:tc>
          <w:tcPr>
            <w:tcW w:w="3499" w:type="dxa"/>
          </w:tcPr>
          <w:p w14:paraId="4866179C" w14:textId="607B85C2" w:rsidR="00D834B4" w:rsidRPr="00EE7441" w:rsidRDefault="00910E1F" w:rsidP="00D834B4">
            <w:pPr>
              <w:widowControl w:val="0"/>
              <w:rPr>
                <w:sz w:val="20"/>
                <w:szCs w:val="20"/>
                <w:lang w:val="lt-LT"/>
              </w:rPr>
            </w:pPr>
            <w:r w:rsidRPr="00EE7441">
              <w:rPr>
                <w:sz w:val="20"/>
                <w:szCs w:val="20"/>
                <w:lang w:val="lt-LT"/>
              </w:rPr>
              <w:t>Šioje vietoje</w:t>
            </w:r>
            <w:r w:rsidR="00D834B4" w:rsidRPr="00EE7441">
              <w:rPr>
                <w:sz w:val="20"/>
                <w:szCs w:val="20"/>
                <w:lang w:val="lt-LT"/>
              </w:rPr>
              <w:t xml:space="preserve"> galėtų  būti rodoma geltono pranešimo informacija apie tai, kiek paslauga gali užtrukti, kur pažiūrėti būseną, kokiu el. paštu naudotojas bus informuojamas ir pan.</w:t>
            </w:r>
          </w:p>
        </w:tc>
      </w:tr>
      <w:tr w:rsidR="00897B09" w:rsidRPr="00EE7441" w14:paraId="11442455" w14:textId="77777777" w:rsidTr="00702533">
        <w:tc>
          <w:tcPr>
            <w:tcW w:w="704" w:type="dxa"/>
          </w:tcPr>
          <w:p w14:paraId="3A13BCBA"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223BEFD5"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AE6C136" wp14:editId="63083561">
                  <wp:extent cx="4619625" cy="1495425"/>
                  <wp:effectExtent l="0" t="0" r="9525" b="9525"/>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6"/>
                          <a:srcRect/>
                          <a:stretch>
                            <a:fillRect/>
                          </a:stretch>
                        </pic:blipFill>
                        <pic:spPr>
                          <a:xfrm>
                            <a:off x="0" y="0"/>
                            <a:ext cx="4619625" cy="1495425"/>
                          </a:xfrm>
                          <a:prstGeom prst="rect">
                            <a:avLst/>
                          </a:prstGeom>
                          <a:ln/>
                        </pic:spPr>
                      </pic:pic>
                    </a:graphicData>
                  </a:graphic>
                </wp:inline>
              </w:drawing>
            </w:r>
          </w:p>
        </w:tc>
        <w:tc>
          <w:tcPr>
            <w:tcW w:w="3499" w:type="dxa"/>
          </w:tcPr>
          <w:p w14:paraId="706C840F" w14:textId="22092EDA" w:rsidR="00D834B4" w:rsidRPr="00EE7441" w:rsidRDefault="00D834B4" w:rsidP="00D834B4">
            <w:pPr>
              <w:widowControl w:val="0"/>
              <w:rPr>
                <w:sz w:val="20"/>
                <w:szCs w:val="20"/>
                <w:lang w:val="lt-LT"/>
              </w:rPr>
            </w:pPr>
            <w:r w:rsidRPr="00EE7441">
              <w:rPr>
                <w:sz w:val="20"/>
                <w:szCs w:val="20"/>
                <w:lang w:val="lt-LT"/>
              </w:rPr>
              <w:t xml:space="preserve">Neaiški navigacija - nei vienas žalios juostos meniu punktas nėra pažymėtas. Nueitas kelias sako </w:t>
            </w:r>
            <w:r w:rsidR="00910E1F" w:rsidRPr="00EE7441">
              <w:rPr>
                <w:sz w:val="20"/>
                <w:szCs w:val="20"/>
                <w:lang w:val="lt-LT"/>
              </w:rPr>
              <w:t>„</w:t>
            </w:r>
            <w:r w:rsidRPr="00EE7441">
              <w:rPr>
                <w:sz w:val="20"/>
                <w:szCs w:val="20"/>
                <w:lang w:val="lt-LT"/>
              </w:rPr>
              <w:t xml:space="preserve">Mano paslaugos” - bet meniu tokio punkto nėra. </w:t>
            </w:r>
          </w:p>
        </w:tc>
        <w:tc>
          <w:tcPr>
            <w:tcW w:w="3499" w:type="dxa"/>
          </w:tcPr>
          <w:p w14:paraId="0E1330CF" w14:textId="2C2C15B9" w:rsidR="00D834B4" w:rsidRPr="00EE7441" w:rsidRDefault="005071E2" w:rsidP="00D834B4">
            <w:pPr>
              <w:widowControl w:val="0"/>
              <w:rPr>
                <w:sz w:val="20"/>
                <w:szCs w:val="20"/>
                <w:lang w:val="lt-LT"/>
              </w:rPr>
            </w:pPr>
            <w:r w:rsidRPr="00EE7441">
              <w:rPr>
                <w:sz w:val="20"/>
                <w:szCs w:val="20"/>
                <w:lang w:val="lt-LT"/>
              </w:rPr>
              <w:t>Rekomenduojama meniu atnaujinime žalioje juostoje įtraukti</w:t>
            </w:r>
            <w:r w:rsidRPr="00EE7441" w:rsidDel="005071E2">
              <w:rPr>
                <w:sz w:val="20"/>
                <w:szCs w:val="20"/>
                <w:lang w:val="lt-LT"/>
              </w:rPr>
              <w:t xml:space="preserve"> </w:t>
            </w:r>
            <w:r w:rsidR="00910E1F" w:rsidRPr="00EE7441">
              <w:rPr>
                <w:sz w:val="20"/>
                <w:szCs w:val="20"/>
                <w:lang w:val="lt-LT"/>
              </w:rPr>
              <w:t>„</w:t>
            </w:r>
            <w:r w:rsidR="00D834B4" w:rsidRPr="00EE7441">
              <w:rPr>
                <w:sz w:val="20"/>
                <w:szCs w:val="20"/>
                <w:lang w:val="lt-LT"/>
              </w:rPr>
              <w:t xml:space="preserve">Mano paslaugos” </w:t>
            </w:r>
            <w:r w:rsidRPr="00EE7441">
              <w:rPr>
                <w:sz w:val="20"/>
                <w:szCs w:val="20"/>
                <w:lang w:val="lt-LT"/>
              </w:rPr>
              <w:t>punktą</w:t>
            </w:r>
            <w:r w:rsidR="00D834B4" w:rsidRPr="00EE7441">
              <w:rPr>
                <w:sz w:val="20"/>
                <w:szCs w:val="20"/>
                <w:lang w:val="lt-LT"/>
              </w:rPr>
              <w:t xml:space="preserve">. </w:t>
            </w:r>
          </w:p>
        </w:tc>
      </w:tr>
      <w:tr w:rsidR="00897B09" w:rsidRPr="00EE7441" w14:paraId="0108CA5B" w14:textId="77777777" w:rsidTr="00702533">
        <w:tc>
          <w:tcPr>
            <w:tcW w:w="704" w:type="dxa"/>
          </w:tcPr>
          <w:p w14:paraId="7E328E04"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47F380B"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3874597" wp14:editId="578EE19B">
                  <wp:extent cx="4581525" cy="1085850"/>
                  <wp:effectExtent l="0" t="0" r="9525" b="0"/>
                  <wp:docPr id="6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7"/>
                          <a:srcRect/>
                          <a:stretch>
                            <a:fillRect/>
                          </a:stretch>
                        </pic:blipFill>
                        <pic:spPr>
                          <a:xfrm>
                            <a:off x="0" y="0"/>
                            <a:ext cx="4581525" cy="1085850"/>
                          </a:xfrm>
                          <a:prstGeom prst="rect">
                            <a:avLst/>
                          </a:prstGeom>
                          <a:ln/>
                        </pic:spPr>
                      </pic:pic>
                    </a:graphicData>
                  </a:graphic>
                </wp:inline>
              </w:drawing>
            </w:r>
          </w:p>
        </w:tc>
        <w:tc>
          <w:tcPr>
            <w:tcW w:w="3499" w:type="dxa"/>
          </w:tcPr>
          <w:p w14:paraId="4F96034B" w14:textId="79E0E04A" w:rsidR="00D834B4" w:rsidRPr="00EE7441" w:rsidRDefault="00910E1F" w:rsidP="00D834B4">
            <w:pPr>
              <w:widowControl w:val="0"/>
              <w:rPr>
                <w:sz w:val="20"/>
                <w:szCs w:val="20"/>
                <w:lang w:val="lt-LT"/>
              </w:rPr>
            </w:pPr>
            <w:r w:rsidRPr="00EE7441">
              <w:rPr>
                <w:sz w:val="20"/>
                <w:szCs w:val="20"/>
                <w:lang w:val="lt-LT"/>
              </w:rPr>
              <w:t>„</w:t>
            </w:r>
            <w:r w:rsidR="00D834B4" w:rsidRPr="00EE7441">
              <w:rPr>
                <w:sz w:val="20"/>
                <w:szCs w:val="20"/>
                <w:lang w:val="lt-LT"/>
              </w:rPr>
              <w:t>Paslaugos užsakymo informacija” yra perteklinė informacija nueito kelio žymėjime ir atskiroje puslapio juostoje.</w:t>
            </w:r>
          </w:p>
        </w:tc>
        <w:tc>
          <w:tcPr>
            <w:tcW w:w="3499" w:type="dxa"/>
          </w:tcPr>
          <w:p w14:paraId="4909337B" w14:textId="12DF3BE9" w:rsidR="00D834B4" w:rsidRPr="00EE7441" w:rsidRDefault="00D834B4" w:rsidP="00D834B4">
            <w:pPr>
              <w:widowControl w:val="0"/>
              <w:rPr>
                <w:sz w:val="20"/>
                <w:szCs w:val="20"/>
                <w:lang w:val="lt-LT"/>
              </w:rPr>
            </w:pPr>
            <w:r w:rsidRPr="00EE7441">
              <w:rPr>
                <w:sz w:val="20"/>
                <w:szCs w:val="20"/>
                <w:lang w:val="lt-LT"/>
              </w:rPr>
              <w:t xml:space="preserve">Jeigu būtų aiškus meniu punktas </w:t>
            </w:r>
            <w:r w:rsidR="00910E1F" w:rsidRPr="00EE7441">
              <w:rPr>
                <w:sz w:val="20"/>
                <w:szCs w:val="20"/>
                <w:lang w:val="lt-LT"/>
              </w:rPr>
              <w:t>„</w:t>
            </w:r>
            <w:r w:rsidRPr="00EE7441">
              <w:rPr>
                <w:sz w:val="20"/>
                <w:szCs w:val="20"/>
                <w:lang w:val="lt-LT"/>
              </w:rPr>
              <w:t xml:space="preserve">Mano paslaugos” žalioje juostoje, vietoje </w:t>
            </w:r>
            <w:r w:rsidR="00910E1F" w:rsidRPr="00EE7441">
              <w:rPr>
                <w:sz w:val="20"/>
                <w:szCs w:val="20"/>
                <w:lang w:val="lt-LT"/>
              </w:rPr>
              <w:t>„</w:t>
            </w:r>
            <w:r w:rsidRPr="00EE7441">
              <w:rPr>
                <w:sz w:val="20"/>
                <w:szCs w:val="20"/>
                <w:lang w:val="lt-LT"/>
              </w:rPr>
              <w:t>Paslaugos užsakymo informacija” būtų galima tiesiog rodyti paslaugos pavadinimą.</w:t>
            </w:r>
          </w:p>
        </w:tc>
      </w:tr>
      <w:tr w:rsidR="00897B09" w:rsidRPr="00EE7441" w14:paraId="6FCA16BD" w14:textId="77777777" w:rsidTr="00702533">
        <w:tc>
          <w:tcPr>
            <w:tcW w:w="704" w:type="dxa"/>
            <w:shd w:val="clear" w:color="auto" w:fill="FFFFFF" w:themeFill="background1"/>
          </w:tcPr>
          <w:p w14:paraId="4947C246"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60F4E0A1"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5986803" wp14:editId="27E29DE7">
                  <wp:extent cx="4591050" cy="1466850"/>
                  <wp:effectExtent l="0" t="0" r="0" b="0"/>
                  <wp:docPr id="7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38"/>
                          <a:srcRect/>
                          <a:stretch>
                            <a:fillRect/>
                          </a:stretch>
                        </pic:blipFill>
                        <pic:spPr>
                          <a:xfrm>
                            <a:off x="0" y="0"/>
                            <a:ext cx="4591050" cy="1466850"/>
                          </a:xfrm>
                          <a:prstGeom prst="rect">
                            <a:avLst/>
                          </a:prstGeom>
                          <a:ln/>
                        </pic:spPr>
                      </pic:pic>
                    </a:graphicData>
                  </a:graphic>
                </wp:inline>
              </w:drawing>
            </w:r>
          </w:p>
        </w:tc>
        <w:tc>
          <w:tcPr>
            <w:tcW w:w="3499" w:type="dxa"/>
          </w:tcPr>
          <w:p w14:paraId="2D5A66B1" w14:textId="43702728" w:rsidR="00D834B4" w:rsidRPr="00EE7441" w:rsidRDefault="00D834B4" w:rsidP="00D834B4">
            <w:pPr>
              <w:widowControl w:val="0"/>
              <w:rPr>
                <w:sz w:val="20"/>
                <w:szCs w:val="20"/>
                <w:lang w:val="lt-LT"/>
              </w:rPr>
            </w:pPr>
            <w:r w:rsidRPr="00EE7441">
              <w:rPr>
                <w:sz w:val="20"/>
                <w:szCs w:val="20"/>
                <w:lang w:val="lt-LT"/>
              </w:rPr>
              <w:t>Netvarkingai ir sudėtingai išdėliota forma</w:t>
            </w:r>
            <w:r w:rsidR="00910E1F" w:rsidRPr="00EE7441">
              <w:rPr>
                <w:sz w:val="20"/>
                <w:szCs w:val="20"/>
                <w:lang w:val="lt-LT"/>
              </w:rPr>
              <w:t>,</w:t>
            </w:r>
            <w:r w:rsidRPr="00EE7441">
              <w:rPr>
                <w:sz w:val="20"/>
                <w:szCs w:val="20"/>
                <w:lang w:val="lt-LT"/>
              </w:rPr>
              <w:t xml:space="preserve"> nereikalingas antras grupavimo lygmuo.</w:t>
            </w:r>
          </w:p>
          <w:p w14:paraId="002264DA" w14:textId="77777777" w:rsidR="00D834B4" w:rsidRPr="00EE7441" w:rsidRDefault="00D834B4" w:rsidP="00D834B4">
            <w:pPr>
              <w:widowControl w:val="0"/>
              <w:rPr>
                <w:sz w:val="20"/>
                <w:szCs w:val="20"/>
                <w:lang w:val="lt-LT"/>
              </w:rPr>
            </w:pPr>
          </w:p>
          <w:p w14:paraId="4283BCC9" w14:textId="77777777" w:rsidR="00D834B4" w:rsidRPr="00EE7441" w:rsidRDefault="00D834B4" w:rsidP="00D834B4">
            <w:pPr>
              <w:widowControl w:val="0"/>
              <w:rPr>
                <w:sz w:val="20"/>
                <w:szCs w:val="20"/>
                <w:lang w:val="lt-LT"/>
              </w:rPr>
            </w:pPr>
            <w:r w:rsidRPr="00EE7441">
              <w:rPr>
                <w:sz w:val="20"/>
                <w:szCs w:val="20"/>
                <w:lang w:val="lt-LT"/>
              </w:rPr>
              <w:t>Neaišku, kodėl pašto kodo ir pašto dėžutės laukas pastumtas į dešinę.</w:t>
            </w:r>
          </w:p>
          <w:p w14:paraId="52EE50B3" w14:textId="77777777" w:rsidR="00D834B4" w:rsidRPr="00EE7441" w:rsidRDefault="00D834B4" w:rsidP="00D834B4">
            <w:pPr>
              <w:widowControl w:val="0"/>
              <w:rPr>
                <w:sz w:val="20"/>
                <w:szCs w:val="20"/>
                <w:lang w:val="lt-LT"/>
              </w:rPr>
            </w:pPr>
          </w:p>
          <w:p w14:paraId="1B9AB78D" w14:textId="77777777" w:rsidR="00D834B4" w:rsidRPr="00EE7441" w:rsidRDefault="00D834B4" w:rsidP="00D834B4">
            <w:pPr>
              <w:widowControl w:val="0"/>
              <w:rPr>
                <w:sz w:val="20"/>
                <w:szCs w:val="20"/>
                <w:lang w:val="lt-LT"/>
              </w:rPr>
            </w:pPr>
            <w:r w:rsidRPr="00EE7441">
              <w:rPr>
                <w:sz w:val="20"/>
                <w:szCs w:val="20"/>
                <w:lang w:val="lt-LT"/>
              </w:rPr>
              <w:t xml:space="preserve">Nevieningas formos elgesys: kitose paslaugose pastebėta, kad papildomi laukai yra paslėpti tol, kol jų negalima pildyti (šiuo atveju jie rodomi pažymėti pilkai). </w:t>
            </w:r>
          </w:p>
        </w:tc>
        <w:tc>
          <w:tcPr>
            <w:tcW w:w="3499" w:type="dxa"/>
          </w:tcPr>
          <w:p w14:paraId="19804B81" w14:textId="77777777" w:rsidR="00D834B4" w:rsidRPr="00EE7441" w:rsidRDefault="00D834B4" w:rsidP="00D834B4">
            <w:pPr>
              <w:widowControl w:val="0"/>
              <w:rPr>
                <w:sz w:val="20"/>
                <w:szCs w:val="20"/>
                <w:lang w:val="lt-LT"/>
              </w:rPr>
            </w:pPr>
            <w:r w:rsidRPr="00EE7441">
              <w:rPr>
                <w:sz w:val="20"/>
                <w:szCs w:val="20"/>
                <w:lang w:val="lt-LT"/>
              </w:rPr>
              <w:t>Formos išdėstymas turėtų būti kuo paprastesnis: grupuojantis pavadinimas, po juo išdėstomi susiję laukai, tada kitas grupuojantis pavadinimas ir vėl susiję laukai.</w:t>
            </w:r>
          </w:p>
          <w:p w14:paraId="69DD5EF0" w14:textId="77777777" w:rsidR="00D834B4" w:rsidRPr="00EE7441" w:rsidRDefault="00D834B4" w:rsidP="00D834B4">
            <w:pPr>
              <w:widowControl w:val="0"/>
              <w:rPr>
                <w:sz w:val="20"/>
                <w:szCs w:val="20"/>
                <w:lang w:val="lt-LT"/>
              </w:rPr>
            </w:pPr>
          </w:p>
          <w:p w14:paraId="6C901D8A" w14:textId="77777777" w:rsidR="00D834B4" w:rsidRPr="00EE7441" w:rsidRDefault="00D834B4" w:rsidP="00D834B4">
            <w:pPr>
              <w:widowControl w:val="0"/>
              <w:rPr>
                <w:sz w:val="20"/>
                <w:szCs w:val="20"/>
                <w:lang w:val="lt-LT"/>
              </w:rPr>
            </w:pPr>
            <w:r w:rsidRPr="00EE7441">
              <w:rPr>
                <w:sz w:val="20"/>
                <w:szCs w:val="20"/>
                <w:lang w:val="lt-LT"/>
              </w:rPr>
              <w:t xml:space="preserve">Formos elgesys turėtų būti vieningas visose paslaugose. </w:t>
            </w:r>
          </w:p>
        </w:tc>
      </w:tr>
      <w:tr w:rsidR="00897B09" w:rsidRPr="00EE7441" w14:paraId="244A1659" w14:textId="77777777" w:rsidTr="00702533">
        <w:tc>
          <w:tcPr>
            <w:tcW w:w="704" w:type="dxa"/>
            <w:shd w:val="clear" w:color="auto" w:fill="FFFFFF" w:themeFill="background1"/>
          </w:tcPr>
          <w:p w14:paraId="36D7482C"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BF88F08"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C42A32A" wp14:editId="4E8D6CCF">
                  <wp:extent cx="3743325" cy="523875"/>
                  <wp:effectExtent l="0" t="0" r="9525" b="9525"/>
                  <wp:docPr id="6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9"/>
                          <a:srcRect/>
                          <a:stretch>
                            <a:fillRect/>
                          </a:stretch>
                        </pic:blipFill>
                        <pic:spPr>
                          <a:xfrm>
                            <a:off x="0" y="0"/>
                            <a:ext cx="3743325" cy="523875"/>
                          </a:xfrm>
                          <a:prstGeom prst="rect">
                            <a:avLst/>
                          </a:prstGeom>
                          <a:ln/>
                        </pic:spPr>
                      </pic:pic>
                    </a:graphicData>
                  </a:graphic>
                </wp:inline>
              </w:drawing>
            </w:r>
          </w:p>
        </w:tc>
        <w:tc>
          <w:tcPr>
            <w:tcW w:w="3499" w:type="dxa"/>
          </w:tcPr>
          <w:p w14:paraId="099417F3" w14:textId="77777777" w:rsidR="00D834B4" w:rsidRPr="00EE7441" w:rsidRDefault="00D834B4" w:rsidP="00D834B4">
            <w:pPr>
              <w:widowControl w:val="0"/>
              <w:rPr>
                <w:sz w:val="20"/>
                <w:szCs w:val="20"/>
                <w:lang w:val="lt-LT"/>
              </w:rPr>
            </w:pPr>
            <w:r w:rsidRPr="00EE7441">
              <w:rPr>
                <w:sz w:val="20"/>
                <w:szCs w:val="20"/>
                <w:lang w:val="lt-LT"/>
              </w:rPr>
              <w:t>Jeigu informacijos negalima įvesti, ji neturėtų būti pateikiama kaip formos laukas.</w:t>
            </w:r>
          </w:p>
          <w:p w14:paraId="11678A70" w14:textId="77777777" w:rsidR="00D834B4" w:rsidRPr="00EE7441" w:rsidRDefault="00D834B4" w:rsidP="00D834B4">
            <w:pPr>
              <w:widowControl w:val="0"/>
              <w:rPr>
                <w:sz w:val="20"/>
                <w:szCs w:val="20"/>
                <w:lang w:val="lt-LT"/>
              </w:rPr>
            </w:pPr>
          </w:p>
          <w:p w14:paraId="4C36B744" w14:textId="77777777" w:rsidR="00D834B4" w:rsidRPr="00EE7441" w:rsidRDefault="00D834B4" w:rsidP="00D834B4">
            <w:pPr>
              <w:widowControl w:val="0"/>
              <w:rPr>
                <w:sz w:val="20"/>
                <w:szCs w:val="20"/>
                <w:lang w:val="lt-LT"/>
              </w:rPr>
            </w:pPr>
            <w:r w:rsidRPr="00EE7441">
              <w:rPr>
                <w:sz w:val="20"/>
                <w:szCs w:val="20"/>
                <w:lang w:val="lt-LT"/>
              </w:rPr>
              <w:t>Jeigu sistema gali šį lauką užpildyti automatiškai ir naudotojas negali jo keisti, formoje jis visai galėtų būti nerodomas, nes nekeičia paslaugos užsakymo esmės.</w:t>
            </w:r>
          </w:p>
        </w:tc>
        <w:tc>
          <w:tcPr>
            <w:tcW w:w="3499" w:type="dxa"/>
          </w:tcPr>
          <w:p w14:paraId="6A21779A" w14:textId="77777777" w:rsidR="00D834B4" w:rsidRPr="00EE7441" w:rsidRDefault="00D834B4" w:rsidP="00D834B4">
            <w:pPr>
              <w:widowControl w:val="0"/>
              <w:rPr>
                <w:sz w:val="20"/>
                <w:szCs w:val="20"/>
                <w:lang w:val="lt-LT"/>
              </w:rPr>
            </w:pPr>
            <w:r w:rsidRPr="00EE7441">
              <w:rPr>
                <w:sz w:val="20"/>
                <w:szCs w:val="20"/>
                <w:lang w:val="lt-LT"/>
              </w:rPr>
              <w:t xml:space="preserve">Nerodyti nereikalingų laukų. </w:t>
            </w:r>
          </w:p>
          <w:p w14:paraId="20F64F3A" w14:textId="77777777" w:rsidR="00D834B4" w:rsidRPr="00EE7441" w:rsidRDefault="00D834B4" w:rsidP="00D834B4">
            <w:pPr>
              <w:widowControl w:val="0"/>
              <w:rPr>
                <w:sz w:val="20"/>
                <w:szCs w:val="20"/>
                <w:lang w:val="lt-LT"/>
              </w:rPr>
            </w:pPr>
            <w:r w:rsidRPr="00EE7441">
              <w:rPr>
                <w:sz w:val="20"/>
                <w:szCs w:val="20"/>
                <w:lang w:val="lt-LT"/>
              </w:rPr>
              <w:t xml:space="preserve">Naudoti formos lauko įvedimo formatą tik tada, kai naudotojui leidžiama įvesti informaciją. </w:t>
            </w:r>
          </w:p>
        </w:tc>
      </w:tr>
      <w:tr w:rsidR="00897B09" w:rsidRPr="00EE7441" w14:paraId="6602631C" w14:textId="77777777" w:rsidTr="00702533">
        <w:tc>
          <w:tcPr>
            <w:tcW w:w="704" w:type="dxa"/>
            <w:shd w:val="clear" w:color="auto" w:fill="FFFFFF" w:themeFill="background1"/>
          </w:tcPr>
          <w:p w14:paraId="4948299A"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7070C78B"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7BEC1AA" wp14:editId="6C1899A8">
                  <wp:extent cx="2085975" cy="533400"/>
                  <wp:effectExtent l="0" t="0" r="0" b="0"/>
                  <wp:docPr id="113"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40"/>
                          <a:srcRect/>
                          <a:stretch>
                            <a:fillRect/>
                          </a:stretch>
                        </pic:blipFill>
                        <pic:spPr>
                          <a:xfrm>
                            <a:off x="0" y="0"/>
                            <a:ext cx="2085975" cy="533400"/>
                          </a:xfrm>
                          <a:prstGeom prst="rect">
                            <a:avLst/>
                          </a:prstGeom>
                          <a:ln/>
                        </pic:spPr>
                      </pic:pic>
                    </a:graphicData>
                  </a:graphic>
                </wp:inline>
              </w:drawing>
            </w:r>
          </w:p>
        </w:tc>
        <w:tc>
          <w:tcPr>
            <w:tcW w:w="3499" w:type="dxa"/>
          </w:tcPr>
          <w:p w14:paraId="31A40E17" w14:textId="77777777" w:rsidR="00D834B4" w:rsidRPr="00EE7441" w:rsidRDefault="590E2DCF" w:rsidP="590E2DCF">
            <w:pPr>
              <w:widowControl w:val="0"/>
              <w:rPr>
                <w:sz w:val="20"/>
                <w:szCs w:val="20"/>
                <w:lang w:val="lt-LT"/>
              </w:rPr>
            </w:pPr>
            <w:r w:rsidRPr="00EE7441">
              <w:rPr>
                <w:sz w:val="20"/>
                <w:szCs w:val="20"/>
                <w:lang w:val="lt-LT"/>
              </w:rPr>
              <w:t>Neaiški sąvoka nespecializuotam naudotojui.</w:t>
            </w:r>
          </w:p>
        </w:tc>
        <w:tc>
          <w:tcPr>
            <w:tcW w:w="3499" w:type="dxa"/>
          </w:tcPr>
          <w:p w14:paraId="7DBD6616" w14:textId="124B9C35" w:rsidR="00D834B4" w:rsidRPr="00EE7441" w:rsidRDefault="003A7F0F" w:rsidP="00D834B4">
            <w:pPr>
              <w:widowControl w:val="0"/>
              <w:rPr>
                <w:sz w:val="20"/>
                <w:szCs w:val="20"/>
                <w:lang w:val="lt-LT"/>
              </w:rPr>
            </w:pPr>
            <w:r w:rsidRPr="00EE7441">
              <w:rPr>
                <w:sz w:val="20"/>
                <w:szCs w:val="20"/>
                <w:lang w:val="lt-LT"/>
              </w:rPr>
              <w:t>Tikslinti pavadinimą į paprastesnį arba pateikti kontekstinę pagalbą.</w:t>
            </w:r>
          </w:p>
        </w:tc>
      </w:tr>
      <w:tr w:rsidR="00897B09" w:rsidRPr="00EE7441" w14:paraId="3C8CF5E6" w14:textId="77777777" w:rsidTr="00702533">
        <w:tc>
          <w:tcPr>
            <w:tcW w:w="704" w:type="dxa"/>
            <w:shd w:val="clear" w:color="auto" w:fill="FFFFFF" w:themeFill="background1"/>
          </w:tcPr>
          <w:p w14:paraId="04A1129A"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325340D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6CBA876" wp14:editId="73CD7058">
                  <wp:extent cx="4610100" cy="885825"/>
                  <wp:effectExtent l="0" t="0" r="0" b="9525"/>
                  <wp:docPr id="11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41"/>
                          <a:srcRect/>
                          <a:stretch>
                            <a:fillRect/>
                          </a:stretch>
                        </pic:blipFill>
                        <pic:spPr>
                          <a:xfrm>
                            <a:off x="0" y="0"/>
                            <a:ext cx="4610100" cy="885825"/>
                          </a:xfrm>
                          <a:prstGeom prst="rect">
                            <a:avLst/>
                          </a:prstGeom>
                          <a:ln/>
                        </pic:spPr>
                      </pic:pic>
                    </a:graphicData>
                  </a:graphic>
                </wp:inline>
              </w:drawing>
            </w:r>
          </w:p>
        </w:tc>
        <w:tc>
          <w:tcPr>
            <w:tcW w:w="3499" w:type="dxa"/>
          </w:tcPr>
          <w:p w14:paraId="3EEC2A7D" w14:textId="52CDC333" w:rsidR="00D834B4" w:rsidRPr="00EE7441" w:rsidRDefault="00D834B4" w:rsidP="00D834B4">
            <w:pPr>
              <w:widowControl w:val="0"/>
              <w:rPr>
                <w:sz w:val="20"/>
                <w:szCs w:val="20"/>
                <w:lang w:val="lt-LT"/>
              </w:rPr>
            </w:pPr>
            <w:r w:rsidRPr="00EE7441">
              <w:rPr>
                <w:sz w:val="20"/>
                <w:szCs w:val="20"/>
                <w:lang w:val="lt-LT"/>
              </w:rPr>
              <w:t>Paslaug</w:t>
            </w:r>
            <w:r w:rsidR="00910E1F" w:rsidRPr="00EE7441">
              <w:rPr>
                <w:sz w:val="20"/>
                <w:szCs w:val="20"/>
                <w:lang w:val="lt-LT"/>
              </w:rPr>
              <w:t xml:space="preserve">a buvo </w:t>
            </w:r>
            <w:r w:rsidRPr="00EE7441">
              <w:rPr>
                <w:sz w:val="20"/>
                <w:szCs w:val="20"/>
                <w:lang w:val="lt-LT"/>
              </w:rPr>
              <w:t>pasirink</w:t>
            </w:r>
            <w:r w:rsidR="00910E1F" w:rsidRPr="00EE7441">
              <w:rPr>
                <w:sz w:val="20"/>
                <w:szCs w:val="20"/>
                <w:lang w:val="lt-LT"/>
              </w:rPr>
              <w:t xml:space="preserve">ta </w:t>
            </w:r>
            <w:r w:rsidRPr="00EE7441">
              <w:rPr>
                <w:sz w:val="20"/>
                <w:szCs w:val="20"/>
                <w:lang w:val="lt-LT"/>
              </w:rPr>
              <w:t xml:space="preserve">užsakyti iš Ignalinos rajono sav., bet sklypo duomenis leidžia vesti iš kitos savivaldybės. </w:t>
            </w:r>
          </w:p>
        </w:tc>
        <w:tc>
          <w:tcPr>
            <w:tcW w:w="3499" w:type="dxa"/>
          </w:tcPr>
          <w:p w14:paraId="0526CCD7" w14:textId="67009B22" w:rsidR="00D834B4" w:rsidRPr="00EE7441" w:rsidRDefault="0020604E" w:rsidP="00D834B4">
            <w:pPr>
              <w:widowControl w:val="0"/>
              <w:rPr>
                <w:sz w:val="20"/>
                <w:szCs w:val="20"/>
                <w:lang w:val="lt-LT"/>
              </w:rPr>
            </w:pPr>
            <w:r w:rsidRPr="00EE7441">
              <w:rPr>
                <w:sz w:val="20"/>
                <w:szCs w:val="20"/>
                <w:lang w:val="lt-LT"/>
              </w:rPr>
              <w:t>Įvertinti ar toks duomenų įvedimas yra korektiškas paslaugos teikimo procese.</w:t>
            </w:r>
            <w:r w:rsidR="00D834B4" w:rsidRPr="00EE7441">
              <w:rPr>
                <w:sz w:val="20"/>
                <w:szCs w:val="20"/>
                <w:lang w:val="lt-LT"/>
              </w:rPr>
              <w:t xml:space="preserve"> </w:t>
            </w:r>
          </w:p>
        </w:tc>
      </w:tr>
      <w:tr w:rsidR="00897B09" w:rsidRPr="00EE7441" w14:paraId="1D02003C" w14:textId="77777777" w:rsidTr="00702533">
        <w:tc>
          <w:tcPr>
            <w:tcW w:w="704" w:type="dxa"/>
            <w:shd w:val="clear" w:color="auto" w:fill="FFFFFF" w:themeFill="background1"/>
          </w:tcPr>
          <w:p w14:paraId="06C24F53"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6769E3A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25EEF78" wp14:editId="1F6BA96E">
                  <wp:extent cx="4581525" cy="400050"/>
                  <wp:effectExtent l="0" t="0" r="9525" b="0"/>
                  <wp:docPr id="7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42"/>
                          <a:srcRect/>
                          <a:stretch>
                            <a:fillRect/>
                          </a:stretch>
                        </pic:blipFill>
                        <pic:spPr>
                          <a:xfrm>
                            <a:off x="0" y="0"/>
                            <a:ext cx="4581525" cy="400050"/>
                          </a:xfrm>
                          <a:prstGeom prst="rect">
                            <a:avLst/>
                          </a:prstGeom>
                          <a:ln/>
                        </pic:spPr>
                      </pic:pic>
                    </a:graphicData>
                  </a:graphic>
                </wp:inline>
              </w:drawing>
            </w:r>
          </w:p>
          <w:p w14:paraId="644FD9A8"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87EEEF4" wp14:editId="03E6538F">
                  <wp:extent cx="1438275" cy="895350"/>
                  <wp:effectExtent l="0" t="0" r="9525" b="0"/>
                  <wp:docPr id="4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3"/>
                          <a:srcRect/>
                          <a:stretch>
                            <a:fillRect/>
                          </a:stretch>
                        </pic:blipFill>
                        <pic:spPr>
                          <a:xfrm>
                            <a:off x="0" y="0"/>
                            <a:ext cx="1438712" cy="895622"/>
                          </a:xfrm>
                          <a:prstGeom prst="rect">
                            <a:avLst/>
                          </a:prstGeom>
                          <a:ln/>
                        </pic:spPr>
                      </pic:pic>
                    </a:graphicData>
                  </a:graphic>
                </wp:inline>
              </w:drawing>
            </w:r>
          </w:p>
          <w:p w14:paraId="665DE742" w14:textId="77777777" w:rsidR="00D834B4" w:rsidRPr="00EE7441" w:rsidRDefault="00D834B4" w:rsidP="00D834B4">
            <w:pPr>
              <w:widowControl w:val="0"/>
              <w:rPr>
                <w:sz w:val="20"/>
                <w:szCs w:val="20"/>
                <w:lang w:val="lt-LT"/>
              </w:rPr>
            </w:pPr>
          </w:p>
        </w:tc>
        <w:tc>
          <w:tcPr>
            <w:tcW w:w="3499" w:type="dxa"/>
          </w:tcPr>
          <w:p w14:paraId="3B7DB807" w14:textId="77777777" w:rsidR="00D834B4" w:rsidRPr="00EE7441" w:rsidRDefault="00D834B4" w:rsidP="00D834B4">
            <w:pPr>
              <w:widowControl w:val="0"/>
              <w:rPr>
                <w:sz w:val="20"/>
                <w:szCs w:val="20"/>
                <w:lang w:val="lt-LT"/>
              </w:rPr>
            </w:pPr>
            <w:r w:rsidRPr="00EE7441">
              <w:rPr>
                <w:sz w:val="20"/>
                <w:szCs w:val="20"/>
                <w:lang w:val="lt-LT"/>
              </w:rPr>
              <w:t>Netvarkingas įkelto dokumento atvaizdavimas.</w:t>
            </w:r>
          </w:p>
          <w:p w14:paraId="6109B158" w14:textId="77777777" w:rsidR="00D834B4" w:rsidRPr="00EE7441" w:rsidRDefault="00D834B4" w:rsidP="00D834B4">
            <w:pPr>
              <w:widowControl w:val="0"/>
              <w:rPr>
                <w:sz w:val="20"/>
                <w:szCs w:val="20"/>
                <w:lang w:val="lt-LT"/>
              </w:rPr>
            </w:pPr>
          </w:p>
          <w:p w14:paraId="4BE55DC7" w14:textId="77777777" w:rsidR="00D834B4" w:rsidRPr="00EE7441" w:rsidRDefault="00D834B4" w:rsidP="00D834B4">
            <w:pPr>
              <w:widowControl w:val="0"/>
              <w:rPr>
                <w:sz w:val="20"/>
                <w:szCs w:val="20"/>
                <w:lang w:val="lt-LT"/>
              </w:rPr>
            </w:pPr>
            <w:r w:rsidRPr="00EE7441">
              <w:rPr>
                <w:sz w:val="20"/>
                <w:szCs w:val="20"/>
                <w:lang w:val="lt-LT"/>
              </w:rPr>
              <w:t xml:space="preserve">Sunku suprasti piktogramų paskirtį - neaišku, ką jos vaizduoja (išsaugojimo piktogramą vyresni naudotojai gali suprasti, tačiau jaunesnė karta, niekada nenaudojusi tokių diskelių, taip pat gali nesuprasti, kas čia vaizduojama). </w:t>
            </w:r>
          </w:p>
        </w:tc>
        <w:tc>
          <w:tcPr>
            <w:tcW w:w="3499" w:type="dxa"/>
          </w:tcPr>
          <w:p w14:paraId="394B68D8" w14:textId="122E5842" w:rsidR="00D834B4" w:rsidRPr="00EE7441" w:rsidRDefault="00D834B4" w:rsidP="00D834B4">
            <w:pPr>
              <w:widowControl w:val="0"/>
              <w:rPr>
                <w:sz w:val="20"/>
                <w:szCs w:val="20"/>
                <w:lang w:val="lt-LT"/>
              </w:rPr>
            </w:pPr>
            <w:r w:rsidRPr="00EE7441">
              <w:rPr>
                <w:sz w:val="20"/>
                <w:szCs w:val="20"/>
                <w:lang w:val="lt-LT"/>
              </w:rPr>
              <w:t xml:space="preserve">Naudoti aiškias, grafiškai ne tokias sudėtingas piktogramas. Įvertinti ar visos trys piktogramos yra reikalingos (pvz. gal užtenka vien </w:t>
            </w:r>
            <w:r w:rsidR="00910E1F" w:rsidRPr="00EE7441">
              <w:rPr>
                <w:sz w:val="20"/>
                <w:szCs w:val="20"/>
                <w:lang w:val="lt-LT"/>
              </w:rPr>
              <w:t>„</w:t>
            </w:r>
            <w:r w:rsidRPr="00EE7441">
              <w:rPr>
                <w:sz w:val="20"/>
                <w:szCs w:val="20"/>
                <w:lang w:val="lt-LT"/>
              </w:rPr>
              <w:t>Pašalinti” prisegtą failą).</w:t>
            </w:r>
          </w:p>
        </w:tc>
      </w:tr>
      <w:tr w:rsidR="00897B09" w:rsidRPr="00EE7441" w14:paraId="0276D9AF" w14:textId="77777777" w:rsidTr="00702533">
        <w:tc>
          <w:tcPr>
            <w:tcW w:w="704" w:type="dxa"/>
            <w:shd w:val="clear" w:color="auto" w:fill="FFFFFF" w:themeFill="background1"/>
          </w:tcPr>
          <w:p w14:paraId="70CFC87F"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6E4BB402"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4AC462E" wp14:editId="600CFF5E">
                  <wp:extent cx="2514600" cy="1657350"/>
                  <wp:effectExtent l="0" t="0" r="0" b="0"/>
                  <wp:docPr id="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4"/>
                          <a:srcRect/>
                          <a:stretch>
                            <a:fillRect/>
                          </a:stretch>
                        </pic:blipFill>
                        <pic:spPr>
                          <a:xfrm>
                            <a:off x="0" y="0"/>
                            <a:ext cx="2514600" cy="1657350"/>
                          </a:xfrm>
                          <a:prstGeom prst="rect">
                            <a:avLst/>
                          </a:prstGeom>
                          <a:ln/>
                        </pic:spPr>
                      </pic:pic>
                    </a:graphicData>
                  </a:graphic>
                </wp:inline>
              </w:drawing>
            </w:r>
          </w:p>
        </w:tc>
        <w:tc>
          <w:tcPr>
            <w:tcW w:w="3499" w:type="dxa"/>
          </w:tcPr>
          <w:p w14:paraId="6945A4F0" w14:textId="77777777" w:rsidR="00D834B4" w:rsidRPr="00EE7441" w:rsidRDefault="00D834B4" w:rsidP="00D834B4">
            <w:pPr>
              <w:widowControl w:val="0"/>
              <w:rPr>
                <w:sz w:val="20"/>
                <w:szCs w:val="20"/>
                <w:lang w:val="lt-LT"/>
              </w:rPr>
            </w:pPr>
            <w:r w:rsidRPr="00EE7441">
              <w:rPr>
                <w:sz w:val="20"/>
                <w:szCs w:val="20"/>
                <w:lang w:val="lt-LT"/>
              </w:rPr>
              <w:t>Šio funkcionalumo (ypač ką reiškia pliusas), naudotojai gali nesuprasti.</w:t>
            </w:r>
          </w:p>
          <w:p w14:paraId="2FD580E7" w14:textId="77777777" w:rsidR="00D834B4" w:rsidRPr="00EE7441" w:rsidRDefault="00D834B4" w:rsidP="00D834B4">
            <w:pPr>
              <w:widowControl w:val="0"/>
              <w:rPr>
                <w:sz w:val="20"/>
                <w:szCs w:val="20"/>
                <w:lang w:val="lt-LT"/>
              </w:rPr>
            </w:pPr>
          </w:p>
          <w:p w14:paraId="2CBEDF1B" w14:textId="77777777" w:rsidR="00D834B4" w:rsidRPr="00EE7441" w:rsidRDefault="00D834B4" w:rsidP="00D834B4">
            <w:pPr>
              <w:widowControl w:val="0"/>
              <w:rPr>
                <w:sz w:val="20"/>
                <w:szCs w:val="20"/>
                <w:lang w:val="lt-LT"/>
              </w:rPr>
            </w:pPr>
            <w:r w:rsidRPr="00EE7441">
              <w:rPr>
                <w:sz w:val="20"/>
                <w:szCs w:val="20"/>
                <w:lang w:val="lt-LT"/>
              </w:rPr>
              <w:t xml:space="preserve">Pirmas iš kelių blokų, rodo raudoną X, bet jis neveikia. </w:t>
            </w:r>
          </w:p>
        </w:tc>
        <w:tc>
          <w:tcPr>
            <w:tcW w:w="3499" w:type="dxa"/>
          </w:tcPr>
          <w:p w14:paraId="3181E9B3" w14:textId="01C88494" w:rsidR="00D834B4" w:rsidRPr="00EE7441" w:rsidRDefault="00D834B4" w:rsidP="00D834B4">
            <w:pPr>
              <w:widowControl w:val="0"/>
              <w:rPr>
                <w:sz w:val="20"/>
                <w:szCs w:val="20"/>
                <w:lang w:val="lt-LT"/>
              </w:rPr>
            </w:pPr>
            <w:r w:rsidRPr="00EE7441">
              <w:rPr>
                <w:sz w:val="20"/>
                <w:szCs w:val="20"/>
                <w:lang w:val="lt-LT"/>
              </w:rPr>
              <w:t xml:space="preserve">Geriau naudoti tekstinę nuorodą </w:t>
            </w:r>
            <w:r w:rsidR="00910E1F" w:rsidRPr="00EE7441">
              <w:rPr>
                <w:sz w:val="20"/>
                <w:szCs w:val="20"/>
                <w:lang w:val="lt-LT"/>
              </w:rPr>
              <w:t>„</w:t>
            </w:r>
            <w:r w:rsidRPr="00EE7441">
              <w:rPr>
                <w:sz w:val="20"/>
                <w:szCs w:val="20"/>
                <w:lang w:val="lt-LT"/>
              </w:rPr>
              <w:t>Pridėti naują sutartį” po pirmuoju bloku.</w:t>
            </w:r>
          </w:p>
          <w:p w14:paraId="5FEF382A" w14:textId="77777777" w:rsidR="00D834B4" w:rsidRPr="00EE7441" w:rsidRDefault="00D834B4" w:rsidP="00D834B4">
            <w:pPr>
              <w:widowControl w:val="0"/>
              <w:rPr>
                <w:sz w:val="20"/>
                <w:szCs w:val="20"/>
                <w:lang w:val="lt-LT"/>
              </w:rPr>
            </w:pPr>
          </w:p>
          <w:p w14:paraId="774A8FAD" w14:textId="77777777" w:rsidR="00D834B4" w:rsidRPr="00EE7441" w:rsidRDefault="00D834B4" w:rsidP="00D834B4">
            <w:pPr>
              <w:widowControl w:val="0"/>
              <w:rPr>
                <w:sz w:val="20"/>
                <w:szCs w:val="20"/>
                <w:lang w:val="lt-LT"/>
              </w:rPr>
            </w:pPr>
            <w:r w:rsidRPr="00EE7441">
              <w:rPr>
                <w:sz w:val="20"/>
                <w:szCs w:val="20"/>
                <w:lang w:val="lt-LT"/>
              </w:rPr>
              <w:t>X rodyti tik tada, kai veiksmas yra leidžiamas</w:t>
            </w:r>
          </w:p>
        </w:tc>
      </w:tr>
      <w:tr w:rsidR="00897B09" w:rsidRPr="00EE7441" w14:paraId="6921C9A0" w14:textId="77777777" w:rsidTr="00702533">
        <w:tc>
          <w:tcPr>
            <w:tcW w:w="704" w:type="dxa"/>
            <w:shd w:val="clear" w:color="auto" w:fill="FFFFFF" w:themeFill="background1"/>
          </w:tcPr>
          <w:p w14:paraId="2489CF8A"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55EBA71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DAD9CE0" wp14:editId="4FFAC9B9">
                  <wp:extent cx="3324225" cy="485775"/>
                  <wp:effectExtent l="0" t="0" r="9525" b="9525"/>
                  <wp:docPr id="10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45"/>
                          <a:srcRect/>
                          <a:stretch>
                            <a:fillRect/>
                          </a:stretch>
                        </pic:blipFill>
                        <pic:spPr>
                          <a:xfrm>
                            <a:off x="0" y="0"/>
                            <a:ext cx="3324225" cy="485775"/>
                          </a:xfrm>
                          <a:prstGeom prst="rect">
                            <a:avLst/>
                          </a:prstGeom>
                          <a:ln/>
                        </pic:spPr>
                      </pic:pic>
                    </a:graphicData>
                  </a:graphic>
                </wp:inline>
              </w:drawing>
            </w:r>
          </w:p>
          <w:p w14:paraId="4C770D67"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0B3583D" wp14:editId="5D8C92A3">
                  <wp:extent cx="4572000" cy="762000"/>
                  <wp:effectExtent l="0" t="0" r="0" b="0"/>
                  <wp:docPr id="142"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46"/>
                          <a:srcRect/>
                          <a:stretch>
                            <a:fillRect/>
                          </a:stretch>
                        </pic:blipFill>
                        <pic:spPr>
                          <a:xfrm>
                            <a:off x="0" y="0"/>
                            <a:ext cx="4572000" cy="762000"/>
                          </a:xfrm>
                          <a:prstGeom prst="rect">
                            <a:avLst/>
                          </a:prstGeom>
                          <a:ln/>
                        </pic:spPr>
                      </pic:pic>
                    </a:graphicData>
                  </a:graphic>
                </wp:inline>
              </w:drawing>
            </w:r>
          </w:p>
          <w:p w14:paraId="0E4A0AA7" w14:textId="77777777" w:rsidR="00D834B4" w:rsidRPr="00EE7441" w:rsidRDefault="00D834B4" w:rsidP="00D834B4">
            <w:pPr>
              <w:widowControl w:val="0"/>
              <w:rPr>
                <w:sz w:val="20"/>
                <w:szCs w:val="20"/>
                <w:lang w:val="lt-LT"/>
              </w:rPr>
            </w:pPr>
          </w:p>
          <w:p w14:paraId="4987612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5EC8FABC" wp14:editId="5F47F548">
                  <wp:extent cx="2085975" cy="114300"/>
                  <wp:effectExtent l="0" t="0" r="0" b="0"/>
                  <wp:docPr id="8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7"/>
                          <a:srcRect/>
                          <a:stretch>
                            <a:fillRect/>
                          </a:stretch>
                        </pic:blipFill>
                        <pic:spPr>
                          <a:xfrm>
                            <a:off x="0" y="0"/>
                            <a:ext cx="2085975" cy="114300"/>
                          </a:xfrm>
                          <a:prstGeom prst="rect">
                            <a:avLst/>
                          </a:prstGeom>
                          <a:ln/>
                        </pic:spPr>
                      </pic:pic>
                    </a:graphicData>
                  </a:graphic>
                </wp:inline>
              </w:drawing>
            </w:r>
          </w:p>
        </w:tc>
        <w:tc>
          <w:tcPr>
            <w:tcW w:w="3499" w:type="dxa"/>
          </w:tcPr>
          <w:p w14:paraId="69A76072" w14:textId="00BBCA18" w:rsidR="00D834B4" w:rsidRPr="00EE7441" w:rsidRDefault="00D834B4" w:rsidP="00D834B4">
            <w:pPr>
              <w:widowControl w:val="0"/>
              <w:rPr>
                <w:sz w:val="20"/>
                <w:szCs w:val="20"/>
                <w:lang w:val="lt-LT"/>
              </w:rPr>
            </w:pPr>
            <w:r w:rsidRPr="00EE7441">
              <w:rPr>
                <w:sz w:val="20"/>
                <w:szCs w:val="20"/>
                <w:lang w:val="lt-LT"/>
              </w:rPr>
              <w:t xml:space="preserve">Nevieningai išdėstyti </w:t>
            </w:r>
            <w:r w:rsidR="00910E1F" w:rsidRPr="00EE7441">
              <w:rPr>
                <w:sz w:val="20"/>
                <w:szCs w:val="20"/>
                <w:lang w:val="lt-LT"/>
              </w:rPr>
              <w:t>„</w:t>
            </w:r>
            <w:r w:rsidRPr="00EE7441">
              <w:rPr>
                <w:sz w:val="20"/>
                <w:szCs w:val="20"/>
                <w:lang w:val="lt-LT"/>
              </w:rPr>
              <w:t>?” informaciniai pranešimai.</w:t>
            </w:r>
          </w:p>
        </w:tc>
        <w:tc>
          <w:tcPr>
            <w:tcW w:w="3499" w:type="dxa"/>
          </w:tcPr>
          <w:p w14:paraId="552BED99" w14:textId="7D49A40F" w:rsidR="00D834B4" w:rsidRPr="00EE7441" w:rsidRDefault="00910E1F" w:rsidP="00D834B4">
            <w:pPr>
              <w:widowControl w:val="0"/>
              <w:rPr>
                <w:sz w:val="20"/>
                <w:szCs w:val="20"/>
                <w:lang w:val="lt-LT"/>
              </w:rPr>
            </w:pPr>
            <w:r w:rsidRPr="00EE7441">
              <w:rPr>
                <w:sz w:val="20"/>
                <w:szCs w:val="20"/>
                <w:lang w:val="lt-LT"/>
              </w:rPr>
              <w:t>„</w:t>
            </w:r>
            <w:r w:rsidR="00D834B4" w:rsidRPr="00EE7441">
              <w:rPr>
                <w:sz w:val="20"/>
                <w:szCs w:val="20"/>
                <w:lang w:val="lt-LT"/>
              </w:rPr>
              <w:t>?” informaciniai pranešimai turėtų būti išdėstyti vieningai, kuo arčiau teksto/funkcionalumo, kurį paaiškina.</w:t>
            </w:r>
          </w:p>
          <w:p w14:paraId="1146EDE9" w14:textId="77777777" w:rsidR="00D834B4" w:rsidRPr="00EE7441" w:rsidRDefault="00D834B4" w:rsidP="00D834B4">
            <w:pPr>
              <w:widowControl w:val="0"/>
              <w:rPr>
                <w:sz w:val="20"/>
                <w:szCs w:val="20"/>
                <w:lang w:val="lt-LT"/>
              </w:rPr>
            </w:pPr>
          </w:p>
        </w:tc>
      </w:tr>
      <w:tr w:rsidR="00897B09" w:rsidRPr="00EE7441" w14:paraId="24C9CE99" w14:textId="77777777" w:rsidTr="00702533">
        <w:tc>
          <w:tcPr>
            <w:tcW w:w="704" w:type="dxa"/>
            <w:shd w:val="clear" w:color="auto" w:fill="FFFFFF" w:themeFill="background1"/>
          </w:tcPr>
          <w:p w14:paraId="5040F1FD"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66906235"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699B614" wp14:editId="157AF9DD">
                  <wp:extent cx="4629150" cy="1238250"/>
                  <wp:effectExtent l="0" t="0" r="0" b="0"/>
                  <wp:docPr id="101"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148"/>
                          <a:srcRect/>
                          <a:stretch>
                            <a:fillRect/>
                          </a:stretch>
                        </pic:blipFill>
                        <pic:spPr>
                          <a:xfrm>
                            <a:off x="0" y="0"/>
                            <a:ext cx="4631076" cy="1238765"/>
                          </a:xfrm>
                          <a:prstGeom prst="rect">
                            <a:avLst/>
                          </a:prstGeom>
                          <a:ln/>
                        </pic:spPr>
                      </pic:pic>
                    </a:graphicData>
                  </a:graphic>
                </wp:inline>
              </w:drawing>
            </w:r>
          </w:p>
        </w:tc>
        <w:tc>
          <w:tcPr>
            <w:tcW w:w="3499" w:type="dxa"/>
          </w:tcPr>
          <w:p w14:paraId="4C14694A" w14:textId="77777777" w:rsidR="00D834B4" w:rsidRPr="00EE7441" w:rsidRDefault="00D834B4" w:rsidP="00D834B4">
            <w:pPr>
              <w:widowControl w:val="0"/>
              <w:rPr>
                <w:sz w:val="20"/>
                <w:szCs w:val="20"/>
                <w:lang w:val="lt-LT"/>
              </w:rPr>
            </w:pPr>
            <w:r w:rsidRPr="00EE7441">
              <w:rPr>
                <w:sz w:val="20"/>
                <w:szCs w:val="20"/>
                <w:lang w:val="lt-LT"/>
              </w:rPr>
              <w:t xml:space="preserve">Sudėtingai konstruojama forma: pažymėjus pasirinkimą, nauji laukai atidaromi kaip papildomas blokas, o ne pridedami ankstesniame bloke. </w:t>
            </w:r>
          </w:p>
        </w:tc>
        <w:tc>
          <w:tcPr>
            <w:tcW w:w="3499" w:type="dxa"/>
          </w:tcPr>
          <w:p w14:paraId="46181426" w14:textId="77777777" w:rsidR="00D834B4" w:rsidRPr="00EE7441" w:rsidRDefault="00D834B4" w:rsidP="00D834B4">
            <w:pPr>
              <w:widowControl w:val="0"/>
              <w:rPr>
                <w:sz w:val="20"/>
                <w:szCs w:val="20"/>
                <w:lang w:val="lt-LT"/>
              </w:rPr>
            </w:pPr>
            <w:r w:rsidRPr="00EE7441">
              <w:rPr>
                <w:sz w:val="20"/>
                <w:szCs w:val="20"/>
                <w:lang w:val="lt-LT"/>
              </w:rPr>
              <w:t>Forma turėtų būti kuo aiškiau ir paprasčiau sugrupuota. Nereikėtų be reikalo didinti blokų kiekio.</w:t>
            </w:r>
          </w:p>
        </w:tc>
      </w:tr>
      <w:tr w:rsidR="00897B09" w:rsidRPr="00EE7441" w14:paraId="20831E1C" w14:textId="77777777" w:rsidTr="00702533">
        <w:tc>
          <w:tcPr>
            <w:tcW w:w="704" w:type="dxa"/>
            <w:shd w:val="clear" w:color="auto" w:fill="FFFFFF" w:themeFill="background1"/>
          </w:tcPr>
          <w:p w14:paraId="6D07806C"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53D69BF4"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F3EAB2A" wp14:editId="505EFF56">
                  <wp:extent cx="2181225" cy="219075"/>
                  <wp:effectExtent l="0" t="0" r="9525" b="9525"/>
                  <wp:docPr id="54"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9"/>
                          <a:srcRect/>
                          <a:stretch>
                            <a:fillRect/>
                          </a:stretch>
                        </pic:blipFill>
                        <pic:spPr>
                          <a:xfrm>
                            <a:off x="0" y="0"/>
                            <a:ext cx="2181225" cy="219075"/>
                          </a:xfrm>
                          <a:prstGeom prst="rect">
                            <a:avLst/>
                          </a:prstGeom>
                          <a:ln/>
                        </pic:spPr>
                      </pic:pic>
                    </a:graphicData>
                  </a:graphic>
                </wp:inline>
              </w:drawing>
            </w:r>
          </w:p>
        </w:tc>
        <w:tc>
          <w:tcPr>
            <w:tcW w:w="3499" w:type="dxa"/>
          </w:tcPr>
          <w:p w14:paraId="6B29CF0F" w14:textId="77777777" w:rsidR="00D834B4" w:rsidRPr="00EE7441" w:rsidRDefault="00D834B4" w:rsidP="00D834B4">
            <w:pPr>
              <w:widowControl w:val="0"/>
              <w:rPr>
                <w:sz w:val="20"/>
                <w:szCs w:val="20"/>
                <w:lang w:val="lt-LT"/>
              </w:rPr>
            </w:pPr>
            <w:r w:rsidRPr="00EE7441">
              <w:rPr>
                <w:sz w:val="20"/>
                <w:szCs w:val="20"/>
                <w:lang w:val="lt-LT"/>
              </w:rPr>
              <w:t>Neaiški sąvoka nespecializuotam naudotojui (šiaip trąšos yra naudojamos standartiškai kas metai, todėl neaišku ar čia klausiama apie kažkokius išskirtinius atvejus).</w:t>
            </w:r>
          </w:p>
        </w:tc>
        <w:tc>
          <w:tcPr>
            <w:tcW w:w="3499" w:type="dxa"/>
          </w:tcPr>
          <w:p w14:paraId="3DF9501C" w14:textId="1854EDE5" w:rsidR="00D834B4" w:rsidRPr="00EE7441" w:rsidRDefault="00D834B4" w:rsidP="00D834B4">
            <w:pPr>
              <w:widowControl w:val="0"/>
              <w:rPr>
                <w:sz w:val="20"/>
                <w:szCs w:val="20"/>
                <w:lang w:val="lt-LT"/>
              </w:rPr>
            </w:pPr>
            <w:r w:rsidRPr="00EE7441">
              <w:rPr>
                <w:sz w:val="20"/>
                <w:szCs w:val="20"/>
                <w:lang w:val="lt-LT"/>
              </w:rPr>
              <w:t>Tikslinti</w:t>
            </w:r>
            <w:r w:rsidR="005071E2" w:rsidRPr="00EE7441">
              <w:rPr>
                <w:sz w:val="20"/>
                <w:szCs w:val="20"/>
                <w:lang w:val="lt-LT"/>
              </w:rPr>
              <w:t xml:space="preserve"> pavadinimą</w:t>
            </w:r>
            <w:r w:rsidRPr="00EE7441">
              <w:rPr>
                <w:sz w:val="20"/>
                <w:szCs w:val="20"/>
                <w:lang w:val="lt-LT"/>
              </w:rPr>
              <w:t>, kokios informacijos laukiama iš naudotojo.</w:t>
            </w:r>
          </w:p>
        </w:tc>
      </w:tr>
      <w:tr w:rsidR="00897B09" w:rsidRPr="00EE7441" w14:paraId="2C63B8EB" w14:textId="77777777" w:rsidTr="00702533">
        <w:tc>
          <w:tcPr>
            <w:tcW w:w="704" w:type="dxa"/>
            <w:shd w:val="clear" w:color="auto" w:fill="FFFFFF" w:themeFill="background1"/>
          </w:tcPr>
          <w:p w14:paraId="6126ED24"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2D64572B"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3C66C04" wp14:editId="29D4C8C1">
                  <wp:extent cx="4724400" cy="1371600"/>
                  <wp:effectExtent l="0" t="0" r="0" b="0"/>
                  <wp:docPr id="83"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0"/>
                          <a:srcRect/>
                          <a:stretch>
                            <a:fillRect/>
                          </a:stretch>
                        </pic:blipFill>
                        <pic:spPr>
                          <a:xfrm>
                            <a:off x="0" y="0"/>
                            <a:ext cx="4724917" cy="1371750"/>
                          </a:xfrm>
                          <a:prstGeom prst="rect">
                            <a:avLst/>
                          </a:prstGeom>
                          <a:ln/>
                        </pic:spPr>
                      </pic:pic>
                    </a:graphicData>
                  </a:graphic>
                </wp:inline>
              </w:drawing>
            </w:r>
          </w:p>
        </w:tc>
        <w:tc>
          <w:tcPr>
            <w:tcW w:w="3499" w:type="dxa"/>
          </w:tcPr>
          <w:p w14:paraId="7D70E555" w14:textId="77777777" w:rsidR="00D834B4" w:rsidRPr="00EE7441" w:rsidRDefault="00D834B4" w:rsidP="00D834B4">
            <w:pPr>
              <w:widowControl w:val="0"/>
              <w:rPr>
                <w:sz w:val="20"/>
                <w:szCs w:val="20"/>
                <w:lang w:val="lt-LT"/>
              </w:rPr>
            </w:pPr>
            <w:r w:rsidRPr="00EE7441">
              <w:rPr>
                <w:sz w:val="20"/>
                <w:szCs w:val="20"/>
                <w:lang w:val="lt-LT"/>
              </w:rPr>
              <w:t>Painiai išdėstyta forma: ši informacija jau buvo prašoma pirmame žingsnyje. Ta pati situacija kartojasi ir su sutarčių informacija.</w:t>
            </w:r>
          </w:p>
          <w:p w14:paraId="6F1AF07A" w14:textId="77777777" w:rsidR="00D834B4" w:rsidRPr="00EE7441" w:rsidRDefault="00D834B4" w:rsidP="00D834B4">
            <w:pPr>
              <w:widowControl w:val="0"/>
              <w:rPr>
                <w:sz w:val="20"/>
                <w:szCs w:val="20"/>
                <w:lang w:val="lt-LT"/>
              </w:rPr>
            </w:pPr>
          </w:p>
          <w:p w14:paraId="7788693C" w14:textId="5343F6C4" w:rsidR="00D834B4" w:rsidRPr="00EE7441" w:rsidRDefault="00D834B4" w:rsidP="00D834B4">
            <w:pPr>
              <w:widowControl w:val="0"/>
              <w:rPr>
                <w:sz w:val="20"/>
                <w:szCs w:val="20"/>
                <w:lang w:val="lt-LT"/>
              </w:rPr>
            </w:pPr>
            <w:r w:rsidRPr="00EE7441">
              <w:rPr>
                <w:sz w:val="20"/>
                <w:szCs w:val="20"/>
                <w:lang w:val="lt-LT"/>
              </w:rPr>
              <w:t xml:space="preserve">Keista, kad neleidžiama pasirinkti </w:t>
            </w:r>
            <w:r w:rsidR="00910E1F" w:rsidRPr="00EE7441">
              <w:rPr>
                <w:sz w:val="20"/>
                <w:szCs w:val="20"/>
                <w:lang w:val="lt-LT"/>
              </w:rPr>
              <w:t>„</w:t>
            </w:r>
            <w:r w:rsidRPr="00EE7441">
              <w:rPr>
                <w:sz w:val="20"/>
                <w:szCs w:val="20"/>
                <w:lang w:val="lt-LT"/>
              </w:rPr>
              <w:t xml:space="preserve">Partneris” ar </w:t>
            </w:r>
            <w:r w:rsidR="00910E1F" w:rsidRPr="00EE7441">
              <w:rPr>
                <w:sz w:val="20"/>
                <w:szCs w:val="20"/>
                <w:lang w:val="lt-LT"/>
              </w:rPr>
              <w:t>„</w:t>
            </w:r>
            <w:r w:rsidRPr="00EE7441">
              <w:rPr>
                <w:sz w:val="20"/>
                <w:szCs w:val="20"/>
                <w:lang w:val="lt-LT"/>
              </w:rPr>
              <w:t>Šeimos narys”.</w:t>
            </w:r>
          </w:p>
          <w:p w14:paraId="473A18CF" w14:textId="77777777" w:rsidR="00D834B4" w:rsidRPr="00EE7441" w:rsidRDefault="00D834B4" w:rsidP="00D834B4">
            <w:pPr>
              <w:widowControl w:val="0"/>
              <w:rPr>
                <w:sz w:val="20"/>
                <w:szCs w:val="20"/>
                <w:lang w:val="lt-LT"/>
              </w:rPr>
            </w:pPr>
          </w:p>
          <w:p w14:paraId="1AD69A56" w14:textId="77777777" w:rsidR="00D834B4" w:rsidRPr="00EE7441" w:rsidRDefault="00D834B4" w:rsidP="00D834B4">
            <w:pPr>
              <w:widowControl w:val="0"/>
              <w:rPr>
                <w:sz w:val="20"/>
                <w:szCs w:val="20"/>
                <w:lang w:val="lt-LT"/>
              </w:rPr>
            </w:pPr>
          </w:p>
        </w:tc>
        <w:tc>
          <w:tcPr>
            <w:tcW w:w="3499" w:type="dxa"/>
          </w:tcPr>
          <w:p w14:paraId="35EBA69E" w14:textId="77777777" w:rsidR="00D834B4" w:rsidRPr="00EE7441" w:rsidRDefault="00D834B4" w:rsidP="00D834B4">
            <w:pPr>
              <w:widowControl w:val="0"/>
              <w:rPr>
                <w:sz w:val="20"/>
                <w:szCs w:val="20"/>
                <w:lang w:val="lt-LT"/>
              </w:rPr>
            </w:pPr>
            <w:r w:rsidRPr="00EE7441">
              <w:rPr>
                <w:sz w:val="20"/>
                <w:szCs w:val="20"/>
                <w:lang w:val="lt-LT"/>
              </w:rPr>
              <w:t>Visą reikalingą informaciją viena tema reikėtų surinkti vienoje formos vietoje, o ne skirtinguose žingsniuose.</w:t>
            </w:r>
          </w:p>
        </w:tc>
      </w:tr>
      <w:tr w:rsidR="00897B09" w:rsidRPr="00EE7441" w14:paraId="4BD85FEB" w14:textId="77777777" w:rsidTr="00702533">
        <w:tc>
          <w:tcPr>
            <w:tcW w:w="704" w:type="dxa"/>
            <w:shd w:val="clear" w:color="auto" w:fill="FFFFFF" w:themeFill="background1"/>
          </w:tcPr>
          <w:p w14:paraId="08B9C7B9"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5A2FA819"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1D9785E" wp14:editId="381A699E">
                  <wp:extent cx="4638675" cy="1247775"/>
                  <wp:effectExtent l="0" t="0" r="9525" b="9525"/>
                  <wp:docPr id="175"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51"/>
                          <a:srcRect/>
                          <a:stretch>
                            <a:fillRect/>
                          </a:stretch>
                        </pic:blipFill>
                        <pic:spPr>
                          <a:xfrm>
                            <a:off x="0" y="0"/>
                            <a:ext cx="4640207" cy="1248187"/>
                          </a:xfrm>
                          <a:prstGeom prst="rect">
                            <a:avLst/>
                          </a:prstGeom>
                          <a:ln/>
                        </pic:spPr>
                      </pic:pic>
                    </a:graphicData>
                  </a:graphic>
                </wp:inline>
              </w:drawing>
            </w:r>
          </w:p>
        </w:tc>
        <w:tc>
          <w:tcPr>
            <w:tcW w:w="3499" w:type="dxa"/>
          </w:tcPr>
          <w:p w14:paraId="7150A125" w14:textId="77777777" w:rsidR="00D834B4" w:rsidRPr="00EE7441" w:rsidRDefault="00D834B4" w:rsidP="00D834B4">
            <w:pPr>
              <w:widowControl w:val="0"/>
              <w:rPr>
                <w:sz w:val="20"/>
                <w:szCs w:val="20"/>
                <w:lang w:val="lt-LT"/>
              </w:rPr>
            </w:pPr>
            <w:r w:rsidRPr="00EE7441">
              <w:rPr>
                <w:sz w:val="20"/>
                <w:szCs w:val="20"/>
                <w:lang w:val="lt-LT"/>
              </w:rPr>
              <w:t>Nėra įmanoma pereiti į trečią žingsnį, nes šis pasirinkimas yra užrakintas sistemos (tokių pasirinkimų yra dar du šiame žingsnyje). Jeigu naudotojas turi atvejį su papildomais nariais ir sutartimis, nepavyktų užsakyti paslaugos.</w:t>
            </w:r>
          </w:p>
        </w:tc>
        <w:tc>
          <w:tcPr>
            <w:tcW w:w="3499" w:type="dxa"/>
          </w:tcPr>
          <w:p w14:paraId="3D42EF05" w14:textId="1F5EF5DA" w:rsidR="00D834B4" w:rsidRPr="00EE7441" w:rsidRDefault="0020604E" w:rsidP="00D834B4">
            <w:pPr>
              <w:widowControl w:val="0"/>
              <w:rPr>
                <w:sz w:val="20"/>
                <w:szCs w:val="20"/>
                <w:lang w:val="lt-LT"/>
              </w:rPr>
            </w:pPr>
            <w:r w:rsidRPr="00EE7441">
              <w:rPr>
                <w:sz w:val="20"/>
                <w:szCs w:val="20"/>
                <w:lang w:val="lt-LT"/>
              </w:rPr>
              <w:t>Įvertinti ar yra įmanomi sudėtingesni el. paslaugos panaudojimo scenarijai.</w:t>
            </w:r>
          </w:p>
        </w:tc>
      </w:tr>
      <w:tr w:rsidR="00897B09" w:rsidRPr="00EE7441" w14:paraId="72CB7E70" w14:textId="77777777" w:rsidTr="00702533">
        <w:tc>
          <w:tcPr>
            <w:tcW w:w="704" w:type="dxa"/>
            <w:shd w:val="clear" w:color="auto" w:fill="FFFFFF" w:themeFill="background1"/>
          </w:tcPr>
          <w:p w14:paraId="46E490B0"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498F935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8465AB4" wp14:editId="2D1100DE">
                  <wp:extent cx="4629150" cy="942975"/>
                  <wp:effectExtent l="0" t="0" r="0" b="9525"/>
                  <wp:docPr id="8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2"/>
                          <a:srcRect/>
                          <a:stretch>
                            <a:fillRect/>
                          </a:stretch>
                        </pic:blipFill>
                        <pic:spPr>
                          <a:xfrm>
                            <a:off x="0" y="0"/>
                            <a:ext cx="4629150" cy="942975"/>
                          </a:xfrm>
                          <a:prstGeom prst="rect">
                            <a:avLst/>
                          </a:prstGeom>
                          <a:ln/>
                        </pic:spPr>
                      </pic:pic>
                    </a:graphicData>
                  </a:graphic>
                </wp:inline>
              </w:drawing>
            </w:r>
          </w:p>
        </w:tc>
        <w:tc>
          <w:tcPr>
            <w:tcW w:w="3499" w:type="dxa"/>
          </w:tcPr>
          <w:p w14:paraId="2415586A" w14:textId="77777777" w:rsidR="00D834B4" w:rsidRPr="00EE7441" w:rsidRDefault="00D834B4" w:rsidP="00D834B4">
            <w:pPr>
              <w:widowControl w:val="0"/>
              <w:rPr>
                <w:sz w:val="20"/>
                <w:szCs w:val="20"/>
                <w:lang w:val="lt-LT"/>
              </w:rPr>
            </w:pPr>
            <w:r w:rsidRPr="00EE7441">
              <w:rPr>
                <w:sz w:val="20"/>
                <w:szCs w:val="20"/>
                <w:lang w:val="lt-LT"/>
              </w:rPr>
              <w:t xml:space="preserve">Jeigu naudotojas pamiršta prisegti reikalingus dokumentus pateikiant pirmąjį užsakymą ir užsakymas atmetamas dėl informacijos trūkumo, šie laukai užsakymo koregavime būna nerodomi, todėl nelieka kaip prisegti papildomus dokumentus koreguojant užsakymą. </w:t>
            </w:r>
          </w:p>
        </w:tc>
        <w:tc>
          <w:tcPr>
            <w:tcW w:w="3499" w:type="dxa"/>
          </w:tcPr>
          <w:p w14:paraId="61ED9720" w14:textId="77777777" w:rsidR="00D834B4" w:rsidRPr="00EE7441" w:rsidRDefault="00D834B4" w:rsidP="00D834B4">
            <w:pPr>
              <w:widowControl w:val="0"/>
              <w:rPr>
                <w:sz w:val="20"/>
                <w:szCs w:val="20"/>
                <w:lang w:val="lt-LT"/>
              </w:rPr>
            </w:pPr>
            <w:r w:rsidRPr="00EE7441">
              <w:rPr>
                <w:sz w:val="20"/>
                <w:szCs w:val="20"/>
                <w:lang w:val="lt-LT"/>
              </w:rPr>
              <w:t>Tvarkyti užsakymo taisymo/pildymo procesą pagal realius e. paslaugų poreikius (papildomų dokumentų pateikimas yra dažnas atvejis).</w:t>
            </w:r>
          </w:p>
        </w:tc>
      </w:tr>
      <w:tr w:rsidR="00897B09" w:rsidRPr="00EE7441" w14:paraId="7E7E88E6" w14:textId="77777777" w:rsidTr="00702533">
        <w:tc>
          <w:tcPr>
            <w:tcW w:w="704" w:type="dxa"/>
            <w:shd w:val="clear" w:color="auto" w:fill="FFFFFF" w:themeFill="background1"/>
          </w:tcPr>
          <w:p w14:paraId="03BE8A66" w14:textId="77777777" w:rsidR="00D834B4" w:rsidRPr="00EE7441" w:rsidRDefault="00D834B4" w:rsidP="00E04A67">
            <w:pPr>
              <w:pStyle w:val="ListParagraph"/>
              <w:widowControl w:val="0"/>
              <w:numPr>
                <w:ilvl w:val="0"/>
                <w:numId w:val="49"/>
              </w:numPr>
              <w:ind w:hanging="698"/>
              <w:rPr>
                <w:sz w:val="20"/>
                <w:szCs w:val="20"/>
                <w:lang w:val="lt-LT"/>
              </w:rPr>
            </w:pPr>
          </w:p>
        </w:tc>
        <w:tc>
          <w:tcPr>
            <w:tcW w:w="7371" w:type="dxa"/>
          </w:tcPr>
          <w:p w14:paraId="3FD01A56"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36949D3" wp14:editId="7560566C">
                  <wp:extent cx="5048250" cy="409575"/>
                  <wp:effectExtent l="0" t="0" r="0" b="9525"/>
                  <wp:docPr id="5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53"/>
                          <a:srcRect/>
                          <a:stretch>
                            <a:fillRect/>
                          </a:stretch>
                        </pic:blipFill>
                        <pic:spPr>
                          <a:xfrm>
                            <a:off x="0" y="0"/>
                            <a:ext cx="5048250" cy="409575"/>
                          </a:xfrm>
                          <a:prstGeom prst="rect">
                            <a:avLst/>
                          </a:prstGeom>
                          <a:ln/>
                        </pic:spPr>
                      </pic:pic>
                    </a:graphicData>
                  </a:graphic>
                </wp:inline>
              </w:drawing>
            </w:r>
          </w:p>
        </w:tc>
        <w:tc>
          <w:tcPr>
            <w:tcW w:w="3499" w:type="dxa"/>
          </w:tcPr>
          <w:p w14:paraId="2D8F2052" w14:textId="77777777" w:rsidR="00D834B4" w:rsidRPr="00EE7441" w:rsidRDefault="00D834B4" w:rsidP="00D834B4">
            <w:pPr>
              <w:widowControl w:val="0"/>
              <w:rPr>
                <w:sz w:val="20"/>
                <w:szCs w:val="20"/>
                <w:lang w:val="lt-LT"/>
              </w:rPr>
            </w:pPr>
            <w:r w:rsidRPr="00EE7441">
              <w:rPr>
                <w:sz w:val="20"/>
                <w:szCs w:val="20"/>
                <w:lang w:val="lt-LT"/>
              </w:rPr>
              <w:t>Netvarkingai išdėstytas laukas, jame sunku pastebėti, kur yra varnelės žymėjimo laukelis.</w:t>
            </w:r>
          </w:p>
        </w:tc>
        <w:tc>
          <w:tcPr>
            <w:tcW w:w="3499" w:type="dxa"/>
          </w:tcPr>
          <w:p w14:paraId="66D7C3C7" w14:textId="77777777" w:rsidR="00D834B4" w:rsidRPr="00EE7441" w:rsidRDefault="00D834B4" w:rsidP="00D834B4">
            <w:pPr>
              <w:widowControl w:val="0"/>
              <w:rPr>
                <w:sz w:val="20"/>
                <w:szCs w:val="20"/>
                <w:lang w:val="lt-LT"/>
              </w:rPr>
            </w:pPr>
            <w:r w:rsidRPr="00EE7441">
              <w:rPr>
                <w:sz w:val="20"/>
                <w:szCs w:val="20"/>
                <w:lang w:val="lt-LT"/>
              </w:rPr>
              <w:t>Laikytis vieningos formų išdėstymo tvarkos.</w:t>
            </w:r>
          </w:p>
        </w:tc>
      </w:tr>
    </w:tbl>
    <w:p w14:paraId="76498993" w14:textId="77777777" w:rsidR="00682071" w:rsidRPr="00EE7441" w:rsidRDefault="00682071" w:rsidP="00D834B4">
      <w:pPr>
        <w:rPr>
          <w:lang w:val="lt-LT"/>
        </w:rPr>
        <w:sectPr w:rsidR="00682071" w:rsidRPr="00EE7441" w:rsidSect="00682071">
          <w:footerReference w:type="default" r:id="rId154"/>
          <w:headerReference w:type="first" r:id="rId155"/>
          <w:footerReference w:type="first" r:id="rId156"/>
          <w:pgSz w:w="16838" w:h="11906" w:orient="landscape" w:code="9"/>
          <w:pgMar w:top="1701" w:right="1134" w:bottom="567" w:left="1134" w:header="567" w:footer="221" w:gutter="0"/>
          <w:cols w:space="1296"/>
          <w:docGrid w:linePitch="382"/>
        </w:sectPr>
      </w:pPr>
    </w:p>
    <w:p w14:paraId="3985763A" w14:textId="77777777" w:rsidR="00D834B4" w:rsidRPr="00EE7441" w:rsidRDefault="00D834B4" w:rsidP="00D834B4">
      <w:pPr>
        <w:pStyle w:val="Heading2"/>
      </w:pPr>
      <w:bookmarkStart w:id="46" w:name="_yysjxq9w75e3" w:colFirst="0" w:colLast="0"/>
      <w:bookmarkStart w:id="47" w:name="_Toc16600765"/>
      <w:bookmarkEnd w:id="46"/>
      <w:r w:rsidRPr="00EE7441">
        <w:lastRenderedPageBreak/>
        <w:t>Paslaugos užsakymas pagal gyvenimo įvykius</w:t>
      </w:r>
      <w:bookmarkEnd w:id="47"/>
    </w:p>
    <w:p w14:paraId="50155ABF" w14:textId="560BAAB2" w:rsidR="00D834B4" w:rsidRPr="00EE7441" w:rsidRDefault="00D834B4" w:rsidP="00D834B4">
      <w:pPr>
        <w:rPr>
          <w:lang w:val="lt-LT"/>
        </w:rPr>
      </w:pPr>
      <w:r w:rsidRPr="00EE7441">
        <w:rPr>
          <w:lang w:val="lt-LT"/>
        </w:rPr>
        <w:t xml:space="preserve">Paslaugos suradimo funkcionalumas </w:t>
      </w:r>
      <w:r w:rsidR="00A07A4C" w:rsidRPr="00EE7441">
        <w:rPr>
          <w:lang w:val="lt-LT"/>
        </w:rPr>
        <w:t xml:space="preserve">analizuojamas </w:t>
      </w:r>
      <w:r w:rsidRPr="00EE7441">
        <w:rPr>
          <w:lang w:val="lt-LT"/>
        </w:rPr>
        <w:t xml:space="preserve">realioje sistemoje. Užsakymo funkcionalumas testuojamas </w:t>
      </w:r>
      <w:proofErr w:type="spellStart"/>
      <w:r w:rsidRPr="00EE7441">
        <w:rPr>
          <w:lang w:val="lt-LT"/>
        </w:rPr>
        <w:t>testinėje</w:t>
      </w:r>
      <w:proofErr w:type="spellEnd"/>
      <w:r w:rsidRPr="00EE7441">
        <w:rPr>
          <w:lang w:val="lt-LT"/>
        </w:rPr>
        <w:t xml:space="preserve"> sistemoje. Naudojama kompleksinė paslauga </w:t>
      </w:r>
      <w:r w:rsidR="002865C6" w:rsidRPr="00EE7441">
        <w:rPr>
          <w:lang w:val="lt-LT"/>
        </w:rPr>
        <w:t>„</w:t>
      </w:r>
      <w:r w:rsidRPr="00EE7441">
        <w:rPr>
          <w:lang w:val="lt-LT"/>
        </w:rPr>
        <w:t>Su vaiko gimimu susijusių paslaugų užsakymas”.</w:t>
      </w:r>
    </w:p>
    <w:p w14:paraId="77C86ABF" w14:textId="5EB409AF" w:rsidR="002865C6" w:rsidRPr="00EE7441" w:rsidRDefault="002865C6" w:rsidP="00D834B4">
      <w:pPr>
        <w:rPr>
          <w:lang w:val="lt-LT"/>
        </w:rPr>
      </w:pPr>
    </w:p>
    <w:p w14:paraId="270C0D53" w14:textId="3BABC031" w:rsidR="002865C6" w:rsidRPr="00EE7441" w:rsidRDefault="002865C6" w:rsidP="002865C6">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6</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2</w:t>
      </w:r>
      <w:r w:rsidRPr="00EE7441">
        <w:rPr>
          <w:lang w:val="lt-LT"/>
        </w:rPr>
        <w:fldChar w:fldCharType="end"/>
      </w:r>
      <w:r w:rsidRPr="00EE7441">
        <w:rPr>
          <w:lang w:val="lt-LT"/>
        </w:rPr>
        <w:t xml:space="preserve"> lentelė. Pastabos paslaugos užsakymui pagal gyvenimo įvykius</w:t>
      </w:r>
    </w:p>
    <w:tbl>
      <w:tblPr>
        <w:tblStyle w:val="ForIT"/>
        <w:tblW w:w="1506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7366"/>
        <w:gridCol w:w="3499"/>
        <w:gridCol w:w="3499"/>
      </w:tblGrid>
      <w:tr w:rsidR="00897B09" w:rsidRPr="00EE7441" w14:paraId="3E1AAB44" w14:textId="77777777" w:rsidTr="00702533">
        <w:trPr>
          <w:trHeight w:val="594"/>
          <w:tblHeader/>
        </w:trPr>
        <w:tc>
          <w:tcPr>
            <w:tcW w:w="704" w:type="dxa"/>
            <w:shd w:val="clear" w:color="auto" w:fill="D9D9D9" w:themeFill="background1" w:themeFillShade="D9"/>
          </w:tcPr>
          <w:p w14:paraId="5E473CC2" w14:textId="6FEEB5FB" w:rsidR="00D834B4" w:rsidRPr="00EE7441" w:rsidRDefault="00D834B4" w:rsidP="00D834B4">
            <w:pPr>
              <w:widowControl w:val="0"/>
              <w:rPr>
                <w:b/>
                <w:bCs/>
                <w:sz w:val="20"/>
                <w:szCs w:val="20"/>
                <w:lang w:val="lt-LT"/>
              </w:rPr>
            </w:pPr>
            <w:r w:rsidRPr="00EE7441">
              <w:rPr>
                <w:b/>
                <w:bCs/>
                <w:sz w:val="20"/>
                <w:szCs w:val="20"/>
                <w:lang w:val="lt-LT"/>
              </w:rPr>
              <w:t>Nr</w:t>
            </w:r>
            <w:r w:rsidR="002865C6" w:rsidRPr="00EE7441">
              <w:rPr>
                <w:b/>
                <w:bCs/>
                <w:sz w:val="20"/>
                <w:szCs w:val="20"/>
                <w:lang w:val="lt-LT"/>
              </w:rPr>
              <w:t>.</w:t>
            </w:r>
          </w:p>
        </w:tc>
        <w:tc>
          <w:tcPr>
            <w:tcW w:w="7366" w:type="dxa"/>
            <w:shd w:val="clear" w:color="auto" w:fill="D9D9D9" w:themeFill="background1" w:themeFillShade="D9"/>
          </w:tcPr>
          <w:p w14:paraId="6DF2C37A" w14:textId="77777777" w:rsidR="00D834B4" w:rsidRPr="00EE7441" w:rsidRDefault="00D834B4" w:rsidP="00D834B4">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154219D5" w14:textId="77777777" w:rsidR="00D834B4" w:rsidRPr="00EE7441" w:rsidRDefault="00D834B4" w:rsidP="00D834B4">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23E5B342" w14:textId="77777777" w:rsidR="00D834B4" w:rsidRPr="00EE7441" w:rsidRDefault="00D834B4" w:rsidP="00D834B4">
            <w:pPr>
              <w:widowControl w:val="0"/>
              <w:rPr>
                <w:b/>
                <w:bCs/>
                <w:sz w:val="20"/>
                <w:szCs w:val="20"/>
                <w:lang w:val="lt-LT"/>
              </w:rPr>
            </w:pPr>
            <w:r w:rsidRPr="00EE7441">
              <w:rPr>
                <w:b/>
                <w:bCs/>
                <w:sz w:val="20"/>
                <w:szCs w:val="20"/>
                <w:lang w:val="lt-LT"/>
              </w:rPr>
              <w:t>Rekomendacija</w:t>
            </w:r>
          </w:p>
        </w:tc>
      </w:tr>
      <w:tr w:rsidR="00897B09" w:rsidRPr="00EE7441" w14:paraId="2D222B92" w14:textId="77777777" w:rsidTr="00702533">
        <w:tc>
          <w:tcPr>
            <w:tcW w:w="704" w:type="dxa"/>
          </w:tcPr>
          <w:p w14:paraId="202923B3"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654B5541"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74152EE" wp14:editId="4B39A6E9">
                  <wp:extent cx="4581525" cy="2762250"/>
                  <wp:effectExtent l="0" t="0" r="9525" b="0"/>
                  <wp:docPr id="121"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57"/>
                          <a:srcRect/>
                          <a:stretch>
                            <a:fillRect/>
                          </a:stretch>
                        </pic:blipFill>
                        <pic:spPr>
                          <a:xfrm>
                            <a:off x="0" y="0"/>
                            <a:ext cx="4581525" cy="2762250"/>
                          </a:xfrm>
                          <a:prstGeom prst="rect">
                            <a:avLst/>
                          </a:prstGeom>
                          <a:ln/>
                        </pic:spPr>
                      </pic:pic>
                    </a:graphicData>
                  </a:graphic>
                </wp:inline>
              </w:drawing>
            </w:r>
          </w:p>
          <w:p w14:paraId="1612868B" w14:textId="77777777" w:rsidR="00D834B4" w:rsidRPr="00EE7441" w:rsidRDefault="00D834B4" w:rsidP="00D834B4">
            <w:pPr>
              <w:widowControl w:val="0"/>
              <w:rPr>
                <w:sz w:val="20"/>
                <w:szCs w:val="20"/>
                <w:lang w:val="lt-LT"/>
              </w:rPr>
            </w:pPr>
          </w:p>
          <w:p w14:paraId="5FC0337F"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C0C3027" wp14:editId="7F7DFD83">
                  <wp:extent cx="4629150" cy="1085850"/>
                  <wp:effectExtent l="0" t="0" r="0" b="0"/>
                  <wp:docPr id="5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8"/>
                          <a:srcRect/>
                          <a:stretch>
                            <a:fillRect/>
                          </a:stretch>
                        </pic:blipFill>
                        <pic:spPr>
                          <a:xfrm>
                            <a:off x="0" y="0"/>
                            <a:ext cx="4629150" cy="1085850"/>
                          </a:xfrm>
                          <a:prstGeom prst="rect">
                            <a:avLst/>
                          </a:prstGeom>
                          <a:ln/>
                        </pic:spPr>
                      </pic:pic>
                    </a:graphicData>
                  </a:graphic>
                </wp:inline>
              </w:drawing>
            </w:r>
          </w:p>
          <w:p w14:paraId="6B848765" w14:textId="77777777" w:rsidR="00D834B4" w:rsidRPr="00EE7441" w:rsidRDefault="00D834B4" w:rsidP="00D834B4">
            <w:pPr>
              <w:widowControl w:val="0"/>
              <w:rPr>
                <w:sz w:val="20"/>
                <w:szCs w:val="20"/>
                <w:lang w:val="lt-LT"/>
              </w:rPr>
            </w:pPr>
          </w:p>
          <w:p w14:paraId="564B1BF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77A0FA0" wp14:editId="19346F2A">
                  <wp:extent cx="4648200" cy="857250"/>
                  <wp:effectExtent l="0" t="0" r="0" b="0"/>
                  <wp:docPr id="136"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59"/>
                          <a:srcRect/>
                          <a:stretch>
                            <a:fillRect/>
                          </a:stretch>
                        </pic:blipFill>
                        <pic:spPr>
                          <a:xfrm>
                            <a:off x="0" y="0"/>
                            <a:ext cx="4648200" cy="857250"/>
                          </a:xfrm>
                          <a:prstGeom prst="rect">
                            <a:avLst/>
                          </a:prstGeom>
                          <a:ln/>
                        </pic:spPr>
                      </pic:pic>
                    </a:graphicData>
                  </a:graphic>
                </wp:inline>
              </w:drawing>
            </w:r>
          </w:p>
          <w:p w14:paraId="1A7D7AC6" w14:textId="77777777" w:rsidR="00D834B4" w:rsidRPr="00EE7441" w:rsidRDefault="00D834B4" w:rsidP="00D834B4">
            <w:pPr>
              <w:widowControl w:val="0"/>
              <w:rPr>
                <w:sz w:val="20"/>
                <w:szCs w:val="20"/>
                <w:lang w:val="lt-LT"/>
              </w:rPr>
            </w:pPr>
          </w:p>
        </w:tc>
        <w:tc>
          <w:tcPr>
            <w:tcW w:w="3499" w:type="dxa"/>
          </w:tcPr>
          <w:p w14:paraId="5ADBCACE" w14:textId="67917E1C" w:rsidR="00D834B4" w:rsidRPr="00EE7441" w:rsidRDefault="00D834B4" w:rsidP="00D834B4">
            <w:pPr>
              <w:widowControl w:val="0"/>
              <w:rPr>
                <w:sz w:val="20"/>
                <w:szCs w:val="20"/>
                <w:lang w:val="lt-LT"/>
              </w:rPr>
            </w:pPr>
            <w:r w:rsidRPr="00EE7441">
              <w:rPr>
                <w:sz w:val="20"/>
                <w:szCs w:val="20"/>
                <w:lang w:val="lt-LT"/>
              </w:rPr>
              <w:lastRenderedPageBreak/>
              <w:t xml:space="preserve">Pradžios puslapyje paspaudus ant </w:t>
            </w:r>
            <w:r w:rsidR="00D2553E" w:rsidRPr="00EE7441">
              <w:rPr>
                <w:sz w:val="20"/>
                <w:szCs w:val="20"/>
                <w:lang w:val="lt-LT"/>
              </w:rPr>
              <w:t>„</w:t>
            </w:r>
            <w:r w:rsidRPr="00EE7441">
              <w:rPr>
                <w:sz w:val="20"/>
                <w:szCs w:val="20"/>
                <w:lang w:val="lt-LT"/>
              </w:rPr>
              <w:t xml:space="preserve">Gimus vaikui” blokelio, gauti tokie rezultatai kaip parodyta paveikslėlyje. Iš pirmo įspūdžio atrodo, kad tarp pirmų dviejų paslaugų nėra vaiko registravimui reikalingos paslaugos. </w:t>
            </w:r>
            <w:r w:rsidR="00D2553E" w:rsidRPr="00EE7441">
              <w:rPr>
                <w:sz w:val="20"/>
                <w:szCs w:val="20"/>
                <w:lang w:val="lt-LT"/>
              </w:rPr>
              <w:t>„</w:t>
            </w:r>
            <w:r w:rsidRPr="00EE7441">
              <w:rPr>
                <w:sz w:val="20"/>
                <w:szCs w:val="20"/>
                <w:lang w:val="lt-LT"/>
              </w:rPr>
              <w:t xml:space="preserve">Vienkartinė išmoka gimus vaikui” yra trečioje vietoje. </w:t>
            </w:r>
          </w:p>
          <w:p w14:paraId="3D00289D" w14:textId="3247CEEF" w:rsidR="00D834B4" w:rsidRPr="00EE7441" w:rsidRDefault="00D2553E" w:rsidP="00D834B4">
            <w:pPr>
              <w:widowControl w:val="0"/>
              <w:rPr>
                <w:sz w:val="20"/>
                <w:szCs w:val="20"/>
                <w:lang w:val="lt-LT"/>
              </w:rPr>
            </w:pPr>
            <w:r w:rsidRPr="00EE7441">
              <w:rPr>
                <w:sz w:val="20"/>
                <w:szCs w:val="20"/>
                <w:lang w:val="lt-LT"/>
              </w:rPr>
              <w:t>„</w:t>
            </w:r>
            <w:r w:rsidR="00D834B4" w:rsidRPr="00EE7441">
              <w:rPr>
                <w:sz w:val="20"/>
                <w:szCs w:val="20"/>
                <w:lang w:val="lt-LT"/>
              </w:rPr>
              <w:t xml:space="preserve">Su vaiko gimimu susijusių paslaugų užsakymas”  - paslauga kurios šiame kontekste labiausiai reikia - yra tik penktoje vietoje. </w:t>
            </w:r>
          </w:p>
          <w:p w14:paraId="4A22D877" w14:textId="77777777" w:rsidR="00D834B4" w:rsidRPr="00EE7441" w:rsidRDefault="00D834B4" w:rsidP="00D834B4">
            <w:pPr>
              <w:widowControl w:val="0"/>
              <w:rPr>
                <w:sz w:val="20"/>
                <w:szCs w:val="20"/>
                <w:lang w:val="lt-LT"/>
              </w:rPr>
            </w:pPr>
          </w:p>
          <w:p w14:paraId="35D7275F" w14:textId="537126E1" w:rsidR="00D834B4" w:rsidRPr="00EE7441" w:rsidRDefault="00D834B4" w:rsidP="00D834B4">
            <w:pPr>
              <w:widowControl w:val="0"/>
              <w:rPr>
                <w:sz w:val="20"/>
                <w:szCs w:val="20"/>
                <w:lang w:val="lt-LT"/>
              </w:rPr>
            </w:pPr>
            <w:r w:rsidRPr="00EE7441">
              <w:rPr>
                <w:sz w:val="20"/>
                <w:szCs w:val="20"/>
                <w:lang w:val="lt-LT"/>
              </w:rPr>
              <w:t xml:space="preserve">Taip pat painu, kai </w:t>
            </w:r>
            <w:r w:rsidR="00D2553E" w:rsidRPr="00EE7441">
              <w:rPr>
                <w:sz w:val="20"/>
                <w:szCs w:val="20"/>
                <w:lang w:val="lt-LT"/>
              </w:rPr>
              <w:t>„</w:t>
            </w:r>
            <w:r w:rsidRPr="00EE7441">
              <w:rPr>
                <w:sz w:val="20"/>
                <w:szCs w:val="20"/>
                <w:lang w:val="lt-LT"/>
              </w:rPr>
              <w:t xml:space="preserve">Mokinių nemokamo maitinimo skyrimo” ir panašios paslaugos rodomos prie </w:t>
            </w:r>
            <w:r w:rsidR="00D2553E" w:rsidRPr="00EE7441">
              <w:rPr>
                <w:sz w:val="20"/>
                <w:szCs w:val="20"/>
                <w:lang w:val="lt-LT"/>
              </w:rPr>
              <w:t>„</w:t>
            </w:r>
            <w:r w:rsidRPr="00EE7441">
              <w:rPr>
                <w:sz w:val="20"/>
                <w:szCs w:val="20"/>
                <w:lang w:val="lt-LT"/>
              </w:rPr>
              <w:t xml:space="preserve">Gimus vaikui” įvykio. </w:t>
            </w:r>
          </w:p>
        </w:tc>
        <w:tc>
          <w:tcPr>
            <w:tcW w:w="3499" w:type="dxa"/>
          </w:tcPr>
          <w:p w14:paraId="1A0E2EB2" w14:textId="77777777" w:rsidR="00D834B4" w:rsidRPr="00EE7441" w:rsidRDefault="590E2DCF" w:rsidP="590E2DCF">
            <w:pPr>
              <w:widowControl w:val="0"/>
              <w:rPr>
                <w:sz w:val="20"/>
                <w:szCs w:val="20"/>
                <w:lang w:val="lt-LT"/>
              </w:rPr>
            </w:pPr>
            <w:r w:rsidRPr="00EE7441">
              <w:rPr>
                <w:sz w:val="20"/>
                <w:szCs w:val="20"/>
                <w:lang w:val="lt-LT"/>
              </w:rPr>
              <w:t xml:space="preserve">Paslaugų katalogas nepakankamai gerai atspindi grupavimą pagal gyvenimo įvykius - turėtų būti aiški paslaugų išdėstymo tvarka (pvz. pagal eiliškumą, ką tėvai turėtų daryti gimus vaikui); turėtų būti aišku, kuri paslauga yra kompleksinė, o kurios atskiros; neturėtų būti rodomos paslaugos, tiesiogiai nesusijusios su tuo gyvenimo įvykiu. </w:t>
            </w:r>
          </w:p>
        </w:tc>
      </w:tr>
      <w:tr w:rsidR="00897B09" w:rsidRPr="00EE7441" w14:paraId="1E0CA828" w14:textId="77777777" w:rsidTr="00702533">
        <w:tc>
          <w:tcPr>
            <w:tcW w:w="704" w:type="dxa"/>
          </w:tcPr>
          <w:p w14:paraId="12EE4FC4"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5B76CFD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53BAF0F" wp14:editId="56EAC69E">
                  <wp:extent cx="4781550" cy="2085975"/>
                  <wp:effectExtent l="0" t="0" r="0" b="9525"/>
                  <wp:docPr id="8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0"/>
                          <a:srcRect/>
                          <a:stretch>
                            <a:fillRect/>
                          </a:stretch>
                        </pic:blipFill>
                        <pic:spPr>
                          <a:xfrm>
                            <a:off x="0" y="0"/>
                            <a:ext cx="4781550" cy="2085975"/>
                          </a:xfrm>
                          <a:prstGeom prst="rect">
                            <a:avLst/>
                          </a:prstGeom>
                          <a:ln/>
                        </pic:spPr>
                      </pic:pic>
                    </a:graphicData>
                  </a:graphic>
                </wp:inline>
              </w:drawing>
            </w:r>
          </w:p>
          <w:p w14:paraId="7811644B"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095F4FCF" wp14:editId="2F9F1392">
                  <wp:extent cx="4619625" cy="2771775"/>
                  <wp:effectExtent l="0" t="0" r="9525" b="9525"/>
                  <wp:docPr id="172"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61"/>
                          <a:srcRect/>
                          <a:stretch>
                            <a:fillRect/>
                          </a:stretch>
                        </pic:blipFill>
                        <pic:spPr>
                          <a:xfrm>
                            <a:off x="0" y="0"/>
                            <a:ext cx="4619625" cy="2771775"/>
                          </a:xfrm>
                          <a:prstGeom prst="rect">
                            <a:avLst/>
                          </a:prstGeom>
                          <a:ln/>
                        </pic:spPr>
                      </pic:pic>
                    </a:graphicData>
                  </a:graphic>
                </wp:inline>
              </w:drawing>
            </w:r>
          </w:p>
          <w:p w14:paraId="4E41799F" w14:textId="77777777" w:rsidR="00D834B4" w:rsidRPr="00EE7441" w:rsidRDefault="00D834B4" w:rsidP="00D834B4">
            <w:pPr>
              <w:widowControl w:val="0"/>
              <w:rPr>
                <w:sz w:val="20"/>
                <w:szCs w:val="20"/>
                <w:lang w:val="lt-LT"/>
              </w:rPr>
            </w:pPr>
          </w:p>
        </w:tc>
        <w:tc>
          <w:tcPr>
            <w:tcW w:w="3499" w:type="dxa"/>
          </w:tcPr>
          <w:p w14:paraId="40E3A3A6" w14:textId="4B44492B" w:rsidR="00D834B4" w:rsidRPr="00EE7441" w:rsidRDefault="00D834B4" w:rsidP="00D834B4">
            <w:pPr>
              <w:widowControl w:val="0"/>
              <w:rPr>
                <w:sz w:val="20"/>
                <w:szCs w:val="20"/>
                <w:lang w:val="lt-LT"/>
              </w:rPr>
            </w:pPr>
            <w:r w:rsidRPr="00EE7441">
              <w:rPr>
                <w:sz w:val="20"/>
                <w:szCs w:val="20"/>
                <w:lang w:val="lt-LT"/>
              </w:rPr>
              <w:lastRenderedPageBreak/>
              <w:t xml:space="preserve">Tik perskaičius </w:t>
            </w:r>
            <w:r w:rsidR="00D2553E" w:rsidRPr="00EE7441">
              <w:rPr>
                <w:sz w:val="20"/>
                <w:szCs w:val="20"/>
                <w:lang w:val="lt-LT"/>
              </w:rPr>
              <w:t>„</w:t>
            </w:r>
            <w:r w:rsidRPr="00EE7441">
              <w:rPr>
                <w:sz w:val="20"/>
                <w:szCs w:val="20"/>
                <w:lang w:val="lt-LT"/>
              </w:rPr>
              <w:t>Su vaiko gimimu susijusių paslaugų užsakymas” aprašą, paaiškėjo, kad kataloge rodytos pas</w:t>
            </w:r>
            <w:r w:rsidR="00D2553E" w:rsidRPr="00EE7441">
              <w:rPr>
                <w:sz w:val="20"/>
                <w:szCs w:val="20"/>
                <w:lang w:val="lt-LT"/>
              </w:rPr>
              <w:t>l</w:t>
            </w:r>
            <w:r w:rsidRPr="00EE7441">
              <w:rPr>
                <w:sz w:val="20"/>
                <w:szCs w:val="20"/>
                <w:lang w:val="lt-LT"/>
              </w:rPr>
              <w:t xml:space="preserve">augos buvo tos pačios paslaugos, tik pavienės. Iš paslaugų katalogo nebuvo aišku kokios paslaugos kam yra skirtos ir kodėl būtent tame sąraše rodomos. </w:t>
            </w:r>
          </w:p>
        </w:tc>
        <w:tc>
          <w:tcPr>
            <w:tcW w:w="3499" w:type="dxa"/>
          </w:tcPr>
          <w:p w14:paraId="7809FDCE" w14:textId="2097BD0F" w:rsidR="00D834B4" w:rsidRPr="00EE7441" w:rsidRDefault="00D834B4" w:rsidP="00D834B4">
            <w:pPr>
              <w:widowControl w:val="0"/>
              <w:rPr>
                <w:sz w:val="20"/>
                <w:szCs w:val="20"/>
                <w:lang w:val="lt-LT"/>
              </w:rPr>
            </w:pPr>
            <w:r w:rsidRPr="00EE7441">
              <w:rPr>
                <w:sz w:val="20"/>
                <w:szCs w:val="20"/>
                <w:lang w:val="lt-LT"/>
              </w:rPr>
              <w:t xml:space="preserve">Rekomenduojama svarstyti kitokią naudotojo supažindinimo su gyvenimo atvejais architektūrą - paspaudus gyvenimo atvejo blokelį, turėtų būti rodomas ne paslaugų katalogas, o specialus puslapis (angl. </w:t>
            </w:r>
            <w:r w:rsidR="00D2553E" w:rsidRPr="00EE7441">
              <w:rPr>
                <w:sz w:val="20"/>
                <w:szCs w:val="20"/>
                <w:lang w:val="lt-LT"/>
              </w:rPr>
              <w:t>„</w:t>
            </w:r>
            <w:proofErr w:type="spellStart"/>
            <w:r w:rsidRPr="00EE7441">
              <w:rPr>
                <w:sz w:val="20"/>
                <w:szCs w:val="20"/>
                <w:lang w:val="lt-LT"/>
              </w:rPr>
              <w:t>Landing</w:t>
            </w:r>
            <w:proofErr w:type="spellEnd"/>
            <w:r w:rsidRPr="00EE7441">
              <w:rPr>
                <w:sz w:val="20"/>
                <w:szCs w:val="20"/>
                <w:lang w:val="lt-LT"/>
              </w:rPr>
              <w:t xml:space="preserve"> </w:t>
            </w:r>
            <w:proofErr w:type="spellStart"/>
            <w:r w:rsidRPr="00EE7441">
              <w:rPr>
                <w:sz w:val="20"/>
                <w:szCs w:val="20"/>
                <w:lang w:val="lt-LT"/>
              </w:rPr>
              <w:t>page</w:t>
            </w:r>
            <w:proofErr w:type="spellEnd"/>
            <w:r w:rsidRPr="00EE7441">
              <w:rPr>
                <w:sz w:val="20"/>
                <w:szCs w:val="20"/>
                <w:lang w:val="lt-LT"/>
              </w:rPr>
              <w:t xml:space="preserve">”) aiškiai pristatantis to gyvenimo įvykio paslaugas (bei jų eiliškumą) ir leidžiantis užsakyti po vieną arba visas iš karto. </w:t>
            </w:r>
          </w:p>
          <w:p w14:paraId="325AB442" w14:textId="46F8DEE8" w:rsidR="00D834B4" w:rsidRPr="00EE7441" w:rsidRDefault="00D834B4" w:rsidP="00D834B4">
            <w:pPr>
              <w:widowControl w:val="0"/>
              <w:rPr>
                <w:sz w:val="20"/>
                <w:szCs w:val="20"/>
                <w:lang w:val="lt-LT"/>
              </w:rPr>
            </w:pPr>
            <w:r w:rsidRPr="00EE7441">
              <w:rPr>
                <w:sz w:val="20"/>
                <w:szCs w:val="20"/>
                <w:lang w:val="lt-LT"/>
              </w:rPr>
              <w:t xml:space="preserve">Neblogas tokio informacinio puslapio pavyzdys turinio požiūriu: </w:t>
            </w:r>
            <w:hyperlink r:id="rId162">
              <w:r w:rsidRPr="00EE7441">
                <w:rPr>
                  <w:sz w:val="20"/>
                  <w:szCs w:val="20"/>
                  <w:u w:val="single"/>
                  <w:lang w:val="lt-LT"/>
                </w:rPr>
                <w:t>https://sites.google.com/site/gimusvaikui/</w:t>
              </w:r>
            </w:hyperlink>
          </w:p>
          <w:p w14:paraId="5CC21B85" w14:textId="77777777" w:rsidR="00D834B4" w:rsidRPr="00EE7441" w:rsidRDefault="00D834B4" w:rsidP="00D834B4">
            <w:pPr>
              <w:widowControl w:val="0"/>
              <w:rPr>
                <w:sz w:val="20"/>
                <w:szCs w:val="20"/>
                <w:lang w:val="lt-LT"/>
              </w:rPr>
            </w:pPr>
          </w:p>
          <w:p w14:paraId="1DA6AB77" w14:textId="4B1C4367" w:rsidR="00D834B4" w:rsidRPr="00EE7441" w:rsidRDefault="00D834B4" w:rsidP="00D834B4">
            <w:pPr>
              <w:widowControl w:val="0"/>
              <w:rPr>
                <w:sz w:val="20"/>
                <w:szCs w:val="20"/>
                <w:lang w:val="lt-LT"/>
              </w:rPr>
            </w:pPr>
            <w:r w:rsidRPr="00EE7441">
              <w:rPr>
                <w:sz w:val="20"/>
                <w:szCs w:val="20"/>
                <w:lang w:val="lt-LT"/>
              </w:rPr>
              <w:t xml:space="preserve">Beje, tokie puslapiai būtų labai patogus kelias atvesti naujus naudotojus iš pvz. Google į </w:t>
            </w:r>
            <w:r w:rsidR="00D2553E" w:rsidRPr="00EE7441">
              <w:rPr>
                <w:sz w:val="20"/>
                <w:szCs w:val="20"/>
                <w:lang w:val="lt-LT"/>
              </w:rPr>
              <w:t>P</w:t>
            </w:r>
            <w:r w:rsidRPr="00EE7441">
              <w:rPr>
                <w:sz w:val="20"/>
                <w:szCs w:val="20"/>
                <w:lang w:val="lt-LT"/>
              </w:rPr>
              <w:t xml:space="preserve">ortalą. </w:t>
            </w:r>
          </w:p>
        </w:tc>
      </w:tr>
      <w:tr w:rsidR="00897B09" w:rsidRPr="00EE7441" w14:paraId="1EA7B503" w14:textId="77777777" w:rsidTr="00702533">
        <w:tc>
          <w:tcPr>
            <w:tcW w:w="704" w:type="dxa"/>
            <w:shd w:val="clear" w:color="auto" w:fill="FFFFFF" w:themeFill="background1"/>
          </w:tcPr>
          <w:p w14:paraId="669BDBA6"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04465656"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36F0747" wp14:editId="2344E607">
                  <wp:extent cx="4600575" cy="923925"/>
                  <wp:effectExtent l="0" t="0" r="9525" b="9525"/>
                  <wp:docPr id="128"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163"/>
                          <a:srcRect/>
                          <a:stretch>
                            <a:fillRect/>
                          </a:stretch>
                        </pic:blipFill>
                        <pic:spPr>
                          <a:xfrm>
                            <a:off x="0" y="0"/>
                            <a:ext cx="4600575" cy="923925"/>
                          </a:xfrm>
                          <a:prstGeom prst="rect">
                            <a:avLst/>
                          </a:prstGeom>
                          <a:ln/>
                        </pic:spPr>
                      </pic:pic>
                    </a:graphicData>
                  </a:graphic>
                </wp:inline>
              </w:drawing>
            </w:r>
          </w:p>
        </w:tc>
        <w:tc>
          <w:tcPr>
            <w:tcW w:w="3499" w:type="dxa"/>
          </w:tcPr>
          <w:p w14:paraId="196ACB5B" w14:textId="2FC69E62" w:rsidR="00D834B4" w:rsidRPr="00EE7441" w:rsidRDefault="00D834B4" w:rsidP="00D834B4">
            <w:pPr>
              <w:widowControl w:val="0"/>
              <w:rPr>
                <w:sz w:val="20"/>
                <w:szCs w:val="20"/>
                <w:lang w:val="lt-LT"/>
              </w:rPr>
            </w:pPr>
            <w:r w:rsidRPr="00EE7441">
              <w:rPr>
                <w:sz w:val="20"/>
                <w:szCs w:val="20"/>
                <w:lang w:val="lt-LT"/>
              </w:rPr>
              <w:t xml:space="preserve">Visa informacija įvedama užsakant paslaugą gali būti vadinama </w:t>
            </w:r>
            <w:r w:rsidR="00D2553E" w:rsidRPr="00EE7441">
              <w:rPr>
                <w:sz w:val="20"/>
                <w:szCs w:val="20"/>
                <w:lang w:val="lt-LT"/>
              </w:rPr>
              <w:t>„</w:t>
            </w:r>
            <w:r w:rsidRPr="00EE7441">
              <w:rPr>
                <w:sz w:val="20"/>
                <w:szCs w:val="20"/>
                <w:lang w:val="lt-LT"/>
              </w:rPr>
              <w:t xml:space="preserve">paslaugos užsakymo duomenys”, todėl toks pavadinimas formos vienai skilčiai yra netikslus. </w:t>
            </w:r>
          </w:p>
        </w:tc>
        <w:tc>
          <w:tcPr>
            <w:tcW w:w="3499" w:type="dxa"/>
          </w:tcPr>
          <w:p w14:paraId="310818AF" w14:textId="77777777" w:rsidR="00D834B4" w:rsidRPr="00EE7441" w:rsidRDefault="00D834B4" w:rsidP="00D834B4">
            <w:pPr>
              <w:widowControl w:val="0"/>
              <w:rPr>
                <w:sz w:val="20"/>
                <w:szCs w:val="20"/>
                <w:lang w:val="lt-LT"/>
              </w:rPr>
            </w:pPr>
            <w:r w:rsidRPr="00EE7441">
              <w:rPr>
                <w:sz w:val="20"/>
                <w:szCs w:val="20"/>
                <w:lang w:val="lt-LT"/>
              </w:rPr>
              <w:t>Formos dalių pavadinimai turi tiksliai atspindėti turinį. Jei tas neįmanoma, geriau visai nenaudoti pavadinimų.</w:t>
            </w:r>
          </w:p>
        </w:tc>
      </w:tr>
      <w:tr w:rsidR="00897B09" w:rsidRPr="00EE7441" w14:paraId="14B0F91D" w14:textId="77777777" w:rsidTr="00702533">
        <w:tc>
          <w:tcPr>
            <w:tcW w:w="704" w:type="dxa"/>
            <w:shd w:val="clear" w:color="auto" w:fill="FFFFFF" w:themeFill="background1"/>
          </w:tcPr>
          <w:p w14:paraId="22D7F9DA"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5298D7CB"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FC460DA" wp14:editId="5BC48567">
                  <wp:extent cx="3829050" cy="508000"/>
                  <wp:effectExtent l="0" t="0" r="0" b="0"/>
                  <wp:docPr id="9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4"/>
                          <a:srcRect/>
                          <a:stretch>
                            <a:fillRect/>
                          </a:stretch>
                        </pic:blipFill>
                        <pic:spPr>
                          <a:xfrm>
                            <a:off x="0" y="0"/>
                            <a:ext cx="3829050" cy="508000"/>
                          </a:xfrm>
                          <a:prstGeom prst="rect">
                            <a:avLst/>
                          </a:prstGeom>
                          <a:ln/>
                        </pic:spPr>
                      </pic:pic>
                    </a:graphicData>
                  </a:graphic>
                </wp:inline>
              </w:drawing>
            </w:r>
          </w:p>
        </w:tc>
        <w:tc>
          <w:tcPr>
            <w:tcW w:w="3499" w:type="dxa"/>
          </w:tcPr>
          <w:p w14:paraId="4C9B580B" w14:textId="5107AFD7" w:rsidR="00D834B4" w:rsidRPr="00EE7441" w:rsidRDefault="00D834B4" w:rsidP="00D834B4">
            <w:pPr>
              <w:widowControl w:val="0"/>
              <w:rPr>
                <w:sz w:val="20"/>
                <w:szCs w:val="20"/>
                <w:lang w:val="lt-LT"/>
              </w:rPr>
            </w:pPr>
            <w:r w:rsidRPr="00EE7441">
              <w:rPr>
                <w:sz w:val="20"/>
                <w:szCs w:val="20"/>
                <w:lang w:val="lt-LT"/>
              </w:rPr>
              <w:t xml:space="preserve">Neaiškus terminas: </w:t>
            </w:r>
            <w:r w:rsidR="00D2553E" w:rsidRPr="00EE7441">
              <w:rPr>
                <w:sz w:val="20"/>
                <w:szCs w:val="20"/>
                <w:lang w:val="lt-LT"/>
              </w:rPr>
              <w:t>„</w:t>
            </w:r>
            <w:r w:rsidRPr="00EE7441">
              <w:rPr>
                <w:sz w:val="20"/>
                <w:szCs w:val="20"/>
                <w:lang w:val="lt-LT"/>
              </w:rPr>
              <w:t xml:space="preserve">elektroninio vaiko” ar </w:t>
            </w:r>
            <w:r w:rsidR="00D2553E" w:rsidRPr="00EE7441">
              <w:rPr>
                <w:sz w:val="20"/>
                <w:szCs w:val="20"/>
                <w:lang w:val="lt-LT"/>
              </w:rPr>
              <w:t>„</w:t>
            </w:r>
            <w:r w:rsidRPr="00EE7441">
              <w:rPr>
                <w:sz w:val="20"/>
                <w:szCs w:val="20"/>
                <w:lang w:val="lt-LT"/>
              </w:rPr>
              <w:t>elektroninio pažymėjimo”.</w:t>
            </w:r>
          </w:p>
        </w:tc>
        <w:tc>
          <w:tcPr>
            <w:tcW w:w="3499" w:type="dxa"/>
          </w:tcPr>
          <w:p w14:paraId="7E8D7AE7" w14:textId="77777777" w:rsidR="00D834B4" w:rsidRPr="00EE7441" w:rsidRDefault="00D834B4" w:rsidP="00D834B4">
            <w:pPr>
              <w:widowControl w:val="0"/>
              <w:rPr>
                <w:sz w:val="20"/>
                <w:szCs w:val="20"/>
                <w:lang w:val="lt-LT"/>
              </w:rPr>
            </w:pPr>
            <w:r w:rsidRPr="00EE7441">
              <w:rPr>
                <w:sz w:val="20"/>
                <w:szCs w:val="20"/>
                <w:lang w:val="lt-LT"/>
              </w:rPr>
              <w:t>Tikslinti naudojamą terminą.</w:t>
            </w:r>
          </w:p>
        </w:tc>
      </w:tr>
      <w:tr w:rsidR="00897B09" w:rsidRPr="00EE7441" w14:paraId="1037A1D5" w14:textId="77777777" w:rsidTr="00702533">
        <w:tc>
          <w:tcPr>
            <w:tcW w:w="704" w:type="dxa"/>
            <w:shd w:val="clear" w:color="auto" w:fill="FFFFFF" w:themeFill="background1"/>
          </w:tcPr>
          <w:p w14:paraId="6451977D"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292D7AF7"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D3EA426" wp14:editId="1C1E0F52">
                  <wp:extent cx="4714875" cy="904875"/>
                  <wp:effectExtent l="0" t="0" r="9525" b="9525"/>
                  <wp:docPr id="159"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65"/>
                          <a:srcRect/>
                          <a:stretch>
                            <a:fillRect/>
                          </a:stretch>
                        </pic:blipFill>
                        <pic:spPr>
                          <a:xfrm>
                            <a:off x="0" y="0"/>
                            <a:ext cx="4714875" cy="904875"/>
                          </a:xfrm>
                          <a:prstGeom prst="rect">
                            <a:avLst/>
                          </a:prstGeom>
                          <a:ln/>
                        </pic:spPr>
                      </pic:pic>
                    </a:graphicData>
                  </a:graphic>
                </wp:inline>
              </w:drawing>
            </w:r>
          </w:p>
        </w:tc>
        <w:tc>
          <w:tcPr>
            <w:tcW w:w="3499" w:type="dxa"/>
          </w:tcPr>
          <w:p w14:paraId="50D3266D" w14:textId="77777777" w:rsidR="00D834B4" w:rsidRPr="00EE7441" w:rsidRDefault="00D834B4" w:rsidP="00D834B4">
            <w:pPr>
              <w:widowControl w:val="0"/>
              <w:rPr>
                <w:sz w:val="20"/>
                <w:szCs w:val="20"/>
                <w:lang w:val="lt-LT"/>
              </w:rPr>
            </w:pPr>
            <w:r w:rsidRPr="00EE7441">
              <w:rPr>
                <w:sz w:val="20"/>
                <w:szCs w:val="20"/>
                <w:lang w:val="lt-LT"/>
              </w:rPr>
              <w:t xml:space="preserve">Iš pirmo žvilgsnio (nepabandžius pažymėti pasirinkimų), atrodė kad informacijos yra per mažai, vienam atskiram žingsniui. </w:t>
            </w:r>
          </w:p>
          <w:p w14:paraId="4F76157D" w14:textId="77777777" w:rsidR="00D834B4" w:rsidRPr="00EE7441" w:rsidRDefault="00D834B4" w:rsidP="00D834B4">
            <w:pPr>
              <w:widowControl w:val="0"/>
              <w:rPr>
                <w:sz w:val="20"/>
                <w:szCs w:val="20"/>
                <w:lang w:val="lt-LT"/>
              </w:rPr>
            </w:pPr>
          </w:p>
          <w:p w14:paraId="002339DA" w14:textId="1F9B8056" w:rsidR="00D834B4" w:rsidRPr="00EE7441" w:rsidRDefault="00D834B4" w:rsidP="00D834B4">
            <w:pPr>
              <w:widowControl w:val="0"/>
              <w:rPr>
                <w:sz w:val="20"/>
                <w:szCs w:val="20"/>
                <w:lang w:val="lt-LT"/>
              </w:rPr>
            </w:pPr>
            <w:r w:rsidRPr="00EE7441">
              <w:rPr>
                <w:sz w:val="20"/>
                <w:szCs w:val="20"/>
                <w:lang w:val="lt-LT"/>
              </w:rPr>
              <w:t xml:space="preserve">Pranešimo informacija atrodo </w:t>
            </w:r>
            <w:r w:rsidR="00D2553E" w:rsidRPr="00EE7441">
              <w:rPr>
                <w:sz w:val="20"/>
                <w:szCs w:val="20"/>
                <w:lang w:val="lt-LT"/>
              </w:rPr>
              <w:t>„</w:t>
            </w:r>
            <w:r w:rsidRPr="00EE7441">
              <w:rPr>
                <w:sz w:val="20"/>
                <w:szCs w:val="20"/>
                <w:lang w:val="lt-LT"/>
              </w:rPr>
              <w:t xml:space="preserve">nesupranta” konteksto, nes turint asmens kodą vaikas jau yra registruotas Vilniaus </w:t>
            </w:r>
            <w:r w:rsidR="00D2553E" w:rsidRPr="00EE7441">
              <w:rPr>
                <w:sz w:val="20"/>
                <w:szCs w:val="20"/>
                <w:lang w:val="lt-LT"/>
              </w:rPr>
              <w:t>Civilinės metrikacijos skyriuje</w:t>
            </w:r>
            <w:r w:rsidRPr="00EE7441">
              <w:rPr>
                <w:sz w:val="20"/>
                <w:szCs w:val="20"/>
                <w:lang w:val="lt-LT"/>
              </w:rPr>
              <w:t xml:space="preserve">. </w:t>
            </w:r>
          </w:p>
          <w:p w14:paraId="626F00B6" w14:textId="77777777" w:rsidR="00D834B4" w:rsidRPr="00EE7441" w:rsidRDefault="00D834B4" w:rsidP="00D834B4">
            <w:pPr>
              <w:widowControl w:val="0"/>
              <w:rPr>
                <w:sz w:val="20"/>
                <w:szCs w:val="20"/>
                <w:lang w:val="lt-LT"/>
              </w:rPr>
            </w:pPr>
          </w:p>
          <w:p w14:paraId="577B3FE0" w14:textId="77777777" w:rsidR="00D834B4" w:rsidRPr="00EE7441" w:rsidRDefault="00D834B4" w:rsidP="00D834B4">
            <w:pPr>
              <w:widowControl w:val="0"/>
              <w:rPr>
                <w:sz w:val="20"/>
                <w:szCs w:val="20"/>
                <w:lang w:val="lt-LT"/>
              </w:rPr>
            </w:pPr>
          </w:p>
        </w:tc>
        <w:tc>
          <w:tcPr>
            <w:tcW w:w="3499" w:type="dxa"/>
          </w:tcPr>
          <w:p w14:paraId="2E4E62F8" w14:textId="7071D6B0" w:rsidR="00D834B4" w:rsidRPr="00EE7441" w:rsidRDefault="00D834B4" w:rsidP="00D834B4">
            <w:pPr>
              <w:widowControl w:val="0"/>
              <w:rPr>
                <w:sz w:val="20"/>
                <w:szCs w:val="20"/>
                <w:lang w:val="lt-LT"/>
              </w:rPr>
            </w:pPr>
            <w:r w:rsidRPr="00EE7441">
              <w:rPr>
                <w:sz w:val="20"/>
                <w:szCs w:val="20"/>
                <w:lang w:val="lt-LT"/>
              </w:rPr>
              <w:t xml:space="preserve">Rekomenduojama tobulinti paslaugų užsakymo skaidymą į žingsnius. </w:t>
            </w:r>
            <w:r w:rsidR="005071E2" w:rsidRPr="00EE7441">
              <w:rPr>
                <w:sz w:val="20"/>
                <w:szCs w:val="20"/>
                <w:lang w:val="lt-LT"/>
              </w:rPr>
              <w:t xml:space="preserve">Pvz. vienas galimas </w:t>
            </w:r>
            <w:r w:rsidRPr="00EE7441">
              <w:rPr>
                <w:sz w:val="20"/>
                <w:szCs w:val="20"/>
                <w:lang w:val="lt-LT"/>
              </w:rPr>
              <w:t>variant</w:t>
            </w:r>
            <w:r w:rsidR="005071E2" w:rsidRPr="00EE7441">
              <w:rPr>
                <w:sz w:val="20"/>
                <w:szCs w:val="20"/>
                <w:lang w:val="lt-LT"/>
              </w:rPr>
              <w:t>as</w:t>
            </w:r>
            <w:r w:rsidRPr="00EE7441">
              <w:rPr>
                <w:sz w:val="20"/>
                <w:szCs w:val="20"/>
                <w:lang w:val="lt-LT"/>
              </w:rPr>
              <w:t xml:space="preserve">, kad viena el. paslauga sudarytų vieną žingsnį (tada struktūra būtų </w:t>
            </w:r>
            <w:r w:rsidR="005071E2" w:rsidRPr="00EE7441">
              <w:rPr>
                <w:sz w:val="20"/>
                <w:szCs w:val="20"/>
                <w:lang w:val="lt-LT"/>
              </w:rPr>
              <w:t>aiškesnė</w:t>
            </w:r>
            <w:r w:rsidRPr="00EE7441">
              <w:rPr>
                <w:sz w:val="20"/>
                <w:szCs w:val="20"/>
                <w:lang w:val="lt-LT"/>
              </w:rPr>
              <w:t xml:space="preserve"> ir naudotojui būtų </w:t>
            </w:r>
            <w:r w:rsidR="005071E2" w:rsidRPr="00EE7441">
              <w:rPr>
                <w:sz w:val="20"/>
                <w:szCs w:val="20"/>
                <w:lang w:val="lt-LT"/>
              </w:rPr>
              <w:t>lengviau suprasti</w:t>
            </w:r>
            <w:r w:rsidRPr="00EE7441">
              <w:rPr>
                <w:sz w:val="20"/>
                <w:szCs w:val="20"/>
                <w:lang w:val="lt-LT"/>
              </w:rPr>
              <w:t xml:space="preserve">, ką užsako). </w:t>
            </w:r>
          </w:p>
        </w:tc>
      </w:tr>
      <w:tr w:rsidR="00897B09" w:rsidRPr="00EE7441" w14:paraId="5545BD47" w14:textId="77777777" w:rsidTr="00702533">
        <w:tc>
          <w:tcPr>
            <w:tcW w:w="704" w:type="dxa"/>
            <w:shd w:val="clear" w:color="auto" w:fill="FFFFFF" w:themeFill="background1"/>
          </w:tcPr>
          <w:p w14:paraId="414824C5"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07B782D8" w14:textId="77777777" w:rsidR="00D834B4" w:rsidRPr="00EE7441" w:rsidRDefault="00D834B4" w:rsidP="00D834B4">
            <w:pPr>
              <w:widowControl w:val="0"/>
              <w:rPr>
                <w:sz w:val="20"/>
                <w:szCs w:val="20"/>
                <w:lang w:val="lt-LT"/>
              </w:rPr>
            </w:pPr>
            <w:r w:rsidRPr="00EE7441">
              <w:rPr>
                <w:sz w:val="20"/>
                <w:szCs w:val="20"/>
                <w:lang w:val="lt-LT"/>
              </w:rPr>
              <w:t>Pradinė versija:</w:t>
            </w:r>
          </w:p>
          <w:p w14:paraId="262353D0"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16AFE43" wp14:editId="780C5D97">
                  <wp:extent cx="4667250" cy="904875"/>
                  <wp:effectExtent l="0" t="0" r="0" b="9525"/>
                  <wp:docPr id="104"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65"/>
                          <a:srcRect/>
                          <a:stretch>
                            <a:fillRect/>
                          </a:stretch>
                        </pic:blipFill>
                        <pic:spPr>
                          <a:xfrm>
                            <a:off x="0" y="0"/>
                            <a:ext cx="4667250" cy="904875"/>
                          </a:xfrm>
                          <a:prstGeom prst="rect">
                            <a:avLst/>
                          </a:prstGeom>
                          <a:ln/>
                        </pic:spPr>
                      </pic:pic>
                    </a:graphicData>
                  </a:graphic>
                </wp:inline>
              </w:drawing>
            </w:r>
          </w:p>
          <w:p w14:paraId="34532702" w14:textId="77777777" w:rsidR="00D834B4" w:rsidRPr="00EE7441" w:rsidRDefault="00D834B4" w:rsidP="00D834B4">
            <w:pPr>
              <w:widowControl w:val="0"/>
              <w:rPr>
                <w:sz w:val="20"/>
                <w:szCs w:val="20"/>
                <w:lang w:val="lt-LT"/>
              </w:rPr>
            </w:pPr>
          </w:p>
          <w:p w14:paraId="750C4666" w14:textId="77777777" w:rsidR="00D834B4" w:rsidRPr="00EE7441" w:rsidRDefault="00D834B4" w:rsidP="00D834B4">
            <w:pPr>
              <w:widowControl w:val="0"/>
              <w:rPr>
                <w:sz w:val="20"/>
                <w:szCs w:val="20"/>
                <w:lang w:val="lt-LT"/>
              </w:rPr>
            </w:pPr>
            <w:r w:rsidRPr="00EE7441">
              <w:rPr>
                <w:sz w:val="20"/>
                <w:szCs w:val="20"/>
                <w:lang w:val="lt-LT"/>
              </w:rPr>
              <w:t>Išskleista versija:</w:t>
            </w:r>
          </w:p>
          <w:p w14:paraId="72F5AC9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4AFD94A" wp14:editId="2F32ED1A">
                  <wp:extent cx="4705350" cy="1695450"/>
                  <wp:effectExtent l="0" t="0" r="0" b="0"/>
                  <wp:docPr id="41"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6"/>
                          <a:srcRect/>
                          <a:stretch>
                            <a:fillRect/>
                          </a:stretch>
                        </pic:blipFill>
                        <pic:spPr>
                          <a:xfrm>
                            <a:off x="0" y="0"/>
                            <a:ext cx="4705350" cy="1695450"/>
                          </a:xfrm>
                          <a:prstGeom prst="rect">
                            <a:avLst/>
                          </a:prstGeom>
                          <a:ln/>
                        </pic:spPr>
                      </pic:pic>
                    </a:graphicData>
                  </a:graphic>
                </wp:inline>
              </w:drawing>
            </w:r>
          </w:p>
        </w:tc>
        <w:tc>
          <w:tcPr>
            <w:tcW w:w="3499" w:type="dxa"/>
          </w:tcPr>
          <w:p w14:paraId="55EC0316" w14:textId="7507C556" w:rsidR="00D834B4" w:rsidRPr="00EE7441" w:rsidRDefault="00D834B4" w:rsidP="00D834B4">
            <w:pPr>
              <w:widowControl w:val="0"/>
              <w:rPr>
                <w:sz w:val="20"/>
                <w:szCs w:val="20"/>
                <w:lang w:val="lt-LT"/>
              </w:rPr>
            </w:pPr>
            <w:r w:rsidRPr="00EE7441">
              <w:rPr>
                <w:sz w:val="20"/>
                <w:szCs w:val="20"/>
                <w:lang w:val="lt-LT"/>
              </w:rPr>
              <w:t>Papildomų blokų su formomis atidarymas tame pačiame puslapyje nėra labai intuityvus - pasirinkimo (</w:t>
            </w:r>
            <w:r w:rsidR="00D2553E" w:rsidRPr="00EE7441">
              <w:rPr>
                <w:sz w:val="20"/>
                <w:szCs w:val="20"/>
                <w:lang w:val="lt-LT"/>
              </w:rPr>
              <w:t>„</w:t>
            </w:r>
            <w:proofErr w:type="spellStart"/>
            <w:r w:rsidRPr="00EE7441">
              <w:rPr>
                <w:sz w:val="20"/>
                <w:szCs w:val="20"/>
                <w:lang w:val="lt-LT"/>
              </w:rPr>
              <w:t>checkbox</w:t>
            </w:r>
            <w:proofErr w:type="spellEnd"/>
            <w:r w:rsidRPr="00EE7441">
              <w:rPr>
                <w:sz w:val="20"/>
                <w:szCs w:val="20"/>
                <w:lang w:val="lt-LT"/>
              </w:rPr>
              <w:t>”) rezultatas rodomas toli nuo pasirinkimo vietos.</w:t>
            </w:r>
          </w:p>
          <w:p w14:paraId="5A3F4D2A" w14:textId="77777777" w:rsidR="00D834B4" w:rsidRPr="00EE7441" w:rsidRDefault="00D834B4" w:rsidP="00D834B4">
            <w:pPr>
              <w:widowControl w:val="0"/>
              <w:rPr>
                <w:sz w:val="20"/>
                <w:szCs w:val="20"/>
                <w:lang w:val="lt-LT"/>
              </w:rPr>
            </w:pPr>
          </w:p>
        </w:tc>
        <w:tc>
          <w:tcPr>
            <w:tcW w:w="3499" w:type="dxa"/>
          </w:tcPr>
          <w:p w14:paraId="49802CDC" w14:textId="4F1EBB7A" w:rsidR="00D834B4" w:rsidRPr="00EE7441" w:rsidRDefault="005071E2" w:rsidP="00D834B4">
            <w:pPr>
              <w:widowControl w:val="0"/>
              <w:rPr>
                <w:sz w:val="20"/>
                <w:szCs w:val="20"/>
                <w:lang w:val="lt-LT"/>
              </w:rPr>
            </w:pPr>
            <w:r w:rsidRPr="00EE7441">
              <w:rPr>
                <w:sz w:val="20"/>
                <w:szCs w:val="20"/>
                <w:lang w:val="lt-LT"/>
              </w:rPr>
              <w:t>Rekomenduojama tobulinti paslaugų užsakymo skaidymą į žingsnius. Pvz. vienas galimas variantas, kad viena el. paslauga sudarytų vieną žingsnį (tada struktūra būtų aiškesnė ir naudotojui būtų lengviau suprasti, ką užsako).</w:t>
            </w:r>
          </w:p>
        </w:tc>
      </w:tr>
      <w:tr w:rsidR="00897B09" w:rsidRPr="00EE7441" w14:paraId="26059102" w14:textId="77777777" w:rsidTr="00702533">
        <w:tc>
          <w:tcPr>
            <w:tcW w:w="704" w:type="dxa"/>
            <w:shd w:val="clear" w:color="auto" w:fill="FFFFFF" w:themeFill="background1"/>
          </w:tcPr>
          <w:p w14:paraId="6F7B1FF6"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61861208"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742CD15" wp14:editId="7DFEDA98">
                  <wp:extent cx="4714875" cy="1743075"/>
                  <wp:effectExtent l="0" t="0" r="9525" b="9525"/>
                  <wp:docPr id="15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66"/>
                          <a:srcRect/>
                          <a:stretch>
                            <a:fillRect/>
                          </a:stretch>
                        </pic:blipFill>
                        <pic:spPr>
                          <a:xfrm>
                            <a:off x="0" y="0"/>
                            <a:ext cx="4714875" cy="1743075"/>
                          </a:xfrm>
                          <a:prstGeom prst="rect">
                            <a:avLst/>
                          </a:prstGeom>
                          <a:ln/>
                        </pic:spPr>
                      </pic:pic>
                    </a:graphicData>
                  </a:graphic>
                </wp:inline>
              </w:drawing>
            </w:r>
          </w:p>
        </w:tc>
        <w:tc>
          <w:tcPr>
            <w:tcW w:w="3499" w:type="dxa"/>
          </w:tcPr>
          <w:p w14:paraId="6F6EABDF" w14:textId="5A83D6B2" w:rsidR="00D834B4" w:rsidRPr="00EE7441" w:rsidRDefault="00D834B4" w:rsidP="00D834B4">
            <w:pPr>
              <w:widowControl w:val="0"/>
              <w:rPr>
                <w:sz w:val="20"/>
                <w:szCs w:val="20"/>
                <w:lang w:val="lt-LT"/>
              </w:rPr>
            </w:pPr>
            <w:r w:rsidRPr="00EE7441">
              <w:rPr>
                <w:sz w:val="20"/>
                <w:szCs w:val="20"/>
                <w:lang w:val="lt-LT"/>
              </w:rPr>
              <w:t xml:space="preserve">Pranešimas </w:t>
            </w:r>
            <w:r w:rsidR="00D2553E" w:rsidRPr="00EE7441">
              <w:rPr>
                <w:sz w:val="20"/>
                <w:szCs w:val="20"/>
                <w:lang w:val="lt-LT"/>
              </w:rPr>
              <w:t>„</w:t>
            </w:r>
            <w:r w:rsidRPr="00EE7441">
              <w:rPr>
                <w:sz w:val="20"/>
                <w:szCs w:val="20"/>
                <w:lang w:val="lt-LT"/>
              </w:rPr>
              <w:t xml:space="preserve">Vaiko gyvenamoji vieta bus deklaruojama jūsų deklaruotu gyvenamosios vietos adresu” rodomas labai toli nuo formos, kur įvedama susijusi informacija. </w:t>
            </w:r>
          </w:p>
        </w:tc>
        <w:tc>
          <w:tcPr>
            <w:tcW w:w="3499" w:type="dxa"/>
          </w:tcPr>
          <w:p w14:paraId="03C48A98" w14:textId="0B9AED8D" w:rsidR="00D834B4" w:rsidRPr="00EE7441" w:rsidRDefault="00D834B4" w:rsidP="00D834B4">
            <w:pPr>
              <w:widowControl w:val="0"/>
              <w:rPr>
                <w:sz w:val="20"/>
                <w:szCs w:val="20"/>
                <w:lang w:val="lt-LT"/>
              </w:rPr>
            </w:pPr>
            <w:r w:rsidRPr="00EE7441">
              <w:rPr>
                <w:sz w:val="20"/>
                <w:szCs w:val="20"/>
                <w:lang w:val="lt-LT"/>
              </w:rPr>
              <w:t xml:space="preserve">Jeigu paslaugų užsakymo išdėstymas nebus keičiamas, paaiškinamieji pranešimai turėtų būti rodomi šalia formos, kurią paaiškina, šiuo atveju šalia </w:t>
            </w:r>
            <w:r w:rsidR="00D2553E" w:rsidRPr="00EE7441">
              <w:rPr>
                <w:sz w:val="20"/>
                <w:szCs w:val="20"/>
                <w:lang w:val="lt-LT"/>
              </w:rPr>
              <w:t>„</w:t>
            </w:r>
            <w:r w:rsidRPr="00EE7441">
              <w:rPr>
                <w:sz w:val="20"/>
                <w:szCs w:val="20"/>
                <w:lang w:val="lt-LT"/>
              </w:rPr>
              <w:t>Vaiko deklaravimo duomenys”.</w:t>
            </w:r>
          </w:p>
        </w:tc>
      </w:tr>
      <w:tr w:rsidR="00897B09" w:rsidRPr="00EE7441" w14:paraId="444BF877" w14:textId="77777777" w:rsidTr="00702533">
        <w:tc>
          <w:tcPr>
            <w:tcW w:w="704" w:type="dxa"/>
            <w:shd w:val="clear" w:color="auto" w:fill="FFFFFF" w:themeFill="background1"/>
          </w:tcPr>
          <w:p w14:paraId="3E98BE83"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04D177B1"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5369F53F" wp14:editId="22F245BC">
                  <wp:extent cx="3829050" cy="533400"/>
                  <wp:effectExtent l="0" t="0" r="0" b="0"/>
                  <wp:docPr id="5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7"/>
                          <a:srcRect/>
                          <a:stretch>
                            <a:fillRect/>
                          </a:stretch>
                        </pic:blipFill>
                        <pic:spPr>
                          <a:xfrm>
                            <a:off x="0" y="0"/>
                            <a:ext cx="3829050" cy="533400"/>
                          </a:xfrm>
                          <a:prstGeom prst="rect">
                            <a:avLst/>
                          </a:prstGeom>
                          <a:ln/>
                        </pic:spPr>
                      </pic:pic>
                    </a:graphicData>
                  </a:graphic>
                </wp:inline>
              </w:drawing>
            </w:r>
          </w:p>
        </w:tc>
        <w:tc>
          <w:tcPr>
            <w:tcW w:w="3499" w:type="dxa"/>
          </w:tcPr>
          <w:p w14:paraId="72E97B71" w14:textId="77777777" w:rsidR="00D834B4" w:rsidRPr="00EE7441" w:rsidRDefault="00D834B4" w:rsidP="00D834B4">
            <w:pPr>
              <w:widowControl w:val="0"/>
              <w:rPr>
                <w:sz w:val="20"/>
                <w:szCs w:val="20"/>
                <w:lang w:val="lt-LT"/>
              </w:rPr>
            </w:pPr>
            <w:r w:rsidRPr="00EE7441">
              <w:rPr>
                <w:sz w:val="20"/>
                <w:szCs w:val="20"/>
                <w:lang w:val="lt-LT"/>
              </w:rPr>
              <w:t xml:space="preserve">Netiksli sąvoka. </w:t>
            </w:r>
          </w:p>
        </w:tc>
        <w:tc>
          <w:tcPr>
            <w:tcW w:w="3499" w:type="dxa"/>
          </w:tcPr>
          <w:p w14:paraId="02319C75" w14:textId="5197FA23" w:rsidR="00D834B4" w:rsidRPr="00EE7441" w:rsidRDefault="00D834B4" w:rsidP="00D834B4">
            <w:pPr>
              <w:widowControl w:val="0"/>
              <w:rPr>
                <w:sz w:val="20"/>
                <w:szCs w:val="20"/>
                <w:lang w:val="lt-LT"/>
              </w:rPr>
            </w:pPr>
            <w:r w:rsidRPr="00EE7441">
              <w:rPr>
                <w:sz w:val="20"/>
                <w:szCs w:val="20"/>
                <w:lang w:val="lt-LT"/>
              </w:rPr>
              <w:t>Turėtų būti “Vaiko gyvenamosios vietos deklaravimo duomenys”</w:t>
            </w:r>
            <w:r w:rsidR="00D2553E" w:rsidRPr="00EE7441">
              <w:rPr>
                <w:sz w:val="20"/>
                <w:szCs w:val="20"/>
                <w:lang w:val="lt-LT"/>
              </w:rPr>
              <w:t>.</w:t>
            </w:r>
          </w:p>
        </w:tc>
      </w:tr>
      <w:tr w:rsidR="00897B09" w:rsidRPr="00EE7441" w14:paraId="45D70805" w14:textId="77777777" w:rsidTr="00702533">
        <w:tc>
          <w:tcPr>
            <w:tcW w:w="704" w:type="dxa"/>
            <w:shd w:val="clear" w:color="auto" w:fill="FFFFFF" w:themeFill="background1"/>
          </w:tcPr>
          <w:p w14:paraId="3187BD68"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3F7A16E6"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369FA97" wp14:editId="41C9592F">
                  <wp:extent cx="4600575" cy="609600"/>
                  <wp:effectExtent l="0" t="0" r="9525" b="0"/>
                  <wp:docPr id="177"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168"/>
                          <a:srcRect/>
                          <a:stretch>
                            <a:fillRect/>
                          </a:stretch>
                        </pic:blipFill>
                        <pic:spPr>
                          <a:xfrm>
                            <a:off x="0" y="0"/>
                            <a:ext cx="4600575" cy="609600"/>
                          </a:xfrm>
                          <a:prstGeom prst="rect">
                            <a:avLst/>
                          </a:prstGeom>
                          <a:ln/>
                        </pic:spPr>
                      </pic:pic>
                    </a:graphicData>
                  </a:graphic>
                </wp:inline>
              </w:drawing>
            </w:r>
          </w:p>
        </w:tc>
        <w:tc>
          <w:tcPr>
            <w:tcW w:w="3499" w:type="dxa"/>
          </w:tcPr>
          <w:p w14:paraId="49CD4068" w14:textId="77777777" w:rsidR="00D834B4" w:rsidRPr="00EE7441" w:rsidRDefault="00D834B4" w:rsidP="00D834B4">
            <w:pPr>
              <w:widowControl w:val="0"/>
              <w:rPr>
                <w:sz w:val="20"/>
                <w:szCs w:val="20"/>
                <w:lang w:val="lt-LT"/>
              </w:rPr>
            </w:pPr>
            <w:r w:rsidRPr="00EE7441">
              <w:rPr>
                <w:sz w:val="20"/>
                <w:szCs w:val="20"/>
                <w:lang w:val="lt-LT"/>
              </w:rPr>
              <w:t>Formatas nėra aiškus neperskaičius paslėpto paaiškinimo (“?” nuoroda). Nepatogu įvesti numerį su “-” skirtukais.</w:t>
            </w:r>
          </w:p>
        </w:tc>
        <w:tc>
          <w:tcPr>
            <w:tcW w:w="3499" w:type="dxa"/>
          </w:tcPr>
          <w:p w14:paraId="622CC13A" w14:textId="77777777" w:rsidR="00D834B4" w:rsidRPr="00EE7441" w:rsidRDefault="00D834B4" w:rsidP="00D834B4">
            <w:pPr>
              <w:widowControl w:val="0"/>
              <w:rPr>
                <w:sz w:val="20"/>
                <w:szCs w:val="20"/>
                <w:lang w:val="lt-LT"/>
              </w:rPr>
            </w:pPr>
            <w:r w:rsidRPr="00EE7441">
              <w:rPr>
                <w:sz w:val="20"/>
                <w:szCs w:val="20"/>
                <w:lang w:val="lt-LT"/>
              </w:rPr>
              <w:t xml:space="preserve">XXXX-XXXX… formatas turėtų būti rodomas kaip užuomina informacijos įvedimo lauke. </w:t>
            </w:r>
          </w:p>
          <w:p w14:paraId="69FDBA0A" w14:textId="77777777" w:rsidR="00D834B4" w:rsidRPr="00EE7441" w:rsidRDefault="00D834B4" w:rsidP="00D834B4">
            <w:pPr>
              <w:widowControl w:val="0"/>
              <w:rPr>
                <w:sz w:val="20"/>
                <w:szCs w:val="20"/>
                <w:lang w:val="lt-LT"/>
              </w:rPr>
            </w:pPr>
            <w:r w:rsidRPr="00EE7441">
              <w:rPr>
                <w:sz w:val="20"/>
                <w:szCs w:val="20"/>
                <w:lang w:val="lt-LT"/>
              </w:rPr>
              <w:t xml:space="preserve">Sistema galėtų automatiškai formatuoti įvedamą informaciją. </w:t>
            </w:r>
          </w:p>
        </w:tc>
      </w:tr>
      <w:tr w:rsidR="00897B09" w:rsidRPr="00EE7441" w14:paraId="656C5EA6" w14:textId="77777777" w:rsidTr="00702533">
        <w:tc>
          <w:tcPr>
            <w:tcW w:w="704" w:type="dxa"/>
            <w:shd w:val="clear" w:color="auto" w:fill="FFFFFF" w:themeFill="background1"/>
          </w:tcPr>
          <w:p w14:paraId="655B815B"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027E5C39"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A86F602" wp14:editId="1E356FC2">
                  <wp:extent cx="4638675" cy="1028700"/>
                  <wp:effectExtent l="0" t="0" r="9525" b="0"/>
                  <wp:docPr id="9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9"/>
                          <a:srcRect/>
                          <a:stretch>
                            <a:fillRect/>
                          </a:stretch>
                        </pic:blipFill>
                        <pic:spPr>
                          <a:xfrm>
                            <a:off x="0" y="0"/>
                            <a:ext cx="4638675" cy="1028700"/>
                          </a:xfrm>
                          <a:prstGeom prst="rect">
                            <a:avLst/>
                          </a:prstGeom>
                          <a:ln/>
                        </pic:spPr>
                      </pic:pic>
                    </a:graphicData>
                  </a:graphic>
                </wp:inline>
              </w:drawing>
            </w:r>
          </w:p>
        </w:tc>
        <w:tc>
          <w:tcPr>
            <w:tcW w:w="3499" w:type="dxa"/>
          </w:tcPr>
          <w:p w14:paraId="44A4BA38" w14:textId="030D1EE1" w:rsidR="00D834B4" w:rsidRPr="00EE7441" w:rsidRDefault="00D834B4" w:rsidP="00D834B4">
            <w:pPr>
              <w:widowControl w:val="0"/>
              <w:rPr>
                <w:sz w:val="20"/>
                <w:szCs w:val="20"/>
                <w:lang w:val="lt-LT"/>
              </w:rPr>
            </w:pPr>
            <w:r w:rsidRPr="00EE7441">
              <w:rPr>
                <w:sz w:val="20"/>
                <w:szCs w:val="20"/>
                <w:lang w:val="lt-LT"/>
              </w:rPr>
              <w:t>Neaišku</w:t>
            </w:r>
            <w:r w:rsidR="008377D4" w:rsidRPr="00EE7441">
              <w:rPr>
                <w:sz w:val="20"/>
                <w:szCs w:val="20"/>
                <w:lang w:val="lt-LT"/>
              </w:rPr>
              <w:t>,</w:t>
            </w:r>
            <w:r w:rsidRPr="00EE7441">
              <w:rPr>
                <w:sz w:val="20"/>
                <w:szCs w:val="20"/>
                <w:lang w:val="lt-LT"/>
              </w:rPr>
              <w:t xml:space="preserve"> kodėl procese yra šis žingsnis apie profilio informaciją.</w:t>
            </w:r>
          </w:p>
          <w:p w14:paraId="7E88C312" w14:textId="77777777" w:rsidR="00D834B4" w:rsidRPr="00EE7441" w:rsidRDefault="00D834B4" w:rsidP="00D834B4">
            <w:pPr>
              <w:widowControl w:val="0"/>
              <w:rPr>
                <w:sz w:val="20"/>
                <w:szCs w:val="20"/>
                <w:lang w:val="lt-LT"/>
              </w:rPr>
            </w:pPr>
          </w:p>
          <w:p w14:paraId="5FB07A61" w14:textId="77777777" w:rsidR="00D834B4" w:rsidRPr="00EE7441" w:rsidRDefault="00D834B4" w:rsidP="00D834B4">
            <w:pPr>
              <w:widowControl w:val="0"/>
              <w:rPr>
                <w:sz w:val="20"/>
                <w:szCs w:val="20"/>
                <w:lang w:val="lt-LT"/>
              </w:rPr>
            </w:pPr>
            <w:r w:rsidRPr="00EE7441">
              <w:rPr>
                <w:sz w:val="20"/>
                <w:szCs w:val="20"/>
                <w:lang w:val="lt-LT"/>
              </w:rPr>
              <w:t xml:space="preserve">Skirtingoms paslaugoms trūksta vieningo konstravimo proceso.  </w:t>
            </w:r>
          </w:p>
        </w:tc>
        <w:tc>
          <w:tcPr>
            <w:tcW w:w="3499" w:type="dxa"/>
          </w:tcPr>
          <w:p w14:paraId="1053CA5C" w14:textId="77777777" w:rsidR="00D834B4" w:rsidRPr="00EE7441" w:rsidRDefault="00D834B4" w:rsidP="00D834B4">
            <w:pPr>
              <w:widowControl w:val="0"/>
              <w:rPr>
                <w:sz w:val="20"/>
                <w:szCs w:val="20"/>
                <w:lang w:val="lt-LT"/>
              </w:rPr>
            </w:pPr>
            <w:r w:rsidRPr="00EE7441">
              <w:rPr>
                <w:sz w:val="20"/>
                <w:szCs w:val="20"/>
                <w:lang w:val="lt-LT"/>
              </w:rPr>
              <w:t xml:space="preserve">Supaprastinti paslaugos procesą. </w:t>
            </w:r>
          </w:p>
          <w:p w14:paraId="7986ED35" w14:textId="77777777" w:rsidR="00D834B4" w:rsidRPr="00EE7441" w:rsidRDefault="00D834B4" w:rsidP="00D834B4">
            <w:pPr>
              <w:widowControl w:val="0"/>
              <w:rPr>
                <w:sz w:val="20"/>
                <w:szCs w:val="20"/>
                <w:lang w:val="lt-LT"/>
              </w:rPr>
            </w:pPr>
          </w:p>
          <w:p w14:paraId="4846F686" w14:textId="77777777" w:rsidR="00D834B4" w:rsidRPr="00EE7441" w:rsidRDefault="00D834B4" w:rsidP="00D834B4">
            <w:pPr>
              <w:widowControl w:val="0"/>
              <w:rPr>
                <w:sz w:val="20"/>
                <w:szCs w:val="20"/>
                <w:lang w:val="lt-LT"/>
              </w:rPr>
            </w:pPr>
            <w:r w:rsidRPr="00EE7441">
              <w:rPr>
                <w:sz w:val="20"/>
                <w:szCs w:val="20"/>
                <w:lang w:val="lt-LT"/>
              </w:rPr>
              <w:t>Suvienodinti skirtingų paslaugų užsakymo procesus.</w:t>
            </w:r>
          </w:p>
        </w:tc>
      </w:tr>
      <w:tr w:rsidR="00897B09" w:rsidRPr="00EE7441" w14:paraId="351F6CF7" w14:textId="77777777" w:rsidTr="00702533">
        <w:tc>
          <w:tcPr>
            <w:tcW w:w="704" w:type="dxa"/>
            <w:shd w:val="clear" w:color="auto" w:fill="FFFFFF" w:themeFill="background1"/>
          </w:tcPr>
          <w:p w14:paraId="0977FCB2"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5B25EBD7"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9BFBFAF" wp14:editId="63267AF9">
                  <wp:extent cx="4552950" cy="2657475"/>
                  <wp:effectExtent l="0" t="0" r="0" b="9525"/>
                  <wp:docPr id="9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70"/>
                          <a:srcRect/>
                          <a:stretch>
                            <a:fillRect/>
                          </a:stretch>
                        </pic:blipFill>
                        <pic:spPr>
                          <a:xfrm>
                            <a:off x="0" y="0"/>
                            <a:ext cx="4552950" cy="2657475"/>
                          </a:xfrm>
                          <a:prstGeom prst="rect">
                            <a:avLst/>
                          </a:prstGeom>
                          <a:ln/>
                        </pic:spPr>
                      </pic:pic>
                    </a:graphicData>
                  </a:graphic>
                </wp:inline>
              </w:drawing>
            </w:r>
          </w:p>
          <w:p w14:paraId="58D57344" w14:textId="77777777" w:rsidR="00D834B4" w:rsidRPr="00EE7441" w:rsidRDefault="00D834B4" w:rsidP="00D834B4">
            <w:pPr>
              <w:widowControl w:val="0"/>
              <w:rPr>
                <w:sz w:val="20"/>
                <w:szCs w:val="20"/>
                <w:lang w:val="lt-LT"/>
              </w:rPr>
            </w:pPr>
          </w:p>
          <w:p w14:paraId="0FB3E194"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F48BFD1" wp14:editId="7D93DDBD">
                  <wp:extent cx="4600575" cy="2409825"/>
                  <wp:effectExtent l="0" t="0" r="9525" b="9525"/>
                  <wp:docPr id="155"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71"/>
                          <a:srcRect/>
                          <a:stretch>
                            <a:fillRect/>
                          </a:stretch>
                        </pic:blipFill>
                        <pic:spPr>
                          <a:xfrm>
                            <a:off x="0" y="0"/>
                            <a:ext cx="4600575" cy="2409825"/>
                          </a:xfrm>
                          <a:prstGeom prst="rect">
                            <a:avLst/>
                          </a:prstGeom>
                          <a:ln/>
                        </pic:spPr>
                      </pic:pic>
                    </a:graphicData>
                  </a:graphic>
                </wp:inline>
              </w:drawing>
            </w:r>
          </w:p>
          <w:p w14:paraId="2849369D" w14:textId="77777777" w:rsidR="00D834B4" w:rsidRPr="00EE7441" w:rsidRDefault="00D834B4" w:rsidP="00D834B4">
            <w:pPr>
              <w:widowControl w:val="0"/>
              <w:rPr>
                <w:sz w:val="20"/>
                <w:szCs w:val="20"/>
                <w:lang w:val="lt-LT"/>
              </w:rPr>
            </w:pPr>
          </w:p>
        </w:tc>
        <w:tc>
          <w:tcPr>
            <w:tcW w:w="3499" w:type="dxa"/>
          </w:tcPr>
          <w:p w14:paraId="1BC0F6B6" w14:textId="77777777" w:rsidR="00D834B4" w:rsidRPr="00EE7441" w:rsidRDefault="00D834B4" w:rsidP="00D834B4">
            <w:pPr>
              <w:widowControl w:val="0"/>
              <w:rPr>
                <w:sz w:val="20"/>
                <w:szCs w:val="20"/>
                <w:lang w:val="lt-LT"/>
              </w:rPr>
            </w:pPr>
            <w:r w:rsidRPr="00EE7441">
              <w:rPr>
                <w:sz w:val="20"/>
                <w:szCs w:val="20"/>
                <w:lang w:val="lt-LT"/>
              </w:rPr>
              <w:lastRenderedPageBreak/>
              <w:t xml:space="preserve">Iš gautų pranešimų (abu gauti vienu metu), nėra aišku, kas įvykdyta: Ar prašymo perdavimas yra laikomas pilnu paslaugos suteikimu? Ar sėkmingas įvykdymas reiškia, kad išmoka jau yra paskirta ir išmokėta? Naudotojui gali atrodyti, kad paslauga yra užbaigta tada, kai gaunama išmoka (ar bent ji yra paskirta). </w:t>
            </w:r>
          </w:p>
        </w:tc>
        <w:tc>
          <w:tcPr>
            <w:tcW w:w="3499" w:type="dxa"/>
          </w:tcPr>
          <w:p w14:paraId="54C56E25" w14:textId="0DC0C7FA" w:rsidR="00D834B4" w:rsidRPr="00EE7441" w:rsidRDefault="0020604E" w:rsidP="00D834B4">
            <w:pPr>
              <w:widowControl w:val="0"/>
              <w:rPr>
                <w:sz w:val="20"/>
                <w:szCs w:val="20"/>
                <w:lang w:val="lt-LT"/>
              </w:rPr>
            </w:pPr>
            <w:r w:rsidRPr="00EE7441">
              <w:rPr>
                <w:sz w:val="20"/>
                <w:szCs w:val="20"/>
                <w:lang w:val="lt-LT"/>
              </w:rPr>
              <w:t>Įvertinti galimybę per sąsajas iš SPIS gauti paslaugos rezultatą (būseną, sprendimą).</w:t>
            </w:r>
            <w:r w:rsidR="00D834B4" w:rsidRPr="00EE7441">
              <w:rPr>
                <w:sz w:val="20"/>
                <w:szCs w:val="20"/>
                <w:lang w:val="lt-LT"/>
              </w:rPr>
              <w:t xml:space="preserve"> </w:t>
            </w:r>
          </w:p>
        </w:tc>
      </w:tr>
      <w:tr w:rsidR="00897B09" w:rsidRPr="00EE7441" w14:paraId="23A20495" w14:textId="77777777" w:rsidTr="00702533">
        <w:tc>
          <w:tcPr>
            <w:tcW w:w="704" w:type="dxa"/>
            <w:shd w:val="clear" w:color="auto" w:fill="FFFFFF" w:themeFill="background1"/>
          </w:tcPr>
          <w:p w14:paraId="11A40C4F"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5D78FE9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5D31D876" wp14:editId="60CD0F0C">
                  <wp:extent cx="4591050" cy="781050"/>
                  <wp:effectExtent l="0" t="0" r="0" b="0"/>
                  <wp:docPr id="16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72"/>
                          <a:srcRect/>
                          <a:stretch>
                            <a:fillRect/>
                          </a:stretch>
                        </pic:blipFill>
                        <pic:spPr>
                          <a:xfrm>
                            <a:off x="0" y="0"/>
                            <a:ext cx="4591050" cy="781050"/>
                          </a:xfrm>
                          <a:prstGeom prst="rect">
                            <a:avLst/>
                          </a:prstGeom>
                          <a:ln/>
                        </pic:spPr>
                      </pic:pic>
                    </a:graphicData>
                  </a:graphic>
                </wp:inline>
              </w:drawing>
            </w:r>
          </w:p>
        </w:tc>
        <w:tc>
          <w:tcPr>
            <w:tcW w:w="3499" w:type="dxa"/>
          </w:tcPr>
          <w:p w14:paraId="05CC33DD" w14:textId="35C72184" w:rsidR="00D834B4" w:rsidRPr="00EE7441" w:rsidRDefault="00D834B4" w:rsidP="00D834B4">
            <w:pPr>
              <w:widowControl w:val="0"/>
              <w:rPr>
                <w:sz w:val="20"/>
                <w:szCs w:val="20"/>
                <w:lang w:val="lt-LT"/>
              </w:rPr>
            </w:pPr>
            <w:r w:rsidRPr="00EE7441">
              <w:rPr>
                <w:sz w:val="20"/>
                <w:szCs w:val="20"/>
                <w:lang w:val="lt-LT"/>
              </w:rPr>
              <w:t>Vaiko vardas/pavardė niekur neminima nei paslaugos užsakyme, nei būsenos pranešime. Naudotojui gali būti keista ir neaišku</w:t>
            </w:r>
            <w:r w:rsidR="008377D4" w:rsidRPr="00EE7441">
              <w:rPr>
                <w:sz w:val="20"/>
                <w:szCs w:val="20"/>
                <w:lang w:val="lt-LT"/>
              </w:rPr>
              <w:t>,</w:t>
            </w:r>
            <w:r w:rsidRPr="00EE7441">
              <w:rPr>
                <w:sz w:val="20"/>
                <w:szCs w:val="20"/>
                <w:lang w:val="lt-LT"/>
              </w:rPr>
              <w:t xml:space="preserve"> ar tikrai viskas teisingai deklaruota. </w:t>
            </w:r>
          </w:p>
        </w:tc>
        <w:tc>
          <w:tcPr>
            <w:tcW w:w="3499" w:type="dxa"/>
          </w:tcPr>
          <w:p w14:paraId="05EE5791" w14:textId="77777777" w:rsidR="00D834B4" w:rsidRPr="00EE7441" w:rsidRDefault="00D834B4" w:rsidP="00D834B4">
            <w:pPr>
              <w:widowControl w:val="0"/>
              <w:rPr>
                <w:sz w:val="20"/>
                <w:szCs w:val="20"/>
                <w:lang w:val="lt-LT"/>
              </w:rPr>
            </w:pPr>
            <w:r w:rsidRPr="00EE7441">
              <w:rPr>
                <w:sz w:val="20"/>
                <w:szCs w:val="20"/>
                <w:lang w:val="lt-LT"/>
              </w:rPr>
              <w:t>Paslaugos užsakyme rodyti vaiko vardą/pavardę. Taip pat rodyti šią informaciją ir pranešime apie deklaravimą.</w:t>
            </w:r>
          </w:p>
        </w:tc>
      </w:tr>
      <w:tr w:rsidR="00897B09" w:rsidRPr="00EE7441" w14:paraId="383B20D1" w14:textId="77777777" w:rsidTr="00702533">
        <w:tc>
          <w:tcPr>
            <w:tcW w:w="704" w:type="dxa"/>
            <w:shd w:val="clear" w:color="auto" w:fill="FFFFFF" w:themeFill="background1"/>
          </w:tcPr>
          <w:p w14:paraId="199696BB"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41214C2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17989DB" wp14:editId="69238A40">
                  <wp:extent cx="4629150" cy="1019175"/>
                  <wp:effectExtent l="0" t="0" r="0" b="9525"/>
                  <wp:docPr id="6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73"/>
                          <a:srcRect/>
                          <a:stretch>
                            <a:fillRect/>
                          </a:stretch>
                        </pic:blipFill>
                        <pic:spPr>
                          <a:xfrm>
                            <a:off x="0" y="0"/>
                            <a:ext cx="4629150" cy="1019175"/>
                          </a:xfrm>
                          <a:prstGeom prst="rect">
                            <a:avLst/>
                          </a:prstGeom>
                          <a:ln/>
                        </pic:spPr>
                      </pic:pic>
                    </a:graphicData>
                  </a:graphic>
                </wp:inline>
              </w:drawing>
            </w:r>
          </w:p>
        </w:tc>
        <w:tc>
          <w:tcPr>
            <w:tcW w:w="3499" w:type="dxa"/>
          </w:tcPr>
          <w:p w14:paraId="3573C4FE" w14:textId="7BAA1CAC" w:rsidR="00D834B4" w:rsidRPr="00EE7441" w:rsidRDefault="00D834B4" w:rsidP="00D834B4">
            <w:pPr>
              <w:widowControl w:val="0"/>
              <w:rPr>
                <w:sz w:val="20"/>
                <w:szCs w:val="20"/>
                <w:lang w:val="lt-LT"/>
              </w:rPr>
            </w:pPr>
            <w:r w:rsidRPr="00EE7441">
              <w:rPr>
                <w:sz w:val="20"/>
                <w:szCs w:val="20"/>
                <w:lang w:val="lt-LT"/>
              </w:rPr>
              <w:t xml:space="preserve">Neaiški būsenos informacija istorijoje </w:t>
            </w:r>
            <w:r w:rsidR="008377D4" w:rsidRPr="00EE7441">
              <w:rPr>
                <w:sz w:val="20"/>
                <w:szCs w:val="20"/>
                <w:lang w:val="lt-LT"/>
              </w:rPr>
              <w:t>–</w:t>
            </w:r>
            <w:r w:rsidRPr="00EE7441">
              <w:rPr>
                <w:sz w:val="20"/>
                <w:szCs w:val="20"/>
                <w:lang w:val="lt-LT"/>
              </w:rPr>
              <w:t xml:space="preserve"> </w:t>
            </w:r>
            <w:r w:rsidR="008377D4" w:rsidRPr="00EE7441">
              <w:rPr>
                <w:sz w:val="20"/>
                <w:szCs w:val="20"/>
                <w:lang w:val="lt-LT"/>
              </w:rPr>
              <w:t>„</w:t>
            </w:r>
            <w:r w:rsidRPr="00EE7441">
              <w:rPr>
                <w:sz w:val="20"/>
                <w:szCs w:val="20"/>
                <w:lang w:val="lt-LT"/>
              </w:rPr>
              <w:t xml:space="preserve">Užsakyta” ir </w:t>
            </w:r>
            <w:r w:rsidR="008377D4" w:rsidRPr="00EE7441">
              <w:rPr>
                <w:sz w:val="20"/>
                <w:szCs w:val="20"/>
                <w:lang w:val="lt-LT"/>
              </w:rPr>
              <w:t>„</w:t>
            </w:r>
            <w:r w:rsidRPr="00EE7441">
              <w:rPr>
                <w:sz w:val="20"/>
                <w:szCs w:val="20"/>
                <w:lang w:val="lt-LT"/>
              </w:rPr>
              <w:t xml:space="preserve">Įvykdyta” įrašai yra su ta pačia laiko žyma ir paskutinis </w:t>
            </w:r>
            <w:r w:rsidR="008377D4" w:rsidRPr="00EE7441">
              <w:rPr>
                <w:sz w:val="20"/>
                <w:szCs w:val="20"/>
                <w:lang w:val="lt-LT"/>
              </w:rPr>
              <w:t>„</w:t>
            </w:r>
            <w:r w:rsidRPr="00EE7441">
              <w:rPr>
                <w:sz w:val="20"/>
                <w:szCs w:val="20"/>
                <w:lang w:val="lt-LT"/>
              </w:rPr>
              <w:t xml:space="preserve">Įvykdyta” įrašas nepaaiškina, kas įvykdyta. </w:t>
            </w:r>
          </w:p>
        </w:tc>
        <w:tc>
          <w:tcPr>
            <w:tcW w:w="3499" w:type="dxa"/>
          </w:tcPr>
          <w:p w14:paraId="35592708" w14:textId="69983850" w:rsidR="00D834B4" w:rsidRPr="00EE7441" w:rsidRDefault="00405CA6" w:rsidP="00D834B4">
            <w:pPr>
              <w:widowControl w:val="0"/>
              <w:rPr>
                <w:sz w:val="20"/>
                <w:szCs w:val="20"/>
                <w:lang w:val="lt-LT"/>
              </w:rPr>
            </w:pPr>
            <w:r w:rsidRPr="00EE7441">
              <w:rPr>
                <w:sz w:val="20"/>
                <w:szCs w:val="20"/>
                <w:lang w:val="lt-LT"/>
              </w:rPr>
              <w:t>Rekomenduojama a</w:t>
            </w:r>
            <w:r w:rsidR="00653D11" w:rsidRPr="00EE7441">
              <w:rPr>
                <w:sz w:val="20"/>
                <w:szCs w:val="20"/>
                <w:lang w:val="lt-LT"/>
              </w:rPr>
              <w:t>kcentuoti svarbiausią informaciją</w:t>
            </w:r>
            <w:r w:rsidR="005071E2" w:rsidRPr="00EE7441">
              <w:rPr>
                <w:sz w:val="20"/>
                <w:szCs w:val="20"/>
                <w:lang w:val="lt-LT"/>
              </w:rPr>
              <w:t xml:space="preserve"> istorijoje</w:t>
            </w:r>
            <w:r w:rsidR="00653D11" w:rsidRPr="00EE7441">
              <w:rPr>
                <w:sz w:val="20"/>
                <w:szCs w:val="20"/>
                <w:lang w:val="lt-LT"/>
              </w:rPr>
              <w:t xml:space="preserve">, ją pateikti aiškiai. </w:t>
            </w:r>
            <w:r w:rsidR="005071E2" w:rsidRPr="00EE7441">
              <w:rPr>
                <w:sz w:val="20"/>
                <w:szCs w:val="20"/>
                <w:lang w:val="lt-LT"/>
              </w:rPr>
              <w:t xml:space="preserve">Diegimo metu rekomenduojama </w:t>
            </w:r>
            <w:r w:rsidR="00653D11" w:rsidRPr="00EE7441">
              <w:rPr>
                <w:sz w:val="20"/>
                <w:szCs w:val="20"/>
                <w:lang w:val="lt-LT"/>
              </w:rPr>
              <w:t>atlikti platesnį tyrimą su tikslinėmis grupėmis</w:t>
            </w:r>
            <w:r w:rsidR="005071E2" w:rsidRPr="00EE7441">
              <w:rPr>
                <w:sz w:val="20"/>
                <w:szCs w:val="20"/>
                <w:lang w:val="lt-LT"/>
              </w:rPr>
              <w:t xml:space="preserve"> apie jų poreikius tokiai i</w:t>
            </w:r>
            <w:r w:rsidRPr="00EE7441">
              <w:rPr>
                <w:sz w:val="20"/>
                <w:szCs w:val="20"/>
                <w:lang w:val="lt-LT"/>
              </w:rPr>
              <w:t>nformacijai</w:t>
            </w:r>
            <w:r w:rsidR="00653D11" w:rsidRPr="00EE7441">
              <w:rPr>
                <w:sz w:val="20"/>
                <w:szCs w:val="20"/>
                <w:lang w:val="lt-LT"/>
              </w:rPr>
              <w:t>.</w:t>
            </w:r>
            <w:r w:rsidR="00D834B4" w:rsidRPr="00EE7441">
              <w:rPr>
                <w:sz w:val="20"/>
                <w:szCs w:val="20"/>
                <w:lang w:val="lt-LT"/>
              </w:rPr>
              <w:t xml:space="preserve"> </w:t>
            </w:r>
          </w:p>
        </w:tc>
      </w:tr>
      <w:tr w:rsidR="00897B09" w:rsidRPr="00EE7441" w14:paraId="41B4DB75" w14:textId="77777777" w:rsidTr="00702533">
        <w:tc>
          <w:tcPr>
            <w:tcW w:w="704" w:type="dxa"/>
            <w:shd w:val="clear" w:color="auto" w:fill="FFFFFF" w:themeFill="background1"/>
          </w:tcPr>
          <w:p w14:paraId="4F66D3A2"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36D1C24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693852E" wp14:editId="082D59E6">
                  <wp:extent cx="4648200" cy="1104900"/>
                  <wp:effectExtent l="0" t="0" r="0" b="0"/>
                  <wp:docPr id="146"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174"/>
                          <a:srcRect/>
                          <a:stretch>
                            <a:fillRect/>
                          </a:stretch>
                        </pic:blipFill>
                        <pic:spPr>
                          <a:xfrm>
                            <a:off x="0" y="0"/>
                            <a:ext cx="4648200" cy="1104900"/>
                          </a:xfrm>
                          <a:prstGeom prst="rect">
                            <a:avLst/>
                          </a:prstGeom>
                          <a:ln/>
                        </pic:spPr>
                      </pic:pic>
                    </a:graphicData>
                  </a:graphic>
                </wp:inline>
              </w:drawing>
            </w:r>
          </w:p>
        </w:tc>
        <w:tc>
          <w:tcPr>
            <w:tcW w:w="3499" w:type="dxa"/>
          </w:tcPr>
          <w:p w14:paraId="2817AC49" w14:textId="487970D7" w:rsidR="00D834B4" w:rsidRPr="00EE7441" w:rsidRDefault="00D834B4" w:rsidP="00D834B4">
            <w:pPr>
              <w:widowControl w:val="0"/>
              <w:rPr>
                <w:sz w:val="20"/>
                <w:szCs w:val="20"/>
                <w:lang w:val="lt-LT"/>
              </w:rPr>
            </w:pPr>
            <w:r w:rsidRPr="00EE7441">
              <w:rPr>
                <w:sz w:val="20"/>
                <w:szCs w:val="20"/>
                <w:lang w:val="lt-LT"/>
              </w:rPr>
              <w:t xml:space="preserve">Nevienodai formuojami istorijos įrašai </w:t>
            </w:r>
            <w:r w:rsidR="008377D4" w:rsidRPr="00EE7441">
              <w:rPr>
                <w:sz w:val="20"/>
                <w:szCs w:val="20"/>
                <w:lang w:val="lt-LT"/>
              </w:rPr>
              <w:t>–</w:t>
            </w:r>
            <w:r w:rsidRPr="00EE7441">
              <w:rPr>
                <w:sz w:val="20"/>
                <w:szCs w:val="20"/>
                <w:lang w:val="lt-LT"/>
              </w:rPr>
              <w:t xml:space="preserve"> </w:t>
            </w:r>
            <w:r w:rsidR="008377D4" w:rsidRPr="00EE7441">
              <w:rPr>
                <w:sz w:val="20"/>
                <w:szCs w:val="20"/>
                <w:lang w:val="lt-LT"/>
              </w:rPr>
              <w:t>„</w:t>
            </w:r>
            <w:r w:rsidRPr="00EE7441">
              <w:rPr>
                <w:sz w:val="20"/>
                <w:szCs w:val="20"/>
                <w:lang w:val="lt-LT"/>
              </w:rPr>
              <w:t xml:space="preserve">Vaiko gyvenama vieta deklaruota” neturi būklės pasikeitimo informacijos, o naujesnis įrašas ją turi. Naudotojui gali būti sunku suprasti vykdymo istorijos informaciją. </w:t>
            </w:r>
          </w:p>
        </w:tc>
        <w:tc>
          <w:tcPr>
            <w:tcW w:w="3499" w:type="dxa"/>
          </w:tcPr>
          <w:p w14:paraId="2F393BB8" w14:textId="77777777" w:rsidR="00D834B4" w:rsidRPr="00EE7441" w:rsidRDefault="00D834B4" w:rsidP="00D834B4">
            <w:pPr>
              <w:widowControl w:val="0"/>
              <w:rPr>
                <w:sz w:val="20"/>
                <w:szCs w:val="20"/>
                <w:lang w:val="lt-LT"/>
              </w:rPr>
            </w:pPr>
            <w:r w:rsidRPr="00EE7441">
              <w:rPr>
                <w:sz w:val="20"/>
                <w:szCs w:val="20"/>
                <w:lang w:val="lt-LT"/>
              </w:rPr>
              <w:t xml:space="preserve">Istorijos įrašai turėtų turėti vieningą formatą. </w:t>
            </w:r>
          </w:p>
        </w:tc>
      </w:tr>
      <w:tr w:rsidR="00897B09" w:rsidRPr="00EE7441" w14:paraId="69E1F12A" w14:textId="77777777" w:rsidTr="00702533">
        <w:tc>
          <w:tcPr>
            <w:tcW w:w="704" w:type="dxa"/>
            <w:shd w:val="clear" w:color="auto" w:fill="FFFFFF" w:themeFill="background1"/>
          </w:tcPr>
          <w:p w14:paraId="5253FAA2"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7AC2FE9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0A58205" wp14:editId="71BFF8A5">
                  <wp:extent cx="4667250" cy="523875"/>
                  <wp:effectExtent l="0" t="0" r="0" b="9525"/>
                  <wp:docPr id="11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75"/>
                          <a:srcRect/>
                          <a:stretch>
                            <a:fillRect/>
                          </a:stretch>
                        </pic:blipFill>
                        <pic:spPr>
                          <a:xfrm>
                            <a:off x="0" y="0"/>
                            <a:ext cx="4667250" cy="523875"/>
                          </a:xfrm>
                          <a:prstGeom prst="rect">
                            <a:avLst/>
                          </a:prstGeom>
                          <a:ln/>
                        </pic:spPr>
                      </pic:pic>
                    </a:graphicData>
                  </a:graphic>
                </wp:inline>
              </w:drawing>
            </w:r>
          </w:p>
        </w:tc>
        <w:tc>
          <w:tcPr>
            <w:tcW w:w="3499" w:type="dxa"/>
          </w:tcPr>
          <w:p w14:paraId="25AE4D69" w14:textId="35FE5C5B" w:rsidR="00D834B4" w:rsidRPr="00EE7441" w:rsidRDefault="00D834B4" w:rsidP="00D834B4">
            <w:pPr>
              <w:widowControl w:val="0"/>
              <w:rPr>
                <w:sz w:val="20"/>
                <w:szCs w:val="20"/>
                <w:lang w:val="lt-LT"/>
              </w:rPr>
            </w:pPr>
            <w:r w:rsidRPr="00EE7441">
              <w:rPr>
                <w:sz w:val="20"/>
                <w:szCs w:val="20"/>
                <w:lang w:val="lt-LT"/>
              </w:rPr>
              <w:t xml:space="preserve">Neaišku, kas turima mintyje rašant </w:t>
            </w:r>
            <w:r w:rsidR="008377D4" w:rsidRPr="00EE7441">
              <w:rPr>
                <w:sz w:val="20"/>
                <w:szCs w:val="20"/>
                <w:lang w:val="lt-LT"/>
              </w:rPr>
              <w:t>„</w:t>
            </w:r>
            <w:r w:rsidRPr="00EE7441">
              <w:rPr>
                <w:sz w:val="20"/>
                <w:szCs w:val="20"/>
                <w:lang w:val="lt-LT"/>
              </w:rPr>
              <w:t>Apie tolesnę paslaugos eigą būsite informuoti atskirais pranešimais” - ar apie tai, kas vyksta Socialinės paramos</w:t>
            </w:r>
            <w:r w:rsidR="008377D4" w:rsidRPr="00EE7441">
              <w:rPr>
                <w:sz w:val="20"/>
                <w:szCs w:val="20"/>
                <w:lang w:val="lt-LT"/>
              </w:rPr>
              <w:t xml:space="preserve"> informacinėje</w:t>
            </w:r>
            <w:r w:rsidRPr="00EE7441">
              <w:rPr>
                <w:sz w:val="20"/>
                <w:szCs w:val="20"/>
                <w:lang w:val="lt-LT"/>
              </w:rPr>
              <w:t xml:space="preserve"> sistemoje bus informuojama </w:t>
            </w:r>
            <w:r w:rsidR="008377D4" w:rsidRPr="00EE7441">
              <w:rPr>
                <w:sz w:val="20"/>
                <w:szCs w:val="20"/>
                <w:lang w:val="lt-LT"/>
              </w:rPr>
              <w:t>Portalo</w:t>
            </w:r>
            <w:r w:rsidRPr="00EE7441">
              <w:rPr>
                <w:sz w:val="20"/>
                <w:szCs w:val="20"/>
                <w:lang w:val="lt-LT"/>
              </w:rPr>
              <w:t xml:space="preserve"> pranešimais?</w:t>
            </w:r>
          </w:p>
        </w:tc>
        <w:tc>
          <w:tcPr>
            <w:tcW w:w="3499" w:type="dxa"/>
          </w:tcPr>
          <w:p w14:paraId="2ADC8B8A" w14:textId="77777777" w:rsidR="00D834B4" w:rsidRPr="00EE7441" w:rsidRDefault="00D834B4" w:rsidP="00D834B4">
            <w:pPr>
              <w:widowControl w:val="0"/>
              <w:rPr>
                <w:sz w:val="20"/>
                <w:szCs w:val="20"/>
                <w:lang w:val="lt-LT"/>
              </w:rPr>
            </w:pPr>
            <w:r w:rsidRPr="00EE7441">
              <w:rPr>
                <w:sz w:val="20"/>
                <w:szCs w:val="20"/>
                <w:lang w:val="lt-LT"/>
              </w:rPr>
              <w:t>Tikslinti įrašo tekstą.</w:t>
            </w:r>
          </w:p>
        </w:tc>
      </w:tr>
      <w:tr w:rsidR="00897B09" w:rsidRPr="00EE7441" w14:paraId="0ABB37C1" w14:textId="77777777" w:rsidTr="00702533">
        <w:tc>
          <w:tcPr>
            <w:tcW w:w="704" w:type="dxa"/>
            <w:shd w:val="clear" w:color="auto" w:fill="FFFFFF" w:themeFill="background1"/>
          </w:tcPr>
          <w:p w14:paraId="1BEDD5C4" w14:textId="77777777" w:rsidR="00D834B4" w:rsidRPr="00EE7441" w:rsidRDefault="00D834B4" w:rsidP="00E04A67">
            <w:pPr>
              <w:pStyle w:val="ListParagraph"/>
              <w:widowControl w:val="0"/>
              <w:numPr>
                <w:ilvl w:val="0"/>
                <w:numId w:val="50"/>
              </w:numPr>
              <w:ind w:hanging="698"/>
              <w:rPr>
                <w:sz w:val="20"/>
                <w:szCs w:val="20"/>
                <w:lang w:val="lt-LT"/>
              </w:rPr>
            </w:pPr>
          </w:p>
        </w:tc>
        <w:tc>
          <w:tcPr>
            <w:tcW w:w="7366" w:type="dxa"/>
          </w:tcPr>
          <w:p w14:paraId="0E2E7D33"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0BD339D" wp14:editId="6B90157C">
                  <wp:extent cx="1856836" cy="605107"/>
                  <wp:effectExtent l="0" t="0" r="0" b="5080"/>
                  <wp:docPr id="9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6"/>
                          <a:srcRect/>
                          <a:stretch>
                            <a:fillRect/>
                          </a:stretch>
                        </pic:blipFill>
                        <pic:spPr>
                          <a:xfrm>
                            <a:off x="0" y="0"/>
                            <a:ext cx="1948191" cy="634878"/>
                          </a:xfrm>
                          <a:prstGeom prst="rect">
                            <a:avLst/>
                          </a:prstGeom>
                          <a:ln/>
                        </pic:spPr>
                      </pic:pic>
                    </a:graphicData>
                  </a:graphic>
                </wp:inline>
              </w:drawing>
            </w:r>
          </w:p>
        </w:tc>
        <w:tc>
          <w:tcPr>
            <w:tcW w:w="3499" w:type="dxa"/>
          </w:tcPr>
          <w:p w14:paraId="2885BB76" w14:textId="77744540" w:rsidR="00D834B4" w:rsidRPr="00EE7441" w:rsidRDefault="00D834B4" w:rsidP="00D834B4">
            <w:pPr>
              <w:widowControl w:val="0"/>
              <w:rPr>
                <w:sz w:val="20"/>
                <w:szCs w:val="20"/>
                <w:lang w:val="lt-LT"/>
              </w:rPr>
            </w:pPr>
            <w:r w:rsidRPr="00EE7441">
              <w:rPr>
                <w:sz w:val="20"/>
                <w:szCs w:val="20"/>
                <w:lang w:val="lt-LT"/>
              </w:rPr>
              <w:t xml:space="preserve">Nei paprastoje, nei kompleksinėje paslaugoje </w:t>
            </w:r>
            <w:r w:rsidR="008377D4" w:rsidRPr="00EE7441">
              <w:rPr>
                <w:sz w:val="20"/>
                <w:szCs w:val="20"/>
                <w:lang w:val="lt-LT"/>
              </w:rPr>
              <w:t>„</w:t>
            </w:r>
            <w:r w:rsidRPr="00EE7441">
              <w:rPr>
                <w:sz w:val="20"/>
                <w:szCs w:val="20"/>
                <w:lang w:val="lt-LT"/>
              </w:rPr>
              <w:t xml:space="preserve">Teikimo eiga” informacijos laukas nebuvo naudojamas. </w:t>
            </w:r>
          </w:p>
        </w:tc>
        <w:tc>
          <w:tcPr>
            <w:tcW w:w="3499" w:type="dxa"/>
          </w:tcPr>
          <w:p w14:paraId="2D755E9B" w14:textId="77777777" w:rsidR="00D834B4" w:rsidRPr="00EE7441" w:rsidRDefault="00D834B4" w:rsidP="00D834B4">
            <w:pPr>
              <w:widowControl w:val="0"/>
              <w:rPr>
                <w:sz w:val="20"/>
                <w:szCs w:val="20"/>
                <w:lang w:val="lt-LT"/>
              </w:rPr>
            </w:pPr>
            <w:r w:rsidRPr="00EE7441">
              <w:rPr>
                <w:sz w:val="20"/>
                <w:szCs w:val="20"/>
                <w:lang w:val="lt-LT"/>
              </w:rPr>
              <w:t>Nerodyti tuščių laukų.</w:t>
            </w:r>
          </w:p>
        </w:tc>
      </w:tr>
    </w:tbl>
    <w:p w14:paraId="70A3BB08" w14:textId="77777777" w:rsidR="002865C6" w:rsidRPr="00EE7441" w:rsidRDefault="002865C6" w:rsidP="00D834B4">
      <w:pPr>
        <w:rPr>
          <w:lang w:val="lt-LT"/>
        </w:rPr>
        <w:sectPr w:rsidR="002865C6" w:rsidRPr="00EE7441" w:rsidSect="002865C6">
          <w:footerReference w:type="default" r:id="rId177"/>
          <w:headerReference w:type="first" r:id="rId178"/>
          <w:footerReference w:type="first" r:id="rId179"/>
          <w:pgSz w:w="16838" w:h="11906" w:orient="landscape" w:code="9"/>
          <w:pgMar w:top="1701" w:right="1134" w:bottom="567" w:left="1134" w:header="567" w:footer="221" w:gutter="0"/>
          <w:cols w:space="1296"/>
          <w:docGrid w:linePitch="382"/>
        </w:sectPr>
      </w:pPr>
    </w:p>
    <w:p w14:paraId="54500635" w14:textId="77777777" w:rsidR="00D834B4" w:rsidRPr="00EE7441" w:rsidRDefault="00D834B4" w:rsidP="00D834B4">
      <w:pPr>
        <w:pStyle w:val="Heading2"/>
      </w:pPr>
      <w:bookmarkStart w:id="48" w:name="_fxyan17usi1b" w:colFirst="0" w:colLast="0"/>
      <w:bookmarkStart w:id="49" w:name="_Toc16600766"/>
      <w:bookmarkEnd w:id="48"/>
      <w:r w:rsidRPr="00EE7441">
        <w:lastRenderedPageBreak/>
        <w:t>Užsakytos paslaugos peržiūra</w:t>
      </w:r>
      <w:bookmarkEnd w:id="49"/>
    </w:p>
    <w:p w14:paraId="1D0B07DB" w14:textId="78B1AA26" w:rsidR="00D834B4" w:rsidRPr="00EE7441" w:rsidRDefault="00D834B4" w:rsidP="00D834B4">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w:t>
      </w:r>
    </w:p>
    <w:p w14:paraId="67B32AED" w14:textId="66683AA5" w:rsidR="001A6FDB" w:rsidRPr="00EE7441" w:rsidRDefault="001A6FDB" w:rsidP="00D834B4">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6</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3</w:t>
      </w:r>
      <w:r w:rsidRPr="00EE7441">
        <w:rPr>
          <w:lang w:val="lt-LT"/>
        </w:rPr>
        <w:fldChar w:fldCharType="end"/>
      </w:r>
      <w:r w:rsidRPr="00EE7441">
        <w:rPr>
          <w:lang w:val="lt-LT"/>
        </w:rPr>
        <w:t xml:space="preserve"> lentelė. Pastabos užsakytos paslaugos peržiūrai</w:t>
      </w:r>
    </w:p>
    <w:tbl>
      <w:tblPr>
        <w:tblStyle w:val="ForIT"/>
        <w:tblW w:w="1492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57"/>
        <w:gridCol w:w="7371"/>
        <w:gridCol w:w="3499"/>
        <w:gridCol w:w="3499"/>
      </w:tblGrid>
      <w:tr w:rsidR="00897B09" w:rsidRPr="00EE7441" w14:paraId="6C73ACCA" w14:textId="77777777" w:rsidTr="00702533">
        <w:trPr>
          <w:trHeight w:val="594"/>
          <w:tblHeader/>
        </w:trPr>
        <w:tc>
          <w:tcPr>
            <w:tcW w:w="557" w:type="dxa"/>
            <w:shd w:val="clear" w:color="auto" w:fill="D9D9D9" w:themeFill="background1" w:themeFillShade="D9"/>
          </w:tcPr>
          <w:p w14:paraId="4B3925EA" w14:textId="299DED47" w:rsidR="00D834B4" w:rsidRPr="00EE7441" w:rsidRDefault="00D834B4" w:rsidP="00D834B4">
            <w:pPr>
              <w:widowControl w:val="0"/>
              <w:rPr>
                <w:b/>
                <w:bCs/>
                <w:sz w:val="20"/>
                <w:szCs w:val="20"/>
                <w:lang w:val="lt-LT"/>
              </w:rPr>
            </w:pPr>
            <w:r w:rsidRPr="00EE7441">
              <w:rPr>
                <w:b/>
                <w:bCs/>
                <w:sz w:val="20"/>
                <w:szCs w:val="20"/>
                <w:lang w:val="lt-LT"/>
              </w:rPr>
              <w:t>Nr</w:t>
            </w:r>
            <w:r w:rsidR="001A6FDB" w:rsidRPr="00EE7441">
              <w:rPr>
                <w:b/>
                <w:bCs/>
                <w:sz w:val="20"/>
                <w:szCs w:val="20"/>
                <w:lang w:val="lt-LT"/>
              </w:rPr>
              <w:t>.</w:t>
            </w:r>
          </w:p>
        </w:tc>
        <w:tc>
          <w:tcPr>
            <w:tcW w:w="7371" w:type="dxa"/>
            <w:shd w:val="clear" w:color="auto" w:fill="D9D9D9" w:themeFill="background1" w:themeFillShade="D9"/>
          </w:tcPr>
          <w:p w14:paraId="6A70552D" w14:textId="77777777" w:rsidR="00D834B4" w:rsidRPr="00EE7441" w:rsidRDefault="00D834B4" w:rsidP="00D834B4">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72809103" w14:textId="77777777" w:rsidR="00D834B4" w:rsidRPr="00EE7441" w:rsidRDefault="00D834B4" w:rsidP="00D834B4">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49480EFC" w14:textId="77777777" w:rsidR="00D834B4" w:rsidRPr="00EE7441" w:rsidRDefault="00D834B4" w:rsidP="00D834B4">
            <w:pPr>
              <w:widowControl w:val="0"/>
              <w:rPr>
                <w:b/>
                <w:bCs/>
                <w:sz w:val="20"/>
                <w:szCs w:val="20"/>
                <w:lang w:val="lt-LT"/>
              </w:rPr>
            </w:pPr>
            <w:r w:rsidRPr="00EE7441">
              <w:rPr>
                <w:b/>
                <w:bCs/>
                <w:sz w:val="20"/>
                <w:szCs w:val="20"/>
                <w:lang w:val="lt-LT"/>
              </w:rPr>
              <w:t>Rekomendacija</w:t>
            </w:r>
          </w:p>
        </w:tc>
      </w:tr>
      <w:tr w:rsidR="00897B09" w:rsidRPr="00EE7441" w14:paraId="4053ED48" w14:textId="77777777" w:rsidTr="00702533">
        <w:tc>
          <w:tcPr>
            <w:tcW w:w="557" w:type="dxa"/>
          </w:tcPr>
          <w:p w14:paraId="2CB8BA05"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45C51660" w14:textId="77777777" w:rsidR="00D834B4" w:rsidRPr="00EE7441" w:rsidRDefault="00D834B4" w:rsidP="00D834B4">
            <w:pPr>
              <w:widowControl w:val="0"/>
              <w:rPr>
                <w:sz w:val="20"/>
                <w:szCs w:val="20"/>
                <w:lang w:val="lt-LT"/>
              </w:rPr>
            </w:pPr>
            <w:r w:rsidRPr="00EE7441">
              <w:rPr>
                <w:sz w:val="20"/>
                <w:szCs w:val="20"/>
                <w:lang w:val="lt-LT"/>
              </w:rPr>
              <w:t>Po pirmos paslaugos užsakymo (paprastos):</w:t>
            </w:r>
          </w:p>
          <w:p w14:paraId="34F8426F"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E8E65E6" wp14:editId="65652D05">
                  <wp:extent cx="2622430" cy="1673525"/>
                  <wp:effectExtent l="0" t="0" r="6985" b="3175"/>
                  <wp:docPr id="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80"/>
                          <a:srcRect/>
                          <a:stretch>
                            <a:fillRect/>
                          </a:stretch>
                        </pic:blipFill>
                        <pic:spPr>
                          <a:xfrm>
                            <a:off x="0" y="0"/>
                            <a:ext cx="2632133" cy="1679717"/>
                          </a:xfrm>
                          <a:prstGeom prst="rect">
                            <a:avLst/>
                          </a:prstGeom>
                          <a:ln/>
                        </pic:spPr>
                      </pic:pic>
                    </a:graphicData>
                  </a:graphic>
                </wp:inline>
              </w:drawing>
            </w:r>
          </w:p>
          <w:p w14:paraId="331962D5" w14:textId="77777777" w:rsidR="00D834B4" w:rsidRPr="00EE7441" w:rsidRDefault="00D834B4" w:rsidP="00D834B4">
            <w:pPr>
              <w:widowControl w:val="0"/>
              <w:rPr>
                <w:sz w:val="20"/>
                <w:szCs w:val="20"/>
                <w:lang w:val="lt-LT"/>
              </w:rPr>
            </w:pPr>
            <w:r w:rsidRPr="00EE7441">
              <w:rPr>
                <w:sz w:val="20"/>
                <w:szCs w:val="20"/>
                <w:lang w:val="lt-LT"/>
              </w:rPr>
              <w:t>Po antros paslaugos užsakymo (kompleksinės):</w:t>
            </w:r>
          </w:p>
          <w:p w14:paraId="6FF15C4B"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BF57FC0" wp14:editId="41336C5A">
                  <wp:extent cx="2691442" cy="1891820"/>
                  <wp:effectExtent l="0" t="0" r="0" b="0"/>
                  <wp:docPr id="137"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81"/>
                          <a:srcRect/>
                          <a:stretch>
                            <a:fillRect/>
                          </a:stretch>
                        </pic:blipFill>
                        <pic:spPr>
                          <a:xfrm>
                            <a:off x="0" y="0"/>
                            <a:ext cx="2700393" cy="1898112"/>
                          </a:xfrm>
                          <a:prstGeom prst="rect">
                            <a:avLst/>
                          </a:prstGeom>
                          <a:ln/>
                        </pic:spPr>
                      </pic:pic>
                    </a:graphicData>
                  </a:graphic>
                </wp:inline>
              </w:drawing>
            </w:r>
          </w:p>
          <w:p w14:paraId="196E9E10" w14:textId="77777777" w:rsidR="00D834B4" w:rsidRPr="00EE7441" w:rsidRDefault="00D834B4" w:rsidP="00D834B4">
            <w:pPr>
              <w:widowControl w:val="0"/>
              <w:rPr>
                <w:sz w:val="20"/>
                <w:szCs w:val="20"/>
                <w:lang w:val="lt-LT"/>
              </w:rPr>
            </w:pPr>
          </w:p>
          <w:p w14:paraId="43B2862F"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4982967C" wp14:editId="31D3F6DA">
                  <wp:extent cx="3829050" cy="685800"/>
                  <wp:effectExtent l="0" t="0" r="0" b="0"/>
                  <wp:docPr id="10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82"/>
                          <a:srcRect/>
                          <a:stretch>
                            <a:fillRect/>
                          </a:stretch>
                        </pic:blipFill>
                        <pic:spPr>
                          <a:xfrm>
                            <a:off x="0" y="0"/>
                            <a:ext cx="3829050" cy="685800"/>
                          </a:xfrm>
                          <a:prstGeom prst="rect">
                            <a:avLst/>
                          </a:prstGeom>
                          <a:ln/>
                        </pic:spPr>
                      </pic:pic>
                    </a:graphicData>
                  </a:graphic>
                </wp:inline>
              </w:drawing>
            </w:r>
          </w:p>
          <w:p w14:paraId="32D27FA8" w14:textId="77777777" w:rsidR="00D834B4" w:rsidRPr="00EE7441" w:rsidRDefault="00D834B4" w:rsidP="00D834B4">
            <w:pPr>
              <w:widowControl w:val="0"/>
              <w:rPr>
                <w:sz w:val="20"/>
                <w:szCs w:val="20"/>
                <w:lang w:val="lt-LT"/>
              </w:rPr>
            </w:pPr>
          </w:p>
          <w:p w14:paraId="50782DE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2BB1E0F0" wp14:editId="620F2590">
                  <wp:extent cx="3829050" cy="876300"/>
                  <wp:effectExtent l="0" t="0" r="0" b="0"/>
                  <wp:docPr id="7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83"/>
                          <a:srcRect/>
                          <a:stretch>
                            <a:fillRect/>
                          </a:stretch>
                        </pic:blipFill>
                        <pic:spPr>
                          <a:xfrm>
                            <a:off x="0" y="0"/>
                            <a:ext cx="3829050" cy="876300"/>
                          </a:xfrm>
                          <a:prstGeom prst="rect">
                            <a:avLst/>
                          </a:prstGeom>
                          <a:ln/>
                        </pic:spPr>
                      </pic:pic>
                    </a:graphicData>
                  </a:graphic>
                </wp:inline>
              </w:drawing>
            </w:r>
          </w:p>
        </w:tc>
        <w:tc>
          <w:tcPr>
            <w:tcW w:w="3499" w:type="dxa"/>
          </w:tcPr>
          <w:p w14:paraId="2D865AB4" w14:textId="77777777" w:rsidR="00D834B4" w:rsidRPr="00EE7441" w:rsidRDefault="00D834B4" w:rsidP="00D834B4">
            <w:pPr>
              <w:widowControl w:val="0"/>
              <w:rPr>
                <w:sz w:val="20"/>
                <w:szCs w:val="20"/>
                <w:lang w:val="lt-LT"/>
              </w:rPr>
            </w:pPr>
            <w:r w:rsidRPr="00EE7441">
              <w:rPr>
                <w:sz w:val="20"/>
                <w:szCs w:val="20"/>
                <w:lang w:val="lt-LT"/>
              </w:rPr>
              <w:lastRenderedPageBreak/>
              <w:t xml:space="preserve">Po pirmos paslaugos užsakymo, prisijungus į sistemą, matosi viena užsakyta paslauga, bet iš tikro ji buvo užsakyta jau prieš kelias dienas ir buvo įvykdyta tą pačią dieną (paspaudus nuorodą, matosi, kad paslauga yra įvykdyta). Iš šio vaizdo būtų galima klaidingai suprasti, kad paslauga yra užsakyta, bet neįvykdyta. </w:t>
            </w:r>
          </w:p>
          <w:p w14:paraId="16526610" w14:textId="77777777" w:rsidR="00D834B4" w:rsidRPr="00EE7441" w:rsidRDefault="00D834B4" w:rsidP="00D834B4">
            <w:pPr>
              <w:widowControl w:val="0"/>
              <w:rPr>
                <w:sz w:val="20"/>
                <w:szCs w:val="20"/>
                <w:lang w:val="lt-LT"/>
              </w:rPr>
            </w:pPr>
          </w:p>
          <w:p w14:paraId="72222FE7" w14:textId="77777777" w:rsidR="00D834B4" w:rsidRPr="00EE7441" w:rsidRDefault="00D834B4" w:rsidP="00D834B4">
            <w:pPr>
              <w:widowControl w:val="0"/>
              <w:rPr>
                <w:sz w:val="20"/>
                <w:szCs w:val="20"/>
                <w:lang w:val="lt-LT"/>
              </w:rPr>
            </w:pPr>
            <w:r w:rsidRPr="00EE7441">
              <w:rPr>
                <w:sz w:val="20"/>
                <w:szCs w:val="20"/>
                <w:lang w:val="lt-LT"/>
              </w:rPr>
              <w:t xml:space="preserve">Po to, kai buvo užsakytos ir įvykdytos dvi paslaugos, visos kortelės nuorodos rodo 0 ir naudotojui gali būti neaišku, kur rasti seniau užsakytas ir jau įvykdytas paslaugas. </w:t>
            </w:r>
          </w:p>
          <w:p w14:paraId="75310A82" w14:textId="77777777" w:rsidR="005A25F1" w:rsidRPr="00EE7441" w:rsidRDefault="00D834B4" w:rsidP="00D834B4">
            <w:pPr>
              <w:widowControl w:val="0"/>
              <w:rPr>
                <w:sz w:val="20"/>
                <w:szCs w:val="20"/>
                <w:lang w:val="lt-LT"/>
              </w:rPr>
            </w:pPr>
            <w:r w:rsidRPr="00EE7441">
              <w:rPr>
                <w:sz w:val="20"/>
                <w:szCs w:val="20"/>
                <w:lang w:val="lt-LT"/>
              </w:rPr>
              <w:t xml:space="preserve">Paspaudus ant “Mano užsakytos: 0 paslaugų”, atsidaro puslapis kuriame matomos ir dvi įvykdytos paslaugos. </w:t>
            </w:r>
          </w:p>
          <w:p w14:paraId="74542A9F" w14:textId="77777777" w:rsidR="005A25F1" w:rsidRPr="00EE7441" w:rsidRDefault="005A25F1" w:rsidP="00D834B4">
            <w:pPr>
              <w:widowControl w:val="0"/>
              <w:rPr>
                <w:sz w:val="20"/>
                <w:szCs w:val="20"/>
                <w:lang w:val="lt-LT"/>
              </w:rPr>
            </w:pPr>
          </w:p>
          <w:p w14:paraId="2494A4AF" w14:textId="24319C41" w:rsidR="00D834B4" w:rsidRPr="00EE7441" w:rsidRDefault="005A25F1" w:rsidP="00D834B4">
            <w:pPr>
              <w:widowControl w:val="0"/>
              <w:rPr>
                <w:sz w:val="20"/>
                <w:szCs w:val="20"/>
                <w:lang w:val="lt-LT"/>
              </w:rPr>
            </w:pPr>
            <w:r w:rsidRPr="00EE7441">
              <w:rPr>
                <w:sz w:val="20"/>
                <w:szCs w:val="20"/>
                <w:lang w:val="lt-LT"/>
              </w:rPr>
              <w:t>Kai kuriems naudotojams gali būti neaiškus „</w:t>
            </w:r>
            <w:r w:rsidRPr="00EE7441">
              <w:rPr>
                <w:sz w:val="20"/>
                <w:szCs w:val="20"/>
              </w:rPr>
              <w:t xml:space="preserve">+” </w:t>
            </w:r>
            <w:r w:rsidRPr="00EE7441">
              <w:rPr>
                <w:sz w:val="20"/>
                <w:szCs w:val="20"/>
                <w:lang w:val="lt-LT"/>
              </w:rPr>
              <w:t>ženklo naudojimas nuorodoje „</w:t>
            </w:r>
            <w:r w:rsidRPr="00EE7441">
              <w:rPr>
                <w:sz w:val="20"/>
                <w:szCs w:val="20"/>
              </w:rPr>
              <w:t>+ U</w:t>
            </w:r>
            <w:proofErr w:type="spellStart"/>
            <w:r w:rsidRPr="00EE7441">
              <w:rPr>
                <w:sz w:val="20"/>
                <w:szCs w:val="20"/>
                <w:lang w:val="lt-LT"/>
              </w:rPr>
              <w:t>žsakyti</w:t>
            </w:r>
            <w:proofErr w:type="spellEnd"/>
            <w:r w:rsidRPr="00EE7441">
              <w:rPr>
                <w:sz w:val="20"/>
                <w:szCs w:val="20"/>
                <w:lang w:val="lt-LT"/>
              </w:rPr>
              <w:t xml:space="preserve"> naują paslaugą“, nes g</w:t>
            </w:r>
            <w:r w:rsidR="00055BF7" w:rsidRPr="00EE7441">
              <w:rPr>
                <w:sz w:val="20"/>
                <w:szCs w:val="20"/>
                <w:lang w:val="lt-LT"/>
              </w:rPr>
              <w:t>al</w:t>
            </w:r>
            <w:r w:rsidRPr="00EE7441">
              <w:rPr>
                <w:sz w:val="20"/>
                <w:szCs w:val="20"/>
                <w:lang w:val="lt-LT"/>
              </w:rPr>
              <w:t>i būti suprantamas kaip elementas</w:t>
            </w:r>
            <w:r w:rsidR="00055BF7" w:rsidRPr="00EE7441">
              <w:rPr>
                <w:sz w:val="20"/>
                <w:szCs w:val="20"/>
                <w:lang w:val="lt-LT"/>
              </w:rPr>
              <w:t>,</w:t>
            </w:r>
            <w:r w:rsidRPr="00EE7441">
              <w:rPr>
                <w:sz w:val="20"/>
                <w:szCs w:val="20"/>
                <w:lang w:val="lt-LT"/>
              </w:rPr>
              <w:t xml:space="preserve"> skirtas išskleisti daugiau pasirinkimų.</w:t>
            </w:r>
          </w:p>
        </w:tc>
        <w:tc>
          <w:tcPr>
            <w:tcW w:w="3499" w:type="dxa"/>
          </w:tcPr>
          <w:p w14:paraId="757E9979" w14:textId="5901506B" w:rsidR="00D834B4" w:rsidRPr="00EE7441" w:rsidRDefault="00487342" w:rsidP="00D834B4">
            <w:pPr>
              <w:widowControl w:val="0"/>
              <w:rPr>
                <w:sz w:val="20"/>
                <w:szCs w:val="20"/>
                <w:lang w:val="lt-LT"/>
              </w:rPr>
            </w:pPr>
            <w:r w:rsidRPr="00EE7441">
              <w:rPr>
                <w:sz w:val="20"/>
                <w:szCs w:val="20"/>
                <w:lang w:val="lt-LT"/>
              </w:rPr>
              <w:t>R</w:t>
            </w:r>
            <w:r w:rsidR="00D834B4" w:rsidRPr="00EE7441">
              <w:rPr>
                <w:sz w:val="20"/>
                <w:szCs w:val="20"/>
                <w:lang w:val="lt-LT"/>
              </w:rPr>
              <w:t xml:space="preserve">eikėtų </w:t>
            </w:r>
            <w:r w:rsidRPr="00EE7441">
              <w:rPr>
                <w:sz w:val="20"/>
                <w:szCs w:val="20"/>
                <w:lang w:val="lt-LT"/>
              </w:rPr>
              <w:t xml:space="preserve">el. paslaugas </w:t>
            </w:r>
            <w:r w:rsidR="00D834B4" w:rsidRPr="00EE7441">
              <w:rPr>
                <w:sz w:val="20"/>
                <w:szCs w:val="20"/>
                <w:lang w:val="lt-LT"/>
              </w:rPr>
              <w:t>atskirti pagal  būsenas: užsakyta, įvykdyta</w:t>
            </w:r>
            <w:r w:rsidRPr="00EE7441">
              <w:rPr>
                <w:sz w:val="20"/>
                <w:szCs w:val="20"/>
                <w:lang w:val="lt-LT"/>
              </w:rPr>
              <w:t xml:space="preserve"> ir pan.</w:t>
            </w:r>
          </w:p>
          <w:p w14:paraId="14D2B73D" w14:textId="77777777" w:rsidR="00D834B4" w:rsidRPr="00EE7441" w:rsidRDefault="00D834B4" w:rsidP="00D834B4">
            <w:pPr>
              <w:widowControl w:val="0"/>
              <w:rPr>
                <w:sz w:val="20"/>
                <w:szCs w:val="20"/>
                <w:lang w:val="lt-LT"/>
              </w:rPr>
            </w:pPr>
          </w:p>
          <w:p w14:paraId="72CC516F" w14:textId="77777777" w:rsidR="00D834B4" w:rsidRPr="00EE7441" w:rsidRDefault="00D834B4" w:rsidP="00D834B4">
            <w:pPr>
              <w:widowControl w:val="0"/>
              <w:rPr>
                <w:sz w:val="20"/>
                <w:szCs w:val="20"/>
                <w:lang w:val="lt-LT"/>
              </w:rPr>
            </w:pPr>
            <w:r w:rsidRPr="00EE7441">
              <w:rPr>
                <w:sz w:val="20"/>
                <w:szCs w:val="20"/>
                <w:lang w:val="lt-LT"/>
              </w:rPr>
              <w:t>Kita alternatyva būtų visą bloką vadinti “Mano paslaugos”, o nuorodas skirstyti pagal būseną: užsakyta, įvykdyta ir t.t.</w:t>
            </w:r>
          </w:p>
          <w:p w14:paraId="235D0AF5" w14:textId="77777777" w:rsidR="00D834B4" w:rsidRPr="00EE7441" w:rsidRDefault="00D834B4" w:rsidP="00D834B4">
            <w:pPr>
              <w:widowControl w:val="0"/>
              <w:rPr>
                <w:sz w:val="20"/>
                <w:szCs w:val="20"/>
                <w:lang w:val="lt-LT"/>
              </w:rPr>
            </w:pPr>
          </w:p>
          <w:p w14:paraId="446F89B2" w14:textId="77777777" w:rsidR="00D834B4" w:rsidRPr="00EE7441" w:rsidRDefault="00D834B4" w:rsidP="00D834B4">
            <w:pPr>
              <w:widowControl w:val="0"/>
              <w:rPr>
                <w:sz w:val="20"/>
                <w:szCs w:val="20"/>
                <w:lang w:val="lt-LT"/>
              </w:rPr>
            </w:pPr>
            <w:r w:rsidRPr="00EE7441">
              <w:rPr>
                <w:sz w:val="20"/>
                <w:szCs w:val="20"/>
                <w:lang w:val="lt-LT"/>
              </w:rPr>
              <w:t>Paslaugų skaičiavimas mano kortelėje turėtų veikti vieningai, nepriklausomai nuo to, kiek paslaugų užsakoma.</w:t>
            </w:r>
          </w:p>
          <w:p w14:paraId="20960B5B" w14:textId="77777777" w:rsidR="00430D24" w:rsidRPr="00EE7441" w:rsidRDefault="00430D24" w:rsidP="00D834B4">
            <w:pPr>
              <w:widowControl w:val="0"/>
              <w:rPr>
                <w:sz w:val="20"/>
                <w:szCs w:val="20"/>
                <w:lang w:val="lt-LT"/>
              </w:rPr>
            </w:pPr>
          </w:p>
          <w:p w14:paraId="437A27C1" w14:textId="583353BB" w:rsidR="00430D24" w:rsidRPr="00EE7441" w:rsidRDefault="00055BF7" w:rsidP="00D834B4">
            <w:pPr>
              <w:widowControl w:val="0"/>
              <w:rPr>
                <w:sz w:val="20"/>
                <w:szCs w:val="20"/>
                <w:lang w:val="lt-LT"/>
              </w:rPr>
            </w:pPr>
            <w:r w:rsidRPr="00EE7441">
              <w:rPr>
                <w:sz w:val="20"/>
                <w:szCs w:val="20"/>
                <w:lang w:val="lt-LT"/>
              </w:rPr>
              <w:t>„</w:t>
            </w:r>
            <w:r w:rsidRPr="00EE7441">
              <w:rPr>
                <w:sz w:val="20"/>
                <w:szCs w:val="20"/>
              </w:rPr>
              <w:t>U</w:t>
            </w:r>
            <w:proofErr w:type="spellStart"/>
            <w:r w:rsidRPr="00EE7441">
              <w:rPr>
                <w:sz w:val="20"/>
                <w:szCs w:val="20"/>
                <w:lang w:val="lt-LT"/>
              </w:rPr>
              <w:t>žsakyti</w:t>
            </w:r>
            <w:proofErr w:type="spellEnd"/>
            <w:r w:rsidRPr="00EE7441">
              <w:rPr>
                <w:sz w:val="20"/>
                <w:szCs w:val="20"/>
                <w:lang w:val="lt-LT"/>
              </w:rPr>
              <w:t xml:space="preserve"> naują paslaugą“ nuoroda galėtų būti pateikiama be „</w:t>
            </w:r>
            <w:r w:rsidRPr="00EE7441">
              <w:rPr>
                <w:sz w:val="20"/>
                <w:szCs w:val="20"/>
              </w:rPr>
              <w:t xml:space="preserve">+” </w:t>
            </w:r>
            <w:r w:rsidRPr="00EE7441">
              <w:rPr>
                <w:sz w:val="20"/>
                <w:szCs w:val="20"/>
                <w:lang w:val="lt-LT"/>
              </w:rPr>
              <w:t>ženklo.</w:t>
            </w:r>
          </w:p>
        </w:tc>
      </w:tr>
      <w:tr w:rsidR="00897B09" w:rsidRPr="00EE7441" w14:paraId="7695B885" w14:textId="77777777" w:rsidTr="00702533">
        <w:tc>
          <w:tcPr>
            <w:tcW w:w="557" w:type="dxa"/>
          </w:tcPr>
          <w:p w14:paraId="6EC2B8A6"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3F329BCF"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A20DF00" wp14:editId="7167A0BD">
                  <wp:extent cx="2562045" cy="552090"/>
                  <wp:effectExtent l="0" t="0" r="0" b="635"/>
                  <wp:docPr id="173"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184"/>
                          <a:srcRect/>
                          <a:stretch>
                            <a:fillRect/>
                          </a:stretch>
                        </pic:blipFill>
                        <pic:spPr>
                          <a:xfrm>
                            <a:off x="0" y="0"/>
                            <a:ext cx="2602689" cy="560848"/>
                          </a:xfrm>
                          <a:prstGeom prst="rect">
                            <a:avLst/>
                          </a:prstGeom>
                          <a:ln/>
                        </pic:spPr>
                      </pic:pic>
                    </a:graphicData>
                  </a:graphic>
                </wp:inline>
              </w:drawing>
            </w:r>
          </w:p>
        </w:tc>
        <w:tc>
          <w:tcPr>
            <w:tcW w:w="3499" w:type="dxa"/>
          </w:tcPr>
          <w:p w14:paraId="1390366F" w14:textId="4AA69FD4" w:rsidR="00D834B4" w:rsidRPr="00EE7441" w:rsidRDefault="00D834B4" w:rsidP="00D834B4">
            <w:pPr>
              <w:widowControl w:val="0"/>
              <w:rPr>
                <w:sz w:val="20"/>
                <w:szCs w:val="20"/>
                <w:lang w:val="lt-LT"/>
              </w:rPr>
            </w:pPr>
            <w:r w:rsidRPr="00EE7441">
              <w:rPr>
                <w:sz w:val="20"/>
                <w:szCs w:val="20"/>
                <w:lang w:val="lt-LT"/>
              </w:rPr>
              <w:t xml:space="preserve">Neaiški mygtukų paskirtis - neaišku kas įvyks juos paspaudus. Pvz. </w:t>
            </w:r>
            <w:r w:rsidR="001A6FDB" w:rsidRPr="00EE7441">
              <w:rPr>
                <w:sz w:val="20"/>
                <w:szCs w:val="20"/>
                <w:lang w:val="lt-LT"/>
              </w:rPr>
              <w:t>„</w:t>
            </w:r>
            <w:r w:rsidRPr="00EE7441">
              <w:rPr>
                <w:sz w:val="20"/>
                <w:szCs w:val="20"/>
                <w:lang w:val="lt-LT"/>
              </w:rPr>
              <w:t xml:space="preserve">Pašalinti” tik ištrins šį užsakymo įrašą iš sąrašo ar įvykdys paslaugos atšaukimą? </w:t>
            </w:r>
          </w:p>
          <w:p w14:paraId="1E84F8D3" w14:textId="77777777" w:rsidR="00D834B4" w:rsidRPr="00EE7441" w:rsidRDefault="00D834B4" w:rsidP="00D834B4">
            <w:pPr>
              <w:widowControl w:val="0"/>
              <w:rPr>
                <w:sz w:val="20"/>
                <w:szCs w:val="20"/>
                <w:lang w:val="lt-LT"/>
              </w:rPr>
            </w:pPr>
          </w:p>
          <w:p w14:paraId="6E4A687A" w14:textId="45D7ABA9" w:rsidR="00D834B4" w:rsidRPr="00EE7441" w:rsidRDefault="001A6FDB" w:rsidP="00D834B4">
            <w:pPr>
              <w:widowControl w:val="0"/>
              <w:rPr>
                <w:sz w:val="20"/>
                <w:szCs w:val="20"/>
                <w:lang w:val="lt-LT"/>
              </w:rPr>
            </w:pPr>
            <w:r w:rsidRPr="00EE7441">
              <w:rPr>
                <w:sz w:val="20"/>
                <w:szCs w:val="20"/>
                <w:lang w:val="lt-LT"/>
              </w:rPr>
              <w:t>„</w:t>
            </w:r>
            <w:r w:rsidR="00D834B4" w:rsidRPr="00EE7441">
              <w:rPr>
                <w:sz w:val="20"/>
                <w:szCs w:val="20"/>
                <w:lang w:val="lt-LT"/>
              </w:rPr>
              <w:t>Užsakyti” mygtukas gali klaidinti dėl paslaugos būsenos, nes jis pateikiamas jau užsakytų paslaugų sąraše.</w:t>
            </w:r>
          </w:p>
        </w:tc>
        <w:tc>
          <w:tcPr>
            <w:tcW w:w="3499" w:type="dxa"/>
          </w:tcPr>
          <w:p w14:paraId="0000E19B" w14:textId="76EB8B0E" w:rsidR="00405CA6" w:rsidRPr="00EE7441" w:rsidRDefault="00405CA6" w:rsidP="00D834B4">
            <w:pPr>
              <w:widowControl w:val="0"/>
              <w:rPr>
                <w:sz w:val="20"/>
                <w:szCs w:val="20"/>
                <w:lang w:val="lt-LT"/>
              </w:rPr>
            </w:pPr>
            <w:r w:rsidRPr="00EE7441">
              <w:rPr>
                <w:sz w:val="20"/>
                <w:szCs w:val="20"/>
                <w:lang w:val="lt-LT"/>
              </w:rPr>
              <w:t>Tikslinti mygtukų pavadinimus: „Užsakyti dar vieną paslaugą“, „Pašalinti įrašą“.</w:t>
            </w:r>
          </w:p>
          <w:p w14:paraId="37970882" w14:textId="45427F30" w:rsidR="00D834B4" w:rsidRPr="00EE7441" w:rsidRDefault="00D834B4" w:rsidP="00D834B4">
            <w:pPr>
              <w:widowControl w:val="0"/>
              <w:rPr>
                <w:sz w:val="20"/>
                <w:szCs w:val="20"/>
                <w:lang w:val="lt-LT"/>
              </w:rPr>
            </w:pPr>
            <w:r w:rsidRPr="00EE7441">
              <w:rPr>
                <w:sz w:val="20"/>
                <w:szCs w:val="20"/>
                <w:lang w:val="lt-LT"/>
              </w:rPr>
              <w:t>Mygtukai neturėtų būti labai ryškūs, jeigu jie nėra dažnai naudojami</w:t>
            </w:r>
            <w:r w:rsidR="00405CA6" w:rsidRPr="00EE7441">
              <w:rPr>
                <w:sz w:val="20"/>
                <w:szCs w:val="20"/>
                <w:lang w:val="lt-LT"/>
              </w:rPr>
              <w:t>, (galėtų būti vaizduojami kaip nuorodos).</w:t>
            </w:r>
          </w:p>
          <w:p w14:paraId="382E2431" w14:textId="77777777" w:rsidR="00D834B4" w:rsidRPr="00EE7441" w:rsidRDefault="00D834B4" w:rsidP="00D834B4">
            <w:pPr>
              <w:widowControl w:val="0"/>
              <w:rPr>
                <w:sz w:val="20"/>
                <w:szCs w:val="20"/>
                <w:lang w:val="lt-LT"/>
              </w:rPr>
            </w:pPr>
          </w:p>
          <w:p w14:paraId="5D2F31C8" w14:textId="77777777" w:rsidR="00D834B4" w:rsidRPr="00EE7441" w:rsidRDefault="00D834B4" w:rsidP="00D834B4">
            <w:pPr>
              <w:widowControl w:val="0"/>
              <w:rPr>
                <w:sz w:val="20"/>
                <w:szCs w:val="20"/>
                <w:lang w:val="lt-LT"/>
              </w:rPr>
            </w:pPr>
          </w:p>
        </w:tc>
      </w:tr>
      <w:tr w:rsidR="00897B09" w:rsidRPr="00EE7441" w14:paraId="13F39628" w14:textId="77777777" w:rsidTr="00702533">
        <w:tc>
          <w:tcPr>
            <w:tcW w:w="557" w:type="dxa"/>
          </w:tcPr>
          <w:p w14:paraId="68D4B19D"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42AEB212"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2EFB9B6" wp14:editId="42F11FAF">
                  <wp:extent cx="974785" cy="491837"/>
                  <wp:effectExtent l="0" t="0" r="0" b="3810"/>
                  <wp:docPr id="93"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85"/>
                          <a:srcRect/>
                          <a:stretch>
                            <a:fillRect/>
                          </a:stretch>
                        </pic:blipFill>
                        <pic:spPr>
                          <a:xfrm>
                            <a:off x="0" y="0"/>
                            <a:ext cx="978654" cy="493789"/>
                          </a:xfrm>
                          <a:prstGeom prst="rect">
                            <a:avLst/>
                          </a:prstGeom>
                          <a:ln/>
                        </pic:spPr>
                      </pic:pic>
                    </a:graphicData>
                  </a:graphic>
                </wp:inline>
              </w:drawing>
            </w:r>
          </w:p>
          <w:p w14:paraId="42F234CE"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22117FCD" wp14:editId="16E25C76">
                  <wp:extent cx="4667250" cy="2552700"/>
                  <wp:effectExtent l="0" t="0" r="0" b="0"/>
                  <wp:docPr id="9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86"/>
                          <a:srcRect/>
                          <a:stretch>
                            <a:fillRect/>
                          </a:stretch>
                        </pic:blipFill>
                        <pic:spPr>
                          <a:xfrm>
                            <a:off x="0" y="0"/>
                            <a:ext cx="4667250" cy="2552700"/>
                          </a:xfrm>
                          <a:prstGeom prst="rect">
                            <a:avLst/>
                          </a:prstGeom>
                          <a:ln/>
                        </pic:spPr>
                      </pic:pic>
                    </a:graphicData>
                  </a:graphic>
                </wp:inline>
              </w:drawing>
            </w:r>
          </w:p>
          <w:p w14:paraId="60E09BA0" w14:textId="77777777" w:rsidR="00D834B4" w:rsidRPr="00EE7441" w:rsidRDefault="00D834B4" w:rsidP="00D834B4">
            <w:pPr>
              <w:widowControl w:val="0"/>
              <w:rPr>
                <w:sz w:val="20"/>
                <w:szCs w:val="20"/>
                <w:lang w:val="lt-LT"/>
              </w:rPr>
            </w:pPr>
          </w:p>
        </w:tc>
        <w:tc>
          <w:tcPr>
            <w:tcW w:w="3499" w:type="dxa"/>
          </w:tcPr>
          <w:p w14:paraId="23BF2C55" w14:textId="77777777" w:rsidR="00D834B4" w:rsidRPr="00EE7441" w:rsidRDefault="00D834B4" w:rsidP="00D834B4">
            <w:pPr>
              <w:widowControl w:val="0"/>
              <w:rPr>
                <w:sz w:val="20"/>
                <w:szCs w:val="20"/>
                <w:lang w:val="lt-LT"/>
              </w:rPr>
            </w:pPr>
            <w:r w:rsidRPr="00EE7441">
              <w:rPr>
                <w:sz w:val="20"/>
                <w:szCs w:val="20"/>
                <w:lang w:val="lt-LT"/>
              </w:rPr>
              <w:lastRenderedPageBreak/>
              <w:t xml:space="preserve">Ši informacija apie žinutes matoma tik atsidarius sąrašą, bet ne mano kortelėje. </w:t>
            </w:r>
          </w:p>
          <w:p w14:paraId="78147F3C" w14:textId="77777777" w:rsidR="00D834B4" w:rsidRPr="00EE7441" w:rsidRDefault="00D834B4" w:rsidP="00D834B4">
            <w:pPr>
              <w:widowControl w:val="0"/>
              <w:rPr>
                <w:sz w:val="20"/>
                <w:szCs w:val="20"/>
                <w:lang w:val="lt-LT"/>
              </w:rPr>
            </w:pPr>
          </w:p>
          <w:p w14:paraId="45621024" w14:textId="77777777" w:rsidR="00D834B4" w:rsidRPr="00EE7441" w:rsidRDefault="00D834B4" w:rsidP="00D834B4">
            <w:pPr>
              <w:widowControl w:val="0"/>
              <w:rPr>
                <w:sz w:val="20"/>
                <w:szCs w:val="20"/>
                <w:lang w:val="lt-LT"/>
              </w:rPr>
            </w:pPr>
            <w:r w:rsidRPr="00EE7441">
              <w:rPr>
                <w:sz w:val="20"/>
                <w:szCs w:val="20"/>
                <w:lang w:val="lt-LT"/>
              </w:rPr>
              <w:t>Paspaudus nuorodą atsidaro užsakymo informacijos puslapis, bet nesimato jokio naujo pranešimo.</w:t>
            </w:r>
          </w:p>
        </w:tc>
        <w:tc>
          <w:tcPr>
            <w:tcW w:w="3499" w:type="dxa"/>
          </w:tcPr>
          <w:p w14:paraId="5E120BEB" w14:textId="68BE947F" w:rsidR="00D834B4" w:rsidRPr="00EE7441" w:rsidRDefault="00405CA6" w:rsidP="00D834B4">
            <w:pPr>
              <w:widowControl w:val="0"/>
              <w:rPr>
                <w:sz w:val="20"/>
                <w:szCs w:val="20"/>
                <w:lang w:val="lt-LT"/>
              </w:rPr>
            </w:pPr>
            <w:r w:rsidRPr="00EE7441">
              <w:rPr>
                <w:sz w:val="20"/>
                <w:szCs w:val="20"/>
                <w:lang w:val="lt-LT"/>
              </w:rPr>
              <w:t>Jei informacija</w:t>
            </w:r>
            <w:r w:rsidR="00D834B4" w:rsidRPr="00EE7441">
              <w:rPr>
                <w:sz w:val="20"/>
                <w:szCs w:val="20"/>
                <w:lang w:val="lt-LT"/>
              </w:rPr>
              <w:t xml:space="preserve"> yra svarbi </w:t>
            </w:r>
            <w:r w:rsidRPr="00EE7441">
              <w:rPr>
                <w:sz w:val="20"/>
                <w:szCs w:val="20"/>
                <w:lang w:val="lt-LT"/>
              </w:rPr>
              <w:t>rekomenduojama ją rodyti ir</w:t>
            </w:r>
            <w:r w:rsidR="00D834B4" w:rsidRPr="00EE7441">
              <w:rPr>
                <w:sz w:val="20"/>
                <w:szCs w:val="20"/>
                <w:lang w:val="lt-LT"/>
              </w:rPr>
              <w:t xml:space="preserve"> </w:t>
            </w:r>
            <w:r w:rsidRPr="00EE7441">
              <w:rPr>
                <w:sz w:val="20"/>
                <w:szCs w:val="20"/>
                <w:lang w:val="lt-LT"/>
              </w:rPr>
              <w:t xml:space="preserve">„Mano </w:t>
            </w:r>
            <w:r w:rsidR="00D834B4" w:rsidRPr="00EE7441">
              <w:rPr>
                <w:sz w:val="20"/>
                <w:szCs w:val="20"/>
                <w:lang w:val="lt-LT"/>
              </w:rPr>
              <w:t>kortelėje</w:t>
            </w:r>
            <w:r w:rsidRPr="00EE7441">
              <w:rPr>
                <w:sz w:val="20"/>
                <w:szCs w:val="20"/>
                <w:lang w:val="lt-LT"/>
              </w:rPr>
              <w:t>“</w:t>
            </w:r>
            <w:r w:rsidR="00D834B4" w:rsidRPr="00EE7441">
              <w:rPr>
                <w:sz w:val="20"/>
                <w:szCs w:val="20"/>
                <w:lang w:val="lt-LT"/>
              </w:rPr>
              <w:t xml:space="preserve">. </w:t>
            </w:r>
          </w:p>
          <w:p w14:paraId="75602437" w14:textId="77777777" w:rsidR="00D834B4" w:rsidRPr="00EE7441" w:rsidRDefault="00D834B4" w:rsidP="00D834B4">
            <w:pPr>
              <w:widowControl w:val="0"/>
              <w:rPr>
                <w:sz w:val="20"/>
                <w:szCs w:val="20"/>
                <w:lang w:val="lt-LT"/>
              </w:rPr>
            </w:pPr>
          </w:p>
          <w:p w14:paraId="045A36C3" w14:textId="77777777" w:rsidR="00D834B4" w:rsidRPr="00EE7441" w:rsidRDefault="00D834B4" w:rsidP="00D834B4">
            <w:pPr>
              <w:widowControl w:val="0"/>
              <w:rPr>
                <w:sz w:val="20"/>
                <w:szCs w:val="20"/>
                <w:lang w:val="lt-LT"/>
              </w:rPr>
            </w:pPr>
            <w:r w:rsidRPr="00EE7441">
              <w:rPr>
                <w:sz w:val="20"/>
                <w:szCs w:val="20"/>
                <w:lang w:val="lt-LT"/>
              </w:rPr>
              <w:t xml:space="preserve">Nuoroda turėtų vesti tiesiai į pranešimą. </w:t>
            </w:r>
          </w:p>
        </w:tc>
      </w:tr>
      <w:tr w:rsidR="00897B09" w:rsidRPr="00EE7441" w14:paraId="76044181" w14:textId="77777777" w:rsidTr="00702533">
        <w:tc>
          <w:tcPr>
            <w:tcW w:w="557" w:type="dxa"/>
          </w:tcPr>
          <w:p w14:paraId="02D442AB"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240E4E33"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5B7202BE" wp14:editId="7FC0E7C8">
                  <wp:extent cx="4686300" cy="1666875"/>
                  <wp:effectExtent l="0" t="0" r="0" b="9525"/>
                  <wp:docPr id="7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87"/>
                          <a:srcRect/>
                          <a:stretch>
                            <a:fillRect/>
                          </a:stretch>
                        </pic:blipFill>
                        <pic:spPr>
                          <a:xfrm>
                            <a:off x="0" y="0"/>
                            <a:ext cx="4686300" cy="1666875"/>
                          </a:xfrm>
                          <a:prstGeom prst="rect">
                            <a:avLst/>
                          </a:prstGeom>
                          <a:ln/>
                        </pic:spPr>
                      </pic:pic>
                    </a:graphicData>
                  </a:graphic>
                </wp:inline>
              </w:drawing>
            </w:r>
          </w:p>
        </w:tc>
        <w:tc>
          <w:tcPr>
            <w:tcW w:w="3499" w:type="dxa"/>
          </w:tcPr>
          <w:p w14:paraId="53DAB739" w14:textId="2F94A510" w:rsidR="00D834B4" w:rsidRPr="00EE7441" w:rsidRDefault="00D834B4" w:rsidP="00D834B4">
            <w:pPr>
              <w:widowControl w:val="0"/>
              <w:rPr>
                <w:sz w:val="20"/>
                <w:szCs w:val="20"/>
                <w:lang w:val="lt-LT"/>
              </w:rPr>
            </w:pPr>
            <w:r w:rsidRPr="00EE7441">
              <w:rPr>
                <w:sz w:val="20"/>
                <w:szCs w:val="20"/>
                <w:lang w:val="lt-LT"/>
              </w:rPr>
              <w:t xml:space="preserve">Neaiški instrukcija </w:t>
            </w:r>
            <w:r w:rsidR="001A6FDB" w:rsidRPr="00EE7441">
              <w:rPr>
                <w:sz w:val="20"/>
                <w:szCs w:val="20"/>
                <w:lang w:val="lt-LT"/>
              </w:rPr>
              <w:t>„</w:t>
            </w:r>
            <w:r w:rsidRPr="00EE7441">
              <w:rPr>
                <w:sz w:val="20"/>
                <w:szCs w:val="20"/>
                <w:lang w:val="lt-LT"/>
              </w:rPr>
              <w:t>Norint perskaityti pranešimus reikia juos išskleisti”. Neaišku</w:t>
            </w:r>
            <w:r w:rsidR="001A6FDB" w:rsidRPr="00EE7441">
              <w:rPr>
                <w:sz w:val="20"/>
                <w:szCs w:val="20"/>
                <w:lang w:val="lt-LT"/>
              </w:rPr>
              <w:t>,</w:t>
            </w:r>
            <w:r w:rsidRPr="00EE7441">
              <w:rPr>
                <w:sz w:val="20"/>
                <w:szCs w:val="20"/>
                <w:lang w:val="lt-LT"/>
              </w:rPr>
              <w:t xml:space="preserve"> ką būtent išskleisti, nes niekur nesimato pavadinimo </w:t>
            </w:r>
            <w:r w:rsidR="001A6FDB" w:rsidRPr="00EE7441">
              <w:rPr>
                <w:sz w:val="20"/>
                <w:szCs w:val="20"/>
                <w:lang w:val="lt-LT"/>
              </w:rPr>
              <w:t>„</w:t>
            </w:r>
            <w:r w:rsidRPr="00EE7441">
              <w:rPr>
                <w:sz w:val="20"/>
                <w:szCs w:val="20"/>
                <w:lang w:val="lt-LT"/>
              </w:rPr>
              <w:t xml:space="preserve">Pranešimas” ar </w:t>
            </w:r>
            <w:r w:rsidR="001A6FDB" w:rsidRPr="00EE7441">
              <w:rPr>
                <w:sz w:val="20"/>
                <w:szCs w:val="20"/>
                <w:lang w:val="lt-LT"/>
              </w:rPr>
              <w:t>„</w:t>
            </w:r>
            <w:r w:rsidRPr="00EE7441">
              <w:rPr>
                <w:sz w:val="20"/>
                <w:szCs w:val="20"/>
                <w:lang w:val="lt-LT"/>
              </w:rPr>
              <w:t>Pranešimai”.</w:t>
            </w:r>
          </w:p>
        </w:tc>
        <w:tc>
          <w:tcPr>
            <w:tcW w:w="3499" w:type="dxa"/>
          </w:tcPr>
          <w:p w14:paraId="08B3D522" w14:textId="7253BBDA" w:rsidR="00D834B4" w:rsidRPr="00EE7441" w:rsidRDefault="00D834B4" w:rsidP="00D834B4">
            <w:pPr>
              <w:widowControl w:val="0"/>
              <w:rPr>
                <w:sz w:val="20"/>
                <w:szCs w:val="20"/>
                <w:lang w:val="lt-LT"/>
              </w:rPr>
            </w:pPr>
            <w:r w:rsidRPr="00EE7441">
              <w:rPr>
                <w:sz w:val="20"/>
                <w:szCs w:val="20"/>
                <w:lang w:val="lt-LT"/>
              </w:rPr>
              <w:t xml:space="preserve">Tikslinti, </w:t>
            </w:r>
            <w:r w:rsidR="00405CA6" w:rsidRPr="00EE7441">
              <w:rPr>
                <w:sz w:val="20"/>
                <w:szCs w:val="20"/>
                <w:lang w:val="lt-LT"/>
              </w:rPr>
              <w:t>instrukcijos tekstą</w:t>
            </w:r>
            <w:r w:rsidRPr="00EE7441">
              <w:rPr>
                <w:sz w:val="20"/>
                <w:szCs w:val="20"/>
                <w:lang w:val="lt-LT"/>
              </w:rPr>
              <w:t xml:space="preserve">. </w:t>
            </w:r>
          </w:p>
        </w:tc>
      </w:tr>
      <w:tr w:rsidR="00897B09" w:rsidRPr="00EE7441" w14:paraId="2DD03B63" w14:textId="77777777" w:rsidTr="00702533">
        <w:tc>
          <w:tcPr>
            <w:tcW w:w="557" w:type="dxa"/>
          </w:tcPr>
          <w:p w14:paraId="1C51EEFF"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0E4A6D4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5D5385C" wp14:editId="2FDFD9C5">
                  <wp:extent cx="2690813" cy="528792"/>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8"/>
                          <a:srcRect/>
                          <a:stretch>
                            <a:fillRect/>
                          </a:stretch>
                        </pic:blipFill>
                        <pic:spPr>
                          <a:xfrm>
                            <a:off x="0" y="0"/>
                            <a:ext cx="2690813" cy="528792"/>
                          </a:xfrm>
                          <a:prstGeom prst="rect">
                            <a:avLst/>
                          </a:prstGeom>
                          <a:ln/>
                        </pic:spPr>
                      </pic:pic>
                    </a:graphicData>
                  </a:graphic>
                </wp:inline>
              </w:drawing>
            </w:r>
          </w:p>
          <w:p w14:paraId="584FF372" w14:textId="77777777" w:rsidR="00D834B4" w:rsidRPr="00EE7441" w:rsidRDefault="00D834B4" w:rsidP="00D834B4">
            <w:pPr>
              <w:widowControl w:val="0"/>
              <w:rPr>
                <w:sz w:val="20"/>
                <w:szCs w:val="20"/>
                <w:lang w:val="lt-LT"/>
              </w:rPr>
            </w:pPr>
          </w:p>
          <w:p w14:paraId="0E3B3967"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39B224D2" wp14:editId="023B665B">
                  <wp:extent cx="3005138" cy="807350"/>
                  <wp:effectExtent l="0" t="0" r="0" b="0"/>
                  <wp:docPr id="17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89"/>
                          <a:srcRect/>
                          <a:stretch>
                            <a:fillRect/>
                          </a:stretch>
                        </pic:blipFill>
                        <pic:spPr>
                          <a:xfrm>
                            <a:off x="0" y="0"/>
                            <a:ext cx="3005138" cy="807350"/>
                          </a:xfrm>
                          <a:prstGeom prst="rect">
                            <a:avLst/>
                          </a:prstGeom>
                          <a:ln/>
                        </pic:spPr>
                      </pic:pic>
                    </a:graphicData>
                  </a:graphic>
                </wp:inline>
              </w:drawing>
            </w:r>
          </w:p>
        </w:tc>
        <w:tc>
          <w:tcPr>
            <w:tcW w:w="3499" w:type="dxa"/>
          </w:tcPr>
          <w:p w14:paraId="1115E7DB" w14:textId="77777777" w:rsidR="00D834B4" w:rsidRPr="00EE7441" w:rsidRDefault="00D834B4" w:rsidP="00D834B4">
            <w:pPr>
              <w:widowControl w:val="0"/>
              <w:rPr>
                <w:sz w:val="20"/>
                <w:szCs w:val="20"/>
                <w:lang w:val="lt-LT"/>
              </w:rPr>
            </w:pPr>
            <w:r w:rsidRPr="00EE7441">
              <w:rPr>
                <w:sz w:val="20"/>
                <w:szCs w:val="20"/>
                <w:lang w:val="lt-LT"/>
              </w:rPr>
              <w:lastRenderedPageBreak/>
              <w:t xml:space="preserve">Paslaugos užsakymo informacijoje vaizduojami tušti informacijos laukai. </w:t>
            </w:r>
          </w:p>
        </w:tc>
        <w:tc>
          <w:tcPr>
            <w:tcW w:w="3499" w:type="dxa"/>
          </w:tcPr>
          <w:p w14:paraId="106C8252" w14:textId="115A93BB" w:rsidR="00D834B4" w:rsidRPr="00EE7441" w:rsidRDefault="00405CA6" w:rsidP="00D834B4">
            <w:pPr>
              <w:widowControl w:val="0"/>
              <w:rPr>
                <w:sz w:val="20"/>
                <w:szCs w:val="20"/>
                <w:lang w:val="lt-LT"/>
              </w:rPr>
            </w:pPr>
            <w:r w:rsidRPr="00EE7441">
              <w:rPr>
                <w:sz w:val="20"/>
                <w:szCs w:val="20"/>
                <w:lang w:val="lt-LT"/>
              </w:rPr>
              <w:t xml:space="preserve">Tušti </w:t>
            </w:r>
            <w:r w:rsidR="00D834B4" w:rsidRPr="00EE7441">
              <w:rPr>
                <w:sz w:val="20"/>
                <w:szCs w:val="20"/>
                <w:lang w:val="lt-LT"/>
              </w:rPr>
              <w:t>laukai neturėtų būti rodomi naudotojui. Turi būti rodomi tik tiek laukai, kurie turi informacijos.</w:t>
            </w:r>
          </w:p>
        </w:tc>
      </w:tr>
      <w:tr w:rsidR="00897B09" w:rsidRPr="00EE7441" w14:paraId="531EA3BF" w14:textId="77777777" w:rsidTr="00702533">
        <w:tc>
          <w:tcPr>
            <w:tcW w:w="557" w:type="dxa"/>
          </w:tcPr>
          <w:p w14:paraId="28831644"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47F9E540"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BD27146" wp14:editId="13505776">
                  <wp:extent cx="3829050" cy="685800"/>
                  <wp:effectExtent l="0" t="0" r="0" b="0"/>
                  <wp:docPr id="147"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90"/>
                          <a:srcRect/>
                          <a:stretch>
                            <a:fillRect/>
                          </a:stretch>
                        </pic:blipFill>
                        <pic:spPr>
                          <a:xfrm>
                            <a:off x="0" y="0"/>
                            <a:ext cx="3829050" cy="685800"/>
                          </a:xfrm>
                          <a:prstGeom prst="rect">
                            <a:avLst/>
                          </a:prstGeom>
                          <a:ln/>
                        </pic:spPr>
                      </pic:pic>
                    </a:graphicData>
                  </a:graphic>
                </wp:inline>
              </w:drawing>
            </w:r>
          </w:p>
          <w:p w14:paraId="58DCAB14"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C3809DC" wp14:editId="37B755AA">
                  <wp:extent cx="4552950" cy="1057275"/>
                  <wp:effectExtent l="0" t="0" r="0" b="9525"/>
                  <wp:docPr id="7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1"/>
                          <a:srcRect/>
                          <a:stretch>
                            <a:fillRect/>
                          </a:stretch>
                        </pic:blipFill>
                        <pic:spPr>
                          <a:xfrm>
                            <a:off x="0" y="0"/>
                            <a:ext cx="4552950" cy="1057275"/>
                          </a:xfrm>
                          <a:prstGeom prst="rect">
                            <a:avLst/>
                          </a:prstGeom>
                          <a:ln/>
                        </pic:spPr>
                      </pic:pic>
                    </a:graphicData>
                  </a:graphic>
                </wp:inline>
              </w:drawing>
            </w:r>
          </w:p>
          <w:p w14:paraId="249C0E83" w14:textId="77777777" w:rsidR="00D834B4" w:rsidRPr="00EE7441" w:rsidRDefault="00D834B4" w:rsidP="00D834B4">
            <w:pPr>
              <w:widowControl w:val="0"/>
              <w:rPr>
                <w:sz w:val="20"/>
                <w:szCs w:val="20"/>
                <w:lang w:val="lt-LT"/>
              </w:rPr>
            </w:pPr>
          </w:p>
          <w:p w14:paraId="11E56ED1" w14:textId="77777777" w:rsidR="00D834B4" w:rsidRPr="00EE7441" w:rsidRDefault="00D834B4" w:rsidP="00D834B4">
            <w:pPr>
              <w:widowControl w:val="0"/>
              <w:rPr>
                <w:sz w:val="20"/>
                <w:szCs w:val="20"/>
                <w:lang w:val="lt-LT"/>
              </w:rPr>
            </w:pPr>
          </w:p>
        </w:tc>
        <w:tc>
          <w:tcPr>
            <w:tcW w:w="3499" w:type="dxa"/>
          </w:tcPr>
          <w:p w14:paraId="29D8F662" w14:textId="77777777" w:rsidR="00D834B4" w:rsidRPr="00EE7441" w:rsidRDefault="00D834B4" w:rsidP="00D834B4">
            <w:pPr>
              <w:widowControl w:val="0"/>
              <w:rPr>
                <w:sz w:val="20"/>
                <w:szCs w:val="20"/>
                <w:lang w:val="lt-LT"/>
              </w:rPr>
            </w:pPr>
            <w:r w:rsidRPr="00EE7441">
              <w:rPr>
                <w:sz w:val="20"/>
                <w:szCs w:val="20"/>
                <w:lang w:val="lt-LT"/>
              </w:rPr>
              <w:t>Neaiškus mygtuko pavadinimas, nes naudotojas jau yra paslaugos užsakymo informacijos puslapyje.</w:t>
            </w:r>
          </w:p>
          <w:p w14:paraId="0370D8C2" w14:textId="77777777" w:rsidR="00D834B4" w:rsidRPr="00EE7441" w:rsidRDefault="00D834B4" w:rsidP="00D834B4">
            <w:pPr>
              <w:widowControl w:val="0"/>
              <w:rPr>
                <w:sz w:val="20"/>
                <w:szCs w:val="20"/>
                <w:lang w:val="lt-LT"/>
              </w:rPr>
            </w:pPr>
          </w:p>
          <w:p w14:paraId="1B384513" w14:textId="77777777" w:rsidR="00D834B4" w:rsidRPr="00EE7441" w:rsidRDefault="00D834B4" w:rsidP="00D834B4">
            <w:pPr>
              <w:widowControl w:val="0"/>
              <w:rPr>
                <w:sz w:val="20"/>
                <w:szCs w:val="20"/>
                <w:lang w:val="lt-LT"/>
              </w:rPr>
            </w:pPr>
            <w:r w:rsidRPr="00EE7441">
              <w:rPr>
                <w:sz w:val="20"/>
                <w:szCs w:val="20"/>
                <w:lang w:val="lt-LT"/>
              </w:rPr>
              <w:t xml:space="preserve">Neaiški piktograma, nes primena paieškos piktogramą. </w:t>
            </w:r>
          </w:p>
          <w:p w14:paraId="58BE9F06" w14:textId="77777777" w:rsidR="00D834B4" w:rsidRPr="00EE7441" w:rsidRDefault="00D834B4" w:rsidP="00D834B4">
            <w:pPr>
              <w:widowControl w:val="0"/>
              <w:rPr>
                <w:sz w:val="20"/>
                <w:szCs w:val="20"/>
                <w:lang w:val="lt-LT"/>
              </w:rPr>
            </w:pPr>
          </w:p>
          <w:p w14:paraId="23E7A111" w14:textId="77777777" w:rsidR="00D834B4" w:rsidRPr="00EE7441" w:rsidRDefault="00D834B4" w:rsidP="00D834B4">
            <w:pPr>
              <w:widowControl w:val="0"/>
              <w:rPr>
                <w:sz w:val="20"/>
                <w:szCs w:val="20"/>
                <w:lang w:val="lt-LT"/>
              </w:rPr>
            </w:pPr>
            <w:r w:rsidRPr="00EE7441">
              <w:rPr>
                <w:sz w:val="20"/>
                <w:szCs w:val="20"/>
                <w:lang w:val="lt-LT"/>
              </w:rPr>
              <w:t xml:space="preserve">Paspaudus mygtuką, atsidaro panaši informacija kaip ir paslaugos užsakymo informacijos puslapyje, tik jos yra daugiau. Veiksmų mygtukai atsidariusiame </w:t>
            </w:r>
            <w:proofErr w:type="spellStart"/>
            <w:r w:rsidRPr="00EE7441">
              <w:rPr>
                <w:sz w:val="20"/>
                <w:szCs w:val="20"/>
                <w:lang w:val="lt-LT"/>
              </w:rPr>
              <w:t>modale</w:t>
            </w:r>
            <w:proofErr w:type="spellEnd"/>
            <w:r w:rsidRPr="00EE7441">
              <w:rPr>
                <w:sz w:val="20"/>
                <w:szCs w:val="20"/>
                <w:lang w:val="lt-LT"/>
              </w:rPr>
              <w:t xml:space="preserve"> taip pat iš dalies kartojasi palyginus su užsakymo informacijos puslapyje esančiais mygtukais. Neaišku, kodėl informacijos atvaizdavimas taip skaidomas į dvi dalis. </w:t>
            </w:r>
          </w:p>
        </w:tc>
        <w:tc>
          <w:tcPr>
            <w:tcW w:w="3499" w:type="dxa"/>
          </w:tcPr>
          <w:p w14:paraId="081AD4A2" w14:textId="339A046F" w:rsidR="00D834B4" w:rsidRPr="00EE7441" w:rsidRDefault="00D834B4" w:rsidP="00D834B4">
            <w:pPr>
              <w:widowControl w:val="0"/>
              <w:rPr>
                <w:sz w:val="20"/>
                <w:szCs w:val="20"/>
                <w:lang w:val="lt-LT"/>
              </w:rPr>
            </w:pPr>
            <w:r w:rsidRPr="00EE7441">
              <w:rPr>
                <w:sz w:val="20"/>
                <w:szCs w:val="20"/>
                <w:lang w:val="lt-LT"/>
              </w:rPr>
              <w:t xml:space="preserve">Rekomenduojama keisti funkcionalumą: visai nerodyti peržiūros mygtuko. Paslaugos užsakymo informacijos formą rodyti iš karto tokiu formatu, koks dabar yra naudojamas detalios informacijos </w:t>
            </w:r>
            <w:proofErr w:type="spellStart"/>
            <w:r w:rsidRPr="00EE7441">
              <w:rPr>
                <w:sz w:val="20"/>
                <w:szCs w:val="20"/>
                <w:lang w:val="lt-LT"/>
              </w:rPr>
              <w:t>modale</w:t>
            </w:r>
            <w:proofErr w:type="spellEnd"/>
            <w:r w:rsidRPr="00EE7441">
              <w:rPr>
                <w:sz w:val="20"/>
                <w:szCs w:val="20"/>
                <w:lang w:val="lt-LT"/>
              </w:rPr>
              <w:t xml:space="preserve">, tik mažiau reikalingą informacijos dalį palikti išskleidžiamą per nuorodą </w:t>
            </w:r>
            <w:r w:rsidR="00567987" w:rsidRPr="00EE7441">
              <w:rPr>
                <w:sz w:val="20"/>
                <w:szCs w:val="20"/>
                <w:lang w:val="lt-LT"/>
              </w:rPr>
              <w:t>„</w:t>
            </w:r>
            <w:r w:rsidRPr="00EE7441">
              <w:rPr>
                <w:sz w:val="20"/>
                <w:szCs w:val="20"/>
                <w:lang w:val="lt-LT"/>
              </w:rPr>
              <w:t xml:space="preserve">Daugiau” arba </w:t>
            </w:r>
            <w:r w:rsidR="001A6FDB" w:rsidRPr="00EE7441">
              <w:rPr>
                <w:sz w:val="20"/>
                <w:szCs w:val="20"/>
                <w:lang w:val="lt-LT"/>
              </w:rPr>
              <w:t>„</w:t>
            </w:r>
            <w:r w:rsidRPr="00EE7441">
              <w:rPr>
                <w:sz w:val="20"/>
                <w:szCs w:val="20"/>
                <w:lang w:val="lt-LT"/>
              </w:rPr>
              <w:t xml:space="preserve">Visa informacija”. </w:t>
            </w:r>
          </w:p>
          <w:p w14:paraId="085BFAF6" w14:textId="77777777" w:rsidR="00D834B4" w:rsidRPr="00EE7441" w:rsidRDefault="00D834B4" w:rsidP="00D834B4">
            <w:pPr>
              <w:widowControl w:val="0"/>
              <w:rPr>
                <w:sz w:val="20"/>
                <w:szCs w:val="20"/>
                <w:lang w:val="lt-LT"/>
              </w:rPr>
            </w:pPr>
          </w:p>
          <w:p w14:paraId="4BB75402" w14:textId="5AFC9820" w:rsidR="00D834B4" w:rsidRPr="00EE7441" w:rsidRDefault="00D834B4" w:rsidP="00D834B4">
            <w:pPr>
              <w:widowControl w:val="0"/>
              <w:rPr>
                <w:sz w:val="20"/>
                <w:szCs w:val="20"/>
                <w:lang w:val="lt-LT"/>
              </w:rPr>
            </w:pPr>
            <w:r w:rsidRPr="00EE7441">
              <w:rPr>
                <w:sz w:val="20"/>
                <w:szCs w:val="20"/>
                <w:lang w:val="lt-LT"/>
              </w:rPr>
              <w:t xml:space="preserve">Visi veiksmų mygtukai taip pat būtų matomi iš karto: </w:t>
            </w:r>
            <w:r w:rsidR="001A6FDB" w:rsidRPr="00EE7441">
              <w:rPr>
                <w:sz w:val="20"/>
                <w:szCs w:val="20"/>
                <w:lang w:val="lt-LT"/>
              </w:rPr>
              <w:t>„</w:t>
            </w:r>
            <w:r w:rsidRPr="00EE7441">
              <w:rPr>
                <w:sz w:val="20"/>
                <w:szCs w:val="20"/>
                <w:lang w:val="lt-LT"/>
              </w:rPr>
              <w:t>Atsis</w:t>
            </w:r>
            <w:r w:rsidR="00567987" w:rsidRPr="00EE7441">
              <w:rPr>
                <w:sz w:val="20"/>
                <w:szCs w:val="20"/>
                <w:lang w:val="lt-LT"/>
              </w:rPr>
              <w:t>i</w:t>
            </w:r>
            <w:r w:rsidRPr="00EE7441">
              <w:rPr>
                <w:sz w:val="20"/>
                <w:szCs w:val="20"/>
                <w:lang w:val="lt-LT"/>
              </w:rPr>
              <w:t xml:space="preserve">ųsti ZIP”, </w:t>
            </w:r>
            <w:r w:rsidR="001A6FDB" w:rsidRPr="00EE7441">
              <w:rPr>
                <w:sz w:val="20"/>
                <w:szCs w:val="20"/>
                <w:lang w:val="lt-LT"/>
              </w:rPr>
              <w:t>„</w:t>
            </w:r>
            <w:r w:rsidRPr="00EE7441">
              <w:rPr>
                <w:sz w:val="20"/>
                <w:szCs w:val="20"/>
                <w:lang w:val="lt-LT"/>
              </w:rPr>
              <w:t xml:space="preserve">Atsisiųsti PDF”, </w:t>
            </w:r>
            <w:r w:rsidR="001A6FDB" w:rsidRPr="00EE7441">
              <w:rPr>
                <w:sz w:val="20"/>
                <w:szCs w:val="20"/>
                <w:lang w:val="lt-LT"/>
              </w:rPr>
              <w:t>„</w:t>
            </w:r>
            <w:r w:rsidRPr="00EE7441">
              <w:rPr>
                <w:sz w:val="20"/>
                <w:szCs w:val="20"/>
                <w:lang w:val="lt-LT"/>
              </w:rPr>
              <w:t xml:space="preserve">Spausdinti”, </w:t>
            </w:r>
            <w:r w:rsidR="001A6FDB" w:rsidRPr="00EE7441">
              <w:rPr>
                <w:sz w:val="20"/>
                <w:szCs w:val="20"/>
                <w:lang w:val="lt-LT"/>
              </w:rPr>
              <w:t>„</w:t>
            </w:r>
            <w:r w:rsidRPr="00EE7441">
              <w:rPr>
                <w:sz w:val="20"/>
                <w:szCs w:val="20"/>
                <w:lang w:val="lt-LT"/>
              </w:rPr>
              <w:t>Įvertint</w:t>
            </w:r>
            <w:r w:rsidR="00567987" w:rsidRPr="00EE7441">
              <w:rPr>
                <w:sz w:val="20"/>
                <w:szCs w:val="20"/>
                <w:lang w:val="lt-LT"/>
              </w:rPr>
              <w:t>i</w:t>
            </w:r>
            <w:r w:rsidRPr="00EE7441">
              <w:rPr>
                <w:sz w:val="20"/>
                <w:szCs w:val="20"/>
                <w:lang w:val="lt-LT"/>
              </w:rPr>
              <w:t xml:space="preserve"> paslaugą”. Galima svarstyti ar jie turi būti tokie dideli. </w:t>
            </w:r>
          </w:p>
        </w:tc>
      </w:tr>
      <w:tr w:rsidR="00897B09" w:rsidRPr="00EE7441" w14:paraId="593690C1" w14:textId="77777777" w:rsidTr="00702533">
        <w:tc>
          <w:tcPr>
            <w:tcW w:w="557" w:type="dxa"/>
          </w:tcPr>
          <w:p w14:paraId="597CBA1D"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20FCE1A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06B82B5" wp14:editId="6782402E">
                  <wp:extent cx="795338" cy="994172"/>
                  <wp:effectExtent l="0" t="0" r="0" b="0"/>
                  <wp:docPr id="9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2"/>
                          <a:srcRect/>
                          <a:stretch>
                            <a:fillRect/>
                          </a:stretch>
                        </pic:blipFill>
                        <pic:spPr>
                          <a:xfrm>
                            <a:off x="0" y="0"/>
                            <a:ext cx="795338" cy="994172"/>
                          </a:xfrm>
                          <a:prstGeom prst="rect">
                            <a:avLst/>
                          </a:prstGeom>
                          <a:ln/>
                        </pic:spPr>
                      </pic:pic>
                    </a:graphicData>
                  </a:graphic>
                </wp:inline>
              </w:drawing>
            </w:r>
          </w:p>
        </w:tc>
        <w:tc>
          <w:tcPr>
            <w:tcW w:w="3499" w:type="dxa"/>
          </w:tcPr>
          <w:p w14:paraId="206A55FC" w14:textId="69F0FE00" w:rsidR="00D834B4" w:rsidRPr="00EE7441" w:rsidRDefault="00D834B4" w:rsidP="00D834B4">
            <w:pPr>
              <w:widowControl w:val="0"/>
              <w:rPr>
                <w:sz w:val="20"/>
                <w:szCs w:val="20"/>
                <w:lang w:val="lt-LT"/>
              </w:rPr>
            </w:pPr>
            <w:r w:rsidRPr="00EE7441">
              <w:rPr>
                <w:sz w:val="20"/>
                <w:szCs w:val="20"/>
                <w:lang w:val="lt-LT"/>
              </w:rPr>
              <w:t xml:space="preserve">Neaiški šios piktogramos reikšmė. Netyčia išskleidus įrašą, </w:t>
            </w:r>
            <w:r w:rsidR="001A6FDB" w:rsidRPr="00EE7441">
              <w:rPr>
                <w:sz w:val="20"/>
                <w:szCs w:val="20"/>
                <w:lang w:val="lt-LT"/>
              </w:rPr>
              <w:t>„</w:t>
            </w:r>
            <w:r w:rsidRPr="00EE7441">
              <w:rPr>
                <w:sz w:val="20"/>
                <w:szCs w:val="20"/>
                <w:lang w:val="lt-LT"/>
              </w:rPr>
              <w:t xml:space="preserve">N” raidė dingo; ekspertei tik taip pavyko suprasti, kad čia žymimas naujas įrašas. </w:t>
            </w:r>
          </w:p>
        </w:tc>
        <w:tc>
          <w:tcPr>
            <w:tcW w:w="3499" w:type="dxa"/>
          </w:tcPr>
          <w:p w14:paraId="2A715780" w14:textId="77777777" w:rsidR="00D834B4" w:rsidRPr="00EE7441" w:rsidRDefault="00D834B4" w:rsidP="00D834B4">
            <w:pPr>
              <w:widowControl w:val="0"/>
              <w:rPr>
                <w:sz w:val="20"/>
                <w:szCs w:val="20"/>
                <w:lang w:val="lt-LT"/>
              </w:rPr>
            </w:pPr>
            <w:r w:rsidRPr="00EE7441">
              <w:rPr>
                <w:sz w:val="20"/>
                <w:szCs w:val="20"/>
                <w:lang w:val="lt-LT"/>
              </w:rPr>
              <w:t>Naudoti vieningą naujų pranešimų žymėjimą sistemoje. Kitose ataskaitos dalyse yra daugiau pastabų apie pranešimų perprojektavimo poreikį.</w:t>
            </w:r>
          </w:p>
        </w:tc>
      </w:tr>
      <w:tr w:rsidR="00897B09" w:rsidRPr="00EE7441" w14:paraId="4833AC9D" w14:textId="77777777" w:rsidTr="00702533">
        <w:tc>
          <w:tcPr>
            <w:tcW w:w="557" w:type="dxa"/>
          </w:tcPr>
          <w:p w14:paraId="1D5C325A"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7504724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AE50A3E" wp14:editId="752AC715">
                  <wp:extent cx="4657725" cy="895350"/>
                  <wp:effectExtent l="0" t="0" r="9525" b="0"/>
                  <wp:docPr id="88"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93"/>
                          <a:srcRect/>
                          <a:stretch>
                            <a:fillRect/>
                          </a:stretch>
                        </pic:blipFill>
                        <pic:spPr>
                          <a:xfrm>
                            <a:off x="0" y="0"/>
                            <a:ext cx="4657725" cy="895350"/>
                          </a:xfrm>
                          <a:prstGeom prst="rect">
                            <a:avLst/>
                          </a:prstGeom>
                          <a:ln/>
                        </pic:spPr>
                      </pic:pic>
                    </a:graphicData>
                  </a:graphic>
                </wp:inline>
              </w:drawing>
            </w:r>
          </w:p>
        </w:tc>
        <w:tc>
          <w:tcPr>
            <w:tcW w:w="3499" w:type="dxa"/>
          </w:tcPr>
          <w:p w14:paraId="46A1B203" w14:textId="77777777" w:rsidR="00D834B4" w:rsidRPr="00EE7441" w:rsidRDefault="00D834B4" w:rsidP="00D834B4">
            <w:pPr>
              <w:widowControl w:val="0"/>
              <w:rPr>
                <w:sz w:val="20"/>
                <w:szCs w:val="20"/>
                <w:lang w:val="lt-LT"/>
              </w:rPr>
            </w:pPr>
            <w:r w:rsidRPr="00EE7441">
              <w:rPr>
                <w:sz w:val="20"/>
                <w:szCs w:val="20"/>
                <w:lang w:val="lt-LT"/>
              </w:rPr>
              <w:t xml:space="preserve">Netvarkingas pranešimo išdėstymas. </w:t>
            </w:r>
          </w:p>
          <w:p w14:paraId="44370637" w14:textId="77777777" w:rsidR="00D834B4" w:rsidRPr="00EE7441" w:rsidRDefault="00D834B4" w:rsidP="00D834B4">
            <w:pPr>
              <w:widowControl w:val="0"/>
              <w:rPr>
                <w:sz w:val="20"/>
                <w:szCs w:val="20"/>
                <w:lang w:val="lt-LT"/>
              </w:rPr>
            </w:pPr>
          </w:p>
          <w:p w14:paraId="0DF63FC1" w14:textId="289019E7" w:rsidR="00D834B4" w:rsidRPr="00EE7441" w:rsidRDefault="001A6FDB" w:rsidP="00D834B4">
            <w:pPr>
              <w:widowControl w:val="0"/>
              <w:rPr>
                <w:sz w:val="20"/>
                <w:szCs w:val="20"/>
                <w:lang w:val="lt-LT"/>
              </w:rPr>
            </w:pPr>
            <w:r w:rsidRPr="00EE7441">
              <w:rPr>
                <w:sz w:val="20"/>
                <w:szCs w:val="20"/>
                <w:lang w:val="lt-LT"/>
              </w:rPr>
              <w:t>„</w:t>
            </w:r>
            <w:r w:rsidR="00D834B4" w:rsidRPr="00EE7441">
              <w:rPr>
                <w:sz w:val="20"/>
                <w:szCs w:val="20"/>
                <w:lang w:val="lt-LT"/>
              </w:rPr>
              <w:t xml:space="preserve">Paslaugos būklės pasikeitimas </w:t>
            </w:r>
            <w:r w:rsidRPr="00EE7441">
              <w:rPr>
                <w:sz w:val="20"/>
                <w:szCs w:val="20"/>
                <w:lang w:val="lt-LT"/>
              </w:rPr>
              <w:t>„</w:t>
            </w:r>
            <w:r w:rsidR="00D834B4" w:rsidRPr="00EE7441">
              <w:rPr>
                <w:sz w:val="20"/>
                <w:szCs w:val="20"/>
                <w:lang w:val="lt-LT"/>
              </w:rPr>
              <w:t xml:space="preserve">Įvykdyta” “ yra labai sudėtinga sakinio konstrukcija. </w:t>
            </w:r>
          </w:p>
          <w:p w14:paraId="3AF88570" w14:textId="77777777" w:rsidR="00D834B4" w:rsidRPr="00EE7441" w:rsidRDefault="00D834B4" w:rsidP="00D834B4">
            <w:pPr>
              <w:widowControl w:val="0"/>
              <w:rPr>
                <w:sz w:val="20"/>
                <w:szCs w:val="20"/>
                <w:lang w:val="lt-LT"/>
              </w:rPr>
            </w:pPr>
          </w:p>
          <w:p w14:paraId="6B23E79C" w14:textId="2142F64E" w:rsidR="00D834B4" w:rsidRPr="00EE7441" w:rsidRDefault="00D834B4" w:rsidP="00D834B4">
            <w:pPr>
              <w:widowControl w:val="0"/>
              <w:rPr>
                <w:sz w:val="20"/>
                <w:szCs w:val="20"/>
                <w:lang w:val="lt-LT"/>
              </w:rPr>
            </w:pPr>
            <w:r w:rsidRPr="00EE7441">
              <w:rPr>
                <w:sz w:val="20"/>
                <w:szCs w:val="20"/>
                <w:lang w:val="lt-LT"/>
              </w:rPr>
              <w:t xml:space="preserve">Neaišku, kas yra nuoroda </w:t>
            </w:r>
            <w:r w:rsidR="001A6FDB" w:rsidRPr="00EE7441">
              <w:rPr>
                <w:sz w:val="20"/>
                <w:szCs w:val="20"/>
                <w:lang w:val="lt-LT"/>
              </w:rPr>
              <w:t>„</w:t>
            </w:r>
            <w:r w:rsidRPr="00EE7441">
              <w:rPr>
                <w:sz w:val="20"/>
                <w:szCs w:val="20"/>
                <w:lang w:val="lt-LT"/>
              </w:rPr>
              <w:t xml:space="preserve">Apklausa” ir kodėl eina prieš informacinį tekstą; pati nuoroda veda į paslaugos įvertinimą, todėl atrodo, kad terminai vartojami nenuosekliai. </w:t>
            </w:r>
          </w:p>
          <w:p w14:paraId="5B794847" w14:textId="77777777" w:rsidR="00D834B4" w:rsidRPr="00EE7441" w:rsidRDefault="00D834B4" w:rsidP="00D834B4">
            <w:pPr>
              <w:widowControl w:val="0"/>
              <w:rPr>
                <w:sz w:val="20"/>
                <w:szCs w:val="20"/>
                <w:lang w:val="lt-LT"/>
              </w:rPr>
            </w:pPr>
          </w:p>
          <w:p w14:paraId="56D6A854" w14:textId="78235750" w:rsidR="00D834B4" w:rsidRPr="00EE7441" w:rsidRDefault="00D834B4" w:rsidP="00D834B4">
            <w:pPr>
              <w:widowControl w:val="0"/>
              <w:rPr>
                <w:sz w:val="20"/>
                <w:szCs w:val="20"/>
                <w:lang w:val="lt-LT"/>
              </w:rPr>
            </w:pPr>
            <w:r w:rsidRPr="00EE7441">
              <w:rPr>
                <w:sz w:val="20"/>
                <w:szCs w:val="20"/>
                <w:lang w:val="lt-LT"/>
              </w:rPr>
              <w:t xml:space="preserve">Nėra aišku, kuo skiriasi </w:t>
            </w:r>
            <w:r w:rsidR="001A6FDB" w:rsidRPr="00EE7441">
              <w:rPr>
                <w:sz w:val="20"/>
                <w:szCs w:val="20"/>
                <w:lang w:val="lt-LT"/>
              </w:rPr>
              <w:t>„</w:t>
            </w:r>
            <w:r w:rsidRPr="00EE7441">
              <w:rPr>
                <w:sz w:val="20"/>
                <w:szCs w:val="20"/>
                <w:lang w:val="lt-LT"/>
              </w:rPr>
              <w:t xml:space="preserve">Vykdymo istorija” ir “Teikimo eiga”, ir ar tai negalėtų būti viena puslapio dalis. </w:t>
            </w:r>
          </w:p>
        </w:tc>
        <w:tc>
          <w:tcPr>
            <w:tcW w:w="3499" w:type="dxa"/>
          </w:tcPr>
          <w:p w14:paraId="040484DF" w14:textId="77777777" w:rsidR="00D834B4" w:rsidRPr="00EE7441" w:rsidRDefault="00D834B4" w:rsidP="00D834B4">
            <w:pPr>
              <w:widowControl w:val="0"/>
              <w:rPr>
                <w:sz w:val="20"/>
                <w:szCs w:val="20"/>
                <w:lang w:val="lt-LT"/>
              </w:rPr>
            </w:pPr>
            <w:r w:rsidRPr="00EE7441">
              <w:rPr>
                <w:sz w:val="20"/>
                <w:szCs w:val="20"/>
                <w:lang w:val="lt-LT"/>
              </w:rPr>
              <w:t>Šiame puslapyje (paslaugos užsakymo informacija) ir būtent šioje jo dalyje (paslaugos vykdymo istorija), turėtų būti aiškiai struktūrizuota trumpa ir lengvai skaitoma esminė informacija, atitinkanti žingsnius: pirmas istorijoje fiksuotas žingsnis visada turėtų būti užsakymas (kas, kada, ką užsakė), kitas įrašas šiuo atveju būtų sėkmingas paslaugos įvykdymas.</w:t>
            </w:r>
          </w:p>
          <w:p w14:paraId="3C6A1722" w14:textId="77777777" w:rsidR="00D834B4" w:rsidRPr="00EE7441" w:rsidRDefault="00D834B4" w:rsidP="00D834B4">
            <w:pPr>
              <w:widowControl w:val="0"/>
              <w:rPr>
                <w:sz w:val="20"/>
                <w:szCs w:val="20"/>
                <w:lang w:val="lt-LT"/>
              </w:rPr>
            </w:pPr>
          </w:p>
          <w:p w14:paraId="4D064F10" w14:textId="1EB40DFD" w:rsidR="00D834B4" w:rsidRPr="00EE7441" w:rsidRDefault="00016278" w:rsidP="00D834B4">
            <w:pPr>
              <w:widowControl w:val="0"/>
              <w:rPr>
                <w:sz w:val="20"/>
                <w:szCs w:val="20"/>
                <w:lang w:val="lt-LT"/>
              </w:rPr>
            </w:pPr>
            <w:r w:rsidRPr="00EE7441">
              <w:rPr>
                <w:sz w:val="20"/>
                <w:szCs w:val="20"/>
                <w:lang w:val="lt-LT"/>
              </w:rPr>
              <w:t>Įvertinti</w:t>
            </w:r>
            <w:r w:rsidR="00D834B4" w:rsidRPr="00EE7441">
              <w:rPr>
                <w:sz w:val="20"/>
                <w:szCs w:val="20"/>
                <w:lang w:val="lt-LT"/>
              </w:rPr>
              <w:t xml:space="preserve"> ar būtų galima vietoje </w:t>
            </w:r>
            <w:r w:rsidR="001A6FDB" w:rsidRPr="00EE7441">
              <w:rPr>
                <w:sz w:val="20"/>
                <w:szCs w:val="20"/>
                <w:lang w:val="lt-LT"/>
              </w:rPr>
              <w:t>„</w:t>
            </w:r>
            <w:r w:rsidR="00D834B4" w:rsidRPr="00EE7441">
              <w:rPr>
                <w:sz w:val="20"/>
                <w:szCs w:val="20"/>
                <w:lang w:val="lt-LT"/>
              </w:rPr>
              <w:t xml:space="preserve">Vykdymo istorija” ir </w:t>
            </w:r>
            <w:r w:rsidR="001A6FDB" w:rsidRPr="00EE7441">
              <w:rPr>
                <w:sz w:val="20"/>
                <w:szCs w:val="20"/>
                <w:lang w:val="lt-LT"/>
              </w:rPr>
              <w:t>„</w:t>
            </w:r>
            <w:r w:rsidR="00D834B4" w:rsidRPr="00EE7441">
              <w:rPr>
                <w:sz w:val="20"/>
                <w:szCs w:val="20"/>
                <w:lang w:val="lt-LT"/>
              </w:rPr>
              <w:t xml:space="preserve">Teikimo eiga” turėti tik vieną bendrą skiltį.  </w:t>
            </w:r>
          </w:p>
          <w:p w14:paraId="0613FF3E" w14:textId="77777777" w:rsidR="00D834B4" w:rsidRPr="00EE7441" w:rsidRDefault="00D834B4" w:rsidP="00D834B4">
            <w:pPr>
              <w:widowControl w:val="0"/>
              <w:rPr>
                <w:sz w:val="20"/>
                <w:szCs w:val="20"/>
                <w:lang w:val="lt-LT"/>
              </w:rPr>
            </w:pPr>
          </w:p>
        </w:tc>
      </w:tr>
      <w:tr w:rsidR="00897B09" w:rsidRPr="00EE7441" w14:paraId="2A77F7AB" w14:textId="77777777" w:rsidTr="00702533">
        <w:tc>
          <w:tcPr>
            <w:tcW w:w="557" w:type="dxa"/>
          </w:tcPr>
          <w:p w14:paraId="0171DAA1"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07DD12E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52AA0986" wp14:editId="668858E2">
                  <wp:extent cx="4724400" cy="2638425"/>
                  <wp:effectExtent l="0" t="0" r="0" b="9525"/>
                  <wp:docPr id="59"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94"/>
                          <a:srcRect/>
                          <a:stretch>
                            <a:fillRect/>
                          </a:stretch>
                        </pic:blipFill>
                        <pic:spPr>
                          <a:xfrm>
                            <a:off x="0" y="0"/>
                            <a:ext cx="4724400" cy="2638425"/>
                          </a:xfrm>
                          <a:prstGeom prst="rect">
                            <a:avLst/>
                          </a:prstGeom>
                          <a:ln/>
                        </pic:spPr>
                      </pic:pic>
                    </a:graphicData>
                  </a:graphic>
                </wp:inline>
              </w:drawing>
            </w:r>
          </w:p>
          <w:p w14:paraId="472BF008"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01D61861" wp14:editId="6A85035E">
                  <wp:extent cx="4714875" cy="2352675"/>
                  <wp:effectExtent l="0" t="0" r="9525" b="9525"/>
                  <wp:docPr id="12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95"/>
                          <a:srcRect/>
                          <a:stretch>
                            <a:fillRect/>
                          </a:stretch>
                        </pic:blipFill>
                        <pic:spPr>
                          <a:xfrm>
                            <a:off x="0" y="0"/>
                            <a:ext cx="4714875" cy="2352675"/>
                          </a:xfrm>
                          <a:prstGeom prst="rect">
                            <a:avLst/>
                          </a:prstGeom>
                          <a:ln/>
                        </pic:spPr>
                      </pic:pic>
                    </a:graphicData>
                  </a:graphic>
                </wp:inline>
              </w:drawing>
            </w:r>
          </w:p>
          <w:p w14:paraId="7BA43164" w14:textId="77777777" w:rsidR="00D834B4" w:rsidRPr="00EE7441" w:rsidRDefault="00D834B4" w:rsidP="00D834B4">
            <w:pPr>
              <w:widowControl w:val="0"/>
              <w:rPr>
                <w:sz w:val="20"/>
                <w:szCs w:val="20"/>
                <w:lang w:val="lt-LT"/>
              </w:rPr>
            </w:pPr>
          </w:p>
        </w:tc>
        <w:tc>
          <w:tcPr>
            <w:tcW w:w="3499" w:type="dxa"/>
          </w:tcPr>
          <w:p w14:paraId="6507C09D" w14:textId="6F43FD58" w:rsidR="00D834B4" w:rsidRPr="00EE7441" w:rsidRDefault="00D834B4" w:rsidP="00D834B4">
            <w:pPr>
              <w:widowControl w:val="0"/>
              <w:rPr>
                <w:sz w:val="20"/>
                <w:szCs w:val="20"/>
                <w:lang w:val="lt-LT"/>
              </w:rPr>
            </w:pPr>
            <w:r w:rsidRPr="00EE7441">
              <w:rPr>
                <w:sz w:val="20"/>
                <w:szCs w:val="20"/>
                <w:lang w:val="lt-LT"/>
              </w:rPr>
              <w:lastRenderedPageBreak/>
              <w:t xml:space="preserve">Netvarkingai naujinasi paslaugos užsakymo informacijos puslapis. Istorijoje automatiškai užsikrauna naujas įrašas, kad viena paslaugos dalis yra įvykdyta, tačiau puslapio viršuje būsena vis dar rodoma </w:t>
            </w:r>
            <w:r w:rsidR="001A6FDB" w:rsidRPr="00EE7441">
              <w:rPr>
                <w:sz w:val="20"/>
                <w:szCs w:val="20"/>
                <w:lang w:val="lt-LT"/>
              </w:rPr>
              <w:t>„</w:t>
            </w:r>
            <w:r w:rsidRPr="00EE7441">
              <w:rPr>
                <w:sz w:val="20"/>
                <w:szCs w:val="20"/>
                <w:lang w:val="lt-LT"/>
              </w:rPr>
              <w:t xml:space="preserve">Užsakyta” ir </w:t>
            </w:r>
            <w:r w:rsidR="001A6FDB" w:rsidRPr="00EE7441">
              <w:rPr>
                <w:sz w:val="20"/>
                <w:szCs w:val="20"/>
                <w:lang w:val="lt-LT"/>
              </w:rPr>
              <w:t>„</w:t>
            </w:r>
            <w:r w:rsidRPr="00EE7441">
              <w:rPr>
                <w:sz w:val="20"/>
                <w:szCs w:val="20"/>
                <w:lang w:val="lt-LT"/>
              </w:rPr>
              <w:t xml:space="preserve">Teikimo eiga” jokios informacijos nevaizduoja. </w:t>
            </w:r>
            <w:r w:rsidR="001A6FDB" w:rsidRPr="00EE7441">
              <w:rPr>
                <w:sz w:val="20"/>
                <w:szCs w:val="20"/>
                <w:lang w:val="lt-LT"/>
              </w:rPr>
              <w:t>„</w:t>
            </w:r>
            <w:r w:rsidRPr="00EE7441">
              <w:rPr>
                <w:sz w:val="20"/>
                <w:szCs w:val="20"/>
                <w:lang w:val="lt-LT"/>
              </w:rPr>
              <w:t xml:space="preserve">Nutraukti užsakymą” mygtukas dingsta, tačiau išlieka žalias pranešimas, kuris buvo matomas tik užsakius paslaugą (jis dingsta tik perkrovus puslapį). </w:t>
            </w:r>
          </w:p>
        </w:tc>
        <w:tc>
          <w:tcPr>
            <w:tcW w:w="3499" w:type="dxa"/>
          </w:tcPr>
          <w:p w14:paraId="75752777" w14:textId="77777777" w:rsidR="00D834B4" w:rsidRPr="00EE7441" w:rsidRDefault="00D834B4" w:rsidP="00D834B4">
            <w:pPr>
              <w:widowControl w:val="0"/>
              <w:rPr>
                <w:sz w:val="20"/>
                <w:szCs w:val="20"/>
                <w:lang w:val="lt-LT"/>
              </w:rPr>
            </w:pPr>
            <w:r w:rsidRPr="00EE7441">
              <w:rPr>
                <w:sz w:val="20"/>
                <w:szCs w:val="20"/>
                <w:lang w:val="lt-LT"/>
              </w:rPr>
              <w:t>Visame puslapyje paslaugos vykdymo informacija turėtų atsinaujinti kartu.</w:t>
            </w:r>
          </w:p>
        </w:tc>
      </w:tr>
      <w:tr w:rsidR="00897B09" w:rsidRPr="00EE7441" w14:paraId="0469EFD2" w14:textId="77777777" w:rsidTr="00702533">
        <w:tc>
          <w:tcPr>
            <w:tcW w:w="557" w:type="dxa"/>
          </w:tcPr>
          <w:p w14:paraId="57652347"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5E07318F"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6E88C1C" wp14:editId="78862174">
                  <wp:extent cx="3695700" cy="1524000"/>
                  <wp:effectExtent l="0" t="0" r="0" b="0"/>
                  <wp:docPr id="163"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96"/>
                          <a:srcRect/>
                          <a:stretch>
                            <a:fillRect/>
                          </a:stretch>
                        </pic:blipFill>
                        <pic:spPr>
                          <a:xfrm>
                            <a:off x="0" y="0"/>
                            <a:ext cx="3695700" cy="1524000"/>
                          </a:xfrm>
                          <a:prstGeom prst="rect">
                            <a:avLst/>
                          </a:prstGeom>
                          <a:ln/>
                        </pic:spPr>
                      </pic:pic>
                    </a:graphicData>
                  </a:graphic>
                </wp:inline>
              </w:drawing>
            </w:r>
          </w:p>
          <w:p w14:paraId="550521D3" w14:textId="77777777" w:rsidR="00D834B4" w:rsidRPr="00EE7441" w:rsidRDefault="00D834B4" w:rsidP="00D834B4">
            <w:pPr>
              <w:widowControl w:val="0"/>
              <w:rPr>
                <w:sz w:val="20"/>
                <w:szCs w:val="20"/>
                <w:lang w:val="lt-LT"/>
              </w:rPr>
            </w:pPr>
            <w:r w:rsidRPr="00EE7441">
              <w:rPr>
                <w:noProof/>
                <w:sz w:val="20"/>
                <w:szCs w:val="20"/>
                <w:lang w:val="lt-LT"/>
              </w:rPr>
              <w:lastRenderedPageBreak/>
              <w:drawing>
                <wp:inline distT="114300" distB="114300" distL="114300" distR="114300" wp14:anchorId="6CE953DB" wp14:editId="4726FBCE">
                  <wp:extent cx="4562475" cy="2085975"/>
                  <wp:effectExtent l="0" t="0" r="9525" b="9525"/>
                  <wp:docPr id="10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97"/>
                          <a:srcRect/>
                          <a:stretch>
                            <a:fillRect/>
                          </a:stretch>
                        </pic:blipFill>
                        <pic:spPr>
                          <a:xfrm>
                            <a:off x="0" y="0"/>
                            <a:ext cx="4562475" cy="2085975"/>
                          </a:xfrm>
                          <a:prstGeom prst="rect">
                            <a:avLst/>
                          </a:prstGeom>
                          <a:ln/>
                        </pic:spPr>
                      </pic:pic>
                    </a:graphicData>
                  </a:graphic>
                </wp:inline>
              </w:drawing>
            </w:r>
          </w:p>
          <w:p w14:paraId="40EF848D" w14:textId="77777777" w:rsidR="00D834B4" w:rsidRPr="00EE7441" w:rsidRDefault="00D834B4" w:rsidP="00D834B4">
            <w:pPr>
              <w:widowControl w:val="0"/>
              <w:rPr>
                <w:sz w:val="20"/>
                <w:szCs w:val="20"/>
                <w:lang w:val="lt-LT"/>
              </w:rPr>
            </w:pPr>
          </w:p>
        </w:tc>
        <w:tc>
          <w:tcPr>
            <w:tcW w:w="3499" w:type="dxa"/>
          </w:tcPr>
          <w:p w14:paraId="3FBCFA73" w14:textId="16EF1C8B" w:rsidR="00D834B4" w:rsidRPr="00EE7441" w:rsidRDefault="001A6FDB" w:rsidP="00D834B4">
            <w:pPr>
              <w:widowControl w:val="0"/>
              <w:rPr>
                <w:sz w:val="20"/>
                <w:szCs w:val="20"/>
                <w:lang w:val="lt-LT"/>
              </w:rPr>
            </w:pPr>
            <w:r w:rsidRPr="00EE7441">
              <w:rPr>
                <w:sz w:val="20"/>
                <w:szCs w:val="20"/>
                <w:lang w:val="lt-LT"/>
              </w:rPr>
              <w:lastRenderedPageBreak/>
              <w:t>„</w:t>
            </w:r>
            <w:r w:rsidR="00D834B4" w:rsidRPr="00EE7441">
              <w:rPr>
                <w:sz w:val="20"/>
                <w:szCs w:val="20"/>
                <w:lang w:val="lt-LT"/>
              </w:rPr>
              <w:t xml:space="preserve">Teikimo eiga” ir </w:t>
            </w:r>
            <w:r w:rsidRPr="00EE7441">
              <w:rPr>
                <w:sz w:val="20"/>
                <w:szCs w:val="20"/>
                <w:lang w:val="lt-LT"/>
              </w:rPr>
              <w:t>„</w:t>
            </w:r>
            <w:r w:rsidR="00D834B4" w:rsidRPr="00EE7441">
              <w:rPr>
                <w:sz w:val="20"/>
                <w:szCs w:val="20"/>
                <w:lang w:val="lt-LT"/>
              </w:rPr>
              <w:t xml:space="preserve">Vykdymo istorija” skiriasi savo žingsnių struktūra. Neaišku kodėl taip yra ir kam reikia dviejų struktūrų. Pvz. </w:t>
            </w:r>
            <w:r w:rsidRPr="00EE7441">
              <w:rPr>
                <w:sz w:val="20"/>
                <w:szCs w:val="20"/>
                <w:lang w:val="lt-LT"/>
              </w:rPr>
              <w:t>„</w:t>
            </w:r>
            <w:r w:rsidR="00D834B4" w:rsidRPr="00EE7441">
              <w:rPr>
                <w:sz w:val="20"/>
                <w:szCs w:val="20"/>
                <w:lang w:val="lt-LT"/>
              </w:rPr>
              <w:t xml:space="preserve">Duomenų tikrinimas” žingsnis neatsispindi vykdymo istorijoje. </w:t>
            </w:r>
          </w:p>
        </w:tc>
        <w:tc>
          <w:tcPr>
            <w:tcW w:w="3499" w:type="dxa"/>
          </w:tcPr>
          <w:p w14:paraId="4FE0F6D3" w14:textId="77777777" w:rsidR="00D834B4" w:rsidRPr="00EE7441" w:rsidRDefault="00D834B4" w:rsidP="00D834B4">
            <w:pPr>
              <w:rPr>
                <w:sz w:val="20"/>
                <w:szCs w:val="20"/>
                <w:lang w:val="lt-LT"/>
              </w:rPr>
            </w:pPr>
            <w:r w:rsidRPr="00EE7441">
              <w:rPr>
                <w:sz w:val="20"/>
                <w:szCs w:val="20"/>
                <w:lang w:val="lt-LT"/>
              </w:rPr>
              <w:t xml:space="preserve">Rekomenduojama naudoti vieną aiškią vykdymo istoriją. </w:t>
            </w:r>
          </w:p>
        </w:tc>
      </w:tr>
      <w:tr w:rsidR="00897B09" w:rsidRPr="00EE7441" w14:paraId="79CACFEB" w14:textId="77777777" w:rsidTr="00702533">
        <w:tc>
          <w:tcPr>
            <w:tcW w:w="557" w:type="dxa"/>
          </w:tcPr>
          <w:p w14:paraId="6F2205BB" w14:textId="77777777" w:rsidR="00D834B4" w:rsidRPr="00EE7441" w:rsidRDefault="00D834B4" w:rsidP="00E04A67">
            <w:pPr>
              <w:pStyle w:val="ListParagraph"/>
              <w:widowControl w:val="0"/>
              <w:numPr>
                <w:ilvl w:val="0"/>
                <w:numId w:val="51"/>
              </w:numPr>
              <w:ind w:hanging="683"/>
              <w:rPr>
                <w:sz w:val="20"/>
                <w:szCs w:val="20"/>
                <w:lang w:val="lt-LT"/>
              </w:rPr>
            </w:pPr>
          </w:p>
        </w:tc>
        <w:tc>
          <w:tcPr>
            <w:tcW w:w="7371" w:type="dxa"/>
          </w:tcPr>
          <w:p w14:paraId="0742CADA"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8B60BE0" wp14:editId="0898C263">
                  <wp:extent cx="4657725" cy="1485900"/>
                  <wp:effectExtent l="0" t="0" r="9525" b="0"/>
                  <wp:docPr id="8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98"/>
                          <a:srcRect/>
                          <a:stretch>
                            <a:fillRect/>
                          </a:stretch>
                        </pic:blipFill>
                        <pic:spPr>
                          <a:xfrm>
                            <a:off x="0" y="0"/>
                            <a:ext cx="4657725" cy="1485900"/>
                          </a:xfrm>
                          <a:prstGeom prst="rect">
                            <a:avLst/>
                          </a:prstGeom>
                          <a:ln/>
                        </pic:spPr>
                      </pic:pic>
                    </a:graphicData>
                  </a:graphic>
                </wp:inline>
              </w:drawing>
            </w:r>
          </w:p>
        </w:tc>
        <w:tc>
          <w:tcPr>
            <w:tcW w:w="3499" w:type="dxa"/>
          </w:tcPr>
          <w:p w14:paraId="286CC0AC" w14:textId="4DFD0747" w:rsidR="00D834B4" w:rsidRPr="00EE7441" w:rsidRDefault="00D834B4" w:rsidP="00D834B4">
            <w:pPr>
              <w:widowControl w:val="0"/>
              <w:rPr>
                <w:sz w:val="20"/>
                <w:szCs w:val="20"/>
                <w:lang w:val="lt-LT"/>
              </w:rPr>
            </w:pPr>
            <w:r w:rsidRPr="00EE7441">
              <w:rPr>
                <w:sz w:val="20"/>
                <w:szCs w:val="20"/>
                <w:lang w:val="lt-LT"/>
              </w:rPr>
              <w:t xml:space="preserve">Netinkama informacijos architektūra: </w:t>
            </w:r>
            <w:r w:rsidR="001A6FDB" w:rsidRPr="00EE7441">
              <w:rPr>
                <w:sz w:val="20"/>
                <w:szCs w:val="20"/>
                <w:lang w:val="lt-LT"/>
              </w:rPr>
              <w:t>„</w:t>
            </w:r>
            <w:r w:rsidRPr="00EE7441">
              <w:rPr>
                <w:sz w:val="20"/>
                <w:szCs w:val="20"/>
                <w:lang w:val="lt-LT"/>
              </w:rPr>
              <w:t xml:space="preserve">Reikalingi atlikti veiksmai” rodo ne veiksmus, o paslaugas. </w:t>
            </w:r>
          </w:p>
        </w:tc>
        <w:tc>
          <w:tcPr>
            <w:tcW w:w="3499" w:type="dxa"/>
          </w:tcPr>
          <w:p w14:paraId="6F285827" w14:textId="77777777" w:rsidR="00D834B4" w:rsidRPr="00EE7441" w:rsidRDefault="00D834B4" w:rsidP="00D834B4">
            <w:pPr>
              <w:widowControl w:val="0"/>
              <w:rPr>
                <w:sz w:val="20"/>
                <w:szCs w:val="20"/>
                <w:lang w:val="lt-LT"/>
              </w:rPr>
            </w:pPr>
            <w:r w:rsidRPr="00EE7441">
              <w:rPr>
                <w:sz w:val="20"/>
                <w:szCs w:val="20"/>
                <w:lang w:val="lt-LT"/>
              </w:rPr>
              <w:t>Tikslinti meniu pavadinimus arba keisti sąraše rodomą informaciją.</w:t>
            </w:r>
          </w:p>
        </w:tc>
      </w:tr>
    </w:tbl>
    <w:p w14:paraId="66351E78" w14:textId="77777777" w:rsidR="001A6FDB" w:rsidRPr="00EE7441" w:rsidRDefault="001A6FDB" w:rsidP="00D834B4">
      <w:pPr>
        <w:rPr>
          <w:lang w:val="lt-LT"/>
        </w:rPr>
        <w:sectPr w:rsidR="001A6FDB" w:rsidRPr="00EE7441" w:rsidSect="001A6FDB">
          <w:footerReference w:type="default" r:id="rId199"/>
          <w:headerReference w:type="first" r:id="rId200"/>
          <w:footerReference w:type="first" r:id="rId201"/>
          <w:pgSz w:w="16838" w:h="11906" w:orient="landscape" w:code="9"/>
          <w:pgMar w:top="1701" w:right="1134" w:bottom="567" w:left="1134" w:header="567" w:footer="221" w:gutter="0"/>
          <w:cols w:space="1296"/>
          <w:docGrid w:linePitch="382"/>
        </w:sectPr>
      </w:pPr>
    </w:p>
    <w:p w14:paraId="6E25AF10" w14:textId="77777777" w:rsidR="00D834B4" w:rsidRPr="00EE7441" w:rsidRDefault="00D834B4" w:rsidP="00D834B4">
      <w:pPr>
        <w:pStyle w:val="Heading2"/>
      </w:pPr>
      <w:bookmarkStart w:id="50" w:name="_gkf4ixvhuvif" w:colFirst="0" w:colLast="0"/>
      <w:bookmarkStart w:id="51" w:name="_Toc16600767"/>
      <w:bookmarkEnd w:id="50"/>
      <w:r w:rsidRPr="00EE7441">
        <w:lastRenderedPageBreak/>
        <w:t>Užsakytų paslaugų filtravimas</w:t>
      </w:r>
      <w:bookmarkEnd w:id="51"/>
    </w:p>
    <w:p w14:paraId="36B9EE14" w14:textId="37594B06" w:rsidR="00D834B4" w:rsidRPr="00EE7441" w:rsidRDefault="00D834B4" w:rsidP="00D834B4">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w:t>
      </w:r>
    </w:p>
    <w:p w14:paraId="77A005D6" w14:textId="77777777" w:rsidR="00702533" w:rsidRPr="00EE7441" w:rsidRDefault="00702533" w:rsidP="00D834B4">
      <w:pPr>
        <w:rPr>
          <w:lang w:val="lt-LT"/>
        </w:rPr>
      </w:pPr>
    </w:p>
    <w:p w14:paraId="50BF9415" w14:textId="17259711" w:rsidR="004463CC" w:rsidRPr="00EE7441" w:rsidRDefault="004463CC" w:rsidP="004463CC">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6</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4</w:t>
      </w:r>
      <w:r w:rsidRPr="00EE7441">
        <w:rPr>
          <w:lang w:val="lt-LT"/>
        </w:rPr>
        <w:fldChar w:fldCharType="end"/>
      </w:r>
      <w:r w:rsidRPr="00EE7441">
        <w:rPr>
          <w:lang w:val="lt-LT"/>
        </w:rPr>
        <w:t xml:space="preserve"> lentelė. Pastabos užsakytų paslaugų filtravimui</w:t>
      </w:r>
    </w:p>
    <w:tbl>
      <w:tblPr>
        <w:tblStyle w:val="ForIT"/>
        <w:tblW w:w="1507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7513"/>
        <w:gridCol w:w="3499"/>
        <w:gridCol w:w="3499"/>
      </w:tblGrid>
      <w:tr w:rsidR="00897B09" w:rsidRPr="00EE7441" w14:paraId="1B6D1CBD" w14:textId="77777777" w:rsidTr="00702533">
        <w:trPr>
          <w:trHeight w:val="594"/>
          <w:tblHeader/>
        </w:trPr>
        <w:tc>
          <w:tcPr>
            <w:tcW w:w="562" w:type="dxa"/>
            <w:shd w:val="clear" w:color="auto" w:fill="D9D9D9" w:themeFill="background1" w:themeFillShade="D9"/>
          </w:tcPr>
          <w:p w14:paraId="15EF3316" w14:textId="3B789690" w:rsidR="00D834B4" w:rsidRPr="00EE7441" w:rsidRDefault="00D834B4" w:rsidP="00D834B4">
            <w:pPr>
              <w:widowControl w:val="0"/>
              <w:rPr>
                <w:b/>
                <w:bCs/>
                <w:sz w:val="20"/>
                <w:szCs w:val="20"/>
                <w:lang w:val="lt-LT"/>
              </w:rPr>
            </w:pPr>
            <w:r w:rsidRPr="00EE7441">
              <w:rPr>
                <w:b/>
                <w:bCs/>
                <w:sz w:val="20"/>
                <w:szCs w:val="20"/>
                <w:lang w:val="lt-LT"/>
              </w:rPr>
              <w:t>Nr</w:t>
            </w:r>
            <w:r w:rsidR="004463CC" w:rsidRPr="00EE7441">
              <w:rPr>
                <w:b/>
                <w:bCs/>
                <w:sz w:val="20"/>
                <w:szCs w:val="20"/>
                <w:lang w:val="lt-LT"/>
              </w:rPr>
              <w:t>.</w:t>
            </w:r>
          </w:p>
        </w:tc>
        <w:tc>
          <w:tcPr>
            <w:tcW w:w="7513" w:type="dxa"/>
            <w:shd w:val="clear" w:color="auto" w:fill="D9D9D9" w:themeFill="background1" w:themeFillShade="D9"/>
          </w:tcPr>
          <w:p w14:paraId="148780DA" w14:textId="77777777" w:rsidR="00D834B4" w:rsidRPr="00EE7441" w:rsidRDefault="00D834B4" w:rsidP="00D834B4">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2D66E4F7" w14:textId="77777777" w:rsidR="00D834B4" w:rsidRPr="00EE7441" w:rsidRDefault="00D834B4" w:rsidP="00D834B4">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5F6AB34B" w14:textId="77777777" w:rsidR="00D834B4" w:rsidRPr="00EE7441" w:rsidRDefault="00D834B4" w:rsidP="00D834B4">
            <w:pPr>
              <w:widowControl w:val="0"/>
              <w:rPr>
                <w:b/>
                <w:bCs/>
                <w:sz w:val="20"/>
                <w:szCs w:val="20"/>
                <w:lang w:val="lt-LT"/>
              </w:rPr>
            </w:pPr>
            <w:r w:rsidRPr="00EE7441">
              <w:rPr>
                <w:b/>
                <w:bCs/>
                <w:sz w:val="20"/>
                <w:szCs w:val="20"/>
                <w:lang w:val="lt-LT"/>
              </w:rPr>
              <w:t>Rekomendacija</w:t>
            </w:r>
          </w:p>
        </w:tc>
      </w:tr>
      <w:tr w:rsidR="00897B09" w:rsidRPr="00EE7441" w14:paraId="553C430E" w14:textId="77777777" w:rsidTr="00702533">
        <w:tc>
          <w:tcPr>
            <w:tcW w:w="562" w:type="dxa"/>
          </w:tcPr>
          <w:p w14:paraId="43F445FE" w14:textId="77777777" w:rsidR="00D834B4" w:rsidRPr="00EE7441" w:rsidRDefault="00D834B4" w:rsidP="00E04A67">
            <w:pPr>
              <w:pStyle w:val="ListParagraph"/>
              <w:widowControl w:val="0"/>
              <w:numPr>
                <w:ilvl w:val="0"/>
                <w:numId w:val="52"/>
              </w:numPr>
              <w:ind w:hanging="698"/>
              <w:rPr>
                <w:sz w:val="20"/>
                <w:szCs w:val="20"/>
                <w:lang w:val="lt-LT"/>
              </w:rPr>
            </w:pPr>
          </w:p>
        </w:tc>
        <w:tc>
          <w:tcPr>
            <w:tcW w:w="7513" w:type="dxa"/>
          </w:tcPr>
          <w:p w14:paraId="0D2DF81E"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46A9EF33" wp14:editId="7AD088E3">
                  <wp:extent cx="4714875" cy="962025"/>
                  <wp:effectExtent l="0" t="0" r="9525" b="9525"/>
                  <wp:docPr id="4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2"/>
                          <a:srcRect/>
                          <a:stretch>
                            <a:fillRect/>
                          </a:stretch>
                        </pic:blipFill>
                        <pic:spPr>
                          <a:xfrm>
                            <a:off x="0" y="0"/>
                            <a:ext cx="4714875" cy="962025"/>
                          </a:xfrm>
                          <a:prstGeom prst="rect">
                            <a:avLst/>
                          </a:prstGeom>
                          <a:ln/>
                        </pic:spPr>
                      </pic:pic>
                    </a:graphicData>
                  </a:graphic>
                </wp:inline>
              </w:drawing>
            </w:r>
          </w:p>
        </w:tc>
        <w:tc>
          <w:tcPr>
            <w:tcW w:w="3499" w:type="dxa"/>
          </w:tcPr>
          <w:p w14:paraId="37945E62" w14:textId="393E6695" w:rsidR="00D834B4" w:rsidRPr="00EE7441" w:rsidRDefault="00D834B4" w:rsidP="00D834B4">
            <w:pPr>
              <w:widowControl w:val="0"/>
              <w:rPr>
                <w:sz w:val="20"/>
                <w:szCs w:val="20"/>
                <w:lang w:val="lt-LT"/>
              </w:rPr>
            </w:pPr>
            <w:r w:rsidRPr="00EE7441">
              <w:rPr>
                <w:sz w:val="20"/>
                <w:szCs w:val="20"/>
                <w:lang w:val="lt-LT"/>
              </w:rPr>
              <w:t xml:space="preserve">Neefektyviai naudojama ekrano erdvė: filtro išskleidimo ir suskleidimo nuoroda užima visą </w:t>
            </w:r>
            <w:r w:rsidR="004463CC" w:rsidRPr="00EE7441">
              <w:rPr>
                <w:sz w:val="20"/>
                <w:szCs w:val="20"/>
                <w:lang w:val="lt-LT"/>
              </w:rPr>
              <w:t>„</w:t>
            </w:r>
            <w:r w:rsidRPr="00EE7441">
              <w:rPr>
                <w:sz w:val="20"/>
                <w:szCs w:val="20"/>
                <w:lang w:val="lt-LT"/>
              </w:rPr>
              <w:t>juostą”.</w:t>
            </w:r>
          </w:p>
        </w:tc>
        <w:tc>
          <w:tcPr>
            <w:tcW w:w="3499" w:type="dxa"/>
          </w:tcPr>
          <w:p w14:paraId="51F59404" w14:textId="77777777" w:rsidR="00D834B4" w:rsidRPr="00EE7441" w:rsidRDefault="00D834B4" w:rsidP="00D834B4">
            <w:pPr>
              <w:widowControl w:val="0"/>
              <w:rPr>
                <w:sz w:val="20"/>
                <w:szCs w:val="20"/>
                <w:lang w:val="lt-LT"/>
              </w:rPr>
            </w:pPr>
            <w:r w:rsidRPr="00EE7441">
              <w:rPr>
                <w:sz w:val="20"/>
                <w:szCs w:val="20"/>
                <w:lang w:val="lt-LT"/>
              </w:rPr>
              <w:t>Ši nuoroda galėtų būti ant skirtukų juostos arba ant puslapio pavadinimo juostos. Tik tokiu atveju filtro turinys turėtų būti vienodas ir pasirinktas filtras vis dar turėtų veikti pakeitus pasirinktą skirtuką.</w:t>
            </w:r>
          </w:p>
        </w:tc>
      </w:tr>
      <w:tr w:rsidR="00897B09" w:rsidRPr="00EE7441" w14:paraId="056741C1" w14:textId="77777777" w:rsidTr="00702533">
        <w:tc>
          <w:tcPr>
            <w:tcW w:w="562" w:type="dxa"/>
          </w:tcPr>
          <w:p w14:paraId="03E5559E" w14:textId="77777777" w:rsidR="00D834B4" w:rsidRPr="00EE7441" w:rsidRDefault="00D834B4" w:rsidP="00E04A67">
            <w:pPr>
              <w:pStyle w:val="ListParagraph"/>
              <w:widowControl w:val="0"/>
              <w:numPr>
                <w:ilvl w:val="0"/>
                <w:numId w:val="52"/>
              </w:numPr>
              <w:ind w:hanging="698"/>
              <w:rPr>
                <w:sz w:val="20"/>
                <w:szCs w:val="20"/>
                <w:lang w:val="lt-LT"/>
              </w:rPr>
            </w:pPr>
          </w:p>
        </w:tc>
        <w:tc>
          <w:tcPr>
            <w:tcW w:w="7513" w:type="dxa"/>
          </w:tcPr>
          <w:p w14:paraId="10124699"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E4E52C0" wp14:editId="2E97B4F9">
                  <wp:extent cx="4686300" cy="533400"/>
                  <wp:effectExtent l="0" t="0" r="0" b="0"/>
                  <wp:docPr id="11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02"/>
                          <a:srcRect t="58695"/>
                          <a:stretch>
                            <a:fillRect/>
                          </a:stretch>
                        </pic:blipFill>
                        <pic:spPr>
                          <a:xfrm>
                            <a:off x="0" y="0"/>
                            <a:ext cx="4686300" cy="533400"/>
                          </a:xfrm>
                          <a:prstGeom prst="rect">
                            <a:avLst/>
                          </a:prstGeom>
                          <a:ln/>
                        </pic:spPr>
                      </pic:pic>
                    </a:graphicData>
                  </a:graphic>
                </wp:inline>
              </w:drawing>
            </w:r>
          </w:p>
        </w:tc>
        <w:tc>
          <w:tcPr>
            <w:tcW w:w="3499" w:type="dxa"/>
          </w:tcPr>
          <w:p w14:paraId="282B17E7" w14:textId="77777777" w:rsidR="00D834B4" w:rsidRPr="00EE7441" w:rsidRDefault="00D834B4" w:rsidP="00D834B4">
            <w:pPr>
              <w:widowControl w:val="0"/>
              <w:rPr>
                <w:sz w:val="20"/>
                <w:szCs w:val="20"/>
                <w:lang w:val="lt-LT"/>
              </w:rPr>
            </w:pPr>
            <w:r w:rsidRPr="00EE7441">
              <w:rPr>
                <w:sz w:val="20"/>
                <w:szCs w:val="20"/>
                <w:lang w:val="lt-LT"/>
              </w:rPr>
              <w:t xml:space="preserve">Kai filtras yra suskleistas, nesimato ar jame yra pasirinkimų, ar jis tuščias. </w:t>
            </w:r>
          </w:p>
        </w:tc>
        <w:tc>
          <w:tcPr>
            <w:tcW w:w="3499" w:type="dxa"/>
          </w:tcPr>
          <w:p w14:paraId="1840B4DD" w14:textId="77777777" w:rsidR="00D834B4" w:rsidRPr="00EE7441" w:rsidRDefault="00D834B4" w:rsidP="00D834B4">
            <w:pPr>
              <w:widowControl w:val="0"/>
              <w:rPr>
                <w:sz w:val="20"/>
                <w:szCs w:val="20"/>
                <w:lang w:val="lt-LT"/>
              </w:rPr>
            </w:pPr>
            <w:r w:rsidRPr="00EE7441">
              <w:rPr>
                <w:sz w:val="20"/>
                <w:szCs w:val="20"/>
                <w:lang w:val="lt-LT"/>
              </w:rPr>
              <w:t>Jeigu filtro funkcinis sprendimas naujoje versijoje liks toks, koks yra (</w:t>
            </w:r>
            <w:proofErr w:type="spellStart"/>
            <w:r w:rsidRPr="00EE7441">
              <w:rPr>
                <w:sz w:val="20"/>
                <w:szCs w:val="20"/>
                <w:lang w:val="lt-LT"/>
              </w:rPr>
              <w:t>t.y</w:t>
            </w:r>
            <w:proofErr w:type="spellEnd"/>
            <w:r w:rsidRPr="00EE7441">
              <w:rPr>
                <w:sz w:val="20"/>
                <w:szCs w:val="20"/>
                <w:lang w:val="lt-LT"/>
              </w:rPr>
              <w:t>. suskleidžiamas), reikėtų suskleistoje būsenoje rodyti ar filtras yra aktyvus (pasirinkti nustatymai matomi iš karto irgi būtų naudingi).</w:t>
            </w:r>
          </w:p>
        </w:tc>
      </w:tr>
      <w:tr w:rsidR="00897B09" w:rsidRPr="00EE7441" w14:paraId="76D7BF8F" w14:textId="77777777" w:rsidTr="00702533">
        <w:tc>
          <w:tcPr>
            <w:tcW w:w="562" w:type="dxa"/>
          </w:tcPr>
          <w:p w14:paraId="655236D1" w14:textId="77777777" w:rsidR="00D834B4" w:rsidRPr="00EE7441" w:rsidRDefault="00D834B4" w:rsidP="00E04A67">
            <w:pPr>
              <w:pStyle w:val="ListParagraph"/>
              <w:widowControl w:val="0"/>
              <w:numPr>
                <w:ilvl w:val="0"/>
                <w:numId w:val="52"/>
              </w:numPr>
              <w:ind w:hanging="698"/>
              <w:rPr>
                <w:sz w:val="20"/>
                <w:szCs w:val="20"/>
                <w:lang w:val="lt-LT"/>
              </w:rPr>
            </w:pPr>
          </w:p>
        </w:tc>
        <w:tc>
          <w:tcPr>
            <w:tcW w:w="7513" w:type="dxa"/>
          </w:tcPr>
          <w:p w14:paraId="1E0DE87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4715412" wp14:editId="09F84A58">
                  <wp:extent cx="4714875" cy="1762125"/>
                  <wp:effectExtent l="0" t="0" r="9525" b="9525"/>
                  <wp:docPr id="165"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03"/>
                          <a:srcRect/>
                          <a:stretch>
                            <a:fillRect/>
                          </a:stretch>
                        </pic:blipFill>
                        <pic:spPr>
                          <a:xfrm>
                            <a:off x="0" y="0"/>
                            <a:ext cx="4714875" cy="1762125"/>
                          </a:xfrm>
                          <a:prstGeom prst="rect">
                            <a:avLst/>
                          </a:prstGeom>
                          <a:ln/>
                        </pic:spPr>
                      </pic:pic>
                    </a:graphicData>
                  </a:graphic>
                </wp:inline>
              </w:drawing>
            </w:r>
          </w:p>
        </w:tc>
        <w:tc>
          <w:tcPr>
            <w:tcW w:w="3499" w:type="dxa"/>
          </w:tcPr>
          <w:p w14:paraId="169CC0DB" w14:textId="77777777" w:rsidR="00D834B4" w:rsidRPr="00EE7441" w:rsidRDefault="00D834B4" w:rsidP="00D834B4">
            <w:pPr>
              <w:widowControl w:val="0"/>
              <w:rPr>
                <w:sz w:val="20"/>
                <w:szCs w:val="20"/>
                <w:lang w:val="lt-LT"/>
              </w:rPr>
            </w:pPr>
            <w:r w:rsidRPr="00EE7441">
              <w:rPr>
                <w:sz w:val="20"/>
                <w:szCs w:val="20"/>
                <w:lang w:val="lt-LT"/>
              </w:rPr>
              <w:t xml:space="preserve">Filtravimo funkcionalumas gan didelis palyginus su naudojimo kontekstu. Pvz. nebūtų patogu greitai įvesti vieną ar du raktinius žodžius paslaugai surasti (reikėtų išskleisti filtrą, perskaityti laukų pavadinimus, įvesti tekstą ir paspausti mygtuką). </w:t>
            </w:r>
          </w:p>
        </w:tc>
        <w:tc>
          <w:tcPr>
            <w:tcW w:w="3499" w:type="dxa"/>
          </w:tcPr>
          <w:p w14:paraId="169F42F0" w14:textId="15B062BE" w:rsidR="00D834B4" w:rsidRPr="00EE7441" w:rsidRDefault="00405CA6" w:rsidP="00D834B4">
            <w:pPr>
              <w:widowControl w:val="0"/>
              <w:rPr>
                <w:sz w:val="20"/>
                <w:szCs w:val="20"/>
                <w:lang w:val="lt-LT"/>
              </w:rPr>
            </w:pPr>
            <w:r w:rsidRPr="00EE7441">
              <w:rPr>
                <w:sz w:val="20"/>
                <w:szCs w:val="20"/>
                <w:lang w:val="lt-LT"/>
              </w:rPr>
              <w:t>Rekomenduojama</w:t>
            </w:r>
            <w:r w:rsidR="00D834B4" w:rsidRPr="00EE7441">
              <w:rPr>
                <w:sz w:val="20"/>
                <w:szCs w:val="20"/>
                <w:lang w:val="lt-LT"/>
              </w:rPr>
              <w:t xml:space="preserve"> įdiegti greitą vieno laukelio paiešką, kuri būtų visada matoma ir suprastų “nuo-iki” datos įvedimą bei kitokius paieškos parametrus. Jeigu tikrai reikalinga, didelis filtras galėtų būti papildomai išskleidžiamas. </w:t>
            </w:r>
          </w:p>
        </w:tc>
      </w:tr>
      <w:tr w:rsidR="00897B09" w:rsidRPr="00EE7441" w14:paraId="602C6213" w14:textId="77777777" w:rsidTr="00702533">
        <w:tc>
          <w:tcPr>
            <w:tcW w:w="562" w:type="dxa"/>
          </w:tcPr>
          <w:p w14:paraId="4DDCD100" w14:textId="77777777" w:rsidR="00D834B4" w:rsidRPr="00EE7441" w:rsidRDefault="00D834B4" w:rsidP="00E04A67">
            <w:pPr>
              <w:pStyle w:val="ListParagraph"/>
              <w:widowControl w:val="0"/>
              <w:numPr>
                <w:ilvl w:val="0"/>
                <w:numId w:val="52"/>
              </w:numPr>
              <w:ind w:hanging="698"/>
              <w:rPr>
                <w:sz w:val="20"/>
                <w:szCs w:val="20"/>
                <w:lang w:val="lt-LT"/>
              </w:rPr>
            </w:pPr>
          </w:p>
        </w:tc>
        <w:tc>
          <w:tcPr>
            <w:tcW w:w="7513" w:type="dxa"/>
          </w:tcPr>
          <w:p w14:paraId="2B4AD72D"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1D01EA8A" wp14:editId="52B25F20">
                  <wp:extent cx="4733925" cy="2657475"/>
                  <wp:effectExtent l="0" t="0" r="9525" b="9525"/>
                  <wp:docPr id="10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04"/>
                          <a:srcRect/>
                          <a:stretch>
                            <a:fillRect/>
                          </a:stretch>
                        </pic:blipFill>
                        <pic:spPr>
                          <a:xfrm>
                            <a:off x="0" y="0"/>
                            <a:ext cx="4733925" cy="2657475"/>
                          </a:xfrm>
                          <a:prstGeom prst="rect">
                            <a:avLst/>
                          </a:prstGeom>
                          <a:ln/>
                        </pic:spPr>
                      </pic:pic>
                    </a:graphicData>
                  </a:graphic>
                </wp:inline>
              </w:drawing>
            </w:r>
          </w:p>
        </w:tc>
        <w:tc>
          <w:tcPr>
            <w:tcW w:w="3499" w:type="dxa"/>
          </w:tcPr>
          <w:p w14:paraId="712D9B95" w14:textId="7722019A" w:rsidR="00D834B4" w:rsidRPr="00EE7441" w:rsidRDefault="00D834B4" w:rsidP="00D834B4">
            <w:pPr>
              <w:widowControl w:val="0"/>
              <w:rPr>
                <w:sz w:val="20"/>
                <w:szCs w:val="20"/>
                <w:lang w:val="lt-LT"/>
              </w:rPr>
            </w:pPr>
            <w:r w:rsidRPr="00EE7441">
              <w:rPr>
                <w:sz w:val="20"/>
                <w:szCs w:val="20"/>
                <w:lang w:val="lt-LT"/>
              </w:rPr>
              <w:t xml:space="preserve">Išvalius filtrą (paspaudus </w:t>
            </w:r>
            <w:r w:rsidR="004463CC" w:rsidRPr="00EE7441">
              <w:rPr>
                <w:sz w:val="20"/>
                <w:szCs w:val="20"/>
                <w:lang w:val="lt-LT"/>
              </w:rPr>
              <w:t>„</w:t>
            </w:r>
            <w:r w:rsidRPr="00EE7441">
              <w:rPr>
                <w:sz w:val="20"/>
                <w:szCs w:val="20"/>
                <w:lang w:val="lt-LT"/>
              </w:rPr>
              <w:t xml:space="preserve">Išvalyti”) rezultatai vis dar matomi pagal senąjį filtrą. Tenka dar kartą paspausti </w:t>
            </w:r>
            <w:r w:rsidR="004463CC" w:rsidRPr="00EE7441">
              <w:rPr>
                <w:sz w:val="20"/>
                <w:szCs w:val="20"/>
                <w:lang w:val="lt-LT"/>
              </w:rPr>
              <w:t>„</w:t>
            </w:r>
            <w:r w:rsidRPr="00EE7441">
              <w:rPr>
                <w:sz w:val="20"/>
                <w:szCs w:val="20"/>
                <w:lang w:val="lt-LT"/>
              </w:rPr>
              <w:t>Ieškoti” su tuščiu filtru, norint pasiekti pilną paslaugų sąrašą.</w:t>
            </w:r>
          </w:p>
        </w:tc>
        <w:tc>
          <w:tcPr>
            <w:tcW w:w="3499" w:type="dxa"/>
          </w:tcPr>
          <w:p w14:paraId="7DB692D8" w14:textId="77777777" w:rsidR="00D834B4" w:rsidRPr="00EE7441" w:rsidRDefault="00D834B4" w:rsidP="00D834B4">
            <w:pPr>
              <w:widowControl w:val="0"/>
              <w:rPr>
                <w:sz w:val="20"/>
                <w:szCs w:val="20"/>
                <w:lang w:val="lt-LT"/>
              </w:rPr>
            </w:pPr>
            <w:r w:rsidRPr="00EE7441">
              <w:rPr>
                <w:sz w:val="20"/>
                <w:szCs w:val="20"/>
                <w:lang w:val="lt-LT"/>
              </w:rPr>
              <w:t xml:space="preserve">Filtro išvalymas turėtų suveikti vieno mygtuko paspaudimu. </w:t>
            </w:r>
          </w:p>
        </w:tc>
      </w:tr>
    </w:tbl>
    <w:p w14:paraId="7292187B" w14:textId="77777777" w:rsidR="004463CC" w:rsidRPr="00EE7441" w:rsidRDefault="004463CC" w:rsidP="00D834B4">
      <w:pPr>
        <w:rPr>
          <w:lang w:val="lt-LT"/>
        </w:rPr>
        <w:sectPr w:rsidR="004463CC" w:rsidRPr="00EE7441" w:rsidSect="004463CC">
          <w:footerReference w:type="default" r:id="rId205"/>
          <w:headerReference w:type="first" r:id="rId206"/>
          <w:footerReference w:type="first" r:id="rId207"/>
          <w:pgSz w:w="16838" w:h="11906" w:orient="landscape" w:code="9"/>
          <w:pgMar w:top="1701" w:right="1134" w:bottom="567" w:left="1134" w:header="567" w:footer="221" w:gutter="0"/>
          <w:cols w:space="1296"/>
          <w:docGrid w:linePitch="382"/>
        </w:sectPr>
      </w:pPr>
    </w:p>
    <w:p w14:paraId="2E1C316A" w14:textId="77777777" w:rsidR="00D834B4" w:rsidRPr="00EE7441" w:rsidRDefault="00D834B4" w:rsidP="00D834B4">
      <w:pPr>
        <w:pStyle w:val="Heading2"/>
      </w:pPr>
      <w:bookmarkStart w:id="52" w:name="_et8a1skizd4x" w:colFirst="0" w:colLast="0"/>
      <w:bookmarkStart w:id="53" w:name="_Toc16600768"/>
      <w:bookmarkEnd w:id="52"/>
      <w:r w:rsidRPr="00EE7441">
        <w:lastRenderedPageBreak/>
        <w:t>Paslaugos užsakymas iš ruošinio</w:t>
      </w:r>
      <w:bookmarkEnd w:id="53"/>
    </w:p>
    <w:p w14:paraId="0AA07F03" w14:textId="09311441" w:rsidR="00D834B4" w:rsidRPr="00EE7441" w:rsidRDefault="590E2DCF" w:rsidP="590E2DCF">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 Testavimui naudojama e. paslauga „Žemės ūkio valdų įregistravimas, atnaujinimas, išregistravimas, duomenų keitimas mirus valdos valdytojui Lietuvos Respublikos žemės ūkio ir kaimo verslo valdų registre arba partnerio išregistravimas iš žemės ūkio valdos”.</w:t>
      </w:r>
    </w:p>
    <w:p w14:paraId="3AE2C99F" w14:textId="77777777" w:rsidR="00702533" w:rsidRPr="00EE7441" w:rsidRDefault="00702533" w:rsidP="590E2DCF">
      <w:pPr>
        <w:rPr>
          <w:lang w:val="lt-LT"/>
        </w:rPr>
      </w:pPr>
    </w:p>
    <w:p w14:paraId="2A566647" w14:textId="7B95AAED" w:rsidR="004463CC" w:rsidRPr="00EE7441" w:rsidRDefault="004463CC" w:rsidP="00D834B4">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6</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5</w:t>
      </w:r>
      <w:r w:rsidRPr="00EE7441">
        <w:rPr>
          <w:lang w:val="lt-LT"/>
        </w:rPr>
        <w:fldChar w:fldCharType="end"/>
      </w:r>
      <w:r w:rsidRPr="00EE7441">
        <w:rPr>
          <w:lang w:val="lt-LT"/>
        </w:rPr>
        <w:t xml:space="preserve"> lentelė. Pastabos paslaugos užsakymui iš ruošinio</w:t>
      </w:r>
    </w:p>
    <w:tbl>
      <w:tblPr>
        <w:tblStyle w:val="ForIT"/>
        <w:tblW w:w="1493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7371"/>
        <w:gridCol w:w="3499"/>
        <w:gridCol w:w="3499"/>
      </w:tblGrid>
      <w:tr w:rsidR="00897B09" w:rsidRPr="00EE7441" w14:paraId="053C270E" w14:textId="77777777" w:rsidTr="00702533">
        <w:trPr>
          <w:trHeight w:val="594"/>
          <w:tblHeader/>
        </w:trPr>
        <w:tc>
          <w:tcPr>
            <w:tcW w:w="562" w:type="dxa"/>
            <w:shd w:val="clear" w:color="auto" w:fill="D9D9D9" w:themeFill="background1" w:themeFillShade="D9"/>
          </w:tcPr>
          <w:p w14:paraId="4A353EDA" w14:textId="621BE20A" w:rsidR="00D834B4" w:rsidRPr="00EE7441" w:rsidRDefault="00D834B4" w:rsidP="00D834B4">
            <w:pPr>
              <w:widowControl w:val="0"/>
              <w:rPr>
                <w:b/>
                <w:bCs/>
                <w:sz w:val="20"/>
                <w:szCs w:val="20"/>
                <w:lang w:val="lt-LT"/>
              </w:rPr>
            </w:pPr>
            <w:r w:rsidRPr="00EE7441">
              <w:rPr>
                <w:b/>
                <w:bCs/>
                <w:sz w:val="20"/>
                <w:szCs w:val="20"/>
                <w:lang w:val="lt-LT"/>
              </w:rPr>
              <w:t>Nr</w:t>
            </w:r>
            <w:r w:rsidR="004463CC" w:rsidRPr="00EE7441">
              <w:rPr>
                <w:b/>
                <w:bCs/>
                <w:sz w:val="20"/>
                <w:szCs w:val="20"/>
                <w:lang w:val="lt-LT"/>
              </w:rPr>
              <w:t>.</w:t>
            </w:r>
          </w:p>
        </w:tc>
        <w:tc>
          <w:tcPr>
            <w:tcW w:w="7371" w:type="dxa"/>
            <w:shd w:val="clear" w:color="auto" w:fill="D9D9D9" w:themeFill="background1" w:themeFillShade="D9"/>
          </w:tcPr>
          <w:p w14:paraId="77B903D7" w14:textId="77777777" w:rsidR="00D834B4" w:rsidRPr="00EE7441" w:rsidRDefault="00D834B4" w:rsidP="00D834B4">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0FD5365C" w14:textId="77777777" w:rsidR="00D834B4" w:rsidRPr="00EE7441" w:rsidRDefault="00D834B4" w:rsidP="00D834B4">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01932697" w14:textId="77777777" w:rsidR="00D834B4" w:rsidRPr="00EE7441" w:rsidRDefault="00D834B4" w:rsidP="00D834B4">
            <w:pPr>
              <w:widowControl w:val="0"/>
              <w:rPr>
                <w:b/>
                <w:bCs/>
                <w:sz w:val="20"/>
                <w:szCs w:val="20"/>
                <w:lang w:val="lt-LT"/>
              </w:rPr>
            </w:pPr>
            <w:r w:rsidRPr="00EE7441">
              <w:rPr>
                <w:b/>
                <w:bCs/>
                <w:sz w:val="20"/>
                <w:szCs w:val="20"/>
                <w:lang w:val="lt-LT"/>
              </w:rPr>
              <w:t>Rekomendacija</w:t>
            </w:r>
          </w:p>
        </w:tc>
      </w:tr>
      <w:tr w:rsidR="00897B09" w:rsidRPr="00EE7441" w14:paraId="0FB1F402" w14:textId="77777777" w:rsidTr="00702533">
        <w:tc>
          <w:tcPr>
            <w:tcW w:w="562" w:type="dxa"/>
          </w:tcPr>
          <w:p w14:paraId="6FB30067" w14:textId="77777777" w:rsidR="00D834B4" w:rsidRPr="00EE7441" w:rsidRDefault="00D834B4" w:rsidP="00E04A67">
            <w:pPr>
              <w:pStyle w:val="ListParagraph"/>
              <w:widowControl w:val="0"/>
              <w:numPr>
                <w:ilvl w:val="0"/>
                <w:numId w:val="53"/>
              </w:numPr>
              <w:ind w:hanging="698"/>
              <w:rPr>
                <w:sz w:val="20"/>
                <w:szCs w:val="20"/>
                <w:lang w:val="lt-LT"/>
              </w:rPr>
            </w:pPr>
          </w:p>
        </w:tc>
        <w:tc>
          <w:tcPr>
            <w:tcW w:w="7371" w:type="dxa"/>
          </w:tcPr>
          <w:p w14:paraId="41235D39"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35C131BC" wp14:editId="65272DB9">
                  <wp:extent cx="4591050" cy="581025"/>
                  <wp:effectExtent l="0" t="0" r="0" b="9525"/>
                  <wp:docPr id="10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08"/>
                          <a:srcRect/>
                          <a:stretch>
                            <a:fillRect/>
                          </a:stretch>
                        </pic:blipFill>
                        <pic:spPr>
                          <a:xfrm>
                            <a:off x="0" y="0"/>
                            <a:ext cx="4591050" cy="581025"/>
                          </a:xfrm>
                          <a:prstGeom prst="rect">
                            <a:avLst/>
                          </a:prstGeom>
                          <a:ln/>
                        </pic:spPr>
                      </pic:pic>
                    </a:graphicData>
                  </a:graphic>
                </wp:inline>
              </w:drawing>
            </w:r>
          </w:p>
        </w:tc>
        <w:tc>
          <w:tcPr>
            <w:tcW w:w="3499" w:type="dxa"/>
          </w:tcPr>
          <w:p w14:paraId="04BC1A38" w14:textId="486AF1EC" w:rsidR="00D834B4" w:rsidRPr="00EE7441" w:rsidRDefault="00D834B4" w:rsidP="00D834B4">
            <w:pPr>
              <w:widowControl w:val="0"/>
              <w:rPr>
                <w:sz w:val="20"/>
                <w:szCs w:val="20"/>
                <w:lang w:val="lt-LT"/>
              </w:rPr>
            </w:pPr>
            <w:r w:rsidRPr="00EE7441">
              <w:rPr>
                <w:sz w:val="20"/>
                <w:szCs w:val="20"/>
                <w:lang w:val="lt-LT"/>
              </w:rPr>
              <w:t xml:space="preserve">Paslaugos užsakymo formoje ekspertė ne iš karto pastebėjo, kad yra mygtukas </w:t>
            </w:r>
            <w:r w:rsidR="004463CC" w:rsidRPr="00EE7441">
              <w:rPr>
                <w:sz w:val="20"/>
                <w:szCs w:val="20"/>
                <w:lang w:val="lt-LT"/>
              </w:rPr>
              <w:t>„</w:t>
            </w:r>
            <w:r w:rsidRPr="00EE7441">
              <w:rPr>
                <w:sz w:val="20"/>
                <w:szCs w:val="20"/>
                <w:lang w:val="lt-LT"/>
              </w:rPr>
              <w:t xml:space="preserve">Išsaugoti ruošinį”. </w:t>
            </w:r>
          </w:p>
        </w:tc>
        <w:tc>
          <w:tcPr>
            <w:tcW w:w="3499" w:type="dxa"/>
          </w:tcPr>
          <w:p w14:paraId="3F4686E6" w14:textId="3D80C6C9" w:rsidR="00D834B4" w:rsidRPr="00EE7441" w:rsidRDefault="00D834B4" w:rsidP="00D834B4">
            <w:pPr>
              <w:widowControl w:val="0"/>
              <w:rPr>
                <w:sz w:val="20"/>
                <w:szCs w:val="20"/>
                <w:lang w:val="lt-LT"/>
              </w:rPr>
            </w:pPr>
            <w:r w:rsidRPr="00EE7441">
              <w:rPr>
                <w:sz w:val="20"/>
                <w:szCs w:val="20"/>
                <w:lang w:val="lt-LT"/>
              </w:rPr>
              <w:t xml:space="preserve">Mygtukas būtų aiškiau pastebimas, jeigu jis būtų šalia </w:t>
            </w:r>
            <w:r w:rsidR="004463CC" w:rsidRPr="00EE7441">
              <w:rPr>
                <w:sz w:val="20"/>
                <w:szCs w:val="20"/>
                <w:lang w:val="lt-LT"/>
              </w:rPr>
              <w:t>„</w:t>
            </w:r>
            <w:r w:rsidRPr="00EE7441">
              <w:rPr>
                <w:sz w:val="20"/>
                <w:szCs w:val="20"/>
                <w:lang w:val="lt-LT"/>
              </w:rPr>
              <w:t>Tęsti”, tik pateikiamas kaip antraeilės svarbos nuoroda (mėlynas tekstas, baltas fonas).</w:t>
            </w:r>
          </w:p>
        </w:tc>
      </w:tr>
      <w:tr w:rsidR="00897B09" w:rsidRPr="00EE7441" w14:paraId="5BA1D7CE" w14:textId="77777777" w:rsidTr="00702533">
        <w:tc>
          <w:tcPr>
            <w:tcW w:w="562" w:type="dxa"/>
          </w:tcPr>
          <w:p w14:paraId="38EAAB06" w14:textId="77777777" w:rsidR="00D834B4" w:rsidRPr="00EE7441" w:rsidRDefault="00D834B4" w:rsidP="00E04A67">
            <w:pPr>
              <w:pStyle w:val="ListParagraph"/>
              <w:widowControl w:val="0"/>
              <w:numPr>
                <w:ilvl w:val="0"/>
                <w:numId w:val="53"/>
              </w:numPr>
              <w:ind w:hanging="698"/>
              <w:rPr>
                <w:sz w:val="20"/>
                <w:szCs w:val="20"/>
                <w:lang w:val="lt-LT"/>
              </w:rPr>
            </w:pPr>
          </w:p>
        </w:tc>
        <w:tc>
          <w:tcPr>
            <w:tcW w:w="7371" w:type="dxa"/>
          </w:tcPr>
          <w:p w14:paraId="1DAFC4C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738EC4D5" wp14:editId="2294A317">
                  <wp:extent cx="4657725" cy="1838325"/>
                  <wp:effectExtent l="0" t="0" r="9525" b="9525"/>
                  <wp:docPr id="4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9"/>
                          <a:srcRect/>
                          <a:stretch>
                            <a:fillRect/>
                          </a:stretch>
                        </pic:blipFill>
                        <pic:spPr>
                          <a:xfrm>
                            <a:off x="0" y="0"/>
                            <a:ext cx="4657725" cy="1838325"/>
                          </a:xfrm>
                          <a:prstGeom prst="rect">
                            <a:avLst/>
                          </a:prstGeom>
                          <a:ln/>
                        </pic:spPr>
                      </pic:pic>
                    </a:graphicData>
                  </a:graphic>
                </wp:inline>
              </w:drawing>
            </w:r>
          </w:p>
        </w:tc>
        <w:tc>
          <w:tcPr>
            <w:tcW w:w="3499" w:type="dxa"/>
          </w:tcPr>
          <w:p w14:paraId="7B1D81C0" w14:textId="763264DA" w:rsidR="00D834B4" w:rsidRPr="00EE7441" w:rsidRDefault="004463CC" w:rsidP="00D834B4">
            <w:pPr>
              <w:widowControl w:val="0"/>
              <w:rPr>
                <w:sz w:val="20"/>
                <w:szCs w:val="20"/>
                <w:lang w:val="lt-LT"/>
              </w:rPr>
            </w:pPr>
            <w:r w:rsidRPr="00EE7441">
              <w:rPr>
                <w:sz w:val="20"/>
                <w:szCs w:val="20"/>
                <w:lang w:val="lt-LT"/>
              </w:rPr>
              <w:t>„</w:t>
            </w:r>
            <w:r w:rsidR="00D834B4" w:rsidRPr="00EE7441">
              <w:rPr>
                <w:sz w:val="20"/>
                <w:szCs w:val="20"/>
                <w:lang w:val="lt-LT"/>
              </w:rPr>
              <w:t xml:space="preserve">Ruošinio” terminas gali būti neaiškus naudotojui, nes jis ne visur yra taip naudojamas kaip </w:t>
            </w:r>
            <w:r w:rsidRPr="00EE7441">
              <w:rPr>
                <w:sz w:val="20"/>
                <w:szCs w:val="20"/>
                <w:lang w:val="lt-LT"/>
              </w:rPr>
              <w:t>Portale</w:t>
            </w:r>
            <w:r w:rsidR="00D834B4" w:rsidRPr="00EE7441">
              <w:rPr>
                <w:sz w:val="20"/>
                <w:szCs w:val="20"/>
                <w:lang w:val="lt-LT"/>
              </w:rPr>
              <w:t xml:space="preserve">. Kitose sistemose (pvz. interneto bankuose) </w:t>
            </w:r>
            <w:r w:rsidRPr="00EE7441">
              <w:rPr>
                <w:sz w:val="20"/>
                <w:szCs w:val="20"/>
                <w:lang w:val="lt-LT"/>
              </w:rPr>
              <w:t>ruošinys</w:t>
            </w:r>
            <w:r w:rsidR="00D834B4" w:rsidRPr="00EE7441">
              <w:rPr>
                <w:sz w:val="20"/>
                <w:szCs w:val="20"/>
                <w:lang w:val="lt-LT"/>
              </w:rPr>
              <w:t xml:space="preserve"> reiškia išsaugotą formą, kurią naudotojas naudoja pakartotinai daug kartų. </w:t>
            </w:r>
            <w:r w:rsidRPr="00EE7441">
              <w:rPr>
                <w:sz w:val="20"/>
                <w:szCs w:val="20"/>
                <w:lang w:val="lt-LT"/>
              </w:rPr>
              <w:t>Portalo</w:t>
            </w:r>
            <w:r w:rsidR="00D834B4" w:rsidRPr="00EE7441">
              <w:rPr>
                <w:sz w:val="20"/>
                <w:szCs w:val="20"/>
                <w:lang w:val="lt-LT"/>
              </w:rPr>
              <w:t xml:space="preserve"> atveju </w:t>
            </w:r>
            <w:r w:rsidRPr="00EE7441">
              <w:rPr>
                <w:sz w:val="20"/>
                <w:szCs w:val="20"/>
                <w:lang w:val="lt-LT"/>
              </w:rPr>
              <w:t>„</w:t>
            </w:r>
            <w:r w:rsidR="00D834B4" w:rsidRPr="00EE7441">
              <w:rPr>
                <w:sz w:val="20"/>
                <w:szCs w:val="20"/>
                <w:lang w:val="lt-LT"/>
              </w:rPr>
              <w:t xml:space="preserve">ruošinys” naudojamas įvardinti vienkartinį neužbaigtą paslaugos užsakymą. </w:t>
            </w:r>
          </w:p>
        </w:tc>
        <w:tc>
          <w:tcPr>
            <w:tcW w:w="3499" w:type="dxa"/>
          </w:tcPr>
          <w:p w14:paraId="36079312" w14:textId="4F8EE4A9" w:rsidR="00D834B4" w:rsidRPr="00EE7441" w:rsidRDefault="00405CA6" w:rsidP="00D834B4">
            <w:pPr>
              <w:widowControl w:val="0"/>
              <w:rPr>
                <w:sz w:val="20"/>
                <w:szCs w:val="20"/>
                <w:lang w:val="lt-LT"/>
              </w:rPr>
            </w:pPr>
            <w:r w:rsidRPr="00EE7441">
              <w:rPr>
                <w:sz w:val="20"/>
                <w:szCs w:val="20"/>
                <w:lang w:val="lt-LT"/>
              </w:rPr>
              <w:t>Rekomenduojama keisti</w:t>
            </w:r>
            <w:r w:rsidR="00D834B4" w:rsidRPr="00EE7441">
              <w:rPr>
                <w:sz w:val="20"/>
                <w:szCs w:val="20"/>
                <w:lang w:val="lt-LT"/>
              </w:rPr>
              <w:t xml:space="preserve"> </w:t>
            </w:r>
            <w:r w:rsidR="004463CC" w:rsidRPr="00EE7441">
              <w:rPr>
                <w:sz w:val="20"/>
                <w:szCs w:val="20"/>
                <w:lang w:val="lt-LT"/>
              </w:rPr>
              <w:t>„</w:t>
            </w:r>
            <w:r w:rsidR="00D834B4" w:rsidRPr="00EE7441">
              <w:rPr>
                <w:sz w:val="20"/>
                <w:szCs w:val="20"/>
                <w:lang w:val="lt-LT"/>
              </w:rPr>
              <w:t xml:space="preserve">ruošinio” sąvoką. Gali būti, kad </w:t>
            </w:r>
            <w:r w:rsidR="004463CC" w:rsidRPr="00EE7441">
              <w:rPr>
                <w:sz w:val="20"/>
                <w:szCs w:val="20"/>
                <w:lang w:val="lt-LT"/>
              </w:rPr>
              <w:t>„</w:t>
            </w:r>
            <w:r w:rsidR="00D834B4" w:rsidRPr="00EE7441">
              <w:rPr>
                <w:sz w:val="20"/>
                <w:szCs w:val="20"/>
                <w:lang w:val="lt-LT"/>
              </w:rPr>
              <w:t xml:space="preserve">nebaigtas užsakymas” arba </w:t>
            </w:r>
            <w:r w:rsidR="004463CC" w:rsidRPr="00EE7441">
              <w:rPr>
                <w:sz w:val="20"/>
                <w:szCs w:val="20"/>
                <w:lang w:val="lt-LT"/>
              </w:rPr>
              <w:t>„</w:t>
            </w:r>
            <w:r w:rsidR="00D834B4" w:rsidRPr="00EE7441">
              <w:rPr>
                <w:sz w:val="20"/>
                <w:szCs w:val="20"/>
                <w:lang w:val="lt-LT"/>
              </w:rPr>
              <w:t xml:space="preserve">pradėtas užsakymas” būtų aiškesnė formuluotė (pvz. VMI naudoja </w:t>
            </w:r>
            <w:r w:rsidR="004463CC" w:rsidRPr="00EE7441">
              <w:rPr>
                <w:sz w:val="20"/>
                <w:szCs w:val="20"/>
                <w:lang w:val="lt-LT"/>
              </w:rPr>
              <w:t>„</w:t>
            </w:r>
            <w:r w:rsidR="00D834B4" w:rsidRPr="00EE7441">
              <w:rPr>
                <w:sz w:val="20"/>
                <w:szCs w:val="20"/>
                <w:lang w:val="lt-LT"/>
              </w:rPr>
              <w:t>Ruošiamas dokumentas” sąvoką).</w:t>
            </w:r>
          </w:p>
        </w:tc>
      </w:tr>
      <w:tr w:rsidR="00897B09" w:rsidRPr="00EE7441" w14:paraId="073FB416" w14:textId="77777777" w:rsidTr="00702533">
        <w:tc>
          <w:tcPr>
            <w:tcW w:w="562" w:type="dxa"/>
          </w:tcPr>
          <w:p w14:paraId="6AE0D180" w14:textId="77777777" w:rsidR="00D834B4" w:rsidRPr="00EE7441" w:rsidRDefault="00D834B4" w:rsidP="00E04A67">
            <w:pPr>
              <w:pStyle w:val="ListParagraph"/>
              <w:widowControl w:val="0"/>
              <w:numPr>
                <w:ilvl w:val="0"/>
                <w:numId w:val="53"/>
              </w:numPr>
              <w:ind w:hanging="698"/>
              <w:rPr>
                <w:sz w:val="20"/>
                <w:szCs w:val="20"/>
                <w:lang w:val="lt-LT"/>
              </w:rPr>
            </w:pPr>
          </w:p>
        </w:tc>
        <w:tc>
          <w:tcPr>
            <w:tcW w:w="7371" w:type="dxa"/>
          </w:tcPr>
          <w:p w14:paraId="4DD20945"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040E1E46" wp14:editId="1C27AAF7">
                  <wp:extent cx="1595887" cy="439947"/>
                  <wp:effectExtent l="0" t="0" r="4445" b="0"/>
                  <wp:docPr id="4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0"/>
                          <a:srcRect/>
                          <a:stretch>
                            <a:fillRect/>
                          </a:stretch>
                        </pic:blipFill>
                        <pic:spPr>
                          <a:xfrm>
                            <a:off x="0" y="0"/>
                            <a:ext cx="1620598" cy="446759"/>
                          </a:xfrm>
                          <a:prstGeom prst="rect">
                            <a:avLst/>
                          </a:prstGeom>
                          <a:ln/>
                        </pic:spPr>
                      </pic:pic>
                    </a:graphicData>
                  </a:graphic>
                </wp:inline>
              </w:drawing>
            </w:r>
          </w:p>
          <w:p w14:paraId="0DBA79F4" w14:textId="77777777" w:rsidR="00D834B4" w:rsidRPr="00EE7441" w:rsidRDefault="00D834B4" w:rsidP="00D834B4">
            <w:pPr>
              <w:widowControl w:val="0"/>
              <w:rPr>
                <w:sz w:val="20"/>
                <w:szCs w:val="20"/>
                <w:lang w:val="lt-LT"/>
              </w:rPr>
            </w:pPr>
          </w:p>
        </w:tc>
        <w:tc>
          <w:tcPr>
            <w:tcW w:w="3499" w:type="dxa"/>
          </w:tcPr>
          <w:p w14:paraId="45E54FF8" w14:textId="4E80D6A0" w:rsidR="00D834B4" w:rsidRPr="00EE7441" w:rsidRDefault="00D834B4" w:rsidP="00D834B4">
            <w:pPr>
              <w:widowControl w:val="0"/>
              <w:rPr>
                <w:sz w:val="20"/>
                <w:szCs w:val="20"/>
                <w:lang w:val="lt-LT"/>
              </w:rPr>
            </w:pPr>
            <w:r w:rsidRPr="00EE7441">
              <w:rPr>
                <w:sz w:val="20"/>
                <w:szCs w:val="20"/>
                <w:lang w:val="lt-LT"/>
              </w:rPr>
              <w:t xml:space="preserve">Dėl to, kad ruošinio terminas naudojamas kitaip negu daugumoje sistemų, naudotojas gali nesuprasti, kad reikia spausti </w:t>
            </w:r>
            <w:r w:rsidR="004463CC" w:rsidRPr="00EE7441">
              <w:rPr>
                <w:sz w:val="20"/>
                <w:szCs w:val="20"/>
                <w:lang w:val="lt-LT"/>
              </w:rPr>
              <w:t>„</w:t>
            </w:r>
            <w:r w:rsidRPr="00EE7441">
              <w:rPr>
                <w:sz w:val="20"/>
                <w:szCs w:val="20"/>
                <w:lang w:val="lt-LT"/>
              </w:rPr>
              <w:t xml:space="preserve">Išsaugoti ruošinį” norint vėliau tęsti užsakymo pildymą. Pvz. </w:t>
            </w:r>
            <w:proofErr w:type="spellStart"/>
            <w:r w:rsidRPr="00EE7441">
              <w:rPr>
                <w:sz w:val="20"/>
                <w:szCs w:val="20"/>
                <w:lang w:val="lt-LT"/>
              </w:rPr>
              <w:t>ManoVMI</w:t>
            </w:r>
            <w:proofErr w:type="spellEnd"/>
            <w:r w:rsidRPr="00EE7441">
              <w:rPr>
                <w:sz w:val="20"/>
                <w:szCs w:val="20"/>
                <w:lang w:val="lt-LT"/>
              </w:rPr>
              <w:t xml:space="preserve"> naudoja mygtuką </w:t>
            </w:r>
            <w:r w:rsidR="004463CC" w:rsidRPr="00EE7441">
              <w:rPr>
                <w:sz w:val="20"/>
                <w:szCs w:val="20"/>
                <w:lang w:val="lt-LT"/>
              </w:rPr>
              <w:t>„</w:t>
            </w:r>
            <w:r w:rsidRPr="00EE7441">
              <w:rPr>
                <w:sz w:val="20"/>
                <w:szCs w:val="20"/>
                <w:lang w:val="lt-LT"/>
              </w:rPr>
              <w:t xml:space="preserve">Tęsti pildymą vėliau”. Bet ir nepaspaudus to mygtuko, o naudotojui </w:t>
            </w:r>
            <w:r w:rsidRPr="00EE7441">
              <w:rPr>
                <w:sz w:val="20"/>
                <w:szCs w:val="20"/>
                <w:lang w:val="lt-LT"/>
              </w:rPr>
              <w:lastRenderedPageBreak/>
              <w:t xml:space="preserve">išėjus iš pildomos formos, </w:t>
            </w:r>
            <w:proofErr w:type="spellStart"/>
            <w:r w:rsidRPr="00EE7441">
              <w:rPr>
                <w:sz w:val="20"/>
                <w:szCs w:val="20"/>
                <w:lang w:val="lt-LT"/>
              </w:rPr>
              <w:t>ManoVMI</w:t>
            </w:r>
            <w:proofErr w:type="spellEnd"/>
            <w:r w:rsidRPr="00EE7441">
              <w:rPr>
                <w:sz w:val="20"/>
                <w:szCs w:val="20"/>
                <w:lang w:val="lt-LT"/>
              </w:rPr>
              <w:t xml:space="preserve"> pakeitimai yra išsaugomi ir nebaigtas paslaugos užsakymas pasiekiamas kaip ruošiamas dokumentas, kurio pildymą galima tęsti 10 dienų (sąraše vėliau rodoma data, kada bus pašalintas).</w:t>
            </w:r>
          </w:p>
        </w:tc>
        <w:tc>
          <w:tcPr>
            <w:tcW w:w="3499" w:type="dxa"/>
          </w:tcPr>
          <w:p w14:paraId="0939BE21" w14:textId="77777777" w:rsidR="00D834B4" w:rsidRPr="00EE7441" w:rsidRDefault="00D834B4" w:rsidP="00D834B4">
            <w:pPr>
              <w:widowControl w:val="0"/>
              <w:rPr>
                <w:sz w:val="20"/>
                <w:szCs w:val="20"/>
                <w:lang w:val="lt-LT"/>
              </w:rPr>
            </w:pPr>
            <w:r w:rsidRPr="00EE7441">
              <w:rPr>
                <w:sz w:val="20"/>
                <w:szCs w:val="20"/>
                <w:lang w:val="lt-LT"/>
              </w:rPr>
              <w:lastRenderedPageBreak/>
              <w:t>Nebaigto užsakymo išsaugojimas galėtų vykti automatiškai, jeigu naudotojas įvedė nors kiek informacijos į paslaugos užsakymo formą.</w:t>
            </w:r>
          </w:p>
        </w:tc>
      </w:tr>
      <w:tr w:rsidR="00897B09" w:rsidRPr="00EE7441" w14:paraId="1B69E0A9" w14:textId="77777777" w:rsidTr="00702533">
        <w:tc>
          <w:tcPr>
            <w:tcW w:w="562" w:type="dxa"/>
          </w:tcPr>
          <w:p w14:paraId="31EC5708" w14:textId="77777777" w:rsidR="00D834B4" w:rsidRPr="00EE7441" w:rsidRDefault="00D834B4" w:rsidP="00E04A67">
            <w:pPr>
              <w:pStyle w:val="ListParagraph"/>
              <w:widowControl w:val="0"/>
              <w:numPr>
                <w:ilvl w:val="0"/>
                <w:numId w:val="53"/>
              </w:numPr>
              <w:ind w:hanging="698"/>
              <w:rPr>
                <w:sz w:val="20"/>
                <w:szCs w:val="20"/>
                <w:lang w:val="lt-LT"/>
              </w:rPr>
            </w:pPr>
          </w:p>
        </w:tc>
        <w:tc>
          <w:tcPr>
            <w:tcW w:w="7371" w:type="dxa"/>
          </w:tcPr>
          <w:p w14:paraId="52D399BC" w14:textId="77777777" w:rsidR="00D834B4" w:rsidRPr="00EE7441" w:rsidRDefault="00D834B4" w:rsidP="00D834B4">
            <w:pPr>
              <w:widowControl w:val="0"/>
              <w:rPr>
                <w:sz w:val="20"/>
                <w:szCs w:val="20"/>
                <w:lang w:val="lt-LT"/>
              </w:rPr>
            </w:pPr>
            <w:r w:rsidRPr="00EE7441">
              <w:rPr>
                <w:noProof/>
                <w:sz w:val="20"/>
                <w:szCs w:val="20"/>
                <w:lang w:val="lt-LT"/>
              </w:rPr>
              <w:drawing>
                <wp:inline distT="114300" distB="114300" distL="114300" distR="114300" wp14:anchorId="630B5C07" wp14:editId="44FBDDBE">
                  <wp:extent cx="4629150" cy="1200150"/>
                  <wp:effectExtent l="0" t="0" r="0" b="0"/>
                  <wp:docPr id="106"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211"/>
                          <a:srcRect/>
                          <a:stretch>
                            <a:fillRect/>
                          </a:stretch>
                        </pic:blipFill>
                        <pic:spPr>
                          <a:xfrm>
                            <a:off x="0" y="0"/>
                            <a:ext cx="4629150" cy="1200150"/>
                          </a:xfrm>
                          <a:prstGeom prst="rect">
                            <a:avLst/>
                          </a:prstGeom>
                          <a:ln/>
                        </pic:spPr>
                      </pic:pic>
                    </a:graphicData>
                  </a:graphic>
                </wp:inline>
              </w:drawing>
            </w:r>
          </w:p>
        </w:tc>
        <w:tc>
          <w:tcPr>
            <w:tcW w:w="3499" w:type="dxa"/>
          </w:tcPr>
          <w:p w14:paraId="1ABD943F" w14:textId="413CD0A5" w:rsidR="00D834B4" w:rsidRPr="00EE7441" w:rsidRDefault="00D834B4" w:rsidP="00D834B4">
            <w:pPr>
              <w:widowControl w:val="0"/>
              <w:rPr>
                <w:sz w:val="20"/>
                <w:szCs w:val="20"/>
                <w:lang w:val="lt-LT"/>
              </w:rPr>
            </w:pPr>
            <w:r w:rsidRPr="00EE7441">
              <w:rPr>
                <w:sz w:val="20"/>
                <w:szCs w:val="20"/>
                <w:lang w:val="lt-LT"/>
              </w:rPr>
              <w:t xml:space="preserve">Nelogiška meniu struktūra, nes ruošinys dar nėra užsakyta paslauga, o meniu struktūroje </w:t>
            </w:r>
            <w:r w:rsidR="004463CC" w:rsidRPr="00EE7441">
              <w:rPr>
                <w:sz w:val="20"/>
                <w:szCs w:val="20"/>
                <w:lang w:val="lt-LT"/>
              </w:rPr>
              <w:t>„</w:t>
            </w:r>
            <w:r w:rsidRPr="00EE7441">
              <w:rPr>
                <w:sz w:val="20"/>
                <w:szCs w:val="20"/>
                <w:lang w:val="lt-LT"/>
              </w:rPr>
              <w:t xml:space="preserve">Ruošiniai” yra po </w:t>
            </w:r>
            <w:r w:rsidR="004463CC" w:rsidRPr="00EE7441">
              <w:rPr>
                <w:sz w:val="20"/>
                <w:szCs w:val="20"/>
                <w:lang w:val="lt-LT"/>
              </w:rPr>
              <w:t>„</w:t>
            </w:r>
            <w:r w:rsidRPr="00EE7441">
              <w:rPr>
                <w:sz w:val="20"/>
                <w:szCs w:val="20"/>
                <w:lang w:val="lt-LT"/>
              </w:rPr>
              <w:t>Užsakytos paslaugos”.</w:t>
            </w:r>
          </w:p>
          <w:p w14:paraId="75ECEB48" w14:textId="77777777" w:rsidR="00D834B4" w:rsidRPr="00EE7441" w:rsidRDefault="00D834B4" w:rsidP="00D834B4">
            <w:pPr>
              <w:widowControl w:val="0"/>
              <w:rPr>
                <w:sz w:val="20"/>
                <w:szCs w:val="20"/>
                <w:lang w:val="lt-LT"/>
              </w:rPr>
            </w:pPr>
          </w:p>
          <w:p w14:paraId="1D0B246A" w14:textId="774B53C6" w:rsidR="00D834B4" w:rsidRPr="00EE7441" w:rsidRDefault="004463CC" w:rsidP="00D834B4">
            <w:pPr>
              <w:widowControl w:val="0"/>
              <w:rPr>
                <w:sz w:val="20"/>
                <w:szCs w:val="20"/>
                <w:lang w:val="lt-LT"/>
              </w:rPr>
            </w:pPr>
            <w:r w:rsidRPr="00EE7441">
              <w:rPr>
                <w:sz w:val="20"/>
                <w:szCs w:val="20"/>
                <w:lang w:val="lt-LT"/>
              </w:rPr>
              <w:t>„</w:t>
            </w:r>
            <w:r w:rsidR="00D834B4" w:rsidRPr="00EE7441">
              <w:rPr>
                <w:sz w:val="20"/>
                <w:szCs w:val="20"/>
                <w:lang w:val="lt-LT"/>
              </w:rPr>
              <w:t xml:space="preserve">Užsakyti” mygtukas nėra aiškus šiame kontekste. </w:t>
            </w:r>
          </w:p>
        </w:tc>
        <w:tc>
          <w:tcPr>
            <w:tcW w:w="3499" w:type="dxa"/>
          </w:tcPr>
          <w:p w14:paraId="4F80C8B4" w14:textId="77777777" w:rsidR="00D834B4" w:rsidRPr="00EE7441" w:rsidRDefault="00D834B4" w:rsidP="00D834B4">
            <w:pPr>
              <w:widowControl w:val="0"/>
              <w:rPr>
                <w:sz w:val="20"/>
                <w:szCs w:val="20"/>
                <w:lang w:val="lt-LT"/>
              </w:rPr>
            </w:pPr>
            <w:r w:rsidRPr="00EE7441">
              <w:rPr>
                <w:sz w:val="20"/>
                <w:szCs w:val="20"/>
                <w:lang w:val="lt-LT"/>
              </w:rPr>
              <w:t xml:space="preserve">Peržiūrėti meniu išdėstymą ir keisti pavadinimus. </w:t>
            </w:r>
          </w:p>
          <w:p w14:paraId="1AA08533" w14:textId="77777777" w:rsidR="00D834B4" w:rsidRPr="00EE7441" w:rsidRDefault="00D834B4" w:rsidP="00D834B4">
            <w:pPr>
              <w:widowControl w:val="0"/>
              <w:rPr>
                <w:sz w:val="20"/>
                <w:szCs w:val="20"/>
                <w:lang w:val="lt-LT"/>
              </w:rPr>
            </w:pPr>
          </w:p>
          <w:p w14:paraId="1B22A6E8" w14:textId="621F6BCD" w:rsidR="00D834B4" w:rsidRPr="00EE7441" w:rsidRDefault="004463CC" w:rsidP="00D834B4">
            <w:pPr>
              <w:widowControl w:val="0"/>
              <w:rPr>
                <w:sz w:val="20"/>
                <w:szCs w:val="20"/>
                <w:lang w:val="lt-LT"/>
              </w:rPr>
            </w:pPr>
            <w:r w:rsidRPr="00EE7441">
              <w:rPr>
                <w:sz w:val="20"/>
                <w:szCs w:val="20"/>
                <w:lang w:val="lt-LT"/>
              </w:rPr>
              <w:t>„</w:t>
            </w:r>
            <w:r w:rsidR="00D834B4" w:rsidRPr="00EE7441">
              <w:rPr>
                <w:sz w:val="20"/>
                <w:szCs w:val="20"/>
                <w:lang w:val="lt-LT"/>
              </w:rPr>
              <w:t xml:space="preserve">Užsakyti” mygtukas turėtų vadintis </w:t>
            </w:r>
            <w:r w:rsidRPr="00EE7441">
              <w:rPr>
                <w:sz w:val="20"/>
                <w:szCs w:val="20"/>
                <w:lang w:val="lt-LT"/>
              </w:rPr>
              <w:t>„</w:t>
            </w:r>
            <w:r w:rsidR="00D834B4" w:rsidRPr="00EE7441">
              <w:rPr>
                <w:sz w:val="20"/>
                <w:szCs w:val="20"/>
                <w:lang w:val="lt-LT"/>
              </w:rPr>
              <w:t xml:space="preserve">Tęsti pildymą”, </w:t>
            </w:r>
            <w:r w:rsidRPr="00EE7441">
              <w:rPr>
                <w:sz w:val="20"/>
                <w:szCs w:val="20"/>
                <w:lang w:val="lt-LT"/>
              </w:rPr>
              <w:t>„</w:t>
            </w:r>
            <w:r w:rsidR="00D834B4" w:rsidRPr="00EE7441">
              <w:rPr>
                <w:sz w:val="20"/>
                <w:szCs w:val="20"/>
                <w:lang w:val="lt-LT"/>
              </w:rPr>
              <w:t>Užbaigti užsakymą” ar pan., kad labiau atitiktų kontekstą.</w:t>
            </w:r>
          </w:p>
        </w:tc>
      </w:tr>
    </w:tbl>
    <w:p w14:paraId="47954C37" w14:textId="77777777" w:rsidR="004463CC" w:rsidRPr="00EE7441" w:rsidRDefault="004463CC" w:rsidP="00D834B4">
      <w:pPr>
        <w:rPr>
          <w:lang w:val="lt-LT" w:eastAsia="lt-LT"/>
        </w:rPr>
        <w:sectPr w:rsidR="004463CC" w:rsidRPr="00EE7441" w:rsidSect="004463CC">
          <w:footerReference w:type="default" r:id="rId212"/>
          <w:headerReference w:type="first" r:id="rId213"/>
          <w:footerReference w:type="first" r:id="rId214"/>
          <w:pgSz w:w="16838" w:h="11906" w:orient="landscape" w:code="9"/>
          <w:pgMar w:top="1701" w:right="1134" w:bottom="567" w:left="1134" w:header="567" w:footer="221" w:gutter="0"/>
          <w:cols w:space="1296"/>
          <w:docGrid w:linePitch="382"/>
        </w:sectPr>
      </w:pPr>
    </w:p>
    <w:p w14:paraId="44EE2628" w14:textId="36719216" w:rsidR="00B11124" w:rsidRPr="00EE7441" w:rsidRDefault="590E2DCF" w:rsidP="00B11124">
      <w:pPr>
        <w:pStyle w:val="Heading1"/>
        <w:rPr>
          <w:caps w:val="0"/>
        </w:rPr>
      </w:pPr>
      <w:bookmarkStart w:id="54" w:name="_t5144qbq4lb8" w:colFirst="0" w:colLast="0"/>
      <w:bookmarkStart w:id="55" w:name="_88i1fqifr4in" w:colFirst="0" w:colLast="0"/>
      <w:bookmarkStart w:id="56" w:name="_Toc16600769"/>
      <w:bookmarkEnd w:id="54"/>
      <w:bookmarkEnd w:id="55"/>
      <w:r w:rsidRPr="00EE7441">
        <w:rPr>
          <w:caps w:val="0"/>
        </w:rPr>
        <w:lastRenderedPageBreak/>
        <w:t>FUNKCIONALUMAS „ĮGALIOJIMAI“</w:t>
      </w:r>
      <w:bookmarkEnd w:id="56"/>
    </w:p>
    <w:p w14:paraId="7F3AACD0" w14:textId="77777777" w:rsidR="00B11124" w:rsidRPr="00EE7441" w:rsidRDefault="00B11124" w:rsidP="00B11124">
      <w:pPr>
        <w:pStyle w:val="Heading2"/>
      </w:pPr>
      <w:bookmarkStart w:id="57" w:name="_c0gtvfyjf1uk" w:colFirst="0" w:colLast="0"/>
      <w:bookmarkStart w:id="58" w:name="_Toc16600770"/>
      <w:bookmarkEnd w:id="57"/>
      <w:r w:rsidRPr="00EE7441">
        <w:t>Apibendrinimas</w:t>
      </w:r>
      <w:bookmarkEnd w:id="58"/>
    </w:p>
    <w:p w14:paraId="783400E5" w14:textId="0BFAABD1" w:rsidR="002B36C6" w:rsidRPr="00EE7441" w:rsidRDefault="002B36C6" w:rsidP="002B36C6">
      <w:pPr>
        <w:rPr>
          <w:lang w:val="lt-LT"/>
        </w:rPr>
      </w:pPr>
      <w:bookmarkStart w:id="59" w:name="_rna86564lnyp" w:colFirst="0" w:colLast="0"/>
      <w:bookmarkEnd w:id="59"/>
      <w:r w:rsidRPr="00EE7441">
        <w:rPr>
          <w:lang w:val="lt-LT"/>
        </w:rPr>
        <w:t>Atstovavimo puslapį galima tobulinti iš karto rodant, kokias įmones turi teisę pagal įstatymą atstovauti naudotojas.  Taip pat reikėtų optimizuoti puslapio užimamą vietą, elementų išdėstymą.</w:t>
      </w:r>
    </w:p>
    <w:p w14:paraId="4D9D25B3" w14:textId="78C909A1" w:rsidR="002B36C6" w:rsidRPr="00EE7441" w:rsidRDefault="002B36C6" w:rsidP="002B36C6">
      <w:pPr>
        <w:pStyle w:val="Heading2"/>
      </w:pPr>
      <w:bookmarkStart w:id="60" w:name="_b1qgxce16nnl" w:colFirst="0" w:colLast="0"/>
      <w:bookmarkStart w:id="61" w:name="_Toc16600771"/>
      <w:bookmarkEnd w:id="60"/>
      <w:r w:rsidRPr="00EE7441">
        <w:t>Įgaliojimo sudarymas juridiniam asmeniui</w:t>
      </w:r>
      <w:bookmarkEnd w:id="61"/>
      <w:r w:rsidRPr="00EE7441">
        <w:t xml:space="preserve"> </w:t>
      </w:r>
    </w:p>
    <w:p w14:paraId="20BC1181" w14:textId="0E87B132" w:rsidR="002B36C6" w:rsidRPr="00EE7441" w:rsidRDefault="002B36C6" w:rsidP="002B36C6">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7</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1</w:t>
      </w:r>
      <w:r w:rsidRPr="00EE7441">
        <w:rPr>
          <w:lang w:val="lt-LT"/>
        </w:rPr>
        <w:fldChar w:fldCharType="end"/>
      </w:r>
      <w:r w:rsidRPr="00EE7441">
        <w:rPr>
          <w:lang w:val="lt-LT"/>
        </w:rPr>
        <w:t xml:space="preserve"> lentelė. Pastabos įgaliojimo sudarymui juridiniam asmeniu</w:t>
      </w:r>
    </w:p>
    <w:tbl>
      <w:tblPr>
        <w:tblStyle w:val="ForIT"/>
        <w:tblW w:w="1478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142"/>
        <w:gridCol w:w="7083"/>
        <w:gridCol w:w="3499"/>
        <w:gridCol w:w="3499"/>
      </w:tblGrid>
      <w:tr w:rsidR="00897B09" w:rsidRPr="00EE7441" w14:paraId="527063D6" w14:textId="77777777" w:rsidTr="00702533">
        <w:trPr>
          <w:trHeight w:val="594"/>
          <w:tblHeader/>
        </w:trPr>
        <w:tc>
          <w:tcPr>
            <w:tcW w:w="704" w:type="dxa"/>
            <w:gridSpan w:val="2"/>
            <w:shd w:val="clear" w:color="auto" w:fill="D9D9D9" w:themeFill="background1" w:themeFillShade="D9"/>
          </w:tcPr>
          <w:p w14:paraId="69F854A8" w14:textId="1BE7A609" w:rsidR="002B36C6" w:rsidRPr="00EE7441" w:rsidRDefault="002B36C6" w:rsidP="00493DD5">
            <w:pPr>
              <w:widowControl w:val="0"/>
              <w:rPr>
                <w:b/>
                <w:bCs/>
                <w:sz w:val="20"/>
                <w:szCs w:val="20"/>
                <w:lang w:val="lt-LT"/>
              </w:rPr>
            </w:pPr>
            <w:r w:rsidRPr="00EE7441">
              <w:rPr>
                <w:b/>
                <w:bCs/>
                <w:sz w:val="20"/>
                <w:szCs w:val="20"/>
                <w:lang w:val="lt-LT"/>
              </w:rPr>
              <w:t>Nr.</w:t>
            </w:r>
          </w:p>
        </w:tc>
        <w:tc>
          <w:tcPr>
            <w:tcW w:w="7083" w:type="dxa"/>
            <w:shd w:val="clear" w:color="auto" w:fill="D9D9D9" w:themeFill="background1" w:themeFillShade="D9"/>
          </w:tcPr>
          <w:p w14:paraId="76D4A637" w14:textId="77777777" w:rsidR="002B36C6" w:rsidRPr="00EE7441" w:rsidRDefault="002B36C6" w:rsidP="00493DD5">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56F98F7B" w14:textId="77777777" w:rsidR="002B36C6" w:rsidRPr="00EE7441" w:rsidRDefault="002B36C6" w:rsidP="00493DD5">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3F023322" w14:textId="77777777" w:rsidR="002B36C6" w:rsidRPr="00EE7441" w:rsidRDefault="002B36C6" w:rsidP="00493DD5">
            <w:pPr>
              <w:widowControl w:val="0"/>
              <w:rPr>
                <w:b/>
                <w:bCs/>
                <w:sz w:val="20"/>
                <w:szCs w:val="20"/>
                <w:lang w:val="lt-LT"/>
              </w:rPr>
            </w:pPr>
            <w:r w:rsidRPr="00EE7441">
              <w:rPr>
                <w:b/>
                <w:bCs/>
                <w:sz w:val="20"/>
                <w:szCs w:val="20"/>
                <w:lang w:val="lt-LT"/>
              </w:rPr>
              <w:t>Rekomendacija</w:t>
            </w:r>
          </w:p>
        </w:tc>
      </w:tr>
      <w:tr w:rsidR="00897B09" w:rsidRPr="00EE7441" w14:paraId="339CBA58" w14:textId="77777777" w:rsidTr="00702533">
        <w:tc>
          <w:tcPr>
            <w:tcW w:w="562" w:type="dxa"/>
          </w:tcPr>
          <w:p w14:paraId="3CB2E355" w14:textId="77777777" w:rsidR="002B36C6" w:rsidRPr="00EE7441" w:rsidRDefault="002B36C6" w:rsidP="00E04A67">
            <w:pPr>
              <w:pStyle w:val="ListParagraph"/>
              <w:widowControl w:val="0"/>
              <w:numPr>
                <w:ilvl w:val="0"/>
                <w:numId w:val="54"/>
              </w:numPr>
              <w:ind w:hanging="698"/>
              <w:rPr>
                <w:sz w:val="20"/>
                <w:szCs w:val="20"/>
                <w:lang w:val="lt-LT"/>
              </w:rPr>
            </w:pPr>
          </w:p>
        </w:tc>
        <w:tc>
          <w:tcPr>
            <w:tcW w:w="7225" w:type="dxa"/>
            <w:gridSpan w:val="2"/>
          </w:tcPr>
          <w:p w14:paraId="35C7FE82" w14:textId="77777777" w:rsidR="002B36C6" w:rsidRPr="00EE7441" w:rsidRDefault="002B36C6" w:rsidP="00493DD5">
            <w:pPr>
              <w:widowControl w:val="0"/>
              <w:rPr>
                <w:sz w:val="20"/>
                <w:szCs w:val="20"/>
                <w:lang w:val="lt-LT"/>
              </w:rPr>
            </w:pPr>
            <w:r w:rsidRPr="00EE7441">
              <w:rPr>
                <w:noProof/>
                <w:sz w:val="20"/>
                <w:szCs w:val="20"/>
                <w:lang w:val="lt-LT"/>
              </w:rPr>
              <w:drawing>
                <wp:inline distT="114300" distB="114300" distL="114300" distR="114300" wp14:anchorId="13FF353C" wp14:editId="46994404">
                  <wp:extent cx="4448175" cy="885825"/>
                  <wp:effectExtent l="0" t="0" r="9525" b="9525"/>
                  <wp:docPr id="125"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215"/>
                          <a:srcRect/>
                          <a:stretch>
                            <a:fillRect/>
                          </a:stretch>
                        </pic:blipFill>
                        <pic:spPr>
                          <a:xfrm>
                            <a:off x="0" y="0"/>
                            <a:ext cx="4448175" cy="885825"/>
                          </a:xfrm>
                          <a:prstGeom prst="rect">
                            <a:avLst/>
                          </a:prstGeom>
                          <a:ln/>
                        </pic:spPr>
                      </pic:pic>
                    </a:graphicData>
                  </a:graphic>
                </wp:inline>
              </w:drawing>
            </w:r>
          </w:p>
        </w:tc>
        <w:tc>
          <w:tcPr>
            <w:tcW w:w="3499" w:type="dxa"/>
          </w:tcPr>
          <w:p w14:paraId="547B97C5" w14:textId="77777777" w:rsidR="002B36C6" w:rsidRPr="00EE7441" w:rsidRDefault="002B36C6" w:rsidP="00493DD5">
            <w:pPr>
              <w:widowControl w:val="0"/>
              <w:rPr>
                <w:sz w:val="20"/>
                <w:szCs w:val="20"/>
                <w:lang w:val="lt-LT"/>
              </w:rPr>
            </w:pPr>
            <w:r w:rsidRPr="00EE7441">
              <w:rPr>
                <w:sz w:val="20"/>
                <w:szCs w:val="20"/>
                <w:lang w:val="lt-LT"/>
              </w:rPr>
              <w:t xml:space="preserve">Nepatogu, kad savo įmonės įgaliojimą pagal įstatymą turintis naudotojas, pirmą kartą bandydamas atstovauti tą įmonę nemato jos sąraše. </w:t>
            </w:r>
          </w:p>
          <w:p w14:paraId="247A328A" w14:textId="77777777" w:rsidR="002B36C6" w:rsidRPr="00EE7441" w:rsidRDefault="002B36C6" w:rsidP="00493DD5">
            <w:pPr>
              <w:widowControl w:val="0"/>
              <w:rPr>
                <w:sz w:val="20"/>
                <w:szCs w:val="20"/>
                <w:lang w:val="lt-LT"/>
              </w:rPr>
            </w:pPr>
          </w:p>
          <w:p w14:paraId="7EF1A707" w14:textId="77777777" w:rsidR="002B36C6" w:rsidRPr="00EE7441" w:rsidRDefault="002B36C6" w:rsidP="00493DD5">
            <w:pPr>
              <w:widowControl w:val="0"/>
              <w:rPr>
                <w:sz w:val="20"/>
                <w:szCs w:val="20"/>
                <w:lang w:val="lt-LT"/>
              </w:rPr>
            </w:pPr>
            <w:r w:rsidRPr="00EE7441">
              <w:rPr>
                <w:sz w:val="20"/>
                <w:szCs w:val="20"/>
                <w:lang w:val="lt-LT"/>
              </w:rPr>
              <w:t>Nepakanka instrukcijų, ką toliau daryti norint atstovauti juridinį asmenį.</w:t>
            </w:r>
          </w:p>
        </w:tc>
        <w:tc>
          <w:tcPr>
            <w:tcW w:w="3499" w:type="dxa"/>
          </w:tcPr>
          <w:p w14:paraId="17A1C203" w14:textId="77777777" w:rsidR="002B36C6" w:rsidRPr="00EE7441" w:rsidRDefault="002B36C6" w:rsidP="00493DD5">
            <w:pPr>
              <w:widowControl w:val="0"/>
              <w:rPr>
                <w:sz w:val="20"/>
                <w:szCs w:val="20"/>
                <w:lang w:val="lt-LT"/>
              </w:rPr>
            </w:pPr>
            <w:r w:rsidRPr="00EE7441">
              <w:rPr>
                <w:sz w:val="20"/>
                <w:szCs w:val="20"/>
                <w:lang w:val="lt-LT"/>
              </w:rPr>
              <w:t xml:space="preserve">Iš karto rodyti, kokius juridinius asmenis turi teisę atstovauti naudotojas pagal įstatymą. </w:t>
            </w:r>
          </w:p>
        </w:tc>
      </w:tr>
      <w:tr w:rsidR="00897B09" w:rsidRPr="00EE7441" w14:paraId="683EFF0E" w14:textId="77777777" w:rsidTr="00702533">
        <w:tc>
          <w:tcPr>
            <w:tcW w:w="562" w:type="dxa"/>
          </w:tcPr>
          <w:p w14:paraId="1EA57FDD" w14:textId="77777777" w:rsidR="002B36C6" w:rsidRPr="00EE7441" w:rsidRDefault="002B36C6" w:rsidP="00E04A67">
            <w:pPr>
              <w:pStyle w:val="ListParagraph"/>
              <w:widowControl w:val="0"/>
              <w:numPr>
                <w:ilvl w:val="0"/>
                <w:numId w:val="54"/>
              </w:numPr>
              <w:ind w:hanging="698"/>
              <w:rPr>
                <w:sz w:val="20"/>
                <w:szCs w:val="20"/>
                <w:lang w:val="lt-LT"/>
              </w:rPr>
            </w:pPr>
          </w:p>
        </w:tc>
        <w:tc>
          <w:tcPr>
            <w:tcW w:w="7225" w:type="dxa"/>
            <w:gridSpan w:val="2"/>
          </w:tcPr>
          <w:p w14:paraId="4E26F61C" w14:textId="77777777" w:rsidR="002B36C6" w:rsidRPr="00EE7441" w:rsidRDefault="002B36C6" w:rsidP="002B36C6">
            <w:pPr>
              <w:widowControl w:val="0"/>
              <w:ind w:hanging="110"/>
              <w:rPr>
                <w:sz w:val="20"/>
                <w:szCs w:val="20"/>
                <w:lang w:val="lt-LT"/>
              </w:rPr>
            </w:pPr>
            <w:r w:rsidRPr="00EE7441">
              <w:rPr>
                <w:noProof/>
                <w:sz w:val="20"/>
                <w:szCs w:val="20"/>
                <w:lang w:val="lt-LT"/>
              </w:rPr>
              <w:drawing>
                <wp:inline distT="114300" distB="114300" distL="114300" distR="114300" wp14:anchorId="56DF29A3" wp14:editId="6440660D">
                  <wp:extent cx="4438650" cy="1304925"/>
                  <wp:effectExtent l="0" t="0" r="0" b="9525"/>
                  <wp:docPr id="10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16"/>
                          <a:srcRect/>
                          <a:stretch>
                            <a:fillRect/>
                          </a:stretch>
                        </pic:blipFill>
                        <pic:spPr>
                          <a:xfrm>
                            <a:off x="0" y="0"/>
                            <a:ext cx="4438650" cy="1304925"/>
                          </a:xfrm>
                          <a:prstGeom prst="rect">
                            <a:avLst/>
                          </a:prstGeom>
                          <a:ln/>
                        </pic:spPr>
                      </pic:pic>
                    </a:graphicData>
                  </a:graphic>
                </wp:inline>
              </w:drawing>
            </w:r>
          </w:p>
        </w:tc>
        <w:tc>
          <w:tcPr>
            <w:tcW w:w="3499" w:type="dxa"/>
          </w:tcPr>
          <w:p w14:paraId="47BC6C2F" w14:textId="06FCA2B1" w:rsidR="002B36C6" w:rsidRPr="00EE7441" w:rsidRDefault="002B36C6" w:rsidP="00493DD5">
            <w:pPr>
              <w:widowControl w:val="0"/>
              <w:rPr>
                <w:sz w:val="20"/>
                <w:szCs w:val="20"/>
                <w:lang w:val="lt-LT"/>
              </w:rPr>
            </w:pPr>
            <w:r w:rsidRPr="00EE7441">
              <w:rPr>
                <w:sz w:val="20"/>
                <w:szCs w:val="20"/>
                <w:lang w:val="lt-LT"/>
              </w:rPr>
              <w:t>Painiai išdėstyti mygtukai. Pagal išdėstymą atrodo, kad norint įvesti juridinio asmens kodą, reikia spausti „Prašymas suteikti papildomas teises”.</w:t>
            </w:r>
          </w:p>
        </w:tc>
        <w:tc>
          <w:tcPr>
            <w:tcW w:w="3499" w:type="dxa"/>
          </w:tcPr>
          <w:p w14:paraId="228F2303" w14:textId="77777777" w:rsidR="002B36C6" w:rsidRPr="00EE7441" w:rsidRDefault="002B36C6" w:rsidP="00493DD5">
            <w:pPr>
              <w:widowControl w:val="0"/>
              <w:rPr>
                <w:sz w:val="20"/>
                <w:szCs w:val="20"/>
                <w:lang w:val="lt-LT"/>
              </w:rPr>
            </w:pPr>
          </w:p>
        </w:tc>
      </w:tr>
      <w:tr w:rsidR="00897B09" w:rsidRPr="00EE7441" w14:paraId="5E62636C" w14:textId="77777777" w:rsidTr="00702533">
        <w:tc>
          <w:tcPr>
            <w:tcW w:w="562" w:type="dxa"/>
          </w:tcPr>
          <w:p w14:paraId="53CBBB8A" w14:textId="77777777" w:rsidR="002B36C6" w:rsidRPr="00EE7441" w:rsidRDefault="002B36C6" w:rsidP="00E04A67">
            <w:pPr>
              <w:pStyle w:val="ListParagraph"/>
              <w:widowControl w:val="0"/>
              <w:numPr>
                <w:ilvl w:val="0"/>
                <w:numId w:val="54"/>
              </w:numPr>
              <w:ind w:hanging="698"/>
              <w:rPr>
                <w:sz w:val="20"/>
                <w:szCs w:val="20"/>
                <w:lang w:val="lt-LT"/>
              </w:rPr>
            </w:pPr>
          </w:p>
        </w:tc>
        <w:tc>
          <w:tcPr>
            <w:tcW w:w="7225" w:type="dxa"/>
            <w:gridSpan w:val="2"/>
          </w:tcPr>
          <w:p w14:paraId="49E675D9" w14:textId="78ABE3CB" w:rsidR="002B36C6" w:rsidRPr="00EE7441" w:rsidRDefault="00702533" w:rsidP="00493DD5">
            <w:pPr>
              <w:widowControl w:val="0"/>
              <w:rPr>
                <w:sz w:val="20"/>
                <w:szCs w:val="20"/>
                <w:lang w:val="lt-LT"/>
              </w:rPr>
            </w:pPr>
            <w:r w:rsidRPr="00EE7441">
              <w:rPr>
                <w:noProof/>
                <w:sz w:val="20"/>
                <w:szCs w:val="20"/>
                <w:lang w:val="lt-LT"/>
              </w:rPr>
              <w:drawing>
                <wp:inline distT="0" distB="0" distL="0" distR="0" wp14:anchorId="754EE20C" wp14:editId="6E42D793">
                  <wp:extent cx="2354249" cy="447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354249" cy="447975"/>
                          </a:xfrm>
                          <a:prstGeom prst="rect">
                            <a:avLst/>
                          </a:prstGeom>
                        </pic:spPr>
                      </pic:pic>
                    </a:graphicData>
                  </a:graphic>
                </wp:inline>
              </w:drawing>
            </w:r>
          </w:p>
        </w:tc>
        <w:tc>
          <w:tcPr>
            <w:tcW w:w="3499" w:type="dxa"/>
          </w:tcPr>
          <w:p w14:paraId="2943E212" w14:textId="29EA981C" w:rsidR="002B36C6" w:rsidRPr="00EE7441" w:rsidRDefault="002B36C6" w:rsidP="00493DD5">
            <w:pPr>
              <w:widowControl w:val="0"/>
              <w:rPr>
                <w:sz w:val="20"/>
                <w:szCs w:val="20"/>
                <w:lang w:val="lt-LT"/>
              </w:rPr>
            </w:pPr>
            <w:r w:rsidRPr="00EE7441">
              <w:rPr>
                <w:sz w:val="20"/>
                <w:szCs w:val="20"/>
                <w:lang w:val="lt-LT"/>
              </w:rPr>
              <w:t xml:space="preserve">Įvedus įmonės kodą (pirmą kartą atstovaujant įmonę) ir paspaudus „Atstovauti”, ekranas iš karto persikrovė ir automatiškai grįžo į mano kortelę su parinkta įmone. Naudotojas </w:t>
            </w:r>
            <w:r w:rsidRPr="00EE7441">
              <w:rPr>
                <w:sz w:val="20"/>
                <w:szCs w:val="20"/>
                <w:lang w:val="lt-LT"/>
              </w:rPr>
              <w:lastRenderedPageBreak/>
              <w:t xml:space="preserve">gali nesuprasti kas įvyko ir nepastebėti, kad pasikeitė atstovaujamas asmuo, nes nėra jokio sėkmės pranešimo. </w:t>
            </w:r>
          </w:p>
        </w:tc>
        <w:tc>
          <w:tcPr>
            <w:tcW w:w="3499" w:type="dxa"/>
          </w:tcPr>
          <w:p w14:paraId="2C449705" w14:textId="4AB07B5D" w:rsidR="002B36C6" w:rsidRPr="00EE7441" w:rsidRDefault="002B36C6" w:rsidP="00493DD5">
            <w:pPr>
              <w:widowControl w:val="0"/>
              <w:rPr>
                <w:sz w:val="20"/>
                <w:szCs w:val="20"/>
                <w:lang w:val="lt-LT"/>
              </w:rPr>
            </w:pPr>
            <w:r w:rsidRPr="00EE7441">
              <w:rPr>
                <w:sz w:val="20"/>
                <w:szCs w:val="20"/>
                <w:lang w:val="lt-LT"/>
              </w:rPr>
              <w:lastRenderedPageBreak/>
              <w:t xml:space="preserve">Jeigu išlieka techninis sprendimas, kuriame naudotojas turi susirasti savo įmonę pagal įmonės kodą, susiradimo veiksmas turi būti atskirtas nuo atstovo perjungimo. Pvz.: Šalia įmonės kodo </w:t>
            </w:r>
            <w:r w:rsidRPr="00EE7441">
              <w:rPr>
                <w:sz w:val="20"/>
                <w:szCs w:val="20"/>
                <w:lang w:val="lt-LT"/>
              </w:rPr>
              <w:lastRenderedPageBreak/>
              <w:t xml:space="preserve">įvedimo lauko turėtų būti „Ieškoti” arba „Pridėti” mygtukas, o kai įmonė jau yra sąraše, puslapio apačioje esantis mygtukas būtų reikalingas „Pakeisti atstovaujamą asmenį”. Galimi ir kitokie detalūs naudotojo sąsajos sprendimai, pasirinktas sprendimas turi būti testuojamas su naudotojais. </w:t>
            </w:r>
          </w:p>
        </w:tc>
      </w:tr>
      <w:tr w:rsidR="00897B09" w:rsidRPr="00EE7441" w14:paraId="4C289955" w14:textId="77777777" w:rsidTr="00702533">
        <w:tc>
          <w:tcPr>
            <w:tcW w:w="562" w:type="dxa"/>
          </w:tcPr>
          <w:p w14:paraId="7F8D0072" w14:textId="77777777" w:rsidR="002B36C6" w:rsidRPr="00EE7441" w:rsidRDefault="002B36C6" w:rsidP="00E04A67">
            <w:pPr>
              <w:pStyle w:val="ListParagraph"/>
              <w:widowControl w:val="0"/>
              <w:numPr>
                <w:ilvl w:val="0"/>
                <w:numId w:val="54"/>
              </w:numPr>
              <w:ind w:hanging="698"/>
              <w:rPr>
                <w:sz w:val="20"/>
                <w:szCs w:val="20"/>
                <w:lang w:val="lt-LT"/>
              </w:rPr>
            </w:pPr>
          </w:p>
        </w:tc>
        <w:tc>
          <w:tcPr>
            <w:tcW w:w="7225" w:type="dxa"/>
            <w:gridSpan w:val="2"/>
          </w:tcPr>
          <w:p w14:paraId="5F5709ED" w14:textId="18F862D9" w:rsidR="002B36C6" w:rsidRPr="00EE7441" w:rsidRDefault="00702533" w:rsidP="00493DD5">
            <w:pPr>
              <w:widowControl w:val="0"/>
              <w:rPr>
                <w:sz w:val="20"/>
                <w:szCs w:val="20"/>
                <w:lang w:val="lt-LT"/>
              </w:rPr>
            </w:pPr>
            <w:r w:rsidRPr="00EE7441">
              <w:rPr>
                <w:noProof/>
                <w:sz w:val="20"/>
                <w:szCs w:val="20"/>
                <w:lang w:val="lt-LT"/>
              </w:rPr>
              <w:drawing>
                <wp:inline distT="0" distB="0" distL="0" distR="0" wp14:anchorId="0BF4E3FF" wp14:editId="0FE57264">
                  <wp:extent cx="1821583" cy="1971507"/>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827175" cy="1977560"/>
                          </a:xfrm>
                          <a:prstGeom prst="rect">
                            <a:avLst/>
                          </a:prstGeom>
                        </pic:spPr>
                      </pic:pic>
                    </a:graphicData>
                  </a:graphic>
                </wp:inline>
              </w:drawing>
            </w:r>
          </w:p>
        </w:tc>
        <w:tc>
          <w:tcPr>
            <w:tcW w:w="3499" w:type="dxa"/>
          </w:tcPr>
          <w:p w14:paraId="2924B452" w14:textId="71270F3D" w:rsidR="002B36C6" w:rsidRPr="00EE7441" w:rsidRDefault="002B36C6" w:rsidP="00493DD5">
            <w:pPr>
              <w:widowControl w:val="0"/>
              <w:rPr>
                <w:sz w:val="20"/>
                <w:szCs w:val="20"/>
                <w:lang w:val="lt-LT"/>
              </w:rPr>
            </w:pPr>
            <w:r w:rsidRPr="00EE7441">
              <w:rPr>
                <w:sz w:val="20"/>
                <w:szCs w:val="20"/>
                <w:lang w:val="lt-LT"/>
              </w:rPr>
              <w:t xml:space="preserve">Sąrašas užima daug vietos, nereikalingi grupavimai, neaišku ką reiškia „Naudotojo paskyros” šiame kontekste. </w:t>
            </w:r>
          </w:p>
        </w:tc>
        <w:tc>
          <w:tcPr>
            <w:tcW w:w="3499" w:type="dxa"/>
          </w:tcPr>
          <w:p w14:paraId="02DDEF78" w14:textId="6FB90F8A" w:rsidR="00883536" w:rsidRPr="00EE7441" w:rsidRDefault="00883536" w:rsidP="00493DD5">
            <w:pPr>
              <w:widowControl w:val="0"/>
              <w:rPr>
                <w:sz w:val="20"/>
                <w:szCs w:val="20"/>
                <w:lang w:val="lt-LT"/>
              </w:rPr>
            </w:pPr>
            <w:r w:rsidRPr="00EE7441">
              <w:rPr>
                <w:sz w:val="20"/>
                <w:szCs w:val="20"/>
                <w:lang w:val="lt-LT"/>
              </w:rPr>
              <w:t>Tikslinti naudojamas sąvokas, paprastai paaiškinti pasirinkimo galimybes.</w:t>
            </w:r>
          </w:p>
          <w:p w14:paraId="60C3A1F2" w14:textId="77777777" w:rsidR="002B36C6" w:rsidRPr="00EE7441" w:rsidRDefault="002B36C6" w:rsidP="00883536">
            <w:pPr>
              <w:widowControl w:val="0"/>
              <w:rPr>
                <w:sz w:val="20"/>
                <w:szCs w:val="20"/>
                <w:lang w:val="lt-LT"/>
              </w:rPr>
            </w:pPr>
          </w:p>
        </w:tc>
      </w:tr>
      <w:tr w:rsidR="00897B09" w:rsidRPr="00EE7441" w14:paraId="2D65DCB8" w14:textId="77777777" w:rsidTr="00702533">
        <w:tc>
          <w:tcPr>
            <w:tcW w:w="562" w:type="dxa"/>
          </w:tcPr>
          <w:p w14:paraId="4C8F20A1" w14:textId="77777777" w:rsidR="002B36C6" w:rsidRPr="00EE7441" w:rsidRDefault="002B36C6" w:rsidP="00E04A67">
            <w:pPr>
              <w:pStyle w:val="ListParagraph"/>
              <w:widowControl w:val="0"/>
              <w:numPr>
                <w:ilvl w:val="0"/>
                <w:numId w:val="54"/>
              </w:numPr>
              <w:ind w:hanging="698"/>
              <w:rPr>
                <w:sz w:val="20"/>
                <w:szCs w:val="20"/>
                <w:lang w:val="lt-LT"/>
              </w:rPr>
            </w:pPr>
          </w:p>
        </w:tc>
        <w:tc>
          <w:tcPr>
            <w:tcW w:w="7225" w:type="dxa"/>
            <w:gridSpan w:val="2"/>
          </w:tcPr>
          <w:p w14:paraId="29E396A8" w14:textId="77777777" w:rsidR="002B36C6" w:rsidRPr="00EE7441" w:rsidRDefault="002B36C6" w:rsidP="00493DD5">
            <w:pPr>
              <w:widowControl w:val="0"/>
              <w:rPr>
                <w:sz w:val="20"/>
                <w:szCs w:val="20"/>
                <w:lang w:val="lt-LT"/>
              </w:rPr>
            </w:pPr>
            <w:r w:rsidRPr="00EE7441">
              <w:rPr>
                <w:noProof/>
                <w:sz w:val="20"/>
                <w:szCs w:val="20"/>
                <w:lang w:val="lt-LT"/>
              </w:rPr>
              <w:drawing>
                <wp:inline distT="114300" distB="114300" distL="114300" distR="114300" wp14:anchorId="0E1D8DEE" wp14:editId="1EDAA241">
                  <wp:extent cx="3071813" cy="733567"/>
                  <wp:effectExtent l="0" t="0" r="0" b="0"/>
                  <wp:docPr id="1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9"/>
                          <a:srcRect/>
                          <a:stretch>
                            <a:fillRect/>
                          </a:stretch>
                        </pic:blipFill>
                        <pic:spPr>
                          <a:xfrm>
                            <a:off x="0" y="0"/>
                            <a:ext cx="3071813" cy="733567"/>
                          </a:xfrm>
                          <a:prstGeom prst="rect">
                            <a:avLst/>
                          </a:prstGeom>
                          <a:ln/>
                        </pic:spPr>
                      </pic:pic>
                    </a:graphicData>
                  </a:graphic>
                </wp:inline>
              </w:drawing>
            </w:r>
          </w:p>
          <w:p w14:paraId="1B178087" w14:textId="77777777" w:rsidR="002B36C6" w:rsidRPr="00EE7441" w:rsidRDefault="002B36C6" w:rsidP="00493DD5">
            <w:pPr>
              <w:widowControl w:val="0"/>
              <w:rPr>
                <w:sz w:val="20"/>
                <w:szCs w:val="20"/>
                <w:lang w:val="lt-LT"/>
              </w:rPr>
            </w:pPr>
            <w:r w:rsidRPr="00EE7441">
              <w:rPr>
                <w:noProof/>
                <w:sz w:val="20"/>
                <w:szCs w:val="20"/>
                <w:lang w:val="lt-LT"/>
              </w:rPr>
              <w:drawing>
                <wp:inline distT="114300" distB="114300" distL="114300" distR="114300" wp14:anchorId="448F5355" wp14:editId="497CB4CD">
                  <wp:extent cx="3829050" cy="1168400"/>
                  <wp:effectExtent l="0" t="0" r="0" b="0"/>
                  <wp:docPr id="11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20"/>
                          <a:srcRect/>
                          <a:stretch>
                            <a:fillRect/>
                          </a:stretch>
                        </pic:blipFill>
                        <pic:spPr>
                          <a:xfrm>
                            <a:off x="0" y="0"/>
                            <a:ext cx="3829050" cy="1168400"/>
                          </a:xfrm>
                          <a:prstGeom prst="rect">
                            <a:avLst/>
                          </a:prstGeom>
                          <a:ln/>
                        </pic:spPr>
                      </pic:pic>
                    </a:graphicData>
                  </a:graphic>
                </wp:inline>
              </w:drawing>
            </w:r>
          </w:p>
        </w:tc>
        <w:tc>
          <w:tcPr>
            <w:tcW w:w="3499" w:type="dxa"/>
          </w:tcPr>
          <w:p w14:paraId="6FAA782F" w14:textId="77777777" w:rsidR="002B36C6" w:rsidRPr="00EE7441" w:rsidRDefault="002B36C6" w:rsidP="00493DD5">
            <w:pPr>
              <w:widowControl w:val="0"/>
              <w:rPr>
                <w:sz w:val="20"/>
                <w:szCs w:val="20"/>
                <w:lang w:val="lt-LT"/>
              </w:rPr>
            </w:pPr>
            <w:r w:rsidRPr="00EE7441">
              <w:rPr>
                <w:sz w:val="20"/>
                <w:szCs w:val="20"/>
                <w:lang w:val="lt-LT"/>
              </w:rPr>
              <w:t>Neaiškus funkcijos pavadinimas, funkcija neatitinka naudotojo grupės, nes paspaudus mygtuką, neleidžiama pateikti prašymo.</w:t>
            </w:r>
          </w:p>
        </w:tc>
        <w:tc>
          <w:tcPr>
            <w:tcW w:w="3499" w:type="dxa"/>
          </w:tcPr>
          <w:p w14:paraId="79D1854D" w14:textId="77777777" w:rsidR="002B36C6" w:rsidRPr="00EE7441" w:rsidRDefault="002B36C6" w:rsidP="00493DD5">
            <w:pPr>
              <w:widowControl w:val="0"/>
              <w:rPr>
                <w:sz w:val="20"/>
                <w:szCs w:val="20"/>
                <w:lang w:val="lt-LT"/>
              </w:rPr>
            </w:pPr>
            <w:r w:rsidRPr="00EE7441">
              <w:rPr>
                <w:sz w:val="20"/>
                <w:szCs w:val="20"/>
                <w:lang w:val="lt-LT"/>
              </w:rPr>
              <w:t xml:space="preserve">Nerodyti tokių funkcijų mygtukų, kurių tikslinė grupė neturi teisės naudoti. </w:t>
            </w:r>
          </w:p>
          <w:p w14:paraId="75F3E044" w14:textId="77777777" w:rsidR="002B36C6" w:rsidRPr="00EE7441" w:rsidRDefault="002B36C6" w:rsidP="00493DD5">
            <w:pPr>
              <w:widowControl w:val="0"/>
              <w:rPr>
                <w:sz w:val="20"/>
                <w:szCs w:val="20"/>
                <w:lang w:val="lt-LT"/>
              </w:rPr>
            </w:pPr>
          </w:p>
          <w:p w14:paraId="27EF964D" w14:textId="16860D91" w:rsidR="002B36C6" w:rsidRPr="00EE7441" w:rsidRDefault="002B36C6" w:rsidP="00493DD5">
            <w:pPr>
              <w:widowControl w:val="0"/>
              <w:rPr>
                <w:sz w:val="20"/>
                <w:szCs w:val="20"/>
                <w:lang w:val="lt-LT"/>
              </w:rPr>
            </w:pPr>
            <w:r w:rsidRPr="00EE7441">
              <w:rPr>
                <w:sz w:val="20"/>
                <w:szCs w:val="20"/>
                <w:lang w:val="lt-LT"/>
              </w:rPr>
              <w:t>Tinkamai tikslinei grupei gali reikėti tikslinti funkcijos pavadinimą ir analizuoti ar čia tinkama vieta tokiai funkcijai iškviesti (gal labiau tinkamas yra pvz. „Naudotojo profilis”).</w:t>
            </w:r>
          </w:p>
        </w:tc>
      </w:tr>
      <w:tr w:rsidR="00897B09" w:rsidRPr="00EE7441" w14:paraId="46B8FCEE" w14:textId="77777777" w:rsidTr="00702533">
        <w:tc>
          <w:tcPr>
            <w:tcW w:w="562" w:type="dxa"/>
          </w:tcPr>
          <w:p w14:paraId="37D14308" w14:textId="77777777" w:rsidR="002B36C6" w:rsidRPr="00EE7441" w:rsidRDefault="002B36C6" w:rsidP="00493DD5">
            <w:pPr>
              <w:widowControl w:val="0"/>
              <w:rPr>
                <w:sz w:val="20"/>
                <w:szCs w:val="20"/>
                <w:lang w:val="lt-LT"/>
              </w:rPr>
            </w:pPr>
          </w:p>
        </w:tc>
        <w:tc>
          <w:tcPr>
            <w:tcW w:w="7225" w:type="dxa"/>
            <w:gridSpan w:val="2"/>
          </w:tcPr>
          <w:p w14:paraId="7205489E" w14:textId="77777777" w:rsidR="002B36C6" w:rsidRPr="00EE7441" w:rsidRDefault="002B36C6" w:rsidP="00493DD5">
            <w:pPr>
              <w:widowControl w:val="0"/>
              <w:rPr>
                <w:sz w:val="20"/>
                <w:szCs w:val="20"/>
                <w:lang w:val="lt-LT"/>
              </w:rPr>
            </w:pPr>
            <w:r w:rsidRPr="00EE7441">
              <w:rPr>
                <w:noProof/>
                <w:sz w:val="20"/>
                <w:szCs w:val="20"/>
                <w:lang w:val="lt-LT"/>
              </w:rPr>
              <w:drawing>
                <wp:inline distT="114300" distB="114300" distL="114300" distR="114300" wp14:anchorId="5030FCE8" wp14:editId="3736FFD8">
                  <wp:extent cx="2121020" cy="564312"/>
                  <wp:effectExtent l="0" t="0" r="0" b="7620"/>
                  <wp:docPr id="13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221"/>
                          <a:srcRect/>
                          <a:stretch>
                            <a:fillRect/>
                          </a:stretch>
                        </pic:blipFill>
                        <pic:spPr>
                          <a:xfrm>
                            <a:off x="0" y="0"/>
                            <a:ext cx="2236151" cy="594943"/>
                          </a:xfrm>
                          <a:prstGeom prst="rect">
                            <a:avLst/>
                          </a:prstGeom>
                          <a:ln/>
                        </pic:spPr>
                      </pic:pic>
                    </a:graphicData>
                  </a:graphic>
                </wp:inline>
              </w:drawing>
            </w:r>
          </w:p>
        </w:tc>
        <w:tc>
          <w:tcPr>
            <w:tcW w:w="3499" w:type="dxa"/>
          </w:tcPr>
          <w:p w14:paraId="4FBFD6E0" w14:textId="77777777" w:rsidR="002B36C6" w:rsidRPr="00EE7441" w:rsidRDefault="002B36C6" w:rsidP="00493DD5">
            <w:pPr>
              <w:widowControl w:val="0"/>
              <w:rPr>
                <w:sz w:val="20"/>
                <w:szCs w:val="20"/>
                <w:lang w:val="lt-LT"/>
              </w:rPr>
            </w:pPr>
            <w:r w:rsidRPr="00EE7441">
              <w:rPr>
                <w:sz w:val="20"/>
                <w:szCs w:val="20"/>
                <w:lang w:val="lt-LT"/>
              </w:rPr>
              <w:t xml:space="preserve">Žalio ir mėlyno mygtukų vietos kaitaliojasi VIISP sistemoje, tai gali klaidinti naudotoją. </w:t>
            </w:r>
          </w:p>
        </w:tc>
        <w:tc>
          <w:tcPr>
            <w:tcW w:w="3499" w:type="dxa"/>
          </w:tcPr>
          <w:p w14:paraId="0DA3246C" w14:textId="3B6B2CF8" w:rsidR="002B36C6" w:rsidRPr="00EE7441" w:rsidRDefault="002B36C6" w:rsidP="00493DD5">
            <w:pPr>
              <w:widowControl w:val="0"/>
              <w:rPr>
                <w:sz w:val="20"/>
                <w:szCs w:val="20"/>
                <w:lang w:val="lt-LT"/>
              </w:rPr>
            </w:pPr>
            <w:r w:rsidRPr="00EE7441">
              <w:rPr>
                <w:sz w:val="20"/>
                <w:szCs w:val="20"/>
                <w:lang w:val="lt-LT"/>
              </w:rPr>
              <w:t>Reikėtų vieningos struktūros, kurioje vietoje pateikiamas „svarbiausias” mygtukas.</w:t>
            </w:r>
          </w:p>
        </w:tc>
      </w:tr>
    </w:tbl>
    <w:p w14:paraId="51EDAC88" w14:textId="77777777" w:rsidR="002B36C6" w:rsidRPr="00EE7441" w:rsidRDefault="002B36C6" w:rsidP="002B36C6">
      <w:pPr>
        <w:rPr>
          <w:lang w:val="lt-LT"/>
        </w:rPr>
        <w:sectPr w:rsidR="002B36C6" w:rsidRPr="00EE7441" w:rsidSect="002B36C6">
          <w:footerReference w:type="default" r:id="rId222"/>
          <w:headerReference w:type="first" r:id="rId223"/>
          <w:footerReference w:type="first" r:id="rId224"/>
          <w:pgSz w:w="16838" w:h="11906" w:orient="landscape" w:code="9"/>
          <w:pgMar w:top="1701" w:right="1134" w:bottom="567" w:left="1134" w:header="567" w:footer="221" w:gutter="0"/>
          <w:cols w:space="1296"/>
          <w:docGrid w:linePitch="382"/>
        </w:sectPr>
      </w:pPr>
    </w:p>
    <w:p w14:paraId="101AA930" w14:textId="77777777" w:rsidR="002B36C6" w:rsidRPr="00EE7441" w:rsidRDefault="002B36C6" w:rsidP="00B11124">
      <w:pPr>
        <w:rPr>
          <w:lang w:val="lt-LT"/>
        </w:rPr>
      </w:pPr>
      <w:bookmarkStart w:id="62" w:name="_3c82p2mwmwdx" w:colFirst="0" w:colLast="0"/>
      <w:bookmarkEnd w:id="62"/>
    </w:p>
    <w:p w14:paraId="3EC238E8" w14:textId="4BF14C00" w:rsidR="00B11124" w:rsidRPr="00EE7441" w:rsidRDefault="00C040F9" w:rsidP="00B11124">
      <w:pPr>
        <w:pStyle w:val="Heading1"/>
      </w:pPr>
      <w:bookmarkStart w:id="63" w:name="_uem3s68w42n7" w:colFirst="0" w:colLast="0"/>
      <w:bookmarkStart w:id="64" w:name="_Toc16600772"/>
      <w:bookmarkEnd w:id="63"/>
      <w:r w:rsidRPr="00EE7441">
        <w:rPr>
          <w:caps w:val="0"/>
        </w:rPr>
        <w:t>FUNKCIONALUMAS „MOKĖJIMAI“</w:t>
      </w:r>
      <w:bookmarkEnd w:id="64"/>
      <w:r w:rsidRPr="00EE7441">
        <w:rPr>
          <w:caps w:val="0"/>
        </w:rPr>
        <w:t xml:space="preserve"> </w:t>
      </w:r>
    </w:p>
    <w:p w14:paraId="7589C0C8" w14:textId="0B09119B" w:rsidR="00B11124" w:rsidRPr="00EE7441" w:rsidRDefault="00B11124" w:rsidP="00B11124">
      <w:pPr>
        <w:pStyle w:val="Heading2"/>
      </w:pPr>
      <w:bookmarkStart w:id="65" w:name="_gtj7h0wq2or5" w:colFirst="0" w:colLast="0"/>
      <w:bookmarkStart w:id="66" w:name="_Toc16600773"/>
      <w:bookmarkEnd w:id="65"/>
      <w:r w:rsidRPr="00EE7441">
        <w:t>Apibendrinimas</w:t>
      </w:r>
      <w:bookmarkStart w:id="67" w:name="_44ju3fxme5ot" w:colFirst="0" w:colLast="0"/>
      <w:bookmarkEnd w:id="66"/>
      <w:bookmarkEnd w:id="67"/>
    </w:p>
    <w:p w14:paraId="17B58C90" w14:textId="0F1468AC" w:rsidR="00CD0BBF" w:rsidRPr="00EE7441" w:rsidRDefault="00CD0BBF" w:rsidP="00CD0BBF">
      <w:pPr>
        <w:rPr>
          <w:lang w:val="lt-LT"/>
        </w:rPr>
      </w:pPr>
      <w:r w:rsidRPr="00EE7441">
        <w:rPr>
          <w:lang w:val="lt-LT"/>
        </w:rPr>
        <w:t>Funkcionalumas „Mokėjimai“ neatitinka įprastų šiuo metu tokio funkcionalumo standartų el. prekybos sistemose: procesas ir pateikiama informacija Portale yra labai painūs.</w:t>
      </w:r>
    </w:p>
    <w:p w14:paraId="2ADE37B9" w14:textId="77777777" w:rsidR="00CD0BBF" w:rsidRPr="00EE7441" w:rsidRDefault="00CD0BBF" w:rsidP="00CD0BBF">
      <w:pPr>
        <w:pStyle w:val="Heading2"/>
      </w:pPr>
      <w:bookmarkStart w:id="68" w:name="_buovlwe213c5" w:colFirst="0" w:colLast="0"/>
      <w:bookmarkStart w:id="69" w:name="_Toc16600774"/>
      <w:bookmarkEnd w:id="68"/>
      <w:r w:rsidRPr="00EE7441">
        <w:t>Mokėjimas už išorinės sistemos paslaugas</w:t>
      </w:r>
      <w:bookmarkEnd w:id="69"/>
    </w:p>
    <w:p w14:paraId="2A0C6BA8" w14:textId="06A58563" w:rsidR="00CD0BBF" w:rsidRPr="00EE7441" w:rsidRDefault="00CD0BBF" w:rsidP="00CD0BBF">
      <w:pPr>
        <w:rPr>
          <w:lang w:val="lt-LT"/>
        </w:rPr>
      </w:pPr>
      <w:r w:rsidRPr="00EE7441">
        <w:rPr>
          <w:lang w:val="lt-LT"/>
        </w:rPr>
        <w:t xml:space="preserve">Funkcionalumas </w:t>
      </w:r>
      <w:r w:rsidR="00A07A4C" w:rsidRPr="00EE7441">
        <w:rPr>
          <w:lang w:val="lt-LT"/>
        </w:rPr>
        <w:t xml:space="preserve">analizuojamas </w:t>
      </w:r>
      <w:r w:rsidRPr="00EE7441">
        <w:rPr>
          <w:lang w:val="lt-LT"/>
        </w:rPr>
        <w:t xml:space="preserve">realioje </w:t>
      </w:r>
      <w:hyperlink r:id="rId225">
        <w:r w:rsidRPr="00EE7441">
          <w:rPr>
            <w:u w:val="single"/>
            <w:lang w:val="lt-LT"/>
          </w:rPr>
          <w:t>https://alis.am.lt/</w:t>
        </w:r>
      </w:hyperlink>
      <w:r w:rsidRPr="00EE7441">
        <w:rPr>
          <w:lang w:val="lt-LT"/>
        </w:rPr>
        <w:t xml:space="preserve"> sistemoje. Bandoma užsakyti žvejo bilietą.</w:t>
      </w:r>
    </w:p>
    <w:p w14:paraId="1848E930" w14:textId="40268651" w:rsidR="00CD0BBF" w:rsidRPr="00EE7441" w:rsidRDefault="00CD0BBF" w:rsidP="00CD0BBF">
      <w:pPr>
        <w:rPr>
          <w:lang w:val="lt-LT"/>
        </w:rPr>
      </w:pPr>
    </w:p>
    <w:p w14:paraId="10AF4664" w14:textId="77777777" w:rsidR="00493DD5" w:rsidRPr="00EE7441" w:rsidRDefault="00493DD5" w:rsidP="00CD0BBF">
      <w:pPr>
        <w:rPr>
          <w:lang w:val="lt-LT"/>
        </w:rPr>
        <w:sectPr w:rsidR="00493DD5" w:rsidRPr="00EE7441" w:rsidSect="006C2074">
          <w:footerReference w:type="default" r:id="rId226"/>
          <w:headerReference w:type="first" r:id="rId227"/>
          <w:footerReference w:type="first" r:id="rId228"/>
          <w:pgSz w:w="11906" w:h="16838" w:code="9"/>
          <w:pgMar w:top="1134" w:right="567" w:bottom="1134" w:left="1701" w:header="567" w:footer="221" w:gutter="0"/>
          <w:cols w:space="1296"/>
          <w:docGrid w:linePitch="382"/>
        </w:sectPr>
      </w:pPr>
    </w:p>
    <w:p w14:paraId="20FBADE4" w14:textId="0964141D" w:rsidR="00CD0BBF" w:rsidRPr="00EE7441" w:rsidRDefault="00CD0BBF" w:rsidP="00CD0BBF">
      <w:r w:rsidRPr="00EE7441">
        <w:rPr>
          <w:lang w:val="lt-LT"/>
        </w:rPr>
        <w:lastRenderedPageBreak/>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8</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1</w:t>
      </w:r>
      <w:r w:rsidRPr="00EE7441">
        <w:rPr>
          <w:lang w:val="lt-LT"/>
        </w:rPr>
        <w:fldChar w:fldCharType="end"/>
      </w:r>
      <w:r w:rsidRPr="00EE7441">
        <w:rPr>
          <w:lang w:val="lt-LT"/>
        </w:rPr>
        <w:t xml:space="preserve"> lentelė. Pastabos funkcionalumui „Mokėjimai“ už išorinės sistemos paslaugas</w:t>
      </w:r>
    </w:p>
    <w:tbl>
      <w:tblPr>
        <w:tblStyle w:val="ForIT"/>
        <w:tblW w:w="1493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7229"/>
        <w:gridCol w:w="3499"/>
        <w:gridCol w:w="3499"/>
      </w:tblGrid>
      <w:tr w:rsidR="00897B09" w:rsidRPr="00EE7441" w14:paraId="4C1A500F" w14:textId="77777777" w:rsidTr="00702533">
        <w:trPr>
          <w:trHeight w:val="594"/>
          <w:tblHeader/>
        </w:trPr>
        <w:tc>
          <w:tcPr>
            <w:tcW w:w="704" w:type="dxa"/>
            <w:shd w:val="clear" w:color="auto" w:fill="D9D9D9" w:themeFill="background1" w:themeFillShade="D9"/>
          </w:tcPr>
          <w:p w14:paraId="398ACF64" w14:textId="4477C539" w:rsidR="00CD0BBF" w:rsidRPr="00EE7441" w:rsidRDefault="00CD0BBF" w:rsidP="00493DD5">
            <w:pPr>
              <w:widowControl w:val="0"/>
              <w:rPr>
                <w:b/>
                <w:bCs/>
                <w:sz w:val="20"/>
                <w:szCs w:val="20"/>
                <w:lang w:val="lt-LT"/>
              </w:rPr>
            </w:pPr>
            <w:r w:rsidRPr="00EE7441">
              <w:rPr>
                <w:b/>
                <w:bCs/>
                <w:sz w:val="20"/>
                <w:szCs w:val="20"/>
                <w:lang w:val="lt-LT"/>
              </w:rPr>
              <w:t>Nr</w:t>
            </w:r>
            <w:r w:rsidR="00493DD5" w:rsidRPr="00EE7441">
              <w:rPr>
                <w:b/>
                <w:bCs/>
                <w:sz w:val="20"/>
                <w:szCs w:val="20"/>
                <w:lang w:val="lt-LT"/>
              </w:rPr>
              <w:t>.</w:t>
            </w:r>
          </w:p>
        </w:tc>
        <w:tc>
          <w:tcPr>
            <w:tcW w:w="7229" w:type="dxa"/>
            <w:shd w:val="clear" w:color="auto" w:fill="D9D9D9" w:themeFill="background1" w:themeFillShade="D9"/>
          </w:tcPr>
          <w:p w14:paraId="1D43147C" w14:textId="77777777" w:rsidR="00CD0BBF" w:rsidRPr="00EE7441" w:rsidRDefault="00CD0BBF" w:rsidP="00493DD5">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317594C4" w14:textId="77777777" w:rsidR="00CD0BBF" w:rsidRPr="00EE7441" w:rsidRDefault="00CD0BBF" w:rsidP="00493DD5">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06D8F421" w14:textId="77777777" w:rsidR="00CD0BBF" w:rsidRPr="00EE7441" w:rsidRDefault="00CD0BBF" w:rsidP="00493DD5">
            <w:pPr>
              <w:widowControl w:val="0"/>
              <w:rPr>
                <w:b/>
                <w:bCs/>
                <w:sz w:val="20"/>
                <w:szCs w:val="20"/>
                <w:lang w:val="lt-LT"/>
              </w:rPr>
            </w:pPr>
            <w:r w:rsidRPr="00EE7441">
              <w:rPr>
                <w:b/>
                <w:bCs/>
                <w:sz w:val="20"/>
                <w:szCs w:val="20"/>
                <w:lang w:val="lt-LT"/>
              </w:rPr>
              <w:t>Rekomendacija</w:t>
            </w:r>
          </w:p>
        </w:tc>
      </w:tr>
      <w:tr w:rsidR="00897B09" w:rsidRPr="00EE7441" w14:paraId="4409F275" w14:textId="77777777" w:rsidTr="00702533">
        <w:tc>
          <w:tcPr>
            <w:tcW w:w="704" w:type="dxa"/>
          </w:tcPr>
          <w:p w14:paraId="287E2086" w14:textId="77777777" w:rsidR="00CD0BBF" w:rsidRPr="00EE7441" w:rsidRDefault="00CD0BBF" w:rsidP="00E04A67">
            <w:pPr>
              <w:pStyle w:val="ListParagraph"/>
              <w:widowControl w:val="0"/>
              <w:numPr>
                <w:ilvl w:val="0"/>
                <w:numId w:val="57"/>
              </w:numPr>
              <w:ind w:hanging="698"/>
              <w:rPr>
                <w:sz w:val="20"/>
                <w:szCs w:val="20"/>
                <w:lang w:val="lt-LT"/>
              </w:rPr>
            </w:pPr>
          </w:p>
        </w:tc>
        <w:tc>
          <w:tcPr>
            <w:tcW w:w="7229" w:type="dxa"/>
          </w:tcPr>
          <w:p w14:paraId="09B27CB0"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05DCB54C" wp14:editId="1D41CDBF">
                  <wp:extent cx="4667250" cy="790575"/>
                  <wp:effectExtent l="0" t="0" r="0" b="9525"/>
                  <wp:docPr id="11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29"/>
                          <a:srcRect/>
                          <a:stretch>
                            <a:fillRect/>
                          </a:stretch>
                        </pic:blipFill>
                        <pic:spPr>
                          <a:xfrm>
                            <a:off x="0" y="0"/>
                            <a:ext cx="4667250" cy="790575"/>
                          </a:xfrm>
                          <a:prstGeom prst="rect">
                            <a:avLst/>
                          </a:prstGeom>
                          <a:ln/>
                        </pic:spPr>
                      </pic:pic>
                    </a:graphicData>
                  </a:graphic>
                </wp:inline>
              </w:drawing>
            </w:r>
          </w:p>
          <w:p w14:paraId="1F6634C5"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1DC0CEAF" wp14:editId="0BF39966">
                  <wp:extent cx="4762500" cy="1104900"/>
                  <wp:effectExtent l="0" t="0" r="0" b="0"/>
                  <wp:docPr id="119"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30"/>
                          <a:srcRect/>
                          <a:stretch>
                            <a:fillRect/>
                          </a:stretch>
                        </pic:blipFill>
                        <pic:spPr>
                          <a:xfrm>
                            <a:off x="0" y="0"/>
                            <a:ext cx="4762500" cy="1104900"/>
                          </a:xfrm>
                          <a:prstGeom prst="rect">
                            <a:avLst/>
                          </a:prstGeom>
                          <a:ln/>
                        </pic:spPr>
                      </pic:pic>
                    </a:graphicData>
                  </a:graphic>
                </wp:inline>
              </w:drawing>
            </w:r>
          </w:p>
        </w:tc>
        <w:tc>
          <w:tcPr>
            <w:tcW w:w="3499" w:type="dxa"/>
          </w:tcPr>
          <w:p w14:paraId="2F033253" w14:textId="12E189BB" w:rsidR="00CD0BBF" w:rsidRPr="00EE7441" w:rsidRDefault="00CD0BBF" w:rsidP="00493DD5">
            <w:pPr>
              <w:widowControl w:val="0"/>
              <w:rPr>
                <w:sz w:val="20"/>
                <w:szCs w:val="20"/>
                <w:lang w:val="lt-LT"/>
              </w:rPr>
            </w:pPr>
            <w:r w:rsidRPr="00EE7441">
              <w:rPr>
                <w:sz w:val="20"/>
                <w:szCs w:val="20"/>
                <w:lang w:val="lt-LT"/>
              </w:rPr>
              <w:t xml:space="preserve">Prie mygtuko </w:t>
            </w:r>
            <w:r w:rsidR="00493DD5" w:rsidRPr="00EE7441">
              <w:rPr>
                <w:sz w:val="20"/>
                <w:szCs w:val="20"/>
                <w:lang w:val="lt-LT"/>
              </w:rPr>
              <w:t>„</w:t>
            </w:r>
            <w:r w:rsidRPr="00EE7441">
              <w:rPr>
                <w:sz w:val="20"/>
                <w:szCs w:val="20"/>
                <w:lang w:val="lt-LT"/>
              </w:rPr>
              <w:t>Apmokėti per banką” trūksta informacijos, kad apmokėjimui naudotojas bus nukreiptas į VIISP sistemą.</w:t>
            </w:r>
          </w:p>
        </w:tc>
        <w:tc>
          <w:tcPr>
            <w:tcW w:w="3499" w:type="dxa"/>
          </w:tcPr>
          <w:p w14:paraId="28AE5BF1" w14:textId="07B1696F" w:rsidR="00CD0BBF" w:rsidRPr="00EE7441" w:rsidRDefault="00B05485" w:rsidP="00B05485">
            <w:pPr>
              <w:widowControl w:val="0"/>
              <w:rPr>
                <w:sz w:val="20"/>
                <w:szCs w:val="20"/>
                <w:lang w:val="lt-LT"/>
              </w:rPr>
            </w:pPr>
            <w:r w:rsidRPr="00EE7441">
              <w:rPr>
                <w:sz w:val="20"/>
                <w:szCs w:val="20"/>
                <w:lang w:val="lt-LT"/>
              </w:rPr>
              <w:t>Paslaugos teikėjui, kuris naudoja VIISP mokėjimų komponentą, turi būti teikiamos rekomendacijos, kaip patogiai ir aiškiai realizuoti apmokėjimo komponento panaudojimą. Šiuo atveju reikėtų r</w:t>
            </w:r>
            <w:r w:rsidR="00CD0BBF" w:rsidRPr="00EE7441">
              <w:rPr>
                <w:sz w:val="20"/>
                <w:szCs w:val="20"/>
                <w:lang w:val="lt-LT"/>
              </w:rPr>
              <w:t>odyti informaciją, kad naudotojas apmokėjimui bus nukreiptas į VIISP sistemą.</w:t>
            </w:r>
          </w:p>
        </w:tc>
      </w:tr>
      <w:tr w:rsidR="00897B09" w:rsidRPr="00EE7441" w14:paraId="54D65A38" w14:textId="77777777" w:rsidTr="00702533">
        <w:tc>
          <w:tcPr>
            <w:tcW w:w="704" w:type="dxa"/>
          </w:tcPr>
          <w:p w14:paraId="4CA75E66" w14:textId="77777777" w:rsidR="00CD0BBF" w:rsidRPr="00EE7441" w:rsidRDefault="00CD0BBF" w:rsidP="00E04A67">
            <w:pPr>
              <w:pStyle w:val="ListParagraph"/>
              <w:widowControl w:val="0"/>
              <w:numPr>
                <w:ilvl w:val="0"/>
                <w:numId w:val="57"/>
              </w:numPr>
              <w:ind w:hanging="698"/>
              <w:rPr>
                <w:sz w:val="20"/>
                <w:szCs w:val="20"/>
                <w:lang w:val="lt-LT"/>
              </w:rPr>
            </w:pPr>
          </w:p>
        </w:tc>
        <w:tc>
          <w:tcPr>
            <w:tcW w:w="7229" w:type="dxa"/>
          </w:tcPr>
          <w:p w14:paraId="4BDD5E79"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26EC8EFB" wp14:editId="516EBE7B">
                  <wp:extent cx="4524375" cy="1314450"/>
                  <wp:effectExtent l="0" t="0" r="9525" b="0"/>
                  <wp:docPr id="126"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31"/>
                          <a:srcRect b="48458"/>
                          <a:stretch>
                            <a:fillRect/>
                          </a:stretch>
                        </pic:blipFill>
                        <pic:spPr>
                          <a:xfrm>
                            <a:off x="0" y="0"/>
                            <a:ext cx="4524375" cy="1314450"/>
                          </a:xfrm>
                          <a:prstGeom prst="rect">
                            <a:avLst/>
                          </a:prstGeom>
                          <a:ln/>
                        </pic:spPr>
                      </pic:pic>
                    </a:graphicData>
                  </a:graphic>
                </wp:inline>
              </w:drawing>
            </w:r>
          </w:p>
          <w:p w14:paraId="067E259F" w14:textId="77777777" w:rsidR="00CD0BBF" w:rsidRPr="00EE7441" w:rsidRDefault="00CD0BBF" w:rsidP="00493DD5">
            <w:pPr>
              <w:widowControl w:val="0"/>
              <w:rPr>
                <w:sz w:val="20"/>
                <w:szCs w:val="20"/>
                <w:lang w:val="lt-LT"/>
              </w:rPr>
            </w:pPr>
          </w:p>
          <w:p w14:paraId="3075FA30" w14:textId="77777777" w:rsidR="00CD0BBF" w:rsidRPr="00EE7441" w:rsidRDefault="00CD0BBF" w:rsidP="00493DD5">
            <w:pPr>
              <w:widowControl w:val="0"/>
              <w:rPr>
                <w:sz w:val="20"/>
                <w:szCs w:val="20"/>
                <w:lang w:val="lt-LT"/>
              </w:rPr>
            </w:pPr>
            <w:r w:rsidRPr="00EE7441">
              <w:rPr>
                <w:sz w:val="20"/>
                <w:szCs w:val="20"/>
                <w:lang w:val="lt-LT"/>
              </w:rPr>
              <w:t>Alternatyvos pavyzdys:</w:t>
            </w:r>
          </w:p>
          <w:p w14:paraId="390BCA78"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1EC14652" wp14:editId="77B38ABB">
                  <wp:extent cx="3829050" cy="863600"/>
                  <wp:effectExtent l="0" t="0" r="0" b="0"/>
                  <wp:docPr id="127"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232"/>
                          <a:srcRect/>
                          <a:stretch>
                            <a:fillRect/>
                          </a:stretch>
                        </pic:blipFill>
                        <pic:spPr>
                          <a:xfrm>
                            <a:off x="0" y="0"/>
                            <a:ext cx="3829050" cy="863600"/>
                          </a:xfrm>
                          <a:prstGeom prst="rect">
                            <a:avLst/>
                          </a:prstGeom>
                          <a:ln/>
                        </pic:spPr>
                      </pic:pic>
                    </a:graphicData>
                  </a:graphic>
                </wp:inline>
              </w:drawing>
            </w:r>
          </w:p>
        </w:tc>
        <w:tc>
          <w:tcPr>
            <w:tcW w:w="3499" w:type="dxa"/>
          </w:tcPr>
          <w:p w14:paraId="14633EEE" w14:textId="77777777" w:rsidR="00CD0BBF" w:rsidRPr="00EE7441" w:rsidRDefault="00CD0BBF" w:rsidP="00493DD5">
            <w:pPr>
              <w:widowControl w:val="0"/>
              <w:rPr>
                <w:sz w:val="20"/>
                <w:szCs w:val="20"/>
                <w:lang w:val="lt-LT"/>
              </w:rPr>
            </w:pPr>
            <w:r w:rsidRPr="00EE7441">
              <w:rPr>
                <w:sz w:val="20"/>
                <w:szCs w:val="20"/>
                <w:lang w:val="lt-LT"/>
              </w:rPr>
              <w:t>Šis sistemos aplinkos pasikeitimas gali būti netikėtas naudotojui. Pateikiamas paaiškinimas labai ilgas ir painus.</w:t>
            </w:r>
          </w:p>
        </w:tc>
        <w:tc>
          <w:tcPr>
            <w:tcW w:w="3499" w:type="dxa"/>
          </w:tcPr>
          <w:p w14:paraId="3E71E210" w14:textId="77777777" w:rsidR="00CD0BBF" w:rsidRPr="00EE7441" w:rsidRDefault="00CD0BBF" w:rsidP="00493DD5">
            <w:pPr>
              <w:widowControl w:val="0"/>
              <w:rPr>
                <w:sz w:val="20"/>
                <w:szCs w:val="20"/>
                <w:lang w:val="lt-LT"/>
              </w:rPr>
            </w:pPr>
            <w:r w:rsidRPr="00EE7441">
              <w:rPr>
                <w:sz w:val="20"/>
                <w:szCs w:val="20"/>
                <w:lang w:val="lt-LT"/>
              </w:rPr>
              <w:t>Rodyti kuo trumpesnę aiškią informaciją, kad naudotojas yra nukreiptas į VIISP sumokėti už užsakomą paslaugą: naudotojo vardas, paslaugos pavadinimas, suma, kurią reikia sumokėti. Gali būti rodomas trumpas paaiškinimas, kad elektroniniai valdžios vartai yra techninis paslaugos teikėjas (reikia tikslaus termino).</w:t>
            </w:r>
          </w:p>
          <w:p w14:paraId="31FA6318" w14:textId="77777777" w:rsidR="00CD0BBF" w:rsidRPr="00EE7441" w:rsidRDefault="00CD0BBF" w:rsidP="00493DD5">
            <w:pPr>
              <w:widowControl w:val="0"/>
              <w:rPr>
                <w:sz w:val="20"/>
                <w:szCs w:val="20"/>
                <w:lang w:val="lt-LT"/>
              </w:rPr>
            </w:pPr>
          </w:p>
          <w:p w14:paraId="6DB85D0B" w14:textId="77777777" w:rsidR="00CD0BBF" w:rsidRPr="00EE7441" w:rsidRDefault="00CD0BBF" w:rsidP="00493DD5">
            <w:pPr>
              <w:widowControl w:val="0"/>
              <w:rPr>
                <w:sz w:val="20"/>
                <w:szCs w:val="20"/>
                <w:lang w:val="lt-LT"/>
              </w:rPr>
            </w:pPr>
            <w:r w:rsidRPr="00EE7441">
              <w:rPr>
                <w:sz w:val="20"/>
                <w:szCs w:val="20"/>
                <w:lang w:val="lt-LT"/>
              </w:rPr>
              <w:t>Kartais nukreipimo metu būna rodomas dinaminis indikatorius, kaip parodyta pvz. (galima rodyti ir daugiau informacijos apie tai, į kur naudotojas yra nukreipiamas). Tokį indikatorių gali būti verta rodyti porą sekundžių, kad naudotojas spėtų perskaityti informaciją, netgi jei pats nukreipimas techniškai vyksta labai greitai.</w:t>
            </w:r>
          </w:p>
        </w:tc>
      </w:tr>
      <w:tr w:rsidR="00897B09" w:rsidRPr="00EE7441" w14:paraId="553F2943" w14:textId="77777777" w:rsidTr="00702533">
        <w:tc>
          <w:tcPr>
            <w:tcW w:w="704" w:type="dxa"/>
          </w:tcPr>
          <w:p w14:paraId="3E4FED7C" w14:textId="77777777" w:rsidR="00CD0BBF" w:rsidRPr="00EE7441" w:rsidRDefault="00CD0BBF" w:rsidP="00E04A67">
            <w:pPr>
              <w:pStyle w:val="ListParagraph"/>
              <w:widowControl w:val="0"/>
              <w:numPr>
                <w:ilvl w:val="0"/>
                <w:numId w:val="57"/>
              </w:numPr>
              <w:ind w:hanging="698"/>
              <w:rPr>
                <w:sz w:val="20"/>
                <w:szCs w:val="20"/>
                <w:lang w:val="lt-LT"/>
              </w:rPr>
            </w:pPr>
          </w:p>
        </w:tc>
        <w:tc>
          <w:tcPr>
            <w:tcW w:w="7229" w:type="dxa"/>
          </w:tcPr>
          <w:p w14:paraId="1B569168"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3DDE2B0F" wp14:editId="3B44B1FB">
                  <wp:extent cx="4762500" cy="2200275"/>
                  <wp:effectExtent l="0" t="0" r="0" b="9525"/>
                  <wp:docPr id="131"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33"/>
                          <a:srcRect/>
                          <a:stretch>
                            <a:fillRect/>
                          </a:stretch>
                        </pic:blipFill>
                        <pic:spPr>
                          <a:xfrm>
                            <a:off x="0" y="0"/>
                            <a:ext cx="4762500" cy="2200275"/>
                          </a:xfrm>
                          <a:prstGeom prst="rect">
                            <a:avLst/>
                          </a:prstGeom>
                          <a:ln/>
                        </pic:spPr>
                      </pic:pic>
                    </a:graphicData>
                  </a:graphic>
                </wp:inline>
              </w:drawing>
            </w:r>
          </w:p>
          <w:p w14:paraId="2DBA41A3" w14:textId="77777777" w:rsidR="00493DD5" w:rsidRPr="00EE7441" w:rsidRDefault="00493DD5" w:rsidP="00493DD5">
            <w:pPr>
              <w:widowControl w:val="0"/>
              <w:rPr>
                <w:sz w:val="20"/>
                <w:szCs w:val="20"/>
                <w:lang w:val="lt-LT"/>
              </w:rPr>
            </w:pPr>
            <w:r w:rsidRPr="00EE7441">
              <w:rPr>
                <w:sz w:val="20"/>
                <w:szCs w:val="20"/>
                <w:lang w:val="lt-LT"/>
              </w:rPr>
              <w:t>Alternatyvos pavyzdys:</w:t>
            </w:r>
          </w:p>
          <w:p w14:paraId="35635D38"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5AC0C8D5" wp14:editId="2A36C90E">
                  <wp:extent cx="4511615" cy="2475781"/>
                  <wp:effectExtent l="0" t="0" r="3810" b="1270"/>
                  <wp:docPr id="152"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234"/>
                          <a:srcRect/>
                          <a:stretch>
                            <a:fillRect/>
                          </a:stretch>
                        </pic:blipFill>
                        <pic:spPr>
                          <a:xfrm>
                            <a:off x="0" y="0"/>
                            <a:ext cx="4525054" cy="2483156"/>
                          </a:xfrm>
                          <a:prstGeom prst="rect">
                            <a:avLst/>
                          </a:prstGeom>
                          <a:ln/>
                        </pic:spPr>
                      </pic:pic>
                    </a:graphicData>
                  </a:graphic>
                </wp:inline>
              </w:drawing>
            </w:r>
          </w:p>
          <w:p w14:paraId="3FFC04C9" w14:textId="77777777" w:rsidR="00CD0BBF" w:rsidRPr="00EE7441" w:rsidRDefault="00CD0BBF" w:rsidP="00493DD5">
            <w:pPr>
              <w:widowControl w:val="0"/>
              <w:rPr>
                <w:sz w:val="20"/>
                <w:szCs w:val="20"/>
                <w:lang w:val="lt-LT"/>
              </w:rPr>
            </w:pPr>
          </w:p>
          <w:p w14:paraId="42506BE2" w14:textId="77777777" w:rsidR="00CD0BBF" w:rsidRPr="00EE7441" w:rsidRDefault="00CD0BBF" w:rsidP="00493DD5">
            <w:pPr>
              <w:widowControl w:val="0"/>
              <w:rPr>
                <w:sz w:val="20"/>
                <w:szCs w:val="20"/>
                <w:lang w:val="lt-LT"/>
              </w:rPr>
            </w:pPr>
            <w:r w:rsidRPr="00EE7441">
              <w:rPr>
                <w:noProof/>
                <w:sz w:val="20"/>
                <w:szCs w:val="20"/>
                <w:lang w:val="lt-LT"/>
              </w:rPr>
              <w:lastRenderedPageBreak/>
              <w:drawing>
                <wp:inline distT="114300" distB="114300" distL="114300" distR="114300" wp14:anchorId="6BD29811" wp14:editId="0920B180">
                  <wp:extent cx="3829050" cy="1943100"/>
                  <wp:effectExtent l="0" t="0" r="0" b="0"/>
                  <wp:docPr id="140"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235"/>
                          <a:srcRect t="29411"/>
                          <a:stretch>
                            <a:fillRect/>
                          </a:stretch>
                        </pic:blipFill>
                        <pic:spPr>
                          <a:xfrm>
                            <a:off x="0" y="0"/>
                            <a:ext cx="3829050" cy="1943100"/>
                          </a:xfrm>
                          <a:prstGeom prst="rect">
                            <a:avLst/>
                          </a:prstGeom>
                          <a:ln/>
                        </pic:spPr>
                      </pic:pic>
                    </a:graphicData>
                  </a:graphic>
                </wp:inline>
              </w:drawing>
            </w:r>
          </w:p>
        </w:tc>
        <w:tc>
          <w:tcPr>
            <w:tcW w:w="3499" w:type="dxa"/>
          </w:tcPr>
          <w:p w14:paraId="2247A747" w14:textId="40BC5C13" w:rsidR="00CD0BBF" w:rsidRPr="00EE7441" w:rsidRDefault="00CD0BBF" w:rsidP="00493DD5">
            <w:pPr>
              <w:widowControl w:val="0"/>
              <w:rPr>
                <w:sz w:val="20"/>
                <w:szCs w:val="20"/>
                <w:lang w:val="lt-LT"/>
              </w:rPr>
            </w:pPr>
            <w:r w:rsidRPr="00EE7441">
              <w:rPr>
                <w:sz w:val="20"/>
                <w:szCs w:val="20"/>
                <w:lang w:val="lt-LT"/>
              </w:rPr>
              <w:lastRenderedPageBreak/>
              <w:t>Mokėjimo informacija labai paini, nes du kartus kartojama ta pati informacija ir naudotojui gali būti neaišku, ką reiškia V</w:t>
            </w:r>
            <w:r w:rsidR="00493DD5" w:rsidRPr="00EE7441">
              <w:rPr>
                <w:sz w:val="20"/>
                <w:szCs w:val="20"/>
                <w:lang w:val="lt-LT"/>
              </w:rPr>
              <w:t>alstybinė mokesčių inspekcija</w:t>
            </w:r>
            <w:r w:rsidRPr="00EE7441">
              <w:rPr>
                <w:sz w:val="20"/>
                <w:szCs w:val="20"/>
                <w:lang w:val="lt-LT"/>
              </w:rPr>
              <w:t xml:space="preserve"> bei AB Lietuvos paštas. </w:t>
            </w:r>
          </w:p>
        </w:tc>
        <w:tc>
          <w:tcPr>
            <w:tcW w:w="3499" w:type="dxa"/>
          </w:tcPr>
          <w:p w14:paraId="31E91108" w14:textId="0F2425DE" w:rsidR="00CD0BBF" w:rsidRPr="00EE7441" w:rsidRDefault="00405CA6" w:rsidP="00493DD5">
            <w:pPr>
              <w:widowControl w:val="0"/>
              <w:rPr>
                <w:sz w:val="20"/>
                <w:szCs w:val="20"/>
                <w:lang w:val="lt-LT"/>
              </w:rPr>
            </w:pPr>
            <w:r w:rsidRPr="00EE7441">
              <w:rPr>
                <w:sz w:val="20"/>
                <w:szCs w:val="20"/>
                <w:lang w:val="lt-LT"/>
              </w:rPr>
              <w:t>Rekomenduojama naudoti informacijos pateikimą dalimis: b</w:t>
            </w:r>
            <w:r w:rsidR="00CD0BBF" w:rsidRPr="00EE7441">
              <w:rPr>
                <w:sz w:val="20"/>
                <w:szCs w:val="20"/>
                <w:lang w:val="lt-LT"/>
              </w:rPr>
              <w:t xml:space="preserve">ūtų galima pirmiausiai leisti naudotojui pasirinkti banką (kol nepasirinko banko, daugiau jokios informacijos nerodyti). Kai naudotojas pasirenka banką, tada pradėti rodyti susijusią informaciją apie apmokėjimą per tą banką (kartu </w:t>
            </w:r>
            <w:r w:rsidR="00D907A0" w:rsidRPr="00EE7441">
              <w:rPr>
                <w:sz w:val="20"/>
                <w:szCs w:val="20"/>
                <w:lang w:val="lt-LT"/>
              </w:rPr>
              <w:t xml:space="preserve">pateikti </w:t>
            </w:r>
            <w:r w:rsidR="00CD0BBF" w:rsidRPr="00EE7441">
              <w:rPr>
                <w:sz w:val="20"/>
                <w:szCs w:val="20"/>
                <w:lang w:val="lt-LT"/>
              </w:rPr>
              <w:t xml:space="preserve">ir informaciją apie </w:t>
            </w:r>
            <w:r w:rsidR="00493DD5" w:rsidRPr="00EE7441">
              <w:rPr>
                <w:sz w:val="20"/>
                <w:szCs w:val="20"/>
                <w:lang w:val="lt-LT"/>
              </w:rPr>
              <w:t>Valstybinę mokesčių inspekciją</w:t>
            </w:r>
            <w:r w:rsidR="00CD0BBF" w:rsidRPr="00EE7441">
              <w:rPr>
                <w:sz w:val="20"/>
                <w:szCs w:val="20"/>
                <w:lang w:val="lt-LT"/>
              </w:rPr>
              <w:t xml:space="preserve"> arba AB Lietuvos paštą kaip tarpininkus). Pateikiama alternatyvių išdėstymų pvz. </w:t>
            </w:r>
          </w:p>
        </w:tc>
      </w:tr>
    </w:tbl>
    <w:p w14:paraId="48BFCDAF" w14:textId="77777777" w:rsidR="00493DD5" w:rsidRPr="00EE7441" w:rsidRDefault="00493DD5" w:rsidP="00CD0BBF">
      <w:pPr>
        <w:rPr>
          <w:lang w:val="lt-LT"/>
        </w:rPr>
        <w:sectPr w:rsidR="00493DD5" w:rsidRPr="00EE7441" w:rsidSect="00493DD5">
          <w:footerReference w:type="default" r:id="rId236"/>
          <w:headerReference w:type="first" r:id="rId237"/>
          <w:footerReference w:type="first" r:id="rId238"/>
          <w:pgSz w:w="16838" w:h="11906" w:orient="landscape" w:code="9"/>
          <w:pgMar w:top="1701" w:right="1134" w:bottom="567" w:left="1134" w:header="567" w:footer="221" w:gutter="0"/>
          <w:cols w:space="1296"/>
          <w:docGrid w:linePitch="382"/>
        </w:sectPr>
      </w:pPr>
    </w:p>
    <w:p w14:paraId="59E66790" w14:textId="77777777" w:rsidR="00CD0BBF" w:rsidRPr="00EE7441" w:rsidRDefault="00CD0BBF" w:rsidP="00CD0BBF">
      <w:pPr>
        <w:pStyle w:val="Heading2"/>
      </w:pPr>
      <w:bookmarkStart w:id="70" w:name="_Toc16600775"/>
      <w:r w:rsidRPr="00EE7441">
        <w:lastRenderedPageBreak/>
        <w:t>Mokėjimas iš karto užsakant paslaugą</w:t>
      </w:r>
      <w:bookmarkEnd w:id="70"/>
    </w:p>
    <w:p w14:paraId="29069FFE" w14:textId="77777777" w:rsidR="0066338F" w:rsidRPr="00EE7441" w:rsidRDefault="00CD0BBF" w:rsidP="00CD0BBF">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 Testuojama naudojant paslaugą </w:t>
      </w:r>
      <w:r w:rsidR="00493DD5" w:rsidRPr="00EE7441">
        <w:rPr>
          <w:lang w:val="lt-LT"/>
        </w:rPr>
        <w:t>„</w:t>
      </w:r>
      <w:r w:rsidRPr="00EE7441">
        <w:rPr>
          <w:lang w:val="lt-LT"/>
        </w:rPr>
        <w:t>Ūkininko ūkio registravimas”.</w:t>
      </w:r>
    </w:p>
    <w:p w14:paraId="44B9F087" w14:textId="77777777" w:rsidR="0066338F" w:rsidRPr="00EE7441" w:rsidRDefault="0066338F" w:rsidP="00CD0BBF">
      <w:pPr>
        <w:rPr>
          <w:lang w:val="lt-LT"/>
        </w:rPr>
      </w:pPr>
    </w:p>
    <w:p w14:paraId="3B70FF44" w14:textId="78BA50A6" w:rsidR="00493DD5" w:rsidRPr="00EE7441" w:rsidRDefault="00493DD5" w:rsidP="00CD0BBF">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8</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2</w:t>
      </w:r>
      <w:r w:rsidRPr="00EE7441">
        <w:rPr>
          <w:lang w:val="lt-LT"/>
        </w:rPr>
        <w:fldChar w:fldCharType="end"/>
      </w:r>
      <w:r w:rsidRPr="00EE7441">
        <w:rPr>
          <w:lang w:val="lt-LT"/>
        </w:rPr>
        <w:t xml:space="preserve"> lentelė. Pastabos funkcionalumui „Mokėjimai“ iš karto užsakant paslaugą</w:t>
      </w:r>
    </w:p>
    <w:tbl>
      <w:tblPr>
        <w:tblStyle w:val="ForIT"/>
        <w:tblW w:w="1493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7797"/>
        <w:gridCol w:w="3077"/>
        <w:gridCol w:w="3499"/>
      </w:tblGrid>
      <w:tr w:rsidR="00897B09" w:rsidRPr="00EE7441" w14:paraId="69999C2E" w14:textId="77777777" w:rsidTr="0066338F">
        <w:trPr>
          <w:trHeight w:val="580"/>
          <w:tblHeader/>
        </w:trPr>
        <w:tc>
          <w:tcPr>
            <w:tcW w:w="562" w:type="dxa"/>
            <w:shd w:val="clear" w:color="auto" w:fill="D9D9D9" w:themeFill="background1" w:themeFillShade="D9"/>
          </w:tcPr>
          <w:p w14:paraId="1C533969" w14:textId="233F0995" w:rsidR="00CD0BBF" w:rsidRPr="00EE7441" w:rsidRDefault="00CD0BBF" w:rsidP="00493DD5">
            <w:pPr>
              <w:widowControl w:val="0"/>
              <w:rPr>
                <w:b/>
                <w:bCs/>
                <w:sz w:val="20"/>
                <w:szCs w:val="20"/>
                <w:lang w:val="lt-LT"/>
              </w:rPr>
            </w:pPr>
            <w:r w:rsidRPr="00EE7441">
              <w:rPr>
                <w:b/>
                <w:bCs/>
                <w:sz w:val="20"/>
                <w:szCs w:val="20"/>
                <w:lang w:val="lt-LT"/>
              </w:rPr>
              <w:t>Nr</w:t>
            </w:r>
            <w:r w:rsidR="00493DD5" w:rsidRPr="00EE7441">
              <w:rPr>
                <w:b/>
                <w:bCs/>
                <w:sz w:val="20"/>
                <w:szCs w:val="20"/>
                <w:lang w:val="lt-LT"/>
              </w:rPr>
              <w:t>.</w:t>
            </w:r>
          </w:p>
        </w:tc>
        <w:tc>
          <w:tcPr>
            <w:tcW w:w="7797" w:type="dxa"/>
            <w:shd w:val="clear" w:color="auto" w:fill="D9D9D9" w:themeFill="background1" w:themeFillShade="D9"/>
          </w:tcPr>
          <w:p w14:paraId="3FCE36E7" w14:textId="77777777" w:rsidR="00CD0BBF" w:rsidRPr="00EE7441" w:rsidRDefault="00CD0BBF" w:rsidP="00493DD5">
            <w:pPr>
              <w:widowControl w:val="0"/>
              <w:rPr>
                <w:b/>
                <w:bCs/>
                <w:sz w:val="20"/>
                <w:szCs w:val="20"/>
                <w:lang w:val="lt-LT"/>
              </w:rPr>
            </w:pPr>
            <w:r w:rsidRPr="00EE7441">
              <w:rPr>
                <w:b/>
                <w:bCs/>
                <w:sz w:val="20"/>
                <w:szCs w:val="20"/>
                <w:lang w:val="lt-LT"/>
              </w:rPr>
              <w:t>Sistemos vaizdas</w:t>
            </w:r>
          </w:p>
        </w:tc>
        <w:tc>
          <w:tcPr>
            <w:tcW w:w="3077" w:type="dxa"/>
            <w:shd w:val="clear" w:color="auto" w:fill="D9D9D9" w:themeFill="background1" w:themeFillShade="D9"/>
          </w:tcPr>
          <w:p w14:paraId="651D19E0" w14:textId="77777777" w:rsidR="00CD0BBF" w:rsidRPr="00EE7441" w:rsidRDefault="00CD0BBF" w:rsidP="00493DD5">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28769E0A" w14:textId="77777777" w:rsidR="00CD0BBF" w:rsidRPr="00EE7441" w:rsidRDefault="00CD0BBF" w:rsidP="00493DD5">
            <w:pPr>
              <w:widowControl w:val="0"/>
              <w:rPr>
                <w:b/>
                <w:bCs/>
                <w:sz w:val="20"/>
                <w:szCs w:val="20"/>
                <w:lang w:val="lt-LT"/>
              </w:rPr>
            </w:pPr>
            <w:r w:rsidRPr="00EE7441">
              <w:rPr>
                <w:b/>
                <w:bCs/>
                <w:sz w:val="20"/>
                <w:szCs w:val="20"/>
                <w:lang w:val="lt-LT"/>
              </w:rPr>
              <w:t>Rekomendacija</w:t>
            </w:r>
          </w:p>
        </w:tc>
      </w:tr>
      <w:tr w:rsidR="00897B09" w:rsidRPr="00EE7441" w14:paraId="5A188250" w14:textId="77777777" w:rsidTr="0066338F">
        <w:tc>
          <w:tcPr>
            <w:tcW w:w="562" w:type="dxa"/>
          </w:tcPr>
          <w:p w14:paraId="4509738B" w14:textId="77777777" w:rsidR="00CD0BBF" w:rsidRPr="00EE7441" w:rsidRDefault="00CD0BBF" w:rsidP="00E04A67">
            <w:pPr>
              <w:pStyle w:val="ListParagraph"/>
              <w:widowControl w:val="0"/>
              <w:numPr>
                <w:ilvl w:val="0"/>
                <w:numId w:val="58"/>
              </w:numPr>
              <w:ind w:left="706" w:hanging="687"/>
              <w:rPr>
                <w:sz w:val="20"/>
                <w:szCs w:val="20"/>
                <w:lang w:val="lt-LT"/>
              </w:rPr>
            </w:pPr>
          </w:p>
        </w:tc>
        <w:tc>
          <w:tcPr>
            <w:tcW w:w="7797" w:type="dxa"/>
          </w:tcPr>
          <w:p w14:paraId="16A26561"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46462F93" wp14:editId="6EDD5335">
                  <wp:extent cx="5072332" cy="1742536"/>
                  <wp:effectExtent l="0" t="0" r="0" b="0"/>
                  <wp:docPr id="171"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39"/>
                          <a:srcRect/>
                          <a:stretch>
                            <a:fillRect/>
                          </a:stretch>
                        </pic:blipFill>
                        <pic:spPr>
                          <a:xfrm>
                            <a:off x="0" y="0"/>
                            <a:ext cx="5098802" cy="1751629"/>
                          </a:xfrm>
                          <a:prstGeom prst="rect">
                            <a:avLst/>
                          </a:prstGeom>
                          <a:ln/>
                        </pic:spPr>
                      </pic:pic>
                    </a:graphicData>
                  </a:graphic>
                </wp:inline>
              </w:drawing>
            </w:r>
          </w:p>
          <w:p w14:paraId="6F17F175"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3457504A" wp14:editId="5AA24AF1">
                  <wp:extent cx="4563374" cy="1500997"/>
                  <wp:effectExtent l="0" t="0" r="0" b="4445"/>
                  <wp:docPr id="13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40"/>
                          <a:srcRect/>
                          <a:stretch>
                            <a:fillRect/>
                          </a:stretch>
                        </pic:blipFill>
                        <pic:spPr>
                          <a:xfrm>
                            <a:off x="0" y="0"/>
                            <a:ext cx="4573532" cy="1504338"/>
                          </a:xfrm>
                          <a:prstGeom prst="rect">
                            <a:avLst/>
                          </a:prstGeom>
                          <a:ln/>
                        </pic:spPr>
                      </pic:pic>
                    </a:graphicData>
                  </a:graphic>
                </wp:inline>
              </w:drawing>
            </w:r>
          </w:p>
        </w:tc>
        <w:tc>
          <w:tcPr>
            <w:tcW w:w="3077" w:type="dxa"/>
          </w:tcPr>
          <w:p w14:paraId="049710B1" w14:textId="77777777" w:rsidR="00CD0BBF" w:rsidRPr="00EE7441" w:rsidRDefault="00CD0BBF" w:rsidP="00493DD5">
            <w:pPr>
              <w:widowControl w:val="0"/>
              <w:rPr>
                <w:sz w:val="20"/>
                <w:szCs w:val="20"/>
                <w:lang w:val="lt-LT"/>
              </w:rPr>
            </w:pPr>
            <w:r w:rsidRPr="00EE7441">
              <w:rPr>
                <w:sz w:val="20"/>
                <w:szCs w:val="20"/>
                <w:lang w:val="lt-LT"/>
              </w:rPr>
              <w:t>Prieš pat užsakant paslaugą trūksta informacijos apie tai, kad toliau reikės apmokėti už paslaugą.</w:t>
            </w:r>
          </w:p>
        </w:tc>
        <w:tc>
          <w:tcPr>
            <w:tcW w:w="3499" w:type="dxa"/>
          </w:tcPr>
          <w:p w14:paraId="3267FB17" w14:textId="77777777" w:rsidR="00CD0BBF" w:rsidRPr="00EE7441" w:rsidRDefault="00CD0BBF" w:rsidP="00493DD5">
            <w:pPr>
              <w:widowControl w:val="0"/>
              <w:rPr>
                <w:sz w:val="20"/>
                <w:szCs w:val="20"/>
                <w:lang w:val="lt-LT"/>
              </w:rPr>
            </w:pPr>
            <w:r w:rsidRPr="00EE7441">
              <w:rPr>
                <w:sz w:val="20"/>
                <w:szCs w:val="20"/>
                <w:lang w:val="lt-LT"/>
              </w:rPr>
              <w:t>Kai iš karto žinoma paslaugos kaina, mokėjimas turėtų būti dalis užsakymo proceso.</w:t>
            </w:r>
          </w:p>
        </w:tc>
      </w:tr>
      <w:tr w:rsidR="00897B09" w:rsidRPr="00EE7441" w14:paraId="793B0C0E" w14:textId="77777777" w:rsidTr="0066338F">
        <w:tc>
          <w:tcPr>
            <w:tcW w:w="562" w:type="dxa"/>
          </w:tcPr>
          <w:p w14:paraId="794C128C" w14:textId="77777777" w:rsidR="00CD0BBF" w:rsidRPr="00EE7441" w:rsidRDefault="00CD0BBF" w:rsidP="00E04A67">
            <w:pPr>
              <w:pStyle w:val="ListParagraph"/>
              <w:widowControl w:val="0"/>
              <w:numPr>
                <w:ilvl w:val="0"/>
                <w:numId w:val="58"/>
              </w:numPr>
              <w:ind w:left="706" w:hanging="687"/>
              <w:rPr>
                <w:sz w:val="20"/>
                <w:szCs w:val="20"/>
                <w:lang w:val="lt-LT"/>
              </w:rPr>
            </w:pPr>
          </w:p>
        </w:tc>
        <w:tc>
          <w:tcPr>
            <w:tcW w:w="7797" w:type="dxa"/>
          </w:tcPr>
          <w:p w14:paraId="76707CBE"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3DCDF9C0" wp14:editId="511CFB63">
                  <wp:extent cx="4873925" cy="2743200"/>
                  <wp:effectExtent l="0" t="0" r="3175" b="0"/>
                  <wp:docPr id="14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41"/>
                          <a:srcRect/>
                          <a:stretch>
                            <a:fillRect/>
                          </a:stretch>
                        </pic:blipFill>
                        <pic:spPr>
                          <a:xfrm>
                            <a:off x="0" y="0"/>
                            <a:ext cx="4886403" cy="2750223"/>
                          </a:xfrm>
                          <a:prstGeom prst="rect">
                            <a:avLst/>
                          </a:prstGeom>
                          <a:ln/>
                        </pic:spPr>
                      </pic:pic>
                    </a:graphicData>
                  </a:graphic>
                </wp:inline>
              </w:drawing>
            </w:r>
          </w:p>
          <w:p w14:paraId="546E76D7" w14:textId="77777777" w:rsidR="00CD0BBF" w:rsidRPr="00EE7441" w:rsidRDefault="00CD0BBF" w:rsidP="00493DD5">
            <w:pPr>
              <w:widowControl w:val="0"/>
              <w:rPr>
                <w:sz w:val="20"/>
                <w:szCs w:val="20"/>
                <w:lang w:val="lt-LT"/>
              </w:rPr>
            </w:pPr>
          </w:p>
          <w:p w14:paraId="2CD1ECA6" w14:textId="77777777" w:rsidR="00CD0BBF" w:rsidRPr="00EE7441" w:rsidRDefault="00CD0BBF" w:rsidP="00493DD5">
            <w:pPr>
              <w:widowControl w:val="0"/>
              <w:rPr>
                <w:sz w:val="20"/>
                <w:szCs w:val="20"/>
                <w:lang w:val="lt-LT"/>
              </w:rPr>
            </w:pPr>
            <w:r w:rsidRPr="00EE7441">
              <w:rPr>
                <w:noProof/>
                <w:sz w:val="20"/>
                <w:szCs w:val="20"/>
                <w:lang w:val="lt-LT"/>
              </w:rPr>
              <w:lastRenderedPageBreak/>
              <w:drawing>
                <wp:inline distT="114300" distB="114300" distL="114300" distR="114300" wp14:anchorId="0760BFE6" wp14:editId="5C36AB25">
                  <wp:extent cx="5055079" cy="2863970"/>
                  <wp:effectExtent l="0" t="0" r="0" b="0"/>
                  <wp:docPr id="139"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42"/>
                          <a:srcRect/>
                          <a:stretch>
                            <a:fillRect/>
                          </a:stretch>
                        </pic:blipFill>
                        <pic:spPr>
                          <a:xfrm>
                            <a:off x="0" y="0"/>
                            <a:ext cx="5063590" cy="2868792"/>
                          </a:xfrm>
                          <a:prstGeom prst="rect">
                            <a:avLst/>
                          </a:prstGeom>
                          <a:ln/>
                        </pic:spPr>
                      </pic:pic>
                    </a:graphicData>
                  </a:graphic>
                </wp:inline>
              </w:drawing>
            </w:r>
          </w:p>
          <w:p w14:paraId="32DE8D09" w14:textId="77777777" w:rsidR="00CD0BBF" w:rsidRPr="00EE7441" w:rsidRDefault="00CD0BBF" w:rsidP="00493DD5">
            <w:pPr>
              <w:widowControl w:val="0"/>
              <w:rPr>
                <w:sz w:val="20"/>
                <w:szCs w:val="20"/>
                <w:lang w:val="lt-LT"/>
              </w:rPr>
            </w:pPr>
          </w:p>
        </w:tc>
        <w:tc>
          <w:tcPr>
            <w:tcW w:w="3077" w:type="dxa"/>
          </w:tcPr>
          <w:p w14:paraId="1ED5502A" w14:textId="77777777" w:rsidR="00CD0BBF" w:rsidRPr="00EE7441" w:rsidRDefault="00CD0BBF" w:rsidP="00493DD5">
            <w:pPr>
              <w:widowControl w:val="0"/>
              <w:rPr>
                <w:sz w:val="20"/>
                <w:szCs w:val="20"/>
                <w:lang w:val="lt-LT"/>
              </w:rPr>
            </w:pPr>
            <w:r w:rsidRPr="00EE7441">
              <w:rPr>
                <w:sz w:val="20"/>
                <w:szCs w:val="20"/>
                <w:lang w:val="lt-LT"/>
              </w:rPr>
              <w:lastRenderedPageBreak/>
              <w:t>Šis apmokėjimo procesas gali būti neaiškus naudotojui.</w:t>
            </w:r>
          </w:p>
          <w:p w14:paraId="78711014" w14:textId="77777777" w:rsidR="00CD0BBF" w:rsidRPr="00EE7441" w:rsidRDefault="00CD0BBF" w:rsidP="00493DD5">
            <w:pPr>
              <w:widowControl w:val="0"/>
              <w:rPr>
                <w:sz w:val="20"/>
                <w:szCs w:val="20"/>
                <w:lang w:val="lt-LT"/>
              </w:rPr>
            </w:pPr>
          </w:p>
          <w:p w14:paraId="2482D1A5" w14:textId="77777777" w:rsidR="00CD0BBF" w:rsidRPr="00EE7441" w:rsidRDefault="00CD0BBF" w:rsidP="00493DD5">
            <w:pPr>
              <w:widowControl w:val="0"/>
              <w:rPr>
                <w:sz w:val="20"/>
                <w:szCs w:val="20"/>
                <w:lang w:val="lt-LT"/>
              </w:rPr>
            </w:pPr>
            <w:r w:rsidRPr="00EE7441">
              <w:rPr>
                <w:sz w:val="20"/>
                <w:szCs w:val="20"/>
                <w:lang w:val="lt-LT"/>
              </w:rPr>
              <w:t xml:space="preserve">Po užsakymo atsidariusiame ekrane nėra iš karto aišku, kad reikia apmokėti už paslaugą. </w:t>
            </w:r>
          </w:p>
          <w:p w14:paraId="49B15C84" w14:textId="77777777" w:rsidR="00CD0BBF" w:rsidRPr="00EE7441" w:rsidRDefault="00CD0BBF" w:rsidP="00493DD5">
            <w:pPr>
              <w:widowControl w:val="0"/>
              <w:rPr>
                <w:sz w:val="20"/>
                <w:szCs w:val="20"/>
                <w:lang w:val="lt-LT"/>
              </w:rPr>
            </w:pPr>
            <w:r w:rsidRPr="00EE7441">
              <w:rPr>
                <w:sz w:val="20"/>
                <w:szCs w:val="20"/>
                <w:lang w:val="lt-LT"/>
              </w:rPr>
              <w:t>Tik atnaujinus naršyklės turinį pasimato pranešimai apie apmokėjimą.</w:t>
            </w:r>
          </w:p>
          <w:p w14:paraId="343708EC" w14:textId="77777777" w:rsidR="00CD0BBF" w:rsidRPr="00EE7441" w:rsidRDefault="00CD0BBF" w:rsidP="00493DD5">
            <w:pPr>
              <w:widowControl w:val="0"/>
              <w:rPr>
                <w:sz w:val="20"/>
                <w:szCs w:val="20"/>
                <w:lang w:val="lt-LT"/>
              </w:rPr>
            </w:pPr>
          </w:p>
          <w:p w14:paraId="3E5E1ED3" w14:textId="3AF88824" w:rsidR="00CD0BBF" w:rsidRPr="00EE7441" w:rsidRDefault="00493DD5" w:rsidP="00493DD5">
            <w:pPr>
              <w:widowControl w:val="0"/>
              <w:rPr>
                <w:sz w:val="20"/>
                <w:szCs w:val="20"/>
                <w:lang w:val="lt-LT"/>
              </w:rPr>
            </w:pPr>
            <w:r w:rsidRPr="00EE7441">
              <w:rPr>
                <w:sz w:val="20"/>
                <w:szCs w:val="20"/>
                <w:lang w:val="lt-LT"/>
              </w:rPr>
              <w:t>„</w:t>
            </w:r>
            <w:r w:rsidR="00CD0BBF" w:rsidRPr="00EE7441">
              <w:rPr>
                <w:sz w:val="20"/>
                <w:szCs w:val="20"/>
                <w:lang w:val="lt-LT"/>
              </w:rPr>
              <w:t xml:space="preserve">Reikalingi jūsų veiksmai” blokas nesimato nepaslinkus naršyklės ekrano žemyn. </w:t>
            </w:r>
          </w:p>
          <w:p w14:paraId="3BD15D5E" w14:textId="77777777" w:rsidR="00CD0BBF" w:rsidRPr="00EE7441" w:rsidRDefault="00CD0BBF" w:rsidP="00493DD5">
            <w:pPr>
              <w:widowControl w:val="0"/>
              <w:rPr>
                <w:sz w:val="20"/>
                <w:szCs w:val="20"/>
                <w:lang w:val="lt-LT"/>
              </w:rPr>
            </w:pPr>
          </w:p>
          <w:p w14:paraId="69F7BB62" w14:textId="0669495E" w:rsidR="00CD0BBF" w:rsidRPr="00EE7441" w:rsidRDefault="00CD0BBF" w:rsidP="00493DD5">
            <w:pPr>
              <w:widowControl w:val="0"/>
              <w:rPr>
                <w:sz w:val="20"/>
                <w:szCs w:val="20"/>
                <w:lang w:val="lt-LT"/>
              </w:rPr>
            </w:pPr>
            <w:r w:rsidRPr="00EE7441">
              <w:rPr>
                <w:sz w:val="20"/>
                <w:szCs w:val="20"/>
                <w:lang w:val="lt-LT"/>
              </w:rPr>
              <w:t xml:space="preserve">Teikimo eigoje pradžioje </w:t>
            </w:r>
            <w:r w:rsidR="00493DD5" w:rsidRPr="00EE7441">
              <w:rPr>
                <w:sz w:val="20"/>
                <w:szCs w:val="20"/>
                <w:lang w:val="lt-LT"/>
              </w:rPr>
              <w:t>„</w:t>
            </w:r>
            <w:r w:rsidRPr="00EE7441">
              <w:rPr>
                <w:sz w:val="20"/>
                <w:szCs w:val="20"/>
                <w:lang w:val="lt-LT"/>
              </w:rPr>
              <w:t xml:space="preserve">Duomenų patikrinimas” rodomas du kartus, o vėliau antras įrašas pasikeičia į </w:t>
            </w:r>
            <w:r w:rsidR="00493DD5" w:rsidRPr="00EE7441">
              <w:rPr>
                <w:sz w:val="20"/>
                <w:szCs w:val="20"/>
                <w:lang w:val="lt-LT"/>
              </w:rPr>
              <w:t>„</w:t>
            </w:r>
            <w:r w:rsidRPr="00EE7441">
              <w:rPr>
                <w:sz w:val="20"/>
                <w:szCs w:val="20"/>
                <w:lang w:val="lt-LT"/>
              </w:rPr>
              <w:t xml:space="preserve">Pirminis apmokėjimas”. Neaišku, ką reiškia </w:t>
            </w:r>
            <w:r w:rsidR="00493DD5" w:rsidRPr="00EE7441">
              <w:rPr>
                <w:sz w:val="20"/>
                <w:szCs w:val="20"/>
                <w:lang w:val="lt-LT"/>
              </w:rPr>
              <w:t>„</w:t>
            </w:r>
            <w:r w:rsidRPr="00EE7441">
              <w:rPr>
                <w:sz w:val="20"/>
                <w:szCs w:val="20"/>
                <w:lang w:val="lt-LT"/>
              </w:rPr>
              <w:t>Pirminis” šiame kontekste.</w:t>
            </w:r>
          </w:p>
          <w:p w14:paraId="5FDC8F71" w14:textId="77777777" w:rsidR="00CD0BBF" w:rsidRPr="00EE7441" w:rsidRDefault="00CD0BBF" w:rsidP="00493DD5">
            <w:pPr>
              <w:widowControl w:val="0"/>
              <w:rPr>
                <w:sz w:val="20"/>
                <w:szCs w:val="20"/>
                <w:lang w:val="lt-LT"/>
              </w:rPr>
            </w:pPr>
          </w:p>
          <w:p w14:paraId="2B77D105" w14:textId="77777777" w:rsidR="00CD0BBF" w:rsidRPr="00EE7441" w:rsidRDefault="00CD0BBF" w:rsidP="00493DD5">
            <w:pPr>
              <w:widowControl w:val="0"/>
              <w:rPr>
                <w:sz w:val="20"/>
                <w:szCs w:val="20"/>
                <w:lang w:val="lt-LT"/>
              </w:rPr>
            </w:pPr>
          </w:p>
        </w:tc>
        <w:tc>
          <w:tcPr>
            <w:tcW w:w="3499" w:type="dxa"/>
          </w:tcPr>
          <w:p w14:paraId="2E9A8708" w14:textId="77777777" w:rsidR="00CD0BBF" w:rsidRPr="00EE7441" w:rsidRDefault="00CD0BBF" w:rsidP="00493DD5">
            <w:pPr>
              <w:widowControl w:val="0"/>
              <w:rPr>
                <w:sz w:val="20"/>
                <w:szCs w:val="20"/>
                <w:lang w:val="lt-LT"/>
              </w:rPr>
            </w:pPr>
            <w:r w:rsidRPr="00EE7441">
              <w:rPr>
                <w:sz w:val="20"/>
                <w:szCs w:val="20"/>
                <w:lang w:val="lt-LT"/>
              </w:rPr>
              <w:t>Kai iš karto žinoma paslaugos kaina, mokėjimas turėtų būti dalis užsakymo proceso, o ne atskira užduotis.</w:t>
            </w:r>
          </w:p>
        </w:tc>
      </w:tr>
      <w:tr w:rsidR="00897B09" w:rsidRPr="00EE7441" w14:paraId="51DC36E2" w14:textId="77777777" w:rsidTr="0066338F">
        <w:tc>
          <w:tcPr>
            <w:tcW w:w="562" w:type="dxa"/>
          </w:tcPr>
          <w:p w14:paraId="694A603B" w14:textId="77777777" w:rsidR="00CD0BBF" w:rsidRPr="00EE7441" w:rsidRDefault="00CD0BBF" w:rsidP="00E04A67">
            <w:pPr>
              <w:pStyle w:val="ListParagraph"/>
              <w:widowControl w:val="0"/>
              <w:numPr>
                <w:ilvl w:val="0"/>
                <w:numId w:val="58"/>
              </w:numPr>
              <w:ind w:left="706" w:hanging="687"/>
              <w:rPr>
                <w:sz w:val="20"/>
                <w:szCs w:val="20"/>
                <w:lang w:val="lt-LT"/>
              </w:rPr>
            </w:pPr>
          </w:p>
        </w:tc>
        <w:tc>
          <w:tcPr>
            <w:tcW w:w="7797" w:type="dxa"/>
          </w:tcPr>
          <w:p w14:paraId="655AAE0B"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35A26E09" wp14:editId="2203328F">
                  <wp:extent cx="5037827" cy="1984076"/>
                  <wp:effectExtent l="0" t="0" r="0" b="0"/>
                  <wp:docPr id="143"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243"/>
                          <a:srcRect/>
                          <a:stretch>
                            <a:fillRect/>
                          </a:stretch>
                        </pic:blipFill>
                        <pic:spPr>
                          <a:xfrm>
                            <a:off x="0" y="0"/>
                            <a:ext cx="5048199" cy="1988161"/>
                          </a:xfrm>
                          <a:prstGeom prst="rect">
                            <a:avLst/>
                          </a:prstGeom>
                          <a:ln/>
                        </pic:spPr>
                      </pic:pic>
                    </a:graphicData>
                  </a:graphic>
                </wp:inline>
              </w:drawing>
            </w:r>
          </w:p>
        </w:tc>
        <w:tc>
          <w:tcPr>
            <w:tcW w:w="3077" w:type="dxa"/>
          </w:tcPr>
          <w:p w14:paraId="62D3CA70" w14:textId="1CBC2BA5" w:rsidR="00CD0BBF" w:rsidRPr="00EE7441" w:rsidRDefault="00CD0BBF" w:rsidP="00493DD5">
            <w:pPr>
              <w:widowControl w:val="0"/>
              <w:rPr>
                <w:sz w:val="20"/>
                <w:szCs w:val="20"/>
                <w:lang w:val="lt-LT"/>
              </w:rPr>
            </w:pPr>
            <w:r w:rsidRPr="00EE7441">
              <w:rPr>
                <w:sz w:val="20"/>
                <w:szCs w:val="20"/>
                <w:lang w:val="lt-LT"/>
              </w:rPr>
              <w:t xml:space="preserve">Paspaudus </w:t>
            </w:r>
            <w:r w:rsidR="006A39ED" w:rsidRPr="00EE7441">
              <w:rPr>
                <w:sz w:val="20"/>
                <w:szCs w:val="20"/>
                <w:lang w:val="lt-LT"/>
              </w:rPr>
              <w:t>„</w:t>
            </w:r>
            <w:r w:rsidRPr="00EE7441">
              <w:rPr>
                <w:sz w:val="20"/>
                <w:szCs w:val="20"/>
                <w:lang w:val="lt-LT"/>
              </w:rPr>
              <w:t xml:space="preserve">Apmokėti” atsidaro šis ekranas. Neaišku, ką daryti toliau </w:t>
            </w:r>
            <w:r w:rsidR="006A39ED" w:rsidRPr="00EE7441">
              <w:rPr>
                <w:sz w:val="20"/>
                <w:szCs w:val="20"/>
                <w:lang w:val="lt-LT"/>
              </w:rPr>
              <w:t>–</w:t>
            </w:r>
            <w:r w:rsidRPr="00EE7441">
              <w:rPr>
                <w:sz w:val="20"/>
                <w:szCs w:val="20"/>
                <w:lang w:val="lt-LT"/>
              </w:rPr>
              <w:t xml:space="preserve"> </w:t>
            </w:r>
            <w:r w:rsidR="006A39ED" w:rsidRPr="00EE7441">
              <w:rPr>
                <w:sz w:val="20"/>
                <w:szCs w:val="20"/>
                <w:lang w:val="lt-LT"/>
              </w:rPr>
              <w:t>„</w:t>
            </w:r>
            <w:r w:rsidRPr="00EE7441">
              <w:rPr>
                <w:sz w:val="20"/>
                <w:szCs w:val="20"/>
                <w:lang w:val="lt-LT"/>
              </w:rPr>
              <w:t>Persiųsti mokėjimo užduotį” yra labiausiai matomas mygtukas.</w:t>
            </w:r>
          </w:p>
          <w:p w14:paraId="720A20D9" w14:textId="77777777" w:rsidR="00CD0BBF" w:rsidRPr="00EE7441" w:rsidRDefault="00CD0BBF" w:rsidP="00493DD5">
            <w:pPr>
              <w:widowControl w:val="0"/>
              <w:rPr>
                <w:sz w:val="20"/>
                <w:szCs w:val="20"/>
                <w:lang w:val="lt-LT"/>
              </w:rPr>
            </w:pPr>
          </w:p>
          <w:p w14:paraId="099B0FD5" w14:textId="77777777" w:rsidR="00CD0BBF" w:rsidRPr="00EE7441" w:rsidRDefault="00CD0BBF" w:rsidP="00493DD5">
            <w:pPr>
              <w:widowControl w:val="0"/>
              <w:rPr>
                <w:sz w:val="20"/>
                <w:szCs w:val="20"/>
                <w:lang w:val="lt-LT"/>
              </w:rPr>
            </w:pPr>
          </w:p>
        </w:tc>
        <w:tc>
          <w:tcPr>
            <w:tcW w:w="3499" w:type="dxa"/>
          </w:tcPr>
          <w:p w14:paraId="1CBB208B" w14:textId="0431C45E" w:rsidR="00CD0BBF" w:rsidRPr="00EE7441" w:rsidRDefault="00EB04CC" w:rsidP="00493DD5">
            <w:pPr>
              <w:widowControl w:val="0"/>
              <w:rPr>
                <w:sz w:val="20"/>
                <w:szCs w:val="20"/>
                <w:lang w:val="lt-LT"/>
              </w:rPr>
            </w:pPr>
            <w:r w:rsidRPr="00EE7441">
              <w:rPr>
                <w:sz w:val="20"/>
                <w:szCs w:val="20"/>
                <w:lang w:val="lt-LT"/>
              </w:rPr>
              <w:t>Atsižvelgiant į aukščiau pateiktą rekomendaciją – apmokėjimas turi būti realizuotas kaip nuoseklus paslaugos užsakymo procesas. Atskiros apmokėjimo užduotys neturėtų būti kuriamos. Realizavus tokį pakeitimą ši konkreti patogumo problema būtų išspręsta.</w:t>
            </w:r>
            <w:r w:rsidR="00CD0BBF" w:rsidRPr="00EE7441">
              <w:rPr>
                <w:sz w:val="20"/>
                <w:szCs w:val="20"/>
                <w:lang w:val="lt-LT"/>
              </w:rPr>
              <w:t xml:space="preserve"> </w:t>
            </w:r>
          </w:p>
        </w:tc>
      </w:tr>
      <w:tr w:rsidR="00897B09" w:rsidRPr="00EE7441" w14:paraId="3804B788" w14:textId="77777777" w:rsidTr="0066338F">
        <w:tc>
          <w:tcPr>
            <w:tcW w:w="562" w:type="dxa"/>
          </w:tcPr>
          <w:p w14:paraId="08325366" w14:textId="77777777" w:rsidR="00EB04CC" w:rsidRPr="00EE7441" w:rsidRDefault="00EB04CC" w:rsidP="00EB04CC">
            <w:pPr>
              <w:pStyle w:val="ListParagraph"/>
              <w:widowControl w:val="0"/>
              <w:numPr>
                <w:ilvl w:val="0"/>
                <w:numId w:val="58"/>
              </w:numPr>
              <w:ind w:left="706" w:hanging="687"/>
              <w:rPr>
                <w:sz w:val="20"/>
                <w:szCs w:val="20"/>
                <w:lang w:val="lt-LT"/>
              </w:rPr>
            </w:pPr>
          </w:p>
        </w:tc>
        <w:tc>
          <w:tcPr>
            <w:tcW w:w="7797" w:type="dxa"/>
          </w:tcPr>
          <w:p w14:paraId="0DB614A0" w14:textId="77777777" w:rsidR="00EB04CC" w:rsidRPr="00EE7441" w:rsidRDefault="00EB04CC" w:rsidP="00EB04CC">
            <w:pPr>
              <w:widowControl w:val="0"/>
              <w:rPr>
                <w:sz w:val="20"/>
                <w:szCs w:val="20"/>
                <w:lang w:val="lt-LT"/>
              </w:rPr>
            </w:pPr>
            <w:r w:rsidRPr="00EE7441">
              <w:rPr>
                <w:noProof/>
                <w:sz w:val="20"/>
                <w:szCs w:val="20"/>
                <w:lang w:val="lt-LT"/>
              </w:rPr>
              <w:drawing>
                <wp:inline distT="114300" distB="114300" distL="114300" distR="114300" wp14:anchorId="220EA56D" wp14:editId="0F11F62D">
                  <wp:extent cx="4951562" cy="862641"/>
                  <wp:effectExtent l="0" t="0" r="1905" b="0"/>
                  <wp:docPr id="130"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244"/>
                          <a:srcRect/>
                          <a:stretch>
                            <a:fillRect/>
                          </a:stretch>
                        </pic:blipFill>
                        <pic:spPr>
                          <a:xfrm>
                            <a:off x="0" y="0"/>
                            <a:ext cx="4980755" cy="867727"/>
                          </a:xfrm>
                          <a:prstGeom prst="rect">
                            <a:avLst/>
                          </a:prstGeom>
                          <a:ln/>
                        </pic:spPr>
                      </pic:pic>
                    </a:graphicData>
                  </a:graphic>
                </wp:inline>
              </w:drawing>
            </w:r>
          </w:p>
        </w:tc>
        <w:tc>
          <w:tcPr>
            <w:tcW w:w="3077" w:type="dxa"/>
          </w:tcPr>
          <w:p w14:paraId="1D41E3D1" w14:textId="77777777" w:rsidR="00EB04CC" w:rsidRPr="00EE7441" w:rsidRDefault="00EB04CC" w:rsidP="00EB04CC">
            <w:pPr>
              <w:widowControl w:val="0"/>
              <w:rPr>
                <w:sz w:val="20"/>
                <w:szCs w:val="20"/>
                <w:lang w:val="lt-LT"/>
              </w:rPr>
            </w:pPr>
            <w:r w:rsidRPr="00EE7441">
              <w:rPr>
                <w:sz w:val="20"/>
                <w:szCs w:val="20"/>
                <w:lang w:val="lt-LT"/>
              </w:rPr>
              <w:t xml:space="preserve">Tik bandymų ir klaidų metodu pavyko pažymėjus šį pasirinkimą prieiti prie mokėjimo informacijos. </w:t>
            </w:r>
          </w:p>
          <w:p w14:paraId="7F43D4E7" w14:textId="3D308A3B" w:rsidR="00EB04CC" w:rsidRPr="00EE7441" w:rsidRDefault="00EB04CC" w:rsidP="00EB04CC">
            <w:pPr>
              <w:widowControl w:val="0"/>
              <w:rPr>
                <w:sz w:val="20"/>
                <w:szCs w:val="20"/>
                <w:lang w:val="lt-LT"/>
              </w:rPr>
            </w:pPr>
          </w:p>
        </w:tc>
        <w:tc>
          <w:tcPr>
            <w:tcW w:w="3499" w:type="dxa"/>
          </w:tcPr>
          <w:p w14:paraId="684B9E4C" w14:textId="7E5EB227" w:rsidR="00EB04CC" w:rsidRPr="00EE7441" w:rsidRDefault="00EB04CC" w:rsidP="00EB04CC">
            <w:pPr>
              <w:widowControl w:val="0"/>
              <w:rPr>
                <w:sz w:val="20"/>
                <w:szCs w:val="20"/>
                <w:lang w:val="lt-LT"/>
              </w:rPr>
            </w:pPr>
            <w:r w:rsidRPr="00EE7441">
              <w:rPr>
                <w:sz w:val="20"/>
                <w:szCs w:val="20"/>
                <w:lang w:val="lt-LT"/>
              </w:rPr>
              <w:t xml:space="preserve">Atsižvelgiant į aukščiau pateiktą rekomendaciją – apmokėjimas turi būti realizuotas kaip nuoseklus paslaugos užsakymo procesas. Atskiros apmokėjimo užduotys neturėtų būti kuriamos. Realizavus tokį pakeitimą ši konkreti patogumo problema būtų išspręsta. </w:t>
            </w:r>
          </w:p>
        </w:tc>
      </w:tr>
    </w:tbl>
    <w:p w14:paraId="5B81F273" w14:textId="77777777" w:rsidR="00493DD5" w:rsidRPr="00EE7441" w:rsidRDefault="00493DD5" w:rsidP="00CD0BBF">
      <w:pPr>
        <w:rPr>
          <w:lang w:val="lt-LT"/>
        </w:rPr>
        <w:sectPr w:rsidR="00493DD5" w:rsidRPr="00EE7441" w:rsidSect="00493DD5">
          <w:footerReference w:type="default" r:id="rId245"/>
          <w:headerReference w:type="first" r:id="rId246"/>
          <w:footerReference w:type="first" r:id="rId247"/>
          <w:pgSz w:w="16838" w:h="11906" w:orient="landscape" w:code="9"/>
          <w:pgMar w:top="1701" w:right="1134" w:bottom="567" w:left="1134" w:header="567" w:footer="221" w:gutter="0"/>
          <w:cols w:space="1296"/>
          <w:docGrid w:linePitch="382"/>
        </w:sectPr>
      </w:pPr>
    </w:p>
    <w:p w14:paraId="19AB1A3C" w14:textId="4E3FD789" w:rsidR="00CD0BBF" w:rsidRPr="00EE7441" w:rsidRDefault="00CD0BBF" w:rsidP="00CD0BBF">
      <w:pPr>
        <w:pStyle w:val="Heading2"/>
      </w:pPr>
      <w:bookmarkStart w:id="71" w:name="_zcm3bgfvgh1b" w:colFirst="0" w:colLast="0"/>
      <w:bookmarkStart w:id="72" w:name="_Toc16600776"/>
      <w:bookmarkEnd w:id="71"/>
      <w:r w:rsidRPr="00EE7441">
        <w:lastRenderedPageBreak/>
        <w:t>Mokėjimas po paslaugos užsakymo</w:t>
      </w:r>
      <w:bookmarkEnd w:id="72"/>
    </w:p>
    <w:p w14:paraId="541A2991" w14:textId="55F90BA0" w:rsidR="00CD0BBF" w:rsidRPr="00EE7441" w:rsidRDefault="00CD0BBF" w:rsidP="00CD0BBF">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 Testuojama naudojant paslaugą </w:t>
      </w:r>
      <w:r w:rsidR="006A39ED" w:rsidRPr="00EE7441">
        <w:rPr>
          <w:lang w:val="lt-LT"/>
        </w:rPr>
        <w:t>„</w:t>
      </w:r>
      <w:r w:rsidRPr="00EE7441">
        <w:rPr>
          <w:lang w:val="lt-LT"/>
        </w:rPr>
        <w:t>Energetikos įrenginių techninės būklės patikrinimas ir pažymų apie energetikos įrenginių techninę būklę išdavimas.</w:t>
      </w:r>
    </w:p>
    <w:p w14:paraId="774191BC" w14:textId="2980C1AC" w:rsidR="006A39ED" w:rsidRPr="00EE7441" w:rsidRDefault="006A39ED" w:rsidP="00CD0BBF">
      <w:pPr>
        <w:rPr>
          <w:lang w:val="lt-LT"/>
        </w:rPr>
      </w:pPr>
    </w:p>
    <w:p w14:paraId="4B92BE5F" w14:textId="0DF2AFED" w:rsidR="006A39ED" w:rsidRPr="00EE7441" w:rsidRDefault="006A39ED" w:rsidP="00CD0BBF">
      <w:pPr>
        <w:rPr>
          <w:lang w:val="lt-LT"/>
        </w:rPr>
      </w:pPr>
      <w:r w:rsidRPr="00EE7441">
        <w:rPr>
          <w:lang w:val="lt-LT"/>
        </w:rPr>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8</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3</w:t>
      </w:r>
      <w:r w:rsidRPr="00EE7441">
        <w:rPr>
          <w:lang w:val="lt-LT"/>
        </w:rPr>
        <w:fldChar w:fldCharType="end"/>
      </w:r>
      <w:r w:rsidRPr="00EE7441">
        <w:rPr>
          <w:lang w:val="lt-LT"/>
        </w:rPr>
        <w:t xml:space="preserve"> lentelė. Pastabos funkcionalumui „Mokėjimai“ po paslaugos užsakymo</w:t>
      </w:r>
    </w:p>
    <w:tbl>
      <w:tblPr>
        <w:tblStyle w:val="ForIT1"/>
        <w:tblW w:w="1493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704"/>
        <w:gridCol w:w="7229"/>
        <w:gridCol w:w="3499"/>
        <w:gridCol w:w="3499"/>
      </w:tblGrid>
      <w:tr w:rsidR="00897B09" w:rsidRPr="00EE7441" w14:paraId="6C97F8F3" w14:textId="77777777" w:rsidTr="0066338F">
        <w:trPr>
          <w:trHeight w:val="580"/>
          <w:tblHeader/>
        </w:trPr>
        <w:tc>
          <w:tcPr>
            <w:tcW w:w="704" w:type="dxa"/>
            <w:shd w:val="clear" w:color="auto" w:fill="D9D9D9" w:themeFill="background1" w:themeFillShade="D9"/>
          </w:tcPr>
          <w:p w14:paraId="0AB97B3E" w14:textId="58810472" w:rsidR="00CD0BBF" w:rsidRPr="00EE7441" w:rsidRDefault="00CD0BBF" w:rsidP="00493DD5">
            <w:pPr>
              <w:widowControl w:val="0"/>
              <w:rPr>
                <w:b/>
                <w:bCs/>
                <w:sz w:val="20"/>
                <w:szCs w:val="20"/>
                <w:lang w:val="lt-LT"/>
              </w:rPr>
            </w:pPr>
            <w:r w:rsidRPr="00EE7441">
              <w:rPr>
                <w:b/>
                <w:bCs/>
                <w:sz w:val="20"/>
                <w:szCs w:val="20"/>
                <w:lang w:val="lt-LT"/>
              </w:rPr>
              <w:t>Nr</w:t>
            </w:r>
            <w:r w:rsidR="006A39ED" w:rsidRPr="00EE7441">
              <w:rPr>
                <w:b/>
                <w:bCs/>
                <w:sz w:val="20"/>
                <w:szCs w:val="20"/>
                <w:lang w:val="lt-LT"/>
              </w:rPr>
              <w:t>.</w:t>
            </w:r>
          </w:p>
        </w:tc>
        <w:tc>
          <w:tcPr>
            <w:tcW w:w="7229" w:type="dxa"/>
            <w:shd w:val="clear" w:color="auto" w:fill="D9D9D9" w:themeFill="background1" w:themeFillShade="D9"/>
          </w:tcPr>
          <w:p w14:paraId="08B9ABA7" w14:textId="77777777" w:rsidR="00CD0BBF" w:rsidRPr="00EE7441" w:rsidRDefault="00CD0BBF" w:rsidP="00493DD5">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55FAED00" w14:textId="77777777" w:rsidR="00CD0BBF" w:rsidRPr="00EE7441" w:rsidRDefault="00CD0BBF" w:rsidP="00493DD5">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1662EFD8" w14:textId="77777777" w:rsidR="00CD0BBF" w:rsidRPr="00EE7441" w:rsidRDefault="00CD0BBF" w:rsidP="00493DD5">
            <w:pPr>
              <w:widowControl w:val="0"/>
              <w:rPr>
                <w:b/>
                <w:bCs/>
                <w:sz w:val="20"/>
                <w:szCs w:val="20"/>
                <w:lang w:val="lt-LT"/>
              </w:rPr>
            </w:pPr>
            <w:r w:rsidRPr="00EE7441">
              <w:rPr>
                <w:b/>
                <w:bCs/>
                <w:sz w:val="20"/>
                <w:szCs w:val="20"/>
                <w:lang w:val="lt-LT"/>
              </w:rPr>
              <w:t>Rekomendacija</w:t>
            </w:r>
          </w:p>
        </w:tc>
      </w:tr>
      <w:tr w:rsidR="00897B09" w:rsidRPr="00EE7441" w14:paraId="068CB945" w14:textId="77777777" w:rsidTr="0066338F">
        <w:tc>
          <w:tcPr>
            <w:tcW w:w="704" w:type="dxa"/>
          </w:tcPr>
          <w:p w14:paraId="1D36670F" w14:textId="77777777" w:rsidR="00CD0BBF" w:rsidRPr="00EE7441" w:rsidRDefault="00CD0BBF" w:rsidP="00E04A67">
            <w:pPr>
              <w:pStyle w:val="ListParagraph"/>
              <w:widowControl w:val="0"/>
              <w:numPr>
                <w:ilvl w:val="0"/>
                <w:numId w:val="59"/>
              </w:numPr>
              <w:ind w:hanging="687"/>
              <w:rPr>
                <w:sz w:val="20"/>
                <w:szCs w:val="20"/>
                <w:lang w:val="lt-LT"/>
              </w:rPr>
            </w:pPr>
          </w:p>
        </w:tc>
        <w:tc>
          <w:tcPr>
            <w:tcW w:w="7229" w:type="dxa"/>
          </w:tcPr>
          <w:p w14:paraId="4B1C69C3" w14:textId="77777777" w:rsidR="00CD0BBF" w:rsidRPr="00EE7441" w:rsidRDefault="00CD0BBF" w:rsidP="00493DD5">
            <w:pPr>
              <w:widowControl w:val="0"/>
              <w:rPr>
                <w:sz w:val="20"/>
                <w:szCs w:val="20"/>
                <w:lang w:val="lt-LT"/>
              </w:rPr>
            </w:pPr>
          </w:p>
        </w:tc>
        <w:tc>
          <w:tcPr>
            <w:tcW w:w="3499" w:type="dxa"/>
          </w:tcPr>
          <w:p w14:paraId="1C124A57" w14:textId="77777777" w:rsidR="00CD0BBF" w:rsidRPr="00EE7441" w:rsidRDefault="00CD0BBF" w:rsidP="00493DD5">
            <w:pPr>
              <w:widowControl w:val="0"/>
              <w:rPr>
                <w:sz w:val="20"/>
                <w:szCs w:val="20"/>
                <w:lang w:val="lt-LT"/>
              </w:rPr>
            </w:pPr>
            <w:r w:rsidRPr="00EE7441">
              <w:rPr>
                <w:sz w:val="20"/>
                <w:szCs w:val="20"/>
                <w:lang w:val="lt-LT"/>
              </w:rPr>
              <w:t>Galioja tokios pat pastabos kaip ir išorinio mokėjimo, bei vidinio apmokėjimo iš karto po užsakymo atvejais.</w:t>
            </w:r>
          </w:p>
        </w:tc>
        <w:tc>
          <w:tcPr>
            <w:tcW w:w="3499" w:type="dxa"/>
          </w:tcPr>
          <w:p w14:paraId="04BA9FAF" w14:textId="0446EEF1" w:rsidR="00CD0BBF" w:rsidRPr="00EE7441" w:rsidRDefault="00CD0BBF" w:rsidP="00493DD5">
            <w:pPr>
              <w:widowControl w:val="0"/>
              <w:rPr>
                <w:sz w:val="20"/>
                <w:szCs w:val="20"/>
                <w:lang w:val="lt-LT"/>
              </w:rPr>
            </w:pPr>
          </w:p>
        </w:tc>
      </w:tr>
      <w:tr w:rsidR="00897B09" w:rsidRPr="00EE7441" w14:paraId="7DDF8266" w14:textId="77777777" w:rsidTr="0066338F">
        <w:tc>
          <w:tcPr>
            <w:tcW w:w="704" w:type="dxa"/>
          </w:tcPr>
          <w:p w14:paraId="5FAC447C" w14:textId="77777777" w:rsidR="00CD0BBF" w:rsidRPr="00EE7441" w:rsidRDefault="00CD0BBF" w:rsidP="00E04A67">
            <w:pPr>
              <w:pStyle w:val="ListParagraph"/>
              <w:widowControl w:val="0"/>
              <w:numPr>
                <w:ilvl w:val="0"/>
                <w:numId w:val="59"/>
              </w:numPr>
              <w:ind w:hanging="687"/>
              <w:rPr>
                <w:sz w:val="20"/>
                <w:szCs w:val="20"/>
                <w:lang w:val="lt-LT"/>
              </w:rPr>
            </w:pPr>
          </w:p>
        </w:tc>
        <w:tc>
          <w:tcPr>
            <w:tcW w:w="7229" w:type="dxa"/>
          </w:tcPr>
          <w:p w14:paraId="6ECC40A1"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7072AC55" wp14:editId="35B65D29">
                  <wp:extent cx="2444511" cy="454684"/>
                  <wp:effectExtent l="0" t="0" r="0" b="2540"/>
                  <wp:docPr id="14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48"/>
                          <a:srcRect/>
                          <a:stretch>
                            <a:fillRect/>
                          </a:stretch>
                        </pic:blipFill>
                        <pic:spPr>
                          <a:xfrm>
                            <a:off x="0" y="0"/>
                            <a:ext cx="2475702" cy="460486"/>
                          </a:xfrm>
                          <a:prstGeom prst="rect">
                            <a:avLst/>
                          </a:prstGeom>
                          <a:ln/>
                        </pic:spPr>
                      </pic:pic>
                    </a:graphicData>
                  </a:graphic>
                </wp:inline>
              </w:drawing>
            </w:r>
          </w:p>
        </w:tc>
        <w:tc>
          <w:tcPr>
            <w:tcW w:w="3499" w:type="dxa"/>
          </w:tcPr>
          <w:p w14:paraId="2CD85CCC" w14:textId="4315F427" w:rsidR="00CD0BBF" w:rsidRPr="00EE7441" w:rsidRDefault="00CD0BBF" w:rsidP="00493DD5">
            <w:pPr>
              <w:widowControl w:val="0"/>
              <w:rPr>
                <w:sz w:val="20"/>
                <w:szCs w:val="20"/>
                <w:lang w:val="lt-LT"/>
              </w:rPr>
            </w:pPr>
            <w:r w:rsidRPr="00EE7441">
              <w:rPr>
                <w:sz w:val="20"/>
                <w:szCs w:val="20"/>
                <w:lang w:val="lt-LT"/>
              </w:rPr>
              <w:t xml:space="preserve">Netikslus pavadinimas </w:t>
            </w:r>
            <w:r w:rsidR="006A39ED" w:rsidRPr="00EE7441">
              <w:rPr>
                <w:sz w:val="20"/>
                <w:szCs w:val="20"/>
                <w:lang w:val="lt-LT"/>
              </w:rPr>
              <w:t>–</w:t>
            </w:r>
            <w:r w:rsidRPr="00EE7441">
              <w:rPr>
                <w:sz w:val="20"/>
                <w:szCs w:val="20"/>
                <w:lang w:val="lt-LT"/>
              </w:rPr>
              <w:t xml:space="preserve"> </w:t>
            </w:r>
            <w:r w:rsidR="006A39ED" w:rsidRPr="00EE7441">
              <w:rPr>
                <w:sz w:val="20"/>
                <w:szCs w:val="20"/>
                <w:lang w:val="lt-LT"/>
              </w:rPr>
              <w:t>„</w:t>
            </w:r>
            <w:r w:rsidRPr="00EE7441">
              <w:rPr>
                <w:sz w:val="20"/>
                <w:szCs w:val="20"/>
                <w:lang w:val="lt-LT"/>
              </w:rPr>
              <w:t xml:space="preserve">Papildomas” būtų tikslu, jeigu anksčiau būtų atliktas kitas apmokėjimas. </w:t>
            </w:r>
          </w:p>
        </w:tc>
        <w:tc>
          <w:tcPr>
            <w:tcW w:w="3499" w:type="dxa"/>
          </w:tcPr>
          <w:p w14:paraId="036CBEC7" w14:textId="279D0DE6" w:rsidR="00CD0BBF" w:rsidRPr="00EE7441" w:rsidRDefault="00CD0BBF" w:rsidP="00493DD5">
            <w:pPr>
              <w:widowControl w:val="0"/>
              <w:rPr>
                <w:sz w:val="20"/>
                <w:szCs w:val="20"/>
                <w:lang w:val="lt-LT"/>
              </w:rPr>
            </w:pPr>
            <w:r w:rsidRPr="00EE7441">
              <w:rPr>
                <w:sz w:val="20"/>
                <w:szCs w:val="20"/>
                <w:lang w:val="lt-LT"/>
              </w:rPr>
              <w:t xml:space="preserve">Pavadinti tiesiog </w:t>
            </w:r>
            <w:r w:rsidR="006A39ED" w:rsidRPr="00EE7441">
              <w:rPr>
                <w:sz w:val="20"/>
                <w:szCs w:val="20"/>
                <w:lang w:val="lt-LT"/>
              </w:rPr>
              <w:t>„</w:t>
            </w:r>
            <w:r w:rsidRPr="00EE7441">
              <w:rPr>
                <w:sz w:val="20"/>
                <w:szCs w:val="20"/>
                <w:lang w:val="lt-LT"/>
              </w:rPr>
              <w:t xml:space="preserve">Apmokėjimas”. </w:t>
            </w:r>
          </w:p>
        </w:tc>
      </w:tr>
      <w:tr w:rsidR="00897B09" w:rsidRPr="00EE7441" w14:paraId="3277C18A" w14:textId="77777777" w:rsidTr="0066338F">
        <w:tc>
          <w:tcPr>
            <w:tcW w:w="704" w:type="dxa"/>
          </w:tcPr>
          <w:p w14:paraId="029A8668" w14:textId="77777777" w:rsidR="00CD0BBF" w:rsidRPr="00EE7441" w:rsidRDefault="00CD0BBF" w:rsidP="00E04A67">
            <w:pPr>
              <w:pStyle w:val="ListParagraph"/>
              <w:widowControl w:val="0"/>
              <w:numPr>
                <w:ilvl w:val="0"/>
                <w:numId w:val="59"/>
              </w:numPr>
              <w:ind w:hanging="687"/>
              <w:rPr>
                <w:sz w:val="20"/>
                <w:szCs w:val="20"/>
                <w:lang w:val="lt-LT"/>
              </w:rPr>
            </w:pPr>
          </w:p>
        </w:tc>
        <w:tc>
          <w:tcPr>
            <w:tcW w:w="7229" w:type="dxa"/>
          </w:tcPr>
          <w:p w14:paraId="7D23074A"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0C06D1C2" wp14:editId="42356562">
                  <wp:extent cx="4537494" cy="785004"/>
                  <wp:effectExtent l="0" t="0" r="0" b="0"/>
                  <wp:docPr id="160"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49"/>
                          <a:srcRect/>
                          <a:stretch>
                            <a:fillRect/>
                          </a:stretch>
                        </pic:blipFill>
                        <pic:spPr>
                          <a:xfrm>
                            <a:off x="0" y="0"/>
                            <a:ext cx="4600516" cy="795907"/>
                          </a:xfrm>
                          <a:prstGeom prst="rect">
                            <a:avLst/>
                          </a:prstGeom>
                          <a:ln/>
                        </pic:spPr>
                      </pic:pic>
                    </a:graphicData>
                  </a:graphic>
                </wp:inline>
              </w:drawing>
            </w:r>
          </w:p>
        </w:tc>
        <w:tc>
          <w:tcPr>
            <w:tcW w:w="3499" w:type="dxa"/>
          </w:tcPr>
          <w:p w14:paraId="43DB94FA" w14:textId="77777777" w:rsidR="00CD0BBF" w:rsidRPr="00EE7441" w:rsidRDefault="00CD0BBF" w:rsidP="00493DD5">
            <w:pPr>
              <w:widowControl w:val="0"/>
              <w:rPr>
                <w:sz w:val="20"/>
                <w:szCs w:val="20"/>
                <w:lang w:val="lt-LT"/>
              </w:rPr>
            </w:pPr>
            <w:r w:rsidRPr="00EE7441">
              <w:rPr>
                <w:sz w:val="20"/>
                <w:szCs w:val="20"/>
                <w:lang w:val="lt-LT"/>
              </w:rPr>
              <w:t xml:space="preserve">Nevieninga užduoties informacija palyginus su apmokėjimu iš karto po užsakymo (ankstesniu atveju nebuvo jokio teksto). </w:t>
            </w:r>
          </w:p>
          <w:p w14:paraId="59EF055F" w14:textId="77777777" w:rsidR="00CD0BBF" w:rsidRPr="00EE7441" w:rsidRDefault="00CD0BBF" w:rsidP="00493DD5">
            <w:pPr>
              <w:widowControl w:val="0"/>
              <w:rPr>
                <w:sz w:val="20"/>
                <w:szCs w:val="20"/>
                <w:lang w:val="lt-LT"/>
              </w:rPr>
            </w:pPr>
          </w:p>
          <w:p w14:paraId="41AE0373" w14:textId="77777777" w:rsidR="00CD0BBF" w:rsidRPr="00EE7441" w:rsidRDefault="00CD0BBF" w:rsidP="00493DD5">
            <w:pPr>
              <w:widowControl w:val="0"/>
              <w:rPr>
                <w:sz w:val="20"/>
                <w:szCs w:val="20"/>
                <w:lang w:val="lt-LT"/>
              </w:rPr>
            </w:pPr>
            <w:r w:rsidRPr="00EE7441">
              <w:rPr>
                <w:sz w:val="20"/>
                <w:szCs w:val="20"/>
                <w:lang w:val="lt-LT"/>
              </w:rPr>
              <w:t>Nesimato informacijos apie mokėjimo sumą ir datą (tokios, kaip buvo el. pašto žinutėje).</w:t>
            </w:r>
          </w:p>
        </w:tc>
        <w:tc>
          <w:tcPr>
            <w:tcW w:w="3499" w:type="dxa"/>
          </w:tcPr>
          <w:p w14:paraId="4BC728DF" w14:textId="77777777" w:rsidR="00CD0BBF" w:rsidRPr="00EE7441" w:rsidRDefault="00CD0BBF" w:rsidP="00493DD5">
            <w:pPr>
              <w:widowControl w:val="0"/>
              <w:rPr>
                <w:sz w:val="20"/>
                <w:szCs w:val="20"/>
                <w:lang w:val="lt-LT"/>
              </w:rPr>
            </w:pPr>
            <w:r w:rsidRPr="00EE7441">
              <w:rPr>
                <w:sz w:val="20"/>
                <w:szCs w:val="20"/>
                <w:lang w:val="lt-LT"/>
              </w:rPr>
              <w:t>Apmokėjimo informacija turėtų būti pateikiama vieningai visais naudojimo atvejais ir visais informavimo kanalais.</w:t>
            </w:r>
          </w:p>
        </w:tc>
      </w:tr>
      <w:tr w:rsidR="00897B09" w:rsidRPr="00EE7441" w14:paraId="0A08922E" w14:textId="77777777" w:rsidTr="0066338F">
        <w:tc>
          <w:tcPr>
            <w:tcW w:w="704" w:type="dxa"/>
          </w:tcPr>
          <w:p w14:paraId="37488C65" w14:textId="77777777" w:rsidR="00CD0BBF" w:rsidRPr="00EE7441" w:rsidRDefault="00CD0BBF" w:rsidP="00E04A67">
            <w:pPr>
              <w:pStyle w:val="ListParagraph"/>
              <w:widowControl w:val="0"/>
              <w:numPr>
                <w:ilvl w:val="0"/>
                <w:numId w:val="59"/>
              </w:numPr>
              <w:ind w:hanging="687"/>
              <w:rPr>
                <w:sz w:val="20"/>
                <w:szCs w:val="20"/>
                <w:lang w:val="lt-LT"/>
              </w:rPr>
            </w:pPr>
          </w:p>
        </w:tc>
        <w:tc>
          <w:tcPr>
            <w:tcW w:w="7229" w:type="dxa"/>
          </w:tcPr>
          <w:p w14:paraId="753EE08B"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13DE9C5A" wp14:editId="5E20E828">
                  <wp:extent cx="3829050" cy="2933700"/>
                  <wp:effectExtent l="0" t="0" r="0" b="0"/>
                  <wp:docPr id="150"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50"/>
                          <a:srcRect/>
                          <a:stretch>
                            <a:fillRect/>
                          </a:stretch>
                        </pic:blipFill>
                        <pic:spPr>
                          <a:xfrm>
                            <a:off x="0" y="0"/>
                            <a:ext cx="3829050" cy="2933700"/>
                          </a:xfrm>
                          <a:prstGeom prst="rect">
                            <a:avLst/>
                          </a:prstGeom>
                          <a:ln/>
                        </pic:spPr>
                      </pic:pic>
                    </a:graphicData>
                  </a:graphic>
                </wp:inline>
              </w:drawing>
            </w:r>
          </w:p>
        </w:tc>
        <w:tc>
          <w:tcPr>
            <w:tcW w:w="3499" w:type="dxa"/>
          </w:tcPr>
          <w:p w14:paraId="08393D3E" w14:textId="6B70D287" w:rsidR="00CD0BBF" w:rsidRPr="00EE7441" w:rsidRDefault="00CD0BBF" w:rsidP="00493DD5">
            <w:pPr>
              <w:widowControl w:val="0"/>
              <w:rPr>
                <w:sz w:val="20"/>
                <w:szCs w:val="20"/>
                <w:lang w:val="lt-LT"/>
              </w:rPr>
            </w:pPr>
            <w:r w:rsidRPr="00EE7441">
              <w:rPr>
                <w:sz w:val="20"/>
                <w:szCs w:val="20"/>
                <w:lang w:val="lt-LT"/>
              </w:rPr>
              <w:t xml:space="preserve">Painus procesas naudojant </w:t>
            </w:r>
            <w:r w:rsidR="006A39ED" w:rsidRPr="00EE7441">
              <w:rPr>
                <w:sz w:val="20"/>
                <w:szCs w:val="20"/>
                <w:lang w:val="lt-LT"/>
              </w:rPr>
              <w:t>„</w:t>
            </w:r>
            <w:r w:rsidRPr="00EE7441">
              <w:rPr>
                <w:sz w:val="20"/>
                <w:szCs w:val="20"/>
                <w:lang w:val="lt-LT"/>
              </w:rPr>
              <w:t xml:space="preserve">užduoties” koncepciją apmokėjimui. Apmokėjimo puslapyje buvo mygtukas </w:t>
            </w:r>
            <w:r w:rsidR="006A39ED" w:rsidRPr="00EE7441">
              <w:rPr>
                <w:sz w:val="20"/>
                <w:szCs w:val="20"/>
                <w:lang w:val="lt-LT"/>
              </w:rPr>
              <w:t>„</w:t>
            </w:r>
            <w:r w:rsidRPr="00EE7441">
              <w:rPr>
                <w:sz w:val="20"/>
                <w:szCs w:val="20"/>
                <w:lang w:val="lt-LT"/>
              </w:rPr>
              <w:t xml:space="preserve">Nutraukti užduotį”, kurio prasmė paaiškėjo tik išbandžius - paaiškėjo, kad nutraukiamas ne tas konkretus bandymas apmokėti, o visa apmokėjimo užduotis panaikinama. </w:t>
            </w:r>
          </w:p>
          <w:p w14:paraId="16EF3A09" w14:textId="77777777" w:rsidR="00CD0BBF" w:rsidRPr="00EE7441" w:rsidRDefault="00CD0BBF" w:rsidP="00493DD5">
            <w:pPr>
              <w:widowControl w:val="0"/>
              <w:rPr>
                <w:sz w:val="20"/>
                <w:szCs w:val="20"/>
                <w:lang w:val="lt-LT"/>
              </w:rPr>
            </w:pPr>
          </w:p>
          <w:p w14:paraId="72921BD2" w14:textId="58A76A7A" w:rsidR="00CD0BBF" w:rsidRPr="00EE7441" w:rsidRDefault="00CD0BBF" w:rsidP="00493DD5">
            <w:pPr>
              <w:widowControl w:val="0"/>
              <w:rPr>
                <w:sz w:val="20"/>
                <w:szCs w:val="20"/>
                <w:lang w:val="lt-LT"/>
              </w:rPr>
            </w:pPr>
            <w:r w:rsidRPr="00EE7441">
              <w:rPr>
                <w:sz w:val="20"/>
                <w:szCs w:val="20"/>
                <w:lang w:val="lt-LT"/>
              </w:rPr>
              <w:t xml:space="preserve">Nutraukus mokėjimą, vykdymo istorija atrodo painiai - neaišku kam tiek daug įrašų, kas yra kiekvieno iš jų </w:t>
            </w:r>
            <w:r w:rsidR="006A39ED" w:rsidRPr="00EE7441">
              <w:rPr>
                <w:sz w:val="20"/>
                <w:szCs w:val="20"/>
                <w:lang w:val="lt-LT"/>
              </w:rPr>
              <w:t>„</w:t>
            </w:r>
            <w:r w:rsidRPr="00EE7441">
              <w:rPr>
                <w:sz w:val="20"/>
                <w:szCs w:val="20"/>
                <w:lang w:val="lt-LT"/>
              </w:rPr>
              <w:t xml:space="preserve">veikėjas” ir ką toliau daryti. </w:t>
            </w:r>
          </w:p>
        </w:tc>
        <w:tc>
          <w:tcPr>
            <w:tcW w:w="3499" w:type="dxa"/>
          </w:tcPr>
          <w:p w14:paraId="322C1E15" w14:textId="3A7CC0BE" w:rsidR="00CD0BBF" w:rsidRPr="00EE7441" w:rsidRDefault="00D907A0" w:rsidP="00493DD5">
            <w:pPr>
              <w:widowControl w:val="0"/>
              <w:rPr>
                <w:sz w:val="20"/>
                <w:szCs w:val="20"/>
                <w:lang w:val="lt-LT"/>
              </w:rPr>
            </w:pPr>
            <w:r w:rsidRPr="00EE7441">
              <w:rPr>
                <w:sz w:val="20"/>
                <w:szCs w:val="20"/>
                <w:lang w:val="lt-LT"/>
              </w:rPr>
              <w:t xml:space="preserve">Rekomenduojama naudoti paprastesnes sąvokas: „Apmokėjimas“ arba „Reikalingas apmokėjimas“ yra </w:t>
            </w:r>
            <w:proofErr w:type="spellStart"/>
            <w:r w:rsidRPr="00EE7441">
              <w:rPr>
                <w:sz w:val="20"/>
                <w:szCs w:val="20"/>
                <w:lang w:val="lt-LT"/>
              </w:rPr>
              <w:t>lengiau</w:t>
            </w:r>
            <w:proofErr w:type="spellEnd"/>
            <w:r w:rsidRPr="00EE7441">
              <w:rPr>
                <w:sz w:val="20"/>
                <w:szCs w:val="20"/>
                <w:lang w:val="lt-LT"/>
              </w:rPr>
              <w:t xml:space="preserve"> suprasti negu „Apmokėjimo užduotis“. </w:t>
            </w:r>
          </w:p>
          <w:p w14:paraId="25A69FE4" w14:textId="77777777" w:rsidR="00D907A0" w:rsidRPr="00EE7441" w:rsidRDefault="00D907A0" w:rsidP="00493DD5">
            <w:pPr>
              <w:widowControl w:val="0"/>
              <w:rPr>
                <w:sz w:val="20"/>
                <w:szCs w:val="20"/>
                <w:lang w:val="lt-LT"/>
              </w:rPr>
            </w:pPr>
          </w:p>
          <w:p w14:paraId="62E7D50E" w14:textId="77777777" w:rsidR="00D907A0" w:rsidRPr="00EE7441" w:rsidRDefault="00D907A0" w:rsidP="00493DD5">
            <w:pPr>
              <w:widowControl w:val="0"/>
              <w:rPr>
                <w:sz w:val="20"/>
                <w:szCs w:val="20"/>
                <w:lang w:val="lt-LT"/>
              </w:rPr>
            </w:pPr>
            <w:r w:rsidRPr="00EE7441">
              <w:rPr>
                <w:sz w:val="20"/>
                <w:szCs w:val="20"/>
                <w:lang w:val="lt-LT"/>
              </w:rPr>
              <w:t xml:space="preserve">Svarstyti galimybę neleisti naudotojui nutraukti apmokėjimo iš jo pusės (mokėjimas būtų tiesiog įvykdomas arba neįvykdomas per nurodytą laikotarpį). </w:t>
            </w:r>
          </w:p>
          <w:p w14:paraId="6407EECD" w14:textId="77777777" w:rsidR="00D907A0" w:rsidRPr="00EE7441" w:rsidRDefault="00D907A0" w:rsidP="00493DD5">
            <w:pPr>
              <w:widowControl w:val="0"/>
              <w:rPr>
                <w:sz w:val="20"/>
                <w:szCs w:val="20"/>
                <w:lang w:val="lt-LT"/>
              </w:rPr>
            </w:pPr>
          </w:p>
          <w:p w14:paraId="6A423C1A" w14:textId="7E137355" w:rsidR="00D907A0" w:rsidRPr="00EE7441" w:rsidRDefault="00D907A0" w:rsidP="00493DD5">
            <w:pPr>
              <w:widowControl w:val="0"/>
              <w:rPr>
                <w:sz w:val="20"/>
                <w:szCs w:val="20"/>
                <w:lang w:val="lt-LT"/>
              </w:rPr>
            </w:pPr>
            <w:r w:rsidRPr="00EE7441">
              <w:rPr>
                <w:sz w:val="20"/>
                <w:szCs w:val="20"/>
                <w:lang w:val="lt-LT"/>
              </w:rPr>
              <w:t>Rekomenduojama optimizuoti istorijos įrašų kiekį ir supaprastinti jų turinį.</w:t>
            </w:r>
          </w:p>
        </w:tc>
      </w:tr>
    </w:tbl>
    <w:p w14:paraId="35C3A7D3" w14:textId="77777777" w:rsidR="006A39ED" w:rsidRPr="00EE7441" w:rsidRDefault="006A39ED" w:rsidP="00CD0BBF">
      <w:pPr>
        <w:rPr>
          <w:lang w:val="lt-LT" w:eastAsia="lt-LT"/>
        </w:rPr>
        <w:sectPr w:rsidR="006A39ED" w:rsidRPr="00EE7441" w:rsidSect="006A39ED">
          <w:footerReference w:type="default" r:id="rId251"/>
          <w:headerReference w:type="first" r:id="rId252"/>
          <w:footerReference w:type="first" r:id="rId253"/>
          <w:pgSz w:w="16838" w:h="11906" w:orient="landscape" w:code="9"/>
          <w:pgMar w:top="1701" w:right="1134" w:bottom="567" w:left="1134" w:header="567" w:footer="221" w:gutter="0"/>
          <w:cols w:space="1296"/>
          <w:docGrid w:linePitch="382"/>
        </w:sectPr>
      </w:pPr>
    </w:p>
    <w:p w14:paraId="40B5A9F3" w14:textId="0F72F49E" w:rsidR="00B11124" w:rsidRPr="00EE7441" w:rsidRDefault="00C040F9" w:rsidP="006A39ED">
      <w:pPr>
        <w:pStyle w:val="Heading1"/>
      </w:pPr>
      <w:bookmarkStart w:id="73" w:name="_l41lypnb4smb" w:colFirst="0" w:colLast="0"/>
      <w:bookmarkStart w:id="74" w:name="_Toc16600777"/>
      <w:bookmarkEnd w:id="73"/>
      <w:r w:rsidRPr="00EE7441">
        <w:rPr>
          <w:caps w:val="0"/>
        </w:rPr>
        <w:lastRenderedPageBreak/>
        <w:t>FUNKCIONALUMAS „PRANEŠIMAI“</w:t>
      </w:r>
      <w:bookmarkEnd w:id="74"/>
    </w:p>
    <w:p w14:paraId="1445A6DF" w14:textId="77777777" w:rsidR="00B11124" w:rsidRPr="00EE7441" w:rsidRDefault="00B11124" w:rsidP="00B11124">
      <w:pPr>
        <w:pStyle w:val="Heading2"/>
      </w:pPr>
      <w:bookmarkStart w:id="75" w:name="_icgf6x6ycvr8" w:colFirst="0" w:colLast="0"/>
      <w:bookmarkStart w:id="76" w:name="_Toc16600778"/>
      <w:bookmarkEnd w:id="75"/>
      <w:r w:rsidRPr="00EE7441">
        <w:t>Apibendrinimas</w:t>
      </w:r>
      <w:bookmarkEnd w:id="76"/>
    </w:p>
    <w:p w14:paraId="1ECDBADD" w14:textId="423DABE4" w:rsidR="00CD0BBF" w:rsidRPr="00EE7441" w:rsidRDefault="00CD0BBF" w:rsidP="00CD0BBF">
      <w:pPr>
        <w:rPr>
          <w:lang w:val="lt-LT"/>
        </w:rPr>
      </w:pPr>
      <w:bookmarkStart w:id="77" w:name="_ika013u98b98" w:colFirst="0" w:colLast="0"/>
      <w:bookmarkEnd w:id="77"/>
      <w:r w:rsidRPr="00EE7441">
        <w:rPr>
          <w:lang w:val="lt-LT"/>
        </w:rPr>
        <w:t>Bendroji pranešimų ap</w:t>
      </w:r>
      <w:r w:rsidR="006A39ED" w:rsidRPr="00EE7441">
        <w:rPr>
          <w:lang w:val="lt-LT"/>
        </w:rPr>
        <w:t>l</w:t>
      </w:r>
      <w:r w:rsidRPr="00EE7441">
        <w:rPr>
          <w:lang w:val="lt-LT"/>
        </w:rPr>
        <w:t xml:space="preserve">inka (atskirame meniu punkte) gali būti per sudėtinga </w:t>
      </w:r>
      <w:r w:rsidR="006A39ED" w:rsidRPr="00EE7441">
        <w:rPr>
          <w:lang w:val="lt-LT"/>
        </w:rPr>
        <w:t>Portalo</w:t>
      </w:r>
      <w:r w:rsidRPr="00EE7441">
        <w:rPr>
          <w:lang w:val="lt-LT"/>
        </w:rPr>
        <w:t xml:space="preserve"> tipiškų paslaugų užsakymo atvejams:</w:t>
      </w:r>
    </w:p>
    <w:p w14:paraId="55867452" w14:textId="77777777" w:rsidR="00CD0BBF" w:rsidRPr="00EE7441" w:rsidRDefault="00CD0BBF" w:rsidP="00E04A67">
      <w:pPr>
        <w:numPr>
          <w:ilvl w:val="0"/>
          <w:numId w:val="56"/>
        </w:numPr>
        <w:spacing w:line="276" w:lineRule="auto"/>
        <w:jc w:val="left"/>
        <w:rPr>
          <w:lang w:val="lt-LT"/>
        </w:rPr>
      </w:pPr>
      <w:r w:rsidRPr="00EE7441">
        <w:rPr>
          <w:lang w:val="lt-LT"/>
        </w:rPr>
        <w:t xml:space="preserve">Per daug skaidymo į pranešimų tipus, neaiškus skaidymo principas. </w:t>
      </w:r>
    </w:p>
    <w:p w14:paraId="222944EF" w14:textId="77777777" w:rsidR="00CD0BBF" w:rsidRPr="00EE7441" w:rsidRDefault="00CD0BBF" w:rsidP="00E04A67">
      <w:pPr>
        <w:numPr>
          <w:ilvl w:val="0"/>
          <w:numId w:val="56"/>
        </w:numPr>
        <w:spacing w:line="276" w:lineRule="auto"/>
        <w:jc w:val="left"/>
        <w:rPr>
          <w:lang w:val="lt-LT"/>
        </w:rPr>
      </w:pPr>
      <w:r w:rsidRPr="00EE7441">
        <w:rPr>
          <w:lang w:val="lt-LT"/>
        </w:rPr>
        <w:t xml:space="preserve">Skirtukai, filtrai, bendro žinučių skaičiaus rodymas naudoja ekrano erdvę ir vertikaliai ilgina puslapį. </w:t>
      </w:r>
    </w:p>
    <w:p w14:paraId="244641D1" w14:textId="77777777" w:rsidR="00CD0BBF" w:rsidRPr="00EE7441" w:rsidRDefault="00CD0BBF" w:rsidP="00CD0BBF">
      <w:pPr>
        <w:rPr>
          <w:lang w:val="lt-LT"/>
        </w:rPr>
      </w:pPr>
    </w:p>
    <w:p w14:paraId="3657C339" w14:textId="77777777" w:rsidR="00CD0BBF" w:rsidRPr="00EE7441" w:rsidRDefault="00CD0BBF" w:rsidP="00CD0BBF">
      <w:pPr>
        <w:rPr>
          <w:lang w:val="lt-LT"/>
        </w:rPr>
      </w:pPr>
      <w:r w:rsidRPr="00EE7441">
        <w:rPr>
          <w:lang w:val="lt-LT"/>
        </w:rPr>
        <w:t>El. paštu gaunamų pranešimų turinys dažnai yra neaiškus, naudojama sudėtinga kalba.</w:t>
      </w:r>
    </w:p>
    <w:p w14:paraId="5FE92272" w14:textId="77777777" w:rsidR="00CD0BBF" w:rsidRPr="00EE7441" w:rsidRDefault="00CD0BBF" w:rsidP="00CD0BBF">
      <w:pPr>
        <w:rPr>
          <w:lang w:val="lt-LT"/>
        </w:rPr>
      </w:pPr>
    </w:p>
    <w:p w14:paraId="0DDB46DC" w14:textId="5DD79425" w:rsidR="00CD0BBF" w:rsidRPr="00EE7441" w:rsidRDefault="00CD0BBF" w:rsidP="00CD0BBF">
      <w:pPr>
        <w:rPr>
          <w:lang w:val="lt-LT"/>
        </w:rPr>
      </w:pPr>
      <w:r w:rsidRPr="00EE7441">
        <w:rPr>
          <w:lang w:val="lt-LT"/>
        </w:rPr>
        <w:t>Tikėtina, kad pranešimai apie paslaugas yra pagrindinis pranešimų naudojimo atvejis, tačiau bendroji pranešimų aplinka nėra pritaikyta jiems peržiūrėti - naudotojas yra nukreipiamas į paslaugų užsakymo puslapius, kur sunku atskirti pranešimą nuo vykdymo ist</w:t>
      </w:r>
      <w:r w:rsidR="006A39ED" w:rsidRPr="00EE7441">
        <w:rPr>
          <w:lang w:val="lt-LT"/>
        </w:rPr>
        <w:t>o</w:t>
      </w:r>
      <w:r w:rsidRPr="00EE7441">
        <w:rPr>
          <w:lang w:val="lt-LT"/>
        </w:rPr>
        <w:t>rijos įrašo.</w:t>
      </w:r>
    </w:p>
    <w:p w14:paraId="303A186D" w14:textId="77777777" w:rsidR="00CD0BBF" w:rsidRPr="00EE7441" w:rsidRDefault="00CD0BBF" w:rsidP="00CD0BBF">
      <w:pPr>
        <w:pStyle w:val="Heading2"/>
      </w:pPr>
      <w:bookmarkStart w:id="78" w:name="_Toc16600779"/>
      <w:r w:rsidRPr="00EE7441">
        <w:t>Detalios pastabos</w:t>
      </w:r>
      <w:bookmarkEnd w:id="78"/>
    </w:p>
    <w:p w14:paraId="715F1D64" w14:textId="77777777" w:rsidR="006A39ED" w:rsidRPr="00EE7441" w:rsidRDefault="00CD0BBF" w:rsidP="00CD0BBF">
      <w:pPr>
        <w:rPr>
          <w:lang w:val="lt-LT"/>
        </w:rPr>
      </w:pPr>
      <w:r w:rsidRPr="00EE7441">
        <w:rPr>
          <w:lang w:val="lt-LT"/>
        </w:rPr>
        <w:t xml:space="preserve">Funkcionalumas testuojamas </w:t>
      </w:r>
      <w:proofErr w:type="spellStart"/>
      <w:r w:rsidRPr="00EE7441">
        <w:rPr>
          <w:lang w:val="lt-LT"/>
        </w:rPr>
        <w:t>testinėje</w:t>
      </w:r>
      <w:proofErr w:type="spellEnd"/>
      <w:r w:rsidRPr="00EE7441">
        <w:rPr>
          <w:lang w:val="lt-LT"/>
        </w:rPr>
        <w:t xml:space="preserve"> sistemoje. </w:t>
      </w:r>
    </w:p>
    <w:p w14:paraId="3FC7D168" w14:textId="520126EC" w:rsidR="00CD0BBF" w:rsidRPr="00EE7441" w:rsidRDefault="00CD0BBF" w:rsidP="00CD0BBF">
      <w:pPr>
        <w:rPr>
          <w:lang w:val="lt-LT"/>
        </w:rPr>
      </w:pPr>
      <w:r w:rsidRPr="00EE7441">
        <w:rPr>
          <w:lang w:val="lt-LT"/>
        </w:rPr>
        <w:t xml:space="preserve">Pastaba: </w:t>
      </w:r>
      <w:proofErr w:type="spellStart"/>
      <w:r w:rsidRPr="00EE7441">
        <w:rPr>
          <w:lang w:val="lt-LT"/>
        </w:rPr>
        <w:t>testinėje</w:t>
      </w:r>
      <w:proofErr w:type="spellEnd"/>
      <w:r w:rsidRPr="00EE7441">
        <w:rPr>
          <w:lang w:val="lt-LT"/>
        </w:rPr>
        <w:t xml:space="preserve"> sistemoje užsakant paslaugas, el. paštu nebuvo siunčiami pranešimai sistemingai visoms paslaugoms, todėl pastabos gali būti nepilnos (pvz. negauta pranešimų užsakius gyvenamosios vietos deklaravimo išvykstant iš L</w:t>
      </w:r>
      <w:r w:rsidR="006A39ED" w:rsidRPr="00EE7441">
        <w:rPr>
          <w:lang w:val="lt-LT"/>
        </w:rPr>
        <w:t>ietuvos Respublikos</w:t>
      </w:r>
      <w:r w:rsidRPr="00EE7441">
        <w:rPr>
          <w:lang w:val="lt-LT"/>
        </w:rPr>
        <w:t xml:space="preserve"> paslaugą).</w:t>
      </w:r>
    </w:p>
    <w:p w14:paraId="783B21A3" w14:textId="0F865D75" w:rsidR="006A39ED" w:rsidRPr="00EE7441" w:rsidRDefault="006A39ED" w:rsidP="00CD0BBF">
      <w:pPr>
        <w:rPr>
          <w:lang w:val="lt-LT"/>
        </w:rPr>
      </w:pPr>
    </w:p>
    <w:p w14:paraId="3413B457" w14:textId="77777777" w:rsidR="006A39ED" w:rsidRPr="00EE7441" w:rsidRDefault="006A39ED" w:rsidP="006A39ED">
      <w:pPr>
        <w:rPr>
          <w:lang w:val="lt-LT"/>
        </w:rPr>
        <w:sectPr w:rsidR="006A39ED" w:rsidRPr="00EE7441" w:rsidSect="006C2074">
          <w:footerReference w:type="default" r:id="rId254"/>
          <w:headerReference w:type="first" r:id="rId255"/>
          <w:footerReference w:type="first" r:id="rId256"/>
          <w:pgSz w:w="11906" w:h="16838" w:code="9"/>
          <w:pgMar w:top="1134" w:right="567" w:bottom="1134" w:left="1701" w:header="567" w:footer="221" w:gutter="0"/>
          <w:cols w:space="1296"/>
          <w:docGrid w:linePitch="382"/>
        </w:sectPr>
      </w:pPr>
    </w:p>
    <w:p w14:paraId="3A0AA6F9" w14:textId="680F5DFD" w:rsidR="006A39ED" w:rsidRPr="00EE7441" w:rsidRDefault="006A39ED" w:rsidP="006A39ED">
      <w:pPr>
        <w:rPr>
          <w:lang w:val="lt-LT"/>
        </w:rPr>
      </w:pPr>
      <w:r w:rsidRPr="00EE7441">
        <w:rPr>
          <w:lang w:val="lt-LT"/>
        </w:rPr>
        <w:lastRenderedPageBreak/>
        <w:fldChar w:fldCharType="begin"/>
      </w:r>
      <w:r w:rsidRPr="00EE7441">
        <w:rPr>
          <w:lang w:val="lt-LT"/>
        </w:rPr>
        <w:instrText xml:space="preserve"> STYLEREF 1 \s </w:instrText>
      </w:r>
      <w:r w:rsidRPr="00EE7441">
        <w:rPr>
          <w:lang w:val="lt-LT"/>
        </w:rPr>
        <w:fldChar w:fldCharType="separate"/>
      </w:r>
      <w:r w:rsidR="001F3978" w:rsidRPr="00EE7441">
        <w:rPr>
          <w:noProof/>
          <w:lang w:val="lt-LT"/>
        </w:rPr>
        <w:t>9</w:t>
      </w:r>
      <w:r w:rsidRPr="00EE7441">
        <w:rPr>
          <w:lang w:val="lt-LT"/>
        </w:rPr>
        <w:fldChar w:fldCharType="end"/>
      </w:r>
      <w:r w:rsidRPr="00EE7441">
        <w:rPr>
          <w:lang w:val="lt-LT"/>
        </w:rPr>
        <w:t>.</w:t>
      </w:r>
      <w:r w:rsidRPr="00EE7441">
        <w:rPr>
          <w:lang w:val="lt-LT"/>
        </w:rPr>
        <w:fldChar w:fldCharType="begin"/>
      </w:r>
      <w:r w:rsidRPr="00EE7441">
        <w:rPr>
          <w:lang w:val="lt-LT"/>
        </w:rPr>
        <w:instrText xml:space="preserve"> SEQ Lentelė \* ARABIC \s 1 </w:instrText>
      </w:r>
      <w:r w:rsidRPr="00EE7441">
        <w:rPr>
          <w:lang w:val="lt-LT"/>
        </w:rPr>
        <w:fldChar w:fldCharType="separate"/>
      </w:r>
      <w:r w:rsidR="001F3978" w:rsidRPr="00EE7441">
        <w:rPr>
          <w:noProof/>
          <w:lang w:val="lt-LT"/>
        </w:rPr>
        <w:t>1</w:t>
      </w:r>
      <w:r w:rsidRPr="00EE7441">
        <w:rPr>
          <w:lang w:val="lt-LT"/>
        </w:rPr>
        <w:fldChar w:fldCharType="end"/>
      </w:r>
      <w:r w:rsidRPr="00EE7441">
        <w:rPr>
          <w:lang w:val="lt-LT"/>
        </w:rPr>
        <w:t xml:space="preserve"> lentelė. Pastabos funkcionalumui „Pranešimai“</w:t>
      </w:r>
    </w:p>
    <w:tbl>
      <w:tblPr>
        <w:tblStyle w:val="ForIT"/>
        <w:tblW w:w="14931"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600" w:firstRow="0" w:lastRow="0" w:firstColumn="0" w:lastColumn="0" w:noHBand="1" w:noVBand="1"/>
      </w:tblPr>
      <w:tblGrid>
        <w:gridCol w:w="562"/>
        <w:gridCol w:w="7371"/>
        <w:gridCol w:w="3499"/>
        <w:gridCol w:w="3499"/>
      </w:tblGrid>
      <w:tr w:rsidR="00897B09" w:rsidRPr="00EE7441" w14:paraId="3E590B3D" w14:textId="77777777" w:rsidTr="0066338F">
        <w:trPr>
          <w:trHeight w:val="580"/>
          <w:tblHeader/>
        </w:trPr>
        <w:tc>
          <w:tcPr>
            <w:tcW w:w="562" w:type="dxa"/>
            <w:shd w:val="clear" w:color="auto" w:fill="D9D9D9" w:themeFill="background1" w:themeFillShade="D9"/>
          </w:tcPr>
          <w:p w14:paraId="6FB96B61" w14:textId="22801DB4" w:rsidR="00CD0BBF" w:rsidRPr="00EE7441" w:rsidRDefault="00CD0BBF" w:rsidP="00493DD5">
            <w:pPr>
              <w:widowControl w:val="0"/>
              <w:rPr>
                <w:b/>
                <w:bCs/>
                <w:sz w:val="20"/>
                <w:szCs w:val="20"/>
                <w:lang w:val="lt-LT"/>
              </w:rPr>
            </w:pPr>
            <w:r w:rsidRPr="00EE7441">
              <w:rPr>
                <w:b/>
                <w:bCs/>
                <w:sz w:val="20"/>
                <w:szCs w:val="20"/>
                <w:lang w:val="lt-LT"/>
              </w:rPr>
              <w:t>Nr</w:t>
            </w:r>
            <w:r w:rsidR="006A39ED" w:rsidRPr="00EE7441">
              <w:rPr>
                <w:b/>
                <w:bCs/>
                <w:sz w:val="20"/>
                <w:szCs w:val="20"/>
                <w:lang w:val="lt-LT"/>
              </w:rPr>
              <w:t>.</w:t>
            </w:r>
          </w:p>
        </w:tc>
        <w:tc>
          <w:tcPr>
            <w:tcW w:w="7371" w:type="dxa"/>
            <w:shd w:val="clear" w:color="auto" w:fill="D9D9D9" w:themeFill="background1" w:themeFillShade="D9"/>
          </w:tcPr>
          <w:p w14:paraId="375957F5" w14:textId="77777777" w:rsidR="00CD0BBF" w:rsidRPr="00EE7441" w:rsidRDefault="00CD0BBF" w:rsidP="00493DD5">
            <w:pPr>
              <w:widowControl w:val="0"/>
              <w:rPr>
                <w:b/>
                <w:bCs/>
                <w:sz w:val="20"/>
                <w:szCs w:val="20"/>
                <w:lang w:val="lt-LT"/>
              </w:rPr>
            </w:pPr>
            <w:r w:rsidRPr="00EE7441">
              <w:rPr>
                <w:b/>
                <w:bCs/>
                <w:sz w:val="20"/>
                <w:szCs w:val="20"/>
                <w:lang w:val="lt-LT"/>
              </w:rPr>
              <w:t>Sistemos vaizdas</w:t>
            </w:r>
          </w:p>
        </w:tc>
        <w:tc>
          <w:tcPr>
            <w:tcW w:w="3499" w:type="dxa"/>
            <w:shd w:val="clear" w:color="auto" w:fill="D9D9D9" w:themeFill="background1" w:themeFillShade="D9"/>
          </w:tcPr>
          <w:p w14:paraId="7990253F" w14:textId="77777777" w:rsidR="00CD0BBF" w:rsidRPr="00EE7441" w:rsidRDefault="00CD0BBF" w:rsidP="00493DD5">
            <w:pPr>
              <w:widowControl w:val="0"/>
              <w:rPr>
                <w:b/>
                <w:bCs/>
                <w:sz w:val="20"/>
                <w:szCs w:val="20"/>
                <w:lang w:val="lt-LT"/>
              </w:rPr>
            </w:pPr>
            <w:r w:rsidRPr="00EE7441">
              <w:rPr>
                <w:b/>
                <w:bCs/>
                <w:sz w:val="20"/>
                <w:szCs w:val="20"/>
                <w:lang w:val="lt-LT"/>
              </w:rPr>
              <w:t>Problema</w:t>
            </w:r>
          </w:p>
        </w:tc>
        <w:tc>
          <w:tcPr>
            <w:tcW w:w="3499" w:type="dxa"/>
            <w:shd w:val="clear" w:color="auto" w:fill="D9D9D9" w:themeFill="background1" w:themeFillShade="D9"/>
          </w:tcPr>
          <w:p w14:paraId="29F1DA86" w14:textId="77777777" w:rsidR="00CD0BBF" w:rsidRPr="00EE7441" w:rsidRDefault="00CD0BBF" w:rsidP="00493DD5">
            <w:pPr>
              <w:widowControl w:val="0"/>
              <w:rPr>
                <w:b/>
                <w:bCs/>
                <w:sz w:val="20"/>
                <w:szCs w:val="20"/>
                <w:lang w:val="lt-LT"/>
              </w:rPr>
            </w:pPr>
            <w:r w:rsidRPr="00EE7441">
              <w:rPr>
                <w:b/>
                <w:bCs/>
                <w:sz w:val="20"/>
                <w:szCs w:val="20"/>
                <w:lang w:val="lt-LT"/>
              </w:rPr>
              <w:t>Rekomendacija</w:t>
            </w:r>
          </w:p>
        </w:tc>
      </w:tr>
      <w:tr w:rsidR="00897B09" w:rsidRPr="00EE7441" w14:paraId="3AC7DC45" w14:textId="77777777" w:rsidTr="0066338F">
        <w:tc>
          <w:tcPr>
            <w:tcW w:w="562" w:type="dxa"/>
          </w:tcPr>
          <w:p w14:paraId="791104B7"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1CEECD5B"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64D18F46" wp14:editId="0D49E19B">
                  <wp:extent cx="4597879" cy="1708030"/>
                  <wp:effectExtent l="0" t="0" r="0" b="6985"/>
                  <wp:docPr id="151"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57"/>
                          <a:srcRect/>
                          <a:stretch>
                            <a:fillRect/>
                          </a:stretch>
                        </pic:blipFill>
                        <pic:spPr>
                          <a:xfrm>
                            <a:off x="0" y="0"/>
                            <a:ext cx="4610898" cy="1712866"/>
                          </a:xfrm>
                          <a:prstGeom prst="rect">
                            <a:avLst/>
                          </a:prstGeom>
                          <a:ln/>
                        </pic:spPr>
                      </pic:pic>
                    </a:graphicData>
                  </a:graphic>
                </wp:inline>
              </w:drawing>
            </w:r>
          </w:p>
        </w:tc>
        <w:tc>
          <w:tcPr>
            <w:tcW w:w="3499" w:type="dxa"/>
          </w:tcPr>
          <w:p w14:paraId="1048CCB1" w14:textId="77777777" w:rsidR="00CD0BBF" w:rsidRPr="00EE7441" w:rsidRDefault="00CD0BBF" w:rsidP="00493DD5">
            <w:pPr>
              <w:widowControl w:val="0"/>
              <w:rPr>
                <w:sz w:val="20"/>
                <w:szCs w:val="20"/>
                <w:lang w:val="lt-LT"/>
              </w:rPr>
            </w:pPr>
            <w:r w:rsidRPr="00EE7441">
              <w:rPr>
                <w:sz w:val="20"/>
                <w:szCs w:val="20"/>
                <w:lang w:val="lt-LT"/>
              </w:rPr>
              <w:t>Pranešimų puslapio išdėstymas neišnaudoja ekrano erdvės optimaliai:</w:t>
            </w:r>
          </w:p>
          <w:p w14:paraId="53E1515B" w14:textId="472161F3" w:rsidR="00CD0BBF" w:rsidRPr="00EE7441" w:rsidRDefault="009D08BA" w:rsidP="00E04A67">
            <w:pPr>
              <w:widowControl w:val="0"/>
              <w:numPr>
                <w:ilvl w:val="0"/>
                <w:numId w:val="55"/>
              </w:numPr>
              <w:jc w:val="left"/>
              <w:rPr>
                <w:sz w:val="20"/>
                <w:szCs w:val="20"/>
                <w:lang w:val="lt-LT"/>
              </w:rPr>
            </w:pPr>
            <w:r w:rsidRPr="00EE7441">
              <w:rPr>
                <w:sz w:val="20"/>
                <w:szCs w:val="20"/>
                <w:lang w:val="lt-LT"/>
              </w:rPr>
              <w:t>„</w:t>
            </w:r>
            <w:r w:rsidR="00CD0BBF" w:rsidRPr="00EE7441">
              <w:rPr>
                <w:sz w:val="20"/>
                <w:szCs w:val="20"/>
                <w:lang w:val="lt-LT"/>
              </w:rPr>
              <w:t>Pranešimas” pavadinimas užima visą “juostą”.</w:t>
            </w:r>
          </w:p>
          <w:p w14:paraId="05FAEC99" w14:textId="7E4C07E9" w:rsidR="00CD0BBF" w:rsidRPr="00EE7441" w:rsidRDefault="009D08BA" w:rsidP="00E04A67">
            <w:pPr>
              <w:widowControl w:val="0"/>
              <w:numPr>
                <w:ilvl w:val="0"/>
                <w:numId w:val="55"/>
              </w:numPr>
              <w:jc w:val="left"/>
              <w:rPr>
                <w:sz w:val="20"/>
                <w:szCs w:val="20"/>
                <w:lang w:val="lt-LT"/>
              </w:rPr>
            </w:pPr>
            <w:r w:rsidRPr="00EE7441">
              <w:rPr>
                <w:sz w:val="20"/>
                <w:szCs w:val="20"/>
                <w:lang w:val="lt-LT"/>
              </w:rPr>
              <w:t>„</w:t>
            </w:r>
            <w:r w:rsidR="00CD0BBF" w:rsidRPr="00EE7441">
              <w:rPr>
                <w:sz w:val="20"/>
                <w:szCs w:val="20"/>
                <w:lang w:val="lt-LT"/>
              </w:rPr>
              <w:t>Rodyti tik neskaitytus” užima visą “juostą”, tačiau kyla abejonių ar tas funkcionalumas yra labai daug naudojamas ir ar jis iš viso reikalingas.</w:t>
            </w:r>
          </w:p>
          <w:p w14:paraId="06536993" w14:textId="77777777" w:rsidR="00CD0BBF" w:rsidRPr="00EE7441" w:rsidRDefault="00CD0BBF" w:rsidP="00493DD5">
            <w:pPr>
              <w:widowControl w:val="0"/>
              <w:rPr>
                <w:sz w:val="20"/>
                <w:szCs w:val="20"/>
                <w:lang w:val="lt-LT"/>
              </w:rPr>
            </w:pPr>
          </w:p>
        </w:tc>
        <w:tc>
          <w:tcPr>
            <w:tcW w:w="3499" w:type="dxa"/>
          </w:tcPr>
          <w:p w14:paraId="4905E486" w14:textId="2214DEF7" w:rsidR="00CD0BBF" w:rsidRPr="00EE7441" w:rsidRDefault="009D08BA" w:rsidP="00493DD5">
            <w:pPr>
              <w:widowControl w:val="0"/>
              <w:rPr>
                <w:sz w:val="20"/>
                <w:szCs w:val="20"/>
                <w:lang w:val="lt-LT"/>
              </w:rPr>
            </w:pPr>
            <w:r w:rsidRPr="00EE7441">
              <w:rPr>
                <w:sz w:val="20"/>
                <w:szCs w:val="20"/>
                <w:lang w:val="lt-LT"/>
              </w:rPr>
              <w:t>„</w:t>
            </w:r>
            <w:r w:rsidR="00CD0BBF" w:rsidRPr="00EE7441">
              <w:rPr>
                <w:sz w:val="20"/>
                <w:szCs w:val="20"/>
                <w:lang w:val="lt-LT"/>
              </w:rPr>
              <w:t>Juostų” kiekį būtų galima mažinti. Jeigu pasirinktas meniu punktas būtų pažymėtas,  nebereikėtų juostos su užrašu “Pranešimas”.</w:t>
            </w:r>
          </w:p>
          <w:p w14:paraId="021CC465" w14:textId="77777777" w:rsidR="00CD0BBF" w:rsidRPr="00EE7441" w:rsidRDefault="00CD0BBF" w:rsidP="00493DD5">
            <w:pPr>
              <w:widowControl w:val="0"/>
              <w:rPr>
                <w:sz w:val="20"/>
                <w:szCs w:val="20"/>
                <w:lang w:val="lt-LT"/>
              </w:rPr>
            </w:pPr>
          </w:p>
          <w:p w14:paraId="24A716C2" w14:textId="0D9B546D" w:rsidR="00CD0BBF" w:rsidRPr="00EE7441" w:rsidRDefault="009D08BA" w:rsidP="00493DD5">
            <w:pPr>
              <w:widowControl w:val="0"/>
              <w:rPr>
                <w:sz w:val="20"/>
                <w:szCs w:val="20"/>
                <w:lang w:val="lt-LT"/>
              </w:rPr>
            </w:pPr>
            <w:r w:rsidRPr="00EE7441">
              <w:rPr>
                <w:sz w:val="20"/>
                <w:szCs w:val="20"/>
                <w:lang w:val="lt-LT"/>
              </w:rPr>
              <w:t>„</w:t>
            </w:r>
            <w:r w:rsidR="00CD0BBF" w:rsidRPr="00EE7441">
              <w:rPr>
                <w:sz w:val="20"/>
                <w:szCs w:val="20"/>
                <w:lang w:val="lt-LT"/>
              </w:rPr>
              <w:t xml:space="preserve">Rodyti tik neskaitytus” - rekomenduojama svarstyti ar toks funkcionalumas </w:t>
            </w:r>
            <w:r w:rsidRPr="00EE7441">
              <w:rPr>
                <w:sz w:val="20"/>
                <w:szCs w:val="20"/>
                <w:lang w:val="lt-LT"/>
              </w:rPr>
              <w:t>reikalingas</w:t>
            </w:r>
            <w:r w:rsidR="00CD0BBF" w:rsidRPr="00EE7441">
              <w:rPr>
                <w:sz w:val="20"/>
                <w:szCs w:val="20"/>
                <w:lang w:val="lt-LT"/>
              </w:rPr>
              <w:t xml:space="preserve">. </w:t>
            </w:r>
          </w:p>
          <w:p w14:paraId="3920CF92" w14:textId="77777777" w:rsidR="00CD0BBF" w:rsidRPr="00EE7441" w:rsidRDefault="00CD0BBF" w:rsidP="00493DD5">
            <w:pPr>
              <w:widowControl w:val="0"/>
              <w:rPr>
                <w:sz w:val="20"/>
                <w:szCs w:val="20"/>
                <w:lang w:val="lt-LT"/>
              </w:rPr>
            </w:pPr>
          </w:p>
        </w:tc>
      </w:tr>
      <w:tr w:rsidR="00897B09" w:rsidRPr="00EE7441" w14:paraId="7532FF4A" w14:textId="77777777" w:rsidTr="0066338F">
        <w:tc>
          <w:tcPr>
            <w:tcW w:w="562" w:type="dxa"/>
          </w:tcPr>
          <w:p w14:paraId="205A20CE"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3CA93B3B"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7ECDCEBA" wp14:editId="62432CD8">
                  <wp:extent cx="4606506" cy="1673525"/>
                  <wp:effectExtent l="0" t="0" r="3810" b="3175"/>
                  <wp:docPr id="15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57"/>
                          <a:srcRect/>
                          <a:stretch>
                            <a:fillRect/>
                          </a:stretch>
                        </pic:blipFill>
                        <pic:spPr>
                          <a:xfrm>
                            <a:off x="0" y="0"/>
                            <a:ext cx="4618193" cy="1677771"/>
                          </a:xfrm>
                          <a:prstGeom prst="rect">
                            <a:avLst/>
                          </a:prstGeom>
                          <a:ln/>
                        </pic:spPr>
                      </pic:pic>
                    </a:graphicData>
                  </a:graphic>
                </wp:inline>
              </w:drawing>
            </w:r>
          </w:p>
        </w:tc>
        <w:tc>
          <w:tcPr>
            <w:tcW w:w="3499" w:type="dxa"/>
          </w:tcPr>
          <w:p w14:paraId="43520958" w14:textId="25978B20" w:rsidR="00CD0BBF" w:rsidRPr="00EE7441" w:rsidRDefault="009D08BA" w:rsidP="00493DD5">
            <w:pPr>
              <w:widowControl w:val="0"/>
              <w:rPr>
                <w:sz w:val="20"/>
                <w:szCs w:val="20"/>
                <w:lang w:val="lt-LT"/>
              </w:rPr>
            </w:pPr>
            <w:r w:rsidRPr="00EE7441">
              <w:rPr>
                <w:sz w:val="20"/>
                <w:szCs w:val="20"/>
                <w:lang w:val="lt-LT"/>
              </w:rPr>
              <w:t>„</w:t>
            </w:r>
            <w:r w:rsidR="00CD0BBF" w:rsidRPr="00EE7441">
              <w:rPr>
                <w:sz w:val="20"/>
                <w:szCs w:val="20"/>
                <w:lang w:val="lt-LT"/>
              </w:rPr>
              <w:t xml:space="preserve">Pranešimai” meniu juostoje rodo kad yra 1 pranešimas, tačiau paspaudus meniu, atsidaro puslapis, kuriame pirmas skirtukas yra </w:t>
            </w:r>
            <w:r w:rsidRPr="00EE7441">
              <w:rPr>
                <w:sz w:val="20"/>
                <w:szCs w:val="20"/>
                <w:lang w:val="lt-LT"/>
              </w:rPr>
              <w:t>„</w:t>
            </w:r>
            <w:r w:rsidR="00CD0BBF" w:rsidRPr="00EE7441">
              <w:rPr>
                <w:sz w:val="20"/>
                <w:szCs w:val="20"/>
                <w:lang w:val="lt-LT"/>
              </w:rPr>
              <w:t>Informaciniai pranešimai” ir jis tuščias. Todėl nėra patogu greitai pasiekti naujus pranešimus.</w:t>
            </w:r>
          </w:p>
        </w:tc>
        <w:tc>
          <w:tcPr>
            <w:tcW w:w="3499" w:type="dxa"/>
          </w:tcPr>
          <w:p w14:paraId="3D3D56AD" w14:textId="0941C095" w:rsidR="00CD0BBF" w:rsidRPr="00EE7441" w:rsidRDefault="00CD0BBF" w:rsidP="00493DD5">
            <w:pPr>
              <w:widowControl w:val="0"/>
              <w:rPr>
                <w:sz w:val="20"/>
                <w:szCs w:val="20"/>
                <w:lang w:val="lt-LT"/>
              </w:rPr>
            </w:pPr>
            <w:r w:rsidRPr="00EE7441">
              <w:rPr>
                <w:sz w:val="20"/>
                <w:szCs w:val="20"/>
                <w:lang w:val="lt-LT"/>
              </w:rPr>
              <w:t xml:space="preserve">Rekomenduojama įvesti bendrą skirtuką </w:t>
            </w:r>
            <w:r w:rsidR="009D08BA" w:rsidRPr="00EE7441">
              <w:rPr>
                <w:sz w:val="20"/>
                <w:szCs w:val="20"/>
                <w:lang w:val="lt-LT"/>
              </w:rPr>
              <w:t>„</w:t>
            </w:r>
            <w:r w:rsidRPr="00EE7441">
              <w:rPr>
                <w:sz w:val="20"/>
                <w:szCs w:val="20"/>
                <w:lang w:val="lt-LT"/>
              </w:rPr>
              <w:t xml:space="preserve">Visi pranešimai”, kuris apimtų visų kitų skirtukų pranešimus ir jis būtų rodomas pirmas. </w:t>
            </w:r>
          </w:p>
        </w:tc>
      </w:tr>
      <w:tr w:rsidR="00897B09" w:rsidRPr="00EE7441" w14:paraId="5E841AD3" w14:textId="77777777" w:rsidTr="0066338F">
        <w:tc>
          <w:tcPr>
            <w:tcW w:w="562" w:type="dxa"/>
          </w:tcPr>
          <w:p w14:paraId="4078AEEC"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70DB6315"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3D9EF51B" wp14:editId="180A17FC">
                  <wp:extent cx="4632385" cy="552090"/>
                  <wp:effectExtent l="0" t="0" r="0" b="635"/>
                  <wp:docPr id="16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57"/>
                          <a:srcRect t="37795" b="36220"/>
                          <a:stretch>
                            <a:fillRect/>
                          </a:stretch>
                        </pic:blipFill>
                        <pic:spPr>
                          <a:xfrm>
                            <a:off x="0" y="0"/>
                            <a:ext cx="4662548" cy="555685"/>
                          </a:xfrm>
                          <a:prstGeom prst="rect">
                            <a:avLst/>
                          </a:prstGeom>
                          <a:ln/>
                        </pic:spPr>
                      </pic:pic>
                    </a:graphicData>
                  </a:graphic>
                </wp:inline>
              </w:drawing>
            </w:r>
          </w:p>
        </w:tc>
        <w:tc>
          <w:tcPr>
            <w:tcW w:w="3499" w:type="dxa"/>
          </w:tcPr>
          <w:p w14:paraId="2B75042E" w14:textId="77777777" w:rsidR="00CD0BBF" w:rsidRPr="00EE7441" w:rsidRDefault="00CD0BBF" w:rsidP="00493DD5">
            <w:pPr>
              <w:widowControl w:val="0"/>
              <w:rPr>
                <w:sz w:val="20"/>
                <w:szCs w:val="20"/>
                <w:lang w:val="lt-LT"/>
              </w:rPr>
            </w:pPr>
            <w:r w:rsidRPr="00EE7441">
              <w:rPr>
                <w:sz w:val="20"/>
                <w:szCs w:val="20"/>
                <w:lang w:val="lt-LT"/>
              </w:rPr>
              <w:t xml:space="preserve">Pranešimų skirtukų grupavime naudojama informacijos architektūra nėra aiški. Nėra aišku, kokie pranešimai yra svarbūs (ar jie nebus apie paslaugas ar užduotis?). Taip pat būtų galima teigti, kad paslaugų ir užduočių pranešimai irgi yra informaciniai. </w:t>
            </w:r>
          </w:p>
        </w:tc>
        <w:tc>
          <w:tcPr>
            <w:tcW w:w="3499" w:type="dxa"/>
          </w:tcPr>
          <w:p w14:paraId="432E33C0" w14:textId="0C812BBF" w:rsidR="00CD0BBF" w:rsidRPr="00EE7441" w:rsidRDefault="00D907A0" w:rsidP="00493DD5">
            <w:pPr>
              <w:widowControl w:val="0"/>
              <w:rPr>
                <w:sz w:val="20"/>
                <w:szCs w:val="20"/>
                <w:lang w:val="lt-LT"/>
              </w:rPr>
            </w:pPr>
            <w:r w:rsidRPr="00EE7441">
              <w:rPr>
                <w:sz w:val="20"/>
                <w:szCs w:val="20"/>
                <w:lang w:val="lt-LT"/>
              </w:rPr>
              <w:t xml:space="preserve">Rekomenduojama svarstyti pranešimų funkcionalumo supaprastinimą, </w:t>
            </w:r>
            <w:r w:rsidR="00CD0BBF" w:rsidRPr="00EE7441">
              <w:rPr>
                <w:sz w:val="20"/>
                <w:szCs w:val="20"/>
                <w:lang w:val="lt-LT"/>
              </w:rPr>
              <w:t>kad naudotoj</w:t>
            </w:r>
            <w:r w:rsidRPr="00EE7441">
              <w:rPr>
                <w:sz w:val="20"/>
                <w:szCs w:val="20"/>
                <w:lang w:val="lt-LT"/>
              </w:rPr>
              <w:t>as</w:t>
            </w:r>
            <w:r w:rsidR="00CD0BBF" w:rsidRPr="00EE7441">
              <w:rPr>
                <w:sz w:val="20"/>
                <w:szCs w:val="20"/>
                <w:lang w:val="lt-LT"/>
              </w:rPr>
              <w:t xml:space="preserve"> visus pranešimus matyt</w:t>
            </w:r>
            <w:r w:rsidRPr="00EE7441">
              <w:rPr>
                <w:sz w:val="20"/>
                <w:szCs w:val="20"/>
                <w:lang w:val="lt-LT"/>
              </w:rPr>
              <w:t>ų</w:t>
            </w:r>
            <w:r w:rsidR="00CD0BBF" w:rsidRPr="00EE7441">
              <w:rPr>
                <w:sz w:val="20"/>
                <w:szCs w:val="20"/>
                <w:lang w:val="lt-LT"/>
              </w:rPr>
              <w:t xml:space="preserve"> be skirtukų </w:t>
            </w:r>
            <w:r w:rsidRPr="00EE7441">
              <w:rPr>
                <w:sz w:val="20"/>
                <w:szCs w:val="20"/>
                <w:lang w:val="lt-LT"/>
              </w:rPr>
              <w:t>–</w:t>
            </w:r>
            <w:r w:rsidR="00CD0BBF" w:rsidRPr="00EE7441">
              <w:rPr>
                <w:sz w:val="20"/>
                <w:szCs w:val="20"/>
                <w:lang w:val="lt-LT"/>
              </w:rPr>
              <w:t xml:space="preserve"> </w:t>
            </w:r>
            <w:r w:rsidRPr="00EE7441">
              <w:rPr>
                <w:sz w:val="20"/>
                <w:szCs w:val="20"/>
                <w:lang w:val="lt-LT"/>
              </w:rPr>
              <w:t xml:space="preserve">diegimo metu </w:t>
            </w:r>
            <w:r w:rsidR="00CD0BBF" w:rsidRPr="00EE7441">
              <w:rPr>
                <w:sz w:val="20"/>
                <w:szCs w:val="20"/>
                <w:lang w:val="lt-LT"/>
              </w:rPr>
              <w:t xml:space="preserve">analizuojant reikėtų atsižvelgti, kiek pranešimų gauna tipiškas vidutinis naudotojas ir kaip dažnai. Pvz. net interneto banko pranešimų sistemos dažniausiai neskaido pranešimų į tipus. </w:t>
            </w:r>
          </w:p>
        </w:tc>
      </w:tr>
      <w:tr w:rsidR="00897B09" w:rsidRPr="00EE7441" w14:paraId="14F58A7D" w14:textId="77777777" w:rsidTr="0066338F">
        <w:tc>
          <w:tcPr>
            <w:tcW w:w="562" w:type="dxa"/>
          </w:tcPr>
          <w:p w14:paraId="0D05F4D6"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388E6399"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7B3B115C" wp14:editId="0F234E26">
                  <wp:extent cx="4641012" cy="1733909"/>
                  <wp:effectExtent l="0" t="0" r="7620" b="0"/>
                  <wp:docPr id="17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58"/>
                          <a:srcRect/>
                          <a:stretch>
                            <a:fillRect/>
                          </a:stretch>
                        </pic:blipFill>
                        <pic:spPr>
                          <a:xfrm>
                            <a:off x="0" y="0"/>
                            <a:ext cx="4653177" cy="1738454"/>
                          </a:xfrm>
                          <a:prstGeom prst="rect">
                            <a:avLst/>
                          </a:prstGeom>
                          <a:ln/>
                        </pic:spPr>
                      </pic:pic>
                    </a:graphicData>
                  </a:graphic>
                </wp:inline>
              </w:drawing>
            </w:r>
          </w:p>
        </w:tc>
        <w:tc>
          <w:tcPr>
            <w:tcW w:w="3499" w:type="dxa"/>
          </w:tcPr>
          <w:p w14:paraId="498FC4B7" w14:textId="7CE174C7" w:rsidR="00CD0BBF" w:rsidRPr="00EE7441" w:rsidRDefault="00CD0BBF" w:rsidP="00493DD5">
            <w:pPr>
              <w:widowControl w:val="0"/>
              <w:rPr>
                <w:sz w:val="20"/>
                <w:szCs w:val="20"/>
                <w:lang w:val="lt-LT"/>
              </w:rPr>
            </w:pPr>
            <w:r w:rsidRPr="00EE7441">
              <w:rPr>
                <w:sz w:val="20"/>
                <w:szCs w:val="20"/>
                <w:lang w:val="lt-LT"/>
              </w:rPr>
              <w:t xml:space="preserve">Nueitas kelias neatspindi skirtuko pasirinkimo  (trūksta žingsnio </w:t>
            </w:r>
            <w:r w:rsidR="009D08BA" w:rsidRPr="00EE7441">
              <w:rPr>
                <w:sz w:val="20"/>
                <w:szCs w:val="20"/>
                <w:lang w:val="lt-LT"/>
              </w:rPr>
              <w:t>„</w:t>
            </w:r>
            <w:r w:rsidRPr="00EE7441">
              <w:rPr>
                <w:sz w:val="20"/>
                <w:szCs w:val="20"/>
                <w:lang w:val="lt-LT"/>
              </w:rPr>
              <w:t>Paslaugų pranešimai”).</w:t>
            </w:r>
          </w:p>
        </w:tc>
        <w:tc>
          <w:tcPr>
            <w:tcW w:w="3499" w:type="dxa"/>
          </w:tcPr>
          <w:p w14:paraId="2B7A7C0B" w14:textId="77777777" w:rsidR="00CD0BBF" w:rsidRPr="00EE7441" w:rsidRDefault="00CD0BBF" w:rsidP="00493DD5">
            <w:pPr>
              <w:widowControl w:val="0"/>
              <w:rPr>
                <w:sz w:val="20"/>
                <w:szCs w:val="20"/>
                <w:lang w:val="lt-LT"/>
              </w:rPr>
            </w:pPr>
            <w:r w:rsidRPr="00EE7441">
              <w:rPr>
                <w:sz w:val="20"/>
                <w:szCs w:val="20"/>
                <w:lang w:val="lt-LT"/>
              </w:rPr>
              <w:t>Nueitas kelias turi žymėti visą kelią iki dabar ekrane matomos informacijos.</w:t>
            </w:r>
          </w:p>
        </w:tc>
      </w:tr>
      <w:tr w:rsidR="00897B09" w:rsidRPr="00EE7441" w14:paraId="61A2DDCE" w14:textId="77777777" w:rsidTr="0066338F">
        <w:tc>
          <w:tcPr>
            <w:tcW w:w="562" w:type="dxa"/>
          </w:tcPr>
          <w:p w14:paraId="2ACEA4BE"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5492E3DD"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78C5D3E7" wp14:editId="512FD630">
                  <wp:extent cx="4580627" cy="414068"/>
                  <wp:effectExtent l="0" t="0" r="0" b="5080"/>
                  <wp:docPr id="17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259"/>
                          <a:srcRect/>
                          <a:stretch>
                            <a:fillRect/>
                          </a:stretch>
                        </pic:blipFill>
                        <pic:spPr>
                          <a:xfrm>
                            <a:off x="0" y="0"/>
                            <a:ext cx="4602080" cy="416007"/>
                          </a:xfrm>
                          <a:prstGeom prst="rect">
                            <a:avLst/>
                          </a:prstGeom>
                          <a:ln/>
                        </pic:spPr>
                      </pic:pic>
                    </a:graphicData>
                  </a:graphic>
                </wp:inline>
              </w:drawing>
            </w:r>
          </w:p>
        </w:tc>
        <w:tc>
          <w:tcPr>
            <w:tcW w:w="3499" w:type="dxa"/>
          </w:tcPr>
          <w:p w14:paraId="223C8322" w14:textId="0CF03C8C" w:rsidR="00CD0BBF" w:rsidRPr="00EE7441" w:rsidRDefault="00CD0BBF" w:rsidP="00493DD5">
            <w:pPr>
              <w:widowControl w:val="0"/>
              <w:rPr>
                <w:sz w:val="20"/>
                <w:szCs w:val="20"/>
                <w:lang w:val="lt-LT"/>
              </w:rPr>
            </w:pPr>
            <w:r w:rsidRPr="00EE7441">
              <w:rPr>
                <w:sz w:val="20"/>
                <w:szCs w:val="20"/>
                <w:lang w:val="lt-LT"/>
              </w:rPr>
              <w:t xml:space="preserve">Pranešimo pavadinimas nėra informatyvus, nes nieko nepasako apie žinutės turinį: </w:t>
            </w:r>
            <w:r w:rsidR="009D08BA" w:rsidRPr="00EE7441">
              <w:rPr>
                <w:sz w:val="20"/>
                <w:szCs w:val="20"/>
                <w:lang w:val="lt-LT"/>
              </w:rPr>
              <w:t>„</w:t>
            </w:r>
            <w:r w:rsidRPr="00EE7441">
              <w:rPr>
                <w:sz w:val="20"/>
                <w:szCs w:val="20"/>
                <w:lang w:val="lt-LT"/>
              </w:rPr>
              <w:t>Paslauga "[PERDAROMA] Gyvenamosios vietos deklaravimas išvykstant iš Lietuvos" turi naujų pranešimų.”</w:t>
            </w:r>
          </w:p>
        </w:tc>
        <w:tc>
          <w:tcPr>
            <w:tcW w:w="3499" w:type="dxa"/>
          </w:tcPr>
          <w:p w14:paraId="067F6DC5" w14:textId="3FA4C073" w:rsidR="00CD0BBF" w:rsidRPr="00EE7441" w:rsidRDefault="00CD0BBF" w:rsidP="00493DD5">
            <w:pPr>
              <w:widowControl w:val="0"/>
              <w:rPr>
                <w:sz w:val="20"/>
                <w:szCs w:val="20"/>
                <w:lang w:val="lt-LT"/>
              </w:rPr>
            </w:pPr>
            <w:r w:rsidRPr="00EE7441">
              <w:rPr>
                <w:sz w:val="20"/>
                <w:szCs w:val="20"/>
                <w:lang w:val="lt-LT"/>
              </w:rPr>
              <w:t>Pranešimo pavadinimas turėtų apibendrinti tai</w:t>
            </w:r>
            <w:r w:rsidR="009D08BA" w:rsidRPr="00EE7441">
              <w:rPr>
                <w:sz w:val="20"/>
                <w:szCs w:val="20"/>
                <w:lang w:val="lt-LT"/>
              </w:rPr>
              <w:t>,</w:t>
            </w:r>
            <w:r w:rsidRPr="00EE7441">
              <w:rPr>
                <w:sz w:val="20"/>
                <w:szCs w:val="20"/>
                <w:lang w:val="lt-LT"/>
              </w:rPr>
              <w:t xml:space="preserve"> kas yra pranešime.</w:t>
            </w:r>
          </w:p>
        </w:tc>
      </w:tr>
      <w:tr w:rsidR="00897B09" w:rsidRPr="00EE7441" w14:paraId="48898580" w14:textId="77777777" w:rsidTr="0066338F">
        <w:tc>
          <w:tcPr>
            <w:tcW w:w="562" w:type="dxa"/>
          </w:tcPr>
          <w:p w14:paraId="40240D5D"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42218758"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57C0C10B" wp14:editId="0B412F99">
                  <wp:extent cx="4580255" cy="1078302"/>
                  <wp:effectExtent l="0" t="0" r="0" b="7620"/>
                  <wp:docPr id="18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60"/>
                          <a:srcRect/>
                          <a:stretch>
                            <a:fillRect/>
                          </a:stretch>
                        </pic:blipFill>
                        <pic:spPr>
                          <a:xfrm>
                            <a:off x="0" y="0"/>
                            <a:ext cx="4587663" cy="1080046"/>
                          </a:xfrm>
                          <a:prstGeom prst="rect">
                            <a:avLst/>
                          </a:prstGeom>
                          <a:ln/>
                        </pic:spPr>
                      </pic:pic>
                    </a:graphicData>
                  </a:graphic>
                </wp:inline>
              </w:drawing>
            </w:r>
          </w:p>
        </w:tc>
        <w:tc>
          <w:tcPr>
            <w:tcW w:w="3499" w:type="dxa"/>
          </w:tcPr>
          <w:p w14:paraId="1B521DA7" w14:textId="77777777" w:rsidR="00CD0BBF" w:rsidRPr="00EE7441" w:rsidRDefault="00CD0BBF" w:rsidP="00493DD5">
            <w:pPr>
              <w:widowControl w:val="0"/>
              <w:rPr>
                <w:sz w:val="20"/>
                <w:szCs w:val="20"/>
                <w:lang w:val="lt-LT"/>
              </w:rPr>
            </w:pPr>
            <w:r w:rsidRPr="00EE7441">
              <w:rPr>
                <w:sz w:val="20"/>
                <w:szCs w:val="20"/>
                <w:lang w:val="lt-LT"/>
              </w:rPr>
              <w:t xml:space="preserve">Neefektyviai išnaudojama ekrano erdvė. </w:t>
            </w:r>
          </w:p>
        </w:tc>
        <w:tc>
          <w:tcPr>
            <w:tcW w:w="3499" w:type="dxa"/>
          </w:tcPr>
          <w:p w14:paraId="38484B9D" w14:textId="50346FF1" w:rsidR="00CD0BBF" w:rsidRPr="00EE7441" w:rsidRDefault="00CD0BBF" w:rsidP="00493DD5">
            <w:pPr>
              <w:widowControl w:val="0"/>
              <w:rPr>
                <w:sz w:val="20"/>
                <w:szCs w:val="20"/>
                <w:lang w:val="lt-LT"/>
              </w:rPr>
            </w:pPr>
            <w:r w:rsidRPr="00EE7441">
              <w:rPr>
                <w:sz w:val="20"/>
                <w:szCs w:val="20"/>
                <w:lang w:val="lt-LT"/>
              </w:rPr>
              <w:t xml:space="preserve">Sistema turėtų labiau atsižvelgti į kontekstą - kai yra tik tiek turinio, nereikalingos juostos </w:t>
            </w:r>
            <w:r w:rsidR="009D08BA" w:rsidRPr="00EE7441">
              <w:rPr>
                <w:sz w:val="20"/>
                <w:szCs w:val="20"/>
                <w:lang w:val="lt-LT"/>
              </w:rPr>
              <w:t>„</w:t>
            </w:r>
            <w:r w:rsidRPr="00EE7441">
              <w:rPr>
                <w:sz w:val="20"/>
                <w:szCs w:val="20"/>
                <w:lang w:val="lt-LT"/>
              </w:rPr>
              <w:t>Rodoma 1 iš 1”.</w:t>
            </w:r>
          </w:p>
        </w:tc>
      </w:tr>
      <w:tr w:rsidR="00897B09" w:rsidRPr="00EE7441" w14:paraId="1149E29C" w14:textId="77777777" w:rsidTr="0066338F">
        <w:tc>
          <w:tcPr>
            <w:tcW w:w="562" w:type="dxa"/>
          </w:tcPr>
          <w:p w14:paraId="5ED35391"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6C39DA3C"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4A9B29DA" wp14:editId="3FE5EFFC">
                  <wp:extent cx="4658264" cy="2613804"/>
                  <wp:effectExtent l="0" t="0" r="9525" b="0"/>
                  <wp:docPr id="166"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61"/>
                          <a:srcRect/>
                          <a:stretch>
                            <a:fillRect/>
                          </a:stretch>
                        </pic:blipFill>
                        <pic:spPr>
                          <a:xfrm>
                            <a:off x="0" y="0"/>
                            <a:ext cx="4677880" cy="2624811"/>
                          </a:xfrm>
                          <a:prstGeom prst="rect">
                            <a:avLst/>
                          </a:prstGeom>
                          <a:ln/>
                        </pic:spPr>
                      </pic:pic>
                    </a:graphicData>
                  </a:graphic>
                </wp:inline>
              </w:drawing>
            </w:r>
          </w:p>
        </w:tc>
        <w:tc>
          <w:tcPr>
            <w:tcW w:w="3499" w:type="dxa"/>
          </w:tcPr>
          <w:p w14:paraId="06DAD2B1" w14:textId="24C478B3" w:rsidR="00CD0BBF" w:rsidRPr="00EE7441" w:rsidRDefault="00CD0BBF" w:rsidP="00493DD5">
            <w:pPr>
              <w:widowControl w:val="0"/>
              <w:rPr>
                <w:sz w:val="20"/>
                <w:szCs w:val="20"/>
                <w:lang w:val="lt-LT"/>
              </w:rPr>
            </w:pPr>
            <w:r w:rsidRPr="00EE7441">
              <w:rPr>
                <w:sz w:val="20"/>
                <w:szCs w:val="20"/>
                <w:lang w:val="lt-LT"/>
              </w:rPr>
              <w:t xml:space="preserve">Paspaudus </w:t>
            </w:r>
            <w:r w:rsidR="009D08BA" w:rsidRPr="00EE7441">
              <w:rPr>
                <w:sz w:val="20"/>
                <w:szCs w:val="20"/>
                <w:lang w:val="lt-LT"/>
              </w:rPr>
              <w:t>„</w:t>
            </w:r>
            <w:r w:rsidRPr="00EE7441">
              <w:rPr>
                <w:sz w:val="20"/>
                <w:szCs w:val="20"/>
                <w:lang w:val="lt-LT"/>
              </w:rPr>
              <w:t xml:space="preserve">Paslauga </w:t>
            </w:r>
            <w:r w:rsidR="009D08BA" w:rsidRPr="00EE7441">
              <w:rPr>
                <w:sz w:val="20"/>
                <w:szCs w:val="20"/>
                <w:lang w:val="lt-LT"/>
              </w:rPr>
              <w:t>„</w:t>
            </w:r>
            <w:r w:rsidRPr="00EE7441">
              <w:rPr>
                <w:sz w:val="20"/>
                <w:szCs w:val="20"/>
                <w:lang w:val="lt-LT"/>
              </w:rPr>
              <w:t>[PERDAROMA] Gyvenamosios vietos deklaravimas išvykstant iš Lietuvos" turi naujų pranešimų”</w:t>
            </w:r>
            <w:r w:rsidR="009D08BA" w:rsidRPr="00EE7441">
              <w:rPr>
                <w:sz w:val="20"/>
                <w:szCs w:val="20"/>
                <w:lang w:val="lt-LT"/>
              </w:rPr>
              <w:t xml:space="preserve"> </w:t>
            </w:r>
            <w:r w:rsidRPr="00EE7441">
              <w:rPr>
                <w:sz w:val="20"/>
                <w:szCs w:val="20"/>
                <w:lang w:val="lt-LT"/>
              </w:rPr>
              <w:t xml:space="preserve">atsidaro ne pranešimo turinys, o paslaugos užsakymo informacija. Naudotojui gali būti neaišku, kas įvyko, nes tipiškai naudotojas tikėtųsi pamatyti paprastą tekstinį pranešimą, kuris pasako, kad paslauga yra įvykdyta. </w:t>
            </w:r>
          </w:p>
          <w:p w14:paraId="13D17851" w14:textId="77777777" w:rsidR="00CD0BBF" w:rsidRPr="00EE7441" w:rsidRDefault="00CD0BBF" w:rsidP="00493DD5">
            <w:pPr>
              <w:widowControl w:val="0"/>
              <w:rPr>
                <w:sz w:val="20"/>
                <w:szCs w:val="20"/>
                <w:lang w:val="lt-LT"/>
              </w:rPr>
            </w:pPr>
          </w:p>
          <w:p w14:paraId="660185BE" w14:textId="1630205C" w:rsidR="00CD0BBF" w:rsidRPr="00EE7441" w:rsidRDefault="00CD0BBF" w:rsidP="00493DD5">
            <w:pPr>
              <w:widowControl w:val="0"/>
              <w:rPr>
                <w:sz w:val="20"/>
                <w:szCs w:val="20"/>
                <w:lang w:val="lt-LT"/>
              </w:rPr>
            </w:pPr>
            <w:r w:rsidRPr="00EE7441">
              <w:rPr>
                <w:sz w:val="20"/>
                <w:szCs w:val="20"/>
                <w:lang w:val="lt-LT"/>
              </w:rPr>
              <w:t>Papildoma pastaba: iš šio puslapio grįžus atgal į pranešimus, vis dar rodoma, kad pranešimas yra neskaitytas,</w:t>
            </w:r>
            <w:r w:rsidR="009D08BA" w:rsidRPr="00EE7441">
              <w:rPr>
                <w:sz w:val="20"/>
                <w:szCs w:val="20"/>
                <w:lang w:val="lt-LT"/>
              </w:rPr>
              <w:t xml:space="preserve"> tačiau</w:t>
            </w:r>
            <w:r w:rsidRPr="00EE7441">
              <w:rPr>
                <w:sz w:val="20"/>
                <w:szCs w:val="20"/>
                <w:lang w:val="lt-LT"/>
              </w:rPr>
              <w:t xml:space="preserve"> neaišku kodėl. </w:t>
            </w:r>
          </w:p>
        </w:tc>
        <w:tc>
          <w:tcPr>
            <w:tcW w:w="3499" w:type="dxa"/>
          </w:tcPr>
          <w:p w14:paraId="6374C22B" w14:textId="59611358" w:rsidR="00CD0BBF" w:rsidRPr="00EE7441" w:rsidRDefault="005A1E56" w:rsidP="00493DD5">
            <w:pPr>
              <w:widowControl w:val="0"/>
              <w:rPr>
                <w:sz w:val="20"/>
                <w:szCs w:val="20"/>
                <w:lang w:val="lt-LT"/>
              </w:rPr>
            </w:pPr>
            <w:r w:rsidRPr="00EE7441">
              <w:rPr>
                <w:sz w:val="20"/>
                <w:szCs w:val="20"/>
                <w:lang w:val="lt-LT"/>
              </w:rPr>
              <w:t>Reikia tikslinti nuorodos veikimą, kad būtų atveriami el. paslaugos pranešimai ar keisti funkcionalumo logiką, kad tokia nuoroda nebūtų naudojama arba aiškiai vestų į paslaugos užsakymo informaciją.</w:t>
            </w:r>
          </w:p>
        </w:tc>
      </w:tr>
      <w:tr w:rsidR="00897B09" w:rsidRPr="00EE7441" w14:paraId="3B4215DA" w14:textId="77777777" w:rsidTr="0066338F">
        <w:tc>
          <w:tcPr>
            <w:tcW w:w="562" w:type="dxa"/>
          </w:tcPr>
          <w:p w14:paraId="5A873F3B"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11919BFE"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768CF47F" wp14:editId="7A182711">
                  <wp:extent cx="1751162" cy="2061713"/>
                  <wp:effectExtent l="0" t="0" r="1905" b="0"/>
                  <wp:docPr id="18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62"/>
                          <a:srcRect/>
                          <a:stretch>
                            <a:fillRect/>
                          </a:stretch>
                        </pic:blipFill>
                        <pic:spPr>
                          <a:xfrm>
                            <a:off x="0" y="0"/>
                            <a:ext cx="1755383" cy="2066683"/>
                          </a:xfrm>
                          <a:prstGeom prst="rect">
                            <a:avLst/>
                          </a:prstGeom>
                          <a:ln/>
                        </pic:spPr>
                      </pic:pic>
                    </a:graphicData>
                  </a:graphic>
                </wp:inline>
              </w:drawing>
            </w:r>
          </w:p>
        </w:tc>
        <w:tc>
          <w:tcPr>
            <w:tcW w:w="3499" w:type="dxa"/>
          </w:tcPr>
          <w:p w14:paraId="1A1A25C9" w14:textId="77777777" w:rsidR="00CD0BBF" w:rsidRPr="00EE7441" w:rsidRDefault="00CD0BBF" w:rsidP="00493DD5">
            <w:pPr>
              <w:widowControl w:val="0"/>
              <w:rPr>
                <w:sz w:val="20"/>
                <w:szCs w:val="20"/>
                <w:lang w:val="lt-LT"/>
              </w:rPr>
            </w:pPr>
            <w:r w:rsidRPr="00EE7441">
              <w:rPr>
                <w:sz w:val="20"/>
                <w:szCs w:val="20"/>
                <w:lang w:val="lt-LT"/>
              </w:rPr>
              <w:t>Trūksta tvarkingo lygiavimo.</w:t>
            </w:r>
          </w:p>
        </w:tc>
        <w:tc>
          <w:tcPr>
            <w:tcW w:w="3499" w:type="dxa"/>
          </w:tcPr>
          <w:p w14:paraId="78284092" w14:textId="77777777" w:rsidR="00CD0BBF" w:rsidRPr="00EE7441" w:rsidRDefault="00CD0BBF" w:rsidP="00493DD5">
            <w:pPr>
              <w:widowControl w:val="0"/>
              <w:rPr>
                <w:sz w:val="20"/>
                <w:szCs w:val="20"/>
                <w:lang w:val="lt-LT"/>
              </w:rPr>
            </w:pPr>
            <w:r w:rsidRPr="00EE7441">
              <w:rPr>
                <w:sz w:val="20"/>
                <w:szCs w:val="20"/>
                <w:lang w:val="lt-LT"/>
              </w:rPr>
              <w:t xml:space="preserve">Sistemos elementai turėtų būti lygiuojami pagal aiškias taisykles. </w:t>
            </w:r>
          </w:p>
        </w:tc>
      </w:tr>
      <w:tr w:rsidR="00897B09" w:rsidRPr="00EE7441" w14:paraId="069834EE" w14:textId="77777777" w:rsidTr="0066338F">
        <w:tc>
          <w:tcPr>
            <w:tcW w:w="562" w:type="dxa"/>
          </w:tcPr>
          <w:p w14:paraId="714D2CED"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38C16D0B"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65ED8C3F" wp14:editId="6C90EB87">
                  <wp:extent cx="4623759" cy="2432649"/>
                  <wp:effectExtent l="0" t="0" r="5715" b="6350"/>
                  <wp:docPr id="18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263"/>
                          <a:srcRect/>
                          <a:stretch>
                            <a:fillRect/>
                          </a:stretch>
                        </pic:blipFill>
                        <pic:spPr>
                          <a:xfrm>
                            <a:off x="0" y="0"/>
                            <a:ext cx="4625759" cy="2433701"/>
                          </a:xfrm>
                          <a:prstGeom prst="rect">
                            <a:avLst/>
                          </a:prstGeom>
                          <a:ln/>
                        </pic:spPr>
                      </pic:pic>
                    </a:graphicData>
                  </a:graphic>
                </wp:inline>
              </w:drawing>
            </w:r>
          </w:p>
        </w:tc>
        <w:tc>
          <w:tcPr>
            <w:tcW w:w="3499" w:type="dxa"/>
          </w:tcPr>
          <w:p w14:paraId="6F811D07" w14:textId="77777777" w:rsidR="00CD0BBF" w:rsidRPr="00EE7441" w:rsidRDefault="00CD0BBF" w:rsidP="00493DD5">
            <w:pPr>
              <w:widowControl w:val="0"/>
              <w:rPr>
                <w:sz w:val="20"/>
                <w:szCs w:val="20"/>
                <w:lang w:val="lt-LT"/>
              </w:rPr>
            </w:pPr>
            <w:r w:rsidRPr="00EE7441">
              <w:rPr>
                <w:sz w:val="20"/>
                <w:szCs w:val="20"/>
                <w:lang w:val="lt-LT"/>
              </w:rPr>
              <w:t xml:space="preserve">El. paštu atsiųstame pranešime nėra aišku, kokia paslauga buvo užsakyta, yra tik numeris. </w:t>
            </w:r>
          </w:p>
        </w:tc>
        <w:tc>
          <w:tcPr>
            <w:tcW w:w="3499" w:type="dxa"/>
          </w:tcPr>
          <w:p w14:paraId="4743942C" w14:textId="77777777" w:rsidR="00CD0BBF" w:rsidRPr="00EE7441" w:rsidRDefault="00CD0BBF" w:rsidP="00493DD5">
            <w:pPr>
              <w:widowControl w:val="0"/>
              <w:rPr>
                <w:sz w:val="20"/>
                <w:szCs w:val="20"/>
                <w:lang w:val="lt-LT"/>
              </w:rPr>
            </w:pPr>
            <w:r w:rsidRPr="00EE7441">
              <w:rPr>
                <w:sz w:val="20"/>
                <w:szCs w:val="20"/>
                <w:lang w:val="lt-LT"/>
              </w:rPr>
              <w:t>Užsakytos paslaugos pavadinimas turėtų būti aiškiai matomas.</w:t>
            </w:r>
          </w:p>
        </w:tc>
      </w:tr>
      <w:tr w:rsidR="00897B09" w:rsidRPr="00EE7441" w14:paraId="521497DE" w14:textId="77777777" w:rsidTr="0066338F">
        <w:tc>
          <w:tcPr>
            <w:tcW w:w="562" w:type="dxa"/>
          </w:tcPr>
          <w:p w14:paraId="183332E1"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7F339FDA"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20D3F470" wp14:editId="1DA2A48E">
                  <wp:extent cx="1913986" cy="225964"/>
                  <wp:effectExtent l="0" t="0" r="0" b="3175"/>
                  <wp:docPr id="183"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64"/>
                          <a:srcRect/>
                          <a:stretch>
                            <a:fillRect/>
                          </a:stretch>
                        </pic:blipFill>
                        <pic:spPr>
                          <a:xfrm>
                            <a:off x="0" y="0"/>
                            <a:ext cx="2057400" cy="242895"/>
                          </a:xfrm>
                          <a:prstGeom prst="rect">
                            <a:avLst/>
                          </a:prstGeom>
                          <a:ln/>
                        </pic:spPr>
                      </pic:pic>
                    </a:graphicData>
                  </a:graphic>
                </wp:inline>
              </w:drawing>
            </w:r>
          </w:p>
          <w:p w14:paraId="7A885E49"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253B005A" wp14:editId="4F866580">
                  <wp:extent cx="2138272" cy="277962"/>
                  <wp:effectExtent l="0" t="0" r="0" b="8255"/>
                  <wp:docPr id="156"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265"/>
                          <a:srcRect/>
                          <a:stretch>
                            <a:fillRect/>
                          </a:stretch>
                        </pic:blipFill>
                        <pic:spPr>
                          <a:xfrm>
                            <a:off x="0" y="0"/>
                            <a:ext cx="2296800" cy="298570"/>
                          </a:xfrm>
                          <a:prstGeom prst="rect">
                            <a:avLst/>
                          </a:prstGeom>
                          <a:ln/>
                        </pic:spPr>
                      </pic:pic>
                    </a:graphicData>
                  </a:graphic>
                </wp:inline>
              </w:drawing>
            </w:r>
          </w:p>
        </w:tc>
        <w:tc>
          <w:tcPr>
            <w:tcW w:w="3499" w:type="dxa"/>
          </w:tcPr>
          <w:p w14:paraId="5C960C88" w14:textId="77777777" w:rsidR="00CD0BBF" w:rsidRPr="00EE7441" w:rsidRDefault="00CD0BBF" w:rsidP="00493DD5">
            <w:pPr>
              <w:widowControl w:val="0"/>
              <w:rPr>
                <w:sz w:val="20"/>
                <w:szCs w:val="20"/>
                <w:lang w:val="lt-LT"/>
              </w:rPr>
            </w:pPr>
            <w:r w:rsidRPr="00EE7441">
              <w:rPr>
                <w:sz w:val="20"/>
                <w:szCs w:val="20"/>
                <w:lang w:val="lt-LT"/>
              </w:rPr>
              <w:t>Viename pranešime naudojami skirtingi terminai.</w:t>
            </w:r>
          </w:p>
        </w:tc>
        <w:tc>
          <w:tcPr>
            <w:tcW w:w="3499" w:type="dxa"/>
          </w:tcPr>
          <w:p w14:paraId="036B9A8C" w14:textId="5277E918" w:rsidR="00CD0BBF" w:rsidRPr="00EE7441" w:rsidRDefault="00CD0BBF" w:rsidP="00493DD5">
            <w:pPr>
              <w:widowControl w:val="0"/>
              <w:rPr>
                <w:sz w:val="20"/>
                <w:szCs w:val="20"/>
                <w:lang w:val="lt-LT"/>
              </w:rPr>
            </w:pPr>
            <w:r w:rsidRPr="00EE7441">
              <w:rPr>
                <w:sz w:val="20"/>
                <w:szCs w:val="20"/>
                <w:lang w:val="lt-LT"/>
              </w:rPr>
              <w:t xml:space="preserve">Reikia naudoti vieningą terminą </w:t>
            </w:r>
            <w:r w:rsidR="00D907A0" w:rsidRPr="00EE7441">
              <w:rPr>
                <w:sz w:val="20"/>
                <w:szCs w:val="20"/>
                <w:lang w:val="lt-LT"/>
              </w:rPr>
              <w:t xml:space="preserve">tai pačiai </w:t>
            </w:r>
            <w:r w:rsidRPr="00EE7441">
              <w:rPr>
                <w:sz w:val="20"/>
                <w:szCs w:val="20"/>
                <w:lang w:val="lt-LT"/>
              </w:rPr>
              <w:t>informacijai.</w:t>
            </w:r>
          </w:p>
        </w:tc>
      </w:tr>
      <w:tr w:rsidR="00897B09" w:rsidRPr="00EE7441" w14:paraId="5B840431" w14:textId="77777777" w:rsidTr="0066338F">
        <w:tc>
          <w:tcPr>
            <w:tcW w:w="562" w:type="dxa"/>
          </w:tcPr>
          <w:p w14:paraId="7B130386"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237B30C1"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2279C91B" wp14:editId="7595320B">
                  <wp:extent cx="4623435" cy="362309"/>
                  <wp:effectExtent l="0" t="0" r="0" b="0"/>
                  <wp:docPr id="18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6"/>
                          <a:srcRect/>
                          <a:stretch>
                            <a:fillRect/>
                          </a:stretch>
                        </pic:blipFill>
                        <pic:spPr>
                          <a:xfrm>
                            <a:off x="0" y="0"/>
                            <a:ext cx="4835912" cy="378959"/>
                          </a:xfrm>
                          <a:prstGeom prst="rect">
                            <a:avLst/>
                          </a:prstGeom>
                          <a:ln/>
                        </pic:spPr>
                      </pic:pic>
                    </a:graphicData>
                  </a:graphic>
                </wp:inline>
              </w:drawing>
            </w:r>
          </w:p>
        </w:tc>
        <w:tc>
          <w:tcPr>
            <w:tcW w:w="3499" w:type="dxa"/>
          </w:tcPr>
          <w:p w14:paraId="480A265E" w14:textId="77777777" w:rsidR="00CD0BBF" w:rsidRPr="00EE7441" w:rsidRDefault="00CD0BBF" w:rsidP="00493DD5">
            <w:pPr>
              <w:widowControl w:val="0"/>
              <w:rPr>
                <w:sz w:val="20"/>
                <w:szCs w:val="20"/>
                <w:lang w:val="lt-LT"/>
              </w:rPr>
            </w:pPr>
            <w:r w:rsidRPr="00EE7441">
              <w:rPr>
                <w:sz w:val="20"/>
                <w:szCs w:val="20"/>
                <w:lang w:val="lt-LT"/>
              </w:rPr>
              <w:t>El. pašto pranešime naudojami sudėtingi techniniai terminai.</w:t>
            </w:r>
          </w:p>
        </w:tc>
        <w:tc>
          <w:tcPr>
            <w:tcW w:w="3499" w:type="dxa"/>
          </w:tcPr>
          <w:p w14:paraId="486EBE36" w14:textId="77777777" w:rsidR="00CD0BBF" w:rsidRPr="00EE7441" w:rsidRDefault="00CD0BBF" w:rsidP="00493DD5">
            <w:pPr>
              <w:widowControl w:val="0"/>
              <w:rPr>
                <w:sz w:val="20"/>
                <w:szCs w:val="20"/>
                <w:lang w:val="lt-LT"/>
              </w:rPr>
            </w:pPr>
            <w:r w:rsidRPr="00EE7441">
              <w:rPr>
                <w:sz w:val="20"/>
                <w:szCs w:val="20"/>
                <w:lang w:val="lt-LT"/>
              </w:rPr>
              <w:t>Nenaudoti techninių terminų ir nerodyti nereikalingos informacijos.</w:t>
            </w:r>
          </w:p>
        </w:tc>
      </w:tr>
      <w:tr w:rsidR="00897B09" w:rsidRPr="00EE7441" w14:paraId="6764BB87" w14:textId="77777777" w:rsidTr="0066338F">
        <w:tc>
          <w:tcPr>
            <w:tcW w:w="562" w:type="dxa"/>
          </w:tcPr>
          <w:p w14:paraId="72A1BF30"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42308A26"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5FE9A669" wp14:editId="6A61CF7B">
                  <wp:extent cx="4796287" cy="1483743"/>
                  <wp:effectExtent l="0" t="0" r="4445" b="2540"/>
                  <wp:docPr id="185"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267"/>
                          <a:srcRect/>
                          <a:stretch>
                            <a:fillRect/>
                          </a:stretch>
                        </pic:blipFill>
                        <pic:spPr>
                          <a:xfrm>
                            <a:off x="0" y="0"/>
                            <a:ext cx="4808312" cy="1487463"/>
                          </a:xfrm>
                          <a:prstGeom prst="rect">
                            <a:avLst/>
                          </a:prstGeom>
                          <a:ln/>
                        </pic:spPr>
                      </pic:pic>
                    </a:graphicData>
                  </a:graphic>
                </wp:inline>
              </w:drawing>
            </w:r>
          </w:p>
        </w:tc>
        <w:tc>
          <w:tcPr>
            <w:tcW w:w="3499" w:type="dxa"/>
          </w:tcPr>
          <w:p w14:paraId="5B30BB6E" w14:textId="77777777" w:rsidR="00CD0BBF" w:rsidRPr="00EE7441" w:rsidRDefault="00CD0BBF" w:rsidP="00493DD5">
            <w:pPr>
              <w:widowControl w:val="0"/>
              <w:rPr>
                <w:sz w:val="20"/>
                <w:szCs w:val="20"/>
                <w:lang w:val="lt-LT"/>
              </w:rPr>
            </w:pPr>
            <w:r w:rsidRPr="00EE7441">
              <w:rPr>
                <w:sz w:val="20"/>
                <w:szCs w:val="20"/>
                <w:lang w:val="lt-LT"/>
              </w:rPr>
              <w:t>Netvarkingas/neaiškus el. pašto pranešimas:</w:t>
            </w:r>
          </w:p>
          <w:p w14:paraId="68F6D04E" w14:textId="6F7A9E36"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Pirmas sakinys gramatiškai netaisyklingas.</w:t>
            </w:r>
          </w:p>
          <w:p w14:paraId="6BAD212B" w14:textId="77777777"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“Eur: 5,7” neįprastas formatas.</w:t>
            </w:r>
          </w:p>
          <w:p w14:paraId="4D997A0E" w14:textId="1E22A284"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 xml:space="preserve">Sudėtinga formuluotė </w:t>
            </w:r>
            <w:r w:rsidR="003D2E8E" w:rsidRPr="00EE7441">
              <w:rPr>
                <w:sz w:val="20"/>
                <w:szCs w:val="20"/>
                <w:lang w:val="lt-LT"/>
              </w:rPr>
              <w:t>„</w:t>
            </w:r>
            <w:r w:rsidRPr="00EE7441">
              <w:rPr>
                <w:sz w:val="20"/>
                <w:szCs w:val="20"/>
                <w:lang w:val="lt-LT"/>
              </w:rPr>
              <w:t xml:space="preserve">Turi būti apmokėta iki” (paprastesnė forma būtų tiesiog </w:t>
            </w:r>
            <w:r w:rsidR="003D2E8E" w:rsidRPr="00EE7441">
              <w:rPr>
                <w:sz w:val="20"/>
                <w:szCs w:val="20"/>
                <w:lang w:val="lt-LT"/>
              </w:rPr>
              <w:t>„A</w:t>
            </w:r>
            <w:r w:rsidRPr="00EE7441">
              <w:rPr>
                <w:sz w:val="20"/>
                <w:szCs w:val="20"/>
                <w:lang w:val="lt-LT"/>
              </w:rPr>
              <w:t>pmokėti iki”).</w:t>
            </w:r>
          </w:p>
          <w:p w14:paraId="6CFCE8A9" w14:textId="77777777"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 xml:space="preserve">Nurodoma šiandienos data (ta pati data, kurią užsakyta paslauga), neaišku ar čia tik </w:t>
            </w:r>
            <w:proofErr w:type="spellStart"/>
            <w:r w:rsidRPr="00EE7441">
              <w:rPr>
                <w:sz w:val="20"/>
                <w:szCs w:val="20"/>
                <w:lang w:val="lt-LT"/>
              </w:rPr>
              <w:t>testinės</w:t>
            </w:r>
            <w:proofErr w:type="spellEnd"/>
            <w:r w:rsidRPr="00EE7441">
              <w:rPr>
                <w:sz w:val="20"/>
                <w:szCs w:val="20"/>
                <w:lang w:val="lt-LT"/>
              </w:rPr>
              <w:t xml:space="preserve"> sistemos klaida, ar iš tikro apmokėti reikia tą </w:t>
            </w:r>
            <w:r w:rsidRPr="00EE7441">
              <w:rPr>
                <w:sz w:val="20"/>
                <w:szCs w:val="20"/>
                <w:lang w:val="lt-LT"/>
              </w:rPr>
              <w:lastRenderedPageBreak/>
              <w:t>pačią dieną. Jeigu apmokėti reikia tą pačią dieną, reikalingas aiškesnis tekstas apie tai.</w:t>
            </w:r>
          </w:p>
          <w:p w14:paraId="074AF037" w14:textId="77777777"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 xml:space="preserve">Informacija, apie tai, kas atsitiks neapmokėjus, pateikiama toli nuo apmokėjimo datos. </w:t>
            </w:r>
          </w:p>
          <w:p w14:paraId="2C55225B" w14:textId="5D362C16" w:rsidR="00CD0BBF" w:rsidRPr="00EE7441" w:rsidRDefault="00CD0BBF" w:rsidP="00E04A67">
            <w:pPr>
              <w:pStyle w:val="ListParagraph"/>
              <w:widowControl w:val="0"/>
              <w:numPr>
                <w:ilvl w:val="0"/>
                <w:numId w:val="55"/>
              </w:numPr>
              <w:ind w:left="179" w:hanging="142"/>
              <w:rPr>
                <w:sz w:val="20"/>
                <w:szCs w:val="20"/>
                <w:lang w:val="lt-LT"/>
              </w:rPr>
            </w:pPr>
            <w:r w:rsidRPr="00EE7441">
              <w:rPr>
                <w:sz w:val="20"/>
                <w:szCs w:val="20"/>
                <w:lang w:val="lt-LT"/>
              </w:rPr>
              <w:t xml:space="preserve">Informacija apie tai, kad </w:t>
            </w:r>
            <w:r w:rsidR="003D2E8E" w:rsidRPr="00EE7441">
              <w:rPr>
                <w:sz w:val="20"/>
                <w:szCs w:val="20"/>
                <w:lang w:val="lt-LT"/>
              </w:rPr>
              <w:t>„</w:t>
            </w:r>
            <w:r w:rsidRPr="00EE7441">
              <w:rPr>
                <w:sz w:val="20"/>
                <w:szCs w:val="20"/>
                <w:lang w:val="lt-LT"/>
              </w:rPr>
              <w:t>institucija bus automatiškai informuota” nėra rei</w:t>
            </w:r>
            <w:r w:rsidR="00D907A0" w:rsidRPr="00EE7441">
              <w:rPr>
                <w:sz w:val="20"/>
                <w:szCs w:val="20"/>
                <w:lang w:val="lt-LT"/>
              </w:rPr>
              <w:t>k</w:t>
            </w:r>
            <w:r w:rsidRPr="00EE7441">
              <w:rPr>
                <w:sz w:val="20"/>
                <w:szCs w:val="20"/>
                <w:lang w:val="lt-LT"/>
              </w:rPr>
              <w:t>alinga naudotojui šiame kontekste (net neaišku, kokia ta institucija).</w:t>
            </w:r>
          </w:p>
        </w:tc>
        <w:tc>
          <w:tcPr>
            <w:tcW w:w="3499" w:type="dxa"/>
          </w:tcPr>
          <w:p w14:paraId="5913CB22" w14:textId="77777777" w:rsidR="00CD0BBF" w:rsidRPr="00EE7441" w:rsidRDefault="00CD0BBF" w:rsidP="00493DD5">
            <w:pPr>
              <w:widowControl w:val="0"/>
              <w:rPr>
                <w:sz w:val="20"/>
                <w:szCs w:val="20"/>
                <w:lang w:val="lt-LT"/>
              </w:rPr>
            </w:pPr>
            <w:r w:rsidRPr="00EE7441">
              <w:rPr>
                <w:sz w:val="20"/>
                <w:szCs w:val="20"/>
                <w:lang w:val="lt-LT"/>
              </w:rPr>
              <w:lastRenderedPageBreak/>
              <w:t>Tikslinti ir optimizuoti pranešimo tekstus, struktūrą, informaciją.</w:t>
            </w:r>
          </w:p>
        </w:tc>
      </w:tr>
      <w:tr w:rsidR="00897B09" w:rsidRPr="00EE7441" w14:paraId="6F27CC32" w14:textId="77777777" w:rsidTr="0066338F">
        <w:tc>
          <w:tcPr>
            <w:tcW w:w="562" w:type="dxa"/>
          </w:tcPr>
          <w:p w14:paraId="1E7B24A1" w14:textId="77777777" w:rsidR="00CD0BBF" w:rsidRPr="00EE7441" w:rsidRDefault="00CD0BBF" w:rsidP="00E04A67">
            <w:pPr>
              <w:pStyle w:val="ListParagraph"/>
              <w:widowControl w:val="0"/>
              <w:numPr>
                <w:ilvl w:val="0"/>
                <w:numId w:val="60"/>
              </w:numPr>
              <w:ind w:hanging="720"/>
              <w:rPr>
                <w:sz w:val="20"/>
                <w:szCs w:val="20"/>
                <w:lang w:val="lt-LT"/>
              </w:rPr>
            </w:pPr>
          </w:p>
        </w:tc>
        <w:tc>
          <w:tcPr>
            <w:tcW w:w="7371" w:type="dxa"/>
          </w:tcPr>
          <w:p w14:paraId="7538EE41" w14:textId="77777777" w:rsidR="00CD0BBF" w:rsidRPr="00EE7441" w:rsidRDefault="00CD0BBF" w:rsidP="00493DD5">
            <w:pPr>
              <w:widowControl w:val="0"/>
              <w:rPr>
                <w:sz w:val="20"/>
                <w:szCs w:val="20"/>
                <w:lang w:val="lt-LT"/>
              </w:rPr>
            </w:pPr>
            <w:r w:rsidRPr="00EE7441">
              <w:rPr>
                <w:noProof/>
                <w:sz w:val="20"/>
                <w:szCs w:val="20"/>
                <w:lang w:val="lt-LT"/>
              </w:rPr>
              <w:drawing>
                <wp:inline distT="114300" distB="114300" distL="114300" distR="114300" wp14:anchorId="5FC751C3" wp14:editId="6E5B249B">
                  <wp:extent cx="4597879" cy="3554083"/>
                  <wp:effectExtent l="0" t="0" r="0" b="8890"/>
                  <wp:docPr id="186"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68"/>
                          <a:srcRect/>
                          <a:stretch>
                            <a:fillRect/>
                          </a:stretch>
                        </pic:blipFill>
                        <pic:spPr>
                          <a:xfrm>
                            <a:off x="0" y="0"/>
                            <a:ext cx="4607974" cy="3561886"/>
                          </a:xfrm>
                          <a:prstGeom prst="rect">
                            <a:avLst/>
                          </a:prstGeom>
                          <a:ln/>
                        </pic:spPr>
                      </pic:pic>
                    </a:graphicData>
                  </a:graphic>
                </wp:inline>
              </w:drawing>
            </w:r>
          </w:p>
        </w:tc>
        <w:tc>
          <w:tcPr>
            <w:tcW w:w="3499" w:type="dxa"/>
          </w:tcPr>
          <w:p w14:paraId="2419358A" w14:textId="77777777" w:rsidR="00CD0BBF" w:rsidRPr="00EE7441" w:rsidRDefault="00CD0BBF" w:rsidP="00493DD5">
            <w:pPr>
              <w:widowControl w:val="0"/>
              <w:rPr>
                <w:sz w:val="20"/>
                <w:szCs w:val="20"/>
                <w:lang w:val="lt-LT"/>
              </w:rPr>
            </w:pPr>
            <w:r w:rsidRPr="00EE7441">
              <w:rPr>
                <w:sz w:val="20"/>
                <w:szCs w:val="20"/>
                <w:lang w:val="lt-LT"/>
              </w:rPr>
              <w:t>Atšaukus mokėjimo užduotį gautas netvarkingas el. pašto pranešimas.</w:t>
            </w:r>
          </w:p>
        </w:tc>
        <w:tc>
          <w:tcPr>
            <w:tcW w:w="3499" w:type="dxa"/>
          </w:tcPr>
          <w:p w14:paraId="7627C7C5" w14:textId="77777777" w:rsidR="00CD0BBF" w:rsidRPr="00EE7441" w:rsidRDefault="00CD0BBF" w:rsidP="00493DD5">
            <w:pPr>
              <w:widowControl w:val="0"/>
              <w:rPr>
                <w:sz w:val="20"/>
                <w:szCs w:val="20"/>
                <w:lang w:val="lt-LT"/>
              </w:rPr>
            </w:pPr>
            <w:r w:rsidRPr="00EE7441">
              <w:rPr>
                <w:sz w:val="20"/>
                <w:szCs w:val="20"/>
                <w:lang w:val="lt-LT"/>
              </w:rPr>
              <w:t>Visi pranešimai turėtų būti vieningo formato.</w:t>
            </w:r>
          </w:p>
        </w:tc>
      </w:tr>
    </w:tbl>
    <w:p w14:paraId="403A2EA7" w14:textId="77777777" w:rsidR="006A39ED" w:rsidRPr="00EE7441" w:rsidRDefault="006A39ED" w:rsidP="006C2074">
      <w:pPr>
        <w:rPr>
          <w:lang w:val="lt-LT" w:eastAsia="lt-LT"/>
        </w:rPr>
      </w:pPr>
    </w:p>
    <w:bookmarkEnd w:id="1"/>
    <w:p w14:paraId="44057DC5" w14:textId="624A3224" w:rsidR="00C040F9" w:rsidRPr="00EE7441" w:rsidRDefault="00C040F9" w:rsidP="00C040F9">
      <w:pPr>
        <w:rPr>
          <w:lang w:val="lt-LT" w:eastAsia="lt-LT"/>
        </w:rPr>
      </w:pPr>
    </w:p>
    <w:sectPr w:rsidR="00C040F9" w:rsidRPr="00EE7441" w:rsidSect="00E46F5A">
      <w:footerReference w:type="default" r:id="rId269"/>
      <w:headerReference w:type="first" r:id="rId270"/>
      <w:footerReference w:type="first" r:id="rId271"/>
      <w:pgSz w:w="16838" w:h="11906" w:orient="landscape" w:code="9"/>
      <w:pgMar w:top="1701" w:right="1134" w:bottom="567" w:left="1134" w:header="567" w:footer="221" w:gutter="0"/>
      <w:cols w:space="1296"/>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A17E84" w14:textId="77777777" w:rsidR="00E142A5" w:rsidRDefault="00E142A5">
      <w:r>
        <w:separator/>
      </w:r>
    </w:p>
    <w:p w14:paraId="4E7F39A3" w14:textId="77777777" w:rsidR="00E142A5" w:rsidRDefault="00E142A5"/>
  </w:endnote>
  <w:endnote w:type="continuationSeparator" w:id="0">
    <w:p w14:paraId="15842914" w14:textId="77777777" w:rsidR="00E142A5" w:rsidRDefault="00E142A5">
      <w:r>
        <w:continuationSeparator/>
      </w:r>
    </w:p>
    <w:p w14:paraId="0A28A9E1" w14:textId="77777777" w:rsidR="00E142A5" w:rsidRDefault="00E142A5"/>
  </w:endnote>
  <w:endnote w:type="continuationNotice" w:id="1">
    <w:p w14:paraId="767F88E3" w14:textId="77777777" w:rsidR="00E142A5" w:rsidRDefault="00E142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EYInterstate">
    <w:altName w:val="Corbel"/>
    <w:charset w:val="BA"/>
    <w:family w:val="auto"/>
    <w:pitch w:val="variable"/>
    <w:sig w:usb0="A00002AF" w:usb1="5000206A" w:usb2="00000000" w:usb3="00000000" w:csb0="0000009F" w:csb1="00000000"/>
  </w:font>
  <w:font w:name="EYInterstate Light">
    <w:altName w:val="Arial Narrow"/>
    <w:panose1 w:val="00000000000000000000"/>
    <w:charset w:val="BA"/>
    <w:family w:val="auto"/>
    <w:notTrueType/>
    <w:pitch w:val="variable"/>
    <w:sig w:usb0="00000007" w:usb1="00000000" w:usb2="00000000" w:usb3="00000000" w:csb0="00000081" w:csb1="00000000"/>
  </w:font>
  <w:font w:name="Calibri">
    <w:panose1 w:val="020F0502020204030204"/>
    <w:charset w:val="00"/>
    <w:family w:val="swiss"/>
    <w:pitch w:val="variable"/>
    <w:sig w:usb0="E00002FF" w:usb1="4000ACFF" w:usb2="00000001" w:usb3="00000000" w:csb0="0000019F" w:csb1="00000000"/>
  </w:font>
  <w:font w:name="Yantramanav">
    <w:altName w:val="Mangal"/>
    <w:charset w:val="00"/>
    <w:family w:val="auto"/>
    <w:pitch w:val="variable"/>
    <w:sig w:usb0="80008003" w:usb1="00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Georgia">
    <w:panose1 w:val="02040502050405020303"/>
    <w:charset w:val="BA"/>
    <w:family w:val="roman"/>
    <w:pitch w:val="variable"/>
    <w:sig w:usb0="00000287" w:usb1="00000000" w:usb2="00000000" w:usb3="00000000" w:csb0="0000009F" w:csb1="00000000"/>
  </w:font>
  <w:font w:name="Verdana">
    <w:panose1 w:val="020B0604030504040204"/>
    <w:charset w:val="BA"/>
    <w:family w:val="swiss"/>
    <w:pitch w:val="variable"/>
    <w:sig w:usb0="A00006FF" w:usb1="4000205B" w:usb2="00000010" w:usb3="00000000" w:csb0="0000019F" w:csb1="00000000"/>
  </w:font>
  <w:font w:name="Segoe UI">
    <w:panose1 w:val="020B0502040204020203"/>
    <w:charset w:val="BA"/>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Italic">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BA"/>
    <w:family w:val="roman"/>
    <w:pitch w:val="variable"/>
    <w:sig w:usb0="E0002EFF" w:usb1="C000785B" w:usb2="00000009" w:usb3="00000000" w:csb0="000001FF" w:csb1="00000000"/>
  </w:font>
  <w:font w:name="Arial Narrow">
    <w:panose1 w:val="020B0606020202030204"/>
    <w:charset w:val="BA"/>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7100962"/>
      <w:docPartObj>
        <w:docPartGallery w:val="Page Numbers (Bottom of Page)"/>
        <w:docPartUnique/>
      </w:docPartObj>
    </w:sdtPr>
    <w:sdtEndPr/>
    <w:sdtContent>
      <w:p w14:paraId="68219C6A" w14:textId="31A8517C" w:rsidR="009F21A3" w:rsidRDefault="009F21A3">
        <w:pPr>
          <w:pStyle w:val="Footer"/>
        </w:pPr>
        <w:r>
          <w:fldChar w:fldCharType="begin"/>
        </w:r>
        <w:r>
          <w:instrText>PAGE   \* MERGEFORMAT</w:instrText>
        </w:r>
        <w:r>
          <w:fldChar w:fldCharType="separate"/>
        </w:r>
        <w:r>
          <w:rPr>
            <w:lang w:val="lt-LT"/>
          </w:rPr>
          <w:t>2</w:t>
        </w:r>
        <w:r>
          <w:fldChar w:fldCharType="end"/>
        </w:r>
      </w:p>
    </w:sdtContent>
  </w:sdt>
  <w:p w14:paraId="27B03353" w14:textId="1EBE5A3A" w:rsidR="009F21A3" w:rsidRDefault="009F21A3"/>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241D8A32" w14:textId="77777777" w:rsidTr="5E199D71">
      <w:tc>
        <w:tcPr>
          <w:tcW w:w="3213" w:type="dxa"/>
        </w:tcPr>
        <w:p w14:paraId="4C440EDF" w14:textId="0B179428" w:rsidR="009F21A3" w:rsidRDefault="009F21A3" w:rsidP="00161D0B">
          <w:pPr>
            <w:ind w:left="-115"/>
            <w:jc w:val="left"/>
          </w:pPr>
        </w:p>
      </w:tc>
      <w:tc>
        <w:tcPr>
          <w:tcW w:w="3213" w:type="dxa"/>
        </w:tcPr>
        <w:p w14:paraId="6FB03406" w14:textId="7BC5B983" w:rsidR="009F21A3" w:rsidRDefault="009F21A3" w:rsidP="00161D0B">
          <w:pPr>
            <w:jc w:val="center"/>
          </w:pPr>
        </w:p>
      </w:tc>
      <w:tc>
        <w:tcPr>
          <w:tcW w:w="3213" w:type="dxa"/>
        </w:tcPr>
        <w:p w14:paraId="7B86B76A" w14:textId="0F7FCF70" w:rsidR="009F21A3" w:rsidRDefault="009F21A3" w:rsidP="00161D0B">
          <w:pPr>
            <w:ind w:right="-115"/>
            <w:jc w:val="right"/>
          </w:pPr>
        </w:p>
      </w:tc>
    </w:tr>
  </w:tbl>
  <w:p w14:paraId="3A733654" w14:textId="6F3AF26A" w:rsidR="009F21A3" w:rsidRDefault="009F21A3"/>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81786D4" w14:textId="77777777" w:rsidTr="5E199D71">
      <w:tc>
        <w:tcPr>
          <w:tcW w:w="4857" w:type="dxa"/>
        </w:tcPr>
        <w:p w14:paraId="61007C03" w14:textId="7C7C2F6F" w:rsidR="009F21A3" w:rsidRDefault="009F21A3" w:rsidP="00161D0B">
          <w:pPr>
            <w:ind w:left="-115"/>
            <w:jc w:val="left"/>
          </w:pPr>
        </w:p>
      </w:tc>
      <w:tc>
        <w:tcPr>
          <w:tcW w:w="4857" w:type="dxa"/>
        </w:tcPr>
        <w:p w14:paraId="23E1C0FA" w14:textId="5AC589F7" w:rsidR="009F21A3" w:rsidRDefault="009F21A3" w:rsidP="00161D0B">
          <w:pPr>
            <w:jc w:val="center"/>
          </w:pPr>
        </w:p>
      </w:tc>
      <w:tc>
        <w:tcPr>
          <w:tcW w:w="4857" w:type="dxa"/>
        </w:tcPr>
        <w:p w14:paraId="472B2D34" w14:textId="49D744BE" w:rsidR="009F21A3" w:rsidRDefault="009F21A3" w:rsidP="00161D0B">
          <w:pPr>
            <w:ind w:right="-115"/>
            <w:jc w:val="right"/>
          </w:pPr>
        </w:p>
      </w:tc>
    </w:tr>
  </w:tbl>
  <w:p w14:paraId="339D5272" w14:textId="393F9AB2" w:rsidR="009F21A3" w:rsidRDefault="009F21A3"/>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5F0E759A" w14:textId="77777777" w:rsidTr="5E199D71">
      <w:tc>
        <w:tcPr>
          <w:tcW w:w="4857" w:type="dxa"/>
        </w:tcPr>
        <w:p w14:paraId="0A309296" w14:textId="2ABA7AFE" w:rsidR="009F21A3" w:rsidRDefault="009F21A3" w:rsidP="00161D0B">
          <w:pPr>
            <w:ind w:left="-115"/>
            <w:jc w:val="left"/>
          </w:pPr>
        </w:p>
      </w:tc>
      <w:tc>
        <w:tcPr>
          <w:tcW w:w="4857" w:type="dxa"/>
        </w:tcPr>
        <w:p w14:paraId="7B9BE56C" w14:textId="6A82CFA2" w:rsidR="009F21A3" w:rsidRDefault="009F21A3" w:rsidP="00161D0B">
          <w:pPr>
            <w:jc w:val="center"/>
          </w:pPr>
        </w:p>
      </w:tc>
      <w:tc>
        <w:tcPr>
          <w:tcW w:w="4857" w:type="dxa"/>
        </w:tcPr>
        <w:p w14:paraId="4A963CAF" w14:textId="36929530" w:rsidR="009F21A3" w:rsidRDefault="009F21A3" w:rsidP="00161D0B">
          <w:pPr>
            <w:ind w:right="-115"/>
            <w:jc w:val="right"/>
          </w:pPr>
        </w:p>
      </w:tc>
    </w:tr>
  </w:tbl>
  <w:p w14:paraId="2857DCC1" w14:textId="30AFCC9E" w:rsidR="009F21A3" w:rsidRDefault="009F21A3"/>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7CD7B12F" w14:textId="77777777" w:rsidTr="5E199D71">
      <w:tc>
        <w:tcPr>
          <w:tcW w:w="3213" w:type="dxa"/>
        </w:tcPr>
        <w:p w14:paraId="14704E81" w14:textId="5983DDF0" w:rsidR="009F21A3" w:rsidRDefault="009F21A3" w:rsidP="00161D0B">
          <w:pPr>
            <w:ind w:left="-115"/>
            <w:jc w:val="left"/>
          </w:pPr>
        </w:p>
      </w:tc>
      <w:tc>
        <w:tcPr>
          <w:tcW w:w="3213" w:type="dxa"/>
        </w:tcPr>
        <w:p w14:paraId="436B381E" w14:textId="6B7C02E4" w:rsidR="009F21A3" w:rsidRDefault="009F21A3" w:rsidP="00161D0B">
          <w:pPr>
            <w:jc w:val="center"/>
          </w:pPr>
        </w:p>
      </w:tc>
      <w:tc>
        <w:tcPr>
          <w:tcW w:w="3213" w:type="dxa"/>
        </w:tcPr>
        <w:p w14:paraId="6C64304D" w14:textId="079AF9AE" w:rsidR="009F21A3" w:rsidRDefault="009F21A3" w:rsidP="00161D0B">
          <w:pPr>
            <w:ind w:right="-115"/>
            <w:jc w:val="right"/>
          </w:pPr>
        </w:p>
      </w:tc>
    </w:tr>
  </w:tbl>
  <w:p w14:paraId="4543ACF2" w14:textId="652597A4" w:rsidR="009F21A3" w:rsidRDefault="009F21A3"/>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4E531312" w14:textId="77777777" w:rsidTr="5E199D71">
      <w:tc>
        <w:tcPr>
          <w:tcW w:w="3213" w:type="dxa"/>
        </w:tcPr>
        <w:p w14:paraId="162747D0" w14:textId="1419B72D" w:rsidR="009F21A3" w:rsidRDefault="009F21A3" w:rsidP="00161D0B">
          <w:pPr>
            <w:ind w:left="-115"/>
            <w:jc w:val="left"/>
          </w:pPr>
        </w:p>
      </w:tc>
      <w:tc>
        <w:tcPr>
          <w:tcW w:w="3213" w:type="dxa"/>
        </w:tcPr>
        <w:p w14:paraId="0273AE24" w14:textId="24B59214" w:rsidR="009F21A3" w:rsidRDefault="009F21A3" w:rsidP="00161D0B">
          <w:pPr>
            <w:jc w:val="center"/>
          </w:pPr>
        </w:p>
      </w:tc>
      <w:tc>
        <w:tcPr>
          <w:tcW w:w="3213" w:type="dxa"/>
        </w:tcPr>
        <w:p w14:paraId="2E5DF0E1" w14:textId="73619050" w:rsidR="009F21A3" w:rsidRDefault="009F21A3" w:rsidP="00161D0B">
          <w:pPr>
            <w:ind w:right="-115"/>
            <w:jc w:val="right"/>
          </w:pPr>
        </w:p>
      </w:tc>
    </w:tr>
  </w:tbl>
  <w:p w14:paraId="31771225" w14:textId="0FDBEF40" w:rsidR="009F21A3" w:rsidRDefault="009F21A3"/>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4C3D4E8" w14:textId="77777777" w:rsidTr="5E199D71">
      <w:tc>
        <w:tcPr>
          <w:tcW w:w="4857" w:type="dxa"/>
        </w:tcPr>
        <w:p w14:paraId="17AACDA5" w14:textId="666498D5" w:rsidR="009F21A3" w:rsidRDefault="009F21A3" w:rsidP="00161D0B">
          <w:pPr>
            <w:ind w:left="-115"/>
            <w:jc w:val="left"/>
          </w:pPr>
        </w:p>
      </w:tc>
      <w:tc>
        <w:tcPr>
          <w:tcW w:w="4857" w:type="dxa"/>
        </w:tcPr>
        <w:p w14:paraId="50FA6C8E" w14:textId="76FA3BF6" w:rsidR="009F21A3" w:rsidRDefault="009F21A3" w:rsidP="00161D0B">
          <w:pPr>
            <w:jc w:val="center"/>
          </w:pPr>
        </w:p>
      </w:tc>
      <w:tc>
        <w:tcPr>
          <w:tcW w:w="4857" w:type="dxa"/>
        </w:tcPr>
        <w:p w14:paraId="49C18417" w14:textId="0F4E1229" w:rsidR="009F21A3" w:rsidRDefault="009F21A3" w:rsidP="00161D0B">
          <w:pPr>
            <w:ind w:right="-115"/>
            <w:jc w:val="right"/>
          </w:pPr>
        </w:p>
      </w:tc>
    </w:tr>
  </w:tbl>
  <w:p w14:paraId="02264851" w14:textId="467557C7" w:rsidR="009F21A3" w:rsidRDefault="009F21A3"/>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ECF2998" w14:textId="77777777" w:rsidTr="5E199D71">
      <w:tc>
        <w:tcPr>
          <w:tcW w:w="4857" w:type="dxa"/>
        </w:tcPr>
        <w:p w14:paraId="54523FE0" w14:textId="19E42421" w:rsidR="009F21A3" w:rsidRDefault="009F21A3" w:rsidP="00161D0B">
          <w:pPr>
            <w:ind w:left="-115"/>
            <w:jc w:val="left"/>
          </w:pPr>
        </w:p>
      </w:tc>
      <w:tc>
        <w:tcPr>
          <w:tcW w:w="4857" w:type="dxa"/>
        </w:tcPr>
        <w:p w14:paraId="23A500BB" w14:textId="59C70E48" w:rsidR="009F21A3" w:rsidRDefault="009F21A3" w:rsidP="00161D0B">
          <w:pPr>
            <w:jc w:val="center"/>
          </w:pPr>
        </w:p>
      </w:tc>
      <w:tc>
        <w:tcPr>
          <w:tcW w:w="4857" w:type="dxa"/>
        </w:tcPr>
        <w:p w14:paraId="09802656" w14:textId="0E9B7168" w:rsidR="009F21A3" w:rsidRDefault="009F21A3" w:rsidP="00161D0B">
          <w:pPr>
            <w:ind w:right="-115"/>
            <w:jc w:val="right"/>
          </w:pPr>
        </w:p>
      </w:tc>
    </w:tr>
  </w:tbl>
  <w:p w14:paraId="554137D3" w14:textId="08BD0AEC" w:rsidR="009F21A3" w:rsidRDefault="009F21A3"/>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7804026A" w14:textId="77777777" w:rsidTr="5E199D71">
      <w:tc>
        <w:tcPr>
          <w:tcW w:w="3213" w:type="dxa"/>
        </w:tcPr>
        <w:p w14:paraId="39723A8C" w14:textId="60766120" w:rsidR="009F21A3" w:rsidRDefault="009F21A3" w:rsidP="00161D0B">
          <w:pPr>
            <w:ind w:left="-115"/>
            <w:jc w:val="left"/>
          </w:pPr>
        </w:p>
      </w:tc>
      <w:tc>
        <w:tcPr>
          <w:tcW w:w="3213" w:type="dxa"/>
        </w:tcPr>
        <w:p w14:paraId="68DA88A5" w14:textId="609DE1F1" w:rsidR="009F21A3" w:rsidRDefault="009F21A3" w:rsidP="00161D0B">
          <w:pPr>
            <w:jc w:val="center"/>
          </w:pPr>
        </w:p>
      </w:tc>
      <w:tc>
        <w:tcPr>
          <w:tcW w:w="3213" w:type="dxa"/>
        </w:tcPr>
        <w:p w14:paraId="2C2D8CBE" w14:textId="09371C07" w:rsidR="009F21A3" w:rsidRDefault="009F21A3" w:rsidP="00161D0B">
          <w:pPr>
            <w:ind w:right="-115"/>
            <w:jc w:val="right"/>
          </w:pPr>
        </w:p>
      </w:tc>
    </w:tr>
  </w:tbl>
  <w:p w14:paraId="42E49161" w14:textId="7239C7CA" w:rsidR="009F21A3" w:rsidRDefault="009F21A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5957BB3F" w14:textId="77777777" w:rsidTr="5E199D71">
      <w:tc>
        <w:tcPr>
          <w:tcW w:w="3213" w:type="dxa"/>
        </w:tcPr>
        <w:p w14:paraId="6E9A3377" w14:textId="2248674F" w:rsidR="009F21A3" w:rsidRDefault="009F21A3" w:rsidP="00161D0B">
          <w:pPr>
            <w:ind w:left="-115"/>
            <w:jc w:val="left"/>
          </w:pPr>
        </w:p>
      </w:tc>
      <w:tc>
        <w:tcPr>
          <w:tcW w:w="3213" w:type="dxa"/>
        </w:tcPr>
        <w:p w14:paraId="19BC99B2" w14:textId="71B3B0DA" w:rsidR="009F21A3" w:rsidRDefault="009F21A3" w:rsidP="00161D0B">
          <w:pPr>
            <w:jc w:val="center"/>
          </w:pPr>
        </w:p>
      </w:tc>
      <w:tc>
        <w:tcPr>
          <w:tcW w:w="3213" w:type="dxa"/>
        </w:tcPr>
        <w:p w14:paraId="38876E53" w14:textId="6AB469B4" w:rsidR="009F21A3" w:rsidRDefault="009F21A3" w:rsidP="00161D0B">
          <w:pPr>
            <w:ind w:right="-115"/>
            <w:jc w:val="right"/>
          </w:pPr>
        </w:p>
      </w:tc>
    </w:tr>
  </w:tbl>
  <w:p w14:paraId="021AC67D" w14:textId="4B1A736C" w:rsidR="009F21A3" w:rsidRDefault="009F21A3"/>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E9367DF" w14:textId="77777777" w:rsidTr="5E199D71">
      <w:tc>
        <w:tcPr>
          <w:tcW w:w="4857" w:type="dxa"/>
        </w:tcPr>
        <w:p w14:paraId="0DDFEBB4" w14:textId="3F4AE91E" w:rsidR="009F21A3" w:rsidRDefault="009F21A3" w:rsidP="00161D0B">
          <w:pPr>
            <w:ind w:left="-115"/>
            <w:jc w:val="left"/>
          </w:pPr>
        </w:p>
      </w:tc>
      <w:tc>
        <w:tcPr>
          <w:tcW w:w="4857" w:type="dxa"/>
        </w:tcPr>
        <w:p w14:paraId="5DFBBE0D" w14:textId="7E94E68D" w:rsidR="009F21A3" w:rsidRDefault="009F21A3" w:rsidP="00161D0B">
          <w:pPr>
            <w:jc w:val="center"/>
          </w:pPr>
        </w:p>
      </w:tc>
      <w:tc>
        <w:tcPr>
          <w:tcW w:w="4857" w:type="dxa"/>
        </w:tcPr>
        <w:p w14:paraId="19867E18" w14:textId="3D797411" w:rsidR="009F21A3" w:rsidRDefault="009F21A3" w:rsidP="00161D0B">
          <w:pPr>
            <w:ind w:right="-115"/>
            <w:jc w:val="right"/>
          </w:pPr>
        </w:p>
      </w:tc>
    </w:tr>
  </w:tbl>
  <w:p w14:paraId="4F14BDB4" w14:textId="4524D2D1" w:rsidR="009F21A3" w:rsidRDefault="009F21A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56C2B0CF" w14:textId="77777777" w:rsidTr="5E199D71">
      <w:tc>
        <w:tcPr>
          <w:tcW w:w="3213" w:type="dxa"/>
        </w:tcPr>
        <w:p w14:paraId="3EF0B949" w14:textId="2D7FF777" w:rsidR="009F21A3" w:rsidRDefault="009F21A3" w:rsidP="00161D0B">
          <w:pPr>
            <w:ind w:left="-115"/>
            <w:jc w:val="left"/>
          </w:pPr>
        </w:p>
      </w:tc>
      <w:tc>
        <w:tcPr>
          <w:tcW w:w="3213" w:type="dxa"/>
        </w:tcPr>
        <w:p w14:paraId="16F9C620" w14:textId="22444E8F" w:rsidR="009F21A3" w:rsidRDefault="009F21A3" w:rsidP="00161D0B">
          <w:pPr>
            <w:jc w:val="center"/>
          </w:pPr>
        </w:p>
      </w:tc>
      <w:tc>
        <w:tcPr>
          <w:tcW w:w="3213" w:type="dxa"/>
        </w:tcPr>
        <w:p w14:paraId="00F0D2EF" w14:textId="3EF01F85" w:rsidR="009F21A3" w:rsidRDefault="009F21A3" w:rsidP="00161D0B">
          <w:pPr>
            <w:ind w:right="-115"/>
            <w:jc w:val="right"/>
          </w:pPr>
        </w:p>
      </w:tc>
    </w:tr>
  </w:tbl>
  <w:p w14:paraId="64E7B5EA" w14:textId="7537C0F4" w:rsidR="009F21A3" w:rsidRDefault="009F21A3"/>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78562A9" w14:textId="77777777" w:rsidTr="5E199D71">
      <w:tc>
        <w:tcPr>
          <w:tcW w:w="4857" w:type="dxa"/>
        </w:tcPr>
        <w:p w14:paraId="17EA0531" w14:textId="69F19286" w:rsidR="009F21A3" w:rsidRDefault="009F21A3" w:rsidP="00161D0B">
          <w:pPr>
            <w:ind w:left="-115"/>
            <w:jc w:val="left"/>
          </w:pPr>
        </w:p>
      </w:tc>
      <w:tc>
        <w:tcPr>
          <w:tcW w:w="4857" w:type="dxa"/>
        </w:tcPr>
        <w:p w14:paraId="40A6A17F" w14:textId="506800AF" w:rsidR="009F21A3" w:rsidRDefault="009F21A3" w:rsidP="00161D0B">
          <w:pPr>
            <w:jc w:val="center"/>
          </w:pPr>
        </w:p>
      </w:tc>
      <w:tc>
        <w:tcPr>
          <w:tcW w:w="4857" w:type="dxa"/>
        </w:tcPr>
        <w:p w14:paraId="38F30BBC" w14:textId="0A93AB6A" w:rsidR="009F21A3" w:rsidRDefault="009F21A3" w:rsidP="00161D0B">
          <w:pPr>
            <w:ind w:right="-115"/>
            <w:jc w:val="right"/>
          </w:pPr>
        </w:p>
      </w:tc>
    </w:tr>
  </w:tbl>
  <w:p w14:paraId="2F5852EA" w14:textId="166D3DFD" w:rsidR="009F21A3" w:rsidRDefault="009F21A3"/>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3C611FBF" w14:textId="77777777" w:rsidTr="5E199D71">
      <w:tc>
        <w:tcPr>
          <w:tcW w:w="3213" w:type="dxa"/>
        </w:tcPr>
        <w:p w14:paraId="7E71A139" w14:textId="0CE75F81" w:rsidR="009F21A3" w:rsidRDefault="009F21A3" w:rsidP="00161D0B">
          <w:pPr>
            <w:ind w:left="-115"/>
            <w:jc w:val="left"/>
          </w:pPr>
        </w:p>
      </w:tc>
      <w:tc>
        <w:tcPr>
          <w:tcW w:w="3213" w:type="dxa"/>
        </w:tcPr>
        <w:p w14:paraId="73528602" w14:textId="4EF92483" w:rsidR="009F21A3" w:rsidRDefault="009F21A3" w:rsidP="00161D0B">
          <w:pPr>
            <w:jc w:val="center"/>
          </w:pPr>
        </w:p>
      </w:tc>
      <w:tc>
        <w:tcPr>
          <w:tcW w:w="3213" w:type="dxa"/>
        </w:tcPr>
        <w:p w14:paraId="50155FAA" w14:textId="1DFCDABC" w:rsidR="009F21A3" w:rsidRDefault="009F21A3" w:rsidP="00161D0B">
          <w:pPr>
            <w:ind w:right="-115"/>
            <w:jc w:val="right"/>
          </w:pPr>
        </w:p>
      </w:tc>
    </w:tr>
  </w:tbl>
  <w:p w14:paraId="0563333D" w14:textId="7D311F73" w:rsidR="009F21A3" w:rsidRDefault="009F21A3"/>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43085ABE" w14:textId="77777777" w:rsidTr="5E199D71">
      <w:tc>
        <w:tcPr>
          <w:tcW w:w="3213" w:type="dxa"/>
        </w:tcPr>
        <w:p w14:paraId="343348B5" w14:textId="6AC6D032" w:rsidR="009F21A3" w:rsidRDefault="009F21A3" w:rsidP="00161D0B">
          <w:pPr>
            <w:ind w:left="-115"/>
            <w:jc w:val="left"/>
          </w:pPr>
        </w:p>
      </w:tc>
      <w:tc>
        <w:tcPr>
          <w:tcW w:w="3213" w:type="dxa"/>
        </w:tcPr>
        <w:p w14:paraId="20985176" w14:textId="29FC76F3" w:rsidR="009F21A3" w:rsidRDefault="009F21A3" w:rsidP="00161D0B">
          <w:pPr>
            <w:jc w:val="center"/>
          </w:pPr>
        </w:p>
      </w:tc>
      <w:tc>
        <w:tcPr>
          <w:tcW w:w="3213" w:type="dxa"/>
        </w:tcPr>
        <w:p w14:paraId="7AAB9B1A" w14:textId="5FAB45CE" w:rsidR="009F21A3" w:rsidRDefault="009F21A3" w:rsidP="00161D0B">
          <w:pPr>
            <w:ind w:right="-115"/>
            <w:jc w:val="right"/>
          </w:pPr>
        </w:p>
      </w:tc>
    </w:tr>
  </w:tbl>
  <w:p w14:paraId="79390907" w14:textId="316DFB02" w:rsidR="009F21A3" w:rsidRDefault="009F21A3"/>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F6B0A89" w14:textId="77777777" w:rsidTr="5E199D71">
      <w:tc>
        <w:tcPr>
          <w:tcW w:w="4857" w:type="dxa"/>
        </w:tcPr>
        <w:p w14:paraId="599FF45C" w14:textId="2344D6BD" w:rsidR="009F21A3" w:rsidRDefault="009F21A3" w:rsidP="00161D0B">
          <w:pPr>
            <w:ind w:left="-115"/>
            <w:jc w:val="left"/>
          </w:pPr>
        </w:p>
      </w:tc>
      <w:tc>
        <w:tcPr>
          <w:tcW w:w="4857" w:type="dxa"/>
        </w:tcPr>
        <w:p w14:paraId="337F5226" w14:textId="60A1B3C6" w:rsidR="009F21A3" w:rsidRDefault="009F21A3" w:rsidP="00161D0B">
          <w:pPr>
            <w:jc w:val="center"/>
          </w:pPr>
        </w:p>
      </w:tc>
      <w:tc>
        <w:tcPr>
          <w:tcW w:w="4857" w:type="dxa"/>
        </w:tcPr>
        <w:p w14:paraId="39A79559" w14:textId="3BFBF23A" w:rsidR="009F21A3" w:rsidRDefault="009F21A3" w:rsidP="00161D0B">
          <w:pPr>
            <w:ind w:right="-115"/>
            <w:jc w:val="right"/>
          </w:pPr>
        </w:p>
      </w:tc>
    </w:tr>
  </w:tbl>
  <w:p w14:paraId="47C02BC5" w14:textId="67D52D9B" w:rsidR="009F21A3" w:rsidRDefault="009F21A3"/>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5B777F4A" w14:textId="77777777" w:rsidTr="5E199D71">
      <w:tc>
        <w:tcPr>
          <w:tcW w:w="4857" w:type="dxa"/>
        </w:tcPr>
        <w:p w14:paraId="28ABEA47" w14:textId="53E75123" w:rsidR="009F21A3" w:rsidRDefault="009F21A3" w:rsidP="00161D0B">
          <w:pPr>
            <w:ind w:left="-115"/>
            <w:jc w:val="left"/>
          </w:pPr>
        </w:p>
      </w:tc>
      <w:tc>
        <w:tcPr>
          <w:tcW w:w="4857" w:type="dxa"/>
        </w:tcPr>
        <w:p w14:paraId="1204AED6" w14:textId="40A609C0" w:rsidR="009F21A3" w:rsidRDefault="009F21A3" w:rsidP="00161D0B">
          <w:pPr>
            <w:jc w:val="center"/>
          </w:pPr>
        </w:p>
      </w:tc>
      <w:tc>
        <w:tcPr>
          <w:tcW w:w="4857" w:type="dxa"/>
        </w:tcPr>
        <w:p w14:paraId="29F089CD" w14:textId="00B2DCED" w:rsidR="009F21A3" w:rsidRDefault="009F21A3" w:rsidP="00161D0B">
          <w:pPr>
            <w:ind w:right="-115"/>
            <w:jc w:val="right"/>
          </w:pPr>
        </w:p>
      </w:tc>
    </w:tr>
  </w:tbl>
  <w:p w14:paraId="1EBD634D" w14:textId="19588BBF" w:rsidR="009F21A3" w:rsidRDefault="009F21A3"/>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6B9F73C0" w14:textId="77777777" w:rsidTr="5E199D71">
      <w:tc>
        <w:tcPr>
          <w:tcW w:w="3213" w:type="dxa"/>
        </w:tcPr>
        <w:p w14:paraId="0E989BC7" w14:textId="372B73E1" w:rsidR="009F21A3" w:rsidRDefault="009F21A3" w:rsidP="00161D0B">
          <w:pPr>
            <w:ind w:left="-115"/>
            <w:jc w:val="left"/>
          </w:pPr>
        </w:p>
      </w:tc>
      <w:tc>
        <w:tcPr>
          <w:tcW w:w="3213" w:type="dxa"/>
        </w:tcPr>
        <w:p w14:paraId="6FD2F9B7" w14:textId="2D18EE86" w:rsidR="009F21A3" w:rsidRDefault="009F21A3" w:rsidP="00161D0B">
          <w:pPr>
            <w:jc w:val="center"/>
          </w:pPr>
        </w:p>
      </w:tc>
      <w:tc>
        <w:tcPr>
          <w:tcW w:w="3213" w:type="dxa"/>
        </w:tcPr>
        <w:p w14:paraId="05A0D30B" w14:textId="3DCBA1B1" w:rsidR="009F21A3" w:rsidRDefault="009F21A3" w:rsidP="00161D0B">
          <w:pPr>
            <w:ind w:right="-115"/>
            <w:jc w:val="right"/>
          </w:pPr>
        </w:p>
      </w:tc>
    </w:tr>
  </w:tbl>
  <w:p w14:paraId="1CD29016" w14:textId="0AFE839A" w:rsidR="009F21A3" w:rsidRDefault="009F21A3"/>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406DDFAB" w14:textId="77777777" w:rsidTr="5E199D71">
      <w:tc>
        <w:tcPr>
          <w:tcW w:w="3213" w:type="dxa"/>
        </w:tcPr>
        <w:p w14:paraId="3ADC0387" w14:textId="16D7F06B" w:rsidR="009F21A3" w:rsidRDefault="009F21A3" w:rsidP="00161D0B">
          <w:pPr>
            <w:ind w:left="-115"/>
            <w:jc w:val="left"/>
          </w:pPr>
        </w:p>
      </w:tc>
      <w:tc>
        <w:tcPr>
          <w:tcW w:w="3213" w:type="dxa"/>
        </w:tcPr>
        <w:p w14:paraId="514529F8" w14:textId="79D9CA34" w:rsidR="009F21A3" w:rsidRDefault="009F21A3" w:rsidP="00161D0B">
          <w:pPr>
            <w:jc w:val="center"/>
          </w:pPr>
        </w:p>
      </w:tc>
      <w:tc>
        <w:tcPr>
          <w:tcW w:w="3213" w:type="dxa"/>
        </w:tcPr>
        <w:p w14:paraId="445B3AAE" w14:textId="08FD815D" w:rsidR="009F21A3" w:rsidRDefault="009F21A3" w:rsidP="00161D0B">
          <w:pPr>
            <w:ind w:right="-115"/>
            <w:jc w:val="right"/>
          </w:pPr>
        </w:p>
      </w:tc>
    </w:tr>
  </w:tbl>
  <w:p w14:paraId="4B1A6A09" w14:textId="5AA230EB" w:rsidR="009F21A3" w:rsidRDefault="009F21A3"/>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83B6DD7" w14:textId="77777777" w:rsidTr="5E199D71">
      <w:tc>
        <w:tcPr>
          <w:tcW w:w="4857" w:type="dxa"/>
        </w:tcPr>
        <w:p w14:paraId="70B0D698" w14:textId="77878109" w:rsidR="009F21A3" w:rsidRDefault="009F21A3" w:rsidP="00161D0B">
          <w:pPr>
            <w:ind w:left="-115"/>
            <w:jc w:val="left"/>
          </w:pPr>
        </w:p>
      </w:tc>
      <w:tc>
        <w:tcPr>
          <w:tcW w:w="4857" w:type="dxa"/>
        </w:tcPr>
        <w:p w14:paraId="3C301280" w14:textId="58EE73B7" w:rsidR="009F21A3" w:rsidRDefault="009F21A3" w:rsidP="00161D0B">
          <w:pPr>
            <w:jc w:val="center"/>
          </w:pPr>
        </w:p>
      </w:tc>
      <w:tc>
        <w:tcPr>
          <w:tcW w:w="4857" w:type="dxa"/>
        </w:tcPr>
        <w:p w14:paraId="48DDC6D1" w14:textId="65927992" w:rsidR="009F21A3" w:rsidRDefault="009F21A3" w:rsidP="00161D0B">
          <w:pPr>
            <w:ind w:right="-115"/>
            <w:jc w:val="right"/>
          </w:pPr>
        </w:p>
      </w:tc>
    </w:tr>
  </w:tbl>
  <w:p w14:paraId="71AC9DFE" w14:textId="0DF3BAB8" w:rsidR="009F21A3" w:rsidRDefault="009F21A3"/>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6AFB79D9" w14:textId="77777777" w:rsidTr="5E199D71">
      <w:tc>
        <w:tcPr>
          <w:tcW w:w="4857" w:type="dxa"/>
        </w:tcPr>
        <w:p w14:paraId="788DE018" w14:textId="735BDE1A" w:rsidR="009F21A3" w:rsidRDefault="009F21A3" w:rsidP="00161D0B">
          <w:pPr>
            <w:ind w:left="-115"/>
            <w:jc w:val="left"/>
          </w:pPr>
        </w:p>
      </w:tc>
      <w:tc>
        <w:tcPr>
          <w:tcW w:w="4857" w:type="dxa"/>
        </w:tcPr>
        <w:p w14:paraId="23ED3CC2" w14:textId="73B0A706" w:rsidR="009F21A3" w:rsidRDefault="009F21A3" w:rsidP="00161D0B">
          <w:pPr>
            <w:jc w:val="center"/>
          </w:pPr>
        </w:p>
      </w:tc>
      <w:tc>
        <w:tcPr>
          <w:tcW w:w="4857" w:type="dxa"/>
        </w:tcPr>
        <w:p w14:paraId="7B93B0D1" w14:textId="73FF648E" w:rsidR="009F21A3" w:rsidRDefault="009F21A3" w:rsidP="00161D0B">
          <w:pPr>
            <w:ind w:right="-115"/>
            <w:jc w:val="right"/>
          </w:pPr>
        </w:p>
      </w:tc>
    </w:tr>
  </w:tbl>
  <w:p w14:paraId="18555829" w14:textId="4FB44C51" w:rsidR="009F21A3" w:rsidRDefault="009F21A3"/>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978676D" w14:textId="77777777" w:rsidTr="5E199D71">
      <w:tc>
        <w:tcPr>
          <w:tcW w:w="4857" w:type="dxa"/>
        </w:tcPr>
        <w:p w14:paraId="741F71FC" w14:textId="05C391DB" w:rsidR="009F21A3" w:rsidRDefault="009F21A3" w:rsidP="00161D0B">
          <w:pPr>
            <w:ind w:left="-115"/>
            <w:jc w:val="left"/>
          </w:pPr>
        </w:p>
      </w:tc>
      <w:tc>
        <w:tcPr>
          <w:tcW w:w="4857" w:type="dxa"/>
        </w:tcPr>
        <w:p w14:paraId="4A40309B" w14:textId="70364042" w:rsidR="009F21A3" w:rsidRDefault="009F21A3" w:rsidP="00161D0B">
          <w:pPr>
            <w:jc w:val="center"/>
          </w:pPr>
        </w:p>
      </w:tc>
      <w:tc>
        <w:tcPr>
          <w:tcW w:w="4857" w:type="dxa"/>
        </w:tcPr>
        <w:p w14:paraId="173369F0" w14:textId="1004BB29" w:rsidR="009F21A3" w:rsidRDefault="009F21A3" w:rsidP="00161D0B">
          <w:pPr>
            <w:ind w:right="-115"/>
            <w:jc w:val="right"/>
          </w:pPr>
        </w:p>
      </w:tc>
    </w:tr>
  </w:tbl>
  <w:p w14:paraId="2EF6C09F" w14:textId="6043563A" w:rsidR="009F21A3" w:rsidRDefault="009F21A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7C88055" w14:textId="77777777" w:rsidTr="5E199D71">
      <w:tc>
        <w:tcPr>
          <w:tcW w:w="4857" w:type="dxa"/>
        </w:tcPr>
        <w:p w14:paraId="3AEBD098" w14:textId="25BE50E1" w:rsidR="009F21A3" w:rsidRDefault="009F21A3" w:rsidP="00161D0B">
          <w:pPr>
            <w:ind w:left="-115"/>
            <w:jc w:val="left"/>
          </w:pPr>
        </w:p>
      </w:tc>
      <w:tc>
        <w:tcPr>
          <w:tcW w:w="4857" w:type="dxa"/>
        </w:tcPr>
        <w:p w14:paraId="26ADCF3B" w14:textId="0B1E409C" w:rsidR="009F21A3" w:rsidRDefault="009F21A3" w:rsidP="00161D0B">
          <w:pPr>
            <w:jc w:val="center"/>
          </w:pPr>
        </w:p>
      </w:tc>
      <w:tc>
        <w:tcPr>
          <w:tcW w:w="4857" w:type="dxa"/>
        </w:tcPr>
        <w:p w14:paraId="3153ADF6" w14:textId="20F217FD" w:rsidR="009F21A3" w:rsidRDefault="009F21A3" w:rsidP="00161D0B">
          <w:pPr>
            <w:ind w:right="-115"/>
            <w:jc w:val="right"/>
          </w:pPr>
        </w:p>
      </w:tc>
    </w:tr>
  </w:tbl>
  <w:p w14:paraId="4F904502" w14:textId="2E4090F9" w:rsidR="009F21A3" w:rsidRDefault="009F21A3"/>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54037CBC" w14:textId="77777777" w:rsidTr="5E199D71">
      <w:tc>
        <w:tcPr>
          <w:tcW w:w="4857" w:type="dxa"/>
        </w:tcPr>
        <w:p w14:paraId="2ECE0E58" w14:textId="2C20D0E5" w:rsidR="009F21A3" w:rsidRDefault="009F21A3" w:rsidP="00161D0B">
          <w:pPr>
            <w:ind w:left="-115"/>
            <w:jc w:val="left"/>
          </w:pPr>
        </w:p>
      </w:tc>
      <w:tc>
        <w:tcPr>
          <w:tcW w:w="4857" w:type="dxa"/>
        </w:tcPr>
        <w:p w14:paraId="220EB281" w14:textId="6A1512C1" w:rsidR="009F21A3" w:rsidRDefault="009F21A3" w:rsidP="00161D0B">
          <w:pPr>
            <w:jc w:val="center"/>
          </w:pPr>
        </w:p>
      </w:tc>
      <w:tc>
        <w:tcPr>
          <w:tcW w:w="4857" w:type="dxa"/>
        </w:tcPr>
        <w:p w14:paraId="5398F7BF" w14:textId="34ABB24A" w:rsidR="009F21A3" w:rsidRDefault="009F21A3" w:rsidP="00161D0B">
          <w:pPr>
            <w:ind w:right="-115"/>
            <w:jc w:val="right"/>
          </w:pPr>
        </w:p>
      </w:tc>
    </w:tr>
  </w:tbl>
  <w:p w14:paraId="6FADF449" w14:textId="4162ADB6" w:rsidR="009F21A3" w:rsidRDefault="009F21A3"/>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73AF53F" w14:textId="77777777" w:rsidTr="5E199D71">
      <w:tc>
        <w:tcPr>
          <w:tcW w:w="4857" w:type="dxa"/>
        </w:tcPr>
        <w:p w14:paraId="2EF976AD" w14:textId="618DF869" w:rsidR="009F21A3" w:rsidRDefault="009F21A3" w:rsidP="00161D0B">
          <w:pPr>
            <w:ind w:left="-115"/>
            <w:jc w:val="left"/>
          </w:pPr>
        </w:p>
      </w:tc>
      <w:tc>
        <w:tcPr>
          <w:tcW w:w="4857" w:type="dxa"/>
        </w:tcPr>
        <w:p w14:paraId="074615D4" w14:textId="7E16084C" w:rsidR="009F21A3" w:rsidRDefault="009F21A3" w:rsidP="00161D0B">
          <w:pPr>
            <w:jc w:val="center"/>
          </w:pPr>
        </w:p>
      </w:tc>
      <w:tc>
        <w:tcPr>
          <w:tcW w:w="4857" w:type="dxa"/>
        </w:tcPr>
        <w:p w14:paraId="0F5579D7" w14:textId="1C9546BB" w:rsidR="009F21A3" w:rsidRDefault="009F21A3" w:rsidP="00161D0B">
          <w:pPr>
            <w:ind w:right="-115"/>
            <w:jc w:val="right"/>
          </w:pPr>
        </w:p>
      </w:tc>
    </w:tr>
  </w:tbl>
  <w:p w14:paraId="0A287547" w14:textId="19949D23" w:rsidR="009F21A3" w:rsidRDefault="009F21A3"/>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7A81D6F" w14:textId="77777777" w:rsidTr="5E199D71">
      <w:tc>
        <w:tcPr>
          <w:tcW w:w="4857" w:type="dxa"/>
        </w:tcPr>
        <w:p w14:paraId="044A7AF7" w14:textId="7909E931" w:rsidR="009F21A3" w:rsidRDefault="009F21A3" w:rsidP="00161D0B">
          <w:pPr>
            <w:ind w:left="-115"/>
            <w:jc w:val="left"/>
          </w:pPr>
        </w:p>
      </w:tc>
      <w:tc>
        <w:tcPr>
          <w:tcW w:w="4857" w:type="dxa"/>
        </w:tcPr>
        <w:p w14:paraId="0C14B461" w14:textId="25189152" w:rsidR="009F21A3" w:rsidRDefault="009F21A3" w:rsidP="00161D0B">
          <w:pPr>
            <w:jc w:val="center"/>
          </w:pPr>
        </w:p>
      </w:tc>
      <w:tc>
        <w:tcPr>
          <w:tcW w:w="4857" w:type="dxa"/>
        </w:tcPr>
        <w:p w14:paraId="731E4C36" w14:textId="45EDB487" w:rsidR="009F21A3" w:rsidRDefault="009F21A3" w:rsidP="00161D0B">
          <w:pPr>
            <w:ind w:right="-115"/>
            <w:jc w:val="right"/>
          </w:pPr>
        </w:p>
      </w:tc>
    </w:tr>
  </w:tbl>
  <w:p w14:paraId="09D16616" w14:textId="6B434003" w:rsidR="009F21A3" w:rsidRDefault="009F21A3"/>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684B652F" w14:textId="77777777" w:rsidTr="5E199D71">
      <w:tc>
        <w:tcPr>
          <w:tcW w:w="4857" w:type="dxa"/>
        </w:tcPr>
        <w:p w14:paraId="720CF7F2" w14:textId="1062447A" w:rsidR="009F21A3" w:rsidRDefault="009F21A3" w:rsidP="00161D0B">
          <w:pPr>
            <w:ind w:left="-115"/>
            <w:jc w:val="left"/>
          </w:pPr>
        </w:p>
      </w:tc>
      <w:tc>
        <w:tcPr>
          <w:tcW w:w="4857" w:type="dxa"/>
        </w:tcPr>
        <w:p w14:paraId="76F118A9" w14:textId="0D0C0886" w:rsidR="009F21A3" w:rsidRDefault="009F21A3" w:rsidP="00161D0B">
          <w:pPr>
            <w:jc w:val="center"/>
          </w:pPr>
        </w:p>
      </w:tc>
      <w:tc>
        <w:tcPr>
          <w:tcW w:w="4857" w:type="dxa"/>
        </w:tcPr>
        <w:p w14:paraId="7E9FBD37" w14:textId="168EB8FD" w:rsidR="009F21A3" w:rsidRDefault="009F21A3" w:rsidP="00161D0B">
          <w:pPr>
            <w:ind w:right="-115"/>
            <w:jc w:val="right"/>
          </w:pPr>
        </w:p>
      </w:tc>
    </w:tr>
  </w:tbl>
  <w:p w14:paraId="1756EDD1" w14:textId="0D91DDC6" w:rsidR="009F21A3" w:rsidRDefault="009F21A3"/>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92218EC" w14:textId="77777777" w:rsidTr="5E199D71">
      <w:tc>
        <w:tcPr>
          <w:tcW w:w="4857" w:type="dxa"/>
        </w:tcPr>
        <w:p w14:paraId="10234828" w14:textId="5563EC9A" w:rsidR="009F21A3" w:rsidRDefault="009F21A3" w:rsidP="00161D0B">
          <w:pPr>
            <w:ind w:left="-115"/>
            <w:jc w:val="left"/>
          </w:pPr>
        </w:p>
      </w:tc>
      <w:tc>
        <w:tcPr>
          <w:tcW w:w="4857" w:type="dxa"/>
        </w:tcPr>
        <w:p w14:paraId="0D6DC6D2" w14:textId="546A2998" w:rsidR="009F21A3" w:rsidRDefault="009F21A3" w:rsidP="00161D0B">
          <w:pPr>
            <w:jc w:val="center"/>
          </w:pPr>
        </w:p>
      </w:tc>
      <w:tc>
        <w:tcPr>
          <w:tcW w:w="4857" w:type="dxa"/>
        </w:tcPr>
        <w:p w14:paraId="39BB5245" w14:textId="0F60F086" w:rsidR="009F21A3" w:rsidRDefault="009F21A3" w:rsidP="00161D0B">
          <w:pPr>
            <w:ind w:right="-115"/>
            <w:jc w:val="right"/>
          </w:pPr>
        </w:p>
      </w:tc>
    </w:tr>
  </w:tbl>
  <w:p w14:paraId="675365C4" w14:textId="23FE71F4" w:rsidR="009F21A3" w:rsidRDefault="009F21A3"/>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0A91009E" w14:textId="77777777" w:rsidTr="5E199D71">
      <w:tc>
        <w:tcPr>
          <w:tcW w:w="3213" w:type="dxa"/>
        </w:tcPr>
        <w:p w14:paraId="27C0D366" w14:textId="65878134" w:rsidR="009F21A3" w:rsidRDefault="009F21A3" w:rsidP="00161D0B">
          <w:pPr>
            <w:ind w:left="-115"/>
            <w:jc w:val="left"/>
          </w:pPr>
        </w:p>
      </w:tc>
      <w:tc>
        <w:tcPr>
          <w:tcW w:w="3213" w:type="dxa"/>
        </w:tcPr>
        <w:p w14:paraId="6586EDD0" w14:textId="005981D4" w:rsidR="009F21A3" w:rsidRDefault="009F21A3" w:rsidP="00161D0B">
          <w:pPr>
            <w:jc w:val="center"/>
          </w:pPr>
        </w:p>
      </w:tc>
      <w:tc>
        <w:tcPr>
          <w:tcW w:w="3213" w:type="dxa"/>
        </w:tcPr>
        <w:p w14:paraId="01FE6459" w14:textId="573F1724" w:rsidR="009F21A3" w:rsidRDefault="009F21A3" w:rsidP="00161D0B">
          <w:pPr>
            <w:ind w:right="-115"/>
            <w:jc w:val="right"/>
          </w:pPr>
        </w:p>
      </w:tc>
    </w:tr>
  </w:tbl>
  <w:p w14:paraId="246DF426" w14:textId="339B74C4" w:rsidR="009F21A3" w:rsidRDefault="009F21A3"/>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59056AC0" w14:textId="77777777" w:rsidTr="5E199D71">
      <w:tc>
        <w:tcPr>
          <w:tcW w:w="3213" w:type="dxa"/>
        </w:tcPr>
        <w:p w14:paraId="19B7B062" w14:textId="055FAB70" w:rsidR="009F21A3" w:rsidRDefault="009F21A3" w:rsidP="00161D0B">
          <w:pPr>
            <w:ind w:left="-115"/>
            <w:jc w:val="left"/>
          </w:pPr>
        </w:p>
      </w:tc>
      <w:tc>
        <w:tcPr>
          <w:tcW w:w="3213" w:type="dxa"/>
        </w:tcPr>
        <w:p w14:paraId="5E577908" w14:textId="0D7AFAAF" w:rsidR="009F21A3" w:rsidRDefault="009F21A3" w:rsidP="00161D0B">
          <w:pPr>
            <w:jc w:val="center"/>
          </w:pPr>
        </w:p>
      </w:tc>
      <w:tc>
        <w:tcPr>
          <w:tcW w:w="3213" w:type="dxa"/>
        </w:tcPr>
        <w:p w14:paraId="69EB5E4B" w14:textId="50091EC9" w:rsidR="009F21A3" w:rsidRDefault="009F21A3" w:rsidP="00161D0B">
          <w:pPr>
            <w:ind w:right="-115"/>
            <w:jc w:val="right"/>
          </w:pPr>
        </w:p>
      </w:tc>
    </w:tr>
  </w:tbl>
  <w:p w14:paraId="6AEF644F" w14:textId="5BC3DD3A" w:rsidR="009F21A3" w:rsidRDefault="009F21A3"/>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0F67E1F" w14:textId="77777777" w:rsidTr="5E199D71">
      <w:tc>
        <w:tcPr>
          <w:tcW w:w="4857" w:type="dxa"/>
        </w:tcPr>
        <w:p w14:paraId="5ECA56F8" w14:textId="4EB456CC" w:rsidR="009F21A3" w:rsidRDefault="009F21A3" w:rsidP="00161D0B">
          <w:pPr>
            <w:ind w:left="-115"/>
            <w:jc w:val="left"/>
          </w:pPr>
        </w:p>
      </w:tc>
      <w:tc>
        <w:tcPr>
          <w:tcW w:w="4857" w:type="dxa"/>
        </w:tcPr>
        <w:p w14:paraId="07B2A120" w14:textId="66E63D6B" w:rsidR="009F21A3" w:rsidRDefault="009F21A3" w:rsidP="00161D0B">
          <w:pPr>
            <w:jc w:val="center"/>
          </w:pPr>
        </w:p>
      </w:tc>
      <w:tc>
        <w:tcPr>
          <w:tcW w:w="4857" w:type="dxa"/>
        </w:tcPr>
        <w:p w14:paraId="30E576BD" w14:textId="766C1893" w:rsidR="009F21A3" w:rsidRDefault="009F21A3" w:rsidP="00161D0B">
          <w:pPr>
            <w:ind w:right="-115"/>
            <w:jc w:val="right"/>
          </w:pPr>
        </w:p>
      </w:tc>
    </w:tr>
  </w:tbl>
  <w:p w14:paraId="2B684124" w14:textId="003E7F89" w:rsidR="009F21A3" w:rsidRDefault="009F21A3"/>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7141641" w14:textId="77777777" w:rsidTr="5E199D71">
      <w:tc>
        <w:tcPr>
          <w:tcW w:w="4857" w:type="dxa"/>
        </w:tcPr>
        <w:p w14:paraId="600A99CA" w14:textId="2BAA237C" w:rsidR="009F21A3" w:rsidRDefault="009F21A3" w:rsidP="00161D0B">
          <w:pPr>
            <w:ind w:left="-115"/>
            <w:jc w:val="left"/>
          </w:pPr>
        </w:p>
      </w:tc>
      <w:tc>
        <w:tcPr>
          <w:tcW w:w="4857" w:type="dxa"/>
        </w:tcPr>
        <w:p w14:paraId="775BAB78" w14:textId="685E2710" w:rsidR="009F21A3" w:rsidRDefault="009F21A3" w:rsidP="00161D0B">
          <w:pPr>
            <w:jc w:val="center"/>
          </w:pPr>
        </w:p>
      </w:tc>
      <w:tc>
        <w:tcPr>
          <w:tcW w:w="4857" w:type="dxa"/>
        </w:tcPr>
        <w:p w14:paraId="3407EBEF" w14:textId="2B40A5D6" w:rsidR="009F21A3" w:rsidRDefault="009F21A3" w:rsidP="00161D0B">
          <w:pPr>
            <w:ind w:right="-115"/>
            <w:jc w:val="right"/>
          </w:pPr>
        </w:p>
      </w:tc>
    </w:tr>
  </w:tbl>
  <w:p w14:paraId="23BE2A8B" w14:textId="3D126D7D" w:rsidR="009F21A3" w:rsidRDefault="009F21A3"/>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B361880" w14:textId="77777777" w:rsidTr="5E199D71">
      <w:tc>
        <w:tcPr>
          <w:tcW w:w="4857" w:type="dxa"/>
        </w:tcPr>
        <w:p w14:paraId="02B8CC4B" w14:textId="1E7A5858" w:rsidR="009F21A3" w:rsidRDefault="009F21A3" w:rsidP="00161D0B">
          <w:pPr>
            <w:ind w:left="-115"/>
            <w:jc w:val="left"/>
          </w:pPr>
        </w:p>
      </w:tc>
      <w:tc>
        <w:tcPr>
          <w:tcW w:w="4857" w:type="dxa"/>
        </w:tcPr>
        <w:p w14:paraId="0D64EB5C" w14:textId="76641A4E" w:rsidR="009F21A3" w:rsidRDefault="009F21A3" w:rsidP="00161D0B">
          <w:pPr>
            <w:jc w:val="center"/>
          </w:pPr>
        </w:p>
      </w:tc>
      <w:tc>
        <w:tcPr>
          <w:tcW w:w="4857" w:type="dxa"/>
        </w:tcPr>
        <w:p w14:paraId="46FC9C38" w14:textId="25FB3C5C" w:rsidR="009F21A3" w:rsidRDefault="009F21A3" w:rsidP="00161D0B">
          <w:pPr>
            <w:ind w:right="-115"/>
            <w:jc w:val="right"/>
          </w:pPr>
        </w:p>
      </w:tc>
    </w:tr>
  </w:tbl>
  <w:p w14:paraId="6E5E5AF5" w14:textId="530A9DBC" w:rsidR="009F21A3" w:rsidRDefault="009F21A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2B959BE" w14:textId="77777777" w:rsidTr="5E199D71">
      <w:tc>
        <w:tcPr>
          <w:tcW w:w="4857" w:type="dxa"/>
        </w:tcPr>
        <w:p w14:paraId="151CBA1D" w14:textId="5370CC21" w:rsidR="009F21A3" w:rsidRDefault="009F21A3" w:rsidP="00161D0B">
          <w:pPr>
            <w:ind w:left="-115"/>
            <w:jc w:val="left"/>
          </w:pPr>
        </w:p>
      </w:tc>
      <w:tc>
        <w:tcPr>
          <w:tcW w:w="4857" w:type="dxa"/>
        </w:tcPr>
        <w:p w14:paraId="1E49AB8E" w14:textId="587CA202" w:rsidR="009F21A3" w:rsidRDefault="009F21A3" w:rsidP="00161D0B">
          <w:pPr>
            <w:jc w:val="center"/>
          </w:pPr>
        </w:p>
      </w:tc>
      <w:tc>
        <w:tcPr>
          <w:tcW w:w="4857" w:type="dxa"/>
        </w:tcPr>
        <w:p w14:paraId="0AD7CF6C" w14:textId="049640A5" w:rsidR="009F21A3" w:rsidRDefault="009F21A3" w:rsidP="00161D0B">
          <w:pPr>
            <w:ind w:right="-115"/>
            <w:jc w:val="right"/>
          </w:pPr>
        </w:p>
      </w:tc>
    </w:tr>
  </w:tbl>
  <w:p w14:paraId="798522A0" w14:textId="58682010" w:rsidR="009F21A3" w:rsidRDefault="009F21A3"/>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0B2D780" w14:textId="77777777" w:rsidTr="5E199D71">
      <w:tc>
        <w:tcPr>
          <w:tcW w:w="4857" w:type="dxa"/>
        </w:tcPr>
        <w:p w14:paraId="6D0B4C78" w14:textId="1B4EA837" w:rsidR="009F21A3" w:rsidRDefault="009F21A3" w:rsidP="00161D0B">
          <w:pPr>
            <w:ind w:left="-115"/>
            <w:jc w:val="left"/>
          </w:pPr>
        </w:p>
      </w:tc>
      <w:tc>
        <w:tcPr>
          <w:tcW w:w="4857" w:type="dxa"/>
        </w:tcPr>
        <w:p w14:paraId="204EEAFD" w14:textId="7C43D3EB" w:rsidR="009F21A3" w:rsidRDefault="009F21A3" w:rsidP="00161D0B">
          <w:pPr>
            <w:jc w:val="center"/>
          </w:pPr>
        </w:p>
      </w:tc>
      <w:tc>
        <w:tcPr>
          <w:tcW w:w="4857" w:type="dxa"/>
        </w:tcPr>
        <w:p w14:paraId="4A9721C1" w14:textId="738D46EB" w:rsidR="009F21A3" w:rsidRDefault="009F21A3" w:rsidP="00161D0B">
          <w:pPr>
            <w:ind w:right="-115"/>
            <w:jc w:val="right"/>
          </w:pPr>
        </w:p>
      </w:tc>
    </w:tr>
  </w:tbl>
  <w:p w14:paraId="6BDDE4ED" w14:textId="50551B98" w:rsidR="009F21A3" w:rsidRDefault="009F21A3"/>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EF593AB" w14:textId="77777777" w:rsidTr="5E199D71">
      <w:tc>
        <w:tcPr>
          <w:tcW w:w="4857" w:type="dxa"/>
        </w:tcPr>
        <w:p w14:paraId="402AC78B" w14:textId="571BB925" w:rsidR="009F21A3" w:rsidRDefault="009F21A3" w:rsidP="00161D0B">
          <w:pPr>
            <w:ind w:left="-115"/>
            <w:jc w:val="left"/>
          </w:pPr>
        </w:p>
      </w:tc>
      <w:tc>
        <w:tcPr>
          <w:tcW w:w="4857" w:type="dxa"/>
        </w:tcPr>
        <w:p w14:paraId="02F78361" w14:textId="53B4474D" w:rsidR="009F21A3" w:rsidRDefault="009F21A3" w:rsidP="00161D0B">
          <w:pPr>
            <w:jc w:val="center"/>
          </w:pPr>
        </w:p>
      </w:tc>
      <w:tc>
        <w:tcPr>
          <w:tcW w:w="4857" w:type="dxa"/>
        </w:tcPr>
        <w:p w14:paraId="670E136F" w14:textId="5817824A" w:rsidR="009F21A3" w:rsidRDefault="009F21A3" w:rsidP="00161D0B">
          <w:pPr>
            <w:ind w:right="-115"/>
            <w:jc w:val="right"/>
          </w:pPr>
        </w:p>
      </w:tc>
    </w:tr>
  </w:tbl>
  <w:p w14:paraId="6A8EA6B8" w14:textId="339A5C19" w:rsidR="009F21A3" w:rsidRDefault="009F21A3"/>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D66821B" w14:textId="77777777" w:rsidTr="5E199D71">
      <w:tc>
        <w:tcPr>
          <w:tcW w:w="4857" w:type="dxa"/>
        </w:tcPr>
        <w:p w14:paraId="15E9F487" w14:textId="7DED1B3B" w:rsidR="009F21A3" w:rsidRDefault="009F21A3" w:rsidP="00161D0B">
          <w:pPr>
            <w:ind w:left="-115"/>
            <w:jc w:val="left"/>
          </w:pPr>
        </w:p>
      </w:tc>
      <w:tc>
        <w:tcPr>
          <w:tcW w:w="4857" w:type="dxa"/>
        </w:tcPr>
        <w:p w14:paraId="49619804" w14:textId="122A4F6C" w:rsidR="009F21A3" w:rsidRDefault="009F21A3" w:rsidP="00161D0B">
          <w:pPr>
            <w:jc w:val="center"/>
          </w:pPr>
        </w:p>
      </w:tc>
      <w:tc>
        <w:tcPr>
          <w:tcW w:w="4857" w:type="dxa"/>
        </w:tcPr>
        <w:p w14:paraId="03EDA57C" w14:textId="56B94DC0" w:rsidR="009F21A3" w:rsidRDefault="009F21A3" w:rsidP="00161D0B">
          <w:pPr>
            <w:ind w:right="-115"/>
            <w:jc w:val="right"/>
          </w:pPr>
        </w:p>
      </w:tc>
    </w:tr>
  </w:tbl>
  <w:p w14:paraId="037C8295" w14:textId="4B778D43" w:rsidR="009F21A3" w:rsidRDefault="009F21A3"/>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9424B79" w14:textId="77777777" w:rsidTr="5E199D71">
      <w:tc>
        <w:tcPr>
          <w:tcW w:w="4857" w:type="dxa"/>
        </w:tcPr>
        <w:p w14:paraId="49B926A2" w14:textId="5075FA7B" w:rsidR="009F21A3" w:rsidRDefault="009F21A3" w:rsidP="00161D0B">
          <w:pPr>
            <w:ind w:left="-115"/>
            <w:jc w:val="left"/>
          </w:pPr>
        </w:p>
      </w:tc>
      <w:tc>
        <w:tcPr>
          <w:tcW w:w="4857" w:type="dxa"/>
        </w:tcPr>
        <w:p w14:paraId="5E0E4CA3" w14:textId="5561A93B" w:rsidR="009F21A3" w:rsidRDefault="009F21A3" w:rsidP="00161D0B">
          <w:pPr>
            <w:jc w:val="center"/>
          </w:pPr>
        </w:p>
      </w:tc>
      <w:tc>
        <w:tcPr>
          <w:tcW w:w="4857" w:type="dxa"/>
        </w:tcPr>
        <w:p w14:paraId="28A6060A" w14:textId="0074ABFB" w:rsidR="009F21A3" w:rsidRDefault="009F21A3" w:rsidP="00161D0B">
          <w:pPr>
            <w:ind w:right="-115"/>
            <w:jc w:val="right"/>
          </w:pPr>
        </w:p>
      </w:tc>
    </w:tr>
  </w:tbl>
  <w:p w14:paraId="75FCB9CE" w14:textId="42952D34" w:rsidR="009F21A3" w:rsidRDefault="009F21A3"/>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DD04427" w14:textId="77777777" w:rsidTr="5E199D71">
      <w:tc>
        <w:tcPr>
          <w:tcW w:w="4857" w:type="dxa"/>
        </w:tcPr>
        <w:p w14:paraId="4513B05E" w14:textId="14014389" w:rsidR="009F21A3" w:rsidRDefault="009F21A3" w:rsidP="00161D0B">
          <w:pPr>
            <w:ind w:left="-115"/>
            <w:jc w:val="left"/>
          </w:pPr>
        </w:p>
      </w:tc>
      <w:tc>
        <w:tcPr>
          <w:tcW w:w="4857" w:type="dxa"/>
        </w:tcPr>
        <w:p w14:paraId="17F22A2F" w14:textId="3A158DA0" w:rsidR="009F21A3" w:rsidRDefault="009F21A3" w:rsidP="00161D0B">
          <w:pPr>
            <w:jc w:val="center"/>
          </w:pPr>
        </w:p>
      </w:tc>
      <w:tc>
        <w:tcPr>
          <w:tcW w:w="4857" w:type="dxa"/>
        </w:tcPr>
        <w:p w14:paraId="667B16B7" w14:textId="61B92DC4" w:rsidR="009F21A3" w:rsidRDefault="009F21A3" w:rsidP="00161D0B">
          <w:pPr>
            <w:ind w:right="-115"/>
            <w:jc w:val="right"/>
          </w:pPr>
        </w:p>
      </w:tc>
    </w:tr>
  </w:tbl>
  <w:p w14:paraId="7D6FB12F" w14:textId="133F75DC" w:rsidR="009F21A3" w:rsidRDefault="009F21A3"/>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7603811" w14:textId="77777777" w:rsidTr="5E199D71">
      <w:tc>
        <w:tcPr>
          <w:tcW w:w="4857" w:type="dxa"/>
        </w:tcPr>
        <w:p w14:paraId="3ACE57E0" w14:textId="75AA0560" w:rsidR="009F21A3" w:rsidRDefault="009F21A3" w:rsidP="00161D0B">
          <w:pPr>
            <w:ind w:left="-115"/>
            <w:jc w:val="left"/>
          </w:pPr>
        </w:p>
      </w:tc>
      <w:tc>
        <w:tcPr>
          <w:tcW w:w="4857" w:type="dxa"/>
        </w:tcPr>
        <w:p w14:paraId="77106102" w14:textId="7673B876" w:rsidR="009F21A3" w:rsidRDefault="009F21A3" w:rsidP="00161D0B">
          <w:pPr>
            <w:jc w:val="center"/>
          </w:pPr>
        </w:p>
      </w:tc>
      <w:tc>
        <w:tcPr>
          <w:tcW w:w="4857" w:type="dxa"/>
        </w:tcPr>
        <w:p w14:paraId="289BCE27" w14:textId="385B2BD4" w:rsidR="009F21A3" w:rsidRDefault="009F21A3" w:rsidP="00161D0B">
          <w:pPr>
            <w:ind w:right="-115"/>
            <w:jc w:val="right"/>
          </w:pPr>
        </w:p>
      </w:tc>
    </w:tr>
  </w:tbl>
  <w:p w14:paraId="3238A762" w14:textId="3FEF462C" w:rsidR="009F21A3" w:rsidRDefault="009F21A3"/>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662CF848" w14:textId="77777777" w:rsidTr="5E199D71">
      <w:tc>
        <w:tcPr>
          <w:tcW w:w="4857" w:type="dxa"/>
        </w:tcPr>
        <w:p w14:paraId="5EEC0245" w14:textId="468165E0" w:rsidR="009F21A3" w:rsidRDefault="009F21A3" w:rsidP="00161D0B">
          <w:pPr>
            <w:ind w:left="-115"/>
            <w:jc w:val="left"/>
          </w:pPr>
        </w:p>
      </w:tc>
      <w:tc>
        <w:tcPr>
          <w:tcW w:w="4857" w:type="dxa"/>
        </w:tcPr>
        <w:p w14:paraId="4B0DB61F" w14:textId="3E7CB541" w:rsidR="009F21A3" w:rsidRDefault="009F21A3" w:rsidP="00161D0B">
          <w:pPr>
            <w:jc w:val="center"/>
          </w:pPr>
        </w:p>
      </w:tc>
      <w:tc>
        <w:tcPr>
          <w:tcW w:w="4857" w:type="dxa"/>
        </w:tcPr>
        <w:p w14:paraId="0C76CA4A" w14:textId="74DE536F" w:rsidR="009F21A3" w:rsidRDefault="009F21A3" w:rsidP="00161D0B">
          <w:pPr>
            <w:ind w:right="-115"/>
            <w:jc w:val="right"/>
          </w:pPr>
        </w:p>
      </w:tc>
    </w:tr>
  </w:tbl>
  <w:p w14:paraId="69DED215" w14:textId="3065891B" w:rsidR="009F21A3" w:rsidRDefault="009F21A3"/>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809071A" w14:textId="77777777" w:rsidTr="5E199D71">
      <w:tc>
        <w:tcPr>
          <w:tcW w:w="4857" w:type="dxa"/>
        </w:tcPr>
        <w:p w14:paraId="492E052D" w14:textId="1161A5E6" w:rsidR="009F21A3" w:rsidRDefault="009F21A3" w:rsidP="00161D0B">
          <w:pPr>
            <w:ind w:left="-115"/>
            <w:jc w:val="left"/>
          </w:pPr>
        </w:p>
      </w:tc>
      <w:tc>
        <w:tcPr>
          <w:tcW w:w="4857" w:type="dxa"/>
        </w:tcPr>
        <w:p w14:paraId="2FF249B7" w14:textId="699A5794" w:rsidR="009F21A3" w:rsidRDefault="009F21A3" w:rsidP="00161D0B">
          <w:pPr>
            <w:jc w:val="center"/>
          </w:pPr>
        </w:p>
      </w:tc>
      <w:tc>
        <w:tcPr>
          <w:tcW w:w="4857" w:type="dxa"/>
        </w:tcPr>
        <w:p w14:paraId="21359EB2" w14:textId="366898D7" w:rsidR="009F21A3" w:rsidRDefault="009F21A3" w:rsidP="00161D0B">
          <w:pPr>
            <w:ind w:right="-115"/>
            <w:jc w:val="right"/>
          </w:pPr>
        </w:p>
      </w:tc>
    </w:tr>
  </w:tbl>
  <w:p w14:paraId="03F4B918" w14:textId="5C83E08D" w:rsidR="009F21A3" w:rsidRDefault="009F21A3"/>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0714DB1" w14:textId="77777777" w:rsidTr="5E199D71">
      <w:tc>
        <w:tcPr>
          <w:tcW w:w="4857" w:type="dxa"/>
        </w:tcPr>
        <w:p w14:paraId="0193D4EC" w14:textId="6214CD8E" w:rsidR="009F21A3" w:rsidRDefault="009F21A3" w:rsidP="00161D0B">
          <w:pPr>
            <w:ind w:left="-115"/>
            <w:jc w:val="left"/>
          </w:pPr>
        </w:p>
      </w:tc>
      <w:tc>
        <w:tcPr>
          <w:tcW w:w="4857" w:type="dxa"/>
        </w:tcPr>
        <w:p w14:paraId="2B80AD73" w14:textId="58EBF17C" w:rsidR="009F21A3" w:rsidRDefault="009F21A3" w:rsidP="00161D0B">
          <w:pPr>
            <w:jc w:val="center"/>
          </w:pPr>
        </w:p>
      </w:tc>
      <w:tc>
        <w:tcPr>
          <w:tcW w:w="4857" w:type="dxa"/>
        </w:tcPr>
        <w:p w14:paraId="537D6F72" w14:textId="7B3E16BE" w:rsidR="009F21A3" w:rsidRDefault="009F21A3" w:rsidP="00161D0B">
          <w:pPr>
            <w:ind w:right="-115"/>
            <w:jc w:val="right"/>
          </w:pPr>
        </w:p>
      </w:tc>
    </w:tr>
  </w:tbl>
  <w:p w14:paraId="02F7FBA7" w14:textId="6D4F2308" w:rsidR="009F21A3" w:rsidRDefault="009F21A3"/>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11BEF32C" w14:textId="77777777" w:rsidTr="5E199D71">
      <w:tc>
        <w:tcPr>
          <w:tcW w:w="3213" w:type="dxa"/>
        </w:tcPr>
        <w:p w14:paraId="547A88E4" w14:textId="6E062A1E" w:rsidR="009F21A3" w:rsidRDefault="009F21A3" w:rsidP="00161D0B">
          <w:pPr>
            <w:ind w:left="-115"/>
            <w:jc w:val="left"/>
          </w:pPr>
        </w:p>
      </w:tc>
      <w:tc>
        <w:tcPr>
          <w:tcW w:w="3213" w:type="dxa"/>
        </w:tcPr>
        <w:p w14:paraId="341F3789" w14:textId="659C9ADF" w:rsidR="009F21A3" w:rsidRDefault="009F21A3" w:rsidP="00161D0B">
          <w:pPr>
            <w:jc w:val="center"/>
          </w:pPr>
        </w:p>
      </w:tc>
      <w:tc>
        <w:tcPr>
          <w:tcW w:w="3213" w:type="dxa"/>
        </w:tcPr>
        <w:p w14:paraId="3A77E3C9" w14:textId="228FDF95" w:rsidR="009F21A3" w:rsidRDefault="009F21A3" w:rsidP="00161D0B">
          <w:pPr>
            <w:ind w:right="-115"/>
            <w:jc w:val="right"/>
          </w:pPr>
        </w:p>
      </w:tc>
    </w:tr>
  </w:tbl>
  <w:p w14:paraId="232A0B99" w14:textId="72775894" w:rsidR="009F21A3" w:rsidRDefault="009F21A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04653FDB" w14:textId="77777777" w:rsidTr="5E199D71">
      <w:tc>
        <w:tcPr>
          <w:tcW w:w="3213" w:type="dxa"/>
        </w:tcPr>
        <w:p w14:paraId="673D2319" w14:textId="0D136E86" w:rsidR="009F21A3" w:rsidRDefault="009F21A3" w:rsidP="00161D0B">
          <w:pPr>
            <w:ind w:left="-115"/>
            <w:jc w:val="left"/>
          </w:pPr>
        </w:p>
      </w:tc>
      <w:tc>
        <w:tcPr>
          <w:tcW w:w="3213" w:type="dxa"/>
        </w:tcPr>
        <w:p w14:paraId="079B1820" w14:textId="0F480A6F" w:rsidR="009F21A3" w:rsidRDefault="009F21A3" w:rsidP="00161D0B">
          <w:pPr>
            <w:jc w:val="center"/>
          </w:pPr>
        </w:p>
      </w:tc>
      <w:tc>
        <w:tcPr>
          <w:tcW w:w="3213" w:type="dxa"/>
        </w:tcPr>
        <w:p w14:paraId="4FA0F858" w14:textId="269A59AA" w:rsidR="009F21A3" w:rsidRDefault="009F21A3" w:rsidP="00161D0B">
          <w:pPr>
            <w:ind w:right="-115"/>
            <w:jc w:val="right"/>
          </w:pPr>
        </w:p>
      </w:tc>
    </w:tr>
  </w:tbl>
  <w:p w14:paraId="213E6B01" w14:textId="7E9796D4" w:rsidR="009F21A3" w:rsidRDefault="009F21A3"/>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40D52A74" w14:textId="77777777" w:rsidTr="5E199D71">
      <w:tc>
        <w:tcPr>
          <w:tcW w:w="3213" w:type="dxa"/>
        </w:tcPr>
        <w:p w14:paraId="3806CF1B" w14:textId="5E36E59C" w:rsidR="009F21A3" w:rsidRDefault="009F21A3" w:rsidP="00161D0B">
          <w:pPr>
            <w:ind w:left="-115"/>
            <w:jc w:val="left"/>
          </w:pPr>
        </w:p>
      </w:tc>
      <w:tc>
        <w:tcPr>
          <w:tcW w:w="3213" w:type="dxa"/>
        </w:tcPr>
        <w:p w14:paraId="1622828B" w14:textId="649DECE2" w:rsidR="009F21A3" w:rsidRDefault="009F21A3" w:rsidP="00161D0B">
          <w:pPr>
            <w:jc w:val="center"/>
          </w:pPr>
        </w:p>
      </w:tc>
      <w:tc>
        <w:tcPr>
          <w:tcW w:w="3213" w:type="dxa"/>
        </w:tcPr>
        <w:p w14:paraId="168EADA0" w14:textId="58E727A4" w:rsidR="009F21A3" w:rsidRDefault="009F21A3" w:rsidP="00161D0B">
          <w:pPr>
            <w:ind w:right="-115"/>
            <w:jc w:val="right"/>
          </w:pPr>
        </w:p>
      </w:tc>
    </w:tr>
  </w:tbl>
  <w:p w14:paraId="6C6956B0" w14:textId="4155175B" w:rsidR="009F21A3" w:rsidRDefault="009F21A3"/>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BDD4F35" w14:textId="77777777" w:rsidTr="5E199D71">
      <w:tc>
        <w:tcPr>
          <w:tcW w:w="4857" w:type="dxa"/>
        </w:tcPr>
        <w:p w14:paraId="1A06F17F" w14:textId="39333AB7" w:rsidR="009F21A3" w:rsidRDefault="009F21A3" w:rsidP="00161D0B">
          <w:pPr>
            <w:ind w:left="-115"/>
            <w:jc w:val="left"/>
          </w:pPr>
        </w:p>
      </w:tc>
      <w:tc>
        <w:tcPr>
          <w:tcW w:w="4857" w:type="dxa"/>
        </w:tcPr>
        <w:p w14:paraId="638FB167" w14:textId="6D6FB9FA" w:rsidR="009F21A3" w:rsidRDefault="009F21A3" w:rsidP="00161D0B">
          <w:pPr>
            <w:jc w:val="center"/>
          </w:pPr>
        </w:p>
      </w:tc>
      <w:tc>
        <w:tcPr>
          <w:tcW w:w="4857" w:type="dxa"/>
        </w:tcPr>
        <w:p w14:paraId="5C598AF1" w14:textId="1D08A982" w:rsidR="009F21A3" w:rsidRDefault="009F21A3" w:rsidP="00161D0B">
          <w:pPr>
            <w:ind w:right="-115"/>
            <w:jc w:val="right"/>
          </w:pPr>
        </w:p>
      </w:tc>
    </w:tr>
  </w:tbl>
  <w:p w14:paraId="1AF73B52" w14:textId="7968A50E" w:rsidR="009F21A3" w:rsidRDefault="009F21A3"/>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1B366A3" w14:textId="77777777" w:rsidTr="5E199D71">
      <w:tc>
        <w:tcPr>
          <w:tcW w:w="4857" w:type="dxa"/>
        </w:tcPr>
        <w:p w14:paraId="375C0BA6" w14:textId="3C154702" w:rsidR="009F21A3" w:rsidRDefault="009F21A3" w:rsidP="00161D0B">
          <w:pPr>
            <w:ind w:left="-115"/>
            <w:jc w:val="left"/>
          </w:pPr>
        </w:p>
      </w:tc>
      <w:tc>
        <w:tcPr>
          <w:tcW w:w="4857" w:type="dxa"/>
        </w:tcPr>
        <w:p w14:paraId="090AA75F" w14:textId="70BAA637" w:rsidR="009F21A3" w:rsidRDefault="009F21A3" w:rsidP="00161D0B">
          <w:pPr>
            <w:jc w:val="center"/>
          </w:pPr>
        </w:p>
      </w:tc>
      <w:tc>
        <w:tcPr>
          <w:tcW w:w="4857" w:type="dxa"/>
        </w:tcPr>
        <w:p w14:paraId="32FFD3D0" w14:textId="78D0568F" w:rsidR="009F21A3" w:rsidRDefault="009F21A3" w:rsidP="00161D0B">
          <w:pPr>
            <w:ind w:right="-115"/>
            <w:jc w:val="right"/>
          </w:pPr>
        </w:p>
      </w:tc>
    </w:tr>
  </w:tbl>
  <w:p w14:paraId="7785E82B" w14:textId="2A1746E4" w:rsidR="009F21A3" w:rsidRDefault="009F21A3"/>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52E25EA3" w14:textId="77777777" w:rsidTr="5E199D71">
      <w:tc>
        <w:tcPr>
          <w:tcW w:w="4857" w:type="dxa"/>
        </w:tcPr>
        <w:p w14:paraId="4E79659C" w14:textId="2BD4C165" w:rsidR="009F21A3" w:rsidRDefault="009F21A3" w:rsidP="00161D0B">
          <w:pPr>
            <w:ind w:left="-115"/>
            <w:jc w:val="left"/>
          </w:pPr>
        </w:p>
      </w:tc>
      <w:tc>
        <w:tcPr>
          <w:tcW w:w="4857" w:type="dxa"/>
        </w:tcPr>
        <w:p w14:paraId="08D9F47E" w14:textId="435F0610" w:rsidR="009F21A3" w:rsidRDefault="009F21A3" w:rsidP="00161D0B">
          <w:pPr>
            <w:jc w:val="center"/>
          </w:pPr>
        </w:p>
      </w:tc>
      <w:tc>
        <w:tcPr>
          <w:tcW w:w="4857" w:type="dxa"/>
        </w:tcPr>
        <w:p w14:paraId="332A1FBC" w14:textId="2A008F9D" w:rsidR="009F21A3" w:rsidRDefault="009F21A3" w:rsidP="00161D0B">
          <w:pPr>
            <w:ind w:right="-115"/>
            <w:jc w:val="right"/>
          </w:pPr>
        </w:p>
      </w:tc>
    </w:tr>
  </w:tbl>
  <w:p w14:paraId="0218F0DE" w14:textId="27DAAA75" w:rsidR="009F21A3" w:rsidRDefault="009F21A3"/>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37B6639" w14:textId="77777777" w:rsidTr="5E199D71">
      <w:tc>
        <w:tcPr>
          <w:tcW w:w="4857" w:type="dxa"/>
        </w:tcPr>
        <w:p w14:paraId="21219991" w14:textId="3EFDA56E" w:rsidR="009F21A3" w:rsidRDefault="009F21A3" w:rsidP="00161D0B">
          <w:pPr>
            <w:ind w:left="-115"/>
            <w:jc w:val="left"/>
          </w:pPr>
        </w:p>
      </w:tc>
      <w:tc>
        <w:tcPr>
          <w:tcW w:w="4857" w:type="dxa"/>
        </w:tcPr>
        <w:p w14:paraId="4C902737" w14:textId="1629F260" w:rsidR="009F21A3" w:rsidRDefault="009F21A3" w:rsidP="00161D0B">
          <w:pPr>
            <w:jc w:val="center"/>
          </w:pPr>
        </w:p>
      </w:tc>
      <w:tc>
        <w:tcPr>
          <w:tcW w:w="4857" w:type="dxa"/>
        </w:tcPr>
        <w:p w14:paraId="37675DA3" w14:textId="679BEC19" w:rsidR="009F21A3" w:rsidRDefault="009F21A3" w:rsidP="00161D0B">
          <w:pPr>
            <w:ind w:right="-115"/>
            <w:jc w:val="right"/>
          </w:pPr>
        </w:p>
      </w:tc>
    </w:tr>
  </w:tbl>
  <w:p w14:paraId="4FAA08A1" w14:textId="0780EA30" w:rsidR="009F21A3" w:rsidRDefault="009F21A3"/>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793648B" w14:textId="77777777" w:rsidTr="5E199D71">
      <w:tc>
        <w:tcPr>
          <w:tcW w:w="4857" w:type="dxa"/>
        </w:tcPr>
        <w:p w14:paraId="0C6A25C8" w14:textId="077CF270" w:rsidR="009F21A3" w:rsidRDefault="009F21A3" w:rsidP="00161D0B">
          <w:pPr>
            <w:ind w:left="-115"/>
            <w:jc w:val="left"/>
          </w:pPr>
        </w:p>
      </w:tc>
      <w:tc>
        <w:tcPr>
          <w:tcW w:w="4857" w:type="dxa"/>
        </w:tcPr>
        <w:p w14:paraId="0B4CEFCE" w14:textId="5E7AFC12" w:rsidR="009F21A3" w:rsidRDefault="009F21A3" w:rsidP="00161D0B">
          <w:pPr>
            <w:jc w:val="center"/>
          </w:pPr>
        </w:p>
      </w:tc>
      <w:tc>
        <w:tcPr>
          <w:tcW w:w="4857" w:type="dxa"/>
        </w:tcPr>
        <w:p w14:paraId="3374A669" w14:textId="382FABAE" w:rsidR="009F21A3" w:rsidRDefault="009F21A3" w:rsidP="00161D0B">
          <w:pPr>
            <w:ind w:right="-115"/>
            <w:jc w:val="right"/>
          </w:pPr>
        </w:p>
      </w:tc>
    </w:tr>
  </w:tbl>
  <w:p w14:paraId="2A681251" w14:textId="7C396636" w:rsidR="009F21A3" w:rsidRDefault="009F21A3"/>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F56875F" w14:textId="77777777" w:rsidTr="5E199D71">
      <w:tc>
        <w:tcPr>
          <w:tcW w:w="4857" w:type="dxa"/>
        </w:tcPr>
        <w:p w14:paraId="4E243F30" w14:textId="66734DB1" w:rsidR="009F21A3" w:rsidRDefault="009F21A3" w:rsidP="00161D0B">
          <w:pPr>
            <w:ind w:left="-115"/>
            <w:jc w:val="left"/>
          </w:pPr>
        </w:p>
      </w:tc>
      <w:tc>
        <w:tcPr>
          <w:tcW w:w="4857" w:type="dxa"/>
        </w:tcPr>
        <w:p w14:paraId="2B10EAF5" w14:textId="111F3174" w:rsidR="009F21A3" w:rsidRDefault="009F21A3" w:rsidP="00161D0B">
          <w:pPr>
            <w:jc w:val="center"/>
          </w:pPr>
        </w:p>
      </w:tc>
      <w:tc>
        <w:tcPr>
          <w:tcW w:w="4857" w:type="dxa"/>
        </w:tcPr>
        <w:p w14:paraId="128E4D9D" w14:textId="369CBAAA" w:rsidR="009F21A3" w:rsidRDefault="009F21A3" w:rsidP="00161D0B">
          <w:pPr>
            <w:ind w:right="-115"/>
            <w:jc w:val="right"/>
          </w:pPr>
        </w:p>
      </w:tc>
    </w:tr>
  </w:tbl>
  <w:p w14:paraId="1E4014E7" w14:textId="29DC2EFA" w:rsidR="009F21A3" w:rsidRDefault="009F21A3"/>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48FEE6E9" w14:textId="77777777" w:rsidTr="5E199D71">
      <w:tc>
        <w:tcPr>
          <w:tcW w:w="3213" w:type="dxa"/>
        </w:tcPr>
        <w:p w14:paraId="3961B7EA" w14:textId="1B5E440B" w:rsidR="009F21A3" w:rsidRDefault="009F21A3" w:rsidP="00161D0B">
          <w:pPr>
            <w:ind w:left="-115"/>
            <w:jc w:val="left"/>
          </w:pPr>
        </w:p>
      </w:tc>
      <w:tc>
        <w:tcPr>
          <w:tcW w:w="3213" w:type="dxa"/>
        </w:tcPr>
        <w:p w14:paraId="38F8E823" w14:textId="33582356" w:rsidR="009F21A3" w:rsidRDefault="009F21A3" w:rsidP="00161D0B">
          <w:pPr>
            <w:jc w:val="center"/>
          </w:pPr>
        </w:p>
      </w:tc>
      <w:tc>
        <w:tcPr>
          <w:tcW w:w="3213" w:type="dxa"/>
        </w:tcPr>
        <w:p w14:paraId="5A9D78FA" w14:textId="3C86AA90" w:rsidR="009F21A3" w:rsidRDefault="009F21A3" w:rsidP="00161D0B">
          <w:pPr>
            <w:ind w:right="-115"/>
            <w:jc w:val="right"/>
          </w:pPr>
        </w:p>
      </w:tc>
    </w:tr>
  </w:tbl>
  <w:p w14:paraId="3F3064EE" w14:textId="40BA8B29" w:rsidR="009F21A3" w:rsidRDefault="009F21A3"/>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3A30ED9E" w14:textId="77777777" w:rsidTr="5E199D71">
      <w:tc>
        <w:tcPr>
          <w:tcW w:w="3213" w:type="dxa"/>
        </w:tcPr>
        <w:p w14:paraId="38E995D2" w14:textId="79D509B6" w:rsidR="009F21A3" w:rsidRDefault="009F21A3" w:rsidP="00161D0B">
          <w:pPr>
            <w:ind w:left="-115"/>
            <w:jc w:val="left"/>
          </w:pPr>
        </w:p>
      </w:tc>
      <w:tc>
        <w:tcPr>
          <w:tcW w:w="3213" w:type="dxa"/>
        </w:tcPr>
        <w:p w14:paraId="08275601" w14:textId="0A73E535" w:rsidR="009F21A3" w:rsidRDefault="009F21A3" w:rsidP="00161D0B">
          <w:pPr>
            <w:jc w:val="center"/>
          </w:pPr>
        </w:p>
      </w:tc>
      <w:tc>
        <w:tcPr>
          <w:tcW w:w="3213" w:type="dxa"/>
        </w:tcPr>
        <w:p w14:paraId="5E8FC754" w14:textId="5ADC1C64" w:rsidR="009F21A3" w:rsidRDefault="009F21A3" w:rsidP="00161D0B">
          <w:pPr>
            <w:ind w:right="-115"/>
            <w:jc w:val="right"/>
          </w:pPr>
        </w:p>
      </w:tc>
    </w:tr>
  </w:tbl>
  <w:p w14:paraId="74507CA8" w14:textId="0D79123D" w:rsidR="009F21A3" w:rsidRDefault="009F21A3"/>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C8A0C2A" w14:textId="77777777" w:rsidTr="5E199D71">
      <w:tc>
        <w:tcPr>
          <w:tcW w:w="4857" w:type="dxa"/>
        </w:tcPr>
        <w:p w14:paraId="19D71A79" w14:textId="6155E671" w:rsidR="009F21A3" w:rsidRDefault="009F21A3" w:rsidP="00161D0B">
          <w:pPr>
            <w:ind w:left="-115"/>
            <w:jc w:val="left"/>
          </w:pPr>
        </w:p>
      </w:tc>
      <w:tc>
        <w:tcPr>
          <w:tcW w:w="4857" w:type="dxa"/>
        </w:tcPr>
        <w:p w14:paraId="7EDB5CB8" w14:textId="7DDB6754" w:rsidR="009F21A3" w:rsidRDefault="009F21A3" w:rsidP="00161D0B">
          <w:pPr>
            <w:jc w:val="center"/>
          </w:pPr>
        </w:p>
      </w:tc>
      <w:tc>
        <w:tcPr>
          <w:tcW w:w="4857" w:type="dxa"/>
        </w:tcPr>
        <w:p w14:paraId="0BC3D633" w14:textId="7D336B78" w:rsidR="009F21A3" w:rsidRDefault="009F21A3" w:rsidP="00161D0B">
          <w:pPr>
            <w:ind w:right="-115"/>
            <w:jc w:val="right"/>
          </w:pPr>
        </w:p>
      </w:tc>
    </w:tr>
  </w:tbl>
  <w:p w14:paraId="5560C8C9" w14:textId="067A0D6B" w:rsidR="009F21A3" w:rsidRDefault="009F21A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75AD214D" w14:textId="77777777" w:rsidTr="5E199D71">
      <w:tc>
        <w:tcPr>
          <w:tcW w:w="3213" w:type="dxa"/>
        </w:tcPr>
        <w:p w14:paraId="06A247B0" w14:textId="40B56277" w:rsidR="009F21A3" w:rsidRDefault="009F21A3" w:rsidP="00161D0B">
          <w:pPr>
            <w:ind w:left="-115"/>
            <w:jc w:val="left"/>
          </w:pPr>
        </w:p>
      </w:tc>
      <w:tc>
        <w:tcPr>
          <w:tcW w:w="3213" w:type="dxa"/>
        </w:tcPr>
        <w:p w14:paraId="65CFD2C4" w14:textId="2EF2BC2A" w:rsidR="009F21A3" w:rsidRDefault="009F21A3" w:rsidP="00161D0B">
          <w:pPr>
            <w:jc w:val="center"/>
          </w:pPr>
        </w:p>
      </w:tc>
      <w:tc>
        <w:tcPr>
          <w:tcW w:w="3213" w:type="dxa"/>
        </w:tcPr>
        <w:p w14:paraId="4081C512" w14:textId="060B8AEE" w:rsidR="009F21A3" w:rsidRDefault="009F21A3" w:rsidP="00161D0B">
          <w:pPr>
            <w:ind w:right="-115"/>
            <w:jc w:val="right"/>
          </w:pPr>
        </w:p>
      </w:tc>
    </w:tr>
  </w:tbl>
  <w:p w14:paraId="2D58DBBC" w14:textId="1D0098F4" w:rsidR="009F21A3" w:rsidRDefault="009F21A3"/>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0712FA7" w14:textId="77777777" w:rsidTr="5E199D71">
      <w:tc>
        <w:tcPr>
          <w:tcW w:w="4857" w:type="dxa"/>
        </w:tcPr>
        <w:p w14:paraId="319DB230" w14:textId="4B6EE7A5" w:rsidR="009F21A3" w:rsidRDefault="009F21A3" w:rsidP="00161D0B">
          <w:pPr>
            <w:ind w:left="-115"/>
            <w:jc w:val="left"/>
          </w:pPr>
        </w:p>
      </w:tc>
      <w:tc>
        <w:tcPr>
          <w:tcW w:w="4857" w:type="dxa"/>
        </w:tcPr>
        <w:p w14:paraId="64FFA3D0" w14:textId="538DE0A9" w:rsidR="009F21A3" w:rsidRDefault="009F21A3" w:rsidP="00161D0B">
          <w:pPr>
            <w:jc w:val="center"/>
          </w:pPr>
        </w:p>
      </w:tc>
      <w:tc>
        <w:tcPr>
          <w:tcW w:w="4857" w:type="dxa"/>
        </w:tcPr>
        <w:p w14:paraId="21C95FD6" w14:textId="3E31FD11" w:rsidR="009F21A3" w:rsidRDefault="009F21A3" w:rsidP="00161D0B">
          <w:pPr>
            <w:ind w:right="-115"/>
            <w:jc w:val="right"/>
          </w:pPr>
        </w:p>
      </w:tc>
    </w:tr>
  </w:tbl>
  <w:p w14:paraId="509658AB" w14:textId="1C4FE4EB" w:rsidR="009F21A3" w:rsidRDefault="009F21A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662583"/>
      <w:docPartObj>
        <w:docPartGallery w:val="Page Numbers (Bottom of Page)"/>
        <w:docPartUnique/>
      </w:docPartObj>
    </w:sdtPr>
    <w:sdtEndPr/>
    <w:sdtContent>
      <w:p w14:paraId="150FD24B" w14:textId="69ED0EF7" w:rsidR="009F21A3" w:rsidRDefault="009F21A3">
        <w:pPr>
          <w:pStyle w:val="Footer"/>
        </w:pPr>
        <w:r>
          <w:fldChar w:fldCharType="begin"/>
        </w:r>
        <w:r>
          <w:instrText>PAGE   \* MERGEFORMAT</w:instrText>
        </w:r>
        <w:r>
          <w:fldChar w:fldCharType="separate"/>
        </w:r>
        <w:r>
          <w:rPr>
            <w:lang w:val="lt-LT"/>
          </w:rPr>
          <w:t>2</w:t>
        </w:r>
        <w:r>
          <w:fldChar w:fldCharType="end"/>
        </w:r>
      </w:p>
    </w:sdtContent>
  </w:sdt>
  <w:p w14:paraId="0A41BE01" w14:textId="6BA8EB77" w:rsidR="009F21A3" w:rsidRDefault="009F21A3"/>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AE58CE2" w14:textId="77777777" w:rsidTr="5E199D71">
      <w:tc>
        <w:tcPr>
          <w:tcW w:w="4857" w:type="dxa"/>
        </w:tcPr>
        <w:p w14:paraId="0443C05E" w14:textId="5A0F03C3" w:rsidR="009F21A3" w:rsidRDefault="009F21A3" w:rsidP="00161D0B">
          <w:pPr>
            <w:ind w:left="-115"/>
            <w:jc w:val="left"/>
          </w:pPr>
        </w:p>
      </w:tc>
      <w:tc>
        <w:tcPr>
          <w:tcW w:w="4857" w:type="dxa"/>
        </w:tcPr>
        <w:p w14:paraId="0E9F1097" w14:textId="5295F8CE" w:rsidR="009F21A3" w:rsidRDefault="009F21A3" w:rsidP="00161D0B">
          <w:pPr>
            <w:jc w:val="center"/>
          </w:pPr>
        </w:p>
      </w:tc>
      <w:tc>
        <w:tcPr>
          <w:tcW w:w="4857" w:type="dxa"/>
        </w:tcPr>
        <w:p w14:paraId="3828B651" w14:textId="18F0DF22" w:rsidR="009F21A3" w:rsidRDefault="009F21A3" w:rsidP="00161D0B">
          <w:pPr>
            <w:ind w:right="-115"/>
            <w:jc w:val="right"/>
          </w:pPr>
        </w:p>
      </w:tc>
    </w:tr>
  </w:tbl>
  <w:p w14:paraId="0E13D235" w14:textId="5A93C843" w:rsidR="009F21A3" w:rsidRDefault="009F21A3"/>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5335C762" w14:textId="77777777" w:rsidTr="5E199D71">
      <w:tc>
        <w:tcPr>
          <w:tcW w:w="3213" w:type="dxa"/>
        </w:tcPr>
        <w:p w14:paraId="78B01384" w14:textId="71763BF8" w:rsidR="009F21A3" w:rsidRDefault="009F21A3" w:rsidP="00161D0B">
          <w:pPr>
            <w:ind w:left="-115"/>
            <w:jc w:val="left"/>
          </w:pPr>
        </w:p>
      </w:tc>
      <w:tc>
        <w:tcPr>
          <w:tcW w:w="3213" w:type="dxa"/>
        </w:tcPr>
        <w:p w14:paraId="039565E1" w14:textId="74EF51F1" w:rsidR="009F21A3" w:rsidRDefault="009F21A3" w:rsidP="00161D0B">
          <w:pPr>
            <w:jc w:val="center"/>
          </w:pPr>
        </w:p>
      </w:tc>
      <w:tc>
        <w:tcPr>
          <w:tcW w:w="3213" w:type="dxa"/>
        </w:tcPr>
        <w:p w14:paraId="4E5E22E5" w14:textId="28E8129F" w:rsidR="009F21A3" w:rsidRDefault="009F21A3" w:rsidP="00161D0B">
          <w:pPr>
            <w:ind w:right="-115"/>
            <w:jc w:val="right"/>
          </w:pPr>
        </w:p>
      </w:tc>
    </w:tr>
  </w:tbl>
  <w:p w14:paraId="547D7A7A" w14:textId="49E413AB" w:rsidR="009F21A3" w:rsidRDefault="009F21A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CF07FD" w14:textId="77777777" w:rsidR="00E142A5" w:rsidRDefault="00E142A5">
      <w:r>
        <w:separator/>
      </w:r>
    </w:p>
    <w:p w14:paraId="23725F16" w14:textId="77777777" w:rsidR="00E142A5" w:rsidRDefault="00E142A5"/>
  </w:footnote>
  <w:footnote w:type="continuationSeparator" w:id="0">
    <w:p w14:paraId="77F12DA8" w14:textId="77777777" w:rsidR="00E142A5" w:rsidRDefault="00E142A5">
      <w:r>
        <w:continuationSeparator/>
      </w:r>
    </w:p>
    <w:p w14:paraId="7A717B71" w14:textId="77777777" w:rsidR="00E142A5" w:rsidRDefault="00E142A5"/>
  </w:footnote>
  <w:footnote w:type="continuationNotice" w:id="1">
    <w:p w14:paraId="143C8DAD" w14:textId="77777777" w:rsidR="00E142A5" w:rsidRDefault="00E142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BBCB43" w14:textId="37A7703A" w:rsidR="009F21A3" w:rsidRPr="00161D0B" w:rsidRDefault="009F21A3" w:rsidP="00164CD7">
    <w:pPr>
      <w:rPr>
        <w:rFonts w:cs="Arial"/>
      </w:rPr>
    </w:pPr>
    <w:r w:rsidRPr="00164CD7">
      <w:rPr>
        <w:rFonts w:cs="Arial"/>
        <w:sz w:val="20"/>
        <w:szCs w:val="20"/>
      </w:rPr>
      <w:t>ELEKTRONINIŲ PASLAUGŲ KOKYBĖS VERTINIMO ATASKAITA 1</w:t>
    </w:r>
    <w:r>
      <w:rPr>
        <w:rFonts w:cs="Arial"/>
        <w:sz w:val="20"/>
        <w:szCs w:val="20"/>
      </w:rPr>
      <w:t xml:space="preserve"> DALIS</w:t>
    </w:r>
  </w:p>
  <w:p w14:paraId="6671B1B7" w14:textId="77777777" w:rsidR="009F21A3" w:rsidRPr="00161D0B" w:rsidRDefault="009F21A3">
    <w:pPr>
      <w:rPr>
        <w:rFonts w:cs="Arial"/>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3F33325D" w14:textId="77777777" w:rsidTr="5E199D71">
      <w:tc>
        <w:tcPr>
          <w:tcW w:w="3213" w:type="dxa"/>
        </w:tcPr>
        <w:p w14:paraId="0005CED9" w14:textId="47B99619" w:rsidR="009F21A3" w:rsidRDefault="009F21A3" w:rsidP="00161D0B">
          <w:pPr>
            <w:ind w:left="-115"/>
            <w:jc w:val="left"/>
          </w:pPr>
        </w:p>
      </w:tc>
      <w:tc>
        <w:tcPr>
          <w:tcW w:w="3213" w:type="dxa"/>
        </w:tcPr>
        <w:p w14:paraId="0CF1CC95" w14:textId="11E15EEE" w:rsidR="009F21A3" w:rsidRDefault="009F21A3" w:rsidP="00161D0B">
          <w:pPr>
            <w:jc w:val="center"/>
          </w:pPr>
        </w:p>
      </w:tc>
      <w:tc>
        <w:tcPr>
          <w:tcW w:w="3213" w:type="dxa"/>
        </w:tcPr>
        <w:p w14:paraId="6B67BF40" w14:textId="1D24548E" w:rsidR="009F21A3" w:rsidRDefault="009F21A3" w:rsidP="00161D0B">
          <w:pPr>
            <w:ind w:right="-115"/>
            <w:jc w:val="right"/>
          </w:pPr>
        </w:p>
      </w:tc>
    </w:tr>
  </w:tbl>
  <w:p w14:paraId="1BF8AE4D" w14:textId="3B397B7D" w:rsidR="009F21A3" w:rsidRDefault="009F21A3"/>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F046CAA" w14:textId="77777777" w:rsidTr="5E199D71">
      <w:tc>
        <w:tcPr>
          <w:tcW w:w="4857" w:type="dxa"/>
        </w:tcPr>
        <w:p w14:paraId="5AF426DA" w14:textId="70CD984C" w:rsidR="009F21A3" w:rsidRDefault="009F21A3" w:rsidP="00161D0B">
          <w:pPr>
            <w:ind w:left="-115"/>
            <w:jc w:val="left"/>
          </w:pPr>
        </w:p>
      </w:tc>
      <w:tc>
        <w:tcPr>
          <w:tcW w:w="4857" w:type="dxa"/>
        </w:tcPr>
        <w:p w14:paraId="339F3181" w14:textId="01BD4B91" w:rsidR="009F21A3" w:rsidRDefault="009F21A3" w:rsidP="00161D0B">
          <w:pPr>
            <w:jc w:val="center"/>
          </w:pPr>
        </w:p>
      </w:tc>
      <w:tc>
        <w:tcPr>
          <w:tcW w:w="4857" w:type="dxa"/>
        </w:tcPr>
        <w:p w14:paraId="2CCC25C2" w14:textId="67ECC1A8" w:rsidR="009F21A3" w:rsidRDefault="009F21A3" w:rsidP="00161D0B">
          <w:pPr>
            <w:ind w:right="-115"/>
            <w:jc w:val="right"/>
          </w:pPr>
        </w:p>
      </w:tc>
    </w:tr>
  </w:tbl>
  <w:p w14:paraId="7609689C" w14:textId="17D6B0AB" w:rsidR="009F21A3" w:rsidRDefault="009F21A3"/>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62A957AE" w14:textId="77777777" w:rsidTr="5E199D71">
      <w:tc>
        <w:tcPr>
          <w:tcW w:w="3213" w:type="dxa"/>
        </w:tcPr>
        <w:p w14:paraId="1104DADA" w14:textId="12CECA3D" w:rsidR="009F21A3" w:rsidRDefault="009F21A3" w:rsidP="00161D0B">
          <w:pPr>
            <w:ind w:left="-115"/>
            <w:jc w:val="left"/>
          </w:pPr>
        </w:p>
      </w:tc>
      <w:tc>
        <w:tcPr>
          <w:tcW w:w="3213" w:type="dxa"/>
        </w:tcPr>
        <w:p w14:paraId="1F47EA7A" w14:textId="329D2F0D" w:rsidR="009F21A3" w:rsidRDefault="009F21A3" w:rsidP="00161D0B">
          <w:pPr>
            <w:jc w:val="center"/>
          </w:pPr>
        </w:p>
      </w:tc>
      <w:tc>
        <w:tcPr>
          <w:tcW w:w="3213" w:type="dxa"/>
        </w:tcPr>
        <w:p w14:paraId="2CD8F439" w14:textId="6CE4B6F2" w:rsidR="009F21A3" w:rsidRDefault="009F21A3" w:rsidP="00161D0B">
          <w:pPr>
            <w:ind w:right="-115"/>
            <w:jc w:val="right"/>
          </w:pPr>
        </w:p>
      </w:tc>
    </w:tr>
  </w:tbl>
  <w:p w14:paraId="53FF27D3" w14:textId="710C141C" w:rsidR="009F21A3" w:rsidRDefault="009F21A3"/>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5049767" w14:textId="77777777" w:rsidTr="5E199D71">
      <w:tc>
        <w:tcPr>
          <w:tcW w:w="4857" w:type="dxa"/>
        </w:tcPr>
        <w:p w14:paraId="7E234BF5" w14:textId="15550D1C" w:rsidR="009F21A3" w:rsidRDefault="009F21A3" w:rsidP="00161D0B">
          <w:pPr>
            <w:ind w:left="-115"/>
            <w:jc w:val="left"/>
          </w:pPr>
        </w:p>
      </w:tc>
      <w:tc>
        <w:tcPr>
          <w:tcW w:w="4857" w:type="dxa"/>
        </w:tcPr>
        <w:p w14:paraId="46821D11" w14:textId="560843E1" w:rsidR="009F21A3" w:rsidRDefault="009F21A3" w:rsidP="00161D0B">
          <w:pPr>
            <w:jc w:val="center"/>
          </w:pPr>
        </w:p>
      </w:tc>
      <w:tc>
        <w:tcPr>
          <w:tcW w:w="4857" w:type="dxa"/>
        </w:tcPr>
        <w:p w14:paraId="24CEF0B6" w14:textId="1A46D446" w:rsidR="009F21A3" w:rsidRDefault="009F21A3" w:rsidP="00161D0B">
          <w:pPr>
            <w:ind w:right="-115"/>
            <w:jc w:val="right"/>
          </w:pPr>
        </w:p>
      </w:tc>
    </w:tr>
  </w:tbl>
  <w:p w14:paraId="1C72D3A8" w14:textId="34651B5F" w:rsidR="009F21A3" w:rsidRDefault="009F21A3"/>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765472E5" w14:textId="77777777" w:rsidTr="5E199D71">
      <w:tc>
        <w:tcPr>
          <w:tcW w:w="3213" w:type="dxa"/>
        </w:tcPr>
        <w:p w14:paraId="0C33CE44" w14:textId="543E09C2" w:rsidR="009F21A3" w:rsidRDefault="009F21A3" w:rsidP="00161D0B">
          <w:pPr>
            <w:ind w:left="-115"/>
            <w:jc w:val="left"/>
          </w:pPr>
        </w:p>
      </w:tc>
      <w:tc>
        <w:tcPr>
          <w:tcW w:w="3213" w:type="dxa"/>
        </w:tcPr>
        <w:p w14:paraId="6BECE71E" w14:textId="6F24F133" w:rsidR="009F21A3" w:rsidRDefault="009F21A3" w:rsidP="00161D0B">
          <w:pPr>
            <w:jc w:val="center"/>
          </w:pPr>
        </w:p>
      </w:tc>
      <w:tc>
        <w:tcPr>
          <w:tcW w:w="3213" w:type="dxa"/>
        </w:tcPr>
        <w:p w14:paraId="67C553AA" w14:textId="73FC911F" w:rsidR="009F21A3" w:rsidRDefault="009F21A3" w:rsidP="00161D0B">
          <w:pPr>
            <w:ind w:right="-115"/>
            <w:jc w:val="right"/>
          </w:pPr>
        </w:p>
      </w:tc>
    </w:tr>
  </w:tbl>
  <w:p w14:paraId="19B2119E" w14:textId="64307327" w:rsidR="009F21A3" w:rsidRDefault="009F21A3"/>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1E4B288C" w14:textId="77777777" w:rsidTr="5E199D71">
      <w:tc>
        <w:tcPr>
          <w:tcW w:w="4857" w:type="dxa"/>
        </w:tcPr>
        <w:p w14:paraId="6F58CFD7" w14:textId="521B7755" w:rsidR="009F21A3" w:rsidRDefault="009F21A3" w:rsidP="00161D0B">
          <w:pPr>
            <w:ind w:left="-115"/>
            <w:jc w:val="left"/>
          </w:pPr>
        </w:p>
      </w:tc>
      <w:tc>
        <w:tcPr>
          <w:tcW w:w="4857" w:type="dxa"/>
        </w:tcPr>
        <w:p w14:paraId="52FFDE2A" w14:textId="390A8C15" w:rsidR="009F21A3" w:rsidRDefault="009F21A3" w:rsidP="00161D0B">
          <w:pPr>
            <w:jc w:val="center"/>
          </w:pPr>
        </w:p>
      </w:tc>
      <w:tc>
        <w:tcPr>
          <w:tcW w:w="4857" w:type="dxa"/>
        </w:tcPr>
        <w:p w14:paraId="4B10501D" w14:textId="076632FA" w:rsidR="009F21A3" w:rsidRDefault="009F21A3" w:rsidP="00161D0B">
          <w:pPr>
            <w:ind w:right="-115"/>
            <w:jc w:val="right"/>
          </w:pPr>
        </w:p>
      </w:tc>
    </w:tr>
  </w:tbl>
  <w:p w14:paraId="39590DF6" w14:textId="629E855E" w:rsidR="009F21A3" w:rsidRDefault="009F21A3"/>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5154B72" w14:textId="77777777" w:rsidTr="5E199D71">
      <w:tc>
        <w:tcPr>
          <w:tcW w:w="4857" w:type="dxa"/>
        </w:tcPr>
        <w:p w14:paraId="09466524" w14:textId="7E8F00F8" w:rsidR="009F21A3" w:rsidRDefault="009F21A3" w:rsidP="00161D0B">
          <w:pPr>
            <w:ind w:left="-115"/>
            <w:jc w:val="left"/>
          </w:pPr>
        </w:p>
      </w:tc>
      <w:tc>
        <w:tcPr>
          <w:tcW w:w="4857" w:type="dxa"/>
        </w:tcPr>
        <w:p w14:paraId="40DA7DEC" w14:textId="1C031294" w:rsidR="009F21A3" w:rsidRDefault="009F21A3" w:rsidP="00161D0B">
          <w:pPr>
            <w:jc w:val="center"/>
          </w:pPr>
        </w:p>
      </w:tc>
      <w:tc>
        <w:tcPr>
          <w:tcW w:w="4857" w:type="dxa"/>
        </w:tcPr>
        <w:p w14:paraId="640F1AAB" w14:textId="747A5E10" w:rsidR="009F21A3" w:rsidRDefault="009F21A3" w:rsidP="00161D0B">
          <w:pPr>
            <w:ind w:right="-115"/>
            <w:jc w:val="right"/>
          </w:pPr>
        </w:p>
      </w:tc>
    </w:tr>
  </w:tbl>
  <w:p w14:paraId="7EA90631" w14:textId="13C0494E" w:rsidR="009F21A3" w:rsidRDefault="009F21A3"/>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228252C" w14:textId="77777777" w:rsidTr="5E199D71">
      <w:tc>
        <w:tcPr>
          <w:tcW w:w="4857" w:type="dxa"/>
        </w:tcPr>
        <w:p w14:paraId="75C271FB" w14:textId="32B66661" w:rsidR="009F21A3" w:rsidRDefault="009F21A3" w:rsidP="00161D0B">
          <w:pPr>
            <w:ind w:left="-115"/>
            <w:jc w:val="left"/>
          </w:pPr>
        </w:p>
      </w:tc>
      <w:tc>
        <w:tcPr>
          <w:tcW w:w="4857" w:type="dxa"/>
        </w:tcPr>
        <w:p w14:paraId="7972B08D" w14:textId="659C206B" w:rsidR="009F21A3" w:rsidRDefault="009F21A3" w:rsidP="00161D0B">
          <w:pPr>
            <w:jc w:val="center"/>
          </w:pPr>
        </w:p>
      </w:tc>
      <w:tc>
        <w:tcPr>
          <w:tcW w:w="4857" w:type="dxa"/>
        </w:tcPr>
        <w:p w14:paraId="75AD8E39" w14:textId="5C665BA9" w:rsidR="009F21A3" w:rsidRDefault="009F21A3" w:rsidP="00161D0B">
          <w:pPr>
            <w:ind w:right="-115"/>
            <w:jc w:val="right"/>
          </w:pPr>
        </w:p>
      </w:tc>
    </w:tr>
  </w:tbl>
  <w:p w14:paraId="766B4556" w14:textId="2274A462" w:rsidR="009F21A3" w:rsidRDefault="009F21A3"/>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3B4951E" w14:textId="77777777" w:rsidTr="5E199D71">
      <w:tc>
        <w:tcPr>
          <w:tcW w:w="4857" w:type="dxa"/>
        </w:tcPr>
        <w:p w14:paraId="62B90E92" w14:textId="3C6A41DC" w:rsidR="009F21A3" w:rsidRDefault="009F21A3" w:rsidP="00161D0B">
          <w:pPr>
            <w:ind w:left="-115"/>
            <w:jc w:val="left"/>
          </w:pPr>
        </w:p>
      </w:tc>
      <w:tc>
        <w:tcPr>
          <w:tcW w:w="4857" w:type="dxa"/>
        </w:tcPr>
        <w:p w14:paraId="6FCECD96" w14:textId="34C30FF4" w:rsidR="009F21A3" w:rsidRDefault="009F21A3" w:rsidP="00161D0B">
          <w:pPr>
            <w:jc w:val="center"/>
          </w:pPr>
        </w:p>
      </w:tc>
      <w:tc>
        <w:tcPr>
          <w:tcW w:w="4857" w:type="dxa"/>
        </w:tcPr>
        <w:p w14:paraId="423595C2" w14:textId="45EDA266" w:rsidR="009F21A3" w:rsidRDefault="009F21A3" w:rsidP="00161D0B">
          <w:pPr>
            <w:ind w:right="-115"/>
            <w:jc w:val="right"/>
          </w:pPr>
        </w:p>
      </w:tc>
    </w:tr>
  </w:tbl>
  <w:p w14:paraId="75D6111F" w14:textId="7F895684" w:rsidR="009F21A3" w:rsidRDefault="009F21A3"/>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0B3EB9DF" w14:textId="77777777" w:rsidTr="5E199D71">
      <w:tc>
        <w:tcPr>
          <w:tcW w:w="3213" w:type="dxa"/>
        </w:tcPr>
        <w:p w14:paraId="6502322F" w14:textId="0E07A3D9" w:rsidR="009F21A3" w:rsidRDefault="009F21A3" w:rsidP="00161D0B">
          <w:pPr>
            <w:ind w:left="-115"/>
            <w:jc w:val="left"/>
          </w:pPr>
        </w:p>
      </w:tc>
      <w:tc>
        <w:tcPr>
          <w:tcW w:w="3213" w:type="dxa"/>
        </w:tcPr>
        <w:p w14:paraId="59ADD424" w14:textId="2DA5FEDF" w:rsidR="009F21A3" w:rsidRDefault="009F21A3" w:rsidP="00161D0B">
          <w:pPr>
            <w:jc w:val="center"/>
          </w:pPr>
        </w:p>
      </w:tc>
      <w:tc>
        <w:tcPr>
          <w:tcW w:w="3213" w:type="dxa"/>
        </w:tcPr>
        <w:p w14:paraId="0CA74E9F" w14:textId="006DE770" w:rsidR="009F21A3" w:rsidRDefault="009F21A3" w:rsidP="00161D0B">
          <w:pPr>
            <w:ind w:right="-115"/>
            <w:jc w:val="right"/>
          </w:pPr>
        </w:p>
      </w:tc>
    </w:tr>
  </w:tbl>
  <w:p w14:paraId="2B58885E" w14:textId="6C2C30D7" w:rsidR="009F21A3" w:rsidRDefault="009F21A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063CF2E0" w14:textId="77777777" w:rsidTr="5E199D71">
      <w:tc>
        <w:tcPr>
          <w:tcW w:w="3213" w:type="dxa"/>
        </w:tcPr>
        <w:p w14:paraId="4215504C" w14:textId="262CD3A3" w:rsidR="009F21A3" w:rsidRDefault="009F21A3" w:rsidP="00161D0B">
          <w:pPr>
            <w:ind w:left="-115"/>
            <w:jc w:val="left"/>
          </w:pPr>
        </w:p>
      </w:tc>
      <w:tc>
        <w:tcPr>
          <w:tcW w:w="3213" w:type="dxa"/>
        </w:tcPr>
        <w:p w14:paraId="53922354" w14:textId="0A0802D3" w:rsidR="009F21A3" w:rsidRDefault="009F21A3" w:rsidP="00161D0B">
          <w:pPr>
            <w:jc w:val="center"/>
          </w:pPr>
        </w:p>
      </w:tc>
      <w:tc>
        <w:tcPr>
          <w:tcW w:w="3213" w:type="dxa"/>
        </w:tcPr>
        <w:p w14:paraId="2D392C9F" w14:textId="37900456" w:rsidR="009F21A3" w:rsidRDefault="009F21A3" w:rsidP="00161D0B">
          <w:pPr>
            <w:ind w:right="-115"/>
            <w:jc w:val="right"/>
          </w:pPr>
        </w:p>
      </w:tc>
    </w:tr>
  </w:tbl>
  <w:p w14:paraId="3A728AB1" w14:textId="574C6E21" w:rsidR="009F21A3" w:rsidRDefault="009F21A3"/>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80FA2B2" w14:textId="77777777" w:rsidTr="5E199D71">
      <w:tc>
        <w:tcPr>
          <w:tcW w:w="4857" w:type="dxa"/>
        </w:tcPr>
        <w:p w14:paraId="1DC12D46" w14:textId="0F101E32" w:rsidR="009F21A3" w:rsidRDefault="009F21A3" w:rsidP="00161D0B">
          <w:pPr>
            <w:ind w:left="-115"/>
            <w:jc w:val="left"/>
          </w:pPr>
        </w:p>
      </w:tc>
      <w:tc>
        <w:tcPr>
          <w:tcW w:w="4857" w:type="dxa"/>
        </w:tcPr>
        <w:p w14:paraId="2E6D23D5" w14:textId="01D470F1" w:rsidR="009F21A3" w:rsidRDefault="009F21A3" w:rsidP="00161D0B">
          <w:pPr>
            <w:jc w:val="center"/>
          </w:pPr>
        </w:p>
      </w:tc>
      <w:tc>
        <w:tcPr>
          <w:tcW w:w="4857" w:type="dxa"/>
        </w:tcPr>
        <w:p w14:paraId="6D7E2E94" w14:textId="7D2BCFC3" w:rsidR="009F21A3" w:rsidRDefault="009F21A3" w:rsidP="00161D0B">
          <w:pPr>
            <w:ind w:right="-115"/>
            <w:jc w:val="right"/>
          </w:pPr>
        </w:p>
      </w:tc>
    </w:tr>
  </w:tbl>
  <w:p w14:paraId="4B70F53E" w14:textId="3EF6A7BC" w:rsidR="009F21A3" w:rsidRDefault="009F21A3"/>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2F8F7AA2" w14:textId="77777777" w:rsidTr="5E199D71">
      <w:tc>
        <w:tcPr>
          <w:tcW w:w="4857" w:type="dxa"/>
        </w:tcPr>
        <w:p w14:paraId="1A6A3AB3" w14:textId="74707076" w:rsidR="009F21A3" w:rsidRDefault="009F21A3" w:rsidP="00161D0B">
          <w:pPr>
            <w:ind w:left="-115"/>
            <w:jc w:val="left"/>
          </w:pPr>
        </w:p>
      </w:tc>
      <w:tc>
        <w:tcPr>
          <w:tcW w:w="4857" w:type="dxa"/>
        </w:tcPr>
        <w:p w14:paraId="26ECC274" w14:textId="27C29383" w:rsidR="009F21A3" w:rsidRDefault="009F21A3" w:rsidP="00161D0B">
          <w:pPr>
            <w:jc w:val="center"/>
          </w:pPr>
        </w:p>
      </w:tc>
      <w:tc>
        <w:tcPr>
          <w:tcW w:w="4857" w:type="dxa"/>
        </w:tcPr>
        <w:p w14:paraId="29F303A9" w14:textId="1BD8FE4A" w:rsidR="009F21A3" w:rsidRDefault="009F21A3" w:rsidP="00161D0B">
          <w:pPr>
            <w:ind w:right="-115"/>
            <w:jc w:val="right"/>
          </w:pPr>
        </w:p>
      </w:tc>
    </w:tr>
  </w:tbl>
  <w:p w14:paraId="05AE5B36" w14:textId="35F1C356" w:rsidR="009F21A3" w:rsidRDefault="009F21A3"/>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E8C1D7D" w14:textId="77777777" w:rsidTr="5E199D71">
      <w:tc>
        <w:tcPr>
          <w:tcW w:w="4857" w:type="dxa"/>
        </w:tcPr>
        <w:p w14:paraId="62FB2AD8" w14:textId="07EABCC3" w:rsidR="009F21A3" w:rsidRDefault="009F21A3" w:rsidP="00161D0B">
          <w:pPr>
            <w:ind w:left="-115"/>
            <w:jc w:val="left"/>
          </w:pPr>
        </w:p>
      </w:tc>
      <w:tc>
        <w:tcPr>
          <w:tcW w:w="4857" w:type="dxa"/>
        </w:tcPr>
        <w:p w14:paraId="35811848" w14:textId="0349AADF" w:rsidR="009F21A3" w:rsidRDefault="009F21A3" w:rsidP="00161D0B">
          <w:pPr>
            <w:jc w:val="center"/>
          </w:pPr>
        </w:p>
      </w:tc>
      <w:tc>
        <w:tcPr>
          <w:tcW w:w="4857" w:type="dxa"/>
        </w:tcPr>
        <w:p w14:paraId="5DBA104F" w14:textId="7E585370" w:rsidR="009F21A3" w:rsidRDefault="009F21A3" w:rsidP="00161D0B">
          <w:pPr>
            <w:ind w:right="-115"/>
            <w:jc w:val="right"/>
          </w:pPr>
        </w:p>
      </w:tc>
    </w:tr>
  </w:tbl>
  <w:p w14:paraId="309F5CD1" w14:textId="6055272B" w:rsidR="009F21A3" w:rsidRDefault="009F21A3"/>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B98940A" w14:textId="77777777" w:rsidTr="5E199D71">
      <w:tc>
        <w:tcPr>
          <w:tcW w:w="4857" w:type="dxa"/>
        </w:tcPr>
        <w:p w14:paraId="1FD6CE5E" w14:textId="418C5A60" w:rsidR="009F21A3" w:rsidRDefault="009F21A3" w:rsidP="00161D0B">
          <w:pPr>
            <w:ind w:left="-115"/>
            <w:jc w:val="left"/>
          </w:pPr>
        </w:p>
      </w:tc>
      <w:tc>
        <w:tcPr>
          <w:tcW w:w="4857" w:type="dxa"/>
        </w:tcPr>
        <w:p w14:paraId="2AFFC1CA" w14:textId="6EBADF05" w:rsidR="009F21A3" w:rsidRDefault="009F21A3" w:rsidP="00161D0B">
          <w:pPr>
            <w:jc w:val="center"/>
          </w:pPr>
        </w:p>
      </w:tc>
      <w:tc>
        <w:tcPr>
          <w:tcW w:w="4857" w:type="dxa"/>
        </w:tcPr>
        <w:p w14:paraId="25A51529" w14:textId="46FEA1F2" w:rsidR="009F21A3" w:rsidRDefault="009F21A3" w:rsidP="00161D0B">
          <w:pPr>
            <w:ind w:right="-115"/>
            <w:jc w:val="right"/>
          </w:pPr>
        </w:p>
      </w:tc>
    </w:tr>
  </w:tbl>
  <w:p w14:paraId="1BF09239" w14:textId="6421A456" w:rsidR="009F21A3" w:rsidRDefault="009F21A3"/>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1DEE1AA" w14:textId="77777777" w:rsidTr="5E199D71">
      <w:tc>
        <w:tcPr>
          <w:tcW w:w="4857" w:type="dxa"/>
        </w:tcPr>
        <w:p w14:paraId="6D60EB1F" w14:textId="5244CCD5" w:rsidR="009F21A3" w:rsidRDefault="009F21A3" w:rsidP="00161D0B">
          <w:pPr>
            <w:ind w:left="-115"/>
            <w:jc w:val="left"/>
          </w:pPr>
        </w:p>
      </w:tc>
      <w:tc>
        <w:tcPr>
          <w:tcW w:w="4857" w:type="dxa"/>
        </w:tcPr>
        <w:p w14:paraId="58B5B177" w14:textId="076D33C1" w:rsidR="009F21A3" w:rsidRDefault="009F21A3" w:rsidP="00161D0B">
          <w:pPr>
            <w:jc w:val="center"/>
          </w:pPr>
        </w:p>
      </w:tc>
      <w:tc>
        <w:tcPr>
          <w:tcW w:w="4857" w:type="dxa"/>
        </w:tcPr>
        <w:p w14:paraId="616E7471" w14:textId="5EE20DF0" w:rsidR="009F21A3" w:rsidRDefault="009F21A3" w:rsidP="00161D0B">
          <w:pPr>
            <w:ind w:right="-115"/>
            <w:jc w:val="right"/>
          </w:pPr>
        </w:p>
      </w:tc>
    </w:tr>
  </w:tbl>
  <w:p w14:paraId="38C28A68" w14:textId="4A2DB254" w:rsidR="009F21A3" w:rsidRDefault="009F21A3"/>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693EAB9" w14:textId="77777777" w:rsidTr="5E199D71">
      <w:tc>
        <w:tcPr>
          <w:tcW w:w="4857" w:type="dxa"/>
        </w:tcPr>
        <w:p w14:paraId="117F6FC5" w14:textId="6AB0878F" w:rsidR="009F21A3" w:rsidRDefault="009F21A3" w:rsidP="00161D0B">
          <w:pPr>
            <w:ind w:left="-115"/>
            <w:jc w:val="left"/>
          </w:pPr>
        </w:p>
      </w:tc>
      <w:tc>
        <w:tcPr>
          <w:tcW w:w="4857" w:type="dxa"/>
        </w:tcPr>
        <w:p w14:paraId="2587210E" w14:textId="5F2A7C3B" w:rsidR="009F21A3" w:rsidRDefault="009F21A3" w:rsidP="00161D0B">
          <w:pPr>
            <w:jc w:val="center"/>
          </w:pPr>
        </w:p>
      </w:tc>
      <w:tc>
        <w:tcPr>
          <w:tcW w:w="4857" w:type="dxa"/>
        </w:tcPr>
        <w:p w14:paraId="37233FAF" w14:textId="03F0EAD2" w:rsidR="009F21A3" w:rsidRDefault="009F21A3" w:rsidP="00161D0B">
          <w:pPr>
            <w:ind w:right="-115"/>
            <w:jc w:val="right"/>
          </w:pPr>
        </w:p>
      </w:tc>
    </w:tr>
  </w:tbl>
  <w:p w14:paraId="1F2B0AF4" w14:textId="3DF1DA05" w:rsidR="009F21A3" w:rsidRDefault="009F21A3"/>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6139E029" w14:textId="77777777" w:rsidTr="5E199D71">
      <w:tc>
        <w:tcPr>
          <w:tcW w:w="3213" w:type="dxa"/>
        </w:tcPr>
        <w:p w14:paraId="66A6E9CC" w14:textId="5CA7AA6F" w:rsidR="009F21A3" w:rsidRDefault="009F21A3" w:rsidP="00161D0B">
          <w:pPr>
            <w:ind w:left="-115"/>
            <w:jc w:val="left"/>
          </w:pPr>
        </w:p>
      </w:tc>
      <w:tc>
        <w:tcPr>
          <w:tcW w:w="3213" w:type="dxa"/>
        </w:tcPr>
        <w:p w14:paraId="5BE26275" w14:textId="1AB5BD5E" w:rsidR="009F21A3" w:rsidRDefault="009F21A3" w:rsidP="00161D0B">
          <w:pPr>
            <w:jc w:val="center"/>
          </w:pPr>
        </w:p>
      </w:tc>
      <w:tc>
        <w:tcPr>
          <w:tcW w:w="3213" w:type="dxa"/>
        </w:tcPr>
        <w:p w14:paraId="689BFDA5" w14:textId="1990CD9F" w:rsidR="009F21A3" w:rsidRDefault="009F21A3" w:rsidP="00161D0B">
          <w:pPr>
            <w:ind w:right="-115"/>
            <w:jc w:val="right"/>
          </w:pPr>
        </w:p>
      </w:tc>
    </w:tr>
  </w:tbl>
  <w:p w14:paraId="791E7D78" w14:textId="2F541DAC" w:rsidR="009F21A3" w:rsidRDefault="009F21A3"/>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4F4ABFB" w14:textId="77777777" w:rsidTr="5E199D71">
      <w:tc>
        <w:tcPr>
          <w:tcW w:w="4857" w:type="dxa"/>
        </w:tcPr>
        <w:p w14:paraId="6C66F36C" w14:textId="46EE0BF2" w:rsidR="009F21A3" w:rsidRDefault="009F21A3" w:rsidP="00161D0B">
          <w:pPr>
            <w:ind w:left="-115"/>
            <w:jc w:val="left"/>
          </w:pPr>
        </w:p>
      </w:tc>
      <w:tc>
        <w:tcPr>
          <w:tcW w:w="4857" w:type="dxa"/>
        </w:tcPr>
        <w:p w14:paraId="6F521AE0" w14:textId="398AB132" w:rsidR="009F21A3" w:rsidRDefault="009F21A3" w:rsidP="00161D0B">
          <w:pPr>
            <w:jc w:val="center"/>
          </w:pPr>
        </w:p>
      </w:tc>
      <w:tc>
        <w:tcPr>
          <w:tcW w:w="4857" w:type="dxa"/>
        </w:tcPr>
        <w:p w14:paraId="41C4E0AE" w14:textId="7C8524FC" w:rsidR="009F21A3" w:rsidRDefault="009F21A3" w:rsidP="00161D0B">
          <w:pPr>
            <w:ind w:right="-115"/>
            <w:jc w:val="right"/>
          </w:pPr>
        </w:p>
      </w:tc>
    </w:tr>
  </w:tbl>
  <w:p w14:paraId="6805FAB2" w14:textId="5B5A3417" w:rsidR="009F21A3" w:rsidRDefault="009F21A3"/>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6A4789B8" w14:textId="77777777" w:rsidTr="5E199D71">
      <w:tc>
        <w:tcPr>
          <w:tcW w:w="4857" w:type="dxa"/>
        </w:tcPr>
        <w:p w14:paraId="27D07C1A" w14:textId="11DE5FEE" w:rsidR="009F21A3" w:rsidRDefault="009F21A3" w:rsidP="00161D0B">
          <w:pPr>
            <w:ind w:left="-115"/>
            <w:jc w:val="left"/>
          </w:pPr>
        </w:p>
      </w:tc>
      <w:tc>
        <w:tcPr>
          <w:tcW w:w="4857" w:type="dxa"/>
        </w:tcPr>
        <w:p w14:paraId="7EE788C6" w14:textId="2FA3863D" w:rsidR="009F21A3" w:rsidRDefault="009F21A3" w:rsidP="00161D0B">
          <w:pPr>
            <w:jc w:val="center"/>
          </w:pPr>
        </w:p>
      </w:tc>
      <w:tc>
        <w:tcPr>
          <w:tcW w:w="4857" w:type="dxa"/>
        </w:tcPr>
        <w:p w14:paraId="26201C40" w14:textId="38940E65" w:rsidR="009F21A3" w:rsidRDefault="009F21A3" w:rsidP="00161D0B">
          <w:pPr>
            <w:ind w:right="-115"/>
            <w:jc w:val="right"/>
          </w:pPr>
        </w:p>
      </w:tc>
    </w:tr>
  </w:tbl>
  <w:p w14:paraId="6371E8BB" w14:textId="3D5A4053" w:rsidR="009F21A3" w:rsidRDefault="009F21A3"/>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CD3B250" w14:textId="77777777" w:rsidTr="5E199D71">
      <w:tc>
        <w:tcPr>
          <w:tcW w:w="4857" w:type="dxa"/>
        </w:tcPr>
        <w:p w14:paraId="550B44D7" w14:textId="0779F386" w:rsidR="009F21A3" w:rsidRDefault="009F21A3" w:rsidP="00161D0B">
          <w:pPr>
            <w:ind w:left="-115"/>
            <w:jc w:val="left"/>
          </w:pPr>
        </w:p>
      </w:tc>
      <w:tc>
        <w:tcPr>
          <w:tcW w:w="4857" w:type="dxa"/>
        </w:tcPr>
        <w:p w14:paraId="01F4B5DF" w14:textId="5A5DAC5B" w:rsidR="009F21A3" w:rsidRDefault="009F21A3" w:rsidP="00161D0B">
          <w:pPr>
            <w:jc w:val="center"/>
          </w:pPr>
        </w:p>
      </w:tc>
      <w:tc>
        <w:tcPr>
          <w:tcW w:w="4857" w:type="dxa"/>
        </w:tcPr>
        <w:p w14:paraId="4BA09B32" w14:textId="77411D6B" w:rsidR="009F21A3" w:rsidRDefault="009F21A3" w:rsidP="00161D0B">
          <w:pPr>
            <w:ind w:right="-115"/>
            <w:jc w:val="right"/>
          </w:pPr>
        </w:p>
      </w:tc>
    </w:tr>
  </w:tbl>
  <w:p w14:paraId="34B7A769" w14:textId="4A955477" w:rsidR="009F21A3" w:rsidRDefault="009F21A3"/>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34FACBAE" w14:textId="77777777" w:rsidTr="5E199D71">
      <w:tc>
        <w:tcPr>
          <w:tcW w:w="4857" w:type="dxa"/>
        </w:tcPr>
        <w:p w14:paraId="0EDFD538" w14:textId="0A84A08F" w:rsidR="009F21A3" w:rsidRDefault="009F21A3" w:rsidP="00161D0B">
          <w:pPr>
            <w:ind w:left="-115"/>
            <w:jc w:val="left"/>
          </w:pPr>
        </w:p>
      </w:tc>
      <w:tc>
        <w:tcPr>
          <w:tcW w:w="4857" w:type="dxa"/>
        </w:tcPr>
        <w:p w14:paraId="21383416" w14:textId="5F2E95AA" w:rsidR="009F21A3" w:rsidRDefault="009F21A3" w:rsidP="00161D0B">
          <w:pPr>
            <w:jc w:val="center"/>
          </w:pPr>
        </w:p>
      </w:tc>
      <w:tc>
        <w:tcPr>
          <w:tcW w:w="4857" w:type="dxa"/>
        </w:tcPr>
        <w:p w14:paraId="503E1246" w14:textId="760C0F02" w:rsidR="009F21A3" w:rsidRDefault="009F21A3" w:rsidP="00161D0B">
          <w:pPr>
            <w:ind w:right="-115"/>
            <w:jc w:val="right"/>
          </w:pPr>
        </w:p>
      </w:tc>
    </w:tr>
  </w:tbl>
  <w:p w14:paraId="278DEC52" w14:textId="487BB887" w:rsidR="009F21A3" w:rsidRDefault="009F21A3"/>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6A70361E" w14:textId="77777777" w:rsidTr="5E199D71">
      <w:tc>
        <w:tcPr>
          <w:tcW w:w="3213" w:type="dxa"/>
        </w:tcPr>
        <w:p w14:paraId="05854F03" w14:textId="65734B24" w:rsidR="009F21A3" w:rsidRDefault="009F21A3" w:rsidP="00161D0B">
          <w:pPr>
            <w:ind w:left="-115"/>
            <w:jc w:val="left"/>
          </w:pPr>
        </w:p>
      </w:tc>
      <w:tc>
        <w:tcPr>
          <w:tcW w:w="3213" w:type="dxa"/>
        </w:tcPr>
        <w:p w14:paraId="47E0219A" w14:textId="2E90DC31" w:rsidR="009F21A3" w:rsidRDefault="009F21A3" w:rsidP="00161D0B">
          <w:pPr>
            <w:jc w:val="center"/>
          </w:pPr>
        </w:p>
      </w:tc>
      <w:tc>
        <w:tcPr>
          <w:tcW w:w="3213" w:type="dxa"/>
        </w:tcPr>
        <w:p w14:paraId="11AA6F5B" w14:textId="3D187CC1" w:rsidR="009F21A3" w:rsidRDefault="009F21A3" w:rsidP="00161D0B">
          <w:pPr>
            <w:ind w:right="-115"/>
            <w:jc w:val="right"/>
          </w:pPr>
        </w:p>
      </w:tc>
    </w:tr>
  </w:tbl>
  <w:p w14:paraId="61FCAC39" w14:textId="67A79B54" w:rsidR="009F21A3" w:rsidRDefault="009F21A3"/>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47C5251" w14:textId="77777777" w:rsidTr="5E199D71">
      <w:tc>
        <w:tcPr>
          <w:tcW w:w="4857" w:type="dxa"/>
        </w:tcPr>
        <w:p w14:paraId="7F22C5D8" w14:textId="6B75F367" w:rsidR="009F21A3" w:rsidRDefault="009F21A3" w:rsidP="00161D0B">
          <w:pPr>
            <w:ind w:left="-115"/>
            <w:jc w:val="left"/>
          </w:pPr>
        </w:p>
      </w:tc>
      <w:tc>
        <w:tcPr>
          <w:tcW w:w="4857" w:type="dxa"/>
        </w:tcPr>
        <w:p w14:paraId="59BD1867" w14:textId="04FF18C1" w:rsidR="009F21A3" w:rsidRDefault="009F21A3" w:rsidP="00161D0B">
          <w:pPr>
            <w:jc w:val="center"/>
          </w:pPr>
        </w:p>
      </w:tc>
      <w:tc>
        <w:tcPr>
          <w:tcW w:w="4857" w:type="dxa"/>
        </w:tcPr>
        <w:p w14:paraId="000D6BB0" w14:textId="65CF5805" w:rsidR="009F21A3" w:rsidRDefault="009F21A3" w:rsidP="00161D0B">
          <w:pPr>
            <w:ind w:right="-115"/>
            <w:jc w:val="right"/>
          </w:pPr>
        </w:p>
      </w:tc>
    </w:tr>
  </w:tbl>
  <w:p w14:paraId="4A581BF9" w14:textId="1B11745D" w:rsidR="009F21A3" w:rsidRDefault="009F21A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6125B438" w14:textId="77777777" w:rsidTr="5E199D71">
      <w:tc>
        <w:tcPr>
          <w:tcW w:w="3213" w:type="dxa"/>
        </w:tcPr>
        <w:p w14:paraId="26EBD549" w14:textId="4A381C48" w:rsidR="009F21A3" w:rsidRDefault="009F21A3" w:rsidP="00161D0B">
          <w:pPr>
            <w:ind w:left="-115"/>
            <w:jc w:val="left"/>
          </w:pPr>
        </w:p>
      </w:tc>
      <w:tc>
        <w:tcPr>
          <w:tcW w:w="3213" w:type="dxa"/>
        </w:tcPr>
        <w:p w14:paraId="0B00E4F5" w14:textId="1AF5FC68" w:rsidR="009F21A3" w:rsidRDefault="009F21A3" w:rsidP="00161D0B">
          <w:pPr>
            <w:jc w:val="center"/>
          </w:pPr>
        </w:p>
      </w:tc>
      <w:tc>
        <w:tcPr>
          <w:tcW w:w="3213" w:type="dxa"/>
        </w:tcPr>
        <w:p w14:paraId="3F08AD09" w14:textId="5363EA3F" w:rsidR="009F21A3" w:rsidRDefault="009F21A3" w:rsidP="00161D0B">
          <w:pPr>
            <w:ind w:right="-115"/>
            <w:jc w:val="right"/>
          </w:pPr>
        </w:p>
      </w:tc>
    </w:tr>
  </w:tbl>
  <w:p w14:paraId="5C6B8F26" w14:textId="7CC9F4A2" w:rsidR="009F21A3" w:rsidRDefault="009F21A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42B77F44" w14:textId="77777777" w:rsidTr="5E199D71">
      <w:tc>
        <w:tcPr>
          <w:tcW w:w="4857" w:type="dxa"/>
        </w:tcPr>
        <w:p w14:paraId="5C5315E9" w14:textId="42F2E1CF" w:rsidR="009F21A3" w:rsidRDefault="009F21A3" w:rsidP="00161D0B">
          <w:pPr>
            <w:ind w:left="-115"/>
            <w:jc w:val="left"/>
          </w:pPr>
        </w:p>
      </w:tc>
      <w:tc>
        <w:tcPr>
          <w:tcW w:w="4857" w:type="dxa"/>
        </w:tcPr>
        <w:p w14:paraId="0AD4B7B7" w14:textId="761CAB36" w:rsidR="009F21A3" w:rsidRDefault="009F21A3" w:rsidP="00161D0B">
          <w:pPr>
            <w:jc w:val="center"/>
          </w:pPr>
        </w:p>
      </w:tc>
      <w:tc>
        <w:tcPr>
          <w:tcW w:w="4857" w:type="dxa"/>
        </w:tcPr>
        <w:p w14:paraId="0EEBE8D8" w14:textId="0B6D1284" w:rsidR="009F21A3" w:rsidRDefault="009F21A3" w:rsidP="00161D0B">
          <w:pPr>
            <w:ind w:right="-115"/>
            <w:jc w:val="right"/>
          </w:pPr>
        </w:p>
      </w:tc>
    </w:tr>
  </w:tbl>
  <w:p w14:paraId="1D6412F8" w14:textId="761AA0DB" w:rsidR="009F21A3" w:rsidRDefault="009F21A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2A236D58" w14:textId="77777777" w:rsidTr="5E199D71">
      <w:tc>
        <w:tcPr>
          <w:tcW w:w="3213" w:type="dxa"/>
        </w:tcPr>
        <w:p w14:paraId="3012EC8A" w14:textId="1A8A75D1" w:rsidR="009F21A3" w:rsidRDefault="009F21A3" w:rsidP="00161D0B">
          <w:pPr>
            <w:ind w:left="-115"/>
            <w:jc w:val="left"/>
          </w:pPr>
        </w:p>
      </w:tc>
      <w:tc>
        <w:tcPr>
          <w:tcW w:w="3213" w:type="dxa"/>
        </w:tcPr>
        <w:p w14:paraId="35BA6069" w14:textId="6F1DC980" w:rsidR="009F21A3" w:rsidRDefault="009F21A3" w:rsidP="00161D0B">
          <w:pPr>
            <w:jc w:val="center"/>
          </w:pPr>
        </w:p>
      </w:tc>
      <w:tc>
        <w:tcPr>
          <w:tcW w:w="3213" w:type="dxa"/>
        </w:tcPr>
        <w:p w14:paraId="36FFF260" w14:textId="5053635E" w:rsidR="009F21A3" w:rsidRDefault="009F21A3" w:rsidP="00161D0B">
          <w:pPr>
            <w:ind w:right="-115"/>
            <w:jc w:val="right"/>
          </w:pPr>
        </w:p>
      </w:tc>
    </w:tr>
  </w:tbl>
  <w:p w14:paraId="467CD06E" w14:textId="11903C20" w:rsidR="009F21A3" w:rsidRDefault="009F21A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03D1BBE0" w14:textId="77777777" w:rsidTr="5E199D71">
      <w:tc>
        <w:tcPr>
          <w:tcW w:w="4857" w:type="dxa"/>
        </w:tcPr>
        <w:p w14:paraId="7478039C" w14:textId="701325AF" w:rsidR="009F21A3" w:rsidRDefault="009F21A3" w:rsidP="00161D0B">
          <w:pPr>
            <w:ind w:left="-115"/>
            <w:jc w:val="left"/>
          </w:pPr>
        </w:p>
      </w:tc>
      <w:tc>
        <w:tcPr>
          <w:tcW w:w="4857" w:type="dxa"/>
        </w:tcPr>
        <w:p w14:paraId="277AD343" w14:textId="50510369" w:rsidR="009F21A3" w:rsidRDefault="009F21A3" w:rsidP="00161D0B">
          <w:pPr>
            <w:jc w:val="center"/>
          </w:pPr>
        </w:p>
      </w:tc>
      <w:tc>
        <w:tcPr>
          <w:tcW w:w="4857" w:type="dxa"/>
        </w:tcPr>
        <w:p w14:paraId="77EE443B" w14:textId="79019C56" w:rsidR="009F21A3" w:rsidRDefault="009F21A3" w:rsidP="00161D0B">
          <w:pPr>
            <w:ind w:right="-115"/>
            <w:jc w:val="right"/>
          </w:pPr>
        </w:p>
      </w:tc>
    </w:tr>
  </w:tbl>
  <w:p w14:paraId="023240CA" w14:textId="26DDC41E" w:rsidR="009F21A3" w:rsidRDefault="009F21A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3"/>
      <w:gridCol w:w="3213"/>
      <w:gridCol w:w="3213"/>
    </w:tblGrid>
    <w:tr w:rsidR="009F21A3" w14:paraId="55A6F8FD" w14:textId="77777777" w:rsidTr="5E199D71">
      <w:tc>
        <w:tcPr>
          <w:tcW w:w="3213" w:type="dxa"/>
        </w:tcPr>
        <w:p w14:paraId="11935613" w14:textId="59F78BF6" w:rsidR="009F21A3" w:rsidRDefault="009F21A3" w:rsidP="00161D0B">
          <w:pPr>
            <w:ind w:left="-115"/>
            <w:jc w:val="left"/>
          </w:pPr>
        </w:p>
      </w:tc>
      <w:tc>
        <w:tcPr>
          <w:tcW w:w="3213" w:type="dxa"/>
        </w:tcPr>
        <w:p w14:paraId="3A1B6481" w14:textId="55EBA995" w:rsidR="009F21A3" w:rsidRDefault="009F21A3" w:rsidP="00161D0B">
          <w:pPr>
            <w:jc w:val="center"/>
          </w:pPr>
        </w:p>
      </w:tc>
      <w:tc>
        <w:tcPr>
          <w:tcW w:w="3213" w:type="dxa"/>
        </w:tcPr>
        <w:p w14:paraId="63E22635" w14:textId="6725254F" w:rsidR="009F21A3" w:rsidRDefault="009F21A3" w:rsidP="00161D0B">
          <w:pPr>
            <w:ind w:right="-115"/>
            <w:jc w:val="right"/>
          </w:pPr>
        </w:p>
      </w:tc>
    </w:tr>
  </w:tbl>
  <w:p w14:paraId="08A7C69F" w14:textId="28D70D15" w:rsidR="009F21A3" w:rsidRDefault="009F21A3"/>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4857"/>
      <w:gridCol w:w="4857"/>
      <w:gridCol w:w="4857"/>
    </w:tblGrid>
    <w:tr w:rsidR="009F21A3" w14:paraId="708FCAD8" w14:textId="77777777" w:rsidTr="5E199D71">
      <w:tc>
        <w:tcPr>
          <w:tcW w:w="4857" w:type="dxa"/>
        </w:tcPr>
        <w:p w14:paraId="24F917FC" w14:textId="5280F5EF" w:rsidR="009F21A3" w:rsidRDefault="009F21A3" w:rsidP="00161D0B">
          <w:pPr>
            <w:ind w:left="-115"/>
            <w:jc w:val="left"/>
          </w:pPr>
        </w:p>
      </w:tc>
      <w:tc>
        <w:tcPr>
          <w:tcW w:w="4857" w:type="dxa"/>
        </w:tcPr>
        <w:p w14:paraId="3AB758EF" w14:textId="4BBDB4B1" w:rsidR="009F21A3" w:rsidRDefault="009F21A3" w:rsidP="00161D0B">
          <w:pPr>
            <w:jc w:val="center"/>
          </w:pPr>
        </w:p>
      </w:tc>
      <w:tc>
        <w:tcPr>
          <w:tcW w:w="4857" w:type="dxa"/>
        </w:tcPr>
        <w:p w14:paraId="3DD456E9" w14:textId="0BD88EE1" w:rsidR="009F21A3" w:rsidRDefault="009F21A3" w:rsidP="00161D0B">
          <w:pPr>
            <w:ind w:right="-115"/>
            <w:jc w:val="right"/>
          </w:pPr>
        </w:p>
      </w:tc>
    </w:tr>
  </w:tbl>
  <w:p w14:paraId="4CBBC150" w14:textId="252C0783" w:rsidR="009F21A3" w:rsidRDefault="009F21A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7.55pt;height:7.55pt" o:bullet="t">
        <v:imagedata r:id="rId1" o:title="bull3"/>
      </v:shape>
    </w:pict>
  </w:numPicBullet>
  <w:numPicBullet w:numPicBulletId="1">
    <w:pict>
      <v:shape id="_x0000_i1047" type="#_x0000_t75" style="width:10.9pt;height:10.9pt" o:bullet="t">
        <v:imagedata r:id="rId2" o:title="BD14654_"/>
      </v:shape>
    </w:pict>
  </w:numPicBullet>
  <w:numPicBullet w:numPicBulletId="2">
    <w:pict>
      <v:shape id="_x0000_i1048" type="#_x0000_t75" style="width:9.2pt;height:9.2pt" o:bullet="t">
        <v:imagedata r:id="rId3" o:title="BD14533_"/>
      </v:shape>
    </w:pict>
  </w:numPicBullet>
  <w:abstractNum w:abstractNumId="0" w15:restartNumberingAfterBreak="0">
    <w:nsid w:val="FFFFFF7F"/>
    <w:multiLevelType w:val="singleLevel"/>
    <w:tmpl w:val="7AF8005A"/>
    <w:lvl w:ilvl="0">
      <w:start w:val="1"/>
      <w:numFmt w:val="decimal"/>
      <w:pStyle w:val="ListNumber2"/>
      <w:lvlText w:val="%1."/>
      <w:lvlJc w:val="left"/>
      <w:pPr>
        <w:tabs>
          <w:tab w:val="num" w:pos="643"/>
        </w:tabs>
        <w:ind w:left="643" w:hanging="360"/>
      </w:pPr>
    </w:lvl>
  </w:abstractNum>
  <w:abstractNum w:abstractNumId="1" w15:restartNumberingAfterBreak="0">
    <w:nsid w:val="FFFFFF88"/>
    <w:multiLevelType w:val="singleLevel"/>
    <w:tmpl w:val="303A84CE"/>
    <w:lvl w:ilvl="0">
      <w:start w:val="1"/>
      <w:numFmt w:val="decimal"/>
      <w:pStyle w:val="ListNumber"/>
      <w:lvlText w:val="%1."/>
      <w:lvlJc w:val="left"/>
      <w:pPr>
        <w:tabs>
          <w:tab w:val="num" w:pos="360"/>
        </w:tabs>
        <w:ind w:left="360" w:hanging="360"/>
      </w:pPr>
    </w:lvl>
  </w:abstractNum>
  <w:abstractNum w:abstractNumId="2" w15:restartNumberingAfterBreak="0">
    <w:nsid w:val="0099106D"/>
    <w:multiLevelType w:val="multilevel"/>
    <w:tmpl w:val="2F5409D6"/>
    <w:lvl w:ilvl="0">
      <w:start w:val="1"/>
      <w:numFmt w:val="decimal"/>
      <w:pStyle w:val="Heading1"/>
      <w:lvlText w:val="%1"/>
      <w:lvlJc w:val="left"/>
      <w:pPr>
        <w:ind w:left="432" w:hanging="432"/>
      </w:pPr>
      <w:rPr>
        <w:color w:val="auto"/>
      </w:rPr>
    </w:lvl>
    <w:lvl w:ilvl="1">
      <w:start w:val="1"/>
      <w:numFmt w:val="decimal"/>
      <w:pStyle w:val="Heading2"/>
      <w:lvlText w:val="%1.%2"/>
      <w:lvlJc w:val="left"/>
      <w:pPr>
        <w:ind w:left="576" w:hanging="576"/>
      </w:pPr>
    </w:lvl>
    <w:lvl w:ilvl="2">
      <w:start w:val="1"/>
      <w:numFmt w:val="decimal"/>
      <w:pStyle w:val="Heading3"/>
      <w:lvlText w:val="%1.%2.%3"/>
      <w:lvlJc w:val="left"/>
      <w:pPr>
        <w:ind w:left="1146" w:hanging="720"/>
      </w:pPr>
    </w:lvl>
    <w:lvl w:ilvl="3">
      <w:start w:val="1"/>
      <w:numFmt w:val="decimal"/>
      <w:pStyle w:val="Heading4"/>
      <w:lvlText w:val="%1.%2.%3.%4"/>
      <w:lvlJc w:val="left"/>
      <w:pPr>
        <w:ind w:left="157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01990A48"/>
    <w:multiLevelType w:val="multilevel"/>
    <w:tmpl w:val="12EC5A78"/>
    <w:lvl w:ilvl="0">
      <w:start w:val="1"/>
      <w:numFmt w:val="decimal"/>
      <w:suff w:val="space"/>
      <w:lvlText w:val="%1."/>
      <w:lvlJc w:val="left"/>
      <w:pPr>
        <w:ind w:left="180" w:firstLine="720"/>
      </w:pPr>
      <w:rPr>
        <w:rFonts w:hint="default"/>
        <w:b w:val="0"/>
        <w:i w:val="0"/>
        <w:u w:val="none"/>
      </w:rPr>
    </w:lvl>
    <w:lvl w:ilvl="1">
      <w:start w:val="1"/>
      <w:numFmt w:val="none"/>
      <w:pStyle w:val="Papunktis"/>
      <w:suff w:val="space"/>
      <w:lvlText w:val="16."/>
      <w:lvlJc w:val="left"/>
      <w:pPr>
        <w:ind w:left="0" w:firstLine="720"/>
      </w:pPr>
      <w:rPr>
        <w:rFonts w:ascii="Times New Roman" w:eastAsia="Times New Roman" w:hAnsi="Times New Roman" w:cs="Times New Roman" w:hint="default"/>
      </w:rPr>
    </w:lvl>
    <w:lvl w:ilvl="2">
      <w:start w:val="1"/>
      <w:numFmt w:val="decimal"/>
      <w:pStyle w:val="Papunkiopapunktis"/>
      <w:lvlText w:val="%1.%2.%3."/>
      <w:lvlJc w:val="left"/>
      <w:pPr>
        <w:tabs>
          <w:tab w:val="num" w:pos="1287"/>
        </w:tabs>
        <w:ind w:left="1287" w:hanging="567"/>
      </w:pPr>
      <w:rPr>
        <w:rFonts w:hint="default"/>
      </w:rPr>
    </w:lvl>
    <w:lvl w:ilvl="3">
      <w:start w:val="1"/>
      <w:numFmt w:val="decimal"/>
      <w:lvlText w:val="%1.%2.%3.%4."/>
      <w:lvlJc w:val="left"/>
      <w:pPr>
        <w:tabs>
          <w:tab w:val="num" w:pos="2520"/>
        </w:tabs>
        <w:ind w:left="2448" w:hanging="648"/>
      </w:pPr>
      <w:rPr>
        <w:rFonts w:hint="default"/>
      </w:rPr>
    </w:lvl>
    <w:lvl w:ilvl="4">
      <w:start w:val="1"/>
      <w:numFmt w:val="decimal"/>
      <w:lvlText w:val="%1.%2.%3.%4.%5."/>
      <w:lvlJc w:val="left"/>
      <w:pPr>
        <w:tabs>
          <w:tab w:val="num" w:pos="3240"/>
        </w:tabs>
        <w:ind w:left="2952" w:hanging="792"/>
      </w:pPr>
      <w:rPr>
        <w:rFonts w:hint="default"/>
      </w:rPr>
    </w:lvl>
    <w:lvl w:ilvl="5">
      <w:start w:val="1"/>
      <w:numFmt w:val="decimal"/>
      <w:lvlText w:val="%1.%2.%3.%4.%5.%6."/>
      <w:lvlJc w:val="left"/>
      <w:pPr>
        <w:tabs>
          <w:tab w:val="num" w:pos="3600"/>
        </w:tabs>
        <w:ind w:left="3456" w:hanging="936"/>
      </w:pPr>
      <w:rPr>
        <w:rFonts w:hint="default"/>
      </w:rPr>
    </w:lvl>
    <w:lvl w:ilvl="6">
      <w:start w:val="1"/>
      <w:numFmt w:val="decimal"/>
      <w:lvlText w:val="%1.%2.%3.%4.%5.%6.%7."/>
      <w:lvlJc w:val="left"/>
      <w:pPr>
        <w:tabs>
          <w:tab w:val="num" w:pos="4320"/>
        </w:tabs>
        <w:ind w:left="3960" w:hanging="1080"/>
      </w:pPr>
      <w:rPr>
        <w:rFonts w:hint="default"/>
      </w:rPr>
    </w:lvl>
    <w:lvl w:ilvl="7">
      <w:start w:val="1"/>
      <w:numFmt w:val="decimal"/>
      <w:lvlText w:val="%1.%2.%3.%4.%5.%6.%7.%8."/>
      <w:lvlJc w:val="left"/>
      <w:pPr>
        <w:tabs>
          <w:tab w:val="num" w:pos="4680"/>
        </w:tabs>
        <w:ind w:left="4464" w:hanging="1224"/>
      </w:pPr>
      <w:rPr>
        <w:rFonts w:hint="default"/>
      </w:rPr>
    </w:lvl>
    <w:lvl w:ilvl="8">
      <w:start w:val="1"/>
      <w:numFmt w:val="decimal"/>
      <w:lvlText w:val="%1.%2.%3.%4.%5.%6.%7.%8.%9."/>
      <w:lvlJc w:val="left"/>
      <w:pPr>
        <w:tabs>
          <w:tab w:val="num" w:pos="5400"/>
        </w:tabs>
        <w:ind w:left="5040" w:hanging="1440"/>
      </w:pPr>
      <w:rPr>
        <w:rFonts w:hint="default"/>
      </w:rPr>
    </w:lvl>
  </w:abstractNum>
  <w:abstractNum w:abstractNumId="4" w15:restartNumberingAfterBreak="0">
    <w:nsid w:val="03156C68"/>
    <w:multiLevelType w:val="multilevel"/>
    <w:tmpl w:val="4EEAB7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6477CAC"/>
    <w:multiLevelType w:val="hybridMultilevel"/>
    <w:tmpl w:val="3AC2759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6BA4F73"/>
    <w:multiLevelType w:val="multilevel"/>
    <w:tmpl w:val="2AD81CDA"/>
    <w:lvl w:ilvl="0">
      <w:start w:val="1"/>
      <w:numFmt w:val="decimal"/>
      <w:pStyle w:val="Bulletspecif"/>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75B5545"/>
    <w:multiLevelType w:val="multilevel"/>
    <w:tmpl w:val="B5C4B7C8"/>
    <w:lvl w:ilvl="0">
      <w:start w:val="1"/>
      <w:numFmt w:val="decimal"/>
      <w:pStyle w:val="Buletas"/>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lvl>
    <w:lvl w:ilvl="3">
      <w:start w:val="1"/>
      <w:numFmt w:val="decimal"/>
      <w:pStyle w:val="VPRV4lygis"/>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8B12E8E"/>
    <w:multiLevelType w:val="hybridMultilevel"/>
    <w:tmpl w:val="57D03FAC"/>
    <w:lvl w:ilvl="0" w:tplc="8AC08B92">
      <w:start w:val="1"/>
      <w:numFmt w:val="bullet"/>
      <w:pStyle w:val="LENBUL1arial"/>
      <w:lvlText w:val=""/>
      <w:lvlPicBulletId w:val="1"/>
      <w:lvlJc w:val="left"/>
      <w:pPr>
        <w:ind w:left="45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0C684E"/>
    <w:multiLevelType w:val="hybridMultilevel"/>
    <w:tmpl w:val="0D888636"/>
    <w:lvl w:ilvl="0" w:tplc="9F341BAA">
      <w:start w:val="1"/>
      <w:numFmt w:val="bullet"/>
      <w:pStyle w:val="2lvlgeribulletai"/>
      <w:lvlText w:val="►"/>
      <w:lvlJc w:val="left"/>
      <w:pPr>
        <w:tabs>
          <w:tab w:val="num" w:pos="720"/>
        </w:tabs>
        <w:ind w:left="720" w:hanging="360"/>
      </w:pPr>
      <w:rPr>
        <w:rFonts w:ascii="Arial" w:hAnsi="Arial" w:cs="Times New Roman" w:hint="default"/>
        <w:color w:val="FFE600"/>
        <w:sz w:val="18"/>
      </w:rPr>
    </w:lvl>
    <w:lvl w:ilvl="1" w:tplc="E55205D0">
      <w:start w:val="1"/>
      <w:numFmt w:val="bullet"/>
      <w:pStyle w:val="Geribullet1lvl"/>
      <w:lvlText w:val="•"/>
      <w:lvlJc w:val="left"/>
      <w:pPr>
        <w:tabs>
          <w:tab w:val="num" w:pos="1440"/>
        </w:tabs>
        <w:ind w:left="1440" w:hanging="360"/>
      </w:pPr>
      <w:rPr>
        <w:rFonts w:ascii="EYInterstate" w:hAnsi="EYInterstate" w:hint="default"/>
        <w:color w:val="FFE600"/>
        <w:sz w:val="28"/>
      </w:rPr>
    </w:lvl>
    <w:lvl w:ilvl="2" w:tplc="A03A3884">
      <w:start w:val="1"/>
      <w:numFmt w:val="bullet"/>
      <w:lvlText w:val="­"/>
      <w:lvlJc w:val="left"/>
      <w:pPr>
        <w:tabs>
          <w:tab w:val="num" w:pos="2160"/>
        </w:tabs>
        <w:ind w:left="2160" w:hanging="360"/>
      </w:pPr>
      <w:rPr>
        <w:rFonts w:ascii="Arial" w:hAnsi="Arial" w:cs="Times New Roman" w:hint="default"/>
        <w:color w:val="FFC000"/>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cs="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cs="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C554CBD"/>
    <w:multiLevelType w:val="multilevel"/>
    <w:tmpl w:val="5DB8F362"/>
    <w:lvl w:ilvl="0">
      <w:start w:val="1"/>
      <w:numFmt w:val="decimal"/>
      <w:lvlText w:val="%1."/>
      <w:lvlJc w:val="left"/>
      <w:pPr>
        <w:ind w:left="360" w:hanging="360"/>
      </w:pPr>
    </w:lvl>
    <w:lvl w:ilvl="1">
      <w:start w:val="1"/>
      <w:numFmt w:val="decimal"/>
      <w:pStyle w:val="2NUMari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F086B55"/>
    <w:multiLevelType w:val="multilevel"/>
    <w:tmpl w:val="8DEAD55A"/>
    <w:lvl w:ilvl="0">
      <w:start w:val="1"/>
      <w:numFmt w:val="decimal"/>
      <w:suff w:val="space"/>
      <w:lvlText w:val="%1."/>
      <w:lvlJc w:val="left"/>
      <w:pPr>
        <w:ind w:left="748" w:firstLine="567"/>
      </w:pPr>
      <w:rPr>
        <w:rFonts w:hint="default"/>
      </w:rPr>
    </w:lvl>
    <w:lvl w:ilvl="1">
      <w:start w:val="1"/>
      <w:numFmt w:val="decimal"/>
      <w:pStyle w:val="ToRdaliugrupes"/>
      <w:suff w:val="space"/>
      <w:lvlText w:val="%1.%2."/>
      <w:lvlJc w:val="left"/>
      <w:pPr>
        <w:ind w:left="748" w:firstLine="748"/>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oRdaliugrupiupapunkciai"/>
      <w:suff w:val="space"/>
      <w:lvlText w:val="%1.%2.%3."/>
      <w:lvlJc w:val="left"/>
      <w:pPr>
        <w:ind w:left="-748" w:firstLine="748"/>
      </w:pPr>
      <w:rPr>
        <w:rFonts w:hint="default"/>
        <w:i w:val="0"/>
        <w:color w:val="auto"/>
      </w:rPr>
    </w:lvl>
    <w:lvl w:ilvl="3">
      <w:start w:val="1"/>
      <w:numFmt w:val="decimal"/>
      <w:pStyle w:val="ToRdaliupapunkciupapunkciai"/>
      <w:suff w:val="space"/>
      <w:lvlText w:val="%1.%2.%3.%4."/>
      <w:lvlJc w:val="left"/>
      <w:pPr>
        <w:ind w:left="748" w:firstLine="748"/>
      </w:pPr>
      <w:rPr>
        <w:rFonts w:hint="default"/>
      </w:rPr>
    </w:lvl>
    <w:lvl w:ilvl="4">
      <w:start w:val="1"/>
      <w:numFmt w:val="decimal"/>
      <w:suff w:val="space"/>
      <w:lvlText w:val="%1.%2.%3.%4.%5."/>
      <w:lvlJc w:val="left"/>
      <w:pPr>
        <w:ind w:left="748" w:firstLine="748"/>
      </w:pPr>
      <w:rPr>
        <w:rFonts w:hint="default"/>
      </w:rPr>
    </w:lvl>
    <w:lvl w:ilvl="5">
      <w:start w:val="1"/>
      <w:numFmt w:val="decimal"/>
      <w:lvlText w:val="%1.%2.%3.%4.%5.%6."/>
      <w:lvlJc w:val="left"/>
      <w:pPr>
        <w:tabs>
          <w:tab w:val="num" w:pos="5734"/>
        </w:tabs>
        <w:ind w:left="2350" w:hanging="936"/>
      </w:pPr>
      <w:rPr>
        <w:rFonts w:hint="default"/>
      </w:rPr>
    </w:lvl>
    <w:lvl w:ilvl="6">
      <w:start w:val="1"/>
      <w:numFmt w:val="decimal"/>
      <w:lvlText w:val="%1.%2.%3.%4.%5.%6.%7."/>
      <w:lvlJc w:val="left"/>
      <w:pPr>
        <w:tabs>
          <w:tab w:val="num" w:pos="6454"/>
        </w:tabs>
        <w:ind w:left="2854" w:hanging="1080"/>
      </w:pPr>
      <w:rPr>
        <w:rFonts w:hint="default"/>
      </w:rPr>
    </w:lvl>
    <w:lvl w:ilvl="7">
      <w:start w:val="1"/>
      <w:numFmt w:val="decimal"/>
      <w:lvlText w:val="%1.%2.%3.%4.%5.%6.%7.%8."/>
      <w:lvlJc w:val="left"/>
      <w:pPr>
        <w:tabs>
          <w:tab w:val="num" w:pos="7534"/>
        </w:tabs>
        <w:ind w:left="3358" w:hanging="1224"/>
      </w:pPr>
      <w:rPr>
        <w:rFonts w:hint="default"/>
      </w:rPr>
    </w:lvl>
    <w:lvl w:ilvl="8">
      <w:start w:val="1"/>
      <w:numFmt w:val="decimal"/>
      <w:lvlText w:val="%1.%2.%3.%4.%5.%6.%7.%8.%9."/>
      <w:lvlJc w:val="left"/>
      <w:pPr>
        <w:tabs>
          <w:tab w:val="num" w:pos="8614"/>
        </w:tabs>
        <w:ind w:left="3934" w:hanging="1440"/>
      </w:pPr>
      <w:rPr>
        <w:rFonts w:hint="default"/>
      </w:rPr>
    </w:lvl>
  </w:abstractNum>
  <w:abstractNum w:abstractNumId="12" w15:restartNumberingAfterBreak="0">
    <w:nsid w:val="109E3D40"/>
    <w:multiLevelType w:val="multilevel"/>
    <w:tmpl w:val="48624518"/>
    <w:lvl w:ilvl="0">
      <w:start w:val="1"/>
      <w:numFmt w:val="bullet"/>
      <w:pStyle w:val="bulletai1"/>
      <w:lvlText w:val=""/>
      <w:lvlJc w:val="left"/>
      <w:pPr>
        <w:tabs>
          <w:tab w:val="num" w:pos="1418"/>
        </w:tabs>
        <w:ind w:left="1134" w:firstLine="0"/>
      </w:pPr>
      <w:rPr>
        <w:rFonts w:ascii="Symbol" w:hAnsi="Symbol" w:hint="default"/>
      </w:rPr>
    </w:lvl>
    <w:lvl w:ilvl="1">
      <w:start w:val="1"/>
      <w:numFmt w:val="bullet"/>
      <w:pStyle w:val="bulletai2"/>
      <w:lvlText w:val=""/>
      <w:lvlJc w:val="left"/>
      <w:pPr>
        <w:tabs>
          <w:tab w:val="num" w:pos="2268"/>
        </w:tabs>
        <w:ind w:left="1985" w:firstLine="0"/>
      </w:pPr>
      <w:rPr>
        <w:rFonts w:ascii="Wingdings" w:hAnsi="Wingdings" w:hint="default"/>
      </w:rPr>
    </w:lvl>
    <w:lvl w:ilvl="2">
      <w:start w:val="1"/>
      <w:numFmt w:val="bullet"/>
      <w:lvlText w:val=""/>
      <w:lvlJc w:val="left"/>
      <w:pPr>
        <w:tabs>
          <w:tab w:val="num" w:pos="2214"/>
        </w:tabs>
        <w:ind w:left="2214" w:hanging="360"/>
      </w:pPr>
      <w:rPr>
        <w:rFonts w:ascii="Wingdings" w:hAnsi="Wingdings" w:hint="default"/>
      </w:rPr>
    </w:lvl>
    <w:lvl w:ilvl="3">
      <w:start w:val="1"/>
      <w:numFmt w:val="bullet"/>
      <w:lvlText w:val=""/>
      <w:lvlJc w:val="left"/>
      <w:pPr>
        <w:tabs>
          <w:tab w:val="num" w:pos="2574"/>
        </w:tabs>
        <w:ind w:left="2574" w:hanging="360"/>
      </w:pPr>
      <w:rPr>
        <w:rFonts w:ascii="Symbol" w:hAnsi="Symbol" w:hint="default"/>
      </w:rPr>
    </w:lvl>
    <w:lvl w:ilvl="4">
      <w:start w:val="1"/>
      <w:numFmt w:val="bullet"/>
      <w:lvlText w:val=""/>
      <w:lvlJc w:val="left"/>
      <w:pPr>
        <w:tabs>
          <w:tab w:val="num" w:pos="2934"/>
        </w:tabs>
        <w:ind w:left="2934" w:hanging="360"/>
      </w:pPr>
      <w:rPr>
        <w:rFonts w:ascii="Symbol" w:hAnsi="Symbol" w:hint="default"/>
      </w:rPr>
    </w:lvl>
    <w:lvl w:ilvl="5">
      <w:start w:val="1"/>
      <w:numFmt w:val="bullet"/>
      <w:lvlText w:val=""/>
      <w:lvlJc w:val="left"/>
      <w:pPr>
        <w:tabs>
          <w:tab w:val="num" w:pos="3294"/>
        </w:tabs>
        <w:ind w:left="3294" w:hanging="360"/>
      </w:pPr>
      <w:rPr>
        <w:rFonts w:ascii="Wingdings" w:hAnsi="Wingdings" w:hint="default"/>
      </w:rPr>
    </w:lvl>
    <w:lvl w:ilvl="6">
      <w:start w:val="1"/>
      <w:numFmt w:val="bullet"/>
      <w:lvlText w:val=""/>
      <w:lvlJc w:val="left"/>
      <w:pPr>
        <w:tabs>
          <w:tab w:val="num" w:pos="3654"/>
        </w:tabs>
        <w:ind w:left="3654" w:hanging="360"/>
      </w:pPr>
      <w:rPr>
        <w:rFonts w:ascii="Wingdings" w:hAnsi="Wingdings" w:hint="default"/>
      </w:rPr>
    </w:lvl>
    <w:lvl w:ilvl="7">
      <w:start w:val="1"/>
      <w:numFmt w:val="bullet"/>
      <w:lvlText w:val=""/>
      <w:lvlJc w:val="left"/>
      <w:pPr>
        <w:tabs>
          <w:tab w:val="num" w:pos="4014"/>
        </w:tabs>
        <w:ind w:left="4014" w:hanging="360"/>
      </w:pPr>
      <w:rPr>
        <w:rFonts w:ascii="Symbol" w:hAnsi="Symbol" w:hint="default"/>
      </w:rPr>
    </w:lvl>
    <w:lvl w:ilvl="8">
      <w:start w:val="1"/>
      <w:numFmt w:val="bullet"/>
      <w:lvlText w:val=""/>
      <w:lvlJc w:val="left"/>
      <w:pPr>
        <w:tabs>
          <w:tab w:val="num" w:pos="4374"/>
        </w:tabs>
        <w:ind w:left="4374" w:hanging="360"/>
      </w:pPr>
      <w:rPr>
        <w:rFonts w:ascii="Symbol" w:hAnsi="Symbol" w:hint="default"/>
      </w:rPr>
    </w:lvl>
  </w:abstractNum>
  <w:abstractNum w:abstractNumId="13" w15:restartNumberingAfterBreak="0">
    <w:nsid w:val="10AD680F"/>
    <w:multiLevelType w:val="hybridMultilevel"/>
    <w:tmpl w:val="B15A628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12DF357E"/>
    <w:multiLevelType w:val="hybridMultilevel"/>
    <w:tmpl w:val="B682230A"/>
    <w:lvl w:ilvl="0" w:tplc="0427000F">
      <w:start w:val="1"/>
      <w:numFmt w:val="bullet"/>
      <w:lvlText w:val=""/>
      <w:lvlJc w:val="left"/>
      <w:pPr>
        <w:ind w:left="360" w:hanging="360"/>
      </w:pPr>
      <w:rPr>
        <w:rFonts w:ascii="Symbol" w:hAnsi="Symbol" w:hint="default"/>
      </w:rPr>
    </w:lvl>
    <w:lvl w:ilvl="1" w:tplc="04270019">
      <w:start w:val="1"/>
      <w:numFmt w:val="bullet"/>
      <w:pStyle w:val="VKTI-Tablebulletlevel2"/>
      <w:lvlText w:val="•"/>
      <w:lvlJc w:val="left"/>
      <w:pPr>
        <w:ind w:left="1080" w:hanging="360"/>
      </w:pPr>
      <w:rPr>
        <w:rFonts w:ascii="EYInterstate" w:hAnsi="EYInterstate" w:hint="default"/>
        <w:color w:val="FFD200"/>
        <w:sz w:val="24"/>
      </w:rPr>
    </w:lvl>
    <w:lvl w:ilvl="2" w:tplc="0427001B" w:tentative="1">
      <w:start w:val="1"/>
      <w:numFmt w:val="bullet"/>
      <w:lvlText w:val=""/>
      <w:lvlJc w:val="left"/>
      <w:pPr>
        <w:ind w:left="1800" w:hanging="360"/>
      </w:pPr>
      <w:rPr>
        <w:rFonts w:ascii="Wingdings" w:hAnsi="Wingdings" w:hint="default"/>
      </w:rPr>
    </w:lvl>
    <w:lvl w:ilvl="3" w:tplc="0427000F" w:tentative="1">
      <w:start w:val="1"/>
      <w:numFmt w:val="bullet"/>
      <w:lvlText w:val=""/>
      <w:lvlJc w:val="left"/>
      <w:pPr>
        <w:ind w:left="2520" w:hanging="360"/>
      </w:pPr>
      <w:rPr>
        <w:rFonts w:ascii="Symbol" w:hAnsi="Symbol" w:hint="default"/>
      </w:rPr>
    </w:lvl>
    <w:lvl w:ilvl="4" w:tplc="04270019" w:tentative="1">
      <w:start w:val="1"/>
      <w:numFmt w:val="bullet"/>
      <w:lvlText w:val="o"/>
      <w:lvlJc w:val="left"/>
      <w:pPr>
        <w:ind w:left="3240" w:hanging="360"/>
      </w:pPr>
      <w:rPr>
        <w:rFonts w:ascii="Courier New" w:hAnsi="Courier New" w:cs="Courier New" w:hint="default"/>
      </w:rPr>
    </w:lvl>
    <w:lvl w:ilvl="5" w:tplc="0427001B" w:tentative="1">
      <w:start w:val="1"/>
      <w:numFmt w:val="bullet"/>
      <w:lvlText w:val=""/>
      <w:lvlJc w:val="left"/>
      <w:pPr>
        <w:ind w:left="3960" w:hanging="360"/>
      </w:pPr>
      <w:rPr>
        <w:rFonts w:ascii="Wingdings" w:hAnsi="Wingdings" w:hint="default"/>
      </w:rPr>
    </w:lvl>
    <w:lvl w:ilvl="6" w:tplc="0427000F" w:tentative="1">
      <w:start w:val="1"/>
      <w:numFmt w:val="bullet"/>
      <w:lvlText w:val=""/>
      <w:lvlJc w:val="left"/>
      <w:pPr>
        <w:ind w:left="4680" w:hanging="360"/>
      </w:pPr>
      <w:rPr>
        <w:rFonts w:ascii="Symbol" w:hAnsi="Symbol" w:hint="default"/>
      </w:rPr>
    </w:lvl>
    <w:lvl w:ilvl="7" w:tplc="04270019" w:tentative="1">
      <w:start w:val="1"/>
      <w:numFmt w:val="bullet"/>
      <w:lvlText w:val="o"/>
      <w:lvlJc w:val="left"/>
      <w:pPr>
        <w:ind w:left="5400" w:hanging="360"/>
      </w:pPr>
      <w:rPr>
        <w:rFonts w:ascii="Courier New" w:hAnsi="Courier New" w:cs="Courier New" w:hint="default"/>
      </w:rPr>
    </w:lvl>
    <w:lvl w:ilvl="8" w:tplc="0427001B" w:tentative="1">
      <w:start w:val="1"/>
      <w:numFmt w:val="bullet"/>
      <w:lvlText w:val=""/>
      <w:lvlJc w:val="left"/>
      <w:pPr>
        <w:ind w:left="6120" w:hanging="360"/>
      </w:pPr>
      <w:rPr>
        <w:rFonts w:ascii="Wingdings" w:hAnsi="Wingdings" w:hint="default"/>
      </w:rPr>
    </w:lvl>
  </w:abstractNum>
  <w:abstractNum w:abstractNumId="15" w15:restartNumberingAfterBreak="0">
    <w:nsid w:val="135D1785"/>
    <w:multiLevelType w:val="hybridMultilevel"/>
    <w:tmpl w:val="FDF2F20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13FB3740"/>
    <w:multiLevelType w:val="hybridMultilevel"/>
    <w:tmpl w:val="ACFCAC86"/>
    <w:lvl w:ilvl="0" w:tplc="995C0D08">
      <w:start w:val="1"/>
      <w:numFmt w:val="bullet"/>
      <w:pStyle w:val="Bullets1"/>
      <w:lvlText w:val=""/>
      <w:lvlJc w:val="left"/>
      <w:pPr>
        <w:tabs>
          <w:tab w:val="num" w:pos="720"/>
        </w:tabs>
        <w:ind w:left="720" w:hanging="360"/>
      </w:pPr>
      <w:rPr>
        <w:rFonts w:ascii="Symbol" w:hAnsi="Symbol" w:hint="default"/>
      </w:rPr>
    </w:lvl>
    <w:lvl w:ilvl="1" w:tplc="04270003">
      <w:start w:val="1"/>
      <w:numFmt w:val="bullet"/>
      <w:lvlText w:val="o"/>
      <w:lvlJc w:val="left"/>
      <w:pPr>
        <w:tabs>
          <w:tab w:val="num" w:pos="1440"/>
        </w:tabs>
        <w:ind w:left="1440" w:hanging="360"/>
      </w:pPr>
      <w:rPr>
        <w:rFonts w:ascii="Courier New" w:hAnsi="Courier New" w:hint="default"/>
      </w:rPr>
    </w:lvl>
    <w:lvl w:ilvl="2" w:tplc="04270005">
      <w:start w:val="1"/>
      <w:numFmt w:val="bullet"/>
      <w:lvlText w:val=""/>
      <w:lvlJc w:val="left"/>
      <w:pPr>
        <w:tabs>
          <w:tab w:val="num" w:pos="2160"/>
        </w:tabs>
        <w:ind w:left="2160" w:hanging="360"/>
      </w:pPr>
      <w:rPr>
        <w:rFonts w:ascii="Wingdings" w:hAnsi="Wingdings" w:hint="default"/>
      </w:rPr>
    </w:lvl>
    <w:lvl w:ilvl="3" w:tplc="04270001">
      <w:start w:val="1"/>
      <w:numFmt w:val="bullet"/>
      <w:lvlText w:val=""/>
      <w:lvlJc w:val="left"/>
      <w:pPr>
        <w:tabs>
          <w:tab w:val="num" w:pos="2880"/>
        </w:tabs>
        <w:ind w:left="2880" w:hanging="360"/>
      </w:pPr>
      <w:rPr>
        <w:rFonts w:ascii="Symbol" w:hAnsi="Symbol" w:hint="default"/>
      </w:rPr>
    </w:lvl>
    <w:lvl w:ilvl="4" w:tplc="04270003">
      <w:start w:val="1"/>
      <w:numFmt w:val="bullet"/>
      <w:lvlText w:val="o"/>
      <w:lvlJc w:val="left"/>
      <w:pPr>
        <w:tabs>
          <w:tab w:val="num" w:pos="3600"/>
        </w:tabs>
        <w:ind w:left="3600" w:hanging="360"/>
      </w:pPr>
      <w:rPr>
        <w:rFonts w:ascii="Courier New" w:hAnsi="Courier New" w:hint="default"/>
      </w:rPr>
    </w:lvl>
    <w:lvl w:ilvl="5" w:tplc="04270005">
      <w:start w:val="1"/>
      <w:numFmt w:val="bullet"/>
      <w:lvlText w:val=""/>
      <w:lvlJc w:val="left"/>
      <w:pPr>
        <w:tabs>
          <w:tab w:val="num" w:pos="4320"/>
        </w:tabs>
        <w:ind w:left="4320" w:hanging="360"/>
      </w:pPr>
      <w:rPr>
        <w:rFonts w:ascii="Wingdings" w:hAnsi="Wingdings" w:hint="default"/>
      </w:rPr>
    </w:lvl>
    <w:lvl w:ilvl="6" w:tplc="04270001">
      <w:start w:val="1"/>
      <w:numFmt w:val="bullet"/>
      <w:lvlText w:val=""/>
      <w:lvlJc w:val="left"/>
      <w:pPr>
        <w:tabs>
          <w:tab w:val="num" w:pos="5040"/>
        </w:tabs>
        <w:ind w:left="5040" w:hanging="360"/>
      </w:pPr>
      <w:rPr>
        <w:rFonts w:ascii="Symbol" w:hAnsi="Symbol" w:hint="default"/>
      </w:rPr>
    </w:lvl>
    <w:lvl w:ilvl="7" w:tplc="04270003">
      <w:start w:val="1"/>
      <w:numFmt w:val="bullet"/>
      <w:lvlText w:val="o"/>
      <w:lvlJc w:val="left"/>
      <w:pPr>
        <w:tabs>
          <w:tab w:val="num" w:pos="5760"/>
        </w:tabs>
        <w:ind w:left="5760" w:hanging="360"/>
      </w:pPr>
      <w:rPr>
        <w:rFonts w:ascii="Courier New" w:hAnsi="Courier New" w:hint="default"/>
      </w:rPr>
    </w:lvl>
    <w:lvl w:ilvl="8" w:tplc="0427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991728C"/>
    <w:multiLevelType w:val="hybridMultilevel"/>
    <w:tmpl w:val="703E673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1A3A5B6D"/>
    <w:multiLevelType w:val="hybridMultilevel"/>
    <w:tmpl w:val="AE5EEB1A"/>
    <w:lvl w:ilvl="0" w:tplc="09EC095C">
      <w:start w:val="1"/>
      <w:numFmt w:val="bullet"/>
      <w:pStyle w:val="FORITBulletsL1"/>
      <w:lvlText w:val=""/>
      <w:lvlJc w:val="left"/>
      <w:pPr>
        <w:ind w:left="1080" w:hanging="360"/>
      </w:pPr>
      <w:rPr>
        <w:rFonts w:ascii="Symbol" w:hAnsi="Symbol" w:hint="default"/>
        <w:color w:val="7A4880"/>
        <w:sz w:val="24"/>
      </w:rPr>
    </w:lvl>
    <w:lvl w:ilvl="1" w:tplc="FD44C9B4">
      <w:start w:val="1"/>
      <w:numFmt w:val="bullet"/>
      <w:pStyle w:val="FORITBulletsL2"/>
      <w:lvlText w:val=""/>
      <w:lvlJc w:val="left"/>
      <w:pPr>
        <w:ind w:left="1211" w:hanging="360"/>
      </w:pPr>
      <w:rPr>
        <w:rFonts w:ascii="Symbol" w:hAnsi="Symbol" w:hint="default"/>
        <w:color w:val="528470"/>
        <w:sz w:val="24"/>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D2961D9"/>
    <w:multiLevelType w:val="hybridMultilevel"/>
    <w:tmpl w:val="257A316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219D2E49"/>
    <w:multiLevelType w:val="multilevel"/>
    <w:tmpl w:val="BA420BC4"/>
    <w:lvl w:ilvl="0">
      <w:start w:val="1"/>
      <w:numFmt w:val="decimal"/>
      <w:pStyle w:val="ForitNumber"/>
      <w:lvlText w:val="%1."/>
      <w:lvlJc w:val="left"/>
      <w:pPr>
        <w:ind w:left="644"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5420094"/>
    <w:multiLevelType w:val="multilevel"/>
    <w:tmpl w:val="CD4C98AE"/>
    <w:name w:val="PwCListBullets1"/>
    <w:lvl w:ilvl="0">
      <w:start w:val="1"/>
      <w:numFmt w:val="bulle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Symbol" w:hAnsi="Symbol" w:hint="default"/>
      </w:rPr>
    </w:lvl>
    <w:lvl w:ilvl="3">
      <w:start w:val="1"/>
      <w:numFmt w:val="bullet"/>
      <w:pStyle w:val="ListBullet4"/>
      <w:lvlText w:val=""/>
      <w:lvlJc w:val="left"/>
      <w:pPr>
        <w:tabs>
          <w:tab w:val="num" w:pos="2268"/>
        </w:tabs>
        <w:ind w:left="2268" w:hanging="567"/>
      </w:pPr>
      <w:rPr>
        <w:rFonts w:ascii="Symbol" w:hAnsi="Symbol" w:hint="default"/>
      </w:rPr>
    </w:lvl>
    <w:lvl w:ilvl="4">
      <w:start w:val="1"/>
      <w:numFmt w:val="bullet"/>
      <w:pStyle w:val="ListBullet5"/>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22" w15:restartNumberingAfterBreak="0">
    <w:nsid w:val="288F3F09"/>
    <w:multiLevelType w:val="hybridMultilevel"/>
    <w:tmpl w:val="0B7C071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29D1640A"/>
    <w:multiLevelType w:val="hybridMultilevel"/>
    <w:tmpl w:val="0018CF9E"/>
    <w:lvl w:ilvl="0" w:tplc="C12C5E0E">
      <w:start w:val="1"/>
      <w:numFmt w:val="bullet"/>
      <w:lvlText w:val=""/>
      <w:lvlPicBulletId w:val="0"/>
      <w:lvlJc w:val="left"/>
      <w:pPr>
        <w:ind w:left="3272" w:hanging="360"/>
      </w:pPr>
      <w:rPr>
        <w:rFonts w:ascii="Symbol" w:hAnsi="Symbol" w:hint="default"/>
        <w:color w:val="auto"/>
      </w:rPr>
    </w:lvl>
    <w:lvl w:ilvl="1" w:tplc="62D60F6C">
      <w:start w:val="1"/>
      <w:numFmt w:val="bullet"/>
      <w:pStyle w:val="3BULarial"/>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9E15DB"/>
    <w:multiLevelType w:val="hybridMultilevel"/>
    <w:tmpl w:val="D1263F82"/>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5" w15:restartNumberingAfterBreak="0">
    <w:nsid w:val="2BF93A74"/>
    <w:multiLevelType w:val="hybridMultilevel"/>
    <w:tmpl w:val="D0BA2AA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2D472BA9"/>
    <w:multiLevelType w:val="multilevel"/>
    <w:tmpl w:val="C7F6A9F4"/>
    <w:lvl w:ilvl="0">
      <w:start w:val="1"/>
      <w:numFmt w:val="decimal"/>
      <w:pStyle w:val="BULLETLENTELE"/>
      <w:lvlText w:val="%1."/>
      <w:lvlJc w:val="left"/>
      <w:pPr>
        <w:ind w:left="360" w:hanging="360"/>
      </w:pPr>
      <w:rPr>
        <w:rFonts w:hint="default"/>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2EBD55EE"/>
    <w:multiLevelType w:val="hybridMultilevel"/>
    <w:tmpl w:val="7FC072D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30990A75"/>
    <w:multiLevelType w:val="multilevel"/>
    <w:tmpl w:val="AD784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2FC1AD1"/>
    <w:multiLevelType w:val="multilevel"/>
    <w:tmpl w:val="068690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364B2938"/>
    <w:multiLevelType w:val="hybridMultilevel"/>
    <w:tmpl w:val="83AA8E4A"/>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369B1D2A"/>
    <w:multiLevelType w:val="hybridMultilevel"/>
    <w:tmpl w:val="B15A628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36AA5BF4"/>
    <w:multiLevelType w:val="hybridMultilevel"/>
    <w:tmpl w:val="A8182FD6"/>
    <w:lvl w:ilvl="0" w:tplc="A55059A2">
      <w:start w:val="1"/>
      <w:numFmt w:val="bullet"/>
      <w:pStyle w:val="FORITbullets1"/>
      <w:lvlText w:val=""/>
      <w:lvlJc w:val="left"/>
      <w:pPr>
        <w:ind w:left="360" w:hanging="360"/>
      </w:pPr>
      <w:rPr>
        <w:rFonts w:ascii="Symbol" w:hAnsi="Symbol" w:hint="default"/>
        <w:color w:val="7A4880"/>
        <w:sz w:val="22"/>
        <w:szCs w:val="18"/>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7015F9C"/>
    <w:multiLevelType w:val="hybridMultilevel"/>
    <w:tmpl w:val="C5749B1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392A332D"/>
    <w:multiLevelType w:val="hybridMultilevel"/>
    <w:tmpl w:val="756AE98C"/>
    <w:lvl w:ilvl="0" w:tplc="61D0F1B8">
      <w:start w:val="1"/>
      <w:numFmt w:val="bullet"/>
      <w:pStyle w:val="VKTI-Tablelevel2"/>
      <w:lvlText w:val=""/>
      <w:lvlJc w:val="left"/>
      <w:pPr>
        <w:ind w:left="720" w:hanging="360"/>
      </w:pPr>
      <w:rPr>
        <w:rFonts w:ascii="Symbol" w:hAnsi="Symbol" w:hint="default"/>
        <w:color w:val="auto"/>
        <w:sz w:val="16"/>
        <w:szCs w:val="20"/>
      </w:rPr>
    </w:lvl>
    <w:lvl w:ilvl="1" w:tplc="04270003">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5" w15:restartNumberingAfterBreak="0">
    <w:nsid w:val="3CAD7C82"/>
    <w:multiLevelType w:val="multilevel"/>
    <w:tmpl w:val="C48A7F5E"/>
    <w:lvl w:ilvl="0">
      <w:start w:val="1"/>
      <w:numFmt w:val="bullet"/>
      <w:pStyle w:val="EYBulletedList1"/>
      <w:lvlText w:val="•"/>
      <w:lvlJc w:val="left"/>
      <w:pPr>
        <w:tabs>
          <w:tab w:val="num" w:pos="288"/>
        </w:tabs>
        <w:ind w:left="288" w:hanging="288"/>
      </w:pPr>
      <w:rPr>
        <w:rFonts w:ascii="EYInterstate" w:hAnsi="EYInterstate" w:hint="default"/>
        <w:b w:val="0"/>
        <w:i w:val="0"/>
        <w:color w:val="FFD200"/>
        <w:sz w:val="24"/>
        <w:szCs w:val="18"/>
      </w:rPr>
    </w:lvl>
    <w:lvl w:ilvl="1">
      <w:start w:val="1"/>
      <w:numFmt w:val="bullet"/>
      <w:lvlText w:val="•"/>
      <w:lvlJc w:val="left"/>
      <w:pPr>
        <w:tabs>
          <w:tab w:val="num" w:pos="288"/>
        </w:tabs>
        <w:ind w:left="288" w:hanging="288"/>
      </w:pPr>
      <w:rPr>
        <w:rFonts w:ascii="EYInterstate" w:hAnsi="EYInterstate" w:hint="default"/>
        <w:b w:val="0"/>
        <w:i w:val="0"/>
        <w:color w:val="FFD200"/>
        <w:sz w:val="24"/>
        <w:szCs w:val="24"/>
      </w:rPr>
    </w:lvl>
    <w:lvl w:ilvl="2">
      <w:start w:val="1"/>
      <w:numFmt w:val="bullet"/>
      <w:pStyle w:val="EYBulletedList3"/>
      <w:lvlText w:val="•"/>
      <w:lvlJc w:val="left"/>
      <w:pPr>
        <w:tabs>
          <w:tab w:val="num" w:pos="864"/>
        </w:tabs>
        <w:ind w:left="864" w:hanging="288"/>
      </w:pPr>
      <w:rPr>
        <w:rFonts w:ascii="EYInterstate Light" w:hAnsi="EYInterstate Light" w:hint="default"/>
        <w:b w:val="0"/>
        <w:i w:val="0"/>
        <w:color w:val="FFD200"/>
        <w:sz w:val="20"/>
        <w:szCs w:val="24"/>
      </w:rPr>
    </w:lvl>
    <w:lvl w:ilvl="3">
      <w:start w:val="1"/>
      <w:numFmt w:val="bullet"/>
      <w:lvlText w:val="►"/>
      <w:lvlJc w:val="left"/>
      <w:pPr>
        <w:tabs>
          <w:tab w:val="num" w:pos="1289"/>
        </w:tabs>
        <w:ind w:left="1152" w:hanging="288"/>
      </w:pPr>
      <w:rPr>
        <w:rFonts w:ascii="Arial" w:hAnsi="Arial" w:cs="Times New Roman" w:hint="default"/>
        <w:color w:val="auto"/>
        <w:sz w:val="16"/>
        <w:szCs w:val="24"/>
      </w:rPr>
    </w:lvl>
    <w:lvl w:ilvl="4">
      <w:start w:val="1"/>
      <w:numFmt w:val="bullet"/>
      <w:lvlText w:val="►"/>
      <w:lvlJc w:val="left"/>
      <w:pPr>
        <w:tabs>
          <w:tab w:val="num" w:pos="1577"/>
        </w:tabs>
        <w:ind w:left="1440" w:hanging="288"/>
      </w:pPr>
      <w:rPr>
        <w:rFonts w:ascii="Arial" w:hAnsi="Arial" w:cs="Times New Roman" w:hint="default"/>
        <w:color w:val="auto"/>
        <w:sz w:val="16"/>
        <w:szCs w:val="24"/>
      </w:rPr>
    </w:lvl>
    <w:lvl w:ilvl="5">
      <w:start w:val="1"/>
      <w:numFmt w:val="bullet"/>
      <w:lvlText w:val="►"/>
      <w:lvlJc w:val="left"/>
      <w:pPr>
        <w:tabs>
          <w:tab w:val="num" w:pos="1865"/>
        </w:tabs>
        <w:ind w:left="1728" w:hanging="288"/>
      </w:pPr>
      <w:rPr>
        <w:rFonts w:ascii="Arial" w:hAnsi="Arial" w:cs="Times New Roman" w:hint="default"/>
        <w:color w:val="auto"/>
        <w:sz w:val="16"/>
        <w:szCs w:val="24"/>
      </w:rPr>
    </w:lvl>
    <w:lvl w:ilvl="6">
      <w:start w:val="1"/>
      <w:numFmt w:val="none"/>
      <w:suff w:val="nothing"/>
      <w:lvlText w:val=""/>
      <w:lvlJc w:val="left"/>
      <w:pPr>
        <w:ind w:left="2016" w:hanging="288"/>
      </w:pPr>
      <w:rPr>
        <w:rFonts w:hint="default"/>
      </w:rPr>
    </w:lvl>
    <w:lvl w:ilvl="7">
      <w:start w:val="1"/>
      <w:numFmt w:val="none"/>
      <w:suff w:val="nothing"/>
      <w:lvlText w:val=""/>
      <w:lvlJc w:val="left"/>
      <w:pPr>
        <w:ind w:left="2304" w:hanging="288"/>
      </w:pPr>
      <w:rPr>
        <w:rFonts w:hint="default"/>
      </w:rPr>
    </w:lvl>
    <w:lvl w:ilvl="8">
      <w:start w:val="1"/>
      <w:numFmt w:val="none"/>
      <w:suff w:val="nothing"/>
      <w:lvlText w:val=""/>
      <w:lvlJc w:val="left"/>
      <w:pPr>
        <w:ind w:left="2592" w:hanging="288"/>
      </w:pPr>
      <w:rPr>
        <w:rFonts w:hint="default"/>
      </w:rPr>
    </w:lvl>
  </w:abstractNum>
  <w:abstractNum w:abstractNumId="36" w15:restartNumberingAfterBreak="0">
    <w:nsid w:val="40361D88"/>
    <w:multiLevelType w:val="multilevel"/>
    <w:tmpl w:val="50369D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43B94D27"/>
    <w:multiLevelType w:val="multilevel"/>
    <w:tmpl w:val="20B05E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45D41207"/>
    <w:multiLevelType w:val="multilevel"/>
    <w:tmpl w:val="7F2299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3NUMari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476D7714"/>
    <w:multiLevelType w:val="multilevel"/>
    <w:tmpl w:val="38602B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4772299D"/>
    <w:multiLevelType w:val="multilevel"/>
    <w:tmpl w:val="65306E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4C5360E6"/>
    <w:multiLevelType w:val="hybridMultilevel"/>
    <w:tmpl w:val="75D4E70E"/>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2" w15:restartNumberingAfterBreak="0">
    <w:nsid w:val="54B03D2B"/>
    <w:multiLevelType w:val="hybridMultilevel"/>
    <w:tmpl w:val="3868665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54D23DDE"/>
    <w:multiLevelType w:val="hybridMultilevel"/>
    <w:tmpl w:val="C5749B1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59991E0F"/>
    <w:multiLevelType w:val="multilevel"/>
    <w:tmpl w:val="B4FEF5F6"/>
    <w:lvl w:ilvl="0">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792" w:hanging="432"/>
      </w:pPr>
      <w:rPr>
        <w:sz w:val="18"/>
      </w:rPr>
    </w:lvl>
    <w:lvl w:ilvl="2">
      <w:start w:val="1"/>
      <w:numFmt w:val="decimal"/>
      <w:pStyle w:val="LenNUM1ari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EC33B67"/>
    <w:multiLevelType w:val="hybridMultilevel"/>
    <w:tmpl w:val="1DE0887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6" w15:restartNumberingAfterBreak="0">
    <w:nsid w:val="603D472A"/>
    <w:multiLevelType w:val="hybridMultilevel"/>
    <w:tmpl w:val="C20AB11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604F732D"/>
    <w:multiLevelType w:val="hybridMultilevel"/>
    <w:tmpl w:val="87AA011E"/>
    <w:lvl w:ilvl="0" w:tplc="336E54AC">
      <w:start w:val="1"/>
      <w:numFmt w:val="bullet"/>
      <w:pStyle w:val="VKTI-Textbulletlevel2"/>
      <w:lvlText w:val="►"/>
      <w:lvlJc w:val="left"/>
      <w:pPr>
        <w:ind w:left="720" w:hanging="360"/>
      </w:pPr>
      <w:rPr>
        <w:rFonts w:ascii="Arial" w:hAnsi="Arial" w:hint="default"/>
        <w:color w:val="FFE600"/>
        <w:sz w:val="16"/>
        <w:szCs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613B4D05"/>
    <w:multiLevelType w:val="hybridMultilevel"/>
    <w:tmpl w:val="8D98857C"/>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9" w15:restartNumberingAfterBreak="0">
    <w:nsid w:val="63074E98"/>
    <w:multiLevelType w:val="hybridMultilevel"/>
    <w:tmpl w:val="07709DE4"/>
    <w:lvl w:ilvl="0" w:tplc="7A965EBE">
      <w:start w:val="1"/>
      <w:numFmt w:val="bullet"/>
      <w:pStyle w:val="VKTI-lentelebullet"/>
      <w:lvlText w:val="•"/>
      <w:lvlJc w:val="left"/>
      <w:pPr>
        <w:ind w:left="360" w:hanging="360"/>
      </w:pPr>
      <w:rPr>
        <w:rFonts w:ascii="EYInterstate" w:hAnsi="EYInterstate" w:hint="default"/>
        <w:color w:val="FFD200"/>
        <w:sz w:val="24"/>
      </w:rPr>
    </w:lvl>
    <w:lvl w:ilvl="1" w:tplc="A4E458B2">
      <w:start w:val="1"/>
      <w:numFmt w:val="bullet"/>
      <w:pStyle w:val="VKTI-Tablelevel1"/>
      <w:lvlText w:val="•"/>
      <w:lvlJc w:val="left"/>
      <w:pPr>
        <w:ind w:left="1080" w:hanging="360"/>
      </w:pPr>
      <w:rPr>
        <w:rFonts w:ascii="EYInterstate" w:hAnsi="EYInterstate" w:hint="default"/>
        <w:color w:val="FFE600"/>
        <w:sz w:val="24"/>
      </w:rPr>
    </w:lvl>
    <w:lvl w:ilvl="2" w:tplc="62C828AA">
      <w:start w:val="1"/>
      <w:numFmt w:val="bullet"/>
      <w:lvlText w:val=""/>
      <w:lvlJc w:val="left"/>
      <w:pPr>
        <w:ind w:left="1800" w:hanging="360"/>
      </w:pPr>
      <w:rPr>
        <w:rFonts w:ascii="Wingdings" w:hAnsi="Wingdings" w:hint="default"/>
      </w:rPr>
    </w:lvl>
    <w:lvl w:ilvl="3" w:tplc="62CE14D6" w:tentative="1">
      <w:start w:val="1"/>
      <w:numFmt w:val="bullet"/>
      <w:lvlText w:val=""/>
      <w:lvlJc w:val="left"/>
      <w:pPr>
        <w:ind w:left="2520" w:hanging="360"/>
      </w:pPr>
      <w:rPr>
        <w:rFonts w:ascii="Symbol" w:hAnsi="Symbol" w:hint="default"/>
      </w:rPr>
    </w:lvl>
    <w:lvl w:ilvl="4" w:tplc="974CBD74" w:tentative="1">
      <w:start w:val="1"/>
      <w:numFmt w:val="bullet"/>
      <w:lvlText w:val="o"/>
      <w:lvlJc w:val="left"/>
      <w:pPr>
        <w:ind w:left="3240" w:hanging="360"/>
      </w:pPr>
      <w:rPr>
        <w:rFonts w:ascii="Courier New" w:hAnsi="Courier New" w:cs="Courier New" w:hint="default"/>
      </w:rPr>
    </w:lvl>
    <w:lvl w:ilvl="5" w:tplc="9134D9D8" w:tentative="1">
      <w:start w:val="1"/>
      <w:numFmt w:val="bullet"/>
      <w:lvlText w:val=""/>
      <w:lvlJc w:val="left"/>
      <w:pPr>
        <w:ind w:left="3960" w:hanging="360"/>
      </w:pPr>
      <w:rPr>
        <w:rFonts w:ascii="Wingdings" w:hAnsi="Wingdings" w:hint="default"/>
      </w:rPr>
    </w:lvl>
    <w:lvl w:ilvl="6" w:tplc="C4CE8636" w:tentative="1">
      <w:start w:val="1"/>
      <w:numFmt w:val="bullet"/>
      <w:lvlText w:val=""/>
      <w:lvlJc w:val="left"/>
      <w:pPr>
        <w:ind w:left="4680" w:hanging="360"/>
      </w:pPr>
      <w:rPr>
        <w:rFonts w:ascii="Symbol" w:hAnsi="Symbol" w:hint="default"/>
      </w:rPr>
    </w:lvl>
    <w:lvl w:ilvl="7" w:tplc="43883C74" w:tentative="1">
      <w:start w:val="1"/>
      <w:numFmt w:val="bullet"/>
      <w:lvlText w:val="o"/>
      <w:lvlJc w:val="left"/>
      <w:pPr>
        <w:ind w:left="5400" w:hanging="360"/>
      </w:pPr>
      <w:rPr>
        <w:rFonts w:ascii="Courier New" w:hAnsi="Courier New" w:cs="Courier New" w:hint="default"/>
      </w:rPr>
    </w:lvl>
    <w:lvl w:ilvl="8" w:tplc="BB58AD26" w:tentative="1">
      <w:start w:val="1"/>
      <w:numFmt w:val="bullet"/>
      <w:lvlText w:val=""/>
      <w:lvlJc w:val="left"/>
      <w:pPr>
        <w:ind w:left="6120" w:hanging="360"/>
      </w:pPr>
      <w:rPr>
        <w:rFonts w:ascii="Wingdings" w:hAnsi="Wingdings" w:hint="default"/>
      </w:rPr>
    </w:lvl>
  </w:abstractNum>
  <w:abstractNum w:abstractNumId="50" w15:restartNumberingAfterBreak="0">
    <w:nsid w:val="63200B27"/>
    <w:multiLevelType w:val="hybridMultilevel"/>
    <w:tmpl w:val="703E673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6FEB543C"/>
    <w:multiLevelType w:val="multilevel"/>
    <w:tmpl w:val="EA92621E"/>
    <w:lvl w:ilvl="0">
      <w:start w:val="1"/>
      <w:numFmt w:val="decimal"/>
      <w:pStyle w:val="VKTI-Headerlevel1"/>
      <w:lvlText w:val="%1."/>
      <w:lvlJc w:val="left"/>
      <w:pPr>
        <w:ind w:left="360" w:hanging="360"/>
      </w:pPr>
      <w:rPr>
        <w:rFonts w:hint="default"/>
      </w:rPr>
    </w:lvl>
    <w:lvl w:ilvl="1">
      <w:start w:val="1"/>
      <w:numFmt w:val="decimal"/>
      <w:pStyle w:val="VKTI-Headerlevel2"/>
      <w:lvlText w:val="%1.%2."/>
      <w:lvlJc w:val="left"/>
      <w:pPr>
        <w:ind w:left="8532" w:hanging="432"/>
      </w:pPr>
      <w:rPr>
        <w:rFonts w:hint="default"/>
      </w:rPr>
    </w:lvl>
    <w:lvl w:ilvl="2">
      <w:start w:val="1"/>
      <w:numFmt w:val="decimal"/>
      <w:pStyle w:val="VKTI-Headerlevel3"/>
      <w:lvlText w:val="%1.%2.%3."/>
      <w:lvlJc w:val="left"/>
      <w:pPr>
        <w:ind w:left="1214" w:hanging="504"/>
      </w:pPr>
      <w:rPr>
        <w:rFonts w:hint="default"/>
      </w:rPr>
    </w:lvl>
    <w:lvl w:ilvl="3">
      <w:start w:val="1"/>
      <w:numFmt w:val="decimal"/>
      <w:pStyle w:val="SectionHeader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70F112B9"/>
    <w:multiLevelType w:val="hybridMultilevel"/>
    <w:tmpl w:val="F1A49F8E"/>
    <w:lvl w:ilvl="0" w:tplc="0427000F">
      <w:start w:val="1"/>
      <w:numFmt w:val="decimal"/>
      <w:pStyle w:val="Lentelsenumeracija1stlevel"/>
      <w:lvlText w:val="%1."/>
      <w:lvlJc w:val="left"/>
      <w:pPr>
        <w:ind w:left="360" w:hanging="360"/>
      </w:pPr>
      <w:rPr>
        <w:b w:val="0"/>
      </w:rPr>
    </w:lvl>
    <w:lvl w:ilvl="1" w:tplc="04270019">
      <w:start w:val="1"/>
      <w:numFmt w:val="lowerLetter"/>
      <w:lvlText w:val="%2."/>
      <w:lvlJc w:val="left"/>
      <w:pPr>
        <w:ind w:left="1080" w:hanging="360"/>
      </w:pPr>
    </w:lvl>
    <w:lvl w:ilvl="2" w:tplc="0427001B">
      <w:start w:val="1"/>
      <w:numFmt w:val="lowerRoman"/>
      <w:lvlText w:val="%3."/>
      <w:lvlJc w:val="right"/>
      <w:pPr>
        <w:ind w:left="1800" w:hanging="180"/>
      </w:pPr>
    </w:lvl>
    <w:lvl w:ilvl="3" w:tplc="0427000F">
      <w:start w:val="1"/>
      <w:numFmt w:val="decimal"/>
      <w:lvlText w:val="%4."/>
      <w:lvlJc w:val="left"/>
      <w:pPr>
        <w:ind w:left="2520" w:hanging="360"/>
      </w:pPr>
    </w:lvl>
    <w:lvl w:ilvl="4" w:tplc="04270019">
      <w:start w:val="1"/>
      <w:numFmt w:val="lowerLetter"/>
      <w:lvlText w:val="%5."/>
      <w:lvlJc w:val="left"/>
      <w:pPr>
        <w:ind w:left="3240" w:hanging="360"/>
      </w:pPr>
    </w:lvl>
    <w:lvl w:ilvl="5" w:tplc="0427001B">
      <w:start w:val="1"/>
      <w:numFmt w:val="lowerRoman"/>
      <w:lvlText w:val="%6."/>
      <w:lvlJc w:val="right"/>
      <w:pPr>
        <w:ind w:left="3960" w:hanging="180"/>
      </w:pPr>
    </w:lvl>
    <w:lvl w:ilvl="6" w:tplc="0427000F">
      <w:start w:val="1"/>
      <w:numFmt w:val="decimal"/>
      <w:lvlText w:val="%7."/>
      <w:lvlJc w:val="left"/>
      <w:pPr>
        <w:ind w:left="4680" w:hanging="360"/>
      </w:pPr>
    </w:lvl>
    <w:lvl w:ilvl="7" w:tplc="04270019">
      <w:start w:val="1"/>
      <w:numFmt w:val="lowerLetter"/>
      <w:lvlText w:val="%8."/>
      <w:lvlJc w:val="left"/>
      <w:pPr>
        <w:ind w:left="5400" w:hanging="360"/>
      </w:pPr>
    </w:lvl>
    <w:lvl w:ilvl="8" w:tplc="0427001B">
      <w:start w:val="1"/>
      <w:numFmt w:val="lowerRoman"/>
      <w:lvlText w:val="%9."/>
      <w:lvlJc w:val="right"/>
      <w:pPr>
        <w:ind w:left="6120" w:hanging="180"/>
      </w:pPr>
    </w:lvl>
  </w:abstractNum>
  <w:abstractNum w:abstractNumId="53" w15:restartNumberingAfterBreak="0">
    <w:nsid w:val="71FD4162"/>
    <w:multiLevelType w:val="hybridMultilevel"/>
    <w:tmpl w:val="8D98857C"/>
    <w:lvl w:ilvl="0" w:tplc="0427000F">
      <w:start w:val="1"/>
      <w:numFmt w:val="decimal"/>
      <w:lvlText w:val="%1."/>
      <w:lvlJc w:val="left"/>
      <w:pPr>
        <w:ind w:left="720" w:hanging="360"/>
      </w:pPr>
      <w:rPr>
        <w:rFont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54" w15:restartNumberingAfterBreak="0">
    <w:nsid w:val="72032774"/>
    <w:multiLevelType w:val="hybridMultilevel"/>
    <w:tmpl w:val="6D582A96"/>
    <w:lvl w:ilvl="0" w:tplc="32541A5E">
      <w:start w:val="1"/>
      <w:numFmt w:val="bullet"/>
      <w:lvlText w:val=""/>
      <w:lvlPicBulletId w:val="0"/>
      <w:lvlJc w:val="left"/>
      <w:pPr>
        <w:ind w:left="720" w:hanging="360"/>
      </w:pPr>
      <w:rPr>
        <w:rFonts w:ascii="Symbol" w:hAnsi="Symbol" w:hint="default"/>
        <w:color w:val="auto"/>
      </w:rPr>
    </w:lvl>
    <w:lvl w:ilvl="1" w:tplc="2D3EF65A">
      <w:start w:val="1"/>
      <w:numFmt w:val="bullet"/>
      <w:pStyle w:val="LenBUL3arial"/>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4617299"/>
    <w:multiLevelType w:val="hybridMultilevel"/>
    <w:tmpl w:val="554805F4"/>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762B307D"/>
    <w:multiLevelType w:val="hybridMultilevel"/>
    <w:tmpl w:val="D38A1056"/>
    <w:lvl w:ilvl="0" w:tplc="5FE091B2">
      <w:start w:val="1"/>
      <w:numFmt w:val="bullet"/>
      <w:pStyle w:val="2BULarial"/>
      <w:lvlText w:val=""/>
      <w:lvlPicBulletId w:val="2"/>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7B4078E"/>
    <w:multiLevelType w:val="multilevel"/>
    <w:tmpl w:val="E71CD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92A0D23"/>
    <w:multiLevelType w:val="hybridMultilevel"/>
    <w:tmpl w:val="7CE00A1E"/>
    <w:lvl w:ilvl="0" w:tplc="7D6ABC18">
      <w:start w:val="1"/>
      <w:numFmt w:val="bullet"/>
      <w:pStyle w:val="LenBUL2arial"/>
      <w:lvlText w:val=""/>
      <w:lvlPicBulletId w:val="2"/>
      <w:lvlJc w:val="left"/>
      <w:pPr>
        <w:ind w:left="720" w:hanging="360"/>
      </w:pPr>
      <w:rPr>
        <w:rFonts w:ascii="Symbol" w:hAnsi="Symbol" w:hint="default"/>
        <w:color w:val="auto"/>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3C0DFD"/>
    <w:multiLevelType w:val="multilevel"/>
    <w:tmpl w:val="85F814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EDE63BB"/>
    <w:multiLevelType w:val="hybridMultilevel"/>
    <w:tmpl w:val="C20AB11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56"/>
  </w:num>
  <w:num w:numId="2">
    <w:abstractNumId w:val="23"/>
  </w:num>
  <w:num w:numId="3">
    <w:abstractNumId w:val="8"/>
  </w:num>
  <w:num w:numId="4">
    <w:abstractNumId w:val="58"/>
  </w:num>
  <w:num w:numId="5">
    <w:abstractNumId w:val="54"/>
  </w:num>
  <w:num w:numId="6">
    <w:abstractNumId w:val="20"/>
  </w:num>
  <w:num w:numId="7">
    <w:abstractNumId w:val="10"/>
  </w:num>
  <w:num w:numId="8">
    <w:abstractNumId w:val="38"/>
  </w:num>
  <w:num w:numId="9">
    <w:abstractNumId w:val="1"/>
  </w:num>
  <w:num w:numId="10">
    <w:abstractNumId w:val="0"/>
  </w:num>
  <w:num w:numId="11">
    <w:abstractNumId w:val="21"/>
  </w:num>
  <w:num w:numId="12">
    <w:abstractNumId w:val="3"/>
  </w:num>
  <w:num w:numId="13">
    <w:abstractNumId w:val="11"/>
  </w:num>
  <w:num w:numId="14">
    <w:abstractNumId w:val="6"/>
  </w:num>
  <w:num w:numId="15">
    <w:abstractNumId w:val="16"/>
  </w:num>
  <w:num w:numId="16">
    <w:abstractNumId w:val="7"/>
  </w:num>
  <w:num w:numId="17">
    <w:abstractNumId w:val="12"/>
  </w:num>
  <w:num w:numId="18">
    <w:abstractNumId w:val="26"/>
  </w:num>
  <w:num w:numId="19">
    <w:abstractNumId w:val="7"/>
  </w:num>
  <w:num w:numId="20">
    <w:abstractNumId w:val="2"/>
  </w:num>
  <w:num w:numId="21">
    <w:abstractNumId w:val="44"/>
  </w:num>
  <w:num w:numId="22">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num>
  <w:num w:numId="24">
    <w:abstractNumId w:val="18"/>
  </w:num>
  <w:num w:numId="25">
    <w:abstractNumId w:val="35"/>
  </w:num>
  <w:num w:numId="26">
    <w:abstractNumId w:val="34"/>
  </w:num>
  <w:num w:numId="27">
    <w:abstractNumId w:val="47"/>
  </w:num>
  <w:num w:numId="28">
    <w:abstractNumId w:val="14"/>
  </w:num>
  <w:num w:numId="29">
    <w:abstractNumId w:val="49"/>
  </w:num>
  <w:num w:numId="30">
    <w:abstractNumId w:val="51"/>
  </w:num>
  <w:num w:numId="31">
    <w:abstractNumId w:val="9"/>
  </w:num>
  <w:num w:numId="32">
    <w:abstractNumId w:val="39"/>
  </w:num>
  <w:num w:numId="33">
    <w:abstractNumId w:val="37"/>
  </w:num>
  <w:num w:numId="34">
    <w:abstractNumId w:val="15"/>
  </w:num>
  <w:num w:numId="35">
    <w:abstractNumId w:val="17"/>
  </w:num>
  <w:num w:numId="36">
    <w:abstractNumId w:val="22"/>
  </w:num>
  <w:num w:numId="37">
    <w:abstractNumId w:val="27"/>
  </w:num>
  <w:num w:numId="38">
    <w:abstractNumId w:val="50"/>
  </w:num>
  <w:num w:numId="39">
    <w:abstractNumId w:val="5"/>
  </w:num>
  <w:num w:numId="40">
    <w:abstractNumId w:val="59"/>
  </w:num>
  <w:num w:numId="41">
    <w:abstractNumId w:val="29"/>
  </w:num>
  <w:num w:numId="42">
    <w:abstractNumId w:val="57"/>
  </w:num>
  <w:num w:numId="43">
    <w:abstractNumId w:val="31"/>
  </w:num>
  <w:num w:numId="44">
    <w:abstractNumId w:val="25"/>
  </w:num>
  <w:num w:numId="45">
    <w:abstractNumId w:val="19"/>
  </w:num>
  <w:num w:numId="46">
    <w:abstractNumId w:val="60"/>
  </w:num>
  <w:num w:numId="47">
    <w:abstractNumId w:val="36"/>
  </w:num>
  <w:num w:numId="48">
    <w:abstractNumId w:val="4"/>
  </w:num>
  <w:num w:numId="49">
    <w:abstractNumId w:val="46"/>
  </w:num>
  <w:num w:numId="50">
    <w:abstractNumId w:val="55"/>
  </w:num>
  <w:num w:numId="51">
    <w:abstractNumId w:val="42"/>
  </w:num>
  <w:num w:numId="52">
    <w:abstractNumId w:val="33"/>
  </w:num>
  <w:num w:numId="53">
    <w:abstractNumId w:val="43"/>
  </w:num>
  <w:num w:numId="54">
    <w:abstractNumId w:val="30"/>
  </w:num>
  <w:num w:numId="55">
    <w:abstractNumId w:val="28"/>
  </w:num>
  <w:num w:numId="56">
    <w:abstractNumId w:val="40"/>
  </w:num>
  <w:num w:numId="57">
    <w:abstractNumId w:val="41"/>
  </w:num>
  <w:num w:numId="58">
    <w:abstractNumId w:val="24"/>
  </w:num>
  <w:num w:numId="59">
    <w:abstractNumId w:val="48"/>
  </w:num>
  <w:num w:numId="60">
    <w:abstractNumId w:val="53"/>
  </w:num>
  <w:num w:numId="61">
    <w:abstractNumId w:val="13"/>
  </w:num>
  <w:num w:numId="62">
    <w:abstractNumId w:val="45"/>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284"/>
  <w:hyphenationZone w:val="396"/>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5F3"/>
    <w:rsid w:val="00001B29"/>
    <w:rsid w:val="00002300"/>
    <w:rsid w:val="00002311"/>
    <w:rsid w:val="00002BA4"/>
    <w:rsid w:val="000030D2"/>
    <w:rsid w:val="000057A0"/>
    <w:rsid w:val="00005B6C"/>
    <w:rsid w:val="00006D6B"/>
    <w:rsid w:val="000072E6"/>
    <w:rsid w:val="000073E0"/>
    <w:rsid w:val="00013986"/>
    <w:rsid w:val="00014E39"/>
    <w:rsid w:val="00016278"/>
    <w:rsid w:val="00016A07"/>
    <w:rsid w:val="00016B01"/>
    <w:rsid w:val="00016E85"/>
    <w:rsid w:val="00017408"/>
    <w:rsid w:val="0002018C"/>
    <w:rsid w:val="000201A4"/>
    <w:rsid w:val="0002218F"/>
    <w:rsid w:val="00022DA6"/>
    <w:rsid w:val="000231D3"/>
    <w:rsid w:val="000236C6"/>
    <w:rsid w:val="000246BB"/>
    <w:rsid w:val="00024CDE"/>
    <w:rsid w:val="00026644"/>
    <w:rsid w:val="00026DFD"/>
    <w:rsid w:val="0002714E"/>
    <w:rsid w:val="00027D85"/>
    <w:rsid w:val="000305C8"/>
    <w:rsid w:val="00030857"/>
    <w:rsid w:val="00030F04"/>
    <w:rsid w:val="000319A7"/>
    <w:rsid w:val="00033BD3"/>
    <w:rsid w:val="0003407E"/>
    <w:rsid w:val="000354D9"/>
    <w:rsid w:val="000362AD"/>
    <w:rsid w:val="00037AFE"/>
    <w:rsid w:val="00037E2E"/>
    <w:rsid w:val="00040C54"/>
    <w:rsid w:val="00040ED4"/>
    <w:rsid w:val="00041AA6"/>
    <w:rsid w:val="00042504"/>
    <w:rsid w:val="00042D90"/>
    <w:rsid w:val="0004583A"/>
    <w:rsid w:val="00047AF6"/>
    <w:rsid w:val="00047D2D"/>
    <w:rsid w:val="000521F2"/>
    <w:rsid w:val="0005222D"/>
    <w:rsid w:val="00052BD4"/>
    <w:rsid w:val="0005478F"/>
    <w:rsid w:val="00055BF7"/>
    <w:rsid w:val="00056A88"/>
    <w:rsid w:val="00060CAD"/>
    <w:rsid w:val="00061677"/>
    <w:rsid w:val="0006418B"/>
    <w:rsid w:val="00065E60"/>
    <w:rsid w:val="00066F56"/>
    <w:rsid w:val="0006709E"/>
    <w:rsid w:val="0006777A"/>
    <w:rsid w:val="0007004F"/>
    <w:rsid w:val="00071374"/>
    <w:rsid w:val="000716E3"/>
    <w:rsid w:val="00072E5B"/>
    <w:rsid w:val="00074324"/>
    <w:rsid w:val="000750E7"/>
    <w:rsid w:val="00075A8C"/>
    <w:rsid w:val="00081014"/>
    <w:rsid w:val="00081538"/>
    <w:rsid w:val="000827CB"/>
    <w:rsid w:val="0008309D"/>
    <w:rsid w:val="00083627"/>
    <w:rsid w:val="00083644"/>
    <w:rsid w:val="00083A6F"/>
    <w:rsid w:val="00083A73"/>
    <w:rsid w:val="0008407B"/>
    <w:rsid w:val="0008510B"/>
    <w:rsid w:val="0008520D"/>
    <w:rsid w:val="0008595F"/>
    <w:rsid w:val="00085A24"/>
    <w:rsid w:val="0008623D"/>
    <w:rsid w:val="0008697F"/>
    <w:rsid w:val="00087162"/>
    <w:rsid w:val="00090528"/>
    <w:rsid w:val="00091D5E"/>
    <w:rsid w:val="00091E18"/>
    <w:rsid w:val="000935B1"/>
    <w:rsid w:val="00095290"/>
    <w:rsid w:val="00095395"/>
    <w:rsid w:val="000A079D"/>
    <w:rsid w:val="000A1003"/>
    <w:rsid w:val="000A20AF"/>
    <w:rsid w:val="000A312E"/>
    <w:rsid w:val="000A3D86"/>
    <w:rsid w:val="000A44E9"/>
    <w:rsid w:val="000A5168"/>
    <w:rsid w:val="000A7300"/>
    <w:rsid w:val="000B0309"/>
    <w:rsid w:val="000B0A1D"/>
    <w:rsid w:val="000B1786"/>
    <w:rsid w:val="000B267C"/>
    <w:rsid w:val="000B342F"/>
    <w:rsid w:val="000B463C"/>
    <w:rsid w:val="000B4CC6"/>
    <w:rsid w:val="000C30A0"/>
    <w:rsid w:val="000C3DB8"/>
    <w:rsid w:val="000C6654"/>
    <w:rsid w:val="000C6B5E"/>
    <w:rsid w:val="000D08BE"/>
    <w:rsid w:val="000D135A"/>
    <w:rsid w:val="000D2693"/>
    <w:rsid w:val="000D27A2"/>
    <w:rsid w:val="000D313F"/>
    <w:rsid w:val="000D407C"/>
    <w:rsid w:val="000D4A86"/>
    <w:rsid w:val="000D4D25"/>
    <w:rsid w:val="000D531B"/>
    <w:rsid w:val="000D55A0"/>
    <w:rsid w:val="000D569A"/>
    <w:rsid w:val="000E2A2A"/>
    <w:rsid w:val="000E3091"/>
    <w:rsid w:val="000E3AE5"/>
    <w:rsid w:val="000E70DC"/>
    <w:rsid w:val="000E717A"/>
    <w:rsid w:val="000F0009"/>
    <w:rsid w:val="000F10C5"/>
    <w:rsid w:val="000F35D0"/>
    <w:rsid w:val="000F3B23"/>
    <w:rsid w:val="000F5033"/>
    <w:rsid w:val="000F558E"/>
    <w:rsid w:val="000F55D2"/>
    <w:rsid w:val="000F5E49"/>
    <w:rsid w:val="000F6325"/>
    <w:rsid w:val="000F783C"/>
    <w:rsid w:val="00100EE0"/>
    <w:rsid w:val="0010136B"/>
    <w:rsid w:val="00101BE6"/>
    <w:rsid w:val="00103C81"/>
    <w:rsid w:val="00103F57"/>
    <w:rsid w:val="00104A59"/>
    <w:rsid w:val="00105C2E"/>
    <w:rsid w:val="001079DA"/>
    <w:rsid w:val="00107F16"/>
    <w:rsid w:val="0011128E"/>
    <w:rsid w:val="001128B0"/>
    <w:rsid w:val="00112CE1"/>
    <w:rsid w:val="00112FD6"/>
    <w:rsid w:val="0011385D"/>
    <w:rsid w:val="00114153"/>
    <w:rsid w:val="00115718"/>
    <w:rsid w:val="0011622F"/>
    <w:rsid w:val="001168F9"/>
    <w:rsid w:val="001171E1"/>
    <w:rsid w:val="001218EB"/>
    <w:rsid w:val="00121AC8"/>
    <w:rsid w:val="00123438"/>
    <w:rsid w:val="00124399"/>
    <w:rsid w:val="0012469D"/>
    <w:rsid w:val="0012614E"/>
    <w:rsid w:val="001306E4"/>
    <w:rsid w:val="001340F7"/>
    <w:rsid w:val="001345C4"/>
    <w:rsid w:val="001352E6"/>
    <w:rsid w:val="00135EF6"/>
    <w:rsid w:val="00136EAF"/>
    <w:rsid w:val="00140026"/>
    <w:rsid w:val="001400C1"/>
    <w:rsid w:val="00142520"/>
    <w:rsid w:val="00143D45"/>
    <w:rsid w:val="0014404A"/>
    <w:rsid w:val="00145564"/>
    <w:rsid w:val="0014723F"/>
    <w:rsid w:val="00147800"/>
    <w:rsid w:val="00152D73"/>
    <w:rsid w:val="00152F81"/>
    <w:rsid w:val="00153FAC"/>
    <w:rsid w:val="00154092"/>
    <w:rsid w:val="0015611D"/>
    <w:rsid w:val="0015790D"/>
    <w:rsid w:val="00161377"/>
    <w:rsid w:val="0016152C"/>
    <w:rsid w:val="00161D0B"/>
    <w:rsid w:val="00162114"/>
    <w:rsid w:val="00163CB1"/>
    <w:rsid w:val="00164809"/>
    <w:rsid w:val="00164CD7"/>
    <w:rsid w:val="0016503F"/>
    <w:rsid w:val="00165C9E"/>
    <w:rsid w:val="00166C54"/>
    <w:rsid w:val="00166D82"/>
    <w:rsid w:val="00166DA2"/>
    <w:rsid w:val="00166F2E"/>
    <w:rsid w:val="00170AE1"/>
    <w:rsid w:val="001729ED"/>
    <w:rsid w:val="00173845"/>
    <w:rsid w:val="00175292"/>
    <w:rsid w:val="0017663D"/>
    <w:rsid w:val="00177142"/>
    <w:rsid w:val="00184541"/>
    <w:rsid w:val="00184AFB"/>
    <w:rsid w:val="00185DFF"/>
    <w:rsid w:val="00186E4A"/>
    <w:rsid w:val="00187ACE"/>
    <w:rsid w:val="00190015"/>
    <w:rsid w:val="001906D5"/>
    <w:rsid w:val="00190A89"/>
    <w:rsid w:val="00190EA7"/>
    <w:rsid w:val="00191C4A"/>
    <w:rsid w:val="0019229F"/>
    <w:rsid w:val="0019235F"/>
    <w:rsid w:val="001937C8"/>
    <w:rsid w:val="0019448C"/>
    <w:rsid w:val="0019501F"/>
    <w:rsid w:val="00197999"/>
    <w:rsid w:val="001A020E"/>
    <w:rsid w:val="001A0EDF"/>
    <w:rsid w:val="001A0F06"/>
    <w:rsid w:val="001A37BC"/>
    <w:rsid w:val="001A3DCB"/>
    <w:rsid w:val="001A401D"/>
    <w:rsid w:val="001A4136"/>
    <w:rsid w:val="001A42C6"/>
    <w:rsid w:val="001A42FE"/>
    <w:rsid w:val="001A446E"/>
    <w:rsid w:val="001A4CE7"/>
    <w:rsid w:val="001A57E1"/>
    <w:rsid w:val="001A5D5F"/>
    <w:rsid w:val="001A6FDB"/>
    <w:rsid w:val="001B007C"/>
    <w:rsid w:val="001B5427"/>
    <w:rsid w:val="001B5AA2"/>
    <w:rsid w:val="001B5AB0"/>
    <w:rsid w:val="001C278E"/>
    <w:rsid w:val="001C2B13"/>
    <w:rsid w:val="001C2CAC"/>
    <w:rsid w:val="001C49E3"/>
    <w:rsid w:val="001C566C"/>
    <w:rsid w:val="001C5C76"/>
    <w:rsid w:val="001C6CE2"/>
    <w:rsid w:val="001C6E4B"/>
    <w:rsid w:val="001C77EF"/>
    <w:rsid w:val="001C7B87"/>
    <w:rsid w:val="001C7BB1"/>
    <w:rsid w:val="001D0424"/>
    <w:rsid w:val="001D04B8"/>
    <w:rsid w:val="001D0ABA"/>
    <w:rsid w:val="001D12FA"/>
    <w:rsid w:val="001D17D6"/>
    <w:rsid w:val="001D1B07"/>
    <w:rsid w:val="001D1E7E"/>
    <w:rsid w:val="001D30AD"/>
    <w:rsid w:val="001D3994"/>
    <w:rsid w:val="001D4AD8"/>
    <w:rsid w:val="001D541B"/>
    <w:rsid w:val="001D5F42"/>
    <w:rsid w:val="001D7239"/>
    <w:rsid w:val="001D7E42"/>
    <w:rsid w:val="001E18F4"/>
    <w:rsid w:val="001E2B91"/>
    <w:rsid w:val="001E3713"/>
    <w:rsid w:val="001E64E7"/>
    <w:rsid w:val="001F1B9E"/>
    <w:rsid w:val="001F2E64"/>
    <w:rsid w:val="001F328F"/>
    <w:rsid w:val="001F3978"/>
    <w:rsid w:val="001F4C0D"/>
    <w:rsid w:val="001F4D26"/>
    <w:rsid w:val="001F6148"/>
    <w:rsid w:val="001F725A"/>
    <w:rsid w:val="00200F41"/>
    <w:rsid w:val="00201D30"/>
    <w:rsid w:val="00201E9B"/>
    <w:rsid w:val="00202558"/>
    <w:rsid w:val="0020293D"/>
    <w:rsid w:val="002058BB"/>
    <w:rsid w:val="0020604E"/>
    <w:rsid w:val="00206CB3"/>
    <w:rsid w:val="00210366"/>
    <w:rsid w:val="00210BC7"/>
    <w:rsid w:val="002146DF"/>
    <w:rsid w:val="00214CEC"/>
    <w:rsid w:val="00215479"/>
    <w:rsid w:val="00216228"/>
    <w:rsid w:val="00216B86"/>
    <w:rsid w:val="00216D26"/>
    <w:rsid w:val="00217C21"/>
    <w:rsid w:val="00221D82"/>
    <w:rsid w:val="00222E85"/>
    <w:rsid w:val="002242D6"/>
    <w:rsid w:val="0022430C"/>
    <w:rsid w:val="00226EE4"/>
    <w:rsid w:val="00227479"/>
    <w:rsid w:val="002306A2"/>
    <w:rsid w:val="00230D50"/>
    <w:rsid w:val="0023262C"/>
    <w:rsid w:val="00232F30"/>
    <w:rsid w:val="00234560"/>
    <w:rsid w:val="00234EB2"/>
    <w:rsid w:val="002377DE"/>
    <w:rsid w:val="00237C1F"/>
    <w:rsid w:val="002411DF"/>
    <w:rsid w:val="00242672"/>
    <w:rsid w:val="00243A2E"/>
    <w:rsid w:val="0024474F"/>
    <w:rsid w:val="00245186"/>
    <w:rsid w:val="00245681"/>
    <w:rsid w:val="002457E4"/>
    <w:rsid w:val="00246028"/>
    <w:rsid w:val="00247C36"/>
    <w:rsid w:val="00252AA8"/>
    <w:rsid w:val="0025314D"/>
    <w:rsid w:val="0025435C"/>
    <w:rsid w:val="0025578F"/>
    <w:rsid w:val="002557F6"/>
    <w:rsid w:val="00255D4F"/>
    <w:rsid w:val="002578A7"/>
    <w:rsid w:val="0026006C"/>
    <w:rsid w:val="00260EE3"/>
    <w:rsid w:val="002610C3"/>
    <w:rsid w:val="00263860"/>
    <w:rsid w:val="00263CCA"/>
    <w:rsid w:val="00263ED6"/>
    <w:rsid w:val="00264443"/>
    <w:rsid w:val="00270205"/>
    <w:rsid w:val="00270906"/>
    <w:rsid w:val="00270CCC"/>
    <w:rsid w:val="002717FF"/>
    <w:rsid w:val="00273377"/>
    <w:rsid w:val="00273B38"/>
    <w:rsid w:val="00273B6E"/>
    <w:rsid w:val="00274D6B"/>
    <w:rsid w:val="00274E81"/>
    <w:rsid w:val="002757A0"/>
    <w:rsid w:val="002802E6"/>
    <w:rsid w:val="0028136B"/>
    <w:rsid w:val="00281D48"/>
    <w:rsid w:val="00282425"/>
    <w:rsid w:val="002830BF"/>
    <w:rsid w:val="00283330"/>
    <w:rsid w:val="00283920"/>
    <w:rsid w:val="00284D4F"/>
    <w:rsid w:val="002855ED"/>
    <w:rsid w:val="002865C6"/>
    <w:rsid w:val="00287B01"/>
    <w:rsid w:val="00290762"/>
    <w:rsid w:val="00291E8F"/>
    <w:rsid w:val="00292736"/>
    <w:rsid w:val="00293BEF"/>
    <w:rsid w:val="0029443D"/>
    <w:rsid w:val="00294B39"/>
    <w:rsid w:val="00295391"/>
    <w:rsid w:val="00295760"/>
    <w:rsid w:val="00295FAC"/>
    <w:rsid w:val="00296781"/>
    <w:rsid w:val="002A0A76"/>
    <w:rsid w:val="002A1C97"/>
    <w:rsid w:val="002A1F4F"/>
    <w:rsid w:val="002A2AAB"/>
    <w:rsid w:val="002A2FAE"/>
    <w:rsid w:val="002A614B"/>
    <w:rsid w:val="002A7590"/>
    <w:rsid w:val="002B1ECB"/>
    <w:rsid w:val="002B2514"/>
    <w:rsid w:val="002B2C05"/>
    <w:rsid w:val="002B2CDE"/>
    <w:rsid w:val="002B36C6"/>
    <w:rsid w:val="002B3797"/>
    <w:rsid w:val="002B3B88"/>
    <w:rsid w:val="002B456B"/>
    <w:rsid w:val="002B4A05"/>
    <w:rsid w:val="002B6B45"/>
    <w:rsid w:val="002B6B6B"/>
    <w:rsid w:val="002B724D"/>
    <w:rsid w:val="002B7F55"/>
    <w:rsid w:val="002C5EA1"/>
    <w:rsid w:val="002C6904"/>
    <w:rsid w:val="002D1DD9"/>
    <w:rsid w:val="002D3589"/>
    <w:rsid w:val="002D4B1C"/>
    <w:rsid w:val="002D4D19"/>
    <w:rsid w:val="002D4E50"/>
    <w:rsid w:val="002D5EAD"/>
    <w:rsid w:val="002D693D"/>
    <w:rsid w:val="002E0639"/>
    <w:rsid w:val="002E11DD"/>
    <w:rsid w:val="002E3C24"/>
    <w:rsid w:val="002E496F"/>
    <w:rsid w:val="002E5037"/>
    <w:rsid w:val="002E662C"/>
    <w:rsid w:val="002E68F7"/>
    <w:rsid w:val="002E6B16"/>
    <w:rsid w:val="002F195B"/>
    <w:rsid w:val="002F1E8D"/>
    <w:rsid w:val="002F2D49"/>
    <w:rsid w:val="002F3084"/>
    <w:rsid w:val="002F37A2"/>
    <w:rsid w:val="002F7D7C"/>
    <w:rsid w:val="00300E09"/>
    <w:rsid w:val="0030239D"/>
    <w:rsid w:val="00302446"/>
    <w:rsid w:val="00302BC2"/>
    <w:rsid w:val="003030A8"/>
    <w:rsid w:val="0030372F"/>
    <w:rsid w:val="00304F0A"/>
    <w:rsid w:val="003059AC"/>
    <w:rsid w:val="00305AF6"/>
    <w:rsid w:val="00307625"/>
    <w:rsid w:val="00310B6D"/>
    <w:rsid w:val="00311645"/>
    <w:rsid w:val="003125D1"/>
    <w:rsid w:val="00312B8A"/>
    <w:rsid w:val="003142AC"/>
    <w:rsid w:val="003143CC"/>
    <w:rsid w:val="003150A2"/>
    <w:rsid w:val="003152A3"/>
    <w:rsid w:val="0031665F"/>
    <w:rsid w:val="003178E2"/>
    <w:rsid w:val="00320D61"/>
    <w:rsid w:val="00320FE5"/>
    <w:rsid w:val="00325843"/>
    <w:rsid w:val="00325B3A"/>
    <w:rsid w:val="0032619F"/>
    <w:rsid w:val="00326755"/>
    <w:rsid w:val="003273B7"/>
    <w:rsid w:val="003276E3"/>
    <w:rsid w:val="003279F1"/>
    <w:rsid w:val="00331FFE"/>
    <w:rsid w:val="00333DCB"/>
    <w:rsid w:val="00334091"/>
    <w:rsid w:val="00334616"/>
    <w:rsid w:val="003348F2"/>
    <w:rsid w:val="00335219"/>
    <w:rsid w:val="003368B3"/>
    <w:rsid w:val="0033741F"/>
    <w:rsid w:val="00337A5F"/>
    <w:rsid w:val="003402AF"/>
    <w:rsid w:val="00342373"/>
    <w:rsid w:val="00342EDD"/>
    <w:rsid w:val="00343D89"/>
    <w:rsid w:val="00343DD8"/>
    <w:rsid w:val="003441DD"/>
    <w:rsid w:val="003446BC"/>
    <w:rsid w:val="00344BF0"/>
    <w:rsid w:val="00345B86"/>
    <w:rsid w:val="00345CA5"/>
    <w:rsid w:val="00345FF2"/>
    <w:rsid w:val="0034680B"/>
    <w:rsid w:val="003509AC"/>
    <w:rsid w:val="003516AA"/>
    <w:rsid w:val="003520BC"/>
    <w:rsid w:val="0035254D"/>
    <w:rsid w:val="003527C6"/>
    <w:rsid w:val="00352ACC"/>
    <w:rsid w:val="00353D90"/>
    <w:rsid w:val="0035538C"/>
    <w:rsid w:val="003568A0"/>
    <w:rsid w:val="00356A73"/>
    <w:rsid w:val="00357BFD"/>
    <w:rsid w:val="00360123"/>
    <w:rsid w:val="003604B9"/>
    <w:rsid w:val="00360753"/>
    <w:rsid w:val="00360A92"/>
    <w:rsid w:val="003611BA"/>
    <w:rsid w:val="00362434"/>
    <w:rsid w:val="00362497"/>
    <w:rsid w:val="00364BAE"/>
    <w:rsid w:val="00370CB7"/>
    <w:rsid w:val="00370E97"/>
    <w:rsid w:val="003736D1"/>
    <w:rsid w:val="00373C72"/>
    <w:rsid w:val="00374D53"/>
    <w:rsid w:val="00380D72"/>
    <w:rsid w:val="00382EC1"/>
    <w:rsid w:val="00382F38"/>
    <w:rsid w:val="003859CC"/>
    <w:rsid w:val="003869B7"/>
    <w:rsid w:val="00386FDF"/>
    <w:rsid w:val="00390A22"/>
    <w:rsid w:val="00390F91"/>
    <w:rsid w:val="00392854"/>
    <w:rsid w:val="00392FCE"/>
    <w:rsid w:val="003933E3"/>
    <w:rsid w:val="00394173"/>
    <w:rsid w:val="003954E5"/>
    <w:rsid w:val="00395AA5"/>
    <w:rsid w:val="003A03B5"/>
    <w:rsid w:val="003A0FDC"/>
    <w:rsid w:val="003A1DE1"/>
    <w:rsid w:val="003A27F2"/>
    <w:rsid w:val="003A2836"/>
    <w:rsid w:val="003A612D"/>
    <w:rsid w:val="003A6375"/>
    <w:rsid w:val="003A6DB1"/>
    <w:rsid w:val="003A7F0F"/>
    <w:rsid w:val="003B0537"/>
    <w:rsid w:val="003B0DBC"/>
    <w:rsid w:val="003B2727"/>
    <w:rsid w:val="003B46BF"/>
    <w:rsid w:val="003B55A9"/>
    <w:rsid w:val="003B5AA8"/>
    <w:rsid w:val="003B78FB"/>
    <w:rsid w:val="003C045F"/>
    <w:rsid w:val="003C16CE"/>
    <w:rsid w:val="003C206F"/>
    <w:rsid w:val="003C3E56"/>
    <w:rsid w:val="003C3FCA"/>
    <w:rsid w:val="003C6554"/>
    <w:rsid w:val="003C6B9C"/>
    <w:rsid w:val="003C6E24"/>
    <w:rsid w:val="003D0308"/>
    <w:rsid w:val="003D0A49"/>
    <w:rsid w:val="003D1508"/>
    <w:rsid w:val="003D1D6F"/>
    <w:rsid w:val="003D2DCE"/>
    <w:rsid w:val="003D2E8E"/>
    <w:rsid w:val="003D329E"/>
    <w:rsid w:val="003D3709"/>
    <w:rsid w:val="003D3D67"/>
    <w:rsid w:val="003D3FE7"/>
    <w:rsid w:val="003D5205"/>
    <w:rsid w:val="003D5C9A"/>
    <w:rsid w:val="003D656F"/>
    <w:rsid w:val="003E3350"/>
    <w:rsid w:val="003E3BC4"/>
    <w:rsid w:val="003E4B9A"/>
    <w:rsid w:val="003E5BCC"/>
    <w:rsid w:val="003E5D3C"/>
    <w:rsid w:val="003E63F9"/>
    <w:rsid w:val="003E6E89"/>
    <w:rsid w:val="003F074A"/>
    <w:rsid w:val="003F0EDF"/>
    <w:rsid w:val="003F22F5"/>
    <w:rsid w:val="003F257D"/>
    <w:rsid w:val="003F2762"/>
    <w:rsid w:val="003F3093"/>
    <w:rsid w:val="003F3714"/>
    <w:rsid w:val="003F3C7A"/>
    <w:rsid w:val="003F4839"/>
    <w:rsid w:val="003F4B28"/>
    <w:rsid w:val="003F51D1"/>
    <w:rsid w:val="003F52FA"/>
    <w:rsid w:val="003F5660"/>
    <w:rsid w:val="003F6175"/>
    <w:rsid w:val="003F677F"/>
    <w:rsid w:val="00401549"/>
    <w:rsid w:val="0040210E"/>
    <w:rsid w:val="0040245A"/>
    <w:rsid w:val="00402BE0"/>
    <w:rsid w:val="00403462"/>
    <w:rsid w:val="00403FFC"/>
    <w:rsid w:val="00404076"/>
    <w:rsid w:val="00405118"/>
    <w:rsid w:val="00405279"/>
    <w:rsid w:val="00405CA6"/>
    <w:rsid w:val="00407682"/>
    <w:rsid w:val="00407D94"/>
    <w:rsid w:val="0041363B"/>
    <w:rsid w:val="00413C3C"/>
    <w:rsid w:val="00413D8A"/>
    <w:rsid w:val="004141E4"/>
    <w:rsid w:val="00414BA1"/>
    <w:rsid w:val="00414EA2"/>
    <w:rsid w:val="0041538F"/>
    <w:rsid w:val="004157F0"/>
    <w:rsid w:val="00416F49"/>
    <w:rsid w:val="004170CA"/>
    <w:rsid w:val="00421A25"/>
    <w:rsid w:val="00422E07"/>
    <w:rsid w:val="00424E45"/>
    <w:rsid w:val="00425E85"/>
    <w:rsid w:val="004263A2"/>
    <w:rsid w:val="00426863"/>
    <w:rsid w:val="00426D99"/>
    <w:rsid w:val="00427245"/>
    <w:rsid w:val="00430D24"/>
    <w:rsid w:val="00431C2A"/>
    <w:rsid w:val="00431E31"/>
    <w:rsid w:val="004323B9"/>
    <w:rsid w:val="00433D9F"/>
    <w:rsid w:val="00433E71"/>
    <w:rsid w:val="00433EC6"/>
    <w:rsid w:val="00434485"/>
    <w:rsid w:val="004375A4"/>
    <w:rsid w:val="004376F8"/>
    <w:rsid w:val="004377B8"/>
    <w:rsid w:val="00440AE5"/>
    <w:rsid w:val="00442798"/>
    <w:rsid w:val="00442ACF"/>
    <w:rsid w:val="004456D6"/>
    <w:rsid w:val="00446274"/>
    <w:rsid w:val="004463CC"/>
    <w:rsid w:val="004471B0"/>
    <w:rsid w:val="00447357"/>
    <w:rsid w:val="004500BF"/>
    <w:rsid w:val="004510A2"/>
    <w:rsid w:val="00451372"/>
    <w:rsid w:val="004513AD"/>
    <w:rsid w:val="00453CE8"/>
    <w:rsid w:val="00454ED7"/>
    <w:rsid w:val="00455592"/>
    <w:rsid w:val="00456C16"/>
    <w:rsid w:val="00456C85"/>
    <w:rsid w:val="00456E5A"/>
    <w:rsid w:val="00457356"/>
    <w:rsid w:val="004576D8"/>
    <w:rsid w:val="00457F19"/>
    <w:rsid w:val="0046028D"/>
    <w:rsid w:val="00460CFE"/>
    <w:rsid w:val="004616A3"/>
    <w:rsid w:val="0046201D"/>
    <w:rsid w:val="00462C8E"/>
    <w:rsid w:val="0046331C"/>
    <w:rsid w:val="00463DC1"/>
    <w:rsid w:val="004640D3"/>
    <w:rsid w:val="00466D0A"/>
    <w:rsid w:val="004672D1"/>
    <w:rsid w:val="00467B36"/>
    <w:rsid w:val="00470A4A"/>
    <w:rsid w:val="00470AEA"/>
    <w:rsid w:val="00471FE6"/>
    <w:rsid w:val="0047286C"/>
    <w:rsid w:val="004738B6"/>
    <w:rsid w:val="00473F84"/>
    <w:rsid w:val="00474100"/>
    <w:rsid w:val="00474D1C"/>
    <w:rsid w:val="00474F12"/>
    <w:rsid w:val="00475E90"/>
    <w:rsid w:val="004767AA"/>
    <w:rsid w:val="00476FA7"/>
    <w:rsid w:val="00480255"/>
    <w:rsid w:val="00482653"/>
    <w:rsid w:val="004830F3"/>
    <w:rsid w:val="004851AD"/>
    <w:rsid w:val="004858AF"/>
    <w:rsid w:val="00486A0F"/>
    <w:rsid w:val="0048703F"/>
    <w:rsid w:val="00487342"/>
    <w:rsid w:val="004900C8"/>
    <w:rsid w:val="00491389"/>
    <w:rsid w:val="004915F3"/>
    <w:rsid w:val="004926F5"/>
    <w:rsid w:val="00493C16"/>
    <w:rsid w:val="00493DD5"/>
    <w:rsid w:val="004944A8"/>
    <w:rsid w:val="00494777"/>
    <w:rsid w:val="00494C9D"/>
    <w:rsid w:val="00494E4D"/>
    <w:rsid w:val="00495668"/>
    <w:rsid w:val="00495754"/>
    <w:rsid w:val="004957AF"/>
    <w:rsid w:val="004964AD"/>
    <w:rsid w:val="00496D8D"/>
    <w:rsid w:val="00497323"/>
    <w:rsid w:val="00497D51"/>
    <w:rsid w:val="004A0A6E"/>
    <w:rsid w:val="004A0C64"/>
    <w:rsid w:val="004A1C22"/>
    <w:rsid w:val="004A2443"/>
    <w:rsid w:val="004A290F"/>
    <w:rsid w:val="004A2CF7"/>
    <w:rsid w:val="004A2F93"/>
    <w:rsid w:val="004A3B7F"/>
    <w:rsid w:val="004A3ECB"/>
    <w:rsid w:val="004A55DA"/>
    <w:rsid w:val="004A57B4"/>
    <w:rsid w:val="004A5BA0"/>
    <w:rsid w:val="004A5FF3"/>
    <w:rsid w:val="004A6D93"/>
    <w:rsid w:val="004A7F2A"/>
    <w:rsid w:val="004B3827"/>
    <w:rsid w:val="004B3A34"/>
    <w:rsid w:val="004B5584"/>
    <w:rsid w:val="004B624B"/>
    <w:rsid w:val="004C37FF"/>
    <w:rsid w:val="004C53E6"/>
    <w:rsid w:val="004C60E7"/>
    <w:rsid w:val="004C7896"/>
    <w:rsid w:val="004D14F5"/>
    <w:rsid w:val="004D1A4C"/>
    <w:rsid w:val="004D3E80"/>
    <w:rsid w:val="004D690E"/>
    <w:rsid w:val="004D6A68"/>
    <w:rsid w:val="004D6C8E"/>
    <w:rsid w:val="004D7F76"/>
    <w:rsid w:val="004E2DE1"/>
    <w:rsid w:val="004E69AD"/>
    <w:rsid w:val="004E7B66"/>
    <w:rsid w:val="004E7C61"/>
    <w:rsid w:val="004F151E"/>
    <w:rsid w:val="004F4765"/>
    <w:rsid w:val="004F53A9"/>
    <w:rsid w:val="004F7C65"/>
    <w:rsid w:val="00501827"/>
    <w:rsid w:val="005018C4"/>
    <w:rsid w:val="00505509"/>
    <w:rsid w:val="00505B53"/>
    <w:rsid w:val="005071E2"/>
    <w:rsid w:val="00507367"/>
    <w:rsid w:val="00510B3A"/>
    <w:rsid w:val="00515007"/>
    <w:rsid w:val="005161B5"/>
    <w:rsid w:val="00517A98"/>
    <w:rsid w:val="00521986"/>
    <w:rsid w:val="00521F23"/>
    <w:rsid w:val="00521F82"/>
    <w:rsid w:val="0052263E"/>
    <w:rsid w:val="00525C64"/>
    <w:rsid w:val="005260CF"/>
    <w:rsid w:val="00527282"/>
    <w:rsid w:val="0053020D"/>
    <w:rsid w:val="0053047F"/>
    <w:rsid w:val="005307AC"/>
    <w:rsid w:val="005316E6"/>
    <w:rsid w:val="00531D3C"/>
    <w:rsid w:val="00532DE1"/>
    <w:rsid w:val="0053344D"/>
    <w:rsid w:val="005340B3"/>
    <w:rsid w:val="0053411E"/>
    <w:rsid w:val="00534C3D"/>
    <w:rsid w:val="00535E39"/>
    <w:rsid w:val="00535EFA"/>
    <w:rsid w:val="00536FC8"/>
    <w:rsid w:val="005401AA"/>
    <w:rsid w:val="005435B6"/>
    <w:rsid w:val="0054595E"/>
    <w:rsid w:val="00546B78"/>
    <w:rsid w:val="0055094B"/>
    <w:rsid w:val="0055178A"/>
    <w:rsid w:val="00553C9D"/>
    <w:rsid w:val="005546AF"/>
    <w:rsid w:val="00555088"/>
    <w:rsid w:val="005560E2"/>
    <w:rsid w:val="00557CC8"/>
    <w:rsid w:val="00560238"/>
    <w:rsid w:val="0056181C"/>
    <w:rsid w:val="00561DC8"/>
    <w:rsid w:val="00561E50"/>
    <w:rsid w:val="00561ECC"/>
    <w:rsid w:val="00565435"/>
    <w:rsid w:val="00566807"/>
    <w:rsid w:val="00566BB7"/>
    <w:rsid w:val="00567987"/>
    <w:rsid w:val="00567EE0"/>
    <w:rsid w:val="005700EB"/>
    <w:rsid w:val="005711B6"/>
    <w:rsid w:val="00571E16"/>
    <w:rsid w:val="005721CE"/>
    <w:rsid w:val="00572902"/>
    <w:rsid w:val="005732A3"/>
    <w:rsid w:val="005756C5"/>
    <w:rsid w:val="00581030"/>
    <w:rsid w:val="005815F3"/>
    <w:rsid w:val="005819AF"/>
    <w:rsid w:val="005820D4"/>
    <w:rsid w:val="005822E7"/>
    <w:rsid w:val="00582AD0"/>
    <w:rsid w:val="00583E3A"/>
    <w:rsid w:val="00583F3E"/>
    <w:rsid w:val="00584756"/>
    <w:rsid w:val="00585B86"/>
    <w:rsid w:val="00585FD8"/>
    <w:rsid w:val="005878A8"/>
    <w:rsid w:val="00587B0F"/>
    <w:rsid w:val="005919DF"/>
    <w:rsid w:val="00591F14"/>
    <w:rsid w:val="0059296D"/>
    <w:rsid w:val="00592A06"/>
    <w:rsid w:val="0059388A"/>
    <w:rsid w:val="00593E99"/>
    <w:rsid w:val="00597F30"/>
    <w:rsid w:val="005A0EAA"/>
    <w:rsid w:val="005A1E56"/>
    <w:rsid w:val="005A1FC3"/>
    <w:rsid w:val="005A25F1"/>
    <w:rsid w:val="005A45AF"/>
    <w:rsid w:val="005A5734"/>
    <w:rsid w:val="005A66AC"/>
    <w:rsid w:val="005B0DA2"/>
    <w:rsid w:val="005B4243"/>
    <w:rsid w:val="005C0A73"/>
    <w:rsid w:val="005C0F40"/>
    <w:rsid w:val="005C5990"/>
    <w:rsid w:val="005D1125"/>
    <w:rsid w:val="005D119B"/>
    <w:rsid w:val="005D66DA"/>
    <w:rsid w:val="005E0E25"/>
    <w:rsid w:val="005E2036"/>
    <w:rsid w:val="005E29E5"/>
    <w:rsid w:val="005E350A"/>
    <w:rsid w:val="005E67BB"/>
    <w:rsid w:val="005E6924"/>
    <w:rsid w:val="005E73DC"/>
    <w:rsid w:val="005F01B4"/>
    <w:rsid w:val="005F0BBC"/>
    <w:rsid w:val="005F0DEC"/>
    <w:rsid w:val="005F0F84"/>
    <w:rsid w:val="005F12AD"/>
    <w:rsid w:val="005F12F4"/>
    <w:rsid w:val="005F21B8"/>
    <w:rsid w:val="005F2461"/>
    <w:rsid w:val="005F2CC6"/>
    <w:rsid w:val="005F3EF3"/>
    <w:rsid w:val="005F5264"/>
    <w:rsid w:val="005F7D48"/>
    <w:rsid w:val="005F7E3D"/>
    <w:rsid w:val="00601035"/>
    <w:rsid w:val="00603885"/>
    <w:rsid w:val="00603C05"/>
    <w:rsid w:val="00603DBF"/>
    <w:rsid w:val="00603F41"/>
    <w:rsid w:val="00604626"/>
    <w:rsid w:val="00604B93"/>
    <w:rsid w:val="00604F89"/>
    <w:rsid w:val="006062FB"/>
    <w:rsid w:val="006114F8"/>
    <w:rsid w:val="006119F5"/>
    <w:rsid w:val="00612254"/>
    <w:rsid w:val="00613A6A"/>
    <w:rsid w:val="00614441"/>
    <w:rsid w:val="006150CA"/>
    <w:rsid w:val="00615760"/>
    <w:rsid w:val="00616959"/>
    <w:rsid w:val="00616D4E"/>
    <w:rsid w:val="006173B7"/>
    <w:rsid w:val="00620491"/>
    <w:rsid w:val="00620605"/>
    <w:rsid w:val="00623424"/>
    <w:rsid w:val="00624C02"/>
    <w:rsid w:val="00625F69"/>
    <w:rsid w:val="006265B4"/>
    <w:rsid w:val="00630773"/>
    <w:rsid w:val="00634994"/>
    <w:rsid w:val="00634AEF"/>
    <w:rsid w:val="00635476"/>
    <w:rsid w:val="00635BD0"/>
    <w:rsid w:val="0063627C"/>
    <w:rsid w:val="00636D52"/>
    <w:rsid w:val="00636FCD"/>
    <w:rsid w:val="00637D88"/>
    <w:rsid w:val="00640130"/>
    <w:rsid w:val="00640625"/>
    <w:rsid w:val="00640D78"/>
    <w:rsid w:val="0064126E"/>
    <w:rsid w:val="00643601"/>
    <w:rsid w:val="006444EA"/>
    <w:rsid w:val="006459A5"/>
    <w:rsid w:val="00645D97"/>
    <w:rsid w:val="00646550"/>
    <w:rsid w:val="006465FE"/>
    <w:rsid w:val="00647818"/>
    <w:rsid w:val="006509B0"/>
    <w:rsid w:val="00651659"/>
    <w:rsid w:val="00652CA6"/>
    <w:rsid w:val="00653D11"/>
    <w:rsid w:val="00654C17"/>
    <w:rsid w:val="00654D33"/>
    <w:rsid w:val="006553B9"/>
    <w:rsid w:val="00655F86"/>
    <w:rsid w:val="0065601B"/>
    <w:rsid w:val="0066076A"/>
    <w:rsid w:val="00661680"/>
    <w:rsid w:val="00661FD4"/>
    <w:rsid w:val="00662B09"/>
    <w:rsid w:val="00662F60"/>
    <w:rsid w:val="0066338F"/>
    <w:rsid w:val="00664BD5"/>
    <w:rsid w:val="00664DD8"/>
    <w:rsid w:val="0066511F"/>
    <w:rsid w:val="006654E9"/>
    <w:rsid w:val="0066676C"/>
    <w:rsid w:val="00666F35"/>
    <w:rsid w:val="006675A2"/>
    <w:rsid w:val="00667F01"/>
    <w:rsid w:val="0067053A"/>
    <w:rsid w:val="0067082A"/>
    <w:rsid w:val="006708C5"/>
    <w:rsid w:val="006719FA"/>
    <w:rsid w:val="00671A5C"/>
    <w:rsid w:val="00672411"/>
    <w:rsid w:val="006740C3"/>
    <w:rsid w:val="006748AD"/>
    <w:rsid w:val="00675409"/>
    <w:rsid w:val="00675414"/>
    <w:rsid w:val="0067567D"/>
    <w:rsid w:val="00675887"/>
    <w:rsid w:val="00675D06"/>
    <w:rsid w:val="00675D9C"/>
    <w:rsid w:val="006762E2"/>
    <w:rsid w:val="00677664"/>
    <w:rsid w:val="00677FA8"/>
    <w:rsid w:val="00680368"/>
    <w:rsid w:val="00680F62"/>
    <w:rsid w:val="006817B1"/>
    <w:rsid w:val="00681DBB"/>
    <w:rsid w:val="00682071"/>
    <w:rsid w:val="00682AEA"/>
    <w:rsid w:val="00683192"/>
    <w:rsid w:val="00686244"/>
    <w:rsid w:val="00687801"/>
    <w:rsid w:val="006912EF"/>
    <w:rsid w:val="00691427"/>
    <w:rsid w:val="00691D08"/>
    <w:rsid w:val="0069234C"/>
    <w:rsid w:val="0069242C"/>
    <w:rsid w:val="0069268B"/>
    <w:rsid w:val="00692E4A"/>
    <w:rsid w:val="0069369E"/>
    <w:rsid w:val="006940C2"/>
    <w:rsid w:val="00694C23"/>
    <w:rsid w:val="00695294"/>
    <w:rsid w:val="00697F9E"/>
    <w:rsid w:val="006A0D49"/>
    <w:rsid w:val="006A1CE1"/>
    <w:rsid w:val="006A2110"/>
    <w:rsid w:val="006A26C6"/>
    <w:rsid w:val="006A39ED"/>
    <w:rsid w:val="006A4480"/>
    <w:rsid w:val="006A4B1F"/>
    <w:rsid w:val="006A4EF9"/>
    <w:rsid w:val="006A670F"/>
    <w:rsid w:val="006A7260"/>
    <w:rsid w:val="006B5B74"/>
    <w:rsid w:val="006B715E"/>
    <w:rsid w:val="006B7A16"/>
    <w:rsid w:val="006C12FC"/>
    <w:rsid w:val="006C1B2D"/>
    <w:rsid w:val="006C2074"/>
    <w:rsid w:val="006C35F2"/>
    <w:rsid w:val="006C3DD1"/>
    <w:rsid w:val="006C4336"/>
    <w:rsid w:val="006C4773"/>
    <w:rsid w:val="006C54B0"/>
    <w:rsid w:val="006C6832"/>
    <w:rsid w:val="006C7AEB"/>
    <w:rsid w:val="006D03EF"/>
    <w:rsid w:val="006D107F"/>
    <w:rsid w:val="006D16CF"/>
    <w:rsid w:val="006D4D82"/>
    <w:rsid w:val="006D635A"/>
    <w:rsid w:val="006D6D94"/>
    <w:rsid w:val="006E20E7"/>
    <w:rsid w:val="006E28A1"/>
    <w:rsid w:val="006E34B1"/>
    <w:rsid w:val="006E4005"/>
    <w:rsid w:val="006E4D7A"/>
    <w:rsid w:val="006E4D9D"/>
    <w:rsid w:val="006E5B9A"/>
    <w:rsid w:val="006E65C1"/>
    <w:rsid w:val="006E7BCE"/>
    <w:rsid w:val="006F1324"/>
    <w:rsid w:val="006F1975"/>
    <w:rsid w:val="006F2DEA"/>
    <w:rsid w:val="006F6199"/>
    <w:rsid w:val="007005E4"/>
    <w:rsid w:val="00701EFA"/>
    <w:rsid w:val="00702533"/>
    <w:rsid w:val="00702EB3"/>
    <w:rsid w:val="007037C4"/>
    <w:rsid w:val="00703904"/>
    <w:rsid w:val="00704016"/>
    <w:rsid w:val="00704427"/>
    <w:rsid w:val="00705359"/>
    <w:rsid w:val="007056B6"/>
    <w:rsid w:val="00710A56"/>
    <w:rsid w:val="00710C2C"/>
    <w:rsid w:val="00711B0C"/>
    <w:rsid w:val="00712F9C"/>
    <w:rsid w:val="00713DAB"/>
    <w:rsid w:val="0071420D"/>
    <w:rsid w:val="0071579A"/>
    <w:rsid w:val="00716F0B"/>
    <w:rsid w:val="00716F1F"/>
    <w:rsid w:val="00717520"/>
    <w:rsid w:val="00720594"/>
    <w:rsid w:val="00721FA4"/>
    <w:rsid w:val="00723C57"/>
    <w:rsid w:val="00723FD2"/>
    <w:rsid w:val="007251DA"/>
    <w:rsid w:val="007252A9"/>
    <w:rsid w:val="007271BD"/>
    <w:rsid w:val="007320FD"/>
    <w:rsid w:val="007340D3"/>
    <w:rsid w:val="00734806"/>
    <w:rsid w:val="00734834"/>
    <w:rsid w:val="007354BC"/>
    <w:rsid w:val="00735EA4"/>
    <w:rsid w:val="007369A8"/>
    <w:rsid w:val="00737754"/>
    <w:rsid w:val="00740DFD"/>
    <w:rsid w:val="0074133E"/>
    <w:rsid w:val="00741AAD"/>
    <w:rsid w:val="0074243D"/>
    <w:rsid w:val="00742A9F"/>
    <w:rsid w:val="00742B98"/>
    <w:rsid w:val="00742BA1"/>
    <w:rsid w:val="00742E51"/>
    <w:rsid w:val="0074349B"/>
    <w:rsid w:val="007444B5"/>
    <w:rsid w:val="00745E4C"/>
    <w:rsid w:val="00746799"/>
    <w:rsid w:val="007473E6"/>
    <w:rsid w:val="00747ABB"/>
    <w:rsid w:val="00747ECC"/>
    <w:rsid w:val="007504FA"/>
    <w:rsid w:val="00750D5B"/>
    <w:rsid w:val="007529D1"/>
    <w:rsid w:val="00752BDF"/>
    <w:rsid w:val="00752D57"/>
    <w:rsid w:val="00754627"/>
    <w:rsid w:val="00754A99"/>
    <w:rsid w:val="00754BBE"/>
    <w:rsid w:val="007560FD"/>
    <w:rsid w:val="00757518"/>
    <w:rsid w:val="00762CF7"/>
    <w:rsid w:val="00764450"/>
    <w:rsid w:val="00764B25"/>
    <w:rsid w:val="007666DA"/>
    <w:rsid w:val="00766F2A"/>
    <w:rsid w:val="00767805"/>
    <w:rsid w:val="00770993"/>
    <w:rsid w:val="00770EC4"/>
    <w:rsid w:val="00772B27"/>
    <w:rsid w:val="00774256"/>
    <w:rsid w:val="007742ED"/>
    <w:rsid w:val="0077525D"/>
    <w:rsid w:val="00775CF2"/>
    <w:rsid w:val="0077641E"/>
    <w:rsid w:val="0077690D"/>
    <w:rsid w:val="007777BC"/>
    <w:rsid w:val="00780232"/>
    <w:rsid w:val="00780B16"/>
    <w:rsid w:val="00780DB6"/>
    <w:rsid w:val="007812E8"/>
    <w:rsid w:val="00782B80"/>
    <w:rsid w:val="00783465"/>
    <w:rsid w:val="00784143"/>
    <w:rsid w:val="00784C67"/>
    <w:rsid w:val="00784FA2"/>
    <w:rsid w:val="0078753A"/>
    <w:rsid w:val="00787559"/>
    <w:rsid w:val="00787F37"/>
    <w:rsid w:val="00790054"/>
    <w:rsid w:val="007904FC"/>
    <w:rsid w:val="00790B84"/>
    <w:rsid w:val="00791576"/>
    <w:rsid w:val="00793125"/>
    <w:rsid w:val="0079366B"/>
    <w:rsid w:val="007943CF"/>
    <w:rsid w:val="00796C33"/>
    <w:rsid w:val="00797D29"/>
    <w:rsid w:val="007A3437"/>
    <w:rsid w:val="007A3877"/>
    <w:rsid w:val="007A3ECF"/>
    <w:rsid w:val="007A4495"/>
    <w:rsid w:val="007A6502"/>
    <w:rsid w:val="007B13F4"/>
    <w:rsid w:val="007B21C2"/>
    <w:rsid w:val="007B3EBA"/>
    <w:rsid w:val="007B53D0"/>
    <w:rsid w:val="007B6B6D"/>
    <w:rsid w:val="007B6DF6"/>
    <w:rsid w:val="007C037E"/>
    <w:rsid w:val="007C22E4"/>
    <w:rsid w:val="007C5999"/>
    <w:rsid w:val="007C63FB"/>
    <w:rsid w:val="007C6785"/>
    <w:rsid w:val="007C7111"/>
    <w:rsid w:val="007D050C"/>
    <w:rsid w:val="007D2EBD"/>
    <w:rsid w:val="007D327D"/>
    <w:rsid w:val="007D3359"/>
    <w:rsid w:val="007D3C61"/>
    <w:rsid w:val="007D445C"/>
    <w:rsid w:val="007D479F"/>
    <w:rsid w:val="007D4BE3"/>
    <w:rsid w:val="007D65C8"/>
    <w:rsid w:val="007E3E24"/>
    <w:rsid w:val="007E4482"/>
    <w:rsid w:val="007E478F"/>
    <w:rsid w:val="007E4947"/>
    <w:rsid w:val="007E5045"/>
    <w:rsid w:val="007E583A"/>
    <w:rsid w:val="007E5EE1"/>
    <w:rsid w:val="007E6AC0"/>
    <w:rsid w:val="007E7024"/>
    <w:rsid w:val="007E7D33"/>
    <w:rsid w:val="007F083D"/>
    <w:rsid w:val="007F0DAE"/>
    <w:rsid w:val="007F0F77"/>
    <w:rsid w:val="007F114E"/>
    <w:rsid w:val="007F166E"/>
    <w:rsid w:val="007F198A"/>
    <w:rsid w:val="007F22C1"/>
    <w:rsid w:val="007F3779"/>
    <w:rsid w:val="007F5031"/>
    <w:rsid w:val="007F6303"/>
    <w:rsid w:val="007F7C36"/>
    <w:rsid w:val="00800B15"/>
    <w:rsid w:val="0080148C"/>
    <w:rsid w:val="00801493"/>
    <w:rsid w:val="00801563"/>
    <w:rsid w:val="00801DBC"/>
    <w:rsid w:val="00803F9A"/>
    <w:rsid w:val="00804DEE"/>
    <w:rsid w:val="00804FA2"/>
    <w:rsid w:val="0080513E"/>
    <w:rsid w:val="008060F7"/>
    <w:rsid w:val="00807BE0"/>
    <w:rsid w:val="00807E54"/>
    <w:rsid w:val="00810416"/>
    <w:rsid w:val="00810A92"/>
    <w:rsid w:val="00812708"/>
    <w:rsid w:val="0081335D"/>
    <w:rsid w:val="00813598"/>
    <w:rsid w:val="00814010"/>
    <w:rsid w:val="00816288"/>
    <w:rsid w:val="008168AF"/>
    <w:rsid w:val="008201D4"/>
    <w:rsid w:val="0082228E"/>
    <w:rsid w:val="00822D39"/>
    <w:rsid w:val="008249D3"/>
    <w:rsid w:val="008278E9"/>
    <w:rsid w:val="00831C09"/>
    <w:rsid w:val="00832423"/>
    <w:rsid w:val="008330C7"/>
    <w:rsid w:val="008340CF"/>
    <w:rsid w:val="0083480D"/>
    <w:rsid w:val="008360A8"/>
    <w:rsid w:val="008363FF"/>
    <w:rsid w:val="008369CC"/>
    <w:rsid w:val="00836CE1"/>
    <w:rsid w:val="008377D4"/>
    <w:rsid w:val="00837879"/>
    <w:rsid w:val="00837AE9"/>
    <w:rsid w:val="00840C94"/>
    <w:rsid w:val="00841418"/>
    <w:rsid w:val="0084537D"/>
    <w:rsid w:val="0084708D"/>
    <w:rsid w:val="008508BC"/>
    <w:rsid w:val="008513FD"/>
    <w:rsid w:val="00851863"/>
    <w:rsid w:val="00851F79"/>
    <w:rsid w:val="0085260A"/>
    <w:rsid w:val="00853152"/>
    <w:rsid w:val="0085339E"/>
    <w:rsid w:val="00853E0E"/>
    <w:rsid w:val="008562EC"/>
    <w:rsid w:val="00857059"/>
    <w:rsid w:val="008573FB"/>
    <w:rsid w:val="00857525"/>
    <w:rsid w:val="008628FA"/>
    <w:rsid w:val="00862A1C"/>
    <w:rsid w:val="00865647"/>
    <w:rsid w:val="008660CF"/>
    <w:rsid w:val="00866171"/>
    <w:rsid w:val="008666DB"/>
    <w:rsid w:val="008667D7"/>
    <w:rsid w:val="00866C16"/>
    <w:rsid w:val="00871317"/>
    <w:rsid w:val="00871B56"/>
    <w:rsid w:val="00871E1D"/>
    <w:rsid w:val="00871F89"/>
    <w:rsid w:val="0087231E"/>
    <w:rsid w:val="0087270F"/>
    <w:rsid w:val="0087441B"/>
    <w:rsid w:val="00876E1D"/>
    <w:rsid w:val="008828AB"/>
    <w:rsid w:val="00882A3C"/>
    <w:rsid w:val="00883536"/>
    <w:rsid w:val="00883662"/>
    <w:rsid w:val="008864DC"/>
    <w:rsid w:val="00886555"/>
    <w:rsid w:val="008937D6"/>
    <w:rsid w:val="0089380E"/>
    <w:rsid w:val="008955C9"/>
    <w:rsid w:val="0089721C"/>
    <w:rsid w:val="00897338"/>
    <w:rsid w:val="00897B09"/>
    <w:rsid w:val="008A0039"/>
    <w:rsid w:val="008A10D8"/>
    <w:rsid w:val="008A1BA7"/>
    <w:rsid w:val="008A2C1B"/>
    <w:rsid w:val="008A3075"/>
    <w:rsid w:val="008A43DE"/>
    <w:rsid w:val="008A4927"/>
    <w:rsid w:val="008A68B8"/>
    <w:rsid w:val="008A6AC4"/>
    <w:rsid w:val="008A6FF4"/>
    <w:rsid w:val="008B1D7F"/>
    <w:rsid w:val="008B4A97"/>
    <w:rsid w:val="008B56B8"/>
    <w:rsid w:val="008B61BC"/>
    <w:rsid w:val="008B6FB6"/>
    <w:rsid w:val="008B70EA"/>
    <w:rsid w:val="008B7C2B"/>
    <w:rsid w:val="008C02C3"/>
    <w:rsid w:val="008C1FEC"/>
    <w:rsid w:val="008C478D"/>
    <w:rsid w:val="008C54BA"/>
    <w:rsid w:val="008C54CF"/>
    <w:rsid w:val="008C797A"/>
    <w:rsid w:val="008C7E93"/>
    <w:rsid w:val="008D0830"/>
    <w:rsid w:val="008D08C2"/>
    <w:rsid w:val="008D0E91"/>
    <w:rsid w:val="008D10C6"/>
    <w:rsid w:val="008D10D0"/>
    <w:rsid w:val="008D1585"/>
    <w:rsid w:val="008D24E1"/>
    <w:rsid w:val="008D2FB6"/>
    <w:rsid w:val="008D37F1"/>
    <w:rsid w:val="008D380E"/>
    <w:rsid w:val="008D3AD6"/>
    <w:rsid w:val="008D4211"/>
    <w:rsid w:val="008D59DE"/>
    <w:rsid w:val="008D67FD"/>
    <w:rsid w:val="008D6805"/>
    <w:rsid w:val="008D6F4B"/>
    <w:rsid w:val="008D6F68"/>
    <w:rsid w:val="008D72BF"/>
    <w:rsid w:val="008D778E"/>
    <w:rsid w:val="008E003C"/>
    <w:rsid w:val="008E040C"/>
    <w:rsid w:val="008E19BC"/>
    <w:rsid w:val="008E1AED"/>
    <w:rsid w:val="008E1E6F"/>
    <w:rsid w:val="008E24CF"/>
    <w:rsid w:val="008E4111"/>
    <w:rsid w:val="008E5C98"/>
    <w:rsid w:val="008E672F"/>
    <w:rsid w:val="008E6A28"/>
    <w:rsid w:val="008E6F1F"/>
    <w:rsid w:val="008E79C2"/>
    <w:rsid w:val="008E7C48"/>
    <w:rsid w:val="008F1BFC"/>
    <w:rsid w:val="008F3D8C"/>
    <w:rsid w:val="008F4499"/>
    <w:rsid w:val="008F4544"/>
    <w:rsid w:val="008F56A2"/>
    <w:rsid w:val="008F7328"/>
    <w:rsid w:val="00900227"/>
    <w:rsid w:val="00900787"/>
    <w:rsid w:val="0090118F"/>
    <w:rsid w:val="00901231"/>
    <w:rsid w:val="0090150B"/>
    <w:rsid w:val="0090271B"/>
    <w:rsid w:val="009037B4"/>
    <w:rsid w:val="0090398E"/>
    <w:rsid w:val="00903EE5"/>
    <w:rsid w:val="00904373"/>
    <w:rsid w:val="0090669C"/>
    <w:rsid w:val="009067B9"/>
    <w:rsid w:val="009071D6"/>
    <w:rsid w:val="009079F7"/>
    <w:rsid w:val="00907E14"/>
    <w:rsid w:val="00907FD3"/>
    <w:rsid w:val="00910552"/>
    <w:rsid w:val="0091092D"/>
    <w:rsid w:val="00910E07"/>
    <w:rsid w:val="00910E1F"/>
    <w:rsid w:val="00911310"/>
    <w:rsid w:val="00911A5D"/>
    <w:rsid w:val="009129FE"/>
    <w:rsid w:val="00913B22"/>
    <w:rsid w:val="00915CCF"/>
    <w:rsid w:val="00916257"/>
    <w:rsid w:val="009162F1"/>
    <w:rsid w:val="00916C76"/>
    <w:rsid w:val="00920B66"/>
    <w:rsid w:val="00921478"/>
    <w:rsid w:val="0092333D"/>
    <w:rsid w:val="00923B37"/>
    <w:rsid w:val="00923F01"/>
    <w:rsid w:val="00926228"/>
    <w:rsid w:val="00927B30"/>
    <w:rsid w:val="00927F44"/>
    <w:rsid w:val="0093196A"/>
    <w:rsid w:val="00932295"/>
    <w:rsid w:val="009359A0"/>
    <w:rsid w:val="00935DAB"/>
    <w:rsid w:val="00941203"/>
    <w:rsid w:val="00942038"/>
    <w:rsid w:val="00942CB0"/>
    <w:rsid w:val="00945509"/>
    <w:rsid w:val="00945861"/>
    <w:rsid w:val="009467EA"/>
    <w:rsid w:val="00950945"/>
    <w:rsid w:val="00952F20"/>
    <w:rsid w:val="0095398C"/>
    <w:rsid w:val="009544E8"/>
    <w:rsid w:val="00954F7F"/>
    <w:rsid w:val="0095533E"/>
    <w:rsid w:val="00955424"/>
    <w:rsid w:val="00960109"/>
    <w:rsid w:val="009617F2"/>
    <w:rsid w:val="0096228D"/>
    <w:rsid w:val="00962EDA"/>
    <w:rsid w:val="0096346E"/>
    <w:rsid w:val="00963700"/>
    <w:rsid w:val="00963CB9"/>
    <w:rsid w:val="00963FD8"/>
    <w:rsid w:val="0096442B"/>
    <w:rsid w:val="00965CBA"/>
    <w:rsid w:val="0096685E"/>
    <w:rsid w:val="00966EAB"/>
    <w:rsid w:val="0097110B"/>
    <w:rsid w:val="0097121F"/>
    <w:rsid w:val="00971B8F"/>
    <w:rsid w:val="00972269"/>
    <w:rsid w:val="009731B6"/>
    <w:rsid w:val="00973B32"/>
    <w:rsid w:val="00973D6D"/>
    <w:rsid w:val="009746BF"/>
    <w:rsid w:val="00974D45"/>
    <w:rsid w:val="009766A0"/>
    <w:rsid w:val="0097786D"/>
    <w:rsid w:val="00977DEE"/>
    <w:rsid w:val="00980338"/>
    <w:rsid w:val="009816A7"/>
    <w:rsid w:val="00982301"/>
    <w:rsid w:val="00982762"/>
    <w:rsid w:val="00982DBE"/>
    <w:rsid w:val="009835BF"/>
    <w:rsid w:val="00983D15"/>
    <w:rsid w:val="00984426"/>
    <w:rsid w:val="009851B3"/>
    <w:rsid w:val="00986253"/>
    <w:rsid w:val="0098728A"/>
    <w:rsid w:val="00987657"/>
    <w:rsid w:val="009877AB"/>
    <w:rsid w:val="009903F5"/>
    <w:rsid w:val="00990657"/>
    <w:rsid w:val="009917FE"/>
    <w:rsid w:val="0099188B"/>
    <w:rsid w:val="0099659E"/>
    <w:rsid w:val="009972DC"/>
    <w:rsid w:val="009A0541"/>
    <w:rsid w:val="009A0BD0"/>
    <w:rsid w:val="009A0E78"/>
    <w:rsid w:val="009A1D09"/>
    <w:rsid w:val="009A4BCD"/>
    <w:rsid w:val="009A6F73"/>
    <w:rsid w:val="009A6FFC"/>
    <w:rsid w:val="009A7DBC"/>
    <w:rsid w:val="009B062D"/>
    <w:rsid w:val="009B20E1"/>
    <w:rsid w:val="009B29D8"/>
    <w:rsid w:val="009B33C5"/>
    <w:rsid w:val="009B5B4B"/>
    <w:rsid w:val="009B6082"/>
    <w:rsid w:val="009C157D"/>
    <w:rsid w:val="009C1A01"/>
    <w:rsid w:val="009C3757"/>
    <w:rsid w:val="009C3CEA"/>
    <w:rsid w:val="009C544A"/>
    <w:rsid w:val="009C6E05"/>
    <w:rsid w:val="009C748B"/>
    <w:rsid w:val="009C7529"/>
    <w:rsid w:val="009D08BA"/>
    <w:rsid w:val="009D08E0"/>
    <w:rsid w:val="009D0BC6"/>
    <w:rsid w:val="009D1509"/>
    <w:rsid w:val="009D1970"/>
    <w:rsid w:val="009D1D9F"/>
    <w:rsid w:val="009D212D"/>
    <w:rsid w:val="009D2703"/>
    <w:rsid w:val="009D2D02"/>
    <w:rsid w:val="009D2EED"/>
    <w:rsid w:val="009D4955"/>
    <w:rsid w:val="009D6664"/>
    <w:rsid w:val="009D6DC3"/>
    <w:rsid w:val="009E0D63"/>
    <w:rsid w:val="009E1268"/>
    <w:rsid w:val="009E3A5D"/>
    <w:rsid w:val="009E4183"/>
    <w:rsid w:val="009E4ED9"/>
    <w:rsid w:val="009E507E"/>
    <w:rsid w:val="009E5AA1"/>
    <w:rsid w:val="009E5ED3"/>
    <w:rsid w:val="009E6D98"/>
    <w:rsid w:val="009E7584"/>
    <w:rsid w:val="009E7E6C"/>
    <w:rsid w:val="009F101E"/>
    <w:rsid w:val="009F1407"/>
    <w:rsid w:val="009F19DC"/>
    <w:rsid w:val="009F19F2"/>
    <w:rsid w:val="009F21A3"/>
    <w:rsid w:val="009F22F8"/>
    <w:rsid w:val="009F586F"/>
    <w:rsid w:val="009F6BA1"/>
    <w:rsid w:val="009F6DFD"/>
    <w:rsid w:val="009F72C8"/>
    <w:rsid w:val="009F7443"/>
    <w:rsid w:val="009F765D"/>
    <w:rsid w:val="00A00057"/>
    <w:rsid w:val="00A01349"/>
    <w:rsid w:val="00A014B5"/>
    <w:rsid w:val="00A023F6"/>
    <w:rsid w:val="00A02F01"/>
    <w:rsid w:val="00A03641"/>
    <w:rsid w:val="00A03837"/>
    <w:rsid w:val="00A04080"/>
    <w:rsid w:val="00A044F5"/>
    <w:rsid w:val="00A045B4"/>
    <w:rsid w:val="00A052B4"/>
    <w:rsid w:val="00A052DF"/>
    <w:rsid w:val="00A0743D"/>
    <w:rsid w:val="00A07A4C"/>
    <w:rsid w:val="00A11002"/>
    <w:rsid w:val="00A11450"/>
    <w:rsid w:val="00A11EDA"/>
    <w:rsid w:val="00A11F2B"/>
    <w:rsid w:val="00A140E6"/>
    <w:rsid w:val="00A149EC"/>
    <w:rsid w:val="00A14DE5"/>
    <w:rsid w:val="00A1688E"/>
    <w:rsid w:val="00A16DBE"/>
    <w:rsid w:val="00A202E2"/>
    <w:rsid w:val="00A215F6"/>
    <w:rsid w:val="00A220EE"/>
    <w:rsid w:val="00A22673"/>
    <w:rsid w:val="00A262CA"/>
    <w:rsid w:val="00A273DC"/>
    <w:rsid w:val="00A321DD"/>
    <w:rsid w:val="00A32D8F"/>
    <w:rsid w:val="00A340E7"/>
    <w:rsid w:val="00A34F9F"/>
    <w:rsid w:val="00A36294"/>
    <w:rsid w:val="00A36BF7"/>
    <w:rsid w:val="00A37002"/>
    <w:rsid w:val="00A410D9"/>
    <w:rsid w:val="00A41150"/>
    <w:rsid w:val="00A43A14"/>
    <w:rsid w:val="00A43D52"/>
    <w:rsid w:val="00A446EE"/>
    <w:rsid w:val="00A47263"/>
    <w:rsid w:val="00A47912"/>
    <w:rsid w:val="00A50F80"/>
    <w:rsid w:val="00A5191C"/>
    <w:rsid w:val="00A51F18"/>
    <w:rsid w:val="00A54A8C"/>
    <w:rsid w:val="00A55682"/>
    <w:rsid w:val="00A56DD7"/>
    <w:rsid w:val="00A6014D"/>
    <w:rsid w:val="00A6029C"/>
    <w:rsid w:val="00A60349"/>
    <w:rsid w:val="00A60974"/>
    <w:rsid w:val="00A610C0"/>
    <w:rsid w:val="00A618C7"/>
    <w:rsid w:val="00A61B20"/>
    <w:rsid w:val="00A61DE7"/>
    <w:rsid w:val="00A6225D"/>
    <w:rsid w:val="00A628C1"/>
    <w:rsid w:val="00A62EB7"/>
    <w:rsid w:val="00A62F72"/>
    <w:rsid w:val="00A640D8"/>
    <w:rsid w:val="00A663AE"/>
    <w:rsid w:val="00A66D13"/>
    <w:rsid w:val="00A66D7B"/>
    <w:rsid w:val="00A67382"/>
    <w:rsid w:val="00A67747"/>
    <w:rsid w:val="00A70B04"/>
    <w:rsid w:val="00A735D4"/>
    <w:rsid w:val="00A77764"/>
    <w:rsid w:val="00A77D68"/>
    <w:rsid w:val="00A77EA9"/>
    <w:rsid w:val="00A81765"/>
    <w:rsid w:val="00A81B38"/>
    <w:rsid w:val="00A82A09"/>
    <w:rsid w:val="00A83BBC"/>
    <w:rsid w:val="00A8458E"/>
    <w:rsid w:val="00A87F07"/>
    <w:rsid w:val="00A90952"/>
    <w:rsid w:val="00A909FF"/>
    <w:rsid w:val="00A91EB3"/>
    <w:rsid w:val="00A9381B"/>
    <w:rsid w:val="00A93942"/>
    <w:rsid w:val="00A96944"/>
    <w:rsid w:val="00A96C29"/>
    <w:rsid w:val="00AA03DA"/>
    <w:rsid w:val="00AA0655"/>
    <w:rsid w:val="00AA06C4"/>
    <w:rsid w:val="00AA14C0"/>
    <w:rsid w:val="00AA3709"/>
    <w:rsid w:val="00AA467E"/>
    <w:rsid w:val="00AA46D7"/>
    <w:rsid w:val="00AA5952"/>
    <w:rsid w:val="00AA62D5"/>
    <w:rsid w:val="00AA710E"/>
    <w:rsid w:val="00AB2E89"/>
    <w:rsid w:val="00AB3145"/>
    <w:rsid w:val="00AB31C8"/>
    <w:rsid w:val="00AB335E"/>
    <w:rsid w:val="00AB3830"/>
    <w:rsid w:val="00AB4B43"/>
    <w:rsid w:val="00AB58CD"/>
    <w:rsid w:val="00AB64F7"/>
    <w:rsid w:val="00AB6A2B"/>
    <w:rsid w:val="00AB7A34"/>
    <w:rsid w:val="00AC181A"/>
    <w:rsid w:val="00AC2A2A"/>
    <w:rsid w:val="00AC2B66"/>
    <w:rsid w:val="00AC3039"/>
    <w:rsid w:val="00AC33E1"/>
    <w:rsid w:val="00AC3AF7"/>
    <w:rsid w:val="00AC4AF3"/>
    <w:rsid w:val="00AC5590"/>
    <w:rsid w:val="00AC5678"/>
    <w:rsid w:val="00AC6808"/>
    <w:rsid w:val="00AC7A55"/>
    <w:rsid w:val="00AD037E"/>
    <w:rsid w:val="00AD1819"/>
    <w:rsid w:val="00AD393F"/>
    <w:rsid w:val="00AD3A2A"/>
    <w:rsid w:val="00AD44F3"/>
    <w:rsid w:val="00AD4F38"/>
    <w:rsid w:val="00AD5D0F"/>
    <w:rsid w:val="00AD6F0F"/>
    <w:rsid w:val="00AE14B4"/>
    <w:rsid w:val="00AE1CDD"/>
    <w:rsid w:val="00AE2915"/>
    <w:rsid w:val="00AE3A59"/>
    <w:rsid w:val="00AE3DB1"/>
    <w:rsid w:val="00AE4340"/>
    <w:rsid w:val="00AE53DE"/>
    <w:rsid w:val="00AE5C3F"/>
    <w:rsid w:val="00AE660D"/>
    <w:rsid w:val="00AE7661"/>
    <w:rsid w:val="00AF0A90"/>
    <w:rsid w:val="00AF13A6"/>
    <w:rsid w:val="00AF1B79"/>
    <w:rsid w:val="00AF2781"/>
    <w:rsid w:val="00AF2845"/>
    <w:rsid w:val="00AF3589"/>
    <w:rsid w:val="00AF45E0"/>
    <w:rsid w:val="00AF57F1"/>
    <w:rsid w:val="00AF620E"/>
    <w:rsid w:val="00AF7F00"/>
    <w:rsid w:val="00B0109E"/>
    <w:rsid w:val="00B01488"/>
    <w:rsid w:val="00B01A04"/>
    <w:rsid w:val="00B01A36"/>
    <w:rsid w:val="00B04A47"/>
    <w:rsid w:val="00B05485"/>
    <w:rsid w:val="00B05BDE"/>
    <w:rsid w:val="00B06188"/>
    <w:rsid w:val="00B0669B"/>
    <w:rsid w:val="00B06ECC"/>
    <w:rsid w:val="00B108AB"/>
    <w:rsid w:val="00B10B32"/>
    <w:rsid w:val="00B11124"/>
    <w:rsid w:val="00B112F9"/>
    <w:rsid w:val="00B11C1E"/>
    <w:rsid w:val="00B139D0"/>
    <w:rsid w:val="00B15F41"/>
    <w:rsid w:val="00B168A8"/>
    <w:rsid w:val="00B17952"/>
    <w:rsid w:val="00B2206F"/>
    <w:rsid w:val="00B23DE9"/>
    <w:rsid w:val="00B24B36"/>
    <w:rsid w:val="00B252C1"/>
    <w:rsid w:val="00B25555"/>
    <w:rsid w:val="00B26D0A"/>
    <w:rsid w:val="00B30352"/>
    <w:rsid w:val="00B30724"/>
    <w:rsid w:val="00B3262A"/>
    <w:rsid w:val="00B3381D"/>
    <w:rsid w:val="00B35130"/>
    <w:rsid w:val="00B373DF"/>
    <w:rsid w:val="00B37747"/>
    <w:rsid w:val="00B412DF"/>
    <w:rsid w:val="00B4196F"/>
    <w:rsid w:val="00B41CA0"/>
    <w:rsid w:val="00B4240C"/>
    <w:rsid w:val="00B47A89"/>
    <w:rsid w:val="00B47FD3"/>
    <w:rsid w:val="00B50417"/>
    <w:rsid w:val="00B5108C"/>
    <w:rsid w:val="00B5190A"/>
    <w:rsid w:val="00B529AA"/>
    <w:rsid w:val="00B52FBC"/>
    <w:rsid w:val="00B53519"/>
    <w:rsid w:val="00B55AA6"/>
    <w:rsid w:val="00B560DA"/>
    <w:rsid w:val="00B56803"/>
    <w:rsid w:val="00B574BA"/>
    <w:rsid w:val="00B6038A"/>
    <w:rsid w:val="00B60F6C"/>
    <w:rsid w:val="00B614A9"/>
    <w:rsid w:val="00B63991"/>
    <w:rsid w:val="00B63D18"/>
    <w:rsid w:val="00B6519C"/>
    <w:rsid w:val="00B65E12"/>
    <w:rsid w:val="00B668AF"/>
    <w:rsid w:val="00B673DA"/>
    <w:rsid w:val="00B67587"/>
    <w:rsid w:val="00B67B62"/>
    <w:rsid w:val="00B7006A"/>
    <w:rsid w:val="00B703B3"/>
    <w:rsid w:val="00B72F10"/>
    <w:rsid w:val="00B72F9B"/>
    <w:rsid w:val="00B74137"/>
    <w:rsid w:val="00B74CEC"/>
    <w:rsid w:val="00B76B05"/>
    <w:rsid w:val="00B77BEF"/>
    <w:rsid w:val="00B80520"/>
    <w:rsid w:val="00B80A2E"/>
    <w:rsid w:val="00B81563"/>
    <w:rsid w:val="00B81B1A"/>
    <w:rsid w:val="00B81C1D"/>
    <w:rsid w:val="00B82785"/>
    <w:rsid w:val="00B837CA"/>
    <w:rsid w:val="00B84E87"/>
    <w:rsid w:val="00B86C92"/>
    <w:rsid w:val="00B8782B"/>
    <w:rsid w:val="00B9080A"/>
    <w:rsid w:val="00B92DE7"/>
    <w:rsid w:val="00B92FD6"/>
    <w:rsid w:val="00B94097"/>
    <w:rsid w:val="00B94E05"/>
    <w:rsid w:val="00B94F6F"/>
    <w:rsid w:val="00B96224"/>
    <w:rsid w:val="00B97EA8"/>
    <w:rsid w:val="00BA2BC6"/>
    <w:rsid w:val="00BA35B7"/>
    <w:rsid w:val="00BA3EDA"/>
    <w:rsid w:val="00BA6600"/>
    <w:rsid w:val="00BA6AB1"/>
    <w:rsid w:val="00BA6AF1"/>
    <w:rsid w:val="00BA6FE9"/>
    <w:rsid w:val="00BA72B8"/>
    <w:rsid w:val="00BA770B"/>
    <w:rsid w:val="00BB0819"/>
    <w:rsid w:val="00BB0CDC"/>
    <w:rsid w:val="00BB0E21"/>
    <w:rsid w:val="00BB2FF3"/>
    <w:rsid w:val="00BB3AE7"/>
    <w:rsid w:val="00BB4C32"/>
    <w:rsid w:val="00BB4DE9"/>
    <w:rsid w:val="00BB5DEA"/>
    <w:rsid w:val="00BB6249"/>
    <w:rsid w:val="00BB6255"/>
    <w:rsid w:val="00BC0C1B"/>
    <w:rsid w:val="00BC35E6"/>
    <w:rsid w:val="00BC4525"/>
    <w:rsid w:val="00BC4725"/>
    <w:rsid w:val="00BC4C1B"/>
    <w:rsid w:val="00BC51A1"/>
    <w:rsid w:val="00BC52C4"/>
    <w:rsid w:val="00BC58EC"/>
    <w:rsid w:val="00BC5FAD"/>
    <w:rsid w:val="00BC6054"/>
    <w:rsid w:val="00BC7C87"/>
    <w:rsid w:val="00BC7F9A"/>
    <w:rsid w:val="00BD0F28"/>
    <w:rsid w:val="00BD1BD6"/>
    <w:rsid w:val="00BD1E81"/>
    <w:rsid w:val="00BD3827"/>
    <w:rsid w:val="00BD574B"/>
    <w:rsid w:val="00BD7841"/>
    <w:rsid w:val="00BE00E3"/>
    <w:rsid w:val="00BE1F3A"/>
    <w:rsid w:val="00BE1F5A"/>
    <w:rsid w:val="00BE2D01"/>
    <w:rsid w:val="00BE340B"/>
    <w:rsid w:val="00BE4539"/>
    <w:rsid w:val="00BE708B"/>
    <w:rsid w:val="00BF0997"/>
    <w:rsid w:val="00BF0D44"/>
    <w:rsid w:val="00BF1540"/>
    <w:rsid w:val="00BF220F"/>
    <w:rsid w:val="00BF7FAD"/>
    <w:rsid w:val="00C0137D"/>
    <w:rsid w:val="00C015F4"/>
    <w:rsid w:val="00C01E20"/>
    <w:rsid w:val="00C040F9"/>
    <w:rsid w:val="00C04210"/>
    <w:rsid w:val="00C04863"/>
    <w:rsid w:val="00C049DB"/>
    <w:rsid w:val="00C05946"/>
    <w:rsid w:val="00C05FE3"/>
    <w:rsid w:val="00C068F1"/>
    <w:rsid w:val="00C06CE1"/>
    <w:rsid w:val="00C11771"/>
    <w:rsid w:val="00C11929"/>
    <w:rsid w:val="00C133B5"/>
    <w:rsid w:val="00C14F64"/>
    <w:rsid w:val="00C153FA"/>
    <w:rsid w:val="00C15A1F"/>
    <w:rsid w:val="00C16DD4"/>
    <w:rsid w:val="00C17E2A"/>
    <w:rsid w:val="00C20458"/>
    <w:rsid w:val="00C2224C"/>
    <w:rsid w:val="00C224CF"/>
    <w:rsid w:val="00C2355C"/>
    <w:rsid w:val="00C24AE5"/>
    <w:rsid w:val="00C261F8"/>
    <w:rsid w:val="00C2661A"/>
    <w:rsid w:val="00C27C3E"/>
    <w:rsid w:val="00C30348"/>
    <w:rsid w:val="00C3346D"/>
    <w:rsid w:val="00C335D2"/>
    <w:rsid w:val="00C33749"/>
    <w:rsid w:val="00C33A9C"/>
    <w:rsid w:val="00C34B92"/>
    <w:rsid w:val="00C37AE6"/>
    <w:rsid w:val="00C4019B"/>
    <w:rsid w:val="00C406BD"/>
    <w:rsid w:val="00C40BFC"/>
    <w:rsid w:val="00C4102B"/>
    <w:rsid w:val="00C41C83"/>
    <w:rsid w:val="00C42F1D"/>
    <w:rsid w:val="00C4376E"/>
    <w:rsid w:val="00C44788"/>
    <w:rsid w:val="00C45137"/>
    <w:rsid w:val="00C45252"/>
    <w:rsid w:val="00C454A7"/>
    <w:rsid w:val="00C45FDC"/>
    <w:rsid w:val="00C4628A"/>
    <w:rsid w:val="00C46691"/>
    <w:rsid w:val="00C46C89"/>
    <w:rsid w:val="00C472C7"/>
    <w:rsid w:val="00C5127B"/>
    <w:rsid w:val="00C5232A"/>
    <w:rsid w:val="00C530E4"/>
    <w:rsid w:val="00C55845"/>
    <w:rsid w:val="00C57BDF"/>
    <w:rsid w:val="00C61491"/>
    <w:rsid w:val="00C645AF"/>
    <w:rsid w:val="00C64D5A"/>
    <w:rsid w:val="00C676EB"/>
    <w:rsid w:val="00C67759"/>
    <w:rsid w:val="00C67FC5"/>
    <w:rsid w:val="00C70DE9"/>
    <w:rsid w:val="00C727DF"/>
    <w:rsid w:val="00C74FBC"/>
    <w:rsid w:val="00C772BA"/>
    <w:rsid w:val="00C77957"/>
    <w:rsid w:val="00C800CC"/>
    <w:rsid w:val="00C82411"/>
    <w:rsid w:val="00C83FFB"/>
    <w:rsid w:val="00C84683"/>
    <w:rsid w:val="00C84FBB"/>
    <w:rsid w:val="00C86E47"/>
    <w:rsid w:val="00C87A1B"/>
    <w:rsid w:val="00C90FF1"/>
    <w:rsid w:val="00C92782"/>
    <w:rsid w:val="00C92BD7"/>
    <w:rsid w:val="00C93DF8"/>
    <w:rsid w:val="00C94370"/>
    <w:rsid w:val="00C959EE"/>
    <w:rsid w:val="00C967DB"/>
    <w:rsid w:val="00C97B30"/>
    <w:rsid w:val="00CA07F6"/>
    <w:rsid w:val="00CA0E27"/>
    <w:rsid w:val="00CA2125"/>
    <w:rsid w:val="00CA2E76"/>
    <w:rsid w:val="00CA365F"/>
    <w:rsid w:val="00CA3E64"/>
    <w:rsid w:val="00CA403B"/>
    <w:rsid w:val="00CB00EA"/>
    <w:rsid w:val="00CB1FAD"/>
    <w:rsid w:val="00CB5680"/>
    <w:rsid w:val="00CB5AB8"/>
    <w:rsid w:val="00CB5D1D"/>
    <w:rsid w:val="00CB77B4"/>
    <w:rsid w:val="00CC0D86"/>
    <w:rsid w:val="00CC1C25"/>
    <w:rsid w:val="00CC2F6E"/>
    <w:rsid w:val="00CC3510"/>
    <w:rsid w:val="00CC3B1E"/>
    <w:rsid w:val="00CC4119"/>
    <w:rsid w:val="00CC4758"/>
    <w:rsid w:val="00CC5935"/>
    <w:rsid w:val="00CC676E"/>
    <w:rsid w:val="00CC785F"/>
    <w:rsid w:val="00CD0AF6"/>
    <w:rsid w:val="00CD0BBF"/>
    <w:rsid w:val="00CD0C13"/>
    <w:rsid w:val="00CD17C4"/>
    <w:rsid w:val="00CD1FC9"/>
    <w:rsid w:val="00CD25AB"/>
    <w:rsid w:val="00CD26EE"/>
    <w:rsid w:val="00CD3575"/>
    <w:rsid w:val="00CD3948"/>
    <w:rsid w:val="00CD3D11"/>
    <w:rsid w:val="00CD489E"/>
    <w:rsid w:val="00CD4AE3"/>
    <w:rsid w:val="00CD6278"/>
    <w:rsid w:val="00CE0228"/>
    <w:rsid w:val="00CE046B"/>
    <w:rsid w:val="00CE0567"/>
    <w:rsid w:val="00CE061F"/>
    <w:rsid w:val="00CE259A"/>
    <w:rsid w:val="00CE2A06"/>
    <w:rsid w:val="00CE2A95"/>
    <w:rsid w:val="00CE56B7"/>
    <w:rsid w:val="00CE5D07"/>
    <w:rsid w:val="00CE66CD"/>
    <w:rsid w:val="00CE6DA7"/>
    <w:rsid w:val="00CE6F5E"/>
    <w:rsid w:val="00CF15F3"/>
    <w:rsid w:val="00CF1A94"/>
    <w:rsid w:val="00CF1E3B"/>
    <w:rsid w:val="00CF468D"/>
    <w:rsid w:val="00CF55C1"/>
    <w:rsid w:val="00CF562E"/>
    <w:rsid w:val="00CF6944"/>
    <w:rsid w:val="00CF7492"/>
    <w:rsid w:val="00CF79C1"/>
    <w:rsid w:val="00CF7AE6"/>
    <w:rsid w:val="00D005CE"/>
    <w:rsid w:val="00D0094E"/>
    <w:rsid w:val="00D02189"/>
    <w:rsid w:val="00D024FA"/>
    <w:rsid w:val="00D02A13"/>
    <w:rsid w:val="00D03626"/>
    <w:rsid w:val="00D05321"/>
    <w:rsid w:val="00D05646"/>
    <w:rsid w:val="00D06413"/>
    <w:rsid w:val="00D077F4"/>
    <w:rsid w:val="00D10933"/>
    <w:rsid w:val="00D10CC5"/>
    <w:rsid w:val="00D117B7"/>
    <w:rsid w:val="00D11F18"/>
    <w:rsid w:val="00D12400"/>
    <w:rsid w:val="00D13973"/>
    <w:rsid w:val="00D14A72"/>
    <w:rsid w:val="00D1579E"/>
    <w:rsid w:val="00D158A6"/>
    <w:rsid w:val="00D16066"/>
    <w:rsid w:val="00D1614F"/>
    <w:rsid w:val="00D2092D"/>
    <w:rsid w:val="00D20D23"/>
    <w:rsid w:val="00D22A2E"/>
    <w:rsid w:val="00D22AB1"/>
    <w:rsid w:val="00D2316E"/>
    <w:rsid w:val="00D24BBB"/>
    <w:rsid w:val="00D2530F"/>
    <w:rsid w:val="00D2553E"/>
    <w:rsid w:val="00D25B93"/>
    <w:rsid w:val="00D2780C"/>
    <w:rsid w:val="00D308EB"/>
    <w:rsid w:val="00D3092E"/>
    <w:rsid w:val="00D309FD"/>
    <w:rsid w:val="00D320C6"/>
    <w:rsid w:val="00D3239E"/>
    <w:rsid w:val="00D323E2"/>
    <w:rsid w:val="00D327F1"/>
    <w:rsid w:val="00D32837"/>
    <w:rsid w:val="00D339DE"/>
    <w:rsid w:val="00D34939"/>
    <w:rsid w:val="00D34B12"/>
    <w:rsid w:val="00D35969"/>
    <w:rsid w:val="00D35B2F"/>
    <w:rsid w:val="00D36016"/>
    <w:rsid w:val="00D367F9"/>
    <w:rsid w:val="00D3709A"/>
    <w:rsid w:val="00D37D1B"/>
    <w:rsid w:val="00D41325"/>
    <w:rsid w:val="00D42005"/>
    <w:rsid w:val="00D44988"/>
    <w:rsid w:val="00D44A76"/>
    <w:rsid w:val="00D46119"/>
    <w:rsid w:val="00D479C6"/>
    <w:rsid w:val="00D47EFF"/>
    <w:rsid w:val="00D50DDE"/>
    <w:rsid w:val="00D519E0"/>
    <w:rsid w:val="00D54804"/>
    <w:rsid w:val="00D5507E"/>
    <w:rsid w:val="00D5708F"/>
    <w:rsid w:val="00D6039A"/>
    <w:rsid w:val="00D6059E"/>
    <w:rsid w:val="00D62325"/>
    <w:rsid w:val="00D6247A"/>
    <w:rsid w:val="00D626A5"/>
    <w:rsid w:val="00D62BAD"/>
    <w:rsid w:val="00D6394A"/>
    <w:rsid w:val="00D63954"/>
    <w:rsid w:val="00D64B4C"/>
    <w:rsid w:val="00D670FA"/>
    <w:rsid w:val="00D702E5"/>
    <w:rsid w:val="00D70419"/>
    <w:rsid w:val="00D70A36"/>
    <w:rsid w:val="00D718C2"/>
    <w:rsid w:val="00D72CEE"/>
    <w:rsid w:val="00D7468D"/>
    <w:rsid w:val="00D749B5"/>
    <w:rsid w:val="00D75296"/>
    <w:rsid w:val="00D753DD"/>
    <w:rsid w:val="00D80ADC"/>
    <w:rsid w:val="00D820CF"/>
    <w:rsid w:val="00D830E5"/>
    <w:rsid w:val="00D834B4"/>
    <w:rsid w:val="00D8370C"/>
    <w:rsid w:val="00D83B00"/>
    <w:rsid w:val="00D8463E"/>
    <w:rsid w:val="00D850FF"/>
    <w:rsid w:val="00D85A9E"/>
    <w:rsid w:val="00D85BBF"/>
    <w:rsid w:val="00D87B31"/>
    <w:rsid w:val="00D907A0"/>
    <w:rsid w:val="00D9334E"/>
    <w:rsid w:val="00D93ECC"/>
    <w:rsid w:val="00D94541"/>
    <w:rsid w:val="00D94733"/>
    <w:rsid w:val="00D9510C"/>
    <w:rsid w:val="00D95146"/>
    <w:rsid w:val="00D9592E"/>
    <w:rsid w:val="00D9629A"/>
    <w:rsid w:val="00D96CB4"/>
    <w:rsid w:val="00DA126D"/>
    <w:rsid w:val="00DA5614"/>
    <w:rsid w:val="00DA6257"/>
    <w:rsid w:val="00DA6B95"/>
    <w:rsid w:val="00DA7787"/>
    <w:rsid w:val="00DB3007"/>
    <w:rsid w:val="00DB4DBB"/>
    <w:rsid w:val="00DB52C5"/>
    <w:rsid w:val="00DB56E7"/>
    <w:rsid w:val="00DB5FD4"/>
    <w:rsid w:val="00DB76EA"/>
    <w:rsid w:val="00DC0471"/>
    <w:rsid w:val="00DC0535"/>
    <w:rsid w:val="00DC201A"/>
    <w:rsid w:val="00DC2529"/>
    <w:rsid w:val="00DC357E"/>
    <w:rsid w:val="00DC3D86"/>
    <w:rsid w:val="00DC54DA"/>
    <w:rsid w:val="00DC5EAC"/>
    <w:rsid w:val="00DC6A4A"/>
    <w:rsid w:val="00DD096A"/>
    <w:rsid w:val="00DD1074"/>
    <w:rsid w:val="00DD1250"/>
    <w:rsid w:val="00DD3290"/>
    <w:rsid w:val="00DD35E4"/>
    <w:rsid w:val="00DD524F"/>
    <w:rsid w:val="00DD57A9"/>
    <w:rsid w:val="00DD5E83"/>
    <w:rsid w:val="00DD652D"/>
    <w:rsid w:val="00DD785B"/>
    <w:rsid w:val="00DE01BF"/>
    <w:rsid w:val="00DE0D1F"/>
    <w:rsid w:val="00DE2040"/>
    <w:rsid w:val="00DE219B"/>
    <w:rsid w:val="00DE2D92"/>
    <w:rsid w:val="00DE2DC5"/>
    <w:rsid w:val="00DE33A5"/>
    <w:rsid w:val="00DE35B3"/>
    <w:rsid w:val="00DE582E"/>
    <w:rsid w:val="00DE714F"/>
    <w:rsid w:val="00DF002F"/>
    <w:rsid w:val="00DF1371"/>
    <w:rsid w:val="00DF1375"/>
    <w:rsid w:val="00DF3AD3"/>
    <w:rsid w:val="00DF529B"/>
    <w:rsid w:val="00DF54E9"/>
    <w:rsid w:val="00DF5786"/>
    <w:rsid w:val="00DF680C"/>
    <w:rsid w:val="00DF6D92"/>
    <w:rsid w:val="00DF755C"/>
    <w:rsid w:val="00E00CE8"/>
    <w:rsid w:val="00E04A67"/>
    <w:rsid w:val="00E07001"/>
    <w:rsid w:val="00E07F52"/>
    <w:rsid w:val="00E126C6"/>
    <w:rsid w:val="00E1287C"/>
    <w:rsid w:val="00E12ACB"/>
    <w:rsid w:val="00E13375"/>
    <w:rsid w:val="00E13EA6"/>
    <w:rsid w:val="00E142A5"/>
    <w:rsid w:val="00E1434A"/>
    <w:rsid w:val="00E14454"/>
    <w:rsid w:val="00E14755"/>
    <w:rsid w:val="00E14A18"/>
    <w:rsid w:val="00E153B7"/>
    <w:rsid w:val="00E15C0C"/>
    <w:rsid w:val="00E17F0D"/>
    <w:rsid w:val="00E20ADA"/>
    <w:rsid w:val="00E23323"/>
    <w:rsid w:val="00E240F9"/>
    <w:rsid w:val="00E24922"/>
    <w:rsid w:val="00E260A3"/>
    <w:rsid w:val="00E26310"/>
    <w:rsid w:val="00E300AC"/>
    <w:rsid w:val="00E31A00"/>
    <w:rsid w:val="00E32033"/>
    <w:rsid w:val="00E33013"/>
    <w:rsid w:val="00E33490"/>
    <w:rsid w:val="00E35115"/>
    <w:rsid w:val="00E3520F"/>
    <w:rsid w:val="00E35501"/>
    <w:rsid w:val="00E355E1"/>
    <w:rsid w:val="00E358F2"/>
    <w:rsid w:val="00E37A99"/>
    <w:rsid w:val="00E400B1"/>
    <w:rsid w:val="00E40111"/>
    <w:rsid w:val="00E404D2"/>
    <w:rsid w:val="00E41596"/>
    <w:rsid w:val="00E41C68"/>
    <w:rsid w:val="00E42061"/>
    <w:rsid w:val="00E43797"/>
    <w:rsid w:val="00E43B4A"/>
    <w:rsid w:val="00E467F3"/>
    <w:rsid w:val="00E46F5A"/>
    <w:rsid w:val="00E47123"/>
    <w:rsid w:val="00E513B8"/>
    <w:rsid w:val="00E52CB7"/>
    <w:rsid w:val="00E53183"/>
    <w:rsid w:val="00E534A7"/>
    <w:rsid w:val="00E5412E"/>
    <w:rsid w:val="00E54651"/>
    <w:rsid w:val="00E55445"/>
    <w:rsid w:val="00E558C7"/>
    <w:rsid w:val="00E56729"/>
    <w:rsid w:val="00E57BDA"/>
    <w:rsid w:val="00E60061"/>
    <w:rsid w:val="00E60B5A"/>
    <w:rsid w:val="00E61038"/>
    <w:rsid w:val="00E61B20"/>
    <w:rsid w:val="00E61C25"/>
    <w:rsid w:val="00E63017"/>
    <w:rsid w:val="00E65185"/>
    <w:rsid w:val="00E65C56"/>
    <w:rsid w:val="00E66A1C"/>
    <w:rsid w:val="00E71DBC"/>
    <w:rsid w:val="00E7322C"/>
    <w:rsid w:val="00E74DBE"/>
    <w:rsid w:val="00E77471"/>
    <w:rsid w:val="00E80280"/>
    <w:rsid w:val="00E81138"/>
    <w:rsid w:val="00E81284"/>
    <w:rsid w:val="00E81A4C"/>
    <w:rsid w:val="00E822A5"/>
    <w:rsid w:val="00E82CBD"/>
    <w:rsid w:val="00E84CF9"/>
    <w:rsid w:val="00E84F48"/>
    <w:rsid w:val="00E854CC"/>
    <w:rsid w:val="00E85D92"/>
    <w:rsid w:val="00E868C5"/>
    <w:rsid w:val="00E87D13"/>
    <w:rsid w:val="00E90C79"/>
    <w:rsid w:val="00E928DD"/>
    <w:rsid w:val="00E947F2"/>
    <w:rsid w:val="00E956F3"/>
    <w:rsid w:val="00E95B0C"/>
    <w:rsid w:val="00E96E52"/>
    <w:rsid w:val="00E97281"/>
    <w:rsid w:val="00EA2ABA"/>
    <w:rsid w:val="00EA3142"/>
    <w:rsid w:val="00EA7449"/>
    <w:rsid w:val="00EA7CC0"/>
    <w:rsid w:val="00EB0276"/>
    <w:rsid w:val="00EB04CC"/>
    <w:rsid w:val="00EB1061"/>
    <w:rsid w:val="00EB10BB"/>
    <w:rsid w:val="00EB1A66"/>
    <w:rsid w:val="00EB1BEF"/>
    <w:rsid w:val="00EB2668"/>
    <w:rsid w:val="00EB37D8"/>
    <w:rsid w:val="00EB5F23"/>
    <w:rsid w:val="00EB693A"/>
    <w:rsid w:val="00EB72B4"/>
    <w:rsid w:val="00EC0BD5"/>
    <w:rsid w:val="00EC0D7E"/>
    <w:rsid w:val="00EC14F4"/>
    <w:rsid w:val="00EC1964"/>
    <w:rsid w:val="00EC19FF"/>
    <w:rsid w:val="00EC1DFD"/>
    <w:rsid w:val="00EC281D"/>
    <w:rsid w:val="00EC2DCD"/>
    <w:rsid w:val="00EC378E"/>
    <w:rsid w:val="00EC533B"/>
    <w:rsid w:val="00EC6424"/>
    <w:rsid w:val="00EC67B9"/>
    <w:rsid w:val="00EC78C1"/>
    <w:rsid w:val="00ED0108"/>
    <w:rsid w:val="00ED0277"/>
    <w:rsid w:val="00ED0625"/>
    <w:rsid w:val="00ED0F6E"/>
    <w:rsid w:val="00ED13CF"/>
    <w:rsid w:val="00ED1ACF"/>
    <w:rsid w:val="00ED25D5"/>
    <w:rsid w:val="00ED4000"/>
    <w:rsid w:val="00ED57F3"/>
    <w:rsid w:val="00ED5ACE"/>
    <w:rsid w:val="00ED5EA9"/>
    <w:rsid w:val="00ED654E"/>
    <w:rsid w:val="00ED73E1"/>
    <w:rsid w:val="00ED7695"/>
    <w:rsid w:val="00EE140B"/>
    <w:rsid w:val="00EE21F4"/>
    <w:rsid w:val="00EE25C9"/>
    <w:rsid w:val="00EE3075"/>
    <w:rsid w:val="00EE3365"/>
    <w:rsid w:val="00EE3923"/>
    <w:rsid w:val="00EE53D5"/>
    <w:rsid w:val="00EE5A87"/>
    <w:rsid w:val="00EE6A2D"/>
    <w:rsid w:val="00EE6D7C"/>
    <w:rsid w:val="00EE7441"/>
    <w:rsid w:val="00EF0955"/>
    <w:rsid w:val="00EF0AFD"/>
    <w:rsid w:val="00EF0E92"/>
    <w:rsid w:val="00EF353D"/>
    <w:rsid w:val="00EF4DBF"/>
    <w:rsid w:val="00EF529E"/>
    <w:rsid w:val="00EF5526"/>
    <w:rsid w:val="00EF5C94"/>
    <w:rsid w:val="00EF6AD3"/>
    <w:rsid w:val="00EF786F"/>
    <w:rsid w:val="00F0277D"/>
    <w:rsid w:val="00F047BE"/>
    <w:rsid w:val="00F06212"/>
    <w:rsid w:val="00F062E1"/>
    <w:rsid w:val="00F064C8"/>
    <w:rsid w:val="00F07C30"/>
    <w:rsid w:val="00F07CE5"/>
    <w:rsid w:val="00F10D00"/>
    <w:rsid w:val="00F12F1B"/>
    <w:rsid w:val="00F12FAE"/>
    <w:rsid w:val="00F130D0"/>
    <w:rsid w:val="00F1428E"/>
    <w:rsid w:val="00F14350"/>
    <w:rsid w:val="00F15A50"/>
    <w:rsid w:val="00F164A3"/>
    <w:rsid w:val="00F1672E"/>
    <w:rsid w:val="00F167EC"/>
    <w:rsid w:val="00F20B1B"/>
    <w:rsid w:val="00F217F9"/>
    <w:rsid w:val="00F218AE"/>
    <w:rsid w:val="00F2278C"/>
    <w:rsid w:val="00F254DA"/>
    <w:rsid w:val="00F266B8"/>
    <w:rsid w:val="00F2672F"/>
    <w:rsid w:val="00F26E2E"/>
    <w:rsid w:val="00F27C14"/>
    <w:rsid w:val="00F30A8B"/>
    <w:rsid w:val="00F318F5"/>
    <w:rsid w:val="00F3337E"/>
    <w:rsid w:val="00F34E04"/>
    <w:rsid w:val="00F355B4"/>
    <w:rsid w:val="00F377AD"/>
    <w:rsid w:val="00F41BAB"/>
    <w:rsid w:val="00F42491"/>
    <w:rsid w:val="00F42656"/>
    <w:rsid w:val="00F42DAB"/>
    <w:rsid w:val="00F4379F"/>
    <w:rsid w:val="00F5161C"/>
    <w:rsid w:val="00F51AB3"/>
    <w:rsid w:val="00F52CE1"/>
    <w:rsid w:val="00F53B0A"/>
    <w:rsid w:val="00F54421"/>
    <w:rsid w:val="00F55FA1"/>
    <w:rsid w:val="00F578B1"/>
    <w:rsid w:val="00F57A94"/>
    <w:rsid w:val="00F57D2A"/>
    <w:rsid w:val="00F62296"/>
    <w:rsid w:val="00F654B3"/>
    <w:rsid w:val="00F66431"/>
    <w:rsid w:val="00F67C07"/>
    <w:rsid w:val="00F701A6"/>
    <w:rsid w:val="00F710BF"/>
    <w:rsid w:val="00F72174"/>
    <w:rsid w:val="00F75168"/>
    <w:rsid w:val="00F751E8"/>
    <w:rsid w:val="00F76167"/>
    <w:rsid w:val="00F820B0"/>
    <w:rsid w:val="00F823B0"/>
    <w:rsid w:val="00F82D05"/>
    <w:rsid w:val="00F82D22"/>
    <w:rsid w:val="00F83C9A"/>
    <w:rsid w:val="00F83D30"/>
    <w:rsid w:val="00F84CCA"/>
    <w:rsid w:val="00F84D67"/>
    <w:rsid w:val="00F85A03"/>
    <w:rsid w:val="00F85CC7"/>
    <w:rsid w:val="00F8653D"/>
    <w:rsid w:val="00F8783A"/>
    <w:rsid w:val="00F900A2"/>
    <w:rsid w:val="00F925C7"/>
    <w:rsid w:val="00F930DA"/>
    <w:rsid w:val="00F9310E"/>
    <w:rsid w:val="00F93EAD"/>
    <w:rsid w:val="00F95010"/>
    <w:rsid w:val="00F95148"/>
    <w:rsid w:val="00F968A3"/>
    <w:rsid w:val="00F974F4"/>
    <w:rsid w:val="00F97FA8"/>
    <w:rsid w:val="00FA26C1"/>
    <w:rsid w:val="00FA2FF3"/>
    <w:rsid w:val="00FA46A3"/>
    <w:rsid w:val="00FA7161"/>
    <w:rsid w:val="00FB07AE"/>
    <w:rsid w:val="00FB0B57"/>
    <w:rsid w:val="00FB0CA0"/>
    <w:rsid w:val="00FB1D65"/>
    <w:rsid w:val="00FB3D47"/>
    <w:rsid w:val="00FB3DB0"/>
    <w:rsid w:val="00FB576F"/>
    <w:rsid w:val="00FB5A91"/>
    <w:rsid w:val="00FB7F7F"/>
    <w:rsid w:val="00FC038A"/>
    <w:rsid w:val="00FC0473"/>
    <w:rsid w:val="00FC21E5"/>
    <w:rsid w:val="00FC40EC"/>
    <w:rsid w:val="00FC42E0"/>
    <w:rsid w:val="00FC6BA3"/>
    <w:rsid w:val="00FC7848"/>
    <w:rsid w:val="00FD1197"/>
    <w:rsid w:val="00FD1D59"/>
    <w:rsid w:val="00FD1F51"/>
    <w:rsid w:val="00FD4260"/>
    <w:rsid w:val="00FD4865"/>
    <w:rsid w:val="00FD48BD"/>
    <w:rsid w:val="00FD5FD5"/>
    <w:rsid w:val="00FD69A8"/>
    <w:rsid w:val="00FD6E4C"/>
    <w:rsid w:val="00FD762D"/>
    <w:rsid w:val="00FE14AF"/>
    <w:rsid w:val="00FE1A6B"/>
    <w:rsid w:val="00FE1E86"/>
    <w:rsid w:val="00FE343D"/>
    <w:rsid w:val="00FE3CC5"/>
    <w:rsid w:val="00FE4D1E"/>
    <w:rsid w:val="00FE539F"/>
    <w:rsid w:val="00FE7383"/>
    <w:rsid w:val="00FF0E4A"/>
    <w:rsid w:val="00FF0EEA"/>
    <w:rsid w:val="00FF26CD"/>
    <w:rsid w:val="00FF286E"/>
    <w:rsid w:val="00FF45B4"/>
    <w:rsid w:val="00FF5E93"/>
    <w:rsid w:val="00FF615C"/>
    <w:rsid w:val="00FF641A"/>
    <w:rsid w:val="01A95282"/>
    <w:rsid w:val="063D27CC"/>
    <w:rsid w:val="11DC96F2"/>
    <w:rsid w:val="1B637389"/>
    <w:rsid w:val="2A845F8A"/>
    <w:rsid w:val="3353C2D5"/>
    <w:rsid w:val="35EC52A0"/>
    <w:rsid w:val="40A2E71D"/>
    <w:rsid w:val="40D44D8F"/>
    <w:rsid w:val="590E2DCF"/>
    <w:rsid w:val="5B0DF722"/>
    <w:rsid w:val="5E199D71"/>
    <w:rsid w:val="65456001"/>
    <w:rsid w:val="694FF0B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D33E10"/>
  <w15:docId w15:val="{93788B70-49CA-4103-AFCE-67C5E8F265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Calibri" w:hAnsi="Times New Roman" w:cs="Times New Roman"/>
        <w:spacing w:val="5"/>
        <w:sz w:val="24"/>
        <w:szCs w:val="24"/>
        <w:lang w:val="en-US" w:eastAsia="en-US" w:bidi="ar-SA"/>
      </w:rPr>
    </w:rPrDefault>
    <w:pPrDefault>
      <w:pPr>
        <w:jc w:val="both"/>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nhideWhenUsed="1"/>
    <w:lsdException w:name="heading 8" w:semiHidden="1" w:uiPriority="9"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3" w:unhideWhenUsed="1"/>
    <w:lsdException w:name="List Bullet 3" w:semiHidden="1" w:uiPriority="13" w:unhideWhenUsed="1"/>
    <w:lsdException w:name="List Bullet 4" w:semiHidden="1" w:uiPriority="13" w:unhideWhenUsed="1"/>
    <w:lsdException w:name="List Bullet 5" w:semiHidden="1" w:uiPriority="13"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95AA5"/>
  </w:style>
  <w:style w:type="paragraph" w:styleId="Heading1">
    <w:name w:val="heading 1"/>
    <w:aliases w:val="Forit 1 lygis,FORIT H1,Section,Heading,Appendix,stydde,app heading 1,app heading 11,app heading 12,app heading 111,app heading 13,1,1 ghost,g,ghost,H1,Kapitel,Arial 14 Fett,Arial 14 Fett1,Arial 14 Fett2,Arial 16 Fett,Datasheet title,Chapter"/>
    <w:basedOn w:val="Normal"/>
    <w:next w:val="Heading2"/>
    <w:link w:val="Heading1Char"/>
    <w:uiPriority w:val="9"/>
    <w:qFormat/>
    <w:rsid w:val="00897B09"/>
    <w:pPr>
      <w:keepNext/>
      <w:numPr>
        <w:numId w:val="20"/>
      </w:numPr>
      <w:spacing w:before="100" w:beforeAutospacing="1" w:after="100" w:afterAutospacing="1"/>
      <w:jc w:val="left"/>
      <w:outlineLvl w:val="0"/>
    </w:pPr>
    <w:rPr>
      <w:b/>
      <w:bCs/>
      <w:caps/>
      <w:kern w:val="32"/>
      <w:sz w:val="40"/>
      <w:szCs w:val="32"/>
      <w:lang w:val="lt-LT" w:eastAsia="lt-LT"/>
    </w:rPr>
  </w:style>
  <w:style w:type="paragraph" w:styleId="Heading2">
    <w:name w:val="heading 2"/>
    <w:aliases w:val="Forit 2 lygmuo,FORIT H2,Title Header2,Straipsnis,2,body,H2,h2,PIM2,prop2,2 headline,h,pc plus heading2,A.B.C.,Abschnitt,Arial 12 Fett Kursiv,TF-Overskrit 2,H21,H22,H23,H24,H25,H26,H27,H28,H29,H210,H211,H212,H213,H214,H215,H216,H217,H221,H231"/>
    <w:basedOn w:val="Normal"/>
    <w:next w:val="Normal"/>
    <w:link w:val="Heading2Char"/>
    <w:qFormat/>
    <w:rsid w:val="00897B09"/>
    <w:pPr>
      <w:keepNext/>
      <w:keepLines/>
      <w:numPr>
        <w:ilvl w:val="1"/>
        <w:numId w:val="20"/>
      </w:numPr>
      <w:tabs>
        <w:tab w:val="left" w:pos="709"/>
      </w:tabs>
      <w:spacing w:before="100" w:beforeAutospacing="1" w:after="100" w:afterAutospacing="1"/>
      <w:outlineLvl w:val="1"/>
    </w:pPr>
    <w:rPr>
      <w:bCs/>
      <w:iCs/>
      <w:sz w:val="32"/>
      <w:szCs w:val="32"/>
      <w:lang w:val="lt-LT" w:eastAsia="lt-LT"/>
    </w:rPr>
  </w:style>
  <w:style w:type="paragraph" w:styleId="Heading3">
    <w:name w:val="heading 3"/>
    <w:aliases w:val="Forit 3 lygmuo"/>
    <w:basedOn w:val="Normal"/>
    <w:next w:val="Normal"/>
    <w:link w:val="Heading3Char"/>
    <w:autoRedefine/>
    <w:qFormat/>
    <w:rsid w:val="00897B09"/>
    <w:pPr>
      <w:keepNext/>
      <w:keepLines/>
      <w:numPr>
        <w:ilvl w:val="2"/>
        <w:numId w:val="20"/>
      </w:numPr>
      <w:tabs>
        <w:tab w:val="left" w:pos="851"/>
      </w:tabs>
      <w:spacing w:before="120" w:after="100" w:afterAutospacing="1"/>
      <w:outlineLvl w:val="2"/>
    </w:pPr>
    <w:rPr>
      <w:bCs/>
      <w:sz w:val="28"/>
      <w:szCs w:val="28"/>
      <w:lang w:val="lt-LT" w:eastAsia="lt-LT"/>
    </w:rPr>
  </w:style>
  <w:style w:type="paragraph" w:styleId="Heading4">
    <w:name w:val="heading 4"/>
    <w:aliases w:val="Forit 4 lygmuo,FORIT H3,Sub-Clause Sub-paragraph,Heading 4 Char Char Char Char,I4,4,l4,heading4,I41,41,l41,heading41,h4,4heading,H4,4 dash,d,Ref Heading 1,rh1,Unterunterabschnitt,Heading4,H4-Heading 4,a.,heading 4,TF-Overskrift 4,H41,H42"/>
    <w:basedOn w:val="Normal"/>
    <w:next w:val="Normal"/>
    <w:link w:val="Heading4Char"/>
    <w:autoRedefine/>
    <w:uiPriority w:val="9"/>
    <w:qFormat/>
    <w:rsid w:val="008A6AC4"/>
    <w:pPr>
      <w:keepNext/>
      <w:numPr>
        <w:ilvl w:val="3"/>
        <w:numId w:val="20"/>
      </w:numPr>
      <w:tabs>
        <w:tab w:val="left" w:pos="1134"/>
      </w:tabs>
      <w:spacing w:before="120" w:after="100" w:afterAutospacing="1"/>
      <w:outlineLvl w:val="3"/>
    </w:pPr>
    <w:rPr>
      <w:rFonts w:ascii="Yantramanav" w:eastAsia="Times New Roman" w:hAnsi="Yantramanav"/>
      <w:bCs/>
      <w:color w:val="6BA28C"/>
      <w:szCs w:val="28"/>
    </w:rPr>
  </w:style>
  <w:style w:type="paragraph" w:styleId="Heading5">
    <w:name w:val="heading 5"/>
    <w:aliases w:val="FORIT 5 lygis"/>
    <w:basedOn w:val="Normal"/>
    <w:next w:val="Normal"/>
    <w:link w:val="Heading5Char"/>
    <w:uiPriority w:val="9"/>
    <w:qFormat/>
    <w:rsid w:val="00954F7F"/>
    <w:pPr>
      <w:keepNext/>
      <w:numPr>
        <w:ilvl w:val="4"/>
        <w:numId w:val="20"/>
      </w:numPr>
      <w:spacing w:before="100" w:beforeAutospacing="1" w:after="100" w:afterAutospacing="1"/>
      <w:outlineLvl w:val="4"/>
    </w:pPr>
    <w:rPr>
      <w:rFonts w:ascii="Yantramanav" w:eastAsia="Times New Roman" w:hAnsi="Yantramanav"/>
      <w:bCs/>
      <w:i/>
      <w:iCs/>
      <w:color w:val="7A4880"/>
      <w:szCs w:val="26"/>
    </w:rPr>
  </w:style>
  <w:style w:type="paragraph" w:styleId="Heading6">
    <w:name w:val="heading 6"/>
    <w:aliases w:val="PIM 6,6,Annex Heading 1"/>
    <w:basedOn w:val="Normal"/>
    <w:next w:val="Normal"/>
    <w:link w:val="Heading6Char"/>
    <w:uiPriority w:val="99"/>
    <w:rsid w:val="000D08BE"/>
    <w:pPr>
      <w:numPr>
        <w:ilvl w:val="5"/>
        <w:numId w:val="20"/>
      </w:numPr>
      <w:spacing w:before="100" w:beforeAutospacing="1" w:after="100" w:afterAutospacing="1"/>
      <w:outlineLvl w:val="5"/>
    </w:pPr>
    <w:rPr>
      <w:rFonts w:eastAsia="Times New Roman"/>
      <w:bCs/>
      <w:lang w:eastAsia="lt-LT"/>
    </w:rPr>
  </w:style>
  <w:style w:type="paragraph" w:styleId="Heading7">
    <w:name w:val="heading 7"/>
    <w:aliases w:val="LKIIS specifikacija,PIM 7,Annex Heading 2"/>
    <w:basedOn w:val="Normal"/>
    <w:next w:val="Normal"/>
    <w:link w:val="Heading7Char"/>
    <w:uiPriority w:val="99"/>
    <w:unhideWhenUsed/>
    <w:rsid w:val="000D08BE"/>
    <w:pPr>
      <w:keepNext/>
      <w:keepLines/>
      <w:numPr>
        <w:ilvl w:val="6"/>
        <w:numId w:val="20"/>
      </w:numPr>
      <w:spacing w:before="100" w:beforeAutospacing="1" w:after="100" w:afterAutospacing="1"/>
      <w:outlineLvl w:val="6"/>
    </w:pPr>
    <w:rPr>
      <w:rFonts w:eastAsiaTheme="majorEastAsia"/>
      <w:iCs/>
    </w:rPr>
  </w:style>
  <w:style w:type="paragraph" w:styleId="Heading8">
    <w:name w:val="heading 8"/>
    <w:basedOn w:val="Normal"/>
    <w:next w:val="Normal"/>
    <w:link w:val="Heading8Char"/>
    <w:uiPriority w:val="9"/>
    <w:unhideWhenUsed/>
    <w:rsid w:val="000D08BE"/>
    <w:pPr>
      <w:keepNext/>
      <w:keepLines/>
      <w:numPr>
        <w:ilvl w:val="7"/>
        <w:numId w:val="20"/>
      </w:numPr>
      <w:spacing w:before="100" w:beforeAutospacing="1" w:after="100" w:afterAutospacing="1"/>
      <w:outlineLvl w:val="7"/>
    </w:pPr>
    <w:rPr>
      <w:rFonts w:eastAsia="Times New Roman"/>
      <w:lang w:bidi="en-US"/>
    </w:rPr>
  </w:style>
  <w:style w:type="paragraph" w:styleId="Heading9">
    <w:name w:val="heading 9"/>
    <w:aliases w:val="PIM 9,Annex Heading 4"/>
    <w:basedOn w:val="Normal"/>
    <w:next w:val="Normal"/>
    <w:link w:val="Heading9Char"/>
    <w:uiPriority w:val="99"/>
    <w:unhideWhenUsed/>
    <w:rsid w:val="000D08BE"/>
    <w:pPr>
      <w:keepNext/>
      <w:keepLines/>
      <w:numPr>
        <w:ilvl w:val="8"/>
        <w:numId w:val="20"/>
      </w:numPr>
      <w:spacing w:before="100" w:beforeAutospacing="1" w:after="100" w:afterAutospacing="1"/>
      <w:outlineLvl w:val="8"/>
    </w:pPr>
    <w:rPr>
      <w:rFonts w:eastAsia="Times New Roman"/>
      <w:iCs/>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Forit 2 lygmuo Char,FORIT H2 Char,Title Header2 Char,Straipsnis Char,2 Char,body Char,H2 Char,h2 Char,PIM2 Char,prop2 Char,2 headline Char,h Char,pc plus heading2 Char,A.B.C. Char,Abschnitt Char,Arial 12 Fett Kursiv Char,H21 Char,H22 Char"/>
    <w:basedOn w:val="DefaultParagraphFont"/>
    <w:link w:val="Heading2"/>
    <w:rsid w:val="00897B09"/>
    <w:rPr>
      <w:rFonts w:ascii="Times New Roman" w:hAnsi="Times New Roman"/>
      <w:bCs/>
      <w:iCs/>
      <w:sz w:val="32"/>
      <w:szCs w:val="32"/>
      <w:lang w:val="lt-LT" w:eastAsia="lt-LT"/>
    </w:rPr>
  </w:style>
  <w:style w:type="character" w:customStyle="1" w:styleId="Heading1Char">
    <w:name w:val="Heading 1 Char"/>
    <w:aliases w:val="Forit 1 lygis Char,FORIT H1 Char,Section Char,Heading Char,Appendix Char,stydde Char,app heading 1 Char,app heading 11 Char,app heading 12 Char,app heading 111 Char,app heading 13 Char,1 Char,1 ghost Char,g Char,ghost Char,H1 Char"/>
    <w:basedOn w:val="DefaultParagraphFont"/>
    <w:link w:val="Heading1"/>
    <w:uiPriority w:val="9"/>
    <w:rsid w:val="00897B09"/>
    <w:rPr>
      <w:rFonts w:ascii="Times New Roman" w:hAnsi="Times New Roman"/>
      <w:b/>
      <w:bCs/>
      <w:caps/>
      <w:kern w:val="32"/>
      <w:sz w:val="40"/>
      <w:szCs w:val="32"/>
      <w:lang w:val="lt-LT" w:eastAsia="lt-LT"/>
    </w:rPr>
  </w:style>
  <w:style w:type="character" w:customStyle="1" w:styleId="Heading3Char">
    <w:name w:val="Heading 3 Char"/>
    <w:aliases w:val="Forit 3 lygmuo Char"/>
    <w:basedOn w:val="DefaultParagraphFont"/>
    <w:link w:val="Heading3"/>
    <w:rsid w:val="00897B09"/>
    <w:rPr>
      <w:rFonts w:ascii="Times New Roman" w:hAnsi="Times New Roman"/>
      <w:bCs/>
      <w:sz w:val="28"/>
      <w:szCs w:val="28"/>
      <w:lang w:val="lt-LT" w:eastAsia="lt-LT"/>
    </w:rPr>
  </w:style>
  <w:style w:type="character" w:customStyle="1" w:styleId="Heading4Char">
    <w:name w:val="Heading 4 Char"/>
    <w:aliases w:val="Forit 4 lygmuo Char,FORIT H3 Char,Sub-Clause Sub-paragraph Char,Heading 4 Char Char Char Char Char,I4 Char,4 Char,l4 Char,heading4 Char,I41 Char,41 Char,l41 Char,heading41 Char,h4 Char,4heading Char,H4 Char,4 dash Char,d Char,rh1 Char"/>
    <w:basedOn w:val="DefaultParagraphFont"/>
    <w:link w:val="Heading4"/>
    <w:uiPriority w:val="9"/>
    <w:rsid w:val="008A6AC4"/>
    <w:rPr>
      <w:rFonts w:ascii="Yantramanav" w:eastAsia="Times New Roman" w:hAnsi="Yantramanav"/>
      <w:bCs/>
      <w:color w:val="6BA28C"/>
      <w:sz w:val="24"/>
      <w:szCs w:val="28"/>
    </w:rPr>
  </w:style>
  <w:style w:type="character" w:customStyle="1" w:styleId="Heading5Char">
    <w:name w:val="Heading 5 Char"/>
    <w:aliases w:val="FORIT 5 lygis Char"/>
    <w:basedOn w:val="DefaultParagraphFont"/>
    <w:link w:val="Heading5"/>
    <w:uiPriority w:val="9"/>
    <w:rsid w:val="00954F7F"/>
    <w:rPr>
      <w:rFonts w:ascii="Yantramanav" w:eastAsia="Times New Roman" w:hAnsi="Yantramanav"/>
      <w:bCs/>
      <w:i/>
      <w:iCs/>
      <w:color w:val="7A4880"/>
      <w:sz w:val="24"/>
      <w:szCs w:val="26"/>
    </w:rPr>
  </w:style>
  <w:style w:type="character" w:customStyle="1" w:styleId="Heading6Char">
    <w:name w:val="Heading 6 Char"/>
    <w:aliases w:val="PIM 6 Char,6 Char,Annex Heading 1 Char"/>
    <w:basedOn w:val="DefaultParagraphFont"/>
    <w:link w:val="Heading6"/>
    <w:uiPriority w:val="99"/>
    <w:rsid w:val="000D08BE"/>
    <w:rPr>
      <w:rFonts w:eastAsia="Times New Roman"/>
      <w:bCs/>
      <w:sz w:val="24"/>
      <w:lang w:eastAsia="lt-LT"/>
    </w:rPr>
  </w:style>
  <w:style w:type="character" w:customStyle="1" w:styleId="Heading7Char">
    <w:name w:val="Heading 7 Char"/>
    <w:aliases w:val="LKIIS specifikacija Char,PIM 7 Char,Annex Heading 2 Char"/>
    <w:basedOn w:val="DefaultParagraphFont"/>
    <w:link w:val="Heading7"/>
    <w:uiPriority w:val="99"/>
    <w:rsid w:val="000D08BE"/>
    <w:rPr>
      <w:rFonts w:eastAsiaTheme="majorEastAsia"/>
      <w:iCs/>
      <w:sz w:val="24"/>
    </w:rPr>
  </w:style>
  <w:style w:type="character" w:customStyle="1" w:styleId="Heading8Char">
    <w:name w:val="Heading 8 Char"/>
    <w:basedOn w:val="DefaultParagraphFont"/>
    <w:link w:val="Heading8"/>
    <w:uiPriority w:val="9"/>
    <w:rsid w:val="000D08BE"/>
    <w:rPr>
      <w:rFonts w:eastAsia="Times New Roman"/>
      <w:sz w:val="24"/>
      <w:lang w:bidi="en-US"/>
    </w:rPr>
  </w:style>
  <w:style w:type="character" w:customStyle="1" w:styleId="Heading9Char">
    <w:name w:val="Heading 9 Char"/>
    <w:aliases w:val="PIM 9 Char,Annex Heading 4 Char"/>
    <w:basedOn w:val="DefaultParagraphFont"/>
    <w:link w:val="Heading9"/>
    <w:uiPriority w:val="99"/>
    <w:rsid w:val="000D08BE"/>
    <w:rPr>
      <w:rFonts w:eastAsia="Times New Roman"/>
      <w:iCs/>
      <w:sz w:val="24"/>
      <w:lang w:bidi="en-US"/>
    </w:rPr>
  </w:style>
  <w:style w:type="paragraph" w:customStyle="1" w:styleId="FORITbullets1">
    <w:name w:val="FORIT bullets 1"/>
    <w:basedOn w:val="Normal"/>
    <w:link w:val="FORITbullets1Char"/>
    <w:qFormat/>
    <w:rsid w:val="00897B09"/>
    <w:pPr>
      <w:numPr>
        <w:numId w:val="23"/>
      </w:numPr>
      <w:spacing w:before="120" w:after="120"/>
      <w:contextualSpacing/>
    </w:pPr>
    <w:rPr>
      <w:rFonts w:eastAsia="Times New Roman"/>
      <w:color w:val="171717" w:themeColor="background2" w:themeShade="1A"/>
      <w:szCs w:val="18"/>
      <w:lang w:val="lt-LT" w:eastAsia="lt-LT"/>
    </w:rPr>
  </w:style>
  <w:style w:type="character" w:customStyle="1" w:styleId="FORITbullets1Char">
    <w:name w:val="FORIT bullets 1 Char"/>
    <w:basedOn w:val="DefaultParagraphFont"/>
    <w:link w:val="FORITbullets1"/>
    <w:rsid w:val="00897B09"/>
    <w:rPr>
      <w:rFonts w:ascii="Times New Roman" w:eastAsia="Times New Roman" w:hAnsi="Times New Roman"/>
      <w:color w:val="171717" w:themeColor="background2" w:themeShade="1A"/>
      <w:szCs w:val="18"/>
      <w:lang w:val="lt-LT" w:eastAsia="lt-LT"/>
    </w:rPr>
  </w:style>
  <w:style w:type="paragraph" w:customStyle="1" w:styleId="ForitNumber">
    <w:name w:val="Forit Number"/>
    <w:basedOn w:val="Normal"/>
    <w:link w:val="ForitNumberChar"/>
    <w:qFormat/>
    <w:rsid w:val="00636D52"/>
    <w:pPr>
      <w:numPr>
        <w:numId w:val="6"/>
      </w:numPr>
      <w:spacing w:before="120"/>
      <w:contextualSpacing/>
    </w:pPr>
    <w:rPr>
      <w:rFonts w:cs="Arial"/>
      <w:color w:val="171717" w:themeColor="background2" w:themeShade="1A"/>
      <w:lang w:val="lt-LT" w:eastAsia="lt-LT"/>
    </w:rPr>
  </w:style>
  <w:style w:type="character" w:customStyle="1" w:styleId="ForitNumberChar">
    <w:name w:val="Forit Number Char"/>
    <w:basedOn w:val="DefaultParagraphFont"/>
    <w:link w:val="ForitNumber"/>
    <w:rsid w:val="00636D52"/>
    <w:rPr>
      <w:rFonts w:cs="Arial"/>
      <w:color w:val="171717" w:themeColor="background2" w:themeShade="1A"/>
      <w:lang w:val="lt-LT" w:eastAsia="lt-LT"/>
    </w:rPr>
  </w:style>
  <w:style w:type="paragraph" w:customStyle="1" w:styleId="2BULarial">
    <w:name w:val="2BUL_arial"/>
    <w:basedOn w:val="Normal"/>
    <w:link w:val="2BULarialChar"/>
    <w:rsid w:val="000D08BE"/>
    <w:pPr>
      <w:numPr>
        <w:numId w:val="1"/>
      </w:numPr>
      <w:tabs>
        <w:tab w:val="left" w:pos="418"/>
        <w:tab w:val="left" w:pos="851"/>
      </w:tabs>
      <w:ind w:left="1080"/>
      <w:contextualSpacing/>
    </w:pPr>
    <w:rPr>
      <w:rFonts w:eastAsia="Times New Roman"/>
      <w:szCs w:val="18"/>
      <w:lang w:eastAsia="lt-LT"/>
    </w:rPr>
  </w:style>
  <w:style w:type="character" w:customStyle="1" w:styleId="2BULarialChar">
    <w:name w:val="2BUL_arial Char"/>
    <w:basedOn w:val="DefaultParagraphFont"/>
    <w:link w:val="2BULarial"/>
    <w:rsid w:val="000D08BE"/>
    <w:rPr>
      <w:rFonts w:eastAsia="Times New Roman"/>
      <w:szCs w:val="18"/>
      <w:lang w:eastAsia="lt-LT"/>
    </w:rPr>
  </w:style>
  <w:style w:type="paragraph" w:customStyle="1" w:styleId="2NUMarial">
    <w:name w:val="2NUM_arial"/>
    <w:basedOn w:val="Normal"/>
    <w:link w:val="2NUMarialChar"/>
    <w:rsid w:val="000D08BE"/>
    <w:pPr>
      <w:numPr>
        <w:ilvl w:val="1"/>
        <w:numId w:val="7"/>
      </w:numPr>
      <w:contextualSpacing/>
    </w:pPr>
  </w:style>
  <w:style w:type="character" w:customStyle="1" w:styleId="2NUMarialChar">
    <w:name w:val="2NUM_arial Char"/>
    <w:basedOn w:val="DefaultParagraphFont"/>
    <w:link w:val="2NUMarial"/>
    <w:rsid w:val="000D08BE"/>
  </w:style>
  <w:style w:type="paragraph" w:customStyle="1" w:styleId="3BULarial">
    <w:name w:val="3BUL_arial"/>
    <w:basedOn w:val="Normal"/>
    <w:link w:val="3BULarialChar"/>
    <w:rsid w:val="000D08BE"/>
    <w:pPr>
      <w:numPr>
        <w:ilvl w:val="1"/>
        <w:numId w:val="2"/>
      </w:numPr>
      <w:ind w:left="1134" w:hanging="283"/>
      <w:contextualSpacing/>
    </w:pPr>
    <w:rPr>
      <w:rFonts w:eastAsia="Times New Roman"/>
      <w:lang w:eastAsia="lt-LT"/>
    </w:rPr>
  </w:style>
  <w:style w:type="character" w:customStyle="1" w:styleId="3BULarialChar">
    <w:name w:val="3BUL_arial Char"/>
    <w:basedOn w:val="DefaultParagraphFont"/>
    <w:link w:val="3BULarial"/>
    <w:rsid w:val="000D08BE"/>
    <w:rPr>
      <w:rFonts w:eastAsia="Times New Roman"/>
      <w:lang w:eastAsia="lt-LT"/>
    </w:rPr>
  </w:style>
  <w:style w:type="paragraph" w:customStyle="1" w:styleId="3NUMarial">
    <w:name w:val="3NUM_arial"/>
    <w:basedOn w:val="Normal"/>
    <w:link w:val="3NUMarialChar"/>
    <w:rsid w:val="000D08BE"/>
    <w:pPr>
      <w:numPr>
        <w:ilvl w:val="2"/>
        <w:numId w:val="8"/>
      </w:numPr>
      <w:tabs>
        <w:tab w:val="left" w:pos="1418"/>
      </w:tabs>
      <w:ind w:left="1418" w:hanging="567"/>
      <w:contextualSpacing/>
    </w:pPr>
    <w:rPr>
      <w:rFonts w:eastAsia="Times New Roman"/>
      <w:lang w:val="lt-LT"/>
    </w:rPr>
  </w:style>
  <w:style w:type="character" w:customStyle="1" w:styleId="3NUMarialChar">
    <w:name w:val="3NUM_arial Char"/>
    <w:basedOn w:val="DefaultParagraphFont"/>
    <w:link w:val="3NUMarial"/>
    <w:rsid w:val="000D08BE"/>
    <w:rPr>
      <w:rFonts w:eastAsia="Times New Roman"/>
      <w:lang w:val="lt-LT"/>
    </w:rPr>
  </w:style>
  <w:style w:type="paragraph" w:customStyle="1" w:styleId="Lentekstasarial">
    <w:name w:val="Len_tekstas_arial"/>
    <w:basedOn w:val="Normal"/>
    <w:link w:val="LentekstasarialChar"/>
    <w:rsid w:val="000D08BE"/>
    <w:pPr>
      <w:spacing w:before="120" w:after="120"/>
    </w:pPr>
    <w:rPr>
      <w:sz w:val="18"/>
      <w:szCs w:val="18"/>
      <w:lang w:val="lt-LT"/>
    </w:rPr>
  </w:style>
  <w:style w:type="character" w:customStyle="1" w:styleId="LentekstasarialChar">
    <w:name w:val="Len_tekstas_arial Char"/>
    <w:basedOn w:val="DefaultParagraphFont"/>
    <w:link w:val="Lentekstasarial"/>
    <w:rsid w:val="000D08BE"/>
    <w:rPr>
      <w:sz w:val="18"/>
      <w:szCs w:val="18"/>
      <w:lang w:val="lt-LT"/>
    </w:rPr>
  </w:style>
  <w:style w:type="paragraph" w:customStyle="1" w:styleId="LENBUL1arial">
    <w:name w:val="LEN_BUL1_arial"/>
    <w:basedOn w:val="Lentekstasarial"/>
    <w:link w:val="LENBUL1arialChar"/>
    <w:rsid w:val="000D08BE"/>
    <w:pPr>
      <w:numPr>
        <w:numId w:val="3"/>
      </w:numPr>
      <w:tabs>
        <w:tab w:val="left" w:pos="296"/>
        <w:tab w:val="left" w:pos="479"/>
      </w:tabs>
      <w:ind w:left="720"/>
      <w:contextualSpacing/>
    </w:pPr>
  </w:style>
  <w:style w:type="character" w:customStyle="1" w:styleId="LENBUL1arialChar">
    <w:name w:val="LEN_BUL1_arial Char"/>
    <w:basedOn w:val="LentekstasarialChar"/>
    <w:link w:val="LENBUL1arial"/>
    <w:rsid w:val="000D08BE"/>
    <w:rPr>
      <w:sz w:val="18"/>
      <w:szCs w:val="18"/>
      <w:lang w:val="lt-LT"/>
    </w:rPr>
  </w:style>
  <w:style w:type="paragraph" w:styleId="Header">
    <w:name w:val="header"/>
    <w:aliases w:val="Viršutinis kolontitulas Diagrama1,Viršutinis kolontitulas Diagrama Diagrama1,Char Diagrama Diagrama1,Viršutinis kolontitulas Diagrama Diagrama Diagrama,Char Diagrama Diagrama Diagrama,Char Diagrama1,Char Diagrama,Char, Diagrama, Char Diagrama1"/>
    <w:basedOn w:val="Normal"/>
    <w:link w:val="HeaderChar"/>
    <w:unhideWhenUsed/>
    <w:rsid w:val="00295FAC"/>
    <w:pPr>
      <w:tabs>
        <w:tab w:val="center" w:pos="4680"/>
        <w:tab w:val="right" w:pos="9360"/>
      </w:tabs>
    </w:pPr>
  </w:style>
  <w:style w:type="character" w:customStyle="1" w:styleId="HeaderChar">
    <w:name w:val="Header Char"/>
    <w:aliases w:val="Viršutinis kolontitulas Diagrama1 Char,Viršutinis kolontitulas Diagrama Diagrama1 Char,Char Diagrama Diagrama1 Char,Viršutinis kolontitulas Diagrama Diagrama Diagrama Char,Char Diagrama Diagrama Diagrama Char,Char Diagrama1 Char,Char Char"/>
    <w:basedOn w:val="DefaultParagraphFont"/>
    <w:link w:val="Header"/>
    <w:rsid w:val="00295FAC"/>
  </w:style>
  <w:style w:type="paragraph" w:customStyle="1" w:styleId="LenBUL2arial">
    <w:name w:val="Len_BUL2_arial"/>
    <w:basedOn w:val="LENBUL1arial"/>
    <w:link w:val="LenBUL2arialChar"/>
    <w:rsid w:val="000D08BE"/>
    <w:pPr>
      <w:numPr>
        <w:numId w:val="4"/>
      </w:numPr>
      <w:tabs>
        <w:tab w:val="clear" w:pos="479"/>
        <w:tab w:val="left" w:pos="459"/>
      </w:tabs>
    </w:pPr>
  </w:style>
  <w:style w:type="character" w:customStyle="1" w:styleId="LenBUL2arialChar">
    <w:name w:val="Len_BUL2_arial Char"/>
    <w:basedOn w:val="LENBUL1arialChar"/>
    <w:link w:val="LenBUL2arial"/>
    <w:rsid w:val="000D08BE"/>
    <w:rPr>
      <w:sz w:val="18"/>
      <w:szCs w:val="18"/>
      <w:lang w:val="lt-LT"/>
    </w:rPr>
  </w:style>
  <w:style w:type="paragraph" w:customStyle="1" w:styleId="LenBUL3arial">
    <w:name w:val="Len_BUL3_arial"/>
    <w:basedOn w:val="LENBUL1arial"/>
    <w:link w:val="LenBUL3arialChar"/>
    <w:rsid w:val="000D08BE"/>
    <w:pPr>
      <w:numPr>
        <w:ilvl w:val="1"/>
        <w:numId w:val="5"/>
      </w:numPr>
      <w:tabs>
        <w:tab w:val="left" w:pos="526"/>
        <w:tab w:val="left" w:pos="806"/>
      </w:tabs>
      <w:ind w:left="1089" w:hanging="567"/>
    </w:pPr>
  </w:style>
  <w:style w:type="character" w:customStyle="1" w:styleId="LenBUL3arialChar">
    <w:name w:val="Len_BUL3_arial Char"/>
    <w:basedOn w:val="LENBUL1arialChar"/>
    <w:link w:val="LenBUL3arial"/>
    <w:rsid w:val="000D08BE"/>
    <w:rPr>
      <w:sz w:val="18"/>
      <w:szCs w:val="18"/>
      <w:lang w:val="lt-LT"/>
    </w:rPr>
  </w:style>
  <w:style w:type="paragraph" w:customStyle="1" w:styleId="Lenheadarial">
    <w:name w:val="Len_head_arial"/>
    <w:basedOn w:val="Normal"/>
    <w:link w:val="LenheadarialChar"/>
    <w:rsid w:val="000D08BE"/>
    <w:pPr>
      <w:spacing w:before="120" w:after="120"/>
    </w:pPr>
    <w:rPr>
      <w:color w:val="FFFFFF" w:themeColor="background1"/>
      <w:sz w:val="18"/>
      <w:szCs w:val="22"/>
      <w:lang w:val="lt-LT"/>
    </w:rPr>
  </w:style>
  <w:style w:type="character" w:customStyle="1" w:styleId="LenheadarialChar">
    <w:name w:val="Len_head_arial Char"/>
    <w:basedOn w:val="DefaultParagraphFont"/>
    <w:link w:val="Lenheadarial"/>
    <w:rsid w:val="000D08BE"/>
    <w:rPr>
      <w:color w:val="FFFFFF" w:themeColor="background1"/>
      <w:sz w:val="18"/>
      <w:szCs w:val="22"/>
      <w:lang w:val="lt-LT"/>
    </w:rPr>
  </w:style>
  <w:style w:type="paragraph" w:customStyle="1" w:styleId="LenNUM1arial">
    <w:name w:val="Len_NUM1_arial"/>
    <w:basedOn w:val="ForitNumber"/>
    <w:link w:val="LenNUM1arialChar"/>
    <w:rsid w:val="000D08BE"/>
    <w:pPr>
      <w:numPr>
        <w:ilvl w:val="2"/>
        <w:numId w:val="21"/>
      </w:numPr>
      <w:spacing w:before="100" w:beforeAutospacing="1" w:after="100" w:afterAutospacing="1"/>
    </w:pPr>
    <w:rPr>
      <w:sz w:val="18"/>
      <w:szCs w:val="18"/>
    </w:rPr>
  </w:style>
  <w:style w:type="character" w:customStyle="1" w:styleId="LenNUM1arialChar">
    <w:name w:val="Len_NUM1_arial Char"/>
    <w:basedOn w:val="ForitNumberChar"/>
    <w:link w:val="LenNUM1arial"/>
    <w:rsid w:val="000D08BE"/>
    <w:rPr>
      <w:rFonts w:cs="Arial"/>
      <w:color w:val="171717" w:themeColor="background2" w:themeShade="1A"/>
      <w:sz w:val="18"/>
      <w:szCs w:val="18"/>
      <w:lang w:val="lt-LT" w:eastAsia="lt-LT"/>
    </w:rPr>
  </w:style>
  <w:style w:type="paragraph" w:customStyle="1" w:styleId="LenNUM2arial">
    <w:name w:val="Len_NUM2_arial"/>
    <w:basedOn w:val="ForitNumber"/>
    <w:link w:val="LenNUM2arialChar"/>
    <w:rsid w:val="000D08BE"/>
    <w:pPr>
      <w:numPr>
        <w:numId w:val="0"/>
      </w:numPr>
      <w:ind w:left="792" w:hanging="432"/>
    </w:pPr>
    <w:rPr>
      <w:sz w:val="18"/>
      <w:szCs w:val="18"/>
    </w:rPr>
  </w:style>
  <w:style w:type="character" w:customStyle="1" w:styleId="LenNUM2arialChar">
    <w:name w:val="Len_NUM2_arial Char"/>
    <w:basedOn w:val="ForitNumberChar"/>
    <w:link w:val="LenNUM2arial"/>
    <w:rsid w:val="000D08BE"/>
    <w:rPr>
      <w:rFonts w:ascii="Yantramanav" w:hAnsi="Yantramanav" w:cs="Yantramanav"/>
      <w:color w:val="171717" w:themeColor="background2" w:themeShade="1A"/>
      <w:sz w:val="18"/>
      <w:szCs w:val="18"/>
      <w:lang w:val="lt-LT" w:eastAsia="lt-LT"/>
    </w:rPr>
  </w:style>
  <w:style w:type="paragraph" w:customStyle="1" w:styleId="LenNUM3arial">
    <w:name w:val="Len_NUM3_arial"/>
    <w:basedOn w:val="LenNUM1arial"/>
    <w:link w:val="LenNUM3arialChar"/>
    <w:rsid w:val="000D08BE"/>
    <w:pPr>
      <w:numPr>
        <w:ilvl w:val="0"/>
        <w:numId w:val="0"/>
      </w:numPr>
      <w:ind w:left="1224" w:hanging="504"/>
    </w:pPr>
  </w:style>
  <w:style w:type="character" w:customStyle="1" w:styleId="LenNUM3arialChar">
    <w:name w:val="Len_NUM3_arial Char"/>
    <w:basedOn w:val="LenNUM1arialChar"/>
    <w:link w:val="LenNUM3arial"/>
    <w:rsid w:val="000D08BE"/>
    <w:rPr>
      <w:rFonts w:ascii="Yantramanav" w:hAnsi="Yantramanav" w:cs="Yantramanav"/>
      <w:color w:val="171717" w:themeColor="background2" w:themeShade="1A"/>
      <w:sz w:val="18"/>
      <w:szCs w:val="18"/>
      <w:lang w:val="lt-LT" w:eastAsia="lt-LT"/>
    </w:rPr>
  </w:style>
  <w:style w:type="paragraph" w:customStyle="1" w:styleId="Forittable">
    <w:name w:val="Forit_table"/>
    <w:basedOn w:val="Normal"/>
    <w:link w:val="ForittableChar"/>
    <w:qFormat/>
    <w:rsid w:val="009467EA"/>
    <w:pPr>
      <w:keepNext/>
    </w:pPr>
    <w:rPr>
      <w:rFonts w:ascii="Yantramanav" w:eastAsia="Times New Roman" w:hAnsi="Yantramanav"/>
      <w:i/>
      <w:szCs w:val="22"/>
      <w:lang w:val="lt-LT" w:eastAsia="lt-LT"/>
    </w:rPr>
  </w:style>
  <w:style w:type="character" w:customStyle="1" w:styleId="ForittableChar">
    <w:name w:val="Forit_table Char"/>
    <w:basedOn w:val="DefaultParagraphFont"/>
    <w:link w:val="Forittable"/>
    <w:rsid w:val="009467EA"/>
    <w:rPr>
      <w:rFonts w:ascii="Yantramanav" w:eastAsia="Times New Roman" w:hAnsi="Yantramanav" w:cs="Yantramanav"/>
      <w:i/>
      <w:color w:val="auto"/>
      <w:szCs w:val="22"/>
      <w:lang w:val="lt-LT" w:eastAsia="lt-LT"/>
    </w:rPr>
  </w:style>
  <w:style w:type="paragraph" w:customStyle="1" w:styleId="Pastarial">
    <w:name w:val="Past_arial"/>
    <w:basedOn w:val="Normal"/>
    <w:link w:val="PastarialChar"/>
    <w:rsid w:val="000D08BE"/>
    <w:pPr>
      <w:framePr w:hSpace="180" w:wrap="around" w:vAnchor="text" w:hAnchor="margin" w:xAlign="right" w:y="-44"/>
      <w:tabs>
        <w:tab w:val="left" w:pos="7051"/>
      </w:tabs>
      <w:spacing w:before="240" w:after="240"/>
      <w:suppressOverlap/>
    </w:pPr>
    <w:rPr>
      <w:i/>
      <w:lang w:val="lt-LT" w:eastAsia="en-GB"/>
    </w:rPr>
  </w:style>
  <w:style w:type="character" w:customStyle="1" w:styleId="PastarialChar">
    <w:name w:val="Past_arial Char"/>
    <w:basedOn w:val="DefaultParagraphFont"/>
    <w:link w:val="Pastarial"/>
    <w:rsid w:val="000D08BE"/>
    <w:rPr>
      <w:i/>
      <w:lang w:val="lt-LT" w:eastAsia="en-GB"/>
    </w:rPr>
  </w:style>
  <w:style w:type="paragraph" w:customStyle="1" w:styleId="Foritpav">
    <w:name w:val="Forit pav"/>
    <w:basedOn w:val="Normal"/>
    <w:next w:val="FORITtekstas"/>
    <w:link w:val="ForitpavChar"/>
    <w:qFormat/>
    <w:rsid w:val="00292736"/>
    <w:pPr>
      <w:spacing w:before="120" w:after="240"/>
      <w:jc w:val="center"/>
    </w:pPr>
    <w:rPr>
      <w:rFonts w:eastAsia="Times New Roman"/>
      <w:i/>
      <w:noProof/>
      <w:lang w:val="lt-LT" w:eastAsia="lt-LT"/>
    </w:rPr>
  </w:style>
  <w:style w:type="paragraph" w:customStyle="1" w:styleId="FORITtekstas">
    <w:name w:val="FORIT tekstas"/>
    <w:basedOn w:val="Normal"/>
    <w:link w:val="FORITtekstasChar"/>
    <w:qFormat/>
    <w:rsid w:val="00AE7661"/>
    <w:pPr>
      <w:spacing w:before="120" w:after="120"/>
    </w:pPr>
    <w:rPr>
      <w:rFonts w:ascii="Yantramanav" w:eastAsia="Times New Roman" w:hAnsi="Yantramanav"/>
      <w:lang w:val="lt-LT" w:eastAsia="lt-LT"/>
    </w:rPr>
  </w:style>
  <w:style w:type="character" w:customStyle="1" w:styleId="FORITtekstasChar">
    <w:name w:val="FORIT tekstas Char"/>
    <w:basedOn w:val="DefaultParagraphFont"/>
    <w:link w:val="FORITtekstas"/>
    <w:rsid w:val="00AE7661"/>
    <w:rPr>
      <w:rFonts w:ascii="Yantramanav" w:eastAsia="Times New Roman" w:hAnsi="Yantramanav" w:cs="Yantramanav"/>
      <w:color w:val="auto"/>
      <w:sz w:val="22"/>
      <w:lang w:val="lt-LT" w:eastAsia="lt-LT"/>
    </w:rPr>
  </w:style>
  <w:style w:type="character" w:customStyle="1" w:styleId="ForitpavChar">
    <w:name w:val="Forit pav Char"/>
    <w:basedOn w:val="DefaultParagraphFont"/>
    <w:link w:val="Foritpav"/>
    <w:rsid w:val="00292736"/>
    <w:rPr>
      <w:rFonts w:eastAsia="Times New Roman"/>
      <w:i/>
      <w:noProof/>
      <w:lang w:val="lt-LT" w:eastAsia="lt-LT"/>
    </w:rPr>
  </w:style>
  <w:style w:type="paragraph" w:styleId="TOC1">
    <w:name w:val="toc 1"/>
    <w:basedOn w:val="Normal"/>
    <w:next w:val="Normal"/>
    <w:autoRedefine/>
    <w:uiPriority w:val="39"/>
    <w:unhideWhenUsed/>
    <w:rsid w:val="006114F8"/>
    <w:pPr>
      <w:tabs>
        <w:tab w:val="left" w:pos="400"/>
        <w:tab w:val="right" w:leader="dot" w:pos="9628"/>
      </w:tabs>
      <w:spacing w:after="100"/>
    </w:pPr>
    <w:rPr>
      <w:rFonts w:ascii="Yantramanav" w:hAnsi="Yantramanav"/>
      <w:noProof/>
      <w:color w:val="528470"/>
      <w:lang w:val="lt-LT"/>
    </w:rPr>
  </w:style>
  <w:style w:type="paragraph" w:styleId="TOC2">
    <w:name w:val="toc 2"/>
    <w:basedOn w:val="Normal"/>
    <w:next w:val="Normal"/>
    <w:autoRedefine/>
    <w:uiPriority w:val="39"/>
    <w:unhideWhenUsed/>
    <w:rsid w:val="006114F8"/>
    <w:pPr>
      <w:spacing w:after="100"/>
    </w:pPr>
  </w:style>
  <w:style w:type="paragraph" w:styleId="TOCHeading">
    <w:name w:val="TOC Heading"/>
    <w:basedOn w:val="Heading1"/>
    <w:next w:val="Normal"/>
    <w:uiPriority w:val="39"/>
    <w:unhideWhenUsed/>
    <w:rsid w:val="000D08BE"/>
    <w:pPr>
      <w:keepLines/>
      <w:numPr>
        <w:numId w:val="0"/>
      </w:numPr>
      <w:spacing w:before="240" w:beforeAutospacing="0" w:after="0" w:afterAutospacing="0" w:line="259" w:lineRule="auto"/>
      <w:outlineLvl w:val="9"/>
    </w:pPr>
    <w:rPr>
      <w:rFonts w:asciiTheme="majorHAnsi" w:eastAsiaTheme="majorEastAsia" w:hAnsiTheme="majorHAnsi" w:cstheme="majorBidi"/>
      <w:bCs w:val="0"/>
      <w:color w:val="103C5E"/>
      <w:kern w:val="0"/>
      <w:sz w:val="32"/>
    </w:rPr>
  </w:style>
  <w:style w:type="paragraph" w:styleId="Footer">
    <w:name w:val="footer"/>
    <w:aliases w:val="Footer_arial"/>
    <w:basedOn w:val="Normal"/>
    <w:link w:val="FooterChar"/>
    <w:uiPriority w:val="99"/>
    <w:unhideWhenUsed/>
    <w:rsid w:val="00EF0E92"/>
    <w:pPr>
      <w:tabs>
        <w:tab w:val="center" w:pos="4680"/>
        <w:tab w:val="right" w:pos="9360"/>
      </w:tabs>
      <w:jc w:val="center"/>
    </w:pPr>
  </w:style>
  <w:style w:type="character" w:customStyle="1" w:styleId="FooterChar">
    <w:name w:val="Footer Char"/>
    <w:aliases w:val="Footer_arial Char"/>
    <w:basedOn w:val="DefaultParagraphFont"/>
    <w:link w:val="Footer"/>
    <w:uiPriority w:val="99"/>
    <w:rsid w:val="00EF0E92"/>
  </w:style>
  <w:style w:type="paragraph" w:customStyle="1" w:styleId="SUBNAMEarial">
    <w:name w:val="SUB_NAME_arial"/>
    <w:basedOn w:val="Normal"/>
    <w:link w:val="SUBNAMEarialChar"/>
    <w:rsid w:val="000D08BE"/>
    <w:rPr>
      <w:rFonts w:eastAsia="Times New Roman"/>
      <w:sz w:val="44"/>
      <w:szCs w:val="56"/>
      <w:lang w:val="lt-LT"/>
    </w:rPr>
  </w:style>
  <w:style w:type="character" w:customStyle="1" w:styleId="SUBNAMEarialChar">
    <w:name w:val="SUB_NAME_arial Char"/>
    <w:basedOn w:val="DefaultParagraphFont"/>
    <w:link w:val="SUBNAMEarial"/>
    <w:rsid w:val="000D08BE"/>
    <w:rPr>
      <w:rFonts w:eastAsia="Times New Roman"/>
      <w:sz w:val="44"/>
      <w:szCs w:val="56"/>
      <w:lang w:val="lt-LT"/>
    </w:rPr>
  </w:style>
  <w:style w:type="paragraph" w:customStyle="1" w:styleId="TITLENAMEarial">
    <w:name w:val="TITLE_NAME_arial"/>
    <w:basedOn w:val="Normal"/>
    <w:link w:val="TITLENAMEarialChar"/>
    <w:rsid w:val="000D08BE"/>
    <w:rPr>
      <w:sz w:val="36"/>
      <w:lang w:val="lt-LT"/>
    </w:rPr>
  </w:style>
  <w:style w:type="character" w:customStyle="1" w:styleId="TITLENAMEarialChar">
    <w:name w:val="TITLE_NAME_arial Char"/>
    <w:basedOn w:val="DefaultParagraphFont"/>
    <w:link w:val="TITLENAMEarial"/>
    <w:rsid w:val="000D08BE"/>
    <w:rPr>
      <w:sz w:val="36"/>
      <w:lang w:val="lt-LT"/>
    </w:rPr>
  </w:style>
  <w:style w:type="paragraph" w:customStyle="1" w:styleId="Sutartisdataarial">
    <w:name w:val="Sutartis_data_arial"/>
    <w:basedOn w:val="Normal"/>
    <w:link w:val="SutartisdataarialChar"/>
    <w:rsid w:val="000D08BE"/>
    <w:rPr>
      <w:szCs w:val="22"/>
      <w:lang w:val="lt-LT"/>
    </w:rPr>
  </w:style>
  <w:style w:type="character" w:customStyle="1" w:styleId="SutartisdataarialChar">
    <w:name w:val="Sutartis_data_arial Char"/>
    <w:basedOn w:val="DefaultParagraphFont"/>
    <w:link w:val="Sutartisdataarial"/>
    <w:rsid w:val="000D08BE"/>
    <w:rPr>
      <w:szCs w:val="22"/>
      <w:lang w:val="lt-LT"/>
    </w:rPr>
  </w:style>
  <w:style w:type="paragraph" w:styleId="TOC3">
    <w:name w:val="toc 3"/>
    <w:basedOn w:val="Normal"/>
    <w:next w:val="Normal"/>
    <w:autoRedefine/>
    <w:uiPriority w:val="39"/>
    <w:unhideWhenUsed/>
    <w:rsid w:val="006114F8"/>
    <w:pPr>
      <w:spacing w:after="100"/>
    </w:pPr>
  </w:style>
  <w:style w:type="paragraph" w:customStyle="1" w:styleId="Inaaarial">
    <w:name w:val="Išnaša_arial"/>
    <w:basedOn w:val="Normal"/>
    <w:link w:val="InaaarialChar"/>
    <w:qFormat/>
    <w:rsid w:val="000D08BE"/>
    <w:rPr>
      <w:sz w:val="16"/>
      <w:lang w:val="lt-LT"/>
    </w:rPr>
  </w:style>
  <w:style w:type="character" w:customStyle="1" w:styleId="InaaarialChar">
    <w:name w:val="Išnaša_arial Char"/>
    <w:basedOn w:val="DefaultParagraphFont"/>
    <w:link w:val="Inaaarial"/>
    <w:rsid w:val="000D08BE"/>
    <w:rPr>
      <w:sz w:val="16"/>
      <w:lang w:val="lt-LT"/>
    </w:rPr>
  </w:style>
  <w:style w:type="paragraph" w:styleId="TOC4">
    <w:name w:val="toc 4"/>
    <w:basedOn w:val="Normal"/>
    <w:next w:val="Normal"/>
    <w:autoRedefine/>
    <w:uiPriority w:val="39"/>
    <w:unhideWhenUsed/>
    <w:rsid w:val="00FF0E4A"/>
    <w:pPr>
      <w:spacing w:after="100"/>
      <w:ind w:left="600"/>
    </w:pPr>
  </w:style>
  <w:style w:type="paragraph" w:styleId="TOC5">
    <w:name w:val="toc 5"/>
    <w:basedOn w:val="Normal"/>
    <w:next w:val="Normal"/>
    <w:autoRedefine/>
    <w:uiPriority w:val="39"/>
    <w:unhideWhenUsed/>
    <w:rsid w:val="00FF0E4A"/>
    <w:pPr>
      <w:spacing w:after="100"/>
      <w:ind w:left="800"/>
    </w:pPr>
  </w:style>
  <w:style w:type="paragraph" w:styleId="TOC6">
    <w:name w:val="toc 6"/>
    <w:basedOn w:val="Normal"/>
    <w:next w:val="Normal"/>
    <w:autoRedefine/>
    <w:uiPriority w:val="39"/>
    <w:unhideWhenUsed/>
    <w:rsid w:val="005F2461"/>
    <w:pPr>
      <w:spacing w:after="100"/>
      <w:ind w:left="1000"/>
    </w:pPr>
  </w:style>
  <w:style w:type="table" w:styleId="TableGrid">
    <w:name w:val="Table Grid"/>
    <w:aliases w:val="CV table,CV1"/>
    <w:basedOn w:val="TableNormal"/>
    <w:uiPriority w:val="39"/>
    <w:rsid w:val="004B38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BC51A1"/>
    <w:rPr>
      <w:color w:val="0000FF"/>
      <w:u w:val="single"/>
    </w:rPr>
  </w:style>
  <w:style w:type="paragraph" w:styleId="List">
    <w:name w:val="List"/>
    <w:basedOn w:val="Normal"/>
    <w:uiPriority w:val="99"/>
    <w:semiHidden/>
    <w:unhideWhenUsed/>
    <w:rsid w:val="00BC51A1"/>
    <w:pPr>
      <w:ind w:left="283" w:hanging="283"/>
      <w:contextualSpacing/>
    </w:pPr>
    <w:rPr>
      <w:b/>
      <w:color w:val="44697D"/>
      <w:sz w:val="28"/>
      <w:szCs w:val="22"/>
      <w:lang w:val="lt-LT"/>
    </w:rPr>
  </w:style>
  <w:style w:type="paragraph" w:styleId="TOC7">
    <w:name w:val="toc 7"/>
    <w:basedOn w:val="Normal"/>
    <w:next w:val="Normal"/>
    <w:autoRedefine/>
    <w:uiPriority w:val="39"/>
    <w:unhideWhenUsed/>
    <w:rsid w:val="00BE708B"/>
    <w:rPr>
      <w:rFonts w:cs="Calibri"/>
      <w:szCs w:val="22"/>
      <w:lang w:val="lt-LT"/>
    </w:rPr>
  </w:style>
  <w:style w:type="paragraph" w:styleId="TOC8">
    <w:name w:val="toc 8"/>
    <w:basedOn w:val="Normal"/>
    <w:next w:val="Normal"/>
    <w:autoRedefine/>
    <w:uiPriority w:val="39"/>
    <w:unhideWhenUsed/>
    <w:rsid w:val="00BE708B"/>
    <w:rPr>
      <w:rFonts w:cs="Calibri"/>
      <w:szCs w:val="22"/>
      <w:lang w:val="lt-LT"/>
    </w:rPr>
  </w:style>
  <w:style w:type="paragraph" w:styleId="TOC9">
    <w:name w:val="toc 9"/>
    <w:basedOn w:val="Normal"/>
    <w:next w:val="Normal"/>
    <w:autoRedefine/>
    <w:uiPriority w:val="39"/>
    <w:unhideWhenUsed/>
    <w:rsid w:val="00BE708B"/>
    <w:rPr>
      <w:rFonts w:cs="Calibri"/>
      <w:szCs w:val="22"/>
      <w:lang w:val="lt-LT"/>
    </w:rPr>
  </w:style>
  <w:style w:type="character" w:styleId="CommentReference">
    <w:name w:val="annotation reference"/>
    <w:uiPriority w:val="99"/>
    <w:unhideWhenUsed/>
    <w:rsid w:val="00BC51A1"/>
    <w:rPr>
      <w:sz w:val="16"/>
      <w:szCs w:val="16"/>
    </w:rPr>
  </w:style>
  <w:style w:type="paragraph" w:styleId="DocumentMap">
    <w:name w:val="Document Map"/>
    <w:basedOn w:val="Normal"/>
    <w:link w:val="DocumentMapChar"/>
    <w:uiPriority w:val="99"/>
    <w:semiHidden/>
    <w:unhideWhenUsed/>
    <w:rsid w:val="00BC51A1"/>
    <w:rPr>
      <w:rFonts w:ascii="Tahoma" w:hAnsi="Tahoma"/>
      <w:b/>
      <w:color w:val="44697D"/>
      <w:sz w:val="16"/>
      <w:szCs w:val="16"/>
      <w:lang w:val="x-none"/>
    </w:rPr>
  </w:style>
  <w:style w:type="character" w:customStyle="1" w:styleId="DocumentMapChar">
    <w:name w:val="Document Map Char"/>
    <w:basedOn w:val="DefaultParagraphFont"/>
    <w:link w:val="DocumentMap"/>
    <w:uiPriority w:val="99"/>
    <w:semiHidden/>
    <w:rsid w:val="00BC51A1"/>
    <w:rPr>
      <w:rFonts w:ascii="Tahoma" w:hAnsi="Tahoma" w:cs="Times New Roman"/>
      <w:b/>
      <w:color w:val="44697D"/>
      <w:sz w:val="16"/>
      <w:szCs w:val="16"/>
      <w:lang w:val="x-none"/>
    </w:rPr>
  </w:style>
  <w:style w:type="character" w:styleId="PageNumber">
    <w:name w:val="page number"/>
    <w:basedOn w:val="DefaultParagraphFont"/>
    <w:uiPriority w:val="99"/>
    <w:semiHidden/>
    <w:unhideWhenUsed/>
    <w:rsid w:val="00BC51A1"/>
  </w:style>
  <w:style w:type="table" w:styleId="MediumList2-Accent5">
    <w:name w:val="Medium List 2 Accent 5"/>
    <w:basedOn w:val="TableNormal"/>
    <w:uiPriority w:val="66"/>
    <w:rsid w:val="00BC51A1"/>
    <w:rPr>
      <w:rFonts w:ascii="Cambria" w:eastAsia="Times New Roman" w:hAnsi="Cambria"/>
      <w:color w:val="000000"/>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LightList-Accent51">
    <w:name w:val="Light List - Accent 51"/>
    <w:basedOn w:val="TableNormal"/>
    <w:next w:val="LightList-Accent5"/>
    <w:uiPriority w:val="61"/>
    <w:rsid w:val="00BC51A1"/>
    <w:rPr>
      <w:rFonts w:ascii="Calibri" w:hAnsi="Calibri"/>
      <w:szCs w:val="22"/>
      <w:lang w:val="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5">
    <w:name w:val="Light List Accent 5"/>
    <w:basedOn w:val="TableNormal"/>
    <w:uiPriority w:val="61"/>
    <w:rsid w:val="00BC51A1"/>
    <w:rPr>
      <w:rFonts w:ascii="Calibri" w:hAnsi="Calibri"/>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List-Accent61">
    <w:name w:val="Light List - Accent 61"/>
    <w:basedOn w:val="TableNormal"/>
    <w:next w:val="LightList-Accent6"/>
    <w:uiPriority w:val="61"/>
    <w:rsid w:val="00BC51A1"/>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table" w:styleId="LightList-Accent6">
    <w:name w:val="Light List Accent 6"/>
    <w:basedOn w:val="TableNormal"/>
    <w:uiPriority w:val="61"/>
    <w:rsid w:val="00BC51A1"/>
    <w:rPr>
      <w:rFonts w:ascii="Calibri" w:hAnsi="Calibri"/>
      <w:lang w:val="en-GB" w:eastAsia="en-GB"/>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ColorfulShading-Accent5">
    <w:name w:val="Colorful Shading Accent 5"/>
    <w:basedOn w:val="TableNormal"/>
    <w:uiPriority w:val="71"/>
    <w:rsid w:val="00BC51A1"/>
    <w:rPr>
      <w:rFonts w:ascii="Calibri" w:hAnsi="Calibri"/>
      <w:color w:val="000000"/>
      <w:szCs w:val="22"/>
      <w:lang w:val="en-GB"/>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TableGrid1">
    <w:name w:val="Table Grid1"/>
    <w:basedOn w:val="TableNormal"/>
    <w:rsid w:val="00264443"/>
    <w:rPr>
      <w:rFonts w:eastAsia="Times New Roman"/>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jc w:val="center"/>
      </w:pPr>
      <w:rPr>
        <w:rFonts w:ascii="Times New Roman" w:hAnsi="Times New Roman"/>
        <w:b/>
        <w:color w:val="FFFFFF" w:themeColor="background1"/>
        <w:sz w:val="20"/>
      </w:rPr>
      <w:tblPr/>
      <w:tcPr>
        <w:shd w:val="clear" w:color="auto" w:fill="6BA28C"/>
      </w:tcPr>
    </w:tblStylePr>
  </w:style>
  <w:style w:type="table" w:customStyle="1" w:styleId="TableGrid2">
    <w:name w:val="Table Grid2"/>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BC51A1"/>
    <w:rPr>
      <w:rFonts w:eastAsia="Times New Roman"/>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62">
    <w:name w:val="Light List - Accent 62"/>
    <w:basedOn w:val="TableNormal"/>
    <w:next w:val="LightList-Accent6"/>
    <w:uiPriority w:val="61"/>
    <w:rsid w:val="00BC51A1"/>
    <w:rPr>
      <w:rFonts w:ascii="Calibri" w:eastAsia="Times New Roman" w:hAnsi="Calibri"/>
      <w:szCs w:val="22"/>
      <w:lang w:bidi="en-US"/>
    </w:rPr>
    <w:tblPr>
      <w:tblStyleRowBandSize w:val="1"/>
      <w:tblStyleColBandSize w:val="1"/>
      <w:tblBorders>
        <w:top w:val="single" w:sz="8" w:space="0" w:color="5C92B5"/>
        <w:left w:val="single" w:sz="8" w:space="0" w:color="5C92B5"/>
        <w:bottom w:val="single" w:sz="8" w:space="0" w:color="5C92B5"/>
        <w:right w:val="single" w:sz="8" w:space="0" w:color="5C92B5"/>
      </w:tblBorders>
    </w:tblPr>
    <w:tblStylePr w:type="firstRow">
      <w:pPr>
        <w:spacing w:before="0" w:after="0" w:line="240" w:lineRule="auto"/>
      </w:pPr>
      <w:rPr>
        <w:b/>
        <w:bCs/>
        <w:color w:val="FFFFFF"/>
      </w:rPr>
      <w:tblPr/>
      <w:tcPr>
        <w:shd w:val="clear" w:color="auto" w:fill="5C92B5"/>
      </w:tcPr>
    </w:tblStylePr>
    <w:tblStylePr w:type="lastRow">
      <w:pPr>
        <w:spacing w:before="0" w:after="0" w:line="240" w:lineRule="auto"/>
      </w:pPr>
      <w:rPr>
        <w:b/>
        <w:bCs/>
      </w:rPr>
      <w:tblPr/>
      <w:tcPr>
        <w:tcBorders>
          <w:top w:val="double" w:sz="6" w:space="0" w:color="5C92B5"/>
          <w:left w:val="single" w:sz="8" w:space="0" w:color="5C92B5"/>
          <w:bottom w:val="single" w:sz="8" w:space="0" w:color="5C92B5"/>
          <w:right w:val="single" w:sz="8" w:space="0" w:color="5C92B5"/>
        </w:tcBorders>
      </w:tcPr>
    </w:tblStylePr>
    <w:tblStylePr w:type="firstCol">
      <w:rPr>
        <w:b/>
        <w:bCs/>
      </w:rPr>
    </w:tblStylePr>
    <w:tblStylePr w:type="lastCol">
      <w:rPr>
        <w:b/>
        <w:bCs/>
      </w:rPr>
    </w:tblStylePr>
    <w:tblStylePr w:type="band1Vert">
      <w:tblPr/>
      <w:tcPr>
        <w:tcBorders>
          <w:top w:val="single" w:sz="8" w:space="0" w:color="5C92B5"/>
          <w:left w:val="single" w:sz="8" w:space="0" w:color="5C92B5"/>
          <w:bottom w:val="single" w:sz="8" w:space="0" w:color="5C92B5"/>
          <w:right w:val="single" w:sz="8" w:space="0" w:color="5C92B5"/>
        </w:tcBorders>
      </w:tcPr>
    </w:tblStylePr>
    <w:tblStylePr w:type="band1Horz">
      <w:tblPr/>
      <w:tcPr>
        <w:tcBorders>
          <w:top w:val="single" w:sz="8" w:space="0" w:color="5C92B5"/>
          <w:left w:val="single" w:sz="8" w:space="0" w:color="5C92B5"/>
          <w:bottom w:val="single" w:sz="8" w:space="0" w:color="5C92B5"/>
          <w:right w:val="single" w:sz="8" w:space="0" w:color="5C92B5"/>
        </w:tcBorders>
      </w:tcPr>
    </w:tblStylePr>
  </w:style>
  <w:style w:type="paragraph" w:styleId="Revision">
    <w:name w:val="Revision"/>
    <w:hidden/>
    <w:uiPriority w:val="99"/>
    <w:semiHidden/>
    <w:rsid w:val="00BC51A1"/>
    <w:rPr>
      <w:rFonts w:eastAsia="Times New Roman"/>
      <w:szCs w:val="22"/>
      <w:lang w:val="lt-LT"/>
    </w:rPr>
  </w:style>
  <w:style w:type="table" w:customStyle="1" w:styleId="TableGrid7">
    <w:name w:val="Table Grid7"/>
    <w:basedOn w:val="TableNormal"/>
    <w:next w:val="TableGrid"/>
    <w:uiPriority w:val="39"/>
    <w:rsid w:val="00BC51A1"/>
    <w:rPr>
      <w:rFonts w:ascii="Calibri"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2">
    <w:name w:val="Medium Grid 3 Accent 2"/>
    <w:basedOn w:val="TableNormal"/>
    <w:uiPriority w:val="69"/>
    <w:rsid w:val="00BC51A1"/>
    <w:rPr>
      <w:rFonts w:asciiTheme="minorHAnsi" w:eastAsiaTheme="minorHAnsi" w:hAnsiTheme="minorHAnsi" w:cstheme="minorBidi"/>
      <w:szCs w:val="22"/>
      <w:lang w:val="lt-LT" w:eastAsia="lt-LT"/>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2" w:themeFillTint="7F"/>
      </w:tcPr>
    </w:tblStylePr>
  </w:style>
  <w:style w:type="table" w:customStyle="1" w:styleId="TableGrid12">
    <w:name w:val="Table Grid12"/>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rsid w:val="0015611D"/>
    <w:pPr>
      <w:contextualSpacing/>
    </w:pPr>
    <w:rPr>
      <w:rFonts w:asciiTheme="majorHAnsi" w:eastAsiaTheme="majorEastAsia" w:hAnsiTheme="majorHAnsi" w:cstheme="majorBidi"/>
      <w:spacing w:val="-10"/>
      <w:kern w:val="28"/>
      <w:sz w:val="56"/>
      <w:szCs w:val="56"/>
    </w:rPr>
  </w:style>
  <w:style w:type="table" w:customStyle="1" w:styleId="TableGrid13">
    <w:name w:val="Table Grid13"/>
    <w:basedOn w:val="TableNormal"/>
    <w:next w:val="TableGrid"/>
    <w:rsid w:val="00BC51A1"/>
    <w:rPr>
      <w:rFonts w:ascii="Calibri" w:eastAsia="Times New Roman" w:hAnsi="Calibri"/>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uiPriority w:val="10"/>
    <w:rsid w:val="0015611D"/>
    <w:rPr>
      <w:rFonts w:asciiTheme="majorHAnsi" w:eastAsiaTheme="majorEastAsia" w:hAnsiTheme="majorHAnsi" w:cstheme="majorBidi"/>
      <w:color w:val="auto"/>
      <w:spacing w:val="-10"/>
      <w:kern w:val="28"/>
      <w:sz w:val="56"/>
      <w:szCs w:val="56"/>
    </w:rPr>
  </w:style>
  <w:style w:type="paragraph" w:styleId="ListNumber">
    <w:name w:val="List Number"/>
    <w:basedOn w:val="Normal"/>
    <w:uiPriority w:val="99"/>
    <w:semiHidden/>
    <w:unhideWhenUsed/>
    <w:rsid w:val="00BC51A1"/>
    <w:pPr>
      <w:numPr>
        <w:numId w:val="9"/>
      </w:numPr>
      <w:contextualSpacing/>
    </w:pPr>
    <w:rPr>
      <w:b/>
      <w:color w:val="44697D"/>
      <w:sz w:val="28"/>
      <w:szCs w:val="22"/>
      <w:lang w:val="lt-LT"/>
    </w:rPr>
  </w:style>
  <w:style w:type="paragraph" w:styleId="HTMLPreformatted">
    <w:name w:val="HTML Preformatted"/>
    <w:basedOn w:val="Normal"/>
    <w:link w:val="HTMLPreformattedChar"/>
    <w:uiPriority w:val="99"/>
    <w:semiHidden/>
    <w:unhideWhenUsed/>
    <w:rsid w:val="00BC51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val="lt-LT" w:eastAsia="lt-LT"/>
    </w:rPr>
  </w:style>
  <w:style w:type="character" w:customStyle="1" w:styleId="HTMLPreformattedChar">
    <w:name w:val="HTML Preformatted Char"/>
    <w:basedOn w:val="DefaultParagraphFont"/>
    <w:link w:val="HTMLPreformatted"/>
    <w:uiPriority w:val="99"/>
    <w:semiHidden/>
    <w:rsid w:val="00BC51A1"/>
    <w:rPr>
      <w:rFonts w:ascii="Courier New" w:eastAsia="Times New Roman" w:hAnsi="Courier New" w:cs="Courier New"/>
      <w:color w:val="auto"/>
      <w:lang w:val="lt-LT" w:eastAsia="lt-LT"/>
    </w:rPr>
  </w:style>
  <w:style w:type="table" w:styleId="LightShading-Accent1">
    <w:name w:val="Light Shading Accent 1"/>
    <w:basedOn w:val="TableNormal"/>
    <w:uiPriority w:val="60"/>
    <w:rsid w:val="00BC51A1"/>
    <w:rPr>
      <w:rFonts w:ascii="Calibri" w:hAnsi="Calibri"/>
      <w:color w:val="465724" w:themeColor="accent1" w:themeShade="BF"/>
      <w:lang w:val="en-GB" w:eastAsia="en-GB"/>
    </w:rPr>
    <w:tblPr>
      <w:tblStyleRowBandSize w:val="1"/>
      <w:tblStyleColBandSize w:val="1"/>
      <w:tblBorders>
        <w:top w:val="single" w:sz="8" w:space="0" w:color="5F7530" w:themeColor="accent1"/>
        <w:bottom w:val="single" w:sz="8" w:space="0" w:color="5F7530" w:themeColor="accent1"/>
      </w:tblBorders>
    </w:tblPr>
    <w:tblStylePr w:type="fir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lastRow">
      <w:pPr>
        <w:spacing w:before="0" w:after="0" w:line="240" w:lineRule="auto"/>
      </w:pPr>
      <w:rPr>
        <w:b/>
        <w:bCs/>
      </w:rPr>
      <w:tblPr/>
      <w:tcPr>
        <w:tcBorders>
          <w:top w:val="single" w:sz="8" w:space="0" w:color="5F7530" w:themeColor="accent1"/>
          <w:left w:val="nil"/>
          <w:bottom w:val="single" w:sz="8" w:space="0" w:color="5F753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6C2" w:themeFill="accent1" w:themeFillTint="3F"/>
      </w:tcPr>
    </w:tblStylePr>
    <w:tblStylePr w:type="band1Horz">
      <w:tblPr/>
      <w:tcPr>
        <w:tcBorders>
          <w:left w:val="nil"/>
          <w:right w:val="nil"/>
          <w:insideH w:val="nil"/>
          <w:insideV w:val="nil"/>
        </w:tcBorders>
        <w:shd w:val="clear" w:color="auto" w:fill="DAE6C2" w:themeFill="accent1" w:themeFillTint="3F"/>
      </w:tcPr>
    </w:tblStylePr>
  </w:style>
  <w:style w:type="table" w:styleId="LightShading-Accent3">
    <w:name w:val="Light Shading Accent 3"/>
    <w:basedOn w:val="TableNormal"/>
    <w:uiPriority w:val="60"/>
    <w:rsid w:val="00BC51A1"/>
    <w:rPr>
      <w:rFonts w:ascii="Calibri" w:hAnsi="Calibri"/>
      <w:color w:val="365F91" w:themeColor="accent3" w:themeShade="BF"/>
      <w:lang w:val="en-GB" w:eastAsia="en-GB"/>
    </w:rPr>
    <w:tblPr>
      <w:tblStyleRowBandSize w:val="1"/>
      <w:tblStyleColBandSize w:val="1"/>
      <w:tblBorders>
        <w:top w:val="single" w:sz="8" w:space="0" w:color="4F81BD" w:themeColor="accent3"/>
        <w:bottom w:val="single" w:sz="8" w:space="0" w:color="4F81BD" w:themeColor="accent3"/>
      </w:tblBorders>
    </w:tblPr>
    <w:tblStylePr w:type="fir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lastRow">
      <w:pPr>
        <w:spacing w:before="0" w:after="0" w:line="240" w:lineRule="auto"/>
      </w:pPr>
      <w:rPr>
        <w:b/>
        <w:bCs/>
      </w:rPr>
      <w:tblPr/>
      <w:tcPr>
        <w:tcBorders>
          <w:top w:val="single" w:sz="8" w:space="0" w:color="4F81BD" w:themeColor="accent3"/>
          <w:left w:val="nil"/>
          <w:bottom w:val="single" w:sz="8" w:space="0" w:color="4F81B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3" w:themeFillTint="3F"/>
      </w:tcPr>
    </w:tblStylePr>
    <w:tblStylePr w:type="band1Horz">
      <w:tblPr/>
      <w:tcPr>
        <w:tcBorders>
          <w:left w:val="nil"/>
          <w:right w:val="nil"/>
          <w:insideH w:val="nil"/>
          <w:insideV w:val="nil"/>
        </w:tcBorders>
        <w:shd w:val="clear" w:color="auto" w:fill="D3DFEE" w:themeFill="accent3" w:themeFillTint="3F"/>
      </w:tcPr>
    </w:tblStylePr>
  </w:style>
  <w:style w:type="table" w:styleId="LightShading-Accent6">
    <w:name w:val="Light Shading Accent 6"/>
    <w:basedOn w:val="TableNormal"/>
    <w:uiPriority w:val="60"/>
    <w:rsid w:val="00BC51A1"/>
    <w:rPr>
      <w:rFonts w:ascii="Calibri" w:hAnsi="Calibri"/>
      <w:color w:val="1D4F5C" w:themeColor="accent6" w:themeShade="BF"/>
      <w:lang w:val="en-GB" w:eastAsia="en-GB"/>
    </w:rPr>
    <w:tblPr>
      <w:tblStyleRowBandSize w:val="1"/>
      <w:tblStyleColBandSize w:val="1"/>
      <w:tblBorders>
        <w:top w:val="single" w:sz="8" w:space="0" w:color="276A7C" w:themeColor="accent6"/>
        <w:bottom w:val="single" w:sz="8" w:space="0" w:color="276A7C" w:themeColor="accent6"/>
      </w:tblBorders>
    </w:tblPr>
    <w:tblStylePr w:type="fir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lastRow">
      <w:pPr>
        <w:spacing w:before="0" w:after="0" w:line="240" w:lineRule="auto"/>
      </w:pPr>
      <w:rPr>
        <w:b/>
        <w:bCs/>
      </w:rPr>
      <w:tblPr/>
      <w:tcPr>
        <w:tcBorders>
          <w:top w:val="single" w:sz="8" w:space="0" w:color="276A7C" w:themeColor="accent6"/>
          <w:left w:val="nil"/>
          <w:bottom w:val="single" w:sz="8" w:space="0" w:color="276A7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0EA" w:themeFill="accent6" w:themeFillTint="3F"/>
      </w:tcPr>
    </w:tblStylePr>
    <w:tblStylePr w:type="band1Horz">
      <w:tblPr/>
      <w:tcPr>
        <w:tcBorders>
          <w:left w:val="nil"/>
          <w:right w:val="nil"/>
          <w:insideH w:val="nil"/>
          <w:insideV w:val="nil"/>
        </w:tcBorders>
        <w:shd w:val="clear" w:color="auto" w:fill="BDE0EA" w:themeFill="accent6" w:themeFillTint="3F"/>
      </w:tcPr>
    </w:tblStylePr>
  </w:style>
  <w:style w:type="table" w:styleId="LightList-Accent3">
    <w:name w:val="Light List Accent 3"/>
    <w:basedOn w:val="TableNormal"/>
    <w:uiPriority w:val="61"/>
    <w:rsid w:val="00BC51A1"/>
    <w:rPr>
      <w:rFonts w:ascii="Calibri" w:hAnsi="Calibri"/>
      <w:lang w:val="en-GB" w:eastAsia="en-GB"/>
    </w:rPr>
    <w:tblPr>
      <w:tblStyleRowBandSize w:val="1"/>
      <w:tblStyleColBandSize w:val="1"/>
      <w:tblBorders>
        <w:top w:val="single" w:sz="8" w:space="0" w:color="4F81BD" w:themeColor="accent3"/>
        <w:left w:val="single" w:sz="8" w:space="0" w:color="4F81BD" w:themeColor="accent3"/>
        <w:bottom w:val="single" w:sz="8" w:space="0" w:color="4F81BD" w:themeColor="accent3"/>
        <w:right w:val="single" w:sz="8" w:space="0" w:color="4F81BD" w:themeColor="accent3"/>
      </w:tblBorders>
    </w:tblPr>
    <w:tblStylePr w:type="firstRow">
      <w:pPr>
        <w:spacing w:before="0" w:after="0" w:line="240" w:lineRule="auto"/>
      </w:pPr>
      <w:rPr>
        <w:b/>
        <w:bCs/>
        <w:color w:val="FFFFFF" w:themeColor="background1"/>
      </w:rPr>
      <w:tblPr/>
      <w:tcPr>
        <w:shd w:val="clear" w:color="auto" w:fill="4F81BD" w:themeFill="accent3"/>
      </w:tcPr>
    </w:tblStylePr>
    <w:tblStylePr w:type="lastRow">
      <w:pPr>
        <w:spacing w:before="0" w:after="0" w:line="240" w:lineRule="auto"/>
      </w:pPr>
      <w:rPr>
        <w:b/>
        <w:bCs/>
      </w:rPr>
      <w:tblPr/>
      <w:tcPr>
        <w:tcBorders>
          <w:top w:val="double" w:sz="6" w:space="0" w:color="4F81BD" w:themeColor="accent3"/>
          <w:left w:val="single" w:sz="8" w:space="0" w:color="4F81BD" w:themeColor="accent3"/>
          <w:bottom w:val="single" w:sz="8" w:space="0" w:color="4F81BD" w:themeColor="accent3"/>
          <w:right w:val="single" w:sz="8" w:space="0" w:color="4F81BD" w:themeColor="accent3"/>
        </w:tcBorders>
      </w:tcPr>
    </w:tblStylePr>
    <w:tblStylePr w:type="firstCol">
      <w:rPr>
        <w:b/>
        <w:bCs/>
      </w:rPr>
    </w:tblStylePr>
    <w:tblStylePr w:type="lastCol">
      <w:rPr>
        <w:b/>
        <w:bCs/>
      </w:rPr>
    </w:tblStylePr>
    <w:tblStylePr w:type="band1Vert">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tblStylePr w:type="band1Horz">
      <w:tblPr/>
      <w:tcPr>
        <w:tcBorders>
          <w:top w:val="single" w:sz="8" w:space="0" w:color="4F81BD" w:themeColor="accent3"/>
          <w:left w:val="single" w:sz="8" w:space="0" w:color="4F81BD" w:themeColor="accent3"/>
          <w:bottom w:val="single" w:sz="8" w:space="0" w:color="4F81BD" w:themeColor="accent3"/>
          <w:right w:val="single" w:sz="8" w:space="0" w:color="4F81BD" w:themeColor="accent3"/>
        </w:tcBorders>
      </w:tcPr>
    </w:tblStylePr>
  </w:style>
  <w:style w:type="paragraph" w:styleId="ListNumber2">
    <w:name w:val="List Number 2"/>
    <w:basedOn w:val="Normal"/>
    <w:uiPriority w:val="99"/>
    <w:semiHidden/>
    <w:unhideWhenUsed/>
    <w:rsid w:val="00BC51A1"/>
    <w:pPr>
      <w:numPr>
        <w:numId w:val="10"/>
      </w:numPr>
      <w:contextualSpacing/>
    </w:pPr>
    <w:rPr>
      <w:b/>
      <w:color w:val="44697D"/>
      <w:sz w:val="28"/>
      <w:szCs w:val="22"/>
      <w:lang w:val="lt-LT"/>
    </w:rPr>
  </w:style>
  <w:style w:type="paragraph" w:styleId="ListBullet4">
    <w:name w:val="List Bullet 4"/>
    <w:basedOn w:val="Normal"/>
    <w:uiPriority w:val="13"/>
    <w:semiHidden/>
    <w:unhideWhenUsed/>
    <w:rsid w:val="00BC51A1"/>
    <w:pPr>
      <w:numPr>
        <w:ilvl w:val="3"/>
        <w:numId w:val="11"/>
      </w:numPr>
      <w:spacing w:after="240" w:line="240" w:lineRule="atLeast"/>
      <w:contextualSpacing/>
    </w:pPr>
    <w:rPr>
      <w:rFonts w:ascii="Georgia" w:eastAsia="Arial" w:hAnsi="Georgia"/>
      <w:lang w:val="en-GB"/>
    </w:rPr>
  </w:style>
  <w:style w:type="paragraph" w:styleId="ListBullet5">
    <w:name w:val="List Bullet 5"/>
    <w:basedOn w:val="Normal"/>
    <w:uiPriority w:val="13"/>
    <w:semiHidden/>
    <w:unhideWhenUsed/>
    <w:rsid w:val="00BC51A1"/>
    <w:pPr>
      <w:numPr>
        <w:ilvl w:val="4"/>
        <w:numId w:val="11"/>
      </w:numPr>
      <w:spacing w:after="240" w:line="240" w:lineRule="atLeast"/>
      <w:contextualSpacing/>
    </w:pPr>
    <w:rPr>
      <w:rFonts w:ascii="Georgia" w:eastAsia="Arial" w:hAnsi="Georgia"/>
      <w:lang w:val="en-GB"/>
    </w:rPr>
  </w:style>
  <w:style w:type="paragraph" w:customStyle="1" w:styleId="DiagramaCharCharDiagramaCharCharDiagramaDiagramaDiagramaCharCharDiagramaDiagrama">
    <w:name w:val="Diagrama Char Char Diagrama Char Char Diagrama Diagrama Diagrama Char Char Diagrama Diagrama"/>
    <w:basedOn w:val="Normal"/>
    <w:semiHidden/>
    <w:rsid w:val="00BC51A1"/>
    <w:pPr>
      <w:spacing w:after="160" w:line="240" w:lineRule="exact"/>
    </w:pPr>
    <w:rPr>
      <w:rFonts w:ascii="Verdana" w:eastAsia="Times New Roman" w:hAnsi="Verdana" w:cs="Verdana"/>
      <w:lang w:val="lt-LT" w:eastAsia="lt-LT"/>
    </w:rPr>
  </w:style>
  <w:style w:type="table" w:styleId="LightGrid-Accent5">
    <w:name w:val="Light Grid Accent 5"/>
    <w:basedOn w:val="TableNormal"/>
    <w:uiPriority w:val="62"/>
    <w:rsid w:val="00BC51A1"/>
    <w:rPr>
      <w:rFonts w:asciiTheme="minorHAnsi" w:eastAsiaTheme="minorHAnsi" w:hAnsiTheme="minorHAnsi" w:cstheme="minorBidi"/>
      <w:szCs w:val="22"/>
      <w:lang w:val="lt-LT"/>
    </w:rPr>
    <w:tblPr>
      <w:tblStyleRowBandSize w:val="1"/>
      <w:tblStyleColBandSize w:val="1"/>
      <w:tblBorders>
        <w:top w:val="single" w:sz="8" w:space="0" w:color="9BBB59" w:themeColor="accent5"/>
        <w:left w:val="single" w:sz="8" w:space="0" w:color="9BBB59" w:themeColor="accent5"/>
        <w:bottom w:val="single" w:sz="8" w:space="0" w:color="9BBB59" w:themeColor="accent5"/>
        <w:right w:val="single" w:sz="8" w:space="0" w:color="9BBB59" w:themeColor="accent5"/>
        <w:insideH w:val="single" w:sz="8" w:space="0" w:color="9BBB59" w:themeColor="accent5"/>
        <w:insideV w:val="single" w:sz="8" w:space="0" w:color="9BBB5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18" w:space="0" w:color="9BBB59" w:themeColor="accent5"/>
          <w:right w:val="single" w:sz="8" w:space="0" w:color="9BBB59" w:themeColor="accent5"/>
          <w:insideH w:val="nil"/>
          <w:insideV w:val="single" w:sz="8" w:space="0" w:color="9BBB5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5"/>
          <w:left w:val="single" w:sz="8" w:space="0" w:color="9BBB59" w:themeColor="accent5"/>
          <w:bottom w:val="single" w:sz="8" w:space="0" w:color="9BBB59" w:themeColor="accent5"/>
          <w:right w:val="single" w:sz="8" w:space="0" w:color="9BBB59" w:themeColor="accent5"/>
          <w:insideH w:val="nil"/>
          <w:insideV w:val="single" w:sz="8" w:space="0" w:color="9BBB5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tcPr>
    </w:tblStylePr>
    <w:tblStylePr w:type="band1Vert">
      <w:tblPr/>
      <w:tcPr>
        <w:tcBorders>
          <w:top w:val="single" w:sz="8" w:space="0" w:color="9BBB59" w:themeColor="accent5"/>
          <w:left w:val="single" w:sz="8" w:space="0" w:color="9BBB59" w:themeColor="accent5"/>
          <w:bottom w:val="single" w:sz="8" w:space="0" w:color="9BBB59" w:themeColor="accent5"/>
          <w:right w:val="single" w:sz="8" w:space="0" w:color="9BBB59" w:themeColor="accent5"/>
        </w:tcBorders>
        <w:shd w:val="clear" w:color="auto" w:fill="E6EED5" w:themeFill="accent5" w:themeFillTint="3F"/>
      </w:tcPr>
    </w:tblStylePr>
    <w:tblStylePr w:type="band1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shd w:val="clear" w:color="auto" w:fill="E6EED5" w:themeFill="accent5" w:themeFillTint="3F"/>
      </w:tcPr>
    </w:tblStylePr>
    <w:tblStylePr w:type="band2Horz">
      <w:tblPr/>
      <w:tcPr>
        <w:tcBorders>
          <w:top w:val="single" w:sz="8" w:space="0" w:color="9BBB59" w:themeColor="accent5"/>
          <w:left w:val="single" w:sz="8" w:space="0" w:color="9BBB59" w:themeColor="accent5"/>
          <w:bottom w:val="single" w:sz="8" w:space="0" w:color="9BBB59" w:themeColor="accent5"/>
          <w:right w:val="single" w:sz="8" w:space="0" w:color="9BBB59" w:themeColor="accent5"/>
          <w:insideV w:val="single" w:sz="8" w:space="0" w:color="9BBB59" w:themeColor="accent5"/>
        </w:tcBorders>
      </w:tcPr>
    </w:tblStylePr>
  </w:style>
  <w:style w:type="paragraph" w:customStyle="1" w:styleId="Headerarial">
    <w:name w:val="Header_arial"/>
    <w:basedOn w:val="Normal"/>
    <w:link w:val="HeaderarialChar"/>
    <w:rsid w:val="000D08BE"/>
    <w:pPr>
      <w:spacing w:after="60"/>
    </w:pPr>
    <w:rPr>
      <w:rFonts w:eastAsia="Times New Roman"/>
      <w:sz w:val="18"/>
      <w:szCs w:val="22"/>
      <w:lang w:val="lt-LT"/>
    </w:rPr>
  </w:style>
  <w:style w:type="character" w:customStyle="1" w:styleId="HeaderarialChar">
    <w:name w:val="Header_arial Char"/>
    <w:basedOn w:val="DefaultParagraphFont"/>
    <w:link w:val="Headerarial"/>
    <w:rsid w:val="000D08BE"/>
    <w:rPr>
      <w:rFonts w:eastAsia="Times New Roman"/>
      <w:sz w:val="18"/>
      <w:szCs w:val="22"/>
      <w:lang w:val="lt-LT"/>
    </w:rPr>
  </w:style>
  <w:style w:type="paragraph" w:styleId="BalloonText">
    <w:name w:val="Balloon Text"/>
    <w:basedOn w:val="Normal"/>
    <w:link w:val="BalloonTextChar"/>
    <w:semiHidden/>
    <w:unhideWhenUsed/>
    <w:rsid w:val="00A96C29"/>
    <w:rPr>
      <w:rFonts w:ascii="Segoe UI" w:hAnsi="Segoe UI" w:cs="Segoe UI"/>
      <w:sz w:val="18"/>
      <w:szCs w:val="18"/>
    </w:rPr>
  </w:style>
  <w:style w:type="character" w:customStyle="1" w:styleId="BalloonTextChar">
    <w:name w:val="Balloon Text Char"/>
    <w:basedOn w:val="DefaultParagraphFont"/>
    <w:link w:val="BalloonText"/>
    <w:semiHidden/>
    <w:rsid w:val="00A96C29"/>
    <w:rPr>
      <w:rFonts w:ascii="Segoe UI" w:hAnsi="Segoe UI" w:cs="Segoe UI"/>
      <w:sz w:val="18"/>
      <w:szCs w:val="18"/>
    </w:rPr>
  </w:style>
  <w:style w:type="paragraph" w:styleId="CommentSubject">
    <w:name w:val="annotation subject"/>
    <w:basedOn w:val="Normal"/>
    <w:next w:val="Normal"/>
    <w:link w:val="CommentSubjectChar"/>
    <w:semiHidden/>
    <w:unhideWhenUsed/>
    <w:rsid w:val="00200F41"/>
    <w:rPr>
      <w:b/>
      <w:bCs/>
    </w:rPr>
  </w:style>
  <w:style w:type="character" w:customStyle="1" w:styleId="CommentSubjectChar">
    <w:name w:val="Comment Subject Char"/>
    <w:basedOn w:val="DefaultParagraphFont"/>
    <w:link w:val="CommentSubject"/>
    <w:semiHidden/>
    <w:rsid w:val="00200F41"/>
    <w:rPr>
      <w:b/>
      <w:bCs/>
    </w:rPr>
  </w:style>
  <w:style w:type="character" w:styleId="IntenseEmphasis">
    <w:name w:val="Intense Emphasis"/>
    <w:basedOn w:val="DefaultParagraphFont"/>
    <w:uiPriority w:val="21"/>
    <w:rsid w:val="000D08BE"/>
    <w:rPr>
      <w:rFonts w:ascii="Times New Roman" w:hAnsi="Times New Roman"/>
      <w:b/>
      <w:bCs/>
      <w:i/>
      <w:iCs/>
      <w:color w:val="44697D"/>
      <w:sz w:val="24"/>
    </w:rPr>
  </w:style>
  <w:style w:type="table" w:customStyle="1" w:styleId="S4ID">
    <w:name w:val="S4ID"/>
    <w:basedOn w:val="TableNormal"/>
    <w:uiPriority w:val="99"/>
    <w:rsid w:val="00DF1371"/>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style>
  <w:style w:type="paragraph" w:styleId="FootnoteText">
    <w:name w:val="footnote text"/>
    <w:aliases w:val="Footnote, Car,Car,Footnote text,Footnote Text Char Char Char,Footnote Text1,Footnote Text2,Footnote Text11,ALTS FOOTNOTE11,Footnote Text Char111,Footnote Text Char Char Char11,Footnote Text Char1 Char Char Char Char11,Fußn,fn,FT"/>
    <w:basedOn w:val="Normal"/>
    <w:link w:val="FootnoteTextChar"/>
    <w:uiPriority w:val="99"/>
    <w:rsid w:val="000D08BE"/>
    <w:rPr>
      <w:rFonts w:eastAsia="Times New Roman"/>
      <w:b/>
      <w:color w:val="44697D"/>
      <w:lang w:val="x-none" w:eastAsia="x-none"/>
    </w:rPr>
  </w:style>
  <w:style w:type="character" w:customStyle="1" w:styleId="FootnoteTextChar">
    <w:name w:val="Footnote Text Char"/>
    <w:aliases w:val="Footnote Char, Car Char,Car Char,Footnote text Char,Footnote Text Char Char Char Char,Footnote Text1 Char,Footnote Text2 Char,Footnote Text11 Char,ALTS FOOTNOTE11 Char,Footnote Text Char111 Char,Footnote Text Char Char Char11 Char"/>
    <w:basedOn w:val="DefaultParagraphFont"/>
    <w:link w:val="FootnoteText"/>
    <w:uiPriority w:val="99"/>
    <w:rsid w:val="000D08BE"/>
    <w:rPr>
      <w:rFonts w:eastAsia="Times New Roman" w:cs="Times New Roman"/>
      <w:b/>
      <w:color w:val="44697D"/>
      <w:lang w:val="x-none" w:eastAsia="x-none"/>
    </w:rPr>
  </w:style>
  <w:style w:type="character" w:styleId="FootnoteReference">
    <w:name w:val="footnote reference"/>
    <w:aliases w:val="Footnote symbol,Nota,Footnote number,de nota al pie,Ref,SUPERS,Voetnootmarkering,Char1,fr,o,(NECG) Footnote Reference,-E Fußnotenzeichen,ESPON Footnote No,Footnote call,Odwołanie przypisu,Footnote Reference Number"/>
    <w:uiPriority w:val="99"/>
    <w:rsid w:val="00E14755"/>
    <w:rPr>
      <w:vertAlign w:val="superscript"/>
    </w:rPr>
  </w:style>
  <w:style w:type="paragraph" w:customStyle="1" w:styleId="Papunktis">
    <w:name w:val="Papunktis"/>
    <w:basedOn w:val="Normal"/>
    <w:rsid w:val="00A32D8F"/>
    <w:pPr>
      <w:numPr>
        <w:ilvl w:val="1"/>
        <w:numId w:val="12"/>
      </w:numPr>
      <w:tabs>
        <w:tab w:val="num" w:pos="360"/>
      </w:tabs>
      <w:ind w:left="283" w:firstLine="0"/>
    </w:pPr>
    <w:rPr>
      <w:rFonts w:eastAsia="MS Mincho"/>
      <w:b/>
      <w:color w:val="44697D"/>
      <w:sz w:val="28"/>
      <w:lang w:val="lt-LT"/>
    </w:rPr>
  </w:style>
  <w:style w:type="paragraph" w:customStyle="1" w:styleId="Papunkiopapunktis">
    <w:name w:val="Papunkčio papunktis"/>
    <w:basedOn w:val="Normal"/>
    <w:rsid w:val="00764B25"/>
    <w:pPr>
      <w:numPr>
        <w:ilvl w:val="2"/>
        <w:numId w:val="12"/>
      </w:numPr>
    </w:pPr>
    <w:rPr>
      <w:rFonts w:eastAsia="MS Mincho"/>
      <w:b/>
      <w:color w:val="44697D"/>
      <w:sz w:val="28"/>
      <w:lang w:val="lt-LT"/>
    </w:rPr>
  </w:style>
  <w:style w:type="character" w:customStyle="1" w:styleId="apple-converted-space">
    <w:name w:val="apple-converted-space"/>
    <w:rsid w:val="00764B25"/>
  </w:style>
  <w:style w:type="character" w:styleId="Strong">
    <w:name w:val="Strong"/>
    <w:uiPriority w:val="22"/>
    <w:rsid w:val="000D08BE"/>
    <w:rPr>
      <w:b/>
      <w:bCs/>
    </w:rPr>
  </w:style>
  <w:style w:type="paragraph" w:styleId="BodyText2">
    <w:name w:val="Body Text 2"/>
    <w:basedOn w:val="Normal"/>
    <w:link w:val="BodyText2Char"/>
    <w:uiPriority w:val="99"/>
    <w:semiHidden/>
    <w:unhideWhenUsed/>
    <w:rsid w:val="00764B25"/>
    <w:pPr>
      <w:spacing w:before="100" w:beforeAutospacing="1" w:after="100" w:afterAutospacing="1"/>
    </w:pPr>
    <w:rPr>
      <w:rFonts w:eastAsia="Times New Roman"/>
      <w:b/>
      <w:color w:val="44697D"/>
      <w:sz w:val="28"/>
      <w:lang w:val="x-none" w:eastAsia="x-none"/>
    </w:rPr>
  </w:style>
  <w:style w:type="character" w:customStyle="1" w:styleId="BodyText2Char">
    <w:name w:val="Body Text 2 Char"/>
    <w:basedOn w:val="DefaultParagraphFont"/>
    <w:link w:val="BodyText2"/>
    <w:uiPriority w:val="99"/>
    <w:semiHidden/>
    <w:rsid w:val="00764B25"/>
    <w:rPr>
      <w:rFonts w:eastAsia="Times New Roman" w:cs="Times New Roman"/>
      <w:b/>
      <w:color w:val="44697D"/>
      <w:sz w:val="28"/>
      <w:szCs w:val="24"/>
      <w:lang w:val="x-none" w:eastAsia="x-none"/>
    </w:rPr>
  </w:style>
  <w:style w:type="character" w:customStyle="1" w:styleId="typewriter">
    <w:name w:val="typewriter"/>
    <w:basedOn w:val="DefaultParagraphFont"/>
    <w:rsid w:val="00764B25"/>
  </w:style>
  <w:style w:type="character" w:styleId="FollowedHyperlink">
    <w:name w:val="FollowedHyperlink"/>
    <w:unhideWhenUsed/>
    <w:rsid w:val="00764B25"/>
    <w:rPr>
      <w:color w:val="800080"/>
      <w:u w:val="single"/>
    </w:rPr>
  </w:style>
  <w:style w:type="paragraph" w:styleId="BodyTextIndent2">
    <w:name w:val="Body Text Indent 2"/>
    <w:basedOn w:val="Normal"/>
    <w:link w:val="BodyTextIndent2Char"/>
    <w:uiPriority w:val="99"/>
    <w:semiHidden/>
    <w:unhideWhenUsed/>
    <w:rsid w:val="00764B25"/>
    <w:pPr>
      <w:spacing w:after="120" w:line="480" w:lineRule="auto"/>
      <w:ind w:left="283"/>
    </w:pPr>
    <w:rPr>
      <w:b/>
      <w:color w:val="44697D"/>
      <w:sz w:val="28"/>
      <w:szCs w:val="22"/>
      <w:lang w:val="x-none"/>
    </w:rPr>
  </w:style>
  <w:style w:type="character" w:customStyle="1" w:styleId="BodyTextIndent2Char">
    <w:name w:val="Body Text Indent 2 Char"/>
    <w:basedOn w:val="DefaultParagraphFont"/>
    <w:link w:val="BodyTextIndent2"/>
    <w:uiPriority w:val="99"/>
    <w:semiHidden/>
    <w:rsid w:val="00764B25"/>
    <w:rPr>
      <w:rFonts w:cs="Times New Roman"/>
      <w:b/>
      <w:color w:val="44697D"/>
      <w:sz w:val="28"/>
      <w:szCs w:val="22"/>
      <w:lang w:val="x-none"/>
    </w:rPr>
  </w:style>
  <w:style w:type="paragraph" w:styleId="BodyText">
    <w:name w:val="Body Text"/>
    <w:basedOn w:val="Normal"/>
    <w:link w:val="BodyTextChar"/>
    <w:uiPriority w:val="99"/>
    <w:semiHidden/>
    <w:unhideWhenUsed/>
    <w:rsid w:val="00764B25"/>
    <w:pPr>
      <w:spacing w:after="120"/>
    </w:pPr>
    <w:rPr>
      <w:b/>
      <w:color w:val="44697D"/>
      <w:sz w:val="28"/>
      <w:szCs w:val="22"/>
      <w:lang w:val="x-none"/>
    </w:rPr>
  </w:style>
  <w:style w:type="character" w:customStyle="1" w:styleId="BodyTextChar">
    <w:name w:val="Body Text Char"/>
    <w:basedOn w:val="DefaultParagraphFont"/>
    <w:link w:val="BodyText"/>
    <w:uiPriority w:val="99"/>
    <w:semiHidden/>
    <w:rsid w:val="00764B25"/>
    <w:rPr>
      <w:rFonts w:cs="Times New Roman"/>
      <w:b/>
      <w:color w:val="44697D"/>
      <w:sz w:val="28"/>
      <w:szCs w:val="22"/>
      <w:lang w:val="x-none"/>
    </w:rPr>
  </w:style>
  <w:style w:type="character" w:customStyle="1" w:styleId="apple-style-span">
    <w:name w:val="apple-style-span"/>
    <w:rsid w:val="00764B25"/>
  </w:style>
  <w:style w:type="paragraph" w:customStyle="1" w:styleId="Small">
    <w:name w:val="Small"/>
    <w:rsid w:val="00764B25"/>
    <w:pPr>
      <w:spacing w:before="20" w:after="200"/>
      <w:contextualSpacing/>
    </w:pPr>
    <w:rPr>
      <w:rFonts w:ascii="Tahoma" w:hAnsi="Tahoma"/>
      <w:color w:val="404040"/>
      <w:sz w:val="14"/>
      <w:szCs w:val="22"/>
      <w:lang w:val="lt-LT"/>
    </w:rPr>
  </w:style>
  <w:style w:type="character" w:styleId="Emphasis">
    <w:name w:val="Emphasis"/>
    <w:rsid w:val="000D08BE"/>
    <w:rPr>
      <w:i/>
      <w:iCs/>
      <w:sz w:val="22"/>
    </w:rPr>
  </w:style>
  <w:style w:type="paragraph" w:customStyle="1" w:styleId="rfrenceinstitutionelle">
    <w:name w:val="rfrenceinstitutionelle"/>
    <w:basedOn w:val="Normal"/>
    <w:rsid w:val="00764B25"/>
    <w:pPr>
      <w:spacing w:before="100" w:beforeAutospacing="1" w:after="100" w:afterAutospacing="1"/>
    </w:pPr>
    <w:rPr>
      <w:rFonts w:eastAsia="Times New Roman"/>
      <w:b/>
      <w:color w:val="44697D"/>
      <w:sz w:val="28"/>
      <w:lang w:val="en-GB" w:eastAsia="en-GB"/>
    </w:rPr>
  </w:style>
  <w:style w:type="paragraph" w:styleId="TableofFigures">
    <w:name w:val="table of figures"/>
    <w:basedOn w:val="Normal"/>
    <w:next w:val="Normal"/>
    <w:uiPriority w:val="99"/>
    <w:unhideWhenUsed/>
    <w:rsid w:val="00764B25"/>
    <w:pPr>
      <w:ind w:left="480" w:hanging="480"/>
    </w:pPr>
    <w:rPr>
      <w:rFonts w:cs="Calibri"/>
      <w:smallCaps/>
      <w:sz w:val="18"/>
      <w:lang w:val="lt-LT"/>
    </w:rPr>
  </w:style>
  <w:style w:type="paragraph" w:customStyle="1" w:styleId="ToRdaliugrupes">
    <w:name w:val="ToR_daliu_grupes"/>
    <w:basedOn w:val="BodyText"/>
    <w:rsid w:val="00764B25"/>
    <w:pPr>
      <w:numPr>
        <w:ilvl w:val="1"/>
        <w:numId w:val="13"/>
      </w:numPr>
      <w:spacing w:before="60" w:after="0"/>
      <w:ind w:left="0"/>
    </w:pPr>
    <w:rPr>
      <w:rFonts w:eastAsia="Times New Roman"/>
      <w:b w:val="0"/>
      <w:szCs w:val="20"/>
      <w:lang w:val="lt-LT" w:eastAsia="lt-LT"/>
    </w:rPr>
  </w:style>
  <w:style w:type="paragraph" w:customStyle="1" w:styleId="ToRdaliugrupiupapunkciai">
    <w:name w:val="ToR_daliu_grupiu_papunkciai"/>
    <w:basedOn w:val="ToRdaliugrupes"/>
    <w:rsid w:val="00764B25"/>
    <w:pPr>
      <w:numPr>
        <w:ilvl w:val="2"/>
      </w:numPr>
      <w:ind w:left="0"/>
    </w:pPr>
    <w:rPr>
      <w:b/>
    </w:rPr>
  </w:style>
  <w:style w:type="paragraph" w:customStyle="1" w:styleId="ToRdaliupapunkciupapunkciai">
    <w:name w:val="ToR_daliu_papunkciu_papunkciai"/>
    <w:basedOn w:val="ToRdaliugrupiupapunkciai"/>
    <w:rsid w:val="00764B25"/>
    <w:pPr>
      <w:numPr>
        <w:ilvl w:val="3"/>
      </w:numPr>
      <w:ind w:left="0"/>
    </w:pPr>
  </w:style>
  <w:style w:type="paragraph" w:customStyle="1" w:styleId="Specif">
    <w:name w:val="Specif"/>
    <w:basedOn w:val="Normal"/>
    <w:link w:val="SpecifChar1"/>
    <w:autoRedefine/>
    <w:rsid w:val="00764B25"/>
    <w:pPr>
      <w:spacing w:before="120" w:after="120"/>
      <w:ind w:firstLine="340"/>
    </w:pPr>
    <w:rPr>
      <w:rFonts w:ascii="Times-Italic" w:eastAsia="Times New Roman" w:hAnsi="Times-Italic"/>
      <w:b/>
      <w:color w:val="000000"/>
      <w:spacing w:val="-2"/>
      <w:sz w:val="28"/>
      <w:lang w:val="x-none"/>
    </w:rPr>
  </w:style>
  <w:style w:type="character" w:customStyle="1" w:styleId="SpecifChar1">
    <w:name w:val="Specif Char1"/>
    <w:link w:val="Specif"/>
    <w:rsid w:val="00764B25"/>
    <w:rPr>
      <w:rFonts w:ascii="Times-Italic" w:eastAsia="Times New Roman" w:hAnsi="Times-Italic" w:cs="Times New Roman"/>
      <w:b/>
      <w:color w:val="000000"/>
      <w:spacing w:val="-2"/>
      <w:sz w:val="28"/>
      <w:szCs w:val="24"/>
      <w:lang w:val="x-none"/>
    </w:rPr>
  </w:style>
  <w:style w:type="paragraph" w:customStyle="1" w:styleId="Bulletspecif">
    <w:name w:val="Bullet_specif"/>
    <w:basedOn w:val="Specif"/>
    <w:autoRedefine/>
    <w:rsid w:val="00764B25"/>
    <w:pPr>
      <w:numPr>
        <w:numId w:val="14"/>
      </w:numPr>
      <w:tabs>
        <w:tab w:val="left" w:pos="401"/>
      </w:tabs>
      <w:spacing w:before="0" w:after="0"/>
      <w:ind w:left="1571"/>
      <w:jc w:val="left"/>
    </w:pPr>
    <w:rPr>
      <w:rFonts w:ascii="Times New Roman" w:hAnsi="Times New Roman"/>
    </w:rPr>
  </w:style>
  <w:style w:type="paragraph" w:customStyle="1" w:styleId="Specifund">
    <w:name w:val="Specif_und"/>
    <w:basedOn w:val="Specif"/>
    <w:autoRedefine/>
    <w:rsid w:val="00764B25"/>
    <w:pPr>
      <w:ind w:left="340" w:firstLine="0"/>
    </w:pPr>
    <w:rPr>
      <w:u w:val="single"/>
    </w:rPr>
  </w:style>
  <w:style w:type="paragraph" w:customStyle="1" w:styleId="Bullets1">
    <w:name w:val="Bullets1"/>
    <w:basedOn w:val="BodyText"/>
    <w:rsid w:val="00764B25"/>
    <w:pPr>
      <w:numPr>
        <w:numId w:val="15"/>
      </w:numPr>
      <w:spacing w:after="100" w:line="360" w:lineRule="auto"/>
    </w:pPr>
    <w:rPr>
      <w:rFonts w:eastAsia="Times New Roman"/>
      <w:szCs w:val="24"/>
      <w:lang w:eastAsia="lt-LT"/>
    </w:rPr>
  </w:style>
  <w:style w:type="character" w:styleId="EndnoteReference">
    <w:name w:val="endnote reference"/>
    <w:basedOn w:val="DefaultParagraphFont"/>
    <w:rsid w:val="00764B25"/>
    <w:rPr>
      <w:vertAlign w:val="superscript"/>
    </w:rPr>
  </w:style>
  <w:style w:type="character" w:styleId="SubtleEmphasis">
    <w:name w:val="Subtle Emphasis"/>
    <w:aliases w:val="Forit Santrauka"/>
    <w:basedOn w:val="DefaultParagraphFont"/>
    <w:uiPriority w:val="19"/>
    <w:qFormat/>
    <w:rsid w:val="0015611D"/>
    <w:rPr>
      <w:rFonts w:ascii="Yantramanav" w:hAnsi="Yantramanav" w:cs="Yantramanav"/>
      <w:i/>
      <w:iCs/>
      <w:color w:val="7A4880"/>
      <w:sz w:val="22"/>
    </w:rPr>
  </w:style>
  <w:style w:type="table" w:customStyle="1" w:styleId="3sraolentel1parykinimas1">
    <w:name w:val="3 sąrašo lentelė – 1 paryškinimas1"/>
    <w:basedOn w:val="TableNormal"/>
    <w:uiPriority w:val="48"/>
    <w:rsid w:val="00764B25"/>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paragraph" w:styleId="EndnoteText">
    <w:name w:val="endnote text"/>
    <w:basedOn w:val="Normal"/>
    <w:link w:val="EndnoteTextChar"/>
    <w:uiPriority w:val="99"/>
    <w:semiHidden/>
    <w:unhideWhenUsed/>
    <w:rsid w:val="00764B25"/>
    <w:rPr>
      <w:b/>
      <w:color w:val="44697D"/>
      <w:lang w:val="lt-LT"/>
    </w:rPr>
  </w:style>
  <w:style w:type="character" w:customStyle="1" w:styleId="EndnoteTextChar">
    <w:name w:val="Endnote Text Char"/>
    <w:basedOn w:val="DefaultParagraphFont"/>
    <w:link w:val="EndnoteText"/>
    <w:uiPriority w:val="99"/>
    <w:semiHidden/>
    <w:rsid w:val="00764B25"/>
    <w:rPr>
      <w:rFonts w:cs="Times New Roman"/>
      <w:b/>
      <w:color w:val="44697D"/>
      <w:lang w:val="lt-LT"/>
    </w:rPr>
  </w:style>
  <w:style w:type="paragraph" w:customStyle="1" w:styleId="VPRV4lygis">
    <w:name w:val="VPRV 4 lygis"/>
    <w:basedOn w:val="Normal"/>
    <w:rsid w:val="004A3ECB"/>
    <w:pPr>
      <w:numPr>
        <w:ilvl w:val="3"/>
        <w:numId w:val="19"/>
      </w:numPr>
      <w:tabs>
        <w:tab w:val="num" w:pos="2520"/>
        <w:tab w:val="num" w:pos="2574"/>
      </w:tabs>
      <w:suppressAutoHyphens/>
      <w:autoSpaceDN w:val="0"/>
      <w:textAlignment w:val="baseline"/>
    </w:pPr>
    <w:rPr>
      <w:rFonts w:eastAsia="Times New Roman"/>
      <w:bCs/>
      <w:kern w:val="3"/>
      <w:lang w:val="lt-LT" w:eastAsia="en-GB"/>
    </w:rPr>
  </w:style>
  <w:style w:type="paragraph" w:customStyle="1" w:styleId="sabl">
    <w:name w:val="sabl"/>
    <w:basedOn w:val="Normal"/>
    <w:link w:val="sablChar"/>
    <w:rsid w:val="009079F7"/>
    <w:rPr>
      <w:rFonts w:eastAsia="Times New Roman"/>
      <w:i/>
      <w:lang w:val="lt-LT" w:eastAsia="lt-LT"/>
    </w:rPr>
  </w:style>
  <w:style w:type="character" w:customStyle="1" w:styleId="sablChar">
    <w:name w:val="sabl Char"/>
    <w:basedOn w:val="DefaultParagraphFont"/>
    <w:link w:val="sabl"/>
    <w:rsid w:val="009079F7"/>
    <w:rPr>
      <w:rFonts w:ascii="Times New Roman" w:eastAsia="Times New Roman" w:hAnsi="Times New Roman" w:cs="Times New Roman"/>
      <w:i/>
      <w:color w:val="auto"/>
      <w:sz w:val="24"/>
      <w:szCs w:val="24"/>
      <w:lang w:val="lt-LT" w:eastAsia="lt-LT"/>
    </w:rPr>
  </w:style>
  <w:style w:type="paragraph" w:styleId="CommentText">
    <w:name w:val="annotation text"/>
    <w:aliases w:val="Diagrama,Diagrama Diagrama Diagrama Diagrama,Diagrama Diagrama Diagrama,Diagrama Diagrama Char Char,Diagrama Diagrama Char, Diagrama Diagrama Diagrama, Diagrama Diagrama, Diagrama Diagrama Diagrama Diagrama, Diagrama Diagrama Char Char"/>
    <w:basedOn w:val="Normal"/>
    <w:link w:val="CommentTextChar"/>
    <w:uiPriority w:val="99"/>
    <w:unhideWhenUsed/>
  </w:style>
  <w:style w:type="character" w:customStyle="1" w:styleId="CommentTextChar">
    <w:name w:val="Comment Text Char"/>
    <w:aliases w:val="Diagrama Char,Diagrama Diagrama Diagrama Diagrama Char,Diagrama Diagrama Diagrama Char,Diagrama Diagrama Char Char Char,Diagrama Diagrama Char Char1, Diagrama Diagrama Diagrama Char, Diagrama Diagrama Char"/>
    <w:basedOn w:val="DefaultParagraphFont"/>
    <w:link w:val="CommentText"/>
    <w:uiPriority w:val="99"/>
  </w:style>
  <w:style w:type="paragraph" w:customStyle="1" w:styleId="ForITlentelespavadinimas">
    <w:name w:val="ForIT lenteles pavadinimas"/>
    <w:basedOn w:val="Normal"/>
    <w:next w:val="Normal"/>
    <w:link w:val="ForITlentelespavadinimasChar"/>
    <w:uiPriority w:val="34"/>
    <w:qFormat/>
    <w:rsid w:val="00D50DDE"/>
    <w:pPr>
      <w:contextualSpacing/>
    </w:pPr>
    <w:rPr>
      <w:rFonts w:eastAsia="Times New Roman"/>
      <w:lang w:val="lt-LT" w:eastAsia="lt-LT"/>
    </w:rPr>
  </w:style>
  <w:style w:type="character" w:customStyle="1" w:styleId="ForITlentelespavadinimasChar">
    <w:name w:val="ForIT lenteles pavadinimas Char"/>
    <w:basedOn w:val="DefaultParagraphFont"/>
    <w:link w:val="ForITlentelespavadinimas"/>
    <w:uiPriority w:val="34"/>
    <w:rsid w:val="00D50DDE"/>
    <w:rPr>
      <w:rFonts w:eastAsia="Times New Roman" w:cs="Times New Roman"/>
      <w:sz w:val="22"/>
      <w:lang w:val="lt-LT" w:eastAsia="lt-LT"/>
    </w:rPr>
  </w:style>
  <w:style w:type="paragraph" w:customStyle="1" w:styleId="BULLETLENTELE">
    <w:name w:val="BULLETLENTELE"/>
    <w:basedOn w:val="ForITlentelespavadinimas"/>
    <w:link w:val="BULLETLENTELEChar"/>
    <w:rsid w:val="000D08BE"/>
    <w:pPr>
      <w:numPr>
        <w:numId w:val="18"/>
      </w:numPr>
      <w:ind w:left="720"/>
    </w:pPr>
    <w:rPr>
      <w:rFonts w:eastAsia="Arial"/>
      <w:color w:val="000000"/>
    </w:rPr>
  </w:style>
  <w:style w:type="paragraph" w:customStyle="1" w:styleId="Bullet2lrnte">
    <w:name w:val="Bullet2lrnte"/>
    <w:basedOn w:val="BULLETLENTELE"/>
    <w:link w:val="Bullet2lrnteChar"/>
    <w:rsid w:val="000D08BE"/>
    <w:pPr>
      <w:numPr>
        <w:numId w:val="0"/>
      </w:numPr>
      <w:ind w:left="720" w:hanging="360"/>
      <w:contextualSpacing w:val="0"/>
    </w:pPr>
    <w:rPr>
      <w:lang w:bidi="en-US"/>
    </w:rPr>
  </w:style>
  <w:style w:type="character" w:customStyle="1" w:styleId="Bullet2lrnteChar">
    <w:name w:val="Bullet2lrnte Char"/>
    <w:basedOn w:val="DefaultParagraphFont"/>
    <w:link w:val="Bullet2lrnte"/>
    <w:rsid w:val="000D08BE"/>
    <w:rPr>
      <w:rFonts w:ascii="Times New Roman" w:eastAsia="Arial" w:hAnsi="Times New Roman" w:cs="Times New Roman"/>
      <w:color w:val="000000"/>
      <w:sz w:val="22"/>
      <w:lang w:val="lt-LT" w:eastAsia="lt-LT" w:bidi="en-US"/>
    </w:rPr>
  </w:style>
  <w:style w:type="paragraph" w:customStyle="1" w:styleId="bulletai1">
    <w:name w:val="bulletai 1"/>
    <w:basedOn w:val="Normal"/>
    <w:rsid w:val="006D03EF"/>
    <w:pPr>
      <w:numPr>
        <w:numId w:val="17"/>
      </w:numPr>
      <w:spacing w:before="120" w:after="120"/>
    </w:pPr>
    <w:rPr>
      <w:rFonts w:eastAsia="Times New Roman"/>
    </w:rPr>
  </w:style>
  <w:style w:type="paragraph" w:customStyle="1" w:styleId="bulletai2">
    <w:name w:val="bulletai 2"/>
    <w:basedOn w:val="bulletai1"/>
    <w:rsid w:val="006D03EF"/>
    <w:pPr>
      <w:numPr>
        <w:ilvl w:val="1"/>
      </w:numPr>
      <w:tabs>
        <w:tab w:val="clear" w:pos="2268"/>
      </w:tabs>
      <w:ind w:left="792" w:hanging="432"/>
    </w:pPr>
  </w:style>
  <w:style w:type="paragraph" w:styleId="NormalWeb">
    <w:name w:val="Normal (Web)"/>
    <w:basedOn w:val="Normal"/>
    <w:uiPriority w:val="99"/>
    <w:unhideWhenUsed/>
    <w:rsid w:val="00214CEC"/>
    <w:pPr>
      <w:spacing w:after="100" w:afterAutospacing="1"/>
    </w:pPr>
    <w:rPr>
      <w:rFonts w:eastAsia="Times New Roman"/>
      <w:b/>
      <w:color w:val="44697D"/>
      <w:sz w:val="28"/>
      <w:lang w:val="lt-LT" w:eastAsia="lt-LT"/>
    </w:rPr>
  </w:style>
  <w:style w:type="paragraph" w:customStyle="1" w:styleId="Lentelesstulppavadinimas">
    <w:name w:val="Lenteles stulp. pavadinimas"/>
    <w:basedOn w:val="Normal"/>
    <w:uiPriority w:val="34"/>
    <w:rsid w:val="000D08BE"/>
    <w:pPr>
      <w:jc w:val="center"/>
    </w:pPr>
    <w:rPr>
      <w:color w:val="FFFFFF" w:themeColor="background1"/>
      <w:szCs w:val="22"/>
      <w:lang w:eastAsia="lt-LT"/>
    </w:rPr>
  </w:style>
  <w:style w:type="character" w:customStyle="1" w:styleId="BULLETLENTELEChar">
    <w:name w:val="BULLETLENTELE Char"/>
    <w:basedOn w:val="ForITlentelespavadinimasChar"/>
    <w:link w:val="BULLETLENTELE"/>
    <w:rsid w:val="000D08BE"/>
    <w:rPr>
      <w:rFonts w:eastAsia="Arial" w:cs="Times New Roman"/>
      <w:color w:val="000000"/>
      <w:sz w:val="22"/>
      <w:lang w:val="lt-LT" w:eastAsia="lt-LT"/>
    </w:rPr>
  </w:style>
  <w:style w:type="table" w:customStyle="1" w:styleId="S4IDNEW">
    <w:name w:val="S4ID NEW"/>
    <w:basedOn w:val="TableNormal"/>
    <w:uiPriority w:val="99"/>
    <w:rsid w:val="00F85A03"/>
    <w:pPr>
      <w:spacing w:before="120" w:after="120"/>
    </w:pPr>
    <w:rPr>
      <w:sz w:val="18"/>
    </w:rPr>
    <w:tblPr>
      <w:tblBorders>
        <w:top w:val="dotted" w:sz="4" w:space="0" w:color="0EA8DE"/>
        <w:left w:val="dotted" w:sz="4" w:space="0" w:color="0EA8DE"/>
        <w:bottom w:val="dotted" w:sz="4" w:space="0" w:color="0EA8DE"/>
        <w:right w:val="dotted" w:sz="4" w:space="0" w:color="0EA8DE"/>
        <w:insideH w:val="dotted" w:sz="4" w:space="0" w:color="0EA8DE"/>
        <w:insideV w:val="dotted" w:sz="4" w:space="0" w:color="0EA8DE"/>
      </w:tblBorders>
    </w:tblPr>
    <w:tcPr>
      <w:shd w:val="clear" w:color="auto" w:fill="auto"/>
      <w:vAlign w:val="center"/>
    </w:tcPr>
    <w:tblStylePr w:type="firstRow">
      <w:pPr>
        <w:wordWrap/>
        <w:spacing w:line="240" w:lineRule="auto"/>
      </w:pPr>
      <w:rPr>
        <w:rFonts w:ascii="Arial" w:hAnsi="Arial"/>
        <w:color w:val="FFFFFF" w:themeColor="background1"/>
        <w:sz w:val="18"/>
      </w:rPr>
      <w:tblPr/>
      <w:tcPr>
        <w:tcBorders>
          <w:top w:val="nil"/>
          <w:left w:val="nil"/>
          <w:bottom w:val="nil"/>
          <w:right w:val="nil"/>
          <w:insideH w:val="nil"/>
          <w:insideV w:val="nil"/>
          <w:tl2br w:val="nil"/>
          <w:tr2bl w:val="nil"/>
        </w:tcBorders>
        <w:shd w:val="clear" w:color="auto" w:fill="0EA8DE"/>
      </w:tcPr>
    </w:tblStylePr>
  </w:style>
  <w:style w:type="character" w:customStyle="1" w:styleId="LLCTekstas">
    <w:name w:val="LLCTekstas"/>
    <w:basedOn w:val="DefaultParagraphFont"/>
    <w:rsid w:val="00EB5F23"/>
  </w:style>
  <w:style w:type="paragraph" w:customStyle="1" w:styleId="Lentelsenumeracija1stlevel">
    <w:name w:val="Lentelėse numeracija 1st level"/>
    <w:basedOn w:val="Normal"/>
    <w:link w:val="Lentelsenumeracija1stlevelChar"/>
    <w:rsid w:val="000D08BE"/>
    <w:pPr>
      <w:numPr>
        <w:numId w:val="22"/>
      </w:numPr>
      <w:adjustRightInd w:val="0"/>
      <w:spacing w:before="120" w:after="120" w:line="260" w:lineRule="atLeast"/>
    </w:pPr>
    <w:rPr>
      <w:rFonts w:eastAsia="Times New Roman"/>
      <w:kern w:val="12"/>
      <w:lang w:val="lt-LT" w:eastAsia="lt-LT"/>
    </w:rPr>
  </w:style>
  <w:style w:type="paragraph" w:customStyle="1" w:styleId="Body">
    <w:name w:val="Body"/>
    <w:basedOn w:val="Normal"/>
    <w:rsid w:val="000D08BE"/>
    <w:rPr>
      <w:rFonts w:eastAsia="Times New Roman"/>
      <w:lang w:val="lt-LT" w:eastAsia="lt-LT"/>
    </w:rPr>
  </w:style>
  <w:style w:type="paragraph" w:customStyle="1" w:styleId="BodyTextVSD">
    <w:name w:val="Body Text VSD"/>
    <w:basedOn w:val="Body"/>
    <w:link w:val="BodyTextVSDChar"/>
    <w:rsid w:val="000D08BE"/>
  </w:style>
  <w:style w:type="paragraph" w:customStyle="1" w:styleId="Buletas">
    <w:name w:val="Buletas"/>
    <w:basedOn w:val="BodyTextVSD"/>
    <w:link w:val="BuletasChar"/>
    <w:rsid w:val="000D08BE"/>
    <w:pPr>
      <w:numPr>
        <w:numId w:val="16"/>
      </w:numPr>
      <w:ind w:left="928"/>
    </w:pPr>
    <w:rPr>
      <w:szCs w:val="18"/>
    </w:rPr>
  </w:style>
  <w:style w:type="character" w:customStyle="1" w:styleId="BodyTextVSDChar">
    <w:name w:val="Body Text VSD Char"/>
    <w:basedOn w:val="DefaultParagraphFont"/>
    <w:link w:val="BodyTextVSD"/>
    <w:rsid w:val="000D08BE"/>
    <w:rPr>
      <w:rFonts w:ascii="Times New Roman" w:eastAsia="Times New Roman" w:hAnsi="Times New Roman" w:cs="Times New Roman"/>
      <w:color w:val="auto"/>
      <w:sz w:val="24"/>
      <w:szCs w:val="24"/>
      <w:lang w:val="lt-LT" w:eastAsia="lt-LT"/>
    </w:rPr>
  </w:style>
  <w:style w:type="character" w:customStyle="1" w:styleId="BuletasChar">
    <w:name w:val="Buletas Char"/>
    <w:basedOn w:val="BodyTextVSDChar"/>
    <w:link w:val="Buletas"/>
    <w:rsid w:val="000D08BE"/>
    <w:rPr>
      <w:rFonts w:ascii="Times New Roman" w:eastAsia="Times New Roman" w:hAnsi="Times New Roman" w:cs="Times New Roman"/>
      <w:color w:val="auto"/>
      <w:sz w:val="24"/>
      <w:szCs w:val="18"/>
      <w:lang w:val="lt-LT" w:eastAsia="lt-LT"/>
    </w:rPr>
  </w:style>
  <w:style w:type="table" w:customStyle="1" w:styleId="ForIT">
    <w:name w:val="ForIT"/>
    <w:basedOn w:val="TableNormal"/>
    <w:uiPriority w:val="99"/>
    <w:rsid w:val="00F355B4"/>
    <w:pPr>
      <w:spacing w:before="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Times-Italic" w:hAnsi="Times-Italic"/>
        <w:b w:val="0"/>
        <w:color w:val="FFFFFF" w:themeColor="background1"/>
        <w:sz w:val="20"/>
      </w:rPr>
      <w:tblPr/>
      <w:tcPr>
        <w:shd w:val="clear" w:color="auto" w:fill="528470"/>
      </w:tcPr>
    </w:tblStylePr>
    <w:tblStylePr w:type="firstCol">
      <w:rPr>
        <w:color w:val="auto"/>
      </w:rPr>
    </w:tblStylePr>
  </w:style>
  <w:style w:type="table" w:customStyle="1" w:styleId="Style11">
    <w:name w:val="Style11"/>
    <w:basedOn w:val="TableNormal"/>
    <w:uiPriority w:val="99"/>
    <w:rsid w:val="00190A89"/>
    <w:tblPr/>
  </w:style>
  <w:style w:type="table" w:customStyle="1" w:styleId="Style1">
    <w:name w:val="Style1"/>
    <w:basedOn w:val="TableNormal"/>
    <w:uiPriority w:val="99"/>
    <w:rsid w:val="00190A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ForIT"/>
    <w:uiPriority w:val="99"/>
    <w:rsid w:val="000D08BE"/>
    <w:tblPr/>
    <w:tcPr>
      <w:shd w:val="clear" w:color="auto" w:fill="auto"/>
    </w:tcPr>
    <w:tblStylePr w:type="firstRow">
      <w:rPr>
        <w:rFonts w:ascii="Arial" w:hAnsi="Arial"/>
        <w:b/>
        <w:color w:val="FFFFFF" w:themeColor="background1"/>
        <w:sz w:val="20"/>
      </w:rPr>
      <w:tblPr/>
      <w:tcPr>
        <w:shd w:val="clear" w:color="auto" w:fill="6BA28C"/>
      </w:tcPr>
    </w:tblStylePr>
    <w:tblStylePr w:type="firstCol">
      <w:rPr>
        <w:color w:val="auto"/>
      </w:rPr>
    </w:tblStylePr>
  </w:style>
  <w:style w:type="table" w:customStyle="1" w:styleId="Style3">
    <w:name w:val="Style3"/>
    <w:basedOn w:val="ForIT"/>
    <w:uiPriority w:val="99"/>
    <w:rsid w:val="000D08BE"/>
    <w:tblPr/>
    <w:tblStylePr w:type="firstRow">
      <w:rPr>
        <w:rFonts w:ascii="EYInterstate" w:hAnsi="EYInterstate"/>
        <w:b/>
        <w:color w:val="FFFFFF" w:themeColor="background1"/>
        <w:sz w:val="20"/>
      </w:rPr>
      <w:tblPr/>
      <w:tcPr>
        <w:shd w:val="clear" w:color="auto" w:fill="6BA28C"/>
      </w:tcPr>
    </w:tblStylePr>
    <w:tblStylePr w:type="firstCol">
      <w:rPr>
        <w:color w:val="auto"/>
      </w:rPr>
    </w:tblStylePr>
  </w:style>
  <w:style w:type="table" w:customStyle="1" w:styleId="ListTable3-Accent11">
    <w:name w:val="List Table 3 - Accent 11"/>
    <w:basedOn w:val="TableNormal"/>
    <w:uiPriority w:val="48"/>
    <w:rsid w:val="009467EA"/>
    <w:rPr>
      <w:rFonts w:asciiTheme="minorHAnsi" w:eastAsiaTheme="minorHAnsi" w:hAnsiTheme="minorHAnsi" w:cstheme="minorBidi"/>
      <w:szCs w:val="22"/>
      <w:lang w:val="lt-LT"/>
    </w:rPr>
    <w:tblPr>
      <w:tblStyleRowBandSize w:val="1"/>
      <w:tblStyleColBandSize w:val="1"/>
      <w:tblBorders>
        <w:top w:val="single" w:sz="4" w:space="0" w:color="5F7530" w:themeColor="accent1"/>
        <w:left w:val="single" w:sz="4" w:space="0" w:color="5F7530" w:themeColor="accent1"/>
        <w:bottom w:val="single" w:sz="4" w:space="0" w:color="5F7530" w:themeColor="accent1"/>
        <w:right w:val="single" w:sz="4" w:space="0" w:color="5F7530" w:themeColor="accent1"/>
      </w:tblBorders>
    </w:tblPr>
    <w:tblStylePr w:type="firstRow">
      <w:rPr>
        <w:b/>
        <w:bCs/>
        <w:color w:val="FFFFFF" w:themeColor="background1"/>
      </w:rPr>
      <w:tblPr/>
      <w:tcPr>
        <w:shd w:val="clear" w:color="auto" w:fill="5F7530" w:themeFill="accent1"/>
      </w:tcPr>
    </w:tblStylePr>
    <w:tblStylePr w:type="lastRow">
      <w:rPr>
        <w:b/>
        <w:bCs/>
      </w:rPr>
      <w:tblPr/>
      <w:tcPr>
        <w:tcBorders>
          <w:top w:val="double" w:sz="4" w:space="0" w:color="5F753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F7530" w:themeColor="accent1"/>
          <w:right w:val="single" w:sz="4" w:space="0" w:color="5F7530" w:themeColor="accent1"/>
        </w:tcBorders>
      </w:tcPr>
    </w:tblStylePr>
    <w:tblStylePr w:type="band1Horz">
      <w:tblPr/>
      <w:tcPr>
        <w:tcBorders>
          <w:top w:val="single" w:sz="4" w:space="0" w:color="5F7530" w:themeColor="accent1"/>
          <w:bottom w:val="single" w:sz="4" w:space="0" w:color="5F753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7530" w:themeColor="accent1"/>
          <w:left w:val="nil"/>
        </w:tcBorders>
      </w:tcPr>
    </w:tblStylePr>
    <w:tblStylePr w:type="swCell">
      <w:tblPr/>
      <w:tcPr>
        <w:tcBorders>
          <w:top w:val="double" w:sz="4" w:space="0" w:color="5F7530" w:themeColor="accent1"/>
          <w:right w:val="nil"/>
        </w:tcBorders>
      </w:tcPr>
    </w:tblStylePr>
  </w:style>
  <w:style w:type="paragraph" w:customStyle="1" w:styleId="1BULarial">
    <w:name w:val="1BUL_arial"/>
    <w:basedOn w:val="Normal"/>
    <w:link w:val="1BULarialChar"/>
    <w:rsid w:val="003F0EDF"/>
    <w:pPr>
      <w:ind w:left="360" w:hanging="360"/>
      <w:contextualSpacing/>
    </w:pPr>
    <w:rPr>
      <w:rFonts w:eastAsia="Times New Roman"/>
      <w:szCs w:val="18"/>
      <w:lang w:val="lt-LT" w:eastAsia="lt-LT"/>
    </w:rPr>
  </w:style>
  <w:style w:type="character" w:customStyle="1" w:styleId="1BULarialChar">
    <w:name w:val="1BUL_arial Char"/>
    <w:basedOn w:val="DefaultParagraphFont"/>
    <w:link w:val="1BULarial"/>
    <w:rsid w:val="003F0EDF"/>
    <w:rPr>
      <w:rFonts w:eastAsia="Times New Roman"/>
      <w:szCs w:val="18"/>
      <w:lang w:val="lt-LT" w:eastAsia="lt-LT"/>
    </w:rPr>
  </w:style>
  <w:style w:type="paragraph" w:customStyle="1" w:styleId="FORITBulletsL2">
    <w:name w:val="FORIT Bullets L2"/>
    <w:basedOn w:val="FORITBulletsL1"/>
    <w:link w:val="FORITBulletsL2Char"/>
    <w:qFormat/>
    <w:rsid w:val="00B0109E"/>
    <w:pPr>
      <w:numPr>
        <w:ilvl w:val="1"/>
      </w:numPr>
      <w:ind w:left="567" w:firstLine="0"/>
    </w:pPr>
  </w:style>
  <w:style w:type="paragraph" w:customStyle="1" w:styleId="FORITTablename">
    <w:name w:val="FORIT Table name"/>
    <w:basedOn w:val="Normal"/>
    <w:link w:val="FORITTablenameChar"/>
    <w:qFormat/>
    <w:rsid w:val="003F0EDF"/>
    <w:pPr>
      <w:keepNext/>
    </w:pPr>
    <w:rPr>
      <w:rFonts w:ascii="Yantramanav" w:eastAsia="Times New Roman" w:hAnsi="Yantramanav"/>
      <w:i/>
      <w:color w:val="171717" w:themeColor="background2" w:themeShade="1A"/>
      <w:szCs w:val="22"/>
      <w:lang w:val="lt-LT" w:eastAsia="lt-LT"/>
    </w:rPr>
  </w:style>
  <w:style w:type="character" w:customStyle="1" w:styleId="FORITTablenameChar">
    <w:name w:val="FORIT Table name Char"/>
    <w:basedOn w:val="DefaultParagraphFont"/>
    <w:link w:val="FORITTablename"/>
    <w:rsid w:val="003F0EDF"/>
    <w:rPr>
      <w:rFonts w:ascii="Yantramanav" w:eastAsia="Times New Roman" w:hAnsi="Yantramanav" w:cs="Yantramanav"/>
      <w:i/>
      <w:color w:val="171717" w:themeColor="background2" w:themeShade="1A"/>
      <w:szCs w:val="22"/>
      <w:lang w:val="lt-LT" w:eastAsia="lt-LT"/>
    </w:rPr>
  </w:style>
  <w:style w:type="paragraph" w:customStyle="1" w:styleId="FORITpav0">
    <w:name w:val="FORIT_pav"/>
    <w:basedOn w:val="Normal"/>
    <w:next w:val="FORITtekstas"/>
    <w:link w:val="FORITpavChar0"/>
    <w:qFormat/>
    <w:rsid w:val="003F0EDF"/>
    <w:pPr>
      <w:spacing w:before="120" w:after="240"/>
      <w:jc w:val="center"/>
    </w:pPr>
    <w:rPr>
      <w:rFonts w:ascii="Yantramanav" w:eastAsia="Times New Roman" w:hAnsi="Yantramanav"/>
      <w:color w:val="171717" w:themeColor="background2" w:themeShade="1A"/>
      <w:szCs w:val="22"/>
      <w:lang w:val="lt-LT" w:eastAsia="lt-LT"/>
    </w:rPr>
  </w:style>
  <w:style w:type="character" w:customStyle="1" w:styleId="FORITpavChar0">
    <w:name w:val="FORIT_pav Char"/>
    <w:basedOn w:val="DefaultParagraphFont"/>
    <w:link w:val="FORITpav0"/>
    <w:rsid w:val="003F0EDF"/>
    <w:rPr>
      <w:rFonts w:ascii="Yantramanav" w:eastAsia="Times New Roman" w:hAnsi="Yantramanav" w:cs="Yantramanav"/>
      <w:color w:val="171717" w:themeColor="background2" w:themeShade="1A"/>
      <w:szCs w:val="22"/>
      <w:lang w:val="lt-LT" w:eastAsia="lt-LT"/>
    </w:rPr>
  </w:style>
  <w:style w:type="paragraph" w:customStyle="1" w:styleId="FORITBulletsL1">
    <w:name w:val="FORIT Bullets L1"/>
    <w:basedOn w:val="ListParagraph"/>
    <w:link w:val="FORITBulletsL1Char"/>
    <w:qFormat/>
    <w:rsid w:val="00BD3827"/>
    <w:pPr>
      <w:numPr>
        <w:numId w:val="24"/>
      </w:numPr>
    </w:pPr>
    <w:rPr>
      <w:szCs w:val="22"/>
      <w:lang w:val="lt-LT" w:eastAsia="lt-LT"/>
    </w:rPr>
  </w:style>
  <w:style w:type="character" w:customStyle="1" w:styleId="FORITBulletsL1Char">
    <w:name w:val="FORIT Bullets L1 Char"/>
    <w:basedOn w:val="DefaultParagraphFont"/>
    <w:link w:val="FORITBulletsL1"/>
    <w:rsid w:val="00BD3827"/>
    <w:rPr>
      <w:szCs w:val="22"/>
      <w:lang w:val="lt-LT" w:eastAsia="lt-LT"/>
    </w:rPr>
  </w:style>
  <w:style w:type="paragraph" w:customStyle="1" w:styleId="EYBulletedList1">
    <w:name w:val="EY Bulleted List 1"/>
    <w:rsid w:val="003F0EDF"/>
    <w:pPr>
      <w:widowControl w:val="0"/>
      <w:numPr>
        <w:numId w:val="25"/>
      </w:numPr>
      <w:adjustRightInd w:val="0"/>
      <w:spacing w:line="360" w:lineRule="atLeast"/>
      <w:textAlignment w:val="baseline"/>
    </w:pPr>
    <w:rPr>
      <w:rFonts w:ascii="EYInterstate Light" w:eastAsia="Times New Roman" w:hAnsi="EYInterstate Light"/>
      <w:kern w:val="12"/>
      <w:lang w:val="lt-LT" w:eastAsia="lt-LT"/>
    </w:rPr>
  </w:style>
  <w:style w:type="paragraph" w:customStyle="1" w:styleId="EYBulletedList3">
    <w:name w:val="EY Bulleted List 3"/>
    <w:rsid w:val="003F0EDF"/>
    <w:pPr>
      <w:widowControl w:val="0"/>
      <w:numPr>
        <w:ilvl w:val="2"/>
        <w:numId w:val="25"/>
      </w:numPr>
      <w:adjustRightInd w:val="0"/>
      <w:spacing w:line="360" w:lineRule="atLeast"/>
      <w:textAlignment w:val="baseline"/>
    </w:pPr>
    <w:rPr>
      <w:rFonts w:ascii="EYInterstate Light" w:eastAsia="Times New Roman" w:hAnsi="EYInterstate Light"/>
      <w:kern w:val="12"/>
      <w:lang w:val="lt-LT" w:eastAsia="lt-LT"/>
    </w:rPr>
  </w:style>
  <w:style w:type="paragraph" w:customStyle="1" w:styleId="FORITL4">
    <w:name w:val="FORIT L4"/>
    <w:basedOn w:val="Heading4"/>
    <w:link w:val="FORITL4Char"/>
    <w:qFormat/>
    <w:rsid w:val="003F0EDF"/>
    <w:pPr>
      <w:numPr>
        <w:ilvl w:val="0"/>
        <w:numId w:val="0"/>
      </w:numPr>
      <w:tabs>
        <w:tab w:val="clear" w:pos="1134"/>
      </w:tabs>
      <w:spacing w:before="240"/>
      <w:ind w:left="1432" w:hanging="156"/>
    </w:pPr>
    <w:rPr>
      <w:color w:val="7FC2A7"/>
      <w:lang w:val="lt-LT"/>
    </w:rPr>
  </w:style>
  <w:style w:type="paragraph" w:styleId="ListParagraph">
    <w:name w:val="List Paragraph"/>
    <w:aliases w:val="Sąrašo pastraipa1,Table of contents numbered,List Paragraph1,ERP-List Paragraph,List Paragraph11,Numbering,Bullet EY,Sąrašo pastraipa.Bullet,Sąrašo pastraipa.Bullet1,Sąrašo pastraipa.Bullet11,Sąrašo pastraipa;Bullet"/>
    <w:basedOn w:val="Normal"/>
    <w:link w:val="ListParagraphChar"/>
    <w:uiPriority w:val="99"/>
    <w:rsid w:val="003F0EDF"/>
    <w:pPr>
      <w:ind w:left="720"/>
      <w:contextualSpacing/>
    </w:pPr>
  </w:style>
  <w:style w:type="paragraph" w:customStyle="1" w:styleId="Tekstasarial">
    <w:name w:val="Tekstas_arial"/>
    <w:basedOn w:val="Normal"/>
    <w:link w:val="TekstasarialChar"/>
    <w:rsid w:val="00FB0CA0"/>
    <w:pPr>
      <w:spacing w:before="120" w:after="120"/>
    </w:pPr>
    <w:rPr>
      <w:rFonts w:eastAsia="Times New Roman"/>
      <w:lang w:val="lt-LT"/>
    </w:rPr>
  </w:style>
  <w:style w:type="character" w:customStyle="1" w:styleId="TekstasarialChar">
    <w:name w:val="Tekstas_arial Char"/>
    <w:basedOn w:val="DefaultParagraphFont"/>
    <w:link w:val="Tekstasarial"/>
    <w:rsid w:val="00FB0CA0"/>
    <w:rPr>
      <w:rFonts w:eastAsia="Times New Roman"/>
      <w:sz w:val="22"/>
      <w:lang w:val="lt-LT"/>
    </w:rPr>
  </w:style>
  <w:style w:type="paragraph" w:customStyle="1" w:styleId="Bullets">
    <w:name w:val="Bullets"/>
    <w:basedOn w:val="ListParagraph"/>
    <w:link w:val="BulletsChar"/>
    <w:rsid w:val="00FB0CA0"/>
    <w:pPr>
      <w:ind w:left="1080" w:hanging="360"/>
    </w:pPr>
    <w:rPr>
      <w:rFonts w:ascii="Yantramanav" w:hAnsi="Yantramanav"/>
      <w:szCs w:val="22"/>
      <w:lang w:val="lt-LT" w:eastAsia="lt-LT"/>
    </w:rPr>
  </w:style>
  <w:style w:type="character" w:customStyle="1" w:styleId="BulletsChar">
    <w:name w:val="Bullets Char"/>
    <w:basedOn w:val="DefaultParagraphFont"/>
    <w:link w:val="Bullets"/>
    <w:rsid w:val="00FB0CA0"/>
    <w:rPr>
      <w:rFonts w:ascii="Yantramanav" w:hAnsi="Yantramanav" w:cs="Yantramanav"/>
      <w:color w:val="auto"/>
      <w:sz w:val="22"/>
      <w:szCs w:val="22"/>
      <w:lang w:val="lt-LT" w:eastAsia="lt-LT"/>
    </w:rPr>
  </w:style>
  <w:style w:type="paragraph" w:customStyle="1" w:styleId="1NUMarial">
    <w:name w:val="1NUM_arial"/>
    <w:basedOn w:val="Normal"/>
    <w:link w:val="1NUMarialChar"/>
    <w:rsid w:val="00FB0CA0"/>
    <w:pPr>
      <w:ind w:left="786" w:hanging="360"/>
      <w:contextualSpacing/>
    </w:pPr>
    <w:rPr>
      <w:lang w:val="lt-LT" w:eastAsia="lt-LT"/>
    </w:rPr>
  </w:style>
  <w:style w:type="character" w:customStyle="1" w:styleId="1NUMarialChar">
    <w:name w:val="1NUM_arial Char"/>
    <w:basedOn w:val="DefaultParagraphFont"/>
    <w:link w:val="1NUMarial"/>
    <w:rsid w:val="00FB0CA0"/>
    <w:rPr>
      <w:lang w:val="lt-LT" w:eastAsia="lt-LT"/>
    </w:rPr>
  </w:style>
  <w:style w:type="paragraph" w:customStyle="1" w:styleId="Knyga">
    <w:name w:val="Knyga"/>
    <w:basedOn w:val="BodyText"/>
    <w:rsid w:val="00FB0CA0"/>
    <w:pPr>
      <w:spacing w:after="0"/>
    </w:pPr>
    <w:rPr>
      <w:rFonts w:eastAsia="Times"/>
      <w:b w:val="0"/>
      <w:noProof/>
      <w:color w:val="auto"/>
      <w:sz w:val="24"/>
      <w:szCs w:val="20"/>
      <w:lang w:val="en-GB"/>
    </w:rPr>
  </w:style>
  <w:style w:type="character" w:customStyle="1" w:styleId="FORITBulletsL2Char">
    <w:name w:val="FORIT Bullets L2 Char"/>
    <w:basedOn w:val="FORITBulletsL1Char"/>
    <w:link w:val="FORITBulletsL2"/>
    <w:rsid w:val="00B0109E"/>
    <w:rPr>
      <w:szCs w:val="22"/>
      <w:lang w:val="lt-LT" w:eastAsia="lt-LT"/>
    </w:rPr>
  </w:style>
  <w:style w:type="character" w:customStyle="1" w:styleId="FORITL4Char">
    <w:name w:val="FORIT L4 Char"/>
    <w:basedOn w:val="DefaultParagraphFont"/>
    <w:link w:val="FORITL4"/>
    <w:rsid w:val="00FB0CA0"/>
    <w:rPr>
      <w:rFonts w:ascii="Yantramanav" w:eastAsia="Times New Roman" w:hAnsi="Yantramanav" w:cs="Yantramanav"/>
      <w:bCs/>
      <w:color w:val="7FC2A7"/>
      <w:sz w:val="24"/>
      <w:szCs w:val="28"/>
      <w:lang w:val="lt-LT"/>
    </w:rPr>
  </w:style>
  <w:style w:type="paragraph" w:customStyle="1" w:styleId="bodybody">
    <w:name w:val="body body"/>
    <w:basedOn w:val="Normal"/>
    <w:link w:val="bodybodyChar"/>
    <w:rsid w:val="00E26310"/>
    <w:rPr>
      <w:rFonts w:eastAsia="Times New Roman"/>
      <w:lang w:val="lt-LT" w:eastAsia="lt-LT"/>
    </w:rPr>
  </w:style>
  <w:style w:type="character" w:customStyle="1" w:styleId="bodybodyChar">
    <w:name w:val="body body Char"/>
    <w:link w:val="bodybody"/>
    <w:rsid w:val="00E26310"/>
    <w:rPr>
      <w:rFonts w:ascii="Times New Roman" w:eastAsia="Times New Roman" w:hAnsi="Times New Roman" w:cs="Times New Roman"/>
      <w:color w:val="auto"/>
      <w:sz w:val="24"/>
      <w:szCs w:val="24"/>
      <w:lang w:val="lt-LT" w:eastAsia="lt-LT"/>
    </w:rPr>
  </w:style>
  <w:style w:type="paragraph" w:styleId="Caption">
    <w:name w:val="caption"/>
    <w:aliases w:val="paveikslo pav,Table caption,paveikslas,Paveikslo pavadinimas,VKTI - pav,pav,Document Object Caption,Paveiksliukai,TabelOverskrift,Didascalia Carattere2,Didascalia Carattere1 Carattere,Didascalia Carattere Carattere Carattere,lentelės caption"/>
    <w:basedOn w:val="Normal"/>
    <w:next w:val="Normal"/>
    <w:link w:val="CaptionChar"/>
    <w:uiPriority w:val="35"/>
    <w:rsid w:val="00E26310"/>
    <w:pPr>
      <w:keepNext/>
      <w:jc w:val="center"/>
    </w:pPr>
    <w:rPr>
      <w:bCs/>
      <w:i/>
    </w:rPr>
  </w:style>
  <w:style w:type="character" w:customStyle="1" w:styleId="CaptionChar">
    <w:name w:val="Caption Char"/>
    <w:aliases w:val="paveikslo pav Char,Table caption Char,paveikslas Char,Paveikslo pavadinimas Char,VKTI - pav Char,pav Char,Document Object Caption Char,Paveiksliukai Char,TabelOverskrift Char,Didascalia Carattere2 Char,Didascalia Carattere1 Carattere Char"/>
    <w:link w:val="Caption"/>
    <w:uiPriority w:val="35"/>
    <w:rsid w:val="00E26310"/>
    <w:rPr>
      <w:rFonts w:ascii="Times New Roman" w:hAnsi="Times New Roman" w:cs="Times New Roman"/>
      <w:bCs/>
      <w:i/>
      <w:color w:val="auto"/>
      <w:sz w:val="22"/>
    </w:rPr>
  </w:style>
  <w:style w:type="paragraph" w:customStyle="1" w:styleId="CVNormal">
    <w:name w:val="CV Normal"/>
    <w:basedOn w:val="Normal"/>
    <w:rsid w:val="006173B7"/>
    <w:pPr>
      <w:suppressAutoHyphens/>
      <w:ind w:left="113" w:right="113"/>
    </w:pPr>
    <w:rPr>
      <w:rFonts w:ascii="Arial Narrow" w:eastAsia="Times New Roman" w:hAnsi="Arial Narrow"/>
      <w:lang w:val="lt-LT" w:eastAsia="ar-SA"/>
    </w:rPr>
  </w:style>
  <w:style w:type="paragraph" w:customStyle="1" w:styleId="CVNormal-FirstLine">
    <w:name w:val="CV Normal - First Line"/>
    <w:basedOn w:val="CVNormal"/>
    <w:next w:val="CVNormal"/>
    <w:rsid w:val="00603885"/>
    <w:pPr>
      <w:spacing w:before="74"/>
    </w:pPr>
  </w:style>
  <w:style w:type="paragraph" w:customStyle="1" w:styleId="Default">
    <w:name w:val="Default"/>
    <w:rsid w:val="00603885"/>
    <w:pPr>
      <w:autoSpaceDE w:val="0"/>
      <w:autoSpaceDN w:val="0"/>
      <w:adjustRightInd w:val="0"/>
    </w:pPr>
    <w:rPr>
      <w:rFonts w:ascii="Arial Narrow" w:eastAsia="Times New Roman" w:hAnsi="Arial Narrow" w:cs="Arial Narrow"/>
      <w:color w:val="000000"/>
      <w:lang w:val="lt-LT" w:eastAsia="lt-LT"/>
    </w:rPr>
  </w:style>
  <w:style w:type="character" w:customStyle="1" w:styleId="ListParagraphChar">
    <w:name w:val="List Paragraph Char"/>
    <w:aliases w:val="Sąrašo pastraipa1 Char,Table of contents numbered Char,List Paragraph1 Char,ERP-List Paragraph Char,List Paragraph11 Char,Numbering Char,Bullet EY Char,Sąrašo pastraipa.Bullet Char,Sąrašo pastraipa.Bullet1 Char"/>
    <w:link w:val="ListParagraph"/>
    <w:locked/>
    <w:rsid w:val="00C967DB"/>
  </w:style>
  <w:style w:type="character" w:customStyle="1" w:styleId="UnresolvedMention1">
    <w:name w:val="Unresolved Mention1"/>
    <w:basedOn w:val="DefaultParagraphFont"/>
    <w:uiPriority w:val="99"/>
    <w:semiHidden/>
    <w:unhideWhenUsed/>
    <w:rsid w:val="00BD0F28"/>
    <w:rPr>
      <w:color w:val="605E5C"/>
      <w:shd w:val="clear" w:color="auto" w:fill="E1DFDD"/>
    </w:rPr>
  </w:style>
  <w:style w:type="paragraph" w:customStyle="1" w:styleId="Normaltext">
    <w:name w:val="Normal text"/>
    <w:basedOn w:val="Normal"/>
    <w:link w:val="NormaltextChar"/>
    <w:uiPriority w:val="99"/>
    <w:rsid w:val="00882A3C"/>
    <w:pPr>
      <w:ind w:firstLine="567"/>
    </w:pPr>
    <w:rPr>
      <w:lang w:val="lt-LT" w:eastAsia="x-none"/>
    </w:rPr>
  </w:style>
  <w:style w:type="character" w:customStyle="1" w:styleId="NormaltextChar">
    <w:name w:val="Normal text Char"/>
    <w:link w:val="Normaltext"/>
    <w:uiPriority w:val="99"/>
    <w:rsid w:val="00882A3C"/>
    <w:rPr>
      <w:rFonts w:ascii="Times New Roman" w:hAnsi="Times New Roman" w:cs="Times New Roman"/>
      <w:color w:val="auto"/>
      <w:sz w:val="24"/>
      <w:szCs w:val="24"/>
      <w:lang w:val="lt-LT" w:eastAsia="x-none"/>
    </w:rPr>
  </w:style>
  <w:style w:type="paragraph" w:customStyle="1" w:styleId="VKTI-Tablelevel2">
    <w:name w:val="VKTI - Table level 2"/>
    <w:basedOn w:val="Normal"/>
    <w:link w:val="VKTI-Tablelevel2Char"/>
    <w:rsid w:val="00882A3C"/>
    <w:pPr>
      <w:numPr>
        <w:numId w:val="26"/>
      </w:numPr>
      <w:adjustRightInd w:val="0"/>
      <w:spacing w:before="60" w:after="60"/>
      <w:textAlignment w:val="baseline"/>
    </w:pPr>
    <w:rPr>
      <w:rFonts w:eastAsia="Times New Roman"/>
      <w:kern w:val="12"/>
      <w:szCs w:val="22"/>
      <w:lang w:val="lt-LT" w:eastAsia="lt-LT"/>
    </w:rPr>
  </w:style>
  <w:style w:type="paragraph" w:customStyle="1" w:styleId="VKTI-text">
    <w:name w:val="VKTI - text"/>
    <w:basedOn w:val="Normal"/>
    <w:link w:val="VKTI-textChar"/>
    <w:rsid w:val="009F6BA1"/>
    <w:pPr>
      <w:spacing w:before="120" w:after="120"/>
    </w:pPr>
    <w:rPr>
      <w:rFonts w:eastAsia="Times New Roman"/>
      <w:kern w:val="12"/>
      <w:szCs w:val="22"/>
      <w:lang w:val="lt-LT" w:eastAsia="lt-LT"/>
    </w:rPr>
  </w:style>
  <w:style w:type="character" w:customStyle="1" w:styleId="VKTI-textChar">
    <w:name w:val="VKTI - text Char"/>
    <w:basedOn w:val="DefaultParagraphFont"/>
    <w:link w:val="VKTI-text"/>
    <w:rsid w:val="009F6BA1"/>
    <w:rPr>
      <w:rFonts w:eastAsia="Times New Roman"/>
      <w:color w:val="auto"/>
      <w:kern w:val="12"/>
      <w:sz w:val="22"/>
      <w:szCs w:val="22"/>
      <w:lang w:val="lt-LT" w:eastAsia="lt-LT"/>
    </w:rPr>
  </w:style>
  <w:style w:type="paragraph" w:customStyle="1" w:styleId="lentelespavadinimas">
    <w:name w:val="lenteles pavadinimas"/>
    <w:basedOn w:val="Caption"/>
    <w:link w:val="lentelespavadinimasChar"/>
    <w:rsid w:val="00907FD3"/>
    <w:pPr>
      <w:spacing w:before="120" w:after="120"/>
      <w:jc w:val="left"/>
    </w:pPr>
    <w:rPr>
      <w:rFonts w:ascii="Arial" w:eastAsia="Times New Roman" w:hAnsi="Arial" w:cs="Arial"/>
      <w:b/>
      <w:bCs w:val="0"/>
      <w:i w:val="0"/>
      <w:noProof/>
      <w:lang w:val="lt-LT" w:eastAsia="lt-LT"/>
    </w:rPr>
  </w:style>
  <w:style w:type="character" w:customStyle="1" w:styleId="lentelespavadinimasChar">
    <w:name w:val="lenteles pavadinimas Char"/>
    <w:basedOn w:val="DefaultParagraphFont"/>
    <w:link w:val="lentelespavadinimas"/>
    <w:rsid w:val="00907FD3"/>
    <w:rPr>
      <w:rFonts w:eastAsia="Times New Roman"/>
      <w:b/>
      <w:noProof/>
      <w:color w:val="auto"/>
      <w:sz w:val="22"/>
      <w:szCs w:val="24"/>
      <w:lang w:val="lt-LT" w:eastAsia="lt-LT"/>
    </w:rPr>
  </w:style>
  <w:style w:type="paragraph" w:customStyle="1" w:styleId="BulletasII">
    <w:name w:val="Bulletas II"/>
    <w:basedOn w:val="Buletas"/>
    <w:rsid w:val="00907FD3"/>
    <w:pPr>
      <w:numPr>
        <w:numId w:val="0"/>
      </w:numPr>
      <w:tabs>
        <w:tab w:val="num" w:pos="360"/>
        <w:tab w:val="num" w:pos="1620"/>
        <w:tab w:val="num" w:pos="2694"/>
      </w:tabs>
      <w:spacing w:before="100" w:beforeAutospacing="1" w:after="100" w:afterAutospacing="1"/>
      <w:ind w:left="2694" w:hanging="1134"/>
    </w:pPr>
    <w:rPr>
      <w:szCs w:val="22"/>
      <w:lang w:eastAsia="en-US"/>
    </w:rPr>
  </w:style>
  <w:style w:type="paragraph" w:customStyle="1" w:styleId="VKTI-Textbulletlevel2">
    <w:name w:val="VKTI - Text bullet level 2"/>
    <w:basedOn w:val="VKTI-Tablelevel2"/>
    <w:link w:val="VKTI-Textbulletlevel2Char"/>
    <w:autoRedefine/>
    <w:rsid w:val="00907FD3"/>
    <w:pPr>
      <w:numPr>
        <w:numId w:val="27"/>
      </w:numPr>
      <w:ind w:left="1276"/>
    </w:pPr>
  </w:style>
  <w:style w:type="character" w:customStyle="1" w:styleId="VKTI-Textbulletlevel2Char">
    <w:name w:val="VKTI - Text bullet level 2 Char"/>
    <w:basedOn w:val="DefaultParagraphFont"/>
    <w:link w:val="VKTI-Textbulletlevel2"/>
    <w:rsid w:val="00907FD3"/>
    <w:rPr>
      <w:rFonts w:eastAsia="Times New Roman" w:cs="Times New Roman"/>
      <w:kern w:val="12"/>
      <w:szCs w:val="22"/>
      <w:lang w:val="lt-LT" w:eastAsia="lt-LT"/>
    </w:rPr>
  </w:style>
  <w:style w:type="paragraph" w:customStyle="1" w:styleId="KC-EYtext">
    <w:name w:val="KC - EY text"/>
    <w:basedOn w:val="Normal"/>
    <w:link w:val="KC-EYtextChar"/>
    <w:rsid w:val="000D4D25"/>
    <w:pPr>
      <w:adjustRightInd w:val="0"/>
      <w:spacing w:before="120" w:after="120"/>
      <w:textAlignment w:val="baseline"/>
    </w:pPr>
    <w:rPr>
      <w:rFonts w:eastAsia="Times New Roman"/>
      <w:kern w:val="12"/>
      <w:szCs w:val="22"/>
      <w:lang w:val="lt-LT" w:eastAsia="lt-LT"/>
    </w:rPr>
  </w:style>
  <w:style w:type="character" w:customStyle="1" w:styleId="KC-EYtextChar">
    <w:name w:val="KC - EY text Char"/>
    <w:basedOn w:val="DefaultParagraphFont"/>
    <w:link w:val="KC-EYtext"/>
    <w:rsid w:val="000D4D25"/>
    <w:rPr>
      <w:rFonts w:eastAsia="Times New Roman" w:cs="Times New Roman"/>
      <w:color w:val="auto"/>
      <w:kern w:val="12"/>
      <w:sz w:val="22"/>
      <w:szCs w:val="22"/>
      <w:lang w:val="lt-LT" w:eastAsia="lt-LT"/>
    </w:rPr>
  </w:style>
  <w:style w:type="paragraph" w:customStyle="1" w:styleId="VKTI-Tablebulletlevel2">
    <w:name w:val="VKTI - Table bullet level 2"/>
    <w:basedOn w:val="ListParagraph"/>
    <w:rsid w:val="000D4D25"/>
    <w:pPr>
      <w:numPr>
        <w:ilvl w:val="1"/>
        <w:numId w:val="28"/>
      </w:numPr>
      <w:spacing w:before="120" w:after="120"/>
    </w:pPr>
    <w:rPr>
      <w:rFonts w:eastAsia="Times New Roman"/>
      <w:bCs/>
      <w:color w:val="000000"/>
      <w:lang w:val="lt-LT" w:eastAsia="lt-LT"/>
    </w:rPr>
  </w:style>
  <w:style w:type="character" w:customStyle="1" w:styleId="VKTI-Tablelevel2Char">
    <w:name w:val="VKTI - Table level 2 Char"/>
    <w:basedOn w:val="KC-EYtextChar"/>
    <w:link w:val="VKTI-Tablelevel2"/>
    <w:rsid w:val="000D4D25"/>
    <w:rPr>
      <w:rFonts w:eastAsia="Times New Roman" w:cs="Times New Roman"/>
      <w:color w:val="auto"/>
      <w:kern w:val="12"/>
      <w:sz w:val="22"/>
      <w:szCs w:val="22"/>
      <w:lang w:val="lt-LT" w:eastAsia="lt-LT"/>
    </w:rPr>
  </w:style>
  <w:style w:type="paragraph" w:customStyle="1" w:styleId="VKTI-lentelebullet">
    <w:name w:val="VKTI - lentele bullet"/>
    <w:basedOn w:val="VKTI-Tablelevel1"/>
    <w:rsid w:val="000D4D25"/>
    <w:pPr>
      <w:numPr>
        <w:ilvl w:val="0"/>
      </w:numPr>
      <w:ind w:left="1080"/>
    </w:pPr>
  </w:style>
  <w:style w:type="paragraph" w:customStyle="1" w:styleId="VKTI-Tablelevel1">
    <w:name w:val="VKTI - Table level 1"/>
    <w:basedOn w:val="Normal"/>
    <w:link w:val="VKTI-Tablelevel1Char"/>
    <w:rsid w:val="000D4D25"/>
    <w:pPr>
      <w:widowControl w:val="0"/>
      <w:numPr>
        <w:ilvl w:val="1"/>
        <w:numId w:val="29"/>
      </w:numPr>
      <w:autoSpaceDE w:val="0"/>
      <w:autoSpaceDN w:val="0"/>
      <w:adjustRightInd w:val="0"/>
      <w:contextualSpacing/>
      <w:textAlignment w:val="baseline"/>
    </w:pPr>
    <w:rPr>
      <w:rFonts w:eastAsia="Times New Roman"/>
      <w:kern w:val="12"/>
      <w:szCs w:val="22"/>
      <w:lang w:val="lt-LT" w:eastAsia="lt-LT"/>
    </w:rPr>
  </w:style>
  <w:style w:type="character" w:customStyle="1" w:styleId="VKTI-Tablelevel1Char">
    <w:name w:val="VKTI - Table level 1 Char"/>
    <w:basedOn w:val="DefaultParagraphFont"/>
    <w:link w:val="VKTI-Tablelevel1"/>
    <w:rsid w:val="000D4D25"/>
    <w:rPr>
      <w:rFonts w:eastAsia="Times New Roman" w:cs="Times New Roman"/>
      <w:kern w:val="12"/>
      <w:szCs w:val="22"/>
      <w:lang w:val="lt-LT" w:eastAsia="lt-LT"/>
    </w:rPr>
  </w:style>
  <w:style w:type="paragraph" w:customStyle="1" w:styleId="SectionHeader4">
    <w:name w:val="Section Header 4"/>
    <w:basedOn w:val="Heading3"/>
    <w:rsid w:val="00654D33"/>
    <w:pPr>
      <w:keepNext w:val="0"/>
      <w:keepLines w:val="0"/>
      <w:numPr>
        <w:ilvl w:val="3"/>
        <w:numId w:val="30"/>
      </w:numPr>
      <w:tabs>
        <w:tab w:val="clear" w:pos="851"/>
        <w:tab w:val="left" w:pos="709"/>
      </w:tabs>
      <w:spacing w:before="240" w:after="240" w:afterAutospacing="0"/>
    </w:pPr>
    <w:rPr>
      <w:rFonts w:ascii="Arial" w:eastAsia="Times New Roman" w:hAnsi="Arial"/>
      <w:b/>
      <w:bCs w:val="0"/>
      <w:sz w:val="22"/>
      <w:szCs w:val="22"/>
    </w:rPr>
  </w:style>
  <w:style w:type="paragraph" w:customStyle="1" w:styleId="VKTI-Headerlevel1">
    <w:name w:val="VKTI - Header level 1"/>
    <w:basedOn w:val="Heading1"/>
    <w:rsid w:val="00654D33"/>
    <w:pPr>
      <w:numPr>
        <w:numId w:val="30"/>
      </w:numPr>
      <w:spacing w:before="240" w:beforeAutospacing="0" w:after="240" w:afterAutospacing="0"/>
    </w:pPr>
    <w:rPr>
      <w:rFonts w:eastAsia="Times New Roman" w:cs="Arial"/>
      <w:sz w:val="24"/>
    </w:rPr>
  </w:style>
  <w:style w:type="paragraph" w:customStyle="1" w:styleId="VKTI-Headerlevel2">
    <w:name w:val="VKTI - Header level 2"/>
    <w:basedOn w:val="Heading2"/>
    <w:link w:val="VKTI-Headerlevel2Char"/>
    <w:rsid w:val="00654D33"/>
    <w:pPr>
      <w:keepLines w:val="0"/>
      <w:numPr>
        <w:numId w:val="30"/>
      </w:numPr>
      <w:tabs>
        <w:tab w:val="clear" w:pos="709"/>
      </w:tabs>
      <w:spacing w:before="240" w:beforeAutospacing="0" w:after="240" w:afterAutospacing="0"/>
      <w:ind w:left="792"/>
    </w:pPr>
    <w:rPr>
      <w:rFonts w:eastAsia="Times New Roman" w:cs="Arial"/>
      <w:b/>
      <w:sz w:val="24"/>
      <w:szCs w:val="24"/>
      <w:lang w:eastAsia="ar-SA"/>
    </w:rPr>
  </w:style>
  <w:style w:type="paragraph" w:customStyle="1" w:styleId="VKTI-Headerlevel3">
    <w:name w:val="VKTI - Header level 3"/>
    <w:basedOn w:val="Heading3"/>
    <w:rsid w:val="00654D33"/>
    <w:pPr>
      <w:keepNext w:val="0"/>
      <w:keepLines w:val="0"/>
      <w:numPr>
        <w:numId w:val="30"/>
      </w:numPr>
      <w:tabs>
        <w:tab w:val="clear" w:pos="851"/>
        <w:tab w:val="left" w:pos="709"/>
      </w:tabs>
      <w:spacing w:before="240" w:after="240" w:afterAutospacing="0"/>
    </w:pPr>
    <w:rPr>
      <w:rFonts w:ascii="Arial" w:eastAsia="Times New Roman" w:hAnsi="Arial" w:cs="Arial"/>
      <w:b/>
      <w:bCs w:val="0"/>
      <w:sz w:val="22"/>
      <w:szCs w:val="20"/>
    </w:rPr>
  </w:style>
  <w:style w:type="character" w:customStyle="1" w:styleId="VKTI-Headerlevel2Char">
    <w:name w:val="VKTI - Header level 2 Char"/>
    <w:basedOn w:val="DefaultParagraphFont"/>
    <w:link w:val="VKTI-Headerlevel2"/>
    <w:rsid w:val="00654D33"/>
    <w:rPr>
      <w:rFonts w:eastAsia="Times New Roman" w:cs="Arial"/>
      <w:b/>
      <w:bCs/>
      <w:iCs/>
      <w:sz w:val="24"/>
      <w:lang w:val="lt-LT" w:eastAsia="ar-SA"/>
    </w:rPr>
  </w:style>
  <w:style w:type="paragraph" w:styleId="BodyText3">
    <w:name w:val="Body Text 3"/>
    <w:basedOn w:val="Normal"/>
    <w:link w:val="BodyText3Char"/>
    <w:uiPriority w:val="99"/>
    <w:unhideWhenUsed/>
    <w:rsid w:val="00EE5A87"/>
    <w:pPr>
      <w:spacing w:after="120"/>
    </w:pPr>
    <w:rPr>
      <w:rFonts w:ascii="Georgia" w:eastAsia="Arial" w:hAnsi="Georgia"/>
      <w:sz w:val="16"/>
      <w:szCs w:val="16"/>
      <w:lang w:val="en-GB"/>
    </w:rPr>
  </w:style>
  <w:style w:type="character" w:customStyle="1" w:styleId="BodyText3Char">
    <w:name w:val="Body Text 3 Char"/>
    <w:basedOn w:val="DefaultParagraphFont"/>
    <w:link w:val="BodyText3"/>
    <w:uiPriority w:val="99"/>
    <w:rsid w:val="00EE5A87"/>
    <w:rPr>
      <w:rFonts w:ascii="Georgia" w:eastAsia="Arial" w:hAnsi="Georgia" w:cs="Times New Roman"/>
      <w:color w:val="auto"/>
      <w:sz w:val="16"/>
      <w:szCs w:val="16"/>
      <w:lang w:val="en-GB"/>
    </w:rPr>
  </w:style>
  <w:style w:type="character" w:styleId="IntenseReference">
    <w:name w:val="Intense Reference"/>
    <w:basedOn w:val="DefaultParagraphFont"/>
    <w:uiPriority w:val="32"/>
    <w:rsid w:val="001C2B13"/>
    <w:rPr>
      <w:b/>
      <w:bCs/>
      <w:smallCaps/>
      <w:color w:val="5F7530" w:themeColor="accent1"/>
      <w:spacing w:val="5"/>
    </w:rPr>
  </w:style>
  <w:style w:type="paragraph" w:customStyle="1" w:styleId="Tekstas">
    <w:name w:val="Tekstas"/>
    <w:basedOn w:val="Normal"/>
    <w:uiPriority w:val="99"/>
    <w:rsid w:val="001C2B13"/>
    <w:pPr>
      <w:suppressAutoHyphens/>
      <w:autoSpaceDE w:val="0"/>
      <w:ind w:firstLine="720"/>
    </w:pPr>
    <w:rPr>
      <w:rFonts w:eastAsia="Times New Roman"/>
      <w:lang w:val="lt-LT" w:eastAsia="lt-LT"/>
    </w:rPr>
  </w:style>
  <w:style w:type="table" w:customStyle="1" w:styleId="TableGrid10">
    <w:name w:val="Table Grid10"/>
    <w:basedOn w:val="TableNormal"/>
    <w:next w:val="TableGrid"/>
    <w:uiPriority w:val="59"/>
    <w:rsid w:val="00954F7F"/>
    <w:rPr>
      <w:rFonts w:ascii="Calibri" w:eastAsia="MS Mincho" w:hAnsi="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ntelsenumeracija1stlevelChar">
    <w:name w:val="Lentelėse numeracija 1st level Char"/>
    <w:basedOn w:val="DefaultParagraphFont"/>
    <w:link w:val="Lentelsenumeracija1stlevel"/>
    <w:rsid w:val="00954F7F"/>
    <w:rPr>
      <w:rFonts w:eastAsia="Times New Roman"/>
      <w:kern w:val="12"/>
      <w:lang w:val="lt-LT" w:eastAsia="lt-LT"/>
    </w:rPr>
  </w:style>
  <w:style w:type="paragraph" w:customStyle="1" w:styleId="Style4">
    <w:name w:val="Style4"/>
    <w:basedOn w:val="FORITbullets1"/>
    <w:next w:val="FORITbullets1"/>
    <w:rsid w:val="001937C8"/>
    <w:rPr>
      <w:szCs w:val="22"/>
    </w:rPr>
  </w:style>
  <w:style w:type="table" w:customStyle="1" w:styleId="ForIT1">
    <w:name w:val="ForIT1"/>
    <w:basedOn w:val="TableNormal"/>
    <w:uiPriority w:val="99"/>
    <w:rsid w:val="00C94370"/>
    <w:pPr>
      <w:spacing w:before="120"/>
    </w:pPr>
    <w:tblPr>
      <w:tblBorders>
        <w:top w:val="dotted" w:sz="4" w:space="0" w:color="52847A"/>
        <w:left w:val="dotted" w:sz="4" w:space="0" w:color="52847A"/>
        <w:bottom w:val="dotted" w:sz="4" w:space="0" w:color="52847A"/>
        <w:right w:val="dotted" w:sz="4" w:space="0" w:color="52847A"/>
        <w:insideH w:val="dotted" w:sz="4" w:space="0" w:color="52847A"/>
        <w:insideV w:val="dotted" w:sz="4" w:space="0" w:color="52847A"/>
      </w:tblBorders>
    </w:tblPr>
    <w:tblStylePr w:type="firstRow">
      <w:rPr>
        <w:rFonts w:ascii="Times-Italic" w:hAnsi="Times-Italic"/>
        <w:b w:val="0"/>
        <w:color w:val="FFFFFF" w:themeColor="background1"/>
        <w:sz w:val="20"/>
      </w:rPr>
      <w:tblPr/>
      <w:tcPr>
        <w:shd w:val="clear" w:color="auto" w:fill="528470"/>
      </w:tcPr>
    </w:tblStylePr>
    <w:tblStylePr w:type="firstCol">
      <w:rPr>
        <w:color w:val="auto"/>
      </w:rPr>
    </w:tblStylePr>
  </w:style>
  <w:style w:type="character" w:styleId="UnresolvedMention">
    <w:name w:val="Unresolved Mention"/>
    <w:basedOn w:val="DefaultParagraphFont"/>
    <w:uiPriority w:val="99"/>
    <w:semiHidden/>
    <w:unhideWhenUsed/>
    <w:rsid w:val="00C37AE6"/>
    <w:rPr>
      <w:color w:val="605E5C"/>
      <w:shd w:val="clear" w:color="auto" w:fill="E1DFDD"/>
    </w:rPr>
  </w:style>
  <w:style w:type="character" w:customStyle="1" w:styleId="PavpavadarialChar">
    <w:name w:val="Pav_pavad_arial Char"/>
    <w:basedOn w:val="DefaultParagraphFont"/>
    <w:link w:val="Pavpavadarial"/>
    <w:locked/>
    <w:rsid w:val="00871F89"/>
    <w:rPr>
      <w:rFonts w:ascii="Times New Roman" w:eastAsia="Times New Roman" w:hAnsi="Times New Roman" w:cs="Times New Roman"/>
      <w:noProof/>
      <w:szCs w:val="20"/>
      <w:lang w:eastAsia="lt-LT"/>
    </w:rPr>
  </w:style>
  <w:style w:type="paragraph" w:customStyle="1" w:styleId="Pavpavadarial">
    <w:name w:val="Pav_pavad_arial"/>
    <w:basedOn w:val="Normal"/>
    <w:next w:val="Normal"/>
    <w:link w:val="PavpavadarialChar"/>
    <w:rsid w:val="00871F89"/>
    <w:pPr>
      <w:spacing w:before="120" w:after="240"/>
      <w:jc w:val="center"/>
    </w:pPr>
    <w:rPr>
      <w:rFonts w:eastAsia="Times New Roman"/>
      <w:noProof/>
      <w:szCs w:val="20"/>
      <w:lang w:eastAsia="lt-LT"/>
    </w:rPr>
  </w:style>
  <w:style w:type="paragraph" w:customStyle="1" w:styleId="LENBUL1">
    <w:name w:val="LEN_BUL1"/>
    <w:basedOn w:val="Lentekstasarial"/>
    <w:rsid w:val="00F27C14"/>
    <w:pPr>
      <w:tabs>
        <w:tab w:val="left" w:pos="241"/>
        <w:tab w:val="num" w:pos="360"/>
        <w:tab w:val="left" w:pos="479"/>
      </w:tabs>
      <w:spacing w:line="276" w:lineRule="auto"/>
      <w:ind w:left="63" w:firstLine="142"/>
      <w:contextualSpacing/>
    </w:pPr>
  </w:style>
  <w:style w:type="character" w:customStyle="1" w:styleId="LenpavadarialChar">
    <w:name w:val="Len_pavad_arial Char"/>
    <w:basedOn w:val="DefaultParagraphFont"/>
    <w:link w:val="Lenpavadarial"/>
    <w:locked/>
    <w:rsid w:val="009F19F2"/>
    <w:rPr>
      <w:rFonts w:ascii="Times New Roman" w:eastAsia="Times New Roman" w:hAnsi="Times New Roman" w:cs="Times New Roman"/>
      <w:szCs w:val="20"/>
      <w:lang w:eastAsia="lt-LT"/>
    </w:rPr>
  </w:style>
  <w:style w:type="paragraph" w:customStyle="1" w:styleId="Lenpavadarial">
    <w:name w:val="Len_pavad_arial"/>
    <w:basedOn w:val="Normal"/>
    <w:link w:val="LenpavadarialChar"/>
    <w:rsid w:val="009F19F2"/>
    <w:pPr>
      <w:keepNext/>
      <w:spacing w:line="276" w:lineRule="auto"/>
      <w:jc w:val="left"/>
    </w:pPr>
    <w:rPr>
      <w:rFonts w:eastAsia="Times New Roman"/>
      <w:szCs w:val="20"/>
      <w:lang w:eastAsia="lt-LT"/>
    </w:rPr>
  </w:style>
  <w:style w:type="paragraph" w:customStyle="1" w:styleId="NormalItem">
    <w:name w:val="Normal Item"/>
    <w:basedOn w:val="Normal"/>
    <w:rsid w:val="00202558"/>
    <w:pPr>
      <w:tabs>
        <w:tab w:val="left" w:pos="1134"/>
        <w:tab w:val="left" w:pos="1701"/>
        <w:tab w:val="left" w:pos="2268"/>
      </w:tabs>
      <w:spacing w:before="60" w:after="60"/>
      <w:ind w:left="1135" w:hanging="284"/>
    </w:pPr>
    <w:rPr>
      <w:rFonts w:eastAsia="Times New Roman"/>
      <w:spacing w:val="0"/>
      <w:szCs w:val="20"/>
      <w:lang w:val="en-GB"/>
    </w:rPr>
  </w:style>
  <w:style w:type="character" w:customStyle="1" w:styleId="Geribullet1lvlChar">
    <w:name w:val="Geri bullet_1lvl Char"/>
    <w:link w:val="Geribullet1lvl"/>
    <w:locked/>
    <w:rsid w:val="001400C1"/>
    <w:rPr>
      <w:rFonts w:ascii="EYInterstate Light" w:eastAsia="SimSun" w:hAnsi="EYInterstate Light" w:cs="Arial"/>
      <w:lang w:val="lt-LT"/>
    </w:rPr>
  </w:style>
  <w:style w:type="paragraph" w:customStyle="1" w:styleId="Geribullet1lvl">
    <w:name w:val="Geri bullet_1lvl"/>
    <w:basedOn w:val="Normal"/>
    <w:link w:val="Geribullet1lvlChar"/>
    <w:rsid w:val="001400C1"/>
    <w:pPr>
      <w:numPr>
        <w:ilvl w:val="1"/>
        <w:numId w:val="31"/>
      </w:numPr>
      <w:overflowPunct w:val="0"/>
      <w:autoSpaceDE w:val="0"/>
      <w:autoSpaceDN w:val="0"/>
      <w:adjustRightInd w:val="0"/>
    </w:pPr>
    <w:rPr>
      <w:rFonts w:ascii="EYInterstate Light" w:eastAsia="SimSun" w:hAnsi="EYInterstate Light" w:cs="Arial"/>
      <w:lang w:val="lt-LT"/>
    </w:rPr>
  </w:style>
  <w:style w:type="paragraph" w:customStyle="1" w:styleId="2lvlgeribulletai">
    <w:name w:val="2 lvl geri bulletai"/>
    <w:basedOn w:val="Normal"/>
    <w:rsid w:val="001400C1"/>
    <w:pPr>
      <w:numPr>
        <w:numId w:val="31"/>
      </w:numPr>
      <w:overflowPunct w:val="0"/>
      <w:autoSpaceDE w:val="0"/>
      <w:autoSpaceDN w:val="0"/>
      <w:adjustRightInd w:val="0"/>
    </w:pPr>
    <w:rPr>
      <w:rFonts w:ascii="EYInterstate Light" w:eastAsia="SimSun" w:hAnsi="EYInterstate Light" w:cs="Arial"/>
      <w:spacing w:val="0"/>
      <w:szCs w:val="20"/>
      <w:lang w:val="lt-LT"/>
    </w:rPr>
  </w:style>
  <w:style w:type="character" w:customStyle="1" w:styleId="normaltextrun1">
    <w:name w:val="normaltextrun1"/>
    <w:basedOn w:val="DefaultParagraphFont"/>
    <w:rsid w:val="00E46F5A"/>
  </w:style>
  <w:style w:type="character" w:customStyle="1" w:styleId="eop">
    <w:name w:val="eop"/>
    <w:basedOn w:val="DefaultParagraphFont"/>
    <w:rsid w:val="00E46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44465">
      <w:bodyDiv w:val="1"/>
      <w:marLeft w:val="0"/>
      <w:marRight w:val="0"/>
      <w:marTop w:val="0"/>
      <w:marBottom w:val="0"/>
      <w:divBdr>
        <w:top w:val="none" w:sz="0" w:space="0" w:color="auto"/>
        <w:left w:val="none" w:sz="0" w:space="0" w:color="auto"/>
        <w:bottom w:val="none" w:sz="0" w:space="0" w:color="auto"/>
        <w:right w:val="none" w:sz="0" w:space="0" w:color="auto"/>
      </w:divBdr>
    </w:div>
    <w:div w:id="441875224">
      <w:bodyDiv w:val="1"/>
      <w:marLeft w:val="0"/>
      <w:marRight w:val="0"/>
      <w:marTop w:val="0"/>
      <w:marBottom w:val="0"/>
      <w:divBdr>
        <w:top w:val="none" w:sz="0" w:space="0" w:color="auto"/>
        <w:left w:val="none" w:sz="0" w:space="0" w:color="auto"/>
        <w:bottom w:val="none" w:sz="0" w:space="0" w:color="auto"/>
        <w:right w:val="none" w:sz="0" w:space="0" w:color="auto"/>
      </w:divBdr>
    </w:div>
    <w:div w:id="506871666">
      <w:bodyDiv w:val="1"/>
      <w:marLeft w:val="0"/>
      <w:marRight w:val="0"/>
      <w:marTop w:val="0"/>
      <w:marBottom w:val="0"/>
      <w:divBdr>
        <w:top w:val="none" w:sz="0" w:space="0" w:color="auto"/>
        <w:left w:val="none" w:sz="0" w:space="0" w:color="auto"/>
        <w:bottom w:val="none" w:sz="0" w:space="0" w:color="auto"/>
        <w:right w:val="none" w:sz="0" w:space="0" w:color="auto"/>
      </w:divBdr>
    </w:div>
    <w:div w:id="572467821">
      <w:bodyDiv w:val="1"/>
      <w:marLeft w:val="0"/>
      <w:marRight w:val="0"/>
      <w:marTop w:val="0"/>
      <w:marBottom w:val="0"/>
      <w:divBdr>
        <w:top w:val="none" w:sz="0" w:space="0" w:color="auto"/>
        <w:left w:val="none" w:sz="0" w:space="0" w:color="auto"/>
        <w:bottom w:val="none" w:sz="0" w:space="0" w:color="auto"/>
        <w:right w:val="none" w:sz="0" w:space="0" w:color="auto"/>
      </w:divBdr>
    </w:div>
    <w:div w:id="727458258">
      <w:bodyDiv w:val="1"/>
      <w:marLeft w:val="0"/>
      <w:marRight w:val="0"/>
      <w:marTop w:val="0"/>
      <w:marBottom w:val="0"/>
      <w:divBdr>
        <w:top w:val="none" w:sz="0" w:space="0" w:color="auto"/>
        <w:left w:val="none" w:sz="0" w:space="0" w:color="auto"/>
        <w:bottom w:val="none" w:sz="0" w:space="0" w:color="auto"/>
        <w:right w:val="none" w:sz="0" w:space="0" w:color="auto"/>
      </w:divBdr>
    </w:div>
    <w:div w:id="914316898">
      <w:bodyDiv w:val="1"/>
      <w:marLeft w:val="0"/>
      <w:marRight w:val="0"/>
      <w:marTop w:val="0"/>
      <w:marBottom w:val="0"/>
      <w:divBdr>
        <w:top w:val="none" w:sz="0" w:space="0" w:color="auto"/>
        <w:left w:val="none" w:sz="0" w:space="0" w:color="auto"/>
        <w:bottom w:val="none" w:sz="0" w:space="0" w:color="auto"/>
        <w:right w:val="none" w:sz="0" w:space="0" w:color="auto"/>
      </w:divBdr>
    </w:div>
    <w:div w:id="1023553466">
      <w:bodyDiv w:val="1"/>
      <w:marLeft w:val="0"/>
      <w:marRight w:val="0"/>
      <w:marTop w:val="0"/>
      <w:marBottom w:val="0"/>
      <w:divBdr>
        <w:top w:val="none" w:sz="0" w:space="0" w:color="auto"/>
        <w:left w:val="none" w:sz="0" w:space="0" w:color="auto"/>
        <w:bottom w:val="none" w:sz="0" w:space="0" w:color="auto"/>
        <w:right w:val="none" w:sz="0" w:space="0" w:color="auto"/>
      </w:divBdr>
    </w:div>
    <w:div w:id="1091320588">
      <w:bodyDiv w:val="1"/>
      <w:marLeft w:val="0"/>
      <w:marRight w:val="0"/>
      <w:marTop w:val="0"/>
      <w:marBottom w:val="0"/>
      <w:divBdr>
        <w:top w:val="none" w:sz="0" w:space="0" w:color="auto"/>
        <w:left w:val="none" w:sz="0" w:space="0" w:color="auto"/>
        <w:bottom w:val="none" w:sz="0" w:space="0" w:color="auto"/>
        <w:right w:val="none" w:sz="0" w:space="0" w:color="auto"/>
      </w:divBdr>
    </w:div>
    <w:div w:id="1119570567">
      <w:bodyDiv w:val="1"/>
      <w:marLeft w:val="0"/>
      <w:marRight w:val="0"/>
      <w:marTop w:val="0"/>
      <w:marBottom w:val="0"/>
      <w:divBdr>
        <w:top w:val="none" w:sz="0" w:space="0" w:color="auto"/>
        <w:left w:val="none" w:sz="0" w:space="0" w:color="auto"/>
        <w:bottom w:val="none" w:sz="0" w:space="0" w:color="auto"/>
        <w:right w:val="none" w:sz="0" w:space="0" w:color="auto"/>
      </w:divBdr>
      <w:divsChild>
        <w:div w:id="1182470400">
          <w:marLeft w:val="547"/>
          <w:marRight w:val="0"/>
          <w:marTop w:val="0"/>
          <w:marBottom w:val="0"/>
          <w:divBdr>
            <w:top w:val="none" w:sz="0" w:space="0" w:color="auto"/>
            <w:left w:val="none" w:sz="0" w:space="0" w:color="auto"/>
            <w:bottom w:val="none" w:sz="0" w:space="0" w:color="auto"/>
            <w:right w:val="none" w:sz="0" w:space="0" w:color="auto"/>
          </w:divBdr>
        </w:div>
      </w:divsChild>
    </w:div>
    <w:div w:id="1247347790">
      <w:bodyDiv w:val="1"/>
      <w:marLeft w:val="0"/>
      <w:marRight w:val="0"/>
      <w:marTop w:val="0"/>
      <w:marBottom w:val="0"/>
      <w:divBdr>
        <w:top w:val="none" w:sz="0" w:space="0" w:color="auto"/>
        <w:left w:val="none" w:sz="0" w:space="0" w:color="auto"/>
        <w:bottom w:val="none" w:sz="0" w:space="0" w:color="auto"/>
        <w:right w:val="none" w:sz="0" w:space="0" w:color="auto"/>
      </w:divBdr>
    </w:div>
    <w:div w:id="1458061910">
      <w:bodyDiv w:val="1"/>
      <w:marLeft w:val="0"/>
      <w:marRight w:val="0"/>
      <w:marTop w:val="0"/>
      <w:marBottom w:val="0"/>
      <w:divBdr>
        <w:top w:val="none" w:sz="0" w:space="0" w:color="auto"/>
        <w:left w:val="none" w:sz="0" w:space="0" w:color="auto"/>
        <w:bottom w:val="none" w:sz="0" w:space="0" w:color="auto"/>
        <w:right w:val="none" w:sz="0" w:space="0" w:color="auto"/>
      </w:divBdr>
    </w:div>
    <w:div w:id="1861775807">
      <w:bodyDiv w:val="1"/>
      <w:marLeft w:val="0"/>
      <w:marRight w:val="0"/>
      <w:marTop w:val="0"/>
      <w:marBottom w:val="0"/>
      <w:divBdr>
        <w:top w:val="none" w:sz="0" w:space="0" w:color="auto"/>
        <w:left w:val="none" w:sz="0" w:space="0" w:color="auto"/>
        <w:bottom w:val="none" w:sz="0" w:space="0" w:color="auto"/>
        <w:right w:val="none" w:sz="0" w:space="0" w:color="auto"/>
      </w:divBdr>
      <w:divsChild>
        <w:div w:id="192317489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9.xml"/><Relationship Id="rId21" Type="http://schemas.openxmlformats.org/officeDocument/2006/relationships/footer" Target="footer6.xml"/><Relationship Id="rId42" Type="http://schemas.openxmlformats.org/officeDocument/2006/relationships/footer" Target="footer9.xml"/><Relationship Id="rId63" Type="http://schemas.openxmlformats.org/officeDocument/2006/relationships/footer" Target="footer16.xml"/><Relationship Id="rId84" Type="http://schemas.openxmlformats.org/officeDocument/2006/relationships/image" Target="media/image41.png"/><Relationship Id="rId138" Type="http://schemas.openxmlformats.org/officeDocument/2006/relationships/image" Target="media/image73.png"/><Relationship Id="rId159" Type="http://schemas.openxmlformats.org/officeDocument/2006/relationships/image" Target="media/image91.png"/><Relationship Id="rId170" Type="http://schemas.openxmlformats.org/officeDocument/2006/relationships/image" Target="media/image101.png"/><Relationship Id="rId191" Type="http://schemas.openxmlformats.org/officeDocument/2006/relationships/image" Target="media/image119.png"/><Relationship Id="rId205" Type="http://schemas.openxmlformats.org/officeDocument/2006/relationships/footer" Target="footer43.xml"/><Relationship Id="rId226" Type="http://schemas.openxmlformats.org/officeDocument/2006/relationships/footer" Target="footer49.xml"/><Relationship Id="rId247" Type="http://schemas.openxmlformats.org/officeDocument/2006/relationships/footer" Target="footer54.xml"/><Relationship Id="rId107" Type="http://schemas.openxmlformats.org/officeDocument/2006/relationships/header" Target="header17.xml"/><Relationship Id="rId268" Type="http://schemas.openxmlformats.org/officeDocument/2006/relationships/image" Target="media/image168.png"/><Relationship Id="rId11" Type="http://schemas.openxmlformats.org/officeDocument/2006/relationships/endnotes" Target="endnotes.xml"/><Relationship Id="rId32" Type="http://schemas.openxmlformats.org/officeDocument/2006/relationships/image" Target="media/image13.png"/><Relationship Id="rId53" Type="http://schemas.openxmlformats.org/officeDocument/2006/relationships/footer" Target="footer14.xml"/><Relationship Id="rId74" Type="http://schemas.openxmlformats.org/officeDocument/2006/relationships/image" Target="media/image31.png"/><Relationship Id="rId128" Type="http://schemas.openxmlformats.org/officeDocument/2006/relationships/image" Target="media/image63.png"/><Relationship Id="rId149" Type="http://schemas.openxmlformats.org/officeDocument/2006/relationships/image" Target="media/image84.png"/><Relationship Id="rId5" Type="http://schemas.openxmlformats.org/officeDocument/2006/relationships/customXml" Target="../customXml/item5.xml"/><Relationship Id="rId95" Type="http://schemas.openxmlformats.org/officeDocument/2006/relationships/image" Target="media/image46.png"/><Relationship Id="rId160" Type="http://schemas.openxmlformats.org/officeDocument/2006/relationships/image" Target="media/image92.png"/><Relationship Id="rId181" Type="http://schemas.openxmlformats.org/officeDocument/2006/relationships/image" Target="media/image109.png"/><Relationship Id="rId216" Type="http://schemas.openxmlformats.org/officeDocument/2006/relationships/image" Target="media/image135.png"/><Relationship Id="rId237" Type="http://schemas.openxmlformats.org/officeDocument/2006/relationships/header" Target="header27.xml"/><Relationship Id="rId258" Type="http://schemas.openxmlformats.org/officeDocument/2006/relationships/image" Target="media/image158.png"/><Relationship Id="rId22" Type="http://schemas.openxmlformats.org/officeDocument/2006/relationships/image" Target="media/image4.png"/><Relationship Id="rId43" Type="http://schemas.openxmlformats.org/officeDocument/2006/relationships/header" Target="header6.xml"/><Relationship Id="rId64" Type="http://schemas.openxmlformats.org/officeDocument/2006/relationships/footer" Target="footer17.xml"/><Relationship Id="rId118" Type="http://schemas.openxmlformats.org/officeDocument/2006/relationships/footer" Target="footer36.xml"/><Relationship Id="rId139" Type="http://schemas.openxmlformats.org/officeDocument/2006/relationships/image" Target="media/image74.png"/><Relationship Id="rId85" Type="http://schemas.openxmlformats.org/officeDocument/2006/relationships/image" Target="media/image42.png"/><Relationship Id="rId150" Type="http://schemas.openxmlformats.org/officeDocument/2006/relationships/image" Target="media/image85.png"/><Relationship Id="rId171" Type="http://schemas.openxmlformats.org/officeDocument/2006/relationships/image" Target="media/image102.png"/><Relationship Id="rId192" Type="http://schemas.openxmlformats.org/officeDocument/2006/relationships/image" Target="media/image120.png"/><Relationship Id="rId206" Type="http://schemas.openxmlformats.org/officeDocument/2006/relationships/header" Target="header23.xml"/><Relationship Id="rId227" Type="http://schemas.openxmlformats.org/officeDocument/2006/relationships/header" Target="header26.xml"/><Relationship Id="rId248" Type="http://schemas.openxmlformats.org/officeDocument/2006/relationships/image" Target="media/image154.png"/><Relationship Id="rId269" Type="http://schemas.openxmlformats.org/officeDocument/2006/relationships/footer" Target="footer59.xml"/><Relationship Id="rId12" Type="http://schemas.openxmlformats.org/officeDocument/2006/relationships/header" Target="header1.xml"/><Relationship Id="rId33" Type="http://schemas.openxmlformats.org/officeDocument/2006/relationships/image" Target="media/image14.png"/><Relationship Id="rId108" Type="http://schemas.openxmlformats.org/officeDocument/2006/relationships/footer" Target="footer32.xml"/><Relationship Id="rId129" Type="http://schemas.openxmlformats.org/officeDocument/2006/relationships/image" Target="media/image64.png"/><Relationship Id="rId54" Type="http://schemas.openxmlformats.org/officeDocument/2006/relationships/image" Target="media/image23.png"/><Relationship Id="rId75" Type="http://schemas.openxmlformats.org/officeDocument/2006/relationships/image" Target="media/image32.png"/><Relationship Id="rId96" Type="http://schemas.openxmlformats.org/officeDocument/2006/relationships/footer" Target="footer27.xml"/><Relationship Id="rId140" Type="http://schemas.openxmlformats.org/officeDocument/2006/relationships/image" Target="media/image75.png"/><Relationship Id="rId161" Type="http://schemas.openxmlformats.org/officeDocument/2006/relationships/image" Target="media/image93.png"/><Relationship Id="rId182" Type="http://schemas.openxmlformats.org/officeDocument/2006/relationships/image" Target="media/image110.png"/><Relationship Id="rId217" Type="http://schemas.openxmlformats.org/officeDocument/2006/relationships/image" Target="media/image136.png"/><Relationship Id="rId6" Type="http://schemas.openxmlformats.org/officeDocument/2006/relationships/numbering" Target="numbering.xml"/><Relationship Id="rId238" Type="http://schemas.openxmlformats.org/officeDocument/2006/relationships/footer" Target="footer52.xml"/><Relationship Id="rId259" Type="http://schemas.openxmlformats.org/officeDocument/2006/relationships/image" Target="media/image159.png"/><Relationship Id="rId23" Type="http://schemas.openxmlformats.org/officeDocument/2006/relationships/image" Target="media/image5.png"/><Relationship Id="rId119" Type="http://schemas.openxmlformats.org/officeDocument/2006/relationships/image" Target="media/image55.png"/><Relationship Id="rId270" Type="http://schemas.openxmlformats.org/officeDocument/2006/relationships/header" Target="header31.xml"/><Relationship Id="rId44" Type="http://schemas.openxmlformats.org/officeDocument/2006/relationships/footer" Target="footer10.xml"/><Relationship Id="rId60" Type="http://schemas.openxmlformats.org/officeDocument/2006/relationships/image" Target="media/image29.png"/><Relationship Id="rId65" Type="http://schemas.openxmlformats.org/officeDocument/2006/relationships/header" Target="header10.xml"/><Relationship Id="rId81" Type="http://schemas.openxmlformats.org/officeDocument/2006/relationships/image" Target="media/image38.png"/><Relationship Id="rId86" Type="http://schemas.openxmlformats.org/officeDocument/2006/relationships/image" Target="media/image43.png"/><Relationship Id="rId130" Type="http://schemas.openxmlformats.org/officeDocument/2006/relationships/image" Target="media/image65.png"/><Relationship Id="rId135" Type="http://schemas.openxmlformats.org/officeDocument/2006/relationships/image" Target="media/image70.png"/><Relationship Id="rId151" Type="http://schemas.openxmlformats.org/officeDocument/2006/relationships/image" Target="media/image86.png"/><Relationship Id="rId156" Type="http://schemas.openxmlformats.org/officeDocument/2006/relationships/footer" Target="footer38.xml"/><Relationship Id="rId177" Type="http://schemas.openxmlformats.org/officeDocument/2006/relationships/footer" Target="footer39.xml"/><Relationship Id="rId198" Type="http://schemas.openxmlformats.org/officeDocument/2006/relationships/image" Target="media/image126.png"/><Relationship Id="rId172" Type="http://schemas.openxmlformats.org/officeDocument/2006/relationships/image" Target="media/image103.png"/><Relationship Id="rId193" Type="http://schemas.openxmlformats.org/officeDocument/2006/relationships/image" Target="media/image121.png"/><Relationship Id="rId202" Type="http://schemas.openxmlformats.org/officeDocument/2006/relationships/image" Target="media/image127.png"/><Relationship Id="rId207" Type="http://schemas.openxmlformats.org/officeDocument/2006/relationships/footer" Target="footer44.xml"/><Relationship Id="rId223" Type="http://schemas.openxmlformats.org/officeDocument/2006/relationships/header" Target="header25.xml"/><Relationship Id="rId228" Type="http://schemas.openxmlformats.org/officeDocument/2006/relationships/footer" Target="footer50.xml"/><Relationship Id="rId244" Type="http://schemas.openxmlformats.org/officeDocument/2006/relationships/image" Target="media/image153.png"/><Relationship Id="rId249" Type="http://schemas.openxmlformats.org/officeDocument/2006/relationships/image" Target="media/image155.pn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footer" Target="footer7.xml"/><Relationship Id="rId109" Type="http://schemas.openxmlformats.org/officeDocument/2006/relationships/footer" Target="footer33.xml"/><Relationship Id="rId260" Type="http://schemas.openxmlformats.org/officeDocument/2006/relationships/image" Target="media/image160.png"/><Relationship Id="rId265" Type="http://schemas.openxmlformats.org/officeDocument/2006/relationships/image" Target="media/image165.png"/><Relationship Id="rId34" Type="http://schemas.openxmlformats.org/officeDocument/2006/relationships/image" Target="media/image15.png"/><Relationship Id="rId50" Type="http://schemas.openxmlformats.org/officeDocument/2006/relationships/footer" Target="footer12.xml"/><Relationship Id="rId55" Type="http://schemas.openxmlformats.org/officeDocument/2006/relationships/image" Target="media/image24.png"/><Relationship Id="rId76" Type="http://schemas.openxmlformats.org/officeDocument/2006/relationships/image" Target="media/image33.png"/><Relationship Id="rId97" Type="http://schemas.openxmlformats.org/officeDocument/2006/relationships/header" Target="header15.xml"/><Relationship Id="rId104" Type="http://schemas.openxmlformats.org/officeDocument/2006/relationships/image" Target="media/image49.png"/><Relationship Id="rId120" Type="http://schemas.openxmlformats.org/officeDocument/2006/relationships/image" Target="media/image56.png"/><Relationship Id="rId125" Type="http://schemas.openxmlformats.org/officeDocument/2006/relationships/image" Target="media/image60.png"/><Relationship Id="rId141" Type="http://schemas.openxmlformats.org/officeDocument/2006/relationships/image" Target="media/image76.png"/><Relationship Id="rId146" Type="http://schemas.openxmlformats.org/officeDocument/2006/relationships/image" Target="media/image81.png"/><Relationship Id="rId167" Type="http://schemas.openxmlformats.org/officeDocument/2006/relationships/image" Target="media/image98.png"/><Relationship Id="rId188" Type="http://schemas.openxmlformats.org/officeDocument/2006/relationships/image" Target="media/image116.png"/><Relationship Id="rId7" Type="http://schemas.openxmlformats.org/officeDocument/2006/relationships/styles" Target="styles.xml"/><Relationship Id="rId71" Type="http://schemas.openxmlformats.org/officeDocument/2006/relationships/footer" Target="footer21.xml"/><Relationship Id="rId92" Type="http://schemas.openxmlformats.org/officeDocument/2006/relationships/footer" Target="footer26.xml"/><Relationship Id="rId162" Type="http://schemas.openxmlformats.org/officeDocument/2006/relationships/hyperlink" Target="https://sites.google.com/site/gimusvaikui/" TargetMode="External"/><Relationship Id="rId183" Type="http://schemas.openxmlformats.org/officeDocument/2006/relationships/image" Target="media/image111.png"/><Relationship Id="rId213" Type="http://schemas.openxmlformats.org/officeDocument/2006/relationships/header" Target="header24.xml"/><Relationship Id="rId218" Type="http://schemas.openxmlformats.org/officeDocument/2006/relationships/image" Target="media/image137.png"/><Relationship Id="rId234" Type="http://schemas.openxmlformats.org/officeDocument/2006/relationships/image" Target="media/image146.png"/><Relationship Id="rId239" Type="http://schemas.openxmlformats.org/officeDocument/2006/relationships/image" Target="media/image148.png"/><Relationship Id="rId2" Type="http://schemas.openxmlformats.org/officeDocument/2006/relationships/customXml" Target="../customXml/item2.xml"/><Relationship Id="rId29" Type="http://schemas.openxmlformats.org/officeDocument/2006/relationships/image" Target="media/image10.png"/><Relationship Id="rId250" Type="http://schemas.openxmlformats.org/officeDocument/2006/relationships/image" Target="media/image156.png"/><Relationship Id="rId255" Type="http://schemas.openxmlformats.org/officeDocument/2006/relationships/header" Target="header30.xml"/><Relationship Id="rId271" Type="http://schemas.openxmlformats.org/officeDocument/2006/relationships/footer" Target="footer60.xml"/><Relationship Id="rId24" Type="http://schemas.openxmlformats.org/officeDocument/2006/relationships/image" Target="media/image6.png"/><Relationship Id="rId40" Type="http://schemas.openxmlformats.org/officeDocument/2006/relationships/header" Target="header5.xml"/><Relationship Id="rId45" Type="http://schemas.openxmlformats.org/officeDocument/2006/relationships/image" Target="media/image20.png"/><Relationship Id="rId66" Type="http://schemas.openxmlformats.org/officeDocument/2006/relationships/footer" Target="footer18.xml"/><Relationship Id="rId87" Type="http://schemas.openxmlformats.org/officeDocument/2006/relationships/footer" Target="footer23.xml"/><Relationship Id="rId110" Type="http://schemas.openxmlformats.org/officeDocument/2006/relationships/header" Target="header18.xml"/><Relationship Id="rId115" Type="http://schemas.openxmlformats.org/officeDocument/2006/relationships/image" Target="media/image54.png"/><Relationship Id="rId131" Type="http://schemas.openxmlformats.org/officeDocument/2006/relationships/image" Target="media/image66.png"/><Relationship Id="rId136" Type="http://schemas.openxmlformats.org/officeDocument/2006/relationships/image" Target="media/image71.png"/><Relationship Id="rId157" Type="http://schemas.openxmlformats.org/officeDocument/2006/relationships/image" Target="media/image89.png"/><Relationship Id="rId178" Type="http://schemas.openxmlformats.org/officeDocument/2006/relationships/header" Target="header21.xml"/><Relationship Id="rId61" Type="http://schemas.openxmlformats.org/officeDocument/2006/relationships/footer" Target="footer15.xml"/><Relationship Id="rId82" Type="http://schemas.openxmlformats.org/officeDocument/2006/relationships/image" Target="media/image39.png"/><Relationship Id="rId152" Type="http://schemas.openxmlformats.org/officeDocument/2006/relationships/image" Target="media/image87.png"/><Relationship Id="rId173" Type="http://schemas.openxmlformats.org/officeDocument/2006/relationships/image" Target="media/image104.png"/><Relationship Id="rId194" Type="http://schemas.openxmlformats.org/officeDocument/2006/relationships/image" Target="media/image122.png"/><Relationship Id="rId199" Type="http://schemas.openxmlformats.org/officeDocument/2006/relationships/footer" Target="footer41.xml"/><Relationship Id="rId203" Type="http://schemas.openxmlformats.org/officeDocument/2006/relationships/image" Target="media/image128.png"/><Relationship Id="rId208" Type="http://schemas.openxmlformats.org/officeDocument/2006/relationships/image" Target="media/image130.png"/><Relationship Id="rId229" Type="http://schemas.openxmlformats.org/officeDocument/2006/relationships/image" Target="media/image141.png"/><Relationship Id="rId19" Type="http://schemas.openxmlformats.org/officeDocument/2006/relationships/footer" Target="footer5.xml"/><Relationship Id="rId224" Type="http://schemas.openxmlformats.org/officeDocument/2006/relationships/footer" Target="footer48.xml"/><Relationship Id="rId240" Type="http://schemas.openxmlformats.org/officeDocument/2006/relationships/image" Target="media/image149.png"/><Relationship Id="rId245" Type="http://schemas.openxmlformats.org/officeDocument/2006/relationships/footer" Target="footer53.xml"/><Relationship Id="rId261" Type="http://schemas.openxmlformats.org/officeDocument/2006/relationships/image" Target="media/image161.png"/><Relationship Id="rId266" Type="http://schemas.openxmlformats.org/officeDocument/2006/relationships/image" Target="media/image166.png"/><Relationship Id="rId14" Type="http://schemas.openxmlformats.org/officeDocument/2006/relationships/header" Target="header2.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25.png"/><Relationship Id="rId77" Type="http://schemas.openxmlformats.org/officeDocument/2006/relationships/image" Target="media/image34.png"/><Relationship Id="rId100" Type="http://schemas.openxmlformats.org/officeDocument/2006/relationships/footer" Target="footer29.xml"/><Relationship Id="rId105" Type="http://schemas.openxmlformats.org/officeDocument/2006/relationships/image" Target="media/image50.png"/><Relationship Id="rId126" Type="http://schemas.openxmlformats.org/officeDocument/2006/relationships/image" Target="media/image61.png"/><Relationship Id="rId147" Type="http://schemas.openxmlformats.org/officeDocument/2006/relationships/image" Target="media/image82.png"/><Relationship Id="rId168" Type="http://schemas.openxmlformats.org/officeDocument/2006/relationships/image" Target="media/image99.png"/><Relationship Id="rId8" Type="http://schemas.openxmlformats.org/officeDocument/2006/relationships/settings" Target="settings.xml"/><Relationship Id="rId51" Type="http://schemas.openxmlformats.org/officeDocument/2006/relationships/footer" Target="footer13.xml"/><Relationship Id="rId72" Type="http://schemas.openxmlformats.org/officeDocument/2006/relationships/header" Target="header12.xml"/><Relationship Id="rId93" Type="http://schemas.openxmlformats.org/officeDocument/2006/relationships/image" Target="media/image44.png"/><Relationship Id="rId98" Type="http://schemas.openxmlformats.org/officeDocument/2006/relationships/footer" Target="footer28.xml"/><Relationship Id="rId121" Type="http://schemas.openxmlformats.org/officeDocument/2006/relationships/image" Target="media/image57.png"/><Relationship Id="rId142" Type="http://schemas.openxmlformats.org/officeDocument/2006/relationships/image" Target="media/image77.png"/><Relationship Id="rId163" Type="http://schemas.openxmlformats.org/officeDocument/2006/relationships/image" Target="media/image94.png"/><Relationship Id="rId184" Type="http://schemas.openxmlformats.org/officeDocument/2006/relationships/image" Target="media/image112.png"/><Relationship Id="rId189" Type="http://schemas.openxmlformats.org/officeDocument/2006/relationships/image" Target="media/image117.png"/><Relationship Id="rId219" Type="http://schemas.openxmlformats.org/officeDocument/2006/relationships/image" Target="media/image138.png"/><Relationship Id="rId3" Type="http://schemas.openxmlformats.org/officeDocument/2006/relationships/customXml" Target="../customXml/item3.xml"/><Relationship Id="rId214" Type="http://schemas.openxmlformats.org/officeDocument/2006/relationships/footer" Target="footer46.xml"/><Relationship Id="rId230" Type="http://schemas.openxmlformats.org/officeDocument/2006/relationships/image" Target="media/image142.png"/><Relationship Id="rId235" Type="http://schemas.openxmlformats.org/officeDocument/2006/relationships/image" Target="media/image147.png"/><Relationship Id="rId251" Type="http://schemas.openxmlformats.org/officeDocument/2006/relationships/footer" Target="footer55.xml"/><Relationship Id="rId256" Type="http://schemas.openxmlformats.org/officeDocument/2006/relationships/footer" Target="footer58.xml"/><Relationship Id="rId25" Type="http://schemas.openxmlformats.org/officeDocument/2006/relationships/image" Target="media/image7.png"/><Relationship Id="rId46" Type="http://schemas.openxmlformats.org/officeDocument/2006/relationships/image" Target="media/image21.png"/><Relationship Id="rId67" Type="http://schemas.openxmlformats.org/officeDocument/2006/relationships/image" Target="media/image30.png"/><Relationship Id="rId116" Type="http://schemas.openxmlformats.org/officeDocument/2006/relationships/footer" Target="footer35.xml"/><Relationship Id="rId137" Type="http://schemas.openxmlformats.org/officeDocument/2006/relationships/image" Target="media/image72.png"/><Relationship Id="rId158" Type="http://schemas.openxmlformats.org/officeDocument/2006/relationships/image" Target="media/image90.png"/><Relationship Id="rId272" Type="http://schemas.openxmlformats.org/officeDocument/2006/relationships/fontTable" Target="fontTable.xml"/><Relationship Id="rId20" Type="http://schemas.openxmlformats.org/officeDocument/2006/relationships/header" Target="header4.xml"/><Relationship Id="rId41" Type="http://schemas.openxmlformats.org/officeDocument/2006/relationships/footer" Target="footer8.xml"/><Relationship Id="rId62" Type="http://schemas.openxmlformats.org/officeDocument/2006/relationships/header" Target="header9.xml"/><Relationship Id="rId83" Type="http://schemas.openxmlformats.org/officeDocument/2006/relationships/image" Target="media/image40.png"/><Relationship Id="rId88" Type="http://schemas.openxmlformats.org/officeDocument/2006/relationships/header" Target="header13.xml"/><Relationship Id="rId111" Type="http://schemas.openxmlformats.org/officeDocument/2006/relationships/footer" Target="footer34.xml"/><Relationship Id="rId132" Type="http://schemas.openxmlformats.org/officeDocument/2006/relationships/image" Target="media/image67.png"/><Relationship Id="rId153" Type="http://schemas.openxmlformats.org/officeDocument/2006/relationships/image" Target="media/image88.png"/><Relationship Id="rId174" Type="http://schemas.openxmlformats.org/officeDocument/2006/relationships/image" Target="media/image105.png"/><Relationship Id="rId179" Type="http://schemas.openxmlformats.org/officeDocument/2006/relationships/footer" Target="footer40.xml"/><Relationship Id="rId195" Type="http://schemas.openxmlformats.org/officeDocument/2006/relationships/image" Target="media/image123.png"/><Relationship Id="rId209" Type="http://schemas.openxmlformats.org/officeDocument/2006/relationships/image" Target="media/image131.png"/><Relationship Id="rId190" Type="http://schemas.openxmlformats.org/officeDocument/2006/relationships/image" Target="media/image118.png"/><Relationship Id="rId204" Type="http://schemas.openxmlformats.org/officeDocument/2006/relationships/image" Target="media/image129.png"/><Relationship Id="rId220" Type="http://schemas.openxmlformats.org/officeDocument/2006/relationships/image" Target="media/image139.png"/><Relationship Id="rId225" Type="http://schemas.openxmlformats.org/officeDocument/2006/relationships/hyperlink" Target="https://alis.am.lt/" TargetMode="External"/><Relationship Id="rId241" Type="http://schemas.openxmlformats.org/officeDocument/2006/relationships/image" Target="media/image150.png"/><Relationship Id="rId246" Type="http://schemas.openxmlformats.org/officeDocument/2006/relationships/header" Target="header28.xml"/><Relationship Id="rId267" Type="http://schemas.openxmlformats.org/officeDocument/2006/relationships/image" Target="media/image167.png"/><Relationship Id="rId15" Type="http://schemas.openxmlformats.org/officeDocument/2006/relationships/footer" Target="footer2.xml"/><Relationship Id="rId36" Type="http://schemas.openxmlformats.org/officeDocument/2006/relationships/image" Target="media/image17.png"/><Relationship Id="rId57" Type="http://schemas.openxmlformats.org/officeDocument/2006/relationships/image" Target="media/image26.png"/><Relationship Id="rId106" Type="http://schemas.openxmlformats.org/officeDocument/2006/relationships/footer" Target="footer31.xml"/><Relationship Id="rId127" Type="http://schemas.openxmlformats.org/officeDocument/2006/relationships/image" Target="media/image62.png"/><Relationship Id="rId262" Type="http://schemas.openxmlformats.org/officeDocument/2006/relationships/image" Target="media/image162.png"/><Relationship Id="rId10" Type="http://schemas.openxmlformats.org/officeDocument/2006/relationships/footnotes" Target="footnotes.xml"/><Relationship Id="rId31" Type="http://schemas.openxmlformats.org/officeDocument/2006/relationships/image" Target="media/image12.png"/><Relationship Id="rId52" Type="http://schemas.openxmlformats.org/officeDocument/2006/relationships/header" Target="header8.xml"/><Relationship Id="rId73" Type="http://schemas.openxmlformats.org/officeDocument/2006/relationships/footer" Target="footer22.xml"/><Relationship Id="rId78" Type="http://schemas.openxmlformats.org/officeDocument/2006/relationships/image" Target="media/image35.png"/><Relationship Id="rId94" Type="http://schemas.openxmlformats.org/officeDocument/2006/relationships/image" Target="media/image45.png"/><Relationship Id="rId99" Type="http://schemas.openxmlformats.org/officeDocument/2006/relationships/image" Target="media/image47.png"/><Relationship Id="rId101" Type="http://schemas.openxmlformats.org/officeDocument/2006/relationships/header" Target="header16.xml"/><Relationship Id="rId122" Type="http://schemas.openxmlformats.org/officeDocument/2006/relationships/image" Target="media/image58.png"/><Relationship Id="rId143" Type="http://schemas.openxmlformats.org/officeDocument/2006/relationships/image" Target="media/image78.png"/><Relationship Id="rId148" Type="http://schemas.openxmlformats.org/officeDocument/2006/relationships/image" Target="media/image83.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13.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8.png"/><Relationship Id="rId210" Type="http://schemas.openxmlformats.org/officeDocument/2006/relationships/image" Target="media/image132.png"/><Relationship Id="rId215" Type="http://schemas.openxmlformats.org/officeDocument/2006/relationships/image" Target="media/image134.png"/><Relationship Id="rId236" Type="http://schemas.openxmlformats.org/officeDocument/2006/relationships/footer" Target="footer51.xml"/><Relationship Id="rId257" Type="http://schemas.openxmlformats.org/officeDocument/2006/relationships/image" Target="media/image157.png"/><Relationship Id="rId26" Type="http://schemas.openxmlformats.org/officeDocument/2006/relationships/image" Target="media/image8.png"/><Relationship Id="rId231" Type="http://schemas.openxmlformats.org/officeDocument/2006/relationships/image" Target="media/image143.png"/><Relationship Id="rId252" Type="http://schemas.openxmlformats.org/officeDocument/2006/relationships/header" Target="header29.xml"/><Relationship Id="rId273" Type="http://schemas.openxmlformats.org/officeDocument/2006/relationships/theme" Target="theme/theme1.xml"/><Relationship Id="rId47" Type="http://schemas.openxmlformats.org/officeDocument/2006/relationships/image" Target="media/image22.png"/><Relationship Id="rId68" Type="http://schemas.openxmlformats.org/officeDocument/2006/relationships/footer" Target="footer19.xml"/><Relationship Id="rId89" Type="http://schemas.openxmlformats.org/officeDocument/2006/relationships/footer" Target="footer24.xml"/><Relationship Id="rId112" Type="http://schemas.openxmlformats.org/officeDocument/2006/relationships/image" Target="media/image51.png"/><Relationship Id="rId133" Type="http://schemas.openxmlformats.org/officeDocument/2006/relationships/image" Target="media/image68.png"/><Relationship Id="rId154" Type="http://schemas.openxmlformats.org/officeDocument/2006/relationships/footer" Target="footer37.xml"/><Relationship Id="rId175" Type="http://schemas.openxmlformats.org/officeDocument/2006/relationships/image" Target="media/image106.png"/><Relationship Id="rId196" Type="http://schemas.openxmlformats.org/officeDocument/2006/relationships/image" Target="media/image124.png"/><Relationship Id="rId200" Type="http://schemas.openxmlformats.org/officeDocument/2006/relationships/header" Target="header22.xml"/><Relationship Id="rId16" Type="http://schemas.openxmlformats.org/officeDocument/2006/relationships/footer" Target="footer3.xml"/><Relationship Id="rId221" Type="http://schemas.openxmlformats.org/officeDocument/2006/relationships/image" Target="media/image140.png"/><Relationship Id="rId242" Type="http://schemas.openxmlformats.org/officeDocument/2006/relationships/image" Target="media/image151.png"/><Relationship Id="rId263" Type="http://schemas.openxmlformats.org/officeDocument/2006/relationships/image" Target="media/image163.png"/><Relationship Id="rId37" Type="http://schemas.openxmlformats.org/officeDocument/2006/relationships/image" Target="media/image18.png"/><Relationship Id="rId58" Type="http://schemas.openxmlformats.org/officeDocument/2006/relationships/image" Target="media/image27.png"/><Relationship Id="rId79" Type="http://schemas.openxmlformats.org/officeDocument/2006/relationships/image" Target="media/image36.png"/><Relationship Id="rId102" Type="http://schemas.openxmlformats.org/officeDocument/2006/relationships/footer" Target="footer30.xml"/><Relationship Id="rId123" Type="http://schemas.openxmlformats.org/officeDocument/2006/relationships/hyperlink" Target="mailto:ramune@xxx.lt" TargetMode="External"/><Relationship Id="rId144" Type="http://schemas.openxmlformats.org/officeDocument/2006/relationships/image" Target="media/image79.png"/><Relationship Id="rId90" Type="http://schemas.openxmlformats.org/officeDocument/2006/relationships/footer" Target="footer25.xml"/><Relationship Id="rId165" Type="http://schemas.openxmlformats.org/officeDocument/2006/relationships/image" Target="media/image96.png"/><Relationship Id="rId186" Type="http://schemas.openxmlformats.org/officeDocument/2006/relationships/image" Target="media/image114.png"/><Relationship Id="rId211" Type="http://schemas.openxmlformats.org/officeDocument/2006/relationships/image" Target="media/image133.png"/><Relationship Id="rId232" Type="http://schemas.openxmlformats.org/officeDocument/2006/relationships/image" Target="media/image144.png"/><Relationship Id="rId253" Type="http://schemas.openxmlformats.org/officeDocument/2006/relationships/footer" Target="footer56.xml"/><Relationship Id="rId27" Type="http://schemas.openxmlformats.org/officeDocument/2006/relationships/hyperlink" Target="https://www.gov.uk/search?q=taxes" TargetMode="External"/><Relationship Id="rId48" Type="http://schemas.openxmlformats.org/officeDocument/2006/relationships/footer" Target="footer11.xml"/><Relationship Id="rId69" Type="http://schemas.openxmlformats.org/officeDocument/2006/relationships/header" Target="header11.xml"/><Relationship Id="rId113" Type="http://schemas.openxmlformats.org/officeDocument/2006/relationships/image" Target="media/image52.png"/><Relationship Id="rId134" Type="http://schemas.openxmlformats.org/officeDocument/2006/relationships/image" Target="media/image69.png"/><Relationship Id="rId80" Type="http://schemas.openxmlformats.org/officeDocument/2006/relationships/image" Target="media/image37.png"/><Relationship Id="rId155" Type="http://schemas.openxmlformats.org/officeDocument/2006/relationships/header" Target="header20.xml"/><Relationship Id="rId176" Type="http://schemas.openxmlformats.org/officeDocument/2006/relationships/image" Target="media/image107.png"/><Relationship Id="rId197" Type="http://schemas.openxmlformats.org/officeDocument/2006/relationships/image" Target="media/image125.png"/><Relationship Id="rId201" Type="http://schemas.openxmlformats.org/officeDocument/2006/relationships/footer" Target="footer42.xml"/><Relationship Id="rId222" Type="http://schemas.openxmlformats.org/officeDocument/2006/relationships/footer" Target="footer47.xml"/><Relationship Id="rId243" Type="http://schemas.openxmlformats.org/officeDocument/2006/relationships/image" Target="media/image152.png"/><Relationship Id="rId264" Type="http://schemas.openxmlformats.org/officeDocument/2006/relationships/image" Target="media/image164.png"/><Relationship Id="rId17" Type="http://schemas.openxmlformats.org/officeDocument/2006/relationships/header" Target="header3.xml"/><Relationship Id="rId38" Type="http://schemas.openxmlformats.org/officeDocument/2006/relationships/image" Target="media/image19.png"/><Relationship Id="rId59" Type="http://schemas.openxmlformats.org/officeDocument/2006/relationships/image" Target="media/image28.png"/><Relationship Id="rId103" Type="http://schemas.openxmlformats.org/officeDocument/2006/relationships/image" Target="media/image48.png"/><Relationship Id="rId124" Type="http://schemas.openxmlformats.org/officeDocument/2006/relationships/image" Target="media/image59.png"/><Relationship Id="rId70" Type="http://schemas.openxmlformats.org/officeDocument/2006/relationships/footer" Target="footer20.xml"/><Relationship Id="rId91" Type="http://schemas.openxmlformats.org/officeDocument/2006/relationships/header" Target="header14.xml"/><Relationship Id="rId145" Type="http://schemas.openxmlformats.org/officeDocument/2006/relationships/image" Target="media/image80.png"/><Relationship Id="rId166" Type="http://schemas.openxmlformats.org/officeDocument/2006/relationships/image" Target="media/image97.png"/><Relationship Id="rId187" Type="http://schemas.openxmlformats.org/officeDocument/2006/relationships/image" Target="media/image115.png"/><Relationship Id="rId1" Type="http://schemas.openxmlformats.org/officeDocument/2006/relationships/customXml" Target="../customXml/item1.xml"/><Relationship Id="rId212" Type="http://schemas.openxmlformats.org/officeDocument/2006/relationships/footer" Target="footer45.xml"/><Relationship Id="rId233" Type="http://schemas.openxmlformats.org/officeDocument/2006/relationships/image" Target="media/image145.png"/><Relationship Id="rId254" Type="http://schemas.openxmlformats.org/officeDocument/2006/relationships/footer" Target="footer57.xml"/><Relationship Id="rId28" Type="http://schemas.openxmlformats.org/officeDocument/2006/relationships/image" Target="media/image9.png"/><Relationship Id="rId49" Type="http://schemas.openxmlformats.org/officeDocument/2006/relationships/header" Target="header7.xml"/><Relationship Id="rId114" Type="http://schemas.openxmlformats.org/officeDocument/2006/relationships/image" Target="media/image53.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wmf"/></Relationships>
</file>

<file path=word/theme/theme1.xml><?xml version="1.0" encoding="utf-8"?>
<a:theme xmlns:a="http://schemas.openxmlformats.org/drawingml/2006/main" name="„Office“ tema">
  <a:themeElements>
    <a:clrScheme name="S4ID NEW">
      <a:dk1>
        <a:srgbClr val="103C5E"/>
      </a:dk1>
      <a:lt1>
        <a:sysClr val="window" lastClr="FFFFFF"/>
      </a:lt1>
      <a:dk2>
        <a:srgbClr val="103C5E"/>
      </a:dk2>
      <a:lt2>
        <a:srgbClr val="EBEBEB"/>
      </a:lt2>
      <a:accent1>
        <a:srgbClr val="5F7530"/>
      </a:accent1>
      <a:accent2>
        <a:srgbClr val="4BACC6"/>
      </a:accent2>
      <a:accent3>
        <a:srgbClr val="4F81BD"/>
      </a:accent3>
      <a:accent4>
        <a:srgbClr val="2C4D75"/>
      </a:accent4>
      <a:accent5>
        <a:srgbClr val="9BBB59"/>
      </a:accent5>
      <a:accent6>
        <a:srgbClr val="276A7C"/>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EC6F1CFB4BC874290F693531F920011" ma:contentTypeVersion="14" ma:contentTypeDescription="Create a new document." ma:contentTypeScope="" ma:versionID="2dbb44b5bcf0aea54a6a3386bc57a4c3">
  <xsd:schema xmlns:xsd="http://www.w3.org/2001/XMLSchema" xmlns:xs="http://www.w3.org/2001/XMLSchema" xmlns:p="http://schemas.microsoft.com/office/2006/metadata/properties" xmlns:ns2="9e7442cb-9d6b-4b4b-bac8-0f20a0600f16" xmlns:ns3="6c1a02f4-7a1b-436b-816a-4e0ebb20cc56" targetNamespace="http://schemas.microsoft.com/office/2006/metadata/properties" ma:root="true" ma:fieldsID="a5091893e720182096b51b8a07b5c3e1" ns2:_="" ns3:_="">
    <xsd:import namespace="9e7442cb-9d6b-4b4b-bac8-0f20a0600f16"/>
    <xsd:import namespace="6c1a02f4-7a1b-436b-816a-4e0ebb20cc56"/>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e7442cb-9d6b-4b4b-bac8-0f20a0600f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c1a02f4-7a1b-436b-816a-4e0ebb20cc56"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AutoTags" ma:index="15" nillable="true" ma:displayName="MediaServiceAutoTags" ma:description="" ma:internalName="MediaServiceAutoTags" ma:readOnly="true">
      <xsd:simpleType>
        <xsd:restriction base="dms:Text"/>
      </xsd:simpleType>
    </xsd:element>
    <xsd:element name="MediaServiceDateTaken" ma:index="16" nillable="true" ma:displayName="MediaServiceDateTaken" ma:description="" ma:hidden="true" ma:internalName="MediaServiceDateTake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25C51E-6652-4B22-B758-A9919FF3DB48}"/>
</file>

<file path=customXml/itemProps3.xml><?xml version="1.0" encoding="utf-8"?>
<ds:datastoreItem xmlns:ds="http://schemas.openxmlformats.org/officeDocument/2006/customXml" ds:itemID="{2D40C78C-2EC9-4734-B107-6D55755A7744}">
  <ds:schemaRefs>
    <ds:schemaRef ds:uri="http://schemas.microsoft.com/sharepoint/v3/contenttype/forms"/>
  </ds:schemaRefs>
</ds:datastoreItem>
</file>

<file path=customXml/itemProps4.xml><?xml version="1.0" encoding="utf-8"?>
<ds:datastoreItem xmlns:ds="http://schemas.openxmlformats.org/officeDocument/2006/customXml" ds:itemID="{2794898F-C2F4-4C18-826B-EE5C63A0360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C2376242-0F64-44F2-BAC8-54FA9E8E1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TotalTime>
  <Pages>82</Pages>
  <Words>46024</Words>
  <Characters>26234</Characters>
  <Application>Microsoft Office Word</Application>
  <DocSecurity>0</DocSecurity>
  <Lines>218</Lines>
  <Paragraphs>144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ELEKTRONINIŲ PASLAUGŲ KOKYBĖS VERTINIMO ATASKAITA Nr. 1</vt:lpstr>
      <vt:lpstr>ELEKTRONINIŲ PASLAUGŲ KOKYBĖS VERTINIMO ATASKAITA</vt:lpstr>
    </vt:vector>
  </TitlesOfParts>
  <Company>HP</Company>
  <LinksUpToDate>false</LinksUpToDate>
  <CharactersWithSpaces>72114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ELEKTRONINIŲ PASLAUGŲ KOKYBĖS VERTINIMO ATASKAITA Nr. 1</dc:title>
  <dc:subject>Valstybės informacinių išteklių sąveikumo platformos (VIISP) funkcionalumų plėtros analizės ir specifikavimo, kūrimo ir diegimo techninės priežiūros paslaugos</dc:subject>
  <dc:creator>Vilma Sargautaitė</dc:creator>
  <cp:keywords/>
  <dc:description/>
  <cp:lastModifiedBy>Karolis Linkevičius</cp:lastModifiedBy>
  <cp:revision>137</cp:revision>
  <cp:lastPrinted>2019-02-22T02:27:00Z</cp:lastPrinted>
  <dcterms:created xsi:type="dcterms:W3CDTF">2019-03-26T23:48:00Z</dcterms:created>
  <dcterms:modified xsi:type="dcterms:W3CDTF">2019-08-23T12:41:00Z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0x0101006EC6F1CFB4BC874290F693531F920011</vt:lpwstr>
  </property>
</Properties>
</file>