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3E31F7" w14:textId="71D8A176" w:rsidR="00EE21F4" w:rsidRPr="000C7442" w:rsidRDefault="00EE7DD3" w:rsidP="001643B7">
      <w:pPr>
        <w:pStyle w:val="Tekstasarial"/>
        <w:jc w:val="center"/>
        <w:rPr>
          <w:rFonts w:ascii="Times New Roman" w:hAnsi="Times New Roman" w:cs="Times New Roman"/>
          <w:b/>
          <w:color w:val="171717" w:themeColor="background2" w:themeShade="1A"/>
          <w:sz w:val="24"/>
          <w:szCs w:val="24"/>
        </w:rPr>
      </w:pPr>
      <w:bookmarkStart w:id="0" w:name="_Ref361845864"/>
      <w:bookmarkStart w:id="1" w:name="_GoBack"/>
      <w:bookmarkEnd w:id="1"/>
      <w:r w:rsidRPr="000C7442">
        <w:rPr>
          <w:rFonts w:ascii="Times New Roman" w:hAnsi="Times New Roman" w:cs="Times New Roman"/>
          <w:b/>
          <w:color w:val="171717" w:themeColor="background2" w:themeShade="1A"/>
          <w:sz w:val="24"/>
          <w:szCs w:val="24"/>
        </w:rPr>
        <w:t>V</w:t>
      </w:r>
      <w:bookmarkStart w:id="2" w:name="_Ref16164605"/>
      <w:bookmarkEnd w:id="2"/>
      <w:r w:rsidRPr="000C7442">
        <w:rPr>
          <w:rFonts w:ascii="Times New Roman" w:hAnsi="Times New Roman" w:cs="Times New Roman"/>
          <w:b/>
          <w:color w:val="171717" w:themeColor="background2" w:themeShade="1A"/>
          <w:sz w:val="24"/>
          <w:szCs w:val="24"/>
        </w:rPr>
        <w:t xml:space="preserve">ALSTYBĖS INFORMACINIŲ IŠTEKLIŲ SĄVEIKUMO PLATFORMOS (VIISP) MODERNIZAVIMO IR DIEGIMO TECHNINĖ </w:t>
      </w:r>
      <w:r w:rsidR="008D59FE" w:rsidRPr="000C7442">
        <w:rPr>
          <w:rFonts w:ascii="Times New Roman" w:hAnsi="Times New Roman" w:cs="Times New Roman"/>
          <w:b/>
          <w:color w:val="171717" w:themeColor="background2" w:themeShade="1A"/>
          <w:sz w:val="24"/>
          <w:szCs w:val="24"/>
        </w:rPr>
        <w:t>SPECIFIKACIJA</w:t>
      </w:r>
    </w:p>
    <w:p w14:paraId="2F0F8914" w14:textId="77777777" w:rsidR="008D59FE" w:rsidRPr="000C7442" w:rsidRDefault="008D59FE" w:rsidP="001643B7">
      <w:pPr>
        <w:pStyle w:val="Tekstasarial"/>
        <w:jc w:val="left"/>
        <w:rPr>
          <w:rFonts w:ascii="Times New Roman" w:hAnsi="Times New Roman" w:cs="Times New Roman"/>
          <w:b/>
          <w:color w:val="171717" w:themeColor="background2" w:themeShade="1A"/>
          <w:sz w:val="24"/>
          <w:szCs w:val="24"/>
        </w:rPr>
      </w:pPr>
      <w:bookmarkStart w:id="3" w:name="_Toc291771996"/>
      <w:r w:rsidRPr="000C7442">
        <w:rPr>
          <w:rFonts w:ascii="Times New Roman" w:hAnsi="Times New Roman" w:cs="Times New Roman"/>
          <w:b/>
          <w:color w:val="171717" w:themeColor="background2" w:themeShade="1A"/>
          <w:sz w:val="24"/>
          <w:szCs w:val="24"/>
        </w:rPr>
        <w:t>Turinys</w:t>
      </w:r>
      <w:bookmarkEnd w:id="3"/>
    </w:p>
    <w:p w14:paraId="25A05832" w14:textId="6F77F624" w:rsidR="007B3351" w:rsidRDefault="005F133A">
      <w:pPr>
        <w:pStyle w:val="TOC1"/>
        <w:rPr>
          <w:rFonts w:asciiTheme="minorHAnsi" w:eastAsiaTheme="minorEastAsia" w:hAnsiTheme="minorHAnsi" w:cstheme="minorBidi"/>
          <w:noProof/>
          <w:szCs w:val="22"/>
          <w:lang w:val="lt-LT" w:eastAsia="lt-LT"/>
        </w:rPr>
      </w:pPr>
      <w:r w:rsidRPr="000C7442">
        <w:rPr>
          <w:rFonts w:cs="Times New Roman"/>
          <w:caps/>
          <w:color w:val="171717" w:themeColor="background2" w:themeShade="1A"/>
          <w:sz w:val="24"/>
          <w:szCs w:val="24"/>
          <w:highlight w:val="yellow"/>
          <w:lang w:val="lt-LT"/>
        </w:rPr>
        <w:fldChar w:fldCharType="begin"/>
      </w:r>
      <w:r w:rsidR="00E30C0D" w:rsidRPr="000C7442">
        <w:rPr>
          <w:rFonts w:cs="Times New Roman"/>
          <w:caps/>
          <w:color w:val="171717" w:themeColor="background2" w:themeShade="1A"/>
          <w:sz w:val="24"/>
          <w:szCs w:val="24"/>
          <w:highlight w:val="yellow"/>
          <w:lang w:val="lt-LT"/>
        </w:rPr>
        <w:instrText xml:space="preserve"> TOC \o "1-3" \h \z \u </w:instrText>
      </w:r>
      <w:r w:rsidRPr="000C7442">
        <w:rPr>
          <w:rFonts w:cs="Times New Roman"/>
          <w:caps/>
          <w:color w:val="171717" w:themeColor="background2" w:themeShade="1A"/>
          <w:sz w:val="24"/>
          <w:szCs w:val="24"/>
          <w:highlight w:val="yellow"/>
          <w:lang w:val="lt-LT"/>
        </w:rPr>
        <w:fldChar w:fldCharType="separate"/>
      </w:r>
      <w:hyperlink w:anchor="_Toc27401998" w:history="1">
        <w:r w:rsidR="007B3351" w:rsidRPr="00F907A1">
          <w:rPr>
            <w:rStyle w:val="Hyperlink"/>
            <w:noProof/>
            <w:lang w:val="lt-LT"/>
          </w:rPr>
          <w:t>SĄVOKOS IR SUTRUMPINIMAI</w:t>
        </w:r>
        <w:r w:rsidR="007B3351">
          <w:rPr>
            <w:noProof/>
            <w:webHidden/>
          </w:rPr>
          <w:tab/>
        </w:r>
        <w:r w:rsidR="007B3351">
          <w:rPr>
            <w:noProof/>
            <w:webHidden/>
          </w:rPr>
          <w:fldChar w:fldCharType="begin"/>
        </w:r>
        <w:r w:rsidR="007B3351">
          <w:rPr>
            <w:noProof/>
            <w:webHidden/>
          </w:rPr>
          <w:instrText xml:space="preserve"> PAGEREF _Toc27401998 \h </w:instrText>
        </w:r>
        <w:r w:rsidR="007B3351">
          <w:rPr>
            <w:noProof/>
            <w:webHidden/>
          </w:rPr>
        </w:r>
        <w:r w:rsidR="007B3351">
          <w:rPr>
            <w:noProof/>
            <w:webHidden/>
          </w:rPr>
          <w:fldChar w:fldCharType="separate"/>
        </w:r>
        <w:r w:rsidR="007B3351">
          <w:rPr>
            <w:noProof/>
            <w:webHidden/>
          </w:rPr>
          <w:t>8</w:t>
        </w:r>
        <w:r w:rsidR="007B3351">
          <w:rPr>
            <w:noProof/>
            <w:webHidden/>
          </w:rPr>
          <w:fldChar w:fldCharType="end"/>
        </w:r>
      </w:hyperlink>
    </w:p>
    <w:p w14:paraId="136431BC" w14:textId="09227949" w:rsidR="007B3351" w:rsidRDefault="00FA52E9">
      <w:pPr>
        <w:pStyle w:val="TOC1"/>
        <w:rPr>
          <w:rFonts w:asciiTheme="minorHAnsi" w:eastAsiaTheme="minorEastAsia" w:hAnsiTheme="minorHAnsi" w:cstheme="minorBidi"/>
          <w:noProof/>
          <w:szCs w:val="22"/>
          <w:lang w:val="lt-LT" w:eastAsia="lt-LT"/>
        </w:rPr>
      </w:pPr>
      <w:hyperlink w:anchor="_Toc27401999" w:history="1">
        <w:r w:rsidR="007B3351" w:rsidRPr="00F907A1">
          <w:rPr>
            <w:rStyle w:val="Hyperlink"/>
            <w:noProof/>
            <w:lang w:val="lt-LT"/>
          </w:rPr>
          <w:t>1.</w:t>
        </w:r>
        <w:r w:rsidR="007B3351">
          <w:rPr>
            <w:rFonts w:asciiTheme="minorHAnsi" w:eastAsiaTheme="minorEastAsia" w:hAnsiTheme="minorHAnsi" w:cstheme="minorBidi"/>
            <w:noProof/>
            <w:szCs w:val="22"/>
            <w:lang w:val="lt-LT" w:eastAsia="lt-LT"/>
          </w:rPr>
          <w:tab/>
        </w:r>
        <w:r w:rsidR="007B3351" w:rsidRPr="00F907A1">
          <w:rPr>
            <w:rStyle w:val="Hyperlink"/>
            <w:noProof/>
            <w:lang w:val="lt-LT"/>
          </w:rPr>
          <w:t>BENDRA INFORMACIJA</w:t>
        </w:r>
        <w:r w:rsidR="007B3351">
          <w:rPr>
            <w:noProof/>
            <w:webHidden/>
          </w:rPr>
          <w:tab/>
        </w:r>
        <w:r w:rsidR="007B3351">
          <w:rPr>
            <w:noProof/>
            <w:webHidden/>
          </w:rPr>
          <w:fldChar w:fldCharType="begin"/>
        </w:r>
        <w:r w:rsidR="007B3351">
          <w:rPr>
            <w:noProof/>
            <w:webHidden/>
          </w:rPr>
          <w:instrText xml:space="preserve"> PAGEREF _Toc27401999 \h </w:instrText>
        </w:r>
        <w:r w:rsidR="007B3351">
          <w:rPr>
            <w:noProof/>
            <w:webHidden/>
          </w:rPr>
        </w:r>
        <w:r w:rsidR="007B3351">
          <w:rPr>
            <w:noProof/>
            <w:webHidden/>
          </w:rPr>
          <w:fldChar w:fldCharType="separate"/>
        </w:r>
        <w:r w:rsidR="007B3351">
          <w:rPr>
            <w:noProof/>
            <w:webHidden/>
          </w:rPr>
          <w:t>11</w:t>
        </w:r>
        <w:r w:rsidR="007B3351">
          <w:rPr>
            <w:noProof/>
            <w:webHidden/>
          </w:rPr>
          <w:fldChar w:fldCharType="end"/>
        </w:r>
      </w:hyperlink>
    </w:p>
    <w:p w14:paraId="05D4BC49" w14:textId="34214909" w:rsidR="007B3351" w:rsidRDefault="00FA52E9">
      <w:pPr>
        <w:pStyle w:val="TOC1"/>
        <w:rPr>
          <w:rFonts w:asciiTheme="minorHAnsi" w:eastAsiaTheme="minorEastAsia" w:hAnsiTheme="minorHAnsi" w:cstheme="minorBidi"/>
          <w:noProof/>
          <w:szCs w:val="22"/>
          <w:lang w:val="lt-LT" w:eastAsia="lt-LT"/>
        </w:rPr>
      </w:pPr>
      <w:hyperlink w:anchor="_Toc27402000" w:history="1">
        <w:r w:rsidR="007B3351" w:rsidRPr="00F907A1">
          <w:rPr>
            <w:rStyle w:val="Hyperlink"/>
            <w:noProof/>
            <w:lang w:val="lt-LT"/>
          </w:rPr>
          <w:t>2.</w:t>
        </w:r>
        <w:r w:rsidR="007B3351">
          <w:rPr>
            <w:rFonts w:asciiTheme="minorHAnsi" w:eastAsiaTheme="minorEastAsia" w:hAnsiTheme="minorHAnsi" w:cstheme="minorBidi"/>
            <w:noProof/>
            <w:szCs w:val="22"/>
            <w:lang w:val="lt-LT" w:eastAsia="lt-LT"/>
          </w:rPr>
          <w:tab/>
        </w:r>
        <w:r w:rsidR="007B3351" w:rsidRPr="00F907A1">
          <w:rPr>
            <w:rStyle w:val="Hyperlink"/>
            <w:noProof/>
            <w:lang w:val="lt-LT"/>
          </w:rPr>
          <w:t>INFORMACIJA APIE PROJEKTĄ</w:t>
        </w:r>
        <w:r w:rsidR="007B3351">
          <w:rPr>
            <w:noProof/>
            <w:webHidden/>
          </w:rPr>
          <w:tab/>
        </w:r>
        <w:r w:rsidR="007B3351">
          <w:rPr>
            <w:noProof/>
            <w:webHidden/>
          </w:rPr>
          <w:fldChar w:fldCharType="begin"/>
        </w:r>
        <w:r w:rsidR="007B3351">
          <w:rPr>
            <w:noProof/>
            <w:webHidden/>
          </w:rPr>
          <w:instrText xml:space="preserve"> PAGEREF _Toc27402000 \h </w:instrText>
        </w:r>
        <w:r w:rsidR="007B3351">
          <w:rPr>
            <w:noProof/>
            <w:webHidden/>
          </w:rPr>
        </w:r>
        <w:r w:rsidR="007B3351">
          <w:rPr>
            <w:noProof/>
            <w:webHidden/>
          </w:rPr>
          <w:fldChar w:fldCharType="separate"/>
        </w:r>
        <w:r w:rsidR="007B3351">
          <w:rPr>
            <w:noProof/>
            <w:webHidden/>
          </w:rPr>
          <w:t>11</w:t>
        </w:r>
        <w:r w:rsidR="007B3351">
          <w:rPr>
            <w:noProof/>
            <w:webHidden/>
          </w:rPr>
          <w:fldChar w:fldCharType="end"/>
        </w:r>
      </w:hyperlink>
    </w:p>
    <w:p w14:paraId="4D47FED5" w14:textId="1290CC87" w:rsidR="007B3351" w:rsidRDefault="00FA52E9">
      <w:pPr>
        <w:pStyle w:val="TOC1"/>
        <w:rPr>
          <w:rFonts w:asciiTheme="minorHAnsi" w:eastAsiaTheme="minorEastAsia" w:hAnsiTheme="minorHAnsi" w:cstheme="minorBidi"/>
          <w:noProof/>
          <w:szCs w:val="22"/>
          <w:lang w:val="lt-LT" w:eastAsia="lt-LT"/>
        </w:rPr>
      </w:pPr>
      <w:hyperlink w:anchor="_Toc27402001" w:history="1">
        <w:r w:rsidR="007B3351" w:rsidRPr="00F907A1">
          <w:rPr>
            <w:rStyle w:val="Hyperlink"/>
            <w:noProof/>
            <w:lang w:val="lt-LT"/>
          </w:rPr>
          <w:t>3.</w:t>
        </w:r>
        <w:r w:rsidR="007B3351">
          <w:rPr>
            <w:rFonts w:asciiTheme="minorHAnsi" w:eastAsiaTheme="minorEastAsia" w:hAnsiTheme="minorHAnsi" w:cstheme="minorBidi"/>
            <w:noProof/>
            <w:szCs w:val="22"/>
            <w:lang w:val="lt-LT" w:eastAsia="lt-LT"/>
          </w:rPr>
          <w:tab/>
        </w:r>
        <w:r w:rsidR="007B3351" w:rsidRPr="00F907A1">
          <w:rPr>
            <w:rStyle w:val="Hyperlink"/>
            <w:noProof/>
            <w:lang w:val="lt-LT"/>
          </w:rPr>
          <w:t>TEISĖS AKTŲ SĄRAŠAS</w:t>
        </w:r>
        <w:r w:rsidR="007B3351">
          <w:rPr>
            <w:noProof/>
            <w:webHidden/>
          </w:rPr>
          <w:tab/>
        </w:r>
        <w:r w:rsidR="007B3351">
          <w:rPr>
            <w:noProof/>
            <w:webHidden/>
          </w:rPr>
          <w:fldChar w:fldCharType="begin"/>
        </w:r>
        <w:r w:rsidR="007B3351">
          <w:rPr>
            <w:noProof/>
            <w:webHidden/>
          </w:rPr>
          <w:instrText xml:space="preserve"> PAGEREF _Toc27402001 \h </w:instrText>
        </w:r>
        <w:r w:rsidR="007B3351">
          <w:rPr>
            <w:noProof/>
            <w:webHidden/>
          </w:rPr>
        </w:r>
        <w:r w:rsidR="007B3351">
          <w:rPr>
            <w:noProof/>
            <w:webHidden/>
          </w:rPr>
          <w:fldChar w:fldCharType="separate"/>
        </w:r>
        <w:r w:rsidR="007B3351">
          <w:rPr>
            <w:noProof/>
            <w:webHidden/>
          </w:rPr>
          <w:t>12</w:t>
        </w:r>
        <w:r w:rsidR="007B3351">
          <w:rPr>
            <w:noProof/>
            <w:webHidden/>
          </w:rPr>
          <w:fldChar w:fldCharType="end"/>
        </w:r>
      </w:hyperlink>
    </w:p>
    <w:p w14:paraId="5E0801B3" w14:textId="01030692" w:rsidR="007B3351" w:rsidRDefault="00FA52E9">
      <w:pPr>
        <w:pStyle w:val="TOC1"/>
        <w:rPr>
          <w:rFonts w:asciiTheme="minorHAnsi" w:eastAsiaTheme="minorEastAsia" w:hAnsiTheme="minorHAnsi" w:cstheme="minorBidi"/>
          <w:noProof/>
          <w:szCs w:val="22"/>
          <w:lang w:val="lt-LT" w:eastAsia="lt-LT"/>
        </w:rPr>
      </w:pPr>
      <w:hyperlink w:anchor="_Toc27402002" w:history="1">
        <w:r w:rsidR="007B3351" w:rsidRPr="00F907A1">
          <w:rPr>
            <w:rStyle w:val="Hyperlink"/>
            <w:noProof/>
            <w:lang w:val="lt-LT"/>
          </w:rPr>
          <w:t>4.</w:t>
        </w:r>
        <w:r w:rsidR="007B3351">
          <w:rPr>
            <w:rFonts w:asciiTheme="minorHAnsi" w:eastAsiaTheme="minorEastAsia" w:hAnsiTheme="minorHAnsi" w:cstheme="minorBidi"/>
            <w:noProof/>
            <w:szCs w:val="22"/>
            <w:lang w:val="lt-LT" w:eastAsia="lt-LT"/>
          </w:rPr>
          <w:tab/>
        </w:r>
        <w:r w:rsidR="007B3351" w:rsidRPr="00F907A1">
          <w:rPr>
            <w:rStyle w:val="Hyperlink"/>
            <w:noProof/>
            <w:lang w:val="lt-LT"/>
          </w:rPr>
          <w:t>SANTRAUKA</w:t>
        </w:r>
        <w:r w:rsidR="007B3351">
          <w:rPr>
            <w:noProof/>
            <w:webHidden/>
          </w:rPr>
          <w:tab/>
        </w:r>
        <w:r w:rsidR="007B3351">
          <w:rPr>
            <w:noProof/>
            <w:webHidden/>
          </w:rPr>
          <w:fldChar w:fldCharType="begin"/>
        </w:r>
        <w:r w:rsidR="007B3351">
          <w:rPr>
            <w:noProof/>
            <w:webHidden/>
          </w:rPr>
          <w:instrText xml:space="preserve"> PAGEREF _Toc27402002 \h </w:instrText>
        </w:r>
        <w:r w:rsidR="007B3351">
          <w:rPr>
            <w:noProof/>
            <w:webHidden/>
          </w:rPr>
        </w:r>
        <w:r w:rsidR="007B3351">
          <w:rPr>
            <w:noProof/>
            <w:webHidden/>
          </w:rPr>
          <w:fldChar w:fldCharType="separate"/>
        </w:r>
        <w:r w:rsidR="007B3351">
          <w:rPr>
            <w:noProof/>
            <w:webHidden/>
          </w:rPr>
          <w:t>19</w:t>
        </w:r>
        <w:r w:rsidR="007B3351">
          <w:rPr>
            <w:noProof/>
            <w:webHidden/>
          </w:rPr>
          <w:fldChar w:fldCharType="end"/>
        </w:r>
      </w:hyperlink>
    </w:p>
    <w:p w14:paraId="74362570" w14:textId="75BC35FF" w:rsidR="007B3351" w:rsidRDefault="00FA52E9">
      <w:pPr>
        <w:pStyle w:val="TOC1"/>
        <w:rPr>
          <w:rFonts w:asciiTheme="minorHAnsi" w:eastAsiaTheme="minorEastAsia" w:hAnsiTheme="minorHAnsi" w:cstheme="minorBidi"/>
          <w:noProof/>
          <w:szCs w:val="22"/>
          <w:lang w:val="lt-LT" w:eastAsia="lt-LT"/>
        </w:rPr>
      </w:pPr>
      <w:hyperlink w:anchor="_Toc27402003" w:history="1">
        <w:r w:rsidR="007B3351" w:rsidRPr="00F907A1">
          <w:rPr>
            <w:rStyle w:val="Hyperlink"/>
            <w:noProof/>
            <w:lang w:val="lt-LT"/>
          </w:rPr>
          <w:t>5.</w:t>
        </w:r>
        <w:r w:rsidR="007B3351">
          <w:rPr>
            <w:rFonts w:asciiTheme="minorHAnsi" w:eastAsiaTheme="minorEastAsia" w:hAnsiTheme="minorHAnsi" w:cstheme="minorBidi"/>
            <w:noProof/>
            <w:szCs w:val="22"/>
            <w:lang w:val="lt-LT" w:eastAsia="lt-LT"/>
          </w:rPr>
          <w:tab/>
        </w:r>
        <w:r w:rsidR="007B3351" w:rsidRPr="00F907A1">
          <w:rPr>
            <w:rStyle w:val="Hyperlink"/>
            <w:noProof/>
            <w:lang w:val="lt-LT"/>
          </w:rPr>
          <w:t>SUTARTIES TIKSLAS, UŽDAVINIAI IR REZULTATAS</w:t>
        </w:r>
        <w:r w:rsidR="007B3351">
          <w:rPr>
            <w:noProof/>
            <w:webHidden/>
          </w:rPr>
          <w:tab/>
        </w:r>
        <w:r w:rsidR="007B3351">
          <w:rPr>
            <w:noProof/>
            <w:webHidden/>
          </w:rPr>
          <w:fldChar w:fldCharType="begin"/>
        </w:r>
        <w:r w:rsidR="007B3351">
          <w:rPr>
            <w:noProof/>
            <w:webHidden/>
          </w:rPr>
          <w:instrText xml:space="preserve"> PAGEREF _Toc27402003 \h </w:instrText>
        </w:r>
        <w:r w:rsidR="007B3351">
          <w:rPr>
            <w:noProof/>
            <w:webHidden/>
          </w:rPr>
        </w:r>
        <w:r w:rsidR="007B3351">
          <w:rPr>
            <w:noProof/>
            <w:webHidden/>
          </w:rPr>
          <w:fldChar w:fldCharType="separate"/>
        </w:r>
        <w:r w:rsidR="007B3351">
          <w:rPr>
            <w:noProof/>
            <w:webHidden/>
          </w:rPr>
          <w:t>27</w:t>
        </w:r>
        <w:r w:rsidR="007B3351">
          <w:rPr>
            <w:noProof/>
            <w:webHidden/>
          </w:rPr>
          <w:fldChar w:fldCharType="end"/>
        </w:r>
      </w:hyperlink>
    </w:p>
    <w:p w14:paraId="5C472BBA" w14:textId="1F4642A5" w:rsidR="007B3351" w:rsidRDefault="00FA52E9">
      <w:pPr>
        <w:pStyle w:val="TOC1"/>
        <w:rPr>
          <w:rFonts w:asciiTheme="minorHAnsi" w:eastAsiaTheme="minorEastAsia" w:hAnsiTheme="minorHAnsi" w:cstheme="minorBidi"/>
          <w:noProof/>
          <w:szCs w:val="22"/>
          <w:lang w:val="lt-LT" w:eastAsia="lt-LT"/>
        </w:rPr>
      </w:pPr>
      <w:hyperlink w:anchor="_Toc27402004" w:history="1">
        <w:r w:rsidR="007B3351" w:rsidRPr="00F907A1">
          <w:rPr>
            <w:rStyle w:val="Hyperlink"/>
            <w:noProof/>
            <w:lang w:val="lt-LT"/>
          </w:rPr>
          <w:t>6.</w:t>
        </w:r>
        <w:r w:rsidR="007B3351">
          <w:rPr>
            <w:rFonts w:asciiTheme="minorHAnsi" w:eastAsiaTheme="minorEastAsia" w:hAnsiTheme="minorHAnsi" w:cstheme="minorBidi"/>
            <w:noProof/>
            <w:szCs w:val="22"/>
            <w:lang w:val="lt-LT" w:eastAsia="lt-LT"/>
          </w:rPr>
          <w:tab/>
        </w:r>
        <w:r w:rsidR="007B3351" w:rsidRPr="00F907A1">
          <w:rPr>
            <w:rStyle w:val="Hyperlink"/>
            <w:noProof/>
            <w:lang w:val="lt-LT"/>
          </w:rPr>
          <w:t>VIISP ESAMOS SITUACIJOS IR VIISP MODERNIZAVIMO PROJEKTU SPRENDŽIAMŲ PROBLEMŲ APRAŠYMAS</w:t>
        </w:r>
        <w:r w:rsidR="007B3351">
          <w:rPr>
            <w:noProof/>
            <w:webHidden/>
          </w:rPr>
          <w:tab/>
        </w:r>
        <w:r w:rsidR="007B3351">
          <w:rPr>
            <w:noProof/>
            <w:webHidden/>
          </w:rPr>
          <w:fldChar w:fldCharType="begin"/>
        </w:r>
        <w:r w:rsidR="007B3351">
          <w:rPr>
            <w:noProof/>
            <w:webHidden/>
          </w:rPr>
          <w:instrText xml:space="preserve"> PAGEREF _Toc27402004 \h </w:instrText>
        </w:r>
        <w:r w:rsidR="007B3351">
          <w:rPr>
            <w:noProof/>
            <w:webHidden/>
          </w:rPr>
        </w:r>
        <w:r w:rsidR="007B3351">
          <w:rPr>
            <w:noProof/>
            <w:webHidden/>
          </w:rPr>
          <w:fldChar w:fldCharType="separate"/>
        </w:r>
        <w:r w:rsidR="007B3351">
          <w:rPr>
            <w:noProof/>
            <w:webHidden/>
          </w:rPr>
          <w:t>27</w:t>
        </w:r>
        <w:r w:rsidR="007B3351">
          <w:rPr>
            <w:noProof/>
            <w:webHidden/>
          </w:rPr>
          <w:fldChar w:fldCharType="end"/>
        </w:r>
      </w:hyperlink>
    </w:p>
    <w:p w14:paraId="31656A18" w14:textId="7CB77948" w:rsidR="007B3351" w:rsidRDefault="00FA52E9">
      <w:pPr>
        <w:pStyle w:val="TOC2"/>
        <w:rPr>
          <w:rFonts w:asciiTheme="minorHAnsi" w:eastAsiaTheme="minorEastAsia" w:hAnsiTheme="minorHAnsi" w:cstheme="minorBidi"/>
          <w:noProof/>
          <w:szCs w:val="22"/>
          <w:lang w:val="lt-LT" w:eastAsia="lt-LT"/>
        </w:rPr>
      </w:pPr>
      <w:hyperlink w:anchor="_Toc27402005" w:history="1">
        <w:r w:rsidR="007B3351" w:rsidRPr="00F907A1">
          <w:rPr>
            <w:rStyle w:val="Hyperlink"/>
            <w:noProof/>
          </w:rPr>
          <w:t>6.1</w:t>
        </w:r>
        <w:r w:rsidR="007B3351">
          <w:rPr>
            <w:rFonts w:asciiTheme="minorHAnsi" w:eastAsiaTheme="minorEastAsia" w:hAnsiTheme="minorHAnsi" w:cstheme="minorBidi"/>
            <w:noProof/>
            <w:szCs w:val="22"/>
            <w:lang w:val="lt-LT" w:eastAsia="lt-LT"/>
          </w:rPr>
          <w:tab/>
        </w:r>
        <w:r w:rsidR="007B3351" w:rsidRPr="00F907A1">
          <w:rPr>
            <w:rStyle w:val="Hyperlink"/>
            <w:noProof/>
          </w:rPr>
          <w:t>E. pristatymo ir VIISP integravimo, vieningos, ergonomiškos prieigos jų vartotojui per VIISP sukūrimas</w:t>
        </w:r>
        <w:r w:rsidR="007B3351">
          <w:rPr>
            <w:noProof/>
            <w:webHidden/>
          </w:rPr>
          <w:tab/>
        </w:r>
        <w:r w:rsidR="007B3351">
          <w:rPr>
            <w:noProof/>
            <w:webHidden/>
          </w:rPr>
          <w:fldChar w:fldCharType="begin"/>
        </w:r>
        <w:r w:rsidR="007B3351">
          <w:rPr>
            <w:noProof/>
            <w:webHidden/>
          </w:rPr>
          <w:instrText xml:space="preserve"> PAGEREF _Toc27402005 \h </w:instrText>
        </w:r>
        <w:r w:rsidR="007B3351">
          <w:rPr>
            <w:noProof/>
            <w:webHidden/>
          </w:rPr>
        </w:r>
        <w:r w:rsidR="007B3351">
          <w:rPr>
            <w:noProof/>
            <w:webHidden/>
          </w:rPr>
          <w:fldChar w:fldCharType="separate"/>
        </w:r>
        <w:r w:rsidR="007B3351">
          <w:rPr>
            <w:noProof/>
            <w:webHidden/>
          </w:rPr>
          <w:t>59</w:t>
        </w:r>
        <w:r w:rsidR="007B3351">
          <w:rPr>
            <w:noProof/>
            <w:webHidden/>
          </w:rPr>
          <w:fldChar w:fldCharType="end"/>
        </w:r>
      </w:hyperlink>
    </w:p>
    <w:p w14:paraId="1AA3E74C" w14:textId="5D7AD800"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06" w:history="1">
        <w:r w:rsidR="007B3351" w:rsidRPr="00F907A1">
          <w:rPr>
            <w:rStyle w:val="Hyperlink"/>
            <w:noProof/>
          </w:rPr>
          <w:t>6.1.1</w:t>
        </w:r>
        <w:r w:rsidR="007B3351">
          <w:rPr>
            <w:rFonts w:asciiTheme="minorHAnsi" w:eastAsiaTheme="minorEastAsia" w:hAnsiTheme="minorHAnsi" w:cstheme="minorBidi"/>
            <w:noProof/>
            <w:szCs w:val="22"/>
            <w:lang w:val="lt-LT" w:eastAsia="lt-LT"/>
          </w:rPr>
          <w:tab/>
        </w:r>
        <w:r w:rsidR="007B3351" w:rsidRPr="00F907A1">
          <w:rPr>
            <w:rStyle w:val="Hyperlink"/>
            <w:noProof/>
          </w:rPr>
          <w:t>Esamos situacijos aprašymas</w:t>
        </w:r>
        <w:r w:rsidR="007B3351">
          <w:rPr>
            <w:noProof/>
            <w:webHidden/>
          </w:rPr>
          <w:tab/>
        </w:r>
        <w:r w:rsidR="007B3351">
          <w:rPr>
            <w:noProof/>
            <w:webHidden/>
          </w:rPr>
          <w:fldChar w:fldCharType="begin"/>
        </w:r>
        <w:r w:rsidR="007B3351">
          <w:rPr>
            <w:noProof/>
            <w:webHidden/>
          </w:rPr>
          <w:instrText xml:space="preserve"> PAGEREF _Toc27402006 \h </w:instrText>
        </w:r>
        <w:r w:rsidR="007B3351">
          <w:rPr>
            <w:noProof/>
            <w:webHidden/>
          </w:rPr>
        </w:r>
        <w:r w:rsidR="007B3351">
          <w:rPr>
            <w:noProof/>
            <w:webHidden/>
          </w:rPr>
          <w:fldChar w:fldCharType="separate"/>
        </w:r>
        <w:r w:rsidR="007B3351">
          <w:rPr>
            <w:noProof/>
            <w:webHidden/>
          </w:rPr>
          <w:t>59</w:t>
        </w:r>
        <w:r w:rsidR="007B3351">
          <w:rPr>
            <w:noProof/>
            <w:webHidden/>
          </w:rPr>
          <w:fldChar w:fldCharType="end"/>
        </w:r>
      </w:hyperlink>
    </w:p>
    <w:p w14:paraId="1CED1A84" w14:textId="4EE41A5D"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07" w:history="1">
        <w:r w:rsidR="007B3351" w:rsidRPr="00F907A1">
          <w:rPr>
            <w:rStyle w:val="Hyperlink"/>
            <w:noProof/>
          </w:rPr>
          <w:t>6.1.2</w:t>
        </w:r>
        <w:r w:rsidR="007B3351">
          <w:rPr>
            <w:rFonts w:asciiTheme="minorHAnsi" w:eastAsiaTheme="minorEastAsia" w:hAnsiTheme="minorHAnsi" w:cstheme="minorBidi"/>
            <w:noProof/>
            <w:szCs w:val="22"/>
            <w:lang w:val="lt-LT" w:eastAsia="lt-LT"/>
          </w:rPr>
          <w:tab/>
        </w:r>
        <w:r w:rsidR="007B3351" w:rsidRPr="00F907A1">
          <w:rPr>
            <w:rStyle w:val="Hyperlink"/>
            <w:noProof/>
          </w:rPr>
          <w:t>VIISP modernizavimo projektu sprendžiamos problemos, susijusios su E. pristatymu ir VIISP integravimu</w:t>
        </w:r>
        <w:r w:rsidR="007B3351">
          <w:rPr>
            <w:noProof/>
            <w:webHidden/>
          </w:rPr>
          <w:tab/>
        </w:r>
        <w:r w:rsidR="007B3351">
          <w:rPr>
            <w:noProof/>
            <w:webHidden/>
          </w:rPr>
          <w:fldChar w:fldCharType="begin"/>
        </w:r>
        <w:r w:rsidR="007B3351">
          <w:rPr>
            <w:noProof/>
            <w:webHidden/>
          </w:rPr>
          <w:instrText xml:space="preserve"> PAGEREF _Toc27402007 \h </w:instrText>
        </w:r>
        <w:r w:rsidR="007B3351">
          <w:rPr>
            <w:noProof/>
            <w:webHidden/>
          </w:rPr>
        </w:r>
        <w:r w:rsidR="007B3351">
          <w:rPr>
            <w:noProof/>
            <w:webHidden/>
          </w:rPr>
          <w:fldChar w:fldCharType="separate"/>
        </w:r>
        <w:r w:rsidR="007B3351">
          <w:rPr>
            <w:noProof/>
            <w:webHidden/>
          </w:rPr>
          <w:t>59</w:t>
        </w:r>
        <w:r w:rsidR="007B3351">
          <w:rPr>
            <w:noProof/>
            <w:webHidden/>
          </w:rPr>
          <w:fldChar w:fldCharType="end"/>
        </w:r>
      </w:hyperlink>
    </w:p>
    <w:p w14:paraId="4F1EED81" w14:textId="3B27DF2E" w:rsidR="007B3351" w:rsidRDefault="00FA52E9">
      <w:pPr>
        <w:pStyle w:val="TOC2"/>
        <w:rPr>
          <w:rFonts w:asciiTheme="minorHAnsi" w:eastAsiaTheme="minorEastAsia" w:hAnsiTheme="minorHAnsi" w:cstheme="minorBidi"/>
          <w:noProof/>
          <w:szCs w:val="22"/>
          <w:lang w:val="lt-LT" w:eastAsia="lt-LT"/>
        </w:rPr>
      </w:pPr>
      <w:hyperlink w:anchor="_Toc27402008" w:history="1">
        <w:r w:rsidR="007B3351" w:rsidRPr="00F907A1">
          <w:rPr>
            <w:rStyle w:val="Hyperlink"/>
            <w:noProof/>
          </w:rPr>
          <w:t>6.2</w:t>
        </w:r>
        <w:r w:rsidR="007B3351">
          <w:rPr>
            <w:rFonts w:asciiTheme="minorHAnsi" w:eastAsiaTheme="minorEastAsia" w:hAnsiTheme="minorHAnsi" w:cstheme="minorBidi"/>
            <w:noProof/>
            <w:szCs w:val="22"/>
            <w:lang w:val="lt-LT" w:eastAsia="lt-LT"/>
          </w:rPr>
          <w:tab/>
        </w:r>
        <w:r w:rsidR="007B3351" w:rsidRPr="00F907A1">
          <w:rPr>
            <w:rStyle w:val="Hyperlink"/>
            <w:noProof/>
          </w:rPr>
          <w:t>El. paslaugos gavėjo personalizuotos srities paslaugos teikimas</w:t>
        </w:r>
        <w:r w:rsidR="007B3351">
          <w:rPr>
            <w:noProof/>
            <w:webHidden/>
          </w:rPr>
          <w:tab/>
        </w:r>
        <w:r w:rsidR="007B3351">
          <w:rPr>
            <w:noProof/>
            <w:webHidden/>
          </w:rPr>
          <w:fldChar w:fldCharType="begin"/>
        </w:r>
        <w:r w:rsidR="007B3351">
          <w:rPr>
            <w:noProof/>
            <w:webHidden/>
          </w:rPr>
          <w:instrText xml:space="preserve"> PAGEREF _Toc27402008 \h </w:instrText>
        </w:r>
        <w:r w:rsidR="007B3351">
          <w:rPr>
            <w:noProof/>
            <w:webHidden/>
          </w:rPr>
        </w:r>
        <w:r w:rsidR="007B3351">
          <w:rPr>
            <w:noProof/>
            <w:webHidden/>
          </w:rPr>
          <w:fldChar w:fldCharType="separate"/>
        </w:r>
        <w:r w:rsidR="007B3351">
          <w:rPr>
            <w:noProof/>
            <w:webHidden/>
          </w:rPr>
          <w:t>60</w:t>
        </w:r>
        <w:r w:rsidR="007B3351">
          <w:rPr>
            <w:noProof/>
            <w:webHidden/>
          </w:rPr>
          <w:fldChar w:fldCharType="end"/>
        </w:r>
      </w:hyperlink>
    </w:p>
    <w:p w14:paraId="708A4680" w14:textId="322FFA1D"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09" w:history="1">
        <w:r w:rsidR="007B3351" w:rsidRPr="00F907A1">
          <w:rPr>
            <w:rStyle w:val="Hyperlink"/>
            <w:noProof/>
          </w:rPr>
          <w:t>6.2.1</w:t>
        </w:r>
        <w:r w:rsidR="007B3351">
          <w:rPr>
            <w:rFonts w:asciiTheme="minorHAnsi" w:eastAsiaTheme="minorEastAsia" w:hAnsiTheme="minorHAnsi" w:cstheme="minorBidi"/>
            <w:noProof/>
            <w:szCs w:val="22"/>
            <w:lang w:val="lt-LT" w:eastAsia="lt-LT"/>
          </w:rPr>
          <w:tab/>
        </w:r>
        <w:r w:rsidR="007B3351" w:rsidRPr="00F907A1">
          <w:rPr>
            <w:rStyle w:val="Hyperlink"/>
            <w:noProof/>
          </w:rPr>
          <w:t>Esamos situacijos aprašymas</w:t>
        </w:r>
        <w:r w:rsidR="007B3351">
          <w:rPr>
            <w:noProof/>
            <w:webHidden/>
          </w:rPr>
          <w:tab/>
        </w:r>
        <w:r w:rsidR="007B3351">
          <w:rPr>
            <w:noProof/>
            <w:webHidden/>
          </w:rPr>
          <w:fldChar w:fldCharType="begin"/>
        </w:r>
        <w:r w:rsidR="007B3351">
          <w:rPr>
            <w:noProof/>
            <w:webHidden/>
          </w:rPr>
          <w:instrText xml:space="preserve"> PAGEREF _Toc27402009 \h </w:instrText>
        </w:r>
        <w:r w:rsidR="007B3351">
          <w:rPr>
            <w:noProof/>
            <w:webHidden/>
          </w:rPr>
        </w:r>
        <w:r w:rsidR="007B3351">
          <w:rPr>
            <w:noProof/>
            <w:webHidden/>
          </w:rPr>
          <w:fldChar w:fldCharType="separate"/>
        </w:r>
        <w:r w:rsidR="007B3351">
          <w:rPr>
            <w:noProof/>
            <w:webHidden/>
          </w:rPr>
          <w:t>60</w:t>
        </w:r>
        <w:r w:rsidR="007B3351">
          <w:rPr>
            <w:noProof/>
            <w:webHidden/>
          </w:rPr>
          <w:fldChar w:fldCharType="end"/>
        </w:r>
      </w:hyperlink>
    </w:p>
    <w:p w14:paraId="03BF9823" w14:textId="32AB2B88"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10" w:history="1">
        <w:r w:rsidR="007B3351" w:rsidRPr="00F907A1">
          <w:rPr>
            <w:rStyle w:val="Hyperlink"/>
            <w:noProof/>
          </w:rPr>
          <w:t>6.2.2</w:t>
        </w:r>
        <w:r w:rsidR="007B3351">
          <w:rPr>
            <w:rFonts w:asciiTheme="minorHAnsi" w:eastAsiaTheme="minorEastAsia" w:hAnsiTheme="minorHAnsi" w:cstheme="minorBidi"/>
            <w:noProof/>
            <w:szCs w:val="22"/>
            <w:lang w:val="lt-LT" w:eastAsia="lt-LT"/>
          </w:rPr>
          <w:tab/>
        </w:r>
        <w:r w:rsidR="007B3351" w:rsidRPr="00F907A1">
          <w:rPr>
            <w:rStyle w:val="Hyperlink"/>
            <w:noProof/>
          </w:rPr>
          <w:t>VIISP modernizavimo projektu sprendžiamos problemos, susijusios su el. paslaugos gavėjo personalizuotos srities paslaugos teikimu</w:t>
        </w:r>
        <w:r w:rsidR="007B3351">
          <w:rPr>
            <w:noProof/>
            <w:webHidden/>
          </w:rPr>
          <w:tab/>
        </w:r>
        <w:r w:rsidR="007B3351">
          <w:rPr>
            <w:noProof/>
            <w:webHidden/>
          </w:rPr>
          <w:fldChar w:fldCharType="begin"/>
        </w:r>
        <w:r w:rsidR="007B3351">
          <w:rPr>
            <w:noProof/>
            <w:webHidden/>
          </w:rPr>
          <w:instrText xml:space="preserve"> PAGEREF _Toc27402010 \h </w:instrText>
        </w:r>
        <w:r w:rsidR="007B3351">
          <w:rPr>
            <w:noProof/>
            <w:webHidden/>
          </w:rPr>
        </w:r>
        <w:r w:rsidR="007B3351">
          <w:rPr>
            <w:noProof/>
            <w:webHidden/>
          </w:rPr>
          <w:fldChar w:fldCharType="separate"/>
        </w:r>
        <w:r w:rsidR="007B3351">
          <w:rPr>
            <w:noProof/>
            <w:webHidden/>
          </w:rPr>
          <w:t>60</w:t>
        </w:r>
        <w:r w:rsidR="007B3351">
          <w:rPr>
            <w:noProof/>
            <w:webHidden/>
          </w:rPr>
          <w:fldChar w:fldCharType="end"/>
        </w:r>
      </w:hyperlink>
    </w:p>
    <w:p w14:paraId="683C1F19" w14:textId="1B21B3D8" w:rsidR="007B3351" w:rsidRDefault="00FA52E9">
      <w:pPr>
        <w:pStyle w:val="TOC2"/>
        <w:rPr>
          <w:rFonts w:asciiTheme="minorHAnsi" w:eastAsiaTheme="minorEastAsia" w:hAnsiTheme="minorHAnsi" w:cstheme="minorBidi"/>
          <w:noProof/>
          <w:szCs w:val="22"/>
          <w:lang w:val="lt-LT" w:eastAsia="lt-LT"/>
        </w:rPr>
      </w:pPr>
      <w:hyperlink w:anchor="_Toc27402011" w:history="1">
        <w:r w:rsidR="007B3351" w:rsidRPr="00F907A1">
          <w:rPr>
            <w:rStyle w:val="Hyperlink"/>
            <w:noProof/>
          </w:rPr>
          <w:t>6.3</w:t>
        </w:r>
        <w:r w:rsidR="007B3351">
          <w:rPr>
            <w:rFonts w:asciiTheme="minorHAnsi" w:eastAsiaTheme="minorEastAsia" w:hAnsiTheme="minorHAnsi" w:cstheme="minorBidi"/>
            <w:noProof/>
            <w:szCs w:val="22"/>
            <w:lang w:val="lt-LT" w:eastAsia="lt-LT"/>
          </w:rPr>
          <w:tab/>
        </w:r>
        <w:r w:rsidR="007B3351" w:rsidRPr="00F907A1">
          <w:rPr>
            <w:rStyle w:val="Hyperlink"/>
            <w:noProof/>
          </w:rPr>
          <w:t>Savaveikės (proaktyvios) paslaugos</w:t>
        </w:r>
        <w:r w:rsidR="007B3351">
          <w:rPr>
            <w:noProof/>
            <w:webHidden/>
          </w:rPr>
          <w:tab/>
        </w:r>
        <w:r w:rsidR="007B3351">
          <w:rPr>
            <w:noProof/>
            <w:webHidden/>
          </w:rPr>
          <w:fldChar w:fldCharType="begin"/>
        </w:r>
        <w:r w:rsidR="007B3351">
          <w:rPr>
            <w:noProof/>
            <w:webHidden/>
          </w:rPr>
          <w:instrText xml:space="preserve"> PAGEREF _Toc27402011 \h </w:instrText>
        </w:r>
        <w:r w:rsidR="007B3351">
          <w:rPr>
            <w:noProof/>
            <w:webHidden/>
          </w:rPr>
        </w:r>
        <w:r w:rsidR="007B3351">
          <w:rPr>
            <w:noProof/>
            <w:webHidden/>
          </w:rPr>
          <w:fldChar w:fldCharType="separate"/>
        </w:r>
        <w:r w:rsidR="007B3351">
          <w:rPr>
            <w:noProof/>
            <w:webHidden/>
          </w:rPr>
          <w:t>62</w:t>
        </w:r>
        <w:r w:rsidR="007B3351">
          <w:rPr>
            <w:noProof/>
            <w:webHidden/>
          </w:rPr>
          <w:fldChar w:fldCharType="end"/>
        </w:r>
      </w:hyperlink>
    </w:p>
    <w:p w14:paraId="6581FE9C" w14:textId="5CEB17EA"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12" w:history="1">
        <w:r w:rsidR="007B3351" w:rsidRPr="00F907A1">
          <w:rPr>
            <w:rStyle w:val="Hyperlink"/>
            <w:noProof/>
          </w:rPr>
          <w:t>6.3.1</w:t>
        </w:r>
        <w:r w:rsidR="007B3351">
          <w:rPr>
            <w:rFonts w:asciiTheme="minorHAnsi" w:eastAsiaTheme="minorEastAsia" w:hAnsiTheme="minorHAnsi" w:cstheme="minorBidi"/>
            <w:noProof/>
            <w:szCs w:val="22"/>
            <w:lang w:val="lt-LT" w:eastAsia="lt-LT"/>
          </w:rPr>
          <w:tab/>
        </w:r>
        <w:r w:rsidR="007B3351" w:rsidRPr="00F907A1">
          <w:rPr>
            <w:rStyle w:val="Hyperlink"/>
            <w:noProof/>
          </w:rPr>
          <w:t>Esamos situacijos aprašymas</w:t>
        </w:r>
        <w:r w:rsidR="007B3351">
          <w:rPr>
            <w:noProof/>
            <w:webHidden/>
          </w:rPr>
          <w:tab/>
        </w:r>
        <w:r w:rsidR="007B3351">
          <w:rPr>
            <w:noProof/>
            <w:webHidden/>
          </w:rPr>
          <w:fldChar w:fldCharType="begin"/>
        </w:r>
        <w:r w:rsidR="007B3351">
          <w:rPr>
            <w:noProof/>
            <w:webHidden/>
          </w:rPr>
          <w:instrText xml:space="preserve"> PAGEREF _Toc27402012 \h </w:instrText>
        </w:r>
        <w:r w:rsidR="007B3351">
          <w:rPr>
            <w:noProof/>
            <w:webHidden/>
          </w:rPr>
        </w:r>
        <w:r w:rsidR="007B3351">
          <w:rPr>
            <w:noProof/>
            <w:webHidden/>
          </w:rPr>
          <w:fldChar w:fldCharType="separate"/>
        </w:r>
        <w:r w:rsidR="007B3351">
          <w:rPr>
            <w:noProof/>
            <w:webHidden/>
          </w:rPr>
          <w:t>62</w:t>
        </w:r>
        <w:r w:rsidR="007B3351">
          <w:rPr>
            <w:noProof/>
            <w:webHidden/>
          </w:rPr>
          <w:fldChar w:fldCharType="end"/>
        </w:r>
      </w:hyperlink>
    </w:p>
    <w:p w14:paraId="4711A287" w14:textId="137E47B2"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13" w:history="1">
        <w:r w:rsidR="007B3351" w:rsidRPr="00F907A1">
          <w:rPr>
            <w:rStyle w:val="Hyperlink"/>
            <w:noProof/>
          </w:rPr>
          <w:t>6.3.2</w:t>
        </w:r>
        <w:r w:rsidR="007B3351">
          <w:rPr>
            <w:rFonts w:asciiTheme="minorHAnsi" w:eastAsiaTheme="minorEastAsia" w:hAnsiTheme="minorHAnsi" w:cstheme="minorBidi"/>
            <w:noProof/>
            <w:szCs w:val="22"/>
            <w:lang w:val="lt-LT" w:eastAsia="lt-LT"/>
          </w:rPr>
          <w:tab/>
        </w:r>
        <w:r w:rsidR="007B3351" w:rsidRPr="00F907A1">
          <w:rPr>
            <w:rStyle w:val="Hyperlink"/>
            <w:noProof/>
          </w:rPr>
          <w:t>VIISP modernizavimo projektu sprendžiamos problemos, susijusios su paslaugų teikimu</w:t>
        </w:r>
        <w:r w:rsidR="007B3351">
          <w:rPr>
            <w:noProof/>
            <w:webHidden/>
          </w:rPr>
          <w:tab/>
        </w:r>
        <w:r w:rsidR="007B3351">
          <w:rPr>
            <w:noProof/>
            <w:webHidden/>
          </w:rPr>
          <w:fldChar w:fldCharType="begin"/>
        </w:r>
        <w:r w:rsidR="007B3351">
          <w:rPr>
            <w:noProof/>
            <w:webHidden/>
          </w:rPr>
          <w:instrText xml:space="preserve"> PAGEREF _Toc27402013 \h </w:instrText>
        </w:r>
        <w:r w:rsidR="007B3351">
          <w:rPr>
            <w:noProof/>
            <w:webHidden/>
          </w:rPr>
        </w:r>
        <w:r w:rsidR="007B3351">
          <w:rPr>
            <w:noProof/>
            <w:webHidden/>
          </w:rPr>
          <w:fldChar w:fldCharType="separate"/>
        </w:r>
        <w:r w:rsidR="007B3351">
          <w:rPr>
            <w:noProof/>
            <w:webHidden/>
          </w:rPr>
          <w:t>62</w:t>
        </w:r>
        <w:r w:rsidR="007B3351">
          <w:rPr>
            <w:noProof/>
            <w:webHidden/>
          </w:rPr>
          <w:fldChar w:fldCharType="end"/>
        </w:r>
      </w:hyperlink>
    </w:p>
    <w:p w14:paraId="0A94F88D" w14:textId="24FB5C49" w:rsidR="007B3351" w:rsidRDefault="00FA52E9">
      <w:pPr>
        <w:pStyle w:val="TOC2"/>
        <w:rPr>
          <w:rFonts w:asciiTheme="minorHAnsi" w:eastAsiaTheme="minorEastAsia" w:hAnsiTheme="minorHAnsi" w:cstheme="minorBidi"/>
          <w:noProof/>
          <w:szCs w:val="22"/>
          <w:lang w:val="lt-LT" w:eastAsia="lt-LT"/>
        </w:rPr>
      </w:pPr>
      <w:hyperlink w:anchor="_Toc27402014" w:history="1">
        <w:r w:rsidR="007B3351" w:rsidRPr="00F907A1">
          <w:rPr>
            <w:rStyle w:val="Hyperlink"/>
            <w:noProof/>
          </w:rPr>
          <w:t>6.4</w:t>
        </w:r>
        <w:r w:rsidR="007B3351">
          <w:rPr>
            <w:rFonts w:asciiTheme="minorHAnsi" w:eastAsiaTheme="minorEastAsia" w:hAnsiTheme="minorHAnsi" w:cstheme="minorBidi"/>
            <w:noProof/>
            <w:szCs w:val="22"/>
            <w:lang w:val="lt-LT" w:eastAsia="lt-LT"/>
          </w:rPr>
          <w:tab/>
        </w:r>
        <w:r w:rsidR="007B3351" w:rsidRPr="00F907A1">
          <w:rPr>
            <w:rStyle w:val="Hyperlink"/>
            <w:noProof/>
          </w:rPr>
          <w:t>Mobilios aplikacijos pritaikymas VIISP esamoms ir naujai sukonstruotoms paslaugoms teikti</w:t>
        </w:r>
        <w:r w:rsidR="007B3351">
          <w:rPr>
            <w:noProof/>
            <w:webHidden/>
          </w:rPr>
          <w:tab/>
        </w:r>
        <w:r w:rsidR="007B3351">
          <w:rPr>
            <w:noProof/>
            <w:webHidden/>
          </w:rPr>
          <w:fldChar w:fldCharType="begin"/>
        </w:r>
        <w:r w:rsidR="007B3351">
          <w:rPr>
            <w:noProof/>
            <w:webHidden/>
          </w:rPr>
          <w:instrText xml:space="preserve"> PAGEREF _Toc27402014 \h </w:instrText>
        </w:r>
        <w:r w:rsidR="007B3351">
          <w:rPr>
            <w:noProof/>
            <w:webHidden/>
          </w:rPr>
        </w:r>
        <w:r w:rsidR="007B3351">
          <w:rPr>
            <w:noProof/>
            <w:webHidden/>
          </w:rPr>
          <w:fldChar w:fldCharType="separate"/>
        </w:r>
        <w:r w:rsidR="007B3351">
          <w:rPr>
            <w:noProof/>
            <w:webHidden/>
          </w:rPr>
          <w:t>63</w:t>
        </w:r>
        <w:r w:rsidR="007B3351">
          <w:rPr>
            <w:noProof/>
            <w:webHidden/>
          </w:rPr>
          <w:fldChar w:fldCharType="end"/>
        </w:r>
      </w:hyperlink>
    </w:p>
    <w:p w14:paraId="100FF518" w14:textId="0D343076"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15" w:history="1">
        <w:r w:rsidR="007B3351" w:rsidRPr="00F907A1">
          <w:rPr>
            <w:rStyle w:val="Hyperlink"/>
            <w:noProof/>
          </w:rPr>
          <w:t>6.4.1</w:t>
        </w:r>
        <w:r w:rsidR="007B3351">
          <w:rPr>
            <w:rFonts w:asciiTheme="minorHAnsi" w:eastAsiaTheme="minorEastAsia" w:hAnsiTheme="minorHAnsi" w:cstheme="minorBidi"/>
            <w:noProof/>
            <w:szCs w:val="22"/>
            <w:lang w:val="lt-LT" w:eastAsia="lt-LT"/>
          </w:rPr>
          <w:tab/>
        </w:r>
        <w:r w:rsidR="007B3351" w:rsidRPr="00F907A1">
          <w:rPr>
            <w:rStyle w:val="Hyperlink"/>
            <w:noProof/>
          </w:rPr>
          <w:t>Esamos situacijos aprašymas</w:t>
        </w:r>
        <w:r w:rsidR="007B3351">
          <w:rPr>
            <w:noProof/>
            <w:webHidden/>
          </w:rPr>
          <w:tab/>
        </w:r>
        <w:r w:rsidR="007B3351">
          <w:rPr>
            <w:noProof/>
            <w:webHidden/>
          </w:rPr>
          <w:fldChar w:fldCharType="begin"/>
        </w:r>
        <w:r w:rsidR="007B3351">
          <w:rPr>
            <w:noProof/>
            <w:webHidden/>
          </w:rPr>
          <w:instrText xml:space="preserve"> PAGEREF _Toc27402015 \h </w:instrText>
        </w:r>
        <w:r w:rsidR="007B3351">
          <w:rPr>
            <w:noProof/>
            <w:webHidden/>
          </w:rPr>
        </w:r>
        <w:r w:rsidR="007B3351">
          <w:rPr>
            <w:noProof/>
            <w:webHidden/>
          </w:rPr>
          <w:fldChar w:fldCharType="separate"/>
        </w:r>
        <w:r w:rsidR="007B3351">
          <w:rPr>
            <w:noProof/>
            <w:webHidden/>
          </w:rPr>
          <w:t>63</w:t>
        </w:r>
        <w:r w:rsidR="007B3351">
          <w:rPr>
            <w:noProof/>
            <w:webHidden/>
          </w:rPr>
          <w:fldChar w:fldCharType="end"/>
        </w:r>
      </w:hyperlink>
    </w:p>
    <w:p w14:paraId="4F3A5237" w14:textId="2AEB5363"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16" w:history="1">
        <w:r w:rsidR="007B3351" w:rsidRPr="00F907A1">
          <w:rPr>
            <w:rStyle w:val="Hyperlink"/>
            <w:noProof/>
          </w:rPr>
          <w:t>6.4.2</w:t>
        </w:r>
        <w:r w:rsidR="007B3351">
          <w:rPr>
            <w:rFonts w:asciiTheme="minorHAnsi" w:eastAsiaTheme="minorEastAsia" w:hAnsiTheme="minorHAnsi" w:cstheme="minorBidi"/>
            <w:noProof/>
            <w:szCs w:val="22"/>
            <w:lang w:val="lt-LT" w:eastAsia="lt-LT"/>
          </w:rPr>
          <w:tab/>
        </w:r>
        <w:r w:rsidR="007B3351" w:rsidRPr="00F907A1">
          <w:rPr>
            <w:rStyle w:val="Hyperlink"/>
            <w:noProof/>
          </w:rPr>
          <w:t>VIISP modernizavimo projektu sprendžiamos problemos, susijusios su mobilios aplikacijos pritaikymu VIISP esamų ir naujai sukurtų paslaugų teikimu</w:t>
        </w:r>
        <w:r w:rsidR="007B3351">
          <w:rPr>
            <w:noProof/>
            <w:webHidden/>
          </w:rPr>
          <w:tab/>
        </w:r>
        <w:r w:rsidR="007B3351">
          <w:rPr>
            <w:noProof/>
            <w:webHidden/>
          </w:rPr>
          <w:fldChar w:fldCharType="begin"/>
        </w:r>
        <w:r w:rsidR="007B3351">
          <w:rPr>
            <w:noProof/>
            <w:webHidden/>
          </w:rPr>
          <w:instrText xml:space="preserve"> PAGEREF _Toc27402016 \h </w:instrText>
        </w:r>
        <w:r w:rsidR="007B3351">
          <w:rPr>
            <w:noProof/>
            <w:webHidden/>
          </w:rPr>
        </w:r>
        <w:r w:rsidR="007B3351">
          <w:rPr>
            <w:noProof/>
            <w:webHidden/>
          </w:rPr>
          <w:fldChar w:fldCharType="separate"/>
        </w:r>
        <w:r w:rsidR="007B3351">
          <w:rPr>
            <w:noProof/>
            <w:webHidden/>
          </w:rPr>
          <w:t>63</w:t>
        </w:r>
        <w:r w:rsidR="007B3351">
          <w:rPr>
            <w:noProof/>
            <w:webHidden/>
          </w:rPr>
          <w:fldChar w:fldCharType="end"/>
        </w:r>
      </w:hyperlink>
    </w:p>
    <w:p w14:paraId="0B70E02D" w14:textId="7FD4EB1E" w:rsidR="007B3351" w:rsidRDefault="00FA52E9">
      <w:pPr>
        <w:pStyle w:val="TOC2"/>
        <w:rPr>
          <w:rFonts w:asciiTheme="minorHAnsi" w:eastAsiaTheme="minorEastAsia" w:hAnsiTheme="minorHAnsi" w:cstheme="minorBidi"/>
          <w:noProof/>
          <w:szCs w:val="22"/>
          <w:lang w:val="lt-LT" w:eastAsia="lt-LT"/>
        </w:rPr>
      </w:pPr>
      <w:hyperlink w:anchor="_Toc27402017" w:history="1">
        <w:r w:rsidR="007B3351" w:rsidRPr="00F907A1">
          <w:rPr>
            <w:rStyle w:val="Hyperlink"/>
            <w:noProof/>
          </w:rPr>
          <w:t>6.5</w:t>
        </w:r>
        <w:r w:rsidR="007B3351">
          <w:rPr>
            <w:rFonts w:asciiTheme="minorHAnsi" w:eastAsiaTheme="minorEastAsia" w:hAnsiTheme="minorHAnsi" w:cstheme="minorBidi"/>
            <w:noProof/>
            <w:szCs w:val="22"/>
            <w:lang w:val="lt-LT" w:eastAsia="lt-LT"/>
          </w:rPr>
          <w:tab/>
        </w:r>
        <w:r w:rsidR="007B3351" w:rsidRPr="00F907A1">
          <w:rPr>
            <w:rStyle w:val="Hyperlink"/>
            <w:noProof/>
          </w:rPr>
          <w:t>Priemonės, skirtos el. paslaugų gavėjų atsiliepimams ir įvertinimams teikti</w:t>
        </w:r>
        <w:r w:rsidR="007B3351">
          <w:rPr>
            <w:noProof/>
            <w:webHidden/>
          </w:rPr>
          <w:tab/>
        </w:r>
        <w:r w:rsidR="007B3351">
          <w:rPr>
            <w:noProof/>
            <w:webHidden/>
          </w:rPr>
          <w:fldChar w:fldCharType="begin"/>
        </w:r>
        <w:r w:rsidR="007B3351">
          <w:rPr>
            <w:noProof/>
            <w:webHidden/>
          </w:rPr>
          <w:instrText xml:space="preserve"> PAGEREF _Toc27402017 \h </w:instrText>
        </w:r>
        <w:r w:rsidR="007B3351">
          <w:rPr>
            <w:noProof/>
            <w:webHidden/>
          </w:rPr>
        </w:r>
        <w:r w:rsidR="007B3351">
          <w:rPr>
            <w:noProof/>
            <w:webHidden/>
          </w:rPr>
          <w:fldChar w:fldCharType="separate"/>
        </w:r>
        <w:r w:rsidR="007B3351">
          <w:rPr>
            <w:noProof/>
            <w:webHidden/>
          </w:rPr>
          <w:t>63</w:t>
        </w:r>
        <w:r w:rsidR="007B3351">
          <w:rPr>
            <w:noProof/>
            <w:webHidden/>
          </w:rPr>
          <w:fldChar w:fldCharType="end"/>
        </w:r>
      </w:hyperlink>
    </w:p>
    <w:p w14:paraId="0454C9CF" w14:textId="56FA2F5A"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18" w:history="1">
        <w:r w:rsidR="007B3351" w:rsidRPr="00F907A1">
          <w:rPr>
            <w:rStyle w:val="Hyperlink"/>
            <w:noProof/>
          </w:rPr>
          <w:t>6.5.1</w:t>
        </w:r>
        <w:r w:rsidR="007B3351">
          <w:rPr>
            <w:rFonts w:asciiTheme="minorHAnsi" w:eastAsiaTheme="minorEastAsia" w:hAnsiTheme="minorHAnsi" w:cstheme="minorBidi"/>
            <w:noProof/>
            <w:szCs w:val="22"/>
            <w:lang w:val="lt-LT" w:eastAsia="lt-LT"/>
          </w:rPr>
          <w:tab/>
        </w:r>
        <w:r w:rsidR="007B3351" w:rsidRPr="00F907A1">
          <w:rPr>
            <w:rStyle w:val="Hyperlink"/>
            <w:noProof/>
          </w:rPr>
          <w:t>Esamos situacijos aprašymas</w:t>
        </w:r>
        <w:r w:rsidR="007B3351">
          <w:rPr>
            <w:noProof/>
            <w:webHidden/>
          </w:rPr>
          <w:tab/>
        </w:r>
        <w:r w:rsidR="007B3351">
          <w:rPr>
            <w:noProof/>
            <w:webHidden/>
          </w:rPr>
          <w:fldChar w:fldCharType="begin"/>
        </w:r>
        <w:r w:rsidR="007B3351">
          <w:rPr>
            <w:noProof/>
            <w:webHidden/>
          </w:rPr>
          <w:instrText xml:space="preserve"> PAGEREF _Toc27402018 \h </w:instrText>
        </w:r>
        <w:r w:rsidR="007B3351">
          <w:rPr>
            <w:noProof/>
            <w:webHidden/>
          </w:rPr>
        </w:r>
        <w:r w:rsidR="007B3351">
          <w:rPr>
            <w:noProof/>
            <w:webHidden/>
          </w:rPr>
          <w:fldChar w:fldCharType="separate"/>
        </w:r>
        <w:r w:rsidR="007B3351">
          <w:rPr>
            <w:noProof/>
            <w:webHidden/>
          </w:rPr>
          <w:t>63</w:t>
        </w:r>
        <w:r w:rsidR="007B3351">
          <w:rPr>
            <w:noProof/>
            <w:webHidden/>
          </w:rPr>
          <w:fldChar w:fldCharType="end"/>
        </w:r>
      </w:hyperlink>
    </w:p>
    <w:p w14:paraId="43CECB2A" w14:textId="03DE7F63"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19" w:history="1">
        <w:r w:rsidR="007B3351" w:rsidRPr="00F907A1">
          <w:rPr>
            <w:rStyle w:val="Hyperlink"/>
            <w:noProof/>
          </w:rPr>
          <w:t>6.5.2</w:t>
        </w:r>
        <w:r w:rsidR="007B3351">
          <w:rPr>
            <w:rFonts w:asciiTheme="minorHAnsi" w:eastAsiaTheme="minorEastAsia" w:hAnsiTheme="minorHAnsi" w:cstheme="minorBidi"/>
            <w:noProof/>
            <w:szCs w:val="22"/>
            <w:lang w:val="lt-LT" w:eastAsia="lt-LT"/>
          </w:rPr>
          <w:tab/>
        </w:r>
        <w:r w:rsidR="007B3351" w:rsidRPr="00F907A1">
          <w:rPr>
            <w:rStyle w:val="Hyperlink"/>
            <w:noProof/>
          </w:rPr>
          <w:t>VIISP modernizavimo projektu sprendžiamos problemos, susijusios su priemonių, skirtų atsiliepimams ir vertinimams teikti, realizacija</w:t>
        </w:r>
        <w:r w:rsidR="007B3351">
          <w:rPr>
            <w:noProof/>
            <w:webHidden/>
          </w:rPr>
          <w:tab/>
        </w:r>
        <w:r w:rsidR="007B3351">
          <w:rPr>
            <w:noProof/>
            <w:webHidden/>
          </w:rPr>
          <w:fldChar w:fldCharType="begin"/>
        </w:r>
        <w:r w:rsidR="007B3351">
          <w:rPr>
            <w:noProof/>
            <w:webHidden/>
          </w:rPr>
          <w:instrText xml:space="preserve"> PAGEREF _Toc27402019 \h </w:instrText>
        </w:r>
        <w:r w:rsidR="007B3351">
          <w:rPr>
            <w:noProof/>
            <w:webHidden/>
          </w:rPr>
        </w:r>
        <w:r w:rsidR="007B3351">
          <w:rPr>
            <w:noProof/>
            <w:webHidden/>
          </w:rPr>
          <w:fldChar w:fldCharType="separate"/>
        </w:r>
        <w:r w:rsidR="007B3351">
          <w:rPr>
            <w:noProof/>
            <w:webHidden/>
          </w:rPr>
          <w:t>65</w:t>
        </w:r>
        <w:r w:rsidR="007B3351">
          <w:rPr>
            <w:noProof/>
            <w:webHidden/>
          </w:rPr>
          <w:fldChar w:fldCharType="end"/>
        </w:r>
      </w:hyperlink>
    </w:p>
    <w:p w14:paraId="6F54D03D" w14:textId="3E4C9133" w:rsidR="007B3351" w:rsidRDefault="00FA52E9">
      <w:pPr>
        <w:pStyle w:val="TOC2"/>
        <w:rPr>
          <w:rFonts w:asciiTheme="minorHAnsi" w:eastAsiaTheme="minorEastAsia" w:hAnsiTheme="minorHAnsi" w:cstheme="minorBidi"/>
          <w:noProof/>
          <w:szCs w:val="22"/>
          <w:lang w:val="lt-LT" w:eastAsia="lt-LT"/>
        </w:rPr>
      </w:pPr>
      <w:hyperlink w:anchor="_Toc27402020" w:history="1">
        <w:r w:rsidR="007B3351" w:rsidRPr="00F907A1">
          <w:rPr>
            <w:rStyle w:val="Hyperlink"/>
            <w:noProof/>
          </w:rPr>
          <w:t>6.6</w:t>
        </w:r>
        <w:r w:rsidR="007B3351">
          <w:rPr>
            <w:rFonts w:asciiTheme="minorHAnsi" w:eastAsiaTheme="minorEastAsia" w:hAnsiTheme="minorHAnsi" w:cstheme="minorBidi"/>
            <w:noProof/>
            <w:szCs w:val="22"/>
            <w:lang w:val="lt-LT" w:eastAsia="lt-LT"/>
          </w:rPr>
          <w:tab/>
        </w:r>
        <w:r w:rsidR="007B3351" w:rsidRPr="00F907A1">
          <w:rPr>
            <w:rStyle w:val="Hyperlink"/>
            <w:noProof/>
          </w:rPr>
          <w:t>El. paslaugų konstravimo, teikimo ir pasiekiamumo užtikrinimo funkcionalumas</w:t>
        </w:r>
        <w:r w:rsidR="007B3351">
          <w:rPr>
            <w:noProof/>
            <w:webHidden/>
          </w:rPr>
          <w:tab/>
        </w:r>
        <w:r w:rsidR="007B3351">
          <w:rPr>
            <w:noProof/>
            <w:webHidden/>
          </w:rPr>
          <w:fldChar w:fldCharType="begin"/>
        </w:r>
        <w:r w:rsidR="007B3351">
          <w:rPr>
            <w:noProof/>
            <w:webHidden/>
          </w:rPr>
          <w:instrText xml:space="preserve"> PAGEREF _Toc27402020 \h </w:instrText>
        </w:r>
        <w:r w:rsidR="007B3351">
          <w:rPr>
            <w:noProof/>
            <w:webHidden/>
          </w:rPr>
        </w:r>
        <w:r w:rsidR="007B3351">
          <w:rPr>
            <w:noProof/>
            <w:webHidden/>
          </w:rPr>
          <w:fldChar w:fldCharType="separate"/>
        </w:r>
        <w:r w:rsidR="007B3351">
          <w:rPr>
            <w:noProof/>
            <w:webHidden/>
          </w:rPr>
          <w:t>67</w:t>
        </w:r>
        <w:r w:rsidR="007B3351">
          <w:rPr>
            <w:noProof/>
            <w:webHidden/>
          </w:rPr>
          <w:fldChar w:fldCharType="end"/>
        </w:r>
      </w:hyperlink>
    </w:p>
    <w:p w14:paraId="23C5A707" w14:textId="77FF7CF7"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21" w:history="1">
        <w:r w:rsidR="007B3351" w:rsidRPr="00F907A1">
          <w:rPr>
            <w:rStyle w:val="Hyperlink"/>
            <w:noProof/>
          </w:rPr>
          <w:t>6.6.1</w:t>
        </w:r>
        <w:r w:rsidR="007B3351">
          <w:rPr>
            <w:rFonts w:asciiTheme="minorHAnsi" w:eastAsiaTheme="minorEastAsia" w:hAnsiTheme="minorHAnsi" w:cstheme="minorBidi"/>
            <w:noProof/>
            <w:szCs w:val="22"/>
            <w:lang w:val="lt-LT" w:eastAsia="lt-LT"/>
          </w:rPr>
          <w:tab/>
        </w:r>
        <w:r w:rsidR="007B3351" w:rsidRPr="00F907A1">
          <w:rPr>
            <w:rStyle w:val="Hyperlink"/>
            <w:noProof/>
          </w:rPr>
          <w:t>Esamos situacijos aprašymas</w:t>
        </w:r>
        <w:r w:rsidR="007B3351">
          <w:rPr>
            <w:noProof/>
            <w:webHidden/>
          </w:rPr>
          <w:tab/>
        </w:r>
        <w:r w:rsidR="007B3351">
          <w:rPr>
            <w:noProof/>
            <w:webHidden/>
          </w:rPr>
          <w:fldChar w:fldCharType="begin"/>
        </w:r>
        <w:r w:rsidR="007B3351">
          <w:rPr>
            <w:noProof/>
            <w:webHidden/>
          </w:rPr>
          <w:instrText xml:space="preserve"> PAGEREF _Toc27402021 \h </w:instrText>
        </w:r>
        <w:r w:rsidR="007B3351">
          <w:rPr>
            <w:noProof/>
            <w:webHidden/>
          </w:rPr>
        </w:r>
        <w:r w:rsidR="007B3351">
          <w:rPr>
            <w:noProof/>
            <w:webHidden/>
          </w:rPr>
          <w:fldChar w:fldCharType="separate"/>
        </w:r>
        <w:r w:rsidR="007B3351">
          <w:rPr>
            <w:noProof/>
            <w:webHidden/>
          </w:rPr>
          <w:t>67</w:t>
        </w:r>
        <w:r w:rsidR="007B3351">
          <w:rPr>
            <w:noProof/>
            <w:webHidden/>
          </w:rPr>
          <w:fldChar w:fldCharType="end"/>
        </w:r>
      </w:hyperlink>
    </w:p>
    <w:p w14:paraId="70A57C8D" w14:textId="2D27CCDB"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22" w:history="1">
        <w:r w:rsidR="007B3351" w:rsidRPr="00F907A1">
          <w:rPr>
            <w:rStyle w:val="Hyperlink"/>
            <w:noProof/>
          </w:rPr>
          <w:t>6.6.2</w:t>
        </w:r>
        <w:r w:rsidR="007B3351">
          <w:rPr>
            <w:rFonts w:asciiTheme="minorHAnsi" w:eastAsiaTheme="minorEastAsia" w:hAnsiTheme="minorHAnsi" w:cstheme="minorBidi"/>
            <w:noProof/>
            <w:szCs w:val="22"/>
            <w:lang w:val="lt-LT" w:eastAsia="lt-LT"/>
          </w:rPr>
          <w:tab/>
        </w:r>
        <w:r w:rsidR="007B3351" w:rsidRPr="00F907A1">
          <w:rPr>
            <w:rStyle w:val="Hyperlink"/>
            <w:noProof/>
          </w:rPr>
          <w:t>VIISP modernizavimo projektu sprendžiamos problemos, susijusios su el. paslaugos konstravimo, teikimo ir pasiekiamumo užtikrinimo funkcionalumu</w:t>
        </w:r>
        <w:r w:rsidR="007B3351">
          <w:rPr>
            <w:noProof/>
            <w:webHidden/>
          </w:rPr>
          <w:tab/>
        </w:r>
        <w:r w:rsidR="007B3351">
          <w:rPr>
            <w:noProof/>
            <w:webHidden/>
          </w:rPr>
          <w:fldChar w:fldCharType="begin"/>
        </w:r>
        <w:r w:rsidR="007B3351">
          <w:rPr>
            <w:noProof/>
            <w:webHidden/>
          </w:rPr>
          <w:instrText xml:space="preserve"> PAGEREF _Toc27402022 \h </w:instrText>
        </w:r>
        <w:r w:rsidR="007B3351">
          <w:rPr>
            <w:noProof/>
            <w:webHidden/>
          </w:rPr>
        </w:r>
        <w:r w:rsidR="007B3351">
          <w:rPr>
            <w:noProof/>
            <w:webHidden/>
          </w:rPr>
          <w:fldChar w:fldCharType="separate"/>
        </w:r>
        <w:r w:rsidR="007B3351">
          <w:rPr>
            <w:noProof/>
            <w:webHidden/>
          </w:rPr>
          <w:t>68</w:t>
        </w:r>
        <w:r w:rsidR="007B3351">
          <w:rPr>
            <w:noProof/>
            <w:webHidden/>
          </w:rPr>
          <w:fldChar w:fldCharType="end"/>
        </w:r>
      </w:hyperlink>
    </w:p>
    <w:p w14:paraId="17A8123B" w14:textId="5E27D02E" w:rsidR="007B3351" w:rsidRDefault="00FA52E9">
      <w:pPr>
        <w:pStyle w:val="TOC2"/>
        <w:rPr>
          <w:rFonts w:asciiTheme="minorHAnsi" w:eastAsiaTheme="minorEastAsia" w:hAnsiTheme="minorHAnsi" w:cstheme="minorBidi"/>
          <w:noProof/>
          <w:szCs w:val="22"/>
          <w:lang w:val="lt-LT" w:eastAsia="lt-LT"/>
        </w:rPr>
      </w:pPr>
      <w:hyperlink w:anchor="_Toc27402023" w:history="1">
        <w:r w:rsidR="007B3351" w:rsidRPr="00F907A1">
          <w:rPr>
            <w:rStyle w:val="Hyperlink"/>
            <w:noProof/>
          </w:rPr>
          <w:t>6.7</w:t>
        </w:r>
        <w:r w:rsidR="007B3351">
          <w:rPr>
            <w:rFonts w:asciiTheme="minorHAnsi" w:eastAsiaTheme="minorEastAsia" w:hAnsiTheme="minorHAnsi" w:cstheme="minorBidi"/>
            <w:noProof/>
            <w:szCs w:val="22"/>
            <w:lang w:val="lt-LT" w:eastAsia="lt-LT"/>
          </w:rPr>
          <w:tab/>
        </w:r>
        <w:r w:rsidR="007B3351" w:rsidRPr="00F907A1">
          <w:rPr>
            <w:rStyle w:val="Hyperlink"/>
            <w:noProof/>
          </w:rPr>
          <w:t>Pagalbos portalo paslaugų naudotojams tarnybos, kuri (IT dalis) naudoja sąsają su esamomis kitų institucijų pagalbos tarnybomis, sukūrimas</w:t>
        </w:r>
        <w:r w:rsidR="007B3351">
          <w:rPr>
            <w:noProof/>
            <w:webHidden/>
          </w:rPr>
          <w:tab/>
        </w:r>
        <w:r w:rsidR="007B3351">
          <w:rPr>
            <w:noProof/>
            <w:webHidden/>
          </w:rPr>
          <w:fldChar w:fldCharType="begin"/>
        </w:r>
        <w:r w:rsidR="007B3351">
          <w:rPr>
            <w:noProof/>
            <w:webHidden/>
          </w:rPr>
          <w:instrText xml:space="preserve"> PAGEREF _Toc27402023 \h </w:instrText>
        </w:r>
        <w:r w:rsidR="007B3351">
          <w:rPr>
            <w:noProof/>
            <w:webHidden/>
          </w:rPr>
        </w:r>
        <w:r w:rsidR="007B3351">
          <w:rPr>
            <w:noProof/>
            <w:webHidden/>
          </w:rPr>
          <w:fldChar w:fldCharType="separate"/>
        </w:r>
        <w:r w:rsidR="007B3351">
          <w:rPr>
            <w:noProof/>
            <w:webHidden/>
          </w:rPr>
          <w:t>69</w:t>
        </w:r>
        <w:r w:rsidR="007B3351">
          <w:rPr>
            <w:noProof/>
            <w:webHidden/>
          </w:rPr>
          <w:fldChar w:fldCharType="end"/>
        </w:r>
      </w:hyperlink>
    </w:p>
    <w:p w14:paraId="25D00F37" w14:textId="03964CF3"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24" w:history="1">
        <w:r w:rsidR="007B3351" w:rsidRPr="00F907A1">
          <w:rPr>
            <w:rStyle w:val="Hyperlink"/>
            <w:noProof/>
          </w:rPr>
          <w:t>6.7.1</w:t>
        </w:r>
        <w:r w:rsidR="007B3351">
          <w:rPr>
            <w:rFonts w:asciiTheme="minorHAnsi" w:eastAsiaTheme="minorEastAsia" w:hAnsiTheme="minorHAnsi" w:cstheme="minorBidi"/>
            <w:noProof/>
            <w:szCs w:val="22"/>
            <w:lang w:val="lt-LT" w:eastAsia="lt-LT"/>
          </w:rPr>
          <w:tab/>
        </w:r>
        <w:r w:rsidR="007B3351" w:rsidRPr="00F907A1">
          <w:rPr>
            <w:rStyle w:val="Hyperlink"/>
            <w:noProof/>
          </w:rPr>
          <w:t>Esamos situacijos aprašymas</w:t>
        </w:r>
        <w:r w:rsidR="007B3351">
          <w:rPr>
            <w:noProof/>
            <w:webHidden/>
          </w:rPr>
          <w:tab/>
        </w:r>
        <w:r w:rsidR="007B3351">
          <w:rPr>
            <w:noProof/>
            <w:webHidden/>
          </w:rPr>
          <w:fldChar w:fldCharType="begin"/>
        </w:r>
        <w:r w:rsidR="007B3351">
          <w:rPr>
            <w:noProof/>
            <w:webHidden/>
          </w:rPr>
          <w:instrText xml:space="preserve"> PAGEREF _Toc27402024 \h </w:instrText>
        </w:r>
        <w:r w:rsidR="007B3351">
          <w:rPr>
            <w:noProof/>
            <w:webHidden/>
          </w:rPr>
        </w:r>
        <w:r w:rsidR="007B3351">
          <w:rPr>
            <w:noProof/>
            <w:webHidden/>
          </w:rPr>
          <w:fldChar w:fldCharType="separate"/>
        </w:r>
        <w:r w:rsidR="007B3351">
          <w:rPr>
            <w:noProof/>
            <w:webHidden/>
          </w:rPr>
          <w:t>69</w:t>
        </w:r>
        <w:r w:rsidR="007B3351">
          <w:rPr>
            <w:noProof/>
            <w:webHidden/>
          </w:rPr>
          <w:fldChar w:fldCharType="end"/>
        </w:r>
      </w:hyperlink>
    </w:p>
    <w:p w14:paraId="39E48A25" w14:textId="28C9E0D2"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25" w:history="1">
        <w:r w:rsidR="007B3351" w:rsidRPr="00F907A1">
          <w:rPr>
            <w:rStyle w:val="Hyperlink"/>
            <w:noProof/>
          </w:rPr>
          <w:t>6.7.2</w:t>
        </w:r>
        <w:r w:rsidR="007B3351">
          <w:rPr>
            <w:rFonts w:asciiTheme="minorHAnsi" w:eastAsiaTheme="minorEastAsia" w:hAnsiTheme="minorHAnsi" w:cstheme="minorBidi"/>
            <w:noProof/>
            <w:szCs w:val="22"/>
            <w:lang w:val="lt-LT" w:eastAsia="lt-LT"/>
          </w:rPr>
          <w:tab/>
        </w:r>
        <w:r w:rsidR="007B3351" w:rsidRPr="00F907A1">
          <w:rPr>
            <w:rStyle w:val="Hyperlink"/>
            <w:noProof/>
          </w:rPr>
          <w:t>VIISP modernizavimo projektu sprendžiamos problemos, susijusios su el. paslaugos gavėjams teikiama incidentų sprendimo paslauga</w:t>
        </w:r>
        <w:r w:rsidR="007B3351">
          <w:rPr>
            <w:noProof/>
            <w:webHidden/>
          </w:rPr>
          <w:tab/>
        </w:r>
        <w:r w:rsidR="007B3351">
          <w:rPr>
            <w:noProof/>
            <w:webHidden/>
          </w:rPr>
          <w:fldChar w:fldCharType="begin"/>
        </w:r>
        <w:r w:rsidR="007B3351">
          <w:rPr>
            <w:noProof/>
            <w:webHidden/>
          </w:rPr>
          <w:instrText xml:space="preserve"> PAGEREF _Toc27402025 \h </w:instrText>
        </w:r>
        <w:r w:rsidR="007B3351">
          <w:rPr>
            <w:noProof/>
            <w:webHidden/>
          </w:rPr>
        </w:r>
        <w:r w:rsidR="007B3351">
          <w:rPr>
            <w:noProof/>
            <w:webHidden/>
          </w:rPr>
          <w:fldChar w:fldCharType="separate"/>
        </w:r>
        <w:r w:rsidR="007B3351">
          <w:rPr>
            <w:noProof/>
            <w:webHidden/>
          </w:rPr>
          <w:t>78</w:t>
        </w:r>
        <w:r w:rsidR="007B3351">
          <w:rPr>
            <w:noProof/>
            <w:webHidden/>
          </w:rPr>
          <w:fldChar w:fldCharType="end"/>
        </w:r>
      </w:hyperlink>
    </w:p>
    <w:p w14:paraId="0F948D21" w14:textId="342C6F94" w:rsidR="007B3351" w:rsidRDefault="00FA52E9">
      <w:pPr>
        <w:pStyle w:val="TOC1"/>
        <w:rPr>
          <w:rFonts w:asciiTheme="minorHAnsi" w:eastAsiaTheme="minorEastAsia" w:hAnsiTheme="minorHAnsi" w:cstheme="minorBidi"/>
          <w:noProof/>
          <w:szCs w:val="22"/>
          <w:lang w:val="lt-LT" w:eastAsia="lt-LT"/>
        </w:rPr>
      </w:pPr>
      <w:hyperlink w:anchor="_Toc27402026" w:history="1">
        <w:r w:rsidR="007B3351" w:rsidRPr="00F907A1">
          <w:rPr>
            <w:rStyle w:val="Hyperlink"/>
            <w:noProof/>
            <w:lang w:val="lt-LT"/>
          </w:rPr>
          <w:t>7.</w:t>
        </w:r>
        <w:r w:rsidR="007B3351">
          <w:rPr>
            <w:rFonts w:asciiTheme="minorHAnsi" w:eastAsiaTheme="minorEastAsia" w:hAnsiTheme="minorHAnsi" w:cstheme="minorBidi"/>
            <w:noProof/>
            <w:szCs w:val="22"/>
            <w:lang w:val="lt-LT" w:eastAsia="lt-LT"/>
          </w:rPr>
          <w:tab/>
        </w:r>
        <w:r w:rsidR="007B3351" w:rsidRPr="00F907A1">
          <w:rPr>
            <w:rStyle w:val="Hyperlink"/>
            <w:noProof/>
            <w:lang w:val="lt-LT"/>
          </w:rPr>
          <w:t>VIISP FUNKCINIŲ REIKALAVIMŲ APRAŠYMAS</w:t>
        </w:r>
        <w:r w:rsidR="007B3351">
          <w:rPr>
            <w:noProof/>
            <w:webHidden/>
          </w:rPr>
          <w:tab/>
        </w:r>
        <w:r w:rsidR="007B3351">
          <w:rPr>
            <w:noProof/>
            <w:webHidden/>
          </w:rPr>
          <w:fldChar w:fldCharType="begin"/>
        </w:r>
        <w:r w:rsidR="007B3351">
          <w:rPr>
            <w:noProof/>
            <w:webHidden/>
          </w:rPr>
          <w:instrText xml:space="preserve"> PAGEREF _Toc27402026 \h </w:instrText>
        </w:r>
        <w:r w:rsidR="007B3351">
          <w:rPr>
            <w:noProof/>
            <w:webHidden/>
          </w:rPr>
        </w:r>
        <w:r w:rsidR="007B3351">
          <w:rPr>
            <w:noProof/>
            <w:webHidden/>
          </w:rPr>
          <w:fldChar w:fldCharType="separate"/>
        </w:r>
        <w:r w:rsidR="007B3351">
          <w:rPr>
            <w:noProof/>
            <w:webHidden/>
          </w:rPr>
          <w:t>78</w:t>
        </w:r>
        <w:r w:rsidR="007B3351">
          <w:rPr>
            <w:noProof/>
            <w:webHidden/>
          </w:rPr>
          <w:fldChar w:fldCharType="end"/>
        </w:r>
      </w:hyperlink>
    </w:p>
    <w:p w14:paraId="50F6DCBD" w14:textId="5B1DC0A8" w:rsidR="007B3351" w:rsidRDefault="00FA52E9">
      <w:pPr>
        <w:pStyle w:val="TOC2"/>
        <w:rPr>
          <w:rFonts w:asciiTheme="minorHAnsi" w:eastAsiaTheme="minorEastAsia" w:hAnsiTheme="minorHAnsi" w:cstheme="minorBidi"/>
          <w:noProof/>
          <w:szCs w:val="22"/>
          <w:lang w:val="lt-LT" w:eastAsia="lt-LT"/>
        </w:rPr>
      </w:pPr>
      <w:hyperlink w:anchor="_Toc27402027" w:history="1">
        <w:r w:rsidR="007B3351" w:rsidRPr="00F907A1">
          <w:rPr>
            <w:rStyle w:val="Hyperlink"/>
            <w:noProof/>
          </w:rPr>
          <w:t>7.1</w:t>
        </w:r>
        <w:r w:rsidR="007B3351">
          <w:rPr>
            <w:rFonts w:asciiTheme="minorHAnsi" w:eastAsiaTheme="minorEastAsia" w:hAnsiTheme="minorHAnsi" w:cstheme="minorBidi"/>
            <w:noProof/>
            <w:szCs w:val="22"/>
            <w:lang w:val="lt-LT" w:eastAsia="lt-LT"/>
          </w:rPr>
          <w:tab/>
        </w:r>
        <w:r w:rsidR="007B3351" w:rsidRPr="00F907A1">
          <w:rPr>
            <w:rStyle w:val="Hyperlink"/>
            <w:noProof/>
          </w:rPr>
          <w:t>Bendrieji funkciniai reikalavimai</w:t>
        </w:r>
        <w:r w:rsidR="007B3351">
          <w:rPr>
            <w:noProof/>
            <w:webHidden/>
          </w:rPr>
          <w:tab/>
        </w:r>
        <w:r w:rsidR="007B3351">
          <w:rPr>
            <w:noProof/>
            <w:webHidden/>
          </w:rPr>
          <w:fldChar w:fldCharType="begin"/>
        </w:r>
        <w:r w:rsidR="007B3351">
          <w:rPr>
            <w:noProof/>
            <w:webHidden/>
          </w:rPr>
          <w:instrText xml:space="preserve"> PAGEREF _Toc27402027 \h </w:instrText>
        </w:r>
        <w:r w:rsidR="007B3351">
          <w:rPr>
            <w:noProof/>
            <w:webHidden/>
          </w:rPr>
        </w:r>
        <w:r w:rsidR="007B3351">
          <w:rPr>
            <w:noProof/>
            <w:webHidden/>
          </w:rPr>
          <w:fldChar w:fldCharType="separate"/>
        </w:r>
        <w:r w:rsidR="007B3351">
          <w:rPr>
            <w:noProof/>
            <w:webHidden/>
          </w:rPr>
          <w:t>78</w:t>
        </w:r>
        <w:r w:rsidR="007B3351">
          <w:rPr>
            <w:noProof/>
            <w:webHidden/>
          </w:rPr>
          <w:fldChar w:fldCharType="end"/>
        </w:r>
      </w:hyperlink>
    </w:p>
    <w:p w14:paraId="297F2FE1" w14:textId="463A0308" w:rsidR="007B3351" w:rsidRDefault="00FA52E9">
      <w:pPr>
        <w:pStyle w:val="TOC2"/>
        <w:rPr>
          <w:rFonts w:asciiTheme="minorHAnsi" w:eastAsiaTheme="minorEastAsia" w:hAnsiTheme="minorHAnsi" w:cstheme="minorBidi"/>
          <w:noProof/>
          <w:szCs w:val="22"/>
          <w:lang w:val="lt-LT" w:eastAsia="lt-LT"/>
        </w:rPr>
      </w:pPr>
      <w:hyperlink w:anchor="_Toc27402028" w:history="1">
        <w:r w:rsidR="007B3351" w:rsidRPr="00F907A1">
          <w:rPr>
            <w:rStyle w:val="Hyperlink"/>
            <w:noProof/>
          </w:rPr>
          <w:t>7.2</w:t>
        </w:r>
        <w:r w:rsidR="007B3351">
          <w:rPr>
            <w:rFonts w:asciiTheme="minorHAnsi" w:eastAsiaTheme="minorEastAsia" w:hAnsiTheme="minorHAnsi" w:cstheme="minorBidi"/>
            <w:noProof/>
            <w:szCs w:val="22"/>
            <w:lang w:val="lt-LT" w:eastAsia="lt-LT"/>
          </w:rPr>
          <w:tab/>
        </w:r>
        <w:r w:rsidR="007B3351" w:rsidRPr="00F907A1">
          <w:rPr>
            <w:rStyle w:val="Hyperlink"/>
            <w:noProof/>
          </w:rPr>
          <w:t>Funkciniai reikalavimai VIISP funkciniams komponentams (moduliams)</w:t>
        </w:r>
        <w:r w:rsidR="007B3351">
          <w:rPr>
            <w:noProof/>
            <w:webHidden/>
          </w:rPr>
          <w:tab/>
        </w:r>
        <w:r w:rsidR="007B3351">
          <w:rPr>
            <w:noProof/>
            <w:webHidden/>
          </w:rPr>
          <w:fldChar w:fldCharType="begin"/>
        </w:r>
        <w:r w:rsidR="007B3351">
          <w:rPr>
            <w:noProof/>
            <w:webHidden/>
          </w:rPr>
          <w:instrText xml:space="preserve"> PAGEREF _Toc27402028 \h </w:instrText>
        </w:r>
        <w:r w:rsidR="007B3351">
          <w:rPr>
            <w:noProof/>
            <w:webHidden/>
          </w:rPr>
        </w:r>
        <w:r w:rsidR="007B3351">
          <w:rPr>
            <w:noProof/>
            <w:webHidden/>
          </w:rPr>
          <w:fldChar w:fldCharType="separate"/>
        </w:r>
        <w:r w:rsidR="007B3351">
          <w:rPr>
            <w:noProof/>
            <w:webHidden/>
          </w:rPr>
          <w:t>79</w:t>
        </w:r>
        <w:r w:rsidR="007B3351">
          <w:rPr>
            <w:noProof/>
            <w:webHidden/>
          </w:rPr>
          <w:fldChar w:fldCharType="end"/>
        </w:r>
      </w:hyperlink>
    </w:p>
    <w:p w14:paraId="0F5C8FD3" w14:textId="4D33C89F"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29" w:history="1">
        <w:r w:rsidR="007B3351" w:rsidRPr="00F907A1">
          <w:rPr>
            <w:rStyle w:val="Hyperlink"/>
            <w:noProof/>
          </w:rPr>
          <w:t>7.2.1</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E. pristatymo integravimui į VIISP naudotojo sąsają</w:t>
        </w:r>
        <w:r w:rsidR="007B3351">
          <w:rPr>
            <w:noProof/>
            <w:webHidden/>
          </w:rPr>
          <w:tab/>
        </w:r>
        <w:r w:rsidR="007B3351">
          <w:rPr>
            <w:noProof/>
            <w:webHidden/>
          </w:rPr>
          <w:fldChar w:fldCharType="begin"/>
        </w:r>
        <w:r w:rsidR="007B3351">
          <w:rPr>
            <w:noProof/>
            <w:webHidden/>
          </w:rPr>
          <w:instrText xml:space="preserve"> PAGEREF _Toc27402029 \h </w:instrText>
        </w:r>
        <w:r w:rsidR="007B3351">
          <w:rPr>
            <w:noProof/>
            <w:webHidden/>
          </w:rPr>
        </w:r>
        <w:r w:rsidR="007B3351">
          <w:rPr>
            <w:noProof/>
            <w:webHidden/>
          </w:rPr>
          <w:fldChar w:fldCharType="separate"/>
        </w:r>
        <w:r w:rsidR="007B3351">
          <w:rPr>
            <w:noProof/>
            <w:webHidden/>
          </w:rPr>
          <w:t>79</w:t>
        </w:r>
        <w:r w:rsidR="007B3351">
          <w:rPr>
            <w:noProof/>
            <w:webHidden/>
          </w:rPr>
          <w:fldChar w:fldCharType="end"/>
        </w:r>
      </w:hyperlink>
    </w:p>
    <w:p w14:paraId="6D065742" w14:textId="3418687C"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30" w:history="1">
        <w:r w:rsidR="007B3351" w:rsidRPr="00F907A1">
          <w:rPr>
            <w:rStyle w:val="Hyperlink"/>
            <w:noProof/>
          </w:rPr>
          <w:t>7.2.2</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el. paslaugos gavėjo personalizuotai sričiai</w:t>
        </w:r>
        <w:r w:rsidR="007B3351">
          <w:rPr>
            <w:noProof/>
            <w:webHidden/>
          </w:rPr>
          <w:tab/>
        </w:r>
        <w:r w:rsidR="007B3351">
          <w:rPr>
            <w:noProof/>
            <w:webHidden/>
          </w:rPr>
          <w:fldChar w:fldCharType="begin"/>
        </w:r>
        <w:r w:rsidR="007B3351">
          <w:rPr>
            <w:noProof/>
            <w:webHidden/>
          </w:rPr>
          <w:instrText xml:space="preserve"> PAGEREF _Toc27402030 \h </w:instrText>
        </w:r>
        <w:r w:rsidR="007B3351">
          <w:rPr>
            <w:noProof/>
            <w:webHidden/>
          </w:rPr>
        </w:r>
        <w:r w:rsidR="007B3351">
          <w:rPr>
            <w:noProof/>
            <w:webHidden/>
          </w:rPr>
          <w:fldChar w:fldCharType="separate"/>
        </w:r>
        <w:r w:rsidR="007B3351">
          <w:rPr>
            <w:noProof/>
            <w:webHidden/>
          </w:rPr>
          <w:t>80</w:t>
        </w:r>
        <w:r w:rsidR="007B3351">
          <w:rPr>
            <w:noProof/>
            <w:webHidden/>
          </w:rPr>
          <w:fldChar w:fldCharType="end"/>
        </w:r>
      </w:hyperlink>
    </w:p>
    <w:p w14:paraId="274E755D" w14:textId="44BF5A1A"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31" w:history="1">
        <w:r w:rsidR="007B3351" w:rsidRPr="00F907A1">
          <w:rPr>
            <w:rStyle w:val="Hyperlink"/>
            <w:noProof/>
          </w:rPr>
          <w:t>7.2.3</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savaveikėms (proaktyvioms) paslaugoms</w:t>
        </w:r>
        <w:r w:rsidR="007B3351">
          <w:rPr>
            <w:noProof/>
            <w:webHidden/>
          </w:rPr>
          <w:tab/>
        </w:r>
        <w:r w:rsidR="007B3351">
          <w:rPr>
            <w:noProof/>
            <w:webHidden/>
          </w:rPr>
          <w:fldChar w:fldCharType="begin"/>
        </w:r>
        <w:r w:rsidR="007B3351">
          <w:rPr>
            <w:noProof/>
            <w:webHidden/>
          </w:rPr>
          <w:instrText xml:space="preserve"> PAGEREF _Toc27402031 \h </w:instrText>
        </w:r>
        <w:r w:rsidR="007B3351">
          <w:rPr>
            <w:noProof/>
            <w:webHidden/>
          </w:rPr>
        </w:r>
        <w:r w:rsidR="007B3351">
          <w:rPr>
            <w:noProof/>
            <w:webHidden/>
          </w:rPr>
          <w:fldChar w:fldCharType="separate"/>
        </w:r>
        <w:r w:rsidR="007B3351">
          <w:rPr>
            <w:noProof/>
            <w:webHidden/>
          </w:rPr>
          <w:t>85</w:t>
        </w:r>
        <w:r w:rsidR="007B3351">
          <w:rPr>
            <w:noProof/>
            <w:webHidden/>
          </w:rPr>
          <w:fldChar w:fldCharType="end"/>
        </w:r>
      </w:hyperlink>
    </w:p>
    <w:p w14:paraId="07F94A54" w14:textId="71D419CC"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32" w:history="1">
        <w:r w:rsidR="007B3351" w:rsidRPr="00F907A1">
          <w:rPr>
            <w:rStyle w:val="Hyperlink"/>
            <w:noProof/>
          </w:rPr>
          <w:t>7.2.4</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VIISP mobilios aplikacijos pritaikymui teikti modernizuotas el. paslaugas ir funkcionalumus</w:t>
        </w:r>
        <w:r w:rsidR="007B3351">
          <w:rPr>
            <w:noProof/>
            <w:webHidden/>
          </w:rPr>
          <w:tab/>
        </w:r>
        <w:r w:rsidR="007B3351">
          <w:rPr>
            <w:noProof/>
            <w:webHidden/>
          </w:rPr>
          <w:fldChar w:fldCharType="begin"/>
        </w:r>
        <w:r w:rsidR="007B3351">
          <w:rPr>
            <w:noProof/>
            <w:webHidden/>
          </w:rPr>
          <w:instrText xml:space="preserve"> PAGEREF _Toc27402032 \h </w:instrText>
        </w:r>
        <w:r w:rsidR="007B3351">
          <w:rPr>
            <w:noProof/>
            <w:webHidden/>
          </w:rPr>
        </w:r>
        <w:r w:rsidR="007B3351">
          <w:rPr>
            <w:noProof/>
            <w:webHidden/>
          </w:rPr>
          <w:fldChar w:fldCharType="separate"/>
        </w:r>
        <w:r w:rsidR="007B3351">
          <w:rPr>
            <w:noProof/>
            <w:webHidden/>
          </w:rPr>
          <w:t>87</w:t>
        </w:r>
        <w:r w:rsidR="007B3351">
          <w:rPr>
            <w:noProof/>
            <w:webHidden/>
          </w:rPr>
          <w:fldChar w:fldCharType="end"/>
        </w:r>
      </w:hyperlink>
    </w:p>
    <w:p w14:paraId="01A52E51" w14:textId="0A66D5AA"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33" w:history="1">
        <w:r w:rsidR="007B3351" w:rsidRPr="00F907A1">
          <w:rPr>
            <w:rStyle w:val="Hyperlink"/>
            <w:noProof/>
          </w:rPr>
          <w:t>7.2.5</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el. paslaugų gavėjų atsiliepimų, įvertinimų ir apklausų funkcionalumui</w:t>
        </w:r>
        <w:r w:rsidR="007B3351">
          <w:rPr>
            <w:noProof/>
            <w:webHidden/>
          </w:rPr>
          <w:tab/>
        </w:r>
        <w:r w:rsidR="007B3351">
          <w:rPr>
            <w:noProof/>
            <w:webHidden/>
          </w:rPr>
          <w:fldChar w:fldCharType="begin"/>
        </w:r>
        <w:r w:rsidR="007B3351">
          <w:rPr>
            <w:noProof/>
            <w:webHidden/>
          </w:rPr>
          <w:instrText xml:space="preserve"> PAGEREF _Toc27402033 \h </w:instrText>
        </w:r>
        <w:r w:rsidR="007B3351">
          <w:rPr>
            <w:noProof/>
            <w:webHidden/>
          </w:rPr>
        </w:r>
        <w:r w:rsidR="007B3351">
          <w:rPr>
            <w:noProof/>
            <w:webHidden/>
          </w:rPr>
          <w:fldChar w:fldCharType="separate"/>
        </w:r>
        <w:r w:rsidR="007B3351">
          <w:rPr>
            <w:noProof/>
            <w:webHidden/>
          </w:rPr>
          <w:t>88</w:t>
        </w:r>
        <w:r w:rsidR="007B3351">
          <w:rPr>
            <w:noProof/>
            <w:webHidden/>
          </w:rPr>
          <w:fldChar w:fldCharType="end"/>
        </w:r>
      </w:hyperlink>
    </w:p>
    <w:p w14:paraId="38EE9CF0" w14:textId="3646C9C7"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34" w:history="1">
        <w:r w:rsidR="007B3351" w:rsidRPr="00F907A1">
          <w:rPr>
            <w:rStyle w:val="Hyperlink"/>
            <w:noProof/>
          </w:rPr>
          <w:t>7.2.6</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el. paslaugų konstravimo funkcionalumui</w:t>
        </w:r>
        <w:r w:rsidR="007B3351">
          <w:rPr>
            <w:noProof/>
            <w:webHidden/>
          </w:rPr>
          <w:tab/>
        </w:r>
        <w:r w:rsidR="007B3351">
          <w:rPr>
            <w:noProof/>
            <w:webHidden/>
          </w:rPr>
          <w:fldChar w:fldCharType="begin"/>
        </w:r>
        <w:r w:rsidR="007B3351">
          <w:rPr>
            <w:noProof/>
            <w:webHidden/>
          </w:rPr>
          <w:instrText xml:space="preserve"> PAGEREF _Toc27402034 \h </w:instrText>
        </w:r>
        <w:r w:rsidR="007B3351">
          <w:rPr>
            <w:noProof/>
            <w:webHidden/>
          </w:rPr>
        </w:r>
        <w:r w:rsidR="007B3351">
          <w:rPr>
            <w:noProof/>
            <w:webHidden/>
          </w:rPr>
          <w:fldChar w:fldCharType="separate"/>
        </w:r>
        <w:r w:rsidR="007B3351">
          <w:rPr>
            <w:noProof/>
            <w:webHidden/>
          </w:rPr>
          <w:t>93</w:t>
        </w:r>
        <w:r w:rsidR="007B3351">
          <w:rPr>
            <w:noProof/>
            <w:webHidden/>
          </w:rPr>
          <w:fldChar w:fldCharType="end"/>
        </w:r>
      </w:hyperlink>
    </w:p>
    <w:p w14:paraId="35076FEB" w14:textId="3E434377"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35" w:history="1">
        <w:r w:rsidR="007B3351" w:rsidRPr="00F907A1">
          <w:rPr>
            <w:rStyle w:val="Hyperlink"/>
            <w:noProof/>
          </w:rPr>
          <w:t>7.2.7</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portalo pagalbos funkcionalumui ir pagalbos tarnybos (kuri naudoja sąsają su kitų institucijų pagalbos tarnybomis) modernizavimui</w:t>
        </w:r>
        <w:r w:rsidR="007B3351">
          <w:rPr>
            <w:noProof/>
            <w:webHidden/>
          </w:rPr>
          <w:tab/>
        </w:r>
        <w:r w:rsidR="007B3351">
          <w:rPr>
            <w:noProof/>
            <w:webHidden/>
          </w:rPr>
          <w:fldChar w:fldCharType="begin"/>
        </w:r>
        <w:r w:rsidR="007B3351">
          <w:rPr>
            <w:noProof/>
            <w:webHidden/>
          </w:rPr>
          <w:instrText xml:space="preserve"> PAGEREF _Toc27402035 \h </w:instrText>
        </w:r>
        <w:r w:rsidR="007B3351">
          <w:rPr>
            <w:noProof/>
            <w:webHidden/>
          </w:rPr>
        </w:r>
        <w:r w:rsidR="007B3351">
          <w:rPr>
            <w:noProof/>
            <w:webHidden/>
          </w:rPr>
          <w:fldChar w:fldCharType="separate"/>
        </w:r>
        <w:r w:rsidR="007B3351">
          <w:rPr>
            <w:noProof/>
            <w:webHidden/>
          </w:rPr>
          <w:t>101</w:t>
        </w:r>
        <w:r w:rsidR="007B3351">
          <w:rPr>
            <w:noProof/>
            <w:webHidden/>
          </w:rPr>
          <w:fldChar w:fldCharType="end"/>
        </w:r>
      </w:hyperlink>
    </w:p>
    <w:p w14:paraId="795D494F" w14:textId="2354A9C8" w:rsidR="007B3351" w:rsidRDefault="00FA52E9">
      <w:pPr>
        <w:pStyle w:val="TOC2"/>
        <w:rPr>
          <w:rFonts w:asciiTheme="minorHAnsi" w:eastAsiaTheme="minorEastAsia" w:hAnsiTheme="minorHAnsi" w:cstheme="minorBidi"/>
          <w:noProof/>
          <w:szCs w:val="22"/>
          <w:lang w:val="lt-LT" w:eastAsia="lt-LT"/>
        </w:rPr>
      </w:pPr>
      <w:hyperlink w:anchor="_Toc27402036" w:history="1">
        <w:r w:rsidR="007B3351" w:rsidRPr="00F907A1">
          <w:rPr>
            <w:rStyle w:val="Hyperlink"/>
            <w:noProof/>
          </w:rPr>
          <w:t>7.3</w:t>
        </w:r>
        <w:r w:rsidR="007B3351">
          <w:rPr>
            <w:rFonts w:asciiTheme="minorHAnsi" w:eastAsiaTheme="minorEastAsia" w:hAnsiTheme="minorHAnsi" w:cstheme="minorBidi"/>
            <w:noProof/>
            <w:szCs w:val="22"/>
            <w:lang w:val="lt-LT" w:eastAsia="lt-LT"/>
          </w:rPr>
          <w:tab/>
        </w:r>
        <w:r w:rsidR="007B3351" w:rsidRPr="00F907A1">
          <w:rPr>
            <w:rStyle w:val="Hyperlink"/>
            <w:noProof/>
          </w:rPr>
          <w:t>Funkciniai reikalavimai sudėtinėms paslaugoms</w:t>
        </w:r>
        <w:r w:rsidR="007B3351">
          <w:rPr>
            <w:noProof/>
            <w:webHidden/>
          </w:rPr>
          <w:tab/>
        </w:r>
        <w:r w:rsidR="007B3351">
          <w:rPr>
            <w:noProof/>
            <w:webHidden/>
          </w:rPr>
          <w:fldChar w:fldCharType="begin"/>
        </w:r>
        <w:r w:rsidR="007B3351">
          <w:rPr>
            <w:noProof/>
            <w:webHidden/>
          </w:rPr>
          <w:instrText xml:space="preserve"> PAGEREF _Toc27402036 \h </w:instrText>
        </w:r>
        <w:r w:rsidR="007B3351">
          <w:rPr>
            <w:noProof/>
            <w:webHidden/>
          </w:rPr>
        </w:r>
        <w:r w:rsidR="007B3351">
          <w:rPr>
            <w:noProof/>
            <w:webHidden/>
          </w:rPr>
          <w:fldChar w:fldCharType="separate"/>
        </w:r>
        <w:r w:rsidR="007B3351">
          <w:rPr>
            <w:noProof/>
            <w:webHidden/>
          </w:rPr>
          <w:t>105</w:t>
        </w:r>
        <w:r w:rsidR="007B3351">
          <w:rPr>
            <w:noProof/>
            <w:webHidden/>
          </w:rPr>
          <w:fldChar w:fldCharType="end"/>
        </w:r>
      </w:hyperlink>
    </w:p>
    <w:p w14:paraId="0AD24BB8" w14:textId="36A22CB5"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37" w:history="1">
        <w:r w:rsidR="007B3351" w:rsidRPr="00F907A1">
          <w:rPr>
            <w:rStyle w:val="Hyperlink"/>
            <w:noProof/>
          </w:rPr>
          <w:t>7.3.1</w:t>
        </w:r>
        <w:r w:rsidR="007B3351">
          <w:rPr>
            <w:rFonts w:asciiTheme="minorHAnsi" w:eastAsiaTheme="minorEastAsia" w:hAnsiTheme="minorHAnsi" w:cstheme="minorBidi"/>
            <w:noProof/>
            <w:szCs w:val="22"/>
            <w:lang w:val="lt-LT" w:eastAsia="lt-LT"/>
          </w:rPr>
          <w:tab/>
        </w:r>
        <w:r w:rsidR="007B3351" w:rsidRPr="00F907A1">
          <w:rPr>
            <w:rStyle w:val="Hyperlink"/>
            <w:noProof/>
          </w:rPr>
          <w:t>Bendrieji funkciniai reikalavimai sudėtinėms paslaugoms</w:t>
        </w:r>
        <w:r w:rsidR="007B3351">
          <w:rPr>
            <w:noProof/>
            <w:webHidden/>
          </w:rPr>
          <w:tab/>
        </w:r>
        <w:r w:rsidR="007B3351">
          <w:rPr>
            <w:noProof/>
            <w:webHidden/>
          </w:rPr>
          <w:fldChar w:fldCharType="begin"/>
        </w:r>
        <w:r w:rsidR="007B3351">
          <w:rPr>
            <w:noProof/>
            <w:webHidden/>
          </w:rPr>
          <w:instrText xml:space="preserve"> PAGEREF _Toc27402037 \h </w:instrText>
        </w:r>
        <w:r w:rsidR="007B3351">
          <w:rPr>
            <w:noProof/>
            <w:webHidden/>
          </w:rPr>
        </w:r>
        <w:r w:rsidR="007B3351">
          <w:rPr>
            <w:noProof/>
            <w:webHidden/>
          </w:rPr>
          <w:fldChar w:fldCharType="separate"/>
        </w:r>
        <w:r w:rsidR="007B3351">
          <w:rPr>
            <w:noProof/>
            <w:webHidden/>
          </w:rPr>
          <w:t>105</w:t>
        </w:r>
        <w:r w:rsidR="007B3351">
          <w:rPr>
            <w:noProof/>
            <w:webHidden/>
          </w:rPr>
          <w:fldChar w:fldCharType="end"/>
        </w:r>
      </w:hyperlink>
    </w:p>
    <w:p w14:paraId="40AF9A99" w14:textId="4403B5A6"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38" w:history="1">
        <w:r w:rsidR="007B3351" w:rsidRPr="00F907A1">
          <w:rPr>
            <w:rStyle w:val="Hyperlink"/>
            <w:noProof/>
          </w:rPr>
          <w:t>7.3.2</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„Gimus vaikui“ sudėtinei paslaugai</w:t>
        </w:r>
        <w:r w:rsidR="007B3351">
          <w:rPr>
            <w:noProof/>
            <w:webHidden/>
          </w:rPr>
          <w:tab/>
        </w:r>
        <w:r w:rsidR="007B3351">
          <w:rPr>
            <w:noProof/>
            <w:webHidden/>
          </w:rPr>
          <w:fldChar w:fldCharType="begin"/>
        </w:r>
        <w:r w:rsidR="007B3351">
          <w:rPr>
            <w:noProof/>
            <w:webHidden/>
          </w:rPr>
          <w:instrText xml:space="preserve"> PAGEREF _Toc27402038 \h </w:instrText>
        </w:r>
        <w:r w:rsidR="007B3351">
          <w:rPr>
            <w:noProof/>
            <w:webHidden/>
          </w:rPr>
        </w:r>
        <w:r w:rsidR="007B3351">
          <w:rPr>
            <w:noProof/>
            <w:webHidden/>
          </w:rPr>
          <w:fldChar w:fldCharType="separate"/>
        </w:r>
        <w:r w:rsidR="007B3351">
          <w:rPr>
            <w:noProof/>
            <w:webHidden/>
          </w:rPr>
          <w:t>111</w:t>
        </w:r>
        <w:r w:rsidR="007B3351">
          <w:rPr>
            <w:noProof/>
            <w:webHidden/>
          </w:rPr>
          <w:fldChar w:fldCharType="end"/>
        </w:r>
      </w:hyperlink>
    </w:p>
    <w:p w14:paraId="2BCAC7BC" w14:textId="4F8BA2CC"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39" w:history="1">
        <w:r w:rsidR="007B3351" w:rsidRPr="00F907A1">
          <w:rPr>
            <w:rStyle w:val="Hyperlink"/>
            <w:noProof/>
          </w:rPr>
          <w:t>7.3.3</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„Praradau darbą“ sudėtinei paslaugai</w:t>
        </w:r>
        <w:r w:rsidR="007B3351">
          <w:rPr>
            <w:noProof/>
            <w:webHidden/>
          </w:rPr>
          <w:tab/>
        </w:r>
        <w:r w:rsidR="007B3351">
          <w:rPr>
            <w:noProof/>
            <w:webHidden/>
          </w:rPr>
          <w:fldChar w:fldCharType="begin"/>
        </w:r>
        <w:r w:rsidR="007B3351">
          <w:rPr>
            <w:noProof/>
            <w:webHidden/>
          </w:rPr>
          <w:instrText xml:space="preserve"> PAGEREF _Toc27402039 \h </w:instrText>
        </w:r>
        <w:r w:rsidR="007B3351">
          <w:rPr>
            <w:noProof/>
            <w:webHidden/>
          </w:rPr>
        </w:r>
        <w:r w:rsidR="007B3351">
          <w:rPr>
            <w:noProof/>
            <w:webHidden/>
          </w:rPr>
          <w:fldChar w:fldCharType="separate"/>
        </w:r>
        <w:r w:rsidR="007B3351">
          <w:rPr>
            <w:noProof/>
            <w:webHidden/>
          </w:rPr>
          <w:t>116</w:t>
        </w:r>
        <w:r w:rsidR="007B3351">
          <w:rPr>
            <w:noProof/>
            <w:webHidden/>
          </w:rPr>
          <w:fldChar w:fldCharType="end"/>
        </w:r>
      </w:hyperlink>
    </w:p>
    <w:p w14:paraId="1D5D3D35" w14:textId="7DEB6CE4"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40" w:history="1">
        <w:r w:rsidR="007B3351" w:rsidRPr="00F907A1">
          <w:rPr>
            <w:rStyle w:val="Hyperlink"/>
            <w:noProof/>
          </w:rPr>
          <w:t>7.3.4</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„Keliauju į užsienį“ sudėtinei paslaugai</w:t>
        </w:r>
        <w:r w:rsidR="007B3351">
          <w:rPr>
            <w:noProof/>
            <w:webHidden/>
          </w:rPr>
          <w:tab/>
        </w:r>
        <w:r w:rsidR="007B3351">
          <w:rPr>
            <w:noProof/>
            <w:webHidden/>
          </w:rPr>
          <w:fldChar w:fldCharType="begin"/>
        </w:r>
        <w:r w:rsidR="007B3351">
          <w:rPr>
            <w:noProof/>
            <w:webHidden/>
          </w:rPr>
          <w:instrText xml:space="preserve"> PAGEREF _Toc27402040 \h </w:instrText>
        </w:r>
        <w:r w:rsidR="007B3351">
          <w:rPr>
            <w:noProof/>
            <w:webHidden/>
          </w:rPr>
        </w:r>
        <w:r w:rsidR="007B3351">
          <w:rPr>
            <w:noProof/>
            <w:webHidden/>
          </w:rPr>
          <w:fldChar w:fldCharType="separate"/>
        </w:r>
        <w:r w:rsidR="007B3351">
          <w:rPr>
            <w:noProof/>
            <w:webHidden/>
          </w:rPr>
          <w:t>128</w:t>
        </w:r>
        <w:r w:rsidR="007B3351">
          <w:rPr>
            <w:noProof/>
            <w:webHidden/>
          </w:rPr>
          <w:fldChar w:fldCharType="end"/>
        </w:r>
      </w:hyperlink>
    </w:p>
    <w:p w14:paraId="1D01DFCA" w14:textId="7A7B00A4"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41" w:history="1">
        <w:r w:rsidR="007B3351" w:rsidRPr="00F907A1">
          <w:rPr>
            <w:rStyle w:val="Hyperlink"/>
            <w:noProof/>
          </w:rPr>
          <w:t>7.3.5</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„Tapau ūkininku“ sudėtinei paslaugai</w:t>
        </w:r>
        <w:r w:rsidR="007B3351">
          <w:rPr>
            <w:noProof/>
            <w:webHidden/>
          </w:rPr>
          <w:tab/>
        </w:r>
        <w:r w:rsidR="007B3351">
          <w:rPr>
            <w:noProof/>
            <w:webHidden/>
          </w:rPr>
          <w:fldChar w:fldCharType="begin"/>
        </w:r>
        <w:r w:rsidR="007B3351">
          <w:rPr>
            <w:noProof/>
            <w:webHidden/>
          </w:rPr>
          <w:instrText xml:space="preserve"> PAGEREF _Toc27402041 \h </w:instrText>
        </w:r>
        <w:r w:rsidR="007B3351">
          <w:rPr>
            <w:noProof/>
            <w:webHidden/>
          </w:rPr>
        </w:r>
        <w:r w:rsidR="007B3351">
          <w:rPr>
            <w:noProof/>
            <w:webHidden/>
          </w:rPr>
          <w:fldChar w:fldCharType="separate"/>
        </w:r>
        <w:r w:rsidR="007B3351">
          <w:rPr>
            <w:noProof/>
            <w:webHidden/>
          </w:rPr>
          <w:t>137</w:t>
        </w:r>
        <w:r w:rsidR="007B3351">
          <w:rPr>
            <w:noProof/>
            <w:webHidden/>
          </w:rPr>
          <w:fldChar w:fldCharType="end"/>
        </w:r>
      </w:hyperlink>
    </w:p>
    <w:p w14:paraId="6BF3116F" w14:textId="0CEE6470" w:rsidR="007B3351" w:rsidRDefault="00FA52E9">
      <w:pPr>
        <w:pStyle w:val="TOC2"/>
        <w:rPr>
          <w:rFonts w:asciiTheme="minorHAnsi" w:eastAsiaTheme="minorEastAsia" w:hAnsiTheme="minorHAnsi" w:cstheme="minorBidi"/>
          <w:noProof/>
          <w:szCs w:val="22"/>
          <w:lang w:val="lt-LT" w:eastAsia="lt-LT"/>
        </w:rPr>
      </w:pPr>
      <w:hyperlink w:anchor="_Toc27402042" w:history="1">
        <w:r w:rsidR="007B3351" w:rsidRPr="00F907A1">
          <w:rPr>
            <w:rStyle w:val="Hyperlink"/>
            <w:noProof/>
          </w:rPr>
          <w:t>7.4</w:t>
        </w:r>
        <w:r w:rsidR="007B3351">
          <w:rPr>
            <w:rFonts w:asciiTheme="minorHAnsi" w:eastAsiaTheme="minorEastAsia" w:hAnsiTheme="minorHAnsi" w:cstheme="minorBidi"/>
            <w:noProof/>
            <w:szCs w:val="22"/>
            <w:lang w:val="lt-LT" w:eastAsia="lt-LT"/>
          </w:rPr>
          <w:tab/>
        </w:r>
        <w:r w:rsidR="007B3351" w:rsidRPr="00F907A1">
          <w:rPr>
            <w:rStyle w:val="Hyperlink"/>
            <w:noProof/>
          </w:rPr>
          <w:t>Funkciniai reikalavimai VIISP bendro naudojimo komponentams, kurie skirti VIISP ergonomikos užtikrinimui</w:t>
        </w:r>
        <w:r w:rsidR="007B3351">
          <w:rPr>
            <w:noProof/>
            <w:webHidden/>
          </w:rPr>
          <w:tab/>
        </w:r>
        <w:r w:rsidR="007B3351">
          <w:rPr>
            <w:noProof/>
            <w:webHidden/>
          </w:rPr>
          <w:fldChar w:fldCharType="begin"/>
        </w:r>
        <w:r w:rsidR="007B3351">
          <w:rPr>
            <w:noProof/>
            <w:webHidden/>
          </w:rPr>
          <w:instrText xml:space="preserve"> PAGEREF _Toc27402042 \h </w:instrText>
        </w:r>
        <w:r w:rsidR="007B3351">
          <w:rPr>
            <w:noProof/>
            <w:webHidden/>
          </w:rPr>
        </w:r>
        <w:r w:rsidR="007B3351">
          <w:rPr>
            <w:noProof/>
            <w:webHidden/>
          </w:rPr>
          <w:fldChar w:fldCharType="separate"/>
        </w:r>
        <w:r w:rsidR="007B3351">
          <w:rPr>
            <w:noProof/>
            <w:webHidden/>
          </w:rPr>
          <w:t>144</w:t>
        </w:r>
        <w:r w:rsidR="007B3351">
          <w:rPr>
            <w:noProof/>
            <w:webHidden/>
          </w:rPr>
          <w:fldChar w:fldCharType="end"/>
        </w:r>
      </w:hyperlink>
    </w:p>
    <w:p w14:paraId="66F0D359" w14:textId="5A6668C9"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43" w:history="1">
        <w:r w:rsidR="007B3351" w:rsidRPr="00F907A1">
          <w:rPr>
            <w:rStyle w:val="Hyperlink"/>
            <w:noProof/>
          </w:rPr>
          <w:t>7.4.1</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VIISP ergonomikos modernizavimui</w:t>
        </w:r>
        <w:r w:rsidR="007B3351">
          <w:rPr>
            <w:noProof/>
            <w:webHidden/>
          </w:rPr>
          <w:tab/>
        </w:r>
        <w:r w:rsidR="007B3351">
          <w:rPr>
            <w:noProof/>
            <w:webHidden/>
          </w:rPr>
          <w:fldChar w:fldCharType="begin"/>
        </w:r>
        <w:r w:rsidR="007B3351">
          <w:rPr>
            <w:noProof/>
            <w:webHidden/>
          </w:rPr>
          <w:instrText xml:space="preserve"> PAGEREF _Toc27402043 \h </w:instrText>
        </w:r>
        <w:r w:rsidR="007B3351">
          <w:rPr>
            <w:noProof/>
            <w:webHidden/>
          </w:rPr>
        </w:r>
        <w:r w:rsidR="007B3351">
          <w:rPr>
            <w:noProof/>
            <w:webHidden/>
          </w:rPr>
          <w:fldChar w:fldCharType="separate"/>
        </w:r>
        <w:r w:rsidR="007B3351">
          <w:rPr>
            <w:noProof/>
            <w:webHidden/>
          </w:rPr>
          <w:t>144</w:t>
        </w:r>
        <w:r w:rsidR="007B3351">
          <w:rPr>
            <w:noProof/>
            <w:webHidden/>
          </w:rPr>
          <w:fldChar w:fldCharType="end"/>
        </w:r>
      </w:hyperlink>
    </w:p>
    <w:p w14:paraId="3FE8D945" w14:textId="36F5A844"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44" w:history="1">
        <w:r w:rsidR="007B3351" w:rsidRPr="00F907A1">
          <w:rPr>
            <w:rStyle w:val="Hyperlink"/>
            <w:noProof/>
          </w:rPr>
          <w:t>7.4.2</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naudotojo profilio modernizavimui</w:t>
        </w:r>
        <w:r w:rsidR="007B3351">
          <w:rPr>
            <w:noProof/>
            <w:webHidden/>
          </w:rPr>
          <w:tab/>
        </w:r>
        <w:r w:rsidR="007B3351">
          <w:rPr>
            <w:noProof/>
            <w:webHidden/>
          </w:rPr>
          <w:fldChar w:fldCharType="begin"/>
        </w:r>
        <w:r w:rsidR="007B3351">
          <w:rPr>
            <w:noProof/>
            <w:webHidden/>
          </w:rPr>
          <w:instrText xml:space="preserve"> PAGEREF _Toc27402044 \h </w:instrText>
        </w:r>
        <w:r w:rsidR="007B3351">
          <w:rPr>
            <w:noProof/>
            <w:webHidden/>
          </w:rPr>
        </w:r>
        <w:r w:rsidR="007B3351">
          <w:rPr>
            <w:noProof/>
            <w:webHidden/>
          </w:rPr>
          <w:fldChar w:fldCharType="separate"/>
        </w:r>
        <w:r w:rsidR="007B3351">
          <w:rPr>
            <w:noProof/>
            <w:webHidden/>
          </w:rPr>
          <w:t>146</w:t>
        </w:r>
        <w:r w:rsidR="007B3351">
          <w:rPr>
            <w:noProof/>
            <w:webHidden/>
          </w:rPr>
          <w:fldChar w:fldCharType="end"/>
        </w:r>
      </w:hyperlink>
    </w:p>
    <w:p w14:paraId="62E40109" w14:textId="5D56C904"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45" w:history="1">
        <w:r w:rsidR="007B3351" w:rsidRPr="00F907A1">
          <w:rPr>
            <w:rStyle w:val="Hyperlink"/>
            <w:noProof/>
          </w:rPr>
          <w:t>7.4.3</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duomenų subjektų teisių įgyvendinimui</w:t>
        </w:r>
        <w:r w:rsidR="007B3351">
          <w:rPr>
            <w:noProof/>
            <w:webHidden/>
          </w:rPr>
          <w:tab/>
        </w:r>
        <w:r w:rsidR="007B3351">
          <w:rPr>
            <w:noProof/>
            <w:webHidden/>
          </w:rPr>
          <w:fldChar w:fldCharType="begin"/>
        </w:r>
        <w:r w:rsidR="007B3351">
          <w:rPr>
            <w:noProof/>
            <w:webHidden/>
          </w:rPr>
          <w:instrText xml:space="preserve"> PAGEREF _Toc27402045 \h </w:instrText>
        </w:r>
        <w:r w:rsidR="007B3351">
          <w:rPr>
            <w:noProof/>
            <w:webHidden/>
          </w:rPr>
        </w:r>
        <w:r w:rsidR="007B3351">
          <w:rPr>
            <w:noProof/>
            <w:webHidden/>
          </w:rPr>
          <w:fldChar w:fldCharType="separate"/>
        </w:r>
        <w:r w:rsidR="007B3351">
          <w:rPr>
            <w:noProof/>
            <w:webHidden/>
          </w:rPr>
          <w:t>146</w:t>
        </w:r>
        <w:r w:rsidR="007B3351">
          <w:rPr>
            <w:noProof/>
            <w:webHidden/>
          </w:rPr>
          <w:fldChar w:fldCharType="end"/>
        </w:r>
      </w:hyperlink>
    </w:p>
    <w:p w14:paraId="60088F5C" w14:textId="56766D30"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46" w:history="1">
        <w:r w:rsidR="007B3351" w:rsidRPr="00F907A1">
          <w:rPr>
            <w:rStyle w:val="Hyperlink"/>
            <w:noProof/>
          </w:rPr>
          <w:t>7.4.4</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VIISP naudotojų ir el. paslaugų gavėjų sutikimams</w:t>
        </w:r>
        <w:r w:rsidR="007B3351">
          <w:rPr>
            <w:noProof/>
            <w:webHidden/>
          </w:rPr>
          <w:tab/>
        </w:r>
        <w:r w:rsidR="007B3351">
          <w:rPr>
            <w:noProof/>
            <w:webHidden/>
          </w:rPr>
          <w:fldChar w:fldCharType="begin"/>
        </w:r>
        <w:r w:rsidR="007B3351">
          <w:rPr>
            <w:noProof/>
            <w:webHidden/>
          </w:rPr>
          <w:instrText xml:space="preserve"> PAGEREF _Toc27402046 \h </w:instrText>
        </w:r>
        <w:r w:rsidR="007B3351">
          <w:rPr>
            <w:noProof/>
            <w:webHidden/>
          </w:rPr>
        </w:r>
        <w:r w:rsidR="007B3351">
          <w:rPr>
            <w:noProof/>
            <w:webHidden/>
          </w:rPr>
          <w:fldChar w:fldCharType="separate"/>
        </w:r>
        <w:r w:rsidR="007B3351">
          <w:rPr>
            <w:noProof/>
            <w:webHidden/>
          </w:rPr>
          <w:t>148</w:t>
        </w:r>
        <w:r w:rsidR="007B3351">
          <w:rPr>
            <w:noProof/>
            <w:webHidden/>
          </w:rPr>
          <w:fldChar w:fldCharType="end"/>
        </w:r>
      </w:hyperlink>
    </w:p>
    <w:p w14:paraId="43709523" w14:textId="07B9D9C4"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47" w:history="1">
        <w:r w:rsidR="007B3351" w:rsidRPr="00F907A1">
          <w:rPr>
            <w:rStyle w:val="Hyperlink"/>
            <w:noProof/>
          </w:rPr>
          <w:t>7.4.5</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VIISP el. paslaugų gavėjų įgaliojimams</w:t>
        </w:r>
        <w:r w:rsidR="007B3351">
          <w:rPr>
            <w:noProof/>
            <w:webHidden/>
          </w:rPr>
          <w:tab/>
        </w:r>
        <w:r w:rsidR="007B3351">
          <w:rPr>
            <w:noProof/>
            <w:webHidden/>
          </w:rPr>
          <w:fldChar w:fldCharType="begin"/>
        </w:r>
        <w:r w:rsidR="007B3351">
          <w:rPr>
            <w:noProof/>
            <w:webHidden/>
          </w:rPr>
          <w:instrText xml:space="preserve"> PAGEREF _Toc27402047 \h </w:instrText>
        </w:r>
        <w:r w:rsidR="007B3351">
          <w:rPr>
            <w:noProof/>
            <w:webHidden/>
          </w:rPr>
        </w:r>
        <w:r w:rsidR="007B3351">
          <w:rPr>
            <w:noProof/>
            <w:webHidden/>
          </w:rPr>
          <w:fldChar w:fldCharType="separate"/>
        </w:r>
        <w:r w:rsidR="007B3351">
          <w:rPr>
            <w:noProof/>
            <w:webHidden/>
          </w:rPr>
          <w:t>148</w:t>
        </w:r>
        <w:r w:rsidR="007B3351">
          <w:rPr>
            <w:noProof/>
            <w:webHidden/>
          </w:rPr>
          <w:fldChar w:fldCharType="end"/>
        </w:r>
      </w:hyperlink>
    </w:p>
    <w:p w14:paraId="51163BF3" w14:textId="19C248A4"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48" w:history="1">
        <w:r w:rsidR="007B3351" w:rsidRPr="00F907A1">
          <w:rPr>
            <w:rStyle w:val="Hyperlink"/>
            <w:noProof/>
          </w:rPr>
          <w:t>7.4.6</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VIISP paslaugų užsakymui, sutarčių sudarymui ir sutarčių valdymo funkcionalumui</w:t>
        </w:r>
        <w:r w:rsidR="007B3351">
          <w:rPr>
            <w:noProof/>
            <w:webHidden/>
          </w:rPr>
          <w:tab/>
        </w:r>
        <w:r w:rsidR="007B3351">
          <w:rPr>
            <w:noProof/>
            <w:webHidden/>
          </w:rPr>
          <w:fldChar w:fldCharType="begin"/>
        </w:r>
        <w:r w:rsidR="007B3351">
          <w:rPr>
            <w:noProof/>
            <w:webHidden/>
          </w:rPr>
          <w:instrText xml:space="preserve"> PAGEREF _Toc27402048 \h </w:instrText>
        </w:r>
        <w:r w:rsidR="007B3351">
          <w:rPr>
            <w:noProof/>
            <w:webHidden/>
          </w:rPr>
        </w:r>
        <w:r w:rsidR="007B3351">
          <w:rPr>
            <w:noProof/>
            <w:webHidden/>
          </w:rPr>
          <w:fldChar w:fldCharType="separate"/>
        </w:r>
        <w:r w:rsidR="007B3351">
          <w:rPr>
            <w:noProof/>
            <w:webHidden/>
          </w:rPr>
          <w:t>149</w:t>
        </w:r>
        <w:r w:rsidR="007B3351">
          <w:rPr>
            <w:noProof/>
            <w:webHidden/>
          </w:rPr>
          <w:fldChar w:fldCharType="end"/>
        </w:r>
      </w:hyperlink>
    </w:p>
    <w:p w14:paraId="5D06CA1E" w14:textId="0DED1A3F"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49" w:history="1">
        <w:r w:rsidR="007B3351" w:rsidRPr="00F907A1">
          <w:rPr>
            <w:rStyle w:val="Hyperlink"/>
            <w:noProof/>
          </w:rPr>
          <w:t>7.4.7</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mokėjimo komponentui</w:t>
        </w:r>
        <w:r w:rsidR="007B3351">
          <w:rPr>
            <w:noProof/>
            <w:webHidden/>
          </w:rPr>
          <w:tab/>
        </w:r>
        <w:r w:rsidR="007B3351">
          <w:rPr>
            <w:noProof/>
            <w:webHidden/>
          </w:rPr>
          <w:fldChar w:fldCharType="begin"/>
        </w:r>
        <w:r w:rsidR="007B3351">
          <w:rPr>
            <w:noProof/>
            <w:webHidden/>
          </w:rPr>
          <w:instrText xml:space="preserve"> PAGEREF _Toc27402049 \h </w:instrText>
        </w:r>
        <w:r w:rsidR="007B3351">
          <w:rPr>
            <w:noProof/>
            <w:webHidden/>
          </w:rPr>
        </w:r>
        <w:r w:rsidR="007B3351">
          <w:rPr>
            <w:noProof/>
            <w:webHidden/>
          </w:rPr>
          <w:fldChar w:fldCharType="separate"/>
        </w:r>
        <w:r w:rsidR="007B3351">
          <w:rPr>
            <w:noProof/>
            <w:webHidden/>
          </w:rPr>
          <w:t>150</w:t>
        </w:r>
        <w:r w:rsidR="007B3351">
          <w:rPr>
            <w:noProof/>
            <w:webHidden/>
          </w:rPr>
          <w:fldChar w:fldCharType="end"/>
        </w:r>
      </w:hyperlink>
    </w:p>
    <w:p w14:paraId="6884CFDD" w14:textId="4D34E5CE" w:rsidR="007B3351" w:rsidRDefault="00FA52E9">
      <w:pPr>
        <w:pStyle w:val="TOC2"/>
        <w:rPr>
          <w:rFonts w:asciiTheme="minorHAnsi" w:eastAsiaTheme="minorEastAsia" w:hAnsiTheme="minorHAnsi" w:cstheme="minorBidi"/>
          <w:noProof/>
          <w:szCs w:val="22"/>
          <w:lang w:val="lt-LT" w:eastAsia="lt-LT"/>
        </w:rPr>
      </w:pPr>
      <w:hyperlink w:anchor="_Toc27402050" w:history="1">
        <w:r w:rsidR="007B3351" w:rsidRPr="00F907A1">
          <w:rPr>
            <w:rStyle w:val="Hyperlink"/>
            <w:noProof/>
          </w:rPr>
          <w:t>7.5</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duomenų mainų sąsajoms</w:t>
        </w:r>
        <w:r w:rsidR="007B3351">
          <w:rPr>
            <w:noProof/>
            <w:webHidden/>
          </w:rPr>
          <w:tab/>
        </w:r>
        <w:r w:rsidR="007B3351">
          <w:rPr>
            <w:noProof/>
            <w:webHidden/>
          </w:rPr>
          <w:fldChar w:fldCharType="begin"/>
        </w:r>
        <w:r w:rsidR="007B3351">
          <w:rPr>
            <w:noProof/>
            <w:webHidden/>
          </w:rPr>
          <w:instrText xml:space="preserve"> PAGEREF _Toc27402050 \h </w:instrText>
        </w:r>
        <w:r w:rsidR="007B3351">
          <w:rPr>
            <w:noProof/>
            <w:webHidden/>
          </w:rPr>
        </w:r>
        <w:r w:rsidR="007B3351">
          <w:rPr>
            <w:noProof/>
            <w:webHidden/>
          </w:rPr>
          <w:fldChar w:fldCharType="separate"/>
        </w:r>
        <w:r w:rsidR="007B3351">
          <w:rPr>
            <w:noProof/>
            <w:webHidden/>
          </w:rPr>
          <w:t>151</w:t>
        </w:r>
        <w:r w:rsidR="007B3351">
          <w:rPr>
            <w:noProof/>
            <w:webHidden/>
          </w:rPr>
          <w:fldChar w:fldCharType="end"/>
        </w:r>
      </w:hyperlink>
    </w:p>
    <w:p w14:paraId="4A2751DD" w14:textId="5CAFBDEC" w:rsidR="007B3351" w:rsidRDefault="00FA52E9">
      <w:pPr>
        <w:pStyle w:val="TOC1"/>
        <w:rPr>
          <w:rFonts w:asciiTheme="minorHAnsi" w:eastAsiaTheme="minorEastAsia" w:hAnsiTheme="minorHAnsi" w:cstheme="minorBidi"/>
          <w:noProof/>
          <w:szCs w:val="22"/>
          <w:lang w:val="lt-LT" w:eastAsia="lt-LT"/>
        </w:rPr>
      </w:pPr>
      <w:hyperlink w:anchor="_Toc27402051" w:history="1">
        <w:r w:rsidR="007B3351" w:rsidRPr="00F907A1">
          <w:rPr>
            <w:rStyle w:val="Hyperlink"/>
            <w:noProof/>
            <w:lang w:val="lt-LT"/>
          </w:rPr>
          <w:t>8.</w:t>
        </w:r>
        <w:r w:rsidR="007B3351">
          <w:rPr>
            <w:rFonts w:asciiTheme="minorHAnsi" w:eastAsiaTheme="minorEastAsia" w:hAnsiTheme="minorHAnsi" w:cstheme="minorBidi"/>
            <w:noProof/>
            <w:szCs w:val="22"/>
            <w:lang w:val="lt-LT" w:eastAsia="lt-LT"/>
          </w:rPr>
          <w:tab/>
        </w:r>
        <w:r w:rsidR="007B3351" w:rsidRPr="00F907A1">
          <w:rPr>
            <w:rStyle w:val="Hyperlink"/>
            <w:noProof/>
            <w:lang w:val="lt-LT"/>
          </w:rPr>
          <w:t>NEFUNKCINIAI REIKALAVIMAI</w:t>
        </w:r>
        <w:r w:rsidR="007B3351">
          <w:rPr>
            <w:noProof/>
            <w:webHidden/>
          </w:rPr>
          <w:tab/>
        </w:r>
        <w:r w:rsidR="007B3351">
          <w:rPr>
            <w:noProof/>
            <w:webHidden/>
          </w:rPr>
          <w:fldChar w:fldCharType="begin"/>
        </w:r>
        <w:r w:rsidR="007B3351">
          <w:rPr>
            <w:noProof/>
            <w:webHidden/>
          </w:rPr>
          <w:instrText xml:space="preserve"> PAGEREF _Toc27402051 \h </w:instrText>
        </w:r>
        <w:r w:rsidR="007B3351">
          <w:rPr>
            <w:noProof/>
            <w:webHidden/>
          </w:rPr>
        </w:r>
        <w:r w:rsidR="007B3351">
          <w:rPr>
            <w:noProof/>
            <w:webHidden/>
          </w:rPr>
          <w:fldChar w:fldCharType="separate"/>
        </w:r>
        <w:r w:rsidR="007B3351">
          <w:rPr>
            <w:noProof/>
            <w:webHidden/>
          </w:rPr>
          <w:t>171</w:t>
        </w:r>
        <w:r w:rsidR="007B3351">
          <w:rPr>
            <w:noProof/>
            <w:webHidden/>
          </w:rPr>
          <w:fldChar w:fldCharType="end"/>
        </w:r>
      </w:hyperlink>
    </w:p>
    <w:p w14:paraId="617C596F" w14:textId="46074715" w:rsidR="007B3351" w:rsidRDefault="00FA52E9">
      <w:pPr>
        <w:pStyle w:val="TOC2"/>
        <w:rPr>
          <w:rFonts w:asciiTheme="minorHAnsi" w:eastAsiaTheme="minorEastAsia" w:hAnsiTheme="minorHAnsi" w:cstheme="minorBidi"/>
          <w:noProof/>
          <w:szCs w:val="22"/>
          <w:lang w:val="lt-LT" w:eastAsia="lt-LT"/>
        </w:rPr>
      </w:pPr>
      <w:hyperlink w:anchor="_Toc27402052" w:history="1">
        <w:r w:rsidR="007B3351" w:rsidRPr="00F907A1">
          <w:rPr>
            <w:rStyle w:val="Hyperlink"/>
            <w:noProof/>
          </w:rPr>
          <w:t>8.1</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reikalavimų įgyvendinimui</w:t>
        </w:r>
        <w:r w:rsidR="007B3351">
          <w:rPr>
            <w:noProof/>
            <w:webHidden/>
          </w:rPr>
          <w:tab/>
        </w:r>
        <w:r w:rsidR="007B3351">
          <w:rPr>
            <w:noProof/>
            <w:webHidden/>
          </w:rPr>
          <w:fldChar w:fldCharType="begin"/>
        </w:r>
        <w:r w:rsidR="007B3351">
          <w:rPr>
            <w:noProof/>
            <w:webHidden/>
          </w:rPr>
          <w:instrText xml:space="preserve"> PAGEREF _Toc27402052 \h </w:instrText>
        </w:r>
        <w:r w:rsidR="007B3351">
          <w:rPr>
            <w:noProof/>
            <w:webHidden/>
          </w:rPr>
        </w:r>
        <w:r w:rsidR="007B3351">
          <w:rPr>
            <w:noProof/>
            <w:webHidden/>
          </w:rPr>
          <w:fldChar w:fldCharType="separate"/>
        </w:r>
        <w:r w:rsidR="007B3351">
          <w:rPr>
            <w:noProof/>
            <w:webHidden/>
          </w:rPr>
          <w:t>171</w:t>
        </w:r>
        <w:r w:rsidR="007B3351">
          <w:rPr>
            <w:noProof/>
            <w:webHidden/>
          </w:rPr>
          <w:fldChar w:fldCharType="end"/>
        </w:r>
      </w:hyperlink>
    </w:p>
    <w:p w14:paraId="7A7FE278" w14:textId="75ADCABB" w:rsidR="007B3351" w:rsidRDefault="00FA52E9">
      <w:pPr>
        <w:pStyle w:val="TOC2"/>
        <w:rPr>
          <w:rFonts w:asciiTheme="minorHAnsi" w:eastAsiaTheme="minorEastAsia" w:hAnsiTheme="minorHAnsi" w:cstheme="minorBidi"/>
          <w:noProof/>
          <w:szCs w:val="22"/>
          <w:lang w:val="lt-LT" w:eastAsia="lt-LT"/>
        </w:rPr>
      </w:pPr>
      <w:hyperlink w:anchor="_Toc27402053" w:history="1">
        <w:r w:rsidR="007B3351" w:rsidRPr="00F907A1">
          <w:rPr>
            <w:rStyle w:val="Hyperlink"/>
            <w:noProof/>
          </w:rPr>
          <w:t>8.2</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VIISP duomenų bazių valdymo sistemai</w:t>
        </w:r>
        <w:r w:rsidR="007B3351">
          <w:rPr>
            <w:noProof/>
            <w:webHidden/>
          </w:rPr>
          <w:tab/>
        </w:r>
        <w:r w:rsidR="007B3351">
          <w:rPr>
            <w:noProof/>
            <w:webHidden/>
          </w:rPr>
          <w:fldChar w:fldCharType="begin"/>
        </w:r>
        <w:r w:rsidR="007B3351">
          <w:rPr>
            <w:noProof/>
            <w:webHidden/>
          </w:rPr>
          <w:instrText xml:space="preserve"> PAGEREF _Toc27402053 \h </w:instrText>
        </w:r>
        <w:r w:rsidR="007B3351">
          <w:rPr>
            <w:noProof/>
            <w:webHidden/>
          </w:rPr>
        </w:r>
        <w:r w:rsidR="007B3351">
          <w:rPr>
            <w:noProof/>
            <w:webHidden/>
          </w:rPr>
          <w:fldChar w:fldCharType="separate"/>
        </w:r>
        <w:r w:rsidR="007B3351">
          <w:rPr>
            <w:noProof/>
            <w:webHidden/>
          </w:rPr>
          <w:t>171</w:t>
        </w:r>
        <w:r w:rsidR="007B3351">
          <w:rPr>
            <w:noProof/>
            <w:webHidden/>
          </w:rPr>
          <w:fldChar w:fldCharType="end"/>
        </w:r>
      </w:hyperlink>
    </w:p>
    <w:p w14:paraId="17200C0F" w14:textId="7BF4A709" w:rsidR="007B3351" w:rsidRDefault="00FA52E9">
      <w:pPr>
        <w:pStyle w:val="TOC2"/>
        <w:rPr>
          <w:rFonts w:asciiTheme="minorHAnsi" w:eastAsiaTheme="minorEastAsia" w:hAnsiTheme="minorHAnsi" w:cstheme="minorBidi"/>
          <w:noProof/>
          <w:szCs w:val="22"/>
          <w:lang w:val="lt-LT" w:eastAsia="lt-LT"/>
        </w:rPr>
      </w:pPr>
      <w:hyperlink w:anchor="_Toc27402054" w:history="1">
        <w:r w:rsidR="007B3351" w:rsidRPr="00F907A1">
          <w:rPr>
            <w:rStyle w:val="Hyperlink"/>
            <w:noProof/>
          </w:rPr>
          <w:t>8.3</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VIISP saugumui</w:t>
        </w:r>
        <w:r w:rsidR="007B3351">
          <w:rPr>
            <w:noProof/>
            <w:webHidden/>
          </w:rPr>
          <w:tab/>
        </w:r>
        <w:r w:rsidR="007B3351">
          <w:rPr>
            <w:noProof/>
            <w:webHidden/>
          </w:rPr>
          <w:fldChar w:fldCharType="begin"/>
        </w:r>
        <w:r w:rsidR="007B3351">
          <w:rPr>
            <w:noProof/>
            <w:webHidden/>
          </w:rPr>
          <w:instrText xml:space="preserve"> PAGEREF _Toc27402054 \h </w:instrText>
        </w:r>
        <w:r w:rsidR="007B3351">
          <w:rPr>
            <w:noProof/>
            <w:webHidden/>
          </w:rPr>
        </w:r>
        <w:r w:rsidR="007B3351">
          <w:rPr>
            <w:noProof/>
            <w:webHidden/>
          </w:rPr>
          <w:fldChar w:fldCharType="separate"/>
        </w:r>
        <w:r w:rsidR="007B3351">
          <w:rPr>
            <w:noProof/>
            <w:webHidden/>
          </w:rPr>
          <w:t>171</w:t>
        </w:r>
        <w:r w:rsidR="007B3351">
          <w:rPr>
            <w:noProof/>
            <w:webHidden/>
          </w:rPr>
          <w:fldChar w:fldCharType="end"/>
        </w:r>
      </w:hyperlink>
    </w:p>
    <w:p w14:paraId="437B55AB" w14:textId="5D365E15" w:rsidR="007B3351" w:rsidRDefault="00FA52E9">
      <w:pPr>
        <w:pStyle w:val="TOC2"/>
        <w:rPr>
          <w:rFonts w:asciiTheme="minorHAnsi" w:eastAsiaTheme="minorEastAsia" w:hAnsiTheme="minorHAnsi" w:cstheme="minorBidi"/>
          <w:noProof/>
          <w:szCs w:val="22"/>
          <w:lang w:val="lt-LT" w:eastAsia="lt-LT"/>
        </w:rPr>
      </w:pPr>
      <w:hyperlink w:anchor="_Toc27402055" w:history="1">
        <w:r w:rsidR="007B3351" w:rsidRPr="00F907A1">
          <w:rPr>
            <w:rStyle w:val="Hyperlink"/>
            <w:noProof/>
          </w:rPr>
          <w:t>8.4</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VIISP architektūrai</w:t>
        </w:r>
        <w:r w:rsidR="007B3351">
          <w:rPr>
            <w:noProof/>
            <w:webHidden/>
          </w:rPr>
          <w:tab/>
        </w:r>
        <w:r w:rsidR="007B3351">
          <w:rPr>
            <w:noProof/>
            <w:webHidden/>
          </w:rPr>
          <w:fldChar w:fldCharType="begin"/>
        </w:r>
        <w:r w:rsidR="007B3351">
          <w:rPr>
            <w:noProof/>
            <w:webHidden/>
          </w:rPr>
          <w:instrText xml:space="preserve"> PAGEREF _Toc27402055 \h </w:instrText>
        </w:r>
        <w:r w:rsidR="007B3351">
          <w:rPr>
            <w:noProof/>
            <w:webHidden/>
          </w:rPr>
        </w:r>
        <w:r w:rsidR="007B3351">
          <w:rPr>
            <w:noProof/>
            <w:webHidden/>
          </w:rPr>
          <w:fldChar w:fldCharType="separate"/>
        </w:r>
        <w:r w:rsidR="007B3351">
          <w:rPr>
            <w:noProof/>
            <w:webHidden/>
          </w:rPr>
          <w:t>173</w:t>
        </w:r>
        <w:r w:rsidR="007B3351">
          <w:rPr>
            <w:noProof/>
            <w:webHidden/>
          </w:rPr>
          <w:fldChar w:fldCharType="end"/>
        </w:r>
      </w:hyperlink>
    </w:p>
    <w:p w14:paraId="6D926021" w14:textId="444E4A94" w:rsidR="007B3351" w:rsidRDefault="00FA52E9">
      <w:pPr>
        <w:pStyle w:val="TOC2"/>
        <w:rPr>
          <w:rFonts w:asciiTheme="minorHAnsi" w:eastAsiaTheme="minorEastAsia" w:hAnsiTheme="minorHAnsi" w:cstheme="minorBidi"/>
          <w:noProof/>
          <w:szCs w:val="22"/>
          <w:lang w:val="lt-LT" w:eastAsia="lt-LT"/>
        </w:rPr>
      </w:pPr>
      <w:hyperlink w:anchor="_Toc27402056" w:history="1">
        <w:r w:rsidR="007B3351" w:rsidRPr="00F907A1">
          <w:rPr>
            <w:rStyle w:val="Hyperlink"/>
            <w:noProof/>
          </w:rPr>
          <w:t>8.5</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VIISP greitaveikai ir našumui</w:t>
        </w:r>
        <w:r w:rsidR="007B3351">
          <w:rPr>
            <w:noProof/>
            <w:webHidden/>
          </w:rPr>
          <w:tab/>
        </w:r>
        <w:r w:rsidR="007B3351">
          <w:rPr>
            <w:noProof/>
            <w:webHidden/>
          </w:rPr>
          <w:fldChar w:fldCharType="begin"/>
        </w:r>
        <w:r w:rsidR="007B3351">
          <w:rPr>
            <w:noProof/>
            <w:webHidden/>
          </w:rPr>
          <w:instrText xml:space="preserve"> PAGEREF _Toc27402056 \h </w:instrText>
        </w:r>
        <w:r w:rsidR="007B3351">
          <w:rPr>
            <w:noProof/>
            <w:webHidden/>
          </w:rPr>
        </w:r>
        <w:r w:rsidR="007B3351">
          <w:rPr>
            <w:noProof/>
            <w:webHidden/>
          </w:rPr>
          <w:fldChar w:fldCharType="separate"/>
        </w:r>
        <w:r w:rsidR="007B3351">
          <w:rPr>
            <w:noProof/>
            <w:webHidden/>
          </w:rPr>
          <w:t>173</w:t>
        </w:r>
        <w:r w:rsidR="007B3351">
          <w:rPr>
            <w:noProof/>
            <w:webHidden/>
          </w:rPr>
          <w:fldChar w:fldCharType="end"/>
        </w:r>
      </w:hyperlink>
    </w:p>
    <w:p w14:paraId="237EB81E" w14:textId="0277ECD9" w:rsidR="007B3351" w:rsidRDefault="00FA52E9">
      <w:pPr>
        <w:pStyle w:val="TOC2"/>
        <w:rPr>
          <w:rFonts w:asciiTheme="minorHAnsi" w:eastAsiaTheme="minorEastAsia" w:hAnsiTheme="minorHAnsi" w:cstheme="minorBidi"/>
          <w:noProof/>
          <w:szCs w:val="22"/>
          <w:lang w:val="lt-LT" w:eastAsia="lt-LT"/>
        </w:rPr>
      </w:pPr>
      <w:hyperlink w:anchor="_Toc27402057" w:history="1">
        <w:r w:rsidR="007B3351" w:rsidRPr="00F907A1">
          <w:rPr>
            <w:rStyle w:val="Hyperlink"/>
            <w:noProof/>
          </w:rPr>
          <w:t>8.6</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VIISP programinei įrangai ir licencijoms</w:t>
        </w:r>
        <w:r w:rsidR="007B3351">
          <w:rPr>
            <w:noProof/>
            <w:webHidden/>
          </w:rPr>
          <w:tab/>
        </w:r>
        <w:r w:rsidR="007B3351">
          <w:rPr>
            <w:noProof/>
            <w:webHidden/>
          </w:rPr>
          <w:fldChar w:fldCharType="begin"/>
        </w:r>
        <w:r w:rsidR="007B3351">
          <w:rPr>
            <w:noProof/>
            <w:webHidden/>
          </w:rPr>
          <w:instrText xml:space="preserve"> PAGEREF _Toc27402057 \h </w:instrText>
        </w:r>
        <w:r w:rsidR="007B3351">
          <w:rPr>
            <w:noProof/>
            <w:webHidden/>
          </w:rPr>
        </w:r>
        <w:r w:rsidR="007B3351">
          <w:rPr>
            <w:noProof/>
            <w:webHidden/>
          </w:rPr>
          <w:fldChar w:fldCharType="separate"/>
        </w:r>
        <w:r w:rsidR="007B3351">
          <w:rPr>
            <w:noProof/>
            <w:webHidden/>
          </w:rPr>
          <w:t>174</w:t>
        </w:r>
        <w:r w:rsidR="007B3351">
          <w:rPr>
            <w:noProof/>
            <w:webHidden/>
          </w:rPr>
          <w:fldChar w:fldCharType="end"/>
        </w:r>
      </w:hyperlink>
    </w:p>
    <w:p w14:paraId="4F6A208D" w14:textId="6B26D5A7" w:rsidR="007B3351" w:rsidRDefault="00FA52E9">
      <w:pPr>
        <w:pStyle w:val="TOC2"/>
        <w:rPr>
          <w:rFonts w:asciiTheme="minorHAnsi" w:eastAsiaTheme="minorEastAsia" w:hAnsiTheme="minorHAnsi" w:cstheme="minorBidi"/>
          <w:noProof/>
          <w:szCs w:val="22"/>
          <w:lang w:val="lt-LT" w:eastAsia="lt-LT"/>
        </w:rPr>
      </w:pPr>
      <w:hyperlink w:anchor="_Toc27402058" w:history="1">
        <w:r w:rsidR="007B3351" w:rsidRPr="00F907A1">
          <w:rPr>
            <w:rStyle w:val="Hyperlink"/>
            <w:noProof/>
          </w:rPr>
          <w:t>8.7</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VIISP integracinių sąsajų technologijoms</w:t>
        </w:r>
        <w:r w:rsidR="007B3351">
          <w:rPr>
            <w:noProof/>
            <w:webHidden/>
          </w:rPr>
          <w:tab/>
        </w:r>
        <w:r w:rsidR="007B3351">
          <w:rPr>
            <w:noProof/>
            <w:webHidden/>
          </w:rPr>
          <w:fldChar w:fldCharType="begin"/>
        </w:r>
        <w:r w:rsidR="007B3351">
          <w:rPr>
            <w:noProof/>
            <w:webHidden/>
          </w:rPr>
          <w:instrText xml:space="preserve"> PAGEREF _Toc27402058 \h </w:instrText>
        </w:r>
        <w:r w:rsidR="007B3351">
          <w:rPr>
            <w:noProof/>
            <w:webHidden/>
          </w:rPr>
        </w:r>
        <w:r w:rsidR="007B3351">
          <w:rPr>
            <w:noProof/>
            <w:webHidden/>
          </w:rPr>
          <w:fldChar w:fldCharType="separate"/>
        </w:r>
        <w:r w:rsidR="007B3351">
          <w:rPr>
            <w:noProof/>
            <w:webHidden/>
          </w:rPr>
          <w:t>175</w:t>
        </w:r>
        <w:r w:rsidR="007B3351">
          <w:rPr>
            <w:noProof/>
            <w:webHidden/>
          </w:rPr>
          <w:fldChar w:fldCharType="end"/>
        </w:r>
      </w:hyperlink>
    </w:p>
    <w:p w14:paraId="356FB044" w14:textId="1814790E" w:rsidR="007B3351" w:rsidRDefault="00FA52E9">
      <w:pPr>
        <w:pStyle w:val="TOC2"/>
        <w:rPr>
          <w:rFonts w:asciiTheme="minorHAnsi" w:eastAsiaTheme="minorEastAsia" w:hAnsiTheme="minorHAnsi" w:cstheme="minorBidi"/>
          <w:noProof/>
          <w:szCs w:val="22"/>
          <w:lang w:val="lt-LT" w:eastAsia="lt-LT"/>
        </w:rPr>
      </w:pPr>
      <w:hyperlink w:anchor="_Toc27402059" w:history="1">
        <w:r w:rsidR="007B3351" w:rsidRPr="00F907A1">
          <w:rPr>
            <w:rStyle w:val="Hyperlink"/>
            <w:noProof/>
          </w:rPr>
          <w:t>8.8</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VIISP naudotojo sąsajai ir ergonomikai</w:t>
        </w:r>
        <w:r w:rsidR="007B3351">
          <w:rPr>
            <w:noProof/>
            <w:webHidden/>
          </w:rPr>
          <w:tab/>
        </w:r>
        <w:r w:rsidR="007B3351">
          <w:rPr>
            <w:noProof/>
            <w:webHidden/>
          </w:rPr>
          <w:fldChar w:fldCharType="begin"/>
        </w:r>
        <w:r w:rsidR="007B3351">
          <w:rPr>
            <w:noProof/>
            <w:webHidden/>
          </w:rPr>
          <w:instrText xml:space="preserve"> PAGEREF _Toc27402059 \h </w:instrText>
        </w:r>
        <w:r w:rsidR="007B3351">
          <w:rPr>
            <w:noProof/>
            <w:webHidden/>
          </w:rPr>
        </w:r>
        <w:r w:rsidR="007B3351">
          <w:rPr>
            <w:noProof/>
            <w:webHidden/>
          </w:rPr>
          <w:fldChar w:fldCharType="separate"/>
        </w:r>
        <w:r w:rsidR="007B3351">
          <w:rPr>
            <w:noProof/>
            <w:webHidden/>
          </w:rPr>
          <w:t>175</w:t>
        </w:r>
        <w:r w:rsidR="007B3351">
          <w:rPr>
            <w:noProof/>
            <w:webHidden/>
          </w:rPr>
          <w:fldChar w:fldCharType="end"/>
        </w:r>
      </w:hyperlink>
    </w:p>
    <w:p w14:paraId="18CA01E3" w14:textId="3501FD45" w:rsidR="007B3351" w:rsidRDefault="00FA52E9">
      <w:pPr>
        <w:pStyle w:val="TOC2"/>
        <w:rPr>
          <w:rFonts w:asciiTheme="minorHAnsi" w:eastAsiaTheme="minorEastAsia" w:hAnsiTheme="minorHAnsi" w:cstheme="minorBidi"/>
          <w:noProof/>
          <w:szCs w:val="22"/>
          <w:lang w:val="lt-LT" w:eastAsia="lt-LT"/>
        </w:rPr>
      </w:pPr>
      <w:hyperlink w:anchor="_Toc27402060" w:history="1">
        <w:r w:rsidR="007B3351" w:rsidRPr="00F907A1">
          <w:rPr>
            <w:rStyle w:val="Hyperlink"/>
            <w:noProof/>
          </w:rPr>
          <w:t>8.9</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VIISP duomenų migravimui</w:t>
        </w:r>
        <w:r w:rsidR="007B3351">
          <w:rPr>
            <w:noProof/>
            <w:webHidden/>
          </w:rPr>
          <w:tab/>
        </w:r>
        <w:r w:rsidR="007B3351">
          <w:rPr>
            <w:noProof/>
            <w:webHidden/>
          </w:rPr>
          <w:fldChar w:fldCharType="begin"/>
        </w:r>
        <w:r w:rsidR="007B3351">
          <w:rPr>
            <w:noProof/>
            <w:webHidden/>
          </w:rPr>
          <w:instrText xml:space="preserve"> PAGEREF _Toc27402060 \h </w:instrText>
        </w:r>
        <w:r w:rsidR="007B3351">
          <w:rPr>
            <w:noProof/>
            <w:webHidden/>
          </w:rPr>
        </w:r>
        <w:r w:rsidR="007B3351">
          <w:rPr>
            <w:noProof/>
            <w:webHidden/>
          </w:rPr>
          <w:fldChar w:fldCharType="separate"/>
        </w:r>
        <w:r w:rsidR="007B3351">
          <w:rPr>
            <w:noProof/>
            <w:webHidden/>
          </w:rPr>
          <w:t>178</w:t>
        </w:r>
        <w:r w:rsidR="007B3351">
          <w:rPr>
            <w:noProof/>
            <w:webHidden/>
          </w:rPr>
          <w:fldChar w:fldCharType="end"/>
        </w:r>
      </w:hyperlink>
    </w:p>
    <w:p w14:paraId="18B72B7F" w14:textId="371F8451" w:rsidR="007B3351" w:rsidRDefault="00FA52E9">
      <w:pPr>
        <w:pStyle w:val="TOC2"/>
        <w:rPr>
          <w:rFonts w:asciiTheme="minorHAnsi" w:eastAsiaTheme="minorEastAsia" w:hAnsiTheme="minorHAnsi" w:cstheme="minorBidi"/>
          <w:noProof/>
          <w:szCs w:val="22"/>
          <w:lang w:val="lt-LT" w:eastAsia="lt-LT"/>
        </w:rPr>
      </w:pPr>
      <w:hyperlink w:anchor="_Toc27402061" w:history="1">
        <w:r w:rsidR="007B3351" w:rsidRPr="00F907A1">
          <w:rPr>
            <w:rStyle w:val="Hyperlink"/>
            <w:noProof/>
          </w:rPr>
          <w:t>8.10</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VIISP archyvavimui</w:t>
        </w:r>
        <w:r w:rsidR="007B3351">
          <w:rPr>
            <w:noProof/>
            <w:webHidden/>
          </w:rPr>
          <w:tab/>
        </w:r>
        <w:r w:rsidR="007B3351">
          <w:rPr>
            <w:noProof/>
            <w:webHidden/>
          </w:rPr>
          <w:fldChar w:fldCharType="begin"/>
        </w:r>
        <w:r w:rsidR="007B3351">
          <w:rPr>
            <w:noProof/>
            <w:webHidden/>
          </w:rPr>
          <w:instrText xml:space="preserve"> PAGEREF _Toc27402061 \h </w:instrText>
        </w:r>
        <w:r w:rsidR="007B3351">
          <w:rPr>
            <w:noProof/>
            <w:webHidden/>
          </w:rPr>
        </w:r>
        <w:r w:rsidR="007B3351">
          <w:rPr>
            <w:noProof/>
            <w:webHidden/>
          </w:rPr>
          <w:fldChar w:fldCharType="separate"/>
        </w:r>
        <w:r w:rsidR="007B3351">
          <w:rPr>
            <w:noProof/>
            <w:webHidden/>
          </w:rPr>
          <w:t>178</w:t>
        </w:r>
        <w:r w:rsidR="007B3351">
          <w:rPr>
            <w:noProof/>
            <w:webHidden/>
          </w:rPr>
          <w:fldChar w:fldCharType="end"/>
        </w:r>
      </w:hyperlink>
    </w:p>
    <w:p w14:paraId="460C6C4C" w14:textId="11B09DBF" w:rsidR="007B3351" w:rsidRDefault="00FA52E9">
      <w:pPr>
        <w:pStyle w:val="TOC2"/>
        <w:rPr>
          <w:rFonts w:asciiTheme="minorHAnsi" w:eastAsiaTheme="minorEastAsia" w:hAnsiTheme="minorHAnsi" w:cstheme="minorBidi"/>
          <w:noProof/>
          <w:szCs w:val="22"/>
          <w:lang w:val="lt-LT" w:eastAsia="lt-LT"/>
        </w:rPr>
      </w:pPr>
      <w:hyperlink w:anchor="_Toc27402062" w:history="1">
        <w:r w:rsidR="007B3351" w:rsidRPr="00F907A1">
          <w:rPr>
            <w:rStyle w:val="Hyperlink"/>
            <w:noProof/>
          </w:rPr>
          <w:t>8.11</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VIISP rezerviniam kopijavimui</w:t>
        </w:r>
        <w:r w:rsidR="007B3351">
          <w:rPr>
            <w:noProof/>
            <w:webHidden/>
          </w:rPr>
          <w:tab/>
        </w:r>
        <w:r w:rsidR="007B3351">
          <w:rPr>
            <w:noProof/>
            <w:webHidden/>
          </w:rPr>
          <w:fldChar w:fldCharType="begin"/>
        </w:r>
        <w:r w:rsidR="007B3351">
          <w:rPr>
            <w:noProof/>
            <w:webHidden/>
          </w:rPr>
          <w:instrText xml:space="preserve"> PAGEREF _Toc27402062 \h </w:instrText>
        </w:r>
        <w:r w:rsidR="007B3351">
          <w:rPr>
            <w:noProof/>
            <w:webHidden/>
          </w:rPr>
        </w:r>
        <w:r w:rsidR="007B3351">
          <w:rPr>
            <w:noProof/>
            <w:webHidden/>
          </w:rPr>
          <w:fldChar w:fldCharType="separate"/>
        </w:r>
        <w:r w:rsidR="007B3351">
          <w:rPr>
            <w:noProof/>
            <w:webHidden/>
          </w:rPr>
          <w:t>178</w:t>
        </w:r>
        <w:r w:rsidR="007B3351">
          <w:rPr>
            <w:noProof/>
            <w:webHidden/>
          </w:rPr>
          <w:fldChar w:fldCharType="end"/>
        </w:r>
      </w:hyperlink>
    </w:p>
    <w:p w14:paraId="65A36C2F" w14:textId="559BC435" w:rsidR="007B3351" w:rsidRDefault="00FA52E9">
      <w:pPr>
        <w:pStyle w:val="TOC2"/>
        <w:rPr>
          <w:rFonts w:asciiTheme="minorHAnsi" w:eastAsiaTheme="minorEastAsia" w:hAnsiTheme="minorHAnsi" w:cstheme="minorBidi"/>
          <w:noProof/>
          <w:szCs w:val="22"/>
          <w:lang w:val="lt-LT" w:eastAsia="lt-LT"/>
        </w:rPr>
      </w:pPr>
      <w:hyperlink w:anchor="_Toc27402063" w:history="1">
        <w:r w:rsidR="007B3351" w:rsidRPr="00F907A1">
          <w:rPr>
            <w:rStyle w:val="Hyperlink"/>
            <w:noProof/>
          </w:rPr>
          <w:t>8.12</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VIISP auditavimui</w:t>
        </w:r>
        <w:r w:rsidR="007B3351">
          <w:rPr>
            <w:noProof/>
            <w:webHidden/>
          </w:rPr>
          <w:tab/>
        </w:r>
        <w:r w:rsidR="007B3351">
          <w:rPr>
            <w:noProof/>
            <w:webHidden/>
          </w:rPr>
          <w:fldChar w:fldCharType="begin"/>
        </w:r>
        <w:r w:rsidR="007B3351">
          <w:rPr>
            <w:noProof/>
            <w:webHidden/>
          </w:rPr>
          <w:instrText xml:space="preserve"> PAGEREF _Toc27402063 \h </w:instrText>
        </w:r>
        <w:r w:rsidR="007B3351">
          <w:rPr>
            <w:noProof/>
            <w:webHidden/>
          </w:rPr>
        </w:r>
        <w:r w:rsidR="007B3351">
          <w:rPr>
            <w:noProof/>
            <w:webHidden/>
          </w:rPr>
          <w:fldChar w:fldCharType="separate"/>
        </w:r>
        <w:r w:rsidR="007B3351">
          <w:rPr>
            <w:noProof/>
            <w:webHidden/>
          </w:rPr>
          <w:t>178</w:t>
        </w:r>
        <w:r w:rsidR="007B3351">
          <w:rPr>
            <w:noProof/>
            <w:webHidden/>
          </w:rPr>
          <w:fldChar w:fldCharType="end"/>
        </w:r>
      </w:hyperlink>
    </w:p>
    <w:p w14:paraId="497A3957" w14:textId="18799F07" w:rsidR="007B3351" w:rsidRDefault="00FA52E9">
      <w:pPr>
        <w:pStyle w:val="TOC2"/>
        <w:rPr>
          <w:rFonts w:asciiTheme="minorHAnsi" w:eastAsiaTheme="minorEastAsia" w:hAnsiTheme="minorHAnsi" w:cstheme="minorBidi"/>
          <w:noProof/>
          <w:szCs w:val="22"/>
          <w:lang w:val="lt-LT" w:eastAsia="lt-LT"/>
        </w:rPr>
      </w:pPr>
      <w:hyperlink w:anchor="_Toc27402064" w:history="1">
        <w:r w:rsidR="007B3351" w:rsidRPr="00F907A1">
          <w:rPr>
            <w:rStyle w:val="Hyperlink"/>
            <w:noProof/>
          </w:rPr>
          <w:t>8.13</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dokumentacijai ir kitiems projekto etapų rezultatams</w:t>
        </w:r>
        <w:r w:rsidR="007B3351">
          <w:rPr>
            <w:noProof/>
            <w:webHidden/>
          </w:rPr>
          <w:tab/>
        </w:r>
        <w:r w:rsidR="007B3351">
          <w:rPr>
            <w:noProof/>
            <w:webHidden/>
          </w:rPr>
          <w:fldChar w:fldCharType="begin"/>
        </w:r>
        <w:r w:rsidR="007B3351">
          <w:rPr>
            <w:noProof/>
            <w:webHidden/>
          </w:rPr>
          <w:instrText xml:space="preserve"> PAGEREF _Toc27402064 \h </w:instrText>
        </w:r>
        <w:r w:rsidR="007B3351">
          <w:rPr>
            <w:noProof/>
            <w:webHidden/>
          </w:rPr>
        </w:r>
        <w:r w:rsidR="007B3351">
          <w:rPr>
            <w:noProof/>
            <w:webHidden/>
          </w:rPr>
          <w:fldChar w:fldCharType="separate"/>
        </w:r>
        <w:r w:rsidR="007B3351">
          <w:rPr>
            <w:noProof/>
            <w:webHidden/>
          </w:rPr>
          <w:t>179</w:t>
        </w:r>
        <w:r w:rsidR="007B3351">
          <w:rPr>
            <w:noProof/>
            <w:webHidden/>
          </w:rPr>
          <w:fldChar w:fldCharType="end"/>
        </w:r>
      </w:hyperlink>
    </w:p>
    <w:p w14:paraId="70F69884" w14:textId="08E714AE" w:rsidR="007B3351" w:rsidRDefault="00FA52E9">
      <w:pPr>
        <w:pStyle w:val="TOC2"/>
        <w:rPr>
          <w:rFonts w:asciiTheme="minorHAnsi" w:eastAsiaTheme="minorEastAsia" w:hAnsiTheme="minorHAnsi" w:cstheme="minorBidi"/>
          <w:noProof/>
          <w:szCs w:val="22"/>
          <w:lang w:val="lt-LT" w:eastAsia="lt-LT"/>
        </w:rPr>
      </w:pPr>
      <w:hyperlink w:anchor="_Toc27402065" w:history="1">
        <w:r w:rsidR="007B3351" w:rsidRPr="00F907A1">
          <w:rPr>
            <w:rStyle w:val="Hyperlink"/>
            <w:noProof/>
          </w:rPr>
          <w:t>8.14</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paslaugų teikimui</w:t>
        </w:r>
        <w:r w:rsidR="007B3351">
          <w:rPr>
            <w:noProof/>
            <w:webHidden/>
          </w:rPr>
          <w:tab/>
        </w:r>
        <w:r w:rsidR="007B3351">
          <w:rPr>
            <w:noProof/>
            <w:webHidden/>
          </w:rPr>
          <w:fldChar w:fldCharType="begin"/>
        </w:r>
        <w:r w:rsidR="007B3351">
          <w:rPr>
            <w:noProof/>
            <w:webHidden/>
          </w:rPr>
          <w:instrText xml:space="preserve"> PAGEREF _Toc27402065 \h </w:instrText>
        </w:r>
        <w:r w:rsidR="007B3351">
          <w:rPr>
            <w:noProof/>
            <w:webHidden/>
          </w:rPr>
        </w:r>
        <w:r w:rsidR="007B3351">
          <w:rPr>
            <w:noProof/>
            <w:webHidden/>
          </w:rPr>
          <w:fldChar w:fldCharType="separate"/>
        </w:r>
        <w:r w:rsidR="007B3351">
          <w:rPr>
            <w:noProof/>
            <w:webHidden/>
          </w:rPr>
          <w:t>180</w:t>
        </w:r>
        <w:r w:rsidR="007B3351">
          <w:rPr>
            <w:noProof/>
            <w:webHidden/>
          </w:rPr>
          <w:fldChar w:fldCharType="end"/>
        </w:r>
      </w:hyperlink>
    </w:p>
    <w:p w14:paraId="3F45FEF5" w14:textId="18993D98" w:rsidR="007B3351" w:rsidRDefault="00FA52E9">
      <w:pPr>
        <w:pStyle w:val="TOC3"/>
        <w:tabs>
          <w:tab w:val="left" w:pos="1170"/>
          <w:tab w:val="right" w:leader="dot" w:pos="10194"/>
        </w:tabs>
        <w:rPr>
          <w:rFonts w:asciiTheme="minorHAnsi" w:eastAsiaTheme="minorEastAsia" w:hAnsiTheme="minorHAnsi" w:cstheme="minorBidi"/>
          <w:noProof/>
          <w:szCs w:val="22"/>
          <w:lang w:val="lt-LT" w:eastAsia="lt-LT"/>
        </w:rPr>
      </w:pPr>
      <w:hyperlink w:anchor="_Toc27402066" w:history="1">
        <w:r w:rsidR="007B3351" w:rsidRPr="00F907A1">
          <w:rPr>
            <w:rStyle w:val="Hyperlink"/>
            <w:noProof/>
          </w:rPr>
          <w:t>8.14.1</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analizei ir projektavimui</w:t>
        </w:r>
        <w:r w:rsidR="007B3351">
          <w:rPr>
            <w:noProof/>
            <w:webHidden/>
          </w:rPr>
          <w:tab/>
        </w:r>
        <w:r w:rsidR="007B3351">
          <w:rPr>
            <w:noProof/>
            <w:webHidden/>
          </w:rPr>
          <w:fldChar w:fldCharType="begin"/>
        </w:r>
        <w:r w:rsidR="007B3351">
          <w:rPr>
            <w:noProof/>
            <w:webHidden/>
          </w:rPr>
          <w:instrText xml:space="preserve"> PAGEREF _Toc27402066 \h </w:instrText>
        </w:r>
        <w:r w:rsidR="007B3351">
          <w:rPr>
            <w:noProof/>
            <w:webHidden/>
          </w:rPr>
        </w:r>
        <w:r w:rsidR="007B3351">
          <w:rPr>
            <w:noProof/>
            <w:webHidden/>
          </w:rPr>
          <w:fldChar w:fldCharType="separate"/>
        </w:r>
        <w:r w:rsidR="007B3351">
          <w:rPr>
            <w:noProof/>
            <w:webHidden/>
          </w:rPr>
          <w:t>180</w:t>
        </w:r>
        <w:r w:rsidR="007B3351">
          <w:rPr>
            <w:noProof/>
            <w:webHidden/>
          </w:rPr>
          <w:fldChar w:fldCharType="end"/>
        </w:r>
      </w:hyperlink>
    </w:p>
    <w:p w14:paraId="7B52D258" w14:textId="7C10927F" w:rsidR="007B3351" w:rsidRDefault="00FA52E9">
      <w:pPr>
        <w:pStyle w:val="TOC3"/>
        <w:tabs>
          <w:tab w:val="left" w:pos="1170"/>
          <w:tab w:val="right" w:leader="dot" w:pos="10194"/>
        </w:tabs>
        <w:rPr>
          <w:rFonts w:asciiTheme="minorHAnsi" w:eastAsiaTheme="minorEastAsia" w:hAnsiTheme="minorHAnsi" w:cstheme="minorBidi"/>
          <w:noProof/>
          <w:szCs w:val="22"/>
          <w:lang w:val="lt-LT" w:eastAsia="lt-LT"/>
        </w:rPr>
      </w:pPr>
      <w:hyperlink w:anchor="_Toc27402067" w:history="1">
        <w:r w:rsidR="007B3351" w:rsidRPr="00F907A1">
          <w:rPr>
            <w:rStyle w:val="Hyperlink"/>
            <w:noProof/>
          </w:rPr>
          <w:t>8.14.2</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demonstracijoms</w:t>
        </w:r>
        <w:r w:rsidR="007B3351">
          <w:rPr>
            <w:noProof/>
            <w:webHidden/>
          </w:rPr>
          <w:tab/>
        </w:r>
        <w:r w:rsidR="007B3351">
          <w:rPr>
            <w:noProof/>
            <w:webHidden/>
          </w:rPr>
          <w:fldChar w:fldCharType="begin"/>
        </w:r>
        <w:r w:rsidR="007B3351">
          <w:rPr>
            <w:noProof/>
            <w:webHidden/>
          </w:rPr>
          <w:instrText xml:space="preserve"> PAGEREF _Toc27402067 \h </w:instrText>
        </w:r>
        <w:r w:rsidR="007B3351">
          <w:rPr>
            <w:noProof/>
            <w:webHidden/>
          </w:rPr>
        </w:r>
        <w:r w:rsidR="007B3351">
          <w:rPr>
            <w:noProof/>
            <w:webHidden/>
          </w:rPr>
          <w:fldChar w:fldCharType="separate"/>
        </w:r>
        <w:r w:rsidR="007B3351">
          <w:rPr>
            <w:noProof/>
            <w:webHidden/>
          </w:rPr>
          <w:t>181</w:t>
        </w:r>
        <w:r w:rsidR="007B3351">
          <w:rPr>
            <w:noProof/>
            <w:webHidden/>
          </w:rPr>
          <w:fldChar w:fldCharType="end"/>
        </w:r>
      </w:hyperlink>
    </w:p>
    <w:p w14:paraId="335C75E7" w14:textId="22BDDE4C" w:rsidR="007B3351" w:rsidRDefault="00FA52E9">
      <w:pPr>
        <w:pStyle w:val="TOC3"/>
        <w:tabs>
          <w:tab w:val="left" w:pos="1170"/>
          <w:tab w:val="right" w:leader="dot" w:pos="10194"/>
        </w:tabs>
        <w:rPr>
          <w:rFonts w:asciiTheme="minorHAnsi" w:eastAsiaTheme="minorEastAsia" w:hAnsiTheme="minorHAnsi" w:cstheme="minorBidi"/>
          <w:noProof/>
          <w:szCs w:val="22"/>
          <w:lang w:val="lt-LT" w:eastAsia="lt-LT"/>
        </w:rPr>
      </w:pPr>
      <w:hyperlink w:anchor="_Toc27402068" w:history="1">
        <w:r w:rsidR="007B3351" w:rsidRPr="00F907A1">
          <w:rPr>
            <w:rStyle w:val="Hyperlink"/>
            <w:noProof/>
          </w:rPr>
          <w:t>8.14.3</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testavimui</w:t>
        </w:r>
        <w:r w:rsidR="007B3351">
          <w:rPr>
            <w:noProof/>
            <w:webHidden/>
          </w:rPr>
          <w:tab/>
        </w:r>
        <w:r w:rsidR="007B3351">
          <w:rPr>
            <w:noProof/>
            <w:webHidden/>
          </w:rPr>
          <w:fldChar w:fldCharType="begin"/>
        </w:r>
        <w:r w:rsidR="007B3351">
          <w:rPr>
            <w:noProof/>
            <w:webHidden/>
          </w:rPr>
          <w:instrText xml:space="preserve"> PAGEREF _Toc27402068 \h </w:instrText>
        </w:r>
        <w:r w:rsidR="007B3351">
          <w:rPr>
            <w:noProof/>
            <w:webHidden/>
          </w:rPr>
        </w:r>
        <w:r w:rsidR="007B3351">
          <w:rPr>
            <w:noProof/>
            <w:webHidden/>
          </w:rPr>
          <w:fldChar w:fldCharType="separate"/>
        </w:r>
        <w:r w:rsidR="007B3351">
          <w:rPr>
            <w:noProof/>
            <w:webHidden/>
          </w:rPr>
          <w:t>181</w:t>
        </w:r>
        <w:r w:rsidR="007B3351">
          <w:rPr>
            <w:noProof/>
            <w:webHidden/>
          </w:rPr>
          <w:fldChar w:fldCharType="end"/>
        </w:r>
      </w:hyperlink>
    </w:p>
    <w:p w14:paraId="7D23E32D" w14:textId="5B38FE8C" w:rsidR="007B3351" w:rsidRDefault="00FA52E9">
      <w:pPr>
        <w:pStyle w:val="TOC3"/>
        <w:tabs>
          <w:tab w:val="left" w:pos="1170"/>
          <w:tab w:val="right" w:leader="dot" w:pos="10194"/>
        </w:tabs>
        <w:rPr>
          <w:rFonts w:asciiTheme="minorHAnsi" w:eastAsiaTheme="minorEastAsia" w:hAnsiTheme="minorHAnsi" w:cstheme="minorBidi"/>
          <w:noProof/>
          <w:szCs w:val="22"/>
          <w:lang w:val="lt-LT" w:eastAsia="lt-LT"/>
        </w:rPr>
      </w:pPr>
      <w:hyperlink w:anchor="_Toc27402069" w:history="1">
        <w:r w:rsidR="007B3351" w:rsidRPr="00F907A1">
          <w:rPr>
            <w:rStyle w:val="Hyperlink"/>
            <w:noProof/>
          </w:rPr>
          <w:t>8.14.4</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diegimui</w:t>
        </w:r>
        <w:r w:rsidR="007B3351">
          <w:rPr>
            <w:noProof/>
            <w:webHidden/>
          </w:rPr>
          <w:tab/>
        </w:r>
        <w:r w:rsidR="007B3351">
          <w:rPr>
            <w:noProof/>
            <w:webHidden/>
          </w:rPr>
          <w:fldChar w:fldCharType="begin"/>
        </w:r>
        <w:r w:rsidR="007B3351">
          <w:rPr>
            <w:noProof/>
            <w:webHidden/>
          </w:rPr>
          <w:instrText xml:space="preserve"> PAGEREF _Toc27402069 \h </w:instrText>
        </w:r>
        <w:r w:rsidR="007B3351">
          <w:rPr>
            <w:noProof/>
            <w:webHidden/>
          </w:rPr>
        </w:r>
        <w:r w:rsidR="007B3351">
          <w:rPr>
            <w:noProof/>
            <w:webHidden/>
          </w:rPr>
          <w:fldChar w:fldCharType="separate"/>
        </w:r>
        <w:r w:rsidR="007B3351">
          <w:rPr>
            <w:noProof/>
            <w:webHidden/>
          </w:rPr>
          <w:t>182</w:t>
        </w:r>
        <w:r w:rsidR="007B3351">
          <w:rPr>
            <w:noProof/>
            <w:webHidden/>
          </w:rPr>
          <w:fldChar w:fldCharType="end"/>
        </w:r>
      </w:hyperlink>
    </w:p>
    <w:p w14:paraId="64CF2164" w14:textId="3EBCC7D4" w:rsidR="007B3351" w:rsidRDefault="00FA52E9">
      <w:pPr>
        <w:pStyle w:val="TOC3"/>
        <w:tabs>
          <w:tab w:val="left" w:pos="1170"/>
          <w:tab w:val="right" w:leader="dot" w:pos="10194"/>
        </w:tabs>
        <w:rPr>
          <w:rFonts w:asciiTheme="minorHAnsi" w:eastAsiaTheme="minorEastAsia" w:hAnsiTheme="minorHAnsi" w:cstheme="minorBidi"/>
          <w:noProof/>
          <w:szCs w:val="22"/>
          <w:lang w:val="lt-LT" w:eastAsia="lt-LT"/>
        </w:rPr>
      </w:pPr>
      <w:hyperlink w:anchor="_Toc27402070" w:history="1">
        <w:r w:rsidR="007B3351" w:rsidRPr="00F907A1">
          <w:rPr>
            <w:rStyle w:val="Hyperlink"/>
            <w:noProof/>
          </w:rPr>
          <w:t>8.14.5</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bandomajai eksploatacijai</w:t>
        </w:r>
        <w:r w:rsidR="007B3351">
          <w:rPr>
            <w:noProof/>
            <w:webHidden/>
          </w:rPr>
          <w:tab/>
        </w:r>
        <w:r w:rsidR="007B3351">
          <w:rPr>
            <w:noProof/>
            <w:webHidden/>
          </w:rPr>
          <w:fldChar w:fldCharType="begin"/>
        </w:r>
        <w:r w:rsidR="007B3351">
          <w:rPr>
            <w:noProof/>
            <w:webHidden/>
          </w:rPr>
          <w:instrText xml:space="preserve"> PAGEREF _Toc27402070 \h </w:instrText>
        </w:r>
        <w:r w:rsidR="007B3351">
          <w:rPr>
            <w:noProof/>
            <w:webHidden/>
          </w:rPr>
        </w:r>
        <w:r w:rsidR="007B3351">
          <w:rPr>
            <w:noProof/>
            <w:webHidden/>
          </w:rPr>
          <w:fldChar w:fldCharType="separate"/>
        </w:r>
        <w:r w:rsidR="007B3351">
          <w:rPr>
            <w:noProof/>
            <w:webHidden/>
          </w:rPr>
          <w:t>182</w:t>
        </w:r>
        <w:r w:rsidR="007B3351">
          <w:rPr>
            <w:noProof/>
            <w:webHidden/>
          </w:rPr>
          <w:fldChar w:fldCharType="end"/>
        </w:r>
      </w:hyperlink>
    </w:p>
    <w:p w14:paraId="7940F6D4" w14:textId="162532DA" w:rsidR="007B3351" w:rsidRDefault="00FA52E9">
      <w:pPr>
        <w:pStyle w:val="TOC3"/>
        <w:tabs>
          <w:tab w:val="left" w:pos="1170"/>
          <w:tab w:val="right" w:leader="dot" w:pos="10194"/>
        </w:tabs>
        <w:rPr>
          <w:rFonts w:asciiTheme="minorHAnsi" w:eastAsiaTheme="minorEastAsia" w:hAnsiTheme="minorHAnsi" w:cstheme="minorBidi"/>
          <w:noProof/>
          <w:szCs w:val="22"/>
          <w:lang w:val="lt-LT" w:eastAsia="lt-LT"/>
        </w:rPr>
      </w:pPr>
      <w:hyperlink w:anchor="_Toc27402071" w:history="1">
        <w:r w:rsidR="007B3351" w:rsidRPr="00F907A1">
          <w:rPr>
            <w:rStyle w:val="Hyperlink"/>
            <w:noProof/>
          </w:rPr>
          <w:t>8.14.6</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mokymams</w:t>
        </w:r>
        <w:r w:rsidR="007B3351">
          <w:rPr>
            <w:noProof/>
            <w:webHidden/>
          </w:rPr>
          <w:tab/>
        </w:r>
        <w:r w:rsidR="007B3351">
          <w:rPr>
            <w:noProof/>
            <w:webHidden/>
          </w:rPr>
          <w:fldChar w:fldCharType="begin"/>
        </w:r>
        <w:r w:rsidR="007B3351">
          <w:rPr>
            <w:noProof/>
            <w:webHidden/>
          </w:rPr>
          <w:instrText xml:space="preserve"> PAGEREF _Toc27402071 \h </w:instrText>
        </w:r>
        <w:r w:rsidR="007B3351">
          <w:rPr>
            <w:noProof/>
            <w:webHidden/>
          </w:rPr>
        </w:r>
        <w:r w:rsidR="007B3351">
          <w:rPr>
            <w:noProof/>
            <w:webHidden/>
          </w:rPr>
          <w:fldChar w:fldCharType="separate"/>
        </w:r>
        <w:r w:rsidR="007B3351">
          <w:rPr>
            <w:noProof/>
            <w:webHidden/>
          </w:rPr>
          <w:t>183</w:t>
        </w:r>
        <w:r w:rsidR="007B3351">
          <w:rPr>
            <w:noProof/>
            <w:webHidden/>
          </w:rPr>
          <w:fldChar w:fldCharType="end"/>
        </w:r>
      </w:hyperlink>
    </w:p>
    <w:p w14:paraId="4C4A2CBC" w14:textId="3AC12C21" w:rsidR="007B3351" w:rsidRDefault="00FA52E9">
      <w:pPr>
        <w:pStyle w:val="TOC3"/>
        <w:tabs>
          <w:tab w:val="left" w:pos="1170"/>
          <w:tab w:val="right" w:leader="dot" w:pos="10194"/>
        </w:tabs>
        <w:rPr>
          <w:rFonts w:asciiTheme="minorHAnsi" w:eastAsiaTheme="minorEastAsia" w:hAnsiTheme="minorHAnsi" w:cstheme="minorBidi"/>
          <w:noProof/>
          <w:szCs w:val="22"/>
          <w:lang w:val="lt-LT" w:eastAsia="lt-LT"/>
        </w:rPr>
      </w:pPr>
      <w:hyperlink w:anchor="_Toc27402072" w:history="1">
        <w:r w:rsidR="007B3351" w:rsidRPr="00F907A1">
          <w:rPr>
            <w:rStyle w:val="Hyperlink"/>
            <w:noProof/>
          </w:rPr>
          <w:t>8.14.7</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garantinei priežiūrai</w:t>
        </w:r>
        <w:r w:rsidR="007B3351">
          <w:rPr>
            <w:noProof/>
            <w:webHidden/>
          </w:rPr>
          <w:tab/>
        </w:r>
        <w:r w:rsidR="007B3351">
          <w:rPr>
            <w:noProof/>
            <w:webHidden/>
          </w:rPr>
          <w:fldChar w:fldCharType="begin"/>
        </w:r>
        <w:r w:rsidR="007B3351">
          <w:rPr>
            <w:noProof/>
            <w:webHidden/>
          </w:rPr>
          <w:instrText xml:space="preserve"> PAGEREF _Toc27402072 \h </w:instrText>
        </w:r>
        <w:r w:rsidR="007B3351">
          <w:rPr>
            <w:noProof/>
            <w:webHidden/>
          </w:rPr>
        </w:r>
        <w:r w:rsidR="007B3351">
          <w:rPr>
            <w:noProof/>
            <w:webHidden/>
          </w:rPr>
          <w:fldChar w:fldCharType="separate"/>
        </w:r>
        <w:r w:rsidR="007B3351">
          <w:rPr>
            <w:noProof/>
            <w:webHidden/>
          </w:rPr>
          <w:t>183</w:t>
        </w:r>
        <w:r w:rsidR="007B3351">
          <w:rPr>
            <w:noProof/>
            <w:webHidden/>
          </w:rPr>
          <w:fldChar w:fldCharType="end"/>
        </w:r>
      </w:hyperlink>
    </w:p>
    <w:p w14:paraId="54A2FCBD" w14:textId="1BC9DA35" w:rsidR="007B3351" w:rsidRDefault="00FA52E9">
      <w:pPr>
        <w:pStyle w:val="TOC3"/>
        <w:tabs>
          <w:tab w:val="left" w:pos="1170"/>
          <w:tab w:val="right" w:leader="dot" w:pos="10194"/>
        </w:tabs>
        <w:rPr>
          <w:rFonts w:asciiTheme="minorHAnsi" w:eastAsiaTheme="minorEastAsia" w:hAnsiTheme="minorHAnsi" w:cstheme="minorBidi"/>
          <w:noProof/>
          <w:szCs w:val="22"/>
          <w:lang w:val="lt-LT" w:eastAsia="lt-LT"/>
        </w:rPr>
      </w:pPr>
      <w:hyperlink w:anchor="_Toc27402073" w:history="1">
        <w:r w:rsidR="007B3351" w:rsidRPr="00F907A1">
          <w:rPr>
            <w:rStyle w:val="Hyperlink"/>
            <w:noProof/>
          </w:rPr>
          <w:t>8.14.8</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galutiniam VIISP priėmimui</w:t>
        </w:r>
        <w:r w:rsidR="007B3351">
          <w:rPr>
            <w:noProof/>
            <w:webHidden/>
          </w:rPr>
          <w:tab/>
        </w:r>
        <w:r w:rsidR="007B3351">
          <w:rPr>
            <w:noProof/>
            <w:webHidden/>
          </w:rPr>
          <w:fldChar w:fldCharType="begin"/>
        </w:r>
        <w:r w:rsidR="007B3351">
          <w:rPr>
            <w:noProof/>
            <w:webHidden/>
          </w:rPr>
          <w:instrText xml:space="preserve"> PAGEREF _Toc27402073 \h </w:instrText>
        </w:r>
        <w:r w:rsidR="007B3351">
          <w:rPr>
            <w:noProof/>
            <w:webHidden/>
          </w:rPr>
        </w:r>
        <w:r w:rsidR="007B3351">
          <w:rPr>
            <w:noProof/>
            <w:webHidden/>
          </w:rPr>
          <w:fldChar w:fldCharType="separate"/>
        </w:r>
        <w:r w:rsidR="007B3351">
          <w:rPr>
            <w:noProof/>
            <w:webHidden/>
          </w:rPr>
          <w:t>184</w:t>
        </w:r>
        <w:r w:rsidR="007B3351">
          <w:rPr>
            <w:noProof/>
            <w:webHidden/>
          </w:rPr>
          <w:fldChar w:fldCharType="end"/>
        </w:r>
      </w:hyperlink>
    </w:p>
    <w:p w14:paraId="0BC6D3B4" w14:textId="1A8FE810" w:rsidR="007B3351" w:rsidRDefault="00FA52E9">
      <w:pPr>
        <w:pStyle w:val="TOC2"/>
        <w:rPr>
          <w:rFonts w:asciiTheme="minorHAnsi" w:eastAsiaTheme="minorEastAsia" w:hAnsiTheme="minorHAnsi" w:cstheme="minorBidi"/>
          <w:noProof/>
          <w:szCs w:val="22"/>
          <w:lang w:val="lt-LT" w:eastAsia="lt-LT"/>
        </w:rPr>
      </w:pPr>
      <w:hyperlink w:anchor="_Toc27402074" w:history="1">
        <w:r w:rsidR="007B3351" w:rsidRPr="00F907A1">
          <w:rPr>
            <w:rStyle w:val="Hyperlink"/>
            <w:noProof/>
          </w:rPr>
          <w:t>8.15</w:t>
        </w:r>
        <w:r w:rsidR="007B3351">
          <w:rPr>
            <w:rFonts w:asciiTheme="minorHAnsi" w:eastAsiaTheme="minorEastAsia" w:hAnsiTheme="minorHAnsi" w:cstheme="minorBidi"/>
            <w:noProof/>
            <w:szCs w:val="22"/>
            <w:lang w:val="lt-LT" w:eastAsia="lt-LT"/>
          </w:rPr>
          <w:tab/>
        </w:r>
        <w:r w:rsidR="007B3351" w:rsidRPr="00F907A1">
          <w:rPr>
            <w:rStyle w:val="Hyperlink"/>
            <w:noProof/>
          </w:rPr>
          <w:t>Reikalavimai VIISP modernizavimo etapams bei terminams</w:t>
        </w:r>
        <w:r w:rsidR="007B3351">
          <w:rPr>
            <w:noProof/>
            <w:webHidden/>
          </w:rPr>
          <w:tab/>
        </w:r>
        <w:r w:rsidR="007B3351">
          <w:rPr>
            <w:noProof/>
            <w:webHidden/>
          </w:rPr>
          <w:fldChar w:fldCharType="begin"/>
        </w:r>
        <w:r w:rsidR="007B3351">
          <w:rPr>
            <w:noProof/>
            <w:webHidden/>
          </w:rPr>
          <w:instrText xml:space="preserve"> PAGEREF _Toc27402074 \h </w:instrText>
        </w:r>
        <w:r w:rsidR="007B3351">
          <w:rPr>
            <w:noProof/>
            <w:webHidden/>
          </w:rPr>
        </w:r>
        <w:r w:rsidR="007B3351">
          <w:rPr>
            <w:noProof/>
            <w:webHidden/>
          </w:rPr>
          <w:fldChar w:fldCharType="separate"/>
        </w:r>
        <w:r w:rsidR="007B3351">
          <w:rPr>
            <w:noProof/>
            <w:webHidden/>
          </w:rPr>
          <w:t>185</w:t>
        </w:r>
        <w:r w:rsidR="007B3351">
          <w:rPr>
            <w:noProof/>
            <w:webHidden/>
          </w:rPr>
          <w:fldChar w:fldCharType="end"/>
        </w:r>
      </w:hyperlink>
    </w:p>
    <w:p w14:paraId="65B44939" w14:textId="25B5EC9E" w:rsidR="007B3351" w:rsidRDefault="00FA52E9">
      <w:pPr>
        <w:pStyle w:val="TOC1"/>
        <w:rPr>
          <w:rFonts w:asciiTheme="minorHAnsi" w:eastAsiaTheme="minorEastAsia" w:hAnsiTheme="minorHAnsi" w:cstheme="minorBidi"/>
          <w:noProof/>
          <w:szCs w:val="22"/>
          <w:lang w:val="lt-LT" w:eastAsia="lt-LT"/>
        </w:rPr>
      </w:pPr>
      <w:hyperlink w:anchor="_Toc27402075" w:history="1">
        <w:r w:rsidR="007B3351" w:rsidRPr="00F907A1">
          <w:rPr>
            <w:rStyle w:val="Hyperlink"/>
            <w:noProof/>
            <w:lang w:val="lt-LT"/>
          </w:rPr>
          <w:t>9.</w:t>
        </w:r>
        <w:r w:rsidR="007B3351">
          <w:rPr>
            <w:rFonts w:asciiTheme="minorHAnsi" w:eastAsiaTheme="minorEastAsia" w:hAnsiTheme="minorHAnsi" w:cstheme="minorBidi"/>
            <w:noProof/>
            <w:szCs w:val="22"/>
            <w:lang w:val="lt-LT" w:eastAsia="lt-LT"/>
          </w:rPr>
          <w:tab/>
        </w:r>
        <w:r w:rsidR="007B3351" w:rsidRPr="00F907A1">
          <w:rPr>
            <w:rStyle w:val="Hyperlink"/>
            <w:noProof/>
            <w:lang w:val="lt-LT"/>
          </w:rPr>
          <w:t>PRIEDAI</w:t>
        </w:r>
        <w:r w:rsidR="007B3351">
          <w:rPr>
            <w:noProof/>
            <w:webHidden/>
          </w:rPr>
          <w:tab/>
        </w:r>
        <w:r w:rsidR="007B3351">
          <w:rPr>
            <w:noProof/>
            <w:webHidden/>
          </w:rPr>
          <w:fldChar w:fldCharType="begin"/>
        </w:r>
        <w:r w:rsidR="007B3351">
          <w:rPr>
            <w:noProof/>
            <w:webHidden/>
          </w:rPr>
          <w:instrText xml:space="preserve"> PAGEREF _Toc27402075 \h </w:instrText>
        </w:r>
        <w:r w:rsidR="007B3351">
          <w:rPr>
            <w:noProof/>
            <w:webHidden/>
          </w:rPr>
        </w:r>
        <w:r w:rsidR="007B3351">
          <w:rPr>
            <w:noProof/>
            <w:webHidden/>
          </w:rPr>
          <w:fldChar w:fldCharType="separate"/>
        </w:r>
        <w:r w:rsidR="007B3351">
          <w:rPr>
            <w:noProof/>
            <w:webHidden/>
          </w:rPr>
          <w:t>195</w:t>
        </w:r>
        <w:r w:rsidR="007B3351">
          <w:rPr>
            <w:noProof/>
            <w:webHidden/>
          </w:rPr>
          <w:fldChar w:fldCharType="end"/>
        </w:r>
      </w:hyperlink>
    </w:p>
    <w:p w14:paraId="506A0FAF" w14:textId="49AFFB52" w:rsidR="007B3351" w:rsidRDefault="00FA52E9">
      <w:pPr>
        <w:pStyle w:val="TOC2"/>
        <w:rPr>
          <w:rFonts w:asciiTheme="minorHAnsi" w:eastAsiaTheme="minorEastAsia" w:hAnsiTheme="minorHAnsi" w:cstheme="minorBidi"/>
          <w:noProof/>
          <w:szCs w:val="22"/>
          <w:lang w:val="lt-LT" w:eastAsia="lt-LT"/>
        </w:rPr>
      </w:pPr>
      <w:hyperlink w:anchor="_Toc27402076" w:history="1">
        <w:r w:rsidR="007B3351" w:rsidRPr="00F907A1">
          <w:rPr>
            <w:rStyle w:val="Hyperlink"/>
            <w:noProof/>
          </w:rPr>
          <w:t>9.1</w:t>
        </w:r>
        <w:r w:rsidR="007B3351">
          <w:rPr>
            <w:rFonts w:asciiTheme="minorHAnsi" w:eastAsiaTheme="minorEastAsia" w:hAnsiTheme="minorHAnsi" w:cstheme="minorBidi"/>
            <w:noProof/>
            <w:szCs w:val="22"/>
            <w:lang w:val="lt-LT" w:eastAsia="lt-LT"/>
          </w:rPr>
          <w:tab/>
        </w:r>
        <w:r w:rsidR="007B3351" w:rsidRPr="00F907A1">
          <w:rPr>
            <w:rStyle w:val="Hyperlink"/>
            <w:noProof/>
          </w:rPr>
          <w:t>Priedas Nr. 1. Būsimi veiklos procesai</w:t>
        </w:r>
        <w:r w:rsidR="007B3351">
          <w:rPr>
            <w:noProof/>
            <w:webHidden/>
          </w:rPr>
          <w:tab/>
        </w:r>
        <w:r w:rsidR="007B3351">
          <w:rPr>
            <w:noProof/>
            <w:webHidden/>
          </w:rPr>
          <w:fldChar w:fldCharType="begin"/>
        </w:r>
        <w:r w:rsidR="007B3351">
          <w:rPr>
            <w:noProof/>
            <w:webHidden/>
          </w:rPr>
          <w:instrText xml:space="preserve"> PAGEREF _Toc27402076 \h </w:instrText>
        </w:r>
        <w:r w:rsidR="007B3351">
          <w:rPr>
            <w:noProof/>
            <w:webHidden/>
          </w:rPr>
        </w:r>
        <w:r w:rsidR="007B3351">
          <w:rPr>
            <w:noProof/>
            <w:webHidden/>
          </w:rPr>
          <w:fldChar w:fldCharType="separate"/>
        </w:r>
        <w:r w:rsidR="007B3351">
          <w:rPr>
            <w:noProof/>
            <w:webHidden/>
          </w:rPr>
          <w:t>195</w:t>
        </w:r>
        <w:r w:rsidR="007B3351">
          <w:rPr>
            <w:noProof/>
            <w:webHidden/>
          </w:rPr>
          <w:fldChar w:fldCharType="end"/>
        </w:r>
      </w:hyperlink>
    </w:p>
    <w:p w14:paraId="0FE88FB5" w14:textId="18EC05C6"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77" w:history="1">
        <w:r w:rsidR="007B3351" w:rsidRPr="00F907A1">
          <w:rPr>
            <w:rStyle w:val="Hyperlink"/>
            <w:noProof/>
          </w:rPr>
          <w:t>9.1.1</w:t>
        </w:r>
        <w:r w:rsidR="007B3351">
          <w:rPr>
            <w:rFonts w:asciiTheme="minorHAnsi" w:eastAsiaTheme="minorEastAsia" w:hAnsiTheme="minorHAnsi" w:cstheme="minorBidi"/>
            <w:noProof/>
            <w:szCs w:val="22"/>
            <w:lang w:val="lt-LT" w:eastAsia="lt-LT"/>
          </w:rPr>
          <w:tab/>
        </w:r>
        <w:r w:rsidR="007B3351" w:rsidRPr="00F907A1">
          <w:rPr>
            <w:rStyle w:val="Hyperlink"/>
            <w:noProof/>
          </w:rPr>
          <w:t>Sudėtinės paslaugos „Praradau darbą“ procesai</w:t>
        </w:r>
        <w:r w:rsidR="007B3351">
          <w:rPr>
            <w:noProof/>
            <w:webHidden/>
          </w:rPr>
          <w:tab/>
        </w:r>
        <w:r w:rsidR="007B3351">
          <w:rPr>
            <w:noProof/>
            <w:webHidden/>
          </w:rPr>
          <w:fldChar w:fldCharType="begin"/>
        </w:r>
        <w:r w:rsidR="007B3351">
          <w:rPr>
            <w:noProof/>
            <w:webHidden/>
          </w:rPr>
          <w:instrText xml:space="preserve"> PAGEREF _Toc27402077 \h </w:instrText>
        </w:r>
        <w:r w:rsidR="007B3351">
          <w:rPr>
            <w:noProof/>
            <w:webHidden/>
          </w:rPr>
        </w:r>
        <w:r w:rsidR="007B3351">
          <w:rPr>
            <w:noProof/>
            <w:webHidden/>
          </w:rPr>
          <w:fldChar w:fldCharType="separate"/>
        </w:r>
        <w:r w:rsidR="007B3351">
          <w:rPr>
            <w:noProof/>
            <w:webHidden/>
          </w:rPr>
          <w:t>195</w:t>
        </w:r>
        <w:r w:rsidR="007B3351">
          <w:rPr>
            <w:noProof/>
            <w:webHidden/>
          </w:rPr>
          <w:fldChar w:fldCharType="end"/>
        </w:r>
      </w:hyperlink>
    </w:p>
    <w:p w14:paraId="67DDD224" w14:textId="4A58D5B7"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78" w:history="1">
        <w:r w:rsidR="007B3351" w:rsidRPr="00F907A1">
          <w:rPr>
            <w:rStyle w:val="Hyperlink"/>
            <w:noProof/>
          </w:rPr>
          <w:t>9.1.2</w:t>
        </w:r>
        <w:r w:rsidR="007B3351">
          <w:rPr>
            <w:rFonts w:asciiTheme="minorHAnsi" w:eastAsiaTheme="minorEastAsia" w:hAnsiTheme="minorHAnsi" w:cstheme="minorBidi"/>
            <w:noProof/>
            <w:szCs w:val="22"/>
            <w:lang w:val="lt-LT" w:eastAsia="lt-LT"/>
          </w:rPr>
          <w:tab/>
        </w:r>
        <w:r w:rsidR="007B3351" w:rsidRPr="00F907A1">
          <w:rPr>
            <w:rStyle w:val="Hyperlink"/>
            <w:noProof/>
          </w:rPr>
          <w:t>Sudėtinės paslaugos „Keliauju į užsienį“ procesai</w:t>
        </w:r>
        <w:r w:rsidR="007B3351">
          <w:rPr>
            <w:noProof/>
            <w:webHidden/>
          </w:rPr>
          <w:tab/>
        </w:r>
        <w:r w:rsidR="007B3351">
          <w:rPr>
            <w:noProof/>
            <w:webHidden/>
          </w:rPr>
          <w:fldChar w:fldCharType="begin"/>
        </w:r>
        <w:r w:rsidR="007B3351">
          <w:rPr>
            <w:noProof/>
            <w:webHidden/>
          </w:rPr>
          <w:instrText xml:space="preserve"> PAGEREF _Toc27402078 \h </w:instrText>
        </w:r>
        <w:r w:rsidR="007B3351">
          <w:rPr>
            <w:noProof/>
            <w:webHidden/>
          </w:rPr>
        </w:r>
        <w:r w:rsidR="007B3351">
          <w:rPr>
            <w:noProof/>
            <w:webHidden/>
          </w:rPr>
          <w:fldChar w:fldCharType="separate"/>
        </w:r>
        <w:r w:rsidR="007B3351">
          <w:rPr>
            <w:noProof/>
            <w:webHidden/>
          </w:rPr>
          <w:t>215</w:t>
        </w:r>
        <w:r w:rsidR="007B3351">
          <w:rPr>
            <w:noProof/>
            <w:webHidden/>
          </w:rPr>
          <w:fldChar w:fldCharType="end"/>
        </w:r>
      </w:hyperlink>
    </w:p>
    <w:p w14:paraId="43D3A28B" w14:textId="7229D6AF"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79" w:history="1">
        <w:r w:rsidR="007B3351" w:rsidRPr="00F907A1">
          <w:rPr>
            <w:rStyle w:val="Hyperlink"/>
            <w:noProof/>
          </w:rPr>
          <w:t>9.1.3</w:t>
        </w:r>
        <w:r w:rsidR="007B3351">
          <w:rPr>
            <w:rFonts w:asciiTheme="minorHAnsi" w:eastAsiaTheme="minorEastAsia" w:hAnsiTheme="minorHAnsi" w:cstheme="minorBidi"/>
            <w:noProof/>
            <w:szCs w:val="22"/>
            <w:lang w:val="lt-LT" w:eastAsia="lt-LT"/>
          </w:rPr>
          <w:tab/>
        </w:r>
        <w:r w:rsidR="007B3351" w:rsidRPr="00F907A1">
          <w:rPr>
            <w:rStyle w:val="Hyperlink"/>
            <w:noProof/>
          </w:rPr>
          <w:t>Sudėtinės paslaugos „Gimus vaikui“ procesai</w:t>
        </w:r>
        <w:r w:rsidR="007B3351">
          <w:rPr>
            <w:noProof/>
            <w:webHidden/>
          </w:rPr>
          <w:tab/>
        </w:r>
        <w:r w:rsidR="007B3351">
          <w:rPr>
            <w:noProof/>
            <w:webHidden/>
          </w:rPr>
          <w:fldChar w:fldCharType="begin"/>
        </w:r>
        <w:r w:rsidR="007B3351">
          <w:rPr>
            <w:noProof/>
            <w:webHidden/>
          </w:rPr>
          <w:instrText xml:space="preserve"> PAGEREF _Toc27402079 \h </w:instrText>
        </w:r>
        <w:r w:rsidR="007B3351">
          <w:rPr>
            <w:noProof/>
            <w:webHidden/>
          </w:rPr>
        </w:r>
        <w:r w:rsidR="007B3351">
          <w:rPr>
            <w:noProof/>
            <w:webHidden/>
          </w:rPr>
          <w:fldChar w:fldCharType="separate"/>
        </w:r>
        <w:r w:rsidR="007B3351">
          <w:rPr>
            <w:noProof/>
            <w:webHidden/>
          </w:rPr>
          <w:t>242</w:t>
        </w:r>
        <w:r w:rsidR="007B3351">
          <w:rPr>
            <w:noProof/>
            <w:webHidden/>
          </w:rPr>
          <w:fldChar w:fldCharType="end"/>
        </w:r>
      </w:hyperlink>
    </w:p>
    <w:p w14:paraId="290F84D1" w14:textId="540CCBFE" w:rsidR="007B3351" w:rsidRDefault="00FA52E9">
      <w:pPr>
        <w:pStyle w:val="TOC3"/>
        <w:tabs>
          <w:tab w:val="left" w:pos="1060"/>
          <w:tab w:val="right" w:leader="dot" w:pos="10194"/>
        </w:tabs>
        <w:rPr>
          <w:rFonts w:asciiTheme="minorHAnsi" w:eastAsiaTheme="minorEastAsia" w:hAnsiTheme="minorHAnsi" w:cstheme="minorBidi"/>
          <w:noProof/>
          <w:szCs w:val="22"/>
          <w:lang w:val="lt-LT" w:eastAsia="lt-LT"/>
        </w:rPr>
      </w:pPr>
      <w:hyperlink w:anchor="_Toc27402080" w:history="1">
        <w:r w:rsidR="007B3351" w:rsidRPr="00F907A1">
          <w:rPr>
            <w:rStyle w:val="Hyperlink"/>
            <w:noProof/>
          </w:rPr>
          <w:t>9.1.4</w:t>
        </w:r>
        <w:r w:rsidR="007B3351">
          <w:rPr>
            <w:rFonts w:asciiTheme="minorHAnsi" w:eastAsiaTheme="minorEastAsia" w:hAnsiTheme="minorHAnsi" w:cstheme="minorBidi"/>
            <w:noProof/>
            <w:szCs w:val="22"/>
            <w:lang w:val="lt-LT" w:eastAsia="lt-LT"/>
          </w:rPr>
          <w:tab/>
        </w:r>
        <w:r w:rsidR="007B3351" w:rsidRPr="00F907A1">
          <w:rPr>
            <w:rStyle w:val="Hyperlink"/>
            <w:noProof/>
          </w:rPr>
          <w:t>Sudėtinės paslaugos „Tapau ūkininku“ procesai</w:t>
        </w:r>
        <w:r w:rsidR="007B3351">
          <w:rPr>
            <w:noProof/>
            <w:webHidden/>
          </w:rPr>
          <w:tab/>
        </w:r>
        <w:r w:rsidR="007B3351">
          <w:rPr>
            <w:noProof/>
            <w:webHidden/>
          </w:rPr>
          <w:fldChar w:fldCharType="begin"/>
        </w:r>
        <w:r w:rsidR="007B3351">
          <w:rPr>
            <w:noProof/>
            <w:webHidden/>
          </w:rPr>
          <w:instrText xml:space="preserve"> PAGEREF _Toc27402080 \h </w:instrText>
        </w:r>
        <w:r w:rsidR="007B3351">
          <w:rPr>
            <w:noProof/>
            <w:webHidden/>
          </w:rPr>
        </w:r>
        <w:r w:rsidR="007B3351">
          <w:rPr>
            <w:noProof/>
            <w:webHidden/>
          </w:rPr>
          <w:fldChar w:fldCharType="separate"/>
        </w:r>
        <w:r w:rsidR="007B3351">
          <w:rPr>
            <w:noProof/>
            <w:webHidden/>
          </w:rPr>
          <w:t>251</w:t>
        </w:r>
        <w:r w:rsidR="007B3351">
          <w:rPr>
            <w:noProof/>
            <w:webHidden/>
          </w:rPr>
          <w:fldChar w:fldCharType="end"/>
        </w:r>
      </w:hyperlink>
    </w:p>
    <w:p w14:paraId="536702FE" w14:textId="13B85C69" w:rsidR="007B3351" w:rsidRDefault="00FA52E9">
      <w:pPr>
        <w:pStyle w:val="TOC2"/>
        <w:rPr>
          <w:rFonts w:asciiTheme="minorHAnsi" w:eastAsiaTheme="minorEastAsia" w:hAnsiTheme="minorHAnsi" w:cstheme="minorBidi"/>
          <w:noProof/>
          <w:szCs w:val="22"/>
          <w:lang w:val="lt-LT" w:eastAsia="lt-LT"/>
        </w:rPr>
      </w:pPr>
      <w:hyperlink w:anchor="_Toc27402081" w:history="1">
        <w:r w:rsidR="007B3351" w:rsidRPr="00F907A1">
          <w:rPr>
            <w:rStyle w:val="Hyperlink"/>
            <w:noProof/>
          </w:rPr>
          <w:t>9.2</w:t>
        </w:r>
        <w:r w:rsidR="007B3351">
          <w:rPr>
            <w:rFonts w:asciiTheme="minorHAnsi" w:eastAsiaTheme="minorEastAsia" w:hAnsiTheme="minorHAnsi" w:cstheme="minorBidi"/>
            <w:noProof/>
            <w:szCs w:val="22"/>
            <w:lang w:val="lt-LT" w:eastAsia="lt-LT"/>
          </w:rPr>
          <w:tab/>
        </w:r>
        <w:r w:rsidR="007B3351" w:rsidRPr="00F907A1">
          <w:rPr>
            <w:rStyle w:val="Hyperlink"/>
            <w:noProof/>
          </w:rPr>
          <w:t>Priedas Nr. 2. Pagalbos tarnybos 3 lygių veiklos procesai</w:t>
        </w:r>
        <w:r w:rsidR="007B3351">
          <w:rPr>
            <w:noProof/>
            <w:webHidden/>
          </w:rPr>
          <w:tab/>
        </w:r>
        <w:r w:rsidR="007B3351">
          <w:rPr>
            <w:noProof/>
            <w:webHidden/>
          </w:rPr>
          <w:fldChar w:fldCharType="begin"/>
        </w:r>
        <w:r w:rsidR="007B3351">
          <w:rPr>
            <w:noProof/>
            <w:webHidden/>
          </w:rPr>
          <w:instrText xml:space="preserve"> PAGEREF _Toc27402081 \h </w:instrText>
        </w:r>
        <w:r w:rsidR="007B3351">
          <w:rPr>
            <w:noProof/>
            <w:webHidden/>
          </w:rPr>
        </w:r>
        <w:r w:rsidR="007B3351">
          <w:rPr>
            <w:noProof/>
            <w:webHidden/>
          </w:rPr>
          <w:fldChar w:fldCharType="separate"/>
        </w:r>
        <w:r w:rsidR="007B3351">
          <w:rPr>
            <w:noProof/>
            <w:webHidden/>
          </w:rPr>
          <w:t>271</w:t>
        </w:r>
        <w:r w:rsidR="007B3351">
          <w:rPr>
            <w:noProof/>
            <w:webHidden/>
          </w:rPr>
          <w:fldChar w:fldCharType="end"/>
        </w:r>
      </w:hyperlink>
    </w:p>
    <w:p w14:paraId="31EAA58A" w14:textId="262426BB" w:rsidR="007B3351" w:rsidRDefault="00FA52E9">
      <w:pPr>
        <w:pStyle w:val="TOC2"/>
        <w:rPr>
          <w:rFonts w:asciiTheme="minorHAnsi" w:eastAsiaTheme="minorEastAsia" w:hAnsiTheme="minorHAnsi" w:cstheme="minorBidi"/>
          <w:noProof/>
          <w:szCs w:val="22"/>
          <w:lang w:val="lt-LT" w:eastAsia="lt-LT"/>
        </w:rPr>
      </w:pPr>
      <w:hyperlink w:anchor="_Toc27402082" w:history="1">
        <w:r w:rsidR="007B3351" w:rsidRPr="00F907A1">
          <w:rPr>
            <w:rStyle w:val="Hyperlink"/>
            <w:noProof/>
          </w:rPr>
          <w:t>9.3</w:t>
        </w:r>
        <w:r w:rsidR="007B3351">
          <w:rPr>
            <w:rFonts w:asciiTheme="minorHAnsi" w:eastAsiaTheme="minorEastAsia" w:hAnsiTheme="minorHAnsi" w:cstheme="minorBidi"/>
            <w:noProof/>
            <w:szCs w:val="22"/>
            <w:lang w:val="lt-LT" w:eastAsia="lt-LT"/>
          </w:rPr>
          <w:tab/>
        </w:r>
        <w:r w:rsidR="007B3351" w:rsidRPr="00F907A1">
          <w:rPr>
            <w:rStyle w:val="Hyperlink"/>
            <w:noProof/>
          </w:rPr>
          <w:t>Priedas Nr. 3 Elektroninių paslaugų kokybės vertinimo ataskaitos I dalis</w:t>
        </w:r>
        <w:r w:rsidR="007B3351">
          <w:rPr>
            <w:noProof/>
            <w:webHidden/>
          </w:rPr>
          <w:tab/>
        </w:r>
        <w:r w:rsidR="007B3351">
          <w:rPr>
            <w:noProof/>
            <w:webHidden/>
          </w:rPr>
          <w:fldChar w:fldCharType="begin"/>
        </w:r>
        <w:r w:rsidR="007B3351">
          <w:rPr>
            <w:noProof/>
            <w:webHidden/>
          </w:rPr>
          <w:instrText xml:space="preserve"> PAGEREF _Toc27402082 \h </w:instrText>
        </w:r>
        <w:r w:rsidR="007B3351">
          <w:rPr>
            <w:noProof/>
            <w:webHidden/>
          </w:rPr>
        </w:r>
        <w:r w:rsidR="007B3351">
          <w:rPr>
            <w:noProof/>
            <w:webHidden/>
          </w:rPr>
          <w:fldChar w:fldCharType="separate"/>
        </w:r>
        <w:r w:rsidR="007B3351">
          <w:rPr>
            <w:noProof/>
            <w:webHidden/>
          </w:rPr>
          <w:t>284</w:t>
        </w:r>
        <w:r w:rsidR="007B3351">
          <w:rPr>
            <w:noProof/>
            <w:webHidden/>
          </w:rPr>
          <w:fldChar w:fldCharType="end"/>
        </w:r>
      </w:hyperlink>
    </w:p>
    <w:p w14:paraId="11DD5BC1" w14:textId="6DBD5D73" w:rsidR="007B3351" w:rsidRDefault="00FA52E9">
      <w:pPr>
        <w:pStyle w:val="TOC2"/>
        <w:rPr>
          <w:rFonts w:asciiTheme="minorHAnsi" w:eastAsiaTheme="minorEastAsia" w:hAnsiTheme="minorHAnsi" w:cstheme="minorBidi"/>
          <w:noProof/>
          <w:szCs w:val="22"/>
          <w:lang w:val="lt-LT" w:eastAsia="lt-LT"/>
        </w:rPr>
      </w:pPr>
      <w:hyperlink w:anchor="_Toc27402083" w:history="1">
        <w:r w:rsidR="007B3351" w:rsidRPr="00F907A1">
          <w:rPr>
            <w:rStyle w:val="Hyperlink"/>
            <w:noProof/>
          </w:rPr>
          <w:t>9.4</w:t>
        </w:r>
        <w:r w:rsidR="007B3351">
          <w:rPr>
            <w:rFonts w:asciiTheme="minorHAnsi" w:eastAsiaTheme="minorEastAsia" w:hAnsiTheme="minorHAnsi" w:cstheme="minorBidi"/>
            <w:noProof/>
            <w:szCs w:val="22"/>
            <w:lang w:val="lt-LT" w:eastAsia="lt-LT"/>
          </w:rPr>
          <w:tab/>
        </w:r>
        <w:r w:rsidR="007B3351" w:rsidRPr="00F907A1">
          <w:rPr>
            <w:rStyle w:val="Hyperlink"/>
            <w:noProof/>
          </w:rPr>
          <w:t>Priedas Nr. 4 Elektroninių paslaugų kokybės vertinimo ataskaitos II dalis</w:t>
        </w:r>
        <w:r w:rsidR="007B3351">
          <w:rPr>
            <w:noProof/>
            <w:webHidden/>
          </w:rPr>
          <w:tab/>
        </w:r>
        <w:r w:rsidR="007B3351">
          <w:rPr>
            <w:noProof/>
            <w:webHidden/>
          </w:rPr>
          <w:fldChar w:fldCharType="begin"/>
        </w:r>
        <w:r w:rsidR="007B3351">
          <w:rPr>
            <w:noProof/>
            <w:webHidden/>
          </w:rPr>
          <w:instrText xml:space="preserve"> PAGEREF _Toc27402083 \h </w:instrText>
        </w:r>
        <w:r w:rsidR="007B3351">
          <w:rPr>
            <w:noProof/>
            <w:webHidden/>
          </w:rPr>
        </w:r>
        <w:r w:rsidR="007B3351">
          <w:rPr>
            <w:noProof/>
            <w:webHidden/>
          </w:rPr>
          <w:fldChar w:fldCharType="separate"/>
        </w:r>
        <w:r w:rsidR="007B3351">
          <w:rPr>
            <w:noProof/>
            <w:webHidden/>
          </w:rPr>
          <w:t>285</w:t>
        </w:r>
        <w:r w:rsidR="007B3351">
          <w:rPr>
            <w:noProof/>
            <w:webHidden/>
          </w:rPr>
          <w:fldChar w:fldCharType="end"/>
        </w:r>
      </w:hyperlink>
    </w:p>
    <w:p w14:paraId="7415AC90" w14:textId="3EFA22B9" w:rsidR="007B3351" w:rsidRDefault="00FA52E9">
      <w:pPr>
        <w:pStyle w:val="TOC2"/>
        <w:rPr>
          <w:rFonts w:asciiTheme="minorHAnsi" w:eastAsiaTheme="minorEastAsia" w:hAnsiTheme="minorHAnsi" w:cstheme="minorBidi"/>
          <w:noProof/>
          <w:szCs w:val="22"/>
          <w:lang w:val="lt-LT" w:eastAsia="lt-LT"/>
        </w:rPr>
      </w:pPr>
      <w:hyperlink w:anchor="_Toc27402084" w:history="1">
        <w:r w:rsidR="007B3351" w:rsidRPr="00F907A1">
          <w:rPr>
            <w:rStyle w:val="Hyperlink"/>
            <w:noProof/>
          </w:rPr>
          <w:t>9.5</w:t>
        </w:r>
        <w:r w:rsidR="007B3351">
          <w:rPr>
            <w:rFonts w:asciiTheme="minorHAnsi" w:eastAsiaTheme="minorEastAsia" w:hAnsiTheme="minorHAnsi" w:cstheme="minorBidi"/>
            <w:noProof/>
            <w:szCs w:val="22"/>
            <w:lang w:val="lt-LT" w:eastAsia="lt-LT"/>
          </w:rPr>
          <w:tab/>
        </w:r>
        <w:r w:rsidR="007B3351" w:rsidRPr="00F907A1">
          <w:rPr>
            <w:rStyle w:val="Hyperlink"/>
            <w:noProof/>
          </w:rPr>
          <w:t>Priedas Nr. 5 VIISP pritaikymo neįgaliesiems įvertinimas</w:t>
        </w:r>
        <w:r w:rsidR="007B3351">
          <w:rPr>
            <w:noProof/>
            <w:webHidden/>
          </w:rPr>
          <w:tab/>
        </w:r>
        <w:r w:rsidR="007B3351">
          <w:rPr>
            <w:noProof/>
            <w:webHidden/>
          </w:rPr>
          <w:fldChar w:fldCharType="begin"/>
        </w:r>
        <w:r w:rsidR="007B3351">
          <w:rPr>
            <w:noProof/>
            <w:webHidden/>
          </w:rPr>
          <w:instrText xml:space="preserve"> PAGEREF _Toc27402084 \h </w:instrText>
        </w:r>
        <w:r w:rsidR="007B3351">
          <w:rPr>
            <w:noProof/>
            <w:webHidden/>
          </w:rPr>
        </w:r>
        <w:r w:rsidR="007B3351">
          <w:rPr>
            <w:noProof/>
            <w:webHidden/>
          </w:rPr>
          <w:fldChar w:fldCharType="separate"/>
        </w:r>
        <w:r w:rsidR="007B3351">
          <w:rPr>
            <w:noProof/>
            <w:webHidden/>
          </w:rPr>
          <w:t>285</w:t>
        </w:r>
        <w:r w:rsidR="007B3351">
          <w:rPr>
            <w:noProof/>
            <w:webHidden/>
          </w:rPr>
          <w:fldChar w:fldCharType="end"/>
        </w:r>
      </w:hyperlink>
    </w:p>
    <w:p w14:paraId="7E8A0C04" w14:textId="22965883" w:rsidR="007B3351" w:rsidRDefault="00FA52E9">
      <w:pPr>
        <w:pStyle w:val="TOC2"/>
        <w:rPr>
          <w:rFonts w:asciiTheme="minorHAnsi" w:eastAsiaTheme="minorEastAsia" w:hAnsiTheme="minorHAnsi" w:cstheme="minorBidi"/>
          <w:noProof/>
          <w:szCs w:val="22"/>
          <w:lang w:val="lt-LT" w:eastAsia="lt-LT"/>
        </w:rPr>
      </w:pPr>
      <w:hyperlink w:anchor="_Toc27402085" w:history="1">
        <w:r w:rsidR="007B3351" w:rsidRPr="00F907A1">
          <w:rPr>
            <w:rStyle w:val="Hyperlink"/>
            <w:noProof/>
          </w:rPr>
          <w:t>9.6</w:t>
        </w:r>
        <w:r w:rsidR="007B3351">
          <w:rPr>
            <w:rFonts w:asciiTheme="minorHAnsi" w:eastAsiaTheme="minorEastAsia" w:hAnsiTheme="minorHAnsi" w:cstheme="minorBidi"/>
            <w:noProof/>
            <w:szCs w:val="22"/>
            <w:lang w:val="lt-LT" w:eastAsia="lt-LT"/>
          </w:rPr>
          <w:tab/>
        </w:r>
        <w:r w:rsidR="007B3351" w:rsidRPr="00F907A1">
          <w:rPr>
            <w:rStyle w:val="Hyperlink"/>
            <w:noProof/>
          </w:rPr>
          <w:t>Priedas Nr. 6. BPMN notacija</w:t>
        </w:r>
        <w:r w:rsidR="007B3351">
          <w:rPr>
            <w:noProof/>
            <w:webHidden/>
          </w:rPr>
          <w:tab/>
        </w:r>
        <w:r w:rsidR="007B3351">
          <w:rPr>
            <w:noProof/>
            <w:webHidden/>
          </w:rPr>
          <w:fldChar w:fldCharType="begin"/>
        </w:r>
        <w:r w:rsidR="007B3351">
          <w:rPr>
            <w:noProof/>
            <w:webHidden/>
          </w:rPr>
          <w:instrText xml:space="preserve"> PAGEREF _Toc27402085 \h </w:instrText>
        </w:r>
        <w:r w:rsidR="007B3351">
          <w:rPr>
            <w:noProof/>
            <w:webHidden/>
          </w:rPr>
        </w:r>
        <w:r w:rsidR="007B3351">
          <w:rPr>
            <w:noProof/>
            <w:webHidden/>
          </w:rPr>
          <w:fldChar w:fldCharType="separate"/>
        </w:r>
        <w:r w:rsidR="007B3351">
          <w:rPr>
            <w:noProof/>
            <w:webHidden/>
          </w:rPr>
          <w:t>285</w:t>
        </w:r>
        <w:r w:rsidR="007B3351">
          <w:rPr>
            <w:noProof/>
            <w:webHidden/>
          </w:rPr>
          <w:fldChar w:fldCharType="end"/>
        </w:r>
      </w:hyperlink>
    </w:p>
    <w:p w14:paraId="440DD5D1" w14:textId="10FBF176" w:rsidR="00B44D12" w:rsidRPr="000C7442" w:rsidRDefault="005F133A" w:rsidP="001643B7">
      <w:pPr>
        <w:pStyle w:val="Tekstasarial"/>
        <w:rPr>
          <w:rFonts w:ascii="Times New Roman" w:eastAsia="Calibri" w:hAnsi="Times New Roman" w:cs="Times New Roman"/>
          <w:caps/>
          <w:color w:val="171717" w:themeColor="background2" w:themeShade="1A"/>
          <w:sz w:val="24"/>
          <w:szCs w:val="24"/>
          <w:highlight w:val="yellow"/>
        </w:rPr>
      </w:pPr>
      <w:r w:rsidRPr="000C7442">
        <w:rPr>
          <w:rFonts w:ascii="Times New Roman" w:eastAsia="Calibri" w:hAnsi="Times New Roman" w:cs="Times New Roman"/>
          <w:caps/>
          <w:color w:val="171717" w:themeColor="background2" w:themeShade="1A"/>
          <w:sz w:val="24"/>
          <w:szCs w:val="24"/>
          <w:highlight w:val="yellow"/>
        </w:rPr>
        <w:fldChar w:fldCharType="end"/>
      </w:r>
    </w:p>
    <w:p w14:paraId="61D099E0" w14:textId="77777777" w:rsidR="00E759AB" w:rsidRPr="000C7442" w:rsidRDefault="00E759AB" w:rsidP="001643B7">
      <w:pPr>
        <w:pStyle w:val="Tekstasarial"/>
        <w:jc w:val="left"/>
        <w:rPr>
          <w:rFonts w:ascii="Times New Roman" w:hAnsi="Times New Roman" w:cs="Times New Roman"/>
          <w:b/>
          <w:color w:val="171717" w:themeColor="background2" w:themeShade="1A"/>
          <w:sz w:val="24"/>
          <w:szCs w:val="24"/>
        </w:rPr>
      </w:pPr>
      <w:r w:rsidRPr="000C7442">
        <w:rPr>
          <w:rFonts w:ascii="Times New Roman" w:hAnsi="Times New Roman" w:cs="Times New Roman"/>
          <w:b/>
          <w:color w:val="171717" w:themeColor="background2" w:themeShade="1A"/>
          <w:sz w:val="24"/>
          <w:szCs w:val="24"/>
        </w:rPr>
        <w:t>Lentelių sąrašas</w:t>
      </w:r>
    </w:p>
    <w:p w14:paraId="147B1949" w14:textId="2ABAB71F" w:rsidR="005C05B7" w:rsidRDefault="005F133A">
      <w:pPr>
        <w:pStyle w:val="TOC2"/>
        <w:rPr>
          <w:rFonts w:asciiTheme="minorHAnsi" w:eastAsiaTheme="minorEastAsia" w:hAnsiTheme="minorHAnsi" w:cstheme="minorBidi"/>
          <w:noProof/>
          <w:szCs w:val="22"/>
          <w:lang w:val="lt-LT" w:eastAsia="lt-LT"/>
        </w:rPr>
      </w:pPr>
      <w:r w:rsidRPr="000C7442">
        <w:rPr>
          <w:rFonts w:cs="Times New Roman"/>
          <w:caps/>
          <w:sz w:val="24"/>
          <w:szCs w:val="24"/>
          <w:highlight w:val="yellow"/>
          <w:lang w:val="lt-LT"/>
        </w:rPr>
        <w:fldChar w:fldCharType="begin"/>
      </w:r>
      <w:r w:rsidR="0014188D" w:rsidRPr="000C7442">
        <w:rPr>
          <w:rFonts w:cs="Times New Roman"/>
          <w:caps/>
          <w:sz w:val="24"/>
          <w:szCs w:val="24"/>
          <w:highlight w:val="yellow"/>
          <w:lang w:val="lt-LT"/>
        </w:rPr>
        <w:instrText xml:space="preserve"> TOC \h \z \t "Len_pavad_arial;2;Lent pavad;2;lentele;2;lenteles pavadinimas;2" </w:instrText>
      </w:r>
      <w:r w:rsidRPr="000C7442">
        <w:rPr>
          <w:rFonts w:cs="Times New Roman"/>
          <w:caps/>
          <w:sz w:val="24"/>
          <w:szCs w:val="24"/>
          <w:highlight w:val="yellow"/>
          <w:lang w:val="lt-LT"/>
        </w:rPr>
        <w:fldChar w:fldCharType="separate"/>
      </w:r>
      <w:hyperlink w:anchor="_Toc27401794" w:history="1">
        <w:r w:rsidR="005C05B7" w:rsidRPr="003A3476">
          <w:rPr>
            <w:rStyle w:val="Hyperlink"/>
            <w:noProof/>
            <w:lang w:val="lt-LT"/>
          </w:rPr>
          <w:t>4.1 lentelė. Projekto metu kuriamų VIISP funkcionalumų santrauka</w:t>
        </w:r>
        <w:r w:rsidR="005C05B7">
          <w:rPr>
            <w:noProof/>
            <w:webHidden/>
          </w:rPr>
          <w:tab/>
        </w:r>
        <w:r w:rsidR="005C05B7">
          <w:rPr>
            <w:noProof/>
            <w:webHidden/>
          </w:rPr>
          <w:fldChar w:fldCharType="begin"/>
        </w:r>
        <w:r w:rsidR="005C05B7">
          <w:rPr>
            <w:noProof/>
            <w:webHidden/>
          </w:rPr>
          <w:instrText xml:space="preserve"> PAGEREF _Toc27401794 \h </w:instrText>
        </w:r>
        <w:r w:rsidR="005C05B7">
          <w:rPr>
            <w:noProof/>
            <w:webHidden/>
          </w:rPr>
        </w:r>
        <w:r w:rsidR="005C05B7">
          <w:rPr>
            <w:noProof/>
            <w:webHidden/>
          </w:rPr>
          <w:fldChar w:fldCharType="separate"/>
        </w:r>
        <w:r w:rsidR="005C05B7">
          <w:rPr>
            <w:noProof/>
            <w:webHidden/>
          </w:rPr>
          <w:t>19</w:t>
        </w:r>
        <w:r w:rsidR="005C05B7">
          <w:rPr>
            <w:noProof/>
            <w:webHidden/>
          </w:rPr>
          <w:fldChar w:fldCharType="end"/>
        </w:r>
      </w:hyperlink>
    </w:p>
    <w:p w14:paraId="5185B818" w14:textId="2601250F" w:rsidR="005C05B7" w:rsidRDefault="00FA52E9">
      <w:pPr>
        <w:pStyle w:val="TOC2"/>
        <w:rPr>
          <w:rFonts w:asciiTheme="minorHAnsi" w:eastAsiaTheme="minorEastAsia" w:hAnsiTheme="minorHAnsi" w:cstheme="minorBidi"/>
          <w:noProof/>
          <w:szCs w:val="22"/>
          <w:lang w:val="lt-LT" w:eastAsia="lt-LT"/>
        </w:rPr>
      </w:pPr>
      <w:hyperlink w:anchor="_Toc27401795" w:history="1">
        <w:r w:rsidR="005C05B7" w:rsidRPr="003A3476">
          <w:rPr>
            <w:rStyle w:val="Hyperlink"/>
            <w:noProof/>
            <w:lang w:val="lt-LT"/>
          </w:rPr>
          <w:t>6.1 lentelė. VIISP esamos funkcinės architektūros schemos aprašymas</w:t>
        </w:r>
        <w:r w:rsidR="005C05B7">
          <w:rPr>
            <w:noProof/>
            <w:webHidden/>
          </w:rPr>
          <w:tab/>
        </w:r>
        <w:r w:rsidR="005C05B7">
          <w:rPr>
            <w:noProof/>
            <w:webHidden/>
          </w:rPr>
          <w:fldChar w:fldCharType="begin"/>
        </w:r>
        <w:r w:rsidR="005C05B7">
          <w:rPr>
            <w:noProof/>
            <w:webHidden/>
          </w:rPr>
          <w:instrText xml:space="preserve"> PAGEREF _Toc27401795 \h </w:instrText>
        </w:r>
        <w:r w:rsidR="005C05B7">
          <w:rPr>
            <w:noProof/>
            <w:webHidden/>
          </w:rPr>
        </w:r>
        <w:r w:rsidR="005C05B7">
          <w:rPr>
            <w:noProof/>
            <w:webHidden/>
          </w:rPr>
          <w:fldChar w:fldCharType="separate"/>
        </w:r>
        <w:r w:rsidR="005C05B7">
          <w:rPr>
            <w:noProof/>
            <w:webHidden/>
          </w:rPr>
          <w:t>29</w:t>
        </w:r>
        <w:r w:rsidR="005C05B7">
          <w:rPr>
            <w:noProof/>
            <w:webHidden/>
          </w:rPr>
          <w:fldChar w:fldCharType="end"/>
        </w:r>
      </w:hyperlink>
    </w:p>
    <w:p w14:paraId="11F461DD" w14:textId="7A68EA71" w:rsidR="005C05B7" w:rsidRDefault="00FA52E9">
      <w:pPr>
        <w:pStyle w:val="TOC2"/>
        <w:rPr>
          <w:rFonts w:asciiTheme="minorHAnsi" w:eastAsiaTheme="minorEastAsia" w:hAnsiTheme="minorHAnsi" w:cstheme="minorBidi"/>
          <w:noProof/>
          <w:szCs w:val="22"/>
          <w:lang w:val="lt-LT" w:eastAsia="lt-LT"/>
        </w:rPr>
      </w:pPr>
      <w:hyperlink w:anchor="_Toc27401796" w:history="1">
        <w:r w:rsidR="005C05B7" w:rsidRPr="003A3476">
          <w:rPr>
            <w:rStyle w:val="Hyperlink"/>
            <w:noProof/>
            <w:lang w:val="lt-LT"/>
          </w:rPr>
          <w:t>6.2 lentelė. Sprendžiamos problemos, susijusios su E. pristatymu ir VIISP integravimu, ir jų aprašymas</w:t>
        </w:r>
        <w:r w:rsidR="005C05B7">
          <w:rPr>
            <w:noProof/>
            <w:webHidden/>
          </w:rPr>
          <w:tab/>
        </w:r>
        <w:r w:rsidR="005C05B7">
          <w:rPr>
            <w:noProof/>
            <w:webHidden/>
          </w:rPr>
          <w:fldChar w:fldCharType="begin"/>
        </w:r>
        <w:r w:rsidR="005C05B7">
          <w:rPr>
            <w:noProof/>
            <w:webHidden/>
          </w:rPr>
          <w:instrText xml:space="preserve"> PAGEREF _Toc27401796 \h </w:instrText>
        </w:r>
        <w:r w:rsidR="005C05B7">
          <w:rPr>
            <w:noProof/>
            <w:webHidden/>
          </w:rPr>
        </w:r>
        <w:r w:rsidR="005C05B7">
          <w:rPr>
            <w:noProof/>
            <w:webHidden/>
          </w:rPr>
          <w:fldChar w:fldCharType="separate"/>
        </w:r>
        <w:r w:rsidR="005C05B7">
          <w:rPr>
            <w:noProof/>
            <w:webHidden/>
          </w:rPr>
          <w:t>59</w:t>
        </w:r>
        <w:r w:rsidR="005C05B7">
          <w:rPr>
            <w:noProof/>
            <w:webHidden/>
          </w:rPr>
          <w:fldChar w:fldCharType="end"/>
        </w:r>
      </w:hyperlink>
    </w:p>
    <w:p w14:paraId="675B1966" w14:textId="47FA31DF" w:rsidR="005C05B7" w:rsidRDefault="00FA52E9">
      <w:pPr>
        <w:pStyle w:val="TOC2"/>
        <w:rPr>
          <w:rFonts w:asciiTheme="minorHAnsi" w:eastAsiaTheme="minorEastAsia" w:hAnsiTheme="minorHAnsi" w:cstheme="minorBidi"/>
          <w:noProof/>
          <w:szCs w:val="22"/>
          <w:lang w:val="lt-LT" w:eastAsia="lt-LT"/>
        </w:rPr>
      </w:pPr>
      <w:hyperlink w:anchor="_Toc27401797" w:history="1">
        <w:r w:rsidR="005C05B7" w:rsidRPr="003A3476">
          <w:rPr>
            <w:rStyle w:val="Hyperlink"/>
            <w:noProof/>
            <w:lang w:val="lt-LT"/>
          </w:rPr>
          <w:t>6.3 lentelė. Sprendžiamos problemos, susijusios su el. paslaugos gavėjo personalizuotos srities paslaugos teikimu, ir jų aprašymas</w:t>
        </w:r>
        <w:r w:rsidR="005C05B7">
          <w:rPr>
            <w:noProof/>
            <w:webHidden/>
          </w:rPr>
          <w:tab/>
        </w:r>
        <w:r w:rsidR="005C05B7">
          <w:rPr>
            <w:noProof/>
            <w:webHidden/>
          </w:rPr>
          <w:fldChar w:fldCharType="begin"/>
        </w:r>
        <w:r w:rsidR="005C05B7">
          <w:rPr>
            <w:noProof/>
            <w:webHidden/>
          </w:rPr>
          <w:instrText xml:space="preserve"> PAGEREF _Toc27401797 \h </w:instrText>
        </w:r>
        <w:r w:rsidR="005C05B7">
          <w:rPr>
            <w:noProof/>
            <w:webHidden/>
          </w:rPr>
        </w:r>
        <w:r w:rsidR="005C05B7">
          <w:rPr>
            <w:noProof/>
            <w:webHidden/>
          </w:rPr>
          <w:fldChar w:fldCharType="separate"/>
        </w:r>
        <w:r w:rsidR="005C05B7">
          <w:rPr>
            <w:noProof/>
            <w:webHidden/>
          </w:rPr>
          <w:t>61</w:t>
        </w:r>
        <w:r w:rsidR="005C05B7">
          <w:rPr>
            <w:noProof/>
            <w:webHidden/>
          </w:rPr>
          <w:fldChar w:fldCharType="end"/>
        </w:r>
      </w:hyperlink>
    </w:p>
    <w:p w14:paraId="2CEA4E26" w14:textId="749566D1" w:rsidR="005C05B7" w:rsidRDefault="00FA52E9">
      <w:pPr>
        <w:pStyle w:val="TOC2"/>
        <w:rPr>
          <w:rFonts w:asciiTheme="minorHAnsi" w:eastAsiaTheme="minorEastAsia" w:hAnsiTheme="minorHAnsi" w:cstheme="minorBidi"/>
          <w:noProof/>
          <w:szCs w:val="22"/>
          <w:lang w:val="lt-LT" w:eastAsia="lt-LT"/>
        </w:rPr>
      </w:pPr>
      <w:hyperlink w:anchor="_Toc27401798" w:history="1">
        <w:r w:rsidR="005C05B7" w:rsidRPr="003A3476">
          <w:rPr>
            <w:rStyle w:val="Hyperlink"/>
            <w:noProof/>
          </w:rPr>
          <w:t xml:space="preserve">6.4 </w:t>
        </w:r>
        <w:r w:rsidR="005C05B7" w:rsidRPr="003A3476">
          <w:rPr>
            <w:rStyle w:val="Hyperlink"/>
            <w:noProof/>
            <w:lang w:val="lt-LT"/>
          </w:rPr>
          <w:t>lentelė. Sprendžiamos problemos, susijusios su paslaugos teikimu, ir jų aprašymas</w:t>
        </w:r>
        <w:r w:rsidR="005C05B7">
          <w:rPr>
            <w:noProof/>
            <w:webHidden/>
          </w:rPr>
          <w:tab/>
        </w:r>
        <w:r w:rsidR="005C05B7">
          <w:rPr>
            <w:noProof/>
            <w:webHidden/>
          </w:rPr>
          <w:fldChar w:fldCharType="begin"/>
        </w:r>
        <w:r w:rsidR="005C05B7">
          <w:rPr>
            <w:noProof/>
            <w:webHidden/>
          </w:rPr>
          <w:instrText xml:space="preserve"> PAGEREF _Toc27401798 \h </w:instrText>
        </w:r>
        <w:r w:rsidR="005C05B7">
          <w:rPr>
            <w:noProof/>
            <w:webHidden/>
          </w:rPr>
        </w:r>
        <w:r w:rsidR="005C05B7">
          <w:rPr>
            <w:noProof/>
            <w:webHidden/>
          </w:rPr>
          <w:fldChar w:fldCharType="separate"/>
        </w:r>
        <w:r w:rsidR="005C05B7">
          <w:rPr>
            <w:noProof/>
            <w:webHidden/>
          </w:rPr>
          <w:t>62</w:t>
        </w:r>
        <w:r w:rsidR="005C05B7">
          <w:rPr>
            <w:noProof/>
            <w:webHidden/>
          </w:rPr>
          <w:fldChar w:fldCharType="end"/>
        </w:r>
      </w:hyperlink>
    </w:p>
    <w:p w14:paraId="33C4D774" w14:textId="5399B0DB" w:rsidR="005C05B7" w:rsidRDefault="00FA52E9">
      <w:pPr>
        <w:pStyle w:val="TOC2"/>
        <w:rPr>
          <w:rFonts w:asciiTheme="minorHAnsi" w:eastAsiaTheme="minorEastAsia" w:hAnsiTheme="minorHAnsi" w:cstheme="minorBidi"/>
          <w:noProof/>
          <w:szCs w:val="22"/>
          <w:lang w:val="lt-LT" w:eastAsia="lt-LT"/>
        </w:rPr>
      </w:pPr>
      <w:hyperlink w:anchor="_Toc27401799" w:history="1">
        <w:r w:rsidR="005C05B7" w:rsidRPr="003A3476">
          <w:rPr>
            <w:rStyle w:val="Hyperlink"/>
            <w:noProof/>
          </w:rPr>
          <w:t>6</w:t>
        </w:r>
        <w:r w:rsidR="005C05B7" w:rsidRPr="003A3476">
          <w:rPr>
            <w:rStyle w:val="Hyperlink"/>
            <w:noProof/>
            <w:lang w:val="lt-LT"/>
          </w:rPr>
          <w:t>.5 lentelė. Sprendžiamos problemos, susijusios su mobilios aplikacijos pritaikymu VIISP esamų ir naujai sukurtų paslaugų teikimu, ir jų aprašymas</w:t>
        </w:r>
        <w:r w:rsidR="005C05B7">
          <w:rPr>
            <w:noProof/>
            <w:webHidden/>
          </w:rPr>
          <w:tab/>
        </w:r>
        <w:r w:rsidR="005C05B7">
          <w:rPr>
            <w:noProof/>
            <w:webHidden/>
          </w:rPr>
          <w:fldChar w:fldCharType="begin"/>
        </w:r>
        <w:r w:rsidR="005C05B7">
          <w:rPr>
            <w:noProof/>
            <w:webHidden/>
          </w:rPr>
          <w:instrText xml:space="preserve"> PAGEREF _Toc27401799 \h </w:instrText>
        </w:r>
        <w:r w:rsidR="005C05B7">
          <w:rPr>
            <w:noProof/>
            <w:webHidden/>
          </w:rPr>
        </w:r>
        <w:r w:rsidR="005C05B7">
          <w:rPr>
            <w:noProof/>
            <w:webHidden/>
          </w:rPr>
          <w:fldChar w:fldCharType="separate"/>
        </w:r>
        <w:r w:rsidR="005C05B7">
          <w:rPr>
            <w:noProof/>
            <w:webHidden/>
          </w:rPr>
          <w:t>63</w:t>
        </w:r>
        <w:r w:rsidR="005C05B7">
          <w:rPr>
            <w:noProof/>
            <w:webHidden/>
          </w:rPr>
          <w:fldChar w:fldCharType="end"/>
        </w:r>
      </w:hyperlink>
    </w:p>
    <w:p w14:paraId="218A5A34" w14:textId="52C1AA1E" w:rsidR="005C05B7" w:rsidRDefault="00FA52E9">
      <w:pPr>
        <w:pStyle w:val="TOC2"/>
        <w:rPr>
          <w:rFonts w:asciiTheme="minorHAnsi" w:eastAsiaTheme="minorEastAsia" w:hAnsiTheme="minorHAnsi" w:cstheme="minorBidi"/>
          <w:noProof/>
          <w:szCs w:val="22"/>
          <w:lang w:val="lt-LT" w:eastAsia="lt-LT"/>
        </w:rPr>
      </w:pPr>
      <w:hyperlink w:anchor="_Toc27401800" w:history="1">
        <w:r w:rsidR="005C05B7" w:rsidRPr="003A3476">
          <w:rPr>
            <w:rStyle w:val="Hyperlink"/>
            <w:noProof/>
          </w:rPr>
          <w:t xml:space="preserve">6.6 </w:t>
        </w:r>
        <w:r w:rsidR="005C05B7" w:rsidRPr="003A3476">
          <w:rPr>
            <w:rStyle w:val="Hyperlink"/>
            <w:noProof/>
            <w:lang w:val="lt-LT"/>
          </w:rPr>
          <w:t>lentelė. Sprendžiamos problemos, susijusios su priemonių, skirtų atsiliepimams ir vertinimams teikti, realizacija, ir jų aprašymas</w:t>
        </w:r>
        <w:r w:rsidR="005C05B7">
          <w:rPr>
            <w:noProof/>
            <w:webHidden/>
          </w:rPr>
          <w:tab/>
        </w:r>
        <w:r w:rsidR="005C05B7">
          <w:rPr>
            <w:noProof/>
            <w:webHidden/>
          </w:rPr>
          <w:fldChar w:fldCharType="begin"/>
        </w:r>
        <w:r w:rsidR="005C05B7">
          <w:rPr>
            <w:noProof/>
            <w:webHidden/>
          </w:rPr>
          <w:instrText xml:space="preserve"> PAGEREF _Toc27401800 \h </w:instrText>
        </w:r>
        <w:r w:rsidR="005C05B7">
          <w:rPr>
            <w:noProof/>
            <w:webHidden/>
          </w:rPr>
        </w:r>
        <w:r w:rsidR="005C05B7">
          <w:rPr>
            <w:noProof/>
            <w:webHidden/>
          </w:rPr>
          <w:fldChar w:fldCharType="separate"/>
        </w:r>
        <w:r w:rsidR="005C05B7">
          <w:rPr>
            <w:noProof/>
            <w:webHidden/>
          </w:rPr>
          <w:t>66</w:t>
        </w:r>
        <w:r w:rsidR="005C05B7">
          <w:rPr>
            <w:noProof/>
            <w:webHidden/>
          </w:rPr>
          <w:fldChar w:fldCharType="end"/>
        </w:r>
      </w:hyperlink>
    </w:p>
    <w:p w14:paraId="53B3474B" w14:textId="63AC53DF" w:rsidR="005C05B7" w:rsidRDefault="00FA52E9">
      <w:pPr>
        <w:pStyle w:val="TOC2"/>
        <w:rPr>
          <w:rFonts w:asciiTheme="minorHAnsi" w:eastAsiaTheme="minorEastAsia" w:hAnsiTheme="minorHAnsi" w:cstheme="minorBidi"/>
          <w:noProof/>
          <w:szCs w:val="22"/>
          <w:lang w:val="lt-LT" w:eastAsia="lt-LT"/>
        </w:rPr>
      </w:pPr>
      <w:hyperlink w:anchor="_Toc27401801" w:history="1">
        <w:r w:rsidR="005C05B7" w:rsidRPr="003A3476">
          <w:rPr>
            <w:rStyle w:val="Hyperlink"/>
            <w:noProof/>
          </w:rPr>
          <w:t xml:space="preserve">6.7 </w:t>
        </w:r>
        <w:r w:rsidR="005C05B7" w:rsidRPr="003A3476">
          <w:rPr>
            <w:rStyle w:val="Hyperlink"/>
            <w:noProof/>
            <w:lang w:val="lt-LT"/>
          </w:rPr>
          <w:t>lentelė. Sprendžiamos problemos, susijusios su el. paslaugos konstravimo, teikimo ir pasiekiamumo užtikrinimo funkcionalumu, ir jų aprašymas</w:t>
        </w:r>
        <w:r w:rsidR="005C05B7">
          <w:rPr>
            <w:noProof/>
            <w:webHidden/>
          </w:rPr>
          <w:tab/>
        </w:r>
        <w:r w:rsidR="005C05B7">
          <w:rPr>
            <w:noProof/>
            <w:webHidden/>
          </w:rPr>
          <w:fldChar w:fldCharType="begin"/>
        </w:r>
        <w:r w:rsidR="005C05B7">
          <w:rPr>
            <w:noProof/>
            <w:webHidden/>
          </w:rPr>
          <w:instrText xml:space="preserve"> PAGEREF _Toc27401801 \h </w:instrText>
        </w:r>
        <w:r w:rsidR="005C05B7">
          <w:rPr>
            <w:noProof/>
            <w:webHidden/>
          </w:rPr>
        </w:r>
        <w:r w:rsidR="005C05B7">
          <w:rPr>
            <w:noProof/>
            <w:webHidden/>
          </w:rPr>
          <w:fldChar w:fldCharType="separate"/>
        </w:r>
        <w:r w:rsidR="005C05B7">
          <w:rPr>
            <w:noProof/>
            <w:webHidden/>
          </w:rPr>
          <w:t>68</w:t>
        </w:r>
        <w:r w:rsidR="005C05B7">
          <w:rPr>
            <w:noProof/>
            <w:webHidden/>
          </w:rPr>
          <w:fldChar w:fldCharType="end"/>
        </w:r>
      </w:hyperlink>
    </w:p>
    <w:p w14:paraId="1FC2F040" w14:textId="7FDB9545" w:rsidR="005C05B7" w:rsidRDefault="00FA52E9">
      <w:pPr>
        <w:pStyle w:val="TOC2"/>
        <w:rPr>
          <w:rFonts w:asciiTheme="minorHAnsi" w:eastAsiaTheme="minorEastAsia" w:hAnsiTheme="minorHAnsi" w:cstheme="minorBidi"/>
          <w:noProof/>
          <w:szCs w:val="22"/>
          <w:lang w:val="lt-LT" w:eastAsia="lt-LT"/>
        </w:rPr>
      </w:pPr>
      <w:hyperlink w:anchor="_Toc27401802" w:history="1">
        <w:r w:rsidR="005C05B7" w:rsidRPr="003A3476">
          <w:rPr>
            <w:rStyle w:val="Hyperlink"/>
            <w:noProof/>
          </w:rPr>
          <w:t>6</w:t>
        </w:r>
        <w:r w:rsidR="005C05B7" w:rsidRPr="003A3476">
          <w:rPr>
            <w:rStyle w:val="Hyperlink"/>
            <w:noProof/>
            <w:lang w:val="lt-LT"/>
          </w:rPr>
          <w:t>.8 lentelė. IT incidentų valdymo procese dalyvaujančios grupės, jų vaidmenys ir atsakomybės</w:t>
        </w:r>
        <w:r w:rsidR="005C05B7">
          <w:rPr>
            <w:noProof/>
            <w:webHidden/>
          </w:rPr>
          <w:tab/>
        </w:r>
        <w:r w:rsidR="005C05B7">
          <w:rPr>
            <w:noProof/>
            <w:webHidden/>
          </w:rPr>
          <w:fldChar w:fldCharType="begin"/>
        </w:r>
        <w:r w:rsidR="005C05B7">
          <w:rPr>
            <w:noProof/>
            <w:webHidden/>
          </w:rPr>
          <w:instrText xml:space="preserve"> PAGEREF _Toc27401802 \h </w:instrText>
        </w:r>
        <w:r w:rsidR="005C05B7">
          <w:rPr>
            <w:noProof/>
            <w:webHidden/>
          </w:rPr>
        </w:r>
        <w:r w:rsidR="005C05B7">
          <w:rPr>
            <w:noProof/>
            <w:webHidden/>
          </w:rPr>
          <w:fldChar w:fldCharType="separate"/>
        </w:r>
        <w:r w:rsidR="005C05B7">
          <w:rPr>
            <w:noProof/>
            <w:webHidden/>
          </w:rPr>
          <w:t>70</w:t>
        </w:r>
        <w:r w:rsidR="005C05B7">
          <w:rPr>
            <w:noProof/>
            <w:webHidden/>
          </w:rPr>
          <w:fldChar w:fldCharType="end"/>
        </w:r>
      </w:hyperlink>
    </w:p>
    <w:p w14:paraId="14877F39" w14:textId="59F48CC4" w:rsidR="005C05B7" w:rsidRDefault="00FA52E9">
      <w:pPr>
        <w:pStyle w:val="TOC2"/>
        <w:rPr>
          <w:rFonts w:asciiTheme="minorHAnsi" w:eastAsiaTheme="minorEastAsia" w:hAnsiTheme="minorHAnsi" w:cstheme="minorBidi"/>
          <w:noProof/>
          <w:szCs w:val="22"/>
          <w:lang w:val="lt-LT" w:eastAsia="lt-LT"/>
        </w:rPr>
      </w:pPr>
      <w:hyperlink w:anchor="_Toc27401803" w:history="1">
        <w:r w:rsidR="005C05B7" w:rsidRPr="003A3476">
          <w:rPr>
            <w:rStyle w:val="Hyperlink"/>
            <w:noProof/>
            <w:lang w:val="lt-LT"/>
          </w:rPr>
          <w:t>6.9 lentelė. IT incidentų valdymo proceso aprašymas</w:t>
        </w:r>
        <w:r w:rsidR="005C05B7">
          <w:rPr>
            <w:noProof/>
            <w:webHidden/>
          </w:rPr>
          <w:tab/>
        </w:r>
        <w:r w:rsidR="005C05B7">
          <w:rPr>
            <w:noProof/>
            <w:webHidden/>
          </w:rPr>
          <w:fldChar w:fldCharType="begin"/>
        </w:r>
        <w:r w:rsidR="005C05B7">
          <w:rPr>
            <w:noProof/>
            <w:webHidden/>
          </w:rPr>
          <w:instrText xml:space="preserve"> PAGEREF _Toc27401803 \h </w:instrText>
        </w:r>
        <w:r w:rsidR="005C05B7">
          <w:rPr>
            <w:noProof/>
            <w:webHidden/>
          </w:rPr>
        </w:r>
        <w:r w:rsidR="005C05B7">
          <w:rPr>
            <w:noProof/>
            <w:webHidden/>
          </w:rPr>
          <w:fldChar w:fldCharType="separate"/>
        </w:r>
        <w:r w:rsidR="005C05B7">
          <w:rPr>
            <w:noProof/>
            <w:webHidden/>
          </w:rPr>
          <w:t>72</w:t>
        </w:r>
        <w:r w:rsidR="005C05B7">
          <w:rPr>
            <w:noProof/>
            <w:webHidden/>
          </w:rPr>
          <w:fldChar w:fldCharType="end"/>
        </w:r>
      </w:hyperlink>
    </w:p>
    <w:p w14:paraId="2D287B7C" w14:textId="708436F3" w:rsidR="005C05B7" w:rsidRDefault="00FA52E9">
      <w:pPr>
        <w:pStyle w:val="TOC2"/>
        <w:rPr>
          <w:rFonts w:asciiTheme="minorHAnsi" w:eastAsiaTheme="minorEastAsia" w:hAnsiTheme="minorHAnsi" w:cstheme="minorBidi"/>
          <w:noProof/>
          <w:szCs w:val="22"/>
          <w:lang w:val="lt-LT" w:eastAsia="lt-LT"/>
        </w:rPr>
      </w:pPr>
      <w:hyperlink w:anchor="_Toc27401804" w:history="1">
        <w:r w:rsidR="005C05B7" w:rsidRPr="003A3476">
          <w:rPr>
            <w:rStyle w:val="Hyperlink"/>
            <w:noProof/>
          </w:rPr>
          <w:t xml:space="preserve">6.10 </w:t>
        </w:r>
        <w:r w:rsidR="005C05B7" w:rsidRPr="003A3476">
          <w:rPr>
            <w:rStyle w:val="Hyperlink"/>
            <w:noProof/>
            <w:lang w:val="lt-LT"/>
          </w:rPr>
          <w:t>lentelė. Sprendžiamos problemos, susijusios su el. paslaugos gavėjo personalizuotos srities paslaugos teikimu, ir jų aprašymas</w:t>
        </w:r>
        <w:r w:rsidR="005C05B7">
          <w:rPr>
            <w:noProof/>
            <w:webHidden/>
          </w:rPr>
          <w:tab/>
        </w:r>
        <w:r w:rsidR="005C05B7">
          <w:rPr>
            <w:noProof/>
            <w:webHidden/>
          </w:rPr>
          <w:fldChar w:fldCharType="begin"/>
        </w:r>
        <w:r w:rsidR="005C05B7">
          <w:rPr>
            <w:noProof/>
            <w:webHidden/>
          </w:rPr>
          <w:instrText xml:space="preserve"> PAGEREF _Toc27401804 \h </w:instrText>
        </w:r>
        <w:r w:rsidR="005C05B7">
          <w:rPr>
            <w:noProof/>
            <w:webHidden/>
          </w:rPr>
        </w:r>
        <w:r w:rsidR="005C05B7">
          <w:rPr>
            <w:noProof/>
            <w:webHidden/>
          </w:rPr>
          <w:fldChar w:fldCharType="separate"/>
        </w:r>
        <w:r w:rsidR="005C05B7">
          <w:rPr>
            <w:noProof/>
            <w:webHidden/>
          </w:rPr>
          <w:t>78</w:t>
        </w:r>
        <w:r w:rsidR="005C05B7">
          <w:rPr>
            <w:noProof/>
            <w:webHidden/>
          </w:rPr>
          <w:fldChar w:fldCharType="end"/>
        </w:r>
      </w:hyperlink>
    </w:p>
    <w:p w14:paraId="05160C5B" w14:textId="3D6A0768" w:rsidR="005C05B7" w:rsidRDefault="00FA52E9">
      <w:pPr>
        <w:pStyle w:val="TOC2"/>
        <w:rPr>
          <w:rFonts w:asciiTheme="minorHAnsi" w:eastAsiaTheme="minorEastAsia" w:hAnsiTheme="minorHAnsi" w:cstheme="minorBidi"/>
          <w:noProof/>
          <w:szCs w:val="22"/>
          <w:lang w:val="lt-LT" w:eastAsia="lt-LT"/>
        </w:rPr>
      </w:pPr>
      <w:hyperlink w:anchor="_Toc27401805" w:history="1">
        <w:r w:rsidR="005C05B7" w:rsidRPr="003A3476">
          <w:rPr>
            <w:rStyle w:val="Hyperlink"/>
            <w:noProof/>
            <w:lang w:val="lt-LT"/>
          </w:rPr>
          <w:t>7.1 lentelė. VIISP integracinių sąsajų realizavimo būdai</w:t>
        </w:r>
        <w:r w:rsidR="005C05B7">
          <w:rPr>
            <w:noProof/>
            <w:webHidden/>
          </w:rPr>
          <w:tab/>
        </w:r>
        <w:r w:rsidR="005C05B7">
          <w:rPr>
            <w:noProof/>
            <w:webHidden/>
          </w:rPr>
          <w:fldChar w:fldCharType="begin"/>
        </w:r>
        <w:r w:rsidR="005C05B7">
          <w:rPr>
            <w:noProof/>
            <w:webHidden/>
          </w:rPr>
          <w:instrText xml:space="preserve"> PAGEREF _Toc27401805 \h </w:instrText>
        </w:r>
        <w:r w:rsidR="005C05B7">
          <w:rPr>
            <w:noProof/>
            <w:webHidden/>
          </w:rPr>
        </w:r>
        <w:r w:rsidR="005C05B7">
          <w:rPr>
            <w:noProof/>
            <w:webHidden/>
          </w:rPr>
          <w:fldChar w:fldCharType="separate"/>
        </w:r>
        <w:r w:rsidR="005C05B7">
          <w:rPr>
            <w:noProof/>
            <w:webHidden/>
          </w:rPr>
          <w:t>152</w:t>
        </w:r>
        <w:r w:rsidR="005C05B7">
          <w:rPr>
            <w:noProof/>
            <w:webHidden/>
          </w:rPr>
          <w:fldChar w:fldCharType="end"/>
        </w:r>
      </w:hyperlink>
    </w:p>
    <w:p w14:paraId="39E4BD66" w14:textId="6F843900" w:rsidR="005C05B7" w:rsidRDefault="00FA52E9">
      <w:pPr>
        <w:pStyle w:val="TOC2"/>
        <w:rPr>
          <w:rFonts w:asciiTheme="minorHAnsi" w:eastAsiaTheme="minorEastAsia" w:hAnsiTheme="minorHAnsi" w:cstheme="minorBidi"/>
          <w:noProof/>
          <w:szCs w:val="22"/>
          <w:lang w:val="lt-LT" w:eastAsia="lt-LT"/>
        </w:rPr>
      </w:pPr>
      <w:hyperlink w:anchor="_Toc27401806" w:history="1">
        <w:r w:rsidR="005C05B7" w:rsidRPr="003A3476">
          <w:rPr>
            <w:rStyle w:val="Hyperlink"/>
            <w:noProof/>
            <w:lang w:val="lt-LT"/>
          </w:rPr>
          <w:t>8.1 lentelė. Paslaugų etapai, etapų rezultatai ir terminai</w:t>
        </w:r>
        <w:r w:rsidR="005C05B7">
          <w:rPr>
            <w:noProof/>
            <w:webHidden/>
          </w:rPr>
          <w:tab/>
        </w:r>
        <w:r w:rsidR="005C05B7">
          <w:rPr>
            <w:noProof/>
            <w:webHidden/>
          </w:rPr>
          <w:fldChar w:fldCharType="begin"/>
        </w:r>
        <w:r w:rsidR="005C05B7">
          <w:rPr>
            <w:noProof/>
            <w:webHidden/>
          </w:rPr>
          <w:instrText xml:space="preserve"> PAGEREF _Toc27401806 \h </w:instrText>
        </w:r>
        <w:r w:rsidR="005C05B7">
          <w:rPr>
            <w:noProof/>
            <w:webHidden/>
          </w:rPr>
        </w:r>
        <w:r w:rsidR="005C05B7">
          <w:rPr>
            <w:noProof/>
            <w:webHidden/>
          </w:rPr>
          <w:fldChar w:fldCharType="separate"/>
        </w:r>
        <w:r w:rsidR="005C05B7">
          <w:rPr>
            <w:noProof/>
            <w:webHidden/>
          </w:rPr>
          <w:t>185</w:t>
        </w:r>
        <w:r w:rsidR="005C05B7">
          <w:rPr>
            <w:noProof/>
            <w:webHidden/>
          </w:rPr>
          <w:fldChar w:fldCharType="end"/>
        </w:r>
      </w:hyperlink>
    </w:p>
    <w:p w14:paraId="1742D0B1" w14:textId="168DA85C" w:rsidR="005C05B7" w:rsidRDefault="00FA52E9">
      <w:pPr>
        <w:pStyle w:val="TOC2"/>
        <w:rPr>
          <w:rFonts w:asciiTheme="minorHAnsi" w:eastAsiaTheme="minorEastAsia" w:hAnsiTheme="minorHAnsi" w:cstheme="minorBidi"/>
          <w:noProof/>
          <w:szCs w:val="22"/>
          <w:lang w:val="lt-LT" w:eastAsia="lt-LT"/>
        </w:rPr>
      </w:pPr>
      <w:hyperlink w:anchor="_Toc27401807" w:history="1">
        <w:r w:rsidR="005C05B7" w:rsidRPr="003A3476">
          <w:rPr>
            <w:rStyle w:val="Hyperlink"/>
            <w:noProof/>
            <w:lang w:val="lt-LT"/>
          </w:rPr>
          <w:t>8.2 lentelė. Projekto veiklų ir prieaugių įgyvendinimo grafikas</w:t>
        </w:r>
        <w:r w:rsidR="005C05B7">
          <w:rPr>
            <w:noProof/>
            <w:webHidden/>
          </w:rPr>
          <w:tab/>
        </w:r>
        <w:r w:rsidR="005C05B7">
          <w:rPr>
            <w:noProof/>
            <w:webHidden/>
          </w:rPr>
          <w:fldChar w:fldCharType="begin"/>
        </w:r>
        <w:r w:rsidR="005C05B7">
          <w:rPr>
            <w:noProof/>
            <w:webHidden/>
          </w:rPr>
          <w:instrText xml:space="preserve"> PAGEREF _Toc27401807 \h </w:instrText>
        </w:r>
        <w:r w:rsidR="005C05B7">
          <w:rPr>
            <w:noProof/>
            <w:webHidden/>
          </w:rPr>
        </w:r>
        <w:r w:rsidR="005C05B7">
          <w:rPr>
            <w:noProof/>
            <w:webHidden/>
          </w:rPr>
          <w:fldChar w:fldCharType="separate"/>
        </w:r>
        <w:r w:rsidR="005C05B7">
          <w:rPr>
            <w:noProof/>
            <w:webHidden/>
          </w:rPr>
          <w:t>192</w:t>
        </w:r>
        <w:r w:rsidR="005C05B7">
          <w:rPr>
            <w:noProof/>
            <w:webHidden/>
          </w:rPr>
          <w:fldChar w:fldCharType="end"/>
        </w:r>
      </w:hyperlink>
    </w:p>
    <w:p w14:paraId="794CD995" w14:textId="76C2C877" w:rsidR="005C05B7" w:rsidRDefault="00FA52E9">
      <w:pPr>
        <w:pStyle w:val="TOC2"/>
        <w:rPr>
          <w:rFonts w:asciiTheme="minorHAnsi" w:eastAsiaTheme="minorEastAsia" w:hAnsiTheme="minorHAnsi" w:cstheme="minorBidi"/>
          <w:noProof/>
          <w:szCs w:val="22"/>
          <w:lang w:val="lt-LT" w:eastAsia="lt-LT"/>
        </w:rPr>
      </w:pPr>
      <w:hyperlink w:anchor="_Toc27401808" w:history="1">
        <w:r w:rsidR="005C05B7" w:rsidRPr="003A3476">
          <w:rPr>
            <w:rStyle w:val="Hyperlink"/>
            <w:noProof/>
          </w:rPr>
          <w:t xml:space="preserve">9.1 </w:t>
        </w:r>
        <w:r w:rsidR="005C05B7" w:rsidRPr="003A3476">
          <w:rPr>
            <w:rStyle w:val="Hyperlink"/>
            <w:noProof/>
            <w:lang w:val="lt-LT"/>
          </w:rPr>
          <w:t>lentelė. Savarankiško darbo paieškos vykdymo proceso diagramos aprašymas</w:t>
        </w:r>
        <w:r w:rsidR="005C05B7">
          <w:rPr>
            <w:noProof/>
            <w:webHidden/>
          </w:rPr>
          <w:tab/>
        </w:r>
        <w:r w:rsidR="005C05B7">
          <w:rPr>
            <w:noProof/>
            <w:webHidden/>
          </w:rPr>
          <w:fldChar w:fldCharType="begin"/>
        </w:r>
        <w:r w:rsidR="005C05B7">
          <w:rPr>
            <w:noProof/>
            <w:webHidden/>
          </w:rPr>
          <w:instrText xml:space="preserve"> PAGEREF _Toc27401808 \h </w:instrText>
        </w:r>
        <w:r w:rsidR="005C05B7">
          <w:rPr>
            <w:noProof/>
            <w:webHidden/>
          </w:rPr>
        </w:r>
        <w:r w:rsidR="005C05B7">
          <w:rPr>
            <w:noProof/>
            <w:webHidden/>
          </w:rPr>
          <w:fldChar w:fldCharType="separate"/>
        </w:r>
        <w:r w:rsidR="005C05B7">
          <w:rPr>
            <w:noProof/>
            <w:webHidden/>
          </w:rPr>
          <w:t>195</w:t>
        </w:r>
        <w:r w:rsidR="005C05B7">
          <w:rPr>
            <w:noProof/>
            <w:webHidden/>
          </w:rPr>
          <w:fldChar w:fldCharType="end"/>
        </w:r>
      </w:hyperlink>
    </w:p>
    <w:p w14:paraId="14442DAE" w14:textId="46F560B2" w:rsidR="005C05B7" w:rsidRDefault="00FA52E9">
      <w:pPr>
        <w:pStyle w:val="TOC2"/>
        <w:rPr>
          <w:rFonts w:asciiTheme="minorHAnsi" w:eastAsiaTheme="minorEastAsia" w:hAnsiTheme="minorHAnsi" w:cstheme="minorBidi"/>
          <w:noProof/>
          <w:szCs w:val="22"/>
          <w:lang w:val="lt-LT" w:eastAsia="lt-LT"/>
        </w:rPr>
      </w:pPr>
      <w:hyperlink w:anchor="_Toc27401809" w:history="1">
        <w:r w:rsidR="005C05B7" w:rsidRPr="003A3476">
          <w:rPr>
            <w:rStyle w:val="Hyperlink"/>
            <w:noProof/>
          </w:rPr>
          <w:t xml:space="preserve">9.2 </w:t>
        </w:r>
        <w:r w:rsidR="005C05B7" w:rsidRPr="003A3476">
          <w:rPr>
            <w:rStyle w:val="Hyperlink"/>
            <w:noProof/>
            <w:lang w:val="lt-LT"/>
          </w:rPr>
          <w:t>lentelė. Registracijos UT proceso diagramos aprašymas</w:t>
        </w:r>
        <w:r w:rsidR="005C05B7">
          <w:rPr>
            <w:noProof/>
            <w:webHidden/>
          </w:rPr>
          <w:tab/>
        </w:r>
        <w:r w:rsidR="005C05B7">
          <w:rPr>
            <w:noProof/>
            <w:webHidden/>
          </w:rPr>
          <w:fldChar w:fldCharType="begin"/>
        </w:r>
        <w:r w:rsidR="005C05B7">
          <w:rPr>
            <w:noProof/>
            <w:webHidden/>
          </w:rPr>
          <w:instrText xml:space="preserve"> PAGEREF _Toc27401809 \h </w:instrText>
        </w:r>
        <w:r w:rsidR="005C05B7">
          <w:rPr>
            <w:noProof/>
            <w:webHidden/>
          </w:rPr>
        </w:r>
        <w:r w:rsidR="005C05B7">
          <w:rPr>
            <w:noProof/>
            <w:webHidden/>
          </w:rPr>
          <w:fldChar w:fldCharType="separate"/>
        </w:r>
        <w:r w:rsidR="005C05B7">
          <w:rPr>
            <w:noProof/>
            <w:webHidden/>
          </w:rPr>
          <w:t>198</w:t>
        </w:r>
        <w:r w:rsidR="005C05B7">
          <w:rPr>
            <w:noProof/>
            <w:webHidden/>
          </w:rPr>
          <w:fldChar w:fldCharType="end"/>
        </w:r>
      </w:hyperlink>
    </w:p>
    <w:p w14:paraId="16992C21" w14:textId="7B51A86F" w:rsidR="005C05B7" w:rsidRDefault="00FA52E9">
      <w:pPr>
        <w:pStyle w:val="TOC2"/>
        <w:rPr>
          <w:rFonts w:asciiTheme="minorHAnsi" w:eastAsiaTheme="minorEastAsia" w:hAnsiTheme="minorHAnsi" w:cstheme="minorBidi"/>
          <w:noProof/>
          <w:szCs w:val="22"/>
          <w:lang w:val="lt-LT" w:eastAsia="lt-LT"/>
        </w:rPr>
      </w:pPr>
      <w:hyperlink w:anchor="_Toc27401810" w:history="1">
        <w:r w:rsidR="005C05B7" w:rsidRPr="003A3476">
          <w:rPr>
            <w:rStyle w:val="Hyperlink"/>
            <w:noProof/>
          </w:rPr>
          <w:t xml:space="preserve">9.3 </w:t>
        </w:r>
        <w:r w:rsidR="005C05B7" w:rsidRPr="003A3476">
          <w:rPr>
            <w:rStyle w:val="Hyperlink"/>
            <w:noProof/>
            <w:lang w:val="lt-LT"/>
          </w:rPr>
          <w:t>lentelė. NSDI skyrimo proceso diagramos aprašymas</w:t>
        </w:r>
        <w:r w:rsidR="005C05B7">
          <w:rPr>
            <w:noProof/>
            <w:webHidden/>
          </w:rPr>
          <w:tab/>
        </w:r>
        <w:r w:rsidR="005C05B7">
          <w:rPr>
            <w:noProof/>
            <w:webHidden/>
          </w:rPr>
          <w:fldChar w:fldCharType="begin"/>
        </w:r>
        <w:r w:rsidR="005C05B7">
          <w:rPr>
            <w:noProof/>
            <w:webHidden/>
          </w:rPr>
          <w:instrText xml:space="preserve"> PAGEREF _Toc27401810 \h </w:instrText>
        </w:r>
        <w:r w:rsidR="005C05B7">
          <w:rPr>
            <w:noProof/>
            <w:webHidden/>
          </w:rPr>
        </w:r>
        <w:r w:rsidR="005C05B7">
          <w:rPr>
            <w:noProof/>
            <w:webHidden/>
          </w:rPr>
          <w:fldChar w:fldCharType="separate"/>
        </w:r>
        <w:r w:rsidR="005C05B7">
          <w:rPr>
            <w:noProof/>
            <w:webHidden/>
          </w:rPr>
          <w:t>200</w:t>
        </w:r>
        <w:r w:rsidR="005C05B7">
          <w:rPr>
            <w:noProof/>
            <w:webHidden/>
          </w:rPr>
          <w:fldChar w:fldCharType="end"/>
        </w:r>
      </w:hyperlink>
    </w:p>
    <w:p w14:paraId="0D3E9F25" w14:textId="475C47B5" w:rsidR="005C05B7" w:rsidRDefault="00FA52E9">
      <w:pPr>
        <w:pStyle w:val="TOC2"/>
        <w:rPr>
          <w:rFonts w:asciiTheme="minorHAnsi" w:eastAsiaTheme="minorEastAsia" w:hAnsiTheme="minorHAnsi" w:cstheme="minorBidi"/>
          <w:noProof/>
          <w:szCs w:val="22"/>
          <w:lang w:val="lt-LT" w:eastAsia="lt-LT"/>
        </w:rPr>
      </w:pPr>
      <w:hyperlink w:anchor="_Toc27401811" w:history="1">
        <w:r w:rsidR="005C05B7" w:rsidRPr="003A3476">
          <w:rPr>
            <w:rStyle w:val="Hyperlink"/>
            <w:noProof/>
          </w:rPr>
          <w:t xml:space="preserve">9.4 </w:t>
        </w:r>
        <w:r w:rsidR="005C05B7" w:rsidRPr="003A3476">
          <w:rPr>
            <w:rStyle w:val="Hyperlink"/>
            <w:noProof/>
            <w:lang w:val="lt-LT"/>
          </w:rPr>
          <w:t>lentelė. Informavimo ir konsultavimo proceso diagramos aprašymas</w:t>
        </w:r>
        <w:r w:rsidR="005C05B7">
          <w:rPr>
            <w:noProof/>
            <w:webHidden/>
          </w:rPr>
          <w:tab/>
        </w:r>
        <w:r w:rsidR="005C05B7">
          <w:rPr>
            <w:noProof/>
            <w:webHidden/>
          </w:rPr>
          <w:fldChar w:fldCharType="begin"/>
        </w:r>
        <w:r w:rsidR="005C05B7">
          <w:rPr>
            <w:noProof/>
            <w:webHidden/>
          </w:rPr>
          <w:instrText xml:space="preserve"> PAGEREF _Toc27401811 \h </w:instrText>
        </w:r>
        <w:r w:rsidR="005C05B7">
          <w:rPr>
            <w:noProof/>
            <w:webHidden/>
          </w:rPr>
        </w:r>
        <w:r w:rsidR="005C05B7">
          <w:rPr>
            <w:noProof/>
            <w:webHidden/>
          </w:rPr>
          <w:fldChar w:fldCharType="separate"/>
        </w:r>
        <w:r w:rsidR="005C05B7">
          <w:rPr>
            <w:noProof/>
            <w:webHidden/>
          </w:rPr>
          <w:t>202</w:t>
        </w:r>
        <w:r w:rsidR="005C05B7">
          <w:rPr>
            <w:noProof/>
            <w:webHidden/>
          </w:rPr>
          <w:fldChar w:fldCharType="end"/>
        </w:r>
      </w:hyperlink>
    </w:p>
    <w:p w14:paraId="366C07EA" w14:textId="724FB2BA" w:rsidR="005C05B7" w:rsidRDefault="00FA52E9">
      <w:pPr>
        <w:pStyle w:val="TOC2"/>
        <w:rPr>
          <w:rFonts w:asciiTheme="minorHAnsi" w:eastAsiaTheme="minorEastAsia" w:hAnsiTheme="minorHAnsi" w:cstheme="minorBidi"/>
          <w:noProof/>
          <w:szCs w:val="22"/>
          <w:lang w:val="lt-LT" w:eastAsia="lt-LT"/>
        </w:rPr>
      </w:pPr>
      <w:hyperlink w:anchor="_Toc27401812" w:history="1">
        <w:r w:rsidR="005C05B7" w:rsidRPr="003A3476">
          <w:rPr>
            <w:rStyle w:val="Hyperlink"/>
            <w:noProof/>
          </w:rPr>
          <w:t xml:space="preserve">9.5 </w:t>
        </w:r>
        <w:r w:rsidR="005C05B7" w:rsidRPr="003A3476">
          <w:rPr>
            <w:rStyle w:val="Hyperlink"/>
            <w:noProof/>
            <w:lang w:val="lt-LT"/>
          </w:rPr>
          <w:t>lentelė. Individualių užimtumo veiklų planavimo proceso diagramos aprašymas</w:t>
        </w:r>
        <w:r w:rsidR="005C05B7">
          <w:rPr>
            <w:noProof/>
            <w:webHidden/>
          </w:rPr>
          <w:tab/>
        </w:r>
        <w:r w:rsidR="005C05B7">
          <w:rPr>
            <w:noProof/>
            <w:webHidden/>
          </w:rPr>
          <w:fldChar w:fldCharType="begin"/>
        </w:r>
        <w:r w:rsidR="005C05B7">
          <w:rPr>
            <w:noProof/>
            <w:webHidden/>
          </w:rPr>
          <w:instrText xml:space="preserve"> PAGEREF _Toc27401812 \h </w:instrText>
        </w:r>
        <w:r w:rsidR="005C05B7">
          <w:rPr>
            <w:noProof/>
            <w:webHidden/>
          </w:rPr>
        </w:r>
        <w:r w:rsidR="005C05B7">
          <w:rPr>
            <w:noProof/>
            <w:webHidden/>
          </w:rPr>
          <w:fldChar w:fldCharType="separate"/>
        </w:r>
        <w:r w:rsidR="005C05B7">
          <w:rPr>
            <w:noProof/>
            <w:webHidden/>
          </w:rPr>
          <w:t>205</w:t>
        </w:r>
        <w:r w:rsidR="005C05B7">
          <w:rPr>
            <w:noProof/>
            <w:webHidden/>
          </w:rPr>
          <w:fldChar w:fldCharType="end"/>
        </w:r>
      </w:hyperlink>
    </w:p>
    <w:p w14:paraId="69785BB2" w14:textId="54B928AB" w:rsidR="005C05B7" w:rsidRDefault="00FA52E9">
      <w:pPr>
        <w:pStyle w:val="TOC2"/>
        <w:rPr>
          <w:rFonts w:asciiTheme="minorHAnsi" w:eastAsiaTheme="minorEastAsia" w:hAnsiTheme="minorHAnsi" w:cstheme="minorBidi"/>
          <w:noProof/>
          <w:szCs w:val="22"/>
          <w:lang w:val="lt-LT" w:eastAsia="lt-LT"/>
        </w:rPr>
      </w:pPr>
      <w:hyperlink w:anchor="_Toc27401813" w:history="1">
        <w:r w:rsidR="005C05B7" w:rsidRPr="003A3476">
          <w:rPr>
            <w:rStyle w:val="Hyperlink"/>
            <w:noProof/>
          </w:rPr>
          <w:t>9.</w:t>
        </w:r>
        <w:r w:rsidR="005C05B7" w:rsidRPr="003A3476">
          <w:rPr>
            <w:rStyle w:val="Hyperlink"/>
            <w:noProof/>
            <w:lang w:val="lt-LT"/>
          </w:rPr>
          <w:t>6 lentelė. Profesinio mokymo, stažuotės ir kvalifikacijos pripažinimo proceso diagramos aprašymas</w:t>
        </w:r>
        <w:r w:rsidR="005C05B7">
          <w:rPr>
            <w:noProof/>
            <w:webHidden/>
          </w:rPr>
          <w:tab/>
        </w:r>
        <w:r w:rsidR="005C05B7">
          <w:rPr>
            <w:noProof/>
            <w:webHidden/>
          </w:rPr>
          <w:fldChar w:fldCharType="begin"/>
        </w:r>
        <w:r w:rsidR="005C05B7">
          <w:rPr>
            <w:noProof/>
            <w:webHidden/>
          </w:rPr>
          <w:instrText xml:space="preserve"> PAGEREF _Toc27401813 \h </w:instrText>
        </w:r>
        <w:r w:rsidR="005C05B7">
          <w:rPr>
            <w:noProof/>
            <w:webHidden/>
          </w:rPr>
        </w:r>
        <w:r w:rsidR="005C05B7">
          <w:rPr>
            <w:noProof/>
            <w:webHidden/>
          </w:rPr>
          <w:fldChar w:fldCharType="separate"/>
        </w:r>
        <w:r w:rsidR="005C05B7">
          <w:rPr>
            <w:noProof/>
            <w:webHidden/>
          </w:rPr>
          <w:t>208</w:t>
        </w:r>
        <w:r w:rsidR="005C05B7">
          <w:rPr>
            <w:noProof/>
            <w:webHidden/>
          </w:rPr>
          <w:fldChar w:fldCharType="end"/>
        </w:r>
      </w:hyperlink>
    </w:p>
    <w:p w14:paraId="4962A4A3" w14:textId="476E1364" w:rsidR="005C05B7" w:rsidRDefault="00FA52E9">
      <w:pPr>
        <w:pStyle w:val="TOC2"/>
        <w:rPr>
          <w:rFonts w:asciiTheme="minorHAnsi" w:eastAsiaTheme="minorEastAsia" w:hAnsiTheme="minorHAnsi" w:cstheme="minorBidi"/>
          <w:noProof/>
          <w:szCs w:val="22"/>
          <w:lang w:val="lt-LT" w:eastAsia="lt-LT"/>
        </w:rPr>
      </w:pPr>
      <w:hyperlink w:anchor="_Toc27401814" w:history="1">
        <w:r w:rsidR="005C05B7" w:rsidRPr="003A3476">
          <w:rPr>
            <w:rStyle w:val="Hyperlink"/>
            <w:noProof/>
          </w:rPr>
          <w:t xml:space="preserve">9.7 </w:t>
        </w:r>
        <w:r w:rsidR="005C05B7" w:rsidRPr="003A3476">
          <w:rPr>
            <w:rStyle w:val="Hyperlink"/>
            <w:noProof/>
            <w:lang w:val="lt-LT"/>
          </w:rPr>
          <w:t>lentelė. Profesinės reabilitacijos paslaugų rėmimo proceso diagramos aprašymas</w:t>
        </w:r>
        <w:r w:rsidR="005C05B7">
          <w:rPr>
            <w:noProof/>
            <w:webHidden/>
          </w:rPr>
          <w:tab/>
        </w:r>
        <w:r w:rsidR="005C05B7">
          <w:rPr>
            <w:noProof/>
            <w:webHidden/>
          </w:rPr>
          <w:fldChar w:fldCharType="begin"/>
        </w:r>
        <w:r w:rsidR="005C05B7">
          <w:rPr>
            <w:noProof/>
            <w:webHidden/>
          </w:rPr>
          <w:instrText xml:space="preserve"> PAGEREF _Toc27401814 \h </w:instrText>
        </w:r>
        <w:r w:rsidR="005C05B7">
          <w:rPr>
            <w:noProof/>
            <w:webHidden/>
          </w:rPr>
        </w:r>
        <w:r w:rsidR="005C05B7">
          <w:rPr>
            <w:noProof/>
            <w:webHidden/>
          </w:rPr>
          <w:fldChar w:fldCharType="separate"/>
        </w:r>
        <w:r w:rsidR="005C05B7">
          <w:rPr>
            <w:noProof/>
            <w:webHidden/>
          </w:rPr>
          <w:t>211</w:t>
        </w:r>
        <w:r w:rsidR="005C05B7">
          <w:rPr>
            <w:noProof/>
            <w:webHidden/>
          </w:rPr>
          <w:fldChar w:fldCharType="end"/>
        </w:r>
      </w:hyperlink>
    </w:p>
    <w:p w14:paraId="6852ED69" w14:textId="68895C92" w:rsidR="005C05B7" w:rsidRDefault="00FA52E9">
      <w:pPr>
        <w:pStyle w:val="TOC2"/>
        <w:rPr>
          <w:rFonts w:asciiTheme="minorHAnsi" w:eastAsiaTheme="minorEastAsia" w:hAnsiTheme="minorHAnsi" w:cstheme="minorBidi"/>
          <w:noProof/>
          <w:szCs w:val="22"/>
          <w:lang w:val="lt-LT" w:eastAsia="lt-LT"/>
        </w:rPr>
      </w:pPr>
      <w:hyperlink w:anchor="_Toc27401815" w:history="1">
        <w:r w:rsidR="005C05B7" w:rsidRPr="003A3476">
          <w:rPr>
            <w:rStyle w:val="Hyperlink"/>
            <w:noProof/>
          </w:rPr>
          <w:t xml:space="preserve">9.8 </w:t>
        </w:r>
        <w:r w:rsidR="005C05B7" w:rsidRPr="003A3476">
          <w:rPr>
            <w:rStyle w:val="Hyperlink"/>
            <w:noProof/>
            <w:lang w:val="lt-LT"/>
          </w:rPr>
          <w:t>lentelė. Darbo vietos steigimo proceso diagramos aprašymas</w:t>
        </w:r>
        <w:r w:rsidR="005C05B7">
          <w:rPr>
            <w:noProof/>
            <w:webHidden/>
          </w:rPr>
          <w:tab/>
        </w:r>
        <w:r w:rsidR="005C05B7">
          <w:rPr>
            <w:noProof/>
            <w:webHidden/>
          </w:rPr>
          <w:fldChar w:fldCharType="begin"/>
        </w:r>
        <w:r w:rsidR="005C05B7">
          <w:rPr>
            <w:noProof/>
            <w:webHidden/>
          </w:rPr>
          <w:instrText xml:space="preserve"> PAGEREF _Toc27401815 \h </w:instrText>
        </w:r>
        <w:r w:rsidR="005C05B7">
          <w:rPr>
            <w:noProof/>
            <w:webHidden/>
          </w:rPr>
        </w:r>
        <w:r w:rsidR="005C05B7">
          <w:rPr>
            <w:noProof/>
            <w:webHidden/>
          </w:rPr>
          <w:fldChar w:fldCharType="separate"/>
        </w:r>
        <w:r w:rsidR="005C05B7">
          <w:rPr>
            <w:noProof/>
            <w:webHidden/>
          </w:rPr>
          <w:t>213</w:t>
        </w:r>
        <w:r w:rsidR="005C05B7">
          <w:rPr>
            <w:noProof/>
            <w:webHidden/>
          </w:rPr>
          <w:fldChar w:fldCharType="end"/>
        </w:r>
      </w:hyperlink>
    </w:p>
    <w:p w14:paraId="506ABA12" w14:textId="5E6EA91E" w:rsidR="005C05B7" w:rsidRDefault="00FA52E9">
      <w:pPr>
        <w:pStyle w:val="TOC2"/>
        <w:rPr>
          <w:rFonts w:asciiTheme="minorHAnsi" w:eastAsiaTheme="minorEastAsia" w:hAnsiTheme="minorHAnsi" w:cstheme="minorBidi"/>
          <w:noProof/>
          <w:szCs w:val="22"/>
          <w:lang w:val="lt-LT" w:eastAsia="lt-LT"/>
        </w:rPr>
      </w:pPr>
      <w:hyperlink w:anchor="_Toc27401816" w:history="1">
        <w:r w:rsidR="005C05B7" w:rsidRPr="003A3476">
          <w:rPr>
            <w:rStyle w:val="Hyperlink"/>
            <w:noProof/>
          </w:rPr>
          <w:t xml:space="preserve">9.9 </w:t>
        </w:r>
        <w:r w:rsidR="005C05B7" w:rsidRPr="003A3476">
          <w:rPr>
            <w:rStyle w:val="Hyperlink"/>
            <w:noProof/>
            <w:lang w:val="lt-LT"/>
          </w:rPr>
          <w:t>lentelė. Informacijos apie Europos konsulinę apsaugą, saugumą šalyje, vizų reikalingumą ir vaiko kelionės dokumentų reikalingumą pateikimo proceso diagramos aprašymas</w:t>
        </w:r>
        <w:r w:rsidR="005C05B7">
          <w:rPr>
            <w:noProof/>
            <w:webHidden/>
          </w:rPr>
          <w:tab/>
        </w:r>
        <w:r w:rsidR="005C05B7">
          <w:rPr>
            <w:noProof/>
            <w:webHidden/>
          </w:rPr>
          <w:fldChar w:fldCharType="begin"/>
        </w:r>
        <w:r w:rsidR="005C05B7">
          <w:rPr>
            <w:noProof/>
            <w:webHidden/>
          </w:rPr>
          <w:instrText xml:space="preserve"> PAGEREF _Toc27401816 \h </w:instrText>
        </w:r>
        <w:r w:rsidR="005C05B7">
          <w:rPr>
            <w:noProof/>
            <w:webHidden/>
          </w:rPr>
        </w:r>
        <w:r w:rsidR="005C05B7">
          <w:rPr>
            <w:noProof/>
            <w:webHidden/>
          </w:rPr>
          <w:fldChar w:fldCharType="separate"/>
        </w:r>
        <w:r w:rsidR="005C05B7">
          <w:rPr>
            <w:noProof/>
            <w:webHidden/>
          </w:rPr>
          <w:t>215</w:t>
        </w:r>
        <w:r w:rsidR="005C05B7">
          <w:rPr>
            <w:noProof/>
            <w:webHidden/>
          </w:rPr>
          <w:fldChar w:fldCharType="end"/>
        </w:r>
      </w:hyperlink>
    </w:p>
    <w:p w14:paraId="29713815" w14:textId="63C28747" w:rsidR="005C05B7" w:rsidRDefault="00FA52E9">
      <w:pPr>
        <w:pStyle w:val="TOC2"/>
        <w:rPr>
          <w:rFonts w:asciiTheme="minorHAnsi" w:eastAsiaTheme="minorEastAsia" w:hAnsiTheme="minorHAnsi" w:cstheme="minorBidi"/>
          <w:noProof/>
          <w:szCs w:val="22"/>
          <w:lang w:val="lt-LT" w:eastAsia="lt-LT"/>
        </w:rPr>
      </w:pPr>
      <w:hyperlink w:anchor="_Toc27401817" w:history="1">
        <w:r w:rsidR="005C05B7" w:rsidRPr="003A3476">
          <w:rPr>
            <w:rStyle w:val="Hyperlink"/>
            <w:noProof/>
          </w:rPr>
          <w:t>9.</w:t>
        </w:r>
        <w:r w:rsidR="005C05B7" w:rsidRPr="003A3476">
          <w:rPr>
            <w:rStyle w:val="Hyperlink"/>
            <w:noProof/>
            <w:lang w:val="lt-LT"/>
          </w:rPr>
          <w:t>10 lentelė. Informacijos apie grėsmes – pavojų sveikatai šalyje pateikimo proceso diagramos aprašymas</w:t>
        </w:r>
        <w:r w:rsidR="005C05B7">
          <w:rPr>
            <w:noProof/>
            <w:webHidden/>
          </w:rPr>
          <w:tab/>
        </w:r>
        <w:r w:rsidR="005C05B7">
          <w:rPr>
            <w:noProof/>
            <w:webHidden/>
          </w:rPr>
          <w:fldChar w:fldCharType="begin"/>
        </w:r>
        <w:r w:rsidR="005C05B7">
          <w:rPr>
            <w:noProof/>
            <w:webHidden/>
          </w:rPr>
          <w:instrText xml:space="preserve"> PAGEREF _Toc27401817 \h </w:instrText>
        </w:r>
        <w:r w:rsidR="005C05B7">
          <w:rPr>
            <w:noProof/>
            <w:webHidden/>
          </w:rPr>
        </w:r>
        <w:r w:rsidR="005C05B7">
          <w:rPr>
            <w:noProof/>
            <w:webHidden/>
          </w:rPr>
          <w:fldChar w:fldCharType="separate"/>
        </w:r>
        <w:r w:rsidR="005C05B7">
          <w:rPr>
            <w:noProof/>
            <w:webHidden/>
          </w:rPr>
          <w:t>216</w:t>
        </w:r>
        <w:r w:rsidR="005C05B7">
          <w:rPr>
            <w:noProof/>
            <w:webHidden/>
          </w:rPr>
          <w:fldChar w:fldCharType="end"/>
        </w:r>
      </w:hyperlink>
    </w:p>
    <w:p w14:paraId="7781348C" w14:textId="438A67E9" w:rsidR="005C05B7" w:rsidRDefault="00FA52E9">
      <w:pPr>
        <w:pStyle w:val="TOC2"/>
        <w:rPr>
          <w:rFonts w:asciiTheme="minorHAnsi" w:eastAsiaTheme="minorEastAsia" w:hAnsiTheme="minorHAnsi" w:cstheme="minorBidi"/>
          <w:noProof/>
          <w:szCs w:val="22"/>
          <w:lang w:val="lt-LT" w:eastAsia="lt-LT"/>
        </w:rPr>
      </w:pPr>
      <w:hyperlink w:anchor="_Toc27401818" w:history="1">
        <w:r w:rsidR="005C05B7" w:rsidRPr="003A3476">
          <w:rPr>
            <w:rStyle w:val="Hyperlink"/>
            <w:noProof/>
            <w:lang w:val="lt-LT"/>
          </w:rPr>
          <w:t>9.11 lentelė. Būsimos el. paslaugos „Informacijos apie muitų režimą pateikimas“ proceso diagramos aprašymas</w:t>
        </w:r>
        <w:r w:rsidR="005C05B7">
          <w:rPr>
            <w:noProof/>
            <w:webHidden/>
          </w:rPr>
          <w:tab/>
        </w:r>
        <w:r w:rsidR="005C05B7">
          <w:rPr>
            <w:noProof/>
            <w:webHidden/>
          </w:rPr>
          <w:fldChar w:fldCharType="begin"/>
        </w:r>
        <w:r w:rsidR="005C05B7">
          <w:rPr>
            <w:noProof/>
            <w:webHidden/>
          </w:rPr>
          <w:instrText xml:space="preserve"> PAGEREF _Toc27401818 \h </w:instrText>
        </w:r>
        <w:r w:rsidR="005C05B7">
          <w:rPr>
            <w:noProof/>
            <w:webHidden/>
          </w:rPr>
        </w:r>
        <w:r w:rsidR="005C05B7">
          <w:rPr>
            <w:noProof/>
            <w:webHidden/>
          </w:rPr>
          <w:fldChar w:fldCharType="separate"/>
        </w:r>
        <w:r w:rsidR="005C05B7">
          <w:rPr>
            <w:noProof/>
            <w:webHidden/>
          </w:rPr>
          <w:t>217</w:t>
        </w:r>
        <w:r w:rsidR="005C05B7">
          <w:rPr>
            <w:noProof/>
            <w:webHidden/>
          </w:rPr>
          <w:fldChar w:fldCharType="end"/>
        </w:r>
      </w:hyperlink>
    </w:p>
    <w:p w14:paraId="32C9E488" w14:textId="478E5962" w:rsidR="005C05B7" w:rsidRDefault="00FA52E9">
      <w:pPr>
        <w:pStyle w:val="TOC2"/>
        <w:rPr>
          <w:rFonts w:asciiTheme="minorHAnsi" w:eastAsiaTheme="minorEastAsia" w:hAnsiTheme="minorHAnsi" w:cstheme="minorBidi"/>
          <w:noProof/>
          <w:szCs w:val="22"/>
          <w:lang w:val="lt-LT" w:eastAsia="lt-LT"/>
        </w:rPr>
      </w:pPr>
      <w:hyperlink w:anchor="_Toc27401819" w:history="1">
        <w:r w:rsidR="005C05B7" w:rsidRPr="003A3476">
          <w:rPr>
            <w:rStyle w:val="Hyperlink"/>
            <w:noProof/>
          </w:rPr>
          <w:t xml:space="preserve">9.12 </w:t>
        </w:r>
        <w:r w:rsidR="005C05B7" w:rsidRPr="003A3476">
          <w:rPr>
            <w:rStyle w:val="Hyperlink"/>
            <w:noProof/>
            <w:lang w:val="lt-LT"/>
          </w:rPr>
          <w:t>lentelė. Asmens dokumento galiojimo tikrinimo ir vizito Migracijos tarnyboje rezervacijos proceso diagramos aprašymas</w:t>
        </w:r>
        <w:r w:rsidR="005C05B7">
          <w:rPr>
            <w:noProof/>
            <w:webHidden/>
          </w:rPr>
          <w:tab/>
        </w:r>
        <w:r w:rsidR="005C05B7">
          <w:rPr>
            <w:noProof/>
            <w:webHidden/>
          </w:rPr>
          <w:fldChar w:fldCharType="begin"/>
        </w:r>
        <w:r w:rsidR="005C05B7">
          <w:rPr>
            <w:noProof/>
            <w:webHidden/>
          </w:rPr>
          <w:instrText xml:space="preserve"> PAGEREF _Toc27401819 \h </w:instrText>
        </w:r>
        <w:r w:rsidR="005C05B7">
          <w:rPr>
            <w:noProof/>
            <w:webHidden/>
          </w:rPr>
        </w:r>
        <w:r w:rsidR="005C05B7">
          <w:rPr>
            <w:noProof/>
            <w:webHidden/>
          </w:rPr>
          <w:fldChar w:fldCharType="separate"/>
        </w:r>
        <w:r w:rsidR="005C05B7">
          <w:rPr>
            <w:noProof/>
            <w:webHidden/>
          </w:rPr>
          <w:t>220</w:t>
        </w:r>
        <w:r w:rsidR="005C05B7">
          <w:rPr>
            <w:noProof/>
            <w:webHidden/>
          </w:rPr>
          <w:fldChar w:fldCharType="end"/>
        </w:r>
      </w:hyperlink>
    </w:p>
    <w:p w14:paraId="0651110C" w14:textId="297470E6" w:rsidR="005C05B7" w:rsidRDefault="00FA52E9">
      <w:pPr>
        <w:pStyle w:val="TOC2"/>
        <w:rPr>
          <w:rFonts w:asciiTheme="minorHAnsi" w:eastAsiaTheme="minorEastAsia" w:hAnsiTheme="minorHAnsi" w:cstheme="minorBidi"/>
          <w:noProof/>
          <w:szCs w:val="22"/>
          <w:lang w:val="lt-LT" w:eastAsia="lt-LT"/>
        </w:rPr>
      </w:pPr>
      <w:hyperlink w:anchor="_Toc27401820" w:history="1">
        <w:r w:rsidR="005C05B7" w:rsidRPr="003A3476">
          <w:rPr>
            <w:rStyle w:val="Hyperlink"/>
            <w:noProof/>
          </w:rPr>
          <w:t>9.</w:t>
        </w:r>
        <w:r w:rsidR="005C05B7" w:rsidRPr="003A3476">
          <w:rPr>
            <w:rStyle w:val="Hyperlink"/>
            <w:noProof/>
            <w:lang w:val="lt-LT"/>
          </w:rPr>
          <w:t>13 lentelė. Kelionės registracijos proceso diagramos aprašymas</w:t>
        </w:r>
        <w:r w:rsidR="005C05B7">
          <w:rPr>
            <w:noProof/>
            <w:webHidden/>
          </w:rPr>
          <w:tab/>
        </w:r>
        <w:r w:rsidR="005C05B7">
          <w:rPr>
            <w:noProof/>
            <w:webHidden/>
          </w:rPr>
          <w:fldChar w:fldCharType="begin"/>
        </w:r>
        <w:r w:rsidR="005C05B7">
          <w:rPr>
            <w:noProof/>
            <w:webHidden/>
          </w:rPr>
          <w:instrText xml:space="preserve"> PAGEREF _Toc27401820 \h </w:instrText>
        </w:r>
        <w:r w:rsidR="005C05B7">
          <w:rPr>
            <w:noProof/>
            <w:webHidden/>
          </w:rPr>
        </w:r>
        <w:r w:rsidR="005C05B7">
          <w:rPr>
            <w:noProof/>
            <w:webHidden/>
          </w:rPr>
          <w:fldChar w:fldCharType="separate"/>
        </w:r>
        <w:r w:rsidR="005C05B7">
          <w:rPr>
            <w:noProof/>
            <w:webHidden/>
          </w:rPr>
          <w:t>225</w:t>
        </w:r>
        <w:r w:rsidR="005C05B7">
          <w:rPr>
            <w:noProof/>
            <w:webHidden/>
          </w:rPr>
          <w:fldChar w:fldCharType="end"/>
        </w:r>
      </w:hyperlink>
    </w:p>
    <w:p w14:paraId="6F07B274" w14:textId="4F07076A" w:rsidR="005C05B7" w:rsidRDefault="00FA52E9">
      <w:pPr>
        <w:pStyle w:val="TOC2"/>
        <w:rPr>
          <w:rFonts w:asciiTheme="minorHAnsi" w:eastAsiaTheme="minorEastAsia" w:hAnsiTheme="minorHAnsi" w:cstheme="minorBidi"/>
          <w:noProof/>
          <w:szCs w:val="22"/>
          <w:lang w:val="lt-LT" w:eastAsia="lt-LT"/>
        </w:rPr>
      </w:pPr>
      <w:hyperlink w:anchor="_Toc27401821" w:history="1">
        <w:r w:rsidR="005C05B7" w:rsidRPr="003A3476">
          <w:rPr>
            <w:rStyle w:val="Hyperlink"/>
            <w:noProof/>
          </w:rPr>
          <w:t>9.</w:t>
        </w:r>
        <w:r w:rsidR="005C05B7" w:rsidRPr="003A3476">
          <w:rPr>
            <w:rStyle w:val="Hyperlink"/>
            <w:noProof/>
            <w:lang w:val="lt-LT"/>
          </w:rPr>
          <w:t>14 lentelė. Registracijos skiepams proceso diagramos aprašymas</w:t>
        </w:r>
        <w:r w:rsidR="005C05B7">
          <w:rPr>
            <w:noProof/>
            <w:webHidden/>
          </w:rPr>
          <w:tab/>
        </w:r>
        <w:r w:rsidR="005C05B7">
          <w:rPr>
            <w:noProof/>
            <w:webHidden/>
          </w:rPr>
          <w:fldChar w:fldCharType="begin"/>
        </w:r>
        <w:r w:rsidR="005C05B7">
          <w:rPr>
            <w:noProof/>
            <w:webHidden/>
          </w:rPr>
          <w:instrText xml:space="preserve"> PAGEREF _Toc27401821 \h </w:instrText>
        </w:r>
        <w:r w:rsidR="005C05B7">
          <w:rPr>
            <w:noProof/>
            <w:webHidden/>
          </w:rPr>
        </w:r>
        <w:r w:rsidR="005C05B7">
          <w:rPr>
            <w:noProof/>
            <w:webHidden/>
          </w:rPr>
          <w:fldChar w:fldCharType="separate"/>
        </w:r>
        <w:r w:rsidR="005C05B7">
          <w:rPr>
            <w:noProof/>
            <w:webHidden/>
          </w:rPr>
          <w:t>227</w:t>
        </w:r>
        <w:r w:rsidR="005C05B7">
          <w:rPr>
            <w:noProof/>
            <w:webHidden/>
          </w:rPr>
          <w:fldChar w:fldCharType="end"/>
        </w:r>
      </w:hyperlink>
    </w:p>
    <w:p w14:paraId="1555F5B8" w14:textId="6A067A05" w:rsidR="005C05B7" w:rsidRDefault="00FA52E9">
      <w:pPr>
        <w:pStyle w:val="TOC2"/>
        <w:rPr>
          <w:rFonts w:asciiTheme="minorHAnsi" w:eastAsiaTheme="minorEastAsia" w:hAnsiTheme="minorHAnsi" w:cstheme="minorBidi"/>
          <w:noProof/>
          <w:szCs w:val="22"/>
          <w:lang w:val="lt-LT" w:eastAsia="lt-LT"/>
        </w:rPr>
      </w:pPr>
      <w:hyperlink w:anchor="_Toc27401822" w:history="1">
        <w:r w:rsidR="005C05B7" w:rsidRPr="003A3476">
          <w:rPr>
            <w:rStyle w:val="Hyperlink"/>
            <w:noProof/>
          </w:rPr>
          <w:t xml:space="preserve">9.15 </w:t>
        </w:r>
        <w:r w:rsidR="005C05B7" w:rsidRPr="003A3476">
          <w:rPr>
            <w:rStyle w:val="Hyperlink"/>
            <w:noProof/>
            <w:lang w:val="lt-LT"/>
          </w:rPr>
          <w:t>lentelė. Europos sveikatos draudimo kortelės išdavimo, keitimo proceso diagramos aprašymas</w:t>
        </w:r>
        <w:r w:rsidR="005C05B7">
          <w:rPr>
            <w:noProof/>
            <w:webHidden/>
          </w:rPr>
          <w:tab/>
        </w:r>
        <w:r w:rsidR="005C05B7">
          <w:rPr>
            <w:noProof/>
            <w:webHidden/>
          </w:rPr>
          <w:fldChar w:fldCharType="begin"/>
        </w:r>
        <w:r w:rsidR="005C05B7">
          <w:rPr>
            <w:noProof/>
            <w:webHidden/>
          </w:rPr>
          <w:instrText xml:space="preserve"> PAGEREF _Toc27401822 \h </w:instrText>
        </w:r>
        <w:r w:rsidR="005C05B7">
          <w:rPr>
            <w:noProof/>
            <w:webHidden/>
          </w:rPr>
        </w:r>
        <w:r w:rsidR="005C05B7">
          <w:rPr>
            <w:noProof/>
            <w:webHidden/>
          </w:rPr>
          <w:fldChar w:fldCharType="separate"/>
        </w:r>
        <w:r w:rsidR="005C05B7">
          <w:rPr>
            <w:noProof/>
            <w:webHidden/>
          </w:rPr>
          <w:t>229</w:t>
        </w:r>
        <w:r w:rsidR="005C05B7">
          <w:rPr>
            <w:noProof/>
            <w:webHidden/>
          </w:rPr>
          <w:fldChar w:fldCharType="end"/>
        </w:r>
      </w:hyperlink>
    </w:p>
    <w:p w14:paraId="1DC044C6" w14:textId="3C29BDC2" w:rsidR="005C05B7" w:rsidRDefault="00FA52E9">
      <w:pPr>
        <w:pStyle w:val="TOC2"/>
        <w:rPr>
          <w:rFonts w:asciiTheme="minorHAnsi" w:eastAsiaTheme="minorEastAsia" w:hAnsiTheme="minorHAnsi" w:cstheme="minorBidi"/>
          <w:noProof/>
          <w:szCs w:val="22"/>
          <w:lang w:val="lt-LT" w:eastAsia="lt-LT"/>
        </w:rPr>
      </w:pPr>
      <w:hyperlink w:anchor="_Toc27401823" w:history="1">
        <w:r w:rsidR="005C05B7" w:rsidRPr="003A3476">
          <w:rPr>
            <w:rStyle w:val="Hyperlink"/>
            <w:noProof/>
          </w:rPr>
          <w:t>9.</w:t>
        </w:r>
        <w:r w:rsidR="005C05B7" w:rsidRPr="003A3476">
          <w:rPr>
            <w:rStyle w:val="Hyperlink"/>
            <w:noProof/>
            <w:lang w:val="lt-LT"/>
          </w:rPr>
          <w:t>16 lentelė. Sertifikato, laikinai pakeičiančio ESDK, išdavimo proceso diagramos aprašymas</w:t>
        </w:r>
        <w:r w:rsidR="005C05B7">
          <w:rPr>
            <w:noProof/>
            <w:webHidden/>
          </w:rPr>
          <w:tab/>
        </w:r>
        <w:r w:rsidR="005C05B7">
          <w:rPr>
            <w:noProof/>
            <w:webHidden/>
          </w:rPr>
          <w:fldChar w:fldCharType="begin"/>
        </w:r>
        <w:r w:rsidR="005C05B7">
          <w:rPr>
            <w:noProof/>
            <w:webHidden/>
          </w:rPr>
          <w:instrText xml:space="preserve"> PAGEREF _Toc27401823 \h </w:instrText>
        </w:r>
        <w:r w:rsidR="005C05B7">
          <w:rPr>
            <w:noProof/>
            <w:webHidden/>
          </w:rPr>
        </w:r>
        <w:r w:rsidR="005C05B7">
          <w:rPr>
            <w:noProof/>
            <w:webHidden/>
          </w:rPr>
          <w:fldChar w:fldCharType="separate"/>
        </w:r>
        <w:r w:rsidR="005C05B7">
          <w:rPr>
            <w:noProof/>
            <w:webHidden/>
          </w:rPr>
          <w:t>232</w:t>
        </w:r>
        <w:r w:rsidR="005C05B7">
          <w:rPr>
            <w:noProof/>
            <w:webHidden/>
          </w:rPr>
          <w:fldChar w:fldCharType="end"/>
        </w:r>
      </w:hyperlink>
    </w:p>
    <w:p w14:paraId="741B2ADB" w14:textId="7D166225" w:rsidR="005C05B7" w:rsidRDefault="00FA52E9">
      <w:pPr>
        <w:pStyle w:val="TOC2"/>
        <w:rPr>
          <w:rFonts w:asciiTheme="minorHAnsi" w:eastAsiaTheme="minorEastAsia" w:hAnsiTheme="minorHAnsi" w:cstheme="minorBidi"/>
          <w:noProof/>
          <w:szCs w:val="22"/>
          <w:lang w:val="lt-LT" w:eastAsia="lt-LT"/>
        </w:rPr>
      </w:pPr>
      <w:hyperlink w:anchor="_Toc27401824" w:history="1">
        <w:r w:rsidR="005C05B7" w:rsidRPr="003A3476">
          <w:rPr>
            <w:rStyle w:val="Hyperlink"/>
            <w:noProof/>
          </w:rPr>
          <w:t xml:space="preserve">9.17 </w:t>
        </w:r>
        <w:r w:rsidR="005C05B7" w:rsidRPr="003A3476">
          <w:rPr>
            <w:rStyle w:val="Hyperlink"/>
            <w:noProof/>
            <w:lang w:val="lt-LT"/>
          </w:rPr>
          <w:t>lentelė. Gyvenamosios vietos deklaravimo išvykstant iš Lietuvos, proceso diagramos aprašymas</w:t>
        </w:r>
        <w:r w:rsidR="005C05B7">
          <w:rPr>
            <w:noProof/>
            <w:webHidden/>
          </w:rPr>
          <w:tab/>
        </w:r>
        <w:r w:rsidR="005C05B7">
          <w:rPr>
            <w:noProof/>
            <w:webHidden/>
          </w:rPr>
          <w:fldChar w:fldCharType="begin"/>
        </w:r>
        <w:r w:rsidR="005C05B7">
          <w:rPr>
            <w:noProof/>
            <w:webHidden/>
          </w:rPr>
          <w:instrText xml:space="preserve"> PAGEREF _Toc27401824 \h </w:instrText>
        </w:r>
        <w:r w:rsidR="005C05B7">
          <w:rPr>
            <w:noProof/>
            <w:webHidden/>
          </w:rPr>
        </w:r>
        <w:r w:rsidR="005C05B7">
          <w:rPr>
            <w:noProof/>
            <w:webHidden/>
          </w:rPr>
          <w:fldChar w:fldCharType="separate"/>
        </w:r>
        <w:r w:rsidR="005C05B7">
          <w:rPr>
            <w:noProof/>
            <w:webHidden/>
          </w:rPr>
          <w:t>234</w:t>
        </w:r>
        <w:r w:rsidR="005C05B7">
          <w:rPr>
            <w:noProof/>
            <w:webHidden/>
          </w:rPr>
          <w:fldChar w:fldCharType="end"/>
        </w:r>
      </w:hyperlink>
    </w:p>
    <w:p w14:paraId="514805F9" w14:textId="13B410AC" w:rsidR="005C05B7" w:rsidRDefault="00FA52E9">
      <w:pPr>
        <w:pStyle w:val="TOC2"/>
        <w:rPr>
          <w:rFonts w:asciiTheme="minorHAnsi" w:eastAsiaTheme="minorEastAsia" w:hAnsiTheme="minorHAnsi" w:cstheme="minorBidi"/>
          <w:noProof/>
          <w:szCs w:val="22"/>
          <w:lang w:val="lt-LT" w:eastAsia="lt-LT"/>
        </w:rPr>
      </w:pPr>
      <w:hyperlink w:anchor="_Toc27401825" w:history="1">
        <w:r w:rsidR="005C05B7" w:rsidRPr="003A3476">
          <w:rPr>
            <w:rStyle w:val="Hyperlink"/>
            <w:noProof/>
            <w:lang w:val="lt-LT"/>
          </w:rPr>
          <w:t>9.18 lentelė. Pajamų deklaravimo, išvykstant iš Lietuvos, proceso diagramos aprašymas</w:t>
        </w:r>
        <w:r w:rsidR="005C05B7">
          <w:rPr>
            <w:noProof/>
            <w:webHidden/>
          </w:rPr>
          <w:tab/>
        </w:r>
        <w:r w:rsidR="005C05B7">
          <w:rPr>
            <w:noProof/>
            <w:webHidden/>
          </w:rPr>
          <w:fldChar w:fldCharType="begin"/>
        </w:r>
        <w:r w:rsidR="005C05B7">
          <w:rPr>
            <w:noProof/>
            <w:webHidden/>
          </w:rPr>
          <w:instrText xml:space="preserve"> PAGEREF _Toc27401825 \h </w:instrText>
        </w:r>
        <w:r w:rsidR="005C05B7">
          <w:rPr>
            <w:noProof/>
            <w:webHidden/>
          </w:rPr>
        </w:r>
        <w:r w:rsidR="005C05B7">
          <w:rPr>
            <w:noProof/>
            <w:webHidden/>
          </w:rPr>
          <w:fldChar w:fldCharType="separate"/>
        </w:r>
        <w:r w:rsidR="005C05B7">
          <w:rPr>
            <w:noProof/>
            <w:webHidden/>
          </w:rPr>
          <w:t>237</w:t>
        </w:r>
        <w:r w:rsidR="005C05B7">
          <w:rPr>
            <w:noProof/>
            <w:webHidden/>
          </w:rPr>
          <w:fldChar w:fldCharType="end"/>
        </w:r>
      </w:hyperlink>
    </w:p>
    <w:p w14:paraId="531A0962" w14:textId="658545F9" w:rsidR="005C05B7" w:rsidRDefault="00FA52E9">
      <w:pPr>
        <w:pStyle w:val="TOC2"/>
        <w:rPr>
          <w:rFonts w:asciiTheme="minorHAnsi" w:eastAsiaTheme="minorEastAsia" w:hAnsiTheme="minorHAnsi" w:cstheme="minorBidi"/>
          <w:noProof/>
          <w:szCs w:val="22"/>
          <w:lang w:val="lt-LT" w:eastAsia="lt-LT"/>
        </w:rPr>
      </w:pPr>
      <w:hyperlink w:anchor="_Toc27401826" w:history="1">
        <w:r w:rsidR="005C05B7" w:rsidRPr="003A3476">
          <w:rPr>
            <w:rStyle w:val="Hyperlink"/>
            <w:noProof/>
          </w:rPr>
          <w:t>9.</w:t>
        </w:r>
        <w:r w:rsidR="005C05B7" w:rsidRPr="003A3476">
          <w:rPr>
            <w:rStyle w:val="Hyperlink"/>
            <w:noProof/>
            <w:lang w:val="lt-LT"/>
          </w:rPr>
          <w:t>19 lentelė. Lietuvos Respublikos valstybinės socialinio draudimo pensijos užsienyje gyvenantiems asmenims skyrimo proceso diagramos aprašymas</w:t>
        </w:r>
        <w:r w:rsidR="005C05B7">
          <w:rPr>
            <w:noProof/>
            <w:webHidden/>
          </w:rPr>
          <w:tab/>
        </w:r>
        <w:r w:rsidR="005C05B7">
          <w:rPr>
            <w:noProof/>
            <w:webHidden/>
          </w:rPr>
          <w:fldChar w:fldCharType="begin"/>
        </w:r>
        <w:r w:rsidR="005C05B7">
          <w:rPr>
            <w:noProof/>
            <w:webHidden/>
          </w:rPr>
          <w:instrText xml:space="preserve"> PAGEREF _Toc27401826 \h </w:instrText>
        </w:r>
        <w:r w:rsidR="005C05B7">
          <w:rPr>
            <w:noProof/>
            <w:webHidden/>
          </w:rPr>
        </w:r>
        <w:r w:rsidR="005C05B7">
          <w:rPr>
            <w:noProof/>
            <w:webHidden/>
          </w:rPr>
          <w:fldChar w:fldCharType="separate"/>
        </w:r>
        <w:r w:rsidR="005C05B7">
          <w:rPr>
            <w:noProof/>
            <w:webHidden/>
          </w:rPr>
          <w:t>240</w:t>
        </w:r>
        <w:r w:rsidR="005C05B7">
          <w:rPr>
            <w:noProof/>
            <w:webHidden/>
          </w:rPr>
          <w:fldChar w:fldCharType="end"/>
        </w:r>
      </w:hyperlink>
    </w:p>
    <w:p w14:paraId="28E6CBF8" w14:textId="76C1AE32" w:rsidR="005C05B7" w:rsidRDefault="00FA52E9">
      <w:pPr>
        <w:pStyle w:val="TOC2"/>
        <w:rPr>
          <w:rFonts w:asciiTheme="minorHAnsi" w:eastAsiaTheme="minorEastAsia" w:hAnsiTheme="minorHAnsi" w:cstheme="minorBidi"/>
          <w:noProof/>
          <w:szCs w:val="22"/>
          <w:lang w:val="lt-LT" w:eastAsia="lt-LT"/>
        </w:rPr>
      </w:pPr>
      <w:hyperlink w:anchor="_Toc27401827" w:history="1">
        <w:r w:rsidR="005C05B7" w:rsidRPr="003A3476">
          <w:rPr>
            <w:rStyle w:val="Hyperlink"/>
            <w:noProof/>
            <w:lang w:val="lt-LT"/>
          </w:rPr>
          <w:t>9.20 lentelė. Būsimos el. paslaugos „Naujagimio gimimo registravimas“ proceso diagramos aprašymas</w:t>
        </w:r>
        <w:r w:rsidR="005C05B7">
          <w:rPr>
            <w:noProof/>
            <w:webHidden/>
          </w:rPr>
          <w:tab/>
        </w:r>
        <w:r w:rsidR="005C05B7">
          <w:rPr>
            <w:noProof/>
            <w:webHidden/>
          </w:rPr>
          <w:fldChar w:fldCharType="begin"/>
        </w:r>
        <w:r w:rsidR="005C05B7">
          <w:rPr>
            <w:noProof/>
            <w:webHidden/>
          </w:rPr>
          <w:instrText xml:space="preserve"> PAGEREF _Toc27401827 \h </w:instrText>
        </w:r>
        <w:r w:rsidR="005C05B7">
          <w:rPr>
            <w:noProof/>
            <w:webHidden/>
          </w:rPr>
        </w:r>
        <w:r w:rsidR="005C05B7">
          <w:rPr>
            <w:noProof/>
            <w:webHidden/>
          </w:rPr>
          <w:fldChar w:fldCharType="separate"/>
        </w:r>
        <w:r w:rsidR="005C05B7">
          <w:rPr>
            <w:noProof/>
            <w:webHidden/>
          </w:rPr>
          <w:t>242</w:t>
        </w:r>
        <w:r w:rsidR="005C05B7">
          <w:rPr>
            <w:noProof/>
            <w:webHidden/>
          </w:rPr>
          <w:fldChar w:fldCharType="end"/>
        </w:r>
      </w:hyperlink>
    </w:p>
    <w:p w14:paraId="392BBAFE" w14:textId="75356F8C" w:rsidR="005C05B7" w:rsidRDefault="00FA52E9">
      <w:pPr>
        <w:pStyle w:val="TOC2"/>
        <w:rPr>
          <w:rFonts w:asciiTheme="minorHAnsi" w:eastAsiaTheme="minorEastAsia" w:hAnsiTheme="minorHAnsi" w:cstheme="minorBidi"/>
          <w:noProof/>
          <w:szCs w:val="22"/>
          <w:lang w:val="lt-LT" w:eastAsia="lt-LT"/>
        </w:rPr>
      </w:pPr>
      <w:hyperlink w:anchor="_Toc27401828" w:history="1">
        <w:r w:rsidR="005C05B7" w:rsidRPr="003A3476">
          <w:rPr>
            <w:rStyle w:val="Hyperlink"/>
            <w:noProof/>
          </w:rPr>
          <w:t xml:space="preserve">9.21 </w:t>
        </w:r>
        <w:r w:rsidR="005C05B7" w:rsidRPr="003A3476">
          <w:rPr>
            <w:rStyle w:val="Hyperlink"/>
            <w:noProof/>
            <w:lang w:val="lt-LT"/>
          </w:rPr>
          <w:t>lentelė. Būsimos el. paslaugos „Pateikti prašymą dėl pirmojo gydytojo vizito“ proceso diagramos aprašymas</w:t>
        </w:r>
        <w:r w:rsidR="005C05B7">
          <w:rPr>
            <w:noProof/>
            <w:webHidden/>
          </w:rPr>
          <w:tab/>
        </w:r>
        <w:r w:rsidR="005C05B7">
          <w:rPr>
            <w:noProof/>
            <w:webHidden/>
          </w:rPr>
          <w:fldChar w:fldCharType="begin"/>
        </w:r>
        <w:r w:rsidR="005C05B7">
          <w:rPr>
            <w:noProof/>
            <w:webHidden/>
          </w:rPr>
          <w:instrText xml:space="preserve"> PAGEREF _Toc27401828 \h </w:instrText>
        </w:r>
        <w:r w:rsidR="005C05B7">
          <w:rPr>
            <w:noProof/>
            <w:webHidden/>
          </w:rPr>
        </w:r>
        <w:r w:rsidR="005C05B7">
          <w:rPr>
            <w:noProof/>
            <w:webHidden/>
          </w:rPr>
          <w:fldChar w:fldCharType="separate"/>
        </w:r>
        <w:r w:rsidR="005C05B7">
          <w:rPr>
            <w:noProof/>
            <w:webHidden/>
          </w:rPr>
          <w:t>244</w:t>
        </w:r>
        <w:r w:rsidR="005C05B7">
          <w:rPr>
            <w:noProof/>
            <w:webHidden/>
          </w:rPr>
          <w:fldChar w:fldCharType="end"/>
        </w:r>
      </w:hyperlink>
    </w:p>
    <w:p w14:paraId="5DB16A34" w14:textId="653C69A1" w:rsidR="005C05B7" w:rsidRDefault="00FA52E9">
      <w:pPr>
        <w:pStyle w:val="TOC2"/>
        <w:rPr>
          <w:rFonts w:asciiTheme="minorHAnsi" w:eastAsiaTheme="minorEastAsia" w:hAnsiTheme="minorHAnsi" w:cstheme="minorBidi"/>
          <w:noProof/>
          <w:szCs w:val="22"/>
          <w:lang w:val="lt-LT" w:eastAsia="lt-LT"/>
        </w:rPr>
      </w:pPr>
      <w:hyperlink w:anchor="_Toc27401829" w:history="1">
        <w:r w:rsidR="005C05B7" w:rsidRPr="003A3476">
          <w:rPr>
            <w:rStyle w:val="Hyperlink"/>
            <w:noProof/>
            <w:lang w:val="lt-LT"/>
          </w:rPr>
          <w:t>9.22 lentelė. Būsimos el. paslaugos „Pateikti prašymą užregistruoti vaiką į ikimokyklinio ugdymo įstaigą“ proceso diagramos aprašymas</w:t>
        </w:r>
        <w:r w:rsidR="005C05B7">
          <w:rPr>
            <w:noProof/>
            <w:webHidden/>
          </w:rPr>
          <w:tab/>
        </w:r>
        <w:r w:rsidR="005C05B7">
          <w:rPr>
            <w:noProof/>
            <w:webHidden/>
          </w:rPr>
          <w:fldChar w:fldCharType="begin"/>
        </w:r>
        <w:r w:rsidR="005C05B7">
          <w:rPr>
            <w:noProof/>
            <w:webHidden/>
          </w:rPr>
          <w:instrText xml:space="preserve"> PAGEREF _Toc27401829 \h </w:instrText>
        </w:r>
        <w:r w:rsidR="005C05B7">
          <w:rPr>
            <w:noProof/>
            <w:webHidden/>
          </w:rPr>
        </w:r>
        <w:r w:rsidR="005C05B7">
          <w:rPr>
            <w:noProof/>
            <w:webHidden/>
          </w:rPr>
          <w:fldChar w:fldCharType="separate"/>
        </w:r>
        <w:r w:rsidR="005C05B7">
          <w:rPr>
            <w:noProof/>
            <w:webHidden/>
          </w:rPr>
          <w:t>246</w:t>
        </w:r>
        <w:r w:rsidR="005C05B7">
          <w:rPr>
            <w:noProof/>
            <w:webHidden/>
          </w:rPr>
          <w:fldChar w:fldCharType="end"/>
        </w:r>
      </w:hyperlink>
    </w:p>
    <w:p w14:paraId="7A44351D" w14:textId="0E4E9794" w:rsidR="005C05B7" w:rsidRDefault="00FA52E9">
      <w:pPr>
        <w:pStyle w:val="TOC2"/>
        <w:rPr>
          <w:rFonts w:asciiTheme="minorHAnsi" w:eastAsiaTheme="minorEastAsia" w:hAnsiTheme="minorHAnsi" w:cstheme="minorBidi"/>
          <w:noProof/>
          <w:szCs w:val="22"/>
          <w:lang w:val="lt-LT" w:eastAsia="lt-LT"/>
        </w:rPr>
      </w:pPr>
      <w:hyperlink w:anchor="_Toc27401830" w:history="1">
        <w:r w:rsidR="005C05B7" w:rsidRPr="003A3476">
          <w:rPr>
            <w:rStyle w:val="Hyperlink"/>
            <w:noProof/>
          </w:rPr>
          <w:t>9.</w:t>
        </w:r>
        <w:r w:rsidR="005C05B7" w:rsidRPr="003A3476">
          <w:rPr>
            <w:rStyle w:val="Hyperlink"/>
            <w:noProof/>
            <w:lang w:val="lt-LT"/>
          </w:rPr>
          <w:t>23 lentelė. Būsimos el. paslaugos „Pateikti prašymą dėl išmokos vaikui skyrimo“ proceso diagramos aprašymas</w:t>
        </w:r>
        <w:r w:rsidR="005C05B7">
          <w:rPr>
            <w:noProof/>
            <w:webHidden/>
          </w:rPr>
          <w:tab/>
        </w:r>
        <w:r w:rsidR="005C05B7">
          <w:rPr>
            <w:noProof/>
            <w:webHidden/>
          </w:rPr>
          <w:fldChar w:fldCharType="begin"/>
        </w:r>
        <w:r w:rsidR="005C05B7">
          <w:rPr>
            <w:noProof/>
            <w:webHidden/>
          </w:rPr>
          <w:instrText xml:space="preserve"> PAGEREF _Toc27401830 \h </w:instrText>
        </w:r>
        <w:r w:rsidR="005C05B7">
          <w:rPr>
            <w:noProof/>
            <w:webHidden/>
          </w:rPr>
        </w:r>
        <w:r w:rsidR="005C05B7">
          <w:rPr>
            <w:noProof/>
            <w:webHidden/>
          </w:rPr>
          <w:fldChar w:fldCharType="separate"/>
        </w:r>
        <w:r w:rsidR="005C05B7">
          <w:rPr>
            <w:noProof/>
            <w:webHidden/>
          </w:rPr>
          <w:t>249</w:t>
        </w:r>
        <w:r w:rsidR="005C05B7">
          <w:rPr>
            <w:noProof/>
            <w:webHidden/>
          </w:rPr>
          <w:fldChar w:fldCharType="end"/>
        </w:r>
      </w:hyperlink>
    </w:p>
    <w:p w14:paraId="25B68CC7" w14:textId="41BEFC6D" w:rsidR="005C05B7" w:rsidRDefault="00FA52E9">
      <w:pPr>
        <w:pStyle w:val="TOC2"/>
        <w:rPr>
          <w:rFonts w:asciiTheme="minorHAnsi" w:eastAsiaTheme="minorEastAsia" w:hAnsiTheme="minorHAnsi" w:cstheme="minorBidi"/>
          <w:noProof/>
          <w:szCs w:val="22"/>
          <w:lang w:val="lt-LT" w:eastAsia="lt-LT"/>
        </w:rPr>
      </w:pPr>
      <w:hyperlink w:anchor="_Toc27401831" w:history="1">
        <w:r w:rsidR="005C05B7" w:rsidRPr="003A3476">
          <w:rPr>
            <w:rStyle w:val="Hyperlink"/>
            <w:noProof/>
          </w:rPr>
          <w:t>9.24 lentelė.</w:t>
        </w:r>
        <w:r w:rsidR="005C05B7" w:rsidRPr="003A3476">
          <w:rPr>
            <w:rStyle w:val="Hyperlink"/>
            <w:noProof/>
            <w:lang w:val="lt-LT"/>
          </w:rPr>
          <w:t xml:space="preserve"> Elektroninės</w:t>
        </w:r>
        <w:r w:rsidR="005C05B7" w:rsidRPr="003A3476">
          <w:rPr>
            <w:rStyle w:val="Hyperlink"/>
            <w:noProof/>
          </w:rPr>
          <w:t xml:space="preserve"> paslaugos „Ūkininko ūkio registravimas“ proceso schemos aprašymas</w:t>
        </w:r>
        <w:r w:rsidR="005C05B7">
          <w:rPr>
            <w:noProof/>
            <w:webHidden/>
          </w:rPr>
          <w:tab/>
        </w:r>
        <w:r w:rsidR="005C05B7">
          <w:rPr>
            <w:noProof/>
            <w:webHidden/>
          </w:rPr>
          <w:fldChar w:fldCharType="begin"/>
        </w:r>
        <w:r w:rsidR="005C05B7">
          <w:rPr>
            <w:noProof/>
            <w:webHidden/>
          </w:rPr>
          <w:instrText xml:space="preserve"> PAGEREF _Toc27401831 \h </w:instrText>
        </w:r>
        <w:r w:rsidR="005C05B7">
          <w:rPr>
            <w:noProof/>
            <w:webHidden/>
          </w:rPr>
        </w:r>
        <w:r w:rsidR="005C05B7">
          <w:rPr>
            <w:noProof/>
            <w:webHidden/>
          </w:rPr>
          <w:fldChar w:fldCharType="separate"/>
        </w:r>
        <w:r w:rsidR="005C05B7">
          <w:rPr>
            <w:noProof/>
            <w:webHidden/>
          </w:rPr>
          <w:t>250</w:t>
        </w:r>
        <w:r w:rsidR="005C05B7">
          <w:rPr>
            <w:noProof/>
            <w:webHidden/>
          </w:rPr>
          <w:fldChar w:fldCharType="end"/>
        </w:r>
      </w:hyperlink>
    </w:p>
    <w:p w14:paraId="67436FDA" w14:textId="73E6DE0A" w:rsidR="005C05B7" w:rsidRDefault="00FA52E9">
      <w:pPr>
        <w:pStyle w:val="TOC2"/>
        <w:rPr>
          <w:rFonts w:asciiTheme="minorHAnsi" w:eastAsiaTheme="minorEastAsia" w:hAnsiTheme="minorHAnsi" w:cstheme="minorBidi"/>
          <w:noProof/>
          <w:szCs w:val="22"/>
          <w:lang w:val="lt-LT" w:eastAsia="lt-LT"/>
        </w:rPr>
      </w:pPr>
      <w:hyperlink w:anchor="_Toc27401832" w:history="1">
        <w:r w:rsidR="005C05B7" w:rsidRPr="003A3476">
          <w:rPr>
            <w:rStyle w:val="Hyperlink"/>
            <w:rFonts w:cs="Times New Roman"/>
            <w:noProof/>
            <w:spacing w:val="5"/>
            <w:lang w:val="lt-LT"/>
          </w:rPr>
          <w:t>9.25 lentelė. Elektroninės paslaugos „Žemės ūkio valdos registravimas“ proceso schemos</w:t>
        </w:r>
        <w:r w:rsidR="005C05B7">
          <w:rPr>
            <w:noProof/>
            <w:webHidden/>
          </w:rPr>
          <w:tab/>
        </w:r>
        <w:r w:rsidR="005C05B7">
          <w:rPr>
            <w:noProof/>
            <w:webHidden/>
          </w:rPr>
          <w:fldChar w:fldCharType="begin"/>
        </w:r>
        <w:r w:rsidR="005C05B7">
          <w:rPr>
            <w:noProof/>
            <w:webHidden/>
          </w:rPr>
          <w:instrText xml:space="preserve"> PAGEREF _Toc27401832 \h </w:instrText>
        </w:r>
        <w:r w:rsidR="005C05B7">
          <w:rPr>
            <w:noProof/>
            <w:webHidden/>
          </w:rPr>
        </w:r>
        <w:r w:rsidR="005C05B7">
          <w:rPr>
            <w:noProof/>
            <w:webHidden/>
          </w:rPr>
          <w:fldChar w:fldCharType="separate"/>
        </w:r>
        <w:r w:rsidR="005C05B7">
          <w:rPr>
            <w:noProof/>
            <w:webHidden/>
          </w:rPr>
          <w:t>251</w:t>
        </w:r>
        <w:r w:rsidR="005C05B7">
          <w:rPr>
            <w:noProof/>
            <w:webHidden/>
          </w:rPr>
          <w:fldChar w:fldCharType="end"/>
        </w:r>
      </w:hyperlink>
    </w:p>
    <w:p w14:paraId="2126FBED" w14:textId="6784673A" w:rsidR="005C05B7" w:rsidRDefault="00FA52E9">
      <w:pPr>
        <w:pStyle w:val="TOC2"/>
        <w:rPr>
          <w:rFonts w:asciiTheme="minorHAnsi" w:eastAsiaTheme="minorEastAsia" w:hAnsiTheme="minorHAnsi" w:cstheme="minorBidi"/>
          <w:noProof/>
          <w:szCs w:val="22"/>
          <w:lang w:val="lt-LT" w:eastAsia="lt-LT"/>
        </w:rPr>
      </w:pPr>
      <w:hyperlink w:anchor="_Toc27401833" w:history="1">
        <w:r w:rsidR="005C05B7" w:rsidRPr="003A3476">
          <w:rPr>
            <w:rStyle w:val="Hyperlink"/>
            <w:noProof/>
          </w:rPr>
          <w:t xml:space="preserve">9.26 </w:t>
        </w:r>
        <w:r w:rsidR="005C05B7" w:rsidRPr="003A3476">
          <w:rPr>
            <w:rStyle w:val="Hyperlink"/>
            <w:noProof/>
            <w:lang w:val="lt-LT"/>
          </w:rPr>
          <w:t>lentelė. Elektroninės paslaugos „Traktorių, savaeigių ir žemės ūkio mašinų ir jų priekabų registravimas“ proceso schemos aprašymas</w:t>
        </w:r>
        <w:r w:rsidR="005C05B7">
          <w:rPr>
            <w:noProof/>
            <w:webHidden/>
          </w:rPr>
          <w:tab/>
        </w:r>
        <w:r w:rsidR="005C05B7">
          <w:rPr>
            <w:noProof/>
            <w:webHidden/>
          </w:rPr>
          <w:fldChar w:fldCharType="begin"/>
        </w:r>
        <w:r w:rsidR="005C05B7">
          <w:rPr>
            <w:noProof/>
            <w:webHidden/>
          </w:rPr>
          <w:instrText xml:space="preserve"> PAGEREF _Toc27401833 \h </w:instrText>
        </w:r>
        <w:r w:rsidR="005C05B7">
          <w:rPr>
            <w:noProof/>
            <w:webHidden/>
          </w:rPr>
        </w:r>
        <w:r w:rsidR="005C05B7">
          <w:rPr>
            <w:noProof/>
            <w:webHidden/>
          </w:rPr>
          <w:fldChar w:fldCharType="separate"/>
        </w:r>
        <w:r w:rsidR="005C05B7">
          <w:rPr>
            <w:noProof/>
            <w:webHidden/>
          </w:rPr>
          <w:t>252</w:t>
        </w:r>
        <w:r w:rsidR="005C05B7">
          <w:rPr>
            <w:noProof/>
            <w:webHidden/>
          </w:rPr>
          <w:fldChar w:fldCharType="end"/>
        </w:r>
      </w:hyperlink>
    </w:p>
    <w:p w14:paraId="6F9B84FE" w14:textId="537C7FE8" w:rsidR="005C05B7" w:rsidRDefault="00FA52E9">
      <w:pPr>
        <w:pStyle w:val="TOC2"/>
        <w:rPr>
          <w:rFonts w:asciiTheme="minorHAnsi" w:eastAsiaTheme="minorEastAsia" w:hAnsiTheme="minorHAnsi" w:cstheme="minorBidi"/>
          <w:noProof/>
          <w:szCs w:val="22"/>
          <w:lang w:val="lt-LT" w:eastAsia="lt-LT"/>
        </w:rPr>
      </w:pPr>
      <w:hyperlink w:anchor="_Toc27401834" w:history="1">
        <w:r w:rsidR="005C05B7" w:rsidRPr="003A3476">
          <w:rPr>
            <w:rStyle w:val="Hyperlink"/>
            <w:noProof/>
          </w:rPr>
          <w:t>9.27 lentelė.</w:t>
        </w:r>
        <w:r w:rsidR="005C05B7" w:rsidRPr="003A3476">
          <w:rPr>
            <w:rStyle w:val="Hyperlink"/>
            <w:noProof/>
            <w:lang w:val="lt-LT"/>
          </w:rPr>
          <w:t xml:space="preserve"> Elektroninės paslaugos „</w:t>
        </w:r>
        <w:r w:rsidR="005C05B7" w:rsidRPr="003A3476">
          <w:rPr>
            <w:rStyle w:val="Hyperlink"/>
            <w:noProof/>
          </w:rPr>
          <w:t>Galvijo, arklio paso išdavimas“ proceso schemos aprašymas</w:t>
        </w:r>
        <w:r w:rsidR="005C05B7">
          <w:rPr>
            <w:noProof/>
            <w:webHidden/>
          </w:rPr>
          <w:tab/>
        </w:r>
        <w:r w:rsidR="005C05B7">
          <w:rPr>
            <w:noProof/>
            <w:webHidden/>
          </w:rPr>
          <w:fldChar w:fldCharType="begin"/>
        </w:r>
        <w:r w:rsidR="005C05B7">
          <w:rPr>
            <w:noProof/>
            <w:webHidden/>
          </w:rPr>
          <w:instrText xml:space="preserve"> PAGEREF _Toc27401834 \h </w:instrText>
        </w:r>
        <w:r w:rsidR="005C05B7">
          <w:rPr>
            <w:noProof/>
            <w:webHidden/>
          </w:rPr>
        </w:r>
        <w:r w:rsidR="005C05B7">
          <w:rPr>
            <w:noProof/>
            <w:webHidden/>
          </w:rPr>
          <w:fldChar w:fldCharType="separate"/>
        </w:r>
        <w:r w:rsidR="005C05B7">
          <w:rPr>
            <w:noProof/>
            <w:webHidden/>
          </w:rPr>
          <w:t>255</w:t>
        </w:r>
        <w:r w:rsidR="005C05B7">
          <w:rPr>
            <w:noProof/>
            <w:webHidden/>
          </w:rPr>
          <w:fldChar w:fldCharType="end"/>
        </w:r>
      </w:hyperlink>
    </w:p>
    <w:p w14:paraId="3C49F292" w14:textId="1FC2AA59" w:rsidR="005C05B7" w:rsidRDefault="00FA52E9">
      <w:pPr>
        <w:pStyle w:val="TOC2"/>
        <w:rPr>
          <w:rFonts w:asciiTheme="minorHAnsi" w:eastAsiaTheme="minorEastAsia" w:hAnsiTheme="minorHAnsi" w:cstheme="minorBidi"/>
          <w:noProof/>
          <w:szCs w:val="22"/>
          <w:lang w:val="lt-LT" w:eastAsia="lt-LT"/>
        </w:rPr>
      </w:pPr>
      <w:hyperlink w:anchor="_Toc27401835" w:history="1">
        <w:r w:rsidR="005C05B7" w:rsidRPr="003A3476">
          <w:rPr>
            <w:rStyle w:val="Hyperlink"/>
            <w:noProof/>
          </w:rPr>
          <w:t xml:space="preserve">9.28 lentelė. </w:t>
        </w:r>
        <w:r w:rsidR="005C05B7" w:rsidRPr="003A3476">
          <w:rPr>
            <w:rStyle w:val="Hyperlink"/>
            <w:noProof/>
            <w:lang w:val="lt-LT"/>
          </w:rPr>
          <w:t>Elektroninės</w:t>
        </w:r>
        <w:r w:rsidR="005C05B7" w:rsidRPr="003A3476">
          <w:rPr>
            <w:rStyle w:val="Hyperlink"/>
            <w:noProof/>
          </w:rPr>
          <w:t xml:space="preserve"> paslaugos „Traktorių, savaeigių ir žemės ūkio mašinų ir jų priekabų registro juridinę galią turinčios pažymos ar išrašo išdavimas“ proceso schemos aprašymas</w:t>
        </w:r>
        <w:r w:rsidR="005C05B7">
          <w:rPr>
            <w:noProof/>
            <w:webHidden/>
          </w:rPr>
          <w:tab/>
        </w:r>
        <w:r w:rsidR="005C05B7">
          <w:rPr>
            <w:noProof/>
            <w:webHidden/>
          </w:rPr>
          <w:fldChar w:fldCharType="begin"/>
        </w:r>
        <w:r w:rsidR="005C05B7">
          <w:rPr>
            <w:noProof/>
            <w:webHidden/>
          </w:rPr>
          <w:instrText xml:space="preserve"> PAGEREF _Toc27401835 \h </w:instrText>
        </w:r>
        <w:r w:rsidR="005C05B7">
          <w:rPr>
            <w:noProof/>
            <w:webHidden/>
          </w:rPr>
        </w:r>
        <w:r w:rsidR="005C05B7">
          <w:rPr>
            <w:noProof/>
            <w:webHidden/>
          </w:rPr>
          <w:fldChar w:fldCharType="separate"/>
        </w:r>
        <w:r w:rsidR="005C05B7">
          <w:rPr>
            <w:noProof/>
            <w:webHidden/>
          </w:rPr>
          <w:t>256</w:t>
        </w:r>
        <w:r w:rsidR="005C05B7">
          <w:rPr>
            <w:noProof/>
            <w:webHidden/>
          </w:rPr>
          <w:fldChar w:fldCharType="end"/>
        </w:r>
      </w:hyperlink>
    </w:p>
    <w:p w14:paraId="7BEB8CE6" w14:textId="3A3F3655" w:rsidR="005C05B7" w:rsidRDefault="00FA52E9">
      <w:pPr>
        <w:pStyle w:val="TOC2"/>
        <w:rPr>
          <w:rFonts w:asciiTheme="minorHAnsi" w:eastAsiaTheme="minorEastAsia" w:hAnsiTheme="minorHAnsi" w:cstheme="minorBidi"/>
          <w:noProof/>
          <w:szCs w:val="22"/>
          <w:lang w:val="lt-LT" w:eastAsia="lt-LT"/>
        </w:rPr>
      </w:pPr>
      <w:hyperlink w:anchor="_Toc27401836" w:history="1">
        <w:r w:rsidR="005C05B7" w:rsidRPr="003A3476">
          <w:rPr>
            <w:rStyle w:val="Hyperlink"/>
            <w:noProof/>
          </w:rPr>
          <w:t>9.29 lentelė</w:t>
        </w:r>
        <w:r w:rsidR="005C05B7" w:rsidRPr="003A3476">
          <w:rPr>
            <w:rStyle w:val="Hyperlink"/>
            <w:noProof/>
            <w:lang w:val="lt-LT"/>
          </w:rPr>
          <w:t>. Elektroninės paslaugos „Ūkinių gyvūnų registro pažymos ar išrašo išdavimas“ proceso schemos aprašymas</w:t>
        </w:r>
        <w:r w:rsidR="005C05B7">
          <w:rPr>
            <w:noProof/>
            <w:webHidden/>
          </w:rPr>
          <w:tab/>
        </w:r>
        <w:r w:rsidR="005C05B7">
          <w:rPr>
            <w:noProof/>
            <w:webHidden/>
          </w:rPr>
          <w:fldChar w:fldCharType="begin"/>
        </w:r>
        <w:r w:rsidR="005C05B7">
          <w:rPr>
            <w:noProof/>
            <w:webHidden/>
          </w:rPr>
          <w:instrText xml:space="preserve"> PAGEREF _Toc27401836 \h </w:instrText>
        </w:r>
        <w:r w:rsidR="005C05B7">
          <w:rPr>
            <w:noProof/>
            <w:webHidden/>
          </w:rPr>
        </w:r>
        <w:r w:rsidR="005C05B7">
          <w:rPr>
            <w:noProof/>
            <w:webHidden/>
          </w:rPr>
          <w:fldChar w:fldCharType="separate"/>
        </w:r>
        <w:r w:rsidR="005C05B7">
          <w:rPr>
            <w:noProof/>
            <w:webHidden/>
          </w:rPr>
          <w:t>258</w:t>
        </w:r>
        <w:r w:rsidR="005C05B7">
          <w:rPr>
            <w:noProof/>
            <w:webHidden/>
          </w:rPr>
          <w:fldChar w:fldCharType="end"/>
        </w:r>
      </w:hyperlink>
    </w:p>
    <w:p w14:paraId="168946CC" w14:textId="1AAAC9E6" w:rsidR="005C05B7" w:rsidRDefault="00FA52E9">
      <w:pPr>
        <w:pStyle w:val="TOC2"/>
        <w:rPr>
          <w:rFonts w:asciiTheme="minorHAnsi" w:eastAsiaTheme="minorEastAsia" w:hAnsiTheme="minorHAnsi" w:cstheme="minorBidi"/>
          <w:noProof/>
          <w:szCs w:val="22"/>
          <w:lang w:val="lt-LT" w:eastAsia="lt-LT"/>
        </w:rPr>
      </w:pPr>
      <w:hyperlink w:anchor="_Toc27401837" w:history="1">
        <w:r w:rsidR="005C05B7" w:rsidRPr="003A3476">
          <w:rPr>
            <w:rStyle w:val="Hyperlink"/>
            <w:noProof/>
          </w:rPr>
          <w:t>9.30 lentelė. Elektroninės paslaugos „Pažymos ar išrašo apie ūkininko ūkį, registruotą ŪŪR, išdavimas“ proceso schemos aprašymas</w:t>
        </w:r>
        <w:r w:rsidR="005C05B7">
          <w:rPr>
            <w:noProof/>
            <w:webHidden/>
          </w:rPr>
          <w:tab/>
        </w:r>
        <w:r w:rsidR="005C05B7">
          <w:rPr>
            <w:noProof/>
            <w:webHidden/>
          </w:rPr>
          <w:fldChar w:fldCharType="begin"/>
        </w:r>
        <w:r w:rsidR="005C05B7">
          <w:rPr>
            <w:noProof/>
            <w:webHidden/>
          </w:rPr>
          <w:instrText xml:space="preserve"> PAGEREF _Toc27401837 \h </w:instrText>
        </w:r>
        <w:r w:rsidR="005C05B7">
          <w:rPr>
            <w:noProof/>
            <w:webHidden/>
          </w:rPr>
        </w:r>
        <w:r w:rsidR="005C05B7">
          <w:rPr>
            <w:noProof/>
            <w:webHidden/>
          </w:rPr>
          <w:fldChar w:fldCharType="separate"/>
        </w:r>
        <w:r w:rsidR="005C05B7">
          <w:rPr>
            <w:noProof/>
            <w:webHidden/>
          </w:rPr>
          <w:t>260</w:t>
        </w:r>
        <w:r w:rsidR="005C05B7">
          <w:rPr>
            <w:noProof/>
            <w:webHidden/>
          </w:rPr>
          <w:fldChar w:fldCharType="end"/>
        </w:r>
      </w:hyperlink>
    </w:p>
    <w:p w14:paraId="2B6DC1AC" w14:textId="7C2EE335" w:rsidR="005C05B7" w:rsidRDefault="00FA52E9">
      <w:pPr>
        <w:pStyle w:val="TOC2"/>
        <w:rPr>
          <w:rFonts w:asciiTheme="minorHAnsi" w:eastAsiaTheme="minorEastAsia" w:hAnsiTheme="minorHAnsi" w:cstheme="minorBidi"/>
          <w:noProof/>
          <w:szCs w:val="22"/>
          <w:lang w:val="lt-LT" w:eastAsia="lt-LT"/>
        </w:rPr>
      </w:pPr>
      <w:hyperlink w:anchor="_Toc27401838" w:history="1">
        <w:r w:rsidR="005C05B7" w:rsidRPr="003A3476">
          <w:rPr>
            <w:rStyle w:val="Hyperlink"/>
            <w:noProof/>
          </w:rPr>
          <w:t xml:space="preserve">9.31 lentelė. </w:t>
        </w:r>
        <w:r w:rsidR="005C05B7" w:rsidRPr="003A3476">
          <w:rPr>
            <w:rStyle w:val="Hyperlink"/>
            <w:noProof/>
            <w:lang w:val="lt-LT"/>
          </w:rPr>
          <w:t>Elektroninės</w:t>
        </w:r>
        <w:r w:rsidR="005C05B7" w:rsidRPr="003A3476">
          <w:rPr>
            <w:rStyle w:val="Hyperlink"/>
            <w:noProof/>
          </w:rPr>
          <w:t xml:space="preserve"> paslaugos „Pažymos ar išrašo apie žemės ūkio valdą, registruotą ŽŪKVR, išdavimas“ proceso schemos aprašymas</w:t>
        </w:r>
        <w:r w:rsidR="005C05B7">
          <w:rPr>
            <w:noProof/>
            <w:webHidden/>
          </w:rPr>
          <w:tab/>
        </w:r>
        <w:r w:rsidR="005C05B7">
          <w:rPr>
            <w:noProof/>
            <w:webHidden/>
          </w:rPr>
          <w:fldChar w:fldCharType="begin"/>
        </w:r>
        <w:r w:rsidR="005C05B7">
          <w:rPr>
            <w:noProof/>
            <w:webHidden/>
          </w:rPr>
          <w:instrText xml:space="preserve"> PAGEREF _Toc27401838 \h </w:instrText>
        </w:r>
        <w:r w:rsidR="005C05B7">
          <w:rPr>
            <w:noProof/>
            <w:webHidden/>
          </w:rPr>
        </w:r>
        <w:r w:rsidR="005C05B7">
          <w:rPr>
            <w:noProof/>
            <w:webHidden/>
          </w:rPr>
          <w:fldChar w:fldCharType="separate"/>
        </w:r>
        <w:r w:rsidR="005C05B7">
          <w:rPr>
            <w:noProof/>
            <w:webHidden/>
          </w:rPr>
          <w:t>262</w:t>
        </w:r>
        <w:r w:rsidR="005C05B7">
          <w:rPr>
            <w:noProof/>
            <w:webHidden/>
          </w:rPr>
          <w:fldChar w:fldCharType="end"/>
        </w:r>
      </w:hyperlink>
    </w:p>
    <w:p w14:paraId="2CABBADA" w14:textId="32DC6FA5" w:rsidR="005C05B7" w:rsidRDefault="00FA52E9">
      <w:pPr>
        <w:pStyle w:val="TOC2"/>
        <w:rPr>
          <w:rFonts w:asciiTheme="minorHAnsi" w:eastAsiaTheme="minorEastAsia" w:hAnsiTheme="minorHAnsi" w:cstheme="minorBidi"/>
          <w:noProof/>
          <w:szCs w:val="22"/>
          <w:lang w:val="lt-LT" w:eastAsia="lt-LT"/>
        </w:rPr>
      </w:pPr>
      <w:hyperlink w:anchor="_Toc27401839" w:history="1">
        <w:r w:rsidR="005C05B7" w:rsidRPr="003A3476">
          <w:rPr>
            <w:rStyle w:val="Hyperlink"/>
            <w:noProof/>
          </w:rPr>
          <w:t>9.32 lentelė. Elektroninės paslaugos „Pasėlių laukų erdvinio duomenų rinkinio išrašo užsakymas“ proceso schemos aprašymas</w:t>
        </w:r>
        <w:r w:rsidR="005C05B7">
          <w:rPr>
            <w:noProof/>
            <w:webHidden/>
          </w:rPr>
          <w:tab/>
        </w:r>
        <w:r w:rsidR="005C05B7">
          <w:rPr>
            <w:noProof/>
            <w:webHidden/>
          </w:rPr>
          <w:fldChar w:fldCharType="begin"/>
        </w:r>
        <w:r w:rsidR="005C05B7">
          <w:rPr>
            <w:noProof/>
            <w:webHidden/>
          </w:rPr>
          <w:instrText xml:space="preserve"> PAGEREF _Toc27401839 \h </w:instrText>
        </w:r>
        <w:r w:rsidR="005C05B7">
          <w:rPr>
            <w:noProof/>
            <w:webHidden/>
          </w:rPr>
        </w:r>
        <w:r w:rsidR="005C05B7">
          <w:rPr>
            <w:noProof/>
            <w:webHidden/>
          </w:rPr>
          <w:fldChar w:fldCharType="separate"/>
        </w:r>
        <w:r w:rsidR="005C05B7">
          <w:rPr>
            <w:noProof/>
            <w:webHidden/>
          </w:rPr>
          <w:t>264</w:t>
        </w:r>
        <w:r w:rsidR="005C05B7">
          <w:rPr>
            <w:noProof/>
            <w:webHidden/>
          </w:rPr>
          <w:fldChar w:fldCharType="end"/>
        </w:r>
      </w:hyperlink>
    </w:p>
    <w:p w14:paraId="532C0F17" w14:textId="10F0069C" w:rsidR="005C05B7" w:rsidRDefault="00FA52E9">
      <w:pPr>
        <w:pStyle w:val="TOC2"/>
        <w:rPr>
          <w:rFonts w:asciiTheme="minorHAnsi" w:eastAsiaTheme="minorEastAsia" w:hAnsiTheme="minorHAnsi" w:cstheme="minorBidi"/>
          <w:noProof/>
          <w:szCs w:val="22"/>
          <w:lang w:val="lt-LT" w:eastAsia="lt-LT"/>
        </w:rPr>
      </w:pPr>
      <w:hyperlink w:anchor="_Toc27401840" w:history="1">
        <w:r w:rsidR="005C05B7" w:rsidRPr="003A3476">
          <w:rPr>
            <w:rStyle w:val="Hyperlink"/>
            <w:noProof/>
          </w:rPr>
          <w:t xml:space="preserve">9.33 lentelė. </w:t>
        </w:r>
        <w:r w:rsidR="005C05B7" w:rsidRPr="003A3476">
          <w:rPr>
            <w:rStyle w:val="Hyperlink"/>
            <w:noProof/>
            <w:lang w:val="lt-LT"/>
          </w:rPr>
          <w:t>Elektroninės</w:t>
        </w:r>
        <w:r w:rsidR="005C05B7" w:rsidRPr="003A3476">
          <w:rPr>
            <w:rStyle w:val="Hyperlink"/>
            <w:noProof/>
          </w:rPr>
          <w:t xml:space="preserve"> paslaugos „Ūkininkų, kuriems taikoma kompensacinio PVM tarifo schema, įregistravimas / išregistravimas“ proceso schemos aprašymas</w:t>
        </w:r>
        <w:r w:rsidR="005C05B7">
          <w:rPr>
            <w:noProof/>
            <w:webHidden/>
          </w:rPr>
          <w:tab/>
        </w:r>
        <w:r w:rsidR="005C05B7">
          <w:rPr>
            <w:noProof/>
            <w:webHidden/>
          </w:rPr>
          <w:fldChar w:fldCharType="begin"/>
        </w:r>
        <w:r w:rsidR="005C05B7">
          <w:rPr>
            <w:noProof/>
            <w:webHidden/>
          </w:rPr>
          <w:instrText xml:space="preserve"> PAGEREF _Toc27401840 \h </w:instrText>
        </w:r>
        <w:r w:rsidR="005C05B7">
          <w:rPr>
            <w:noProof/>
            <w:webHidden/>
          </w:rPr>
        </w:r>
        <w:r w:rsidR="005C05B7">
          <w:rPr>
            <w:noProof/>
            <w:webHidden/>
          </w:rPr>
          <w:fldChar w:fldCharType="separate"/>
        </w:r>
        <w:r w:rsidR="005C05B7">
          <w:rPr>
            <w:noProof/>
            <w:webHidden/>
          </w:rPr>
          <w:t>266</w:t>
        </w:r>
        <w:r w:rsidR="005C05B7">
          <w:rPr>
            <w:noProof/>
            <w:webHidden/>
          </w:rPr>
          <w:fldChar w:fldCharType="end"/>
        </w:r>
      </w:hyperlink>
    </w:p>
    <w:p w14:paraId="5C4BD3A6" w14:textId="232A9AF5" w:rsidR="005C05B7" w:rsidRDefault="00FA52E9">
      <w:pPr>
        <w:pStyle w:val="TOC2"/>
        <w:rPr>
          <w:rFonts w:asciiTheme="minorHAnsi" w:eastAsiaTheme="minorEastAsia" w:hAnsiTheme="minorHAnsi" w:cstheme="minorBidi"/>
          <w:noProof/>
          <w:szCs w:val="22"/>
          <w:lang w:val="lt-LT" w:eastAsia="lt-LT"/>
        </w:rPr>
      </w:pPr>
      <w:hyperlink w:anchor="_Toc27401841" w:history="1">
        <w:r w:rsidR="005C05B7" w:rsidRPr="003A3476">
          <w:rPr>
            <w:rStyle w:val="Hyperlink"/>
            <w:noProof/>
          </w:rPr>
          <w:t xml:space="preserve">9.34 lentelė. </w:t>
        </w:r>
        <w:r w:rsidR="005C05B7" w:rsidRPr="003A3476">
          <w:rPr>
            <w:rStyle w:val="Hyperlink"/>
            <w:noProof/>
            <w:lang w:val="lt-LT"/>
          </w:rPr>
          <w:t>Elektroninės paslaugos „Medžiojamųjų gyvūnų padarytos žalos žemės ūkio pasėliams, miškui, gyvūnams, gyvuliams, hidrotechnikos ar melioracijos įrenginiams nustatymas</w:t>
        </w:r>
        <w:r w:rsidR="005C05B7" w:rsidRPr="003A3476">
          <w:rPr>
            <w:rStyle w:val="Hyperlink"/>
            <w:noProof/>
          </w:rPr>
          <w:t>“ proceso schemos aprašymas</w:t>
        </w:r>
        <w:r w:rsidR="005C05B7">
          <w:rPr>
            <w:noProof/>
            <w:webHidden/>
          </w:rPr>
          <w:tab/>
        </w:r>
        <w:r w:rsidR="005C05B7">
          <w:rPr>
            <w:noProof/>
            <w:webHidden/>
          </w:rPr>
          <w:fldChar w:fldCharType="begin"/>
        </w:r>
        <w:r w:rsidR="005C05B7">
          <w:rPr>
            <w:noProof/>
            <w:webHidden/>
          </w:rPr>
          <w:instrText xml:space="preserve"> PAGEREF _Toc27401841 \h </w:instrText>
        </w:r>
        <w:r w:rsidR="005C05B7">
          <w:rPr>
            <w:noProof/>
            <w:webHidden/>
          </w:rPr>
        </w:r>
        <w:r w:rsidR="005C05B7">
          <w:rPr>
            <w:noProof/>
            <w:webHidden/>
          </w:rPr>
          <w:fldChar w:fldCharType="separate"/>
        </w:r>
        <w:r w:rsidR="005C05B7">
          <w:rPr>
            <w:noProof/>
            <w:webHidden/>
          </w:rPr>
          <w:t>267</w:t>
        </w:r>
        <w:r w:rsidR="005C05B7">
          <w:rPr>
            <w:noProof/>
            <w:webHidden/>
          </w:rPr>
          <w:fldChar w:fldCharType="end"/>
        </w:r>
      </w:hyperlink>
    </w:p>
    <w:p w14:paraId="64036F87" w14:textId="426DCB23" w:rsidR="005C05B7" w:rsidRDefault="00FA52E9">
      <w:pPr>
        <w:pStyle w:val="TOC2"/>
        <w:rPr>
          <w:rFonts w:asciiTheme="minorHAnsi" w:eastAsiaTheme="minorEastAsia" w:hAnsiTheme="minorHAnsi" w:cstheme="minorBidi"/>
          <w:noProof/>
          <w:szCs w:val="22"/>
          <w:lang w:val="lt-LT" w:eastAsia="lt-LT"/>
        </w:rPr>
      </w:pPr>
      <w:hyperlink w:anchor="_Toc27401842" w:history="1">
        <w:r w:rsidR="005C05B7" w:rsidRPr="003A3476">
          <w:rPr>
            <w:rStyle w:val="Hyperlink"/>
            <w:noProof/>
          </w:rPr>
          <w:t xml:space="preserve">9.35 </w:t>
        </w:r>
        <w:r w:rsidR="005C05B7" w:rsidRPr="003A3476">
          <w:rPr>
            <w:rStyle w:val="Hyperlink"/>
            <w:noProof/>
            <w:lang w:val="lt-LT"/>
          </w:rPr>
          <w:t>lentelė. Pagalbos portalo paslaugų naudotojams tarnybos 1 lygio veiklos proceso aprašymas</w:t>
        </w:r>
        <w:r w:rsidR="005C05B7">
          <w:rPr>
            <w:noProof/>
            <w:webHidden/>
          </w:rPr>
          <w:tab/>
        </w:r>
        <w:r w:rsidR="005C05B7">
          <w:rPr>
            <w:noProof/>
            <w:webHidden/>
          </w:rPr>
          <w:fldChar w:fldCharType="begin"/>
        </w:r>
        <w:r w:rsidR="005C05B7">
          <w:rPr>
            <w:noProof/>
            <w:webHidden/>
          </w:rPr>
          <w:instrText xml:space="preserve"> PAGEREF _Toc27401842 \h </w:instrText>
        </w:r>
        <w:r w:rsidR="005C05B7">
          <w:rPr>
            <w:noProof/>
            <w:webHidden/>
          </w:rPr>
        </w:r>
        <w:r w:rsidR="005C05B7">
          <w:rPr>
            <w:noProof/>
            <w:webHidden/>
          </w:rPr>
          <w:fldChar w:fldCharType="separate"/>
        </w:r>
        <w:r w:rsidR="005C05B7">
          <w:rPr>
            <w:noProof/>
            <w:webHidden/>
          </w:rPr>
          <w:t>271</w:t>
        </w:r>
        <w:r w:rsidR="005C05B7">
          <w:rPr>
            <w:noProof/>
            <w:webHidden/>
          </w:rPr>
          <w:fldChar w:fldCharType="end"/>
        </w:r>
      </w:hyperlink>
    </w:p>
    <w:p w14:paraId="72DA8148" w14:textId="33EEBFE5" w:rsidR="005C05B7" w:rsidRDefault="00FA52E9">
      <w:pPr>
        <w:pStyle w:val="TOC2"/>
        <w:rPr>
          <w:rFonts w:asciiTheme="minorHAnsi" w:eastAsiaTheme="minorEastAsia" w:hAnsiTheme="minorHAnsi" w:cstheme="minorBidi"/>
          <w:noProof/>
          <w:szCs w:val="22"/>
          <w:lang w:val="lt-LT" w:eastAsia="lt-LT"/>
        </w:rPr>
      </w:pPr>
      <w:hyperlink w:anchor="_Toc27401843" w:history="1">
        <w:r w:rsidR="005C05B7" w:rsidRPr="003A3476">
          <w:rPr>
            <w:rStyle w:val="Hyperlink"/>
            <w:noProof/>
          </w:rPr>
          <w:t xml:space="preserve">9.36 lentelė. </w:t>
        </w:r>
        <w:r w:rsidR="005C05B7" w:rsidRPr="003A3476">
          <w:rPr>
            <w:rStyle w:val="Hyperlink"/>
            <w:noProof/>
            <w:lang w:val="lt-LT"/>
          </w:rPr>
          <w:t>Pagalbos portalo paslaugų naudotojams tarnybos 2 lygio veiklos proceso aprašymas</w:t>
        </w:r>
        <w:r w:rsidR="005C05B7">
          <w:rPr>
            <w:noProof/>
            <w:webHidden/>
          </w:rPr>
          <w:tab/>
        </w:r>
        <w:r w:rsidR="005C05B7">
          <w:rPr>
            <w:noProof/>
            <w:webHidden/>
          </w:rPr>
          <w:fldChar w:fldCharType="begin"/>
        </w:r>
        <w:r w:rsidR="005C05B7">
          <w:rPr>
            <w:noProof/>
            <w:webHidden/>
          </w:rPr>
          <w:instrText xml:space="preserve"> PAGEREF _Toc27401843 \h </w:instrText>
        </w:r>
        <w:r w:rsidR="005C05B7">
          <w:rPr>
            <w:noProof/>
            <w:webHidden/>
          </w:rPr>
        </w:r>
        <w:r w:rsidR="005C05B7">
          <w:rPr>
            <w:noProof/>
            <w:webHidden/>
          </w:rPr>
          <w:fldChar w:fldCharType="separate"/>
        </w:r>
        <w:r w:rsidR="005C05B7">
          <w:rPr>
            <w:noProof/>
            <w:webHidden/>
          </w:rPr>
          <w:t>277</w:t>
        </w:r>
        <w:r w:rsidR="005C05B7">
          <w:rPr>
            <w:noProof/>
            <w:webHidden/>
          </w:rPr>
          <w:fldChar w:fldCharType="end"/>
        </w:r>
      </w:hyperlink>
    </w:p>
    <w:p w14:paraId="439E8EEF" w14:textId="7C76EE39" w:rsidR="005C05B7" w:rsidRDefault="00FA52E9">
      <w:pPr>
        <w:pStyle w:val="TOC2"/>
        <w:rPr>
          <w:rFonts w:asciiTheme="minorHAnsi" w:eastAsiaTheme="minorEastAsia" w:hAnsiTheme="minorHAnsi" w:cstheme="minorBidi"/>
          <w:noProof/>
          <w:szCs w:val="22"/>
          <w:lang w:val="lt-LT" w:eastAsia="lt-LT"/>
        </w:rPr>
      </w:pPr>
      <w:hyperlink w:anchor="_Toc27401844" w:history="1">
        <w:r w:rsidR="005C05B7" w:rsidRPr="003A3476">
          <w:rPr>
            <w:rStyle w:val="Hyperlink"/>
            <w:noProof/>
          </w:rPr>
          <w:t xml:space="preserve">9.37 lentelė. </w:t>
        </w:r>
        <w:r w:rsidR="005C05B7" w:rsidRPr="003A3476">
          <w:rPr>
            <w:rStyle w:val="Hyperlink"/>
            <w:noProof/>
            <w:lang w:val="lt-LT"/>
          </w:rPr>
          <w:t>Pagalbos</w:t>
        </w:r>
        <w:r w:rsidR="005C05B7" w:rsidRPr="003A3476">
          <w:rPr>
            <w:rStyle w:val="Hyperlink"/>
            <w:noProof/>
          </w:rPr>
          <w:t xml:space="preserve"> portalo paslaugų naudotojams tarnybos 3 lygio veiklos proceso aprašymas</w:t>
        </w:r>
        <w:r w:rsidR="005C05B7">
          <w:rPr>
            <w:noProof/>
            <w:webHidden/>
          </w:rPr>
          <w:tab/>
        </w:r>
        <w:r w:rsidR="005C05B7">
          <w:rPr>
            <w:noProof/>
            <w:webHidden/>
          </w:rPr>
          <w:fldChar w:fldCharType="begin"/>
        </w:r>
        <w:r w:rsidR="005C05B7">
          <w:rPr>
            <w:noProof/>
            <w:webHidden/>
          </w:rPr>
          <w:instrText xml:space="preserve"> PAGEREF _Toc27401844 \h </w:instrText>
        </w:r>
        <w:r w:rsidR="005C05B7">
          <w:rPr>
            <w:noProof/>
            <w:webHidden/>
          </w:rPr>
        </w:r>
        <w:r w:rsidR="005C05B7">
          <w:rPr>
            <w:noProof/>
            <w:webHidden/>
          </w:rPr>
          <w:fldChar w:fldCharType="separate"/>
        </w:r>
        <w:r w:rsidR="005C05B7">
          <w:rPr>
            <w:noProof/>
            <w:webHidden/>
          </w:rPr>
          <w:t>281</w:t>
        </w:r>
        <w:r w:rsidR="005C05B7">
          <w:rPr>
            <w:noProof/>
            <w:webHidden/>
          </w:rPr>
          <w:fldChar w:fldCharType="end"/>
        </w:r>
      </w:hyperlink>
    </w:p>
    <w:p w14:paraId="34DE3054" w14:textId="125CAB27" w:rsidR="005C05B7" w:rsidRDefault="00FA52E9">
      <w:pPr>
        <w:pStyle w:val="TOC2"/>
        <w:rPr>
          <w:rFonts w:asciiTheme="minorHAnsi" w:eastAsiaTheme="minorEastAsia" w:hAnsiTheme="minorHAnsi" w:cstheme="minorBidi"/>
          <w:noProof/>
          <w:szCs w:val="22"/>
          <w:lang w:val="lt-LT" w:eastAsia="lt-LT"/>
        </w:rPr>
      </w:pPr>
      <w:hyperlink w:anchor="_Toc27401845" w:history="1">
        <w:r w:rsidR="005C05B7" w:rsidRPr="003A3476">
          <w:rPr>
            <w:rStyle w:val="Hyperlink"/>
            <w:noProof/>
            <w:lang w:val="lt-LT"/>
          </w:rPr>
          <w:t>9.38 lentelė. BPM notacijos aprašymas</w:t>
        </w:r>
        <w:r w:rsidR="005C05B7">
          <w:rPr>
            <w:noProof/>
            <w:webHidden/>
          </w:rPr>
          <w:tab/>
        </w:r>
        <w:r w:rsidR="005C05B7">
          <w:rPr>
            <w:noProof/>
            <w:webHidden/>
          </w:rPr>
          <w:fldChar w:fldCharType="begin"/>
        </w:r>
        <w:r w:rsidR="005C05B7">
          <w:rPr>
            <w:noProof/>
            <w:webHidden/>
          </w:rPr>
          <w:instrText xml:space="preserve"> PAGEREF _Toc27401845 \h </w:instrText>
        </w:r>
        <w:r w:rsidR="005C05B7">
          <w:rPr>
            <w:noProof/>
            <w:webHidden/>
          </w:rPr>
        </w:r>
        <w:r w:rsidR="005C05B7">
          <w:rPr>
            <w:noProof/>
            <w:webHidden/>
          </w:rPr>
          <w:fldChar w:fldCharType="separate"/>
        </w:r>
        <w:r w:rsidR="005C05B7">
          <w:rPr>
            <w:noProof/>
            <w:webHidden/>
          </w:rPr>
          <w:t>284</w:t>
        </w:r>
        <w:r w:rsidR="005C05B7">
          <w:rPr>
            <w:noProof/>
            <w:webHidden/>
          </w:rPr>
          <w:fldChar w:fldCharType="end"/>
        </w:r>
      </w:hyperlink>
    </w:p>
    <w:p w14:paraId="3154420D" w14:textId="4AF0E79F" w:rsidR="0014188D" w:rsidRPr="000C7442" w:rsidRDefault="005F133A" w:rsidP="001643B7">
      <w:pPr>
        <w:pStyle w:val="Tekstasarial"/>
        <w:rPr>
          <w:rFonts w:ascii="Times New Roman" w:eastAsia="Calibri" w:hAnsi="Times New Roman" w:cs="Times New Roman"/>
          <w:caps/>
          <w:color w:val="171717" w:themeColor="background2" w:themeShade="1A"/>
          <w:sz w:val="24"/>
          <w:szCs w:val="24"/>
          <w:highlight w:val="yellow"/>
        </w:rPr>
      </w:pPr>
      <w:r w:rsidRPr="000C7442">
        <w:rPr>
          <w:rFonts w:ascii="Times New Roman" w:eastAsia="Calibri" w:hAnsi="Times New Roman" w:cs="Times New Roman"/>
          <w:caps/>
          <w:color w:val="171717" w:themeColor="background2" w:themeShade="1A"/>
          <w:sz w:val="24"/>
          <w:szCs w:val="24"/>
          <w:highlight w:val="yellow"/>
        </w:rPr>
        <w:fldChar w:fldCharType="end"/>
      </w:r>
    </w:p>
    <w:p w14:paraId="0876C8BD" w14:textId="77777777" w:rsidR="00E759AB" w:rsidRPr="000C7442" w:rsidRDefault="00E759AB" w:rsidP="001643B7">
      <w:pPr>
        <w:pStyle w:val="Tekstasarial"/>
        <w:jc w:val="left"/>
        <w:rPr>
          <w:rFonts w:ascii="Times New Roman" w:hAnsi="Times New Roman" w:cs="Times New Roman"/>
          <w:b/>
          <w:color w:val="171717" w:themeColor="background2" w:themeShade="1A"/>
          <w:sz w:val="24"/>
          <w:szCs w:val="24"/>
        </w:rPr>
      </w:pPr>
      <w:r w:rsidRPr="000C7442">
        <w:rPr>
          <w:rFonts w:ascii="Times New Roman" w:hAnsi="Times New Roman" w:cs="Times New Roman"/>
          <w:b/>
          <w:color w:val="171717" w:themeColor="background2" w:themeShade="1A"/>
          <w:sz w:val="24"/>
          <w:szCs w:val="24"/>
        </w:rPr>
        <w:t>Paveikslų sąrašas</w:t>
      </w:r>
    </w:p>
    <w:p w14:paraId="560073CB" w14:textId="5CC7498B" w:rsidR="005C05B7" w:rsidRDefault="005F133A">
      <w:pPr>
        <w:pStyle w:val="TOC2"/>
        <w:rPr>
          <w:rFonts w:asciiTheme="minorHAnsi" w:eastAsiaTheme="minorEastAsia" w:hAnsiTheme="minorHAnsi" w:cstheme="minorBidi"/>
          <w:noProof/>
          <w:szCs w:val="22"/>
          <w:lang w:val="lt-LT" w:eastAsia="lt-LT"/>
        </w:rPr>
      </w:pPr>
      <w:r w:rsidRPr="000C7442">
        <w:rPr>
          <w:rFonts w:cs="Times New Roman"/>
          <w:caps/>
          <w:color w:val="171717" w:themeColor="background2" w:themeShade="1A"/>
          <w:sz w:val="24"/>
          <w:szCs w:val="24"/>
          <w:highlight w:val="yellow"/>
          <w:lang w:val="lt-LT"/>
        </w:rPr>
        <w:fldChar w:fldCharType="begin"/>
      </w:r>
      <w:r w:rsidR="00E759AB" w:rsidRPr="000C7442">
        <w:rPr>
          <w:rFonts w:cs="Times New Roman"/>
          <w:caps/>
          <w:color w:val="171717" w:themeColor="background2" w:themeShade="1A"/>
          <w:sz w:val="24"/>
          <w:szCs w:val="24"/>
          <w:highlight w:val="yellow"/>
          <w:lang w:val="lt-LT"/>
        </w:rPr>
        <w:instrText xml:space="preserve"> TOC \h \z \t "Pav_pavad_arial;2" </w:instrText>
      </w:r>
      <w:r w:rsidRPr="000C7442">
        <w:rPr>
          <w:rFonts w:cs="Times New Roman"/>
          <w:caps/>
          <w:color w:val="171717" w:themeColor="background2" w:themeShade="1A"/>
          <w:sz w:val="24"/>
          <w:szCs w:val="24"/>
          <w:highlight w:val="yellow"/>
          <w:lang w:val="lt-LT"/>
        </w:rPr>
        <w:fldChar w:fldCharType="separate"/>
      </w:r>
      <w:hyperlink w:anchor="_Toc27401846" w:history="1">
        <w:r w:rsidR="005C05B7" w:rsidRPr="00F93D94">
          <w:rPr>
            <w:rStyle w:val="Hyperlink"/>
            <w:noProof/>
          </w:rPr>
          <w:t>6.1 pav. VIISP esama funkcinės architektūros schema</w:t>
        </w:r>
        <w:r w:rsidR="005C05B7">
          <w:rPr>
            <w:noProof/>
            <w:webHidden/>
          </w:rPr>
          <w:tab/>
        </w:r>
        <w:r w:rsidR="005C05B7">
          <w:rPr>
            <w:noProof/>
            <w:webHidden/>
          </w:rPr>
          <w:fldChar w:fldCharType="begin"/>
        </w:r>
        <w:r w:rsidR="005C05B7">
          <w:rPr>
            <w:noProof/>
            <w:webHidden/>
          </w:rPr>
          <w:instrText xml:space="preserve"> PAGEREF _Toc27401846 \h </w:instrText>
        </w:r>
        <w:r w:rsidR="005C05B7">
          <w:rPr>
            <w:noProof/>
            <w:webHidden/>
          </w:rPr>
        </w:r>
        <w:r w:rsidR="005C05B7">
          <w:rPr>
            <w:noProof/>
            <w:webHidden/>
          </w:rPr>
          <w:fldChar w:fldCharType="separate"/>
        </w:r>
        <w:r w:rsidR="005C05B7">
          <w:rPr>
            <w:noProof/>
            <w:webHidden/>
          </w:rPr>
          <w:t>28</w:t>
        </w:r>
        <w:r w:rsidR="005C05B7">
          <w:rPr>
            <w:noProof/>
            <w:webHidden/>
          </w:rPr>
          <w:fldChar w:fldCharType="end"/>
        </w:r>
      </w:hyperlink>
    </w:p>
    <w:p w14:paraId="6A671640" w14:textId="42C7AA44" w:rsidR="005C05B7" w:rsidRDefault="00FA52E9">
      <w:pPr>
        <w:pStyle w:val="TOC2"/>
        <w:rPr>
          <w:rFonts w:asciiTheme="minorHAnsi" w:eastAsiaTheme="minorEastAsia" w:hAnsiTheme="minorHAnsi" w:cstheme="minorBidi"/>
          <w:noProof/>
          <w:szCs w:val="22"/>
          <w:lang w:val="lt-LT" w:eastAsia="lt-LT"/>
        </w:rPr>
      </w:pPr>
      <w:hyperlink w:anchor="_Toc27401847" w:history="1">
        <w:r w:rsidR="005C05B7" w:rsidRPr="00F93D94">
          <w:rPr>
            <w:rStyle w:val="Hyperlink"/>
            <w:noProof/>
          </w:rPr>
          <w:t>6.2 pav. VIISP sudarančios techninės įrangos loginė schema</w:t>
        </w:r>
        <w:r w:rsidR="005C05B7">
          <w:rPr>
            <w:noProof/>
            <w:webHidden/>
          </w:rPr>
          <w:tab/>
        </w:r>
        <w:r w:rsidR="005C05B7">
          <w:rPr>
            <w:noProof/>
            <w:webHidden/>
          </w:rPr>
          <w:fldChar w:fldCharType="begin"/>
        </w:r>
        <w:r w:rsidR="005C05B7">
          <w:rPr>
            <w:noProof/>
            <w:webHidden/>
          </w:rPr>
          <w:instrText xml:space="preserve"> PAGEREF _Toc27401847 \h </w:instrText>
        </w:r>
        <w:r w:rsidR="005C05B7">
          <w:rPr>
            <w:noProof/>
            <w:webHidden/>
          </w:rPr>
        </w:r>
        <w:r w:rsidR="005C05B7">
          <w:rPr>
            <w:noProof/>
            <w:webHidden/>
          </w:rPr>
          <w:fldChar w:fldCharType="separate"/>
        </w:r>
        <w:r w:rsidR="005C05B7">
          <w:rPr>
            <w:noProof/>
            <w:webHidden/>
          </w:rPr>
          <w:t>56</w:t>
        </w:r>
        <w:r w:rsidR="005C05B7">
          <w:rPr>
            <w:noProof/>
            <w:webHidden/>
          </w:rPr>
          <w:fldChar w:fldCharType="end"/>
        </w:r>
      </w:hyperlink>
    </w:p>
    <w:p w14:paraId="0FCD777C" w14:textId="533FC622" w:rsidR="005C05B7" w:rsidRDefault="00FA52E9">
      <w:pPr>
        <w:pStyle w:val="TOC2"/>
        <w:rPr>
          <w:rFonts w:asciiTheme="minorHAnsi" w:eastAsiaTheme="minorEastAsia" w:hAnsiTheme="minorHAnsi" w:cstheme="minorBidi"/>
          <w:noProof/>
          <w:szCs w:val="22"/>
          <w:lang w:val="lt-LT" w:eastAsia="lt-LT"/>
        </w:rPr>
      </w:pPr>
      <w:hyperlink w:anchor="_Toc27401848" w:history="1">
        <w:r w:rsidR="005C05B7" w:rsidRPr="00F93D94">
          <w:rPr>
            <w:rStyle w:val="Hyperlink"/>
            <w:noProof/>
          </w:rPr>
          <w:t>6.3 pav. VIISP tinklo zonų schema</w:t>
        </w:r>
        <w:r w:rsidR="005C05B7">
          <w:rPr>
            <w:noProof/>
            <w:webHidden/>
          </w:rPr>
          <w:tab/>
        </w:r>
        <w:r w:rsidR="005C05B7">
          <w:rPr>
            <w:noProof/>
            <w:webHidden/>
          </w:rPr>
          <w:fldChar w:fldCharType="begin"/>
        </w:r>
        <w:r w:rsidR="005C05B7">
          <w:rPr>
            <w:noProof/>
            <w:webHidden/>
          </w:rPr>
          <w:instrText xml:space="preserve"> PAGEREF _Toc27401848 \h </w:instrText>
        </w:r>
        <w:r w:rsidR="005C05B7">
          <w:rPr>
            <w:noProof/>
            <w:webHidden/>
          </w:rPr>
        </w:r>
        <w:r w:rsidR="005C05B7">
          <w:rPr>
            <w:noProof/>
            <w:webHidden/>
          </w:rPr>
          <w:fldChar w:fldCharType="separate"/>
        </w:r>
        <w:r w:rsidR="005C05B7">
          <w:rPr>
            <w:noProof/>
            <w:webHidden/>
          </w:rPr>
          <w:t>57</w:t>
        </w:r>
        <w:r w:rsidR="005C05B7">
          <w:rPr>
            <w:noProof/>
            <w:webHidden/>
          </w:rPr>
          <w:fldChar w:fldCharType="end"/>
        </w:r>
      </w:hyperlink>
    </w:p>
    <w:p w14:paraId="586D888B" w14:textId="435AD8EF" w:rsidR="005C05B7" w:rsidRDefault="00FA52E9">
      <w:pPr>
        <w:pStyle w:val="TOC2"/>
        <w:rPr>
          <w:rFonts w:asciiTheme="minorHAnsi" w:eastAsiaTheme="minorEastAsia" w:hAnsiTheme="minorHAnsi" w:cstheme="minorBidi"/>
          <w:noProof/>
          <w:szCs w:val="22"/>
          <w:lang w:val="lt-LT" w:eastAsia="lt-LT"/>
        </w:rPr>
      </w:pPr>
      <w:hyperlink w:anchor="_Toc27401849" w:history="1">
        <w:r w:rsidR="005C05B7" w:rsidRPr="00F93D94">
          <w:rPr>
            <w:rStyle w:val="Hyperlink"/>
            <w:noProof/>
          </w:rPr>
          <w:t>6.4 pav. VIISP tinklų sujungimo schema</w:t>
        </w:r>
        <w:r w:rsidR="005C05B7">
          <w:rPr>
            <w:noProof/>
            <w:webHidden/>
          </w:rPr>
          <w:tab/>
        </w:r>
        <w:r w:rsidR="005C05B7">
          <w:rPr>
            <w:noProof/>
            <w:webHidden/>
          </w:rPr>
          <w:fldChar w:fldCharType="begin"/>
        </w:r>
        <w:r w:rsidR="005C05B7">
          <w:rPr>
            <w:noProof/>
            <w:webHidden/>
          </w:rPr>
          <w:instrText xml:space="preserve"> PAGEREF _Toc27401849 \h </w:instrText>
        </w:r>
        <w:r w:rsidR="005C05B7">
          <w:rPr>
            <w:noProof/>
            <w:webHidden/>
          </w:rPr>
        </w:r>
        <w:r w:rsidR="005C05B7">
          <w:rPr>
            <w:noProof/>
            <w:webHidden/>
          </w:rPr>
          <w:fldChar w:fldCharType="separate"/>
        </w:r>
        <w:r w:rsidR="005C05B7">
          <w:rPr>
            <w:noProof/>
            <w:webHidden/>
          </w:rPr>
          <w:t>58</w:t>
        </w:r>
        <w:r w:rsidR="005C05B7">
          <w:rPr>
            <w:noProof/>
            <w:webHidden/>
          </w:rPr>
          <w:fldChar w:fldCharType="end"/>
        </w:r>
      </w:hyperlink>
    </w:p>
    <w:p w14:paraId="7D1C14AF" w14:textId="56BF2921" w:rsidR="005C05B7" w:rsidRDefault="00FA52E9">
      <w:pPr>
        <w:pStyle w:val="TOC2"/>
        <w:rPr>
          <w:rFonts w:asciiTheme="minorHAnsi" w:eastAsiaTheme="minorEastAsia" w:hAnsiTheme="minorHAnsi" w:cstheme="minorBidi"/>
          <w:noProof/>
          <w:szCs w:val="22"/>
          <w:lang w:val="lt-LT" w:eastAsia="lt-LT"/>
        </w:rPr>
      </w:pPr>
      <w:hyperlink w:anchor="_Toc27401850" w:history="1">
        <w:r w:rsidR="005C05B7" w:rsidRPr="00F93D94">
          <w:rPr>
            <w:rStyle w:val="Hyperlink"/>
            <w:noProof/>
          </w:rPr>
          <w:t>6.5 pav. Esamos el. paslaugos gavėjo personalizuotos srities paslaugos teikimo puslapio ekranvaizdis</w:t>
        </w:r>
        <w:r w:rsidR="005C05B7">
          <w:rPr>
            <w:noProof/>
            <w:webHidden/>
          </w:rPr>
          <w:tab/>
        </w:r>
        <w:r w:rsidR="005C05B7">
          <w:rPr>
            <w:noProof/>
            <w:webHidden/>
          </w:rPr>
          <w:fldChar w:fldCharType="begin"/>
        </w:r>
        <w:r w:rsidR="005C05B7">
          <w:rPr>
            <w:noProof/>
            <w:webHidden/>
          </w:rPr>
          <w:instrText xml:space="preserve"> PAGEREF _Toc27401850 \h </w:instrText>
        </w:r>
        <w:r w:rsidR="005C05B7">
          <w:rPr>
            <w:noProof/>
            <w:webHidden/>
          </w:rPr>
        </w:r>
        <w:r w:rsidR="005C05B7">
          <w:rPr>
            <w:noProof/>
            <w:webHidden/>
          </w:rPr>
          <w:fldChar w:fldCharType="separate"/>
        </w:r>
        <w:r w:rsidR="005C05B7">
          <w:rPr>
            <w:noProof/>
            <w:webHidden/>
          </w:rPr>
          <w:t>60</w:t>
        </w:r>
        <w:r w:rsidR="005C05B7">
          <w:rPr>
            <w:noProof/>
            <w:webHidden/>
          </w:rPr>
          <w:fldChar w:fldCharType="end"/>
        </w:r>
      </w:hyperlink>
    </w:p>
    <w:p w14:paraId="395275C3" w14:textId="3418FD47" w:rsidR="005C05B7" w:rsidRDefault="00FA52E9">
      <w:pPr>
        <w:pStyle w:val="TOC2"/>
        <w:rPr>
          <w:rFonts w:asciiTheme="minorHAnsi" w:eastAsiaTheme="minorEastAsia" w:hAnsiTheme="minorHAnsi" w:cstheme="minorBidi"/>
          <w:noProof/>
          <w:szCs w:val="22"/>
          <w:lang w:val="lt-LT" w:eastAsia="lt-LT"/>
        </w:rPr>
      </w:pPr>
      <w:hyperlink w:anchor="_Toc27401851" w:history="1">
        <w:r w:rsidR="005C05B7" w:rsidRPr="00F93D94">
          <w:rPr>
            <w:rStyle w:val="Hyperlink"/>
            <w:noProof/>
          </w:rPr>
          <w:t>6.6 pav. Esamas paslaugos įvertinimo puslapio ekranvaizdis</w:t>
        </w:r>
        <w:r w:rsidR="005C05B7">
          <w:rPr>
            <w:noProof/>
            <w:webHidden/>
          </w:rPr>
          <w:tab/>
        </w:r>
        <w:r w:rsidR="005C05B7">
          <w:rPr>
            <w:noProof/>
            <w:webHidden/>
          </w:rPr>
          <w:fldChar w:fldCharType="begin"/>
        </w:r>
        <w:r w:rsidR="005C05B7">
          <w:rPr>
            <w:noProof/>
            <w:webHidden/>
          </w:rPr>
          <w:instrText xml:space="preserve"> PAGEREF _Toc27401851 \h </w:instrText>
        </w:r>
        <w:r w:rsidR="005C05B7">
          <w:rPr>
            <w:noProof/>
            <w:webHidden/>
          </w:rPr>
        </w:r>
        <w:r w:rsidR="005C05B7">
          <w:rPr>
            <w:noProof/>
            <w:webHidden/>
          </w:rPr>
          <w:fldChar w:fldCharType="separate"/>
        </w:r>
        <w:r w:rsidR="005C05B7">
          <w:rPr>
            <w:noProof/>
            <w:webHidden/>
          </w:rPr>
          <w:t>64</w:t>
        </w:r>
        <w:r w:rsidR="005C05B7">
          <w:rPr>
            <w:noProof/>
            <w:webHidden/>
          </w:rPr>
          <w:fldChar w:fldCharType="end"/>
        </w:r>
      </w:hyperlink>
    </w:p>
    <w:p w14:paraId="2B7C7ACE" w14:textId="7929F4B4" w:rsidR="005C05B7" w:rsidRDefault="00FA52E9">
      <w:pPr>
        <w:pStyle w:val="TOC2"/>
        <w:rPr>
          <w:rFonts w:asciiTheme="minorHAnsi" w:eastAsiaTheme="minorEastAsia" w:hAnsiTheme="minorHAnsi" w:cstheme="minorBidi"/>
          <w:noProof/>
          <w:szCs w:val="22"/>
          <w:lang w:val="lt-LT" w:eastAsia="lt-LT"/>
        </w:rPr>
      </w:pPr>
      <w:hyperlink w:anchor="_Toc27401852" w:history="1">
        <w:r w:rsidR="005C05B7" w:rsidRPr="00F93D94">
          <w:rPr>
            <w:rStyle w:val="Hyperlink"/>
            <w:noProof/>
          </w:rPr>
          <w:t>6.7 pav. Esamas paslaugos vertinimo ataskaitos ekranvaizdis</w:t>
        </w:r>
        <w:r w:rsidR="005C05B7">
          <w:rPr>
            <w:noProof/>
            <w:webHidden/>
          </w:rPr>
          <w:tab/>
        </w:r>
        <w:r w:rsidR="005C05B7">
          <w:rPr>
            <w:noProof/>
            <w:webHidden/>
          </w:rPr>
          <w:fldChar w:fldCharType="begin"/>
        </w:r>
        <w:r w:rsidR="005C05B7">
          <w:rPr>
            <w:noProof/>
            <w:webHidden/>
          </w:rPr>
          <w:instrText xml:space="preserve"> PAGEREF _Toc27401852 \h </w:instrText>
        </w:r>
        <w:r w:rsidR="005C05B7">
          <w:rPr>
            <w:noProof/>
            <w:webHidden/>
          </w:rPr>
        </w:r>
        <w:r w:rsidR="005C05B7">
          <w:rPr>
            <w:noProof/>
            <w:webHidden/>
          </w:rPr>
          <w:fldChar w:fldCharType="separate"/>
        </w:r>
        <w:r w:rsidR="005C05B7">
          <w:rPr>
            <w:noProof/>
            <w:webHidden/>
          </w:rPr>
          <w:t>65</w:t>
        </w:r>
        <w:r w:rsidR="005C05B7">
          <w:rPr>
            <w:noProof/>
            <w:webHidden/>
          </w:rPr>
          <w:fldChar w:fldCharType="end"/>
        </w:r>
      </w:hyperlink>
    </w:p>
    <w:p w14:paraId="617FF6D1" w14:textId="5665F2EC" w:rsidR="005C05B7" w:rsidRDefault="00FA52E9">
      <w:pPr>
        <w:pStyle w:val="TOC2"/>
        <w:rPr>
          <w:rFonts w:asciiTheme="minorHAnsi" w:eastAsiaTheme="minorEastAsia" w:hAnsiTheme="minorHAnsi" w:cstheme="minorBidi"/>
          <w:noProof/>
          <w:szCs w:val="22"/>
          <w:lang w:val="lt-LT" w:eastAsia="lt-LT"/>
        </w:rPr>
      </w:pPr>
      <w:hyperlink w:anchor="_Toc27401853" w:history="1">
        <w:r w:rsidR="005C05B7" w:rsidRPr="00F93D94">
          <w:rPr>
            <w:rStyle w:val="Hyperlink"/>
            <w:noProof/>
          </w:rPr>
          <w:t>6.8 pav. IT incidentų valdymo proceso schema</w:t>
        </w:r>
        <w:r w:rsidR="005C05B7">
          <w:rPr>
            <w:noProof/>
            <w:webHidden/>
          </w:rPr>
          <w:tab/>
        </w:r>
        <w:r w:rsidR="005C05B7">
          <w:rPr>
            <w:noProof/>
            <w:webHidden/>
          </w:rPr>
          <w:fldChar w:fldCharType="begin"/>
        </w:r>
        <w:r w:rsidR="005C05B7">
          <w:rPr>
            <w:noProof/>
            <w:webHidden/>
          </w:rPr>
          <w:instrText xml:space="preserve"> PAGEREF _Toc27401853 \h </w:instrText>
        </w:r>
        <w:r w:rsidR="005C05B7">
          <w:rPr>
            <w:noProof/>
            <w:webHidden/>
          </w:rPr>
        </w:r>
        <w:r w:rsidR="005C05B7">
          <w:rPr>
            <w:noProof/>
            <w:webHidden/>
          </w:rPr>
          <w:fldChar w:fldCharType="separate"/>
        </w:r>
        <w:r w:rsidR="005C05B7">
          <w:rPr>
            <w:noProof/>
            <w:webHidden/>
          </w:rPr>
          <w:t>72</w:t>
        </w:r>
        <w:r w:rsidR="005C05B7">
          <w:rPr>
            <w:noProof/>
            <w:webHidden/>
          </w:rPr>
          <w:fldChar w:fldCharType="end"/>
        </w:r>
      </w:hyperlink>
    </w:p>
    <w:p w14:paraId="052CA2CB" w14:textId="4F432F74" w:rsidR="005C05B7" w:rsidRDefault="00FA52E9">
      <w:pPr>
        <w:pStyle w:val="TOC2"/>
        <w:rPr>
          <w:rFonts w:asciiTheme="minorHAnsi" w:eastAsiaTheme="minorEastAsia" w:hAnsiTheme="minorHAnsi" w:cstheme="minorBidi"/>
          <w:noProof/>
          <w:szCs w:val="22"/>
          <w:lang w:val="lt-LT" w:eastAsia="lt-LT"/>
        </w:rPr>
      </w:pPr>
      <w:hyperlink w:anchor="_Toc27401854" w:history="1">
        <w:r w:rsidR="005C05B7" w:rsidRPr="00F93D94">
          <w:rPr>
            <w:rStyle w:val="Hyperlink"/>
            <w:noProof/>
          </w:rPr>
          <w:t>6.9 pav. Užklausos inicijavimo galimybė Personalizuotoje srityje</w:t>
        </w:r>
        <w:r w:rsidR="005C05B7">
          <w:rPr>
            <w:noProof/>
            <w:webHidden/>
          </w:rPr>
          <w:tab/>
        </w:r>
        <w:r w:rsidR="005C05B7">
          <w:rPr>
            <w:noProof/>
            <w:webHidden/>
          </w:rPr>
          <w:fldChar w:fldCharType="begin"/>
        </w:r>
        <w:r w:rsidR="005C05B7">
          <w:rPr>
            <w:noProof/>
            <w:webHidden/>
          </w:rPr>
          <w:instrText xml:space="preserve"> PAGEREF _Toc27401854 \h </w:instrText>
        </w:r>
        <w:r w:rsidR="005C05B7">
          <w:rPr>
            <w:noProof/>
            <w:webHidden/>
          </w:rPr>
        </w:r>
        <w:r w:rsidR="005C05B7">
          <w:rPr>
            <w:noProof/>
            <w:webHidden/>
          </w:rPr>
          <w:fldChar w:fldCharType="separate"/>
        </w:r>
        <w:r w:rsidR="005C05B7">
          <w:rPr>
            <w:noProof/>
            <w:webHidden/>
          </w:rPr>
          <w:t>77</w:t>
        </w:r>
        <w:r w:rsidR="005C05B7">
          <w:rPr>
            <w:noProof/>
            <w:webHidden/>
          </w:rPr>
          <w:fldChar w:fldCharType="end"/>
        </w:r>
      </w:hyperlink>
    </w:p>
    <w:p w14:paraId="1C6E0AAF" w14:textId="71945434" w:rsidR="005C05B7" w:rsidRDefault="00FA52E9">
      <w:pPr>
        <w:pStyle w:val="TOC2"/>
        <w:rPr>
          <w:rFonts w:asciiTheme="minorHAnsi" w:eastAsiaTheme="minorEastAsia" w:hAnsiTheme="minorHAnsi" w:cstheme="minorBidi"/>
          <w:noProof/>
          <w:szCs w:val="22"/>
          <w:lang w:val="lt-LT" w:eastAsia="lt-LT"/>
        </w:rPr>
      </w:pPr>
      <w:hyperlink w:anchor="_Toc27401855" w:history="1">
        <w:r w:rsidR="005C05B7" w:rsidRPr="00F93D94">
          <w:rPr>
            <w:rStyle w:val="Hyperlink"/>
            <w:noProof/>
          </w:rPr>
          <w:t>6.10 pav. Užklausos inicijavimo galimybė pagrindiniame puslapyje</w:t>
        </w:r>
        <w:r w:rsidR="005C05B7">
          <w:rPr>
            <w:noProof/>
            <w:webHidden/>
          </w:rPr>
          <w:tab/>
        </w:r>
        <w:r w:rsidR="005C05B7">
          <w:rPr>
            <w:noProof/>
            <w:webHidden/>
          </w:rPr>
          <w:fldChar w:fldCharType="begin"/>
        </w:r>
        <w:r w:rsidR="005C05B7">
          <w:rPr>
            <w:noProof/>
            <w:webHidden/>
          </w:rPr>
          <w:instrText xml:space="preserve"> PAGEREF _Toc27401855 \h </w:instrText>
        </w:r>
        <w:r w:rsidR="005C05B7">
          <w:rPr>
            <w:noProof/>
            <w:webHidden/>
          </w:rPr>
        </w:r>
        <w:r w:rsidR="005C05B7">
          <w:rPr>
            <w:noProof/>
            <w:webHidden/>
          </w:rPr>
          <w:fldChar w:fldCharType="separate"/>
        </w:r>
        <w:r w:rsidR="005C05B7">
          <w:rPr>
            <w:noProof/>
            <w:webHidden/>
          </w:rPr>
          <w:t>77</w:t>
        </w:r>
        <w:r w:rsidR="005C05B7">
          <w:rPr>
            <w:noProof/>
            <w:webHidden/>
          </w:rPr>
          <w:fldChar w:fldCharType="end"/>
        </w:r>
      </w:hyperlink>
    </w:p>
    <w:p w14:paraId="449C933F" w14:textId="78C3A4E5" w:rsidR="005C05B7" w:rsidRDefault="00FA52E9">
      <w:pPr>
        <w:pStyle w:val="TOC2"/>
        <w:rPr>
          <w:rFonts w:asciiTheme="minorHAnsi" w:eastAsiaTheme="minorEastAsia" w:hAnsiTheme="minorHAnsi" w:cstheme="minorBidi"/>
          <w:noProof/>
          <w:szCs w:val="22"/>
          <w:lang w:val="lt-LT" w:eastAsia="lt-LT"/>
        </w:rPr>
      </w:pPr>
      <w:hyperlink w:anchor="_Toc27401856" w:history="1">
        <w:r w:rsidR="005C05B7" w:rsidRPr="00F93D94">
          <w:rPr>
            <w:rStyle w:val="Hyperlink"/>
            <w:noProof/>
          </w:rPr>
          <w:t>6.11 pav. Pagalbos gyvai teikimo galimybės pagrindiniame VIISP puslapyje</w:t>
        </w:r>
        <w:r w:rsidR="005C05B7">
          <w:rPr>
            <w:noProof/>
            <w:webHidden/>
          </w:rPr>
          <w:tab/>
        </w:r>
        <w:r w:rsidR="005C05B7">
          <w:rPr>
            <w:noProof/>
            <w:webHidden/>
          </w:rPr>
          <w:fldChar w:fldCharType="begin"/>
        </w:r>
        <w:r w:rsidR="005C05B7">
          <w:rPr>
            <w:noProof/>
            <w:webHidden/>
          </w:rPr>
          <w:instrText xml:space="preserve"> PAGEREF _Toc27401856 \h </w:instrText>
        </w:r>
        <w:r w:rsidR="005C05B7">
          <w:rPr>
            <w:noProof/>
            <w:webHidden/>
          </w:rPr>
        </w:r>
        <w:r w:rsidR="005C05B7">
          <w:rPr>
            <w:noProof/>
            <w:webHidden/>
          </w:rPr>
          <w:fldChar w:fldCharType="separate"/>
        </w:r>
        <w:r w:rsidR="005C05B7">
          <w:rPr>
            <w:noProof/>
            <w:webHidden/>
          </w:rPr>
          <w:t>77</w:t>
        </w:r>
        <w:r w:rsidR="005C05B7">
          <w:rPr>
            <w:noProof/>
            <w:webHidden/>
          </w:rPr>
          <w:fldChar w:fldCharType="end"/>
        </w:r>
      </w:hyperlink>
    </w:p>
    <w:p w14:paraId="45C9B027" w14:textId="20EBBCF9" w:rsidR="005C05B7" w:rsidRDefault="00FA52E9">
      <w:pPr>
        <w:pStyle w:val="TOC2"/>
        <w:rPr>
          <w:rFonts w:asciiTheme="minorHAnsi" w:eastAsiaTheme="minorEastAsia" w:hAnsiTheme="minorHAnsi" w:cstheme="minorBidi"/>
          <w:noProof/>
          <w:szCs w:val="22"/>
          <w:lang w:val="lt-LT" w:eastAsia="lt-LT"/>
        </w:rPr>
      </w:pPr>
      <w:hyperlink w:anchor="_Toc27401857" w:history="1">
        <w:r w:rsidR="005C05B7" w:rsidRPr="00F93D94">
          <w:rPr>
            <w:rStyle w:val="Hyperlink"/>
            <w:noProof/>
          </w:rPr>
          <w:t>7.1 pav. E. pristatymo ir VIISP integravimo panaudojimo atvejų diagrama</w:t>
        </w:r>
        <w:r w:rsidR="005C05B7">
          <w:rPr>
            <w:noProof/>
            <w:webHidden/>
          </w:rPr>
          <w:tab/>
        </w:r>
        <w:r w:rsidR="005C05B7">
          <w:rPr>
            <w:noProof/>
            <w:webHidden/>
          </w:rPr>
          <w:fldChar w:fldCharType="begin"/>
        </w:r>
        <w:r w:rsidR="005C05B7">
          <w:rPr>
            <w:noProof/>
            <w:webHidden/>
          </w:rPr>
          <w:instrText xml:space="preserve"> PAGEREF _Toc27401857 \h </w:instrText>
        </w:r>
        <w:r w:rsidR="005C05B7">
          <w:rPr>
            <w:noProof/>
            <w:webHidden/>
          </w:rPr>
        </w:r>
        <w:r w:rsidR="005C05B7">
          <w:rPr>
            <w:noProof/>
            <w:webHidden/>
          </w:rPr>
          <w:fldChar w:fldCharType="separate"/>
        </w:r>
        <w:r w:rsidR="005C05B7">
          <w:rPr>
            <w:noProof/>
            <w:webHidden/>
          </w:rPr>
          <w:t>79</w:t>
        </w:r>
        <w:r w:rsidR="005C05B7">
          <w:rPr>
            <w:noProof/>
            <w:webHidden/>
          </w:rPr>
          <w:fldChar w:fldCharType="end"/>
        </w:r>
      </w:hyperlink>
    </w:p>
    <w:p w14:paraId="6577A0F5" w14:textId="5DC19969" w:rsidR="005C05B7" w:rsidRDefault="00FA52E9">
      <w:pPr>
        <w:pStyle w:val="TOC2"/>
        <w:rPr>
          <w:rFonts w:asciiTheme="minorHAnsi" w:eastAsiaTheme="minorEastAsia" w:hAnsiTheme="minorHAnsi" w:cstheme="minorBidi"/>
          <w:noProof/>
          <w:szCs w:val="22"/>
          <w:lang w:val="lt-LT" w:eastAsia="lt-LT"/>
        </w:rPr>
      </w:pPr>
      <w:hyperlink w:anchor="_Toc27401858" w:history="1">
        <w:r w:rsidR="005C05B7" w:rsidRPr="00F93D94">
          <w:rPr>
            <w:rStyle w:val="Hyperlink"/>
            <w:noProof/>
          </w:rPr>
          <w:t>7.2 pav. El. paslaugos gavėjo personalizuotos srities panaudos atvejų schema</w:t>
        </w:r>
        <w:r w:rsidR="005C05B7">
          <w:rPr>
            <w:noProof/>
            <w:webHidden/>
          </w:rPr>
          <w:tab/>
        </w:r>
        <w:r w:rsidR="005C05B7">
          <w:rPr>
            <w:noProof/>
            <w:webHidden/>
          </w:rPr>
          <w:fldChar w:fldCharType="begin"/>
        </w:r>
        <w:r w:rsidR="005C05B7">
          <w:rPr>
            <w:noProof/>
            <w:webHidden/>
          </w:rPr>
          <w:instrText xml:space="preserve"> PAGEREF _Toc27401858 \h </w:instrText>
        </w:r>
        <w:r w:rsidR="005C05B7">
          <w:rPr>
            <w:noProof/>
            <w:webHidden/>
          </w:rPr>
        </w:r>
        <w:r w:rsidR="005C05B7">
          <w:rPr>
            <w:noProof/>
            <w:webHidden/>
          </w:rPr>
          <w:fldChar w:fldCharType="separate"/>
        </w:r>
        <w:r w:rsidR="005C05B7">
          <w:rPr>
            <w:noProof/>
            <w:webHidden/>
          </w:rPr>
          <w:t>80</w:t>
        </w:r>
        <w:r w:rsidR="005C05B7">
          <w:rPr>
            <w:noProof/>
            <w:webHidden/>
          </w:rPr>
          <w:fldChar w:fldCharType="end"/>
        </w:r>
      </w:hyperlink>
    </w:p>
    <w:p w14:paraId="3966BA36" w14:textId="0C7CE01C" w:rsidR="005C05B7" w:rsidRDefault="00FA52E9">
      <w:pPr>
        <w:pStyle w:val="TOC2"/>
        <w:rPr>
          <w:rFonts w:asciiTheme="minorHAnsi" w:eastAsiaTheme="minorEastAsia" w:hAnsiTheme="minorHAnsi" w:cstheme="minorBidi"/>
          <w:noProof/>
          <w:szCs w:val="22"/>
          <w:lang w:val="lt-LT" w:eastAsia="lt-LT"/>
        </w:rPr>
      </w:pPr>
      <w:hyperlink w:anchor="_Toc27401859" w:history="1">
        <w:r w:rsidR="005C05B7" w:rsidRPr="00F93D94">
          <w:rPr>
            <w:rStyle w:val="Hyperlink"/>
            <w:noProof/>
          </w:rPr>
          <w:t>7.3 pav. Atsiliepimų, įvertinimų ir apklausos modulio panaudos atvejų schema</w:t>
        </w:r>
        <w:r w:rsidR="005C05B7">
          <w:rPr>
            <w:noProof/>
            <w:webHidden/>
          </w:rPr>
          <w:tab/>
        </w:r>
        <w:r w:rsidR="005C05B7">
          <w:rPr>
            <w:noProof/>
            <w:webHidden/>
          </w:rPr>
          <w:fldChar w:fldCharType="begin"/>
        </w:r>
        <w:r w:rsidR="005C05B7">
          <w:rPr>
            <w:noProof/>
            <w:webHidden/>
          </w:rPr>
          <w:instrText xml:space="preserve"> PAGEREF _Toc27401859 \h </w:instrText>
        </w:r>
        <w:r w:rsidR="005C05B7">
          <w:rPr>
            <w:noProof/>
            <w:webHidden/>
          </w:rPr>
        </w:r>
        <w:r w:rsidR="005C05B7">
          <w:rPr>
            <w:noProof/>
            <w:webHidden/>
          </w:rPr>
          <w:fldChar w:fldCharType="separate"/>
        </w:r>
        <w:r w:rsidR="005C05B7">
          <w:rPr>
            <w:noProof/>
            <w:webHidden/>
          </w:rPr>
          <w:t>88</w:t>
        </w:r>
        <w:r w:rsidR="005C05B7">
          <w:rPr>
            <w:noProof/>
            <w:webHidden/>
          </w:rPr>
          <w:fldChar w:fldCharType="end"/>
        </w:r>
      </w:hyperlink>
    </w:p>
    <w:p w14:paraId="35026FFA" w14:textId="76AA4E36" w:rsidR="005C05B7" w:rsidRDefault="00FA52E9">
      <w:pPr>
        <w:pStyle w:val="TOC2"/>
        <w:rPr>
          <w:rFonts w:asciiTheme="minorHAnsi" w:eastAsiaTheme="minorEastAsia" w:hAnsiTheme="minorHAnsi" w:cstheme="minorBidi"/>
          <w:noProof/>
          <w:szCs w:val="22"/>
          <w:lang w:val="lt-LT" w:eastAsia="lt-LT"/>
        </w:rPr>
      </w:pPr>
      <w:hyperlink w:anchor="_Toc27401860" w:history="1">
        <w:r w:rsidR="005C05B7" w:rsidRPr="00F93D94">
          <w:rPr>
            <w:rStyle w:val="Hyperlink"/>
            <w:noProof/>
          </w:rPr>
          <w:t>7.4 pav. VIISP paslaugos „El. paslaugų konstravimas ir teikimas“ užsakymo panaudojimo atvejų diagrama</w:t>
        </w:r>
        <w:r w:rsidR="005C05B7">
          <w:rPr>
            <w:noProof/>
            <w:webHidden/>
          </w:rPr>
          <w:tab/>
        </w:r>
        <w:r w:rsidR="005C05B7">
          <w:rPr>
            <w:noProof/>
            <w:webHidden/>
          </w:rPr>
          <w:fldChar w:fldCharType="begin"/>
        </w:r>
        <w:r w:rsidR="005C05B7">
          <w:rPr>
            <w:noProof/>
            <w:webHidden/>
          </w:rPr>
          <w:instrText xml:space="preserve"> PAGEREF _Toc27401860 \h </w:instrText>
        </w:r>
        <w:r w:rsidR="005C05B7">
          <w:rPr>
            <w:noProof/>
            <w:webHidden/>
          </w:rPr>
        </w:r>
        <w:r w:rsidR="005C05B7">
          <w:rPr>
            <w:noProof/>
            <w:webHidden/>
          </w:rPr>
          <w:fldChar w:fldCharType="separate"/>
        </w:r>
        <w:r w:rsidR="005C05B7">
          <w:rPr>
            <w:noProof/>
            <w:webHidden/>
          </w:rPr>
          <w:t>93</w:t>
        </w:r>
        <w:r w:rsidR="005C05B7">
          <w:rPr>
            <w:noProof/>
            <w:webHidden/>
          </w:rPr>
          <w:fldChar w:fldCharType="end"/>
        </w:r>
      </w:hyperlink>
    </w:p>
    <w:p w14:paraId="398E92CD" w14:textId="2A565BDC" w:rsidR="005C05B7" w:rsidRDefault="00FA52E9">
      <w:pPr>
        <w:pStyle w:val="TOC2"/>
        <w:rPr>
          <w:rFonts w:asciiTheme="minorHAnsi" w:eastAsiaTheme="minorEastAsia" w:hAnsiTheme="minorHAnsi" w:cstheme="minorBidi"/>
          <w:noProof/>
          <w:szCs w:val="22"/>
          <w:lang w:val="lt-LT" w:eastAsia="lt-LT"/>
        </w:rPr>
      </w:pPr>
      <w:hyperlink w:anchor="_Toc27401861" w:history="1">
        <w:r w:rsidR="005C05B7" w:rsidRPr="00F93D94">
          <w:rPr>
            <w:rStyle w:val="Hyperlink"/>
            <w:noProof/>
          </w:rPr>
          <w:t>7.5 pav. VIISP tvarkytojo darbuotojo prašymo teikti el. paslaugos konstravimo paslaugą tvarkymo funkcijų panaudos atvejų schema</w:t>
        </w:r>
        <w:r w:rsidR="005C05B7">
          <w:rPr>
            <w:noProof/>
            <w:webHidden/>
          </w:rPr>
          <w:tab/>
        </w:r>
        <w:r w:rsidR="005C05B7">
          <w:rPr>
            <w:noProof/>
            <w:webHidden/>
          </w:rPr>
          <w:fldChar w:fldCharType="begin"/>
        </w:r>
        <w:r w:rsidR="005C05B7">
          <w:rPr>
            <w:noProof/>
            <w:webHidden/>
          </w:rPr>
          <w:instrText xml:space="preserve"> PAGEREF _Toc27401861 \h </w:instrText>
        </w:r>
        <w:r w:rsidR="005C05B7">
          <w:rPr>
            <w:noProof/>
            <w:webHidden/>
          </w:rPr>
        </w:r>
        <w:r w:rsidR="005C05B7">
          <w:rPr>
            <w:noProof/>
            <w:webHidden/>
          </w:rPr>
          <w:fldChar w:fldCharType="separate"/>
        </w:r>
        <w:r w:rsidR="005C05B7">
          <w:rPr>
            <w:noProof/>
            <w:webHidden/>
          </w:rPr>
          <w:t>94</w:t>
        </w:r>
        <w:r w:rsidR="005C05B7">
          <w:rPr>
            <w:noProof/>
            <w:webHidden/>
          </w:rPr>
          <w:fldChar w:fldCharType="end"/>
        </w:r>
      </w:hyperlink>
    </w:p>
    <w:p w14:paraId="2DA2992B" w14:textId="4D3A3D81" w:rsidR="005C05B7" w:rsidRDefault="00FA52E9">
      <w:pPr>
        <w:pStyle w:val="TOC2"/>
        <w:rPr>
          <w:rFonts w:asciiTheme="minorHAnsi" w:eastAsiaTheme="minorEastAsia" w:hAnsiTheme="minorHAnsi" w:cstheme="minorBidi"/>
          <w:noProof/>
          <w:szCs w:val="22"/>
          <w:lang w:val="lt-LT" w:eastAsia="lt-LT"/>
        </w:rPr>
      </w:pPr>
      <w:hyperlink w:anchor="_Toc27401862" w:history="1">
        <w:r w:rsidR="005C05B7" w:rsidRPr="00F93D94">
          <w:rPr>
            <w:rStyle w:val="Hyperlink"/>
            <w:noProof/>
          </w:rPr>
          <w:t>7.6 pav. Paprastojo el. paslaugų konstravimo modulio panaudos atvejų schema</w:t>
        </w:r>
        <w:r w:rsidR="005C05B7">
          <w:rPr>
            <w:noProof/>
            <w:webHidden/>
          </w:rPr>
          <w:tab/>
        </w:r>
        <w:r w:rsidR="005C05B7">
          <w:rPr>
            <w:noProof/>
            <w:webHidden/>
          </w:rPr>
          <w:fldChar w:fldCharType="begin"/>
        </w:r>
        <w:r w:rsidR="005C05B7">
          <w:rPr>
            <w:noProof/>
            <w:webHidden/>
          </w:rPr>
          <w:instrText xml:space="preserve"> PAGEREF _Toc27401862 \h </w:instrText>
        </w:r>
        <w:r w:rsidR="005C05B7">
          <w:rPr>
            <w:noProof/>
            <w:webHidden/>
          </w:rPr>
        </w:r>
        <w:r w:rsidR="005C05B7">
          <w:rPr>
            <w:noProof/>
            <w:webHidden/>
          </w:rPr>
          <w:fldChar w:fldCharType="separate"/>
        </w:r>
        <w:r w:rsidR="005C05B7">
          <w:rPr>
            <w:noProof/>
            <w:webHidden/>
          </w:rPr>
          <w:t>96</w:t>
        </w:r>
        <w:r w:rsidR="005C05B7">
          <w:rPr>
            <w:noProof/>
            <w:webHidden/>
          </w:rPr>
          <w:fldChar w:fldCharType="end"/>
        </w:r>
      </w:hyperlink>
    </w:p>
    <w:p w14:paraId="51DAC02A" w14:textId="45A16020" w:rsidR="005C05B7" w:rsidRDefault="00FA52E9">
      <w:pPr>
        <w:pStyle w:val="TOC2"/>
        <w:rPr>
          <w:rFonts w:asciiTheme="minorHAnsi" w:eastAsiaTheme="minorEastAsia" w:hAnsiTheme="minorHAnsi" w:cstheme="minorBidi"/>
          <w:noProof/>
          <w:szCs w:val="22"/>
          <w:lang w:val="lt-LT" w:eastAsia="lt-LT"/>
        </w:rPr>
      </w:pPr>
      <w:hyperlink w:anchor="_Toc27401863" w:history="1">
        <w:r w:rsidR="005C05B7" w:rsidRPr="00F93D94">
          <w:rPr>
            <w:rStyle w:val="Hyperlink"/>
            <w:noProof/>
          </w:rPr>
          <w:t>7.7 pav. VIISP portalo ir pagalbos tarnybos panaudos atvejų schema</w:t>
        </w:r>
        <w:r w:rsidR="005C05B7">
          <w:rPr>
            <w:noProof/>
            <w:webHidden/>
          </w:rPr>
          <w:tab/>
        </w:r>
        <w:r w:rsidR="005C05B7">
          <w:rPr>
            <w:noProof/>
            <w:webHidden/>
          </w:rPr>
          <w:fldChar w:fldCharType="begin"/>
        </w:r>
        <w:r w:rsidR="005C05B7">
          <w:rPr>
            <w:noProof/>
            <w:webHidden/>
          </w:rPr>
          <w:instrText xml:space="preserve"> PAGEREF _Toc27401863 \h </w:instrText>
        </w:r>
        <w:r w:rsidR="005C05B7">
          <w:rPr>
            <w:noProof/>
            <w:webHidden/>
          </w:rPr>
        </w:r>
        <w:r w:rsidR="005C05B7">
          <w:rPr>
            <w:noProof/>
            <w:webHidden/>
          </w:rPr>
          <w:fldChar w:fldCharType="separate"/>
        </w:r>
        <w:r w:rsidR="005C05B7">
          <w:rPr>
            <w:noProof/>
            <w:webHidden/>
          </w:rPr>
          <w:t>101</w:t>
        </w:r>
        <w:r w:rsidR="005C05B7">
          <w:rPr>
            <w:noProof/>
            <w:webHidden/>
          </w:rPr>
          <w:fldChar w:fldCharType="end"/>
        </w:r>
      </w:hyperlink>
    </w:p>
    <w:p w14:paraId="500AF847" w14:textId="2FF9BC83" w:rsidR="005C05B7" w:rsidRDefault="00FA52E9">
      <w:pPr>
        <w:pStyle w:val="TOC2"/>
        <w:rPr>
          <w:rFonts w:asciiTheme="minorHAnsi" w:eastAsiaTheme="minorEastAsia" w:hAnsiTheme="minorHAnsi" w:cstheme="minorBidi"/>
          <w:noProof/>
          <w:szCs w:val="22"/>
          <w:lang w:val="lt-LT" w:eastAsia="lt-LT"/>
        </w:rPr>
      </w:pPr>
      <w:hyperlink w:anchor="_Toc27401864" w:history="1">
        <w:r w:rsidR="005C05B7" w:rsidRPr="00F93D94">
          <w:rPr>
            <w:rStyle w:val="Hyperlink"/>
            <w:noProof/>
          </w:rPr>
          <w:t>7.8 pav. Sudėtinių paslaugų bendrojo proceso diagrama</w:t>
        </w:r>
        <w:r w:rsidR="005C05B7">
          <w:rPr>
            <w:noProof/>
            <w:webHidden/>
          </w:rPr>
          <w:tab/>
        </w:r>
        <w:r w:rsidR="005C05B7">
          <w:rPr>
            <w:noProof/>
            <w:webHidden/>
          </w:rPr>
          <w:fldChar w:fldCharType="begin"/>
        </w:r>
        <w:r w:rsidR="005C05B7">
          <w:rPr>
            <w:noProof/>
            <w:webHidden/>
          </w:rPr>
          <w:instrText xml:space="preserve"> PAGEREF _Toc27401864 \h </w:instrText>
        </w:r>
        <w:r w:rsidR="005C05B7">
          <w:rPr>
            <w:noProof/>
            <w:webHidden/>
          </w:rPr>
        </w:r>
        <w:r w:rsidR="005C05B7">
          <w:rPr>
            <w:noProof/>
            <w:webHidden/>
          </w:rPr>
          <w:fldChar w:fldCharType="separate"/>
        </w:r>
        <w:r w:rsidR="005C05B7">
          <w:rPr>
            <w:noProof/>
            <w:webHidden/>
          </w:rPr>
          <w:t>105</w:t>
        </w:r>
        <w:r w:rsidR="005C05B7">
          <w:rPr>
            <w:noProof/>
            <w:webHidden/>
          </w:rPr>
          <w:fldChar w:fldCharType="end"/>
        </w:r>
      </w:hyperlink>
    </w:p>
    <w:p w14:paraId="4FE3A0A5" w14:textId="10DB4119" w:rsidR="005C05B7" w:rsidRDefault="00FA52E9">
      <w:pPr>
        <w:pStyle w:val="TOC2"/>
        <w:rPr>
          <w:rFonts w:asciiTheme="minorHAnsi" w:eastAsiaTheme="minorEastAsia" w:hAnsiTheme="minorHAnsi" w:cstheme="minorBidi"/>
          <w:noProof/>
          <w:szCs w:val="22"/>
          <w:lang w:val="lt-LT" w:eastAsia="lt-LT"/>
        </w:rPr>
      </w:pPr>
      <w:hyperlink w:anchor="_Toc27401865" w:history="1">
        <w:r w:rsidR="005C05B7" w:rsidRPr="00F93D94">
          <w:rPr>
            <w:rStyle w:val="Hyperlink"/>
            <w:noProof/>
          </w:rPr>
          <w:t>7.9 pav. Sudėtinės paslaugos „Gimus vaikui“ proceso diagrama</w:t>
        </w:r>
        <w:r w:rsidR="005C05B7">
          <w:rPr>
            <w:noProof/>
            <w:webHidden/>
          </w:rPr>
          <w:tab/>
        </w:r>
        <w:r w:rsidR="005C05B7">
          <w:rPr>
            <w:noProof/>
            <w:webHidden/>
          </w:rPr>
          <w:fldChar w:fldCharType="begin"/>
        </w:r>
        <w:r w:rsidR="005C05B7">
          <w:rPr>
            <w:noProof/>
            <w:webHidden/>
          </w:rPr>
          <w:instrText xml:space="preserve"> PAGEREF _Toc27401865 \h </w:instrText>
        </w:r>
        <w:r w:rsidR="005C05B7">
          <w:rPr>
            <w:noProof/>
            <w:webHidden/>
          </w:rPr>
        </w:r>
        <w:r w:rsidR="005C05B7">
          <w:rPr>
            <w:noProof/>
            <w:webHidden/>
          </w:rPr>
          <w:fldChar w:fldCharType="separate"/>
        </w:r>
        <w:r w:rsidR="005C05B7">
          <w:rPr>
            <w:noProof/>
            <w:webHidden/>
          </w:rPr>
          <w:t>111</w:t>
        </w:r>
        <w:r w:rsidR="005C05B7">
          <w:rPr>
            <w:noProof/>
            <w:webHidden/>
          </w:rPr>
          <w:fldChar w:fldCharType="end"/>
        </w:r>
      </w:hyperlink>
    </w:p>
    <w:p w14:paraId="6A96C683" w14:textId="13B8897E" w:rsidR="005C05B7" w:rsidRDefault="00FA52E9">
      <w:pPr>
        <w:pStyle w:val="TOC2"/>
        <w:rPr>
          <w:rFonts w:asciiTheme="minorHAnsi" w:eastAsiaTheme="minorEastAsia" w:hAnsiTheme="minorHAnsi" w:cstheme="minorBidi"/>
          <w:noProof/>
          <w:szCs w:val="22"/>
          <w:lang w:val="lt-LT" w:eastAsia="lt-LT"/>
        </w:rPr>
      </w:pPr>
      <w:hyperlink w:anchor="_Toc27401866" w:history="1">
        <w:r w:rsidR="005C05B7" w:rsidRPr="00F93D94">
          <w:rPr>
            <w:rStyle w:val="Hyperlink"/>
            <w:noProof/>
          </w:rPr>
          <w:t>7.10 pav. Sudėtinės paslaugos „Praradau darbą“ proceso diagrama</w:t>
        </w:r>
        <w:r w:rsidR="005C05B7">
          <w:rPr>
            <w:noProof/>
            <w:webHidden/>
          </w:rPr>
          <w:tab/>
        </w:r>
        <w:r w:rsidR="005C05B7">
          <w:rPr>
            <w:noProof/>
            <w:webHidden/>
          </w:rPr>
          <w:fldChar w:fldCharType="begin"/>
        </w:r>
        <w:r w:rsidR="005C05B7">
          <w:rPr>
            <w:noProof/>
            <w:webHidden/>
          </w:rPr>
          <w:instrText xml:space="preserve"> PAGEREF _Toc27401866 \h </w:instrText>
        </w:r>
        <w:r w:rsidR="005C05B7">
          <w:rPr>
            <w:noProof/>
            <w:webHidden/>
          </w:rPr>
        </w:r>
        <w:r w:rsidR="005C05B7">
          <w:rPr>
            <w:noProof/>
            <w:webHidden/>
          </w:rPr>
          <w:fldChar w:fldCharType="separate"/>
        </w:r>
        <w:r w:rsidR="005C05B7">
          <w:rPr>
            <w:noProof/>
            <w:webHidden/>
          </w:rPr>
          <w:t>116</w:t>
        </w:r>
        <w:r w:rsidR="005C05B7">
          <w:rPr>
            <w:noProof/>
            <w:webHidden/>
          </w:rPr>
          <w:fldChar w:fldCharType="end"/>
        </w:r>
      </w:hyperlink>
    </w:p>
    <w:p w14:paraId="354A70FF" w14:textId="4190E5D3" w:rsidR="005C05B7" w:rsidRDefault="00FA52E9">
      <w:pPr>
        <w:pStyle w:val="TOC2"/>
        <w:rPr>
          <w:rFonts w:asciiTheme="minorHAnsi" w:eastAsiaTheme="minorEastAsia" w:hAnsiTheme="minorHAnsi" w:cstheme="minorBidi"/>
          <w:noProof/>
          <w:szCs w:val="22"/>
          <w:lang w:val="lt-LT" w:eastAsia="lt-LT"/>
        </w:rPr>
      </w:pPr>
      <w:hyperlink w:anchor="_Toc27401867" w:history="1">
        <w:r w:rsidR="005C05B7" w:rsidRPr="00F93D94">
          <w:rPr>
            <w:rStyle w:val="Hyperlink"/>
            <w:noProof/>
          </w:rPr>
          <w:t>7.11 pav. Sudėtinės paslaugos „Keliauju į užsienį“ proceso diagrama</w:t>
        </w:r>
        <w:r w:rsidR="005C05B7">
          <w:rPr>
            <w:noProof/>
            <w:webHidden/>
          </w:rPr>
          <w:tab/>
        </w:r>
        <w:r w:rsidR="005C05B7">
          <w:rPr>
            <w:noProof/>
            <w:webHidden/>
          </w:rPr>
          <w:fldChar w:fldCharType="begin"/>
        </w:r>
        <w:r w:rsidR="005C05B7">
          <w:rPr>
            <w:noProof/>
            <w:webHidden/>
          </w:rPr>
          <w:instrText xml:space="preserve"> PAGEREF _Toc27401867 \h </w:instrText>
        </w:r>
        <w:r w:rsidR="005C05B7">
          <w:rPr>
            <w:noProof/>
            <w:webHidden/>
          </w:rPr>
        </w:r>
        <w:r w:rsidR="005C05B7">
          <w:rPr>
            <w:noProof/>
            <w:webHidden/>
          </w:rPr>
          <w:fldChar w:fldCharType="separate"/>
        </w:r>
        <w:r w:rsidR="005C05B7">
          <w:rPr>
            <w:noProof/>
            <w:webHidden/>
          </w:rPr>
          <w:t>129</w:t>
        </w:r>
        <w:r w:rsidR="005C05B7">
          <w:rPr>
            <w:noProof/>
            <w:webHidden/>
          </w:rPr>
          <w:fldChar w:fldCharType="end"/>
        </w:r>
      </w:hyperlink>
    </w:p>
    <w:p w14:paraId="03DDC593" w14:textId="7D25554A" w:rsidR="005C05B7" w:rsidRDefault="00FA52E9">
      <w:pPr>
        <w:pStyle w:val="TOC2"/>
        <w:rPr>
          <w:rFonts w:asciiTheme="minorHAnsi" w:eastAsiaTheme="minorEastAsia" w:hAnsiTheme="minorHAnsi" w:cstheme="minorBidi"/>
          <w:noProof/>
          <w:szCs w:val="22"/>
          <w:lang w:val="lt-LT" w:eastAsia="lt-LT"/>
        </w:rPr>
      </w:pPr>
      <w:hyperlink w:anchor="_Toc27401868" w:history="1">
        <w:r w:rsidR="005C05B7" w:rsidRPr="00F93D94">
          <w:rPr>
            <w:rStyle w:val="Hyperlink"/>
            <w:noProof/>
          </w:rPr>
          <w:t>7.12 pav. Sudėtinės paslaugos „Tapau ūkininku“ proceso diagrama</w:t>
        </w:r>
        <w:r w:rsidR="005C05B7">
          <w:rPr>
            <w:noProof/>
            <w:webHidden/>
          </w:rPr>
          <w:tab/>
        </w:r>
        <w:r w:rsidR="005C05B7">
          <w:rPr>
            <w:noProof/>
            <w:webHidden/>
          </w:rPr>
          <w:fldChar w:fldCharType="begin"/>
        </w:r>
        <w:r w:rsidR="005C05B7">
          <w:rPr>
            <w:noProof/>
            <w:webHidden/>
          </w:rPr>
          <w:instrText xml:space="preserve"> PAGEREF _Toc27401868 \h </w:instrText>
        </w:r>
        <w:r w:rsidR="005C05B7">
          <w:rPr>
            <w:noProof/>
            <w:webHidden/>
          </w:rPr>
        </w:r>
        <w:r w:rsidR="005C05B7">
          <w:rPr>
            <w:noProof/>
            <w:webHidden/>
          </w:rPr>
          <w:fldChar w:fldCharType="separate"/>
        </w:r>
        <w:r w:rsidR="005C05B7">
          <w:rPr>
            <w:noProof/>
            <w:webHidden/>
          </w:rPr>
          <w:t>137</w:t>
        </w:r>
        <w:r w:rsidR="005C05B7">
          <w:rPr>
            <w:noProof/>
            <w:webHidden/>
          </w:rPr>
          <w:fldChar w:fldCharType="end"/>
        </w:r>
      </w:hyperlink>
    </w:p>
    <w:p w14:paraId="6DF15132" w14:textId="588040D2" w:rsidR="005C05B7" w:rsidRDefault="00FA52E9">
      <w:pPr>
        <w:pStyle w:val="TOC2"/>
        <w:rPr>
          <w:rFonts w:asciiTheme="minorHAnsi" w:eastAsiaTheme="minorEastAsia" w:hAnsiTheme="minorHAnsi" w:cstheme="minorBidi"/>
          <w:noProof/>
          <w:szCs w:val="22"/>
          <w:lang w:val="lt-LT" w:eastAsia="lt-LT"/>
        </w:rPr>
      </w:pPr>
      <w:hyperlink w:anchor="_Toc27401869" w:history="1">
        <w:r w:rsidR="005C05B7" w:rsidRPr="00F93D94">
          <w:rPr>
            <w:rStyle w:val="Hyperlink"/>
            <w:noProof/>
          </w:rPr>
          <w:t>9.1 pav. Savarankiško darbo paieškos vykdymo proceso diagrama</w:t>
        </w:r>
        <w:r w:rsidR="005C05B7">
          <w:rPr>
            <w:noProof/>
            <w:webHidden/>
          </w:rPr>
          <w:tab/>
        </w:r>
        <w:r w:rsidR="005C05B7">
          <w:rPr>
            <w:noProof/>
            <w:webHidden/>
          </w:rPr>
          <w:fldChar w:fldCharType="begin"/>
        </w:r>
        <w:r w:rsidR="005C05B7">
          <w:rPr>
            <w:noProof/>
            <w:webHidden/>
          </w:rPr>
          <w:instrText xml:space="preserve"> PAGEREF _Toc27401869 \h </w:instrText>
        </w:r>
        <w:r w:rsidR="005C05B7">
          <w:rPr>
            <w:noProof/>
            <w:webHidden/>
          </w:rPr>
        </w:r>
        <w:r w:rsidR="005C05B7">
          <w:rPr>
            <w:noProof/>
            <w:webHidden/>
          </w:rPr>
          <w:fldChar w:fldCharType="separate"/>
        </w:r>
        <w:r w:rsidR="005C05B7">
          <w:rPr>
            <w:noProof/>
            <w:webHidden/>
          </w:rPr>
          <w:t>194</w:t>
        </w:r>
        <w:r w:rsidR="005C05B7">
          <w:rPr>
            <w:noProof/>
            <w:webHidden/>
          </w:rPr>
          <w:fldChar w:fldCharType="end"/>
        </w:r>
      </w:hyperlink>
    </w:p>
    <w:p w14:paraId="5DC4DF3A" w14:textId="7E76DAEF" w:rsidR="005C05B7" w:rsidRDefault="00FA52E9">
      <w:pPr>
        <w:pStyle w:val="TOC2"/>
        <w:rPr>
          <w:rFonts w:asciiTheme="minorHAnsi" w:eastAsiaTheme="minorEastAsia" w:hAnsiTheme="minorHAnsi" w:cstheme="minorBidi"/>
          <w:noProof/>
          <w:szCs w:val="22"/>
          <w:lang w:val="lt-LT" w:eastAsia="lt-LT"/>
        </w:rPr>
      </w:pPr>
      <w:hyperlink w:anchor="_Toc27401870" w:history="1">
        <w:r w:rsidR="005C05B7" w:rsidRPr="00F93D94">
          <w:rPr>
            <w:rStyle w:val="Hyperlink"/>
            <w:noProof/>
          </w:rPr>
          <w:t>9.2 pav. Registracijos UT proceso diagrama</w:t>
        </w:r>
        <w:r w:rsidR="005C05B7">
          <w:rPr>
            <w:noProof/>
            <w:webHidden/>
          </w:rPr>
          <w:tab/>
        </w:r>
        <w:r w:rsidR="005C05B7">
          <w:rPr>
            <w:noProof/>
            <w:webHidden/>
          </w:rPr>
          <w:fldChar w:fldCharType="begin"/>
        </w:r>
        <w:r w:rsidR="005C05B7">
          <w:rPr>
            <w:noProof/>
            <w:webHidden/>
          </w:rPr>
          <w:instrText xml:space="preserve"> PAGEREF _Toc27401870 \h </w:instrText>
        </w:r>
        <w:r w:rsidR="005C05B7">
          <w:rPr>
            <w:noProof/>
            <w:webHidden/>
          </w:rPr>
        </w:r>
        <w:r w:rsidR="005C05B7">
          <w:rPr>
            <w:noProof/>
            <w:webHidden/>
          </w:rPr>
          <w:fldChar w:fldCharType="separate"/>
        </w:r>
        <w:r w:rsidR="005C05B7">
          <w:rPr>
            <w:noProof/>
            <w:webHidden/>
          </w:rPr>
          <w:t>197</w:t>
        </w:r>
        <w:r w:rsidR="005C05B7">
          <w:rPr>
            <w:noProof/>
            <w:webHidden/>
          </w:rPr>
          <w:fldChar w:fldCharType="end"/>
        </w:r>
      </w:hyperlink>
    </w:p>
    <w:p w14:paraId="64B49BD8" w14:textId="72BFAC97" w:rsidR="005C05B7" w:rsidRDefault="00FA52E9">
      <w:pPr>
        <w:pStyle w:val="TOC2"/>
        <w:rPr>
          <w:rFonts w:asciiTheme="minorHAnsi" w:eastAsiaTheme="minorEastAsia" w:hAnsiTheme="minorHAnsi" w:cstheme="minorBidi"/>
          <w:noProof/>
          <w:szCs w:val="22"/>
          <w:lang w:val="lt-LT" w:eastAsia="lt-LT"/>
        </w:rPr>
      </w:pPr>
      <w:hyperlink w:anchor="_Toc27401871" w:history="1">
        <w:r w:rsidR="005C05B7" w:rsidRPr="00F93D94">
          <w:rPr>
            <w:rStyle w:val="Hyperlink"/>
            <w:noProof/>
          </w:rPr>
          <w:t>9.3 pav. NSDI skyrimo proceso diagrama</w:t>
        </w:r>
        <w:r w:rsidR="005C05B7">
          <w:rPr>
            <w:noProof/>
            <w:webHidden/>
          </w:rPr>
          <w:tab/>
        </w:r>
        <w:r w:rsidR="005C05B7">
          <w:rPr>
            <w:noProof/>
            <w:webHidden/>
          </w:rPr>
          <w:fldChar w:fldCharType="begin"/>
        </w:r>
        <w:r w:rsidR="005C05B7">
          <w:rPr>
            <w:noProof/>
            <w:webHidden/>
          </w:rPr>
          <w:instrText xml:space="preserve"> PAGEREF _Toc27401871 \h </w:instrText>
        </w:r>
        <w:r w:rsidR="005C05B7">
          <w:rPr>
            <w:noProof/>
            <w:webHidden/>
          </w:rPr>
        </w:r>
        <w:r w:rsidR="005C05B7">
          <w:rPr>
            <w:noProof/>
            <w:webHidden/>
          </w:rPr>
          <w:fldChar w:fldCharType="separate"/>
        </w:r>
        <w:r w:rsidR="005C05B7">
          <w:rPr>
            <w:noProof/>
            <w:webHidden/>
          </w:rPr>
          <w:t>199</w:t>
        </w:r>
        <w:r w:rsidR="005C05B7">
          <w:rPr>
            <w:noProof/>
            <w:webHidden/>
          </w:rPr>
          <w:fldChar w:fldCharType="end"/>
        </w:r>
      </w:hyperlink>
    </w:p>
    <w:p w14:paraId="7FCB9D42" w14:textId="29268110" w:rsidR="005C05B7" w:rsidRDefault="00FA52E9">
      <w:pPr>
        <w:pStyle w:val="TOC2"/>
        <w:rPr>
          <w:rFonts w:asciiTheme="minorHAnsi" w:eastAsiaTheme="minorEastAsia" w:hAnsiTheme="minorHAnsi" w:cstheme="minorBidi"/>
          <w:noProof/>
          <w:szCs w:val="22"/>
          <w:lang w:val="lt-LT" w:eastAsia="lt-LT"/>
        </w:rPr>
      </w:pPr>
      <w:hyperlink w:anchor="_Toc27401872" w:history="1">
        <w:r w:rsidR="005C05B7" w:rsidRPr="00F93D94">
          <w:rPr>
            <w:rStyle w:val="Hyperlink"/>
            <w:noProof/>
          </w:rPr>
          <w:t>9.4 pav. Informavimo ir konsultavimo proceso diagrama</w:t>
        </w:r>
        <w:r w:rsidR="005C05B7">
          <w:rPr>
            <w:noProof/>
            <w:webHidden/>
          </w:rPr>
          <w:tab/>
        </w:r>
        <w:r w:rsidR="005C05B7">
          <w:rPr>
            <w:noProof/>
            <w:webHidden/>
          </w:rPr>
          <w:fldChar w:fldCharType="begin"/>
        </w:r>
        <w:r w:rsidR="005C05B7">
          <w:rPr>
            <w:noProof/>
            <w:webHidden/>
          </w:rPr>
          <w:instrText xml:space="preserve"> PAGEREF _Toc27401872 \h </w:instrText>
        </w:r>
        <w:r w:rsidR="005C05B7">
          <w:rPr>
            <w:noProof/>
            <w:webHidden/>
          </w:rPr>
        </w:r>
        <w:r w:rsidR="005C05B7">
          <w:rPr>
            <w:noProof/>
            <w:webHidden/>
          </w:rPr>
          <w:fldChar w:fldCharType="separate"/>
        </w:r>
        <w:r w:rsidR="005C05B7">
          <w:rPr>
            <w:noProof/>
            <w:webHidden/>
          </w:rPr>
          <w:t>201</w:t>
        </w:r>
        <w:r w:rsidR="005C05B7">
          <w:rPr>
            <w:noProof/>
            <w:webHidden/>
          </w:rPr>
          <w:fldChar w:fldCharType="end"/>
        </w:r>
      </w:hyperlink>
    </w:p>
    <w:p w14:paraId="415CED7B" w14:textId="12C6EA8A" w:rsidR="005C05B7" w:rsidRDefault="00FA52E9">
      <w:pPr>
        <w:pStyle w:val="TOC2"/>
        <w:rPr>
          <w:rFonts w:asciiTheme="minorHAnsi" w:eastAsiaTheme="minorEastAsia" w:hAnsiTheme="minorHAnsi" w:cstheme="minorBidi"/>
          <w:noProof/>
          <w:szCs w:val="22"/>
          <w:lang w:val="lt-LT" w:eastAsia="lt-LT"/>
        </w:rPr>
      </w:pPr>
      <w:hyperlink w:anchor="_Toc27401873" w:history="1">
        <w:r w:rsidR="005C05B7" w:rsidRPr="00F93D94">
          <w:rPr>
            <w:rStyle w:val="Hyperlink"/>
            <w:noProof/>
          </w:rPr>
          <w:t>9.5 pav. Individualių užimtumo veiklų planavimo proceso diagrama</w:t>
        </w:r>
        <w:r w:rsidR="005C05B7">
          <w:rPr>
            <w:noProof/>
            <w:webHidden/>
          </w:rPr>
          <w:tab/>
        </w:r>
        <w:r w:rsidR="005C05B7">
          <w:rPr>
            <w:noProof/>
            <w:webHidden/>
          </w:rPr>
          <w:fldChar w:fldCharType="begin"/>
        </w:r>
        <w:r w:rsidR="005C05B7">
          <w:rPr>
            <w:noProof/>
            <w:webHidden/>
          </w:rPr>
          <w:instrText xml:space="preserve"> PAGEREF _Toc27401873 \h </w:instrText>
        </w:r>
        <w:r w:rsidR="005C05B7">
          <w:rPr>
            <w:noProof/>
            <w:webHidden/>
          </w:rPr>
        </w:r>
        <w:r w:rsidR="005C05B7">
          <w:rPr>
            <w:noProof/>
            <w:webHidden/>
          </w:rPr>
          <w:fldChar w:fldCharType="separate"/>
        </w:r>
        <w:r w:rsidR="005C05B7">
          <w:rPr>
            <w:noProof/>
            <w:webHidden/>
          </w:rPr>
          <w:t>204</w:t>
        </w:r>
        <w:r w:rsidR="005C05B7">
          <w:rPr>
            <w:noProof/>
            <w:webHidden/>
          </w:rPr>
          <w:fldChar w:fldCharType="end"/>
        </w:r>
      </w:hyperlink>
    </w:p>
    <w:p w14:paraId="250F4EF1" w14:textId="3E07DF99" w:rsidR="005C05B7" w:rsidRDefault="00FA52E9">
      <w:pPr>
        <w:pStyle w:val="TOC2"/>
        <w:rPr>
          <w:rFonts w:asciiTheme="minorHAnsi" w:eastAsiaTheme="minorEastAsia" w:hAnsiTheme="minorHAnsi" w:cstheme="minorBidi"/>
          <w:noProof/>
          <w:szCs w:val="22"/>
          <w:lang w:val="lt-LT" w:eastAsia="lt-LT"/>
        </w:rPr>
      </w:pPr>
      <w:hyperlink w:anchor="_Toc27401874" w:history="1">
        <w:r w:rsidR="005C05B7" w:rsidRPr="00F93D94">
          <w:rPr>
            <w:rStyle w:val="Hyperlink"/>
            <w:noProof/>
          </w:rPr>
          <w:t>9.6 pav. Profesinio mokymo, stažuotės ir kvalifikacijos pripažinimo proceso diagrama</w:t>
        </w:r>
        <w:r w:rsidR="005C05B7">
          <w:rPr>
            <w:noProof/>
            <w:webHidden/>
          </w:rPr>
          <w:tab/>
        </w:r>
        <w:r w:rsidR="005C05B7">
          <w:rPr>
            <w:noProof/>
            <w:webHidden/>
          </w:rPr>
          <w:fldChar w:fldCharType="begin"/>
        </w:r>
        <w:r w:rsidR="005C05B7">
          <w:rPr>
            <w:noProof/>
            <w:webHidden/>
          </w:rPr>
          <w:instrText xml:space="preserve"> PAGEREF _Toc27401874 \h </w:instrText>
        </w:r>
        <w:r w:rsidR="005C05B7">
          <w:rPr>
            <w:noProof/>
            <w:webHidden/>
          </w:rPr>
        </w:r>
        <w:r w:rsidR="005C05B7">
          <w:rPr>
            <w:noProof/>
            <w:webHidden/>
          </w:rPr>
          <w:fldChar w:fldCharType="separate"/>
        </w:r>
        <w:r w:rsidR="005C05B7">
          <w:rPr>
            <w:noProof/>
            <w:webHidden/>
          </w:rPr>
          <w:t>207</w:t>
        </w:r>
        <w:r w:rsidR="005C05B7">
          <w:rPr>
            <w:noProof/>
            <w:webHidden/>
          </w:rPr>
          <w:fldChar w:fldCharType="end"/>
        </w:r>
      </w:hyperlink>
    </w:p>
    <w:p w14:paraId="5754436C" w14:textId="063EE4CA" w:rsidR="005C05B7" w:rsidRDefault="00FA52E9">
      <w:pPr>
        <w:pStyle w:val="TOC2"/>
        <w:rPr>
          <w:rFonts w:asciiTheme="minorHAnsi" w:eastAsiaTheme="minorEastAsia" w:hAnsiTheme="minorHAnsi" w:cstheme="minorBidi"/>
          <w:noProof/>
          <w:szCs w:val="22"/>
          <w:lang w:val="lt-LT" w:eastAsia="lt-LT"/>
        </w:rPr>
      </w:pPr>
      <w:hyperlink w:anchor="_Toc27401875" w:history="1">
        <w:r w:rsidR="005C05B7" w:rsidRPr="00F93D94">
          <w:rPr>
            <w:rStyle w:val="Hyperlink"/>
            <w:noProof/>
          </w:rPr>
          <w:t>9.7 pav. Profesinės reabilitacijos paslaugų rėmimo proceso diagrama</w:t>
        </w:r>
        <w:r w:rsidR="005C05B7">
          <w:rPr>
            <w:noProof/>
            <w:webHidden/>
          </w:rPr>
          <w:tab/>
        </w:r>
        <w:r w:rsidR="005C05B7">
          <w:rPr>
            <w:noProof/>
            <w:webHidden/>
          </w:rPr>
          <w:fldChar w:fldCharType="begin"/>
        </w:r>
        <w:r w:rsidR="005C05B7">
          <w:rPr>
            <w:noProof/>
            <w:webHidden/>
          </w:rPr>
          <w:instrText xml:space="preserve"> PAGEREF _Toc27401875 \h </w:instrText>
        </w:r>
        <w:r w:rsidR="005C05B7">
          <w:rPr>
            <w:noProof/>
            <w:webHidden/>
          </w:rPr>
        </w:r>
        <w:r w:rsidR="005C05B7">
          <w:rPr>
            <w:noProof/>
            <w:webHidden/>
          </w:rPr>
          <w:fldChar w:fldCharType="separate"/>
        </w:r>
        <w:r w:rsidR="005C05B7">
          <w:rPr>
            <w:noProof/>
            <w:webHidden/>
          </w:rPr>
          <w:t>210</w:t>
        </w:r>
        <w:r w:rsidR="005C05B7">
          <w:rPr>
            <w:noProof/>
            <w:webHidden/>
          </w:rPr>
          <w:fldChar w:fldCharType="end"/>
        </w:r>
      </w:hyperlink>
    </w:p>
    <w:p w14:paraId="56AB7833" w14:textId="6D5AA4A0" w:rsidR="005C05B7" w:rsidRDefault="00FA52E9">
      <w:pPr>
        <w:pStyle w:val="TOC2"/>
        <w:rPr>
          <w:rFonts w:asciiTheme="minorHAnsi" w:eastAsiaTheme="minorEastAsia" w:hAnsiTheme="minorHAnsi" w:cstheme="minorBidi"/>
          <w:noProof/>
          <w:szCs w:val="22"/>
          <w:lang w:val="lt-LT" w:eastAsia="lt-LT"/>
        </w:rPr>
      </w:pPr>
      <w:hyperlink w:anchor="_Toc27401876" w:history="1">
        <w:r w:rsidR="005C05B7" w:rsidRPr="00F93D94">
          <w:rPr>
            <w:rStyle w:val="Hyperlink"/>
            <w:noProof/>
          </w:rPr>
          <w:t>9.8 pav. Darbo vietos steigimo proceso diagrama</w:t>
        </w:r>
        <w:r w:rsidR="005C05B7">
          <w:rPr>
            <w:noProof/>
            <w:webHidden/>
          </w:rPr>
          <w:tab/>
        </w:r>
        <w:r w:rsidR="005C05B7">
          <w:rPr>
            <w:noProof/>
            <w:webHidden/>
          </w:rPr>
          <w:fldChar w:fldCharType="begin"/>
        </w:r>
        <w:r w:rsidR="005C05B7">
          <w:rPr>
            <w:noProof/>
            <w:webHidden/>
          </w:rPr>
          <w:instrText xml:space="preserve"> PAGEREF _Toc27401876 \h </w:instrText>
        </w:r>
        <w:r w:rsidR="005C05B7">
          <w:rPr>
            <w:noProof/>
            <w:webHidden/>
          </w:rPr>
        </w:r>
        <w:r w:rsidR="005C05B7">
          <w:rPr>
            <w:noProof/>
            <w:webHidden/>
          </w:rPr>
          <w:fldChar w:fldCharType="separate"/>
        </w:r>
        <w:r w:rsidR="005C05B7">
          <w:rPr>
            <w:noProof/>
            <w:webHidden/>
          </w:rPr>
          <w:t>213</w:t>
        </w:r>
        <w:r w:rsidR="005C05B7">
          <w:rPr>
            <w:noProof/>
            <w:webHidden/>
          </w:rPr>
          <w:fldChar w:fldCharType="end"/>
        </w:r>
      </w:hyperlink>
    </w:p>
    <w:p w14:paraId="0B2F20EF" w14:textId="308E7C95" w:rsidR="005C05B7" w:rsidRDefault="00FA52E9">
      <w:pPr>
        <w:pStyle w:val="TOC2"/>
        <w:rPr>
          <w:rFonts w:asciiTheme="minorHAnsi" w:eastAsiaTheme="minorEastAsia" w:hAnsiTheme="minorHAnsi" w:cstheme="minorBidi"/>
          <w:noProof/>
          <w:szCs w:val="22"/>
          <w:lang w:val="lt-LT" w:eastAsia="lt-LT"/>
        </w:rPr>
      </w:pPr>
      <w:hyperlink w:anchor="_Toc27401877" w:history="1">
        <w:r w:rsidR="005C05B7" w:rsidRPr="00F93D94">
          <w:rPr>
            <w:rStyle w:val="Hyperlink"/>
            <w:noProof/>
          </w:rPr>
          <w:t>9.9 pav. Informacijos apie Europos konsulinę apsaugą, saugumą šalyje, vizų reikalingumą ir vaiko kelionės dokumentų reikalingumą pateikimo proceso diagrama</w:t>
        </w:r>
        <w:r w:rsidR="005C05B7">
          <w:rPr>
            <w:noProof/>
            <w:webHidden/>
          </w:rPr>
          <w:tab/>
        </w:r>
        <w:r w:rsidR="005C05B7">
          <w:rPr>
            <w:noProof/>
            <w:webHidden/>
          </w:rPr>
          <w:fldChar w:fldCharType="begin"/>
        </w:r>
        <w:r w:rsidR="005C05B7">
          <w:rPr>
            <w:noProof/>
            <w:webHidden/>
          </w:rPr>
          <w:instrText xml:space="preserve"> PAGEREF _Toc27401877 \h </w:instrText>
        </w:r>
        <w:r w:rsidR="005C05B7">
          <w:rPr>
            <w:noProof/>
            <w:webHidden/>
          </w:rPr>
        </w:r>
        <w:r w:rsidR="005C05B7">
          <w:rPr>
            <w:noProof/>
            <w:webHidden/>
          </w:rPr>
          <w:fldChar w:fldCharType="separate"/>
        </w:r>
        <w:r w:rsidR="005C05B7">
          <w:rPr>
            <w:noProof/>
            <w:webHidden/>
          </w:rPr>
          <w:t>215</w:t>
        </w:r>
        <w:r w:rsidR="005C05B7">
          <w:rPr>
            <w:noProof/>
            <w:webHidden/>
          </w:rPr>
          <w:fldChar w:fldCharType="end"/>
        </w:r>
      </w:hyperlink>
    </w:p>
    <w:p w14:paraId="2A0F3396" w14:textId="72C4C572" w:rsidR="005C05B7" w:rsidRDefault="00FA52E9">
      <w:pPr>
        <w:pStyle w:val="TOC2"/>
        <w:rPr>
          <w:rFonts w:asciiTheme="minorHAnsi" w:eastAsiaTheme="minorEastAsia" w:hAnsiTheme="minorHAnsi" w:cstheme="minorBidi"/>
          <w:noProof/>
          <w:szCs w:val="22"/>
          <w:lang w:val="lt-LT" w:eastAsia="lt-LT"/>
        </w:rPr>
      </w:pPr>
      <w:hyperlink w:anchor="_Toc27401878" w:history="1">
        <w:r w:rsidR="005C05B7" w:rsidRPr="00F93D94">
          <w:rPr>
            <w:rStyle w:val="Hyperlink"/>
            <w:noProof/>
          </w:rPr>
          <w:t>9.10 pav. Informacijos apie grėsmes – pavojų sveikatai šalyje pateikimo proceso diagrama</w:t>
        </w:r>
        <w:r w:rsidR="005C05B7">
          <w:rPr>
            <w:noProof/>
            <w:webHidden/>
          </w:rPr>
          <w:tab/>
        </w:r>
        <w:r w:rsidR="005C05B7">
          <w:rPr>
            <w:noProof/>
            <w:webHidden/>
          </w:rPr>
          <w:fldChar w:fldCharType="begin"/>
        </w:r>
        <w:r w:rsidR="005C05B7">
          <w:rPr>
            <w:noProof/>
            <w:webHidden/>
          </w:rPr>
          <w:instrText xml:space="preserve"> PAGEREF _Toc27401878 \h </w:instrText>
        </w:r>
        <w:r w:rsidR="005C05B7">
          <w:rPr>
            <w:noProof/>
            <w:webHidden/>
          </w:rPr>
        </w:r>
        <w:r w:rsidR="005C05B7">
          <w:rPr>
            <w:noProof/>
            <w:webHidden/>
          </w:rPr>
          <w:fldChar w:fldCharType="separate"/>
        </w:r>
        <w:r w:rsidR="005C05B7">
          <w:rPr>
            <w:noProof/>
            <w:webHidden/>
          </w:rPr>
          <w:t>216</w:t>
        </w:r>
        <w:r w:rsidR="005C05B7">
          <w:rPr>
            <w:noProof/>
            <w:webHidden/>
          </w:rPr>
          <w:fldChar w:fldCharType="end"/>
        </w:r>
      </w:hyperlink>
    </w:p>
    <w:p w14:paraId="243AD544" w14:textId="072187CF" w:rsidR="005C05B7" w:rsidRDefault="00FA52E9">
      <w:pPr>
        <w:pStyle w:val="TOC2"/>
        <w:rPr>
          <w:rFonts w:asciiTheme="minorHAnsi" w:eastAsiaTheme="minorEastAsia" w:hAnsiTheme="minorHAnsi" w:cstheme="minorBidi"/>
          <w:noProof/>
          <w:szCs w:val="22"/>
          <w:lang w:val="lt-LT" w:eastAsia="lt-LT"/>
        </w:rPr>
      </w:pPr>
      <w:hyperlink w:anchor="_Toc27401879" w:history="1">
        <w:r w:rsidR="005C05B7" w:rsidRPr="00F93D94">
          <w:rPr>
            <w:rStyle w:val="Hyperlink"/>
            <w:noProof/>
          </w:rPr>
          <w:t>9.11 pav. Būsimos el. paslaugos „Informacijos apie muitų režimą pateikimas“ proceso diagrama</w:t>
        </w:r>
        <w:r w:rsidR="005C05B7">
          <w:rPr>
            <w:noProof/>
            <w:webHidden/>
          </w:rPr>
          <w:tab/>
        </w:r>
        <w:r w:rsidR="005C05B7">
          <w:rPr>
            <w:noProof/>
            <w:webHidden/>
          </w:rPr>
          <w:fldChar w:fldCharType="begin"/>
        </w:r>
        <w:r w:rsidR="005C05B7">
          <w:rPr>
            <w:noProof/>
            <w:webHidden/>
          </w:rPr>
          <w:instrText xml:space="preserve"> PAGEREF _Toc27401879 \h </w:instrText>
        </w:r>
        <w:r w:rsidR="005C05B7">
          <w:rPr>
            <w:noProof/>
            <w:webHidden/>
          </w:rPr>
        </w:r>
        <w:r w:rsidR="005C05B7">
          <w:rPr>
            <w:noProof/>
            <w:webHidden/>
          </w:rPr>
          <w:fldChar w:fldCharType="separate"/>
        </w:r>
        <w:r w:rsidR="005C05B7">
          <w:rPr>
            <w:noProof/>
            <w:webHidden/>
          </w:rPr>
          <w:t>217</w:t>
        </w:r>
        <w:r w:rsidR="005C05B7">
          <w:rPr>
            <w:noProof/>
            <w:webHidden/>
          </w:rPr>
          <w:fldChar w:fldCharType="end"/>
        </w:r>
      </w:hyperlink>
    </w:p>
    <w:p w14:paraId="00144808" w14:textId="15D4F378" w:rsidR="005C05B7" w:rsidRDefault="00FA52E9">
      <w:pPr>
        <w:pStyle w:val="TOC2"/>
        <w:rPr>
          <w:rFonts w:asciiTheme="minorHAnsi" w:eastAsiaTheme="minorEastAsia" w:hAnsiTheme="minorHAnsi" w:cstheme="minorBidi"/>
          <w:noProof/>
          <w:szCs w:val="22"/>
          <w:lang w:val="lt-LT" w:eastAsia="lt-LT"/>
        </w:rPr>
      </w:pPr>
      <w:hyperlink w:anchor="_Toc27401880" w:history="1">
        <w:r w:rsidR="005C05B7" w:rsidRPr="00F93D94">
          <w:rPr>
            <w:rStyle w:val="Hyperlink"/>
            <w:noProof/>
          </w:rPr>
          <w:t>9.12 pav. Asmens dokumento galiojimo tikrinimo ir vizito Migracijos tarnyboje rezervacijos proceso diagrama</w:t>
        </w:r>
        <w:r w:rsidR="005C05B7">
          <w:rPr>
            <w:noProof/>
            <w:webHidden/>
          </w:rPr>
          <w:tab/>
        </w:r>
        <w:r w:rsidR="005C05B7">
          <w:rPr>
            <w:noProof/>
            <w:webHidden/>
          </w:rPr>
          <w:fldChar w:fldCharType="begin"/>
        </w:r>
        <w:r w:rsidR="005C05B7">
          <w:rPr>
            <w:noProof/>
            <w:webHidden/>
          </w:rPr>
          <w:instrText xml:space="preserve"> PAGEREF _Toc27401880 \h </w:instrText>
        </w:r>
        <w:r w:rsidR="005C05B7">
          <w:rPr>
            <w:noProof/>
            <w:webHidden/>
          </w:rPr>
        </w:r>
        <w:r w:rsidR="005C05B7">
          <w:rPr>
            <w:noProof/>
            <w:webHidden/>
          </w:rPr>
          <w:fldChar w:fldCharType="separate"/>
        </w:r>
        <w:r w:rsidR="005C05B7">
          <w:rPr>
            <w:noProof/>
            <w:webHidden/>
          </w:rPr>
          <w:t>219</w:t>
        </w:r>
        <w:r w:rsidR="005C05B7">
          <w:rPr>
            <w:noProof/>
            <w:webHidden/>
          </w:rPr>
          <w:fldChar w:fldCharType="end"/>
        </w:r>
      </w:hyperlink>
    </w:p>
    <w:p w14:paraId="251C0278" w14:textId="2432AB37" w:rsidR="005C05B7" w:rsidRDefault="00FA52E9">
      <w:pPr>
        <w:pStyle w:val="TOC2"/>
        <w:rPr>
          <w:rFonts w:asciiTheme="minorHAnsi" w:eastAsiaTheme="minorEastAsia" w:hAnsiTheme="minorHAnsi" w:cstheme="minorBidi"/>
          <w:noProof/>
          <w:szCs w:val="22"/>
          <w:lang w:val="lt-LT" w:eastAsia="lt-LT"/>
        </w:rPr>
      </w:pPr>
      <w:hyperlink w:anchor="_Toc27401881" w:history="1">
        <w:r w:rsidR="005C05B7" w:rsidRPr="00F93D94">
          <w:rPr>
            <w:rStyle w:val="Hyperlink"/>
            <w:noProof/>
          </w:rPr>
          <w:t>9.13 pav. Kelionės registracijos proceso diagrama</w:t>
        </w:r>
        <w:r w:rsidR="005C05B7">
          <w:rPr>
            <w:noProof/>
            <w:webHidden/>
          </w:rPr>
          <w:tab/>
        </w:r>
        <w:r w:rsidR="005C05B7">
          <w:rPr>
            <w:noProof/>
            <w:webHidden/>
          </w:rPr>
          <w:fldChar w:fldCharType="begin"/>
        </w:r>
        <w:r w:rsidR="005C05B7">
          <w:rPr>
            <w:noProof/>
            <w:webHidden/>
          </w:rPr>
          <w:instrText xml:space="preserve"> PAGEREF _Toc27401881 \h </w:instrText>
        </w:r>
        <w:r w:rsidR="005C05B7">
          <w:rPr>
            <w:noProof/>
            <w:webHidden/>
          </w:rPr>
        </w:r>
        <w:r w:rsidR="005C05B7">
          <w:rPr>
            <w:noProof/>
            <w:webHidden/>
          </w:rPr>
          <w:fldChar w:fldCharType="separate"/>
        </w:r>
        <w:r w:rsidR="005C05B7">
          <w:rPr>
            <w:noProof/>
            <w:webHidden/>
          </w:rPr>
          <w:t>224</w:t>
        </w:r>
        <w:r w:rsidR="005C05B7">
          <w:rPr>
            <w:noProof/>
            <w:webHidden/>
          </w:rPr>
          <w:fldChar w:fldCharType="end"/>
        </w:r>
      </w:hyperlink>
    </w:p>
    <w:p w14:paraId="3E978BD7" w14:textId="354EFBDA" w:rsidR="005C05B7" w:rsidRDefault="00FA52E9">
      <w:pPr>
        <w:pStyle w:val="TOC2"/>
        <w:rPr>
          <w:rFonts w:asciiTheme="minorHAnsi" w:eastAsiaTheme="minorEastAsia" w:hAnsiTheme="minorHAnsi" w:cstheme="minorBidi"/>
          <w:noProof/>
          <w:szCs w:val="22"/>
          <w:lang w:val="lt-LT" w:eastAsia="lt-LT"/>
        </w:rPr>
      </w:pPr>
      <w:hyperlink w:anchor="_Toc27401882" w:history="1">
        <w:r w:rsidR="005C05B7" w:rsidRPr="00F93D94">
          <w:rPr>
            <w:rStyle w:val="Hyperlink"/>
            <w:noProof/>
          </w:rPr>
          <w:t>9.14 pav. Registracijos skiepams proceso diagrama</w:t>
        </w:r>
        <w:r w:rsidR="005C05B7">
          <w:rPr>
            <w:noProof/>
            <w:webHidden/>
          </w:rPr>
          <w:tab/>
        </w:r>
        <w:r w:rsidR="005C05B7">
          <w:rPr>
            <w:noProof/>
            <w:webHidden/>
          </w:rPr>
          <w:fldChar w:fldCharType="begin"/>
        </w:r>
        <w:r w:rsidR="005C05B7">
          <w:rPr>
            <w:noProof/>
            <w:webHidden/>
          </w:rPr>
          <w:instrText xml:space="preserve"> PAGEREF _Toc27401882 \h </w:instrText>
        </w:r>
        <w:r w:rsidR="005C05B7">
          <w:rPr>
            <w:noProof/>
            <w:webHidden/>
          </w:rPr>
        </w:r>
        <w:r w:rsidR="005C05B7">
          <w:rPr>
            <w:noProof/>
            <w:webHidden/>
          </w:rPr>
          <w:fldChar w:fldCharType="separate"/>
        </w:r>
        <w:r w:rsidR="005C05B7">
          <w:rPr>
            <w:noProof/>
            <w:webHidden/>
          </w:rPr>
          <w:t>226</w:t>
        </w:r>
        <w:r w:rsidR="005C05B7">
          <w:rPr>
            <w:noProof/>
            <w:webHidden/>
          </w:rPr>
          <w:fldChar w:fldCharType="end"/>
        </w:r>
      </w:hyperlink>
    </w:p>
    <w:p w14:paraId="56DC7AD7" w14:textId="4D1F42C7" w:rsidR="005C05B7" w:rsidRDefault="00FA52E9">
      <w:pPr>
        <w:pStyle w:val="TOC2"/>
        <w:rPr>
          <w:rFonts w:asciiTheme="minorHAnsi" w:eastAsiaTheme="minorEastAsia" w:hAnsiTheme="minorHAnsi" w:cstheme="minorBidi"/>
          <w:noProof/>
          <w:szCs w:val="22"/>
          <w:lang w:val="lt-LT" w:eastAsia="lt-LT"/>
        </w:rPr>
      </w:pPr>
      <w:hyperlink w:anchor="_Toc27401883" w:history="1">
        <w:r w:rsidR="005C05B7" w:rsidRPr="00F93D94">
          <w:rPr>
            <w:rStyle w:val="Hyperlink"/>
            <w:noProof/>
          </w:rPr>
          <w:t>9.15 pav. Europos sveikatos draudimo kortelės išdavimo, keitimo proceso diagrama</w:t>
        </w:r>
        <w:r w:rsidR="005C05B7">
          <w:rPr>
            <w:noProof/>
            <w:webHidden/>
          </w:rPr>
          <w:tab/>
        </w:r>
        <w:r w:rsidR="005C05B7">
          <w:rPr>
            <w:noProof/>
            <w:webHidden/>
          </w:rPr>
          <w:fldChar w:fldCharType="begin"/>
        </w:r>
        <w:r w:rsidR="005C05B7">
          <w:rPr>
            <w:noProof/>
            <w:webHidden/>
          </w:rPr>
          <w:instrText xml:space="preserve"> PAGEREF _Toc27401883 \h </w:instrText>
        </w:r>
        <w:r w:rsidR="005C05B7">
          <w:rPr>
            <w:noProof/>
            <w:webHidden/>
          </w:rPr>
        </w:r>
        <w:r w:rsidR="005C05B7">
          <w:rPr>
            <w:noProof/>
            <w:webHidden/>
          </w:rPr>
          <w:fldChar w:fldCharType="separate"/>
        </w:r>
        <w:r w:rsidR="005C05B7">
          <w:rPr>
            <w:noProof/>
            <w:webHidden/>
          </w:rPr>
          <w:t>228</w:t>
        </w:r>
        <w:r w:rsidR="005C05B7">
          <w:rPr>
            <w:noProof/>
            <w:webHidden/>
          </w:rPr>
          <w:fldChar w:fldCharType="end"/>
        </w:r>
      </w:hyperlink>
    </w:p>
    <w:p w14:paraId="63616BBC" w14:textId="62F545F4" w:rsidR="005C05B7" w:rsidRDefault="00FA52E9">
      <w:pPr>
        <w:pStyle w:val="TOC2"/>
        <w:rPr>
          <w:rFonts w:asciiTheme="minorHAnsi" w:eastAsiaTheme="minorEastAsia" w:hAnsiTheme="minorHAnsi" w:cstheme="minorBidi"/>
          <w:noProof/>
          <w:szCs w:val="22"/>
          <w:lang w:val="lt-LT" w:eastAsia="lt-LT"/>
        </w:rPr>
      </w:pPr>
      <w:hyperlink w:anchor="_Toc27401884" w:history="1">
        <w:r w:rsidR="005C05B7" w:rsidRPr="00F93D94">
          <w:rPr>
            <w:rStyle w:val="Hyperlink"/>
            <w:noProof/>
          </w:rPr>
          <w:t>9.16 pav. Sertifikato, laikinai pakeičiančio ESDK, išdavimo proceso diagrama</w:t>
        </w:r>
        <w:r w:rsidR="005C05B7">
          <w:rPr>
            <w:noProof/>
            <w:webHidden/>
          </w:rPr>
          <w:tab/>
        </w:r>
        <w:r w:rsidR="005C05B7">
          <w:rPr>
            <w:noProof/>
            <w:webHidden/>
          </w:rPr>
          <w:fldChar w:fldCharType="begin"/>
        </w:r>
        <w:r w:rsidR="005C05B7">
          <w:rPr>
            <w:noProof/>
            <w:webHidden/>
          </w:rPr>
          <w:instrText xml:space="preserve"> PAGEREF _Toc27401884 \h </w:instrText>
        </w:r>
        <w:r w:rsidR="005C05B7">
          <w:rPr>
            <w:noProof/>
            <w:webHidden/>
          </w:rPr>
        </w:r>
        <w:r w:rsidR="005C05B7">
          <w:rPr>
            <w:noProof/>
            <w:webHidden/>
          </w:rPr>
          <w:fldChar w:fldCharType="separate"/>
        </w:r>
        <w:r w:rsidR="005C05B7">
          <w:rPr>
            <w:noProof/>
            <w:webHidden/>
          </w:rPr>
          <w:t>231</w:t>
        </w:r>
        <w:r w:rsidR="005C05B7">
          <w:rPr>
            <w:noProof/>
            <w:webHidden/>
          </w:rPr>
          <w:fldChar w:fldCharType="end"/>
        </w:r>
      </w:hyperlink>
    </w:p>
    <w:p w14:paraId="2B6EFF23" w14:textId="46C15FED" w:rsidR="005C05B7" w:rsidRDefault="00FA52E9">
      <w:pPr>
        <w:pStyle w:val="TOC2"/>
        <w:rPr>
          <w:rFonts w:asciiTheme="minorHAnsi" w:eastAsiaTheme="minorEastAsia" w:hAnsiTheme="minorHAnsi" w:cstheme="minorBidi"/>
          <w:noProof/>
          <w:szCs w:val="22"/>
          <w:lang w:val="lt-LT" w:eastAsia="lt-LT"/>
        </w:rPr>
      </w:pPr>
      <w:hyperlink w:anchor="_Toc27401885" w:history="1">
        <w:r w:rsidR="005C05B7" w:rsidRPr="00F93D94">
          <w:rPr>
            <w:rStyle w:val="Hyperlink"/>
            <w:noProof/>
          </w:rPr>
          <w:t>9.17 pav. Gyvenamosios vietos deklaravimo išvykstant iš Lietuvos, proceso diagrama</w:t>
        </w:r>
        <w:r w:rsidR="005C05B7">
          <w:rPr>
            <w:noProof/>
            <w:webHidden/>
          </w:rPr>
          <w:tab/>
        </w:r>
        <w:r w:rsidR="005C05B7">
          <w:rPr>
            <w:noProof/>
            <w:webHidden/>
          </w:rPr>
          <w:fldChar w:fldCharType="begin"/>
        </w:r>
        <w:r w:rsidR="005C05B7">
          <w:rPr>
            <w:noProof/>
            <w:webHidden/>
          </w:rPr>
          <w:instrText xml:space="preserve"> PAGEREF _Toc27401885 \h </w:instrText>
        </w:r>
        <w:r w:rsidR="005C05B7">
          <w:rPr>
            <w:noProof/>
            <w:webHidden/>
          </w:rPr>
        </w:r>
        <w:r w:rsidR="005C05B7">
          <w:rPr>
            <w:noProof/>
            <w:webHidden/>
          </w:rPr>
          <w:fldChar w:fldCharType="separate"/>
        </w:r>
        <w:r w:rsidR="005C05B7">
          <w:rPr>
            <w:noProof/>
            <w:webHidden/>
          </w:rPr>
          <w:t>233</w:t>
        </w:r>
        <w:r w:rsidR="005C05B7">
          <w:rPr>
            <w:noProof/>
            <w:webHidden/>
          </w:rPr>
          <w:fldChar w:fldCharType="end"/>
        </w:r>
      </w:hyperlink>
    </w:p>
    <w:p w14:paraId="5C3EB482" w14:textId="05D6FD85" w:rsidR="005C05B7" w:rsidRDefault="00FA52E9">
      <w:pPr>
        <w:pStyle w:val="TOC2"/>
        <w:rPr>
          <w:rFonts w:asciiTheme="minorHAnsi" w:eastAsiaTheme="minorEastAsia" w:hAnsiTheme="minorHAnsi" w:cstheme="minorBidi"/>
          <w:noProof/>
          <w:szCs w:val="22"/>
          <w:lang w:val="lt-LT" w:eastAsia="lt-LT"/>
        </w:rPr>
      </w:pPr>
      <w:hyperlink w:anchor="_Toc27401886" w:history="1">
        <w:r w:rsidR="005C05B7" w:rsidRPr="00F93D94">
          <w:rPr>
            <w:rStyle w:val="Hyperlink"/>
            <w:noProof/>
          </w:rPr>
          <w:t>9.18 pav. Pajamų deklaravimo, išvykstant iš Lietuvos, proceso diagrama</w:t>
        </w:r>
        <w:r w:rsidR="005C05B7">
          <w:rPr>
            <w:noProof/>
            <w:webHidden/>
          </w:rPr>
          <w:tab/>
        </w:r>
        <w:r w:rsidR="005C05B7">
          <w:rPr>
            <w:noProof/>
            <w:webHidden/>
          </w:rPr>
          <w:fldChar w:fldCharType="begin"/>
        </w:r>
        <w:r w:rsidR="005C05B7">
          <w:rPr>
            <w:noProof/>
            <w:webHidden/>
          </w:rPr>
          <w:instrText xml:space="preserve"> PAGEREF _Toc27401886 \h </w:instrText>
        </w:r>
        <w:r w:rsidR="005C05B7">
          <w:rPr>
            <w:noProof/>
            <w:webHidden/>
          </w:rPr>
        </w:r>
        <w:r w:rsidR="005C05B7">
          <w:rPr>
            <w:noProof/>
            <w:webHidden/>
          </w:rPr>
          <w:fldChar w:fldCharType="separate"/>
        </w:r>
        <w:r w:rsidR="005C05B7">
          <w:rPr>
            <w:noProof/>
            <w:webHidden/>
          </w:rPr>
          <w:t>236</w:t>
        </w:r>
        <w:r w:rsidR="005C05B7">
          <w:rPr>
            <w:noProof/>
            <w:webHidden/>
          </w:rPr>
          <w:fldChar w:fldCharType="end"/>
        </w:r>
      </w:hyperlink>
    </w:p>
    <w:p w14:paraId="6C9FD469" w14:textId="75198C3D" w:rsidR="005C05B7" w:rsidRDefault="00FA52E9">
      <w:pPr>
        <w:pStyle w:val="TOC2"/>
        <w:rPr>
          <w:rFonts w:asciiTheme="minorHAnsi" w:eastAsiaTheme="minorEastAsia" w:hAnsiTheme="minorHAnsi" w:cstheme="minorBidi"/>
          <w:noProof/>
          <w:szCs w:val="22"/>
          <w:lang w:val="lt-LT" w:eastAsia="lt-LT"/>
        </w:rPr>
      </w:pPr>
      <w:hyperlink w:anchor="_Toc27401887" w:history="1">
        <w:r w:rsidR="005C05B7" w:rsidRPr="00F93D94">
          <w:rPr>
            <w:rStyle w:val="Hyperlink"/>
            <w:noProof/>
          </w:rPr>
          <w:t>9.19 pav. Lietuvos Respublikos valstybinės socialinio draudimo pensijos užsienyje gyvenantiems asmenims skyrimo proceso diagrama</w:t>
        </w:r>
        <w:r w:rsidR="005C05B7">
          <w:rPr>
            <w:noProof/>
            <w:webHidden/>
          </w:rPr>
          <w:tab/>
        </w:r>
        <w:r w:rsidR="005C05B7">
          <w:rPr>
            <w:noProof/>
            <w:webHidden/>
          </w:rPr>
          <w:fldChar w:fldCharType="begin"/>
        </w:r>
        <w:r w:rsidR="005C05B7">
          <w:rPr>
            <w:noProof/>
            <w:webHidden/>
          </w:rPr>
          <w:instrText xml:space="preserve"> PAGEREF _Toc27401887 \h </w:instrText>
        </w:r>
        <w:r w:rsidR="005C05B7">
          <w:rPr>
            <w:noProof/>
            <w:webHidden/>
          </w:rPr>
        </w:r>
        <w:r w:rsidR="005C05B7">
          <w:rPr>
            <w:noProof/>
            <w:webHidden/>
          </w:rPr>
          <w:fldChar w:fldCharType="separate"/>
        </w:r>
        <w:r w:rsidR="005C05B7">
          <w:rPr>
            <w:noProof/>
            <w:webHidden/>
          </w:rPr>
          <w:t>239</w:t>
        </w:r>
        <w:r w:rsidR="005C05B7">
          <w:rPr>
            <w:noProof/>
            <w:webHidden/>
          </w:rPr>
          <w:fldChar w:fldCharType="end"/>
        </w:r>
      </w:hyperlink>
    </w:p>
    <w:p w14:paraId="4AA4C3A5" w14:textId="2AFC8A69" w:rsidR="005C05B7" w:rsidRDefault="00FA52E9">
      <w:pPr>
        <w:pStyle w:val="TOC2"/>
        <w:rPr>
          <w:rFonts w:asciiTheme="minorHAnsi" w:eastAsiaTheme="minorEastAsia" w:hAnsiTheme="minorHAnsi" w:cstheme="minorBidi"/>
          <w:noProof/>
          <w:szCs w:val="22"/>
          <w:lang w:val="lt-LT" w:eastAsia="lt-LT"/>
        </w:rPr>
      </w:pPr>
      <w:hyperlink w:anchor="_Toc27401888" w:history="1">
        <w:r w:rsidR="005C05B7" w:rsidRPr="00F93D94">
          <w:rPr>
            <w:rStyle w:val="Hyperlink"/>
            <w:noProof/>
          </w:rPr>
          <w:t>9.20 pav. Būsimos el. paslaugos „Naujagimio gimimo registravimas“ proceso diagrama</w:t>
        </w:r>
        <w:r w:rsidR="005C05B7">
          <w:rPr>
            <w:noProof/>
            <w:webHidden/>
          </w:rPr>
          <w:tab/>
        </w:r>
        <w:r w:rsidR="005C05B7">
          <w:rPr>
            <w:noProof/>
            <w:webHidden/>
          </w:rPr>
          <w:fldChar w:fldCharType="begin"/>
        </w:r>
        <w:r w:rsidR="005C05B7">
          <w:rPr>
            <w:noProof/>
            <w:webHidden/>
          </w:rPr>
          <w:instrText xml:space="preserve"> PAGEREF _Toc27401888 \h </w:instrText>
        </w:r>
        <w:r w:rsidR="005C05B7">
          <w:rPr>
            <w:noProof/>
            <w:webHidden/>
          </w:rPr>
        </w:r>
        <w:r w:rsidR="005C05B7">
          <w:rPr>
            <w:noProof/>
            <w:webHidden/>
          </w:rPr>
          <w:fldChar w:fldCharType="separate"/>
        </w:r>
        <w:r w:rsidR="005C05B7">
          <w:rPr>
            <w:noProof/>
            <w:webHidden/>
          </w:rPr>
          <w:t>241</w:t>
        </w:r>
        <w:r w:rsidR="005C05B7">
          <w:rPr>
            <w:noProof/>
            <w:webHidden/>
          </w:rPr>
          <w:fldChar w:fldCharType="end"/>
        </w:r>
      </w:hyperlink>
    </w:p>
    <w:p w14:paraId="2DF26264" w14:textId="1A82031D" w:rsidR="005C05B7" w:rsidRDefault="00FA52E9">
      <w:pPr>
        <w:pStyle w:val="TOC2"/>
        <w:rPr>
          <w:rFonts w:asciiTheme="minorHAnsi" w:eastAsiaTheme="minorEastAsia" w:hAnsiTheme="minorHAnsi" w:cstheme="minorBidi"/>
          <w:noProof/>
          <w:szCs w:val="22"/>
          <w:lang w:val="lt-LT" w:eastAsia="lt-LT"/>
        </w:rPr>
      </w:pPr>
      <w:hyperlink w:anchor="_Toc27401889" w:history="1">
        <w:r w:rsidR="005C05B7" w:rsidRPr="00F93D94">
          <w:rPr>
            <w:rStyle w:val="Hyperlink"/>
            <w:noProof/>
          </w:rPr>
          <w:t>9.21 pav. Būsimos el. paslaugos „Pateikti prašymą dėl pirmojo gydytojo vizito“ proceso diagrama</w:t>
        </w:r>
        <w:r w:rsidR="005C05B7">
          <w:rPr>
            <w:noProof/>
            <w:webHidden/>
          </w:rPr>
          <w:tab/>
        </w:r>
        <w:r w:rsidR="005C05B7">
          <w:rPr>
            <w:noProof/>
            <w:webHidden/>
          </w:rPr>
          <w:fldChar w:fldCharType="begin"/>
        </w:r>
        <w:r w:rsidR="005C05B7">
          <w:rPr>
            <w:noProof/>
            <w:webHidden/>
          </w:rPr>
          <w:instrText xml:space="preserve"> PAGEREF _Toc27401889 \h </w:instrText>
        </w:r>
        <w:r w:rsidR="005C05B7">
          <w:rPr>
            <w:noProof/>
            <w:webHidden/>
          </w:rPr>
        </w:r>
        <w:r w:rsidR="005C05B7">
          <w:rPr>
            <w:noProof/>
            <w:webHidden/>
          </w:rPr>
          <w:fldChar w:fldCharType="separate"/>
        </w:r>
        <w:r w:rsidR="005C05B7">
          <w:rPr>
            <w:noProof/>
            <w:webHidden/>
          </w:rPr>
          <w:t>243</w:t>
        </w:r>
        <w:r w:rsidR="005C05B7">
          <w:rPr>
            <w:noProof/>
            <w:webHidden/>
          </w:rPr>
          <w:fldChar w:fldCharType="end"/>
        </w:r>
      </w:hyperlink>
    </w:p>
    <w:p w14:paraId="46B55AD0" w14:textId="433F4902" w:rsidR="005C05B7" w:rsidRDefault="00FA52E9">
      <w:pPr>
        <w:pStyle w:val="TOC2"/>
        <w:rPr>
          <w:rFonts w:asciiTheme="minorHAnsi" w:eastAsiaTheme="minorEastAsia" w:hAnsiTheme="minorHAnsi" w:cstheme="minorBidi"/>
          <w:noProof/>
          <w:szCs w:val="22"/>
          <w:lang w:val="lt-LT" w:eastAsia="lt-LT"/>
        </w:rPr>
      </w:pPr>
      <w:hyperlink w:anchor="_Toc27401890" w:history="1">
        <w:r w:rsidR="005C05B7" w:rsidRPr="00F93D94">
          <w:rPr>
            <w:rStyle w:val="Hyperlink"/>
            <w:i/>
            <w:noProof/>
          </w:rPr>
          <w:t>9</w:t>
        </w:r>
        <w:r w:rsidR="005C05B7" w:rsidRPr="00F93D94">
          <w:rPr>
            <w:rStyle w:val="Hyperlink"/>
            <w:noProof/>
          </w:rPr>
          <w:t>.22 pav. Būsimos el. paslaugos „Pateikti prašymą užregistruoti vaiką į ikimokyklinio ugdymo įstaigą“ proceso diagrama</w:t>
        </w:r>
        <w:r w:rsidR="005C05B7">
          <w:rPr>
            <w:noProof/>
            <w:webHidden/>
          </w:rPr>
          <w:tab/>
        </w:r>
        <w:r w:rsidR="005C05B7">
          <w:rPr>
            <w:noProof/>
            <w:webHidden/>
          </w:rPr>
          <w:fldChar w:fldCharType="begin"/>
        </w:r>
        <w:r w:rsidR="005C05B7">
          <w:rPr>
            <w:noProof/>
            <w:webHidden/>
          </w:rPr>
          <w:instrText xml:space="preserve"> PAGEREF _Toc27401890 \h </w:instrText>
        </w:r>
        <w:r w:rsidR="005C05B7">
          <w:rPr>
            <w:noProof/>
            <w:webHidden/>
          </w:rPr>
        </w:r>
        <w:r w:rsidR="005C05B7">
          <w:rPr>
            <w:noProof/>
            <w:webHidden/>
          </w:rPr>
          <w:fldChar w:fldCharType="separate"/>
        </w:r>
        <w:r w:rsidR="005C05B7">
          <w:rPr>
            <w:noProof/>
            <w:webHidden/>
          </w:rPr>
          <w:t>245</w:t>
        </w:r>
        <w:r w:rsidR="005C05B7">
          <w:rPr>
            <w:noProof/>
            <w:webHidden/>
          </w:rPr>
          <w:fldChar w:fldCharType="end"/>
        </w:r>
      </w:hyperlink>
    </w:p>
    <w:p w14:paraId="3669B827" w14:textId="20C8EBBC" w:rsidR="005C05B7" w:rsidRDefault="00FA52E9">
      <w:pPr>
        <w:pStyle w:val="TOC2"/>
        <w:rPr>
          <w:rFonts w:asciiTheme="minorHAnsi" w:eastAsiaTheme="minorEastAsia" w:hAnsiTheme="minorHAnsi" w:cstheme="minorBidi"/>
          <w:noProof/>
          <w:szCs w:val="22"/>
          <w:lang w:val="lt-LT" w:eastAsia="lt-LT"/>
        </w:rPr>
      </w:pPr>
      <w:hyperlink w:anchor="_Toc27401891" w:history="1">
        <w:r w:rsidR="005C05B7" w:rsidRPr="00F93D94">
          <w:rPr>
            <w:rStyle w:val="Hyperlink"/>
            <w:noProof/>
          </w:rPr>
          <w:t>9.23 pav. Būsimos el. paslaugos „Pateikti prašymą dėl išmokos vaikui skyrimo“ proceso diagrama</w:t>
        </w:r>
        <w:r w:rsidR="005C05B7">
          <w:rPr>
            <w:noProof/>
            <w:webHidden/>
          </w:rPr>
          <w:tab/>
        </w:r>
        <w:r w:rsidR="005C05B7">
          <w:rPr>
            <w:noProof/>
            <w:webHidden/>
          </w:rPr>
          <w:fldChar w:fldCharType="begin"/>
        </w:r>
        <w:r w:rsidR="005C05B7">
          <w:rPr>
            <w:noProof/>
            <w:webHidden/>
          </w:rPr>
          <w:instrText xml:space="preserve"> PAGEREF _Toc27401891 \h </w:instrText>
        </w:r>
        <w:r w:rsidR="005C05B7">
          <w:rPr>
            <w:noProof/>
            <w:webHidden/>
          </w:rPr>
        </w:r>
        <w:r w:rsidR="005C05B7">
          <w:rPr>
            <w:noProof/>
            <w:webHidden/>
          </w:rPr>
          <w:fldChar w:fldCharType="separate"/>
        </w:r>
        <w:r w:rsidR="005C05B7">
          <w:rPr>
            <w:noProof/>
            <w:webHidden/>
          </w:rPr>
          <w:t>249</w:t>
        </w:r>
        <w:r w:rsidR="005C05B7">
          <w:rPr>
            <w:noProof/>
            <w:webHidden/>
          </w:rPr>
          <w:fldChar w:fldCharType="end"/>
        </w:r>
      </w:hyperlink>
    </w:p>
    <w:p w14:paraId="10CA7ACD" w14:textId="2370213B" w:rsidR="005C05B7" w:rsidRDefault="00FA52E9">
      <w:pPr>
        <w:pStyle w:val="TOC2"/>
        <w:rPr>
          <w:rFonts w:asciiTheme="minorHAnsi" w:eastAsiaTheme="minorEastAsia" w:hAnsiTheme="minorHAnsi" w:cstheme="minorBidi"/>
          <w:noProof/>
          <w:szCs w:val="22"/>
          <w:lang w:val="lt-LT" w:eastAsia="lt-LT"/>
        </w:rPr>
      </w:pPr>
      <w:hyperlink w:anchor="_Toc27401892" w:history="1">
        <w:r w:rsidR="005C05B7" w:rsidRPr="00F93D94">
          <w:rPr>
            <w:rStyle w:val="Hyperlink"/>
            <w:noProof/>
          </w:rPr>
          <w:t>9.24 pav. Elektroninės paslaugos „Ūkininko ūkio registravimas“ proceso schema</w:t>
        </w:r>
        <w:r w:rsidR="005C05B7">
          <w:rPr>
            <w:noProof/>
            <w:webHidden/>
          </w:rPr>
          <w:tab/>
        </w:r>
        <w:r w:rsidR="005C05B7">
          <w:rPr>
            <w:noProof/>
            <w:webHidden/>
          </w:rPr>
          <w:fldChar w:fldCharType="begin"/>
        </w:r>
        <w:r w:rsidR="005C05B7">
          <w:rPr>
            <w:noProof/>
            <w:webHidden/>
          </w:rPr>
          <w:instrText xml:space="preserve"> PAGEREF _Toc27401892 \h </w:instrText>
        </w:r>
        <w:r w:rsidR="005C05B7">
          <w:rPr>
            <w:noProof/>
            <w:webHidden/>
          </w:rPr>
        </w:r>
        <w:r w:rsidR="005C05B7">
          <w:rPr>
            <w:noProof/>
            <w:webHidden/>
          </w:rPr>
          <w:fldChar w:fldCharType="separate"/>
        </w:r>
        <w:r w:rsidR="005C05B7">
          <w:rPr>
            <w:noProof/>
            <w:webHidden/>
          </w:rPr>
          <w:t>250</w:t>
        </w:r>
        <w:r w:rsidR="005C05B7">
          <w:rPr>
            <w:noProof/>
            <w:webHidden/>
          </w:rPr>
          <w:fldChar w:fldCharType="end"/>
        </w:r>
      </w:hyperlink>
    </w:p>
    <w:p w14:paraId="42D5BAA7" w14:textId="28F9D263" w:rsidR="005C05B7" w:rsidRDefault="00FA52E9">
      <w:pPr>
        <w:pStyle w:val="TOC2"/>
        <w:rPr>
          <w:rFonts w:asciiTheme="minorHAnsi" w:eastAsiaTheme="minorEastAsia" w:hAnsiTheme="minorHAnsi" w:cstheme="minorBidi"/>
          <w:noProof/>
          <w:szCs w:val="22"/>
          <w:lang w:val="lt-LT" w:eastAsia="lt-LT"/>
        </w:rPr>
      </w:pPr>
      <w:hyperlink w:anchor="_Toc27401893" w:history="1">
        <w:r w:rsidR="005C05B7" w:rsidRPr="00F93D94">
          <w:rPr>
            <w:rStyle w:val="Hyperlink"/>
            <w:noProof/>
          </w:rPr>
          <w:t>9.25 pav. Elektroninės paslaugos „Žemės ūkio valdos registravimas“ proceso schema</w:t>
        </w:r>
        <w:r w:rsidR="005C05B7">
          <w:rPr>
            <w:noProof/>
            <w:webHidden/>
          </w:rPr>
          <w:tab/>
        </w:r>
        <w:r w:rsidR="005C05B7">
          <w:rPr>
            <w:noProof/>
            <w:webHidden/>
          </w:rPr>
          <w:fldChar w:fldCharType="begin"/>
        </w:r>
        <w:r w:rsidR="005C05B7">
          <w:rPr>
            <w:noProof/>
            <w:webHidden/>
          </w:rPr>
          <w:instrText xml:space="preserve"> PAGEREF _Toc27401893 \h </w:instrText>
        </w:r>
        <w:r w:rsidR="005C05B7">
          <w:rPr>
            <w:noProof/>
            <w:webHidden/>
          </w:rPr>
        </w:r>
        <w:r w:rsidR="005C05B7">
          <w:rPr>
            <w:noProof/>
            <w:webHidden/>
          </w:rPr>
          <w:fldChar w:fldCharType="separate"/>
        </w:r>
        <w:r w:rsidR="005C05B7">
          <w:rPr>
            <w:noProof/>
            <w:webHidden/>
          </w:rPr>
          <w:t>251</w:t>
        </w:r>
        <w:r w:rsidR="005C05B7">
          <w:rPr>
            <w:noProof/>
            <w:webHidden/>
          </w:rPr>
          <w:fldChar w:fldCharType="end"/>
        </w:r>
      </w:hyperlink>
    </w:p>
    <w:p w14:paraId="1C666AA4" w14:textId="091372E5" w:rsidR="005C05B7" w:rsidRDefault="00FA52E9">
      <w:pPr>
        <w:pStyle w:val="TOC2"/>
        <w:rPr>
          <w:rFonts w:asciiTheme="minorHAnsi" w:eastAsiaTheme="minorEastAsia" w:hAnsiTheme="minorHAnsi" w:cstheme="minorBidi"/>
          <w:noProof/>
          <w:szCs w:val="22"/>
          <w:lang w:val="lt-LT" w:eastAsia="lt-LT"/>
        </w:rPr>
      </w:pPr>
      <w:hyperlink w:anchor="_Toc27401894" w:history="1">
        <w:r w:rsidR="005C05B7" w:rsidRPr="00F93D94">
          <w:rPr>
            <w:rStyle w:val="Hyperlink"/>
            <w:noProof/>
          </w:rPr>
          <w:t>9.26 pav. Elektroninės paslaugos „Traktorių, savaeigių ir žemės ūkio mašinų ir jų priekabų registravimas“ proceso schema</w:t>
        </w:r>
        <w:r w:rsidR="005C05B7">
          <w:rPr>
            <w:noProof/>
            <w:webHidden/>
          </w:rPr>
          <w:tab/>
        </w:r>
        <w:r w:rsidR="005C05B7">
          <w:rPr>
            <w:noProof/>
            <w:webHidden/>
          </w:rPr>
          <w:fldChar w:fldCharType="begin"/>
        </w:r>
        <w:r w:rsidR="005C05B7">
          <w:rPr>
            <w:noProof/>
            <w:webHidden/>
          </w:rPr>
          <w:instrText xml:space="preserve"> PAGEREF _Toc27401894 \h </w:instrText>
        </w:r>
        <w:r w:rsidR="005C05B7">
          <w:rPr>
            <w:noProof/>
            <w:webHidden/>
          </w:rPr>
        </w:r>
        <w:r w:rsidR="005C05B7">
          <w:rPr>
            <w:noProof/>
            <w:webHidden/>
          </w:rPr>
          <w:fldChar w:fldCharType="separate"/>
        </w:r>
        <w:r w:rsidR="005C05B7">
          <w:rPr>
            <w:noProof/>
            <w:webHidden/>
          </w:rPr>
          <w:t>252</w:t>
        </w:r>
        <w:r w:rsidR="005C05B7">
          <w:rPr>
            <w:noProof/>
            <w:webHidden/>
          </w:rPr>
          <w:fldChar w:fldCharType="end"/>
        </w:r>
      </w:hyperlink>
    </w:p>
    <w:p w14:paraId="2015E47B" w14:textId="349F791A" w:rsidR="005C05B7" w:rsidRDefault="00FA52E9">
      <w:pPr>
        <w:pStyle w:val="TOC2"/>
        <w:rPr>
          <w:rFonts w:asciiTheme="minorHAnsi" w:eastAsiaTheme="minorEastAsia" w:hAnsiTheme="minorHAnsi" w:cstheme="minorBidi"/>
          <w:noProof/>
          <w:szCs w:val="22"/>
          <w:lang w:val="lt-LT" w:eastAsia="lt-LT"/>
        </w:rPr>
      </w:pPr>
      <w:hyperlink w:anchor="_Toc27401895" w:history="1">
        <w:r w:rsidR="005C05B7" w:rsidRPr="00F93D94">
          <w:rPr>
            <w:rStyle w:val="Hyperlink"/>
            <w:noProof/>
          </w:rPr>
          <w:t>9.27 pav. Elektroninės paslaugos „Galvijo, arklio paso išdavimas“ proceso schema</w:t>
        </w:r>
        <w:r w:rsidR="005C05B7">
          <w:rPr>
            <w:noProof/>
            <w:webHidden/>
          </w:rPr>
          <w:tab/>
        </w:r>
        <w:r w:rsidR="005C05B7">
          <w:rPr>
            <w:noProof/>
            <w:webHidden/>
          </w:rPr>
          <w:fldChar w:fldCharType="begin"/>
        </w:r>
        <w:r w:rsidR="005C05B7">
          <w:rPr>
            <w:noProof/>
            <w:webHidden/>
          </w:rPr>
          <w:instrText xml:space="preserve"> PAGEREF _Toc27401895 \h </w:instrText>
        </w:r>
        <w:r w:rsidR="005C05B7">
          <w:rPr>
            <w:noProof/>
            <w:webHidden/>
          </w:rPr>
        </w:r>
        <w:r w:rsidR="005C05B7">
          <w:rPr>
            <w:noProof/>
            <w:webHidden/>
          </w:rPr>
          <w:fldChar w:fldCharType="separate"/>
        </w:r>
        <w:r w:rsidR="005C05B7">
          <w:rPr>
            <w:noProof/>
            <w:webHidden/>
          </w:rPr>
          <w:t>255</w:t>
        </w:r>
        <w:r w:rsidR="005C05B7">
          <w:rPr>
            <w:noProof/>
            <w:webHidden/>
          </w:rPr>
          <w:fldChar w:fldCharType="end"/>
        </w:r>
      </w:hyperlink>
    </w:p>
    <w:p w14:paraId="02EB006E" w14:textId="1E1AF978" w:rsidR="005C05B7" w:rsidRDefault="00FA52E9">
      <w:pPr>
        <w:pStyle w:val="TOC2"/>
        <w:rPr>
          <w:rFonts w:asciiTheme="minorHAnsi" w:eastAsiaTheme="minorEastAsia" w:hAnsiTheme="minorHAnsi" w:cstheme="minorBidi"/>
          <w:noProof/>
          <w:szCs w:val="22"/>
          <w:lang w:val="lt-LT" w:eastAsia="lt-LT"/>
        </w:rPr>
      </w:pPr>
      <w:hyperlink w:anchor="_Toc27401896" w:history="1">
        <w:r w:rsidR="005C05B7" w:rsidRPr="00F93D94">
          <w:rPr>
            <w:rStyle w:val="Hyperlink"/>
            <w:noProof/>
          </w:rPr>
          <w:t>9.28 pav. Elektroninės paslaugos „Traktorių, savaeigių ir žemės ūkio mašinų ir jų priekabų registro juridinę galią turinčios pažymos ar išrašo išdavimas“ proceso schema</w:t>
        </w:r>
        <w:r w:rsidR="005C05B7">
          <w:rPr>
            <w:noProof/>
            <w:webHidden/>
          </w:rPr>
          <w:tab/>
        </w:r>
        <w:r w:rsidR="005C05B7">
          <w:rPr>
            <w:noProof/>
            <w:webHidden/>
          </w:rPr>
          <w:fldChar w:fldCharType="begin"/>
        </w:r>
        <w:r w:rsidR="005C05B7">
          <w:rPr>
            <w:noProof/>
            <w:webHidden/>
          </w:rPr>
          <w:instrText xml:space="preserve"> PAGEREF _Toc27401896 \h </w:instrText>
        </w:r>
        <w:r w:rsidR="005C05B7">
          <w:rPr>
            <w:noProof/>
            <w:webHidden/>
          </w:rPr>
        </w:r>
        <w:r w:rsidR="005C05B7">
          <w:rPr>
            <w:noProof/>
            <w:webHidden/>
          </w:rPr>
          <w:fldChar w:fldCharType="separate"/>
        </w:r>
        <w:r w:rsidR="005C05B7">
          <w:rPr>
            <w:noProof/>
            <w:webHidden/>
          </w:rPr>
          <w:t>256</w:t>
        </w:r>
        <w:r w:rsidR="005C05B7">
          <w:rPr>
            <w:noProof/>
            <w:webHidden/>
          </w:rPr>
          <w:fldChar w:fldCharType="end"/>
        </w:r>
      </w:hyperlink>
    </w:p>
    <w:p w14:paraId="0C7C22DA" w14:textId="45EBCB0B" w:rsidR="005C05B7" w:rsidRDefault="00FA52E9">
      <w:pPr>
        <w:pStyle w:val="TOC2"/>
        <w:rPr>
          <w:rFonts w:asciiTheme="minorHAnsi" w:eastAsiaTheme="minorEastAsia" w:hAnsiTheme="minorHAnsi" w:cstheme="minorBidi"/>
          <w:noProof/>
          <w:szCs w:val="22"/>
          <w:lang w:val="lt-LT" w:eastAsia="lt-LT"/>
        </w:rPr>
      </w:pPr>
      <w:hyperlink w:anchor="_Toc27401897" w:history="1">
        <w:r w:rsidR="005C05B7" w:rsidRPr="00F93D94">
          <w:rPr>
            <w:rStyle w:val="Hyperlink"/>
            <w:noProof/>
          </w:rPr>
          <w:t>9.29 pav. Elektroninės paslaugos „Ūkinių gyvūnų registro pažymos ar išrašo išdavimas“ proceso schema</w:t>
        </w:r>
        <w:r w:rsidR="005C05B7">
          <w:rPr>
            <w:noProof/>
            <w:webHidden/>
          </w:rPr>
          <w:tab/>
        </w:r>
        <w:r w:rsidR="005C05B7">
          <w:rPr>
            <w:noProof/>
            <w:webHidden/>
          </w:rPr>
          <w:fldChar w:fldCharType="begin"/>
        </w:r>
        <w:r w:rsidR="005C05B7">
          <w:rPr>
            <w:noProof/>
            <w:webHidden/>
          </w:rPr>
          <w:instrText xml:space="preserve"> PAGEREF _Toc27401897 \h </w:instrText>
        </w:r>
        <w:r w:rsidR="005C05B7">
          <w:rPr>
            <w:noProof/>
            <w:webHidden/>
          </w:rPr>
        </w:r>
        <w:r w:rsidR="005C05B7">
          <w:rPr>
            <w:noProof/>
            <w:webHidden/>
          </w:rPr>
          <w:fldChar w:fldCharType="separate"/>
        </w:r>
        <w:r w:rsidR="005C05B7">
          <w:rPr>
            <w:noProof/>
            <w:webHidden/>
          </w:rPr>
          <w:t>258</w:t>
        </w:r>
        <w:r w:rsidR="005C05B7">
          <w:rPr>
            <w:noProof/>
            <w:webHidden/>
          </w:rPr>
          <w:fldChar w:fldCharType="end"/>
        </w:r>
      </w:hyperlink>
    </w:p>
    <w:p w14:paraId="1151C317" w14:textId="3B136350" w:rsidR="005C05B7" w:rsidRDefault="00FA52E9">
      <w:pPr>
        <w:pStyle w:val="TOC2"/>
        <w:rPr>
          <w:rFonts w:asciiTheme="minorHAnsi" w:eastAsiaTheme="minorEastAsia" w:hAnsiTheme="minorHAnsi" w:cstheme="minorBidi"/>
          <w:noProof/>
          <w:szCs w:val="22"/>
          <w:lang w:val="lt-LT" w:eastAsia="lt-LT"/>
        </w:rPr>
      </w:pPr>
      <w:hyperlink w:anchor="_Toc27401898" w:history="1">
        <w:r w:rsidR="005C05B7" w:rsidRPr="00F93D94">
          <w:rPr>
            <w:rStyle w:val="Hyperlink"/>
            <w:noProof/>
          </w:rPr>
          <w:t>9.30 pav. Elektroninės paslaugos „Pažymos ar išrašo apie ūkininko ūkį, registruotą ŪŪR, išdavimas“ proceso schema</w:t>
        </w:r>
        <w:r w:rsidR="005C05B7">
          <w:rPr>
            <w:noProof/>
            <w:webHidden/>
          </w:rPr>
          <w:tab/>
        </w:r>
        <w:r w:rsidR="005C05B7">
          <w:rPr>
            <w:noProof/>
            <w:webHidden/>
          </w:rPr>
          <w:fldChar w:fldCharType="begin"/>
        </w:r>
        <w:r w:rsidR="005C05B7">
          <w:rPr>
            <w:noProof/>
            <w:webHidden/>
          </w:rPr>
          <w:instrText xml:space="preserve"> PAGEREF _Toc27401898 \h </w:instrText>
        </w:r>
        <w:r w:rsidR="005C05B7">
          <w:rPr>
            <w:noProof/>
            <w:webHidden/>
          </w:rPr>
        </w:r>
        <w:r w:rsidR="005C05B7">
          <w:rPr>
            <w:noProof/>
            <w:webHidden/>
          </w:rPr>
          <w:fldChar w:fldCharType="separate"/>
        </w:r>
        <w:r w:rsidR="005C05B7">
          <w:rPr>
            <w:noProof/>
            <w:webHidden/>
          </w:rPr>
          <w:t>260</w:t>
        </w:r>
        <w:r w:rsidR="005C05B7">
          <w:rPr>
            <w:noProof/>
            <w:webHidden/>
          </w:rPr>
          <w:fldChar w:fldCharType="end"/>
        </w:r>
      </w:hyperlink>
    </w:p>
    <w:p w14:paraId="08B6152D" w14:textId="078DC542" w:rsidR="005C05B7" w:rsidRDefault="00FA52E9">
      <w:pPr>
        <w:pStyle w:val="TOC2"/>
        <w:rPr>
          <w:rFonts w:asciiTheme="minorHAnsi" w:eastAsiaTheme="minorEastAsia" w:hAnsiTheme="minorHAnsi" w:cstheme="minorBidi"/>
          <w:noProof/>
          <w:szCs w:val="22"/>
          <w:lang w:val="lt-LT" w:eastAsia="lt-LT"/>
        </w:rPr>
      </w:pPr>
      <w:hyperlink w:anchor="_Toc27401899" w:history="1">
        <w:r w:rsidR="005C05B7" w:rsidRPr="00F93D94">
          <w:rPr>
            <w:rStyle w:val="Hyperlink"/>
            <w:noProof/>
          </w:rPr>
          <w:t>9.31 pav. Elektroninės paslaugos „Pažymos ar išrašo apie žemės ūkio valdą, registruotą ŽŪKVR, išdavimas“ proceso schema</w:t>
        </w:r>
        <w:r w:rsidR="005C05B7">
          <w:rPr>
            <w:noProof/>
            <w:webHidden/>
          </w:rPr>
          <w:tab/>
        </w:r>
        <w:r w:rsidR="005C05B7">
          <w:rPr>
            <w:noProof/>
            <w:webHidden/>
          </w:rPr>
          <w:fldChar w:fldCharType="begin"/>
        </w:r>
        <w:r w:rsidR="005C05B7">
          <w:rPr>
            <w:noProof/>
            <w:webHidden/>
          </w:rPr>
          <w:instrText xml:space="preserve"> PAGEREF _Toc27401899 \h </w:instrText>
        </w:r>
        <w:r w:rsidR="005C05B7">
          <w:rPr>
            <w:noProof/>
            <w:webHidden/>
          </w:rPr>
        </w:r>
        <w:r w:rsidR="005C05B7">
          <w:rPr>
            <w:noProof/>
            <w:webHidden/>
          </w:rPr>
          <w:fldChar w:fldCharType="separate"/>
        </w:r>
        <w:r w:rsidR="005C05B7">
          <w:rPr>
            <w:noProof/>
            <w:webHidden/>
          </w:rPr>
          <w:t>262</w:t>
        </w:r>
        <w:r w:rsidR="005C05B7">
          <w:rPr>
            <w:noProof/>
            <w:webHidden/>
          </w:rPr>
          <w:fldChar w:fldCharType="end"/>
        </w:r>
      </w:hyperlink>
    </w:p>
    <w:p w14:paraId="4C57230C" w14:textId="39BE5B62" w:rsidR="005C05B7" w:rsidRDefault="00FA52E9">
      <w:pPr>
        <w:pStyle w:val="TOC2"/>
        <w:rPr>
          <w:rFonts w:asciiTheme="minorHAnsi" w:eastAsiaTheme="minorEastAsia" w:hAnsiTheme="minorHAnsi" w:cstheme="minorBidi"/>
          <w:noProof/>
          <w:szCs w:val="22"/>
          <w:lang w:val="lt-LT" w:eastAsia="lt-LT"/>
        </w:rPr>
      </w:pPr>
      <w:hyperlink w:anchor="_Toc27401900" w:history="1">
        <w:r w:rsidR="005C05B7" w:rsidRPr="00F93D94">
          <w:rPr>
            <w:rStyle w:val="Hyperlink"/>
            <w:noProof/>
          </w:rPr>
          <w:t>9.32 pav. Elektroninės paslaugos „Pasėlių laukų erdvinio duomenų rinkinio išrašo užsakymas“ proceso schema</w:t>
        </w:r>
        <w:r w:rsidR="005C05B7">
          <w:rPr>
            <w:noProof/>
            <w:webHidden/>
          </w:rPr>
          <w:tab/>
        </w:r>
        <w:r w:rsidR="005C05B7">
          <w:rPr>
            <w:noProof/>
            <w:webHidden/>
          </w:rPr>
          <w:fldChar w:fldCharType="begin"/>
        </w:r>
        <w:r w:rsidR="005C05B7">
          <w:rPr>
            <w:noProof/>
            <w:webHidden/>
          </w:rPr>
          <w:instrText xml:space="preserve"> PAGEREF _Toc27401900 \h </w:instrText>
        </w:r>
        <w:r w:rsidR="005C05B7">
          <w:rPr>
            <w:noProof/>
            <w:webHidden/>
          </w:rPr>
        </w:r>
        <w:r w:rsidR="005C05B7">
          <w:rPr>
            <w:noProof/>
            <w:webHidden/>
          </w:rPr>
          <w:fldChar w:fldCharType="separate"/>
        </w:r>
        <w:r w:rsidR="005C05B7">
          <w:rPr>
            <w:noProof/>
            <w:webHidden/>
          </w:rPr>
          <w:t>264</w:t>
        </w:r>
        <w:r w:rsidR="005C05B7">
          <w:rPr>
            <w:noProof/>
            <w:webHidden/>
          </w:rPr>
          <w:fldChar w:fldCharType="end"/>
        </w:r>
      </w:hyperlink>
    </w:p>
    <w:p w14:paraId="45E84E53" w14:textId="7C394364" w:rsidR="005C05B7" w:rsidRDefault="00FA52E9">
      <w:pPr>
        <w:pStyle w:val="TOC2"/>
        <w:rPr>
          <w:rFonts w:asciiTheme="minorHAnsi" w:eastAsiaTheme="minorEastAsia" w:hAnsiTheme="minorHAnsi" w:cstheme="minorBidi"/>
          <w:noProof/>
          <w:szCs w:val="22"/>
          <w:lang w:val="lt-LT" w:eastAsia="lt-LT"/>
        </w:rPr>
      </w:pPr>
      <w:hyperlink w:anchor="_Toc27401901" w:history="1">
        <w:r w:rsidR="005C05B7" w:rsidRPr="00F93D94">
          <w:rPr>
            <w:rStyle w:val="Hyperlink"/>
            <w:noProof/>
          </w:rPr>
          <w:t>9.33 pav. Elektroninės paslaugos „Ūkininkų, kuriems taikoma kompensacinio PVM tarifo schema, įregistravimas / išregistravimas“ proceso schema</w:t>
        </w:r>
        <w:r w:rsidR="005C05B7">
          <w:rPr>
            <w:noProof/>
            <w:webHidden/>
          </w:rPr>
          <w:tab/>
        </w:r>
        <w:r w:rsidR="005C05B7">
          <w:rPr>
            <w:noProof/>
            <w:webHidden/>
          </w:rPr>
          <w:fldChar w:fldCharType="begin"/>
        </w:r>
        <w:r w:rsidR="005C05B7">
          <w:rPr>
            <w:noProof/>
            <w:webHidden/>
          </w:rPr>
          <w:instrText xml:space="preserve"> PAGEREF _Toc27401901 \h </w:instrText>
        </w:r>
        <w:r w:rsidR="005C05B7">
          <w:rPr>
            <w:noProof/>
            <w:webHidden/>
          </w:rPr>
        </w:r>
        <w:r w:rsidR="005C05B7">
          <w:rPr>
            <w:noProof/>
            <w:webHidden/>
          </w:rPr>
          <w:fldChar w:fldCharType="separate"/>
        </w:r>
        <w:r w:rsidR="005C05B7">
          <w:rPr>
            <w:noProof/>
            <w:webHidden/>
          </w:rPr>
          <w:t>266</w:t>
        </w:r>
        <w:r w:rsidR="005C05B7">
          <w:rPr>
            <w:noProof/>
            <w:webHidden/>
          </w:rPr>
          <w:fldChar w:fldCharType="end"/>
        </w:r>
      </w:hyperlink>
    </w:p>
    <w:p w14:paraId="7C11A8E8" w14:textId="23E9D238" w:rsidR="005C05B7" w:rsidRDefault="00FA52E9">
      <w:pPr>
        <w:pStyle w:val="TOC2"/>
        <w:rPr>
          <w:rFonts w:asciiTheme="minorHAnsi" w:eastAsiaTheme="minorEastAsia" w:hAnsiTheme="minorHAnsi" w:cstheme="minorBidi"/>
          <w:noProof/>
          <w:szCs w:val="22"/>
          <w:lang w:val="lt-LT" w:eastAsia="lt-LT"/>
        </w:rPr>
      </w:pPr>
      <w:hyperlink w:anchor="_Toc27401902" w:history="1">
        <w:r w:rsidR="005C05B7" w:rsidRPr="00F93D94">
          <w:rPr>
            <w:rStyle w:val="Hyperlink"/>
            <w:noProof/>
          </w:rPr>
          <w:t>9.34 pav. Elektroninės paslaugos „Medžiojamųjų gyvūnų padarytos žalos žemės ūkio pasėliams, miškui, gyvūnams, gyvuliams, hidrotechnikos ar melioracijos įrenginiams nustatymas“ proceso schema</w:t>
        </w:r>
        <w:r w:rsidR="005C05B7">
          <w:rPr>
            <w:noProof/>
            <w:webHidden/>
          </w:rPr>
          <w:tab/>
        </w:r>
        <w:r w:rsidR="005C05B7">
          <w:rPr>
            <w:noProof/>
            <w:webHidden/>
          </w:rPr>
          <w:fldChar w:fldCharType="begin"/>
        </w:r>
        <w:r w:rsidR="005C05B7">
          <w:rPr>
            <w:noProof/>
            <w:webHidden/>
          </w:rPr>
          <w:instrText xml:space="preserve"> PAGEREF _Toc27401902 \h </w:instrText>
        </w:r>
        <w:r w:rsidR="005C05B7">
          <w:rPr>
            <w:noProof/>
            <w:webHidden/>
          </w:rPr>
        </w:r>
        <w:r w:rsidR="005C05B7">
          <w:rPr>
            <w:noProof/>
            <w:webHidden/>
          </w:rPr>
          <w:fldChar w:fldCharType="separate"/>
        </w:r>
        <w:r w:rsidR="005C05B7">
          <w:rPr>
            <w:noProof/>
            <w:webHidden/>
          </w:rPr>
          <w:t>267</w:t>
        </w:r>
        <w:r w:rsidR="005C05B7">
          <w:rPr>
            <w:noProof/>
            <w:webHidden/>
          </w:rPr>
          <w:fldChar w:fldCharType="end"/>
        </w:r>
      </w:hyperlink>
    </w:p>
    <w:p w14:paraId="4C89B58E" w14:textId="49EC84FF" w:rsidR="005C05B7" w:rsidRDefault="00FA52E9">
      <w:pPr>
        <w:pStyle w:val="TOC2"/>
        <w:rPr>
          <w:rFonts w:asciiTheme="minorHAnsi" w:eastAsiaTheme="minorEastAsia" w:hAnsiTheme="minorHAnsi" w:cstheme="minorBidi"/>
          <w:noProof/>
          <w:szCs w:val="22"/>
          <w:lang w:val="lt-LT" w:eastAsia="lt-LT"/>
        </w:rPr>
      </w:pPr>
      <w:hyperlink w:anchor="_Toc27401903" w:history="1">
        <w:r w:rsidR="005C05B7" w:rsidRPr="00F93D94">
          <w:rPr>
            <w:rStyle w:val="Hyperlink"/>
            <w:noProof/>
          </w:rPr>
          <w:t>9.35 pav. Pagalbos portalo paslaugų naudotojams tarnybos 1 lygio veiklos proceso schema</w:t>
        </w:r>
        <w:r w:rsidR="005C05B7">
          <w:rPr>
            <w:noProof/>
            <w:webHidden/>
          </w:rPr>
          <w:tab/>
        </w:r>
        <w:r w:rsidR="005C05B7">
          <w:rPr>
            <w:noProof/>
            <w:webHidden/>
          </w:rPr>
          <w:fldChar w:fldCharType="begin"/>
        </w:r>
        <w:r w:rsidR="005C05B7">
          <w:rPr>
            <w:noProof/>
            <w:webHidden/>
          </w:rPr>
          <w:instrText xml:space="preserve"> PAGEREF _Toc27401903 \h </w:instrText>
        </w:r>
        <w:r w:rsidR="005C05B7">
          <w:rPr>
            <w:noProof/>
            <w:webHidden/>
          </w:rPr>
        </w:r>
        <w:r w:rsidR="005C05B7">
          <w:rPr>
            <w:noProof/>
            <w:webHidden/>
          </w:rPr>
          <w:fldChar w:fldCharType="separate"/>
        </w:r>
        <w:r w:rsidR="005C05B7">
          <w:rPr>
            <w:noProof/>
            <w:webHidden/>
          </w:rPr>
          <w:t>270</w:t>
        </w:r>
        <w:r w:rsidR="005C05B7">
          <w:rPr>
            <w:noProof/>
            <w:webHidden/>
          </w:rPr>
          <w:fldChar w:fldCharType="end"/>
        </w:r>
      </w:hyperlink>
    </w:p>
    <w:p w14:paraId="5A06EA5E" w14:textId="110D0B90" w:rsidR="005C05B7" w:rsidRDefault="00FA52E9">
      <w:pPr>
        <w:pStyle w:val="TOC2"/>
        <w:rPr>
          <w:rFonts w:asciiTheme="minorHAnsi" w:eastAsiaTheme="minorEastAsia" w:hAnsiTheme="minorHAnsi" w:cstheme="minorBidi"/>
          <w:noProof/>
          <w:szCs w:val="22"/>
          <w:lang w:val="lt-LT" w:eastAsia="lt-LT"/>
        </w:rPr>
      </w:pPr>
      <w:hyperlink w:anchor="_Toc27401904" w:history="1">
        <w:r w:rsidR="005C05B7" w:rsidRPr="00F93D94">
          <w:rPr>
            <w:rStyle w:val="Hyperlink"/>
            <w:noProof/>
          </w:rPr>
          <w:t>9.36 pav. Pagalbos portalo paslaugų naudotojams tarnybos 2 lygio veiklos proceso schema</w:t>
        </w:r>
        <w:r w:rsidR="005C05B7">
          <w:rPr>
            <w:noProof/>
            <w:webHidden/>
          </w:rPr>
          <w:tab/>
        </w:r>
        <w:r w:rsidR="005C05B7">
          <w:rPr>
            <w:noProof/>
            <w:webHidden/>
          </w:rPr>
          <w:fldChar w:fldCharType="begin"/>
        </w:r>
        <w:r w:rsidR="005C05B7">
          <w:rPr>
            <w:noProof/>
            <w:webHidden/>
          </w:rPr>
          <w:instrText xml:space="preserve"> PAGEREF _Toc27401904 \h </w:instrText>
        </w:r>
        <w:r w:rsidR="005C05B7">
          <w:rPr>
            <w:noProof/>
            <w:webHidden/>
          </w:rPr>
        </w:r>
        <w:r w:rsidR="005C05B7">
          <w:rPr>
            <w:noProof/>
            <w:webHidden/>
          </w:rPr>
          <w:fldChar w:fldCharType="separate"/>
        </w:r>
        <w:r w:rsidR="005C05B7">
          <w:rPr>
            <w:noProof/>
            <w:webHidden/>
          </w:rPr>
          <w:t>276</w:t>
        </w:r>
        <w:r w:rsidR="005C05B7">
          <w:rPr>
            <w:noProof/>
            <w:webHidden/>
          </w:rPr>
          <w:fldChar w:fldCharType="end"/>
        </w:r>
      </w:hyperlink>
    </w:p>
    <w:p w14:paraId="5659F38F" w14:textId="3C9BFE65" w:rsidR="005C05B7" w:rsidRDefault="00FA52E9">
      <w:pPr>
        <w:pStyle w:val="TOC2"/>
        <w:rPr>
          <w:rFonts w:asciiTheme="minorHAnsi" w:eastAsiaTheme="minorEastAsia" w:hAnsiTheme="minorHAnsi" w:cstheme="minorBidi"/>
          <w:noProof/>
          <w:szCs w:val="22"/>
          <w:lang w:val="lt-LT" w:eastAsia="lt-LT"/>
        </w:rPr>
      </w:pPr>
      <w:hyperlink w:anchor="_Toc27401905" w:history="1">
        <w:r w:rsidR="005C05B7" w:rsidRPr="00F93D94">
          <w:rPr>
            <w:rStyle w:val="Hyperlink"/>
            <w:noProof/>
          </w:rPr>
          <w:t>9.37 pav. Pagalbos portalo paslaugų naudotojams tarnybos 3 lygio veiklos proceso schema</w:t>
        </w:r>
        <w:r w:rsidR="005C05B7">
          <w:rPr>
            <w:noProof/>
            <w:webHidden/>
          </w:rPr>
          <w:tab/>
        </w:r>
        <w:r w:rsidR="005C05B7">
          <w:rPr>
            <w:noProof/>
            <w:webHidden/>
          </w:rPr>
          <w:fldChar w:fldCharType="begin"/>
        </w:r>
        <w:r w:rsidR="005C05B7">
          <w:rPr>
            <w:noProof/>
            <w:webHidden/>
          </w:rPr>
          <w:instrText xml:space="preserve"> PAGEREF _Toc27401905 \h </w:instrText>
        </w:r>
        <w:r w:rsidR="005C05B7">
          <w:rPr>
            <w:noProof/>
            <w:webHidden/>
          </w:rPr>
        </w:r>
        <w:r w:rsidR="005C05B7">
          <w:rPr>
            <w:noProof/>
            <w:webHidden/>
          </w:rPr>
          <w:fldChar w:fldCharType="separate"/>
        </w:r>
        <w:r w:rsidR="005C05B7">
          <w:rPr>
            <w:noProof/>
            <w:webHidden/>
          </w:rPr>
          <w:t>280</w:t>
        </w:r>
        <w:r w:rsidR="005C05B7">
          <w:rPr>
            <w:noProof/>
            <w:webHidden/>
          </w:rPr>
          <w:fldChar w:fldCharType="end"/>
        </w:r>
      </w:hyperlink>
    </w:p>
    <w:p w14:paraId="53E1A5DE" w14:textId="046C2265" w:rsidR="005C05B7" w:rsidRDefault="00FA52E9">
      <w:pPr>
        <w:pStyle w:val="TOC2"/>
        <w:rPr>
          <w:rFonts w:asciiTheme="minorHAnsi" w:eastAsiaTheme="minorEastAsia" w:hAnsiTheme="minorHAnsi" w:cstheme="minorBidi"/>
          <w:noProof/>
          <w:szCs w:val="22"/>
          <w:lang w:val="lt-LT" w:eastAsia="lt-LT"/>
        </w:rPr>
      </w:pPr>
      <w:hyperlink w:anchor="_Toc27401906" w:history="1">
        <w:r w:rsidR="005C05B7" w:rsidRPr="00F93D94">
          <w:rPr>
            <w:rStyle w:val="Hyperlink"/>
            <w:noProof/>
          </w:rPr>
          <w:t>9.38 pav. BPM notacijos supaprastintas paaiškinimas</w:t>
        </w:r>
        <w:r w:rsidR="005C05B7">
          <w:rPr>
            <w:noProof/>
            <w:webHidden/>
          </w:rPr>
          <w:tab/>
        </w:r>
        <w:r w:rsidR="005C05B7">
          <w:rPr>
            <w:noProof/>
            <w:webHidden/>
          </w:rPr>
          <w:fldChar w:fldCharType="begin"/>
        </w:r>
        <w:r w:rsidR="005C05B7">
          <w:rPr>
            <w:noProof/>
            <w:webHidden/>
          </w:rPr>
          <w:instrText xml:space="preserve"> PAGEREF _Toc27401906 \h </w:instrText>
        </w:r>
        <w:r w:rsidR="005C05B7">
          <w:rPr>
            <w:noProof/>
            <w:webHidden/>
          </w:rPr>
        </w:r>
        <w:r w:rsidR="005C05B7">
          <w:rPr>
            <w:noProof/>
            <w:webHidden/>
          </w:rPr>
          <w:fldChar w:fldCharType="separate"/>
        </w:r>
        <w:r w:rsidR="005C05B7">
          <w:rPr>
            <w:noProof/>
            <w:webHidden/>
          </w:rPr>
          <w:t>284</w:t>
        </w:r>
        <w:r w:rsidR="005C05B7">
          <w:rPr>
            <w:noProof/>
            <w:webHidden/>
          </w:rPr>
          <w:fldChar w:fldCharType="end"/>
        </w:r>
      </w:hyperlink>
    </w:p>
    <w:p w14:paraId="60EB0952" w14:textId="12A5053A" w:rsidR="00E759AB" w:rsidRPr="000C7442" w:rsidRDefault="005F133A" w:rsidP="001643B7">
      <w:pPr>
        <w:pStyle w:val="Tekstasarial"/>
        <w:rPr>
          <w:rFonts w:ascii="Times New Roman" w:eastAsia="Calibri" w:hAnsi="Times New Roman" w:cs="Times New Roman"/>
          <w:caps/>
          <w:color w:val="171717" w:themeColor="background2" w:themeShade="1A"/>
          <w:sz w:val="24"/>
          <w:szCs w:val="24"/>
          <w:highlight w:val="yellow"/>
        </w:rPr>
      </w:pPr>
      <w:r w:rsidRPr="000C7442">
        <w:rPr>
          <w:rFonts w:ascii="Times New Roman" w:eastAsia="Calibri" w:hAnsi="Times New Roman" w:cs="Times New Roman"/>
          <w:caps/>
          <w:color w:val="171717" w:themeColor="background2" w:themeShade="1A"/>
          <w:sz w:val="24"/>
          <w:szCs w:val="24"/>
          <w:highlight w:val="yellow"/>
        </w:rPr>
        <w:fldChar w:fldCharType="end"/>
      </w:r>
    </w:p>
    <w:p w14:paraId="33D1743E" w14:textId="77777777" w:rsidR="005A0CED" w:rsidRPr="000C7442" w:rsidRDefault="005A0CED" w:rsidP="001643B7">
      <w:pPr>
        <w:spacing w:after="160" w:line="259" w:lineRule="auto"/>
        <w:rPr>
          <w:rFonts w:ascii="Times New Roman" w:hAnsi="Times New Roman" w:cs="Times New Roman"/>
          <w:caps/>
          <w:color w:val="171717" w:themeColor="background2" w:themeShade="1A"/>
          <w:sz w:val="24"/>
          <w:szCs w:val="24"/>
          <w:lang w:val="lt-LT"/>
        </w:rPr>
      </w:pPr>
      <w:r w:rsidRPr="000C7442">
        <w:rPr>
          <w:rFonts w:ascii="Times New Roman" w:hAnsi="Times New Roman" w:cs="Times New Roman"/>
          <w:caps/>
          <w:color w:val="171717" w:themeColor="background2" w:themeShade="1A"/>
          <w:sz w:val="24"/>
          <w:szCs w:val="24"/>
          <w:lang w:val="lt-LT"/>
        </w:rPr>
        <w:br w:type="page"/>
      </w:r>
    </w:p>
    <w:p w14:paraId="2F65E756" w14:textId="75D596B9" w:rsidR="009A7E34" w:rsidRPr="000C7442" w:rsidRDefault="002A3A37" w:rsidP="001643B7">
      <w:pPr>
        <w:pStyle w:val="Heading1"/>
        <w:numPr>
          <w:ilvl w:val="0"/>
          <w:numId w:val="0"/>
        </w:numPr>
        <w:rPr>
          <w:sz w:val="24"/>
          <w:szCs w:val="24"/>
          <w:lang w:val="lt-LT"/>
        </w:rPr>
      </w:pPr>
      <w:bookmarkStart w:id="4" w:name="_Toc16166048"/>
      <w:bookmarkStart w:id="5" w:name="_Toc16501565"/>
      <w:bookmarkStart w:id="6" w:name="_Toc27401998"/>
      <w:bookmarkEnd w:id="0"/>
      <w:r w:rsidRPr="000C7442">
        <w:rPr>
          <w:sz w:val="24"/>
          <w:szCs w:val="24"/>
          <w:lang w:val="lt-LT"/>
        </w:rPr>
        <w:lastRenderedPageBreak/>
        <w:t>SĄVOKOS IR SUTRUMPINIMAI</w:t>
      </w:r>
      <w:bookmarkEnd w:id="4"/>
      <w:bookmarkEnd w:id="5"/>
      <w:bookmarkEnd w:id="6"/>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3"/>
        <w:gridCol w:w="7831"/>
      </w:tblGrid>
      <w:tr w:rsidR="000127B1" w:rsidRPr="004926EE" w14:paraId="456524B2" w14:textId="77777777" w:rsidTr="00DB059C">
        <w:trPr>
          <w:trHeight w:val="454"/>
          <w:tblHeader/>
        </w:trPr>
        <w:tc>
          <w:tcPr>
            <w:tcW w:w="1159" w:type="pct"/>
            <w:shd w:val="clear" w:color="auto" w:fill="D9D9D9" w:themeFill="background1" w:themeFillShade="D9"/>
            <w:vAlign w:val="center"/>
          </w:tcPr>
          <w:p w14:paraId="7368908D" w14:textId="77777777" w:rsidR="000127B1" w:rsidRPr="009C6EC2" w:rsidRDefault="000127B1" w:rsidP="001643B7">
            <w:pPr>
              <w:pStyle w:val="Lentelsvirsus"/>
              <w:jc w:val="left"/>
              <w:rPr>
                <w:color w:val="auto"/>
                <w:sz w:val="24"/>
                <w:szCs w:val="24"/>
              </w:rPr>
            </w:pPr>
            <w:r w:rsidRPr="009C6EC2">
              <w:rPr>
                <w:color w:val="auto"/>
                <w:sz w:val="24"/>
                <w:szCs w:val="24"/>
              </w:rPr>
              <w:t>Sąvoka / sutrumpinimas</w:t>
            </w:r>
          </w:p>
        </w:tc>
        <w:tc>
          <w:tcPr>
            <w:tcW w:w="3841" w:type="pct"/>
            <w:shd w:val="clear" w:color="auto" w:fill="D9D9D9" w:themeFill="background1" w:themeFillShade="D9"/>
            <w:vAlign w:val="center"/>
          </w:tcPr>
          <w:p w14:paraId="0D7E67EA" w14:textId="77777777" w:rsidR="000127B1" w:rsidRPr="009C6EC2" w:rsidRDefault="000127B1" w:rsidP="001643B7">
            <w:pPr>
              <w:pStyle w:val="Lentelsvirsus"/>
              <w:jc w:val="left"/>
              <w:rPr>
                <w:color w:val="auto"/>
                <w:sz w:val="24"/>
                <w:szCs w:val="24"/>
              </w:rPr>
            </w:pPr>
            <w:r w:rsidRPr="009C6EC2">
              <w:rPr>
                <w:color w:val="auto"/>
                <w:sz w:val="24"/>
                <w:szCs w:val="24"/>
              </w:rPr>
              <w:t>Paaiškinimas</w:t>
            </w:r>
          </w:p>
        </w:tc>
      </w:tr>
      <w:tr w:rsidR="00A5315D" w:rsidRPr="004926EE" w14:paraId="2DEEDD06" w14:textId="77777777" w:rsidTr="0040187F">
        <w:tc>
          <w:tcPr>
            <w:tcW w:w="1159" w:type="pct"/>
          </w:tcPr>
          <w:p w14:paraId="31767938" w14:textId="1F935F52" w:rsidR="00A5315D" w:rsidRPr="009C6EC2" w:rsidRDefault="00A5315D" w:rsidP="001643B7">
            <w:pPr>
              <w:pStyle w:val="Lentelsturinys"/>
              <w:spacing w:line="276" w:lineRule="auto"/>
              <w:rPr>
                <w:sz w:val="24"/>
                <w:szCs w:val="24"/>
              </w:rPr>
            </w:pPr>
            <w:r w:rsidRPr="009C6EC2">
              <w:rPr>
                <w:sz w:val="24"/>
                <w:szCs w:val="24"/>
              </w:rPr>
              <w:t>ADIC</w:t>
            </w:r>
          </w:p>
        </w:tc>
        <w:tc>
          <w:tcPr>
            <w:tcW w:w="3841" w:type="pct"/>
            <w:shd w:val="clear" w:color="auto" w:fill="auto"/>
          </w:tcPr>
          <w:p w14:paraId="29153715" w14:textId="73BC9D09" w:rsidR="00A5315D" w:rsidRPr="009C6EC2" w:rsidRDefault="00A5315D" w:rsidP="001643B7">
            <w:pPr>
              <w:pStyle w:val="Lentelsturinys"/>
              <w:spacing w:line="276" w:lineRule="auto"/>
              <w:jc w:val="both"/>
              <w:rPr>
                <w:sz w:val="24"/>
                <w:szCs w:val="24"/>
              </w:rPr>
            </w:pPr>
            <w:r w:rsidRPr="009C6EC2">
              <w:rPr>
                <w:sz w:val="24"/>
                <w:szCs w:val="24"/>
              </w:rPr>
              <w:t>Asmens duomenų išrašymo centras</w:t>
            </w:r>
          </w:p>
        </w:tc>
      </w:tr>
      <w:tr w:rsidR="00E9245A" w:rsidRPr="004926EE" w14:paraId="227DBF9E" w14:textId="77777777" w:rsidTr="0040187F">
        <w:tc>
          <w:tcPr>
            <w:tcW w:w="1159" w:type="pct"/>
          </w:tcPr>
          <w:p w14:paraId="2E535342" w14:textId="4D1D8F1C" w:rsidR="00E9245A" w:rsidRPr="009C6EC2" w:rsidRDefault="00E9245A" w:rsidP="001643B7">
            <w:pPr>
              <w:pStyle w:val="Lentelsturinys"/>
              <w:spacing w:line="276" w:lineRule="auto"/>
              <w:rPr>
                <w:sz w:val="24"/>
                <w:szCs w:val="24"/>
              </w:rPr>
            </w:pPr>
            <w:r w:rsidRPr="009C6EC2">
              <w:rPr>
                <w:sz w:val="24"/>
                <w:szCs w:val="24"/>
              </w:rPr>
              <w:t>AS</w:t>
            </w:r>
          </w:p>
        </w:tc>
        <w:tc>
          <w:tcPr>
            <w:tcW w:w="3841" w:type="pct"/>
            <w:shd w:val="clear" w:color="auto" w:fill="auto"/>
          </w:tcPr>
          <w:p w14:paraId="4DADE02B" w14:textId="1A8DDD1C" w:rsidR="00E9245A" w:rsidRPr="009C6EC2" w:rsidRDefault="00E9245A" w:rsidP="001643B7">
            <w:pPr>
              <w:pStyle w:val="Lentelsturinys"/>
              <w:spacing w:line="276" w:lineRule="auto"/>
              <w:jc w:val="both"/>
              <w:rPr>
                <w:sz w:val="24"/>
                <w:szCs w:val="24"/>
              </w:rPr>
            </w:pPr>
            <w:r w:rsidRPr="009C6EC2">
              <w:rPr>
                <w:sz w:val="24"/>
                <w:szCs w:val="24"/>
              </w:rPr>
              <w:t>Asmeninė sąskaita</w:t>
            </w:r>
          </w:p>
        </w:tc>
      </w:tr>
      <w:tr w:rsidR="00A7522F" w:rsidRPr="004926EE" w14:paraId="6909551C" w14:textId="77777777" w:rsidTr="00DB059C">
        <w:tc>
          <w:tcPr>
            <w:tcW w:w="1159" w:type="pct"/>
            <w:vAlign w:val="center"/>
          </w:tcPr>
          <w:p w14:paraId="1111D1CD" w14:textId="5BD4655C" w:rsidR="00A7522F" w:rsidRPr="009C6EC2" w:rsidRDefault="00A7522F" w:rsidP="001643B7">
            <w:pPr>
              <w:pStyle w:val="Lentelsturinys"/>
              <w:spacing w:line="276" w:lineRule="auto"/>
              <w:rPr>
                <w:sz w:val="24"/>
                <w:szCs w:val="24"/>
              </w:rPr>
            </w:pPr>
            <w:r w:rsidRPr="009C6EC2">
              <w:rPr>
                <w:sz w:val="24"/>
                <w:szCs w:val="24"/>
              </w:rPr>
              <w:t>BPM</w:t>
            </w:r>
            <w:r w:rsidR="00A653C6" w:rsidRPr="009C6EC2">
              <w:rPr>
                <w:sz w:val="24"/>
                <w:szCs w:val="24"/>
              </w:rPr>
              <w:t>N</w:t>
            </w:r>
          </w:p>
        </w:tc>
        <w:tc>
          <w:tcPr>
            <w:tcW w:w="3841" w:type="pct"/>
          </w:tcPr>
          <w:p w14:paraId="73AA5845" w14:textId="77777777" w:rsidR="00A7522F" w:rsidRPr="009C6EC2" w:rsidRDefault="00A7522F" w:rsidP="001643B7">
            <w:pPr>
              <w:pStyle w:val="Lentelsturinys"/>
              <w:spacing w:line="276" w:lineRule="auto"/>
              <w:jc w:val="both"/>
              <w:rPr>
                <w:sz w:val="24"/>
                <w:szCs w:val="24"/>
              </w:rPr>
            </w:pPr>
            <w:r w:rsidRPr="009C6EC2">
              <w:rPr>
                <w:sz w:val="24"/>
                <w:szCs w:val="24"/>
              </w:rPr>
              <w:t xml:space="preserve">Verslo procesų modeliavimo notacija (angl. </w:t>
            </w:r>
            <w:proofErr w:type="spellStart"/>
            <w:r w:rsidRPr="009C6EC2">
              <w:rPr>
                <w:i/>
                <w:iCs/>
                <w:sz w:val="24"/>
                <w:szCs w:val="24"/>
              </w:rPr>
              <w:t>Business</w:t>
            </w:r>
            <w:proofErr w:type="spellEnd"/>
            <w:r w:rsidRPr="009C6EC2">
              <w:rPr>
                <w:i/>
                <w:iCs/>
                <w:sz w:val="24"/>
                <w:szCs w:val="24"/>
              </w:rPr>
              <w:t xml:space="preserve"> </w:t>
            </w:r>
            <w:proofErr w:type="spellStart"/>
            <w:r w:rsidRPr="009C6EC2">
              <w:rPr>
                <w:i/>
                <w:iCs/>
                <w:sz w:val="24"/>
                <w:szCs w:val="24"/>
              </w:rPr>
              <w:t>Process</w:t>
            </w:r>
            <w:proofErr w:type="spellEnd"/>
            <w:r w:rsidRPr="009C6EC2">
              <w:rPr>
                <w:i/>
                <w:iCs/>
                <w:sz w:val="24"/>
                <w:szCs w:val="24"/>
              </w:rPr>
              <w:t xml:space="preserve"> </w:t>
            </w:r>
            <w:proofErr w:type="spellStart"/>
            <w:r w:rsidRPr="009C6EC2">
              <w:rPr>
                <w:i/>
                <w:iCs/>
                <w:sz w:val="24"/>
                <w:szCs w:val="24"/>
              </w:rPr>
              <w:t>Modeling</w:t>
            </w:r>
            <w:proofErr w:type="spellEnd"/>
            <w:r w:rsidRPr="009C6EC2">
              <w:rPr>
                <w:sz w:val="24"/>
                <w:szCs w:val="24"/>
              </w:rPr>
              <w:t>)</w:t>
            </w:r>
          </w:p>
        </w:tc>
      </w:tr>
      <w:tr w:rsidR="00A5315D" w:rsidRPr="004926EE" w14:paraId="741D4004" w14:textId="77777777" w:rsidTr="0040187F">
        <w:tc>
          <w:tcPr>
            <w:tcW w:w="1159" w:type="pct"/>
          </w:tcPr>
          <w:p w14:paraId="7046C041" w14:textId="1D073AF4" w:rsidR="00A5315D" w:rsidRPr="009C6EC2" w:rsidRDefault="00A5315D" w:rsidP="001643B7">
            <w:pPr>
              <w:pStyle w:val="Lentelsturinys"/>
              <w:spacing w:line="276" w:lineRule="auto"/>
              <w:rPr>
                <w:sz w:val="24"/>
                <w:szCs w:val="24"/>
              </w:rPr>
            </w:pPr>
            <w:r w:rsidRPr="009C6EC2">
              <w:rPr>
                <w:sz w:val="24"/>
                <w:szCs w:val="24"/>
              </w:rPr>
              <w:t>BDAR</w:t>
            </w:r>
          </w:p>
        </w:tc>
        <w:tc>
          <w:tcPr>
            <w:tcW w:w="3841" w:type="pct"/>
            <w:shd w:val="clear" w:color="auto" w:fill="auto"/>
          </w:tcPr>
          <w:p w14:paraId="654A72A6" w14:textId="396D72D1" w:rsidR="00A5315D" w:rsidRPr="009C6EC2" w:rsidRDefault="00A5315D" w:rsidP="001643B7">
            <w:pPr>
              <w:pStyle w:val="Lentelsturinys"/>
              <w:spacing w:line="276" w:lineRule="auto"/>
              <w:jc w:val="both"/>
              <w:rPr>
                <w:sz w:val="24"/>
                <w:szCs w:val="24"/>
              </w:rPr>
            </w:pPr>
            <w:r w:rsidRPr="009C6EC2">
              <w:rPr>
                <w:sz w:val="24"/>
                <w:szCs w:val="24"/>
              </w:rPr>
              <w:t>Bendrasis duomenų apsaugos reglamentas</w:t>
            </w:r>
          </w:p>
        </w:tc>
      </w:tr>
      <w:tr w:rsidR="00D602C2" w:rsidRPr="004926EE" w14:paraId="10756706" w14:textId="77777777" w:rsidTr="0040187F">
        <w:tc>
          <w:tcPr>
            <w:tcW w:w="1159" w:type="pct"/>
          </w:tcPr>
          <w:p w14:paraId="16C5F0D0" w14:textId="676CC289" w:rsidR="00D602C2" w:rsidRPr="009C6EC2" w:rsidRDefault="00D602C2" w:rsidP="001643B7">
            <w:pPr>
              <w:pStyle w:val="Lentelsturinys"/>
              <w:spacing w:line="276" w:lineRule="auto"/>
              <w:rPr>
                <w:sz w:val="24"/>
                <w:szCs w:val="24"/>
              </w:rPr>
            </w:pPr>
            <w:r w:rsidRPr="009C6EC2">
              <w:rPr>
                <w:sz w:val="24"/>
                <w:szCs w:val="24"/>
              </w:rPr>
              <w:t>CV</w:t>
            </w:r>
          </w:p>
        </w:tc>
        <w:tc>
          <w:tcPr>
            <w:tcW w:w="3841" w:type="pct"/>
            <w:shd w:val="clear" w:color="auto" w:fill="auto"/>
          </w:tcPr>
          <w:p w14:paraId="42B40D77" w14:textId="5D3A2555" w:rsidR="00D602C2" w:rsidRPr="009C6EC2" w:rsidRDefault="00D602C2" w:rsidP="001643B7">
            <w:pPr>
              <w:pStyle w:val="Lentelsturinys"/>
              <w:spacing w:line="276" w:lineRule="auto"/>
              <w:jc w:val="both"/>
              <w:rPr>
                <w:sz w:val="24"/>
                <w:szCs w:val="24"/>
              </w:rPr>
            </w:pPr>
            <w:r w:rsidRPr="009C6EC2">
              <w:rPr>
                <w:sz w:val="24"/>
                <w:szCs w:val="24"/>
              </w:rPr>
              <w:t>El. paslaugos gavėjo gyvenimo aprašymas</w:t>
            </w:r>
          </w:p>
        </w:tc>
      </w:tr>
      <w:tr w:rsidR="00A7522F" w:rsidRPr="004926EE" w14:paraId="2AAF89A8" w14:textId="77777777" w:rsidTr="00DB059C">
        <w:trPr>
          <w:trHeight w:val="262"/>
        </w:trPr>
        <w:tc>
          <w:tcPr>
            <w:tcW w:w="1159" w:type="pct"/>
            <w:vAlign w:val="center"/>
          </w:tcPr>
          <w:p w14:paraId="261311BA" w14:textId="77777777" w:rsidR="00A7522F" w:rsidRPr="009C6EC2" w:rsidRDefault="00A7522F" w:rsidP="001643B7">
            <w:pPr>
              <w:pStyle w:val="Lentelsturinys"/>
              <w:spacing w:line="276" w:lineRule="auto"/>
              <w:rPr>
                <w:sz w:val="24"/>
                <w:szCs w:val="24"/>
              </w:rPr>
            </w:pPr>
            <w:r w:rsidRPr="009C6EC2">
              <w:rPr>
                <w:sz w:val="24"/>
                <w:szCs w:val="24"/>
              </w:rPr>
              <w:t>DB</w:t>
            </w:r>
          </w:p>
        </w:tc>
        <w:tc>
          <w:tcPr>
            <w:tcW w:w="3841" w:type="pct"/>
          </w:tcPr>
          <w:p w14:paraId="449BDE64" w14:textId="77777777" w:rsidR="00A7522F" w:rsidRPr="009C6EC2" w:rsidRDefault="00A7522F" w:rsidP="001643B7">
            <w:pPr>
              <w:pStyle w:val="Lentelsturinys"/>
              <w:spacing w:line="276" w:lineRule="auto"/>
              <w:jc w:val="both"/>
              <w:rPr>
                <w:sz w:val="24"/>
                <w:szCs w:val="24"/>
              </w:rPr>
            </w:pPr>
            <w:r w:rsidRPr="009C6EC2">
              <w:rPr>
                <w:sz w:val="24"/>
                <w:szCs w:val="24"/>
              </w:rPr>
              <w:t>Duomenų bazė</w:t>
            </w:r>
          </w:p>
        </w:tc>
      </w:tr>
      <w:tr w:rsidR="00A7522F" w:rsidRPr="004926EE" w14:paraId="71B5A4EF" w14:textId="77777777" w:rsidTr="00DB059C">
        <w:tc>
          <w:tcPr>
            <w:tcW w:w="1159" w:type="pct"/>
            <w:vAlign w:val="center"/>
          </w:tcPr>
          <w:p w14:paraId="2B40B804" w14:textId="77777777" w:rsidR="00A7522F" w:rsidRPr="009C6EC2" w:rsidRDefault="00A7522F" w:rsidP="001643B7">
            <w:pPr>
              <w:pStyle w:val="Lentelsturinys"/>
              <w:spacing w:line="276" w:lineRule="auto"/>
              <w:rPr>
                <w:sz w:val="24"/>
                <w:szCs w:val="24"/>
              </w:rPr>
            </w:pPr>
            <w:r w:rsidRPr="009C6EC2">
              <w:rPr>
                <w:sz w:val="24"/>
                <w:szCs w:val="24"/>
              </w:rPr>
              <w:t>DBVS</w:t>
            </w:r>
          </w:p>
        </w:tc>
        <w:tc>
          <w:tcPr>
            <w:tcW w:w="3841" w:type="pct"/>
          </w:tcPr>
          <w:p w14:paraId="6CE03DF4" w14:textId="77777777" w:rsidR="00A7522F" w:rsidRPr="009C6EC2" w:rsidRDefault="00A7522F" w:rsidP="001643B7">
            <w:pPr>
              <w:pStyle w:val="Lentelsturinys"/>
              <w:spacing w:line="276" w:lineRule="auto"/>
              <w:jc w:val="both"/>
              <w:rPr>
                <w:sz w:val="24"/>
                <w:szCs w:val="24"/>
              </w:rPr>
            </w:pPr>
            <w:r w:rsidRPr="009C6EC2">
              <w:rPr>
                <w:sz w:val="24"/>
                <w:szCs w:val="24"/>
              </w:rPr>
              <w:t>Duomenų bazių valdymo sistema</w:t>
            </w:r>
          </w:p>
        </w:tc>
      </w:tr>
      <w:tr w:rsidR="00A7522F" w:rsidRPr="004926EE" w14:paraId="3CCA141E" w14:textId="77777777" w:rsidTr="00DB059C">
        <w:trPr>
          <w:trHeight w:val="262"/>
        </w:trPr>
        <w:tc>
          <w:tcPr>
            <w:tcW w:w="1159" w:type="pct"/>
            <w:vAlign w:val="center"/>
          </w:tcPr>
          <w:p w14:paraId="60856939" w14:textId="7B633C44" w:rsidR="00A7522F" w:rsidRPr="009C6EC2" w:rsidRDefault="00A7522F" w:rsidP="001643B7">
            <w:pPr>
              <w:pStyle w:val="Lentelsturinys"/>
              <w:spacing w:line="276" w:lineRule="auto"/>
              <w:rPr>
                <w:sz w:val="24"/>
                <w:szCs w:val="24"/>
              </w:rPr>
            </w:pPr>
            <w:r w:rsidRPr="009C6EC2">
              <w:rPr>
                <w:sz w:val="24"/>
                <w:szCs w:val="24"/>
              </w:rPr>
              <w:t>Diegėjas</w:t>
            </w:r>
            <w:r w:rsidR="00D84A5F">
              <w:rPr>
                <w:sz w:val="24"/>
                <w:szCs w:val="24"/>
              </w:rPr>
              <w:t>, Paslaugų tiekėjas, Tiekėjas</w:t>
            </w:r>
          </w:p>
        </w:tc>
        <w:tc>
          <w:tcPr>
            <w:tcW w:w="3841" w:type="pct"/>
          </w:tcPr>
          <w:p w14:paraId="7922880B" w14:textId="7041ED27" w:rsidR="00A7522F" w:rsidRPr="009C6EC2" w:rsidRDefault="00EE7DD3" w:rsidP="001643B7">
            <w:pPr>
              <w:pStyle w:val="Lentelsturinys"/>
              <w:spacing w:line="276" w:lineRule="auto"/>
              <w:jc w:val="both"/>
              <w:rPr>
                <w:sz w:val="24"/>
                <w:szCs w:val="24"/>
              </w:rPr>
            </w:pPr>
            <w:r w:rsidRPr="009C6EC2">
              <w:rPr>
                <w:sz w:val="24"/>
                <w:szCs w:val="24"/>
              </w:rPr>
              <w:t>VIISP</w:t>
            </w:r>
            <w:r w:rsidR="00A7522F" w:rsidRPr="009C6EC2">
              <w:rPr>
                <w:sz w:val="24"/>
                <w:szCs w:val="24"/>
              </w:rPr>
              <w:t xml:space="preserve"> modernizavimo </w:t>
            </w:r>
            <w:r w:rsidR="00D84A5F">
              <w:rPr>
                <w:sz w:val="24"/>
                <w:szCs w:val="24"/>
              </w:rPr>
              <w:t xml:space="preserve">diegimo </w:t>
            </w:r>
            <w:r w:rsidR="00A7522F" w:rsidRPr="009C6EC2">
              <w:rPr>
                <w:sz w:val="24"/>
                <w:szCs w:val="24"/>
              </w:rPr>
              <w:t>paslaugų teikėjas</w:t>
            </w:r>
          </w:p>
        </w:tc>
      </w:tr>
      <w:tr w:rsidR="00A5315D" w:rsidRPr="004926EE" w14:paraId="72ACE14E" w14:textId="77777777" w:rsidTr="0040187F">
        <w:trPr>
          <w:trHeight w:val="262"/>
        </w:trPr>
        <w:tc>
          <w:tcPr>
            <w:tcW w:w="1159" w:type="pct"/>
          </w:tcPr>
          <w:p w14:paraId="3C3F8C56" w14:textId="08D6D174" w:rsidR="00A5315D" w:rsidRPr="009C6EC2" w:rsidRDefault="00A5315D" w:rsidP="001643B7">
            <w:pPr>
              <w:pStyle w:val="Lentelsturinys"/>
              <w:spacing w:line="276" w:lineRule="auto"/>
              <w:rPr>
                <w:sz w:val="24"/>
                <w:szCs w:val="24"/>
              </w:rPr>
            </w:pPr>
            <w:r w:rsidRPr="009C6EC2">
              <w:rPr>
                <w:sz w:val="24"/>
                <w:szCs w:val="24"/>
              </w:rPr>
              <w:t>DUK</w:t>
            </w:r>
          </w:p>
        </w:tc>
        <w:tc>
          <w:tcPr>
            <w:tcW w:w="3841" w:type="pct"/>
          </w:tcPr>
          <w:p w14:paraId="6CF79F73" w14:textId="342DF9B3" w:rsidR="00A5315D" w:rsidRPr="009C6EC2" w:rsidRDefault="00A5315D" w:rsidP="001643B7">
            <w:pPr>
              <w:pStyle w:val="Lentelsturinys"/>
              <w:spacing w:line="276" w:lineRule="auto"/>
              <w:jc w:val="both"/>
              <w:rPr>
                <w:sz w:val="24"/>
                <w:szCs w:val="24"/>
              </w:rPr>
            </w:pPr>
            <w:r w:rsidRPr="009C6EC2">
              <w:rPr>
                <w:sz w:val="24"/>
                <w:szCs w:val="24"/>
              </w:rPr>
              <w:t>Dažniausiai užduodami klausimai</w:t>
            </w:r>
          </w:p>
        </w:tc>
      </w:tr>
      <w:tr w:rsidR="00421AA3" w:rsidRPr="004926EE" w14:paraId="1761BCAC" w14:textId="77777777" w:rsidTr="0040187F">
        <w:trPr>
          <w:trHeight w:val="262"/>
        </w:trPr>
        <w:tc>
          <w:tcPr>
            <w:tcW w:w="1159" w:type="pct"/>
          </w:tcPr>
          <w:p w14:paraId="033DB2C3" w14:textId="4571C195" w:rsidR="00421AA3" w:rsidRPr="009C6EC2" w:rsidRDefault="00421AA3" w:rsidP="001643B7">
            <w:pPr>
              <w:pStyle w:val="Lentelsturinys"/>
              <w:spacing w:line="276" w:lineRule="auto"/>
              <w:rPr>
                <w:sz w:val="24"/>
                <w:szCs w:val="24"/>
              </w:rPr>
            </w:pPr>
            <w:r w:rsidRPr="009C6EC2">
              <w:rPr>
                <w:sz w:val="24"/>
                <w:szCs w:val="24"/>
              </w:rPr>
              <w:t>DVS</w:t>
            </w:r>
          </w:p>
        </w:tc>
        <w:tc>
          <w:tcPr>
            <w:tcW w:w="3841" w:type="pct"/>
          </w:tcPr>
          <w:p w14:paraId="70FF90C5" w14:textId="381C3BE8" w:rsidR="00421AA3" w:rsidRPr="009C6EC2" w:rsidRDefault="00421AA3" w:rsidP="001643B7">
            <w:pPr>
              <w:pStyle w:val="Lentelsturinys"/>
              <w:spacing w:line="276" w:lineRule="auto"/>
              <w:jc w:val="both"/>
              <w:rPr>
                <w:sz w:val="24"/>
                <w:szCs w:val="24"/>
              </w:rPr>
            </w:pPr>
            <w:r w:rsidRPr="009C6EC2">
              <w:rPr>
                <w:sz w:val="24"/>
                <w:szCs w:val="24"/>
              </w:rPr>
              <w:t>Dokumentų valdymo sistema</w:t>
            </w:r>
          </w:p>
        </w:tc>
      </w:tr>
      <w:tr w:rsidR="009C6EC2" w:rsidRPr="004926EE" w14:paraId="1CA21D47" w14:textId="77777777" w:rsidTr="0040187F">
        <w:trPr>
          <w:trHeight w:val="262"/>
        </w:trPr>
        <w:tc>
          <w:tcPr>
            <w:tcW w:w="1159" w:type="pct"/>
          </w:tcPr>
          <w:p w14:paraId="39A1D6AD" w14:textId="415F3810" w:rsidR="009C6EC2" w:rsidRPr="009C6EC2" w:rsidRDefault="009C6EC2" w:rsidP="001643B7">
            <w:pPr>
              <w:pStyle w:val="Lentelsturinys"/>
              <w:spacing w:line="276" w:lineRule="auto"/>
              <w:rPr>
                <w:sz w:val="24"/>
                <w:szCs w:val="24"/>
              </w:rPr>
            </w:pPr>
            <w:r>
              <w:rPr>
                <w:sz w:val="24"/>
                <w:szCs w:val="24"/>
              </w:rPr>
              <w:t>EDAS</w:t>
            </w:r>
          </w:p>
        </w:tc>
        <w:tc>
          <w:tcPr>
            <w:tcW w:w="3841" w:type="pct"/>
          </w:tcPr>
          <w:p w14:paraId="10B576FA" w14:textId="23018570" w:rsidR="009C6EC2" w:rsidRPr="009C6EC2" w:rsidRDefault="009C6EC2" w:rsidP="001643B7">
            <w:pPr>
              <w:pStyle w:val="Lentelsturinys"/>
              <w:spacing w:line="276" w:lineRule="auto"/>
              <w:jc w:val="both"/>
              <w:rPr>
                <w:sz w:val="24"/>
                <w:szCs w:val="24"/>
              </w:rPr>
            </w:pPr>
            <w:r>
              <w:rPr>
                <w:sz w:val="24"/>
                <w:szCs w:val="24"/>
              </w:rPr>
              <w:t>Elektroninė draudėjų aptarnavimo sistema</w:t>
            </w:r>
          </w:p>
        </w:tc>
      </w:tr>
      <w:tr w:rsidR="009B1F95" w:rsidRPr="004926EE" w14:paraId="69071640" w14:textId="77777777" w:rsidTr="0040187F">
        <w:trPr>
          <w:trHeight w:val="262"/>
        </w:trPr>
        <w:tc>
          <w:tcPr>
            <w:tcW w:w="1159" w:type="pct"/>
          </w:tcPr>
          <w:p w14:paraId="23295A66" w14:textId="5E1323BE" w:rsidR="009B1F95" w:rsidRPr="009C6EC2" w:rsidRDefault="009B1F95" w:rsidP="001643B7">
            <w:pPr>
              <w:pStyle w:val="Lentelsturinys"/>
              <w:spacing w:line="276" w:lineRule="auto"/>
              <w:rPr>
                <w:sz w:val="24"/>
                <w:szCs w:val="24"/>
              </w:rPr>
            </w:pPr>
            <w:r w:rsidRPr="009C6EC2">
              <w:rPr>
                <w:sz w:val="24"/>
                <w:szCs w:val="24"/>
              </w:rPr>
              <w:t>EDS</w:t>
            </w:r>
          </w:p>
        </w:tc>
        <w:tc>
          <w:tcPr>
            <w:tcW w:w="3841" w:type="pct"/>
          </w:tcPr>
          <w:p w14:paraId="047DCBFB" w14:textId="05AEC0B2" w:rsidR="009B1F95" w:rsidRPr="009C6EC2" w:rsidRDefault="009B1F95" w:rsidP="001643B7">
            <w:pPr>
              <w:pStyle w:val="Lentelsturinys"/>
              <w:spacing w:line="276" w:lineRule="auto"/>
              <w:jc w:val="both"/>
              <w:rPr>
                <w:sz w:val="24"/>
                <w:szCs w:val="24"/>
              </w:rPr>
            </w:pPr>
            <w:r w:rsidRPr="009C6EC2">
              <w:rPr>
                <w:sz w:val="24"/>
                <w:szCs w:val="24"/>
              </w:rPr>
              <w:t>Elektroninė deklaravimo sistema</w:t>
            </w:r>
          </w:p>
        </w:tc>
      </w:tr>
      <w:tr w:rsidR="009B1F95" w:rsidRPr="004926EE" w14:paraId="7E5140C0" w14:textId="77777777" w:rsidTr="0040187F">
        <w:trPr>
          <w:trHeight w:val="262"/>
        </w:trPr>
        <w:tc>
          <w:tcPr>
            <w:tcW w:w="1159" w:type="pct"/>
          </w:tcPr>
          <w:p w14:paraId="7EC91F42" w14:textId="022C9A9B" w:rsidR="009B1F95" w:rsidRPr="009C6EC2" w:rsidRDefault="009B1F95" w:rsidP="001643B7">
            <w:pPr>
              <w:pStyle w:val="Lentelsturinys"/>
              <w:spacing w:line="276" w:lineRule="auto"/>
              <w:rPr>
                <w:sz w:val="24"/>
                <w:szCs w:val="24"/>
              </w:rPr>
            </w:pPr>
            <w:r w:rsidRPr="009C6EC2">
              <w:rPr>
                <w:sz w:val="24"/>
                <w:szCs w:val="24"/>
              </w:rPr>
              <w:t>EGAS</w:t>
            </w:r>
          </w:p>
        </w:tc>
        <w:tc>
          <w:tcPr>
            <w:tcW w:w="3841" w:type="pct"/>
          </w:tcPr>
          <w:p w14:paraId="04C1150D" w14:textId="10BFD2E3" w:rsidR="009B1F95" w:rsidRPr="009C6EC2" w:rsidRDefault="009B1F95" w:rsidP="001643B7">
            <w:pPr>
              <w:pStyle w:val="Lentelsturinys"/>
              <w:spacing w:line="276" w:lineRule="auto"/>
              <w:jc w:val="both"/>
              <w:rPr>
                <w:sz w:val="24"/>
                <w:szCs w:val="24"/>
              </w:rPr>
            </w:pPr>
            <w:r w:rsidRPr="009C6EC2">
              <w:rPr>
                <w:sz w:val="24"/>
                <w:szCs w:val="24"/>
              </w:rPr>
              <w:t>Elektroninė gyventojų aptarnavimo sistema</w:t>
            </w:r>
          </w:p>
        </w:tc>
      </w:tr>
      <w:tr w:rsidR="00A5315D" w:rsidRPr="004926EE" w14:paraId="2F06816F" w14:textId="77777777" w:rsidTr="0040187F">
        <w:trPr>
          <w:trHeight w:val="262"/>
        </w:trPr>
        <w:tc>
          <w:tcPr>
            <w:tcW w:w="1159" w:type="pct"/>
          </w:tcPr>
          <w:p w14:paraId="10415F41" w14:textId="5FB5F0DF" w:rsidR="00A5315D" w:rsidRPr="009C6EC2" w:rsidRDefault="00A5315D" w:rsidP="001643B7">
            <w:pPr>
              <w:pStyle w:val="Lentelsturinys"/>
              <w:spacing w:line="276" w:lineRule="auto"/>
              <w:rPr>
                <w:sz w:val="24"/>
                <w:szCs w:val="24"/>
              </w:rPr>
            </w:pPr>
            <w:r w:rsidRPr="009C6EC2">
              <w:rPr>
                <w:sz w:val="24"/>
                <w:szCs w:val="24"/>
              </w:rPr>
              <w:t>El. paslaugos</w:t>
            </w:r>
          </w:p>
        </w:tc>
        <w:tc>
          <w:tcPr>
            <w:tcW w:w="3841" w:type="pct"/>
          </w:tcPr>
          <w:p w14:paraId="36EFF7E9" w14:textId="61E692BF" w:rsidR="00A5315D" w:rsidRPr="009C6EC2" w:rsidRDefault="00A5315D" w:rsidP="001643B7">
            <w:pPr>
              <w:pStyle w:val="Lentelsturinys"/>
              <w:spacing w:line="276" w:lineRule="auto"/>
              <w:jc w:val="both"/>
              <w:rPr>
                <w:sz w:val="24"/>
                <w:szCs w:val="24"/>
              </w:rPr>
            </w:pPr>
            <w:r w:rsidRPr="009C6EC2">
              <w:rPr>
                <w:sz w:val="24"/>
                <w:szCs w:val="24"/>
              </w:rPr>
              <w:t>Institucijų teikiamos viešosios ir administracinės el. paslaugos</w:t>
            </w:r>
          </w:p>
        </w:tc>
      </w:tr>
      <w:tr w:rsidR="00A5315D" w:rsidRPr="004926EE" w14:paraId="28A9D65F" w14:textId="77777777" w:rsidTr="0040187F">
        <w:trPr>
          <w:trHeight w:val="262"/>
        </w:trPr>
        <w:tc>
          <w:tcPr>
            <w:tcW w:w="1159" w:type="pct"/>
          </w:tcPr>
          <w:p w14:paraId="0DDABE4C" w14:textId="65988D44" w:rsidR="00A5315D" w:rsidRPr="009C6EC2" w:rsidRDefault="00A5315D" w:rsidP="001643B7">
            <w:pPr>
              <w:pStyle w:val="Lentelsturinys"/>
              <w:spacing w:line="276" w:lineRule="auto"/>
              <w:rPr>
                <w:sz w:val="24"/>
                <w:szCs w:val="24"/>
              </w:rPr>
            </w:pPr>
            <w:r w:rsidRPr="009C6EC2">
              <w:rPr>
                <w:sz w:val="24"/>
                <w:szCs w:val="24"/>
              </w:rPr>
              <w:t>El. paslaugų gavėjas</w:t>
            </w:r>
          </w:p>
        </w:tc>
        <w:tc>
          <w:tcPr>
            <w:tcW w:w="3841" w:type="pct"/>
          </w:tcPr>
          <w:p w14:paraId="1BC32687" w14:textId="2870486A" w:rsidR="00A5315D" w:rsidRPr="009C6EC2" w:rsidRDefault="00A5315D" w:rsidP="001643B7">
            <w:pPr>
              <w:pStyle w:val="Lentelsturinys"/>
              <w:spacing w:line="276" w:lineRule="auto"/>
              <w:jc w:val="both"/>
              <w:rPr>
                <w:sz w:val="24"/>
                <w:szCs w:val="24"/>
              </w:rPr>
            </w:pPr>
            <w:r w:rsidRPr="009C6EC2">
              <w:rPr>
                <w:sz w:val="24"/>
                <w:szCs w:val="24"/>
              </w:rPr>
              <w:t>Fizinis ar juridinis asmuo, kuriam teikiama el. paslauga per VIISP ar kitas išorines sistemas, kuriose asmuo inicijuoja el. paslaugą ar teikia el. prašymą, stebi el. paslaugos teikimo eigą ir gauna informaciją apie el. paslaugos rezultatą arba patį el. paslaugos rezultatą el. formatu</w:t>
            </w:r>
          </w:p>
        </w:tc>
      </w:tr>
      <w:tr w:rsidR="00ED617C" w:rsidRPr="004926EE" w14:paraId="2091A480" w14:textId="77777777" w:rsidTr="0040187F">
        <w:trPr>
          <w:trHeight w:val="262"/>
        </w:trPr>
        <w:tc>
          <w:tcPr>
            <w:tcW w:w="1159" w:type="pct"/>
          </w:tcPr>
          <w:p w14:paraId="32E84805" w14:textId="263263DE" w:rsidR="00ED617C" w:rsidRPr="009C6EC2" w:rsidRDefault="00ED617C" w:rsidP="001643B7">
            <w:pPr>
              <w:pStyle w:val="Lentelsturinys"/>
              <w:spacing w:line="276" w:lineRule="auto"/>
              <w:rPr>
                <w:sz w:val="24"/>
                <w:szCs w:val="24"/>
              </w:rPr>
            </w:pPr>
            <w:r w:rsidRPr="009C6EC2">
              <w:rPr>
                <w:sz w:val="24"/>
                <w:szCs w:val="24"/>
              </w:rPr>
              <w:t>El. paslaugos teikėjas</w:t>
            </w:r>
          </w:p>
        </w:tc>
        <w:tc>
          <w:tcPr>
            <w:tcW w:w="3841" w:type="pct"/>
          </w:tcPr>
          <w:p w14:paraId="141FBC90" w14:textId="6C68D176" w:rsidR="00ED617C" w:rsidRPr="009C6EC2" w:rsidRDefault="00ED617C" w:rsidP="001643B7">
            <w:pPr>
              <w:pStyle w:val="Lentelsturinys"/>
              <w:spacing w:line="276" w:lineRule="auto"/>
              <w:jc w:val="both"/>
              <w:rPr>
                <w:sz w:val="24"/>
                <w:szCs w:val="24"/>
              </w:rPr>
            </w:pPr>
            <w:bookmarkStart w:id="7" w:name="_Hlk18590182"/>
            <w:r w:rsidRPr="009C6EC2">
              <w:rPr>
                <w:sz w:val="24"/>
                <w:szCs w:val="24"/>
              </w:rPr>
              <w:t>Gyventojams ir (ar) verslo subjektams viešąsias ir / ar administracines paslaugas teikianti institucija</w:t>
            </w:r>
            <w:bookmarkEnd w:id="7"/>
          </w:p>
        </w:tc>
      </w:tr>
      <w:tr w:rsidR="004D40C1" w:rsidRPr="004926EE" w14:paraId="4EA75C47" w14:textId="77777777" w:rsidTr="00DB059C">
        <w:trPr>
          <w:trHeight w:val="262"/>
        </w:trPr>
        <w:tc>
          <w:tcPr>
            <w:tcW w:w="1159" w:type="pct"/>
            <w:vAlign w:val="center"/>
          </w:tcPr>
          <w:p w14:paraId="0885B7B4" w14:textId="746C7D1F" w:rsidR="004D40C1" w:rsidRPr="009C6EC2" w:rsidRDefault="004D40C1" w:rsidP="001643B7">
            <w:pPr>
              <w:pStyle w:val="Lentelsturinys"/>
              <w:spacing w:line="276" w:lineRule="auto"/>
              <w:rPr>
                <w:sz w:val="24"/>
                <w:szCs w:val="24"/>
              </w:rPr>
            </w:pPr>
            <w:r w:rsidRPr="009C6EC2">
              <w:rPr>
                <w:sz w:val="24"/>
                <w:szCs w:val="24"/>
              </w:rPr>
              <w:t>E. pristatymas</w:t>
            </w:r>
          </w:p>
        </w:tc>
        <w:tc>
          <w:tcPr>
            <w:tcW w:w="3841" w:type="pct"/>
          </w:tcPr>
          <w:p w14:paraId="0CE52ACB" w14:textId="4C522C8A" w:rsidR="004D40C1" w:rsidRPr="009C6EC2" w:rsidRDefault="004D40C1" w:rsidP="001643B7">
            <w:pPr>
              <w:pStyle w:val="Lentelsturinys"/>
              <w:spacing w:line="276" w:lineRule="auto"/>
              <w:jc w:val="both"/>
              <w:rPr>
                <w:sz w:val="24"/>
                <w:szCs w:val="24"/>
              </w:rPr>
            </w:pPr>
            <w:r w:rsidRPr="009C6EC2">
              <w:rPr>
                <w:sz w:val="24"/>
                <w:szCs w:val="24"/>
              </w:rPr>
              <w:t>Nacionalinės elektroninių pranešimų ir elektroninių dokumentų pristatymo fiziniams ir juridiniams asmenims, naudojant pašto tinklą, informacinė sistema</w:t>
            </w:r>
          </w:p>
        </w:tc>
      </w:tr>
      <w:tr w:rsidR="002F65CC" w:rsidRPr="004926EE" w14:paraId="245A5717" w14:textId="77777777" w:rsidTr="0040187F">
        <w:trPr>
          <w:trHeight w:val="262"/>
        </w:trPr>
        <w:tc>
          <w:tcPr>
            <w:tcW w:w="1159" w:type="pct"/>
          </w:tcPr>
          <w:p w14:paraId="3DE81299" w14:textId="59758E6F" w:rsidR="002F65CC" w:rsidRPr="009C6EC2" w:rsidRDefault="002F65CC" w:rsidP="001643B7">
            <w:pPr>
              <w:pStyle w:val="Lentelsturinys"/>
              <w:spacing w:line="276" w:lineRule="auto"/>
              <w:rPr>
                <w:sz w:val="24"/>
                <w:szCs w:val="24"/>
              </w:rPr>
            </w:pPr>
            <w:r w:rsidRPr="009C6EC2">
              <w:rPr>
                <w:sz w:val="24"/>
                <w:szCs w:val="24"/>
              </w:rPr>
              <w:t>Ergonomika</w:t>
            </w:r>
          </w:p>
        </w:tc>
        <w:tc>
          <w:tcPr>
            <w:tcW w:w="3841" w:type="pct"/>
          </w:tcPr>
          <w:p w14:paraId="0B1E4C1B" w14:textId="4D51200D" w:rsidR="002F65CC" w:rsidRPr="009C6EC2" w:rsidRDefault="002F65CC" w:rsidP="001643B7">
            <w:pPr>
              <w:pStyle w:val="Lentelsturinys"/>
              <w:spacing w:line="276" w:lineRule="auto"/>
              <w:jc w:val="both"/>
              <w:rPr>
                <w:sz w:val="24"/>
                <w:szCs w:val="24"/>
              </w:rPr>
            </w:pPr>
            <w:r w:rsidRPr="009C6EC2">
              <w:rPr>
                <w:sz w:val="24"/>
                <w:szCs w:val="24"/>
              </w:rPr>
              <w:t>Informacinės sistemos dizaino ir funkcionalumo sprendimas (-ai), užtikrinantis naudotojo poreikius tenkinantį informacijos pateikimą ir funkcijų veikimą</w:t>
            </w:r>
          </w:p>
        </w:tc>
      </w:tr>
      <w:tr w:rsidR="00FA1588" w:rsidRPr="004926EE" w14:paraId="6F31440F" w14:textId="77777777" w:rsidTr="0040187F">
        <w:trPr>
          <w:trHeight w:val="262"/>
        </w:trPr>
        <w:tc>
          <w:tcPr>
            <w:tcW w:w="1159" w:type="pct"/>
          </w:tcPr>
          <w:p w14:paraId="67A0B292" w14:textId="299138DC" w:rsidR="00FA1588" w:rsidRPr="009C6EC2" w:rsidRDefault="00FA1588" w:rsidP="001643B7">
            <w:pPr>
              <w:pStyle w:val="Lentelsturinys"/>
              <w:spacing w:line="276" w:lineRule="auto"/>
              <w:rPr>
                <w:sz w:val="24"/>
                <w:szCs w:val="24"/>
              </w:rPr>
            </w:pPr>
            <w:r w:rsidRPr="009C6EC2">
              <w:rPr>
                <w:sz w:val="24"/>
                <w:szCs w:val="24"/>
              </w:rPr>
              <w:t>ESDK</w:t>
            </w:r>
          </w:p>
        </w:tc>
        <w:tc>
          <w:tcPr>
            <w:tcW w:w="3841" w:type="pct"/>
          </w:tcPr>
          <w:p w14:paraId="1AEF7391" w14:textId="4FE8ADA0" w:rsidR="00FA1588" w:rsidRPr="009C6EC2" w:rsidRDefault="00FA1588" w:rsidP="001643B7">
            <w:pPr>
              <w:pStyle w:val="Lentelsturinys"/>
              <w:spacing w:line="276" w:lineRule="auto"/>
              <w:jc w:val="both"/>
              <w:rPr>
                <w:sz w:val="24"/>
                <w:szCs w:val="24"/>
              </w:rPr>
            </w:pPr>
            <w:r w:rsidRPr="009C6EC2">
              <w:rPr>
                <w:sz w:val="24"/>
                <w:szCs w:val="24"/>
              </w:rPr>
              <w:t>Europos sveikatos draudimo kortelė</w:t>
            </w:r>
          </w:p>
        </w:tc>
      </w:tr>
      <w:tr w:rsidR="00421AA3" w:rsidRPr="004926EE" w14:paraId="59573D03" w14:textId="77777777" w:rsidTr="0040187F">
        <w:trPr>
          <w:trHeight w:val="262"/>
        </w:trPr>
        <w:tc>
          <w:tcPr>
            <w:tcW w:w="1159" w:type="pct"/>
          </w:tcPr>
          <w:p w14:paraId="2C07DEF5" w14:textId="268733F1" w:rsidR="00421AA3" w:rsidRPr="009C6EC2" w:rsidRDefault="00421AA3" w:rsidP="001643B7">
            <w:pPr>
              <w:pStyle w:val="Lentelsturinys"/>
              <w:spacing w:line="276" w:lineRule="auto"/>
              <w:rPr>
                <w:sz w:val="24"/>
                <w:szCs w:val="24"/>
              </w:rPr>
            </w:pPr>
            <w:r w:rsidRPr="009C6EC2">
              <w:rPr>
                <w:sz w:val="24"/>
                <w:szCs w:val="24"/>
              </w:rPr>
              <w:t>ESKIS</w:t>
            </w:r>
          </w:p>
        </w:tc>
        <w:tc>
          <w:tcPr>
            <w:tcW w:w="3841" w:type="pct"/>
          </w:tcPr>
          <w:p w14:paraId="45012E3A" w14:textId="2BE06451" w:rsidR="00421AA3" w:rsidRPr="009C6EC2" w:rsidRDefault="00421AA3" w:rsidP="001643B7">
            <w:pPr>
              <w:pStyle w:val="Lentelsturinys"/>
              <w:spacing w:line="276" w:lineRule="auto"/>
              <w:jc w:val="both"/>
              <w:rPr>
                <w:sz w:val="24"/>
                <w:szCs w:val="24"/>
              </w:rPr>
            </w:pPr>
            <w:r w:rsidRPr="009C6EC2">
              <w:rPr>
                <w:sz w:val="24"/>
                <w:szCs w:val="24"/>
              </w:rPr>
              <w:t>Mokesčių mokėtojų elektroninio švietimo, konsultavimo ir informavimo paslaugų informacinę sistema</w:t>
            </w:r>
          </w:p>
        </w:tc>
      </w:tr>
      <w:tr w:rsidR="00A5315D" w:rsidRPr="004926EE" w14:paraId="632A232B" w14:textId="77777777" w:rsidTr="00DB059C">
        <w:tc>
          <w:tcPr>
            <w:tcW w:w="1159" w:type="pct"/>
          </w:tcPr>
          <w:p w14:paraId="418FD157" w14:textId="15285160" w:rsidR="00A5315D" w:rsidRPr="009C6EC2" w:rsidRDefault="00A5315D" w:rsidP="001643B7">
            <w:pPr>
              <w:pStyle w:val="Lentelsturinys"/>
              <w:spacing w:line="276" w:lineRule="auto"/>
              <w:rPr>
                <w:sz w:val="24"/>
                <w:szCs w:val="24"/>
              </w:rPr>
            </w:pPr>
            <w:r w:rsidRPr="009C6EC2">
              <w:rPr>
                <w:sz w:val="24"/>
                <w:szCs w:val="24"/>
              </w:rPr>
              <w:t>GR</w:t>
            </w:r>
          </w:p>
        </w:tc>
        <w:tc>
          <w:tcPr>
            <w:tcW w:w="3841" w:type="pct"/>
          </w:tcPr>
          <w:p w14:paraId="455EDBFC" w14:textId="46C68C31" w:rsidR="00A5315D" w:rsidRPr="009C6EC2" w:rsidRDefault="00A5315D" w:rsidP="001643B7">
            <w:pPr>
              <w:pStyle w:val="Lentelsturinys"/>
              <w:spacing w:line="276" w:lineRule="auto"/>
              <w:jc w:val="both"/>
              <w:rPr>
                <w:sz w:val="24"/>
                <w:szCs w:val="24"/>
              </w:rPr>
            </w:pPr>
            <w:r w:rsidRPr="009C6EC2">
              <w:rPr>
                <w:sz w:val="24"/>
                <w:szCs w:val="24"/>
              </w:rPr>
              <w:t>Lietuvos Respublikos gyventojų registras</w:t>
            </w:r>
          </w:p>
        </w:tc>
      </w:tr>
      <w:tr w:rsidR="00A5315D" w:rsidRPr="004926EE" w14:paraId="27C569EC" w14:textId="77777777" w:rsidTr="00DB059C">
        <w:tc>
          <w:tcPr>
            <w:tcW w:w="1159" w:type="pct"/>
          </w:tcPr>
          <w:p w14:paraId="6F3C6622" w14:textId="49FD161B" w:rsidR="00A5315D" w:rsidRPr="009C6EC2" w:rsidRDefault="00A5315D" w:rsidP="001643B7">
            <w:pPr>
              <w:pStyle w:val="Lentelsturinys"/>
              <w:spacing w:line="276" w:lineRule="auto"/>
              <w:rPr>
                <w:sz w:val="24"/>
                <w:szCs w:val="24"/>
              </w:rPr>
            </w:pPr>
            <w:r w:rsidRPr="009C6EC2">
              <w:rPr>
                <w:sz w:val="24"/>
                <w:szCs w:val="24"/>
              </w:rPr>
              <w:t>JAR</w:t>
            </w:r>
          </w:p>
        </w:tc>
        <w:tc>
          <w:tcPr>
            <w:tcW w:w="3841" w:type="pct"/>
          </w:tcPr>
          <w:p w14:paraId="7B27250D" w14:textId="0D45EFA4" w:rsidR="00A5315D" w:rsidRPr="009C6EC2" w:rsidRDefault="00A5315D" w:rsidP="001643B7">
            <w:pPr>
              <w:pStyle w:val="Lentelsturinys"/>
              <w:spacing w:line="276" w:lineRule="auto"/>
              <w:jc w:val="both"/>
              <w:rPr>
                <w:sz w:val="24"/>
                <w:szCs w:val="24"/>
              </w:rPr>
            </w:pPr>
            <w:r w:rsidRPr="009C6EC2">
              <w:rPr>
                <w:sz w:val="24"/>
                <w:szCs w:val="24"/>
              </w:rPr>
              <w:t>Juridinių asmenų registras</w:t>
            </w:r>
          </w:p>
        </w:tc>
      </w:tr>
      <w:tr w:rsidR="00421AA3" w:rsidRPr="004926EE" w14:paraId="4F40831C" w14:textId="77777777" w:rsidTr="00DB059C">
        <w:tc>
          <w:tcPr>
            <w:tcW w:w="1159" w:type="pct"/>
          </w:tcPr>
          <w:p w14:paraId="3339C7E4" w14:textId="2EA4FADA" w:rsidR="00421AA3" w:rsidRPr="009C6EC2" w:rsidRDefault="001A5B15" w:rsidP="001643B7">
            <w:pPr>
              <w:pStyle w:val="Lentelsturinys"/>
              <w:spacing w:line="276" w:lineRule="auto"/>
              <w:rPr>
                <w:sz w:val="24"/>
                <w:szCs w:val="24"/>
              </w:rPr>
            </w:pPr>
            <w:r w:rsidRPr="009C6EC2">
              <w:rPr>
                <w:sz w:val="24"/>
                <w:szCs w:val="24"/>
              </w:rPr>
              <w:t>IPRS</w:t>
            </w:r>
          </w:p>
        </w:tc>
        <w:tc>
          <w:tcPr>
            <w:tcW w:w="3841" w:type="pct"/>
          </w:tcPr>
          <w:p w14:paraId="4AB650A4" w14:textId="42B0BDD7" w:rsidR="00421AA3" w:rsidRPr="009C6EC2" w:rsidRDefault="001A5B15" w:rsidP="001643B7">
            <w:pPr>
              <w:pStyle w:val="Lentelsturinys"/>
              <w:spacing w:line="276" w:lineRule="auto"/>
              <w:jc w:val="both"/>
              <w:rPr>
                <w:sz w:val="24"/>
                <w:szCs w:val="24"/>
              </w:rPr>
            </w:pPr>
            <w:r w:rsidRPr="009C6EC2">
              <w:rPr>
                <w:sz w:val="24"/>
                <w:szCs w:val="24"/>
              </w:rPr>
              <w:t>Išankstinė pacientų registracijos sistema</w:t>
            </w:r>
          </w:p>
        </w:tc>
      </w:tr>
      <w:tr w:rsidR="00A7522F" w:rsidRPr="004926EE" w14:paraId="57CAAD3D" w14:textId="77777777" w:rsidTr="00DB059C">
        <w:tc>
          <w:tcPr>
            <w:tcW w:w="1159" w:type="pct"/>
          </w:tcPr>
          <w:p w14:paraId="471B81E4" w14:textId="77777777" w:rsidR="00A7522F" w:rsidRPr="009C6EC2" w:rsidRDefault="00A7522F" w:rsidP="001643B7">
            <w:pPr>
              <w:pStyle w:val="Lentelsturinys"/>
              <w:spacing w:line="276" w:lineRule="auto"/>
              <w:rPr>
                <w:sz w:val="24"/>
                <w:szCs w:val="24"/>
              </w:rPr>
            </w:pPr>
            <w:r w:rsidRPr="009C6EC2">
              <w:rPr>
                <w:sz w:val="24"/>
                <w:szCs w:val="24"/>
              </w:rPr>
              <w:t>IS</w:t>
            </w:r>
          </w:p>
        </w:tc>
        <w:tc>
          <w:tcPr>
            <w:tcW w:w="3841" w:type="pct"/>
          </w:tcPr>
          <w:p w14:paraId="0552E292" w14:textId="77777777" w:rsidR="00A7522F" w:rsidRPr="009C6EC2" w:rsidRDefault="00A7522F" w:rsidP="001643B7">
            <w:pPr>
              <w:pStyle w:val="Lentelsturinys"/>
              <w:spacing w:line="276" w:lineRule="auto"/>
              <w:jc w:val="both"/>
              <w:rPr>
                <w:sz w:val="24"/>
                <w:szCs w:val="24"/>
              </w:rPr>
            </w:pPr>
            <w:r w:rsidRPr="009C6EC2">
              <w:rPr>
                <w:sz w:val="24"/>
                <w:szCs w:val="24"/>
              </w:rPr>
              <w:t>Informacinė sistema</w:t>
            </w:r>
          </w:p>
        </w:tc>
      </w:tr>
      <w:tr w:rsidR="001A5B15" w:rsidRPr="004926EE" w14:paraId="4B4AC8F9" w14:textId="77777777" w:rsidTr="00DB059C">
        <w:tc>
          <w:tcPr>
            <w:tcW w:w="1159" w:type="pct"/>
          </w:tcPr>
          <w:p w14:paraId="5244B51A" w14:textId="09A484E5" w:rsidR="001A5B15" w:rsidRPr="009C6EC2" w:rsidRDefault="001A5B15" w:rsidP="001643B7">
            <w:pPr>
              <w:pStyle w:val="Lentelsturinys"/>
              <w:spacing w:line="276" w:lineRule="auto"/>
              <w:rPr>
                <w:sz w:val="24"/>
                <w:szCs w:val="24"/>
              </w:rPr>
            </w:pPr>
            <w:r w:rsidRPr="009C6EC2">
              <w:rPr>
                <w:sz w:val="24"/>
                <w:szCs w:val="24"/>
              </w:rPr>
              <w:t>ITIS_EU</w:t>
            </w:r>
          </w:p>
        </w:tc>
        <w:tc>
          <w:tcPr>
            <w:tcW w:w="3841" w:type="pct"/>
          </w:tcPr>
          <w:p w14:paraId="30E48EE6" w14:textId="078AF5D3" w:rsidR="001A5B15" w:rsidRPr="009C6EC2" w:rsidRDefault="001A5B15" w:rsidP="001643B7">
            <w:pPr>
              <w:pStyle w:val="Lentelsturinys"/>
              <w:spacing w:line="276" w:lineRule="auto"/>
              <w:jc w:val="both"/>
              <w:rPr>
                <w:sz w:val="24"/>
                <w:szCs w:val="24"/>
              </w:rPr>
            </w:pPr>
            <w:r w:rsidRPr="009C6EC2">
              <w:rPr>
                <w:sz w:val="24"/>
                <w:szCs w:val="24"/>
              </w:rPr>
              <w:t>PVM informacijos mainams tarp Europos Sąjungos valstybių skirta informacinė sistema</w:t>
            </w:r>
          </w:p>
        </w:tc>
      </w:tr>
      <w:tr w:rsidR="001A5B15" w:rsidRPr="004926EE" w14:paraId="2940848C" w14:textId="77777777" w:rsidTr="00DB059C">
        <w:tc>
          <w:tcPr>
            <w:tcW w:w="1159" w:type="pct"/>
          </w:tcPr>
          <w:p w14:paraId="3DFDDF3C" w14:textId="1FFD5835" w:rsidR="001A5B15" w:rsidRPr="009C6EC2" w:rsidRDefault="001A5B15" w:rsidP="001643B7">
            <w:pPr>
              <w:pStyle w:val="Lentelsturinys"/>
              <w:spacing w:line="276" w:lineRule="auto"/>
              <w:rPr>
                <w:sz w:val="24"/>
                <w:szCs w:val="24"/>
              </w:rPr>
            </w:pPr>
            <w:r w:rsidRPr="009C6EC2">
              <w:rPr>
                <w:sz w:val="24"/>
                <w:szCs w:val="24"/>
              </w:rPr>
              <w:t>IUVP</w:t>
            </w:r>
          </w:p>
        </w:tc>
        <w:tc>
          <w:tcPr>
            <w:tcW w:w="3841" w:type="pct"/>
          </w:tcPr>
          <w:p w14:paraId="4F69CF3F" w14:textId="0C047C72" w:rsidR="001A5B15" w:rsidRPr="009C6EC2" w:rsidRDefault="001A5B15" w:rsidP="001643B7">
            <w:pPr>
              <w:pStyle w:val="Lentelsturinys"/>
              <w:spacing w:line="276" w:lineRule="auto"/>
              <w:jc w:val="both"/>
              <w:rPr>
                <w:sz w:val="24"/>
                <w:szCs w:val="24"/>
              </w:rPr>
            </w:pPr>
            <w:r w:rsidRPr="009C6EC2">
              <w:rPr>
                <w:sz w:val="24"/>
                <w:szCs w:val="24"/>
              </w:rPr>
              <w:t>Individualus užimtumo veiklų planas</w:t>
            </w:r>
          </w:p>
        </w:tc>
      </w:tr>
      <w:tr w:rsidR="001A5B15" w:rsidRPr="004926EE" w14:paraId="5111EC95" w14:textId="77777777" w:rsidTr="00DB059C">
        <w:tc>
          <w:tcPr>
            <w:tcW w:w="1159" w:type="pct"/>
          </w:tcPr>
          <w:p w14:paraId="10ACA352" w14:textId="37ADEF83" w:rsidR="001A5B15" w:rsidRPr="009C6EC2" w:rsidRDefault="001A5B15" w:rsidP="001643B7">
            <w:pPr>
              <w:pStyle w:val="Lentelsturinys"/>
              <w:spacing w:line="276" w:lineRule="auto"/>
              <w:rPr>
                <w:sz w:val="24"/>
                <w:szCs w:val="24"/>
              </w:rPr>
            </w:pPr>
            <w:r w:rsidRPr="009C6EC2">
              <w:rPr>
                <w:sz w:val="24"/>
                <w:szCs w:val="24"/>
              </w:rPr>
              <w:t>IVPK</w:t>
            </w:r>
          </w:p>
        </w:tc>
        <w:tc>
          <w:tcPr>
            <w:tcW w:w="3841" w:type="pct"/>
          </w:tcPr>
          <w:p w14:paraId="4A0230AB" w14:textId="0011D0AE" w:rsidR="001A5B15" w:rsidRPr="009C6EC2" w:rsidRDefault="001A5B15" w:rsidP="001643B7">
            <w:pPr>
              <w:pStyle w:val="Lentelsturinys"/>
              <w:spacing w:line="276" w:lineRule="auto"/>
              <w:jc w:val="both"/>
              <w:rPr>
                <w:sz w:val="24"/>
                <w:szCs w:val="24"/>
              </w:rPr>
            </w:pPr>
            <w:r w:rsidRPr="009C6EC2">
              <w:rPr>
                <w:sz w:val="24"/>
                <w:szCs w:val="24"/>
              </w:rPr>
              <w:t xml:space="preserve">Informacinės visuomenės plėtros komitetas </w:t>
            </w:r>
          </w:p>
        </w:tc>
      </w:tr>
      <w:tr w:rsidR="001A5B15" w:rsidRPr="004926EE" w14:paraId="4762FB0F" w14:textId="77777777" w:rsidTr="00DB059C">
        <w:tc>
          <w:tcPr>
            <w:tcW w:w="1159" w:type="pct"/>
          </w:tcPr>
          <w:p w14:paraId="0A9C94FA" w14:textId="12537EC8" w:rsidR="001A5B15" w:rsidRPr="009C6EC2" w:rsidRDefault="001A5B15" w:rsidP="001643B7">
            <w:pPr>
              <w:pStyle w:val="Lentelsturinys"/>
              <w:spacing w:line="276" w:lineRule="auto"/>
              <w:rPr>
                <w:sz w:val="24"/>
                <w:szCs w:val="24"/>
              </w:rPr>
            </w:pPr>
            <w:r w:rsidRPr="009C6EC2">
              <w:rPr>
                <w:sz w:val="24"/>
                <w:szCs w:val="24"/>
              </w:rPr>
              <w:t>KCIS</w:t>
            </w:r>
          </w:p>
        </w:tc>
        <w:tc>
          <w:tcPr>
            <w:tcW w:w="3841" w:type="pct"/>
          </w:tcPr>
          <w:p w14:paraId="340BE528" w14:textId="2B61C143" w:rsidR="001A5B15" w:rsidRPr="009C6EC2" w:rsidRDefault="001A5B15" w:rsidP="001643B7">
            <w:pPr>
              <w:pStyle w:val="Lentelsturinys"/>
              <w:tabs>
                <w:tab w:val="left" w:pos="975"/>
              </w:tabs>
              <w:spacing w:line="276" w:lineRule="auto"/>
              <w:jc w:val="both"/>
              <w:rPr>
                <w:sz w:val="24"/>
                <w:szCs w:val="24"/>
              </w:rPr>
            </w:pPr>
            <w:r w:rsidRPr="009C6EC2">
              <w:rPr>
                <w:sz w:val="24"/>
                <w:szCs w:val="24"/>
                <w:lang w:eastAsia="lt-LT"/>
              </w:rPr>
              <w:t>Paslaugų ir gaminių kontaktinio centro informacinėje sistemoje</w:t>
            </w:r>
          </w:p>
        </w:tc>
      </w:tr>
      <w:tr w:rsidR="001A5B15" w:rsidRPr="004926EE" w14:paraId="343470BB" w14:textId="77777777" w:rsidTr="00DB059C">
        <w:trPr>
          <w:trHeight w:val="262"/>
        </w:trPr>
        <w:tc>
          <w:tcPr>
            <w:tcW w:w="1159" w:type="pct"/>
            <w:vAlign w:val="center"/>
          </w:tcPr>
          <w:p w14:paraId="1564F1D4" w14:textId="47A04325" w:rsidR="001A5B15" w:rsidRPr="009C6EC2" w:rsidRDefault="001A5B15" w:rsidP="001643B7">
            <w:pPr>
              <w:pStyle w:val="Lentelsturinys"/>
              <w:spacing w:line="276" w:lineRule="auto"/>
              <w:rPr>
                <w:sz w:val="24"/>
                <w:szCs w:val="24"/>
              </w:rPr>
            </w:pPr>
            <w:r w:rsidRPr="009C6EC2">
              <w:rPr>
                <w:sz w:val="24"/>
                <w:szCs w:val="24"/>
              </w:rPr>
              <w:t xml:space="preserve">Techninės priežiūros paslaugų </w:t>
            </w:r>
            <w:r w:rsidR="002371EC">
              <w:rPr>
                <w:sz w:val="24"/>
                <w:szCs w:val="24"/>
              </w:rPr>
              <w:t>teikėjas</w:t>
            </w:r>
          </w:p>
        </w:tc>
        <w:tc>
          <w:tcPr>
            <w:tcW w:w="3841" w:type="pct"/>
          </w:tcPr>
          <w:p w14:paraId="5C9DFE5F" w14:textId="110DB090" w:rsidR="001A5B15" w:rsidRPr="009C6EC2" w:rsidRDefault="001A5B15" w:rsidP="001643B7">
            <w:pPr>
              <w:pStyle w:val="Lentelsturinys"/>
              <w:spacing w:line="276" w:lineRule="auto"/>
              <w:jc w:val="both"/>
              <w:rPr>
                <w:sz w:val="24"/>
                <w:szCs w:val="24"/>
              </w:rPr>
            </w:pPr>
            <w:r w:rsidRPr="009C6EC2">
              <w:rPr>
                <w:sz w:val="24"/>
                <w:szCs w:val="24"/>
              </w:rPr>
              <w:t xml:space="preserve">Viešojo pirkimo būdu parinktas konsultacinių paslaugų </w:t>
            </w:r>
            <w:r w:rsidR="002371EC">
              <w:rPr>
                <w:sz w:val="24"/>
                <w:szCs w:val="24"/>
              </w:rPr>
              <w:t>teikėjas</w:t>
            </w:r>
            <w:r w:rsidRPr="009C6EC2">
              <w:rPr>
                <w:sz w:val="24"/>
                <w:szCs w:val="24"/>
              </w:rPr>
              <w:t>, kuris vykdys VIISP modernizavimo techninės priežiūros veiklas</w:t>
            </w:r>
            <w:r w:rsidR="007B0E8E">
              <w:rPr>
                <w:sz w:val="24"/>
                <w:szCs w:val="24"/>
              </w:rPr>
              <w:t xml:space="preserve"> (UAB „</w:t>
            </w:r>
            <w:proofErr w:type="spellStart"/>
            <w:r w:rsidR="007B0E8E">
              <w:rPr>
                <w:sz w:val="24"/>
                <w:szCs w:val="24"/>
              </w:rPr>
              <w:t>Forit</w:t>
            </w:r>
            <w:proofErr w:type="spellEnd"/>
            <w:r w:rsidR="007B0E8E">
              <w:rPr>
                <w:sz w:val="24"/>
                <w:szCs w:val="24"/>
              </w:rPr>
              <w:t>“)</w:t>
            </w:r>
          </w:p>
        </w:tc>
      </w:tr>
      <w:tr w:rsidR="001A5B15" w:rsidRPr="004926EE" w14:paraId="1A9C9083" w14:textId="77777777" w:rsidTr="0040187F">
        <w:trPr>
          <w:trHeight w:val="262"/>
        </w:trPr>
        <w:tc>
          <w:tcPr>
            <w:tcW w:w="1159" w:type="pct"/>
          </w:tcPr>
          <w:p w14:paraId="5AD59730" w14:textId="27B0A179" w:rsidR="001A5B15" w:rsidRPr="009C6EC2" w:rsidRDefault="001A5B15" w:rsidP="001643B7">
            <w:pPr>
              <w:pStyle w:val="Lentelsturinys"/>
              <w:spacing w:line="276" w:lineRule="auto"/>
              <w:rPr>
                <w:sz w:val="24"/>
                <w:szCs w:val="24"/>
              </w:rPr>
            </w:pPr>
            <w:r w:rsidRPr="009C6EC2">
              <w:rPr>
                <w:sz w:val="24"/>
                <w:szCs w:val="24"/>
              </w:rPr>
              <w:t>KTP</w:t>
            </w:r>
          </w:p>
        </w:tc>
        <w:tc>
          <w:tcPr>
            <w:tcW w:w="3841" w:type="pct"/>
          </w:tcPr>
          <w:p w14:paraId="4F1603CC" w14:textId="3E2F756D" w:rsidR="001A5B15" w:rsidRPr="009C6EC2" w:rsidRDefault="001A5B15" w:rsidP="001643B7">
            <w:pPr>
              <w:pStyle w:val="Lentelsturinys"/>
              <w:spacing w:line="276" w:lineRule="auto"/>
              <w:jc w:val="both"/>
              <w:rPr>
                <w:sz w:val="24"/>
                <w:szCs w:val="24"/>
              </w:rPr>
            </w:pPr>
            <w:r w:rsidRPr="009C6EC2">
              <w:rPr>
                <w:sz w:val="24"/>
                <w:szCs w:val="24"/>
              </w:rPr>
              <w:t>Kelių transporto priemonė</w:t>
            </w:r>
          </w:p>
        </w:tc>
      </w:tr>
      <w:tr w:rsidR="001A5B15" w:rsidRPr="004926EE" w14:paraId="51B6E5C1" w14:textId="77777777" w:rsidTr="0040187F">
        <w:trPr>
          <w:trHeight w:val="262"/>
        </w:trPr>
        <w:tc>
          <w:tcPr>
            <w:tcW w:w="1159" w:type="pct"/>
          </w:tcPr>
          <w:p w14:paraId="606EAC0A" w14:textId="0FD2BEE2" w:rsidR="001A5B15" w:rsidRPr="009C6EC2" w:rsidRDefault="001A5B15" w:rsidP="001643B7">
            <w:pPr>
              <w:pStyle w:val="Lentelsturinys"/>
              <w:spacing w:line="276" w:lineRule="auto"/>
              <w:rPr>
                <w:sz w:val="24"/>
                <w:szCs w:val="24"/>
              </w:rPr>
            </w:pPr>
            <w:r w:rsidRPr="009C6EC2">
              <w:rPr>
                <w:sz w:val="24"/>
                <w:szCs w:val="24"/>
              </w:rPr>
              <w:lastRenderedPageBreak/>
              <w:t xml:space="preserve">LDB IS </w:t>
            </w:r>
          </w:p>
        </w:tc>
        <w:tc>
          <w:tcPr>
            <w:tcW w:w="3841" w:type="pct"/>
          </w:tcPr>
          <w:p w14:paraId="10CADE17" w14:textId="22F18D50" w:rsidR="001A5B15" w:rsidRPr="009C6EC2" w:rsidRDefault="001A5B15" w:rsidP="001643B7">
            <w:pPr>
              <w:pStyle w:val="Lentelsturinys"/>
              <w:spacing w:line="276" w:lineRule="auto"/>
              <w:jc w:val="both"/>
              <w:rPr>
                <w:sz w:val="24"/>
                <w:szCs w:val="24"/>
              </w:rPr>
            </w:pPr>
            <w:r w:rsidRPr="009C6EC2">
              <w:rPr>
                <w:sz w:val="24"/>
                <w:szCs w:val="24"/>
              </w:rPr>
              <w:t>Lietuvos darbo biržos IS</w:t>
            </w:r>
          </w:p>
        </w:tc>
      </w:tr>
      <w:tr w:rsidR="001A5B15" w:rsidRPr="004926EE" w14:paraId="7CCFB414" w14:textId="77777777" w:rsidTr="0040187F">
        <w:trPr>
          <w:trHeight w:val="262"/>
        </w:trPr>
        <w:tc>
          <w:tcPr>
            <w:tcW w:w="1159" w:type="pct"/>
          </w:tcPr>
          <w:p w14:paraId="18AB082F" w14:textId="1BA4AB69" w:rsidR="001A5B15" w:rsidRPr="009C6EC2" w:rsidRDefault="001A5B15" w:rsidP="001643B7">
            <w:pPr>
              <w:pStyle w:val="Lentelsturinys"/>
              <w:spacing w:line="276" w:lineRule="auto"/>
              <w:rPr>
                <w:sz w:val="24"/>
                <w:szCs w:val="24"/>
              </w:rPr>
            </w:pPr>
            <w:r w:rsidRPr="009C6EC2">
              <w:rPr>
                <w:sz w:val="24"/>
                <w:szCs w:val="24"/>
              </w:rPr>
              <w:t>LSA</w:t>
            </w:r>
          </w:p>
        </w:tc>
        <w:tc>
          <w:tcPr>
            <w:tcW w:w="3841" w:type="pct"/>
          </w:tcPr>
          <w:p w14:paraId="7465B4A3" w14:textId="17509A16" w:rsidR="001A5B15" w:rsidRPr="009C6EC2" w:rsidRDefault="001A5B15" w:rsidP="001643B7">
            <w:pPr>
              <w:pStyle w:val="Lentelsturinys"/>
              <w:spacing w:line="276" w:lineRule="auto"/>
              <w:jc w:val="both"/>
              <w:rPr>
                <w:sz w:val="24"/>
                <w:szCs w:val="24"/>
              </w:rPr>
            </w:pPr>
            <w:r w:rsidRPr="009C6EC2">
              <w:rPr>
                <w:sz w:val="24"/>
                <w:szCs w:val="24"/>
              </w:rPr>
              <w:t>Lietuvos savivaldybių asociacija</w:t>
            </w:r>
          </w:p>
        </w:tc>
      </w:tr>
      <w:tr w:rsidR="00E54B19" w:rsidRPr="004926EE" w14:paraId="7F25AEE3" w14:textId="77777777" w:rsidTr="0040187F">
        <w:trPr>
          <w:trHeight w:val="262"/>
        </w:trPr>
        <w:tc>
          <w:tcPr>
            <w:tcW w:w="1159" w:type="pct"/>
          </w:tcPr>
          <w:p w14:paraId="3FF192A4" w14:textId="5403709F" w:rsidR="00E54B19" w:rsidRPr="009C6EC2" w:rsidRDefault="00E54B19" w:rsidP="001643B7">
            <w:pPr>
              <w:pStyle w:val="Lentelsturinys"/>
              <w:spacing w:line="276" w:lineRule="auto"/>
              <w:rPr>
                <w:sz w:val="24"/>
                <w:szCs w:val="24"/>
              </w:rPr>
            </w:pPr>
            <w:r w:rsidRPr="009C6EC2">
              <w:rPr>
                <w:sz w:val="24"/>
                <w:szCs w:val="24"/>
              </w:rPr>
              <w:t>MGVDIS</w:t>
            </w:r>
          </w:p>
        </w:tc>
        <w:tc>
          <w:tcPr>
            <w:tcW w:w="3841" w:type="pct"/>
          </w:tcPr>
          <w:p w14:paraId="319368BB" w14:textId="59130955" w:rsidR="00E54B19" w:rsidRPr="009C6EC2" w:rsidRDefault="00E54B19" w:rsidP="001643B7">
            <w:pPr>
              <w:pStyle w:val="Lentelsturinys"/>
              <w:spacing w:line="276" w:lineRule="auto"/>
              <w:jc w:val="both"/>
              <w:rPr>
                <w:sz w:val="24"/>
                <w:szCs w:val="24"/>
              </w:rPr>
            </w:pPr>
            <w:r w:rsidRPr="009C6EC2">
              <w:rPr>
                <w:sz w:val="24"/>
                <w:szCs w:val="24"/>
              </w:rPr>
              <w:t>Metrikacijos ir gyvenamosios vietos deklaravimo informacinė sistema</w:t>
            </w:r>
          </w:p>
        </w:tc>
      </w:tr>
      <w:tr w:rsidR="001A5B15" w:rsidRPr="004926EE" w14:paraId="5A88CD8D" w14:textId="77777777" w:rsidTr="0040187F">
        <w:trPr>
          <w:trHeight w:val="262"/>
        </w:trPr>
        <w:tc>
          <w:tcPr>
            <w:tcW w:w="1159" w:type="pct"/>
          </w:tcPr>
          <w:p w14:paraId="176384E8" w14:textId="3B50D1A6" w:rsidR="001A5B15" w:rsidRPr="009C6EC2" w:rsidRDefault="001A5B15" w:rsidP="001643B7">
            <w:pPr>
              <w:pStyle w:val="Lentelsturinys"/>
              <w:spacing w:line="276" w:lineRule="auto"/>
              <w:rPr>
                <w:sz w:val="24"/>
                <w:szCs w:val="24"/>
              </w:rPr>
            </w:pPr>
            <w:r w:rsidRPr="009C6EC2">
              <w:rPr>
                <w:sz w:val="24"/>
                <w:szCs w:val="24"/>
              </w:rPr>
              <w:t>MT</w:t>
            </w:r>
          </w:p>
        </w:tc>
        <w:tc>
          <w:tcPr>
            <w:tcW w:w="3841" w:type="pct"/>
          </w:tcPr>
          <w:p w14:paraId="5FEE7845" w14:textId="26879BD5" w:rsidR="001A5B15" w:rsidRPr="009C6EC2" w:rsidRDefault="001A5B15" w:rsidP="001643B7">
            <w:pPr>
              <w:pStyle w:val="Lentelsturinys"/>
              <w:spacing w:line="276" w:lineRule="auto"/>
              <w:jc w:val="both"/>
              <w:rPr>
                <w:sz w:val="24"/>
                <w:szCs w:val="24"/>
              </w:rPr>
            </w:pPr>
            <w:r w:rsidRPr="009C6EC2">
              <w:rPr>
                <w:sz w:val="24"/>
                <w:szCs w:val="24"/>
              </w:rPr>
              <w:t>Migracijos tarnyba</w:t>
            </w:r>
          </w:p>
        </w:tc>
      </w:tr>
      <w:tr w:rsidR="001A5B15" w:rsidRPr="004926EE" w14:paraId="747CFD66" w14:textId="77777777" w:rsidTr="0040187F">
        <w:trPr>
          <w:trHeight w:val="262"/>
        </w:trPr>
        <w:tc>
          <w:tcPr>
            <w:tcW w:w="1159" w:type="pct"/>
          </w:tcPr>
          <w:p w14:paraId="6F90024C" w14:textId="2D7D15FD" w:rsidR="001A5B15" w:rsidRPr="009C6EC2" w:rsidRDefault="001A5B15" w:rsidP="001643B7">
            <w:pPr>
              <w:pStyle w:val="Lentelsturinys"/>
              <w:spacing w:line="276" w:lineRule="auto"/>
              <w:rPr>
                <w:sz w:val="24"/>
                <w:szCs w:val="24"/>
              </w:rPr>
            </w:pPr>
            <w:r w:rsidRPr="009C6EC2">
              <w:rPr>
                <w:sz w:val="24"/>
                <w:szCs w:val="24"/>
              </w:rPr>
              <w:t>NDNT</w:t>
            </w:r>
          </w:p>
        </w:tc>
        <w:tc>
          <w:tcPr>
            <w:tcW w:w="3841" w:type="pct"/>
          </w:tcPr>
          <w:p w14:paraId="02B4FDE5" w14:textId="3900B0A0" w:rsidR="001A5B15" w:rsidRPr="009C6EC2" w:rsidRDefault="001A5B15" w:rsidP="001643B7">
            <w:pPr>
              <w:pStyle w:val="Lentelsturinys"/>
              <w:spacing w:line="276" w:lineRule="auto"/>
              <w:jc w:val="both"/>
              <w:rPr>
                <w:sz w:val="24"/>
                <w:szCs w:val="24"/>
              </w:rPr>
            </w:pPr>
            <w:r w:rsidRPr="009C6EC2">
              <w:rPr>
                <w:sz w:val="24"/>
                <w:szCs w:val="24"/>
              </w:rPr>
              <w:t>Neįgalumo ir darbingumo nustatymo tarnybą prie Socialinės apsaugos ir darbo ministerijos</w:t>
            </w:r>
          </w:p>
        </w:tc>
      </w:tr>
      <w:tr w:rsidR="001A5B15" w:rsidRPr="004926EE" w14:paraId="1FFC87FD" w14:textId="77777777" w:rsidTr="0040187F">
        <w:trPr>
          <w:trHeight w:val="262"/>
        </w:trPr>
        <w:tc>
          <w:tcPr>
            <w:tcW w:w="1159" w:type="pct"/>
          </w:tcPr>
          <w:p w14:paraId="3B81D4B4" w14:textId="3B71FBA4" w:rsidR="001A5B15" w:rsidRPr="009C6EC2" w:rsidRDefault="001A5B15" w:rsidP="001643B7">
            <w:pPr>
              <w:pStyle w:val="Lentelsturinys"/>
              <w:spacing w:line="276" w:lineRule="auto"/>
              <w:rPr>
                <w:sz w:val="24"/>
                <w:szCs w:val="24"/>
              </w:rPr>
            </w:pPr>
            <w:r w:rsidRPr="009C6EC2">
              <w:rPr>
                <w:sz w:val="24"/>
                <w:szCs w:val="24"/>
              </w:rPr>
              <w:t xml:space="preserve">NDNT IS </w:t>
            </w:r>
          </w:p>
        </w:tc>
        <w:tc>
          <w:tcPr>
            <w:tcW w:w="3841" w:type="pct"/>
          </w:tcPr>
          <w:p w14:paraId="7EC9D4FA" w14:textId="1ECFA470" w:rsidR="001A5B15" w:rsidRPr="009C6EC2" w:rsidRDefault="001A5B15" w:rsidP="001643B7">
            <w:pPr>
              <w:pStyle w:val="Lentelsturinys"/>
              <w:spacing w:line="276" w:lineRule="auto"/>
              <w:jc w:val="both"/>
              <w:rPr>
                <w:sz w:val="24"/>
                <w:szCs w:val="24"/>
              </w:rPr>
            </w:pPr>
            <w:r w:rsidRPr="009C6EC2">
              <w:rPr>
                <w:sz w:val="24"/>
                <w:szCs w:val="24"/>
              </w:rPr>
              <w:t>Neįgalumo ir darbingumo nustatymo tarnybos IS</w:t>
            </w:r>
          </w:p>
        </w:tc>
      </w:tr>
      <w:tr w:rsidR="001A5B15" w:rsidRPr="004926EE" w14:paraId="3F21F03F" w14:textId="77777777" w:rsidTr="0040187F">
        <w:trPr>
          <w:trHeight w:val="262"/>
        </w:trPr>
        <w:tc>
          <w:tcPr>
            <w:tcW w:w="1159" w:type="pct"/>
          </w:tcPr>
          <w:p w14:paraId="1F2B3C7B" w14:textId="3E96C99F" w:rsidR="001A5B15" w:rsidRPr="009C6EC2" w:rsidRDefault="001A5B15" w:rsidP="001643B7">
            <w:pPr>
              <w:pStyle w:val="Lentelsturinys"/>
              <w:spacing w:line="276" w:lineRule="auto"/>
              <w:rPr>
                <w:sz w:val="24"/>
                <w:szCs w:val="24"/>
              </w:rPr>
            </w:pPr>
            <w:r w:rsidRPr="009C6EC2">
              <w:rPr>
                <w:sz w:val="24"/>
                <w:szCs w:val="24"/>
              </w:rPr>
              <w:t>NSDI</w:t>
            </w:r>
          </w:p>
        </w:tc>
        <w:tc>
          <w:tcPr>
            <w:tcW w:w="3841" w:type="pct"/>
          </w:tcPr>
          <w:p w14:paraId="58BBFE91" w14:textId="45A349FA" w:rsidR="001A5B15" w:rsidRPr="009C6EC2" w:rsidRDefault="001A5B15" w:rsidP="001643B7">
            <w:pPr>
              <w:pStyle w:val="Lentelsturinys"/>
              <w:spacing w:line="276" w:lineRule="auto"/>
              <w:jc w:val="both"/>
              <w:rPr>
                <w:sz w:val="24"/>
                <w:szCs w:val="24"/>
              </w:rPr>
            </w:pPr>
            <w:r w:rsidRPr="009C6EC2">
              <w:rPr>
                <w:sz w:val="24"/>
                <w:szCs w:val="24"/>
              </w:rPr>
              <w:t>Nedarbo socialinio draudimo išmoka</w:t>
            </w:r>
          </w:p>
        </w:tc>
      </w:tr>
      <w:tr w:rsidR="001A5B15" w:rsidRPr="004926EE" w14:paraId="3A5CA717" w14:textId="77777777" w:rsidTr="0040187F">
        <w:trPr>
          <w:trHeight w:val="262"/>
        </w:trPr>
        <w:tc>
          <w:tcPr>
            <w:tcW w:w="1159" w:type="pct"/>
          </w:tcPr>
          <w:p w14:paraId="6BC08434" w14:textId="1EE418B5" w:rsidR="001A5B15" w:rsidRPr="009C6EC2" w:rsidRDefault="001A5B15" w:rsidP="001643B7">
            <w:pPr>
              <w:pStyle w:val="Lentelsturinys"/>
              <w:spacing w:line="276" w:lineRule="auto"/>
              <w:rPr>
                <w:sz w:val="24"/>
                <w:szCs w:val="24"/>
              </w:rPr>
            </w:pPr>
            <w:r w:rsidRPr="009C6EC2">
              <w:rPr>
                <w:sz w:val="24"/>
                <w:szCs w:val="24"/>
              </w:rPr>
              <w:t>NT</w:t>
            </w:r>
          </w:p>
        </w:tc>
        <w:tc>
          <w:tcPr>
            <w:tcW w:w="3841" w:type="pct"/>
          </w:tcPr>
          <w:p w14:paraId="539C9DC0" w14:textId="2F949E30" w:rsidR="001A5B15" w:rsidRPr="009C6EC2" w:rsidRDefault="001A5B15" w:rsidP="001643B7">
            <w:pPr>
              <w:pStyle w:val="Lentelsturinys"/>
              <w:spacing w:line="276" w:lineRule="auto"/>
              <w:jc w:val="both"/>
              <w:rPr>
                <w:sz w:val="24"/>
                <w:szCs w:val="24"/>
              </w:rPr>
            </w:pPr>
            <w:r w:rsidRPr="009C6EC2">
              <w:rPr>
                <w:sz w:val="24"/>
                <w:szCs w:val="24"/>
              </w:rPr>
              <w:t>Nekilnojamas turtas</w:t>
            </w:r>
          </w:p>
        </w:tc>
      </w:tr>
      <w:tr w:rsidR="001A5B15" w:rsidRPr="004926EE" w14:paraId="3697B2AB" w14:textId="77777777" w:rsidTr="0040187F">
        <w:trPr>
          <w:trHeight w:val="262"/>
        </w:trPr>
        <w:tc>
          <w:tcPr>
            <w:tcW w:w="1159" w:type="pct"/>
          </w:tcPr>
          <w:p w14:paraId="24313A7F" w14:textId="73856762" w:rsidR="001A5B15" w:rsidRPr="009C6EC2" w:rsidRDefault="001A5B15" w:rsidP="001643B7">
            <w:pPr>
              <w:pStyle w:val="Lentelsturinys"/>
              <w:spacing w:line="276" w:lineRule="auto"/>
              <w:rPr>
                <w:sz w:val="24"/>
                <w:szCs w:val="24"/>
              </w:rPr>
            </w:pPr>
            <w:r w:rsidRPr="009C6EC2">
              <w:rPr>
                <w:sz w:val="24"/>
                <w:szCs w:val="24"/>
              </w:rPr>
              <w:t>NTR</w:t>
            </w:r>
          </w:p>
        </w:tc>
        <w:tc>
          <w:tcPr>
            <w:tcW w:w="3841" w:type="pct"/>
          </w:tcPr>
          <w:p w14:paraId="0F9DDF99" w14:textId="5FDC1389" w:rsidR="001A5B15" w:rsidRPr="009C6EC2" w:rsidRDefault="001A5B15" w:rsidP="001643B7">
            <w:pPr>
              <w:pStyle w:val="Lentelsturinys"/>
              <w:spacing w:line="276" w:lineRule="auto"/>
              <w:jc w:val="both"/>
              <w:rPr>
                <w:sz w:val="24"/>
                <w:szCs w:val="24"/>
              </w:rPr>
            </w:pPr>
            <w:r w:rsidRPr="009C6EC2">
              <w:rPr>
                <w:sz w:val="24"/>
                <w:szCs w:val="24"/>
              </w:rPr>
              <w:t>Nekilnojamojo turto registras</w:t>
            </w:r>
          </w:p>
        </w:tc>
      </w:tr>
      <w:tr w:rsidR="001A5B15" w:rsidRPr="004926EE" w14:paraId="48C7570C" w14:textId="77777777" w:rsidTr="00DB059C">
        <w:trPr>
          <w:trHeight w:val="262"/>
        </w:trPr>
        <w:tc>
          <w:tcPr>
            <w:tcW w:w="1159" w:type="pct"/>
            <w:vAlign w:val="center"/>
          </w:tcPr>
          <w:p w14:paraId="0360BE8C" w14:textId="7E486F1B" w:rsidR="001A5B15" w:rsidRPr="009C6EC2" w:rsidRDefault="001A5B15" w:rsidP="001643B7">
            <w:pPr>
              <w:pStyle w:val="Lentelsturinys"/>
              <w:spacing w:line="276" w:lineRule="auto"/>
              <w:rPr>
                <w:sz w:val="24"/>
                <w:szCs w:val="24"/>
              </w:rPr>
            </w:pPr>
            <w:r w:rsidRPr="009C6EC2">
              <w:rPr>
                <w:sz w:val="24"/>
                <w:szCs w:val="24"/>
              </w:rPr>
              <w:t>Nukreipimas</w:t>
            </w:r>
            <w:r w:rsidR="00F501CD" w:rsidRPr="009C6EC2">
              <w:rPr>
                <w:sz w:val="24"/>
                <w:szCs w:val="24"/>
              </w:rPr>
              <w:t>, SSO</w:t>
            </w:r>
          </w:p>
        </w:tc>
        <w:tc>
          <w:tcPr>
            <w:tcW w:w="3841" w:type="pct"/>
          </w:tcPr>
          <w:p w14:paraId="317AA2E1" w14:textId="11F98CF7" w:rsidR="001A5B15" w:rsidRPr="009C6EC2" w:rsidRDefault="001A5B15" w:rsidP="001643B7">
            <w:pPr>
              <w:pStyle w:val="Lentelsturinys"/>
              <w:spacing w:line="276" w:lineRule="auto"/>
              <w:jc w:val="both"/>
              <w:rPr>
                <w:sz w:val="24"/>
                <w:szCs w:val="24"/>
              </w:rPr>
            </w:pPr>
            <w:r w:rsidRPr="009C6EC2">
              <w:rPr>
                <w:sz w:val="24"/>
                <w:szCs w:val="24"/>
              </w:rPr>
              <w:t xml:space="preserve">VIISP funkcija, kurios metu el. paslaugos gavėjas ar VIISP paslaugos gavėjas iš VIISP yra nukreipiamas į kitą informacinę sistemą kartu perduodant el. paslaugos gavėjo ar VIISP paslaugos gavėjo identifikavimo duomenis, kad informacinėje sistemoje, į kurią yra nukreipiamas naudotojas, nereikėtų atlikti papildomo naudotojo identifikavimo (angl. </w:t>
            </w:r>
            <w:proofErr w:type="spellStart"/>
            <w:r w:rsidRPr="009C6EC2">
              <w:rPr>
                <w:i/>
                <w:iCs/>
                <w:sz w:val="24"/>
                <w:szCs w:val="24"/>
              </w:rPr>
              <w:t>SingleSignOn</w:t>
            </w:r>
            <w:proofErr w:type="spellEnd"/>
            <w:r w:rsidRPr="009C6EC2">
              <w:rPr>
                <w:sz w:val="24"/>
                <w:szCs w:val="24"/>
              </w:rPr>
              <w:t>).</w:t>
            </w:r>
          </w:p>
        </w:tc>
      </w:tr>
      <w:tr w:rsidR="001A5B15" w:rsidRPr="004926EE" w14:paraId="5A534DC2" w14:textId="77777777" w:rsidTr="0040187F">
        <w:tc>
          <w:tcPr>
            <w:tcW w:w="1159" w:type="pct"/>
          </w:tcPr>
          <w:p w14:paraId="7F921888" w14:textId="79A11D39" w:rsidR="001A5B15" w:rsidRPr="009C6EC2" w:rsidRDefault="001A5B15" w:rsidP="001643B7">
            <w:pPr>
              <w:pStyle w:val="Lentelsturinys"/>
              <w:spacing w:line="276" w:lineRule="auto"/>
              <w:rPr>
                <w:sz w:val="24"/>
                <w:szCs w:val="24"/>
              </w:rPr>
            </w:pPr>
            <w:r w:rsidRPr="009C6EC2">
              <w:rPr>
                <w:sz w:val="24"/>
                <w:szCs w:val="24"/>
              </w:rPr>
              <w:t>Pagalbos tarnybos darbuotojas</w:t>
            </w:r>
          </w:p>
        </w:tc>
        <w:tc>
          <w:tcPr>
            <w:tcW w:w="3841" w:type="pct"/>
          </w:tcPr>
          <w:p w14:paraId="22C42885" w14:textId="34EAFCAF" w:rsidR="001A5B15" w:rsidRPr="009C6EC2" w:rsidRDefault="001A5B15" w:rsidP="001643B7">
            <w:pPr>
              <w:pStyle w:val="Lentelsturinys"/>
              <w:spacing w:line="276" w:lineRule="auto"/>
              <w:jc w:val="both"/>
              <w:rPr>
                <w:sz w:val="24"/>
                <w:szCs w:val="24"/>
              </w:rPr>
            </w:pPr>
            <w:bookmarkStart w:id="8" w:name="_Hlk11245746"/>
            <w:r w:rsidRPr="009C6EC2">
              <w:rPr>
                <w:sz w:val="24"/>
                <w:szCs w:val="24"/>
              </w:rPr>
              <w:t>Pagalbos tarnybos paslaugas teikiančio rangovo darbuotojas</w:t>
            </w:r>
            <w:bookmarkEnd w:id="8"/>
            <w:r w:rsidRPr="009C6EC2">
              <w:rPr>
                <w:sz w:val="24"/>
                <w:szCs w:val="24"/>
              </w:rPr>
              <w:t>, IT paslaugas teikiančio rangovo darbuotojas, VIISP tvarkytojas, VIISP naudotojas.</w:t>
            </w:r>
          </w:p>
        </w:tc>
      </w:tr>
      <w:tr w:rsidR="00836758" w:rsidRPr="004926EE" w14:paraId="1D6B0C15" w14:textId="77777777" w:rsidTr="0040187F">
        <w:tc>
          <w:tcPr>
            <w:tcW w:w="1159" w:type="pct"/>
          </w:tcPr>
          <w:p w14:paraId="5982F9B3" w14:textId="3A4BEC2B" w:rsidR="00836758" w:rsidRPr="009C6EC2" w:rsidRDefault="00836758" w:rsidP="001643B7">
            <w:pPr>
              <w:pStyle w:val="Lentelsturinys"/>
              <w:spacing w:line="276" w:lineRule="auto"/>
              <w:rPr>
                <w:sz w:val="24"/>
                <w:szCs w:val="24"/>
              </w:rPr>
            </w:pPr>
            <w:r w:rsidRPr="009C6EC2">
              <w:rPr>
                <w:sz w:val="24"/>
                <w:szCs w:val="24"/>
              </w:rPr>
              <w:t>Piliečio kortelė</w:t>
            </w:r>
          </w:p>
        </w:tc>
        <w:tc>
          <w:tcPr>
            <w:tcW w:w="3841" w:type="pct"/>
          </w:tcPr>
          <w:p w14:paraId="10B22611" w14:textId="70FF655D" w:rsidR="00836758" w:rsidRPr="009C6EC2" w:rsidRDefault="00836758" w:rsidP="001643B7">
            <w:pPr>
              <w:pStyle w:val="Lentelsturinys"/>
              <w:spacing w:line="276" w:lineRule="auto"/>
              <w:jc w:val="both"/>
              <w:rPr>
                <w:sz w:val="24"/>
                <w:szCs w:val="24"/>
              </w:rPr>
            </w:pPr>
            <w:r w:rsidRPr="009C6EC2">
              <w:rPr>
                <w:sz w:val="24"/>
                <w:szCs w:val="24"/>
              </w:rPr>
              <w:t>El. paslaugų gavėjo personalizuota sritis</w:t>
            </w:r>
          </w:p>
        </w:tc>
      </w:tr>
      <w:tr w:rsidR="001A5B15" w:rsidRPr="004926EE" w14:paraId="216C1DEF" w14:textId="77777777" w:rsidTr="00DB059C">
        <w:tc>
          <w:tcPr>
            <w:tcW w:w="1159" w:type="pct"/>
            <w:vAlign w:val="center"/>
          </w:tcPr>
          <w:p w14:paraId="226341E0" w14:textId="77777777" w:rsidR="001A5B15" w:rsidRPr="009C6EC2" w:rsidRDefault="001A5B15" w:rsidP="001643B7">
            <w:pPr>
              <w:pStyle w:val="Lentelsturinys"/>
              <w:spacing w:line="276" w:lineRule="auto"/>
              <w:rPr>
                <w:sz w:val="24"/>
                <w:szCs w:val="24"/>
              </w:rPr>
            </w:pPr>
            <w:r w:rsidRPr="009C6EC2">
              <w:rPr>
                <w:sz w:val="24"/>
                <w:szCs w:val="24"/>
              </w:rPr>
              <w:t>PĮ</w:t>
            </w:r>
          </w:p>
        </w:tc>
        <w:tc>
          <w:tcPr>
            <w:tcW w:w="3841" w:type="pct"/>
            <w:vAlign w:val="center"/>
          </w:tcPr>
          <w:p w14:paraId="54E2F209" w14:textId="77777777" w:rsidR="001A5B15" w:rsidRPr="009C6EC2" w:rsidRDefault="001A5B15" w:rsidP="001643B7">
            <w:pPr>
              <w:pStyle w:val="Lentelsturinys"/>
              <w:spacing w:line="276" w:lineRule="auto"/>
              <w:jc w:val="both"/>
              <w:rPr>
                <w:sz w:val="24"/>
                <w:szCs w:val="24"/>
              </w:rPr>
            </w:pPr>
            <w:r w:rsidRPr="009C6EC2">
              <w:rPr>
                <w:sz w:val="24"/>
                <w:szCs w:val="24"/>
              </w:rPr>
              <w:t>Programinė įranga</w:t>
            </w:r>
          </w:p>
        </w:tc>
      </w:tr>
      <w:tr w:rsidR="001A5B15" w:rsidRPr="004926EE" w14:paraId="66631F60" w14:textId="77777777" w:rsidTr="00DB059C">
        <w:trPr>
          <w:trHeight w:val="262"/>
        </w:trPr>
        <w:tc>
          <w:tcPr>
            <w:tcW w:w="1159" w:type="pct"/>
            <w:vAlign w:val="center"/>
          </w:tcPr>
          <w:p w14:paraId="4BC52B6C" w14:textId="77777777" w:rsidR="001A5B15" w:rsidRPr="009C6EC2" w:rsidRDefault="001A5B15" w:rsidP="001643B7">
            <w:pPr>
              <w:pStyle w:val="Lentelsturinys"/>
              <w:spacing w:line="276" w:lineRule="auto"/>
              <w:rPr>
                <w:sz w:val="24"/>
                <w:szCs w:val="24"/>
              </w:rPr>
            </w:pPr>
            <w:r w:rsidRPr="009C6EC2">
              <w:rPr>
                <w:sz w:val="24"/>
                <w:szCs w:val="24"/>
              </w:rPr>
              <w:t>Pirkimas</w:t>
            </w:r>
          </w:p>
        </w:tc>
        <w:tc>
          <w:tcPr>
            <w:tcW w:w="3841" w:type="pct"/>
          </w:tcPr>
          <w:p w14:paraId="661FA0A7" w14:textId="25039593" w:rsidR="001A5B15" w:rsidRPr="009C6EC2" w:rsidRDefault="001A5B15" w:rsidP="001643B7">
            <w:pPr>
              <w:pStyle w:val="Lentelsturinys"/>
              <w:spacing w:line="276" w:lineRule="auto"/>
              <w:jc w:val="both"/>
              <w:rPr>
                <w:sz w:val="24"/>
                <w:szCs w:val="24"/>
              </w:rPr>
            </w:pPr>
            <w:r w:rsidRPr="009C6EC2">
              <w:rPr>
                <w:sz w:val="24"/>
                <w:szCs w:val="24"/>
              </w:rPr>
              <w:t>VIISP modernizavimo ir diegimo paslaugų pirkimas</w:t>
            </w:r>
          </w:p>
        </w:tc>
      </w:tr>
      <w:tr w:rsidR="001A5B15" w:rsidRPr="004926EE" w14:paraId="0078E1AF" w14:textId="77777777" w:rsidTr="00DB059C">
        <w:trPr>
          <w:trHeight w:val="262"/>
        </w:trPr>
        <w:tc>
          <w:tcPr>
            <w:tcW w:w="1159" w:type="pct"/>
            <w:vAlign w:val="center"/>
          </w:tcPr>
          <w:p w14:paraId="03B7979F" w14:textId="77777777" w:rsidR="001A5B15" w:rsidRPr="009C6EC2" w:rsidRDefault="001A5B15" w:rsidP="001643B7">
            <w:pPr>
              <w:pStyle w:val="Lentelsturinys"/>
              <w:spacing w:line="276" w:lineRule="auto"/>
              <w:rPr>
                <w:sz w:val="24"/>
                <w:szCs w:val="24"/>
              </w:rPr>
            </w:pPr>
            <w:r w:rsidRPr="009C6EC2">
              <w:rPr>
                <w:sz w:val="24"/>
                <w:szCs w:val="24"/>
              </w:rPr>
              <w:t>Projektas</w:t>
            </w:r>
          </w:p>
        </w:tc>
        <w:tc>
          <w:tcPr>
            <w:tcW w:w="3841" w:type="pct"/>
          </w:tcPr>
          <w:p w14:paraId="354057E6" w14:textId="6ACBEEE4" w:rsidR="001A5B15" w:rsidRPr="009C6EC2" w:rsidRDefault="001A5B15" w:rsidP="001643B7">
            <w:pPr>
              <w:pStyle w:val="Lentelsturinys"/>
              <w:spacing w:line="276" w:lineRule="auto"/>
              <w:jc w:val="both"/>
              <w:rPr>
                <w:sz w:val="24"/>
                <w:szCs w:val="24"/>
              </w:rPr>
            </w:pPr>
            <w:r w:rsidRPr="009C6EC2">
              <w:rPr>
                <w:sz w:val="24"/>
                <w:szCs w:val="24"/>
              </w:rPr>
              <w:t xml:space="preserve">Projektas „Valstybės informacinių išteklių sąveikumo platformos (VIISP)  portalo patogumo vartotojams, platformos duomenų mainų įrankių vystymas, bendro naudojimo paslaugų sukūrimas“ </w:t>
            </w:r>
          </w:p>
        </w:tc>
      </w:tr>
      <w:tr w:rsidR="001A5B15" w:rsidRPr="004926EE" w14:paraId="725B10F2" w14:textId="77777777" w:rsidTr="00DB059C">
        <w:trPr>
          <w:trHeight w:val="262"/>
        </w:trPr>
        <w:tc>
          <w:tcPr>
            <w:tcW w:w="1159" w:type="pct"/>
            <w:vAlign w:val="center"/>
          </w:tcPr>
          <w:p w14:paraId="25361419" w14:textId="238F347A" w:rsidR="001A5B15" w:rsidRPr="009C6EC2" w:rsidRDefault="001A5B15" w:rsidP="001643B7">
            <w:pPr>
              <w:pStyle w:val="Lentelsturinys"/>
              <w:spacing w:line="276" w:lineRule="auto"/>
              <w:rPr>
                <w:sz w:val="24"/>
                <w:szCs w:val="24"/>
              </w:rPr>
            </w:pPr>
            <w:r w:rsidRPr="009C6EC2">
              <w:rPr>
                <w:sz w:val="24"/>
                <w:szCs w:val="24"/>
              </w:rPr>
              <w:t>PRP</w:t>
            </w:r>
          </w:p>
        </w:tc>
        <w:tc>
          <w:tcPr>
            <w:tcW w:w="3841" w:type="pct"/>
          </w:tcPr>
          <w:p w14:paraId="26ADBDE7" w14:textId="41FC6AF7" w:rsidR="001A5B15" w:rsidRPr="009C6EC2" w:rsidRDefault="001A5B15" w:rsidP="001643B7">
            <w:pPr>
              <w:pStyle w:val="Lentelsturinys"/>
              <w:spacing w:line="276" w:lineRule="auto"/>
              <w:jc w:val="both"/>
              <w:rPr>
                <w:sz w:val="24"/>
                <w:szCs w:val="24"/>
              </w:rPr>
            </w:pPr>
            <w:r w:rsidRPr="009C6EC2">
              <w:rPr>
                <w:sz w:val="24"/>
                <w:szCs w:val="24"/>
              </w:rPr>
              <w:t>Profesinės reabilitacijos paslaugos</w:t>
            </w:r>
          </w:p>
        </w:tc>
      </w:tr>
      <w:tr w:rsidR="00FA1588" w:rsidRPr="004926EE" w14:paraId="771E6083" w14:textId="77777777" w:rsidTr="00DB059C">
        <w:trPr>
          <w:trHeight w:val="262"/>
        </w:trPr>
        <w:tc>
          <w:tcPr>
            <w:tcW w:w="1159" w:type="pct"/>
            <w:vAlign w:val="center"/>
          </w:tcPr>
          <w:p w14:paraId="2E444B40" w14:textId="29B5CB6A" w:rsidR="00FA1588" w:rsidRPr="009C6EC2" w:rsidRDefault="00FA1588" w:rsidP="001643B7">
            <w:pPr>
              <w:pStyle w:val="Lentelsturinys"/>
              <w:spacing w:line="276" w:lineRule="auto"/>
              <w:rPr>
                <w:sz w:val="24"/>
                <w:szCs w:val="24"/>
              </w:rPr>
            </w:pPr>
            <w:r w:rsidRPr="009C6EC2">
              <w:rPr>
                <w:sz w:val="24"/>
                <w:szCs w:val="24"/>
              </w:rPr>
              <w:t>PSD</w:t>
            </w:r>
          </w:p>
        </w:tc>
        <w:tc>
          <w:tcPr>
            <w:tcW w:w="3841" w:type="pct"/>
          </w:tcPr>
          <w:p w14:paraId="0D079651" w14:textId="79CC98A5" w:rsidR="00FA1588" w:rsidRPr="009C6EC2" w:rsidRDefault="00FA1588" w:rsidP="001643B7">
            <w:pPr>
              <w:pStyle w:val="Lentelsturinys"/>
              <w:spacing w:line="276" w:lineRule="auto"/>
              <w:jc w:val="both"/>
              <w:rPr>
                <w:sz w:val="24"/>
                <w:szCs w:val="24"/>
              </w:rPr>
            </w:pPr>
            <w:r w:rsidRPr="009C6EC2">
              <w:rPr>
                <w:sz w:val="24"/>
                <w:szCs w:val="24"/>
              </w:rPr>
              <w:t>Privalomas sveikatos draudimas</w:t>
            </w:r>
          </w:p>
        </w:tc>
      </w:tr>
      <w:tr w:rsidR="009E5642" w:rsidRPr="004926EE" w14:paraId="572F7490" w14:textId="77777777" w:rsidTr="00DB059C">
        <w:trPr>
          <w:trHeight w:val="262"/>
        </w:trPr>
        <w:tc>
          <w:tcPr>
            <w:tcW w:w="1159" w:type="pct"/>
            <w:vAlign w:val="center"/>
          </w:tcPr>
          <w:p w14:paraId="51D074AA" w14:textId="61688988" w:rsidR="009E5642" w:rsidRPr="009C6EC2" w:rsidRDefault="009E5642" w:rsidP="001643B7">
            <w:pPr>
              <w:pStyle w:val="Lentelsturinys"/>
              <w:spacing w:line="276" w:lineRule="auto"/>
              <w:rPr>
                <w:sz w:val="24"/>
                <w:szCs w:val="24"/>
              </w:rPr>
            </w:pPr>
            <w:r w:rsidRPr="009C6EC2">
              <w:rPr>
                <w:sz w:val="24"/>
                <w:szCs w:val="24"/>
              </w:rPr>
              <w:t>SADM</w:t>
            </w:r>
          </w:p>
        </w:tc>
        <w:tc>
          <w:tcPr>
            <w:tcW w:w="3841" w:type="pct"/>
          </w:tcPr>
          <w:p w14:paraId="45187AE5" w14:textId="71863714" w:rsidR="009E5642" w:rsidRPr="009C6EC2" w:rsidRDefault="009E5642" w:rsidP="001643B7">
            <w:pPr>
              <w:pStyle w:val="Lentelsturinys"/>
              <w:spacing w:line="276" w:lineRule="auto"/>
              <w:jc w:val="both"/>
              <w:rPr>
                <w:sz w:val="24"/>
                <w:szCs w:val="24"/>
              </w:rPr>
            </w:pPr>
            <w:r w:rsidRPr="009C6EC2">
              <w:rPr>
                <w:sz w:val="24"/>
                <w:szCs w:val="24"/>
              </w:rPr>
              <w:t>Lietuvos Respublikos socialinės apsaugos ir darbo ministerija</w:t>
            </w:r>
          </w:p>
        </w:tc>
      </w:tr>
      <w:tr w:rsidR="005B0828" w:rsidRPr="004926EE" w14:paraId="11399E6B" w14:textId="77777777" w:rsidTr="00DB059C">
        <w:trPr>
          <w:trHeight w:val="262"/>
        </w:trPr>
        <w:tc>
          <w:tcPr>
            <w:tcW w:w="1159" w:type="pct"/>
            <w:vAlign w:val="center"/>
          </w:tcPr>
          <w:p w14:paraId="70BC2361" w14:textId="196B6843" w:rsidR="005B0828" w:rsidRPr="009C6EC2" w:rsidRDefault="005B0828" w:rsidP="001643B7">
            <w:pPr>
              <w:pStyle w:val="Lentelsturinys"/>
              <w:spacing w:line="276" w:lineRule="auto"/>
              <w:rPr>
                <w:sz w:val="24"/>
                <w:szCs w:val="24"/>
              </w:rPr>
            </w:pPr>
            <w:r w:rsidRPr="009C6EC2">
              <w:rPr>
                <w:sz w:val="24"/>
                <w:szCs w:val="24"/>
              </w:rPr>
              <w:t>SAM</w:t>
            </w:r>
          </w:p>
        </w:tc>
        <w:tc>
          <w:tcPr>
            <w:tcW w:w="3841" w:type="pct"/>
          </w:tcPr>
          <w:p w14:paraId="7CA641DC" w14:textId="7EF0BB4D" w:rsidR="005B0828" w:rsidRPr="009C6EC2" w:rsidRDefault="005B0828" w:rsidP="001643B7">
            <w:pPr>
              <w:pStyle w:val="Lentelsturinys"/>
              <w:spacing w:line="276" w:lineRule="auto"/>
              <w:jc w:val="both"/>
              <w:rPr>
                <w:sz w:val="24"/>
                <w:szCs w:val="24"/>
              </w:rPr>
            </w:pPr>
            <w:r w:rsidRPr="009C6EC2">
              <w:rPr>
                <w:sz w:val="24"/>
                <w:szCs w:val="24"/>
              </w:rPr>
              <w:t>Sveikatos apsaugos ministerija</w:t>
            </w:r>
          </w:p>
        </w:tc>
      </w:tr>
      <w:tr w:rsidR="001A5B15" w:rsidRPr="004926EE" w14:paraId="60A6030C" w14:textId="77777777" w:rsidTr="00DB059C">
        <w:tc>
          <w:tcPr>
            <w:tcW w:w="1159" w:type="pct"/>
            <w:vAlign w:val="center"/>
          </w:tcPr>
          <w:p w14:paraId="750E931E" w14:textId="60854F5E" w:rsidR="001A5B15" w:rsidRPr="009C6EC2" w:rsidRDefault="001A5B15" w:rsidP="001643B7">
            <w:pPr>
              <w:pStyle w:val="Lentelsturinys"/>
              <w:spacing w:line="276" w:lineRule="auto"/>
              <w:rPr>
                <w:sz w:val="24"/>
                <w:szCs w:val="24"/>
              </w:rPr>
            </w:pPr>
            <w:proofErr w:type="spellStart"/>
            <w:r w:rsidRPr="009C6EC2">
              <w:rPr>
                <w:sz w:val="24"/>
                <w:szCs w:val="24"/>
              </w:rPr>
              <w:t>Savaveikė</w:t>
            </w:r>
            <w:proofErr w:type="spellEnd"/>
            <w:r w:rsidRPr="009C6EC2">
              <w:rPr>
                <w:sz w:val="24"/>
                <w:szCs w:val="24"/>
              </w:rPr>
              <w:t xml:space="preserve"> (</w:t>
            </w:r>
            <w:proofErr w:type="spellStart"/>
            <w:r w:rsidRPr="009C6EC2">
              <w:rPr>
                <w:sz w:val="24"/>
                <w:szCs w:val="24"/>
              </w:rPr>
              <w:t>proaktyvi</w:t>
            </w:r>
            <w:proofErr w:type="spellEnd"/>
            <w:r w:rsidRPr="009C6EC2">
              <w:rPr>
                <w:sz w:val="24"/>
                <w:szCs w:val="24"/>
              </w:rPr>
              <w:t>) el. paslauga</w:t>
            </w:r>
          </w:p>
        </w:tc>
        <w:tc>
          <w:tcPr>
            <w:tcW w:w="3841" w:type="pct"/>
            <w:vAlign w:val="center"/>
          </w:tcPr>
          <w:p w14:paraId="7BD19CF1" w14:textId="77777777" w:rsidR="001A5B15" w:rsidRPr="009C6EC2" w:rsidRDefault="001A5B15" w:rsidP="001643B7">
            <w:pPr>
              <w:pStyle w:val="Lentelsturinys"/>
              <w:tabs>
                <w:tab w:val="left" w:pos="286"/>
              </w:tabs>
              <w:ind w:firstLine="78"/>
              <w:jc w:val="both"/>
              <w:rPr>
                <w:sz w:val="24"/>
                <w:szCs w:val="24"/>
              </w:rPr>
            </w:pPr>
            <w:r w:rsidRPr="009C6EC2">
              <w:rPr>
                <w:sz w:val="24"/>
                <w:szCs w:val="24"/>
              </w:rPr>
              <w:t>•</w:t>
            </w:r>
            <w:r w:rsidRPr="009C6EC2">
              <w:rPr>
                <w:sz w:val="24"/>
                <w:szCs w:val="24"/>
              </w:rPr>
              <w:tab/>
              <w:t xml:space="preserve">El. paslauga, kuri suteikiama be atskiro el. paslaugos gavėjo kreipimosi ir sutikimo arba </w:t>
            </w:r>
          </w:p>
          <w:p w14:paraId="4B2EE222" w14:textId="337ECD47" w:rsidR="001A5B15" w:rsidRPr="009C6EC2" w:rsidRDefault="001A5B15" w:rsidP="001643B7">
            <w:pPr>
              <w:pStyle w:val="Lentelsturinys"/>
              <w:tabs>
                <w:tab w:val="left" w:pos="286"/>
              </w:tabs>
              <w:ind w:firstLine="78"/>
              <w:jc w:val="both"/>
              <w:rPr>
                <w:sz w:val="24"/>
                <w:szCs w:val="24"/>
              </w:rPr>
            </w:pPr>
            <w:r w:rsidRPr="009C6EC2">
              <w:rPr>
                <w:sz w:val="24"/>
                <w:szCs w:val="24"/>
              </w:rPr>
              <w:t>•</w:t>
            </w:r>
            <w:r w:rsidRPr="009C6EC2">
              <w:rPr>
                <w:sz w:val="24"/>
                <w:szCs w:val="24"/>
              </w:rPr>
              <w:tab/>
              <w:t>El. paslauga, siunčianti automatinius pranešimus apie galimas užsakyti el. paslaugas, kuriomis el. paslaugos gavėjas įgijo teisę pasinaudoti, atsižvelgiant į teisės aktų pakeitimus ar įvykus tam tikriems gyvenimo įvykiams.</w:t>
            </w:r>
          </w:p>
        </w:tc>
      </w:tr>
      <w:tr w:rsidR="001A5B15" w:rsidRPr="004926EE" w14:paraId="6B10F5FD" w14:textId="77777777" w:rsidTr="00DB059C">
        <w:tc>
          <w:tcPr>
            <w:tcW w:w="1159" w:type="pct"/>
            <w:vAlign w:val="center"/>
          </w:tcPr>
          <w:p w14:paraId="329E14FE" w14:textId="602B5F49" w:rsidR="001A5B15" w:rsidRPr="009C6EC2" w:rsidRDefault="001A5B15" w:rsidP="001643B7">
            <w:pPr>
              <w:pStyle w:val="Lentelsturinys"/>
              <w:spacing w:line="276" w:lineRule="auto"/>
              <w:rPr>
                <w:sz w:val="24"/>
                <w:szCs w:val="24"/>
              </w:rPr>
            </w:pPr>
            <w:r w:rsidRPr="009C6EC2">
              <w:rPr>
                <w:sz w:val="24"/>
                <w:szCs w:val="24"/>
              </w:rPr>
              <w:t>SUR</w:t>
            </w:r>
          </w:p>
        </w:tc>
        <w:tc>
          <w:tcPr>
            <w:tcW w:w="3841" w:type="pct"/>
            <w:vAlign w:val="center"/>
          </w:tcPr>
          <w:p w14:paraId="75983407" w14:textId="17566AED" w:rsidR="001A5B15" w:rsidRPr="009C6EC2" w:rsidRDefault="001A5B15" w:rsidP="001643B7">
            <w:pPr>
              <w:pStyle w:val="Lentelsturinys"/>
              <w:tabs>
                <w:tab w:val="left" w:pos="286"/>
              </w:tabs>
              <w:ind w:firstLine="78"/>
              <w:jc w:val="both"/>
              <w:rPr>
                <w:sz w:val="24"/>
                <w:szCs w:val="24"/>
              </w:rPr>
            </w:pPr>
            <w:r w:rsidRPr="009C6EC2">
              <w:rPr>
                <w:sz w:val="24"/>
                <w:szCs w:val="24"/>
              </w:rPr>
              <w:t>Savarankiško užimtumo rėmimas</w:t>
            </w:r>
          </w:p>
        </w:tc>
      </w:tr>
      <w:tr w:rsidR="001A5B15" w:rsidRPr="004926EE" w14:paraId="0CD7000B" w14:textId="77777777" w:rsidTr="00DB059C">
        <w:tc>
          <w:tcPr>
            <w:tcW w:w="1159" w:type="pct"/>
            <w:vAlign w:val="center"/>
          </w:tcPr>
          <w:p w14:paraId="3876A2DC" w14:textId="77777777" w:rsidR="001A5B15" w:rsidRPr="009C6EC2" w:rsidRDefault="001A5B15" w:rsidP="001643B7">
            <w:pPr>
              <w:pStyle w:val="Lentelsturinys"/>
              <w:spacing w:line="276" w:lineRule="auto"/>
              <w:rPr>
                <w:sz w:val="24"/>
                <w:szCs w:val="24"/>
              </w:rPr>
            </w:pPr>
            <w:r w:rsidRPr="009C6EC2">
              <w:rPr>
                <w:sz w:val="24"/>
                <w:szCs w:val="24"/>
              </w:rPr>
              <w:t>Sutartis</w:t>
            </w:r>
          </w:p>
        </w:tc>
        <w:tc>
          <w:tcPr>
            <w:tcW w:w="3841" w:type="pct"/>
            <w:vAlign w:val="center"/>
          </w:tcPr>
          <w:p w14:paraId="3A5292D0" w14:textId="3C8364D1" w:rsidR="001A5B15" w:rsidRPr="009C6EC2" w:rsidRDefault="001A5B15" w:rsidP="001643B7">
            <w:pPr>
              <w:pStyle w:val="Lentelsturinys"/>
              <w:spacing w:line="276" w:lineRule="auto"/>
              <w:jc w:val="both"/>
              <w:rPr>
                <w:sz w:val="24"/>
                <w:szCs w:val="24"/>
              </w:rPr>
            </w:pPr>
            <w:r w:rsidRPr="009C6EC2">
              <w:rPr>
                <w:sz w:val="24"/>
                <w:szCs w:val="24"/>
              </w:rPr>
              <w:t xml:space="preserve">Su VIISP modernizavimo paslaugų viešojo pirkimo laimėtoju pasirašyta VIISP modernizavimo paslaugų teikimo sutartis. </w:t>
            </w:r>
          </w:p>
        </w:tc>
      </w:tr>
      <w:tr w:rsidR="001A5B15" w:rsidRPr="004926EE" w14:paraId="7C31C70B" w14:textId="77777777" w:rsidTr="0040187F">
        <w:trPr>
          <w:trHeight w:val="262"/>
        </w:trPr>
        <w:tc>
          <w:tcPr>
            <w:tcW w:w="1159" w:type="pct"/>
          </w:tcPr>
          <w:p w14:paraId="2F296E9A" w14:textId="0B687BDB" w:rsidR="001A5B15" w:rsidRPr="009C6EC2" w:rsidRDefault="001A5B15" w:rsidP="001643B7">
            <w:pPr>
              <w:pStyle w:val="Lentelsturinys"/>
              <w:spacing w:line="276" w:lineRule="auto"/>
              <w:rPr>
                <w:sz w:val="24"/>
                <w:szCs w:val="24"/>
              </w:rPr>
            </w:pPr>
            <w:r w:rsidRPr="009C6EC2">
              <w:rPr>
                <w:sz w:val="24"/>
                <w:szCs w:val="24"/>
              </w:rPr>
              <w:t>SODRA IS</w:t>
            </w:r>
          </w:p>
        </w:tc>
        <w:tc>
          <w:tcPr>
            <w:tcW w:w="3841" w:type="pct"/>
          </w:tcPr>
          <w:p w14:paraId="6384E428" w14:textId="789B3E75" w:rsidR="001A5B15" w:rsidRPr="009C6EC2" w:rsidRDefault="001A5B15" w:rsidP="001643B7">
            <w:pPr>
              <w:pStyle w:val="Lentelsturinys"/>
              <w:spacing w:line="276" w:lineRule="auto"/>
              <w:jc w:val="both"/>
              <w:rPr>
                <w:sz w:val="24"/>
                <w:szCs w:val="24"/>
              </w:rPr>
            </w:pPr>
            <w:r w:rsidRPr="009C6EC2">
              <w:rPr>
                <w:sz w:val="24"/>
                <w:szCs w:val="24"/>
              </w:rPr>
              <w:t>Valstybinio socialinio draudimo fondo</w:t>
            </w:r>
            <w:r w:rsidR="005677FD">
              <w:rPr>
                <w:sz w:val="24"/>
                <w:szCs w:val="24"/>
              </w:rPr>
              <w:t xml:space="preserve"> valdybos</w:t>
            </w:r>
            <w:r w:rsidRPr="009C6EC2">
              <w:rPr>
                <w:sz w:val="24"/>
                <w:szCs w:val="24"/>
              </w:rPr>
              <w:t xml:space="preserve"> prie SADM IS</w:t>
            </w:r>
          </w:p>
        </w:tc>
      </w:tr>
      <w:tr w:rsidR="009E5642" w:rsidRPr="004926EE" w14:paraId="31BCEBFB" w14:textId="77777777" w:rsidTr="0040187F">
        <w:trPr>
          <w:trHeight w:val="262"/>
        </w:trPr>
        <w:tc>
          <w:tcPr>
            <w:tcW w:w="1159" w:type="pct"/>
          </w:tcPr>
          <w:p w14:paraId="4D6AD244" w14:textId="515FA4FF" w:rsidR="009E5642" w:rsidRPr="009C6EC2" w:rsidRDefault="009E5642" w:rsidP="001643B7">
            <w:pPr>
              <w:pStyle w:val="Lentelsturinys"/>
              <w:spacing w:line="276" w:lineRule="auto"/>
              <w:rPr>
                <w:sz w:val="24"/>
                <w:szCs w:val="24"/>
              </w:rPr>
            </w:pPr>
            <w:r w:rsidRPr="009C6EC2">
              <w:rPr>
                <w:sz w:val="24"/>
                <w:szCs w:val="24"/>
              </w:rPr>
              <w:t>SPIS</w:t>
            </w:r>
          </w:p>
        </w:tc>
        <w:tc>
          <w:tcPr>
            <w:tcW w:w="3841" w:type="pct"/>
          </w:tcPr>
          <w:p w14:paraId="1611537F" w14:textId="45401916" w:rsidR="009E5642" w:rsidRPr="009C6EC2" w:rsidRDefault="009E5642" w:rsidP="001643B7">
            <w:pPr>
              <w:pStyle w:val="Lentelsturinys"/>
              <w:spacing w:line="276" w:lineRule="auto"/>
              <w:jc w:val="both"/>
              <w:rPr>
                <w:sz w:val="24"/>
                <w:szCs w:val="24"/>
              </w:rPr>
            </w:pPr>
            <w:r w:rsidRPr="009C6EC2">
              <w:rPr>
                <w:sz w:val="24"/>
                <w:szCs w:val="24"/>
              </w:rPr>
              <w:t>Socialinės paramos šeimai informacinė sistema</w:t>
            </w:r>
          </w:p>
        </w:tc>
      </w:tr>
      <w:tr w:rsidR="00FA1588" w:rsidRPr="004926EE" w14:paraId="0EF20826" w14:textId="77777777" w:rsidTr="0040187F">
        <w:trPr>
          <w:trHeight w:val="262"/>
        </w:trPr>
        <w:tc>
          <w:tcPr>
            <w:tcW w:w="1159" w:type="pct"/>
          </w:tcPr>
          <w:p w14:paraId="7C3E61BC" w14:textId="5A88C5EE" w:rsidR="00FA1588" w:rsidRPr="009C6EC2" w:rsidRDefault="00FA1588" w:rsidP="001643B7">
            <w:pPr>
              <w:pStyle w:val="Lentelsturinys"/>
              <w:spacing w:line="276" w:lineRule="auto"/>
              <w:rPr>
                <w:sz w:val="24"/>
                <w:szCs w:val="24"/>
              </w:rPr>
            </w:pPr>
            <w:r w:rsidRPr="009C6EC2">
              <w:rPr>
                <w:sz w:val="24"/>
                <w:szCs w:val="24"/>
              </w:rPr>
              <w:t>TLK</w:t>
            </w:r>
          </w:p>
        </w:tc>
        <w:tc>
          <w:tcPr>
            <w:tcW w:w="3841" w:type="pct"/>
          </w:tcPr>
          <w:p w14:paraId="003867C8" w14:textId="74460E35" w:rsidR="00FA1588" w:rsidRPr="009C6EC2" w:rsidRDefault="00FA1588" w:rsidP="001643B7">
            <w:pPr>
              <w:pStyle w:val="Lentelsturinys"/>
              <w:spacing w:line="276" w:lineRule="auto"/>
              <w:jc w:val="both"/>
              <w:rPr>
                <w:sz w:val="24"/>
                <w:szCs w:val="24"/>
              </w:rPr>
            </w:pPr>
            <w:r w:rsidRPr="009C6EC2">
              <w:rPr>
                <w:sz w:val="24"/>
                <w:szCs w:val="24"/>
              </w:rPr>
              <w:t>Teritorinė ligonių kasa</w:t>
            </w:r>
          </w:p>
        </w:tc>
      </w:tr>
      <w:tr w:rsidR="001A5B15" w:rsidRPr="004926EE" w14:paraId="621A271C" w14:textId="77777777" w:rsidTr="0040187F">
        <w:trPr>
          <w:trHeight w:val="262"/>
        </w:trPr>
        <w:tc>
          <w:tcPr>
            <w:tcW w:w="1159" w:type="pct"/>
          </w:tcPr>
          <w:p w14:paraId="0AF34D3E" w14:textId="3D1A39E9" w:rsidR="001A5B15" w:rsidRPr="009C6EC2" w:rsidRDefault="001A5B15" w:rsidP="001643B7">
            <w:pPr>
              <w:pStyle w:val="Lentelsturinys"/>
              <w:spacing w:line="276" w:lineRule="auto"/>
              <w:rPr>
                <w:sz w:val="24"/>
                <w:szCs w:val="24"/>
              </w:rPr>
            </w:pPr>
            <w:r w:rsidRPr="009C6EC2">
              <w:rPr>
                <w:sz w:val="24"/>
                <w:szCs w:val="24"/>
              </w:rPr>
              <w:t>TSMPR</w:t>
            </w:r>
          </w:p>
        </w:tc>
        <w:tc>
          <w:tcPr>
            <w:tcW w:w="3841" w:type="pct"/>
          </w:tcPr>
          <w:p w14:paraId="32E6FA39" w14:textId="322C69AD" w:rsidR="001A5B15" w:rsidRPr="009C6EC2" w:rsidRDefault="001A5B15" w:rsidP="001643B7">
            <w:pPr>
              <w:pStyle w:val="Lentelsturinys"/>
              <w:spacing w:line="276" w:lineRule="auto"/>
              <w:jc w:val="both"/>
              <w:rPr>
                <w:sz w:val="24"/>
                <w:szCs w:val="24"/>
              </w:rPr>
            </w:pPr>
            <w:r w:rsidRPr="009C6EC2">
              <w:rPr>
                <w:sz w:val="24"/>
                <w:szCs w:val="24"/>
              </w:rPr>
              <w:t>Traktorių, savaeigių ir žemės ūkio mašinų ir jų priekabų registras</w:t>
            </w:r>
          </w:p>
        </w:tc>
      </w:tr>
      <w:tr w:rsidR="00ED617C" w:rsidRPr="004926EE" w14:paraId="0A8B05CB" w14:textId="77777777" w:rsidTr="0040187F">
        <w:trPr>
          <w:trHeight w:val="262"/>
        </w:trPr>
        <w:tc>
          <w:tcPr>
            <w:tcW w:w="1159" w:type="pct"/>
          </w:tcPr>
          <w:p w14:paraId="70EB8955" w14:textId="5E3B1AE4" w:rsidR="00ED617C" w:rsidRPr="009C6EC2" w:rsidRDefault="00ED617C" w:rsidP="001643B7">
            <w:pPr>
              <w:pStyle w:val="Lentelsturinys"/>
              <w:spacing w:line="276" w:lineRule="auto"/>
              <w:rPr>
                <w:sz w:val="24"/>
                <w:szCs w:val="24"/>
              </w:rPr>
            </w:pPr>
            <w:r w:rsidRPr="009C6EC2">
              <w:rPr>
                <w:sz w:val="24"/>
                <w:szCs w:val="24"/>
              </w:rPr>
              <w:t>Tvarkyti</w:t>
            </w:r>
          </w:p>
        </w:tc>
        <w:tc>
          <w:tcPr>
            <w:tcW w:w="3841" w:type="pct"/>
          </w:tcPr>
          <w:p w14:paraId="170088C1" w14:textId="72454774" w:rsidR="00ED617C" w:rsidRPr="009C6EC2" w:rsidRDefault="00ED617C" w:rsidP="001643B7">
            <w:pPr>
              <w:pStyle w:val="Lentelsturinys"/>
              <w:spacing w:line="276" w:lineRule="auto"/>
              <w:jc w:val="both"/>
              <w:rPr>
                <w:sz w:val="24"/>
                <w:szCs w:val="24"/>
              </w:rPr>
            </w:pPr>
            <w:r w:rsidRPr="009C6EC2">
              <w:rPr>
                <w:sz w:val="24"/>
                <w:szCs w:val="24"/>
              </w:rPr>
              <w:t>Veiksmas, apimantis įterpimo, redagavimo ir šalinimo veiksmus</w:t>
            </w:r>
          </w:p>
        </w:tc>
      </w:tr>
      <w:tr w:rsidR="001A5B15" w:rsidRPr="004926EE" w14:paraId="4C8D6DE3" w14:textId="77777777" w:rsidTr="0040187F">
        <w:trPr>
          <w:trHeight w:val="262"/>
        </w:trPr>
        <w:tc>
          <w:tcPr>
            <w:tcW w:w="1159" w:type="pct"/>
          </w:tcPr>
          <w:p w14:paraId="19492291" w14:textId="6CDED701" w:rsidR="001A5B15" w:rsidRPr="009C6EC2" w:rsidRDefault="001A5B15" w:rsidP="001643B7">
            <w:pPr>
              <w:pStyle w:val="Lentelsturinys"/>
              <w:spacing w:line="276" w:lineRule="auto"/>
              <w:rPr>
                <w:sz w:val="24"/>
                <w:szCs w:val="24"/>
              </w:rPr>
            </w:pPr>
            <w:r w:rsidRPr="009C6EC2">
              <w:rPr>
                <w:sz w:val="24"/>
                <w:szCs w:val="24"/>
              </w:rPr>
              <w:t>ŪGR</w:t>
            </w:r>
          </w:p>
        </w:tc>
        <w:tc>
          <w:tcPr>
            <w:tcW w:w="3841" w:type="pct"/>
          </w:tcPr>
          <w:p w14:paraId="25BFDCFC" w14:textId="3BEB344E" w:rsidR="001A5B15" w:rsidRPr="009C6EC2" w:rsidRDefault="001A5B15" w:rsidP="001643B7">
            <w:pPr>
              <w:pStyle w:val="Lentelsturinys"/>
              <w:spacing w:line="276" w:lineRule="auto"/>
              <w:jc w:val="both"/>
              <w:rPr>
                <w:sz w:val="24"/>
                <w:szCs w:val="24"/>
              </w:rPr>
            </w:pPr>
            <w:r w:rsidRPr="009C6EC2">
              <w:rPr>
                <w:sz w:val="24"/>
                <w:szCs w:val="24"/>
              </w:rPr>
              <w:t>Ūkinių gyvūnų registras</w:t>
            </w:r>
          </w:p>
        </w:tc>
      </w:tr>
      <w:tr w:rsidR="003E63D5" w:rsidRPr="004926EE" w14:paraId="0F77BF1A" w14:textId="77777777" w:rsidTr="0040187F">
        <w:trPr>
          <w:trHeight w:val="262"/>
        </w:trPr>
        <w:tc>
          <w:tcPr>
            <w:tcW w:w="1159" w:type="pct"/>
          </w:tcPr>
          <w:p w14:paraId="0D1CCF90" w14:textId="5C839B19" w:rsidR="003E63D5" w:rsidRPr="009C6EC2" w:rsidRDefault="003E63D5" w:rsidP="001643B7">
            <w:pPr>
              <w:pStyle w:val="Lentelsturinys"/>
              <w:spacing w:line="276" w:lineRule="auto"/>
              <w:rPr>
                <w:sz w:val="24"/>
                <w:szCs w:val="24"/>
              </w:rPr>
            </w:pPr>
            <w:r w:rsidRPr="009C6EC2">
              <w:rPr>
                <w:sz w:val="24"/>
                <w:szCs w:val="24"/>
              </w:rPr>
              <w:t>URM</w:t>
            </w:r>
          </w:p>
        </w:tc>
        <w:tc>
          <w:tcPr>
            <w:tcW w:w="3841" w:type="pct"/>
          </w:tcPr>
          <w:p w14:paraId="2553808F" w14:textId="4707BC5E" w:rsidR="003E63D5" w:rsidRPr="009C6EC2" w:rsidRDefault="003E63D5" w:rsidP="001643B7">
            <w:pPr>
              <w:pStyle w:val="Lentelsturinys"/>
              <w:spacing w:line="276" w:lineRule="auto"/>
              <w:jc w:val="both"/>
              <w:rPr>
                <w:sz w:val="24"/>
                <w:szCs w:val="24"/>
              </w:rPr>
            </w:pPr>
            <w:bookmarkStart w:id="9" w:name="_Hlk18328168"/>
            <w:r w:rsidRPr="009C6EC2">
              <w:rPr>
                <w:sz w:val="24"/>
                <w:szCs w:val="24"/>
              </w:rPr>
              <w:t>Lietuvos Respublikos užsienio reikalų ministerija</w:t>
            </w:r>
            <w:bookmarkEnd w:id="9"/>
          </w:p>
        </w:tc>
      </w:tr>
      <w:tr w:rsidR="001A5B15" w:rsidRPr="004926EE" w14:paraId="66F8EEFE" w14:textId="77777777" w:rsidTr="0040187F">
        <w:trPr>
          <w:trHeight w:val="262"/>
        </w:trPr>
        <w:tc>
          <w:tcPr>
            <w:tcW w:w="1159" w:type="pct"/>
          </w:tcPr>
          <w:p w14:paraId="0E78481F" w14:textId="49426063" w:rsidR="001A5B15" w:rsidRPr="009C6EC2" w:rsidRDefault="001A5B15" w:rsidP="001643B7">
            <w:pPr>
              <w:pStyle w:val="Lentelsturinys"/>
              <w:spacing w:line="276" w:lineRule="auto"/>
              <w:rPr>
                <w:sz w:val="24"/>
                <w:szCs w:val="24"/>
              </w:rPr>
            </w:pPr>
            <w:r w:rsidRPr="009C6EC2">
              <w:rPr>
                <w:sz w:val="24"/>
                <w:szCs w:val="24"/>
              </w:rPr>
              <w:t>ŪŪR</w:t>
            </w:r>
          </w:p>
        </w:tc>
        <w:tc>
          <w:tcPr>
            <w:tcW w:w="3841" w:type="pct"/>
          </w:tcPr>
          <w:p w14:paraId="37738D1A" w14:textId="12789DD2" w:rsidR="001A5B15" w:rsidRPr="009C6EC2" w:rsidRDefault="001A5B15" w:rsidP="001643B7">
            <w:pPr>
              <w:pStyle w:val="Lentelsturinys"/>
              <w:spacing w:line="276" w:lineRule="auto"/>
              <w:jc w:val="both"/>
              <w:rPr>
                <w:sz w:val="24"/>
                <w:szCs w:val="24"/>
              </w:rPr>
            </w:pPr>
            <w:r w:rsidRPr="009C6EC2">
              <w:rPr>
                <w:sz w:val="24"/>
                <w:szCs w:val="24"/>
              </w:rPr>
              <w:t>Ūkininkų ūkio registras</w:t>
            </w:r>
          </w:p>
        </w:tc>
      </w:tr>
      <w:tr w:rsidR="00A85B75" w:rsidRPr="004926EE" w14:paraId="38A24576" w14:textId="77777777" w:rsidTr="0040187F">
        <w:trPr>
          <w:trHeight w:val="262"/>
        </w:trPr>
        <w:tc>
          <w:tcPr>
            <w:tcW w:w="1159" w:type="pct"/>
          </w:tcPr>
          <w:p w14:paraId="0FA1F059" w14:textId="15D11CDB" w:rsidR="00A85B75" w:rsidRPr="009C6EC2" w:rsidRDefault="00A85B75" w:rsidP="001643B7">
            <w:pPr>
              <w:pStyle w:val="Lentelsturinys"/>
              <w:spacing w:line="276" w:lineRule="auto"/>
              <w:rPr>
                <w:sz w:val="24"/>
                <w:szCs w:val="24"/>
              </w:rPr>
            </w:pPr>
            <w:r w:rsidRPr="009C6EC2">
              <w:rPr>
                <w:sz w:val="24"/>
                <w:szCs w:val="24"/>
              </w:rPr>
              <w:lastRenderedPageBreak/>
              <w:t>VDPT</w:t>
            </w:r>
          </w:p>
        </w:tc>
        <w:tc>
          <w:tcPr>
            <w:tcW w:w="3841" w:type="pct"/>
          </w:tcPr>
          <w:p w14:paraId="528E5010" w14:textId="657C1798" w:rsidR="00A85B75" w:rsidRPr="009C6EC2" w:rsidRDefault="00A85B75" w:rsidP="001643B7">
            <w:pPr>
              <w:pStyle w:val="Lentelsturinys"/>
              <w:spacing w:line="276" w:lineRule="auto"/>
              <w:jc w:val="both"/>
              <w:rPr>
                <w:sz w:val="24"/>
                <w:szCs w:val="24"/>
              </w:rPr>
            </w:pPr>
            <w:r w:rsidRPr="009C6EC2">
              <w:rPr>
                <w:sz w:val="24"/>
                <w:szCs w:val="24"/>
              </w:rPr>
              <w:t>Valstybės debesijos paslaugų teikėjas</w:t>
            </w:r>
          </w:p>
        </w:tc>
      </w:tr>
      <w:tr w:rsidR="001A5B15" w:rsidRPr="004926EE" w14:paraId="2E421962" w14:textId="77777777" w:rsidTr="0040187F">
        <w:trPr>
          <w:trHeight w:val="262"/>
        </w:trPr>
        <w:tc>
          <w:tcPr>
            <w:tcW w:w="1159" w:type="pct"/>
          </w:tcPr>
          <w:p w14:paraId="1CADDC25" w14:textId="1C40AB82" w:rsidR="001A5B15" w:rsidRPr="009C6EC2" w:rsidRDefault="001A5B15" w:rsidP="001643B7">
            <w:pPr>
              <w:pStyle w:val="Lentelsturinys"/>
              <w:spacing w:line="276" w:lineRule="auto"/>
              <w:rPr>
                <w:sz w:val="24"/>
                <w:szCs w:val="24"/>
              </w:rPr>
            </w:pPr>
            <w:r w:rsidRPr="009C6EC2">
              <w:rPr>
                <w:sz w:val="24"/>
                <w:szCs w:val="24"/>
              </w:rPr>
              <w:t>VIISP</w:t>
            </w:r>
          </w:p>
        </w:tc>
        <w:tc>
          <w:tcPr>
            <w:tcW w:w="3841" w:type="pct"/>
          </w:tcPr>
          <w:p w14:paraId="54E347B0" w14:textId="780062FB" w:rsidR="001A5B15" w:rsidRPr="009C6EC2" w:rsidRDefault="001A5B15" w:rsidP="001643B7">
            <w:pPr>
              <w:pStyle w:val="Lentelsturinys"/>
              <w:spacing w:line="276" w:lineRule="auto"/>
              <w:jc w:val="both"/>
              <w:rPr>
                <w:sz w:val="24"/>
                <w:szCs w:val="24"/>
              </w:rPr>
            </w:pPr>
            <w:r w:rsidRPr="009C6EC2">
              <w:rPr>
                <w:sz w:val="24"/>
                <w:szCs w:val="24"/>
              </w:rPr>
              <w:t>Valstybės informacinių išteklių sąveikumo platforma</w:t>
            </w:r>
          </w:p>
        </w:tc>
      </w:tr>
      <w:tr w:rsidR="001A5B15" w:rsidRPr="004926EE" w14:paraId="330D3F1C" w14:textId="77777777" w:rsidTr="0040187F">
        <w:trPr>
          <w:trHeight w:val="262"/>
        </w:trPr>
        <w:tc>
          <w:tcPr>
            <w:tcW w:w="1159" w:type="pct"/>
          </w:tcPr>
          <w:p w14:paraId="7D255731" w14:textId="41E21F56" w:rsidR="001A5B15" w:rsidRPr="009C6EC2" w:rsidRDefault="001A5B15" w:rsidP="001643B7">
            <w:pPr>
              <w:pStyle w:val="Lentelsturinys"/>
              <w:spacing w:line="276" w:lineRule="auto"/>
              <w:rPr>
                <w:sz w:val="24"/>
                <w:szCs w:val="24"/>
              </w:rPr>
            </w:pPr>
            <w:r w:rsidRPr="009C6EC2">
              <w:rPr>
                <w:sz w:val="24"/>
                <w:szCs w:val="24"/>
              </w:rPr>
              <w:t>VIISP naudotojas</w:t>
            </w:r>
          </w:p>
        </w:tc>
        <w:tc>
          <w:tcPr>
            <w:tcW w:w="3841" w:type="pct"/>
          </w:tcPr>
          <w:p w14:paraId="1C8EF301" w14:textId="1AD8EC4E" w:rsidR="001A5B15" w:rsidRPr="009C6EC2" w:rsidRDefault="001A5B15" w:rsidP="001643B7">
            <w:pPr>
              <w:pStyle w:val="Lentelsturinys"/>
              <w:spacing w:line="276" w:lineRule="auto"/>
              <w:jc w:val="both"/>
              <w:rPr>
                <w:sz w:val="24"/>
                <w:szCs w:val="24"/>
              </w:rPr>
            </w:pPr>
            <w:bookmarkStart w:id="10" w:name="_Hlk18590305"/>
            <w:r w:rsidRPr="009C6EC2">
              <w:rPr>
                <w:sz w:val="24"/>
                <w:szCs w:val="24"/>
              </w:rPr>
              <w:t>VIISP paslaugų gavėjo (institucijos) darbuotojas, dirbantis pagal darbo sutartį, ar valstybės tarnautojas ar privataus juridinio asmens atstovas, turintis teisę naudotis VIISP ištekliais numatytoms funkcijoms atlikti</w:t>
            </w:r>
            <w:bookmarkEnd w:id="10"/>
            <w:r w:rsidRPr="009C6EC2">
              <w:rPr>
                <w:sz w:val="24"/>
                <w:szCs w:val="24"/>
              </w:rPr>
              <w:t>, tokioms kaip, el. paslaugų kūrimas ir talpinimas VIISP, skaitmeninio turinio VIISP valdymas bei el. paslaugų aprašų teikimas VIISP ir kt.</w:t>
            </w:r>
          </w:p>
        </w:tc>
      </w:tr>
      <w:tr w:rsidR="001A5B15" w:rsidRPr="004926EE" w14:paraId="6F24D652" w14:textId="77777777" w:rsidTr="0040187F">
        <w:trPr>
          <w:trHeight w:val="262"/>
        </w:trPr>
        <w:tc>
          <w:tcPr>
            <w:tcW w:w="1159" w:type="pct"/>
          </w:tcPr>
          <w:p w14:paraId="70BA69B7" w14:textId="0EEE1972" w:rsidR="001A5B15" w:rsidRPr="009C6EC2" w:rsidRDefault="001A5B15" w:rsidP="001643B7">
            <w:pPr>
              <w:pStyle w:val="Lentelsturinys"/>
              <w:spacing w:line="276" w:lineRule="auto"/>
              <w:rPr>
                <w:sz w:val="24"/>
                <w:szCs w:val="24"/>
              </w:rPr>
            </w:pPr>
            <w:r w:rsidRPr="009C6EC2">
              <w:rPr>
                <w:sz w:val="24"/>
                <w:szCs w:val="24"/>
              </w:rPr>
              <w:t>VIISP paslaugų gavėjas</w:t>
            </w:r>
          </w:p>
        </w:tc>
        <w:tc>
          <w:tcPr>
            <w:tcW w:w="3841" w:type="pct"/>
          </w:tcPr>
          <w:p w14:paraId="3A76804D" w14:textId="5F52EB3A" w:rsidR="001A5B15" w:rsidRPr="009C6EC2" w:rsidRDefault="001A5B15" w:rsidP="001643B7">
            <w:pPr>
              <w:pStyle w:val="Lentelsturinys"/>
              <w:spacing w:line="276" w:lineRule="auto"/>
              <w:jc w:val="both"/>
              <w:rPr>
                <w:sz w:val="24"/>
                <w:szCs w:val="24"/>
              </w:rPr>
            </w:pPr>
            <w:bookmarkStart w:id="11" w:name="_Hlk18590255"/>
            <w:r w:rsidRPr="009C6EC2">
              <w:rPr>
                <w:sz w:val="24"/>
                <w:szCs w:val="24"/>
              </w:rPr>
              <w:t>Institucijos, nurodytos Lietuvos Respublikos valstybės informacinių išteklių valdymo įstatymo 1 straipsnio 3 dalyje ar kiti juridiniai asmenys, teisės aktų numatytomis sąlygomis besinaudojantys VIISP paslaugomis</w:t>
            </w:r>
            <w:bookmarkEnd w:id="11"/>
          </w:p>
        </w:tc>
      </w:tr>
      <w:tr w:rsidR="001A5B15" w:rsidRPr="004926EE" w14:paraId="0E279BB5" w14:textId="77777777" w:rsidTr="0040187F">
        <w:trPr>
          <w:trHeight w:val="262"/>
        </w:trPr>
        <w:tc>
          <w:tcPr>
            <w:tcW w:w="1159" w:type="pct"/>
          </w:tcPr>
          <w:p w14:paraId="06AD89FC" w14:textId="0B16EE7C" w:rsidR="001A5B15" w:rsidRPr="009C6EC2" w:rsidRDefault="001A5B15" w:rsidP="001643B7">
            <w:pPr>
              <w:pStyle w:val="Lentelsturinys"/>
              <w:spacing w:line="276" w:lineRule="auto"/>
              <w:rPr>
                <w:sz w:val="24"/>
                <w:szCs w:val="24"/>
              </w:rPr>
            </w:pPr>
            <w:r w:rsidRPr="009C6EC2">
              <w:rPr>
                <w:sz w:val="24"/>
                <w:szCs w:val="24"/>
              </w:rPr>
              <w:t>VIISP tvarkytojas</w:t>
            </w:r>
          </w:p>
        </w:tc>
        <w:tc>
          <w:tcPr>
            <w:tcW w:w="3841" w:type="pct"/>
          </w:tcPr>
          <w:p w14:paraId="4A9340BE" w14:textId="480D8D5D" w:rsidR="001A5B15" w:rsidRPr="009C6EC2" w:rsidRDefault="001A5B15" w:rsidP="001643B7">
            <w:pPr>
              <w:pStyle w:val="Lentelsturinys"/>
              <w:spacing w:line="276" w:lineRule="auto"/>
              <w:jc w:val="both"/>
              <w:rPr>
                <w:sz w:val="24"/>
                <w:szCs w:val="24"/>
              </w:rPr>
            </w:pPr>
            <w:r w:rsidRPr="009C6EC2">
              <w:rPr>
                <w:sz w:val="24"/>
                <w:szCs w:val="24"/>
              </w:rPr>
              <w:t>Informacinės visuomenės plėtros komitet</w:t>
            </w:r>
            <w:r w:rsidR="00D84A5F">
              <w:rPr>
                <w:sz w:val="24"/>
                <w:szCs w:val="24"/>
              </w:rPr>
              <w:t>as</w:t>
            </w:r>
          </w:p>
        </w:tc>
      </w:tr>
      <w:tr w:rsidR="001A5B15" w:rsidRPr="004926EE" w14:paraId="56320EA3" w14:textId="77777777" w:rsidTr="0040187F">
        <w:trPr>
          <w:trHeight w:val="262"/>
        </w:trPr>
        <w:tc>
          <w:tcPr>
            <w:tcW w:w="1159" w:type="pct"/>
          </w:tcPr>
          <w:p w14:paraId="7503B9D7" w14:textId="633F316C" w:rsidR="001A5B15" w:rsidRPr="009C6EC2" w:rsidRDefault="001A5B15" w:rsidP="001643B7">
            <w:pPr>
              <w:pStyle w:val="Lentelsturinys"/>
              <w:spacing w:line="276" w:lineRule="auto"/>
              <w:rPr>
                <w:sz w:val="24"/>
                <w:szCs w:val="24"/>
              </w:rPr>
            </w:pPr>
            <w:r w:rsidRPr="009C6EC2">
              <w:rPr>
                <w:sz w:val="24"/>
                <w:szCs w:val="24"/>
              </w:rPr>
              <w:t>VMI</w:t>
            </w:r>
          </w:p>
        </w:tc>
        <w:tc>
          <w:tcPr>
            <w:tcW w:w="3841" w:type="pct"/>
          </w:tcPr>
          <w:p w14:paraId="2AFD65AB" w14:textId="0A57F9D1" w:rsidR="001A5B15" w:rsidRPr="009C6EC2" w:rsidRDefault="001A5B15" w:rsidP="001643B7">
            <w:pPr>
              <w:pStyle w:val="Lentelsturinys"/>
              <w:spacing w:line="276" w:lineRule="auto"/>
              <w:jc w:val="both"/>
              <w:rPr>
                <w:sz w:val="24"/>
                <w:szCs w:val="24"/>
              </w:rPr>
            </w:pPr>
            <w:r w:rsidRPr="009C6EC2">
              <w:rPr>
                <w:sz w:val="24"/>
                <w:szCs w:val="24"/>
              </w:rPr>
              <w:t>Valstybinė mokesčių inspekcija prie Lietuvos Respublikos finansų ministerijos</w:t>
            </w:r>
          </w:p>
        </w:tc>
      </w:tr>
      <w:tr w:rsidR="001A5B15" w:rsidRPr="004926EE" w14:paraId="66D59175" w14:textId="77777777" w:rsidTr="0040187F">
        <w:trPr>
          <w:trHeight w:val="262"/>
        </w:trPr>
        <w:tc>
          <w:tcPr>
            <w:tcW w:w="1159" w:type="pct"/>
          </w:tcPr>
          <w:p w14:paraId="6FD63F5C" w14:textId="74D93047" w:rsidR="001A5B15" w:rsidRPr="009C6EC2" w:rsidRDefault="001A5B15" w:rsidP="001643B7">
            <w:pPr>
              <w:pStyle w:val="Lentelsturinys"/>
              <w:spacing w:line="276" w:lineRule="auto"/>
              <w:rPr>
                <w:sz w:val="24"/>
                <w:szCs w:val="24"/>
              </w:rPr>
            </w:pPr>
            <w:r w:rsidRPr="009C6EC2">
              <w:rPr>
                <w:sz w:val="24"/>
                <w:szCs w:val="24"/>
              </w:rPr>
              <w:t>VTD</w:t>
            </w:r>
          </w:p>
        </w:tc>
        <w:tc>
          <w:tcPr>
            <w:tcW w:w="3841" w:type="pct"/>
          </w:tcPr>
          <w:p w14:paraId="09499493" w14:textId="1C84DAC3" w:rsidR="001A5B15" w:rsidRPr="009C6EC2" w:rsidRDefault="001A5B15" w:rsidP="001643B7">
            <w:pPr>
              <w:pStyle w:val="Lentelsturinys"/>
              <w:spacing w:line="276" w:lineRule="auto"/>
              <w:jc w:val="both"/>
              <w:rPr>
                <w:sz w:val="24"/>
                <w:szCs w:val="24"/>
              </w:rPr>
            </w:pPr>
            <w:r w:rsidRPr="009C6EC2">
              <w:rPr>
                <w:sz w:val="24"/>
                <w:szCs w:val="24"/>
              </w:rPr>
              <w:t>Valstybės tarnybos departamentas prie Lietuvos Respublikos vidaus reikalų ministerijos</w:t>
            </w:r>
          </w:p>
        </w:tc>
      </w:tr>
      <w:tr w:rsidR="001A5B15" w:rsidRPr="004926EE" w14:paraId="4FB2B62E" w14:textId="77777777" w:rsidTr="0040187F">
        <w:trPr>
          <w:trHeight w:val="262"/>
        </w:trPr>
        <w:tc>
          <w:tcPr>
            <w:tcW w:w="1159" w:type="pct"/>
          </w:tcPr>
          <w:p w14:paraId="430F4AC0" w14:textId="35A9EA8B" w:rsidR="001A5B15" w:rsidRPr="009C6EC2" w:rsidRDefault="001A5B15" w:rsidP="001643B7">
            <w:pPr>
              <w:pStyle w:val="Lentelsturinys"/>
              <w:spacing w:line="276" w:lineRule="auto"/>
              <w:rPr>
                <w:sz w:val="24"/>
                <w:szCs w:val="24"/>
              </w:rPr>
            </w:pPr>
            <w:r w:rsidRPr="009C6EC2">
              <w:rPr>
                <w:sz w:val="24"/>
                <w:szCs w:val="24"/>
              </w:rPr>
              <w:t>VŪRAP</w:t>
            </w:r>
          </w:p>
        </w:tc>
        <w:tc>
          <w:tcPr>
            <w:tcW w:w="3841" w:type="pct"/>
          </w:tcPr>
          <w:p w14:paraId="3CB39047" w14:textId="5297AEFC" w:rsidR="001A5B15" w:rsidRPr="009C6EC2" w:rsidRDefault="001A5B15" w:rsidP="001643B7">
            <w:pPr>
              <w:pStyle w:val="Lentelsturinys"/>
              <w:spacing w:line="276" w:lineRule="auto"/>
              <w:jc w:val="both"/>
              <w:rPr>
                <w:sz w:val="24"/>
                <w:szCs w:val="24"/>
              </w:rPr>
            </w:pPr>
            <w:r w:rsidRPr="009C6EC2">
              <w:rPr>
                <w:sz w:val="24"/>
                <w:szCs w:val="24"/>
              </w:rPr>
              <w:t>Valdų ūkių portalas</w:t>
            </w:r>
          </w:p>
        </w:tc>
      </w:tr>
      <w:tr w:rsidR="001A5B15" w:rsidRPr="004926EE" w14:paraId="3E7BF577" w14:textId="77777777" w:rsidTr="0040187F">
        <w:trPr>
          <w:trHeight w:val="262"/>
        </w:trPr>
        <w:tc>
          <w:tcPr>
            <w:tcW w:w="1159" w:type="pct"/>
          </w:tcPr>
          <w:p w14:paraId="0DD3D42D" w14:textId="2020E73F" w:rsidR="001A5B15" w:rsidRPr="009C6EC2" w:rsidRDefault="001A5B15" w:rsidP="001643B7">
            <w:pPr>
              <w:pStyle w:val="Lentelsturinys"/>
              <w:spacing w:line="276" w:lineRule="auto"/>
              <w:rPr>
                <w:sz w:val="24"/>
                <w:szCs w:val="24"/>
              </w:rPr>
            </w:pPr>
            <w:r w:rsidRPr="009C6EC2">
              <w:rPr>
                <w:sz w:val="24"/>
                <w:szCs w:val="24"/>
              </w:rPr>
              <w:t>ŽŪIKVC</w:t>
            </w:r>
          </w:p>
        </w:tc>
        <w:tc>
          <w:tcPr>
            <w:tcW w:w="3841" w:type="pct"/>
          </w:tcPr>
          <w:p w14:paraId="127F736E" w14:textId="29540C5E" w:rsidR="001A5B15" w:rsidRPr="009C6EC2" w:rsidRDefault="001A5B15" w:rsidP="001643B7">
            <w:pPr>
              <w:pStyle w:val="Lentelsturinys"/>
              <w:spacing w:line="276" w:lineRule="auto"/>
              <w:jc w:val="both"/>
              <w:rPr>
                <w:sz w:val="24"/>
                <w:szCs w:val="24"/>
              </w:rPr>
            </w:pPr>
            <w:r w:rsidRPr="009C6EC2">
              <w:rPr>
                <w:sz w:val="24"/>
                <w:szCs w:val="24"/>
              </w:rPr>
              <w:t>Valstybinė įmonė Žemės ūkio informacijos ir kaimo verslo centras</w:t>
            </w:r>
          </w:p>
        </w:tc>
      </w:tr>
      <w:tr w:rsidR="001A5B15" w:rsidRPr="004926EE" w14:paraId="2A768D08" w14:textId="77777777" w:rsidTr="0040187F">
        <w:trPr>
          <w:trHeight w:val="262"/>
        </w:trPr>
        <w:tc>
          <w:tcPr>
            <w:tcW w:w="1159" w:type="pct"/>
          </w:tcPr>
          <w:p w14:paraId="24E3A309" w14:textId="186B39A2" w:rsidR="001A5B15" w:rsidRPr="009C6EC2" w:rsidRDefault="001A5B15" w:rsidP="001643B7">
            <w:pPr>
              <w:pStyle w:val="Lentelsturinys"/>
              <w:spacing w:line="276" w:lineRule="auto"/>
              <w:rPr>
                <w:sz w:val="24"/>
                <w:szCs w:val="24"/>
              </w:rPr>
            </w:pPr>
            <w:r w:rsidRPr="009C6EC2">
              <w:rPr>
                <w:sz w:val="24"/>
                <w:szCs w:val="24"/>
              </w:rPr>
              <w:t>ŽŪKVR</w:t>
            </w:r>
          </w:p>
        </w:tc>
        <w:tc>
          <w:tcPr>
            <w:tcW w:w="3841" w:type="pct"/>
          </w:tcPr>
          <w:p w14:paraId="4BF25368" w14:textId="648EBA44" w:rsidR="001A5B15" w:rsidRPr="009C6EC2" w:rsidRDefault="001A5B15" w:rsidP="001643B7">
            <w:pPr>
              <w:pStyle w:val="Lentelsturinys"/>
              <w:spacing w:line="276" w:lineRule="auto"/>
              <w:jc w:val="both"/>
              <w:rPr>
                <w:sz w:val="24"/>
                <w:szCs w:val="24"/>
              </w:rPr>
            </w:pPr>
            <w:r w:rsidRPr="009C6EC2">
              <w:rPr>
                <w:sz w:val="24"/>
                <w:szCs w:val="24"/>
              </w:rPr>
              <w:t>Žemės ūkio ir kaimo verslo registras</w:t>
            </w:r>
          </w:p>
        </w:tc>
      </w:tr>
    </w:tbl>
    <w:p w14:paraId="38D49467" w14:textId="77777777" w:rsidR="00A7522F" w:rsidRPr="000C7442" w:rsidRDefault="00A7522F" w:rsidP="001643B7">
      <w:pPr>
        <w:spacing w:after="160" w:line="259" w:lineRule="auto"/>
        <w:rPr>
          <w:rFonts w:ascii="Times New Roman" w:hAnsi="Times New Roman" w:cs="Times New Roman"/>
          <w:b/>
          <w:caps/>
          <w:color w:val="auto"/>
          <w:kern w:val="32"/>
          <w:sz w:val="24"/>
          <w:szCs w:val="24"/>
          <w:lang w:val="lt-LT" w:eastAsia="lt-LT"/>
        </w:rPr>
      </w:pPr>
      <w:r w:rsidRPr="000C7442">
        <w:rPr>
          <w:rFonts w:ascii="Times New Roman" w:hAnsi="Times New Roman" w:cs="Times New Roman"/>
          <w:sz w:val="24"/>
          <w:szCs w:val="24"/>
          <w:lang w:val="lt-LT"/>
        </w:rPr>
        <w:br w:type="page"/>
      </w:r>
    </w:p>
    <w:p w14:paraId="2031F340" w14:textId="250E8B91" w:rsidR="0095292E" w:rsidRPr="000C7442" w:rsidRDefault="002A3A37" w:rsidP="001643B7">
      <w:pPr>
        <w:pStyle w:val="Heading1"/>
        <w:rPr>
          <w:sz w:val="24"/>
          <w:szCs w:val="24"/>
          <w:lang w:val="lt-LT"/>
        </w:rPr>
      </w:pPr>
      <w:bookmarkStart w:id="12" w:name="_Toc16166049"/>
      <w:bookmarkStart w:id="13" w:name="_Toc16501566"/>
      <w:bookmarkStart w:id="14" w:name="_Toc27401999"/>
      <w:r w:rsidRPr="000C7442">
        <w:rPr>
          <w:sz w:val="24"/>
          <w:szCs w:val="24"/>
          <w:lang w:val="lt-LT"/>
        </w:rPr>
        <w:lastRenderedPageBreak/>
        <w:t>BENDRA INFORMACIJA</w:t>
      </w:r>
      <w:bookmarkEnd w:id="12"/>
      <w:bookmarkEnd w:id="13"/>
      <w:bookmarkEnd w:id="14"/>
    </w:p>
    <w:p w14:paraId="54022DDF" w14:textId="64F47691" w:rsidR="00783D88" w:rsidRPr="00783D88" w:rsidRDefault="00783D88" w:rsidP="001643B7">
      <w:pPr>
        <w:pStyle w:val="ListParagraph"/>
        <w:numPr>
          <w:ilvl w:val="0"/>
          <w:numId w:val="37"/>
        </w:numPr>
        <w:spacing w:after="0"/>
        <w:jc w:val="both"/>
      </w:pPr>
      <w:r>
        <w:rPr>
          <w:bCs/>
          <w:iCs/>
        </w:rPr>
        <w:t xml:space="preserve">Informacinės visuomenės plėtros komitetas (toliau </w:t>
      </w:r>
      <w:r w:rsidR="00FA7A58">
        <w:rPr>
          <w:bCs/>
          <w:iCs/>
        </w:rPr>
        <w:t>–</w:t>
      </w:r>
      <w:r>
        <w:rPr>
          <w:bCs/>
          <w:iCs/>
        </w:rPr>
        <w:t xml:space="preserve"> IVPK)</w:t>
      </w:r>
      <w:r w:rsidR="00EE7DD3" w:rsidRPr="00301CA7">
        <w:rPr>
          <w:bCs/>
          <w:iCs/>
        </w:rPr>
        <w:t xml:space="preserve"> kartu su partneriais </w:t>
      </w:r>
      <w:r w:rsidR="00301CA7" w:rsidRPr="00301CA7">
        <w:rPr>
          <w:bCs/>
          <w:iCs/>
        </w:rPr>
        <w:t>įgyvendina</w:t>
      </w:r>
      <w:r w:rsidR="00EE7DD3" w:rsidRPr="00301CA7">
        <w:rPr>
          <w:bCs/>
          <w:iCs/>
        </w:rPr>
        <w:t xml:space="preserve"> projektą „</w:t>
      </w:r>
      <w:r w:rsidR="00EE7DD3" w:rsidRPr="004926EE">
        <w:t>Valstybės informacinių išteklių sąveikumo platformos (VIISP)  portalo patogumo vartotojams, platformos duomenų mainų įrankių vystymas, bendro naudojimo paslaugų sukūrimas</w:t>
      </w:r>
      <w:r w:rsidR="00EE7DD3" w:rsidRPr="00301CA7">
        <w:rPr>
          <w:bCs/>
          <w:iCs/>
        </w:rPr>
        <w:t xml:space="preserve">“ (toliau – Projektas) finansuojamą pagal 2014-2020 metų Europos Sąjungos fondų investicijų veiksmų programos projekto 2 prioriteto </w:t>
      </w:r>
      <w:r w:rsidR="00EE7DD3" w:rsidRPr="00301CA7">
        <w:rPr>
          <w:bCs/>
          <w:iCs/>
          <w:u w:val="single"/>
        </w:rPr>
        <w:t>„</w:t>
      </w:r>
      <w:r w:rsidR="00EE7DD3" w:rsidRPr="00301CA7">
        <w:rPr>
          <w:bCs/>
          <w:iCs/>
        </w:rPr>
        <w:t>Informacinės visuomenės skatinimas“ 02.3.1-CPVA-V-529 priemonė „Pažangių elektroninių paslaugų kūrimas“.</w:t>
      </w:r>
      <w:r w:rsidRPr="00783D88">
        <w:rPr>
          <w:bCs/>
          <w:iCs/>
          <w:lang w:eastAsia="lt-LT"/>
        </w:rPr>
        <w:t xml:space="preserve"> </w:t>
      </w:r>
      <w:r w:rsidRPr="004926EE">
        <w:rPr>
          <w:lang w:eastAsia="lt-LT"/>
        </w:rPr>
        <w:t xml:space="preserve">Šiame dokumente pateikiami reikalavimai, pagal kuriuos turi būti modernizuojama </w:t>
      </w:r>
      <w:r w:rsidRPr="004926EE">
        <w:t>Valstybės informacinių išteklių sąveikumo platforma (toliau – VIISP)</w:t>
      </w:r>
      <w:r>
        <w:t xml:space="preserve">. </w:t>
      </w:r>
      <w:r w:rsidRPr="004926EE">
        <w:t xml:space="preserve">VIISP </w:t>
      </w:r>
      <w:r>
        <w:t xml:space="preserve">turi modernizuoti </w:t>
      </w:r>
      <w:r w:rsidRPr="004926EE">
        <w:rPr>
          <w:lang w:eastAsia="lt-LT"/>
        </w:rPr>
        <w:t>VIISP modernizavimo paslaugų teikėjas</w:t>
      </w:r>
      <w:r>
        <w:rPr>
          <w:lang w:eastAsia="lt-LT"/>
        </w:rPr>
        <w:t xml:space="preserve"> (toliau </w:t>
      </w:r>
      <w:r w:rsidR="009C489F">
        <w:rPr>
          <w:lang w:eastAsia="lt-LT"/>
        </w:rPr>
        <w:t>–</w:t>
      </w:r>
      <w:r>
        <w:rPr>
          <w:lang w:eastAsia="lt-LT"/>
        </w:rPr>
        <w:t xml:space="preserve"> </w:t>
      </w:r>
      <w:r w:rsidRPr="004926EE">
        <w:t xml:space="preserve"> Diegėjas</w:t>
      </w:r>
      <w:r>
        <w:t>)</w:t>
      </w:r>
      <w:r w:rsidRPr="004926EE">
        <w:t xml:space="preserve">, vadovaudamasis šia </w:t>
      </w:r>
      <w:r>
        <w:t>S</w:t>
      </w:r>
      <w:r w:rsidRPr="004926EE">
        <w:t>pecifikacija</w:t>
      </w:r>
      <w:r w:rsidR="0030596F">
        <w:t>, Projekto metu suderintais dokumentais bei susijusiais teisės aktais</w:t>
      </w:r>
      <w:r w:rsidRPr="004926EE">
        <w:t>.</w:t>
      </w:r>
    </w:p>
    <w:p w14:paraId="03E89126" w14:textId="76EB56DF" w:rsidR="00301CA7" w:rsidRPr="00301CA7" w:rsidRDefault="00783D88" w:rsidP="001643B7">
      <w:pPr>
        <w:pStyle w:val="ListParagraph"/>
        <w:numPr>
          <w:ilvl w:val="0"/>
          <w:numId w:val="37"/>
        </w:numPr>
        <w:spacing w:after="0"/>
        <w:jc w:val="both"/>
      </w:pPr>
      <w:r w:rsidRPr="004926EE">
        <w:rPr>
          <w:lang w:eastAsia="lt-LT"/>
        </w:rPr>
        <w:t>IVPK, juridinio asmens kodas – 188772433, adresas – Gedimino pr. 7, 01103 Vilnius</w:t>
      </w:r>
      <w:r w:rsidRPr="004926EE">
        <w:t>; telefonas (85) 266 51 61, faksas (85) 266 51 80</w:t>
      </w:r>
      <w:r w:rsidRPr="004926EE">
        <w:rPr>
          <w:lang w:eastAsia="lt-LT"/>
        </w:rPr>
        <w:t xml:space="preserve">, elektroninio pašto adresas – </w:t>
      </w:r>
      <w:proofErr w:type="spellStart"/>
      <w:r w:rsidRPr="004926EE">
        <w:rPr>
          <w:rStyle w:val="Hyperlink"/>
        </w:rPr>
        <w:t>info@ivpk.lt</w:t>
      </w:r>
      <w:proofErr w:type="spellEnd"/>
      <w:r w:rsidRPr="004926EE">
        <w:rPr>
          <w:rStyle w:val="Hyperlink"/>
        </w:rPr>
        <w:t xml:space="preserve"> </w:t>
      </w:r>
      <w:r w:rsidRPr="004926EE">
        <w:t>.</w:t>
      </w:r>
    </w:p>
    <w:p w14:paraId="3C604DFA" w14:textId="747B26C0" w:rsidR="00EE7DD3" w:rsidRPr="000C7442" w:rsidRDefault="0009577C" w:rsidP="001643B7">
      <w:pPr>
        <w:pStyle w:val="Heading1"/>
        <w:rPr>
          <w:sz w:val="24"/>
          <w:szCs w:val="24"/>
          <w:lang w:val="lt-LT"/>
        </w:rPr>
      </w:pPr>
      <w:bookmarkStart w:id="15" w:name="_Toc16166050"/>
      <w:bookmarkStart w:id="16" w:name="_Toc16501567"/>
      <w:bookmarkStart w:id="17" w:name="_Toc27402000"/>
      <w:bookmarkStart w:id="18" w:name="_Toc16065560"/>
      <w:r w:rsidRPr="000C7442">
        <w:rPr>
          <w:sz w:val="24"/>
          <w:szCs w:val="24"/>
          <w:lang w:val="lt-LT"/>
        </w:rPr>
        <w:t>INFORMACIJA APIE PROJEKTĄ</w:t>
      </w:r>
      <w:bookmarkEnd w:id="15"/>
      <w:bookmarkEnd w:id="16"/>
      <w:bookmarkEnd w:id="17"/>
      <w:r w:rsidRPr="000C7442">
        <w:rPr>
          <w:sz w:val="24"/>
          <w:szCs w:val="24"/>
          <w:lang w:val="lt-LT"/>
        </w:rPr>
        <w:t xml:space="preserve"> </w:t>
      </w:r>
      <w:bookmarkEnd w:id="18"/>
    </w:p>
    <w:p w14:paraId="71CC04DC" w14:textId="64FB3DBB" w:rsidR="00301CA7" w:rsidRPr="004926EE" w:rsidRDefault="00301CA7" w:rsidP="001643B7">
      <w:pPr>
        <w:pStyle w:val="ListParagraph"/>
        <w:numPr>
          <w:ilvl w:val="0"/>
          <w:numId w:val="37"/>
        </w:numPr>
        <w:spacing w:after="0"/>
        <w:jc w:val="both"/>
        <w:rPr>
          <w:bCs/>
          <w:iCs/>
          <w:lang w:eastAsia="lt-LT"/>
        </w:rPr>
      </w:pPr>
      <w:r w:rsidRPr="004926EE">
        <w:rPr>
          <w:bCs/>
          <w:iCs/>
          <w:lang w:eastAsia="lt-LT"/>
        </w:rPr>
        <w:t>Pagrindinis Projekto tikslas</w:t>
      </w:r>
      <w:r>
        <w:rPr>
          <w:bCs/>
          <w:iCs/>
          <w:lang w:eastAsia="lt-LT"/>
        </w:rPr>
        <w:t xml:space="preserve"> </w:t>
      </w:r>
      <w:r w:rsidR="00FA7A58">
        <w:rPr>
          <w:bCs/>
          <w:iCs/>
          <w:lang w:eastAsia="lt-LT"/>
        </w:rPr>
        <w:t>–</w:t>
      </w:r>
      <w:r w:rsidRPr="004926EE">
        <w:rPr>
          <w:bCs/>
          <w:iCs/>
          <w:lang w:eastAsia="lt-LT"/>
        </w:rPr>
        <w:t xml:space="preserve"> gerinti gyventojų, verslo ir institucijų aptarnavimą VIISP aplinkoje, diegiant technologiškai inovatyvius elektroninius sprendimus ir teikiant pažangias viešąsias ir administracines paslaugas gyventojams ir verslui  bei didinant elektroninių paslaugų prieinamumą.</w:t>
      </w:r>
    </w:p>
    <w:p w14:paraId="3AE35007" w14:textId="77777777" w:rsidR="00301CA7" w:rsidRPr="004926EE" w:rsidRDefault="00301CA7" w:rsidP="001643B7">
      <w:pPr>
        <w:pStyle w:val="ListParagraph"/>
        <w:numPr>
          <w:ilvl w:val="0"/>
          <w:numId w:val="37"/>
        </w:numPr>
        <w:spacing w:after="0"/>
        <w:jc w:val="both"/>
        <w:rPr>
          <w:bCs/>
          <w:iCs/>
          <w:lang w:eastAsia="lt-LT"/>
        </w:rPr>
      </w:pPr>
      <w:r w:rsidRPr="004926EE">
        <w:rPr>
          <w:bCs/>
          <w:iCs/>
          <w:lang w:eastAsia="lt-LT"/>
        </w:rPr>
        <w:t>Projektui keliami šie uždaviniai:</w:t>
      </w:r>
    </w:p>
    <w:p w14:paraId="3D81E9CB" w14:textId="609D76A0" w:rsidR="00301CA7" w:rsidRPr="004926EE" w:rsidRDefault="00301CA7" w:rsidP="001643B7">
      <w:pPr>
        <w:pStyle w:val="ListParagraph"/>
        <w:numPr>
          <w:ilvl w:val="1"/>
          <w:numId w:val="37"/>
        </w:numPr>
        <w:spacing w:after="0"/>
        <w:jc w:val="both"/>
        <w:rPr>
          <w:bCs/>
          <w:iCs/>
          <w:lang w:eastAsia="lt-LT"/>
        </w:rPr>
      </w:pPr>
      <w:r w:rsidRPr="004926EE">
        <w:rPr>
          <w:bCs/>
          <w:iCs/>
          <w:lang w:eastAsia="lt-LT"/>
        </w:rPr>
        <w:t>Sukurti</w:t>
      </w:r>
      <w:r w:rsidR="006353F0">
        <w:rPr>
          <w:bCs/>
          <w:iCs/>
          <w:lang w:eastAsia="lt-LT"/>
        </w:rPr>
        <w:t xml:space="preserve"> </w:t>
      </w:r>
      <w:r w:rsidRPr="004926EE">
        <w:rPr>
          <w:bCs/>
          <w:iCs/>
          <w:lang w:eastAsia="lt-LT"/>
        </w:rPr>
        <w:t>/</w:t>
      </w:r>
      <w:r>
        <w:rPr>
          <w:bCs/>
          <w:iCs/>
          <w:lang w:eastAsia="lt-LT"/>
        </w:rPr>
        <w:t xml:space="preserve"> </w:t>
      </w:r>
      <w:r w:rsidRPr="004926EE">
        <w:rPr>
          <w:bCs/>
          <w:iCs/>
          <w:lang w:eastAsia="lt-LT"/>
        </w:rPr>
        <w:t>modernizuoti VIISP funkcionalumus, įgalinančius pažangių elektroninių viešųjų ir administracinių paslaugų teikimą, didinančius duomenų mainų  efektyvumą;</w:t>
      </w:r>
    </w:p>
    <w:p w14:paraId="3BF2F500" w14:textId="58A9A768" w:rsidR="00301CA7" w:rsidRPr="004926EE" w:rsidRDefault="00301CA7" w:rsidP="001643B7">
      <w:pPr>
        <w:pStyle w:val="ListParagraph"/>
        <w:numPr>
          <w:ilvl w:val="1"/>
          <w:numId w:val="37"/>
        </w:numPr>
        <w:spacing w:after="0"/>
        <w:jc w:val="both"/>
        <w:rPr>
          <w:bCs/>
          <w:iCs/>
          <w:lang w:eastAsia="lt-LT"/>
        </w:rPr>
      </w:pPr>
      <w:r w:rsidRPr="004926EE">
        <w:rPr>
          <w:bCs/>
          <w:iCs/>
          <w:lang w:eastAsia="lt-LT"/>
        </w:rPr>
        <w:t>VIISP portale sukurti naujas sudėtines elektronines paslaugas gyventojams/</w:t>
      </w:r>
      <w:r>
        <w:rPr>
          <w:bCs/>
          <w:iCs/>
          <w:lang w:eastAsia="lt-LT"/>
        </w:rPr>
        <w:t xml:space="preserve"> </w:t>
      </w:r>
      <w:r w:rsidRPr="004926EE">
        <w:rPr>
          <w:bCs/>
          <w:iCs/>
          <w:lang w:eastAsia="lt-LT"/>
        </w:rPr>
        <w:t>verslui bei bendrojo naudojimo  paslaugas institucijoms.</w:t>
      </w:r>
    </w:p>
    <w:p w14:paraId="72ADDC2F" w14:textId="77777777" w:rsidR="00301CA7" w:rsidRPr="004926EE" w:rsidRDefault="00301CA7" w:rsidP="001643B7">
      <w:pPr>
        <w:pStyle w:val="ListParagraph"/>
        <w:numPr>
          <w:ilvl w:val="0"/>
          <w:numId w:val="37"/>
        </w:numPr>
        <w:spacing w:after="0"/>
        <w:jc w:val="both"/>
        <w:rPr>
          <w:bCs/>
          <w:iCs/>
          <w:lang w:eastAsia="lt-LT"/>
        </w:rPr>
      </w:pPr>
      <w:r w:rsidRPr="004926EE">
        <w:rPr>
          <w:bCs/>
          <w:iCs/>
          <w:lang w:eastAsia="lt-LT"/>
        </w:rPr>
        <w:t>Projekto tikslinės grupės:</w:t>
      </w:r>
    </w:p>
    <w:p w14:paraId="12E4F974" w14:textId="77777777" w:rsidR="00301CA7" w:rsidRPr="004926EE" w:rsidRDefault="00301CA7" w:rsidP="001643B7">
      <w:pPr>
        <w:pStyle w:val="ListParagraph"/>
        <w:numPr>
          <w:ilvl w:val="1"/>
          <w:numId w:val="37"/>
        </w:numPr>
        <w:spacing w:after="0"/>
        <w:jc w:val="both"/>
        <w:rPr>
          <w:bCs/>
          <w:iCs/>
          <w:lang w:eastAsia="lt-LT"/>
        </w:rPr>
      </w:pPr>
      <w:r w:rsidRPr="004926EE">
        <w:rPr>
          <w:bCs/>
          <w:iCs/>
          <w:lang w:eastAsia="lt-LT"/>
        </w:rPr>
        <w:t>Institucijos teikiančios elektronines paslaugas;</w:t>
      </w:r>
    </w:p>
    <w:p w14:paraId="753C407A" w14:textId="72380FB8" w:rsidR="00301CA7" w:rsidRDefault="00301CA7" w:rsidP="001643B7">
      <w:pPr>
        <w:pStyle w:val="ListParagraph"/>
        <w:numPr>
          <w:ilvl w:val="1"/>
          <w:numId w:val="37"/>
        </w:numPr>
        <w:spacing w:after="0"/>
        <w:jc w:val="both"/>
        <w:rPr>
          <w:bCs/>
          <w:iCs/>
          <w:lang w:eastAsia="lt-LT"/>
        </w:rPr>
      </w:pPr>
      <w:r w:rsidRPr="004926EE">
        <w:rPr>
          <w:bCs/>
          <w:iCs/>
          <w:lang w:eastAsia="lt-LT"/>
        </w:rPr>
        <w:t>El. paslaugų gavėjai gaunantys elektronines paslaugas ir konsultacijas</w:t>
      </w:r>
      <w:r>
        <w:rPr>
          <w:bCs/>
          <w:iCs/>
          <w:lang w:eastAsia="lt-LT"/>
        </w:rPr>
        <w:t>;</w:t>
      </w:r>
    </w:p>
    <w:p w14:paraId="6BC00D50" w14:textId="4DCBD93B" w:rsidR="00301CA7" w:rsidRPr="00301CA7" w:rsidRDefault="00301CA7" w:rsidP="001643B7">
      <w:pPr>
        <w:pStyle w:val="ListParagraph"/>
        <w:numPr>
          <w:ilvl w:val="1"/>
          <w:numId w:val="37"/>
        </w:numPr>
        <w:spacing w:after="0"/>
        <w:jc w:val="both"/>
        <w:rPr>
          <w:bCs/>
          <w:iCs/>
          <w:lang w:eastAsia="lt-LT"/>
        </w:rPr>
      </w:pPr>
      <w:r>
        <w:rPr>
          <w:bCs/>
          <w:iCs/>
          <w:lang w:eastAsia="lt-LT"/>
        </w:rPr>
        <w:t>VIISP tvarkytojas.</w:t>
      </w:r>
    </w:p>
    <w:p w14:paraId="63B8216A" w14:textId="77777777" w:rsidR="00EE7DD3" w:rsidRPr="004926EE" w:rsidRDefault="00EE7DD3" w:rsidP="001643B7">
      <w:pPr>
        <w:pStyle w:val="ListParagraph"/>
        <w:numPr>
          <w:ilvl w:val="0"/>
          <w:numId w:val="37"/>
        </w:numPr>
        <w:spacing w:after="0"/>
        <w:jc w:val="both"/>
        <w:rPr>
          <w:bCs/>
          <w:iCs/>
          <w:lang w:eastAsia="lt-LT"/>
        </w:rPr>
      </w:pPr>
      <w:r w:rsidRPr="004926EE">
        <w:rPr>
          <w:bCs/>
          <w:iCs/>
          <w:lang w:eastAsia="lt-LT"/>
        </w:rPr>
        <w:t xml:space="preserve">Šiuo projektu siekiama sudaryti sąlygas gerinti gyventojų, verslo ir institucijų aptarnavimą VIISP aplinkoje, diegiant technologiškai inovatyvius elektroninius sprendimus ir teikiant pažangias viešąsias ir administracines paslaugas gyventojams ir verslui bei didinant elektroninių paslaugų prieinamumą. </w:t>
      </w:r>
    </w:p>
    <w:p w14:paraId="29E6D05A" w14:textId="77777777" w:rsidR="00EE7DD3" w:rsidRPr="004926EE" w:rsidRDefault="00EE7DD3" w:rsidP="001643B7">
      <w:pPr>
        <w:pStyle w:val="ListParagraph"/>
        <w:numPr>
          <w:ilvl w:val="0"/>
          <w:numId w:val="37"/>
        </w:numPr>
        <w:spacing w:after="0"/>
        <w:jc w:val="both"/>
        <w:rPr>
          <w:bCs/>
          <w:iCs/>
          <w:lang w:eastAsia="lt-LT"/>
        </w:rPr>
      </w:pPr>
      <w:r w:rsidRPr="004926EE">
        <w:rPr>
          <w:bCs/>
          <w:iCs/>
          <w:lang w:eastAsia="lt-LT"/>
        </w:rPr>
        <w:t xml:space="preserve"> Projekte numatoma:</w:t>
      </w:r>
    </w:p>
    <w:p w14:paraId="44521424" w14:textId="2B28285F" w:rsidR="0030596F" w:rsidRPr="00BE2B49" w:rsidRDefault="006E78D7" w:rsidP="001643B7">
      <w:pPr>
        <w:pStyle w:val="ListParagraph"/>
        <w:numPr>
          <w:ilvl w:val="1"/>
          <w:numId w:val="37"/>
        </w:numPr>
        <w:spacing w:after="0"/>
        <w:jc w:val="both"/>
        <w:rPr>
          <w:bCs/>
          <w:iCs/>
          <w:lang w:eastAsia="lt-LT"/>
        </w:rPr>
      </w:pPr>
      <w:r>
        <w:rPr>
          <w:bCs/>
          <w:iCs/>
          <w:lang w:eastAsia="lt-LT"/>
        </w:rPr>
        <w:t xml:space="preserve">V1- </w:t>
      </w:r>
      <w:r w:rsidR="00EE7DD3" w:rsidRPr="00BE2B49">
        <w:rPr>
          <w:bCs/>
          <w:iCs/>
          <w:lang w:eastAsia="lt-LT"/>
        </w:rPr>
        <w:t xml:space="preserve">Integruoti Nacionalinę elektroninių pranešimų ir elektroninių dokumentų pristatymo fiziniams ir juridiniams asmenims, naudojant pašto tinklą sistemą </w:t>
      </w:r>
      <w:r w:rsidR="00021FFC" w:rsidRPr="00BE2B49">
        <w:rPr>
          <w:bCs/>
          <w:iCs/>
          <w:szCs w:val="24"/>
          <w:lang w:eastAsia="lt-LT"/>
        </w:rPr>
        <w:t>(toliau – E. pristatymas)</w:t>
      </w:r>
      <w:r w:rsidR="00EE7DD3" w:rsidRPr="00BE2B49">
        <w:rPr>
          <w:bCs/>
          <w:iCs/>
          <w:szCs w:val="24"/>
          <w:lang w:eastAsia="lt-LT"/>
        </w:rPr>
        <w:t xml:space="preserve"> </w:t>
      </w:r>
      <w:r w:rsidR="00EE7DD3" w:rsidRPr="00BE2B49">
        <w:rPr>
          <w:bCs/>
          <w:iCs/>
          <w:lang w:eastAsia="lt-LT"/>
        </w:rPr>
        <w:t>į VIISP Elektroninių valdžios vartų portalą, sukurti vieningą, ergonomišką prieigą jų vartotojui per VIISP portalą.</w:t>
      </w:r>
    </w:p>
    <w:p w14:paraId="57AAC52F" w14:textId="10189755" w:rsidR="00EE7DD3" w:rsidRPr="00BE2B49" w:rsidRDefault="006E78D7" w:rsidP="001643B7">
      <w:pPr>
        <w:pStyle w:val="ListParagraph"/>
        <w:numPr>
          <w:ilvl w:val="1"/>
          <w:numId w:val="37"/>
        </w:numPr>
        <w:spacing w:after="0"/>
        <w:jc w:val="both"/>
        <w:rPr>
          <w:szCs w:val="24"/>
        </w:rPr>
      </w:pPr>
      <w:r>
        <w:rPr>
          <w:bCs/>
          <w:iCs/>
          <w:lang w:eastAsia="lt-LT"/>
        </w:rPr>
        <w:t xml:space="preserve">V2 - </w:t>
      </w:r>
      <w:r w:rsidR="00EE7DD3" w:rsidRPr="00BE2B49">
        <w:rPr>
          <w:bCs/>
          <w:iCs/>
          <w:lang w:eastAsia="lt-LT"/>
        </w:rPr>
        <w:t>Išplėsti</w:t>
      </w:r>
      <w:r w:rsidR="00EE7DD3" w:rsidRPr="00BE2B49">
        <w:rPr>
          <w:szCs w:val="24"/>
          <w:lang w:eastAsia="lt-LT"/>
        </w:rPr>
        <w:t xml:space="preserve"> el. paslaugų gavėjų personalizuotas VIISP paslaugų portalo sritis, sudarant sąlygas joje pateikti dažniausiai naudojamas el. paslaugas, gavėjo sukonfigūruotos paslaugas (pvz., asmuo nori personalizuotoje srityje matyti informaciją apie SODROS pašalpas (kiek, kad gavo ir pan.), </w:t>
      </w:r>
      <w:r w:rsidR="00925D29" w:rsidRPr="00BE2B49">
        <w:rPr>
          <w:szCs w:val="24"/>
        </w:rPr>
        <w:t xml:space="preserve">Valstybinės mokesčių inspekcijos prie Lietuvos Respublikos finansų ministerijos (toliau – </w:t>
      </w:r>
      <w:r w:rsidR="00EE7DD3" w:rsidRPr="00BE2B49">
        <w:rPr>
          <w:szCs w:val="24"/>
          <w:lang w:eastAsia="lt-LT"/>
        </w:rPr>
        <w:t>VMI</w:t>
      </w:r>
      <w:r w:rsidR="00925D29" w:rsidRPr="00BE2B49">
        <w:rPr>
          <w:szCs w:val="24"/>
          <w:lang w:eastAsia="lt-LT"/>
        </w:rPr>
        <w:t>)</w:t>
      </w:r>
      <w:r w:rsidR="00EE7DD3" w:rsidRPr="00BE2B49">
        <w:rPr>
          <w:szCs w:val="24"/>
          <w:lang w:eastAsia="lt-LT"/>
        </w:rPr>
        <w:t xml:space="preserve"> deklaravimo paslaugą ir pan.), jam personalizuotai siūlomas tam tikros el. paslaugos. </w:t>
      </w:r>
    </w:p>
    <w:p w14:paraId="4D5B9096" w14:textId="2E62C6FC" w:rsidR="00EE7DD3" w:rsidRPr="00BE2B49" w:rsidRDefault="006E78D7" w:rsidP="001643B7">
      <w:pPr>
        <w:pStyle w:val="ListParagraph"/>
        <w:numPr>
          <w:ilvl w:val="1"/>
          <w:numId w:val="37"/>
        </w:numPr>
        <w:spacing w:after="0"/>
        <w:jc w:val="both"/>
        <w:rPr>
          <w:bCs/>
          <w:iCs/>
          <w:lang w:eastAsia="lt-LT"/>
        </w:rPr>
      </w:pPr>
      <w:r>
        <w:rPr>
          <w:bCs/>
          <w:iCs/>
          <w:lang w:eastAsia="lt-LT"/>
        </w:rPr>
        <w:t xml:space="preserve">V3 - </w:t>
      </w:r>
      <w:r w:rsidR="00EE7DD3" w:rsidRPr="00BE2B49">
        <w:rPr>
          <w:bCs/>
          <w:iCs/>
          <w:lang w:eastAsia="lt-LT"/>
        </w:rPr>
        <w:t xml:space="preserve">Patobulinti ir pritaikyti naujai sukurtiems funkcionalumams mobiliąją aplikaciją, skirtą pasiekti per VIISP teikiamas paslaugas. </w:t>
      </w:r>
    </w:p>
    <w:p w14:paraId="4CC6B5A4" w14:textId="011257FC" w:rsidR="00EE7DD3" w:rsidRPr="00BE2B49" w:rsidRDefault="006E78D7" w:rsidP="001643B7">
      <w:pPr>
        <w:pStyle w:val="ListParagraph"/>
        <w:numPr>
          <w:ilvl w:val="1"/>
          <w:numId w:val="37"/>
        </w:numPr>
        <w:spacing w:after="0"/>
        <w:jc w:val="both"/>
        <w:rPr>
          <w:bCs/>
          <w:iCs/>
          <w:lang w:eastAsia="lt-LT"/>
        </w:rPr>
      </w:pPr>
      <w:r>
        <w:rPr>
          <w:bCs/>
          <w:iCs/>
          <w:lang w:eastAsia="lt-LT"/>
        </w:rPr>
        <w:t xml:space="preserve">V4 - </w:t>
      </w:r>
      <w:r w:rsidR="00EE7DD3" w:rsidRPr="00BE2B49">
        <w:rPr>
          <w:bCs/>
          <w:iCs/>
          <w:lang w:eastAsia="lt-LT"/>
        </w:rPr>
        <w:t>Sukurti naujas bei patobulinti esam</w:t>
      </w:r>
      <w:r w:rsidR="00CD49FE" w:rsidRPr="00BE2B49">
        <w:rPr>
          <w:bCs/>
          <w:iCs/>
          <w:lang w:eastAsia="lt-LT"/>
        </w:rPr>
        <w:t>as</w:t>
      </w:r>
      <w:r w:rsidR="00EE7DD3" w:rsidRPr="00BE2B49">
        <w:rPr>
          <w:bCs/>
          <w:iCs/>
          <w:lang w:eastAsia="lt-LT"/>
        </w:rPr>
        <w:t xml:space="preserve"> priemon</w:t>
      </w:r>
      <w:r w:rsidR="00CD49FE" w:rsidRPr="00BE2B49">
        <w:rPr>
          <w:bCs/>
          <w:iCs/>
          <w:lang w:eastAsia="lt-LT"/>
        </w:rPr>
        <w:t>e</w:t>
      </w:r>
      <w:r w:rsidR="00EE7DD3" w:rsidRPr="00BE2B49">
        <w:rPr>
          <w:bCs/>
          <w:iCs/>
          <w:lang w:eastAsia="lt-LT"/>
        </w:rPr>
        <w:t>s vartotojų atsiliepimams, įvertinimams</w:t>
      </w:r>
      <w:r w:rsidR="00CD49FE" w:rsidRPr="00BE2B49">
        <w:rPr>
          <w:bCs/>
          <w:iCs/>
          <w:lang w:eastAsia="lt-LT"/>
        </w:rPr>
        <w:t>.</w:t>
      </w:r>
    </w:p>
    <w:p w14:paraId="7E3324AC" w14:textId="6374D849" w:rsidR="00EE7DD3" w:rsidRPr="00BE2B49" w:rsidRDefault="006E78D7" w:rsidP="001643B7">
      <w:pPr>
        <w:pStyle w:val="ListParagraph"/>
        <w:numPr>
          <w:ilvl w:val="1"/>
          <w:numId w:val="37"/>
        </w:numPr>
        <w:spacing w:after="0"/>
        <w:jc w:val="both"/>
        <w:rPr>
          <w:bCs/>
          <w:iCs/>
          <w:lang w:eastAsia="lt-LT"/>
        </w:rPr>
      </w:pPr>
      <w:r>
        <w:rPr>
          <w:bCs/>
          <w:iCs/>
          <w:lang w:eastAsia="lt-LT"/>
        </w:rPr>
        <w:t xml:space="preserve">V5 - </w:t>
      </w:r>
      <w:r w:rsidR="00EE7DD3" w:rsidRPr="00BE2B49">
        <w:rPr>
          <w:bCs/>
          <w:iCs/>
          <w:lang w:eastAsia="lt-LT"/>
        </w:rPr>
        <w:t>Sukurti pagalbos portalo paslaugų naudotojams tarnybą, kuri (IT dalis) naudoja sąsają su esamomis kitų institucijų pagalbos tarnybomis.</w:t>
      </w:r>
    </w:p>
    <w:p w14:paraId="0520331A" w14:textId="668B36F5" w:rsidR="00BE2B49" w:rsidRPr="00BE2B49" w:rsidRDefault="006E78D7" w:rsidP="001643B7">
      <w:pPr>
        <w:pStyle w:val="ListParagraph"/>
        <w:numPr>
          <w:ilvl w:val="1"/>
          <w:numId w:val="37"/>
        </w:numPr>
        <w:spacing w:after="0"/>
        <w:jc w:val="both"/>
        <w:rPr>
          <w:bCs/>
          <w:iCs/>
          <w:lang w:eastAsia="lt-LT"/>
        </w:rPr>
      </w:pPr>
      <w:r>
        <w:rPr>
          <w:bCs/>
          <w:iCs/>
          <w:lang w:eastAsia="lt-LT"/>
        </w:rPr>
        <w:lastRenderedPageBreak/>
        <w:t xml:space="preserve">V6 - </w:t>
      </w:r>
      <w:r w:rsidR="00BE2B49" w:rsidRPr="00BE2B49">
        <w:rPr>
          <w:bCs/>
          <w:iCs/>
          <w:lang w:eastAsia="lt-LT"/>
        </w:rPr>
        <w:t xml:space="preserve">Sukurti/ patobulinti VIISP priemones ir įrankius el. paslaugų formoms ir procesams konstruoti, publikuoti, apskaityti ir valdyti. </w:t>
      </w:r>
    </w:p>
    <w:p w14:paraId="675D6608" w14:textId="1BF5D34A" w:rsidR="00BE2B49" w:rsidRPr="00BE2B49" w:rsidRDefault="006E78D7" w:rsidP="001643B7">
      <w:pPr>
        <w:pStyle w:val="ListParagraph"/>
        <w:numPr>
          <w:ilvl w:val="1"/>
          <w:numId w:val="37"/>
        </w:numPr>
        <w:spacing w:after="0"/>
        <w:jc w:val="both"/>
        <w:rPr>
          <w:bCs/>
          <w:iCs/>
          <w:lang w:eastAsia="lt-LT"/>
        </w:rPr>
      </w:pPr>
      <w:r>
        <w:rPr>
          <w:bCs/>
          <w:iCs/>
          <w:lang w:eastAsia="lt-LT"/>
        </w:rPr>
        <w:t xml:space="preserve">V7 - </w:t>
      </w:r>
      <w:r w:rsidR="00BE2B49" w:rsidRPr="00BE2B49">
        <w:rPr>
          <w:bCs/>
          <w:iCs/>
          <w:lang w:eastAsia="lt-LT"/>
        </w:rPr>
        <w:t xml:space="preserve">Išplėsti personalizuotos el. paslaugų gavėjų srities funkcionalumą, sudarant galimybę VIISP personalizuotoje aplinkoje kaupti metaduomenis, gautus iš kitų institucijų, apie gyvenimo įvykius ir šių duomenų pagrindu institucijoms sudaryti galimybės teikti </w:t>
      </w:r>
      <w:proofErr w:type="spellStart"/>
      <w:r w:rsidR="00BE2B49" w:rsidRPr="00BE2B49">
        <w:rPr>
          <w:bCs/>
          <w:iCs/>
          <w:lang w:eastAsia="lt-LT"/>
        </w:rPr>
        <w:t>proaktyvias</w:t>
      </w:r>
      <w:proofErr w:type="spellEnd"/>
      <w:r w:rsidR="00BE2B49" w:rsidRPr="00BE2B49">
        <w:rPr>
          <w:bCs/>
          <w:iCs/>
          <w:lang w:eastAsia="lt-LT"/>
        </w:rPr>
        <w:t xml:space="preserve"> paslaugas.</w:t>
      </w:r>
    </w:p>
    <w:p w14:paraId="4A619C66" w14:textId="28AAE6B7" w:rsidR="00BE2B49" w:rsidRPr="00BE2B49" w:rsidRDefault="006E78D7" w:rsidP="001643B7">
      <w:pPr>
        <w:pStyle w:val="ListParagraph"/>
        <w:numPr>
          <w:ilvl w:val="1"/>
          <w:numId w:val="37"/>
        </w:numPr>
        <w:spacing w:after="0"/>
        <w:jc w:val="both"/>
        <w:rPr>
          <w:bCs/>
          <w:iCs/>
          <w:lang w:eastAsia="lt-LT"/>
        </w:rPr>
      </w:pPr>
      <w:bookmarkStart w:id="19" w:name="_Hlk511055848"/>
      <w:r>
        <w:rPr>
          <w:bCs/>
          <w:iCs/>
          <w:lang w:eastAsia="lt-LT"/>
        </w:rPr>
        <w:t xml:space="preserve">V9, V10, V11, V12 - </w:t>
      </w:r>
      <w:r w:rsidR="00BE2B49" w:rsidRPr="00BE2B49">
        <w:rPr>
          <w:bCs/>
          <w:iCs/>
          <w:lang w:eastAsia="lt-LT"/>
        </w:rPr>
        <w:t>Sukurti sudėtines el. paslaugas, sujungiant paslaugas į el. paslaugų kompleksus (grupes) pagal paslaugų gavėjų gyvenimo įvykius, kurios numatytos Prioritetinių sudėtinių elektroninių paslaugų pagal gyvenimo įvykius sąraše, patvirtintame Lietuvos Respublikos susisiekimo ministro 2015 m. spalio 7 d. įsakymu Nr.3-416(1.5E) „Dėl metodinių dokumentų patvirtinimo“, „Praradau ir ieškau darbo“, „Keliauju į užsienį“, „Tapau ūkininku (Pradedu ūkininkauti)“, praplėsti paslaugą „Gimė vaikas“.</w:t>
      </w:r>
    </w:p>
    <w:p w14:paraId="0B12E15C" w14:textId="2E7E2CC1" w:rsidR="00EE7DD3" w:rsidRPr="00BE2B49" w:rsidRDefault="006E78D7" w:rsidP="001643B7">
      <w:pPr>
        <w:pStyle w:val="ListParagraph"/>
        <w:numPr>
          <w:ilvl w:val="1"/>
          <w:numId w:val="37"/>
        </w:numPr>
        <w:spacing w:after="0"/>
        <w:jc w:val="both"/>
        <w:rPr>
          <w:bCs/>
          <w:iCs/>
          <w:lang w:eastAsia="lt-LT"/>
        </w:rPr>
      </w:pPr>
      <w:r>
        <w:rPr>
          <w:bCs/>
          <w:iCs/>
          <w:lang w:eastAsia="lt-LT"/>
        </w:rPr>
        <w:t xml:space="preserve">V8 - </w:t>
      </w:r>
      <w:r w:rsidR="00EE7DD3" w:rsidRPr="00BE2B49">
        <w:rPr>
          <w:bCs/>
          <w:iCs/>
          <w:lang w:eastAsia="lt-LT"/>
        </w:rPr>
        <w:t xml:space="preserve">Patobulinti VIISP </w:t>
      </w:r>
      <w:bookmarkEnd w:id="19"/>
      <w:r w:rsidR="00EE7DD3" w:rsidRPr="00BE2B49">
        <w:rPr>
          <w:bCs/>
          <w:iCs/>
          <w:lang w:eastAsia="lt-LT"/>
        </w:rPr>
        <w:t>Elektroninių valdžios vartų portalo aplinkos patogumą naudotojams, remiantis Elektroninių paslaugų kokybės vertinimo metodika, patvirtinta Lietuvos Respublikos susisiekimo ministro 2015 m. spalio 7 d. įsakymu Nr. 3-416(1.5 E) „Dėl metodinių dokumentų patvirtinimo“.</w:t>
      </w:r>
    </w:p>
    <w:p w14:paraId="149FC981" w14:textId="20E72C3F" w:rsidR="0030596F" w:rsidRPr="004926EE" w:rsidRDefault="0030596F" w:rsidP="001643B7">
      <w:pPr>
        <w:pStyle w:val="ListParagraph"/>
        <w:numPr>
          <w:ilvl w:val="0"/>
          <w:numId w:val="37"/>
        </w:numPr>
        <w:spacing w:after="0"/>
        <w:jc w:val="both"/>
        <w:rPr>
          <w:bCs/>
          <w:iCs/>
          <w:lang w:eastAsia="lt-LT"/>
        </w:rPr>
      </w:pPr>
      <w:r>
        <w:rPr>
          <w:bCs/>
          <w:iCs/>
          <w:lang w:eastAsia="lt-LT"/>
        </w:rPr>
        <w:t>Specifikacija parengta Projekto metu atlikus aukščiau minimų funkcionalumų, VIISP sudėtinių paslaugų ir VIISP el. paslaugų patogumo naudotis analizę bei parengus šių sričių procesų ir procedūrų aprašymus.</w:t>
      </w:r>
    </w:p>
    <w:p w14:paraId="1AD49A28" w14:textId="02D0C896" w:rsidR="002C778A" w:rsidRPr="000C7442" w:rsidRDefault="0009577C" w:rsidP="001643B7">
      <w:pPr>
        <w:pStyle w:val="Heading1"/>
        <w:rPr>
          <w:sz w:val="24"/>
          <w:szCs w:val="24"/>
          <w:lang w:val="lt-LT"/>
        </w:rPr>
      </w:pPr>
      <w:bookmarkStart w:id="20" w:name="_Ref536801121"/>
      <w:bookmarkStart w:id="21" w:name="_Ref536801122"/>
      <w:bookmarkStart w:id="22" w:name="_Toc16166051"/>
      <w:bookmarkStart w:id="23" w:name="_Toc16501568"/>
      <w:bookmarkStart w:id="24" w:name="_Toc27402001"/>
      <w:r w:rsidRPr="000C7442">
        <w:rPr>
          <w:sz w:val="24"/>
          <w:szCs w:val="24"/>
          <w:lang w:val="lt-LT"/>
        </w:rPr>
        <w:t>TEISĖS AKTŲ</w:t>
      </w:r>
      <w:r w:rsidR="002A3A37" w:rsidRPr="000C7442">
        <w:rPr>
          <w:sz w:val="24"/>
          <w:szCs w:val="24"/>
          <w:lang w:val="lt-LT"/>
        </w:rPr>
        <w:t xml:space="preserve"> SĄRAŠAS</w:t>
      </w:r>
      <w:bookmarkEnd w:id="20"/>
      <w:bookmarkEnd w:id="21"/>
      <w:bookmarkEnd w:id="22"/>
      <w:bookmarkEnd w:id="23"/>
      <w:bookmarkEnd w:id="24"/>
    </w:p>
    <w:p w14:paraId="692ABC95" w14:textId="77777777" w:rsidR="002C778A" w:rsidRPr="004926EE" w:rsidRDefault="0027464D" w:rsidP="001643B7">
      <w:pPr>
        <w:pStyle w:val="ListParagraph"/>
        <w:numPr>
          <w:ilvl w:val="0"/>
          <w:numId w:val="37"/>
        </w:numPr>
        <w:spacing w:after="0"/>
        <w:jc w:val="both"/>
      </w:pPr>
      <w:r w:rsidRPr="004926EE">
        <w:t>Teisės aktai ir metodiniai dokumentai, kuriuos turi atitikti paslaugų rezultatas bei kurių aktualiomis redakcijomis (pakeitimais) turi vadovautis Diegėjas teikdamas paslaugas:</w:t>
      </w:r>
    </w:p>
    <w:p w14:paraId="279187FB" w14:textId="77777777" w:rsidR="00106C68" w:rsidRPr="004926EE" w:rsidRDefault="00106C68" w:rsidP="001643B7">
      <w:pPr>
        <w:pStyle w:val="ListParagraph"/>
        <w:numPr>
          <w:ilvl w:val="1"/>
          <w:numId w:val="37"/>
        </w:numPr>
        <w:spacing w:after="0"/>
        <w:jc w:val="both"/>
      </w:pPr>
      <w:r w:rsidRPr="004926EE">
        <w:t>Teisės aktai, kuriais reglamentuojama kompiuterizuojama veiklos sritis:</w:t>
      </w:r>
    </w:p>
    <w:p w14:paraId="3499EB16" w14:textId="77777777" w:rsidR="0027491F" w:rsidRPr="004926EE" w:rsidRDefault="0027491F" w:rsidP="001643B7">
      <w:pPr>
        <w:pStyle w:val="ListParagraph"/>
        <w:numPr>
          <w:ilvl w:val="2"/>
          <w:numId w:val="37"/>
        </w:numPr>
        <w:spacing w:after="0"/>
        <w:jc w:val="both"/>
      </w:pPr>
      <w:r w:rsidRPr="004926EE">
        <w:t>Europos Parlamento ir Tarybos reglamentas (ES) 2016/679 dėl fizinių asmenų apsaugos tvarkant asmens duomenis ir dėl laisvo tokių duomenų judėjimo (Bendrasis duomenų apsaugos reglamentas);</w:t>
      </w:r>
    </w:p>
    <w:p w14:paraId="0FDC8249" w14:textId="77777777" w:rsidR="0027491F" w:rsidRPr="004926EE" w:rsidRDefault="0027491F" w:rsidP="001643B7">
      <w:pPr>
        <w:pStyle w:val="ListParagraph"/>
        <w:numPr>
          <w:ilvl w:val="2"/>
          <w:numId w:val="37"/>
        </w:numPr>
        <w:spacing w:after="0"/>
        <w:jc w:val="both"/>
      </w:pPr>
      <w:r w:rsidRPr="004926EE">
        <w:t>Europos Parlamento ir Tarybos reglamentas (ES) Nr. 910/2014 dėl elektroninės atpažinties ir elektroninių operacijų patikimumo užtikrinimo paslaugų vidaus rinkoje (</w:t>
      </w:r>
      <w:proofErr w:type="spellStart"/>
      <w:r w:rsidRPr="004926EE">
        <w:t>eIDAS</w:t>
      </w:r>
      <w:proofErr w:type="spellEnd"/>
      <w:r w:rsidRPr="004926EE">
        <w:t xml:space="preserve"> reglamentas).</w:t>
      </w:r>
    </w:p>
    <w:p w14:paraId="03F19BCE" w14:textId="77777777" w:rsidR="00594070" w:rsidRPr="004926EE" w:rsidRDefault="00594070" w:rsidP="001643B7">
      <w:pPr>
        <w:pStyle w:val="ListParagraph"/>
        <w:numPr>
          <w:ilvl w:val="1"/>
          <w:numId w:val="37"/>
        </w:numPr>
        <w:spacing w:after="0"/>
        <w:jc w:val="both"/>
      </w:pPr>
      <w:r w:rsidRPr="004926EE">
        <w:t>Valstybės informacinių išteklių valdymą ir tvarkymą reglamentuojantys teisės aktai:</w:t>
      </w:r>
    </w:p>
    <w:p w14:paraId="66F2EE46" w14:textId="77777777" w:rsidR="00594070" w:rsidRPr="004926EE" w:rsidRDefault="00594070" w:rsidP="001643B7">
      <w:pPr>
        <w:pStyle w:val="ListParagraph"/>
        <w:numPr>
          <w:ilvl w:val="2"/>
          <w:numId w:val="37"/>
        </w:numPr>
        <w:spacing w:after="0"/>
        <w:jc w:val="both"/>
      </w:pPr>
      <w:r w:rsidRPr="004926EE">
        <w:t>Lietuvos Respublikos valstybės informacinių išteklių valdymo įstatymas;</w:t>
      </w:r>
    </w:p>
    <w:p w14:paraId="10ABD55D" w14:textId="77777777" w:rsidR="00594070" w:rsidRPr="004926EE" w:rsidRDefault="00594070" w:rsidP="001643B7">
      <w:pPr>
        <w:pStyle w:val="ListParagraph"/>
        <w:numPr>
          <w:ilvl w:val="2"/>
          <w:numId w:val="37"/>
        </w:numPr>
        <w:spacing w:after="0"/>
        <w:jc w:val="both"/>
      </w:pPr>
      <w:r w:rsidRPr="004926EE">
        <w:t>Valstybės informacinių sistemų steigimo, kūrimo, modernizavimo ir likvidavimo tvarkos aprašas, patvirtintas Lietuvos Respublikos Vyriausybės 2013 m. vasario 27 d. nutarimu Nr. 180 „Dėl Valstybės informacinių sistemų steigimo, kūrimo, modernizavimo ir likvidavimo tvarkos aprašo patvirtinimo“;</w:t>
      </w:r>
    </w:p>
    <w:p w14:paraId="2B2513C6" w14:textId="77777777" w:rsidR="00594070" w:rsidRPr="004926EE" w:rsidRDefault="00594070" w:rsidP="001643B7">
      <w:pPr>
        <w:pStyle w:val="ListParagraph"/>
        <w:numPr>
          <w:ilvl w:val="2"/>
          <w:numId w:val="37"/>
        </w:numPr>
        <w:spacing w:after="0"/>
        <w:jc w:val="both"/>
      </w:pPr>
      <w:r w:rsidRPr="004926EE">
        <w:t>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w:t>
      </w:r>
    </w:p>
    <w:p w14:paraId="4874553E" w14:textId="7A24842F" w:rsidR="00594070" w:rsidRDefault="00594070" w:rsidP="001643B7">
      <w:pPr>
        <w:pStyle w:val="ListParagraph"/>
        <w:numPr>
          <w:ilvl w:val="2"/>
          <w:numId w:val="37"/>
        </w:numPr>
        <w:spacing w:after="0"/>
        <w:jc w:val="both"/>
      </w:pPr>
      <w:r w:rsidRPr="004926EE">
        <w:t>Elektroninių paslaugų kūrimo metodika, patvirtinta Lietuvos Respublikos susisiekimo ministro 2015 m. spalio 7 d. įsakymu Nr. 3-416(1.5E) „Dėl metodinių dokumentų patvirtinimo“</w:t>
      </w:r>
      <w:r w:rsidR="001045B1">
        <w:t>;</w:t>
      </w:r>
    </w:p>
    <w:p w14:paraId="65EFF6E2" w14:textId="12B7196C" w:rsidR="00A43F8D" w:rsidRDefault="00A43F8D" w:rsidP="00A57567">
      <w:pPr>
        <w:pStyle w:val="ListParagraph"/>
        <w:numPr>
          <w:ilvl w:val="2"/>
          <w:numId w:val="37"/>
        </w:numPr>
        <w:spacing w:after="0"/>
        <w:jc w:val="both"/>
      </w:pPr>
      <w:r w:rsidRPr="001045B1">
        <w:t>Informacinės visuomenės plėtros komitet</w:t>
      </w:r>
      <w:r>
        <w:t xml:space="preserve">o prie Ekonomikos ir inovacijų ministerijos direktoriaus </w:t>
      </w:r>
      <w:r w:rsidRPr="00A43F8D">
        <w:t xml:space="preserve">2014 m. gegužės 5 d. </w:t>
      </w:r>
      <w:r>
        <w:t xml:space="preserve">įsakymas  </w:t>
      </w:r>
      <w:r w:rsidRPr="00A43F8D">
        <w:t>Nr. T-65</w:t>
      </w:r>
      <w:r>
        <w:t xml:space="preserve"> dėl</w:t>
      </w:r>
      <w:r w:rsidRPr="00A43F8D">
        <w:t xml:space="preserve"> </w:t>
      </w:r>
      <w:r>
        <w:t>kuriamų viešųjų ir administracinių elektroninių paslaugų tinkamumo naudotojams užtikrinimo priemonių metodinių rekomendacijų patvirtinimo;</w:t>
      </w:r>
    </w:p>
    <w:p w14:paraId="64695678" w14:textId="0EE84964" w:rsidR="001045B1" w:rsidRPr="004926EE" w:rsidRDefault="001045B1" w:rsidP="001643B7">
      <w:pPr>
        <w:pStyle w:val="ListParagraph"/>
        <w:numPr>
          <w:ilvl w:val="2"/>
          <w:numId w:val="37"/>
        </w:numPr>
        <w:spacing w:after="0"/>
        <w:jc w:val="both"/>
      </w:pPr>
      <w:r w:rsidRPr="001045B1">
        <w:t>Informacinės visuomenės plėtros komitet</w:t>
      </w:r>
      <w:r>
        <w:t>o prie Ekonomikos ir inovacijų ministerijos direktoriaus įsakymas dėl Informacinės visuomenės plėtros komiteto prie Lietuvos Respublikos Vyriausybės direktoriaus 2008 m. rugpjūčio 8 d. įsakymo Nr. T-139 „dėl valstybės informacinių išteklių sąveikumo platformos nuostatų patvirtinimo “ pakeitimo.</w:t>
      </w:r>
    </w:p>
    <w:p w14:paraId="31F6FBD9" w14:textId="77777777" w:rsidR="00594070" w:rsidRPr="004926EE" w:rsidRDefault="00594070" w:rsidP="001643B7">
      <w:pPr>
        <w:pStyle w:val="ListParagraph"/>
        <w:numPr>
          <w:ilvl w:val="1"/>
          <w:numId w:val="37"/>
        </w:numPr>
        <w:spacing w:after="0"/>
        <w:jc w:val="both"/>
      </w:pPr>
      <w:bookmarkStart w:id="25" w:name="_Ref1577433"/>
      <w:r w:rsidRPr="004926EE">
        <w:t>Duomenų saugą reglamentuojantys teisės aktai:</w:t>
      </w:r>
      <w:bookmarkEnd w:id="25"/>
    </w:p>
    <w:p w14:paraId="6B2882E1" w14:textId="77777777" w:rsidR="00594070" w:rsidRPr="004926EE" w:rsidRDefault="00594070" w:rsidP="001643B7">
      <w:pPr>
        <w:pStyle w:val="ListParagraph"/>
        <w:numPr>
          <w:ilvl w:val="2"/>
          <w:numId w:val="37"/>
        </w:numPr>
        <w:spacing w:after="0"/>
        <w:jc w:val="both"/>
      </w:pPr>
      <w:r w:rsidRPr="004926EE">
        <w:lastRenderedPageBreak/>
        <w:t>2016 m. balandžio 27 d. Europos Parlamento ir Tarybos reglamentą (ES) 2016/679 dėl fizinių asmenų apsaugos tvarkant asmens duomenis ir dėl laisvo tokių duomenų judėjimo ir kuriuo panaikinama Direktyva 95/46/EB (Bendrasis duomenų apsaugos reglamentas);</w:t>
      </w:r>
    </w:p>
    <w:p w14:paraId="0C31E3C8" w14:textId="77777777" w:rsidR="00594070" w:rsidRPr="004926EE" w:rsidRDefault="00594070" w:rsidP="001643B7">
      <w:pPr>
        <w:pStyle w:val="ListParagraph"/>
        <w:numPr>
          <w:ilvl w:val="2"/>
          <w:numId w:val="37"/>
        </w:numPr>
        <w:spacing w:after="0"/>
        <w:jc w:val="both"/>
      </w:pPr>
      <w:r w:rsidRPr="004926EE">
        <w:t>Lietuvos Respublikos asmens duomenų teisinės apsaugos įstatymas;</w:t>
      </w:r>
    </w:p>
    <w:p w14:paraId="70FC34D0" w14:textId="77777777" w:rsidR="00594070" w:rsidRPr="004926EE" w:rsidRDefault="00594070" w:rsidP="001643B7">
      <w:pPr>
        <w:pStyle w:val="ListParagraph"/>
        <w:numPr>
          <w:ilvl w:val="2"/>
          <w:numId w:val="37"/>
        </w:numPr>
        <w:spacing w:after="0"/>
        <w:jc w:val="both"/>
      </w:pPr>
      <w:r w:rsidRPr="004926EE">
        <w:t>Lietuvos Respublikos kibernetinio saugumo įstatymas;</w:t>
      </w:r>
    </w:p>
    <w:p w14:paraId="16830281" w14:textId="77777777" w:rsidR="00594070" w:rsidRPr="004926EE" w:rsidRDefault="009B710B" w:rsidP="001643B7">
      <w:pPr>
        <w:pStyle w:val="ListParagraph"/>
        <w:numPr>
          <w:ilvl w:val="2"/>
          <w:numId w:val="37"/>
        </w:numPr>
        <w:spacing w:after="0"/>
        <w:jc w:val="both"/>
      </w:pPr>
      <w:r w:rsidRPr="004926EE">
        <w:t>Techninių kibernetinio saugumo reikalavimų, taikomų subjektams, valdantiems ir (arba) tvarkantiems valstybės informacinius išteklius, ypatingos svarbos informacinės infrastruktūros valdytojams, są</w:t>
      </w:r>
      <w:r w:rsidR="00F30AE1" w:rsidRPr="004926EE">
        <w:t>rašas, patvirtintas Lietuvos Respublikos Vyriausybės 2018 m. gruodžio 5 d. nutarimu Nr. 1209 „Dėl Lietuvos Respublikos Vyriausybės 2018 m. rugpjūčio 13 d. nutarimo Nr. 818 „Dėl Nacionalinės kibernetinio saugumo strategijos patvirtinimo“ pakeitimo“;</w:t>
      </w:r>
    </w:p>
    <w:p w14:paraId="3B03DAEB" w14:textId="77777777" w:rsidR="00594070" w:rsidRPr="004926EE" w:rsidRDefault="00594070" w:rsidP="001643B7">
      <w:pPr>
        <w:pStyle w:val="ListParagraph"/>
        <w:numPr>
          <w:ilvl w:val="2"/>
          <w:numId w:val="37"/>
        </w:numPr>
        <w:spacing w:after="0"/>
        <w:jc w:val="both"/>
      </w:pPr>
      <w:r w:rsidRPr="004926EE">
        <w:t>Techniniai valstybės registrų (kadastrų), žinybinių registrų, valstybės informacinių sistemų ir kitų informacinių sistemų elektroninės informacijos saugos reikalavimai, patvirtinti Lietuvos Respublikos vidaus reikalų ministro 2013 m. spalio 4 d. įsakymu Nr. 1V-832 „Dėl Techninių valstybės registrų (kadastrų), žinybinių registrų, valstybės informacinių sistemų ir kitų informacinių sistemų elektroninės informacijos saugos reikalavimų patvirtinimo“;</w:t>
      </w:r>
    </w:p>
    <w:p w14:paraId="1DF22ADC" w14:textId="77777777" w:rsidR="00594070" w:rsidRPr="004926EE" w:rsidRDefault="00594070" w:rsidP="001643B7">
      <w:pPr>
        <w:pStyle w:val="ListParagraph"/>
        <w:numPr>
          <w:ilvl w:val="2"/>
          <w:numId w:val="37"/>
        </w:numPr>
        <w:spacing w:after="0"/>
        <w:jc w:val="both"/>
      </w:pPr>
      <w:r w:rsidRPr="004926EE">
        <w:t>Bendrųjų elektroninės informacijos saugos reikalavimų aprašas, patvirtintas Lietuvos Respublikos Vyriausybės 2013 m. liepos 24 d. nutarimu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p>
    <w:p w14:paraId="6E630A51" w14:textId="113E2B56" w:rsidR="003252E5" w:rsidRPr="004926EE" w:rsidRDefault="00594070" w:rsidP="001643B7">
      <w:pPr>
        <w:pStyle w:val="ListParagraph"/>
        <w:numPr>
          <w:ilvl w:val="2"/>
          <w:numId w:val="37"/>
        </w:numPr>
        <w:spacing w:after="0"/>
        <w:jc w:val="both"/>
      </w:pPr>
      <w:r w:rsidRPr="004926EE">
        <w:t>Duomenų teikimo formatų ir standartų rekomendacijos, patvirtintos Informacinės visuomenės plėtros komiteto prie Susisiekimo ministerijos direktoriaus 2013 m. kovo 25 d. įsakymu Nr. T-36 „Dėl Duomenų teikimo formatų ir standartų rekomendacij</w:t>
      </w:r>
      <w:r w:rsidR="0027491F" w:rsidRPr="004926EE">
        <w:t>ų patvirtinimo“;</w:t>
      </w:r>
    </w:p>
    <w:p w14:paraId="7FE50D5A" w14:textId="43ACBBE3" w:rsidR="0027491F" w:rsidRDefault="0027491F" w:rsidP="001643B7">
      <w:pPr>
        <w:pStyle w:val="ListParagraph"/>
        <w:numPr>
          <w:ilvl w:val="2"/>
          <w:numId w:val="37"/>
        </w:numPr>
        <w:spacing w:after="0"/>
        <w:jc w:val="both"/>
      </w:pPr>
      <w:r w:rsidRPr="004926EE">
        <w:t>Informacinės visuomenės plėtros komiteto prie Susisiekimo ministerijos direktoriaus 2017 m. lapkričio 22 d. įsakymas Nr. T-126 „Dėl projektų, kurių įgyvendinimo metu kuriamos elektroninės paslaugos ir informacinių technologijų sprendimai, techninės priežiūros rekomendacijų patvirtinimo“</w:t>
      </w:r>
      <w:r w:rsidR="001045B1">
        <w:t>;</w:t>
      </w:r>
    </w:p>
    <w:p w14:paraId="54B0C2E3" w14:textId="6EB15D16" w:rsidR="001045B1" w:rsidRPr="004926EE" w:rsidRDefault="001045B1" w:rsidP="001643B7">
      <w:pPr>
        <w:pStyle w:val="ListParagraph"/>
        <w:numPr>
          <w:ilvl w:val="2"/>
          <w:numId w:val="37"/>
        </w:numPr>
        <w:spacing w:after="0"/>
        <w:jc w:val="both"/>
      </w:pPr>
      <w:r>
        <w:t>Asmens duomenų tvarkymo Informacinės visuomenės plėtros komitete prie Ūkio ministerijos taisyklės, patvirtintos Informacinės visuomenės plėtros komiteto prie Ūkio ministerijos direktoriaus 2018 m. spalio 24 d. įsakymu Nr. T- 110.</w:t>
      </w:r>
    </w:p>
    <w:p w14:paraId="1E6C06DC" w14:textId="77777777" w:rsidR="0027491F" w:rsidRPr="004926EE" w:rsidRDefault="0027491F" w:rsidP="001643B7">
      <w:pPr>
        <w:pStyle w:val="ListParagraph"/>
        <w:numPr>
          <w:ilvl w:val="1"/>
          <w:numId w:val="37"/>
        </w:numPr>
        <w:spacing w:after="0"/>
        <w:jc w:val="both"/>
      </w:pPr>
      <w:r w:rsidRPr="004926EE">
        <w:t>Teisės aktai, reglamentuojantys projekto finansavimą ir administravimą:</w:t>
      </w:r>
    </w:p>
    <w:p w14:paraId="314FF57F" w14:textId="77777777" w:rsidR="0027491F" w:rsidRPr="004926EE" w:rsidRDefault="0027491F" w:rsidP="001643B7">
      <w:pPr>
        <w:pStyle w:val="ListParagraph"/>
        <w:numPr>
          <w:ilvl w:val="2"/>
          <w:numId w:val="37"/>
        </w:numPr>
        <w:spacing w:after="0"/>
        <w:jc w:val="both"/>
      </w:pPr>
      <w:r w:rsidRPr="004926EE">
        <w:t xml:space="preserve">Komisijos reglamentas (EB) Nr. 1828/2006; </w:t>
      </w:r>
    </w:p>
    <w:p w14:paraId="6389DF3A" w14:textId="77777777" w:rsidR="0027491F" w:rsidRPr="004926EE" w:rsidRDefault="0027491F" w:rsidP="001643B7">
      <w:pPr>
        <w:pStyle w:val="ListParagraph"/>
        <w:numPr>
          <w:ilvl w:val="2"/>
          <w:numId w:val="37"/>
        </w:numPr>
        <w:spacing w:after="0"/>
        <w:jc w:val="both"/>
      </w:pPr>
      <w:r w:rsidRPr="004926EE">
        <w:t>Tarybos reglamentas (EB) Nr. 1083/2006;</w:t>
      </w:r>
    </w:p>
    <w:p w14:paraId="3B45A8F6" w14:textId="77777777" w:rsidR="0027491F" w:rsidRPr="004926EE" w:rsidRDefault="0027491F" w:rsidP="001643B7">
      <w:pPr>
        <w:pStyle w:val="ListParagraph"/>
        <w:numPr>
          <w:ilvl w:val="2"/>
          <w:numId w:val="37"/>
        </w:numPr>
        <w:spacing w:after="0"/>
        <w:jc w:val="both"/>
      </w:pPr>
      <w:r w:rsidRPr="004926EE">
        <w:t>Lietuvos Respublikos viešųjų pirkimų įstatymas ir kiti viešuosius pirkimus reglamentuojantys teisės aktai;</w:t>
      </w:r>
    </w:p>
    <w:p w14:paraId="7A6FA6A0" w14:textId="77777777" w:rsidR="0027491F" w:rsidRPr="004926EE" w:rsidRDefault="0027491F" w:rsidP="001643B7">
      <w:pPr>
        <w:pStyle w:val="ListParagraph"/>
        <w:numPr>
          <w:ilvl w:val="2"/>
          <w:numId w:val="37"/>
        </w:numPr>
        <w:spacing w:after="0"/>
        <w:jc w:val="both"/>
      </w:pPr>
      <w:r w:rsidRPr="004926EE">
        <w:t>Lietuvos Respublikos Vyriausybės 2007 m. gruodžio 19 d. nutarimas Nr.1443„Dėl projektų administravimo ir finansavimo taisyklių patvirtinimo“;</w:t>
      </w:r>
    </w:p>
    <w:p w14:paraId="28585059" w14:textId="77777777" w:rsidR="0027491F" w:rsidRPr="004926EE" w:rsidRDefault="0027491F" w:rsidP="001643B7">
      <w:pPr>
        <w:pStyle w:val="ListParagraph"/>
        <w:numPr>
          <w:ilvl w:val="2"/>
          <w:numId w:val="37"/>
        </w:numPr>
        <w:spacing w:after="0"/>
        <w:jc w:val="both"/>
      </w:pPr>
      <w:r w:rsidRPr="004926EE">
        <w:t>Lietuvos Respublikos Vyriausybės 2007 m. spalio 31 d. nutarimas Nr. 1179 „Dėl vykdomų pagal Lietuvos 2007–2013 metų Europos Sąjungos struktūrinės paramos panaudojimo strategiją ir ją įgyvendinančias veiksmų programas projektų išlaidų ir finansavimo reikalavimų atitikties taisyklių patvirtinimo“;</w:t>
      </w:r>
    </w:p>
    <w:p w14:paraId="5F0F227F" w14:textId="77777777" w:rsidR="0027491F" w:rsidRPr="004926EE" w:rsidRDefault="0027491F" w:rsidP="001643B7">
      <w:pPr>
        <w:pStyle w:val="ListParagraph"/>
        <w:numPr>
          <w:ilvl w:val="2"/>
          <w:numId w:val="37"/>
        </w:numPr>
        <w:spacing w:after="0"/>
        <w:jc w:val="both"/>
      </w:pPr>
      <w:r w:rsidRPr="004926EE">
        <w:t>Lietuvos Respublikos Vyriausybės 2007 m. spalio 17 d. nutarimas Nr. 1139 „Dėl atsakomybės ir funkcijų paskirstymo tarp institucijų, įgyvendinant Lietuvos 2007–2013 metų Europos Sąjungos struktūrinės paramos panaudojimo strategiją ir veiksmų programas“;</w:t>
      </w:r>
    </w:p>
    <w:p w14:paraId="62AB5CDE" w14:textId="7958F4E4" w:rsidR="0027491F" w:rsidRPr="004926EE" w:rsidRDefault="0027491F" w:rsidP="001643B7">
      <w:pPr>
        <w:pStyle w:val="ListParagraph"/>
        <w:numPr>
          <w:ilvl w:val="2"/>
          <w:numId w:val="37"/>
        </w:numPr>
        <w:spacing w:after="0"/>
        <w:jc w:val="both"/>
      </w:pPr>
      <w:r w:rsidRPr="004926EE">
        <w:t xml:space="preserve">2014–2020 metų Europos Sąjungos fondų investicijų veiksmų programos 2 prioriteto „Informacinės visuomenės skatinimas“ 02.3.1-CPVA-V-529 priemonės „Pažangių elektroninių paslaugų kūrimas“ </w:t>
      </w:r>
      <w:r w:rsidRPr="004926EE">
        <w:lastRenderedPageBreak/>
        <w:t>projektų finansavimo sąlygų aprašą, patvirtintą Lietuvos Respublikos susisiekimo ministro Lietuvos Respublikos susisiekimo ministro 2015 m. lapkričio 18 d. įsakymu Nr. 3-473(1.5 E) ,,Dėl 2014–2020 metų Europos Sąjungos fondų investicijų veiksmų programos 2 prioriteto „Informacinės visuomenės skatinimas“</w:t>
      </w:r>
      <w:r w:rsidR="00EC6803">
        <w:t xml:space="preserve"> </w:t>
      </w:r>
      <w:r w:rsidRPr="004926EE">
        <w:t>Projektų administravimo ir finansavimo taisyklės, patvirtintos Lietuvos Respublikos finansų ministro 2014 m. spalio 8 d. įsakymu Nr. 1K-316 „Dėl Projektų administravimo ir finansavimo taisyklių patvirtinimo.</w:t>
      </w:r>
    </w:p>
    <w:p w14:paraId="63169EB7" w14:textId="77777777" w:rsidR="0027491F" w:rsidRPr="004926EE" w:rsidRDefault="0027491F" w:rsidP="001643B7">
      <w:pPr>
        <w:pStyle w:val="ListParagraph"/>
        <w:numPr>
          <w:ilvl w:val="2"/>
          <w:numId w:val="37"/>
        </w:numPr>
        <w:spacing w:after="0"/>
        <w:jc w:val="both"/>
      </w:pPr>
      <w:r w:rsidRPr="004926EE">
        <w:t>Kiti teisės aktai ir metodiniai dokumentai, reglamentuojantys projektų finansavimą.</w:t>
      </w:r>
    </w:p>
    <w:p w14:paraId="7BE76D62" w14:textId="0269ABA1" w:rsidR="00FA7A58" w:rsidRPr="004926EE" w:rsidRDefault="00550194" w:rsidP="001643B7">
      <w:pPr>
        <w:pStyle w:val="ListParagraph"/>
        <w:numPr>
          <w:ilvl w:val="1"/>
          <w:numId w:val="37"/>
        </w:numPr>
        <w:spacing w:after="0"/>
        <w:jc w:val="both"/>
      </w:pPr>
      <w:r w:rsidRPr="00550194">
        <w:t xml:space="preserve">Teisės aktai reglamentuojantys </w:t>
      </w:r>
      <w:r>
        <w:t xml:space="preserve">sudėtinės </w:t>
      </w:r>
      <w:r w:rsidRPr="00550194">
        <w:t>paslaugos „</w:t>
      </w:r>
      <w:r>
        <w:t>Gimus vaikui</w:t>
      </w:r>
      <w:r w:rsidRPr="00550194">
        <w:t>“ teikimą:</w:t>
      </w:r>
    </w:p>
    <w:p w14:paraId="64CEB959" w14:textId="77777777" w:rsidR="00346E8B" w:rsidRDefault="00346E8B" w:rsidP="001643B7">
      <w:pPr>
        <w:pStyle w:val="ListParagraph"/>
        <w:numPr>
          <w:ilvl w:val="2"/>
          <w:numId w:val="37"/>
        </w:numPr>
        <w:spacing w:after="0"/>
        <w:jc w:val="both"/>
      </w:pPr>
      <w:r>
        <w:t>Lietuvos Respublikos civilinis kodeksas;</w:t>
      </w:r>
    </w:p>
    <w:p w14:paraId="0FDA0830" w14:textId="77777777" w:rsidR="00346E8B" w:rsidRDefault="00346E8B" w:rsidP="001643B7">
      <w:pPr>
        <w:pStyle w:val="ListParagraph"/>
        <w:numPr>
          <w:ilvl w:val="2"/>
          <w:numId w:val="37"/>
        </w:numPr>
        <w:spacing w:after="0"/>
        <w:jc w:val="both"/>
      </w:pPr>
      <w:r w:rsidRPr="00DC4E41">
        <w:t>Lietuvos Respublikos išmokų vaikams įstatymas</w:t>
      </w:r>
      <w:r>
        <w:t>;</w:t>
      </w:r>
    </w:p>
    <w:p w14:paraId="14E05E86" w14:textId="10C263D3" w:rsidR="00DC4E41" w:rsidRDefault="00DC4E41" w:rsidP="001643B7">
      <w:pPr>
        <w:pStyle w:val="ListParagraph"/>
        <w:numPr>
          <w:ilvl w:val="2"/>
          <w:numId w:val="37"/>
        </w:numPr>
        <w:spacing w:after="0"/>
        <w:jc w:val="both"/>
      </w:pPr>
      <w:r>
        <w:t>Lietuvos Respublikos švietimo įstatymas;</w:t>
      </w:r>
    </w:p>
    <w:p w14:paraId="7E97066E" w14:textId="0C7C53B2" w:rsidR="00DC4E41" w:rsidRDefault="00DC4E41" w:rsidP="001643B7">
      <w:pPr>
        <w:pStyle w:val="ListParagraph"/>
        <w:numPr>
          <w:ilvl w:val="2"/>
          <w:numId w:val="37"/>
        </w:numPr>
        <w:spacing w:after="0"/>
        <w:jc w:val="both"/>
      </w:pPr>
      <w:r>
        <w:t>Lietuvos Respublikos vietos savivaldos įstatymas;</w:t>
      </w:r>
    </w:p>
    <w:p w14:paraId="03AD1DAE" w14:textId="5728DC03" w:rsidR="00346E8B" w:rsidRDefault="00346E8B" w:rsidP="001643B7">
      <w:pPr>
        <w:pStyle w:val="ListParagraph"/>
        <w:numPr>
          <w:ilvl w:val="2"/>
          <w:numId w:val="37"/>
        </w:numPr>
        <w:spacing w:after="0"/>
        <w:jc w:val="both"/>
      </w:pPr>
      <w:r>
        <w:t xml:space="preserve">Lietuvos Respublikos teisingumo ministro 2016 </w:t>
      </w:r>
      <w:r w:rsidR="00021FFC">
        <w:t>m. gruodžio</w:t>
      </w:r>
      <w:r>
        <w:t xml:space="preserve"> 28</w:t>
      </w:r>
      <w:r w:rsidR="00021FFC">
        <w:t xml:space="preserve"> d.</w:t>
      </w:r>
      <w:r>
        <w:t xml:space="preserve"> įsakymas Nr. 1R-334 „Dėl civilinės būklės aktų registravimo taisyklių ir civilinės būklės aktų įrašų ir kitų dokumentų formų patvirtinimo</w:t>
      </w:r>
      <w:r w:rsidR="006353F0">
        <w:t>“</w:t>
      </w:r>
      <w:r>
        <w:t xml:space="preserve"> (TAR, 2016, Nr. 29705)</w:t>
      </w:r>
      <w:r w:rsidR="006353F0">
        <w:t>;</w:t>
      </w:r>
    </w:p>
    <w:p w14:paraId="02DE9C4E" w14:textId="492C1026" w:rsidR="00DC4E41" w:rsidRDefault="00883527" w:rsidP="001643B7">
      <w:pPr>
        <w:pStyle w:val="ListParagraph"/>
        <w:numPr>
          <w:ilvl w:val="2"/>
          <w:numId w:val="37"/>
        </w:numPr>
        <w:spacing w:after="0"/>
        <w:jc w:val="both"/>
      </w:pPr>
      <w:r>
        <w:t>Lietuvos Respublikos</w:t>
      </w:r>
      <w:r w:rsidR="00DC4E41">
        <w:t xml:space="preserve"> švietimo ir mokslo ministro ir socialinės apsaugos ir darbo ministro 2012 m. balandžio 26 d. įsakym</w:t>
      </w:r>
      <w:r>
        <w:t>as</w:t>
      </w:r>
      <w:r w:rsidR="00DC4E41">
        <w:t xml:space="preserve"> Nr. V-735/A1-208 „Dėl Privalomo ikimokyklinio ir priešmokyklinio ugdymo nustatymo ir skyrimo tvarkos aprašo patvirtinimo“ pakeitimo;</w:t>
      </w:r>
    </w:p>
    <w:p w14:paraId="76CEEF4A" w14:textId="558D32DC" w:rsidR="00DC4E41" w:rsidRDefault="00DC4E41" w:rsidP="001643B7">
      <w:pPr>
        <w:pStyle w:val="ListParagraph"/>
        <w:numPr>
          <w:ilvl w:val="2"/>
          <w:numId w:val="37"/>
        </w:numPr>
        <w:spacing w:after="0"/>
        <w:jc w:val="both"/>
      </w:pPr>
      <w:r>
        <w:t>Rekomendacijos savivaldybėms dėl centralizuoto vaikų priėmimo į švietimo įstaigų ikimokyklinio ir priešmokyklinio ugdymo grupes, patvirtintos Lietuvos Respublikos švietimo ir mokslo ministro 2003 m. birželio 25 d. įsakymu Nr. ISAK-918</w:t>
      </w:r>
      <w:r w:rsidR="006353F0">
        <w:t>;</w:t>
      </w:r>
    </w:p>
    <w:p w14:paraId="2FE37386" w14:textId="7469AA31" w:rsidR="00DC4E41" w:rsidRPr="004926EE" w:rsidRDefault="00DC4E41" w:rsidP="001643B7">
      <w:pPr>
        <w:pStyle w:val="ListParagraph"/>
        <w:numPr>
          <w:ilvl w:val="2"/>
          <w:numId w:val="37"/>
        </w:numPr>
        <w:spacing w:after="0"/>
        <w:jc w:val="both"/>
      </w:pPr>
      <w:r w:rsidRPr="00DC4E41">
        <w:t>Vaikų sveikatos tikrinimo tvarkos aprašas, patvirtintas  Lietuvos Respublikos sveikatos apsaugos ministro 2000 m. gegužės 31 d. įsakymu Nr. 3011 „Dėl profilaktinių sveikatos tikrinimų sveikatos priežiūros įstaigose“</w:t>
      </w:r>
      <w:r>
        <w:t>;</w:t>
      </w:r>
    </w:p>
    <w:p w14:paraId="688FC1CE" w14:textId="1F16E1BD" w:rsidR="00952AE9" w:rsidRPr="004926EE" w:rsidRDefault="0027491F" w:rsidP="001643B7">
      <w:pPr>
        <w:pStyle w:val="ListParagraph"/>
        <w:numPr>
          <w:ilvl w:val="2"/>
          <w:numId w:val="37"/>
        </w:numPr>
        <w:spacing w:after="0"/>
        <w:jc w:val="both"/>
      </w:pPr>
      <w:r w:rsidRPr="004926EE">
        <w:t>Kiti susiję teisės aktai.</w:t>
      </w:r>
    </w:p>
    <w:p w14:paraId="12305A43" w14:textId="523747C5" w:rsidR="00550194" w:rsidRDefault="00550194" w:rsidP="001643B7">
      <w:pPr>
        <w:pStyle w:val="ListParagraph"/>
        <w:numPr>
          <w:ilvl w:val="1"/>
          <w:numId w:val="37"/>
        </w:numPr>
        <w:spacing w:after="0"/>
        <w:jc w:val="both"/>
      </w:pPr>
      <w:r>
        <w:t>Teisės aktai reglamentuojantys sudėtinės paslaugos „Praradau darbą“ teikimą:</w:t>
      </w:r>
    </w:p>
    <w:p w14:paraId="41F3FA31" w14:textId="77777777" w:rsidR="00883527" w:rsidRDefault="00883527" w:rsidP="001643B7">
      <w:pPr>
        <w:pStyle w:val="ListParagraph"/>
        <w:numPr>
          <w:ilvl w:val="2"/>
          <w:numId w:val="37"/>
        </w:numPr>
        <w:spacing w:after="0"/>
        <w:jc w:val="both"/>
      </w:pPr>
      <w:r>
        <w:t>Lietuvos Respublikos administracinių nusižengimų kodeksas;</w:t>
      </w:r>
    </w:p>
    <w:p w14:paraId="36F83AA8" w14:textId="3871DB1D" w:rsidR="00883527" w:rsidRDefault="00883527" w:rsidP="001643B7">
      <w:pPr>
        <w:pStyle w:val="ListParagraph"/>
        <w:numPr>
          <w:ilvl w:val="2"/>
          <w:numId w:val="37"/>
        </w:numPr>
        <w:spacing w:after="0"/>
        <w:jc w:val="both"/>
      </w:pPr>
      <w:r w:rsidRPr="00883527">
        <w:t>Lietuvos Respublikos darbo kodeksas;</w:t>
      </w:r>
    </w:p>
    <w:p w14:paraId="3211DBA5" w14:textId="77777777" w:rsidR="00A563D4" w:rsidRDefault="00A563D4" w:rsidP="001643B7">
      <w:pPr>
        <w:pStyle w:val="ListParagraph"/>
        <w:numPr>
          <w:ilvl w:val="2"/>
          <w:numId w:val="37"/>
        </w:numPr>
        <w:spacing w:after="0"/>
        <w:jc w:val="both"/>
      </w:pPr>
      <w:r>
        <w:t>Lietuvos Respublikos neformaliojo suaugusiųjų švietimo ir tęstinio mokymosi įstatymas;</w:t>
      </w:r>
    </w:p>
    <w:p w14:paraId="72240688" w14:textId="77777777" w:rsidR="00A563D4" w:rsidRDefault="00A563D4" w:rsidP="001643B7">
      <w:pPr>
        <w:pStyle w:val="ListParagraph"/>
        <w:numPr>
          <w:ilvl w:val="2"/>
          <w:numId w:val="37"/>
        </w:numPr>
        <w:spacing w:after="0"/>
        <w:jc w:val="both"/>
      </w:pPr>
      <w:r w:rsidRPr="00A563D4">
        <w:t>Lietuvos Respublikos nedarbo socialinio draudimo įstatymas;</w:t>
      </w:r>
    </w:p>
    <w:p w14:paraId="05BD18B7" w14:textId="77777777" w:rsidR="00883527" w:rsidRDefault="00883527" w:rsidP="001643B7">
      <w:pPr>
        <w:pStyle w:val="ListParagraph"/>
        <w:numPr>
          <w:ilvl w:val="2"/>
          <w:numId w:val="37"/>
        </w:numPr>
        <w:spacing w:after="0"/>
        <w:jc w:val="both"/>
      </w:pPr>
      <w:r>
        <w:t>Lietuvos Respublikos profesinio mokymo įstatymas;</w:t>
      </w:r>
    </w:p>
    <w:p w14:paraId="02EFC546" w14:textId="30EFD23A" w:rsidR="00883527" w:rsidRDefault="00883527" w:rsidP="001643B7">
      <w:pPr>
        <w:pStyle w:val="ListParagraph"/>
        <w:numPr>
          <w:ilvl w:val="2"/>
          <w:numId w:val="37"/>
        </w:numPr>
        <w:spacing w:after="0"/>
        <w:jc w:val="both"/>
      </w:pPr>
      <w:r>
        <w:t>Lietuvos Respublikos švietimo įstatymas;</w:t>
      </w:r>
    </w:p>
    <w:p w14:paraId="52FFED38" w14:textId="3087F466" w:rsidR="00883527" w:rsidRDefault="00124F95" w:rsidP="001643B7">
      <w:pPr>
        <w:pStyle w:val="ListParagraph"/>
        <w:numPr>
          <w:ilvl w:val="2"/>
          <w:numId w:val="37"/>
        </w:numPr>
        <w:spacing w:after="0"/>
        <w:jc w:val="both"/>
      </w:pPr>
      <w:r>
        <w:t>Lietuvos Respublikos užimtumo įstatymas;</w:t>
      </w:r>
    </w:p>
    <w:p w14:paraId="37C40048" w14:textId="77777777" w:rsidR="00A563D4" w:rsidRDefault="00A563D4" w:rsidP="001643B7">
      <w:pPr>
        <w:pStyle w:val="ListParagraph"/>
        <w:numPr>
          <w:ilvl w:val="2"/>
          <w:numId w:val="37"/>
        </w:numPr>
        <w:spacing w:after="0"/>
        <w:jc w:val="both"/>
      </w:pPr>
      <w:r w:rsidRPr="00A563D4">
        <w:t>Lietuvos Respublikos teisės gauti informaciją iš valstybės ir savivaldybių institucijų ir įstaigų įstatymas;</w:t>
      </w:r>
    </w:p>
    <w:p w14:paraId="165BF4AA" w14:textId="22074F77" w:rsidR="00A563D4" w:rsidRDefault="00A563D4" w:rsidP="001643B7">
      <w:pPr>
        <w:pStyle w:val="ListParagraph"/>
        <w:numPr>
          <w:ilvl w:val="2"/>
          <w:numId w:val="37"/>
        </w:numPr>
        <w:spacing w:after="0"/>
        <w:jc w:val="both"/>
      </w:pPr>
      <w:r w:rsidRPr="00124F95">
        <w:t xml:space="preserve">Lietuvos Respublikos </w:t>
      </w:r>
      <w:r>
        <w:t xml:space="preserve">Užimtumo tarnybos direktoriaus 2013 m. balandžio 16 d. įsakymas Nr. V-197 „Dėl Tarpininkavimo įdarbinant ir Konsultavimo paslaugų teikimo kokybės standartų bei Pagrindinių klientų aptarnavimo taisyklių patvirtinimo“; </w:t>
      </w:r>
    </w:p>
    <w:p w14:paraId="66A3EBB1" w14:textId="77777777" w:rsidR="00A563D4" w:rsidRDefault="00A563D4" w:rsidP="001643B7">
      <w:pPr>
        <w:pStyle w:val="ListParagraph"/>
        <w:numPr>
          <w:ilvl w:val="2"/>
          <w:numId w:val="37"/>
        </w:numPr>
        <w:spacing w:after="0"/>
        <w:jc w:val="both"/>
      </w:pPr>
      <w:r w:rsidRPr="00124F95">
        <w:t xml:space="preserve">Lietuvos Respublikos </w:t>
      </w:r>
      <w:r>
        <w:t>Užimtumo tarnybos direktoriaus 2013 m. gegužės 24 d. įsakymas Nr. V-273 „Dėl Apsilankymų pas darbdavius tvarkos aprašo patvirtinimo“;</w:t>
      </w:r>
      <w:r>
        <w:tab/>
      </w:r>
    </w:p>
    <w:p w14:paraId="78038C20" w14:textId="77777777" w:rsidR="00A563D4" w:rsidRDefault="00A563D4" w:rsidP="001643B7">
      <w:pPr>
        <w:pStyle w:val="ListParagraph"/>
        <w:numPr>
          <w:ilvl w:val="2"/>
          <w:numId w:val="37"/>
        </w:numPr>
        <w:spacing w:after="0"/>
        <w:jc w:val="both"/>
      </w:pPr>
      <w:r w:rsidRPr="00124F95">
        <w:t xml:space="preserve">Lietuvos Respublikos </w:t>
      </w:r>
      <w:r>
        <w:t>socialinės apsaugos ir darbo ministro 2017 m. birželio 22 d. įsakymas Nr. A1-314 „Dėl Darbo rinkos stebėsenos sąlygų ir tvarkos aprašo patvirtinimo“;</w:t>
      </w:r>
    </w:p>
    <w:p w14:paraId="3DA72063" w14:textId="001CB1B8" w:rsidR="00124F95" w:rsidRDefault="00883527" w:rsidP="001643B7">
      <w:pPr>
        <w:pStyle w:val="ListParagraph"/>
        <w:numPr>
          <w:ilvl w:val="2"/>
          <w:numId w:val="37"/>
        </w:numPr>
        <w:spacing w:after="0"/>
        <w:jc w:val="both"/>
      </w:pPr>
      <w:r>
        <w:t xml:space="preserve">Lietuvos Respublikos socialinės apsaugos ir darbo ministro </w:t>
      </w:r>
      <w:r w:rsidR="00124F95">
        <w:t>2017 m. birželio 30 d. įsakym</w:t>
      </w:r>
      <w:r>
        <w:t>as</w:t>
      </w:r>
      <w:r w:rsidR="00124F95">
        <w:t xml:space="preserve"> Nr. A1-348 „Dėl užimtumo rėmimo priemonių įgyvendinimo sąlygų ir tvarkos aprašo patvirtinimo“;</w:t>
      </w:r>
    </w:p>
    <w:p w14:paraId="53BEB378" w14:textId="77777777" w:rsidR="00A563D4" w:rsidRDefault="00A563D4" w:rsidP="001643B7">
      <w:pPr>
        <w:pStyle w:val="ListParagraph"/>
        <w:numPr>
          <w:ilvl w:val="2"/>
          <w:numId w:val="37"/>
        </w:numPr>
        <w:spacing w:after="0"/>
        <w:jc w:val="both"/>
      </w:pPr>
      <w:r w:rsidRPr="00124F95">
        <w:t xml:space="preserve">Lietuvos Respublikos </w:t>
      </w:r>
      <w:r>
        <w:t>Užimtumo tarnybos direktoriaus 2017 m. liepos 5 d. įsakymas Nr. V-389 „Dėl darbo rinkos stebėsenos vykdymo“;</w:t>
      </w:r>
      <w:r>
        <w:tab/>
      </w:r>
    </w:p>
    <w:p w14:paraId="7E942C8C" w14:textId="64ACC998" w:rsidR="00124F95" w:rsidRDefault="00A563D4" w:rsidP="001643B7">
      <w:pPr>
        <w:pStyle w:val="ListParagraph"/>
        <w:numPr>
          <w:ilvl w:val="2"/>
          <w:numId w:val="37"/>
        </w:numPr>
        <w:spacing w:after="0"/>
        <w:jc w:val="both"/>
      </w:pPr>
      <w:r>
        <w:lastRenderedPageBreak/>
        <w:t>Lietuvos d</w:t>
      </w:r>
      <w:r w:rsidR="00883527">
        <w:t xml:space="preserve">arbo biržos prie Socialinės apsaugos ir darbo ministerijos direktoriaus </w:t>
      </w:r>
      <w:r w:rsidR="00124F95">
        <w:t>2017 m. liepos 5 d. įsakym</w:t>
      </w:r>
      <w:r w:rsidR="00883527">
        <w:t>as</w:t>
      </w:r>
      <w:r w:rsidR="00124F95">
        <w:t xml:space="preserve"> Nr. V-388 „Dėl aktyvios darbo rinkos politikos priemonių taikymo darbdaviams tvarkos aprašo patvirtinimo“</w:t>
      </w:r>
      <w:r w:rsidR="00883527">
        <w:t>;</w:t>
      </w:r>
    </w:p>
    <w:p w14:paraId="321D485B" w14:textId="77777777" w:rsidR="00124F95" w:rsidRDefault="00124F95" w:rsidP="001643B7">
      <w:pPr>
        <w:pStyle w:val="ListParagraph"/>
        <w:numPr>
          <w:ilvl w:val="2"/>
          <w:numId w:val="37"/>
        </w:numPr>
        <w:spacing w:after="0"/>
        <w:jc w:val="both"/>
      </w:pPr>
      <w:r>
        <w:t>Socialinės apsaugos ir darbo ministro 2017 m. liepos 21 d. įsakymas Nr. A1-394 „Dėl Darbo rinkos paslaugų teikimo sąlygų ir tvarkos aprašo patvirtinimo“;</w:t>
      </w:r>
    </w:p>
    <w:p w14:paraId="64412A94" w14:textId="2CD77E70" w:rsidR="00124F95" w:rsidRDefault="00124F95" w:rsidP="001643B7">
      <w:pPr>
        <w:pStyle w:val="ListParagraph"/>
        <w:numPr>
          <w:ilvl w:val="2"/>
          <w:numId w:val="37"/>
        </w:numPr>
        <w:spacing w:after="0"/>
        <w:jc w:val="both"/>
      </w:pPr>
      <w:r w:rsidRPr="00124F95">
        <w:t xml:space="preserve">Lietuvos Respublikos </w:t>
      </w:r>
      <w:r>
        <w:t>Užimtumo tarnybos direktoriaus 2018 m. lapkričio 21 d. įsakymas Nr. V-</w:t>
      </w:r>
      <w:r w:rsidR="00A563D4">
        <w:t xml:space="preserve"> </w:t>
      </w:r>
      <w:r>
        <w:t>560 „Dėl Informacijos apie tarpininkavimo įdarbinant paslaugų teikimą tvarkos aprašo patvirtinimo“;</w:t>
      </w:r>
    </w:p>
    <w:p w14:paraId="6765F1C2" w14:textId="3C7A6D54" w:rsidR="009A4581" w:rsidRDefault="00124F95" w:rsidP="001643B7">
      <w:pPr>
        <w:pStyle w:val="ListParagraph"/>
        <w:numPr>
          <w:ilvl w:val="2"/>
          <w:numId w:val="37"/>
        </w:numPr>
        <w:spacing w:after="0"/>
        <w:jc w:val="both"/>
      </w:pPr>
      <w:r w:rsidRPr="00124F95">
        <w:t xml:space="preserve">Lietuvos Respublikos </w:t>
      </w:r>
      <w:r>
        <w:t>Užimtumo tarnybos direktoriaus 2018 m. gegužės 19 d. įsakymas Nr. V-382 „Dėl Darbo ieškantiems asmenims teikiamų darbo rinkos paslaugų ir užimtumo rėmimo priemonių jiems siūlymo tvarkos aprašo patvirtinimo“;</w:t>
      </w:r>
    </w:p>
    <w:p w14:paraId="1BB2BD36" w14:textId="77777777" w:rsidR="00124F95" w:rsidRDefault="00124F95" w:rsidP="001643B7">
      <w:pPr>
        <w:pStyle w:val="ListParagraph"/>
        <w:numPr>
          <w:ilvl w:val="2"/>
          <w:numId w:val="37"/>
        </w:numPr>
        <w:spacing w:after="0"/>
        <w:jc w:val="both"/>
      </w:pPr>
      <w:r>
        <w:t>Lietuvos Respublikos Vyriausybės 2007 m. rugpjūčio 22 d. nutarimas Nr. 875 „Dėl prašymų ir skundų nagrinėjimo ir asmenų aptarnavimo viešojo administravimo subjektuose taisyklių patvirtinimo“;</w:t>
      </w:r>
    </w:p>
    <w:p w14:paraId="6829EE23" w14:textId="77777777" w:rsidR="00883527" w:rsidRDefault="00883527" w:rsidP="001643B7">
      <w:pPr>
        <w:pStyle w:val="ListParagraph"/>
        <w:numPr>
          <w:ilvl w:val="2"/>
          <w:numId w:val="37"/>
        </w:numPr>
        <w:spacing w:after="0"/>
        <w:jc w:val="both"/>
      </w:pPr>
      <w:r>
        <w:t>Lietuvos Respublikos ūkio ministro 2014 m. liepos 15 d. įsakymas Nr. 4-486 „Dėl Lietuvos Respublikoje reglamentuojamų profesijų sąrašo patvirtinimo“;</w:t>
      </w:r>
    </w:p>
    <w:p w14:paraId="693EB77B" w14:textId="0008749A" w:rsidR="00124F95" w:rsidRDefault="00124F95" w:rsidP="001643B7">
      <w:pPr>
        <w:pStyle w:val="ListParagraph"/>
        <w:numPr>
          <w:ilvl w:val="2"/>
          <w:numId w:val="37"/>
        </w:numPr>
        <w:spacing w:after="0"/>
        <w:jc w:val="both"/>
      </w:pPr>
      <w:r>
        <w:t>Lietuvos Respublikos švietimo ir mokslo ministro ir Lietuvos Respublikos socialinės apsaugos ir darbo ministro 2012 m. liepos 4 d. įsakymas Nr. V-1090/A1-314 „Dėl Profesinio orientavimo vykdymo tvarkos aprašo patvirtinimo“</w:t>
      </w:r>
      <w:r w:rsidR="006353F0">
        <w:t>;</w:t>
      </w:r>
    </w:p>
    <w:p w14:paraId="08CF831A" w14:textId="5A9B9415" w:rsidR="00124F95" w:rsidRDefault="00124F95" w:rsidP="001643B7">
      <w:pPr>
        <w:pStyle w:val="ListParagraph"/>
        <w:numPr>
          <w:ilvl w:val="2"/>
          <w:numId w:val="37"/>
        </w:numPr>
        <w:spacing w:after="0"/>
        <w:jc w:val="both"/>
      </w:pPr>
      <w:r w:rsidRPr="00124F95">
        <w:t>Lietuvos Respublikos Vyriausybės 2018 m. lapkričio 28 d. nutarimas Nr. 1176 „Dėl Lietuvos Respublikos valstybės tarnybos įstatymo įgyvendinimo“</w:t>
      </w:r>
      <w:r>
        <w:t>;</w:t>
      </w:r>
    </w:p>
    <w:p w14:paraId="3C1E8C3F" w14:textId="77777777" w:rsidR="00124F95" w:rsidRDefault="00124F95" w:rsidP="001643B7">
      <w:pPr>
        <w:pStyle w:val="ListParagraph"/>
        <w:numPr>
          <w:ilvl w:val="2"/>
          <w:numId w:val="37"/>
        </w:numPr>
        <w:spacing w:after="0"/>
        <w:jc w:val="both"/>
      </w:pPr>
      <w:r>
        <w:t>Lietuvos Respublikos Vyriausybės 2004 m. gruodžio 24 d. nutarimas Nr. 1656 „Dėl Nedarbo socialinio draudimo išmokų nuostatų ir dalinio darbo išmokų nuostatų patvirtinimo“;</w:t>
      </w:r>
    </w:p>
    <w:p w14:paraId="3D273244" w14:textId="58C73AA2" w:rsidR="00124F95" w:rsidRDefault="00124F95" w:rsidP="001643B7">
      <w:pPr>
        <w:pStyle w:val="ListParagraph"/>
        <w:numPr>
          <w:ilvl w:val="2"/>
          <w:numId w:val="37"/>
        </w:numPr>
        <w:spacing w:after="0"/>
        <w:jc w:val="both"/>
      </w:pPr>
      <w:r>
        <w:t>Lietuvos Respublikos socialinės apsaugos ir darbo ministro 2005 m. gruodžio 31 d. įsakym</w:t>
      </w:r>
      <w:r w:rsidR="000C753D">
        <w:t>as</w:t>
      </w:r>
      <w:r>
        <w:t xml:space="preserve"> Nr. A1-159 „Dėl reikalavimų profesinės reabilitacijos paslaugas teikiančioms įstaigoms aprašo patvirtinimo“;</w:t>
      </w:r>
    </w:p>
    <w:p w14:paraId="23C029FB" w14:textId="2512B247" w:rsidR="00124F95" w:rsidRDefault="00124F95" w:rsidP="001643B7">
      <w:pPr>
        <w:pStyle w:val="ListParagraph"/>
        <w:numPr>
          <w:ilvl w:val="2"/>
          <w:numId w:val="37"/>
        </w:numPr>
        <w:spacing w:after="0"/>
        <w:jc w:val="both"/>
      </w:pPr>
      <w:r>
        <w:t>Lietuvos Respublikos Vyriausybės 2005 m. balandžio 18 d. nutarim</w:t>
      </w:r>
      <w:r w:rsidR="000C753D">
        <w:t>as</w:t>
      </w:r>
      <w:r>
        <w:t xml:space="preserve"> Nr. 413 „Dėl profesinės reabilitacijos pašalpos skyrimo ir mokėjimo nuostatų patvirtinimo“;</w:t>
      </w:r>
    </w:p>
    <w:p w14:paraId="4D569845" w14:textId="6E8B4BF9" w:rsidR="00124F95" w:rsidRDefault="00124F95" w:rsidP="001643B7">
      <w:pPr>
        <w:pStyle w:val="ListParagraph"/>
        <w:numPr>
          <w:ilvl w:val="2"/>
          <w:numId w:val="37"/>
        </w:numPr>
        <w:spacing w:after="0"/>
        <w:jc w:val="both"/>
      </w:pPr>
      <w:r>
        <w:t>Lietuvos Respublikos socialinės apsaugos ir darbo ministro 2004 m. gruodžio 31 d. įsakym</w:t>
      </w:r>
      <w:r w:rsidR="000C753D">
        <w:t>as</w:t>
      </w:r>
      <w:r>
        <w:t xml:space="preserve"> Nr. A1-302 „Dėl profesinės reabilitacijos paslaugų teikimo bei finansavimo taisyklių patvirtinimo“;</w:t>
      </w:r>
    </w:p>
    <w:p w14:paraId="640369D2" w14:textId="77777777" w:rsidR="00550194" w:rsidRDefault="00550194" w:rsidP="001643B7">
      <w:pPr>
        <w:pStyle w:val="ListParagraph"/>
        <w:numPr>
          <w:ilvl w:val="2"/>
          <w:numId w:val="37"/>
        </w:numPr>
        <w:spacing w:after="0"/>
        <w:jc w:val="both"/>
      </w:pPr>
      <w:r>
        <w:t>Kiti susiję teisės aktai.</w:t>
      </w:r>
    </w:p>
    <w:p w14:paraId="34587D1B" w14:textId="7E9F41EC" w:rsidR="00550194" w:rsidRDefault="00550194" w:rsidP="001643B7">
      <w:pPr>
        <w:pStyle w:val="ListParagraph"/>
        <w:numPr>
          <w:ilvl w:val="1"/>
          <w:numId w:val="37"/>
        </w:numPr>
        <w:spacing w:after="0"/>
        <w:jc w:val="both"/>
      </w:pPr>
      <w:r>
        <w:t>Teisės aktai reglamentuojantys sudėtinės paslaugos „Keliauju į užsienį“ teikimą:</w:t>
      </w:r>
    </w:p>
    <w:p w14:paraId="382DD8DF" w14:textId="77777777" w:rsidR="00F9274F" w:rsidRDefault="00F9274F" w:rsidP="001643B7">
      <w:pPr>
        <w:pStyle w:val="ListParagraph"/>
        <w:numPr>
          <w:ilvl w:val="2"/>
          <w:numId w:val="37"/>
        </w:numPr>
        <w:spacing w:after="0"/>
        <w:jc w:val="both"/>
      </w:pPr>
      <w:r>
        <w:t>Europos Sąjungos Socialinės apsaugos sistemų koordinavimo reglamentų nuostatų, susijusių su teisės į nedarbo socialinio draudimo išmokas išsaugojimu ir draudimo laikotarpių sumavimu, įgyvendinimo tvarkos aprašas;</w:t>
      </w:r>
    </w:p>
    <w:p w14:paraId="51E5AF5D" w14:textId="77777777" w:rsidR="00F9274F" w:rsidRDefault="00F9274F" w:rsidP="001643B7">
      <w:pPr>
        <w:pStyle w:val="ListParagraph"/>
        <w:numPr>
          <w:ilvl w:val="2"/>
          <w:numId w:val="37"/>
        </w:numPr>
        <w:spacing w:after="0"/>
        <w:jc w:val="both"/>
      </w:pPr>
      <w:r>
        <w:t>Europos Parlamento ir Tarybos reglamentas (EB) Nr. 987/2009;</w:t>
      </w:r>
    </w:p>
    <w:p w14:paraId="73856025" w14:textId="77777777" w:rsidR="00F9274F" w:rsidRDefault="00F9274F" w:rsidP="001643B7">
      <w:pPr>
        <w:pStyle w:val="ListParagraph"/>
        <w:numPr>
          <w:ilvl w:val="2"/>
          <w:numId w:val="37"/>
        </w:numPr>
        <w:spacing w:after="0"/>
        <w:jc w:val="both"/>
      </w:pPr>
      <w:r>
        <w:t>Europos Parlamento ir Tarybos reglamentas (ES) Nr. 465/2012;</w:t>
      </w:r>
    </w:p>
    <w:p w14:paraId="5EC651B8" w14:textId="2B8728BB" w:rsidR="00F9274F" w:rsidRDefault="00F9274F" w:rsidP="001643B7">
      <w:pPr>
        <w:pStyle w:val="ListParagraph"/>
        <w:numPr>
          <w:ilvl w:val="2"/>
          <w:numId w:val="37"/>
        </w:numPr>
        <w:spacing w:after="0"/>
        <w:jc w:val="both"/>
      </w:pPr>
      <w:r>
        <w:t>Europos Parlamento ir Tarybos reglamentas (ES) Nr. 1231/2010;</w:t>
      </w:r>
    </w:p>
    <w:p w14:paraId="5862D41B" w14:textId="77777777" w:rsidR="00F9274F" w:rsidRDefault="00F9274F" w:rsidP="001643B7">
      <w:pPr>
        <w:pStyle w:val="ListParagraph"/>
        <w:numPr>
          <w:ilvl w:val="2"/>
          <w:numId w:val="37"/>
        </w:numPr>
        <w:spacing w:after="0"/>
        <w:jc w:val="both"/>
      </w:pPr>
      <w:r>
        <w:t>1980 m. Hagos „Konvencija dėl tarptautinio vaikų grobimo civilinių aspektų“;</w:t>
      </w:r>
    </w:p>
    <w:p w14:paraId="626FFA21" w14:textId="77777777" w:rsidR="00F9274F" w:rsidRDefault="00F9274F" w:rsidP="001643B7">
      <w:pPr>
        <w:pStyle w:val="ListParagraph"/>
        <w:numPr>
          <w:ilvl w:val="2"/>
          <w:numId w:val="37"/>
        </w:numPr>
        <w:spacing w:after="0"/>
        <w:jc w:val="both"/>
      </w:pPr>
      <w:r>
        <w:t>Vaiko laikino išvykimo į užsienio valstybes, nepriklausančias Šengeno erdvei, tvarkos aprašas;</w:t>
      </w:r>
    </w:p>
    <w:p w14:paraId="7CDBBA85" w14:textId="77777777" w:rsidR="00F9274F" w:rsidRDefault="00F9274F" w:rsidP="001643B7">
      <w:pPr>
        <w:pStyle w:val="ListParagraph"/>
        <w:numPr>
          <w:ilvl w:val="2"/>
          <w:numId w:val="37"/>
        </w:numPr>
        <w:spacing w:after="0"/>
        <w:jc w:val="both"/>
      </w:pPr>
      <w:r>
        <w:t>1961 m. Konvencija dėl valdžios institucijų įgaliojimų ir taikytinos teisės nepilnamečių apsaugos srityje;</w:t>
      </w:r>
    </w:p>
    <w:p w14:paraId="148F8E29" w14:textId="77777777" w:rsidR="00F9274F" w:rsidRDefault="00F9274F" w:rsidP="001643B7">
      <w:pPr>
        <w:pStyle w:val="ListParagraph"/>
        <w:numPr>
          <w:ilvl w:val="2"/>
          <w:numId w:val="37"/>
        </w:numPr>
        <w:spacing w:after="0"/>
        <w:jc w:val="both"/>
      </w:pPr>
      <w:r>
        <w:t>1996 m. Konvencija dėl jurisdikcijos, taikytinos teisės, pripažinimo, vykdymo ir bendradarbiavimo tėvų pareigų ir vaikų apsaugos priemonių srityje;</w:t>
      </w:r>
    </w:p>
    <w:p w14:paraId="624D6886" w14:textId="77777777" w:rsidR="00F9274F" w:rsidRDefault="00F9274F" w:rsidP="001643B7">
      <w:pPr>
        <w:pStyle w:val="ListParagraph"/>
        <w:numPr>
          <w:ilvl w:val="2"/>
          <w:numId w:val="37"/>
        </w:numPr>
        <w:spacing w:after="0"/>
        <w:jc w:val="both"/>
      </w:pPr>
      <w:r>
        <w:t>2003 m. lapkričio 27 d. Tarybos reglamentas (EB) Nr. 2201/2003 dėl jurisdikcijos ir teismo sprendimų, susijusių su santuoka ir tėvų pareigomis, pripažinimo bei vykdymo, panaikinantis Reglamentą (EB) Nr. 1347/2000;</w:t>
      </w:r>
    </w:p>
    <w:p w14:paraId="4EAFCE45" w14:textId="77777777" w:rsidR="00F9274F" w:rsidRDefault="00F9274F" w:rsidP="001643B7">
      <w:pPr>
        <w:pStyle w:val="ListParagraph"/>
        <w:numPr>
          <w:ilvl w:val="2"/>
          <w:numId w:val="37"/>
        </w:numPr>
        <w:spacing w:after="0"/>
        <w:jc w:val="both"/>
      </w:pPr>
      <w:r>
        <w:lastRenderedPageBreak/>
        <w:t>2004 m. balandžio 29 d. Europos Parlamento ir Tarybos reglamentas (EB) Nr. 883/2004 dėl socialinės apsaugos sistemų koordinavimo;</w:t>
      </w:r>
    </w:p>
    <w:p w14:paraId="7B324693" w14:textId="2DEC9E53" w:rsidR="00F9274F" w:rsidRDefault="00F9274F" w:rsidP="001643B7">
      <w:pPr>
        <w:pStyle w:val="ListParagraph"/>
        <w:numPr>
          <w:ilvl w:val="2"/>
          <w:numId w:val="37"/>
        </w:numPr>
        <w:spacing w:after="0"/>
        <w:jc w:val="both"/>
      </w:pPr>
      <w:r>
        <w:t>2009 m. rugsėjo 16 d. Europos Parlamento ir Tarybos reglamentas (EB) Nr. 987/2009, nustatantis Reglamento (EB) Nr. 883/2004 dėl socialinės apsaugos sistemų koordinavimo ir įgyvendinimo tvarką;</w:t>
      </w:r>
    </w:p>
    <w:p w14:paraId="615CF863" w14:textId="6A4A4F25" w:rsidR="00F9274F" w:rsidRDefault="00F9274F" w:rsidP="001643B7">
      <w:pPr>
        <w:pStyle w:val="ListParagraph"/>
        <w:numPr>
          <w:ilvl w:val="2"/>
          <w:numId w:val="37"/>
        </w:numPr>
        <w:spacing w:after="0"/>
        <w:jc w:val="both"/>
      </w:pPr>
      <w:r>
        <w:t>Lietuvos Respublikos ir Kanados sutartis dėl socialinės apsaugos, pasirašyta 2005 m. liepos 5 d., įsigaliojo nuo 2006</w:t>
      </w:r>
      <w:r w:rsidR="005010FF">
        <w:t xml:space="preserve"> m. lapkričio </w:t>
      </w:r>
      <w:r>
        <w:t>1</w:t>
      </w:r>
      <w:r w:rsidR="005010FF">
        <w:t xml:space="preserve"> d.</w:t>
      </w:r>
      <w:r>
        <w:t>;</w:t>
      </w:r>
    </w:p>
    <w:p w14:paraId="6B530E3B" w14:textId="77777777" w:rsidR="00F9274F" w:rsidRDefault="00F9274F" w:rsidP="001643B7">
      <w:pPr>
        <w:pStyle w:val="ListParagraph"/>
        <w:numPr>
          <w:ilvl w:val="2"/>
          <w:numId w:val="37"/>
        </w:numPr>
        <w:spacing w:after="0"/>
        <w:jc w:val="both"/>
      </w:pPr>
      <w:r>
        <w:t>Europos Tarybos reglamentas (EEB) Nr. 1408/71 „Dėl socialinės apsaugos sistemų taikymo pagal darbo sutartį dirbantiems asmenims, savarankiškai dirbantiems asmenims ir jų šeimų nariams, persikeliantiems Bendrijoje“;</w:t>
      </w:r>
    </w:p>
    <w:p w14:paraId="00B8CD65" w14:textId="479556A5" w:rsidR="00F9274F" w:rsidRDefault="00F9274F" w:rsidP="001643B7">
      <w:pPr>
        <w:pStyle w:val="ListParagraph"/>
        <w:numPr>
          <w:ilvl w:val="2"/>
          <w:numId w:val="37"/>
        </w:numPr>
        <w:spacing w:after="0"/>
        <w:jc w:val="both"/>
      </w:pPr>
      <w:r>
        <w:t>Europos Tarybos reglamentas</w:t>
      </w:r>
      <w:r w:rsidR="00021FFC">
        <w:t xml:space="preserve"> </w:t>
      </w:r>
      <w:r>
        <w:t>(EEB) Nr. 574/7;</w:t>
      </w:r>
    </w:p>
    <w:p w14:paraId="5BD38697" w14:textId="77777777" w:rsidR="006E6AE4" w:rsidRDefault="006E6AE4" w:rsidP="001643B7">
      <w:pPr>
        <w:pStyle w:val="ListParagraph"/>
        <w:numPr>
          <w:ilvl w:val="2"/>
          <w:numId w:val="37"/>
        </w:numPr>
        <w:spacing w:after="0"/>
        <w:jc w:val="both"/>
      </w:pPr>
      <w:r>
        <w:t>Lietuvos Respublikos gyvenamosios vietos deklaravimo įstatymas;</w:t>
      </w:r>
    </w:p>
    <w:p w14:paraId="6FE38216" w14:textId="6B5617B5" w:rsidR="006E6AE4" w:rsidRDefault="006E6AE4" w:rsidP="001643B7">
      <w:pPr>
        <w:pStyle w:val="ListParagraph"/>
        <w:numPr>
          <w:ilvl w:val="2"/>
          <w:numId w:val="37"/>
        </w:numPr>
        <w:spacing w:after="0"/>
        <w:jc w:val="both"/>
      </w:pPr>
      <w:r>
        <w:t>Lietuvos Respublikos mokesčių administravimo įstatymas;</w:t>
      </w:r>
    </w:p>
    <w:p w14:paraId="78C821A1" w14:textId="77777777" w:rsidR="000275A3" w:rsidRDefault="000275A3" w:rsidP="001643B7">
      <w:pPr>
        <w:pStyle w:val="ListParagraph"/>
        <w:numPr>
          <w:ilvl w:val="2"/>
          <w:numId w:val="37"/>
        </w:numPr>
        <w:spacing w:after="0"/>
        <w:jc w:val="both"/>
      </w:pPr>
      <w:r>
        <w:t>Lietuvos Respublikos rinkliavų įstatymas;</w:t>
      </w:r>
    </w:p>
    <w:p w14:paraId="79A41C7C" w14:textId="77777777" w:rsidR="000275A3" w:rsidRDefault="000275A3" w:rsidP="001643B7">
      <w:pPr>
        <w:pStyle w:val="ListParagraph"/>
        <w:numPr>
          <w:ilvl w:val="2"/>
          <w:numId w:val="37"/>
        </w:numPr>
        <w:spacing w:after="0"/>
        <w:jc w:val="both"/>
      </w:pPr>
      <w:r>
        <w:t>Lietuvos Respublikos sveikatos draudimo įstatymas;</w:t>
      </w:r>
    </w:p>
    <w:p w14:paraId="48C45077" w14:textId="77777777" w:rsidR="000275A3" w:rsidRDefault="000275A3" w:rsidP="001643B7">
      <w:pPr>
        <w:pStyle w:val="ListParagraph"/>
        <w:numPr>
          <w:ilvl w:val="2"/>
          <w:numId w:val="37"/>
        </w:numPr>
        <w:spacing w:after="0"/>
        <w:jc w:val="both"/>
      </w:pPr>
      <w:r>
        <w:t>Lietuvos Respublikos Valstybinio socialinio draudimo įstatymas;</w:t>
      </w:r>
    </w:p>
    <w:p w14:paraId="2E4FD1CE" w14:textId="77777777" w:rsidR="000275A3" w:rsidRDefault="000275A3" w:rsidP="001643B7">
      <w:pPr>
        <w:pStyle w:val="ListParagraph"/>
        <w:numPr>
          <w:ilvl w:val="2"/>
          <w:numId w:val="37"/>
        </w:numPr>
        <w:spacing w:after="0"/>
        <w:jc w:val="both"/>
      </w:pPr>
      <w:r>
        <w:t>Lietuvos Respublikos Valstybinių socialinio draudimo pensijų įstatymas;</w:t>
      </w:r>
    </w:p>
    <w:p w14:paraId="16AF0880" w14:textId="1B99A1DE" w:rsidR="009A4581" w:rsidRDefault="009A4581" w:rsidP="001643B7">
      <w:pPr>
        <w:pStyle w:val="ListParagraph"/>
        <w:numPr>
          <w:ilvl w:val="2"/>
          <w:numId w:val="37"/>
        </w:numPr>
        <w:spacing w:after="0"/>
        <w:jc w:val="both"/>
      </w:pPr>
      <w:r>
        <w:t>Lietuvos Respublikos viešojo administravimo įstatymas;</w:t>
      </w:r>
    </w:p>
    <w:p w14:paraId="0AF38A95" w14:textId="71DDEE42" w:rsidR="00021FFC" w:rsidRDefault="00021FFC" w:rsidP="001643B7">
      <w:pPr>
        <w:pStyle w:val="ListParagraph"/>
        <w:numPr>
          <w:ilvl w:val="2"/>
          <w:numId w:val="37"/>
        </w:numPr>
        <w:spacing w:after="0"/>
        <w:jc w:val="both"/>
      </w:pPr>
      <w:r>
        <w:t>Lietuvos Respublikos asmens tapatybės kortelės ir paso įstatymas;</w:t>
      </w:r>
    </w:p>
    <w:p w14:paraId="2CC42260" w14:textId="6E8A891A" w:rsidR="006E6AE4" w:rsidRDefault="006E6AE4" w:rsidP="001643B7">
      <w:pPr>
        <w:pStyle w:val="ListParagraph"/>
        <w:numPr>
          <w:ilvl w:val="2"/>
          <w:numId w:val="37"/>
        </w:numPr>
        <w:spacing w:after="0"/>
        <w:jc w:val="both"/>
      </w:pPr>
      <w:r>
        <w:t>Valstybės įmonės Registrų centro direktoriaus 2018 m. sausio 15 d. įsakymas NR. v-24 „Dėl Gyvenamosios vietos deklaravimo taisyklių patvirtinimo“</w:t>
      </w:r>
      <w:r w:rsidR="000C753D">
        <w:t>;</w:t>
      </w:r>
    </w:p>
    <w:p w14:paraId="518E163A" w14:textId="474492E4" w:rsidR="009A4581" w:rsidRDefault="009A4581" w:rsidP="001643B7">
      <w:pPr>
        <w:pStyle w:val="ListParagraph"/>
        <w:numPr>
          <w:ilvl w:val="2"/>
          <w:numId w:val="37"/>
        </w:numPr>
        <w:spacing w:after="0"/>
        <w:jc w:val="both"/>
      </w:pPr>
      <w:r w:rsidRPr="009A4581">
        <w:t xml:space="preserve">Lietuvos Respublikos įstatymas </w:t>
      </w:r>
      <w:r>
        <w:t>d</w:t>
      </w:r>
      <w:r w:rsidRPr="009A4581">
        <w:t>ėl Tarptautinių sveikatos priežiūros taisyklių (2005 m.) ratifikavimo</w:t>
      </w:r>
      <w:r>
        <w:t>;</w:t>
      </w:r>
    </w:p>
    <w:p w14:paraId="2996742D" w14:textId="1A54FF31" w:rsidR="009A4581" w:rsidRDefault="009A4581" w:rsidP="001643B7">
      <w:pPr>
        <w:pStyle w:val="ListParagraph"/>
        <w:numPr>
          <w:ilvl w:val="2"/>
          <w:numId w:val="37"/>
        </w:numPr>
        <w:spacing w:after="0"/>
        <w:jc w:val="both"/>
      </w:pPr>
      <w:r>
        <w:t>Lietuvos Respublikos vidaus reikalų ministro ir Lietuvos Respublikos užsienio reikalų ministro 2015 m. kovo 19 d. įsakymas Nr. 1V-200/V-62 „Dėl Asmens tapatybės kortelės ir paso išdavimo, keitimo, paskelbimo negaliojančiais ir naikinimo tvarkos aprašo patvirtinimo“;</w:t>
      </w:r>
    </w:p>
    <w:p w14:paraId="2067B089" w14:textId="0200FA85" w:rsidR="009A4581" w:rsidRDefault="009A4581" w:rsidP="001643B7">
      <w:pPr>
        <w:pStyle w:val="ListParagraph"/>
        <w:numPr>
          <w:ilvl w:val="2"/>
          <w:numId w:val="37"/>
        </w:numPr>
        <w:spacing w:after="0"/>
        <w:jc w:val="both"/>
      </w:pPr>
      <w:r>
        <w:t>Lietuvos Respublikos Vyriausybės 2000 m. gruodžio 15 d. nutarimas Nr. 1458 „Dėl Konkrečių valstybės rinkliavos dydžių ir šios rinkliavos mokėjimo ir grąžinimo taisyklių patvirtinimo“;</w:t>
      </w:r>
    </w:p>
    <w:p w14:paraId="56174508" w14:textId="2F1AF35D" w:rsidR="009A4581" w:rsidRDefault="009A4581" w:rsidP="001643B7">
      <w:pPr>
        <w:pStyle w:val="ListParagraph"/>
        <w:numPr>
          <w:ilvl w:val="2"/>
          <w:numId w:val="37"/>
        </w:numPr>
        <w:spacing w:after="0"/>
        <w:jc w:val="both"/>
      </w:pPr>
      <w:r>
        <w:t>Lietuvos Respublikos Vyriausybės 2007 m. rugpjūčio 22 d. nutarimas Nr. 875 „Dėl asmenų prašymų nagrinėjimo ir jų aptarnavimo viešojo administravimo institucijose, įstaigose ir kituose viešojo administravimo subjektuose taisyklių patvirtinimo“;</w:t>
      </w:r>
    </w:p>
    <w:p w14:paraId="591F56F8" w14:textId="38DC6D2F" w:rsidR="009A4581" w:rsidRDefault="009A4581" w:rsidP="001643B7">
      <w:pPr>
        <w:pStyle w:val="ListParagraph"/>
        <w:numPr>
          <w:ilvl w:val="2"/>
          <w:numId w:val="37"/>
        </w:numPr>
        <w:spacing w:after="0"/>
        <w:jc w:val="both"/>
      </w:pPr>
      <w:r>
        <w:t>Socialinės apsaugos sistemų koordinavimo administracinės komisijos 2009 m. birželio 12 d. sprendimas Nr. S1 dėl ESDK;</w:t>
      </w:r>
    </w:p>
    <w:p w14:paraId="317B61C1" w14:textId="53C8AE92" w:rsidR="00F9274F" w:rsidRDefault="00F9274F" w:rsidP="001643B7">
      <w:pPr>
        <w:pStyle w:val="ListParagraph"/>
        <w:numPr>
          <w:ilvl w:val="2"/>
          <w:numId w:val="37"/>
        </w:numPr>
        <w:spacing w:after="0"/>
        <w:jc w:val="both"/>
      </w:pPr>
      <w:r>
        <w:t>Lietuvos Respublikos sveikatos apsaugos ministro 2005 m. birželio 22 d. įsakymas Nr. V-510 „Dėl Europos sveikatos draudimo kortelės išdavimo Lietuvos Respublikoje privalomuoju sveikatos draudimu apdraustiems asmenims“;</w:t>
      </w:r>
    </w:p>
    <w:p w14:paraId="566C73DE" w14:textId="77777777" w:rsidR="00F9274F" w:rsidRDefault="00F9274F" w:rsidP="001643B7">
      <w:pPr>
        <w:pStyle w:val="ListParagraph"/>
        <w:numPr>
          <w:ilvl w:val="2"/>
          <w:numId w:val="37"/>
        </w:numPr>
        <w:spacing w:after="0"/>
        <w:jc w:val="both"/>
      </w:pPr>
      <w:r>
        <w:t>Asmens dokumentų išrašymo centro prie Vidaus reikalų ministerijos direktoriaus 2009 m. birželio 12 d. įsakymas Nr. 1-26 „Prašymų asmens dokumentams išduoti, pakeisti, įforminti registravimo, užsakymų asmens dokumentams išrašyti formavimo ir duomenų apie asmens dokumentų galiojimą tvarkos aprašas“;</w:t>
      </w:r>
    </w:p>
    <w:p w14:paraId="6561E760" w14:textId="5B04596F" w:rsidR="009A4581" w:rsidRDefault="009A4581" w:rsidP="001643B7">
      <w:pPr>
        <w:pStyle w:val="ListParagraph"/>
        <w:numPr>
          <w:ilvl w:val="2"/>
          <w:numId w:val="37"/>
        </w:numPr>
        <w:spacing w:after="0"/>
        <w:jc w:val="both"/>
      </w:pPr>
      <w:r>
        <w:t>Valstybinės ligonių kasos prie Sveikatos apsaugos ministerijos direktoriaus 2010 m. gruodžio 28 d. įsakymas Nr. 1K-244 „Dėl Europos sveikatos draudimo kortelės išdavimo, keitimo ir naikinimo taisyklių patvirtinimo</w:t>
      </w:r>
      <w:r w:rsidR="000C753D">
        <w:t>“</w:t>
      </w:r>
      <w:r>
        <w:t>;</w:t>
      </w:r>
    </w:p>
    <w:p w14:paraId="1374BA7B" w14:textId="4C1F7C9C" w:rsidR="009A4581" w:rsidRDefault="009A4581" w:rsidP="001643B7">
      <w:pPr>
        <w:pStyle w:val="ListParagraph"/>
        <w:numPr>
          <w:ilvl w:val="2"/>
          <w:numId w:val="37"/>
        </w:numPr>
        <w:spacing w:after="0"/>
        <w:jc w:val="both"/>
      </w:pPr>
      <w:r>
        <w:t>Valstybinės ligonių kasos prie Sveikatos apsaugos ministerijos direktoriaus 2016 m. liepos 5 d. įsakymas Nr. 1K-211 „Dėl Asmenų aptarnavimo ir jų prašymų bei skundų (pranešimų) nagrinėjimo Valstybinėje ligonių kasoje prie Sveikatos apsaugos ministerijos taisyklių patvirtinimo</w:t>
      </w:r>
      <w:r w:rsidR="000275A3">
        <w:t>“</w:t>
      </w:r>
      <w:r w:rsidR="006E6AE4">
        <w:t>;</w:t>
      </w:r>
    </w:p>
    <w:p w14:paraId="30C33F84" w14:textId="1F99C735" w:rsidR="006E6AE4" w:rsidRDefault="006E6AE4" w:rsidP="001643B7">
      <w:pPr>
        <w:pStyle w:val="ListParagraph"/>
        <w:numPr>
          <w:ilvl w:val="2"/>
          <w:numId w:val="37"/>
        </w:numPr>
        <w:spacing w:after="0"/>
        <w:jc w:val="both"/>
      </w:pPr>
      <w:r>
        <w:lastRenderedPageBreak/>
        <w:t>Socialinės apsaugos sistemų koordinavimo administracinės komisijos 2009 m. birželio 12 d. sprendimas Nr. S1 dėl ESDK;</w:t>
      </w:r>
    </w:p>
    <w:p w14:paraId="4DE32AE7" w14:textId="54DABE6F" w:rsidR="006E6AE4" w:rsidRDefault="006E6AE4" w:rsidP="001643B7">
      <w:pPr>
        <w:pStyle w:val="ListParagraph"/>
        <w:numPr>
          <w:ilvl w:val="2"/>
          <w:numId w:val="37"/>
        </w:numPr>
        <w:spacing w:after="0"/>
        <w:jc w:val="both"/>
      </w:pPr>
      <w:r>
        <w:t>Lietuvos Respublikos finansų ministro 2002 m. rugsėjo 25 d. įsakymu Nr. 302 „Dėl fizinio asmens galutinio išvykimo iš Lietuvos kriterijų“;</w:t>
      </w:r>
    </w:p>
    <w:p w14:paraId="1EF1CA65" w14:textId="3E0806B6" w:rsidR="006E6AE4" w:rsidRDefault="006E6AE4" w:rsidP="001643B7">
      <w:pPr>
        <w:pStyle w:val="ListParagraph"/>
        <w:numPr>
          <w:ilvl w:val="2"/>
          <w:numId w:val="37"/>
        </w:numPr>
        <w:spacing w:after="0"/>
        <w:jc w:val="both"/>
      </w:pPr>
      <w:r>
        <w:t>Valstybinės mokesčių inspekcijos prie Lietuvos Respublikos finansų ministerijos viršininko 2004 m. liepos 9 d. įsakymas Nr. VA-135 „Dėl Mokesčių deklaracijų pateikimo, jų pateikimo termino pratęsimo ir mokesčių mokėtojų laikino atleidimo nuo mokesčių deklaracijų ir (arba) kitų teisės aktuose nurodytų dokumentų pateikimo</w:t>
      </w:r>
      <w:r w:rsidR="000C753D">
        <w:t>“</w:t>
      </w:r>
      <w:r>
        <w:t>;</w:t>
      </w:r>
    </w:p>
    <w:p w14:paraId="5FCFE109" w14:textId="3EF5441A" w:rsidR="006E6AE4" w:rsidRDefault="006E6AE4" w:rsidP="001643B7">
      <w:pPr>
        <w:pStyle w:val="ListParagraph"/>
        <w:numPr>
          <w:ilvl w:val="2"/>
          <w:numId w:val="37"/>
        </w:numPr>
        <w:spacing w:after="0"/>
        <w:jc w:val="both"/>
      </w:pPr>
      <w:r>
        <w:t>Valstybinės mokesčių inspekcijos prie Lietuvos Respublikos finansų ministerijos viršininko 2010 m. liepos 21 d. įsakymas Nr. VA-83 „Dėl Dokumentų teikimo elektroniniu būdu taisyklių patvirtinimo</w:t>
      </w:r>
      <w:r w:rsidR="000C753D">
        <w:t>“;</w:t>
      </w:r>
    </w:p>
    <w:p w14:paraId="46C746A7" w14:textId="77777777" w:rsidR="006E6AE4" w:rsidRDefault="006E6AE4" w:rsidP="001643B7">
      <w:pPr>
        <w:pStyle w:val="ListParagraph"/>
        <w:numPr>
          <w:ilvl w:val="2"/>
          <w:numId w:val="37"/>
        </w:numPr>
        <w:spacing w:after="0"/>
        <w:jc w:val="both"/>
      </w:pPr>
      <w:r>
        <w:t>Valstybinių socialinio draudimo pensijų skyrimo ir mokėjimo užsienyje gyvenantiems Jungtinių Amerikos Valstijų piliečiams tvarka, patvirtinta Fondo valdybos direktoriaus 2003 m. kovo 24 d. įsakymu Nr. V–100;</w:t>
      </w:r>
    </w:p>
    <w:p w14:paraId="0A358100" w14:textId="33D7A55A" w:rsidR="006E6AE4" w:rsidRDefault="006E6AE4" w:rsidP="001643B7">
      <w:pPr>
        <w:pStyle w:val="ListParagraph"/>
        <w:numPr>
          <w:ilvl w:val="2"/>
          <w:numId w:val="37"/>
        </w:numPr>
        <w:spacing w:after="0"/>
        <w:jc w:val="both"/>
      </w:pPr>
      <w:r>
        <w:t>Lietuvos Respublikos ir Baltarusijos Respublikos sutartis dėl socialinės apsaugos, pasirašyta 1999 m. vasario 4 d., įsigaliojo nuo 1999-12-15;</w:t>
      </w:r>
    </w:p>
    <w:p w14:paraId="5B5F77E1" w14:textId="77777777" w:rsidR="000C753D" w:rsidRDefault="009A4581" w:rsidP="001643B7">
      <w:pPr>
        <w:pStyle w:val="ListParagraph"/>
        <w:numPr>
          <w:ilvl w:val="2"/>
          <w:numId w:val="37"/>
        </w:numPr>
        <w:spacing w:after="0"/>
        <w:jc w:val="both"/>
      </w:pPr>
      <w:r w:rsidRPr="00F11837">
        <w:t>Netarifinių užsienio prekybos reguliavimo priemon</w:t>
      </w:r>
      <w:r>
        <w:t>es</w:t>
      </w:r>
      <w:r w:rsidRPr="00F11837">
        <w:t xml:space="preserve"> ir jas reglamentuojan</w:t>
      </w:r>
      <w:r>
        <w:t>tys</w:t>
      </w:r>
      <w:r w:rsidR="000C753D">
        <w:t>;</w:t>
      </w:r>
    </w:p>
    <w:p w14:paraId="41C44E93" w14:textId="7583748E" w:rsidR="00550194" w:rsidRDefault="000C753D" w:rsidP="001643B7">
      <w:pPr>
        <w:pStyle w:val="ListParagraph"/>
        <w:numPr>
          <w:ilvl w:val="2"/>
          <w:numId w:val="37"/>
        </w:numPr>
        <w:spacing w:after="0"/>
        <w:jc w:val="both"/>
      </w:pPr>
      <w:r>
        <w:t>K</w:t>
      </w:r>
      <w:r w:rsidR="00550194">
        <w:t>iti susiję teisės aktai.</w:t>
      </w:r>
    </w:p>
    <w:p w14:paraId="79D3EF94" w14:textId="5EE7E270" w:rsidR="00550194" w:rsidRDefault="00550194" w:rsidP="001643B7">
      <w:pPr>
        <w:pStyle w:val="ListParagraph"/>
        <w:numPr>
          <w:ilvl w:val="1"/>
          <w:numId w:val="37"/>
        </w:numPr>
        <w:spacing w:after="0"/>
        <w:jc w:val="both"/>
      </w:pPr>
      <w:r>
        <w:t>Teisės aktai reglamentuojantys sudėtinės paslaugos „Tapau ūkininku“ teikimą:</w:t>
      </w:r>
    </w:p>
    <w:p w14:paraId="01632F59" w14:textId="77777777" w:rsidR="00071D5D" w:rsidRDefault="00071D5D" w:rsidP="001643B7">
      <w:pPr>
        <w:pStyle w:val="ListParagraph"/>
        <w:numPr>
          <w:ilvl w:val="2"/>
          <w:numId w:val="37"/>
        </w:numPr>
        <w:spacing w:after="0"/>
        <w:jc w:val="both"/>
      </w:pPr>
      <w:r w:rsidRPr="00071D5D">
        <w:t>Lietuvos Respublikos medžioklės įstatymas;</w:t>
      </w:r>
    </w:p>
    <w:p w14:paraId="29272A2E" w14:textId="77777777" w:rsidR="00071D5D" w:rsidRDefault="00071D5D" w:rsidP="001643B7">
      <w:pPr>
        <w:pStyle w:val="ListParagraph"/>
        <w:numPr>
          <w:ilvl w:val="2"/>
          <w:numId w:val="37"/>
        </w:numPr>
        <w:spacing w:after="0"/>
        <w:jc w:val="both"/>
      </w:pPr>
      <w:r w:rsidRPr="00071D5D">
        <w:t>Lietuvos Respublikos</w:t>
      </w:r>
      <w:r>
        <w:t xml:space="preserve"> mokesčių administravimo įstatymas;</w:t>
      </w:r>
    </w:p>
    <w:p w14:paraId="0583E6B6" w14:textId="77777777" w:rsidR="00071D5D" w:rsidRDefault="00071D5D" w:rsidP="001643B7">
      <w:pPr>
        <w:pStyle w:val="ListParagraph"/>
        <w:numPr>
          <w:ilvl w:val="2"/>
          <w:numId w:val="37"/>
        </w:numPr>
        <w:spacing w:after="0"/>
        <w:jc w:val="both"/>
      </w:pPr>
      <w:r w:rsidRPr="00071D5D">
        <w:t>Lietuvos Respublikos</w:t>
      </w:r>
      <w:r>
        <w:t xml:space="preserve"> pridėtinės vertės mokesčio įstatymas;</w:t>
      </w:r>
    </w:p>
    <w:p w14:paraId="19D8F6F1" w14:textId="77777777" w:rsidR="00071D5D" w:rsidRDefault="00071D5D" w:rsidP="001643B7">
      <w:pPr>
        <w:pStyle w:val="ListParagraph"/>
        <w:numPr>
          <w:ilvl w:val="2"/>
          <w:numId w:val="37"/>
        </w:numPr>
        <w:spacing w:after="0"/>
        <w:jc w:val="both"/>
      </w:pPr>
      <w:r>
        <w:t>Lietuvos Respublikos ūkininko ūkio įstatymas;</w:t>
      </w:r>
    </w:p>
    <w:p w14:paraId="7AEB14D6" w14:textId="6A07463B" w:rsidR="00124F95" w:rsidRDefault="00124F95" w:rsidP="001643B7">
      <w:pPr>
        <w:pStyle w:val="ListParagraph"/>
        <w:numPr>
          <w:ilvl w:val="2"/>
          <w:numId w:val="37"/>
        </w:numPr>
        <w:spacing w:after="0"/>
        <w:jc w:val="both"/>
      </w:pPr>
      <w:r w:rsidRPr="00124F95">
        <w:t>Lietuvos Respublikos</w:t>
      </w:r>
      <w:r>
        <w:t xml:space="preserve"> Vyriausybės 2008 m. lapkričio 24 d. nutarimas Nr. 1247 „Dėl Lietuvos Respublikos Vyriausybės 2003 m. birželio 25 d. nutarimo Nr. 817 „Dėl ūkininkų ūkių registro reorganizavimo ir ūkininkų ūkių registro nuostatų patvirtinimo“ pakeitimo“;</w:t>
      </w:r>
    </w:p>
    <w:p w14:paraId="278B5592" w14:textId="357026B8" w:rsidR="00124F95" w:rsidRDefault="00124F95" w:rsidP="001643B7">
      <w:pPr>
        <w:pStyle w:val="ListParagraph"/>
        <w:numPr>
          <w:ilvl w:val="2"/>
          <w:numId w:val="37"/>
        </w:numPr>
        <w:spacing w:after="0"/>
        <w:jc w:val="both"/>
      </w:pPr>
      <w:r w:rsidRPr="00124F95">
        <w:t>Lietuvos Respublikos</w:t>
      </w:r>
      <w:r>
        <w:t xml:space="preserve"> žemės ūkio ministro 2003 m. kovo 31 d. įsakymas Nr. 3D-131 „Dėl ūkininko profesinio pasirengimo reikalavimų“;</w:t>
      </w:r>
    </w:p>
    <w:p w14:paraId="625DDC4B" w14:textId="77C00740" w:rsidR="00124F95" w:rsidRDefault="00124F95" w:rsidP="001643B7">
      <w:pPr>
        <w:pStyle w:val="ListParagraph"/>
        <w:numPr>
          <w:ilvl w:val="2"/>
          <w:numId w:val="37"/>
        </w:numPr>
        <w:spacing w:after="0"/>
        <w:jc w:val="both"/>
      </w:pPr>
      <w:r>
        <w:t>Lietuvos Respublikos Vyriausybės 2002 m. balandžio 5 d. nutarimas Nr. 483 „Dėl traktorių, savaeigių ir žemės ūkio mašinų bei jų priekabų valstybinės priežiūros“;</w:t>
      </w:r>
    </w:p>
    <w:p w14:paraId="45D91165" w14:textId="5E8ABA14" w:rsidR="00124F95" w:rsidRDefault="00124F95" w:rsidP="001643B7">
      <w:pPr>
        <w:pStyle w:val="ListParagraph"/>
        <w:numPr>
          <w:ilvl w:val="2"/>
          <w:numId w:val="37"/>
        </w:numPr>
        <w:spacing w:after="0"/>
        <w:jc w:val="both"/>
      </w:pPr>
      <w:r>
        <w:t>Lietuvos Respublikos traktorių, savaeigių ir žemės ūkio mašinų ir jų priekabų registro nuostatai, patvirtinti Lietuvos Respublikos Vyriausybės 2006 m. kovo 14 d. nutarimu Nr. 247;</w:t>
      </w:r>
    </w:p>
    <w:p w14:paraId="337D3BF7" w14:textId="010D36EB" w:rsidR="00124F95" w:rsidRDefault="00124F95" w:rsidP="001643B7">
      <w:pPr>
        <w:pStyle w:val="ListParagraph"/>
        <w:numPr>
          <w:ilvl w:val="2"/>
          <w:numId w:val="37"/>
        </w:numPr>
        <w:spacing w:after="0"/>
        <w:jc w:val="both"/>
      </w:pPr>
      <w:r>
        <w:t xml:space="preserve">Lietuvos Respublikos Vyriausybės 2011 m. vasario 17 d. nutarimas Nr. 230 „Dėl Lietuvos Respublikos Vyriausybės 2002 m. rugpjūčio 27 d. nutarimo </w:t>
      </w:r>
      <w:proofErr w:type="spellStart"/>
      <w:r>
        <w:t>nr.</w:t>
      </w:r>
      <w:proofErr w:type="spellEnd"/>
      <w:r>
        <w:t xml:space="preserve"> 1351 „Dėl Lietuvos Respublikos Žemės ūkio ir kaimo verslo registro įsteigimo ir jo nuostatų patvirtinimo“ pakeitimo“;</w:t>
      </w:r>
    </w:p>
    <w:p w14:paraId="5B335687" w14:textId="3C5B3F87" w:rsidR="00124F95" w:rsidRDefault="00124F95" w:rsidP="001643B7">
      <w:pPr>
        <w:pStyle w:val="ListParagraph"/>
        <w:numPr>
          <w:ilvl w:val="2"/>
          <w:numId w:val="37"/>
        </w:numPr>
        <w:spacing w:after="0"/>
        <w:jc w:val="both"/>
      </w:pPr>
      <w:r>
        <w:t>Lietuvos Respublikos žemės ūkio ministro 2006 m. spalio 2 d. įsakymas Nr. 3D-384 „Dėl traktorių, savaeigių ir žemės ūkio mašinų ir jų priekabų registravimo taisyklių patvirtinimo“;</w:t>
      </w:r>
    </w:p>
    <w:p w14:paraId="7722E4F5" w14:textId="01DFB846" w:rsidR="00124F95" w:rsidRDefault="00124F95" w:rsidP="001643B7">
      <w:pPr>
        <w:pStyle w:val="ListParagraph"/>
        <w:numPr>
          <w:ilvl w:val="2"/>
          <w:numId w:val="37"/>
        </w:numPr>
        <w:spacing w:after="0"/>
        <w:jc w:val="both"/>
      </w:pPr>
      <w:r>
        <w:t>L</w:t>
      </w:r>
      <w:r w:rsidR="00F9274F">
        <w:t xml:space="preserve">ietuvos Respublikos </w:t>
      </w:r>
      <w:r>
        <w:t xml:space="preserve"> žemės ūkio ministro 2016 m. balandžio 9 d. įsakymas Nr. 3D-186 „Dėl Žemės ūkio ministro 2006 m. birželio 28 d. įsakymo Nr. 3D-274 „Dėl arklinių šeimos gyvūno tapatybės nustatymo dokumento išdavimo ir naudojimo taisyklių patvirtinimo“ pakeitimo“;</w:t>
      </w:r>
    </w:p>
    <w:p w14:paraId="13A0E4A1" w14:textId="28C127A0" w:rsidR="00124F95" w:rsidRDefault="00124F95" w:rsidP="001643B7">
      <w:pPr>
        <w:pStyle w:val="ListParagraph"/>
        <w:numPr>
          <w:ilvl w:val="2"/>
          <w:numId w:val="37"/>
        </w:numPr>
        <w:spacing w:after="0"/>
        <w:jc w:val="both"/>
      </w:pPr>
      <w:r>
        <w:t>L</w:t>
      </w:r>
      <w:r w:rsidR="00F9274F">
        <w:t>ietuvos Respublikos</w:t>
      </w:r>
      <w:r>
        <w:t xml:space="preserve"> žemės ūkio ministro 2011 m. vasario 4 d. įsakymas Nr. 3D-85 „Dėl galvijo paso išdavimo ir naudojimo taisyklių patvirtinimo”;</w:t>
      </w:r>
    </w:p>
    <w:p w14:paraId="474111BC" w14:textId="56B60639" w:rsidR="00124F95" w:rsidRDefault="00124F95" w:rsidP="001643B7">
      <w:pPr>
        <w:pStyle w:val="ListParagraph"/>
        <w:numPr>
          <w:ilvl w:val="2"/>
          <w:numId w:val="37"/>
        </w:numPr>
        <w:spacing w:after="0"/>
        <w:jc w:val="both"/>
      </w:pPr>
      <w:r>
        <w:t>Valstybinės mokesčių inspekcijos prie Lietuvos Respublikos finansų ministerijos viršininko 2014 m. gegužės 2 d. įsakymas Nr.VA-26 „Dėl fizinių asmenų įregistravimo ūkininkais, kuriems taikoma kompensacinio pridėtinės vertės mokesčio tarifo schema / išregistravimo iš ūkininkų, kuriems taikoma kompensacinio pridėtinės vertės mokesčio tarifo schema“;</w:t>
      </w:r>
    </w:p>
    <w:p w14:paraId="2A4E8423" w14:textId="1485D325" w:rsidR="00124F95" w:rsidRDefault="00124F95" w:rsidP="001643B7">
      <w:pPr>
        <w:pStyle w:val="ListParagraph"/>
        <w:numPr>
          <w:ilvl w:val="2"/>
          <w:numId w:val="37"/>
        </w:numPr>
        <w:spacing w:after="0"/>
        <w:jc w:val="both"/>
      </w:pPr>
      <w:r>
        <w:lastRenderedPageBreak/>
        <w:t>L</w:t>
      </w:r>
      <w:r w:rsidR="00F9274F">
        <w:t>ietuvos Respublikos</w:t>
      </w:r>
      <w:r>
        <w:t xml:space="preserve"> aplinkos ministro ir Lietuvos Respublikos žemės ūkio ministro 2002 m. rugsėjo 23 d. įsakymas Nr. 486/359 „Dėl medžiojamųjų gyvūnų padarytos žalos žemės ūkio pasėliams ir miškui apskaičiavimo metodikos patvirtinimo“;</w:t>
      </w:r>
    </w:p>
    <w:p w14:paraId="7CCB171D" w14:textId="2D8F9BC1" w:rsidR="000275A3" w:rsidRDefault="00883527" w:rsidP="001643B7">
      <w:pPr>
        <w:pStyle w:val="ListParagraph"/>
        <w:numPr>
          <w:ilvl w:val="2"/>
          <w:numId w:val="37"/>
        </w:numPr>
        <w:spacing w:after="0"/>
        <w:jc w:val="both"/>
      </w:pPr>
      <w:r>
        <w:t xml:space="preserve">Lietuvos Respublikos Vyriausybės 2007 m. sausio 3 d. nutarimas Nr. 4 „Dėl atlyginimo už Lietuvos Respublikos žemės ūkio ministerijos reguliavimo srities valstybės registrų duomenų teikimą dydžių patvirtinimo“; </w:t>
      </w:r>
    </w:p>
    <w:p w14:paraId="650F1F14" w14:textId="577AF9E2" w:rsidR="00550194" w:rsidRPr="004926EE" w:rsidRDefault="00550194" w:rsidP="001643B7">
      <w:pPr>
        <w:pStyle w:val="ListParagraph"/>
        <w:numPr>
          <w:ilvl w:val="2"/>
          <w:numId w:val="37"/>
        </w:numPr>
        <w:spacing w:after="0"/>
        <w:jc w:val="both"/>
      </w:pPr>
      <w:r>
        <w:t>Kiti susiję teisės aktai.</w:t>
      </w:r>
    </w:p>
    <w:p w14:paraId="6E0AE9C1" w14:textId="7441C7A5" w:rsidR="00594070" w:rsidRPr="004926EE" w:rsidRDefault="00952AE9" w:rsidP="001643B7">
      <w:pPr>
        <w:pStyle w:val="ListParagraph"/>
        <w:numPr>
          <w:ilvl w:val="0"/>
          <w:numId w:val="37"/>
        </w:numPr>
        <w:spacing w:after="0"/>
        <w:jc w:val="both"/>
      </w:pPr>
      <w:bookmarkStart w:id="26" w:name="_Hlk18574940"/>
      <w:r w:rsidRPr="004926EE">
        <w:t>Diegėjas privalo vadovautis ne tik aukščiau išvardintais, bet ir visais kitais su Sutarties įgyvendinimu susijusiais teisės aktais, taip pat jų naujausiais pakeitimais ir papildymais. Diegėjas turi vadovautis vykdymo metu naujai priimtais teisės aktai, jeigu jie susiję su Sutarties įgyvendinimu.</w:t>
      </w:r>
      <w:r w:rsidR="00D77645">
        <w:t xml:space="preserve"> Jeigu teisės akto naujas teises aktas ar jo pakeitimas, papildymas, kuris reikalauja VIISP pakeitimų šios Specifikacijos realizavimo apimtyje, priimamas iki VIISP modernizavimo projektavimo etapo pabaigos, Diegėjas turi realizuoti visus reikiamus VIISP pakeitimus (realizuoti reikiamą funkcionalumą), o jeigu teisės aktas ar jo pakeitimas, papildymas priimamas po projektavimo etapo pabaigos, reikiamo VIISP pakeitimo realizavimas svarstomas atskiru Diegėjo ir Perkančiosios organizacijos susitarimu.</w:t>
      </w:r>
    </w:p>
    <w:p w14:paraId="25D97F2E" w14:textId="77777777" w:rsidR="00A4194C" w:rsidRDefault="00A4194C" w:rsidP="001643B7">
      <w:pPr>
        <w:pStyle w:val="Heading1"/>
        <w:rPr>
          <w:sz w:val="24"/>
          <w:szCs w:val="24"/>
          <w:lang w:val="lt-LT"/>
        </w:rPr>
        <w:sectPr w:rsidR="00A4194C" w:rsidSect="00ED3D53">
          <w:headerReference w:type="default" r:id="rId9"/>
          <w:pgSz w:w="11906" w:h="16838"/>
          <w:pgMar w:top="1134" w:right="567" w:bottom="1134" w:left="1135" w:header="0" w:footer="284" w:gutter="0"/>
          <w:cols w:space="1296"/>
          <w:docGrid w:linePitch="360"/>
        </w:sectPr>
      </w:pPr>
      <w:bookmarkStart w:id="27" w:name="_Toc16166052"/>
      <w:bookmarkStart w:id="28" w:name="_Toc16501569"/>
      <w:bookmarkStart w:id="29" w:name="_Toc16065562"/>
      <w:bookmarkEnd w:id="26"/>
    </w:p>
    <w:p w14:paraId="37CE9FC1" w14:textId="77777777" w:rsidR="00EA7C86" w:rsidRDefault="00EA7C86" w:rsidP="00EA7C86">
      <w:pPr>
        <w:pStyle w:val="Heading1"/>
        <w:rPr>
          <w:sz w:val="24"/>
          <w:szCs w:val="24"/>
          <w:lang w:val="lt-LT"/>
        </w:rPr>
      </w:pPr>
      <w:bookmarkStart w:id="30" w:name="_Toc27402002"/>
      <w:r>
        <w:rPr>
          <w:sz w:val="24"/>
          <w:szCs w:val="24"/>
          <w:lang w:val="lt-LT"/>
        </w:rPr>
        <w:lastRenderedPageBreak/>
        <w:t>SANTRAUKA</w:t>
      </w:r>
      <w:bookmarkEnd w:id="30"/>
    </w:p>
    <w:p w14:paraId="0CD36DAF" w14:textId="77777777" w:rsidR="00EA7C86" w:rsidRDefault="00EA7C86" w:rsidP="00EA7C86">
      <w:pPr>
        <w:pStyle w:val="ListParagraph"/>
        <w:numPr>
          <w:ilvl w:val="0"/>
          <w:numId w:val="37"/>
        </w:numPr>
        <w:spacing w:after="0"/>
        <w:jc w:val="both"/>
      </w:pPr>
      <w:r>
        <w:t>Skyriuje pateikiama VIISP modernizavimo ir diegimo techninės specifikacijos santrauka, kurioje įvardijamas Projekto metu kuriamas VIISP funkcionalumas (funkcinė sritis), pateikiamas trumpas funkcionalumo aprašymas, pateikiamos nuorodos į detaliai funkcionalumą aprašančias techninės specifikacijos vietas (skyrius, punktus) ir įvardijamas kiekvienam funkcionalumui sukurti reikalingas naujų sąsajų su informacinėmis sistemomis/ registrais skaičius.</w:t>
      </w:r>
    </w:p>
    <w:p w14:paraId="26237964" w14:textId="77777777" w:rsidR="00EA7C86" w:rsidRDefault="00EA7C86" w:rsidP="00EA7C86">
      <w:pPr>
        <w:pStyle w:val="ListParagraph"/>
        <w:spacing w:after="0"/>
        <w:ind w:left="0"/>
        <w:jc w:val="both"/>
      </w:pPr>
    </w:p>
    <w:p w14:paraId="39F4A840" w14:textId="57D220D0" w:rsidR="00EA7C86" w:rsidRPr="007B0E8E" w:rsidRDefault="00EA7C86" w:rsidP="00EA7C86">
      <w:pPr>
        <w:pStyle w:val="Lenpavadarial"/>
        <w:spacing w:before="240"/>
        <w:rPr>
          <w:lang w:val="lt-LT"/>
        </w:rPr>
      </w:pPr>
      <w:r w:rsidRPr="00A00890">
        <w:rPr>
          <w:lang w:val="lt-LT"/>
        </w:rPr>
        <w:fldChar w:fldCharType="begin"/>
      </w:r>
      <w:r w:rsidRPr="00A00890">
        <w:rPr>
          <w:lang w:val="lt-LT"/>
        </w:rPr>
        <w:instrText xml:space="preserve"> STYLEREF 1 \s </w:instrText>
      </w:r>
      <w:r w:rsidRPr="00A00890">
        <w:rPr>
          <w:lang w:val="lt-LT"/>
        </w:rPr>
        <w:fldChar w:fldCharType="separate"/>
      </w:r>
      <w:bookmarkStart w:id="31" w:name="_Toc27401794"/>
      <w:r w:rsidR="005C05B7">
        <w:rPr>
          <w:noProof/>
          <w:lang w:val="lt-LT"/>
        </w:rPr>
        <w:t>4</w:t>
      </w:r>
      <w:r w:rsidRPr="00A00890">
        <w:rPr>
          <w:lang w:val="lt-LT"/>
        </w:rPr>
        <w:fldChar w:fldCharType="end"/>
      </w:r>
      <w:r w:rsidRPr="00A00890">
        <w:rPr>
          <w:lang w:val="lt-LT"/>
        </w:rPr>
        <w:t>.</w:t>
      </w:r>
      <w:r w:rsidRPr="00A00890">
        <w:rPr>
          <w:lang w:val="lt-LT"/>
        </w:rPr>
        <w:fldChar w:fldCharType="begin"/>
      </w:r>
      <w:r w:rsidRPr="00A00890">
        <w:rPr>
          <w:lang w:val="lt-LT"/>
        </w:rPr>
        <w:instrText xml:space="preserve"> SEQ lentelė \* ARABIC \s 1 </w:instrText>
      </w:r>
      <w:r w:rsidRPr="00A00890">
        <w:rPr>
          <w:lang w:val="lt-LT"/>
        </w:rPr>
        <w:fldChar w:fldCharType="separate"/>
      </w:r>
      <w:r w:rsidR="005C05B7">
        <w:rPr>
          <w:noProof/>
          <w:lang w:val="lt-LT"/>
        </w:rPr>
        <w:t>1</w:t>
      </w:r>
      <w:r w:rsidRPr="00A00890">
        <w:rPr>
          <w:lang w:val="lt-LT"/>
        </w:rPr>
        <w:fldChar w:fldCharType="end"/>
      </w:r>
      <w:r w:rsidRPr="00A00890">
        <w:rPr>
          <w:lang w:val="lt-LT"/>
        </w:rPr>
        <w:t xml:space="preserve"> lentelė. </w:t>
      </w:r>
      <w:r>
        <w:rPr>
          <w:lang w:val="lt-LT"/>
        </w:rPr>
        <w:t xml:space="preserve">Projekto metu kuriamų </w:t>
      </w:r>
      <w:r w:rsidRPr="00A00890">
        <w:rPr>
          <w:lang w:val="lt-LT"/>
        </w:rPr>
        <w:t xml:space="preserve">VIISP </w:t>
      </w:r>
      <w:r>
        <w:rPr>
          <w:lang w:val="lt-LT"/>
        </w:rPr>
        <w:t>funkcionalumų santrauka</w:t>
      </w:r>
      <w:bookmarkEnd w:id="31"/>
    </w:p>
    <w:tbl>
      <w:tblPr>
        <w:tblStyle w:val="TableGrid"/>
        <w:tblW w:w="5034"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32"/>
        <w:gridCol w:w="4908"/>
        <w:gridCol w:w="3207"/>
        <w:gridCol w:w="2416"/>
        <w:gridCol w:w="1496"/>
      </w:tblGrid>
      <w:tr w:rsidR="00EA7C86" w:rsidRPr="002506F8" w14:paraId="02AB57AD" w14:textId="77777777" w:rsidTr="0055212D">
        <w:trPr>
          <w:tblHeader/>
        </w:trPr>
        <w:tc>
          <w:tcPr>
            <w:tcW w:w="898" w:type="pct"/>
            <w:shd w:val="clear" w:color="auto" w:fill="D9D9D9" w:themeFill="background1" w:themeFillShade="D9"/>
          </w:tcPr>
          <w:p w14:paraId="79E77E8E" w14:textId="77777777" w:rsidR="00EA7C86" w:rsidRPr="000C7442" w:rsidRDefault="00EA7C86" w:rsidP="0055212D">
            <w:pPr>
              <w:pStyle w:val="Lentheader"/>
              <w:rPr>
                <w:rFonts w:ascii="Times New Roman" w:hAnsi="Times New Roman" w:cs="Times New Roman"/>
                <w:color w:val="auto"/>
                <w:sz w:val="24"/>
                <w:szCs w:val="24"/>
              </w:rPr>
            </w:pPr>
            <w:r>
              <w:rPr>
                <w:rFonts w:ascii="Times New Roman" w:hAnsi="Times New Roman" w:cs="Times New Roman"/>
                <w:color w:val="auto"/>
                <w:sz w:val="24"/>
                <w:szCs w:val="24"/>
              </w:rPr>
              <w:t>Veiklos kodas / VIISP funkcinė sritis</w:t>
            </w:r>
          </w:p>
        </w:tc>
        <w:tc>
          <w:tcPr>
            <w:tcW w:w="1674" w:type="pct"/>
            <w:shd w:val="clear" w:color="auto" w:fill="D9D9D9" w:themeFill="background1" w:themeFillShade="D9"/>
          </w:tcPr>
          <w:p w14:paraId="40EF0F96" w14:textId="77777777" w:rsidR="00EA7C86" w:rsidRPr="000C7442" w:rsidRDefault="00EA7C86" w:rsidP="0055212D">
            <w:pPr>
              <w:pStyle w:val="Lentheader"/>
              <w:rPr>
                <w:rFonts w:ascii="Times New Roman" w:hAnsi="Times New Roman" w:cs="Times New Roman"/>
                <w:color w:val="auto"/>
                <w:sz w:val="24"/>
                <w:szCs w:val="24"/>
              </w:rPr>
            </w:pPr>
            <w:r>
              <w:rPr>
                <w:rFonts w:ascii="Times New Roman" w:hAnsi="Times New Roman" w:cs="Times New Roman"/>
                <w:color w:val="auto"/>
                <w:sz w:val="24"/>
                <w:szCs w:val="24"/>
              </w:rPr>
              <w:t>Trumpas aprašymas</w:t>
            </w:r>
          </w:p>
        </w:tc>
        <w:tc>
          <w:tcPr>
            <w:tcW w:w="1094" w:type="pct"/>
            <w:shd w:val="clear" w:color="auto" w:fill="D9D9D9" w:themeFill="background1" w:themeFillShade="D9"/>
          </w:tcPr>
          <w:p w14:paraId="2E35CD07" w14:textId="77777777" w:rsidR="00EA7C86" w:rsidRDefault="00EA7C86" w:rsidP="0055212D">
            <w:pPr>
              <w:pStyle w:val="Lentheader"/>
              <w:rPr>
                <w:rFonts w:ascii="Times New Roman" w:hAnsi="Times New Roman" w:cs="Times New Roman"/>
                <w:color w:val="auto"/>
                <w:sz w:val="24"/>
                <w:szCs w:val="24"/>
              </w:rPr>
            </w:pPr>
            <w:r>
              <w:rPr>
                <w:rFonts w:ascii="Times New Roman" w:hAnsi="Times New Roman" w:cs="Times New Roman"/>
                <w:color w:val="auto"/>
                <w:sz w:val="24"/>
                <w:szCs w:val="24"/>
              </w:rPr>
              <w:t>Esama situacija, problematika ir reikalavimai realizavimui</w:t>
            </w:r>
          </w:p>
        </w:tc>
        <w:tc>
          <w:tcPr>
            <w:tcW w:w="824" w:type="pct"/>
            <w:shd w:val="clear" w:color="auto" w:fill="D9D9D9" w:themeFill="background1" w:themeFillShade="D9"/>
          </w:tcPr>
          <w:p w14:paraId="61074FB8" w14:textId="77777777" w:rsidR="00EA7C86" w:rsidRDefault="00EA7C86" w:rsidP="0055212D">
            <w:pPr>
              <w:pStyle w:val="Lentheader"/>
              <w:rPr>
                <w:rFonts w:ascii="Times New Roman" w:hAnsi="Times New Roman" w:cs="Times New Roman"/>
                <w:color w:val="auto"/>
                <w:sz w:val="24"/>
                <w:szCs w:val="24"/>
              </w:rPr>
            </w:pPr>
            <w:r>
              <w:rPr>
                <w:rFonts w:ascii="Times New Roman" w:hAnsi="Times New Roman" w:cs="Times New Roman"/>
                <w:color w:val="auto"/>
                <w:sz w:val="24"/>
                <w:szCs w:val="24"/>
              </w:rPr>
              <w:t>Modernizuojamas/ kuriamas VIISP modulis</w:t>
            </w:r>
          </w:p>
        </w:tc>
        <w:tc>
          <w:tcPr>
            <w:tcW w:w="510" w:type="pct"/>
            <w:shd w:val="clear" w:color="auto" w:fill="D9D9D9" w:themeFill="background1" w:themeFillShade="D9"/>
          </w:tcPr>
          <w:p w14:paraId="708A3F4D" w14:textId="77777777" w:rsidR="00EA7C86" w:rsidRDefault="00EA7C86" w:rsidP="0055212D">
            <w:pPr>
              <w:pStyle w:val="Lentheader"/>
              <w:rPr>
                <w:rFonts w:ascii="Times New Roman" w:hAnsi="Times New Roman" w:cs="Times New Roman"/>
                <w:color w:val="auto"/>
                <w:sz w:val="24"/>
                <w:szCs w:val="24"/>
              </w:rPr>
            </w:pPr>
            <w:r>
              <w:rPr>
                <w:rFonts w:ascii="Times New Roman" w:hAnsi="Times New Roman" w:cs="Times New Roman"/>
                <w:color w:val="auto"/>
                <w:sz w:val="24"/>
                <w:szCs w:val="24"/>
              </w:rPr>
              <w:t>Kuriamų sąsajų su kitomis IS/ registrais skaičius</w:t>
            </w:r>
          </w:p>
        </w:tc>
      </w:tr>
      <w:tr w:rsidR="00EA7C86" w:rsidRPr="00CB6420" w14:paraId="44557576" w14:textId="77777777" w:rsidTr="0055212D">
        <w:tc>
          <w:tcPr>
            <w:tcW w:w="898" w:type="pct"/>
          </w:tcPr>
          <w:p w14:paraId="024F2E24" w14:textId="77777777" w:rsidR="00EA7C86" w:rsidRPr="00FA65D7" w:rsidRDefault="00EA7C86" w:rsidP="0055212D">
            <w:pPr>
              <w:pStyle w:val="ListParagraph"/>
              <w:spacing w:after="0"/>
              <w:ind w:left="0"/>
            </w:pPr>
            <w:r>
              <w:rPr>
                <w:szCs w:val="24"/>
                <w:lang w:eastAsia="lt-LT"/>
              </w:rPr>
              <w:t xml:space="preserve">V1 - </w:t>
            </w:r>
            <w:r w:rsidRPr="00FA65D7">
              <w:rPr>
                <w:szCs w:val="24"/>
                <w:lang w:eastAsia="lt-LT"/>
              </w:rPr>
              <w:t>E. pristatymo ir VIISP integravimo, vieningos, ergonomiškos prieigos jų vartotojui per VIISP sukūrimas</w:t>
            </w:r>
          </w:p>
        </w:tc>
        <w:tc>
          <w:tcPr>
            <w:tcW w:w="1674" w:type="pct"/>
          </w:tcPr>
          <w:p w14:paraId="32A9C797" w14:textId="77777777" w:rsidR="00EA7C86" w:rsidRPr="00FA65D7" w:rsidRDefault="00EA7C86" w:rsidP="0055212D">
            <w:pPr>
              <w:pStyle w:val="ListParagraph"/>
              <w:spacing w:after="0"/>
              <w:ind w:left="0"/>
              <w:jc w:val="both"/>
              <w:rPr>
                <w:szCs w:val="24"/>
              </w:rPr>
            </w:pPr>
            <w:r w:rsidRPr="00FA65D7">
              <w:rPr>
                <w:szCs w:val="24"/>
              </w:rPr>
              <w:t xml:space="preserve">Šiuo metu VIISP el. paslaugos gavėjas neturi galimybės VIISP peržiūrėti vienoje vietoje iš </w:t>
            </w:r>
            <w:proofErr w:type="spellStart"/>
            <w:r w:rsidRPr="00FA65D7">
              <w:rPr>
                <w:szCs w:val="24"/>
              </w:rPr>
              <w:t>e.Pristatymo</w:t>
            </w:r>
            <w:proofErr w:type="spellEnd"/>
            <w:r w:rsidRPr="00FA65D7">
              <w:rPr>
                <w:szCs w:val="24"/>
              </w:rPr>
              <w:t xml:space="preserve"> gautas el. siuntas/ pranešimus. Jeigu VIISP el. paslaugos gavėjas el. paslaugos vykdymo metu rezultatus gauna per </w:t>
            </w:r>
            <w:proofErr w:type="spellStart"/>
            <w:r w:rsidRPr="00FA65D7">
              <w:rPr>
                <w:szCs w:val="24"/>
              </w:rPr>
              <w:t>e.Pristatymą</w:t>
            </w:r>
            <w:proofErr w:type="spellEnd"/>
            <w:r w:rsidRPr="00FA65D7">
              <w:rPr>
                <w:szCs w:val="24"/>
              </w:rPr>
              <w:t xml:space="preserve">, jis turi gautame VIISP pranešime spausti nuorodą, kuri veda į </w:t>
            </w:r>
            <w:r>
              <w:rPr>
                <w:szCs w:val="24"/>
              </w:rPr>
              <w:t>E. Pristatymas IS</w:t>
            </w:r>
            <w:r w:rsidRPr="00FA65D7">
              <w:rPr>
                <w:szCs w:val="24"/>
              </w:rPr>
              <w:t xml:space="preserve"> pagrindinį langą, o ne į konkrečią gautą el. siuntą/ pranešimą. Šio Projekto metu bus realizuota galimybė el. paslaugos gavėjui VIISP vienoje vietoje matyti visą per </w:t>
            </w:r>
            <w:proofErr w:type="spellStart"/>
            <w:r w:rsidRPr="00FA65D7">
              <w:rPr>
                <w:szCs w:val="24"/>
              </w:rPr>
              <w:t>e.Pristatymą</w:t>
            </w:r>
            <w:proofErr w:type="spellEnd"/>
            <w:r w:rsidRPr="00FA65D7">
              <w:rPr>
                <w:szCs w:val="24"/>
              </w:rPr>
              <w:t xml:space="preserve"> gautų el. siuntų/ pranešimų sąrašą ir inicijuoti konkrečios el. siuntos turinio peržiūrą </w:t>
            </w:r>
            <w:proofErr w:type="spellStart"/>
            <w:r w:rsidRPr="00FA65D7">
              <w:rPr>
                <w:szCs w:val="24"/>
              </w:rPr>
              <w:t>e.Pristatyme</w:t>
            </w:r>
            <w:proofErr w:type="spellEnd"/>
            <w:r w:rsidRPr="00FA65D7">
              <w:rPr>
                <w:szCs w:val="24"/>
              </w:rPr>
              <w:t xml:space="preserve">. </w:t>
            </w:r>
          </w:p>
        </w:tc>
        <w:tc>
          <w:tcPr>
            <w:tcW w:w="1094" w:type="pct"/>
          </w:tcPr>
          <w:p w14:paraId="365AB249" w14:textId="04310228" w:rsidR="00EA7C86" w:rsidRPr="00FA65D7" w:rsidRDefault="00EA7C86" w:rsidP="0055212D">
            <w:pPr>
              <w:pStyle w:val="ListParagraph"/>
              <w:spacing w:after="0"/>
              <w:ind w:left="0"/>
              <w:jc w:val="both"/>
              <w:rPr>
                <w:szCs w:val="24"/>
              </w:rPr>
            </w:pPr>
            <w:r w:rsidRPr="00FA65D7">
              <w:rPr>
                <w:szCs w:val="24"/>
              </w:rPr>
              <w:t xml:space="preserve">Esama situacija aprašyta </w:t>
            </w:r>
            <w:r w:rsidRPr="00FA65D7">
              <w:rPr>
                <w:szCs w:val="24"/>
              </w:rPr>
              <w:fldChar w:fldCharType="begin"/>
            </w:r>
            <w:r w:rsidRPr="00FA65D7">
              <w:rPr>
                <w:szCs w:val="24"/>
              </w:rPr>
              <w:instrText xml:space="preserve"> REF _Ref21356131 \r \h  \* MERGEFORMAT </w:instrText>
            </w:r>
            <w:r w:rsidRPr="00FA65D7">
              <w:rPr>
                <w:szCs w:val="24"/>
              </w:rPr>
            </w:r>
            <w:r w:rsidRPr="00FA65D7">
              <w:rPr>
                <w:szCs w:val="24"/>
              </w:rPr>
              <w:fldChar w:fldCharType="separate"/>
            </w:r>
            <w:r w:rsidR="005C05B7">
              <w:rPr>
                <w:szCs w:val="24"/>
              </w:rPr>
              <w:t>16.3.7</w:t>
            </w:r>
            <w:r w:rsidRPr="00FA65D7">
              <w:rPr>
                <w:szCs w:val="24"/>
              </w:rPr>
              <w:fldChar w:fldCharType="end"/>
            </w:r>
            <w:r w:rsidRPr="00FA65D7">
              <w:rPr>
                <w:szCs w:val="24"/>
              </w:rPr>
              <w:t xml:space="preserve"> punkte, </w:t>
            </w:r>
            <w:r w:rsidRPr="00FA65D7">
              <w:rPr>
                <w:szCs w:val="24"/>
              </w:rPr>
              <w:fldChar w:fldCharType="begin"/>
            </w:r>
            <w:r w:rsidRPr="00FA65D7">
              <w:rPr>
                <w:szCs w:val="24"/>
              </w:rPr>
              <w:instrText xml:space="preserve"> REF _Ref21356171 \r \h  \* MERGEFORMAT </w:instrText>
            </w:r>
            <w:r w:rsidRPr="00FA65D7">
              <w:rPr>
                <w:szCs w:val="24"/>
              </w:rPr>
            </w:r>
            <w:r w:rsidRPr="00FA65D7">
              <w:rPr>
                <w:szCs w:val="24"/>
              </w:rPr>
              <w:fldChar w:fldCharType="separate"/>
            </w:r>
            <w:r w:rsidR="005C05B7">
              <w:rPr>
                <w:szCs w:val="24"/>
              </w:rPr>
              <w:t>6.1.1</w:t>
            </w:r>
            <w:r w:rsidRPr="00FA65D7">
              <w:rPr>
                <w:szCs w:val="24"/>
              </w:rPr>
              <w:fldChar w:fldCharType="end"/>
            </w:r>
            <w:r w:rsidRPr="00FA65D7">
              <w:rPr>
                <w:szCs w:val="24"/>
              </w:rPr>
              <w:t xml:space="preserve"> poskyryje.</w:t>
            </w:r>
          </w:p>
          <w:p w14:paraId="507662D3" w14:textId="2E3B3A45" w:rsidR="00EA7C86" w:rsidRPr="00FA65D7" w:rsidRDefault="00EA7C86" w:rsidP="0055212D">
            <w:pPr>
              <w:pStyle w:val="ListParagraph"/>
              <w:spacing w:after="0"/>
              <w:ind w:left="0"/>
              <w:jc w:val="both"/>
              <w:rPr>
                <w:szCs w:val="24"/>
              </w:rPr>
            </w:pPr>
            <w:r w:rsidRPr="00FA65D7">
              <w:rPr>
                <w:szCs w:val="24"/>
              </w:rPr>
              <w:t xml:space="preserve">Problematika aprašyta </w:t>
            </w:r>
            <w:r w:rsidRPr="00FA65D7">
              <w:rPr>
                <w:szCs w:val="24"/>
              </w:rPr>
              <w:fldChar w:fldCharType="begin"/>
            </w:r>
            <w:r w:rsidRPr="00FA65D7">
              <w:rPr>
                <w:szCs w:val="24"/>
              </w:rPr>
              <w:instrText xml:space="preserve"> REF _Ref21356223 \r \h  \* MERGEFORMAT </w:instrText>
            </w:r>
            <w:r w:rsidRPr="00FA65D7">
              <w:rPr>
                <w:szCs w:val="24"/>
              </w:rPr>
            </w:r>
            <w:r w:rsidRPr="00FA65D7">
              <w:rPr>
                <w:szCs w:val="24"/>
              </w:rPr>
              <w:fldChar w:fldCharType="separate"/>
            </w:r>
            <w:r w:rsidR="005C05B7">
              <w:rPr>
                <w:szCs w:val="24"/>
              </w:rPr>
              <w:t>6.1.2</w:t>
            </w:r>
            <w:r w:rsidRPr="00FA65D7">
              <w:rPr>
                <w:szCs w:val="24"/>
              </w:rPr>
              <w:fldChar w:fldCharType="end"/>
            </w:r>
            <w:r w:rsidRPr="00FA65D7">
              <w:rPr>
                <w:szCs w:val="24"/>
              </w:rPr>
              <w:t xml:space="preserve"> poskyryje.</w:t>
            </w:r>
          </w:p>
          <w:p w14:paraId="68BA1D5B" w14:textId="2F5F37D8" w:rsidR="00EA7C86" w:rsidRPr="00FA65D7" w:rsidRDefault="00EA7C86" w:rsidP="0055212D">
            <w:pPr>
              <w:pStyle w:val="ListParagraph"/>
              <w:spacing w:after="0"/>
              <w:ind w:left="0"/>
              <w:jc w:val="both"/>
              <w:rPr>
                <w:szCs w:val="24"/>
              </w:rPr>
            </w:pPr>
            <w:r w:rsidRPr="00FA65D7">
              <w:rPr>
                <w:szCs w:val="24"/>
              </w:rPr>
              <w:t xml:space="preserve">Reikalavimai funkcionalumo realizavimui aprašyti </w:t>
            </w:r>
            <w:r w:rsidRPr="00FA65D7">
              <w:rPr>
                <w:szCs w:val="24"/>
              </w:rPr>
              <w:fldChar w:fldCharType="begin"/>
            </w:r>
            <w:r w:rsidRPr="00FA65D7">
              <w:rPr>
                <w:szCs w:val="24"/>
              </w:rPr>
              <w:instrText xml:space="preserve"> REF _Ref21356292 \r \h  \* MERGEFORMAT </w:instrText>
            </w:r>
            <w:r w:rsidRPr="00FA65D7">
              <w:rPr>
                <w:szCs w:val="24"/>
              </w:rPr>
            </w:r>
            <w:r w:rsidRPr="00FA65D7">
              <w:rPr>
                <w:szCs w:val="24"/>
              </w:rPr>
              <w:fldChar w:fldCharType="separate"/>
            </w:r>
            <w:r w:rsidR="005C05B7">
              <w:rPr>
                <w:szCs w:val="24"/>
              </w:rPr>
              <w:t>7.2.1</w:t>
            </w:r>
            <w:r w:rsidRPr="00FA65D7">
              <w:rPr>
                <w:szCs w:val="24"/>
              </w:rPr>
              <w:fldChar w:fldCharType="end"/>
            </w:r>
            <w:r w:rsidRPr="00FA65D7">
              <w:rPr>
                <w:szCs w:val="24"/>
              </w:rPr>
              <w:t xml:space="preserve"> poskyryje.</w:t>
            </w:r>
          </w:p>
        </w:tc>
        <w:tc>
          <w:tcPr>
            <w:tcW w:w="824" w:type="pct"/>
          </w:tcPr>
          <w:p w14:paraId="47050AB1" w14:textId="77777777" w:rsidR="00EA7C86" w:rsidRPr="00FA65D7" w:rsidRDefault="00EA7C86" w:rsidP="0055212D">
            <w:pPr>
              <w:pStyle w:val="ListParagraph"/>
              <w:spacing w:after="0"/>
              <w:ind w:left="0"/>
              <w:jc w:val="both"/>
              <w:rPr>
                <w:szCs w:val="24"/>
              </w:rPr>
            </w:pPr>
            <w:r w:rsidRPr="00FA65D7">
              <w:rPr>
                <w:szCs w:val="24"/>
              </w:rPr>
              <w:t>Modernizuojamas „PO.2.4. El. paslaugų rezultatų gavimo komponentas“, „DM.2. Duomenų mainų komponentas“</w:t>
            </w:r>
          </w:p>
        </w:tc>
        <w:tc>
          <w:tcPr>
            <w:tcW w:w="510" w:type="pct"/>
          </w:tcPr>
          <w:p w14:paraId="277811F4" w14:textId="77777777" w:rsidR="00EA7C86" w:rsidRPr="00FA65D7" w:rsidRDefault="00EA7C86" w:rsidP="0055212D">
            <w:pPr>
              <w:pStyle w:val="ListParagraph"/>
              <w:spacing w:after="0"/>
              <w:ind w:left="0"/>
              <w:jc w:val="both"/>
              <w:rPr>
                <w:szCs w:val="24"/>
              </w:rPr>
            </w:pPr>
            <w:r w:rsidRPr="00FA65D7">
              <w:rPr>
                <w:szCs w:val="24"/>
              </w:rPr>
              <w:t>1</w:t>
            </w:r>
          </w:p>
        </w:tc>
      </w:tr>
      <w:tr w:rsidR="00EA7C86" w:rsidRPr="00CB6420" w14:paraId="79B24890" w14:textId="77777777" w:rsidTr="0055212D">
        <w:tc>
          <w:tcPr>
            <w:tcW w:w="898" w:type="pct"/>
          </w:tcPr>
          <w:p w14:paraId="1D881612" w14:textId="77777777" w:rsidR="00EA7C86" w:rsidRPr="009C383B" w:rsidRDefault="00EA7C86" w:rsidP="0055212D">
            <w:pPr>
              <w:pStyle w:val="ListParagraph"/>
              <w:spacing w:after="0"/>
              <w:ind w:left="0"/>
              <w:rPr>
                <w:szCs w:val="24"/>
                <w:lang w:eastAsia="lt-LT"/>
              </w:rPr>
            </w:pPr>
            <w:r>
              <w:rPr>
                <w:szCs w:val="24"/>
                <w:lang w:eastAsia="lt-LT"/>
              </w:rPr>
              <w:t xml:space="preserve">V2 - </w:t>
            </w:r>
            <w:r w:rsidRPr="009C383B">
              <w:rPr>
                <w:szCs w:val="24"/>
                <w:lang w:eastAsia="lt-LT"/>
              </w:rPr>
              <w:t>E</w:t>
            </w:r>
            <w:r>
              <w:rPr>
                <w:szCs w:val="24"/>
                <w:lang w:eastAsia="lt-LT"/>
              </w:rPr>
              <w:t>l. paslaugos gavėjo personalizuota sritis</w:t>
            </w:r>
          </w:p>
        </w:tc>
        <w:tc>
          <w:tcPr>
            <w:tcW w:w="1674" w:type="pct"/>
          </w:tcPr>
          <w:p w14:paraId="08C38117" w14:textId="77777777" w:rsidR="00EA7C86" w:rsidRPr="009C383B" w:rsidRDefault="00EA7C86" w:rsidP="0055212D">
            <w:pPr>
              <w:pStyle w:val="ListParagraph"/>
              <w:spacing w:after="0"/>
              <w:ind w:left="0"/>
              <w:jc w:val="both"/>
              <w:rPr>
                <w:szCs w:val="24"/>
              </w:rPr>
            </w:pPr>
            <w:r>
              <w:rPr>
                <w:szCs w:val="24"/>
              </w:rPr>
              <w:t xml:space="preserve">Šiuo metu el. paslaugos gavėjo personalizuota sritis pilnai neišnaudojama siekiant el. paslaugos gavėjui koncentruotai ir patogiai pateikti jam </w:t>
            </w:r>
            <w:r>
              <w:rPr>
                <w:szCs w:val="24"/>
              </w:rPr>
              <w:lastRenderedPageBreak/>
              <w:t xml:space="preserve">aktualią informaciją ir funkcijas susijusias su užsakytomis ar galimomis užsakyti el. paslaugomis. Šio projekto metu personalizuotoje srityje turi būti sukurtas/ modernizuotas šių funkcijų pateikimas: užsakytų el. paslaugų informacijos pateikimas, galimų užsakyti </w:t>
            </w:r>
            <w:proofErr w:type="spellStart"/>
            <w:r>
              <w:rPr>
                <w:szCs w:val="24"/>
              </w:rPr>
              <w:t>proaktyvių</w:t>
            </w:r>
            <w:proofErr w:type="spellEnd"/>
            <w:r>
              <w:rPr>
                <w:szCs w:val="24"/>
              </w:rPr>
              <w:t xml:space="preserve"> el. paslaugų pateikimas, portalo naudojimo pagalbos funkcionalumo pateikimas, el. paslaugų iniciavimo duomenų tvarkymo funkcionalumas, įgaliojimų (atstovavimų) tvarkymo funkcionalumas, kalendoriaus funkcionalumas ir kt.</w:t>
            </w:r>
          </w:p>
        </w:tc>
        <w:tc>
          <w:tcPr>
            <w:tcW w:w="1094" w:type="pct"/>
          </w:tcPr>
          <w:p w14:paraId="4F3C0CF2" w14:textId="23FC345E" w:rsidR="00EA7C86" w:rsidRPr="009C383B" w:rsidRDefault="00EA7C86" w:rsidP="0055212D">
            <w:pPr>
              <w:pStyle w:val="ListParagraph"/>
              <w:spacing w:after="0"/>
              <w:ind w:left="0"/>
              <w:jc w:val="both"/>
              <w:rPr>
                <w:szCs w:val="24"/>
              </w:rPr>
            </w:pPr>
            <w:r w:rsidRPr="009C383B">
              <w:rPr>
                <w:szCs w:val="24"/>
              </w:rPr>
              <w:lastRenderedPageBreak/>
              <w:t>Esama situacija aprašyta</w:t>
            </w:r>
            <w:r>
              <w:rPr>
                <w:szCs w:val="24"/>
              </w:rPr>
              <w:t xml:space="preserve"> </w:t>
            </w:r>
            <w:r>
              <w:rPr>
                <w:szCs w:val="24"/>
              </w:rPr>
              <w:fldChar w:fldCharType="begin"/>
            </w:r>
            <w:r>
              <w:rPr>
                <w:szCs w:val="24"/>
              </w:rPr>
              <w:instrText xml:space="preserve"> REF _Ref22284760 \r \h </w:instrText>
            </w:r>
            <w:r>
              <w:rPr>
                <w:szCs w:val="24"/>
              </w:rPr>
            </w:r>
            <w:r>
              <w:rPr>
                <w:szCs w:val="24"/>
              </w:rPr>
              <w:fldChar w:fldCharType="separate"/>
            </w:r>
            <w:r w:rsidR="005C05B7">
              <w:rPr>
                <w:szCs w:val="24"/>
              </w:rPr>
              <w:t>16.3.5</w:t>
            </w:r>
            <w:r>
              <w:rPr>
                <w:szCs w:val="24"/>
              </w:rPr>
              <w:fldChar w:fldCharType="end"/>
            </w:r>
            <w:r w:rsidRPr="009C383B">
              <w:rPr>
                <w:szCs w:val="24"/>
              </w:rPr>
              <w:t xml:space="preserve"> punkte, </w:t>
            </w:r>
            <w:r>
              <w:rPr>
                <w:szCs w:val="24"/>
              </w:rPr>
              <w:fldChar w:fldCharType="begin"/>
            </w:r>
            <w:r>
              <w:rPr>
                <w:szCs w:val="24"/>
              </w:rPr>
              <w:instrText xml:space="preserve"> REF _Ref22284805 \r \h </w:instrText>
            </w:r>
            <w:r>
              <w:rPr>
                <w:szCs w:val="24"/>
              </w:rPr>
            </w:r>
            <w:r>
              <w:rPr>
                <w:szCs w:val="24"/>
              </w:rPr>
              <w:fldChar w:fldCharType="separate"/>
            </w:r>
            <w:r w:rsidR="005C05B7">
              <w:rPr>
                <w:szCs w:val="24"/>
              </w:rPr>
              <w:t>6.2.1</w:t>
            </w:r>
            <w:r>
              <w:rPr>
                <w:szCs w:val="24"/>
              </w:rPr>
              <w:fldChar w:fldCharType="end"/>
            </w:r>
            <w:r w:rsidRPr="009C383B">
              <w:rPr>
                <w:szCs w:val="24"/>
              </w:rPr>
              <w:t xml:space="preserve"> poskyryje.</w:t>
            </w:r>
          </w:p>
          <w:p w14:paraId="4DC98597" w14:textId="2DAE5E55" w:rsidR="00EA7C86" w:rsidRPr="009C383B" w:rsidRDefault="00EA7C86" w:rsidP="0055212D">
            <w:pPr>
              <w:pStyle w:val="ListParagraph"/>
              <w:spacing w:after="0"/>
              <w:ind w:left="0"/>
              <w:jc w:val="both"/>
              <w:rPr>
                <w:szCs w:val="24"/>
              </w:rPr>
            </w:pPr>
            <w:r w:rsidRPr="009C383B">
              <w:rPr>
                <w:szCs w:val="24"/>
              </w:rPr>
              <w:lastRenderedPageBreak/>
              <w:t xml:space="preserve">Problematika aprašyta </w:t>
            </w:r>
            <w:r>
              <w:rPr>
                <w:szCs w:val="24"/>
              </w:rPr>
              <w:fldChar w:fldCharType="begin"/>
            </w:r>
            <w:r>
              <w:rPr>
                <w:szCs w:val="24"/>
              </w:rPr>
              <w:instrText xml:space="preserve"> REF _Ref22284830 \r \h </w:instrText>
            </w:r>
            <w:r>
              <w:rPr>
                <w:szCs w:val="24"/>
              </w:rPr>
            </w:r>
            <w:r>
              <w:rPr>
                <w:szCs w:val="24"/>
              </w:rPr>
              <w:fldChar w:fldCharType="separate"/>
            </w:r>
            <w:r w:rsidR="005C05B7">
              <w:rPr>
                <w:szCs w:val="24"/>
              </w:rPr>
              <w:t>6.2.2</w:t>
            </w:r>
            <w:r>
              <w:rPr>
                <w:szCs w:val="24"/>
              </w:rPr>
              <w:fldChar w:fldCharType="end"/>
            </w:r>
            <w:r w:rsidRPr="009C383B">
              <w:rPr>
                <w:szCs w:val="24"/>
              </w:rPr>
              <w:t xml:space="preserve"> poskyryje.</w:t>
            </w:r>
          </w:p>
          <w:p w14:paraId="4716DE5A" w14:textId="78D249DC" w:rsidR="00EA7C86" w:rsidRPr="009C383B" w:rsidRDefault="00EA7C86" w:rsidP="0055212D">
            <w:pPr>
              <w:pStyle w:val="ListParagraph"/>
              <w:spacing w:after="0"/>
              <w:ind w:left="0"/>
              <w:jc w:val="both"/>
              <w:rPr>
                <w:szCs w:val="24"/>
              </w:rPr>
            </w:pPr>
            <w:r w:rsidRPr="009C383B">
              <w:rPr>
                <w:szCs w:val="24"/>
              </w:rPr>
              <w:t xml:space="preserve">Reikalavimai funkcionalumo realizavimui aprašyti </w:t>
            </w:r>
            <w:r>
              <w:rPr>
                <w:szCs w:val="24"/>
              </w:rPr>
              <w:fldChar w:fldCharType="begin"/>
            </w:r>
            <w:r>
              <w:rPr>
                <w:szCs w:val="24"/>
              </w:rPr>
              <w:instrText xml:space="preserve"> REF _Ref22284858 \r \h </w:instrText>
            </w:r>
            <w:r>
              <w:rPr>
                <w:szCs w:val="24"/>
              </w:rPr>
            </w:r>
            <w:r>
              <w:rPr>
                <w:szCs w:val="24"/>
              </w:rPr>
              <w:fldChar w:fldCharType="separate"/>
            </w:r>
            <w:r w:rsidR="005C05B7">
              <w:rPr>
                <w:szCs w:val="24"/>
              </w:rPr>
              <w:t>7.2.2</w:t>
            </w:r>
            <w:r>
              <w:rPr>
                <w:szCs w:val="24"/>
              </w:rPr>
              <w:fldChar w:fldCharType="end"/>
            </w:r>
            <w:r w:rsidRPr="009C383B">
              <w:rPr>
                <w:szCs w:val="24"/>
              </w:rPr>
              <w:t xml:space="preserve"> poskyryje.</w:t>
            </w:r>
          </w:p>
        </w:tc>
        <w:tc>
          <w:tcPr>
            <w:tcW w:w="824" w:type="pct"/>
          </w:tcPr>
          <w:p w14:paraId="535CFD22" w14:textId="77777777" w:rsidR="00EA7C86" w:rsidRPr="009C383B" w:rsidRDefault="00EA7C86" w:rsidP="0055212D">
            <w:pPr>
              <w:pStyle w:val="ListParagraph"/>
              <w:spacing w:after="0"/>
              <w:ind w:left="0"/>
              <w:jc w:val="both"/>
              <w:rPr>
                <w:szCs w:val="24"/>
              </w:rPr>
            </w:pPr>
            <w:r>
              <w:rPr>
                <w:szCs w:val="24"/>
              </w:rPr>
              <w:lastRenderedPageBreak/>
              <w:t xml:space="preserve">Modernizuojamas „PO.2.2. El. paslaugų gavėjo personalizuota </w:t>
            </w:r>
            <w:r>
              <w:rPr>
                <w:szCs w:val="24"/>
              </w:rPr>
              <w:lastRenderedPageBreak/>
              <w:t xml:space="preserve">sritis“, </w:t>
            </w:r>
            <w:r w:rsidRPr="009C383B">
              <w:rPr>
                <w:szCs w:val="24"/>
              </w:rPr>
              <w:t>„DM.2. Duomenų mainų komponentas“</w:t>
            </w:r>
          </w:p>
        </w:tc>
        <w:tc>
          <w:tcPr>
            <w:tcW w:w="510" w:type="pct"/>
          </w:tcPr>
          <w:p w14:paraId="3167E468" w14:textId="77777777" w:rsidR="00EA7C86" w:rsidRPr="009C383B" w:rsidRDefault="00EA7C86" w:rsidP="0055212D">
            <w:pPr>
              <w:pStyle w:val="ListParagraph"/>
              <w:spacing w:after="0"/>
              <w:ind w:left="0"/>
              <w:jc w:val="both"/>
              <w:rPr>
                <w:szCs w:val="24"/>
              </w:rPr>
            </w:pPr>
            <w:r>
              <w:rPr>
                <w:szCs w:val="24"/>
              </w:rPr>
              <w:lastRenderedPageBreak/>
              <w:t>1</w:t>
            </w:r>
          </w:p>
        </w:tc>
      </w:tr>
      <w:tr w:rsidR="00EA7C86" w:rsidRPr="00CB6420" w14:paraId="78B440AF" w14:textId="77777777" w:rsidTr="0055212D">
        <w:tc>
          <w:tcPr>
            <w:tcW w:w="898" w:type="pct"/>
          </w:tcPr>
          <w:p w14:paraId="4796B3E6" w14:textId="77777777" w:rsidR="00EA7C86" w:rsidRPr="00F92D3D" w:rsidRDefault="00EA7C86" w:rsidP="0055212D">
            <w:pPr>
              <w:pStyle w:val="ListParagraph"/>
              <w:spacing w:after="0"/>
              <w:ind w:left="0"/>
              <w:rPr>
                <w:szCs w:val="24"/>
                <w:lang w:eastAsia="lt-LT"/>
              </w:rPr>
            </w:pPr>
            <w:r>
              <w:rPr>
                <w:szCs w:val="24"/>
                <w:lang w:eastAsia="lt-LT"/>
              </w:rPr>
              <w:t xml:space="preserve">V7- </w:t>
            </w:r>
            <w:proofErr w:type="spellStart"/>
            <w:r>
              <w:rPr>
                <w:szCs w:val="24"/>
                <w:lang w:eastAsia="lt-LT"/>
              </w:rPr>
              <w:t>Savaveikės</w:t>
            </w:r>
            <w:proofErr w:type="spellEnd"/>
            <w:r>
              <w:rPr>
                <w:szCs w:val="24"/>
                <w:lang w:eastAsia="lt-LT"/>
              </w:rPr>
              <w:t xml:space="preserve"> (</w:t>
            </w:r>
            <w:proofErr w:type="spellStart"/>
            <w:r>
              <w:rPr>
                <w:szCs w:val="24"/>
                <w:lang w:eastAsia="lt-LT"/>
              </w:rPr>
              <w:t>proaktyvios</w:t>
            </w:r>
            <w:proofErr w:type="spellEnd"/>
            <w:r>
              <w:rPr>
                <w:szCs w:val="24"/>
                <w:lang w:eastAsia="lt-LT"/>
              </w:rPr>
              <w:t>) paslaugos</w:t>
            </w:r>
          </w:p>
        </w:tc>
        <w:tc>
          <w:tcPr>
            <w:tcW w:w="1674" w:type="pct"/>
          </w:tcPr>
          <w:p w14:paraId="7B80547E" w14:textId="77777777" w:rsidR="00EA7C86" w:rsidRDefault="00EA7C86" w:rsidP="0055212D">
            <w:pPr>
              <w:pStyle w:val="ListParagraph"/>
              <w:spacing w:after="0"/>
              <w:ind w:left="0"/>
              <w:jc w:val="both"/>
              <w:rPr>
                <w:szCs w:val="24"/>
              </w:rPr>
            </w:pPr>
            <w:r>
              <w:rPr>
                <w:szCs w:val="24"/>
              </w:rPr>
              <w:t xml:space="preserve">Šiuo metu VIISP neteikia </w:t>
            </w:r>
            <w:proofErr w:type="spellStart"/>
            <w:r>
              <w:rPr>
                <w:szCs w:val="24"/>
              </w:rPr>
              <w:t>savaveikių</w:t>
            </w:r>
            <w:proofErr w:type="spellEnd"/>
            <w:r>
              <w:rPr>
                <w:szCs w:val="24"/>
              </w:rPr>
              <w:t xml:space="preserve"> (</w:t>
            </w:r>
            <w:proofErr w:type="spellStart"/>
            <w:r>
              <w:rPr>
                <w:szCs w:val="24"/>
              </w:rPr>
              <w:t>proaktyvių</w:t>
            </w:r>
            <w:proofErr w:type="spellEnd"/>
            <w:r>
              <w:rPr>
                <w:szCs w:val="24"/>
              </w:rPr>
              <w:t xml:space="preserve">) el. paslaugų. El. paslaugų gavėjai nėra informuojami apie jiems galimas (kartais būtinas) užsakyti el. paslaugas, kai įvyksta tam tikri gyvenimo įvykiai. Šio projekto metu turi būti sukurtos </w:t>
            </w:r>
            <w:proofErr w:type="spellStart"/>
            <w:r>
              <w:rPr>
                <w:szCs w:val="24"/>
              </w:rPr>
              <w:t>proaktyvios</w:t>
            </w:r>
            <w:proofErr w:type="spellEnd"/>
            <w:r>
              <w:rPr>
                <w:szCs w:val="24"/>
              </w:rPr>
              <w:t xml:space="preserve"> el. paslaugos, kurios, remiantis iš kitų informacinių sistemų ir registrų gautais duomenimis, VIISP el. paslaugos gavėjui pasiūlys pasinaudoti galimybe inicijuoti tam tikras el. paslaugas.</w:t>
            </w:r>
          </w:p>
        </w:tc>
        <w:tc>
          <w:tcPr>
            <w:tcW w:w="1094" w:type="pct"/>
          </w:tcPr>
          <w:p w14:paraId="05367318" w14:textId="61D44386" w:rsidR="00EA7C86" w:rsidRPr="009C383B" w:rsidRDefault="00EA7C86" w:rsidP="0055212D">
            <w:pPr>
              <w:pStyle w:val="ListParagraph"/>
              <w:spacing w:after="0"/>
              <w:ind w:left="0"/>
              <w:jc w:val="both"/>
              <w:rPr>
                <w:szCs w:val="24"/>
              </w:rPr>
            </w:pPr>
            <w:r w:rsidRPr="009C383B">
              <w:rPr>
                <w:szCs w:val="24"/>
              </w:rPr>
              <w:t>Esama situacija aprašyta</w:t>
            </w:r>
            <w:r>
              <w:rPr>
                <w:szCs w:val="24"/>
              </w:rPr>
              <w:t xml:space="preserve"> </w:t>
            </w:r>
            <w:r>
              <w:rPr>
                <w:szCs w:val="24"/>
              </w:rPr>
              <w:fldChar w:fldCharType="begin"/>
            </w:r>
            <w:r>
              <w:rPr>
                <w:szCs w:val="24"/>
              </w:rPr>
              <w:instrText xml:space="preserve"> REF _Ref22287687 \r \h </w:instrText>
            </w:r>
            <w:r>
              <w:rPr>
                <w:szCs w:val="24"/>
              </w:rPr>
            </w:r>
            <w:r>
              <w:rPr>
                <w:szCs w:val="24"/>
              </w:rPr>
              <w:fldChar w:fldCharType="separate"/>
            </w:r>
            <w:r w:rsidR="005C05B7">
              <w:rPr>
                <w:szCs w:val="24"/>
              </w:rPr>
              <w:t>6.3.1</w:t>
            </w:r>
            <w:r>
              <w:rPr>
                <w:szCs w:val="24"/>
              </w:rPr>
              <w:fldChar w:fldCharType="end"/>
            </w:r>
            <w:r w:rsidRPr="009C383B">
              <w:rPr>
                <w:szCs w:val="24"/>
              </w:rPr>
              <w:t xml:space="preserve"> poskyryje.</w:t>
            </w:r>
          </w:p>
          <w:p w14:paraId="14EA0303" w14:textId="602DFB93" w:rsidR="00EA7C86" w:rsidRPr="009C383B" w:rsidRDefault="00EA7C86" w:rsidP="0055212D">
            <w:pPr>
              <w:pStyle w:val="ListParagraph"/>
              <w:spacing w:after="0"/>
              <w:ind w:left="0"/>
              <w:jc w:val="both"/>
              <w:rPr>
                <w:szCs w:val="24"/>
              </w:rPr>
            </w:pPr>
            <w:r w:rsidRPr="009C383B">
              <w:rPr>
                <w:szCs w:val="24"/>
              </w:rPr>
              <w:t xml:space="preserve">Problematika aprašyta </w:t>
            </w:r>
            <w:r>
              <w:rPr>
                <w:szCs w:val="24"/>
              </w:rPr>
              <w:fldChar w:fldCharType="begin"/>
            </w:r>
            <w:r>
              <w:rPr>
                <w:szCs w:val="24"/>
              </w:rPr>
              <w:instrText xml:space="preserve"> REF _Ref22287702 \r \h </w:instrText>
            </w:r>
            <w:r>
              <w:rPr>
                <w:szCs w:val="24"/>
              </w:rPr>
            </w:r>
            <w:r>
              <w:rPr>
                <w:szCs w:val="24"/>
              </w:rPr>
              <w:fldChar w:fldCharType="separate"/>
            </w:r>
            <w:r w:rsidR="005C05B7">
              <w:rPr>
                <w:szCs w:val="24"/>
              </w:rPr>
              <w:t>6.3.2</w:t>
            </w:r>
            <w:r>
              <w:rPr>
                <w:szCs w:val="24"/>
              </w:rPr>
              <w:fldChar w:fldCharType="end"/>
            </w:r>
            <w:r w:rsidRPr="009C383B">
              <w:rPr>
                <w:szCs w:val="24"/>
              </w:rPr>
              <w:t xml:space="preserve"> poskyryje.</w:t>
            </w:r>
          </w:p>
          <w:p w14:paraId="708252C5" w14:textId="6325E2F0" w:rsidR="00EA7C86" w:rsidRPr="009C383B" w:rsidRDefault="00EA7C86" w:rsidP="0055212D">
            <w:pPr>
              <w:pStyle w:val="ListParagraph"/>
              <w:spacing w:after="0"/>
              <w:ind w:left="0"/>
              <w:jc w:val="both"/>
              <w:rPr>
                <w:szCs w:val="24"/>
              </w:rPr>
            </w:pPr>
            <w:r w:rsidRPr="009C383B">
              <w:rPr>
                <w:szCs w:val="24"/>
              </w:rPr>
              <w:t xml:space="preserve">Reikalavimai funkcionalumo realizavimui aprašyti </w:t>
            </w:r>
            <w:r>
              <w:rPr>
                <w:szCs w:val="24"/>
              </w:rPr>
              <w:fldChar w:fldCharType="begin"/>
            </w:r>
            <w:r>
              <w:rPr>
                <w:szCs w:val="24"/>
              </w:rPr>
              <w:instrText xml:space="preserve"> REF _Ref17464742 \r \h </w:instrText>
            </w:r>
            <w:r>
              <w:rPr>
                <w:szCs w:val="24"/>
              </w:rPr>
            </w:r>
            <w:r>
              <w:rPr>
                <w:szCs w:val="24"/>
              </w:rPr>
              <w:fldChar w:fldCharType="separate"/>
            </w:r>
            <w:r w:rsidR="005C05B7">
              <w:rPr>
                <w:szCs w:val="24"/>
              </w:rPr>
              <w:t>7.2.3</w:t>
            </w:r>
            <w:r>
              <w:rPr>
                <w:szCs w:val="24"/>
              </w:rPr>
              <w:fldChar w:fldCharType="end"/>
            </w:r>
            <w:r w:rsidRPr="009C383B">
              <w:rPr>
                <w:szCs w:val="24"/>
              </w:rPr>
              <w:t xml:space="preserve"> poskyryje.</w:t>
            </w:r>
          </w:p>
        </w:tc>
        <w:tc>
          <w:tcPr>
            <w:tcW w:w="824" w:type="pct"/>
          </w:tcPr>
          <w:p w14:paraId="52AE30BF" w14:textId="77777777" w:rsidR="00EA7C86" w:rsidRDefault="00EA7C86" w:rsidP="0055212D">
            <w:pPr>
              <w:pStyle w:val="ListParagraph"/>
              <w:spacing w:after="0"/>
              <w:ind w:left="0"/>
              <w:jc w:val="both"/>
              <w:rPr>
                <w:szCs w:val="24"/>
              </w:rPr>
            </w:pPr>
            <w:r>
              <w:rPr>
                <w:szCs w:val="24"/>
              </w:rPr>
              <w:t xml:space="preserve">Modernizuojamas „PO.2.2. El. paslaugų gavėjo personalizuota sritis“, „PO.3. El. paslaugų katalogas“, </w:t>
            </w:r>
            <w:r w:rsidRPr="009C383B">
              <w:rPr>
                <w:szCs w:val="24"/>
              </w:rPr>
              <w:t>„DM.2. Duomenų mainų komponentas“</w:t>
            </w:r>
          </w:p>
        </w:tc>
        <w:tc>
          <w:tcPr>
            <w:tcW w:w="510" w:type="pct"/>
          </w:tcPr>
          <w:p w14:paraId="7F90FFDA" w14:textId="77777777" w:rsidR="00EA7C86" w:rsidRDefault="00EA7C86" w:rsidP="0055212D">
            <w:pPr>
              <w:pStyle w:val="ListParagraph"/>
              <w:spacing w:after="0"/>
              <w:ind w:left="0"/>
              <w:jc w:val="both"/>
              <w:rPr>
                <w:szCs w:val="24"/>
              </w:rPr>
            </w:pPr>
            <w:r>
              <w:rPr>
                <w:szCs w:val="24"/>
              </w:rPr>
              <w:t>6</w:t>
            </w:r>
          </w:p>
        </w:tc>
      </w:tr>
      <w:tr w:rsidR="00EA7C86" w:rsidRPr="00CB6420" w14:paraId="25BB7D99" w14:textId="77777777" w:rsidTr="0055212D">
        <w:tc>
          <w:tcPr>
            <w:tcW w:w="898" w:type="pct"/>
          </w:tcPr>
          <w:p w14:paraId="36226865" w14:textId="77777777" w:rsidR="00EA7C86" w:rsidRDefault="00EA7C86" w:rsidP="0055212D">
            <w:pPr>
              <w:pStyle w:val="ListParagraph"/>
              <w:spacing w:after="0"/>
              <w:ind w:left="0"/>
              <w:rPr>
                <w:szCs w:val="24"/>
                <w:lang w:eastAsia="lt-LT"/>
              </w:rPr>
            </w:pPr>
            <w:r>
              <w:rPr>
                <w:szCs w:val="24"/>
                <w:lang w:eastAsia="lt-LT"/>
              </w:rPr>
              <w:t xml:space="preserve">V3 - Mobilios aplikacijos pritaikymas VIISP esamoms ir naujai </w:t>
            </w:r>
            <w:r>
              <w:rPr>
                <w:szCs w:val="24"/>
                <w:lang w:eastAsia="lt-LT"/>
              </w:rPr>
              <w:lastRenderedPageBreak/>
              <w:t>sukonstruotoms paslaugoms teikti</w:t>
            </w:r>
          </w:p>
        </w:tc>
        <w:tc>
          <w:tcPr>
            <w:tcW w:w="1674" w:type="pct"/>
          </w:tcPr>
          <w:p w14:paraId="610BB70B" w14:textId="77777777" w:rsidR="00EA7C86" w:rsidRDefault="00EA7C86" w:rsidP="0055212D">
            <w:pPr>
              <w:pStyle w:val="ListParagraph"/>
              <w:spacing w:after="0"/>
              <w:ind w:left="0"/>
              <w:jc w:val="both"/>
              <w:rPr>
                <w:szCs w:val="24"/>
              </w:rPr>
            </w:pPr>
            <w:r w:rsidRPr="008E385C">
              <w:rPr>
                <w:szCs w:val="24"/>
              </w:rPr>
              <w:lastRenderedPageBreak/>
              <w:t xml:space="preserve">El. paslaugų gavėjai naudodamiesi mobilia aplikacija tikisi gauti VIISP sistemoje esamas el. paslaugas ir  funkcijas. </w:t>
            </w:r>
            <w:r>
              <w:rPr>
                <w:szCs w:val="24"/>
              </w:rPr>
              <w:t xml:space="preserve">Projekto metu mobili aplikacija turi būti modernizuota taip, kad teiktų </w:t>
            </w:r>
            <w:r>
              <w:rPr>
                <w:szCs w:val="24"/>
              </w:rPr>
              <w:lastRenderedPageBreak/>
              <w:t>VIISP funkcionalumą ne prasčiau nei VIISP portalas.</w:t>
            </w:r>
          </w:p>
        </w:tc>
        <w:tc>
          <w:tcPr>
            <w:tcW w:w="1094" w:type="pct"/>
          </w:tcPr>
          <w:p w14:paraId="1979FE5C" w14:textId="4F0EE58F" w:rsidR="00EA7C86" w:rsidRPr="009C383B" w:rsidRDefault="00EA7C86" w:rsidP="0055212D">
            <w:pPr>
              <w:pStyle w:val="ListParagraph"/>
              <w:spacing w:after="0"/>
              <w:ind w:left="0"/>
              <w:jc w:val="both"/>
              <w:rPr>
                <w:szCs w:val="24"/>
              </w:rPr>
            </w:pPr>
            <w:r w:rsidRPr="009C383B">
              <w:rPr>
                <w:szCs w:val="24"/>
              </w:rPr>
              <w:lastRenderedPageBreak/>
              <w:t>Esama situacija aprašyta</w:t>
            </w:r>
            <w:r>
              <w:rPr>
                <w:szCs w:val="24"/>
              </w:rPr>
              <w:t xml:space="preserve"> </w:t>
            </w:r>
            <w:r>
              <w:rPr>
                <w:szCs w:val="24"/>
              </w:rPr>
              <w:fldChar w:fldCharType="begin"/>
            </w:r>
            <w:r>
              <w:rPr>
                <w:szCs w:val="24"/>
              </w:rPr>
              <w:instrText xml:space="preserve"> REF _Ref22289107 \r \h </w:instrText>
            </w:r>
            <w:r>
              <w:rPr>
                <w:szCs w:val="24"/>
              </w:rPr>
            </w:r>
            <w:r>
              <w:rPr>
                <w:szCs w:val="24"/>
              </w:rPr>
              <w:fldChar w:fldCharType="separate"/>
            </w:r>
            <w:r w:rsidR="005C05B7">
              <w:rPr>
                <w:szCs w:val="24"/>
              </w:rPr>
              <w:t>16.6.4</w:t>
            </w:r>
            <w:r>
              <w:rPr>
                <w:szCs w:val="24"/>
              </w:rPr>
              <w:fldChar w:fldCharType="end"/>
            </w:r>
            <w:r>
              <w:rPr>
                <w:szCs w:val="24"/>
              </w:rPr>
              <w:t xml:space="preserve"> punkte, </w:t>
            </w:r>
            <w:r>
              <w:rPr>
                <w:szCs w:val="24"/>
              </w:rPr>
              <w:fldChar w:fldCharType="begin"/>
            </w:r>
            <w:r>
              <w:rPr>
                <w:szCs w:val="24"/>
              </w:rPr>
              <w:instrText xml:space="preserve"> REF _Ref22289153 \r \h </w:instrText>
            </w:r>
            <w:r>
              <w:rPr>
                <w:szCs w:val="24"/>
              </w:rPr>
            </w:r>
            <w:r>
              <w:rPr>
                <w:szCs w:val="24"/>
              </w:rPr>
              <w:fldChar w:fldCharType="separate"/>
            </w:r>
            <w:r w:rsidR="005C05B7">
              <w:rPr>
                <w:szCs w:val="24"/>
              </w:rPr>
              <w:t>6.4.1</w:t>
            </w:r>
            <w:r>
              <w:rPr>
                <w:szCs w:val="24"/>
              </w:rPr>
              <w:fldChar w:fldCharType="end"/>
            </w:r>
            <w:r w:rsidRPr="009C383B">
              <w:rPr>
                <w:szCs w:val="24"/>
              </w:rPr>
              <w:t xml:space="preserve"> poskyryje.</w:t>
            </w:r>
          </w:p>
          <w:p w14:paraId="781FCF55" w14:textId="788A1EF5" w:rsidR="00EA7C86" w:rsidRPr="009C383B" w:rsidRDefault="00EA7C86" w:rsidP="0055212D">
            <w:pPr>
              <w:pStyle w:val="ListParagraph"/>
              <w:spacing w:after="0"/>
              <w:ind w:left="0"/>
              <w:jc w:val="both"/>
              <w:rPr>
                <w:szCs w:val="24"/>
              </w:rPr>
            </w:pPr>
            <w:r w:rsidRPr="009C383B">
              <w:rPr>
                <w:szCs w:val="24"/>
              </w:rPr>
              <w:t xml:space="preserve">Problematika aprašyta </w:t>
            </w:r>
            <w:r>
              <w:rPr>
                <w:szCs w:val="24"/>
              </w:rPr>
              <w:fldChar w:fldCharType="begin"/>
            </w:r>
            <w:r>
              <w:rPr>
                <w:szCs w:val="24"/>
              </w:rPr>
              <w:instrText xml:space="preserve"> REF _Ref22289163 \r \h </w:instrText>
            </w:r>
            <w:r>
              <w:rPr>
                <w:szCs w:val="24"/>
              </w:rPr>
            </w:r>
            <w:r>
              <w:rPr>
                <w:szCs w:val="24"/>
              </w:rPr>
              <w:fldChar w:fldCharType="separate"/>
            </w:r>
            <w:r w:rsidR="005C05B7">
              <w:rPr>
                <w:szCs w:val="24"/>
              </w:rPr>
              <w:t>6.4.2</w:t>
            </w:r>
            <w:r>
              <w:rPr>
                <w:szCs w:val="24"/>
              </w:rPr>
              <w:fldChar w:fldCharType="end"/>
            </w:r>
            <w:r w:rsidRPr="009C383B">
              <w:rPr>
                <w:szCs w:val="24"/>
              </w:rPr>
              <w:t xml:space="preserve"> poskyryje.</w:t>
            </w:r>
          </w:p>
          <w:p w14:paraId="7761EDC1" w14:textId="5D0DDEC1" w:rsidR="00EA7C86" w:rsidRPr="009C383B" w:rsidRDefault="00EA7C86" w:rsidP="0055212D">
            <w:pPr>
              <w:pStyle w:val="ListParagraph"/>
              <w:spacing w:after="0"/>
              <w:ind w:left="0"/>
              <w:jc w:val="both"/>
              <w:rPr>
                <w:szCs w:val="24"/>
              </w:rPr>
            </w:pPr>
            <w:r w:rsidRPr="009C383B">
              <w:rPr>
                <w:szCs w:val="24"/>
              </w:rPr>
              <w:lastRenderedPageBreak/>
              <w:t xml:space="preserve">Reikalavimai funkcionalumo realizavimui aprašyti </w:t>
            </w:r>
            <w:r>
              <w:rPr>
                <w:szCs w:val="24"/>
              </w:rPr>
              <w:fldChar w:fldCharType="begin"/>
            </w:r>
            <w:r>
              <w:rPr>
                <w:szCs w:val="24"/>
              </w:rPr>
              <w:instrText xml:space="preserve"> REF _Ref22289214 \r \h </w:instrText>
            </w:r>
            <w:r>
              <w:rPr>
                <w:szCs w:val="24"/>
              </w:rPr>
            </w:r>
            <w:r>
              <w:rPr>
                <w:szCs w:val="24"/>
              </w:rPr>
              <w:fldChar w:fldCharType="separate"/>
            </w:r>
            <w:r w:rsidR="005C05B7">
              <w:rPr>
                <w:szCs w:val="24"/>
              </w:rPr>
              <w:t>7.2.4</w:t>
            </w:r>
            <w:r>
              <w:rPr>
                <w:szCs w:val="24"/>
              </w:rPr>
              <w:fldChar w:fldCharType="end"/>
            </w:r>
            <w:r w:rsidRPr="009C383B">
              <w:rPr>
                <w:szCs w:val="24"/>
              </w:rPr>
              <w:t xml:space="preserve"> poskyryje.</w:t>
            </w:r>
          </w:p>
        </w:tc>
        <w:tc>
          <w:tcPr>
            <w:tcW w:w="824" w:type="pct"/>
          </w:tcPr>
          <w:p w14:paraId="02EB0B50" w14:textId="77777777" w:rsidR="00EA7C86" w:rsidRDefault="00EA7C86" w:rsidP="0055212D">
            <w:pPr>
              <w:pStyle w:val="ListParagraph"/>
              <w:spacing w:after="0"/>
              <w:ind w:left="0"/>
              <w:jc w:val="both"/>
              <w:rPr>
                <w:szCs w:val="24"/>
              </w:rPr>
            </w:pPr>
            <w:r>
              <w:rPr>
                <w:szCs w:val="24"/>
              </w:rPr>
              <w:lastRenderedPageBreak/>
              <w:t xml:space="preserve">Modernizuojama </w:t>
            </w:r>
            <w:r w:rsidRPr="00A92266">
              <w:rPr>
                <w:szCs w:val="24"/>
              </w:rPr>
              <w:t xml:space="preserve">PJ.1. </w:t>
            </w:r>
            <w:proofErr w:type="spellStart"/>
            <w:r w:rsidRPr="00A92266">
              <w:rPr>
                <w:szCs w:val="24"/>
              </w:rPr>
              <w:t>eGovLT</w:t>
            </w:r>
            <w:proofErr w:type="spellEnd"/>
            <w:r w:rsidRPr="00A92266">
              <w:rPr>
                <w:szCs w:val="24"/>
              </w:rPr>
              <w:t xml:space="preserve">  programėlė</w:t>
            </w:r>
          </w:p>
        </w:tc>
        <w:tc>
          <w:tcPr>
            <w:tcW w:w="510" w:type="pct"/>
          </w:tcPr>
          <w:p w14:paraId="0E1DBBD4" w14:textId="77777777" w:rsidR="00EA7C86" w:rsidRDefault="00EA7C86" w:rsidP="0055212D">
            <w:pPr>
              <w:pStyle w:val="ListParagraph"/>
              <w:spacing w:after="0"/>
              <w:ind w:left="0"/>
              <w:jc w:val="both"/>
              <w:rPr>
                <w:szCs w:val="24"/>
              </w:rPr>
            </w:pPr>
            <w:r>
              <w:rPr>
                <w:szCs w:val="24"/>
              </w:rPr>
              <w:t>0</w:t>
            </w:r>
          </w:p>
        </w:tc>
      </w:tr>
      <w:tr w:rsidR="00EA7C86" w:rsidRPr="00CB6420" w14:paraId="08B2A120" w14:textId="77777777" w:rsidTr="0055212D">
        <w:tc>
          <w:tcPr>
            <w:tcW w:w="898" w:type="pct"/>
          </w:tcPr>
          <w:p w14:paraId="24CE2F4D" w14:textId="77777777" w:rsidR="00EA7C86" w:rsidRDefault="00EA7C86" w:rsidP="0055212D">
            <w:pPr>
              <w:pStyle w:val="ListParagraph"/>
              <w:spacing w:after="0"/>
              <w:ind w:left="0"/>
              <w:rPr>
                <w:szCs w:val="24"/>
                <w:lang w:eastAsia="lt-LT"/>
              </w:rPr>
            </w:pPr>
            <w:r>
              <w:rPr>
                <w:szCs w:val="24"/>
                <w:lang w:eastAsia="lt-LT"/>
              </w:rPr>
              <w:t>V4 - Priemonės skirtos el. paslaugų gavėjų atsiliepimams ir įvertinimams teikti</w:t>
            </w:r>
          </w:p>
        </w:tc>
        <w:tc>
          <w:tcPr>
            <w:tcW w:w="1674" w:type="pct"/>
          </w:tcPr>
          <w:p w14:paraId="14F952D9" w14:textId="77777777" w:rsidR="00EA7C86" w:rsidRPr="008E385C" w:rsidRDefault="00EA7C86" w:rsidP="0055212D">
            <w:pPr>
              <w:pStyle w:val="ListParagraph"/>
              <w:spacing w:after="0"/>
              <w:ind w:left="0"/>
              <w:jc w:val="both"/>
              <w:rPr>
                <w:szCs w:val="24"/>
              </w:rPr>
            </w:pPr>
            <w:r>
              <w:rPr>
                <w:szCs w:val="24"/>
              </w:rPr>
              <w:t>Šiuo metu VIISP teikia labai ribotą funkcionalumą el. paslaugų gavėjų atsiliepimams pateikti. Šio projekto metu turi būti sukurtas el. paslaugų gavėjų atsiliepimų pateikimo funkcionalumas, kuris leistų surinkti detalią informaciją apie el. paslaugų teikimo pasitenkinimą ir kylančias problemas. Taip pat turi būti sukurtas tikslinių klausimynų sudarymo ir publikavimo funkcionalumas, o naujas VIISP modulis „Atsiliepimų administravimas ir analizė“ sudarys galimybę gautus atsiliepimus tvarkyti ir analizuoti centralizuotai.</w:t>
            </w:r>
          </w:p>
        </w:tc>
        <w:tc>
          <w:tcPr>
            <w:tcW w:w="1094" w:type="pct"/>
          </w:tcPr>
          <w:p w14:paraId="3BEC1950" w14:textId="1D0BCE4E" w:rsidR="00EA7C86" w:rsidRPr="00FA65D7" w:rsidRDefault="00EA7C86" w:rsidP="0055212D">
            <w:pPr>
              <w:pStyle w:val="ListParagraph"/>
              <w:spacing w:after="0"/>
              <w:ind w:left="0"/>
              <w:jc w:val="both"/>
              <w:rPr>
                <w:szCs w:val="24"/>
              </w:rPr>
            </w:pPr>
            <w:r w:rsidRPr="00FA65D7">
              <w:rPr>
                <w:szCs w:val="24"/>
              </w:rPr>
              <w:t xml:space="preserve">Esama situacija aprašyta </w:t>
            </w:r>
            <w:r w:rsidRPr="00FA65D7">
              <w:rPr>
                <w:szCs w:val="24"/>
              </w:rPr>
              <w:fldChar w:fldCharType="begin"/>
            </w:r>
            <w:r w:rsidRPr="00FA65D7">
              <w:rPr>
                <w:szCs w:val="24"/>
              </w:rPr>
              <w:instrText xml:space="preserve"> REF _Ref22290416 \r \h </w:instrText>
            </w:r>
            <w:r>
              <w:rPr>
                <w:szCs w:val="24"/>
              </w:rPr>
              <w:instrText xml:space="preserve"> \* MERGEFORMAT </w:instrText>
            </w:r>
            <w:r w:rsidRPr="00FA65D7">
              <w:rPr>
                <w:szCs w:val="24"/>
              </w:rPr>
            </w:r>
            <w:r w:rsidRPr="00FA65D7">
              <w:rPr>
                <w:szCs w:val="24"/>
              </w:rPr>
              <w:fldChar w:fldCharType="separate"/>
            </w:r>
            <w:r w:rsidR="005C05B7">
              <w:rPr>
                <w:szCs w:val="24"/>
              </w:rPr>
              <w:t>6.5.1</w:t>
            </w:r>
            <w:r w:rsidRPr="00FA65D7">
              <w:rPr>
                <w:szCs w:val="24"/>
              </w:rPr>
              <w:fldChar w:fldCharType="end"/>
            </w:r>
            <w:r w:rsidRPr="00FA65D7">
              <w:rPr>
                <w:szCs w:val="24"/>
              </w:rPr>
              <w:t xml:space="preserve"> poskyryje.</w:t>
            </w:r>
          </w:p>
          <w:p w14:paraId="6B93DAAA" w14:textId="4A39E50B" w:rsidR="00EA7C86" w:rsidRPr="00FA65D7" w:rsidRDefault="00EA7C86" w:rsidP="0055212D">
            <w:pPr>
              <w:pStyle w:val="ListParagraph"/>
              <w:spacing w:after="0"/>
              <w:ind w:left="0"/>
              <w:jc w:val="both"/>
              <w:rPr>
                <w:szCs w:val="24"/>
              </w:rPr>
            </w:pPr>
            <w:r w:rsidRPr="00FA65D7">
              <w:rPr>
                <w:szCs w:val="24"/>
              </w:rPr>
              <w:t xml:space="preserve">Problematika aprašyta </w:t>
            </w:r>
            <w:r w:rsidRPr="00FA65D7">
              <w:rPr>
                <w:szCs w:val="24"/>
              </w:rPr>
              <w:fldChar w:fldCharType="begin"/>
            </w:r>
            <w:r w:rsidRPr="00FA65D7">
              <w:rPr>
                <w:szCs w:val="24"/>
              </w:rPr>
              <w:instrText xml:space="preserve"> REF _Ref22290423 \r \h </w:instrText>
            </w:r>
            <w:r>
              <w:rPr>
                <w:szCs w:val="24"/>
              </w:rPr>
              <w:instrText xml:space="preserve"> \* MERGEFORMAT </w:instrText>
            </w:r>
            <w:r w:rsidRPr="00FA65D7">
              <w:rPr>
                <w:szCs w:val="24"/>
              </w:rPr>
            </w:r>
            <w:r w:rsidRPr="00FA65D7">
              <w:rPr>
                <w:szCs w:val="24"/>
              </w:rPr>
              <w:fldChar w:fldCharType="separate"/>
            </w:r>
            <w:r w:rsidR="005C05B7">
              <w:rPr>
                <w:szCs w:val="24"/>
              </w:rPr>
              <w:t>6.5.2</w:t>
            </w:r>
            <w:r w:rsidRPr="00FA65D7">
              <w:rPr>
                <w:szCs w:val="24"/>
              </w:rPr>
              <w:fldChar w:fldCharType="end"/>
            </w:r>
            <w:r w:rsidRPr="00FA65D7">
              <w:rPr>
                <w:szCs w:val="24"/>
              </w:rPr>
              <w:t xml:space="preserve"> poskyryje.</w:t>
            </w:r>
          </w:p>
          <w:p w14:paraId="2238AC56" w14:textId="76FED157" w:rsidR="00EA7C86" w:rsidRPr="00FA65D7" w:rsidRDefault="00EA7C86" w:rsidP="0055212D">
            <w:pPr>
              <w:pStyle w:val="ListParagraph"/>
              <w:spacing w:after="0"/>
              <w:ind w:left="0"/>
              <w:jc w:val="both"/>
              <w:rPr>
                <w:szCs w:val="24"/>
              </w:rPr>
            </w:pPr>
            <w:r w:rsidRPr="00FA65D7">
              <w:rPr>
                <w:szCs w:val="24"/>
              </w:rPr>
              <w:t xml:space="preserve">Reikalavimai funkcionalumo realizavimui aprašyti </w:t>
            </w:r>
            <w:r w:rsidRPr="00FA65D7">
              <w:rPr>
                <w:szCs w:val="24"/>
              </w:rPr>
              <w:fldChar w:fldCharType="begin"/>
            </w:r>
            <w:r w:rsidRPr="00FA65D7">
              <w:rPr>
                <w:szCs w:val="24"/>
              </w:rPr>
              <w:instrText xml:space="preserve"> REF _Ref16596647 \r \h </w:instrText>
            </w:r>
            <w:r>
              <w:rPr>
                <w:szCs w:val="24"/>
              </w:rPr>
              <w:instrText xml:space="preserve"> \* MERGEFORMAT </w:instrText>
            </w:r>
            <w:r w:rsidRPr="00FA65D7">
              <w:rPr>
                <w:szCs w:val="24"/>
              </w:rPr>
            </w:r>
            <w:r w:rsidRPr="00FA65D7">
              <w:rPr>
                <w:szCs w:val="24"/>
              </w:rPr>
              <w:fldChar w:fldCharType="separate"/>
            </w:r>
            <w:r w:rsidR="005C05B7">
              <w:rPr>
                <w:szCs w:val="24"/>
              </w:rPr>
              <w:t>7.2.5</w:t>
            </w:r>
            <w:r w:rsidRPr="00FA65D7">
              <w:rPr>
                <w:szCs w:val="24"/>
              </w:rPr>
              <w:fldChar w:fldCharType="end"/>
            </w:r>
            <w:r w:rsidRPr="00FA65D7">
              <w:rPr>
                <w:szCs w:val="24"/>
              </w:rPr>
              <w:t xml:space="preserve"> poskyryje.</w:t>
            </w:r>
          </w:p>
        </w:tc>
        <w:tc>
          <w:tcPr>
            <w:tcW w:w="824" w:type="pct"/>
          </w:tcPr>
          <w:p w14:paraId="73382D64" w14:textId="77777777" w:rsidR="00EA7C86" w:rsidRDefault="00EA7C86" w:rsidP="0055212D">
            <w:pPr>
              <w:pStyle w:val="ListParagraph"/>
              <w:spacing w:after="0"/>
              <w:ind w:left="0"/>
              <w:jc w:val="both"/>
              <w:rPr>
                <w:szCs w:val="24"/>
              </w:rPr>
            </w:pPr>
            <w:r>
              <w:rPr>
                <w:szCs w:val="24"/>
              </w:rPr>
              <w:t>Modernizuojama „PO.2. El. paslaugų gavėjų sritis“</w:t>
            </w:r>
          </w:p>
          <w:p w14:paraId="4D32407A" w14:textId="77777777" w:rsidR="00EA7C86" w:rsidRDefault="00EA7C86" w:rsidP="0055212D">
            <w:pPr>
              <w:pStyle w:val="ListParagraph"/>
              <w:spacing w:after="0"/>
              <w:ind w:left="0"/>
              <w:jc w:val="both"/>
              <w:rPr>
                <w:szCs w:val="24"/>
              </w:rPr>
            </w:pPr>
            <w:r>
              <w:rPr>
                <w:szCs w:val="24"/>
              </w:rPr>
              <w:t>Kuriamas „EP.1.4. Atsiliepimų administravimas ir analizė“ modulis</w:t>
            </w:r>
          </w:p>
        </w:tc>
        <w:tc>
          <w:tcPr>
            <w:tcW w:w="510" w:type="pct"/>
          </w:tcPr>
          <w:p w14:paraId="1BE05892" w14:textId="77777777" w:rsidR="00EA7C86" w:rsidRDefault="00EA7C86" w:rsidP="0055212D">
            <w:pPr>
              <w:pStyle w:val="ListParagraph"/>
              <w:spacing w:after="0"/>
              <w:ind w:left="0"/>
              <w:jc w:val="both"/>
              <w:rPr>
                <w:szCs w:val="24"/>
              </w:rPr>
            </w:pPr>
            <w:r>
              <w:rPr>
                <w:szCs w:val="24"/>
              </w:rPr>
              <w:t>0</w:t>
            </w:r>
          </w:p>
        </w:tc>
      </w:tr>
      <w:tr w:rsidR="00EA7C86" w:rsidRPr="00CB6420" w14:paraId="0E935DEC" w14:textId="77777777" w:rsidTr="0055212D">
        <w:tc>
          <w:tcPr>
            <w:tcW w:w="898" w:type="pct"/>
          </w:tcPr>
          <w:p w14:paraId="47DBF20F" w14:textId="77777777" w:rsidR="00EA7C86" w:rsidRPr="00CA1FB3" w:rsidRDefault="00EA7C86" w:rsidP="0055212D">
            <w:pPr>
              <w:pStyle w:val="ListParagraph"/>
              <w:spacing w:after="0"/>
              <w:ind w:left="0"/>
              <w:rPr>
                <w:szCs w:val="24"/>
              </w:rPr>
            </w:pPr>
            <w:r>
              <w:rPr>
                <w:szCs w:val="24"/>
                <w:lang w:eastAsia="lt-LT"/>
              </w:rPr>
              <w:t xml:space="preserve">V6 - </w:t>
            </w:r>
            <w:r w:rsidRPr="00CA1FB3">
              <w:rPr>
                <w:szCs w:val="24"/>
                <w:lang w:eastAsia="lt-LT"/>
              </w:rPr>
              <w:t>El. paslaugų konstravimo, teikimo ir pasiekiamumo užtikrinimo funkcionalumas</w:t>
            </w:r>
          </w:p>
        </w:tc>
        <w:tc>
          <w:tcPr>
            <w:tcW w:w="1674" w:type="pct"/>
          </w:tcPr>
          <w:p w14:paraId="5BE21472" w14:textId="77777777" w:rsidR="00EA7C86" w:rsidRPr="00CA1FB3" w:rsidRDefault="00EA7C86" w:rsidP="0055212D">
            <w:pPr>
              <w:pStyle w:val="ListParagraph"/>
              <w:spacing w:after="0"/>
              <w:ind w:left="0"/>
              <w:jc w:val="both"/>
              <w:rPr>
                <w:szCs w:val="24"/>
              </w:rPr>
            </w:pPr>
            <w:r w:rsidRPr="00CA1FB3">
              <w:rPr>
                <w:szCs w:val="24"/>
              </w:rPr>
              <w:t>El. paslaugų konstravimas nėra VIISP teikiamas kaip paslauga kitoms institucijoms, t. y. institucijos, norinčios konstruoti ir teikti el. paslaugas VIISP portale to negali padaryti, nes nėra realizuotų nei techninių priemonių nei organizacinių procesų. Šio Projekto metu bus sukurta galimybė institucijoms naudojant VIISP konstruoti ir teikti pilnavertes el. paslaugas. Konstravimo procesas bus patogus, intuityvus, nereikalaujantis gilių programinės įrangos projektavimo ir programavimo žinių.</w:t>
            </w:r>
          </w:p>
        </w:tc>
        <w:tc>
          <w:tcPr>
            <w:tcW w:w="1094" w:type="pct"/>
          </w:tcPr>
          <w:p w14:paraId="0B3741F1" w14:textId="007F6B85" w:rsidR="00EA7C86" w:rsidRPr="00CA1FB3" w:rsidRDefault="00EA7C86" w:rsidP="0055212D">
            <w:pPr>
              <w:pStyle w:val="ListParagraph"/>
              <w:spacing w:after="0"/>
              <w:ind w:left="0"/>
              <w:jc w:val="both"/>
              <w:rPr>
                <w:szCs w:val="24"/>
              </w:rPr>
            </w:pPr>
            <w:r w:rsidRPr="00CA1FB3">
              <w:rPr>
                <w:szCs w:val="24"/>
              </w:rPr>
              <w:t xml:space="preserve">Esama situacija aprašyta </w:t>
            </w:r>
            <w:r w:rsidRPr="00CA1FB3">
              <w:rPr>
                <w:szCs w:val="24"/>
              </w:rPr>
              <w:fldChar w:fldCharType="begin"/>
            </w:r>
            <w:r w:rsidRPr="00CA1FB3">
              <w:rPr>
                <w:szCs w:val="24"/>
              </w:rPr>
              <w:instrText xml:space="preserve"> REF _Ref21357109 \r \h  \* MERGEFORMAT </w:instrText>
            </w:r>
            <w:r w:rsidRPr="00CA1FB3">
              <w:rPr>
                <w:szCs w:val="24"/>
              </w:rPr>
            </w:r>
            <w:r w:rsidRPr="00CA1FB3">
              <w:rPr>
                <w:szCs w:val="24"/>
              </w:rPr>
              <w:fldChar w:fldCharType="separate"/>
            </w:r>
            <w:r w:rsidR="005C05B7">
              <w:rPr>
                <w:szCs w:val="24"/>
              </w:rPr>
              <w:t>16.9</w:t>
            </w:r>
            <w:r w:rsidRPr="00CA1FB3">
              <w:rPr>
                <w:szCs w:val="24"/>
              </w:rPr>
              <w:fldChar w:fldCharType="end"/>
            </w:r>
            <w:r w:rsidRPr="00CA1FB3">
              <w:rPr>
                <w:szCs w:val="24"/>
              </w:rPr>
              <w:t xml:space="preserve"> punkte, </w:t>
            </w:r>
            <w:r w:rsidRPr="00CA1FB3">
              <w:rPr>
                <w:szCs w:val="24"/>
              </w:rPr>
              <w:fldChar w:fldCharType="begin"/>
            </w:r>
            <w:r w:rsidRPr="00CA1FB3">
              <w:rPr>
                <w:szCs w:val="24"/>
              </w:rPr>
              <w:instrText xml:space="preserve"> REF _Ref21357150 \r \h  \* MERGEFORMAT </w:instrText>
            </w:r>
            <w:r w:rsidRPr="00CA1FB3">
              <w:rPr>
                <w:szCs w:val="24"/>
              </w:rPr>
            </w:r>
            <w:r w:rsidRPr="00CA1FB3">
              <w:rPr>
                <w:szCs w:val="24"/>
              </w:rPr>
              <w:fldChar w:fldCharType="separate"/>
            </w:r>
            <w:r w:rsidR="005C05B7">
              <w:rPr>
                <w:szCs w:val="24"/>
              </w:rPr>
              <w:t>6.6.1</w:t>
            </w:r>
            <w:r w:rsidRPr="00CA1FB3">
              <w:rPr>
                <w:szCs w:val="24"/>
              </w:rPr>
              <w:fldChar w:fldCharType="end"/>
            </w:r>
            <w:r w:rsidRPr="00CA1FB3">
              <w:rPr>
                <w:szCs w:val="24"/>
              </w:rPr>
              <w:t xml:space="preserve"> poskyryje.</w:t>
            </w:r>
          </w:p>
          <w:p w14:paraId="61E97CEF" w14:textId="18D05F1A" w:rsidR="00EA7C86" w:rsidRPr="00CA1FB3" w:rsidRDefault="00EA7C86" w:rsidP="0055212D">
            <w:pPr>
              <w:pStyle w:val="ListParagraph"/>
              <w:spacing w:after="0"/>
              <w:ind w:left="0"/>
              <w:jc w:val="both"/>
              <w:rPr>
                <w:szCs w:val="24"/>
              </w:rPr>
            </w:pPr>
            <w:r w:rsidRPr="00CA1FB3">
              <w:rPr>
                <w:szCs w:val="24"/>
              </w:rPr>
              <w:t xml:space="preserve">Problematika aprašyta </w:t>
            </w:r>
            <w:r w:rsidRPr="00CA1FB3">
              <w:rPr>
                <w:szCs w:val="24"/>
              </w:rPr>
              <w:fldChar w:fldCharType="begin"/>
            </w:r>
            <w:r w:rsidRPr="00CA1FB3">
              <w:rPr>
                <w:szCs w:val="24"/>
              </w:rPr>
              <w:instrText xml:space="preserve"> REF _Ref21357170 \r \h  \* MERGEFORMAT </w:instrText>
            </w:r>
            <w:r w:rsidRPr="00CA1FB3">
              <w:rPr>
                <w:szCs w:val="24"/>
              </w:rPr>
            </w:r>
            <w:r w:rsidRPr="00CA1FB3">
              <w:rPr>
                <w:szCs w:val="24"/>
              </w:rPr>
              <w:fldChar w:fldCharType="separate"/>
            </w:r>
            <w:r w:rsidR="005C05B7">
              <w:rPr>
                <w:szCs w:val="24"/>
              </w:rPr>
              <w:t>6.6.2</w:t>
            </w:r>
            <w:r w:rsidRPr="00CA1FB3">
              <w:rPr>
                <w:szCs w:val="24"/>
              </w:rPr>
              <w:fldChar w:fldCharType="end"/>
            </w:r>
            <w:r w:rsidRPr="00CA1FB3">
              <w:rPr>
                <w:szCs w:val="24"/>
              </w:rPr>
              <w:t xml:space="preserve"> poskyryje.</w:t>
            </w:r>
          </w:p>
          <w:p w14:paraId="556ADA7A" w14:textId="1D748114" w:rsidR="00EA7C86" w:rsidRPr="00CA1FB3" w:rsidRDefault="00EA7C86" w:rsidP="0055212D">
            <w:pPr>
              <w:pStyle w:val="ListParagraph"/>
              <w:spacing w:after="0"/>
              <w:ind w:left="0"/>
              <w:jc w:val="both"/>
              <w:rPr>
                <w:szCs w:val="24"/>
              </w:rPr>
            </w:pPr>
            <w:r w:rsidRPr="00CA1FB3">
              <w:rPr>
                <w:szCs w:val="24"/>
              </w:rPr>
              <w:t xml:space="preserve">Reikalavimai funkcionalumo realizavimui aprašyti </w:t>
            </w:r>
            <w:r w:rsidRPr="00CA1FB3">
              <w:rPr>
                <w:szCs w:val="24"/>
              </w:rPr>
              <w:fldChar w:fldCharType="begin"/>
            </w:r>
            <w:r w:rsidRPr="00CA1FB3">
              <w:rPr>
                <w:szCs w:val="24"/>
              </w:rPr>
              <w:instrText xml:space="preserve"> REF _Ref21357474 \r \h  \* MERGEFORMAT </w:instrText>
            </w:r>
            <w:r w:rsidRPr="00CA1FB3">
              <w:rPr>
                <w:szCs w:val="24"/>
              </w:rPr>
            </w:r>
            <w:r w:rsidRPr="00CA1FB3">
              <w:rPr>
                <w:szCs w:val="24"/>
              </w:rPr>
              <w:fldChar w:fldCharType="separate"/>
            </w:r>
            <w:r w:rsidR="005C05B7">
              <w:rPr>
                <w:szCs w:val="24"/>
              </w:rPr>
              <w:t>7.2.6</w:t>
            </w:r>
            <w:r w:rsidRPr="00CA1FB3">
              <w:rPr>
                <w:szCs w:val="24"/>
              </w:rPr>
              <w:fldChar w:fldCharType="end"/>
            </w:r>
            <w:r w:rsidRPr="00CA1FB3">
              <w:rPr>
                <w:szCs w:val="24"/>
              </w:rPr>
              <w:t xml:space="preserve"> poskyryje.</w:t>
            </w:r>
          </w:p>
        </w:tc>
        <w:tc>
          <w:tcPr>
            <w:tcW w:w="824" w:type="pct"/>
          </w:tcPr>
          <w:p w14:paraId="7F4C6B9C" w14:textId="77777777" w:rsidR="00EA7C86" w:rsidRPr="00CA1FB3" w:rsidRDefault="00EA7C86" w:rsidP="0055212D">
            <w:pPr>
              <w:pStyle w:val="ListParagraph"/>
              <w:spacing w:after="0"/>
              <w:ind w:left="0"/>
              <w:jc w:val="both"/>
              <w:rPr>
                <w:szCs w:val="24"/>
              </w:rPr>
            </w:pPr>
            <w:r w:rsidRPr="00CA1FB3">
              <w:rPr>
                <w:szCs w:val="24"/>
              </w:rPr>
              <w:t>Modernizuojama „El. paslaugų kūrimo ir konfigūravimo posistemė“, „El. paslaugų ir procesų posistemė“</w:t>
            </w:r>
          </w:p>
        </w:tc>
        <w:tc>
          <w:tcPr>
            <w:tcW w:w="510" w:type="pct"/>
          </w:tcPr>
          <w:p w14:paraId="31C93217" w14:textId="77777777" w:rsidR="00EA7C86" w:rsidRPr="00CA1FB3" w:rsidRDefault="00EA7C86" w:rsidP="0055212D">
            <w:pPr>
              <w:pStyle w:val="ListParagraph"/>
              <w:spacing w:after="0"/>
              <w:ind w:left="0"/>
              <w:jc w:val="both"/>
              <w:rPr>
                <w:szCs w:val="24"/>
              </w:rPr>
            </w:pPr>
            <w:r w:rsidRPr="00CA1FB3">
              <w:rPr>
                <w:szCs w:val="24"/>
              </w:rPr>
              <w:t>0</w:t>
            </w:r>
          </w:p>
        </w:tc>
      </w:tr>
      <w:tr w:rsidR="00EA7C86" w:rsidRPr="00CB6420" w14:paraId="53C3F10E" w14:textId="77777777" w:rsidTr="0055212D">
        <w:tc>
          <w:tcPr>
            <w:tcW w:w="898" w:type="pct"/>
          </w:tcPr>
          <w:p w14:paraId="4686D7BD" w14:textId="77777777" w:rsidR="00EA7C86" w:rsidRPr="000C7442" w:rsidRDefault="00EA7C86" w:rsidP="0055212D">
            <w:pPr>
              <w:pStyle w:val="ListParagraph"/>
              <w:spacing w:after="0"/>
              <w:ind w:left="0"/>
              <w:rPr>
                <w:szCs w:val="24"/>
              </w:rPr>
            </w:pPr>
            <w:r>
              <w:rPr>
                <w:szCs w:val="24"/>
              </w:rPr>
              <w:lastRenderedPageBreak/>
              <w:t>V5 - Portalo pagalbos ir pagalbos tarnybos funkcionalumas</w:t>
            </w:r>
          </w:p>
        </w:tc>
        <w:tc>
          <w:tcPr>
            <w:tcW w:w="1674" w:type="pct"/>
          </w:tcPr>
          <w:p w14:paraId="3E0F3F8F" w14:textId="77777777" w:rsidR="00EA7C86" w:rsidRDefault="00EA7C86" w:rsidP="0055212D">
            <w:pPr>
              <w:pStyle w:val="ListParagraph"/>
              <w:spacing w:after="0"/>
              <w:ind w:left="0"/>
              <w:jc w:val="both"/>
              <w:rPr>
                <w:szCs w:val="24"/>
              </w:rPr>
            </w:pPr>
            <w:r>
              <w:rPr>
                <w:szCs w:val="24"/>
              </w:rPr>
              <w:t>Šiuo metu VIISP p</w:t>
            </w:r>
            <w:r w:rsidRPr="00DE6B55">
              <w:rPr>
                <w:szCs w:val="24"/>
              </w:rPr>
              <w:t>roblemų registravimo funkcionalumas ribotas, nesusietas su VIISP portalo funkcionalumu. Problemos registravimo forma nėra pakankamai struktūrizuota.</w:t>
            </w:r>
            <w:r>
              <w:rPr>
                <w:szCs w:val="24"/>
              </w:rPr>
              <w:t xml:space="preserve"> </w:t>
            </w:r>
            <w:r w:rsidRPr="00DE6B55">
              <w:rPr>
                <w:szCs w:val="24"/>
              </w:rPr>
              <w:t>Nėra patogaus būdo problemą iš VIISP pagalbos tarnybos perduoti paslaugų teikėjams</w:t>
            </w:r>
            <w:r>
              <w:rPr>
                <w:szCs w:val="24"/>
              </w:rPr>
              <w:t>.</w:t>
            </w:r>
          </w:p>
          <w:p w14:paraId="6A0618E1" w14:textId="77777777" w:rsidR="00EA7C86" w:rsidRPr="005E1AD2" w:rsidRDefault="00EA7C86" w:rsidP="0055212D">
            <w:pPr>
              <w:pStyle w:val="ListParagraph"/>
              <w:spacing w:after="0"/>
              <w:ind w:left="0"/>
              <w:jc w:val="both"/>
              <w:rPr>
                <w:szCs w:val="24"/>
                <w:lang w:val="en-US"/>
              </w:rPr>
            </w:pPr>
            <w:r>
              <w:rPr>
                <w:szCs w:val="24"/>
              </w:rPr>
              <w:t>Projekto metu k</w:t>
            </w:r>
            <w:r w:rsidRPr="00DE6B55">
              <w:rPr>
                <w:szCs w:val="24"/>
              </w:rPr>
              <w:t>uriamas problemos registravimo funkcionalumas, kuris būtų siejamas su VIISP funkcionalumo kontekstu, atitinkamai padedant išspręsti klausimus/ problemas dar jų neužregistravus.</w:t>
            </w:r>
            <w:r>
              <w:rPr>
                <w:szCs w:val="24"/>
              </w:rPr>
              <w:t xml:space="preserve"> Taip pat turi būti k</w:t>
            </w:r>
            <w:r w:rsidRPr="00DE6B55">
              <w:rPr>
                <w:szCs w:val="24"/>
              </w:rPr>
              <w:t>uriamas funkcionalumas (sąsajos), kurio pagalba būtų galima perduoti užklausas institucijoms (paslaugų teikėjams), kurios gali pateikti atsakymą.</w:t>
            </w:r>
          </w:p>
        </w:tc>
        <w:tc>
          <w:tcPr>
            <w:tcW w:w="1094" w:type="pct"/>
          </w:tcPr>
          <w:p w14:paraId="06F557F8" w14:textId="2CFAB933" w:rsidR="00EA7C86" w:rsidRPr="00CA1FB3" w:rsidRDefault="00EA7C86" w:rsidP="0055212D">
            <w:pPr>
              <w:pStyle w:val="ListParagraph"/>
              <w:spacing w:after="0"/>
              <w:ind w:left="0"/>
              <w:jc w:val="both"/>
              <w:rPr>
                <w:szCs w:val="24"/>
              </w:rPr>
            </w:pPr>
            <w:r w:rsidRPr="00CA1FB3">
              <w:rPr>
                <w:szCs w:val="24"/>
              </w:rPr>
              <w:t xml:space="preserve">Esama situacija aprašyta </w:t>
            </w:r>
            <w:r>
              <w:rPr>
                <w:szCs w:val="24"/>
              </w:rPr>
              <w:fldChar w:fldCharType="begin"/>
            </w:r>
            <w:r>
              <w:rPr>
                <w:szCs w:val="24"/>
              </w:rPr>
              <w:instrText xml:space="preserve"> REF _Ref22292636 \r \h </w:instrText>
            </w:r>
            <w:r>
              <w:rPr>
                <w:szCs w:val="24"/>
              </w:rPr>
            </w:r>
            <w:r>
              <w:rPr>
                <w:szCs w:val="24"/>
              </w:rPr>
              <w:fldChar w:fldCharType="separate"/>
            </w:r>
            <w:r w:rsidR="005C05B7">
              <w:rPr>
                <w:szCs w:val="24"/>
              </w:rPr>
              <w:t>16.14.5</w:t>
            </w:r>
            <w:r>
              <w:rPr>
                <w:szCs w:val="24"/>
              </w:rPr>
              <w:fldChar w:fldCharType="end"/>
            </w:r>
            <w:r w:rsidRPr="00CA1FB3">
              <w:rPr>
                <w:szCs w:val="24"/>
              </w:rPr>
              <w:t xml:space="preserve"> punkte, </w:t>
            </w:r>
            <w:r>
              <w:rPr>
                <w:szCs w:val="24"/>
              </w:rPr>
              <w:fldChar w:fldCharType="begin"/>
            </w:r>
            <w:r>
              <w:rPr>
                <w:szCs w:val="24"/>
              </w:rPr>
              <w:instrText xml:space="preserve"> REF _Ref22292660 \r \h </w:instrText>
            </w:r>
            <w:r>
              <w:rPr>
                <w:szCs w:val="24"/>
              </w:rPr>
            </w:r>
            <w:r>
              <w:rPr>
                <w:szCs w:val="24"/>
              </w:rPr>
              <w:fldChar w:fldCharType="separate"/>
            </w:r>
            <w:r w:rsidR="005C05B7">
              <w:rPr>
                <w:szCs w:val="24"/>
              </w:rPr>
              <w:t>6.7.1</w:t>
            </w:r>
            <w:r>
              <w:rPr>
                <w:szCs w:val="24"/>
              </w:rPr>
              <w:fldChar w:fldCharType="end"/>
            </w:r>
            <w:r w:rsidRPr="00CA1FB3">
              <w:rPr>
                <w:szCs w:val="24"/>
              </w:rPr>
              <w:t xml:space="preserve"> poskyryje.</w:t>
            </w:r>
          </w:p>
          <w:p w14:paraId="0D3C6B9C" w14:textId="6AA8FD3F" w:rsidR="00EA7C86" w:rsidRPr="00CA1FB3" w:rsidRDefault="00EA7C86" w:rsidP="0055212D">
            <w:pPr>
              <w:pStyle w:val="ListParagraph"/>
              <w:spacing w:after="0"/>
              <w:ind w:left="0"/>
              <w:jc w:val="both"/>
              <w:rPr>
                <w:szCs w:val="24"/>
              </w:rPr>
            </w:pPr>
            <w:r w:rsidRPr="00CA1FB3">
              <w:rPr>
                <w:szCs w:val="24"/>
              </w:rPr>
              <w:t xml:space="preserve">Problematika aprašyta </w:t>
            </w:r>
            <w:r>
              <w:rPr>
                <w:szCs w:val="24"/>
              </w:rPr>
              <w:fldChar w:fldCharType="begin"/>
            </w:r>
            <w:r>
              <w:rPr>
                <w:szCs w:val="24"/>
              </w:rPr>
              <w:instrText xml:space="preserve"> REF _Ref22292671 \r \h </w:instrText>
            </w:r>
            <w:r>
              <w:rPr>
                <w:szCs w:val="24"/>
              </w:rPr>
            </w:r>
            <w:r>
              <w:rPr>
                <w:szCs w:val="24"/>
              </w:rPr>
              <w:fldChar w:fldCharType="separate"/>
            </w:r>
            <w:r w:rsidR="005C05B7">
              <w:rPr>
                <w:szCs w:val="24"/>
              </w:rPr>
              <w:t>6.7.2</w:t>
            </w:r>
            <w:r>
              <w:rPr>
                <w:szCs w:val="24"/>
              </w:rPr>
              <w:fldChar w:fldCharType="end"/>
            </w:r>
            <w:r w:rsidRPr="00CA1FB3">
              <w:rPr>
                <w:szCs w:val="24"/>
              </w:rPr>
              <w:t xml:space="preserve"> poskyryje.</w:t>
            </w:r>
          </w:p>
          <w:p w14:paraId="61F90115" w14:textId="08E2B3A6" w:rsidR="00EA7C86" w:rsidRPr="000C7442" w:rsidRDefault="00EA7C86" w:rsidP="0055212D">
            <w:pPr>
              <w:pStyle w:val="ListParagraph"/>
              <w:spacing w:after="0"/>
              <w:ind w:left="0"/>
              <w:jc w:val="both"/>
              <w:rPr>
                <w:szCs w:val="24"/>
              </w:rPr>
            </w:pPr>
            <w:r w:rsidRPr="00CA1FB3">
              <w:rPr>
                <w:szCs w:val="24"/>
              </w:rPr>
              <w:t xml:space="preserve">Reikalavimai funkcionalumo realizavimui aprašyti </w:t>
            </w:r>
            <w:r>
              <w:rPr>
                <w:szCs w:val="24"/>
              </w:rPr>
              <w:fldChar w:fldCharType="begin"/>
            </w:r>
            <w:r>
              <w:rPr>
                <w:szCs w:val="24"/>
              </w:rPr>
              <w:instrText xml:space="preserve"> REF _Ref22292684 \r \h </w:instrText>
            </w:r>
            <w:r>
              <w:rPr>
                <w:szCs w:val="24"/>
              </w:rPr>
            </w:r>
            <w:r>
              <w:rPr>
                <w:szCs w:val="24"/>
              </w:rPr>
              <w:fldChar w:fldCharType="separate"/>
            </w:r>
            <w:r w:rsidR="005C05B7">
              <w:rPr>
                <w:szCs w:val="24"/>
              </w:rPr>
              <w:t>7.2.7</w:t>
            </w:r>
            <w:r>
              <w:rPr>
                <w:szCs w:val="24"/>
              </w:rPr>
              <w:fldChar w:fldCharType="end"/>
            </w:r>
            <w:r w:rsidRPr="00CA1FB3">
              <w:rPr>
                <w:szCs w:val="24"/>
              </w:rPr>
              <w:t xml:space="preserve"> poskyryje.</w:t>
            </w:r>
          </w:p>
        </w:tc>
        <w:tc>
          <w:tcPr>
            <w:tcW w:w="824" w:type="pct"/>
          </w:tcPr>
          <w:p w14:paraId="28AB726C" w14:textId="77777777" w:rsidR="00EA7C86" w:rsidRPr="000C7442" w:rsidRDefault="00EA7C86" w:rsidP="0055212D">
            <w:pPr>
              <w:pStyle w:val="ListParagraph"/>
              <w:spacing w:after="0"/>
              <w:ind w:left="0"/>
              <w:jc w:val="both"/>
              <w:rPr>
                <w:szCs w:val="24"/>
              </w:rPr>
            </w:pPr>
            <w:r>
              <w:rPr>
                <w:szCs w:val="24"/>
              </w:rPr>
              <w:t xml:space="preserve">Modernizuojama „PO.2 El. paslaugų gavėjų sritis“, „VP.4. Automatizuotos IT veiklos pagalbos tarnybos valdymas“, </w:t>
            </w:r>
            <w:r w:rsidRPr="009C383B">
              <w:rPr>
                <w:szCs w:val="24"/>
              </w:rPr>
              <w:t>„DM.2. Duomenų mainų komponentas“</w:t>
            </w:r>
          </w:p>
        </w:tc>
        <w:tc>
          <w:tcPr>
            <w:tcW w:w="510" w:type="pct"/>
          </w:tcPr>
          <w:p w14:paraId="5451735F" w14:textId="77777777" w:rsidR="00EA7C86" w:rsidRPr="000C7442" w:rsidRDefault="00EA7C86" w:rsidP="0055212D">
            <w:pPr>
              <w:pStyle w:val="ListParagraph"/>
              <w:spacing w:after="0"/>
              <w:ind w:left="0"/>
              <w:jc w:val="both"/>
              <w:rPr>
                <w:szCs w:val="24"/>
              </w:rPr>
            </w:pPr>
            <w:r>
              <w:rPr>
                <w:szCs w:val="24"/>
              </w:rPr>
              <w:t>3</w:t>
            </w:r>
          </w:p>
        </w:tc>
      </w:tr>
      <w:tr w:rsidR="00EA7C86" w:rsidRPr="00CB6420" w14:paraId="44A2ED4E" w14:textId="77777777" w:rsidTr="0055212D">
        <w:tc>
          <w:tcPr>
            <w:tcW w:w="898" w:type="pct"/>
          </w:tcPr>
          <w:p w14:paraId="1F03955B" w14:textId="77777777" w:rsidR="00EA7C86" w:rsidRPr="000C7442" w:rsidRDefault="00EA7C86" w:rsidP="0055212D">
            <w:pPr>
              <w:pStyle w:val="ListParagraph"/>
              <w:spacing w:after="0"/>
              <w:ind w:left="0"/>
              <w:rPr>
                <w:szCs w:val="24"/>
              </w:rPr>
            </w:pPr>
            <w:r>
              <w:rPr>
                <w:szCs w:val="24"/>
              </w:rPr>
              <w:t>V9 - Sudėtinė paslauga „Gimus vaikui“</w:t>
            </w:r>
          </w:p>
        </w:tc>
        <w:tc>
          <w:tcPr>
            <w:tcW w:w="1674" w:type="pct"/>
          </w:tcPr>
          <w:p w14:paraId="678593C8" w14:textId="77777777" w:rsidR="00EA7C86" w:rsidRPr="006E318E" w:rsidRDefault="00EA7C86" w:rsidP="0055212D">
            <w:pPr>
              <w:pStyle w:val="ListParagraph"/>
              <w:spacing w:after="0"/>
              <w:ind w:left="0"/>
              <w:jc w:val="both"/>
              <w:rPr>
                <w:szCs w:val="24"/>
              </w:rPr>
            </w:pPr>
            <w:r>
              <w:rPr>
                <w:szCs w:val="24"/>
              </w:rPr>
              <w:t>Projekto metu m</w:t>
            </w:r>
            <w:r w:rsidRPr="006E318E">
              <w:rPr>
                <w:szCs w:val="24"/>
              </w:rPr>
              <w:t>odernizuojama sudėtinė paslauga, į kurios apimtį įtraukiamos šio el. paslaugos:</w:t>
            </w:r>
          </w:p>
          <w:p w14:paraId="0A8343B0" w14:textId="77777777" w:rsidR="00EA7C86" w:rsidRPr="006E318E" w:rsidRDefault="00EA7C86" w:rsidP="0055212D">
            <w:pPr>
              <w:pStyle w:val="ListParagraph"/>
              <w:numPr>
                <w:ilvl w:val="0"/>
                <w:numId w:val="126"/>
              </w:numPr>
              <w:spacing w:after="0"/>
              <w:jc w:val="both"/>
              <w:rPr>
                <w:szCs w:val="24"/>
              </w:rPr>
            </w:pPr>
            <w:r w:rsidRPr="006E318E">
              <w:rPr>
                <w:szCs w:val="24"/>
              </w:rPr>
              <w:t>Registruoti naujagimį (nauja)</w:t>
            </w:r>
          </w:p>
          <w:p w14:paraId="68C87D38" w14:textId="77777777" w:rsidR="00EA7C86" w:rsidRPr="006E318E" w:rsidRDefault="00EA7C86" w:rsidP="0055212D">
            <w:pPr>
              <w:pStyle w:val="ListParagraph"/>
              <w:numPr>
                <w:ilvl w:val="0"/>
                <w:numId w:val="126"/>
              </w:numPr>
              <w:spacing w:after="0"/>
              <w:jc w:val="both"/>
              <w:rPr>
                <w:szCs w:val="24"/>
              </w:rPr>
            </w:pPr>
            <w:r w:rsidRPr="006E318E">
              <w:rPr>
                <w:szCs w:val="24"/>
              </w:rPr>
              <w:t>Deklaruoti vaiko gyvenamąją vietą (esama)</w:t>
            </w:r>
          </w:p>
          <w:p w14:paraId="6E78B5B7" w14:textId="77777777" w:rsidR="00EA7C86" w:rsidRPr="006E318E" w:rsidRDefault="00EA7C86" w:rsidP="0055212D">
            <w:pPr>
              <w:pStyle w:val="ListParagraph"/>
              <w:numPr>
                <w:ilvl w:val="0"/>
                <w:numId w:val="126"/>
              </w:numPr>
              <w:spacing w:after="0"/>
              <w:jc w:val="both"/>
              <w:rPr>
                <w:szCs w:val="24"/>
              </w:rPr>
            </w:pPr>
            <w:r w:rsidRPr="006E318E">
              <w:rPr>
                <w:szCs w:val="24"/>
              </w:rPr>
              <w:t>Pateikti prašymą darbdaviui dėl tėvystės atostogų skyrimo (esama)</w:t>
            </w:r>
          </w:p>
          <w:p w14:paraId="27E02EA9" w14:textId="77777777" w:rsidR="00EA7C86" w:rsidRPr="006E318E" w:rsidRDefault="00EA7C86" w:rsidP="0055212D">
            <w:pPr>
              <w:pStyle w:val="ListParagraph"/>
              <w:numPr>
                <w:ilvl w:val="0"/>
                <w:numId w:val="126"/>
              </w:numPr>
              <w:spacing w:after="0"/>
              <w:jc w:val="both"/>
              <w:rPr>
                <w:szCs w:val="24"/>
              </w:rPr>
            </w:pPr>
            <w:r w:rsidRPr="006E318E">
              <w:rPr>
                <w:szCs w:val="24"/>
              </w:rPr>
              <w:t>Pateikti prašymas skirti tėvystės pašalpą (esama)</w:t>
            </w:r>
          </w:p>
          <w:p w14:paraId="5E6AC290" w14:textId="77777777" w:rsidR="00EA7C86" w:rsidRPr="006E318E" w:rsidRDefault="00EA7C86" w:rsidP="0055212D">
            <w:pPr>
              <w:pStyle w:val="ListParagraph"/>
              <w:numPr>
                <w:ilvl w:val="0"/>
                <w:numId w:val="126"/>
              </w:numPr>
              <w:spacing w:after="0"/>
              <w:jc w:val="both"/>
              <w:rPr>
                <w:szCs w:val="24"/>
              </w:rPr>
            </w:pPr>
            <w:r w:rsidRPr="006E318E">
              <w:rPr>
                <w:szCs w:val="24"/>
              </w:rPr>
              <w:lastRenderedPageBreak/>
              <w:t>Pateikti prašymą dėl pirmojo gydytojo vizito (nauja)</w:t>
            </w:r>
          </w:p>
          <w:p w14:paraId="40B6FEDB" w14:textId="77777777" w:rsidR="00EA7C86" w:rsidRPr="006E318E" w:rsidRDefault="00EA7C86" w:rsidP="0055212D">
            <w:pPr>
              <w:pStyle w:val="ListParagraph"/>
              <w:numPr>
                <w:ilvl w:val="0"/>
                <w:numId w:val="126"/>
              </w:numPr>
              <w:spacing w:after="0"/>
              <w:jc w:val="both"/>
              <w:rPr>
                <w:szCs w:val="24"/>
              </w:rPr>
            </w:pPr>
            <w:r w:rsidRPr="006E318E">
              <w:rPr>
                <w:szCs w:val="24"/>
              </w:rPr>
              <w:t>Pateikti prašymą užregistruoti vaiką į ikimokyklinio ugdymo įstaigą (nauja)</w:t>
            </w:r>
          </w:p>
          <w:p w14:paraId="475BEAA7" w14:textId="77777777" w:rsidR="00EA7C86" w:rsidRPr="006E318E" w:rsidRDefault="00EA7C86" w:rsidP="0055212D">
            <w:pPr>
              <w:pStyle w:val="ListParagraph"/>
              <w:numPr>
                <w:ilvl w:val="0"/>
                <w:numId w:val="126"/>
              </w:numPr>
              <w:spacing w:after="0"/>
              <w:jc w:val="both"/>
              <w:rPr>
                <w:szCs w:val="24"/>
              </w:rPr>
            </w:pPr>
            <w:r w:rsidRPr="006E318E">
              <w:rPr>
                <w:szCs w:val="24"/>
              </w:rPr>
              <w:t>Pateikti prašymą vienkartinei išmokai gimus vaikui gauti (esama)</w:t>
            </w:r>
          </w:p>
          <w:p w14:paraId="2C45F35E" w14:textId="77777777" w:rsidR="00EA7C86" w:rsidRPr="006E318E" w:rsidRDefault="00EA7C86" w:rsidP="0055212D">
            <w:pPr>
              <w:pStyle w:val="ListParagraph"/>
              <w:numPr>
                <w:ilvl w:val="0"/>
                <w:numId w:val="126"/>
              </w:numPr>
              <w:spacing w:after="0"/>
              <w:jc w:val="both"/>
              <w:rPr>
                <w:szCs w:val="24"/>
              </w:rPr>
            </w:pPr>
            <w:r w:rsidRPr="006E318E">
              <w:rPr>
                <w:szCs w:val="24"/>
              </w:rPr>
              <w:t>Pateikti prašymą dėl išmokos vaikui skyrimo (nauja)</w:t>
            </w:r>
          </w:p>
        </w:tc>
        <w:tc>
          <w:tcPr>
            <w:tcW w:w="1094" w:type="pct"/>
          </w:tcPr>
          <w:p w14:paraId="129629CE" w14:textId="77777777" w:rsidR="00EA7C86" w:rsidRDefault="00EA7C86" w:rsidP="0055212D">
            <w:pPr>
              <w:pStyle w:val="ListParagraph"/>
              <w:spacing w:after="0"/>
              <w:ind w:left="0"/>
              <w:jc w:val="both"/>
              <w:rPr>
                <w:szCs w:val="24"/>
              </w:rPr>
            </w:pPr>
            <w:r>
              <w:rPr>
                <w:szCs w:val="24"/>
              </w:rPr>
              <w:lastRenderedPageBreak/>
              <w:t xml:space="preserve">Šiuo metu VIISP realizuota paslaugos apimtis atvaizduota 7.9 paveiksle (pilkais proceso žingsniais). </w:t>
            </w:r>
          </w:p>
          <w:p w14:paraId="25CE7058" w14:textId="6E6D177C" w:rsidR="00EA7C86" w:rsidRPr="000C7442" w:rsidRDefault="00EA7C86" w:rsidP="0055212D">
            <w:pPr>
              <w:pStyle w:val="ListParagraph"/>
              <w:spacing w:after="0"/>
              <w:ind w:left="0"/>
              <w:jc w:val="both"/>
              <w:rPr>
                <w:szCs w:val="24"/>
              </w:rPr>
            </w:pPr>
            <w:r>
              <w:rPr>
                <w:szCs w:val="24"/>
              </w:rPr>
              <w:t xml:space="preserve">Reikalavimai sudėtinės paslaugos realizavimui aprašyti </w:t>
            </w:r>
            <w:r>
              <w:rPr>
                <w:szCs w:val="24"/>
              </w:rPr>
              <w:fldChar w:fldCharType="begin"/>
            </w:r>
            <w:r>
              <w:rPr>
                <w:szCs w:val="24"/>
              </w:rPr>
              <w:instrText xml:space="preserve"> REF _Ref16066958 \r \h  \* MERGEFORMAT </w:instrText>
            </w:r>
            <w:r>
              <w:rPr>
                <w:szCs w:val="24"/>
              </w:rPr>
            </w:r>
            <w:r>
              <w:rPr>
                <w:szCs w:val="24"/>
              </w:rPr>
              <w:fldChar w:fldCharType="separate"/>
            </w:r>
            <w:r w:rsidR="005C05B7">
              <w:rPr>
                <w:szCs w:val="24"/>
              </w:rPr>
              <w:t>7.3.2</w:t>
            </w:r>
            <w:r>
              <w:rPr>
                <w:szCs w:val="24"/>
              </w:rPr>
              <w:fldChar w:fldCharType="end"/>
            </w:r>
            <w:r>
              <w:rPr>
                <w:szCs w:val="24"/>
              </w:rPr>
              <w:t xml:space="preserve"> poskyryje. </w:t>
            </w:r>
          </w:p>
        </w:tc>
        <w:tc>
          <w:tcPr>
            <w:tcW w:w="824" w:type="pct"/>
          </w:tcPr>
          <w:p w14:paraId="7BB8B5C2" w14:textId="77777777" w:rsidR="00EA7C86" w:rsidRPr="000C7442" w:rsidRDefault="00EA7C86" w:rsidP="0055212D">
            <w:pPr>
              <w:pStyle w:val="ListParagraph"/>
              <w:spacing w:after="0"/>
              <w:ind w:left="0"/>
              <w:jc w:val="both"/>
              <w:rPr>
                <w:szCs w:val="24"/>
              </w:rPr>
            </w:pPr>
            <w:r>
              <w:rPr>
                <w:szCs w:val="24"/>
              </w:rPr>
              <w:t>Modernizuojama sudėtinė paslauga „Gimus vaikui“</w:t>
            </w:r>
          </w:p>
        </w:tc>
        <w:tc>
          <w:tcPr>
            <w:tcW w:w="510" w:type="pct"/>
          </w:tcPr>
          <w:p w14:paraId="7821D2DA" w14:textId="77777777" w:rsidR="00EA7C86" w:rsidRPr="000C7442" w:rsidRDefault="00EA7C86" w:rsidP="0055212D">
            <w:pPr>
              <w:pStyle w:val="ListParagraph"/>
              <w:spacing w:after="0"/>
              <w:ind w:left="0"/>
              <w:jc w:val="both"/>
              <w:rPr>
                <w:szCs w:val="24"/>
              </w:rPr>
            </w:pPr>
            <w:r>
              <w:rPr>
                <w:szCs w:val="24"/>
              </w:rPr>
              <w:t>3 (ir savivaldybių IS, kurių kiekis bus nustatytas detalios analizės/ projektavimo etape).</w:t>
            </w:r>
          </w:p>
        </w:tc>
      </w:tr>
      <w:tr w:rsidR="00EA7C86" w:rsidRPr="00CB6420" w14:paraId="271AE422" w14:textId="77777777" w:rsidTr="0055212D">
        <w:tc>
          <w:tcPr>
            <w:tcW w:w="898" w:type="pct"/>
          </w:tcPr>
          <w:p w14:paraId="3976A9C5" w14:textId="77777777" w:rsidR="00EA7C86" w:rsidRPr="000C7442" w:rsidRDefault="00EA7C86" w:rsidP="0055212D">
            <w:pPr>
              <w:pStyle w:val="ListParagraph"/>
              <w:spacing w:after="0"/>
              <w:ind w:left="0"/>
              <w:rPr>
                <w:szCs w:val="24"/>
              </w:rPr>
            </w:pPr>
            <w:r>
              <w:rPr>
                <w:szCs w:val="24"/>
              </w:rPr>
              <w:t>V10 - Sudėtinę paslaugas „Praradau darbą“</w:t>
            </w:r>
          </w:p>
        </w:tc>
        <w:tc>
          <w:tcPr>
            <w:tcW w:w="1674" w:type="pct"/>
          </w:tcPr>
          <w:p w14:paraId="185BBBA4" w14:textId="77777777" w:rsidR="00EA7C86" w:rsidRPr="006E318E" w:rsidRDefault="00EA7C86" w:rsidP="0055212D">
            <w:pPr>
              <w:pStyle w:val="ListParagraph"/>
              <w:spacing w:after="0"/>
              <w:ind w:left="0"/>
              <w:jc w:val="both"/>
              <w:rPr>
                <w:szCs w:val="24"/>
              </w:rPr>
            </w:pPr>
            <w:r>
              <w:rPr>
                <w:szCs w:val="24"/>
              </w:rPr>
              <w:t>Projekto metu kuriama</w:t>
            </w:r>
            <w:r w:rsidRPr="006E318E">
              <w:rPr>
                <w:szCs w:val="24"/>
              </w:rPr>
              <w:t xml:space="preserve"> sudėtinė paslauga, į kurios apimtį įtraukiamos šio el. paslaugos:</w:t>
            </w:r>
          </w:p>
          <w:p w14:paraId="123A4A96" w14:textId="77777777" w:rsidR="00EA7C86" w:rsidRPr="004A7809" w:rsidRDefault="00EA7C86" w:rsidP="0055212D">
            <w:pPr>
              <w:pStyle w:val="ListParagraph"/>
              <w:numPr>
                <w:ilvl w:val="0"/>
                <w:numId w:val="126"/>
              </w:numPr>
              <w:spacing w:after="0"/>
              <w:jc w:val="both"/>
              <w:rPr>
                <w:szCs w:val="24"/>
              </w:rPr>
            </w:pPr>
            <w:r w:rsidRPr="004A7809">
              <w:rPr>
                <w:szCs w:val="24"/>
              </w:rPr>
              <w:t>Registruotis UT</w:t>
            </w:r>
          </w:p>
          <w:p w14:paraId="614C2552" w14:textId="77777777" w:rsidR="00EA7C86" w:rsidRPr="004A7809" w:rsidRDefault="00EA7C86" w:rsidP="0055212D">
            <w:pPr>
              <w:pStyle w:val="ListParagraph"/>
              <w:numPr>
                <w:ilvl w:val="0"/>
                <w:numId w:val="126"/>
              </w:numPr>
              <w:spacing w:after="0"/>
              <w:jc w:val="both"/>
              <w:rPr>
                <w:szCs w:val="24"/>
              </w:rPr>
            </w:pPr>
            <w:r w:rsidRPr="004A7809">
              <w:rPr>
                <w:szCs w:val="24"/>
              </w:rPr>
              <w:t>Pateikti prašymą dėl nedarbo socialinės draudimo išmokos skyrimo</w:t>
            </w:r>
          </w:p>
          <w:p w14:paraId="4140A9E8" w14:textId="77777777" w:rsidR="00EA7C86" w:rsidRPr="004A7809" w:rsidRDefault="00EA7C86" w:rsidP="0055212D">
            <w:pPr>
              <w:pStyle w:val="ListParagraph"/>
              <w:numPr>
                <w:ilvl w:val="0"/>
                <w:numId w:val="126"/>
              </w:numPr>
              <w:spacing w:after="0"/>
              <w:jc w:val="both"/>
              <w:rPr>
                <w:szCs w:val="24"/>
              </w:rPr>
            </w:pPr>
            <w:r w:rsidRPr="004A7809">
              <w:rPr>
                <w:szCs w:val="24"/>
              </w:rPr>
              <w:t>Planuoti individualų užimtumą</w:t>
            </w:r>
          </w:p>
          <w:p w14:paraId="68C3116E" w14:textId="102D1F95" w:rsidR="00EA7C86" w:rsidRPr="0055212D" w:rsidRDefault="0055212D" w:rsidP="0055212D">
            <w:pPr>
              <w:pStyle w:val="ListParagraph"/>
              <w:numPr>
                <w:ilvl w:val="0"/>
                <w:numId w:val="126"/>
              </w:numPr>
              <w:spacing w:after="0"/>
              <w:jc w:val="both"/>
              <w:rPr>
                <w:szCs w:val="24"/>
              </w:rPr>
            </w:pPr>
            <w:r>
              <w:rPr>
                <w:szCs w:val="24"/>
              </w:rPr>
              <w:t>Informavimas ir konsultavimas</w:t>
            </w:r>
          </w:p>
          <w:p w14:paraId="7B1DA4F2" w14:textId="77777777" w:rsidR="0055212D" w:rsidRDefault="00EA7C86" w:rsidP="0055212D">
            <w:pPr>
              <w:pStyle w:val="ListParagraph"/>
              <w:numPr>
                <w:ilvl w:val="0"/>
                <w:numId w:val="126"/>
              </w:numPr>
              <w:spacing w:after="0"/>
              <w:jc w:val="both"/>
              <w:rPr>
                <w:szCs w:val="24"/>
              </w:rPr>
            </w:pPr>
            <w:r w:rsidRPr="004A7809">
              <w:rPr>
                <w:szCs w:val="24"/>
              </w:rPr>
              <w:t>Savarankiška darbo paieška (CV sudarymas ir pateikimas į VTD, UT; darbo skelbimų prenumeravimas)</w:t>
            </w:r>
          </w:p>
          <w:p w14:paraId="3097518F" w14:textId="3CB4E884" w:rsidR="0055212D" w:rsidRDefault="0055212D" w:rsidP="0055212D">
            <w:pPr>
              <w:pStyle w:val="ListParagraph"/>
              <w:numPr>
                <w:ilvl w:val="0"/>
                <w:numId w:val="126"/>
              </w:numPr>
              <w:spacing w:after="0"/>
              <w:jc w:val="both"/>
              <w:rPr>
                <w:szCs w:val="24"/>
              </w:rPr>
            </w:pPr>
            <w:r>
              <w:t>Profesinio mokymo, stažuotės ir kvalifikacijos pripažinimo rėmimas</w:t>
            </w:r>
            <w:r w:rsidRPr="004A7809">
              <w:rPr>
                <w:szCs w:val="24"/>
              </w:rPr>
              <w:t xml:space="preserve"> </w:t>
            </w:r>
          </w:p>
          <w:p w14:paraId="1E80953C" w14:textId="1CA238EB" w:rsidR="00EA7C86" w:rsidRPr="004A7809" w:rsidRDefault="0055212D" w:rsidP="0055212D">
            <w:pPr>
              <w:pStyle w:val="ListParagraph"/>
              <w:numPr>
                <w:ilvl w:val="0"/>
                <w:numId w:val="126"/>
              </w:numPr>
              <w:spacing w:after="0"/>
              <w:jc w:val="both"/>
              <w:rPr>
                <w:szCs w:val="24"/>
              </w:rPr>
            </w:pPr>
            <w:r>
              <w:rPr>
                <w:szCs w:val="24"/>
              </w:rPr>
              <w:t>Parama judumui</w:t>
            </w:r>
          </w:p>
          <w:p w14:paraId="45E9E455" w14:textId="7778E49F" w:rsidR="00EA7C86" w:rsidRPr="004A7809" w:rsidRDefault="0055212D" w:rsidP="0055212D">
            <w:pPr>
              <w:pStyle w:val="ListParagraph"/>
              <w:numPr>
                <w:ilvl w:val="0"/>
                <w:numId w:val="126"/>
              </w:numPr>
              <w:spacing w:after="0"/>
              <w:jc w:val="both"/>
              <w:rPr>
                <w:szCs w:val="24"/>
              </w:rPr>
            </w:pPr>
            <w:r>
              <w:rPr>
                <w:szCs w:val="24"/>
              </w:rPr>
              <w:t>Profesinės reabilitacijos paslaugų rėmimas</w:t>
            </w:r>
          </w:p>
          <w:p w14:paraId="38E959EF" w14:textId="39EC2575" w:rsidR="00EA7C86" w:rsidRPr="000C7442" w:rsidRDefault="0055212D" w:rsidP="0055212D">
            <w:pPr>
              <w:pStyle w:val="ListParagraph"/>
              <w:numPr>
                <w:ilvl w:val="0"/>
                <w:numId w:val="126"/>
              </w:numPr>
              <w:spacing w:after="0"/>
              <w:jc w:val="both"/>
              <w:rPr>
                <w:szCs w:val="24"/>
              </w:rPr>
            </w:pPr>
            <w:r>
              <w:rPr>
                <w:szCs w:val="24"/>
              </w:rPr>
              <w:t>Darbo vietos steigimas</w:t>
            </w:r>
          </w:p>
        </w:tc>
        <w:tc>
          <w:tcPr>
            <w:tcW w:w="1094" w:type="pct"/>
          </w:tcPr>
          <w:p w14:paraId="6B2C037B" w14:textId="09B4B701" w:rsidR="00EA7C86" w:rsidRPr="000C7442" w:rsidRDefault="00EA7C86" w:rsidP="0055212D">
            <w:pPr>
              <w:pStyle w:val="ListParagraph"/>
              <w:spacing w:after="0"/>
              <w:ind w:left="0"/>
              <w:jc w:val="both"/>
              <w:rPr>
                <w:szCs w:val="24"/>
              </w:rPr>
            </w:pPr>
            <w:r>
              <w:rPr>
                <w:szCs w:val="24"/>
              </w:rPr>
              <w:t xml:space="preserve">Reikalavimai sudėtinės paslaugos realizavimui aprašyti </w:t>
            </w:r>
            <w:r>
              <w:rPr>
                <w:szCs w:val="24"/>
              </w:rPr>
              <w:fldChar w:fldCharType="begin"/>
            </w:r>
            <w:r>
              <w:rPr>
                <w:szCs w:val="24"/>
              </w:rPr>
              <w:instrText xml:space="preserve"> REF _Ref16066962 \r \h </w:instrText>
            </w:r>
            <w:r>
              <w:rPr>
                <w:szCs w:val="24"/>
              </w:rPr>
            </w:r>
            <w:r>
              <w:rPr>
                <w:szCs w:val="24"/>
              </w:rPr>
              <w:fldChar w:fldCharType="separate"/>
            </w:r>
            <w:r w:rsidR="005C05B7">
              <w:rPr>
                <w:szCs w:val="24"/>
              </w:rPr>
              <w:t>7.3.3</w:t>
            </w:r>
            <w:r>
              <w:rPr>
                <w:szCs w:val="24"/>
              </w:rPr>
              <w:fldChar w:fldCharType="end"/>
            </w:r>
            <w:r>
              <w:rPr>
                <w:szCs w:val="24"/>
              </w:rPr>
              <w:t xml:space="preserve"> poskyryje.</w:t>
            </w:r>
          </w:p>
        </w:tc>
        <w:tc>
          <w:tcPr>
            <w:tcW w:w="824" w:type="pct"/>
          </w:tcPr>
          <w:p w14:paraId="128E87D6" w14:textId="77777777" w:rsidR="00EA7C86" w:rsidRPr="000C7442" w:rsidRDefault="00EA7C86" w:rsidP="0055212D">
            <w:pPr>
              <w:pStyle w:val="ListParagraph"/>
              <w:spacing w:after="0"/>
              <w:ind w:left="0"/>
              <w:jc w:val="both"/>
              <w:rPr>
                <w:szCs w:val="24"/>
              </w:rPr>
            </w:pPr>
            <w:r>
              <w:rPr>
                <w:szCs w:val="24"/>
              </w:rPr>
              <w:t>Kuriama sudėtinė paslauga „Praradau darbą“</w:t>
            </w:r>
          </w:p>
        </w:tc>
        <w:tc>
          <w:tcPr>
            <w:tcW w:w="510" w:type="pct"/>
          </w:tcPr>
          <w:p w14:paraId="00FDE3DA" w14:textId="77777777" w:rsidR="00EA7C86" w:rsidRPr="000C7442" w:rsidRDefault="00EA7C86" w:rsidP="0055212D">
            <w:pPr>
              <w:pStyle w:val="ListParagraph"/>
              <w:spacing w:after="0"/>
              <w:ind w:left="0"/>
              <w:jc w:val="both"/>
              <w:rPr>
                <w:szCs w:val="24"/>
              </w:rPr>
            </w:pPr>
            <w:r>
              <w:rPr>
                <w:szCs w:val="24"/>
              </w:rPr>
              <w:t>7</w:t>
            </w:r>
          </w:p>
        </w:tc>
      </w:tr>
      <w:tr w:rsidR="00EA7C86" w:rsidRPr="00CB6420" w14:paraId="7038AAAF" w14:textId="77777777" w:rsidTr="0055212D">
        <w:tc>
          <w:tcPr>
            <w:tcW w:w="898" w:type="pct"/>
          </w:tcPr>
          <w:p w14:paraId="4DAEC032" w14:textId="77777777" w:rsidR="00EA7C86" w:rsidRDefault="00EA7C86" w:rsidP="0055212D">
            <w:pPr>
              <w:pStyle w:val="ListParagraph"/>
              <w:spacing w:after="0"/>
              <w:ind w:left="0"/>
              <w:rPr>
                <w:szCs w:val="24"/>
              </w:rPr>
            </w:pPr>
            <w:r>
              <w:rPr>
                <w:szCs w:val="24"/>
              </w:rPr>
              <w:lastRenderedPageBreak/>
              <w:t>V11 - Sudėtinė paslauga „Keliauju į užsienį“</w:t>
            </w:r>
          </w:p>
        </w:tc>
        <w:tc>
          <w:tcPr>
            <w:tcW w:w="1674" w:type="pct"/>
          </w:tcPr>
          <w:p w14:paraId="44102D52" w14:textId="77777777" w:rsidR="00EA7C86" w:rsidRPr="004A7809" w:rsidRDefault="00EA7C86" w:rsidP="0055212D">
            <w:pPr>
              <w:pStyle w:val="ListParagraph"/>
              <w:spacing w:after="0"/>
              <w:ind w:left="0"/>
              <w:jc w:val="both"/>
              <w:rPr>
                <w:szCs w:val="24"/>
              </w:rPr>
            </w:pPr>
            <w:r w:rsidRPr="004A7809">
              <w:rPr>
                <w:szCs w:val="24"/>
              </w:rPr>
              <w:t>Projekto metu kuriama sudėtinė paslauga, į kurios apimtį įtraukiamos šio el. paslaugos:</w:t>
            </w:r>
          </w:p>
          <w:p w14:paraId="3BA77B34" w14:textId="77777777" w:rsidR="00EA7C86" w:rsidRPr="004A7809" w:rsidRDefault="00EA7C86" w:rsidP="0055212D">
            <w:pPr>
              <w:pStyle w:val="ListParagraph"/>
              <w:numPr>
                <w:ilvl w:val="0"/>
                <w:numId w:val="126"/>
              </w:numPr>
              <w:spacing w:after="0"/>
              <w:jc w:val="both"/>
              <w:rPr>
                <w:szCs w:val="24"/>
              </w:rPr>
            </w:pPr>
            <w:r w:rsidRPr="004A7809">
              <w:rPr>
                <w:szCs w:val="24"/>
              </w:rPr>
              <w:t>Aktualios informacijos apie kelionę pateikimas</w:t>
            </w:r>
          </w:p>
          <w:p w14:paraId="2FDD55A4" w14:textId="77777777" w:rsidR="00EA7C86" w:rsidRDefault="0055212D" w:rsidP="0055212D">
            <w:pPr>
              <w:pStyle w:val="ListParagraph"/>
              <w:numPr>
                <w:ilvl w:val="0"/>
                <w:numId w:val="126"/>
              </w:numPr>
              <w:spacing w:after="0"/>
              <w:jc w:val="both"/>
              <w:rPr>
                <w:szCs w:val="24"/>
              </w:rPr>
            </w:pPr>
            <w:r w:rsidRPr="0055212D">
              <w:rPr>
                <w:szCs w:val="24"/>
              </w:rPr>
              <w:t>Kelionės dokumento tikrinimas, registravimasis asmens dokumento keitimui</w:t>
            </w:r>
          </w:p>
          <w:p w14:paraId="744E6CE9" w14:textId="77777777" w:rsidR="0055212D" w:rsidRDefault="0055212D" w:rsidP="0055212D">
            <w:pPr>
              <w:pStyle w:val="ListParagraph"/>
              <w:numPr>
                <w:ilvl w:val="0"/>
                <w:numId w:val="126"/>
              </w:numPr>
              <w:spacing w:after="0"/>
              <w:jc w:val="both"/>
              <w:rPr>
                <w:szCs w:val="24"/>
              </w:rPr>
            </w:pPr>
            <w:r w:rsidRPr="0055212D">
              <w:rPr>
                <w:szCs w:val="24"/>
              </w:rPr>
              <w:t>Registracija skiepams. Tarptautinio skiepijimo ar profilaktikos priemonių pažymėjimo išdavimas</w:t>
            </w:r>
          </w:p>
          <w:p w14:paraId="2E500F40" w14:textId="77777777" w:rsidR="0055212D" w:rsidRDefault="0055212D" w:rsidP="0055212D">
            <w:pPr>
              <w:pStyle w:val="ListParagraph"/>
              <w:numPr>
                <w:ilvl w:val="0"/>
                <w:numId w:val="126"/>
              </w:numPr>
              <w:spacing w:after="0"/>
              <w:jc w:val="both"/>
              <w:rPr>
                <w:szCs w:val="24"/>
              </w:rPr>
            </w:pPr>
            <w:r w:rsidRPr="0055212D">
              <w:rPr>
                <w:szCs w:val="24"/>
              </w:rPr>
              <w:t>Europos sveikatos draudimo kortelės išdavimas, keitimas</w:t>
            </w:r>
          </w:p>
          <w:p w14:paraId="49316CB7" w14:textId="77777777" w:rsidR="0055212D" w:rsidRDefault="0055212D" w:rsidP="0055212D">
            <w:pPr>
              <w:pStyle w:val="ListParagraph"/>
              <w:numPr>
                <w:ilvl w:val="0"/>
                <w:numId w:val="126"/>
              </w:numPr>
              <w:spacing w:after="0"/>
              <w:jc w:val="both"/>
              <w:rPr>
                <w:szCs w:val="24"/>
              </w:rPr>
            </w:pPr>
            <w:r w:rsidRPr="0055212D">
              <w:rPr>
                <w:szCs w:val="24"/>
              </w:rPr>
              <w:t>Kelionės registracija</w:t>
            </w:r>
          </w:p>
          <w:p w14:paraId="14CE1C41" w14:textId="77777777" w:rsidR="0055212D" w:rsidRDefault="0055212D" w:rsidP="0055212D">
            <w:pPr>
              <w:pStyle w:val="ListParagraph"/>
              <w:numPr>
                <w:ilvl w:val="0"/>
                <w:numId w:val="126"/>
              </w:numPr>
              <w:spacing w:after="0"/>
              <w:jc w:val="both"/>
              <w:rPr>
                <w:szCs w:val="24"/>
              </w:rPr>
            </w:pPr>
            <w:r w:rsidRPr="0055212D">
              <w:rPr>
                <w:szCs w:val="24"/>
              </w:rPr>
              <w:t>Sertifikato, laikinai pakeičiančio ESDK, išdavimas</w:t>
            </w:r>
          </w:p>
          <w:p w14:paraId="6F60201C" w14:textId="77777777" w:rsidR="0055212D" w:rsidRDefault="0055212D" w:rsidP="0055212D">
            <w:pPr>
              <w:pStyle w:val="ListParagraph"/>
              <w:numPr>
                <w:ilvl w:val="0"/>
                <w:numId w:val="126"/>
              </w:numPr>
              <w:spacing w:after="0"/>
              <w:jc w:val="both"/>
              <w:rPr>
                <w:szCs w:val="24"/>
              </w:rPr>
            </w:pPr>
            <w:r w:rsidRPr="0055212D">
              <w:rPr>
                <w:szCs w:val="24"/>
              </w:rPr>
              <w:t>Gyvenamosios vietos deklaravimas asmeniui išvykstant iš Lietuvos Respublikos</w:t>
            </w:r>
          </w:p>
          <w:p w14:paraId="40D54829" w14:textId="77777777" w:rsidR="0055212D" w:rsidRDefault="0055212D" w:rsidP="0055212D">
            <w:pPr>
              <w:pStyle w:val="ListParagraph"/>
              <w:numPr>
                <w:ilvl w:val="0"/>
                <w:numId w:val="126"/>
              </w:numPr>
              <w:spacing w:after="0"/>
              <w:jc w:val="both"/>
              <w:rPr>
                <w:szCs w:val="24"/>
              </w:rPr>
            </w:pPr>
            <w:r w:rsidRPr="0055212D">
              <w:rPr>
                <w:szCs w:val="24"/>
              </w:rPr>
              <w:t>Gyventojo pajamų deklaravimas asmeniui galutinai išvykstant iš Lietuvos Respublikos</w:t>
            </w:r>
          </w:p>
          <w:p w14:paraId="75794012" w14:textId="1234E8DC" w:rsidR="00BE057A" w:rsidRPr="000C7442" w:rsidRDefault="00BE057A" w:rsidP="0055212D">
            <w:pPr>
              <w:pStyle w:val="ListParagraph"/>
              <w:numPr>
                <w:ilvl w:val="0"/>
                <w:numId w:val="126"/>
              </w:numPr>
              <w:spacing w:after="0"/>
              <w:jc w:val="both"/>
              <w:rPr>
                <w:szCs w:val="24"/>
              </w:rPr>
            </w:pPr>
            <w:r w:rsidRPr="00BE057A">
              <w:rPr>
                <w:szCs w:val="24"/>
              </w:rPr>
              <w:t>Lietuvos Respublikos valstybinės socialinio draudimo pensijos užsienyje gyvenantiems asmenims mokėjimo pratęsimas</w:t>
            </w:r>
          </w:p>
        </w:tc>
        <w:tc>
          <w:tcPr>
            <w:tcW w:w="1094" w:type="pct"/>
          </w:tcPr>
          <w:p w14:paraId="479BEF98" w14:textId="6A93A7B2" w:rsidR="00EA7C86" w:rsidRPr="000C7442" w:rsidRDefault="00EA7C86" w:rsidP="0055212D">
            <w:pPr>
              <w:pStyle w:val="ListParagraph"/>
              <w:spacing w:after="0"/>
              <w:ind w:left="0"/>
              <w:jc w:val="both"/>
              <w:rPr>
                <w:szCs w:val="24"/>
              </w:rPr>
            </w:pPr>
            <w:r>
              <w:rPr>
                <w:szCs w:val="24"/>
              </w:rPr>
              <w:t xml:space="preserve">Reikalavimai sudėtinės paslaugos realizavimui aprašyti </w:t>
            </w:r>
            <w:r>
              <w:rPr>
                <w:szCs w:val="24"/>
              </w:rPr>
              <w:fldChar w:fldCharType="begin"/>
            </w:r>
            <w:r>
              <w:rPr>
                <w:szCs w:val="24"/>
              </w:rPr>
              <w:instrText xml:space="preserve"> REF _Ref22301346 \r \h  \* MERGEFORMAT </w:instrText>
            </w:r>
            <w:r>
              <w:rPr>
                <w:szCs w:val="24"/>
              </w:rPr>
            </w:r>
            <w:r>
              <w:rPr>
                <w:szCs w:val="24"/>
              </w:rPr>
              <w:fldChar w:fldCharType="separate"/>
            </w:r>
            <w:r w:rsidR="005C05B7">
              <w:rPr>
                <w:szCs w:val="24"/>
              </w:rPr>
              <w:t>7.3.4</w:t>
            </w:r>
            <w:r>
              <w:rPr>
                <w:szCs w:val="24"/>
              </w:rPr>
              <w:fldChar w:fldCharType="end"/>
            </w:r>
            <w:r>
              <w:rPr>
                <w:szCs w:val="24"/>
              </w:rPr>
              <w:t xml:space="preserve"> poskyryje.</w:t>
            </w:r>
          </w:p>
        </w:tc>
        <w:tc>
          <w:tcPr>
            <w:tcW w:w="824" w:type="pct"/>
          </w:tcPr>
          <w:p w14:paraId="44437A34" w14:textId="77777777" w:rsidR="00EA7C86" w:rsidRPr="000C7442" w:rsidRDefault="00EA7C86" w:rsidP="0055212D">
            <w:pPr>
              <w:pStyle w:val="ListParagraph"/>
              <w:spacing w:after="0"/>
              <w:ind w:left="0"/>
              <w:jc w:val="both"/>
              <w:rPr>
                <w:szCs w:val="24"/>
              </w:rPr>
            </w:pPr>
            <w:r>
              <w:rPr>
                <w:szCs w:val="24"/>
              </w:rPr>
              <w:t>Kuriama sudėtinė paslauga „Keliauju į užsienį“</w:t>
            </w:r>
          </w:p>
        </w:tc>
        <w:tc>
          <w:tcPr>
            <w:tcW w:w="510" w:type="pct"/>
          </w:tcPr>
          <w:p w14:paraId="6BB3EA84" w14:textId="77777777" w:rsidR="00EA7C86" w:rsidRPr="000C7442" w:rsidRDefault="00EA7C86" w:rsidP="0055212D">
            <w:pPr>
              <w:pStyle w:val="ListParagraph"/>
              <w:spacing w:after="0"/>
              <w:ind w:left="0"/>
              <w:jc w:val="both"/>
              <w:rPr>
                <w:szCs w:val="24"/>
              </w:rPr>
            </w:pPr>
            <w:r>
              <w:rPr>
                <w:szCs w:val="24"/>
              </w:rPr>
              <w:t>8</w:t>
            </w:r>
          </w:p>
        </w:tc>
      </w:tr>
      <w:tr w:rsidR="00EA7C86" w:rsidRPr="00CB6420" w14:paraId="73FF1C5D" w14:textId="77777777" w:rsidTr="0055212D">
        <w:tc>
          <w:tcPr>
            <w:tcW w:w="898" w:type="pct"/>
          </w:tcPr>
          <w:p w14:paraId="48F8E898" w14:textId="77777777" w:rsidR="00EA7C86" w:rsidRDefault="00EA7C86" w:rsidP="0055212D">
            <w:pPr>
              <w:pStyle w:val="ListParagraph"/>
              <w:spacing w:after="0"/>
              <w:ind w:left="0"/>
              <w:rPr>
                <w:szCs w:val="24"/>
              </w:rPr>
            </w:pPr>
            <w:r>
              <w:rPr>
                <w:szCs w:val="24"/>
              </w:rPr>
              <w:lastRenderedPageBreak/>
              <w:t>V12 - Sudėtinė paslauga „Tapau ūkininku“</w:t>
            </w:r>
          </w:p>
        </w:tc>
        <w:tc>
          <w:tcPr>
            <w:tcW w:w="1674" w:type="pct"/>
          </w:tcPr>
          <w:p w14:paraId="0FFFF427" w14:textId="77777777" w:rsidR="00EA7C86" w:rsidRPr="004A7809" w:rsidRDefault="00EA7C86" w:rsidP="0055212D">
            <w:pPr>
              <w:pStyle w:val="ListParagraph"/>
              <w:spacing w:after="0"/>
              <w:ind w:left="0"/>
              <w:jc w:val="both"/>
              <w:rPr>
                <w:szCs w:val="24"/>
              </w:rPr>
            </w:pPr>
            <w:r w:rsidRPr="004A7809">
              <w:rPr>
                <w:szCs w:val="24"/>
              </w:rPr>
              <w:t>Projekto metu kuriama sudėtinė paslauga, į kurios apimtį įtraukiamos šio el. paslaugos:</w:t>
            </w:r>
          </w:p>
          <w:p w14:paraId="065F5033" w14:textId="77777777" w:rsidR="00EA7C86" w:rsidRDefault="00BE057A" w:rsidP="0055212D">
            <w:pPr>
              <w:pStyle w:val="ListParagraph"/>
              <w:numPr>
                <w:ilvl w:val="0"/>
                <w:numId w:val="126"/>
              </w:numPr>
              <w:spacing w:after="0"/>
              <w:jc w:val="both"/>
              <w:rPr>
                <w:szCs w:val="24"/>
              </w:rPr>
            </w:pPr>
            <w:r w:rsidRPr="00BE057A">
              <w:rPr>
                <w:szCs w:val="24"/>
              </w:rPr>
              <w:t>Ūkininko ūkio registravimas</w:t>
            </w:r>
          </w:p>
          <w:p w14:paraId="5271AA87" w14:textId="77777777" w:rsidR="00BE057A" w:rsidRDefault="00BE057A" w:rsidP="0055212D">
            <w:pPr>
              <w:pStyle w:val="ListParagraph"/>
              <w:numPr>
                <w:ilvl w:val="0"/>
                <w:numId w:val="126"/>
              </w:numPr>
              <w:spacing w:after="0"/>
              <w:jc w:val="both"/>
              <w:rPr>
                <w:szCs w:val="24"/>
              </w:rPr>
            </w:pPr>
            <w:r w:rsidRPr="00BE057A">
              <w:rPr>
                <w:szCs w:val="24"/>
              </w:rPr>
              <w:t>Žemės ūkio valdos registravimas</w:t>
            </w:r>
          </w:p>
          <w:p w14:paraId="37441C7D" w14:textId="77777777" w:rsidR="00BE057A" w:rsidRDefault="00BE057A" w:rsidP="0055212D">
            <w:pPr>
              <w:pStyle w:val="ListParagraph"/>
              <w:numPr>
                <w:ilvl w:val="0"/>
                <w:numId w:val="126"/>
              </w:numPr>
              <w:spacing w:after="0"/>
              <w:jc w:val="both"/>
              <w:rPr>
                <w:szCs w:val="24"/>
              </w:rPr>
            </w:pPr>
            <w:r w:rsidRPr="00BE057A">
              <w:rPr>
                <w:szCs w:val="24"/>
              </w:rPr>
              <w:t>Traktorių, savaeigių ir žemės ūkio mašinų ir jų priekabų registravimas</w:t>
            </w:r>
          </w:p>
          <w:p w14:paraId="6979BFD3" w14:textId="77777777" w:rsidR="00BE057A" w:rsidRDefault="00BE057A" w:rsidP="0055212D">
            <w:pPr>
              <w:pStyle w:val="ListParagraph"/>
              <w:numPr>
                <w:ilvl w:val="0"/>
                <w:numId w:val="126"/>
              </w:numPr>
              <w:spacing w:after="0"/>
              <w:jc w:val="both"/>
              <w:rPr>
                <w:szCs w:val="24"/>
              </w:rPr>
            </w:pPr>
            <w:r w:rsidRPr="00BE057A">
              <w:rPr>
                <w:szCs w:val="24"/>
              </w:rPr>
              <w:t>Galvijo, arklio paso išdavimas</w:t>
            </w:r>
          </w:p>
          <w:p w14:paraId="0A66ECA3" w14:textId="77777777" w:rsidR="00BE057A" w:rsidRDefault="00BE057A" w:rsidP="0055212D">
            <w:pPr>
              <w:pStyle w:val="ListParagraph"/>
              <w:numPr>
                <w:ilvl w:val="0"/>
                <w:numId w:val="126"/>
              </w:numPr>
              <w:spacing w:after="0"/>
              <w:jc w:val="both"/>
              <w:rPr>
                <w:szCs w:val="24"/>
              </w:rPr>
            </w:pPr>
            <w:r w:rsidRPr="00BE057A">
              <w:rPr>
                <w:szCs w:val="24"/>
              </w:rPr>
              <w:t>Ūkinių gyvūnų registro pažymos išdavimas</w:t>
            </w:r>
          </w:p>
          <w:p w14:paraId="6EAD524B" w14:textId="77777777" w:rsidR="00BE057A" w:rsidRDefault="00BE057A" w:rsidP="0055212D">
            <w:pPr>
              <w:pStyle w:val="ListParagraph"/>
              <w:numPr>
                <w:ilvl w:val="0"/>
                <w:numId w:val="126"/>
              </w:numPr>
              <w:spacing w:after="0"/>
              <w:jc w:val="both"/>
              <w:rPr>
                <w:szCs w:val="24"/>
              </w:rPr>
            </w:pPr>
            <w:r w:rsidRPr="00BE057A">
              <w:rPr>
                <w:szCs w:val="24"/>
              </w:rPr>
              <w:t>Ūkininkų, kuriems taikoma kompensacinio PVM tarifo schema, įregistravimas</w:t>
            </w:r>
          </w:p>
          <w:p w14:paraId="3E784DBE" w14:textId="77777777" w:rsidR="00BE057A" w:rsidRDefault="00BE057A" w:rsidP="0055212D">
            <w:pPr>
              <w:pStyle w:val="ListParagraph"/>
              <w:numPr>
                <w:ilvl w:val="0"/>
                <w:numId w:val="126"/>
              </w:numPr>
              <w:spacing w:after="0"/>
              <w:jc w:val="both"/>
              <w:rPr>
                <w:szCs w:val="24"/>
              </w:rPr>
            </w:pPr>
            <w:r w:rsidRPr="00BE057A">
              <w:rPr>
                <w:szCs w:val="24"/>
              </w:rPr>
              <w:t>Medžiojamųjų gyvūnų padarytos žalos žemės ūkio pasėliams, miškui, gyvūnams, gyvuliams, hidrotechnikos ar melioracijos įrenginiams nustatymas</w:t>
            </w:r>
          </w:p>
          <w:p w14:paraId="298FB92C" w14:textId="77777777" w:rsidR="00BE057A" w:rsidRDefault="00BE057A" w:rsidP="0055212D">
            <w:pPr>
              <w:pStyle w:val="ListParagraph"/>
              <w:numPr>
                <w:ilvl w:val="0"/>
                <w:numId w:val="126"/>
              </w:numPr>
              <w:spacing w:after="0"/>
              <w:jc w:val="both"/>
              <w:rPr>
                <w:szCs w:val="24"/>
              </w:rPr>
            </w:pPr>
            <w:r w:rsidRPr="00BE057A">
              <w:rPr>
                <w:szCs w:val="24"/>
              </w:rPr>
              <w:t>Traktorių, savaeigių ir žemės ūkio mašinų ir jų priekabų registro juridinę galią turinčios pažymos ar išrašo išdavimas</w:t>
            </w:r>
          </w:p>
          <w:p w14:paraId="2F2B2C13" w14:textId="77777777" w:rsidR="00BE057A" w:rsidRPr="00BE057A" w:rsidRDefault="00BE057A" w:rsidP="0055212D">
            <w:pPr>
              <w:pStyle w:val="ListParagraph"/>
              <w:numPr>
                <w:ilvl w:val="0"/>
                <w:numId w:val="126"/>
              </w:numPr>
              <w:spacing w:after="0"/>
              <w:jc w:val="both"/>
              <w:rPr>
                <w:szCs w:val="24"/>
              </w:rPr>
            </w:pPr>
            <w:r>
              <w:t>Pažymos ar išrašo apie ūkininko ūkį, registruotą ŪŪR, išdavimas</w:t>
            </w:r>
          </w:p>
          <w:p w14:paraId="565B6AFE" w14:textId="77777777" w:rsidR="00BE057A" w:rsidRDefault="00BE057A" w:rsidP="0055212D">
            <w:pPr>
              <w:pStyle w:val="ListParagraph"/>
              <w:numPr>
                <w:ilvl w:val="0"/>
                <w:numId w:val="126"/>
              </w:numPr>
              <w:spacing w:after="0"/>
              <w:jc w:val="both"/>
              <w:rPr>
                <w:szCs w:val="24"/>
              </w:rPr>
            </w:pPr>
            <w:r w:rsidRPr="00BE057A">
              <w:rPr>
                <w:szCs w:val="24"/>
              </w:rPr>
              <w:t>Pažymos ar išrašo apie žemės ūkio valdą, registruotą Lietuvos Respublikos žemės ūkio ir kaimo verslo registre, išdavimas</w:t>
            </w:r>
          </w:p>
          <w:p w14:paraId="15D28221" w14:textId="77777777" w:rsidR="00BE057A" w:rsidRDefault="00BE057A" w:rsidP="0055212D">
            <w:pPr>
              <w:pStyle w:val="ListParagraph"/>
              <w:numPr>
                <w:ilvl w:val="0"/>
                <w:numId w:val="126"/>
              </w:numPr>
              <w:spacing w:after="0"/>
              <w:jc w:val="both"/>
              <w:rPr>
                <w:szCs w:val="24"/>
              </w:rPr>
            </w:pPr>
            <w:r w:rsidRPr="00BE057A">
              <w:rPr>
                <w:szCs w:val="24"/>
              </w:rPr>
              <w:lastRenderedPageBreak/>
              <w:t>Pasėlių laukų erdvinio duomenų rinkinio išrašo užsakyma</w:t>
            </w:r>
            <w:r>
              <w:rPr>
                <w:szCs w:val="24"/>
              </w:rPr>
              <w:t>s</w:t>
            </w:r>
          </w:p>
          <w:p w14:paraId="7669E541" w14:textId="51AE1FD5" w:rsidR="00BE057A" w:rsidRPr="000C7442" w:rsidRDefault="00BE057A" w:rsidP="0055212D">
            <w:pPr>
              <w:pStyle w:val="ListParagraph"/>
              <w:numPr>
                <w:ilvl w:val="0"/>
                <w:numId w:val="126"/>
              </w:numPr>
              <w:spacing w:after="0"/>
              <w:jc w:val="both"/>
              <w:rPr>
                <w:szCs w:val="24"/>
              </w:rPr>
            </w:pPr>
            <w:r w:rsidRPr="00BE057A">
              <w:rPr>
                <w:szCs w:val="24"/>
              </w:rPr>
              <w:t>Augalininkystės, gyvulininkystės ar bitininkystės ūkio sertifikavimas</w:t>
            </w:r>
          </w:p>
        </w:tc>
        <w:tc>
          <w:tcPr>
            <w:tcW w:w="1094" w:type="pct"/>
          </w:tcPr>
          <w:p w14:paraId="578CD8EF" w14:textId="25027534" w:rsidR="00EA7C86" w:rsidRPr="000C7442" w:rsidRDefault="00EA7C86" w:rsidP="0055212D">
            <w:pPr>
              <w:pStyle w:val="ListParagraph"/>
              <w:spacing w:after="0"/>
              <w:ind w:left="0"/>
              <w:jc w:val="both"/>
              <w:rPr>
                <w:szCs w:val="24"/>
              </w:rPr>
            </w:pPr>
            <w:r>
              <w:rPr>
                <w:szCs w:val="24"/>
              </w:rPr>
              <w:lastRenderedPageBreak/>
              <w:t xml:space="preserve">Reikalavimai sudėtinės paslaugos realizavimui aprašyti </w:t>
            </w:r>
            <w:r>
              <w:rPr>
                <w:szCs w:val="24"/>
              </w:rPr>
              <w:fldChar w:fldCharType="begin"/>
            </w:r>
            <w:r>
              <w:rPr>
                <w:szCs w:val="24"/>
              </w:rPr>
              <w:instrText xml:space="preserve"> REF _Ref16066972 \r \h </w:instrText>
            </w:r>
            <w:r>
              <w:rPr>
                <w:szCs w:val="24"/>
              </w:rPr>
            </w:r>
            <w:r>
              <w:rPr>
                <w:szCs w:val="24"/>
              </w:rPr>
              <w:fldChar w:fldCharType="separate"/>
            </w:r>
            <w:r w:rsidR="005C05B7">
              <w:rPr>
                <w:szCs w:val="24"/>
              </w:rPr>
              <w:t>7.3.5</w:t>
            </w:r>
            <w:r>
              <w:rPr>
                <w:szCs w:val="24"/>
              </w:rPr>
              <w:fldChar w:fldCharType="end"/>
            </w:r>
            <w:r>
              <w:rPr>
                <w:szCs w:val="24"/>
              </w:rPr>
              <w:t xml:space="preserve"> poskyryje.</w:t>
            </w:r>
          </w:p>
        </w:tc>
        <w:tc>
          <w:tcPr>
            <w:tcW w:w="824" w:type="pct"/>
          </w:tcPr>
          <w:p w14:paraId="516B3F6F" w14:textId="77777777" w:rsidR="00EA7C86" w:rsidRPr="000C7442" w:rsidRDefault="00EA7C86" w:rsidP="0055212D">
            <w:pPr>
              <w:pStyle w:val="ListParagraph"/>
              <w:spacing w:after="0"/>
              <w:ind w:left="0"/>
              <w:jc w:val="both"/>
              <w:rPr>
                <w:szCs w:val="24"/>
              </w:rPr>
            </w:pPr>
            <w:r>
              <w:rPr>
                <w:szCs w:val="24"/>
              </w:rPr>
              <w:t>Kuriame sudėtinė paslauga „Tapau ūkininku“</w:t>
            </w:r>
          </w:p>
        </w:tc>
        <w:tc>
          <w:tcPr>
            <w:tcW w:w="510" w:type="pct"/>
          </w:tcPr>
          <w:p w14:paraId="1A6D73C5" w14:textId="77777777" w:rsidR="00EA7C86" w:rsidRPr="000C7442" w:rsidRDefault="00EA7C86" w:rsidP="0055212D">
            <w:pPr>
              <w:pStyle w:val="ListParagraph"/>
              <w:spacing w:after="0"/>
              <w:ind w:left="0"/>
              <w:jc w:val="both"/>
              <w:rPr>
                <w:szCs w:val="24"/>
              </w:rPr>
            </w:pPr>
            <w:r>
              <w:rPr>
                <w:szCs w:val="24"/>
              </w:rPr>
              <w:t>5</w:t>
            </w:r>
          </w:p>
        </w:tc>
      </w:tr>
      <w:tr w:rsidR="00EA7C86" w:rsidRPr="00CB6420" w14:paraId="5B7162EC" w14:textId="77777777" w:rsidTr="0055212D">
        <w:tc>
          <w:tcPr>
            <w:tcW w:w="898" w:type="pct"/>
          </w:tcPr>
          <w:p w14:paraId="1CF006C9" w14:textId="77777777" w:rsidR="00EA7C86" w:rsidRDefault="00EA7C86" w:rsidP="0055212D">
            <w:pPr>
              <w:pStyle w:val="ListParagraph"/>
              <w:spacing w:after="0"/>
              <w:ind w:left="0"/>
              <w:rPr>
                <w:szCs w:val="24"/>
              </w:rPr>
            </w:pPr>
            <w:r>
              <w:rPr>
                <w:bCs/>
                <w:iCs/>
                <w:lang w:eastAsia="lt-LT"/>
              </w:rPr>
              <w:t xml:space="preserve">V8 - </w:t>
            </w:r>
            <w:r w:rsidRPr="00BE2B49">
              <w:rPr>
                <w:bCs/>
                <w:iCs/>
                <w:lang w:eastAsia="lt-LT"/>
              </w:rPr>
              <w:t>VIISP Elektroninių valdžios vartų portalo aplinkos patogum</w:t>
            </w:r>
            <w:r>
              <w:rPr>
                <w:bCs/>
                <w:iCs/>
                <w:lang w:eastAsia="lt-LT"/>
              </w:rPr>
              <w:t>as</w:t>
            </w:r>
            <w:r w:rsidRPr="00BE2B49">
              <w:rPr>
                <w:bCs/>
                <w:iCs/>
                <w:lang w:eastAsia="lt-LT"/>
              </w:rPr>
              <w:t xml:space="preserve"> naudotojams</w:t>
            </w:r>
          </w:p>
        </w:tc>
        <w:tc>
          <w:tcPr>
            <w:tcW w:w="1674" w:type="pct"/>
          </w:tcPr>
          <w:p w14:paraId="3F410F2E" w14:textId="77777777" w:rsidR="00EA7C86" w:rsidRPr="004A7809" w:rsidRDefault="00EA7C86" w:rsidP="0055212D">
            <w:pPr>
              <w:pStyle w:val="ListParagraph"/>
              <w:spacing w:after="0"/>
              <w:ind w:left="0"/>
              <w:jc w:val="both"/>
              <w:rPr>
                <w:szCs w:val="24"/>
              </w:rPr>
            </w:pPr>
            <w:r>
              <w:rPr>
                <w:szCs w:val="24"/>
              </w:rPr>
              <w:t>Projekto metu modernizuojamas VIISP elektroninių valdžios vartų portalo funkcionalumo naudojimo patogumas: el. paslaugų paieška, el. paslaugų aprašai, el. paslaugos naudotojo profilis, el. paslaugos naudotojo identifikavimasis, el. paslaugos užsakymo ir teikimo procesas, įgaliojimų tvarkymo funkcionalumas, mokėjimo už paslaugas funkcionalumas, VIISP realizuotos el. paslaugos ir kt.</w:t>
            </w:r>
          </w:p>
        </w:tc>
        <w:tc>
          <w:tcPr>
            <w:tcW w:w="1094" w:type="pct"/>
          </w:tcPr>
          <w:p w14:paraId="3DF04076" w14:textId="3E65691B" w:rsidR="00EA7C86" w:rsidRDefault="00EA7C86" w:rsidP="0055212D">
            <w:pPr>
              <w:pStyle w:val="ListParagraph"/>
              <w:spacing w:after="0"/>
              <w:ind w:left="0"/>
              <w:jc w:val="both"/>
              <w:rPr>
                <w:szCs w:val="24"/>
              </w:rPr>
            </w:pPr>
            <w:r w:rsidRPr="00CA1FB3">
              <w:rPr>
                <w:szCs w:val="24"/>
              </w:rPr>
              <w:t>Esama situacija</w:t>
            </w:r>
            <w:r>
              <w:rPr>
                <w:szCs w:val="24"/>
              </w:rPr>
              <w:t xml:space="preserve"> ir reikalavimai pakeitimams</w:t>
            </w:r>
            <w:r w:rsidRPr="00CA1FB3">
              <w:rPr>
                <w:szCs w:val="24"/>
              </w:rPr>
              <w:t xml:space="preserve"> aprašyt</w:t>
            </w:r>
            <w:r>
              <w:rPr>
                <w:szCs w:val="24"/>
              </w:rPr>
              <w:t>i „</w:t>
            </w:r>
            <w:r>
              <w:rPr>
                <w:szCs w:val="24"/>
              </w:rPr>
              <w:fldChar w:fldCharType="begin"/>
            </w:r>
            <w:r>
              <w:rPr>
                <w:szCs w:val="24"/>
              </w:rPr>
              <w:instrText xml:space="preserve"> REF _Ref16150930 \h </w:instrText>
            </w:r>
            <w:r>
              <w:rPr>
                <w:szCs w:val="24"/>
              </w:rPr>
            </w:r>
            <w:r>
              <w:rPr>
                <w:szCs w:val="24"/>
              </w:rPr>
              <w:fldChar w:fldCharType="separate"/>
            </w:r>
            <w:r w:rsidR="005C05B7" w:rsidRPr="004926EE">
              <w:t xml:space="preserve">Priedas Nr. </w:t>
            </w:r>
            <w:r w:rsidR="005C05B7">
              <w:t>3 Elektroninių paslaugų kokybės vertinimo ataskaitos I dalis</w:t>
            </w:r>
            <w:r>
              <w:rPr>
                <w:szCs w:val="24"/>
              </w:rPr>
              <w:fldChar w:fldCharType="end"/>
            </w:r>
            <w:r>
              <w:rPr>
                <w:szCs w:val="24"/>
              </w:rPr>
              <w:t>“, „</w:t>
            </w:r>
            <w:r>
              <w:rPr>
                <w:szCs w:val="24"/>
              </w:rPr>
              <w:fldChar w:fldCharType="begin"/>
            </w:r>
            <w:r>
              <w:rPr>
                <w:szCs w:val="24"/>
              </w:rPr>
              <w:instrText xml:space="preserve"> REF _Ref23253607 \h </w:instrText>
            </w:r>
            <w:r>
              <w:rPr>
                <w:szCs w:val="24"/>
              </w:rPr>
            </w:r>
            <w:r>
              <w:rPr>
                <w:szCs w:val="24"/>
              </w:rPr>
              <w:fldChar w:fldCharType="separate"/>
            </w:r>
            <w:r w:rsidR="005C05B7">
              <w:t>Priedas Nr. 4 Elektroninių paslaugų kokybės vertinimo ataskaitos II dalis</w:t>
            </w:r>
            <w:r>
              <w:rPr>
                <w:szCs w:val="24"/>
              </w:rPr>
              <w:fldChar w:fldCharType="end"/>
            </w:r>
            <w:r>
              <w:rPr>
                <w:szCs w:val="24"/>
              </w:rPr>
              <w:t>“.</w:t>
            </w:r>
          </w:p>
          <w:p w14:paraId="44E5C629" w14:textId="2717A0B5" w:rsidR="00EA7C86" w:rsidRDefault="00EA7C86" w:rsidP="0055212D">
            <w:pPr>
              <w:pStyle w:val="ListParagraph"/>
              <w:spacing w:after="0"/>
              <w:ind w:left="0"/>
              <w:jc w:val="both"/>
              <w:rPr>
                <w:szCs w:val="24"/>
              </w:rPr>
            </w:pPr>
            <w:r>
              <w:rPr>
                <w:szCs w:val="24"/>
              </w:rPr>
              <w:t xml:space="preserve">Reikalavimai VIISP ergonomikos modernizavimui pateikti </w:t>
            </w:r>
            <w:r>
              <w:rPr>
                <w:szCs w:val="24"/>
              </w:rPr>
              <w:fldChar w:fldCharType="begin"/>
            </w:r>
            <w:r>
              <w:rPr>
                <w:szCs w:val="24"/>
              </w:rPr>
              <w:instrText xml:space="preserve"> REF _Ref23253823 \r \h </w:instrText>
            </w:r>
            <w:r>
              <w:rPr>
                <w:szCs w:val="24"/>
              </w:rPr>
            </w:r>
            <w:r>
              <w:rPr>
                <w:szCs w:val="24"/>
              </w:rPr>
              <w:fldChar w:fldCharType="separate"/>
            </w:r>
            <w:r w:rsidR="005C05B7">
              <w:rPr>
                <w:szCs w:val="24"/>
              </w:rPr>
              <w:t>7.4.1</w:t>
            </w:r>
            <w:r>
              <w:rPr>
                <w:szCs w:val="24"/>
              </w:rPr>
              <w:fldChar w:fldCharType="end"/>
            </w:r>
            <w:r>
              <w:rPr>
                <w:szCs w:val="24"/>
              </w:rPr>
              <w:t xml:space="preserve"> skyriuje.</w:t>
            </w:r>
          </w:p>
          <w:p w14:paraId="3DEFDDD3" w14:textId="77777777" w:rsidR="00EA7C86" w:rsidRDefault="00EA7C86" w:rsidP="0055212D">
            <w:pPr>
              <w:pStyle w:val="ListParagraph"/>
              <w:spacing w:after="0"/>
              <w:ind w:left="0"/>
              <w:jc w:val="both"/>
              <w:rPr>
                <w:szCs w:val="24"/>
              </w:rPr>
            </w:pPr>
          </w:p>
        </w:tc>
        <w:tc>
          <w:tcPr>
            <w:tcW w:w="824" w:type="pct"/>
          </w:tcPr>
          <w:p w14:paraId="361DB3B5" w14:textId="77777777" w:rsidR="00EA7C86" w:rsidRDefault="00EA7C86" w:rsidP="0055212D">
            <w:pPr>
              <w:pStyle w:val="ListParagraph"/>
              <w:spacing w:after="0"/>
              <w:ind w:left="0"/>
              <w:jc w:val="both"/>
              <w:rPr>
                <w:szCs w:val="24"/>
              </w:rPr>
            </w:pPr>
            <w:r>
              <w:rPr>
                <w:szCs w:val="24"/>
              </w:rPr>
              <w:t>VIISP elektroninių valdžios vartų portalas</w:t>
            </w:r>
          </w:p>
        </w:tc>
        <w:tc>
          <w:tcPr>
            <w:tcW w:w="510" w:type="pct"/>
          </w:tcPr>
          <w:p w14:paraId="2C83E83E" w14:textId="77777777" w:rsidR="00EA7C86" w:rsidRDefault="00EA7C86" w:rsidP="0055212D">
            <w:pPr>
              <w:pStyle w:val="ListParagraph"/>
              <w:spacing w:after="0"/>
              <w:ind w:left="0"/>
              <w:jc w:val="both"/>
              <w:rPr>
                <w:szCs w:val="24"/>
              </w:rPr>
            </w:pPr>
            <w:r>
              <w:rPr>
                <w:szCs w:val="24"/>
              </w:rPr>
              <w:t>0</w:t>
            </w:r>
          </w:p>
        </w:tc>
      </w:tr>
    </w:tbl>
    <w:p w14:paraId="27ECCDC1" w14:textId="77777777" w:rsidR="00EA7C86" w:rsidRDefault="00EA7C86" w:rsidP="00EA7C86">
      <w:pPr>
        <w:pStyle w:val="ListParagraph"/>
        <w:spacing w:after="0"/>
        <w:ind w:left="0"/>
        <w:jc w:val="both"/>
        <w:sectPr w:rsidR="00EA7C86" w:rsidSect="00A4194C">
          <w:pgSz w:w="16838" w:h="11906" w:orient="landscape"/>
          <w:pgMar w:top="1134" w:right="1134" w:bottom="567" w:left="1134" w:header="0" w:footer="284" w:gutter="0"/>
          <w:cols w:space="1296"/>
          <w:docGrid w:linePitch="360"/>
        </w:sectPr>
      </w:pPr>
    </w:p>
    <w:p w14:paraId="429E2CAC" w14:textId="77777777" w:rsidR="00EA7C86" w:rsidRPr="00781279" w:rsidRDefault="00EA7C86" w:rsidP="00EA7C86">
      <w:pPr>
        <w:pStyle w:val="ListParagraph"/>
        <w:spacing w:after="0"/>
        <w:ind w:left="0"/>
        <w:jc w:val="both"/>
      </w:pPr>
    </w:p>
    <w:p w14:paraId="4B444091" w14:textId="1953AB45" w:rsidR="004A6268" w:rsidRPr="000C7442" w:rsidRDefault="0009577C" w:rsidP="001643B7">
      <w:pPr>
        <w:pStyle w:val="Heading1"/>
        <w:rPr>
          <w:sz w:val="24"/>
          <w:szCs w:val="24"/>
          <w:lang w:val="lt-LT"/>
        </w:rPr>
      </w:pPr>
      <w:bookmarkStart w:id="32" w:name="_Toc27402003"/>
      <w:r w:rsidRPr="000C7442">
        <w:rPr>
          <w:sz w:val="24"/>
          <w:szCs w:val="24"/>
          <w:lang w:val="lt-LT"/>
        </w:rPr>
        <w:t>SUTARTIES TIKSLAS, UŽDAVINIAI IR REZULTATAS</w:t>
      </w:r>
      <w:bookmarkEnd w:id="27"/>
      <w:bookmarkEnd w:id="28"/>
      <w:bookmarkEnd w:id="32"/>
      <w:r w:rsidRPr="000C7442">
        <w:rPr>
          <w:sz w:val="24"/>
          <w:szCs w:val="24"/>
          <w:lang w:val="lt-LT"/>
        </w:rPr>
        <w:t xml:space="preserve"> </w:t>
      </w:r>
      <w:bookmarkEnd w:id="29"/>
    </w:p>
    <w:p w14:paraId="7AE0E58D" w14:textId="48E2A0E1" w:rsidR="002C778A" w:rsidRPr="004A6268" w:rsidRDefault="004A6268" w:rsidP="001643B7">
      <w:pPr>
        <w:pStyle w:val="ListParagraph"/>
        <w:numPr>
          <w:ilvl w:val="0"/>
          <w:numId w:val="37"/>
        </w:numPr>
        <w:spacing w:after="0"/>
        <w:jc w:val="both"/>
        <w:rPr>
          <w:szCs w:val="24"/>
          <w:lang w:eastAsia="lt-LT"/>
        </w:rPr>
      </w:pPr>
      <w:r w:rsidRPr="004A6268">
        <w:rPr>
          <w:b/>
          <w:szCs w:val="24"/>
          <w:lang w:eastAsia="lt-LT"/>
        </w:rPr>
        <w:t>Sutarties</w:t>
      </w:r>
      <w:r w:rsidR="002C778A" w:rsidRPr="004A6268">
        <w:rPr>
          <w:b/>
          <w:szCs w:val="24"/>
          <w:lang w:eastAsia="lt-LT"/>
        </w:rPr>
        <w:t xml:space="preserve"> tikslas</w:t>
      </w:r>
      <w:r w:rsidR="002C778A" w:rsidRPr="004A6268">
        <w:rPr>
          <w:szCs w:val="24"/>
          <w:lang w:eastAsia="lt-LT"/>
        </w:rPr>
        <w:t xml:space="preserve"> – </w:t>
      </w:r>
      <w:r w:rsidR="001A6D9E" w:rsidRPr="004A6268">
        <w:rPr>
          <w:szCs w:val="24"/>
          <w:lang w:eastAsia="lt-LT"/>
        </w:rPr>
        <w:t xml:space="preserve">modernizuoti </w:t>
      </w:r>
      <w:r w:rsidR="00660106" w:rsidRPr="004A6268">
        <w:rPr>
          <w:szCs w:val="24"/>
          <w:lang w:eastAsia="lt-LT"/>
        </w:rPr>
        <w:t>VIISP</w:t>
      </w:r>
      <w:r w:rsidR="001A6D9E" w:rsidRPr="004A6268">
        <w:rPr>
          <w:szCs w:val="24"/>
          <w:lang w:eastAsia="lt-LT"/>
        </w:rPr>
        <w:t xml:space="preserve"> </w:t>
      </w:r>
      <w:r w:rsidRPr="004A6268">
        <w:rPr>
          <w:szCs w:val="24"/>
          <w:lang w:eastAsia="lt-LT"/>
        </w:rPr>
        <w:t>pagal šios Specifikacijos</w:t>
      </w:r>
      <w:r w:rsidR="00C93C28">
        <w:rPr>
          <w:szCs w:val="24"/>
          <w:lang w:eastAsia="lt-LT"/>
        </w:rPr>
        <w:t xml:space="preserve">, Projekto metu </w:t>
      </w:r>
      <w:r w:rsidR="00533EF2">
        <w:rPr>
          <w:szCs w:val="24"/>
          <w:lang w:eastAsia="lt-LT"/>
        </w:rPr>
        <w:t>suderintų dokumentų ir susijusių teisės aktų</w:t>
      </w:r>
      <w:r w:rsidRPr="004A6268">
        <w:rPr>
          <w:szCs w:val="24"/>
          <w:lang w:eastAsia="lt-LT"/>
        </w:rPr>
        <w:t xml:space="preserve"> reikalavimus.</w:t>
      </w:r>
    </w:p>
    <w:p w14:paraId="20D34610" w14:textId="55351FF6" w:rsidR="002C778A" w:rsidRPr="004A6268" w:rsidRDefault="00533EF2" w:rsidP="001643B7">
      <w:pPr>
        <w:pStyle w:val="ListParagraph"/>
        <w:numPr>
          <w:ilvl w:val="0"/>
          <w:numId w:val="37"/>
        </w:numPr>
        <w:spacing w:after="0"/>
        <w:jc w:val="both"/>
        <w:rPr>
          <w:szCs w:val="24"/>
          <w:lang w:eastAsia="lt-LT"/>
        </w:rPr>
      </w:pPr>
      <w:r>
        <w:rPr>
          <w:b/>
          <w:szCs w:val="24"/>
          <w:lang w:eastAsia="lt-LT"/>
        </w:rPr>
        <w:t>Pagrindiniai s</w:t>
      </w:r>
      <w:r w:rsidR="004A6268" w:rsidRPr="004A6268">
        <w:rPr>
          <w:b/>
          <w:szCs w:val="24"/>
          <w:lang w:eastAsia="lt-LT"/>
        </w:rPr>
        <w:t>utarties</w:t>
      </w:r>
      <w:r w:rsidR="002C778A" w:rsidRPr="004A6268">
        <w:rPr>
          <w:b/>
          <w:szCs w:val="24"/>
          <w:lang w:eastAsia="lt-LT"/>
        </w:rPr>
        <w:t xml:space="preserve"> uždavin</w:t>
      </w:r>
      <w:r w:rsidR="004A6268" w:rsidRPr="004A6268">
        <w:rPr>
          <w:b/>
          <w:szCs w:val="24"/>
          <w:lang w:eastAsia="lt-LT"/>
        </w:rPr>
        <w:t>iai:</w:t>
      </w:r>
    </w:p>
    <w:p w14:paraId="6920E1FF" w14:textId="77777777" w:rsidR="004A6268" w:rsidRPr="004A6268" w:rsidRDefault="004A6268" w:rsidP="001643B7">
      <w:pPr>
        <w:pStyle w:val="ListParagraph"/>
        <w:numPr>
          <w:ilvl w:val="1"/>
          <w:numId w:val="37"/>
        </w:numPr>
        <w:spacing w:after="0"/>
        <w:jc w:val="both"/>
      </w:pPr>
      <w:r w:rsidRPr="004A6268">
        <w:t>Atlikti detalią poreikių ir galimybių analizę;</w:t>
      </w:r>
    </w:p>
    <w:p w14:paraId="2D8AEA66" w14:textId="164A8A2E" w:rsidR="004A6268" w:rsidRPr="004A6268" w:rsidRDefault="004A6268" w:rsidP="001643B7">
      <w:pPr>
        <w:pStyle w:val="ListParagraph"/>
        <w:numPr>
          <w:ilvl w:val="1"/>
          <w:numId w:val="37"/>
        </w:numPr>
        <w:spacing w:after="0"/>
        <w:jc w:val="both"/>
      </w:pPr>
      <w:r w:rsidRPr="004A6268">
        <w:t xml:space="preserve">Sumodeliuoti ir suprojektuoti </w:t>
      </w:r>
      <w:r>
        <w:t>VIISP</w:t>
      </w:r>
      <w:r w:rsidRPr="004A6268">
        <w:t xml:space="preserve"> funkcionalumą ir duomenų mainų sąsajas;</w:t>
      </w:r>
    </w:p>
    <w:p w14:paraId="454F2113" w14:textId="0472C97F" w:rsidR="004A6268" w:rsidRPr="004A6268" w:rsidRDefault="004A6268" w:rsidP="001643B7">
      <w:pPr>
        <w:pStyle w:val="ListParagraph"/>
        <w:numPr>
          <w:ilvl w:val="1"/>
          <w:numId w:val="37"/>
        </w:numPr>
        <w:spacing w:after="0"/>
        <w:jc w:val="both"/>
      </w:pPr>
      <w:r w:rsidRPr="004A6268">
        <w:t>Parengti ir suderinti visą numatyt</w:t>
      </w:r>
      <w:r>
        <w:t>ą</w:t>
      </w:r>
      <w:r w:rsidRPr="004A6268">
        <w:t xml:space="preserve"> </w:t>
      </w:r>
      <w:r>
        <w:t xml:space="preserve">VIISP modernizavimo </w:t>
      </w:r>
      <w:r w:rsidRPr="004A6268">
        <w:t>dokumentaciją;</w:t>
      </w:r>
    </w:p>
    <w:p w14:paraId="07B49D76" w14:textId="65061F94" w:rsidR="004A6268" w:rsidRPr="004A6268" w:rsidRDefault="004A6268" w:rsidP="001643B7">
      <w:pPr>
        <w:pStyle w:val="ListParagraph"/>
        <w:numPr>
          <w:ilvl w:val="1"/>
          <w:numId w:val="37"/>
        </w:numPr>
        <w:spacing w:after="0"/>
        <w:jc w:val="both"/>
      </w:pPr>
      <w:r w:rsidRPr="004A6268">
        <w:t xml:space="preserve">Realizuoti </w:t>
      </w:r>
      <w:r>
        <w:t>šioje Specifikacijoje numatytas VIISP</w:t>
      </w:r>
      <w:r w:rsidRPr="004A6268">
        <w:t xml:space="preserve"> funkcijas ir duomenų mainų sąsajas;</w:t>
      </w:r>
    </w:p>
    <w:p w14:paraId="37097D40" w14:textId="6E242973" w:rsidR="004A6268" w:rsidRPr="004A6268" w:rsidRDefault="004A6268" w:rsidP="001643B7">
      <w:pPr>
        <w:pStyle w:val="ListParagraph"/>
        <w:numPr>
          <w:ilvl w:val="1"/>
          <w:numId w:val="37"/>
        </w:numPr>
        <w:spacing w:after="0"/>
        <w:jc w:val="both"/>
      </w:pPr>
      <w:r w:rsidRPr="004A6268">
        <w:t xml:space="preserve">Įdiegti naujas </w:t>
      </w:r>
      <w:r>
        <w:t>ir modernizuotas VIISP</w:t>
      </w:r>
      <w:r w:rsidRPr="004A6268">
        <w:t xml:space="preserve"> funkcijas ir duomenų mainų sąsajas;</w:t>
      </w:r>
    </w:p>
    <w:p w14:paraId="0F0F036F" w14:textId="241128B5" w:rsidR="004A6268" w:rsidRDefault="004A6268" w:rsidP="001643B7">
      <w:pPr>
        <w:pStyle w:val="ListParagraph"/>
        <w:numPr>
          <w:ilvl w:val="1"/>
          <w:numId w:val="37"/>
        </w:numPr>
        <w:spacing w:after="0"/>
        <w:jc w:val="both"/>
      </w:pPr>
      <w:r w:rsidRPr="004A6268">
        <w:t xml:space="preserve">Sėkmingai įvykdyti </w:t>
      </w:r>
      <w:r>
        <w:t>VIISP</w:t>
      </w:r>
      <w:r w:rsidRPr="004A6268">
        <w:t xml:space="preserve"> sukurtų ir modernizuotų funkcijų </w:t>
      </w:r>
      <w:r>
        <w:t>bei duomenų mainų</w:t>
      </w:r>
      <w:r w:rsidRPr="004A6268">
        <w:t xml:space="preserve"> sąsajų testavimą i</w:t>
      </w:r>
      <w:r>
        <w:t>r</w:t>
      </w:r>
      <w:r w:rsidRPr="004A6268">
        <w:t xml:space="preserve"> bandomąją eksploataciją</w:t>
      </w:r>
      <w:r w:rsidR="003800FA">
        <w:t>;</w:t>
      </w:r>
    </w:p>
    <w:p w14:paraId="4153747B" w14:textId="2AA6664C" w:rsidR="003800FA" w:rsidRPr="004A6268" w:rsidRDefault="003800FA" w:rsidP="001643B7">
      <w:pPr>
        <w:pStyle w:val="ListParagraph"/>
        <w:numPr>
          <w:ilvl w:val="1"/>
          <w:numId w:val="37"/>
        </w:numPr>
        <w:spacing w:after="0"/>
        <w:jc w:val="both"/>
      </w:pPr>
      <w:r>
        <w:t>Teikti VIISP modernizavimo garantijos paslaugas.</w:t>
      </w:r>
    </w:p>
    <w:p w14:paraId="2C913D3D" w14:textId="4D1B47BE" w:rsidR="003F64A2" w:rsidRPr="004A6268" w:rsidRDefault="003F64A2" w:rsidP="001643B7">
      <w:pPr>
        <w:pStyle w:val="ListParagraph"/>
        <w:numPr>
          <w:ilvl w:val="0"/>
          <w:numId w:val="37"/>
        </w:numPr>
        <w:spacing w:after="0"/>
        <w:jc w:val="both"/>
        <w:rPr>
          <w:szCs w:val="24"/>
          <w:lang w:eastAsia="lt-LT"/>
        </w:rPr>
      </w:pPr>
      <w:r w:rsidRPr="004A6268">
        <w:rPr>
          <w:b/>
          <w:szCs w:val="24"/>
          <w:lang w:eastAsia="lt-LT"/>
        </w:rPr>
        <w:t>Projekto rezultatas –</w:t>
      </w:r>
      <w:r w:rsidR="00E62145" w:rsidRPr="004A6268">
        <w:rPr>
          <w:b/>
          <w:szCs w:val="24"/>
          <w:lang w:eastAsia="lt-LT"/>
        </w:rPr>
        <w:t xml:space="preserve"> </w:t>
      </w:r>
      <w:r w:rsidR="004A6268" w:rsidRPr="004A6268">
        <w:rPr>
          <w:szCs w:val="24"/>
          <w:lang w:eastAsia="lt-LT"/>
        </w:rPr>
        <w:t xml:space="preserve">pilna apimtimi </w:t>
      </w:r>
      <w:r w:rsidR="004A6268">
        <w:rPr>
          <w:szCs w:val="24"/>
          <w:lang w:eastAsia="lt-LT"/>
        </w:rPr>
        <w:t>modernizuota</w:t>
      </w:r>
      <w:r w:rsidR="004A6268" w:rsidRPr="004A6268">
        <w:rPr>
          <w:szCs w:val="24"/>
          <w:lang w:eastAsia="lt-LT"/>
        </w:rPr>
        <w:t xml:space="preserve">, įdiegta ir ištestuota </w:t>
      </w:r>
      <w:r w:rsidR="004A6268">
        <w:rPr>
          <w:szCs w:val="24"/>
          <w:lang w:eastAsia="lt-LT"/>
        </w:rPr>
        <w:t>VIISP</w:t>
      </w:r>
      <w:r w:rsidRPr="004A6268">
        <w:rPr>
          <w:szCs w:val="24"/>
          <w:lang w:eastAsia="lt-LT"/>
        </w:rPr>
        <w:t>.</w:t>
      </w:r>
    </w:p>
    <w:p w14:paraId="5AE7220D" w14:textId="72791D85" w:rsidR="002C778A" w:rsidRPr="000C7442" w:rsidRDefault="0027491F" w:rsidP="001643B7">
      <w:pPr>
        <w:pStyle w:val="Heading1"/>
        <w:rPr>
          <w:sz w:val="24"/>
          <w:szCs w:val="24"/>
          <w:lang w:val="lt-LT"/>
        </w:rPr>
      </w:pPr>
      <w:bookmarkStart w:id="33" w:name="_Toc16166053"/>
      <w:bookmarkStart w:id="34" w:name="_Toc16501570"/>
      <w:bookmarkStart w:id="35" w:name="_Toc27402004"/>
      <w:r w:rsidRPr="000C7442">
        <w:rPr>
          <w:sz w:val="24"/>
          <w:szCs w:val="24"/>
          <w:lang w:val="lt-LT"/>
        </w:rPr>
        <w:t>VIISP</w:t>
      </w:r>
      <w:r w:rsidR="002A3A37" w:rsidRPr="000C7442">
        <w:rPr>
          <w:sz w:val="24"/>
          <w:szCs w:val="24"/>
          <w:lang w:val="lt-LT"/>
        </w:rPr>
        <w:t xml:space="preserve"> ESAMOS SITUACIJOS </w:t>
      </w:r>
      <w:r w:rsidR="00A047F8" w:rsidRPr="000C7442">
        <w:rPr>
          <w:sz w:val="24"/>
          <w:szCs w:val="24"/>
          <w:lang w:val="lt-LT"/>
        </w:rPr>
        <w:t xml:space="preserve">IR </w:t>
      </w:r>
      <w:r w:rsidR="00637F88" w:rsidRPr="000C7442">
        <w:rPr>
          <w:sz w:val="24"/>
          <w:szCs w:val="24"/>
          <w:lang w:val="lt-LT"/>
        </w:rPr>
        <w:t xml:space="preserve">VIISP MODERNIZAVIMO PROJEKTU </w:t>
      </w:r>
      <w:r w:rsidR="009D4CDA" w:rsidRPr="000C7442">
        <w:rPr>
          <w:sz w:val="24"/>
          <w:szCs w:val="24"/>
          <w:lang w:val="lt-LT"/>
        </w:rPr>
        <w:t xml:space="preserve">SPRENDŽIAMŲ PROBLEMŲ </w:t>
      </w:r>
      <w:r w:rsidR="002A3A37" w:rsidRPr="000C7442">
        <w:rPr>
          <w:sz w:val="24"/>
          <w:szCs w:val="24"/>
          <w:lang w:val="lt-LT"/>
        </w:rPr>
        <w:t>APRAŠYMAS</w:t>
      </w:r>
      <w:bookmarkEnd w:id="33"/>
      <w:bookmarkEnd w:id="34"/>
      <w:bookmarkEnd w:id="35"/>
    </w:p>
    <w:p w14:paraId="2B6E7C51" w14:textId="7D6692CF" w:rsidR="00864759" w:rsidRPr="00864759" w:rsidRDefault="00864759" w:rsidP="001643B7">
      <w:pPr>
        <w:pStyle w:val="ListParagraph"/>
        <w:numPr>
          <w:ilvl w:val="0"/>
          <w:numId w:val="37"/>
        </w:numPr>
        <w:spacing w:after="240"/>
        <w:jc w:val="both"/>
      </w:pPr>
      <w:r>
        <w:t>VIISP esama funkcinės architektūros schema:</w:t>
      </w:r>
    </w:p>
    <w:p w14:paraId="5CC13264" w14:textId="77777777" w:rsidR="00911201" w:rsidRPr="000C7442" w:rsidRDefault="00911201" w:rsidP="001643B7">
      <w:pPr>
        <w:rPr>
          <w:rFonts w:asciiTheme="minorHAnsi" w:hAnsiTheme="minorHAnsi" w:cstheme="minorHAnsi"/>
          <w:sz w:val="24"/>
          <w:szCs w:val="24"/>
        </w:rPr>
        <w:sectPr w:rsidR="00911201" w:rsidRPr="000C7442" w:rsidSect="00ED3D53">
          <w:pgSz w:w="11906" w:h="16838"/>
          <w:pgMar w:top="1134" w:right="567" w:bottom="1134" w:left="1135" w:header="0" w:footer="284" w:gutter="0"/>
          <w:cols w:space="1296"/>
          <w:docGrid w:linePitch="360"/>
        </w:sectPr>
      </w:pPr>
      <w:bookmarkStart w:id="36" w:name="_Hlk3365141"/>
    </w:p>
    <w:bookmarkEnd w:id="36"/>
    <w:p w14:paraId="29507A36" w14:textId="5520D669" w:rsidR="00A96010" w:rsidRPr="00A96010" w:rsidRDefault="00A96010" w:rsidP="00A96010">
      <w:pPr>
        <w:pStyle w:val="Tekstasarial"/>
        <w:jc w:val="center"/>
        <w:rPr>
          <w:lang w:eastAsia="lt-LT"/>
        </w:rPr>
      </w:pPr>
      <w:r>
        <w:rPr>
          <w:noProof/>
          <w:lang w:eastAsia="lt-LT"/>
        </w:rPr>
        <w:lastRenderedPageBreak/>
        <w:drawing>
          <wp:inline distT="0" distB="0" distL="0" distR="0" wp14:anchorId="70E0BC12" wp14:editId="333C482D">
            <wp:extent cx="7924800" cy="5830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31567" cy="5835549"/>
                    </a:xfrm>
                    <a:prstGeom prst="rect">
                      <a:avLst/>
                    </a:prstGeom>
                    <a:noFill/>
                    <a:ln>
                      <a:noFill/>
                    </a:ln>
                  </pic:spPr>
                </pic:pic>
              </a:graphicData>
            </a:graphic>
          </wp:inline>
        </w:drawing>
      </w:r>
    </w:p>
    <w:p w14:paraId="12F5A6CC" w14:textId="31AFEC91" w:rsidR="00864759" w:rsidRPr="00021FFC" w:rsidRDefault="00864759" w:rsidP="001643B7">
      <w:pPr>
        <w:pStyle w:val="Pavpavadarial"/>
        <w:spacing w:after="0"/>
        <w:rPr>
          <w:szCs w:val="22"/>
        </w:rPr>
      </w:pPr>
      <w:r w:rsidRPr="00021FFC">
        <w:rPr>
          <w:szCs w:val="22"/>
        </w:rPr>
        <w:fldChar w:fldCharType="begin"/>
      </w:r>
      <w:r w:rsidRPr="00021FFC">
        <w:rPr>
          <w:szCs w:val="22"/>
        </w:rPr>
        <w:instrText xml:space="preserve"> STYLEREF 1 \s </w:instrText>
      </w:r>
      <w:r w:rsidRPr="00021FFC">
        <w:rPr>
          <w:szCs w:val="22"/>
        </w:rPr>
        <w:fldChar w:fldCharType="separate"/>
      </w:r>
      <w:bookmarkStart w:id="37" w:name="_Toc16501646"/>
      <w:bookmarkStart w:id="38" w:name="_Toc16522356"/>
      <w:bookmarkStart w:id="39" w:name="_Toc27401846"/>
      <w:r w:rsidR="005C05B7">
        <w:rPr>
          <w:szCs w:val="22"/>
        </w:rPr>
        <w:t>6</w:t>
      </w:r>
      <w:r w:rsidRPr="00021FFC">
        <w:rPr>
          <w:szCs w:val="22"/>
        </w:rPr>
        <w:fldChar w:fldCharType="end"/>
      </w:r>
      <w:r w:rsidRPr="00021FFC">
        <w:rPr>
          <w:szCs w:val="22"/>
        </w:rPr>
        <w:t>.</w:t>
      </w:r>
      <w:r w:rsidRPr="00021FFC">
        <w:rPr>
          <w:szCs w:val="22"/>
        </w:rPr>
        <w:fldChar w:fldCharType="begin"/>
      </w:r>
      <w:r w:rsidRPr="00021FFC">
        <w:rPr>
          <w:szCs w:val="22"/>
        </w:rPr>
        <w:instrText xml:space="preserve"> SEQ Figūra \* ARABIC \s 1 </w:instrText>
      </w:r>
      <w:r w:rsidRPr="00021FFC">
        <w:rPr>
          <w:szCs w:val="22"/>
        </w:rPr>
        <w:fldChar w:fldCharType="separate"/>
      </w:r>
      <w:r w:rsidR="005C05B7">
        <w:rPr>
          <w:szCs w:val="22"/>
        </w:rPr>
        <w:t>1</w:t>
      </w:r>
      <w:r w:rsidRPr="00021FFC">
        <w:rPr>
          <w:szCs w:val="22"/>
        </w:rPr>
        <w:fldChar w:fldCharType="end"/>
      </w:r>
      <w:r w:rsidRPr="00021FFC">
        <w:rPr>
          <w:szCs w:val="22"/>
        </w:rPr>
        <w:t xml:space="preserve"> pav. VIISP esama funkcinės architektūros schema</w:t>
      </w:r>
      <w:bookmarkEnd w:id="37"/>
      <w:bookmarkEnd w:id="38"/>
      <w:bookmarkEnd w:id="39"/>
    </w:p>
    <w:p w14:paraId="59B0C1BD" w14:textId="77777777" w:rsidR="00911201" w:rsidRDefault="00911201" w:rsidP="001643B7">
      <w:pPr>
        <w:pStyle w:val="ListParagraph"/>
        <w:numPr>
          <w:ilvl w:val="0"/>
          <w:numId w:val="37"/>
        </w:numPr>
        <w:spacing w:after="240"/>
        <w:jc w:val="both"/>
        <w:sectPr w:rsidR="00911201" w:rsidSect="00911201">
          <w:pgSz w:w="16838" w:h="11906" w:orient="landscape"/>
          <w:pgMar w:top="1134" w:right="1134" w:bottom="567" w:left="1134" w:header="0" w:footer="284" w:gutter="0"/>
          <w:cols w:space="1296"/>
          <w:docGrid w:linePitch="360"/>
        </w:sectPr>
      </w:pPr>
    </w:p>
    <w:p w14:paraId="19AFEAB5" w14:textId="15487F4D" w:rsidR="00D076A0" w:rsidRPr="00864759" w:rsidRDefault="00D076A0" w:rsidP="001643B7">
      <w:pPr>
        <w:pStyle w:val="ListParagraph"/>
        <w:numPr>
          <w:ilvl w:val="0"/>
          <w:numId w:val="37"/>
        </w:numPr>
        <w:spacing w:after="240"/>
        <w:jc w:val="both"/>
      </w:pPr>
      <w:r>
        <w:lastRenderedPageBreak/>
        <w:t>VIISP esama funkcinės architektūros schem</w:t>
      </w:r>
      <w:r w:rsidR="00911201">
        <w:t>os aprašymas</w:t>
      </w:r>
      <w:r>
        <w:t>:</w:t>
      </w:r>
    </w:p>
    <w:p w14:paraId="46C60127" w14:textId="30C23277" w:rsidR="00F74FF6" w:rsidRPr="00A00890" w:rsidRDefault="00F74FF6" w:rsidP="001643B7">
      <w:pPr>
        <w:pStyle w:val="Lenpavadarial"/>
        <w:spacing w:before="240"/>
        <w:rPr>
          <w:lang w:val="lt-LT"/>
        </w:rPr>
      </w:pPr>
      <w:r w:rsidRPr="00A00890">
        <w:rPr>
          <w:lang w:val="lt-LT"/>
        </w:rPr>
        <w:fldChar w:fldCharType="begin"/>
      </w:r>
      <w:r w:rsidRPr="00A00890">
        <w:rPr>
          <w:lang w:val="lt-LT"/>
        </w:rPr>
        <w:instrText xml:space="preserve"> STYLEREF 1 \s </w:instrText>
      </w:r>
      <w:r w:rsidRPr="00A00890">
        <w:rPr>
          <w:lang w:val="lt-LT"/>
        </w:rPr>
        <w:fldChar w:fldCharType="separate"/>
      </w:r>
      <w:bookmarkStart w:id="40" w:name="_Toc16501661"/>
      <w:bookmarkStart w:id="41" w:name="_Toc27401795"/>
      <w:r w:rsidR="005C05B7">
        <w:rPr>
          <w:noProof/>
          <w:lang w:val="lt-LT"/>
        </w:rPr>
        <w:t>6</w:t>
      </w:r>
      <w:r w:rsidRPr="00A00890">
        <w:rPr>
          <w:lang w:val="lt-LT"/>
        </w:rPr>
        <w:fldChar w:fldCharType="end"/>
      </w:r>
      <w:r w:rsidRPr="00A00890">
        <w:rPr>
          <w:lang w:val="lt-LT"/>
        </w:rPr>
        <w:t>.</w:t>
      </w:r>
      <w:r w:rsidRPr="00A00890">
        <w:rPr>
          <w:lang w:val="lt-LT"/>
        </w:rPr>
        <w:fldChar w:fldCharType="begin"/>
      </w:r>
      <w:r w:rsidRPr="00A00890">
        <w:rPr>
          <w:lang w:val="lt-LT"/>
        </w:rPr>
        <w:instrText xml:space="preserve"> SEQ lentelė \* ARABIC \s 1 </w:instrText>
      </w:r>
      <w:r w:rsidRPr="00A00890">
        <w:rPr>
          <w:lang w:val="lt-LT"/>
        </w:rPr>
        <w:fldChar w:fldCharType="separate"/>
      </w:r>
      <w:r w:rsidR="005C05B7">
        <w:rPr>
          <w:noProof/>
          <w:lang w:val="lt-LT"/>
        </w:rPr>
        <w:t>1</w:t>
      </w:r>
      <w:r w:rsidRPr="00A00890">
        <w:rPr>
          <w:lang w:val="lt-LT"/>
        </w:rPr>
        <w:fldChar w:fldCharType="end"/>
      </w:r>
      <w:r w:rsidRPr="00A00890">
        <w:rPr>
          <w:lang w:val="lt-LT"/>
        </w:rPr>
        <w:t xml:space="preserve"> lentelė. VIISP esamos funkcinės architektūros schemos aprašymas</w:t>
      </w:r>
      <w:bookmarkEnd w:id="40"/>
      <w:bookmarkEnd w:id="41"/>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71"/>
        <w:gridCol w:w="7623"/>
      </w:tblGrid>
      <w:tr w:rsidR="00F74FF6" w:rsidRPr="002506F8" w14:paraId="19F3C998" w14:textId="77777777" w:rsidTr="00DB059C">
        <w:trPr>
          <w:tblHeader/>
        </w:trPr>
        <w:tc>
          <w:tcPr>
            <w:tcW w:w="1261" w:type="pct"/>
            <w:shd w:val="clear" w:color="auto" w:fill="D9D9D9" w:themeFill="background1" w:themeFillShade="D9"/>
          </w:tcPr>
          <w:p w14:paraId="352719DF" w14:textId="7674CE2D" w:rsidR="00F74FF6" w:rsidRPr="00A92266" w:rsidRDefault="003D32AE" w:rsidP="001643B7">
            <w:pPr>
              <w:pStyle w:val="Lentheader"/>
              <w:rPr>
                <w:rFonts w:ascii="Times New Roman" w:hAnsi="Times New Roman" w:cs="Times New Roman"/>
                <w:color w:val="auto"/>
                <w:sz w:val="24"/>
                <w:szCs w:val="24"/>
              </w:rPr>
            </w:pPr>
            <w:r w:rsidRPr="00A92266">
              <w:rPr>
                <w:rFonts w:ascii="Times New Roman" w:hAnsi="Times New Roman" w:cs="Times New Roman"/>
                <w:color w:val="auto"/>
                <w:sz w:val="24"/>
                <w:szCs w:val="24"/>
              </w:rPr>
              <w:t>Komponentas</w:t>
            </w:r>
          </w:p>
        </w:tc>
        <w:tc>
          <w:tcPr>
            <w:tcW w:w="3739" w:type="pct"/>
            <w:shd w:val="clear" w:color="auto" w:fill="D9D9D9" w:themeFill="background1" w:themeFillShade="D9"/>
          </w:tcPr>
          <w:p w14:paraId="38185EA6" w14:textId="77777777" w:rsidR="00F74FF6" w:rsidRPr="00A92266" w:rsidRDefault="00F74FF6" w:rsidP="001643B7">
            <w:pPr>
              <w:pStyle w:val="Lentheader"/>
              <w:rPr>
                <w:rFonts w:ascii="Times New Roman" w:hAnsi="Times New Roman" w:cs="Times New Roman"/>
                <w:color w:val="auto"/>
                <w:sz w:val="24"/>
                <w:szCs w:val="24"/>
              </w:rPr>
            </w:pPr>
            <w:r w:rsidRPr="00A92266">
              <w:rPr>
                <w:rFonts w:ascii="Times New Roman" w:hAnsi="Times New Roman" w:cs="Times New Roman"/>
                <w:color w:val="auto"/>
                <w:sz w:val="24"/>
                <w:szCs w:val="24"/>
              </w:rPr>
              <w:t>Aprašymas</w:t>
            </w:r>
          </w:p>
        </w:tc>
      </w:tr>
      <w:tr w:rsidR="00F74FF6" w:rsidRPr="00CB6420" w14:paraId="78D23749" w14:textId="77777777" w:rsidTr="00DB059C">
        <w:tc>
          <w:tcPr>
            <w:tcW w:w="1261" w:type="pct"/>
          </w:tcPr>
          <w:p w14:paraId="3889840B" w14:textId="2EBB34AB" w:rsidR="00F74FF6" w:rsidRPr="00A92266" w:rsidRDefault="00A340E3" w:rsidP="001643B7">
            <w:pPr>
              <w:pStyle w:val="ListParagraph"/>
              <w:numPr>
                <w:ilvl w:val="1"/>
                <w:numId w:val="37"/>
              </w:numPr>
              <w:spacing w:after="0"/>
              <w:rPr>
                <w:szCs w:val="24"/>
              </w:rPr>
            </w:pPr>
            <w:r w:rsidRPr="00A92266">
              <w:rPr>
                <w:szCs w:val="24"/>
              </w:rPr>
              <w:t>Portalas - Elektroninės valdžios vartai</w:t>
            </w:r>
          </w:p>
        </w:tc>
        <w:tc>
          <w:tcPr>
            <w:tcW w:w="3739" w:type="pct"/>
          </w:tcPr>
          <w:p w14:paraId="7BEFE0F3" w14:textId="41B1F9D4" w:rsidR="0070664E" w:rsidRPr="00A92266" w:rsidRDefault="0070664E" w:rsidP="001643B7">
            <w:pPr>
              <w:pStyle w:val="ListParagraph"/>
              <w:numPr>
                <w:ilvl w:val="2"/>
                <w:numId w:val="37"/>
              </w:numPr>
              <w:spacing w:after="0"/>
              <w:jc w:val="both"/>
              <w:rPr>
                <w:szCs w:val="24"/>
              </w:rPr>
            </w:pPr>
            <w:r w:rsidRPr="00A92266">
              <w:rPr>
                <w:szCs w:val="24"/>
              </w:rPr>
              <w:t xml:space="preserve">Portalas Elektroniniai valdžios vartai yra VIISP posistemė, skirta įgyvendinti </w:t>
            </w:r>
            <w:r w:rsidR="008F1EC4" w:rsidRPr="00A92266">
              <w:rPr>
                <w:szCs w:val="24"/>
              </w:rPr>
              <w:t>„</w:t>
            </w:r>
            <w:r w:rsidRPr="00A92266">
              <w:rPr>
                <w:szCs w:val="24"/>
              </w:rPr>
              <w:t>vieno langelio</w:t>
            </w:r>
            <w:r w:rsidR="008F1EC4" w:rsidRPr="00A92266">
              <w:rPr>
                <w:szCs w:val="24"/>
              </w:rPr>
              <w:t>“</w:t>
            </w:r>
            <w:r w:rsidRPr="00A92266">
              <w:rPr>
                <w:szCs w:val="24"/>
              </w:rPr>
              <w:t xml:space="preserve"> prieigos principą e</w:t>
            </w:r>
            <w:r w:rsidR="008F1EC4" w:rsidRPr="00A92266">
              <w:rPr>
                <w:szCs w:val="24"/>
              </w:rPr>
              <w:t>l</w:t>
            </w:r>
            <w:r w:rsidRPr="00A92266">
              <w:rPr>
                <w:szCs w:val="24"/>
              </w:rPr>
              <w:t xml:space="preserve">. paslaugų gavėjams ir realizuojanti reikalingą </w:t>
            </w:r>
            <w:proofErr w:type="spellStart"/>
            <w:r w:rsidRPr="00A92266">
              <w:rPr>
                <w:i/>
                <w:szCs w:val="24"/>
              </w:rPr>
              <w:t>front-office</w:t>
            </w:r>
            <w:proofErr w:type="spellEnd"/>
            <w:r w:rsidRPr="00A92266">
              <w:rPr>
                <w:szCs w:val="24"/>
              </w:rPr>
              <w:t xml:space="preserve"> funkcionalumą, prieinamą nustatytais prieigos kanalais. Portalas naudojamas e</w:t>
            </w:r>
            <w:r w:rsidR="008F1EC4" w:rsidRPr="00A92266">
              <w:rPr>
                <w:szCs w:val="24"/>
              </w:rPr>
              <w:t>l</w:t>
            </w:r>
            <w:r w:rsidRPr="00A92266">
              <w:rPr>
                <w:szCs w:val="24"/>
              </w:rPr>
              <w:t>. paslaugų inici</w:t>
            </w:r>
            <w:r w:rsidR="008F1EC4" w:rsidRPr="00A92266">
              <w:rPr>
                <w:szCs w:val="24"/>
              </w:rPr>
              <w:t>j</w:t>
            </w:r>
            <w:r w:rsidRPr="00A92266">
              <w:rPr>
                <w:szCs w:val="24"/>
              </w:rPr>
              <w:t>avimui, e</w:t>
            </w:r>
            <w:r w:rsidR="008F1EC4" w:rsidRPr="00A92266">
              <w:rPr>
                <w:szCs w:val="24"/>
              </w:rPr>
              <w:t>l</w:t>
            </w:r>
            <w:r w:rsidRPr="00A92266">
              <w:rPr>
                <w:szCs w:val="24"/>
              </w:rPr>
              <w:t>. paslaugų teikimo stebėsenai, informavimui/ komunikavimui ir rezultatų pateikimui bei gavimui. Portalas yra VIISP dalis, kurios pagalba organizuojama e</w:t>
            </w:r>
            <w:r w:rsidR="008F1EC4" w:rsidRPr="00A92266">
              <w:rPr>
                <w:szCs w:val="24"/>
              </w:rPr>
              <w:t>l</w:t>
            </w:r>
            <w:r w:rsidRPr="00A92266">
              <w:rPr>
                <w:szCs w:val="24"/>
              </w:rPr>
              <w:t>. paslaugų gavėjų ir valstybės bei savivaldybių institucijų ar įstaigų tarnautojų prieiga prie elektroninių paslaugų vykdymo terpės. Savo ruožtu Portalas yra išskiriamas į dvi dalis:</w:t>
            </w:r>
          </w:p>
          <w:p w14:paraId="3C95C503" w14:textId="1E369573" w:rsidR="0070664E" w:rsidRPr="00A92266" w:rsidRDefault="00D043CF" w:rsidP="001643B7">
            <w:pPr>
              <w:pStyle w:val="ListParagraph"/>
              <w:numPr>
                <w:ilvl w:val="3"/>
                <w:numId w:val="37"/>
              </w:numPr>
              <w:spacing w:after="0"/>
              <w:jc w:val="both"/>
              <w:rPr>
                <w:szCs w:val="24"/>
              </w:rPr>
            </w:pPr>
            <w:r w:rsidRPr="00A92266">
              <w:rPr>
                <w:szCs w:val="24"/>
              </w:rPr>
              <w:t>El</w:t>
            </w:r>
            <w:r w:rsidR="0070664E" w:rsidRPr="00A92266">
              <w:rPr>
                <w:szCs w:val="24"/>
              </w:rPr>
              <w:t>. paslaugų gavėjų sritis;</w:t>
            </w:r>
          </w:p>
          <w:p w14:paraId="58B3CBF2" w14:textId="164C5F4A" w:rsidR="0070664E" w:rsidRPr="00A92266" w:rsidRDefault="00D043CF" w:rsidP="001643B7">
            <w:pPr>
              <w:pStyle w:val="ListParagraph"/>
              <w:numPr>
                <w:ilvl w:val="3"/>
                <w:numId w:val="37"/>
              </w:numPr>
              <w:spacing w:after="0"/>
              <w:jc w:val="both"/>
              <w:rPr>
                <w:szCs w:val="24"/>
              </w:rPr>
            </w:pPr>
            <w:r w:rsidRPr="00A92266">
              <w:rPr>
                <w:szCs w:val="24"/>
              </w:rPr>
              <w:t>El</w:t>
            </w:r>
            <w:r w:rsidR="0070664E" w:rsidRPr="00A92266">
              <w:rPr>
                <w:szCs w:val="24"/>
              </w:rPr>
              <w:t>. paslaugų teikėjų sritis.</w:t>
            </w:r>
          </w:p>
          <w:p w14:paraId="04A3E42D" w14:textId="63CA0162" w:rsidR="0070664E" w:rsidRPr="00A92266" w:rsidRDefault="0070664E" w:rsidP="001643B7">
            <w:pPr>
              <w:pStyle w:val="ListParagraph"/>
              <w:numPr>
                <w:ilvl w:val="3"/>
                <w:numId w:val="37"/>
              </w:numPr>
              <w:spacing w:after="0"/>
              <w:jc w:val="both"/>
              <w:rPr>
                <w:szCs w:val="24"/>
              </w:rPr>
            </w:pPr>
            <w:r w:rsidRPr="00A92266">
              <w:rPr>
                <w:szCs w:val="24"/>
              </w:rPr>
              <w:t>Portale yra suteikta galimybė į paslaugų teikimo funkcinį komponentą apdorojimui pateikti elektronines formas. Analogiškai elektroninės formos gali būti pateikiamos per portalą kaip baigtinis ar tarpinis e</w:t>
            </w:r>
            <w:r w:rsidR="008F1EC4" w:rsidRPr="00A92266">
              <w:rPr>
                <w:szCs w:val="24"/>
              </w:rPr>
              <w:t>l</w:t>
            </w:r>
            <w:r w:rsidRPr="00A92266">
              <w:rPr>
                <w:szCs w:val="24"/>
              </w:rPr>
              <w:t>. paslaugos teikimo proceso rezultatas. Kiekvienas baigtinis ar tarpinis rezultatas turi būti atspindėtas įrašais veiksmų žurnale (techninėmis transakcijomis).</w:t>
            </w:r>
          </w:p>
          <w:p w14:paraId="1E753CFC" w14:textId="144BB1D8" w:rsidR="0070664E" w:rsidRPr="00A92266" w:rsidRDefault="0070664E" w:rsidP="001643B7">
            <w:pPr>
              <w:pStyle w:val="ListParagraph"/>
              <w:numPr>
                <w:ilvl w:val="2"/>
                <w:numId w:val="37"/>
              </w:numPr>
              <w:spacing w:after="0"/>
              <w:jc w:val="both"/>
              <w:rPr>
                <w:szCs w:val="24"/>
              </w:rPr>
            </w:pPr>
            <w:r w:rsidRPr="00A92266">
              <w:rPr>
                <w:szCs w:val="24"/>
              </w:rPr>
              <w:t>Portalas veikia kaip terpė, kurioje nustatytomis priemonėmis (e</w:t>
            </w:r>
            <w:r w:rsidR="008F1EC4" w:rsidRPr="00A92266">
              <w:rPr>
                <w:szCs w:val="24"/>
              </w:rPr>
              <w:t>l</w:t>
            </w:r>
            <w:r w:rsidRPr="00A92266">
              <w:rPr>
                <w:szCs w:val="24"/>
              </w:rPr>
              <w:t>. parašas, e</w:t>
            </w:r>
            <w:r w:rsidR="008F1EC4" w:rsidRPr="00A92266">
              <w:rPr>
                <w:szCs w:val="24"/>
              </w:rPr>
              <w:t>l</w:t>
            </w:r>
            <w:r w:rsidRPr="00A92266">
              <w:rPr>
                <w:szCs w:val="24"/>
              </w:rPr>
              <w:t>. m. parašas, e</w:t>
            </w:r>
            <w:r w:rsidR="008F1EC4" w:rsidRPr="00A92266">
              <w:rPr>
                <w:szCs w:val="24"/>
              </w:rPr>
              <w:t>l</w:t>
            </w:r>
            <w:r w:rsidRPr="00A92266">
              <w:rPr>
                <w:szCs w:val="24"/>
              </w:rPr>
              <w:t>. bankininkystė, asmens tapatybės kortelė, tradicinis būdas ar kt.) yra atliekama paslaugos gavėjo identifikacija ir kurioje paslaugos gavėjui yra pateikiamas skaitmeninis turinys pagal SP.2. „Autorizacija“ funkcinio komponento nustatytas prieigos teises. Atitinkamai Portalas yra susietas su naudotojų „SP.1. Identifikacija“ ir „EL.1. Turinio valdymas“ funkciniais komponentais.</w:t>
            </w:r>
          </w:p>
          <w:p w14:paraId="0E9B59D7" w14:textId="0CB82A00" w:rsidR="00F74FF6" w:rsidRPr="00A92266" w:rsidRDefault="0070664E" w:rsidP="001643B7">
            <w:pPr>
              <w:pStyle w:val="ListParagraph"/>
              <w:numPr>
                <w:ilvl w:val="2"/>
                <w:numId w:val="37"/>
              </w:numPr>
              <w:spacing w:after="0"/>
              <w:jc w:val="both"/>
              <w:rPr>
                <w:szCs w:val="24"/>
              </w:rPr>
            </w:pPr>
            <w:r w:rsidRPr="00A92266">
              <w:rPr>
                <w:szCs w:val="24"/>
              </w:rPr>
              <w:t>E. valdžios vartų portale sukurtos E</w:t>
            </w:r>
            <w:r w:rsidR="008F1EC4" w:rsidRPr="00A92266">
              <w:rPr>
                <w:szCs w:val="24"/>
              </w:rPr>
              <w:t>l</w:t>
            </w:r>
            <w:r w:rsidRPr="00A92266">
              <w:rPr>
                <w:szCs w:val="24"/>
              </w:rPr>
              <w:t>. paslaugų gavėjų ir VIISP naudotojų sąsajų patogumas E</w:t>
            </w:r>
            <w:r w:rsidR="008F1EC4" w:rsidRPr="00A92266">
              <w:rPr>
                <w:szCs w:val="24"/>
              </w:rPr>
              <w:t>l</w:t>
            </w:r>
            <w:r w:rsidRPr="00A92266">
              <w:rPr>
                <w:szCs w:val="24"/>
              </w:rPr>
              <w:t>. paslaugos gavėjams, VIISP tvarkytojo ir VIISP paslaugų gavėjų darbuotojams yra užtikrinamas taikant ISO 9241-110:2006 standartą „Žmogaus ir sistemos sąveikos ergonomika. 110 dalis. Dialogo principai“.</w:t>
            </w:r>
          </w:p>
        </w:tc>
      </w:tr>
      <w:tr w:rsidR="008947F6" w:rsidRPr="00CB6420" w14:paraId="7ABBE038" w14:textId="77777777" w:rsidTr="00DB059C">
        <w:tc>
          <w:tcPr>
            <w:tcW w:w="1261" w:type="pct"/>
          </w:tcPr>
          <w:p w14:paraId="4DC402AD" w14:textId="10300404" w:rsidR="008947F6" w:rsidRPr="00A92266" w:rsidRDefault="000B3666" w:rsidP="001643B7">
            <w:pPr>
              <w:pStyle w:val="ListParagraph"/>
              <w:numPr>
                <w:ilvl w:val="1"/>
                <w:numId w:val="37"/>
              </w:numPr>
              <w:spacing w:after="0"/>
              <w:jc w:val="both"/>
              <w:rPr>
                <w:szCs w:val="24"/>
              </w:rPr>
            </w:pPr>
            <w:r w:rsidRPr="00A92266">
              <w:rPr>
                <w:szCs w:val="24"/>
              </w:rPr>
              <w:t>PO.1. E</w:t>
            </w:r>
            <w:r w:rsidR="008F1EC4" w:rsidRPr="00A92266">
              <w:rPr>
                <w:szCs w:val="24"/>
              </w:rPr>
              <w:t>l</w:t>
            </w:r>
            <w:r w:rsidRPr="00A92266">
              <w:rPr>
                <w:szCs w:val="24"/>
              </w:rPr>
              <w:t>. paslaugų teikėjų sritis</w:t>
            </w:r>
          </w:p>
        </w:tc>
        <w:tc>
          <w:tcPr>
            <w:tcW w:w="3739" w:type="pct"/>
          </w:tcPr>
          <w:p w14:paraId="6DB928B3" w14:textId="2A471E52" w:rsidR="00E24AD6" w:rsidRPr="00A92266" w:rsidRDefault="00E24AD6" w:rsidP="001643B7">
            <w:pPr>
              <w:pStyle w:val="ListParagraph"/>
              <w:numPr>
                <w:ilvl w:val="2"/>
                <w:numId w:val="37"/>
              </w:numPr>
              <w:spacing w:after="0"/>
              <w:jc w:val="both"/>
              <w:rPr>
                <w:szCs w:val="24"/>
              </w:rPr>
            </w:pPr>
            <w:r w:rsidRPr="00A92266">
              <w:rPr>
                <w:szCs w:val="24"/>
              </w:rPr>
              <w:t>PO.1. E</w:t>
            </w:r>
            <w:r w:rsidR="008F1EC4" w:rsidRPr="00A92266">
              <w:rPr>
                <w:szCs w:val="24"/>
              </w:rPr>
              <w:t>l</w:t>
            </w:r>
            <w:r w:rsidRPr="00A92266">
              <w:rPr>
                <w:szCs w:val="24"/>
              </w:rPr>
              <w:t>. paslaugų teikėjų sritis yra E</w:t>
            </w:r>
            <w:r w:rsidR="008F1EC4" w:rsidRPr="00A92266">
              <w:rPr>
                <w:szCs w:val="24"/>
              </w:rPr>
              <w:t>l</w:t>
            </w:r>
            <w:r w:rsidRPr="00A92266">
              <w:rPr>
                <w:szCs w:val="24"/>
              </w:rPr>
              <w:t xml:space="preserve">. valdžios vartų portalo loginė dalis, įgyvendinanti </w:t>
            </w:r>
            <w:proofErr w:type="spellStart"/>
            <w:r w:rsidRPr="0008748F">
              <w:rPr>
                <w:i/>
                <w:iCs/>
                <w:szCs w:val="24"/>
              </w:rPr>
              <w:t>front-office</w:t>
            </w:r>
            <w:proofErr w:type="spellEnd"/>
            <w:r w:rsidRPr="00A92266">
              <w:rPr>
                <w:szCs w:val="24"/>
              </w:rPr>
              <w:t xml:space="preserve"> funkcionalumą, įgalinantį valstybės ar savivaldybės institucijas ar įstaigas teikti VIISP sukonstruotas e</w:t>
            </w:r>
            <w:r w:rsidR="008F1EC4" w:rsidRPr="00A92266">
              <w:rPr>
                <w:szCs w:val="24"/>
              </w:rPr>
              <w:t>l</w:t>
            </w:r>
            <w:r w:rsidRPr="00A92266">
              <w:rPr>
                <w:szCs w:val="24"/>
              </w:rPr>
              <w:t>. paslaugas fiziniams bei juridiniams asmenims.</w:t>
            </w:r>
          </w:p>
          <w:p w14:paraId="735B3A56" w14:textId="4858BD2E" w:rsidR="00E24AD6" w:rsidRPr="00A92266" w:rsidRDefault="00D043CF" w:rsidP="001643B7">
            <w:pPr>
              <w:pStyle w:val="ListParagraph"/>
              <w:numPr>
                <w:ilvl w:val="2"/>
                <w:numId w:val="37"/>
              </w:numPr>
              <w:spacing w:after="0"/>
              <w:jc w:val="both"/>
              <w:rPr>
                <w:szCs w:val="24"/>
              </w:rPr>
            </w:pPr>
            <w:r w:rsidRPr="00A92266">
              <w:rPr>
                <w:szCs w:val="24"/>
              </w:rPr>
              <w:t>El</w:t>
            </w:r>
            <w:r w:rsidR="00E24AD6" w:rsidRPr="00A92266">
              <w:rPr>
                <w:szCs w:val="24"/>
              </w:rPr>
              <w:t>. paslaugų teikėjų srityje realizuotos priemonės, įgyvendinančios „</w:t>
            </w:r>
            <w:r w:rsidRPr="00A92266">
              <w:rPr>
                <w:szCs w:val="24"/>
              </w:rPr>
              <w:t>el</w:t>
            </w:r>
            <w:r w:rsidR="00E24AD6" w:rsidRPr="00A92266">
              <w:rPr>
                <w:szCs w:val="24"/>
              </w:rPr>
              <w:t>. paslaugos teikėjas – VIISP“, „e</w:t>
            </w:r>
            <w:r w:rsidR="008F1EC4" w:rsidRPr="00A92266">
              <w:rPr>
                <w:szCs w:val="24"/>
              </w:rPr>
              <w:t>l</w:t>
            </w:r>
            <w:r w:rsidR="00E24AD6" w:rsidRPr="00A92266">
              <w:rPr>
                <w:szCs w:val="24"/>
              </w:rPr>
              <w:t>. paslaugos teikėjas – e</w:t>
            </w:r>
            <w:r w:rsidR="008F1EC4" w:rsidRPr="00A92266">
              <w:rPr>
                <w:szCs w:val="24"/>
              </w:rPr>
              <w:t>l</w:t>
            </w:r>
            <w:r w:rsidR="00E24AD6" w:rsidRPr="00A92266">
              <w:rPr>
                <w:szCs w:val="24"/>
              </w:rPr>
              <w:t>. paslaugos teikėjas“ bei „e</w:t>
            </w:r>
            <w:r w:rsidR="008F1EC4" w:rsidRPr="00A92266">
              <w:rPr>
                <w:szCs w:val="24"/>
              </w:rPr>
              <w:t>l</w:t>
            </w:r>
            <w:r w:rsidR="00E24AD6" w:rsidRPr="00A92266">
              <w:rPr>
                <w:szCs w:val="24"/>
              </w:rPr>
              <w:t>. paslaugos teikėjas – e</w:t>
            </w:r>
            <w:r w:rsidR="008F1EC4" w:rsidRPr="00A92266">
              <w:rPr>
                <w:szCs w:val="24"/>
              </w:rPr>
              <w:t>l</w:t>
            </w:r>
            <w:r w:rsidR="00E24AD6" w:rsidRPr="00A92266">
              <w:rPr>
                <w:szCs w:val="24"/>
              </w:rPr>
              <w:t>. paslaugos gavėjas“ sąveiką teikiant VIISP sukonstruotas e</w:t>
            </w:r>
            <w:r w:rsidR="008F1EC4" w:rsidRPr="00A92266">
              <w:rPr>
                <w:szCs w:val="24"/>
              </w:rPr>
              <w:t>l</w:t>
            </w:r>
            <w:r w:rsidR="00E24AD6" w:rsidRPr="00A92266">
              <w:rPr>
                <w:szCs w:val="24"/>
              </w:rPr>
              <w:t>. paslaugas.</w:t>
            </w:r>
          </w:p>
          <w:p w14:paraId="0DD9E7F6" w14:textId="34C591BD" w:rsidR="00E24AD6" w:rsidRPr="00A92266" w:rsidRDefault="00D043CF" w:rsidP="001643B7">
            <w:pPr>
              <w:pStyle w:val="ListParagraph"/>
              <w:numPr>
                <w:ilvl w:val="2"/>
                <w:numId w:val="37"/>
              </w:numPr>
              <w:spacing w:after="0"/>
              <w:jc w:val="both"/>
              <w:rPr>
                <w:szCs w:val="24"/>
              </w:rPr>
            </w:pPr>
            <w:r w:rsidRPr="00A92266">
              <w:rPr>
                <w:szCs w:val="24"/>
              </w:rPr>
              <w:t>El</w:t>
            </w:r>
            <w:r w:rsidR="00E24AD6" w:rsidRPr="00A92266">
              <w:rPr>
                <w:szCs w:val="24"/>
              </w:rPr>
              <w:t>. paslaugų teikėjų sritis suteikia galimybę:</w:t>
            </w:r>
          </w:p>
          <w:p w14:paraId="7BA47F70" w14:textId="0D98957B" w:rsidR="00E24AD6" w:rsidRPr="00A92266" w:rsidRDefault="00E24AD6" w:rsidP="001643B7">
            <w:pPr>
              <w:pStyle w:val="ListParagraph"/>
              <w:numPr>
                <w:ilvl w:val="2"/>
                <w:numId w:val="37"/>
              </w:numPr>
              <w:spacing w:after="0"/>
              <w:jc w:val="both"/>
              <w:rPr>
                <w:szCs w:val="24"/>
              </w:rPr>
            </w:pPr>
            <w:r w:rsidRPr="00A92266">
              <w:rPr>
                <w:szCs w:val="24"/>
              </w:rPr>
              <w:t>Identifikuoti e</w:t>
            </w:r>
            <w:r w:rsidR="008F1EC4" w:rsidRPr="00A92266">
              <w:rPr>
                <w:szCs w:val="24"/>
              </w:rPr>
              <w:t>l</w:t>
            </w:r>
            <w:r w:rsidRPr="00A92266">
              <w:rPr>
                <w:szCs w:val="24"/>
              </w:rPr>
              <w:t>. paslaugų teikėjus, naudojant funkcinį komponentą SP.1. „Identifikavimas“;</w:t>
            </w:r>
          </w:p>
          <w:p w14:paraId="70B9D8EE" w14:textId="31AB3B11" w:rsidR="00E24AD6" w:rsidRPr="00A92266" w:rsidRDefault="00E24AD6" w:rsidP="001643B7">
            <w:pPr>
              <w:pStyle w:val="ListParagraph"/>
              <w:numPr>
                <w:ilvl w:val="2"/>
                <w:numId w:val="37"/>
              </w:numPr>
              <w:spacing w:after="0"/>
              <w:jc w:val="both"/>
              <w:rPr>
                <w:szCs w:val="24"/>
              </w:rPr>
            </w:pPr>
            <w:r w:rsidRPr="00A92266">
              <w:rPr>
                <w:szCs w:val="24"/>
              </w:rPr>
              <w:lastRenderedPageBreak/>
              <w:t>Tvarkyti mokėjimus už valstybės ar savivaldybės institucijos ar įstaigos teikiamas e</w:t>
            </w:r>
            <w:r w:rsidR="008F1EC4" w:rsidRPr="00A92266">
              <w:rPr>
                <w:szCs w:val="24"/>
              </w:rPr>
              <w:t>l</w:t>
            </w:r>
            <w:r w:rsidRPr="00A92266">
              <w:rPr>
                <w:szCs w:val="24"/>
              </w:rPr>
              <w:t>. paslaugas;</w:t>
            </w:r>
          </w:p>
          <w:p w14:paraId="24C41C5F" w14:textId="1105DB89" w:rsidR="00E24AD6" w:rsidRPr="00A92266" w:rsidRDefault="00E24AD6" w:rsidP="001643B7">
            <w:pPr>
              <w:pStyle w:val="ListParagraph"/>
              <w:numPr>
                <w:ilvl w:val="2"/>
                <w:numId w:val="37"/>
              </w:numPr>
              <w:spacing w:after="0"/>
              <w:jc w:val="both"/>
              <w:rPr>
                <w:szCs w:val="24"/>
              </w:rPr>
            </w:pPr>
            <w:r w:rsidRPr="00A92266">
              <w:rPr>
                <w:szCs w:val="24"/>
              </w:rPr>
              <w:t>Tvarkyti e</w:t>
            </w:r>
            <w:r w:rsidR="008F1EC4" w:rsidRPr="00A92266">
              <w:rPr>
                <w:szCs w:val="24"/>
              </w:rPr>
              <w:t>l</w:t>
            </w:r>
            <w:r w:rsidRPr="00A92266">
              <w:rPr>
                <w:szCs w:val="24"/>
              </w:rPr>
              <w:t>. paslaugų aprašus ar valstybės ar savivaldybės institucijos ar įstaigos informacinį turinį;</w:t>
            </w:r>
          </w:p>
          <w:p w14:paraId="73A77838" w14:textId="28C3E0E0" w:rsidR="008947F6" w:rsidRPr="00A92266" w:rsidRDefault="00E24AD6" w:rsidP="001643B7">
            <w:pPr>
              <w:pStyle w:val="ListParagraph"/>
              <w:numPr>
                <w:ilvl w:val="2"/>
                <w:numId w:val="37"/>
              </w:numPr>
              <w:spacing w:after="0"/>
              <w:jc w:val="both"/>
              <w:rPr>
                <w:szCs w:val="24"/>
              </w:rPr>
            </w:pPr>
            <w:r w:rsidRPr="00A92266">
              <w:rPr>
                <w:szCs w:val="24"/>
              </w:rPr>
              <w:t>Teikti VIISP sukonstruotas e</w:t>
            </w:r>
            <w:r w:rsidR="008F1EC4" w:rsidRPr="00A92266">
              <w:rPr>
                <w:szCs w:val="24"/>
              </w:rPr>
              <w:t>l</w:t>
            </w:r>
            <w:r w:rsidRPr="00A92266">
              <w:rPr>
                <w:szCs w:val="24"/>
              </w:rPr>
              <w:t>. paslaugas.</w:t>
            </w:r>
          </w:p>
        </w:tc>
      </w:tr>
      <w:tr w:rsidR="00B23422" w:rsidRPr="00CB6420" w14:paraId="7F0FB3F0" w14:textId="77777777" w:rsidTr="00DB059C">
        <w:tc>
          <w:tcPr>
            <w:tcW w:w="1261" w:type="pct"/>
          </w:tcPr>
          <w:p w14:paraId="6B5D8024" w14:textId="7D96BD80" w:rsidR="00B23422" w:rsidRPr="00A92266" w:rsidRDefault="0031330C" w:rsidP="001643B7">
            <w:pPr>
              <w:pStyle w:val="ListParagraph"/>
              <w:numPr>
                <w:ilvl w:val="2"/>
                <w:numId w:val="37"/>
              </w:numPr>
              <w:spacing w:after="0"/>
              <w:jc w:val="both"/>
              <w:rPr>
                <w:szCs w:val="24"/>
              </w:rPr>
            </w:pPr>
            <w:r w:rsidRPr="00A92266">
              <w:rPr>
                <w:szCs w:val="24"/>
              </w:rPr>
              <w:lastRenderedPageBreak/>
              <w:t>PO.1.1. E</w:t>
            </w:r>
            <w:r w:rsidR="008F1EC4" w:rsidRPr="00A92266">
              <w:rPr>
                <w:szCs w:val="24"/>
              </w:rPr>
              <w:t>l</w:t>
            </w:r>
            <w:r w:rsidRPr="00A92266">
              <w:rPr>
                <w:szCs w:val="24"/>
              </w:rPr>
              <w:t>. paslaugų teikėjo personalizuota sritis</w:t>
            </w:r>
          </w:p>
        </w:tc>
        <w:tc>
          <w:tcPr>
            <w:tcW w:w="3739" w:type="pct"/>
          </w:tcPr>
          <w:p w14:paraId="48706E0C" w14:textId="1AF0C652" w:rsidR="00B23422" w:rsidRPr="00A92266" w:rsidRDefault="00B23422" w:rsidP="001643B7">
            <w:pPr>
              <w:pStyle w:val="ListParagraph"/>
              <w:numPr>
                <w:ilvl w:val="3"/>
                <w:numId w:val="37"/>
              </w:numPr>
              <w:spacing w:after="0"/>
              <w:jc w:val="both"/>
              <w:rPr>
                <w:szCs w:val="24"/>
              </w:rPr>
            </w:pPr>
            <w:r w:rsidRPr="00A92266">
              <w:rPr>
                <w:szCs w:val="24"/>
              </w:rPr>
              <w:t>PO.1.1. E</w:t>
            </w:r>
            <w:r w:rsidR="008F1EC4" w:rsidRPr="00A92266">
              <w:rPr>
                <w:szCs w:val="24"/>
              </w:rPr>
              <w:t>l</w:t>
            </w:r>
            <w:r w:rsidRPr="00A92266">
              <w:rPr>
                <w:szCs w:val="24"/>
              </w:rPr>
              <w:t>. paslaugų teikėjo personalizuota sritis yra funkcinis komponentas suteikiantis galimybę:</w:t>
            </w:r>
          </w:p>
          <w:p w14:paraId="1C3A9455" w14:textId="21F50425" w:rsidR="00B23422" w:rsidRPr="00A92266" w:rsidRDefault="00B23422" w:rsidP="001643B7">
            <w:pPr>
              <w:pStyle w:val="ListParagraph"/>
              <w:numPr>
                <w:ilvl w:val="4"/>
                <w:numId w:val="37"/>
              </w:numPr>
              <w:spacing w:after="0"/>
              <w:jc w:val="both"/>
              <w:rPr>
                <w:szCs w:val="24"/>
              </w:rPr>
            </w:pPr>
            <w:r w:rsidRPr="00A92266">
              <w:rPr>
                <w:szCs w:val="24"/>
              </w:rPr>
              <w:t>Tvarkyti mokėjimus už teikiamas e</w:t>
            </w:r>
            <w:r w:rsidR="008F1EC4" w:rsidRPr="00A92266">
              <w:rPr>
                <w:szCs w:val="24"/>
              </w:rPr>
              <w:t>l</w:t>
            </w:r>
            <w:r w:rsidRPr="00A92266">
              <w:rPr>
                <w:szCs w:val="24"/>
              </w:rPr>
              <w:t>. paslaugas;</w:t>
            </w:r>
          </w:p>
          <w:p w14:paraId="0E594FC8" w14:textId="4FACB670" w:rsidR="00B23422" w:rsidRPr="00A92266" w:rsidRDefault="00B23422" w:rsidP="001643B7">
            <w:pPr>
              <w:pStyle w:val="ListParagraph"/>
              <w:numPr>
                <w:ilvl w:val="4"/>
                <w:numId w:val="37"/>
              </w:numPr>
              <w:spacing w:after="0"/>
              <w:jc w:val="both"/>
              <w:rPr>
                <w:szCs w:val="24"/>
              </w:rPr>
            </w:pPr>
            <w:r w:rsidRPr="00A92266">
              <w:rPr>
                <w:szCs w:val="24"/>
              </w:rPr>
              <w:t>Tvarkyti E</w:t>
            </w:r>
            <w:r w:rsidR="008F1EC4" w:rsidRPr="00A92266">
              <w:rPr>
                <w:szCs w:val="24"/>
              </w:rPr>
              <w:t>l</w:t>
            </w:r>
            <w:r w:rsidRPr="00A92266">
              <w:rPr>
                <w:szCs w:val="24"/>
              </w:rPr>
              <w:t>. paslaugų teikėjo kortelę;</w:t>
            </w:r>
          </w:p>
          <w:p w14:paraId="13566966" w14:textId="67080BB8" w:rsidR="00B23422" w:rsidRPr="00A92266" w:rsidRDefault="00B23422" w:rsidP="001643B7">
            <w:pPr>
              <w:pStyle w:val="ListParagraph"/>
              <w:numPr>
                <w:ilvl w:val="4"/>
                <w:numId w:val="37"/>
              </w:numPr>
              <w:spacing w:after="0"/>
              <w:jc w:val="both"/>
              <w:rPr>
                <w:szCs w:val="24"/>
              </w:rPr>
            </w:pPr>
            <w:r w:rsidRPr="00A92266">
              <w:rPr>
                <w:szCs w:val="24"/>
              </w:rPr>
              <w:t>Tvarkyti E</w:t>
            </w:r>
            <w:r w:rsidR="008F1EC4" w:rsidRPr="00A92266">
              <w:rPr>
                <w:szCs w:val="24"/>
              </w:rPr>
              <w:t>l</w:t>
            </w:r>
            <w:r w:rsidRPr="00A92266">
              <w:rPr>
                <w:szCs w:val="24"/>
              </w:rPr>
              <w:t>. paslaugų teikėjo su e</w:t>
            </w:r>
            <w:r w:rsidR="008F1EC4" w:rsidRPr="00A92266">
              <w:rPr>
                <w:szCs w:val="24"/>
              </w:rPr>
              <w:t>l</w:t>
            </w:r>
            <w:r w:rsidRPr="00A92266">
              <w:rPr>
                <w:szCs w:val="24"/>
              </w:rPr>
              <w:t>. paslaugų teikimu arba Įgaliojimų objektų kataloge sukurtais ir įtrauktais įgaliojimų objektais, nesusijusiais su e</w:t>
            </w:r>
            <w:r w:rsidR="008F1EC4" w:rsidRPr="00A92266">
              <w:rPr>
                <w:szCs w:val="24"/>
              </w:rPr>
              <w:t>l</w:t>
            </w:r>
            <w:r w:rsidRPr="00A92266">
              <w:rPr>
                <w:szCs w:val="24"/>
              </w:rPr>
              <w:t>. paslaugomis, susijusius įgaliojimus;</w:t>
            </w:r>
          </w:p>
          <w:p w14:paraId="75163B4E" w14:textId="77777777" w:rsidR="00B23422" w:rsidRPr="00A92266" w:rsidRDefault="00B23422" w:rsidP="001643B7">
            <w:pPr>
              <w:pStyle w:val="ListParagraph"/>
              <w:numPr>
                <w:ilvl w:val="4"/>
                <w:numId w:val="37"/>
              </w:numPr>
              <w:spacing w:after="0"/>
              <w:jc w:val="both"/>
              <w:rPr>
                <w:szCs w:val="24"/>
              </w:rPr>
            </w:pPr>
            <w:r w:rsidRPr="00A92266">
              <w:rPr>
                <w:szCs w:val="24"/>
              </w:rPr>
              <w:t>Atlikti mokėjimo būsenos (apmokėta/ neapmokėta) stebėseną;</w:t>
            </w:r>
          </w:p>
          <w:p w14:paraId="70EE0396" w14:textId="0522752B" w:rsidR="00B23422" w:rsidRPr="00A92266" w:rsidRDefault="00B23422" w:rsidP="001643B7">
            <w:pPr>
              <w:pStyle w:val="ListParagraph"/>
              <w:numPr>
                <w:ilvl w:val="4"/>
                <w:numId w:val="37"/>
              </w:numPr>
              <w:spacing w:after="0"/>
              <w:jc w:val="both"/>
              <w:rPr>
                <w:szCs w:val="24"/>
              </w:rPr>
            </w:pPr>
            <w:r w:rsidRPr="00A92266">
              <w:rPr>
                <w:szCs w:val="24"/>
              </w:rPr>
              <w:t>Peržiūrėti e</w:t>
            </w:r>
            <w:r w:rsidR="008F1EC4" w:rsidRPr="00A92266">
              <w:rPr>
                <w:szCs w:val="24"/>
              </w:rPr>
              <w:t>l</w:t>
            </w:r>
            <w:r w:rsidRPr="00A92266">
              <w:rPr>
                <w:szCs w:val="24"/>
              </w:rPr>
              <w:t>. paslaugos teikėjo e</w:t>
            </w:r>
            <w:r w:rsidR="008F1EC4" w:rsidRPr="00A92266">
              <w:rPr>
                <w:szCs w:val="24"/>
              </w:rPr>
              <w:t>l</w:t>
            </w:r>
            <w:r w:rsidRPr="00A92266">
              <w:rPr>
                <w:szCs w:val="24"/>
              </w:rPr>
              <w:t>. paslaugų teikimo istoriją ir būklę – kurie žingsniai jau įvykdyti, kokia yra esama būklė, ir kokie yra tolimesni žingsniai;</w:t>
            </w:r>
          </w:p>
          <w:p w14:paraId="760C9331" w14:textId="15F5B875" w:rsidR="00B23422" w:rsidRPr="00A92266" w:rsidRDefault="00B23422" w:rsidP="001643B7">
            <w:pPr>
              <w:pStyle w:val="ListParagraph"/>
              <w:numPr>
                <w:ilvl w:val="4"/>
                <w:numId w:val="37"/>
              </w:numPr>
              <w:spacing w:after="0"/>
              <w:jc w:val="both"/>
              <w:rPr>
                <w:szCs w:val="24"/>
              </w:rPr>
            </w:pPr>
            <w:r w:rsidRPr="00A92266">
              <w:rPr>
                <w:szCs w:val="24"/>
              </w:rPr>
              <w:t>Į E</w:t>
            </w:r>
            <w:r w:rsidR="008F1EC4" w:rsidRPr="00A92266">
              <w:rPr>
                <w:szCs w:val="24"/>
              </w:rPr>
              <w:t>l</w:t>
            </w:r>
            <w:r w:rsidRPr="00A92266">
              <w:rPr>
                <w:szCs w:val="24"/>
              </w:rPr>
              <w:t>. valdžios vartų portalą teikti bendro/ informacinio pobūdžio informaciją, pavyzdžiui paslaugų aprašymus, įstaigų rodyklę ar naujienas;</w:t>
            </w:r>
          </w:p>
          <w:p w14:paraId="5B77A8D3" w14:textId="625EC2B7" w:rsidR="00B23422" w:rsidRPr="00A92266" w:rsidRDefault="00B23422" w:rsidP="001643B7">
            <w:pPr>
              <w:pStyle w:val="ListParagraph"/>
              <w:numPr>
                <w:ilvl w:val="4"/>
                <w:numId w:val="37"/>
              </w:numPr>
              <w:spacing w:after="0"/>
              <w:jc w:val="both"/>
              <w:rPr>
                <w:szCs w:val="24"/>
              </w:rPr>
            </w:pPr>
            <w:r w:rsidRPr="00A92266">
              <w:rPr>
                <w:szCs w:val="24"/>
              </w:rPr>
              <w:t>Atlikti kitus su E</w:t>
            </w:r>
            <w:r w:rsidR="008F1EC4" w:rsidRPr="00A92266">
              <w:rPr>
                <w:szCs w:val="24"/>
              </w:rPr>
              <w:t>l</w:t>
            </w:r>
            <w:r w:rsidRPr="00A92266">
              <w:rPr>
                <w:szCs w:val="24"/>
              </w:rPr>
              <w:t>. paslaugų teikėjo teikiamomis e</w:t>
            </w:r>
            <w:r w:rsidR="008F1EC4" w:rsidRPr="00A92266">
              <w:rPr>
                <w:szCs w:val="24"/>
              </w:rPr>
              <w:t>l</w:t>
            </w:r>
            <w:r w:rsidRPr="00A92266">
              <w:rPr>
                <w:szCs w:val="24"/>
              </w:rPr>
              <w:t>. paslaugomis susijusius veiksmus.</w:t>
            </w:r>
          </w:p>
          <w:p w14:paraId="18948165" w14:textId="4C8BB1CC" w:rsidR="00B23422" w:rsidRPr="00A92266" w:rsidRDefault="00B23422" w:rsidP="001643B7">
            <w:pPr>
              <w:pStyle w:val="ListParagraph"/>
              <w:numPr>
                <w:ilvl w:val="3"/>
                <w:numId w:val="37"/>
              </w:numPr>
              <w:spacing w:after="0"/>
              <w:jc w:val="both"/>
              <w:rPr>
                <w:szCs w:val="24"/>
              </w:rPr>
            </w:pPr>
            <w:r w:rsidRPr="00A92266">
              <w:rPr>
                <w:szCs w:val="24"/>
              </w:rPr>
              <w:t>Atsižvelgiant į tai, kad e</w:t>
            </w:r>
            <w:r w:rsidR="008F1EC4" w:rsidRPr="00A92266">
              <w:rPr>
                <w:szCs w:val="24"/>
              </w:rPr>
              <w:t>l</w:t>
            </w:r>
            <w:r w:rsidRPr="00A92266">
              <w:rPr>
                <w:szCs w:val="24"/>
              </w:rPr>
              <w:t>. paslaugos teikimo procese gali iškilti poreikis komunikuoti/ susirašinėti tarp e</w:t>
            </w:r>
            <w:r w:rsidR="008F1EC4" w:rsidRPr="00A92266">
              <w:rPr>
                <w:szCs w:val="24"/>
              </w:rPr>
              <w:t>l</w:t>
            </w:r>
            <w:r w:rsidRPr="00A92266">
              <w:rPr>
                <w:szCs w:val="24"/>
              </w:rPr>
              <w:t>. paslaugos teikėjo ir e</w:t>
            </w:r>
            <w:r w:rsidR="008F1EC4" w:rsidRPr="00A92266">
              <w:rPr>
                <w:szCs w:val="24"/>
              </w:rPr>
              <w:t>l</w:t>
            </w:r>
            <w:r w:rsidRPr="00A92266">
              <w:rPr>
                <w:szCs w:val="24"/>
              </w:rPr>
              <w:t>. paslaugos gavėjo, Paslaugų teikėjų sritis įgalina komunikavimą/ korespondenciją tarp e</w:t>
            </w:r>
            <w:r w:rsidR="008F1EC4" w:rsidRPr="00A92266">
              <w:rPr>
                <w:szCs w:val="24"/>
              </w:rPr>
              <w:t>l</w:t>
            </w:r>
            <w:r w:rsidRPr="00A92266">
              <w:rPr>
                <w:szCs w:val="24"/>
              </w:rPr>
              <w:t>. paslaugos teikėjo ir e</w:t>
            </w:r>
            <w:r w:rsidR="008F1EC4" w:rsidRPr="00A92266">
              <w:rPr>
                <w:szCs w:val="24"/>
              </w:rPr>
              <w:t>l</w:t>
            </w:r>
            <w:r w:rsidRPr="00A92266">
              <w:rPr>
                <w:szCs w:val="24"/>
              </w:rPr>
              <w:t>. paslaugos gavėjo:</w:t>
            </w:r>
          </w:p>
          <w:p w14:paraId="1434B1E5" w14:textId="2630B61A" w:rsidR="00B23422" w:rsidRPr="00A92266" w:rsidRDefault="00B23422" w:rsidP="001643B7">
            <w:pPr>
              <w:pStyle w:val="ListParagraph"/>
              <w:numPr>
                <w:ilvl w:val="4"/>
                <w:numId w:val="37"/>
              </w:numPr>
              <w:spacing w:after="0"/>
              <w:jc w:val="both"/>
              <w:rPr>
                <w:szCs w:val="24"/>
              </w:rPr>
            </w:pPr>
            <w:r w:rsidRPr="00A92266">
              <w:rPr>
                <w:szCs w:val="24"/>
              </w:rPr>
              <w:t>E</w:t>
            </w:r>
            <w:r w:rsidR="008F1EC4" w:rsidRPr="00A92266">
              <w:rPr>
                <w:szCs w:val="24"/>
              </w:rPr>
              <w:t>l</w:t>
            </w:r>
            <w:r w:rsidRPr="00A92266">
              <w:rPr>
                <w:szCs w:val="24"/>
              </w:rPr>
              <w:t>. paslaugos teikėjas turi galimybę realiu laiku raštu konsultuoti savo teikiamų E</w:t>
            </w:r>
            <w:r w:rsidR="008F1EC4" w:rsidRPr="00A92266">
              <w:rPr>
                <w:szCs w:val="24"/>
              </w:rPr>
              <w:t>l</w:t>
            </w:r>
            <w:r w:rsidRPr="00A92266">
              <w:rPr>
                <w:szCs w:val="24"/>
              </w:rPr>
              <w:t>. paslaugų gavėjus;</w:t>
            </w:r>
          </w:p>
          <w:p w14:paraId="44996C7E" w14:textId="605C32B1" w:rsidR="00B23422" w:rsidRPr="00A92266" w:rsidRDefault="00B23422" w:rsidP="001643B7">
            <w:pPr>
              <w:pStyle w:val="ListParagraph"/>
              <w:numPr>
                <w:ilvl w:val="4"/>
                <w:numId w:val="37"/>
              </w:numPr>
              <w:spacing w:after="0"/>
              <w:jc w:val="both"/>
              <w:rPr>
                <w:szCs w:val="24"/>
              </w:rPr>
            </w:pPr>
            <w:r w:rsidRPr="00A92266">
              <w:rPr>
                <w:szCs w:val="24"/>
              </w:rPr>
              <w:t>E</w:t>
            </w:r>
            <w:r w:rsidR="008F1EC4" w:rsidRPr="00A92266">
              <w:rPr>
                <w:szCs w:val="24"/>
              </w:rPr>
              <w:t>l</w:t>
            </w:r>
            <w:r w:rsidRPr="00A92266">
              <w:rPr>
                <w:szCs w:val="24"/>
              </w:rPr>
              <w:t>. paslaugų teikėjui pateikiami susisteminti E</w:t>
            </w:r>
            <w:r w:rsidR="008F1EC4" w:rsidRPr="00A92266">
              <w:rPr>
                <w:szCs w:val="24"/>
              </w:rPr>
              <w:t>l</w:t>
            </w:r>
            <w:r w:rsidRPr="00A92266">
              <w:rPr>
                <w:szCs w:val="24"/>
              </w:rPr>
              <w:t>. paslaugų gavėjų atsiliepimai apie E</w:t>
            </w:r>
            <w:r w:rsidR="008F1EC4" w:rsidRPr="00A92266">
              <w:rPr>
                <w:szCs w:val="24"/>
              </w:rPr>
              <w:t>l</w:t>
            </w:r>
            <w:r w:rsidRPr="00A92266">
              <w:rPr>
                <w:szCs w:val="24"/>
              </w:rPr>
              <w:t>. paslaugų teikėjo teikiamas e</w:t>
            </w:r>
            <w:r w:rsidR="008F1EC4" w:rsidRPr="00A92266">
              <w:rPr>
                <w:szCs w:val="24"/>
              </w:rPr>
              <w:t>l</w:t>
            </w:r>
            <w:r w:rsidRPr="00A92266">
              <w:rPr>
                <w:szCs w:val="24"/>
              </w:rPr>
              <w:t>. paslaugas.</w:t>
            </w:r>
          </w:p>
          <w:p w14:paraId="4CE3F07E" w14:textId="5CCA00C0" w:rsidR="00B23422" w:rsidRPr="00A92266" w:rsidRDefault="00B23422" w:rsidP="001643B7">
            <w:pPr>
              <w:pStyle w:val="ListParagraph"/>
              <w:numPr>
                <w:ilvl w:val="3"/>
                <w:numId w:val="37"/>
              </w:numPr>
              <w:spacing w:after="0"/>
              <w:jc w:val="both"/>
              <w:rPr>
                <w:szCs w:val="24"/>
              </w:rPr>
            </w:pPr>
            <w:r w:rsidRPr="00A92266">
              <w:rPr>
                <w:szCs w:val="24"/>
              </w:rPr>
              <w:t>PO.1.1. E</w:t>
            </w:r>
            <w:r w:rsidR="008F1EC4" w:rsidRPr="00A92266">
              <w:rPr>
                <w:szCs w:val="24"/>
              </w:rPr>
              <w:t>l</w:t>
            </w:r>
            <w:r w:rsidRPr="00A92266">
              <w:rPr>
                <w:szCs w:val="24"/>
              </w:rPr>
              <w:t>. paslaugų teikėjo personalizuotoje srityje yra įgyvendinta VIISP prieiga valstybės ir savivaldybių institucijų ar įstaigų tarnautojams, suteikianti galimybę patikrinti konkrečiam E</w:t>
            </w:r>
            <w:r w:rsidR="008F1EC4" w:rsidRPr="00A92266">
              <w:rPr>
                <w:szCs w:val="24"/>
              </w:rPr>
              <w:t>l</w:t>
            </w:r>
            <w:r w:rsidRPr="00A92266">
              <w:rPr>
                <w:szCs w:val="24"/>
              </w:rPr>
              <w:t>. paslaugų gavėjui suteiktus įgaliojimus remiantis duomenimis gautais iš:</w:t>
            </w:r>
          </w:p>
          <w:p w14:paraId="5F8DFFFE" w14:textId="77777777" w:rsidR="00B23422" w:rsidRPr="00A92266" w:rsidRDefault="00B23422" w:rsidP="001643B7">
            <w:pPr>
              <w:pStyle w:val="ListParagraph"/>
              <w:numPr>
                <w:ilvl w:val="4"/>
                <w:numId w:val="37"/>
              </w:numPr>
              <w:spacing w:after="0"/>
              <w:jc w:val="both"/>
              <w:rPr>
                <w:szCs w:val="24"/>
              </w:rPr>
            </w:pPr>
            <w:r w:rsidRPr="00A92266">
              <w:rPr>
                <w:szCs w:val="24"/>
              </w:rPr>
              <w:t>Lietuvos Respublikos gyventoju registro;</w:t>
            </w:r>
          </w:p>
          <w:p w14:paraId="65A29487" w14:textId="77777777" w:rsidR="00B23422" w:rsidRPr="00A92266" w:rsidRDefault="00B23422" w:rsidP="001643B7">
            <w:pPr>
              <w:pStyle w:val="ListParagraph"/>
              <w:numPr>
                <w:ilvl w:val="4"/>
                <w:numId w:val="37"/>
              </w:numPr>
              <w:spacing w:after="0"/>
              <w:jc w:val="both"/>
              <w:rPr>
                <w:szCs w:val="24"/>
              </w:rPr>
            </w:pPr>
            <w:r w:rsidRPr="00A92266">
              <w:rPr>
                <w:szCs w:val="24"/>
              </w:rPr>
              <w:t>Notarine tvarka patvirtintu įgaliojimu registro;</w:t>
            </w:r>
          </w:p>
          <w:p w14:paraId="2928F668" w14:textId="77777777" w:rsidR="00B23422" w:rsidRPr="00A92266" w:rsidRDefault="00B23422" w:rsidP="001643B7">
            <w:pPr>
              <w:pStyle w:val="ListParagraph"/>
              <w:numPr>
                <w:ilvl w:val="4"/>
                <w:numId w:val="37"/>
              </w:numPr>
              <w:spacing w:after="0"/>
              <w:jc w:val="both"/>
              <w:rPr>
                <w:szCs w:val="24"/>
              </w:rPr>
            </w:pPr>
            <w:r w:rsidRPr="00A92266">
              <w:rPr>
                <w:szCs w:val="24"/>
              </w:rPr>
              <w:t>Neveiksniu ar ribotai veiksniu asmenų registro;</w:t>
            </w:r>
          </w:p>
          <w:p w14:paraId="7D09E128" w14:textId="15AA9A51" w:rsidR="00B23422" w:rsidRPr="00A92266" w:rsidRDefault="00B23422" w:rsidP="001643B7">
            <w:pPr>
              <w:pStyle w:val="ListParagraph"/>
              <w:numPr>
                <w:ilvl w:val="4"/>
                <w:numId w:val="37"/>
              </w:numPr>
              <w:spacing w:after="0"/>
              <w:jc w:val="both"/>
              <w:rPr>
                <w:szCs w:val="24"/>
              </w:rPr>
            </w:pPr>
            <w:r w:rsidRPr="00A92266">
              <w:rPr>
                <w:szCs w:val="24"/>
              </w:rPr>
              <w:t>Juridinių asmenų registro.</w:t>
            </w:r>
          </w:p>
        </w:tc>
      </w:tr>
      <w:tr w:rsidR="00B23422" w:rsidRPr="00CB6420" w14:paraId="02F4CB5C" w14:textId="77777777" w:rsidTr="00DB059C">
        <w:tc>
          <w:tcPr>
            <w:tcW w:w="1261" w:type="pct"/>
          </w:tcPr>
          <w:p w14:paraId="3F637AF2" w14:textId="35C6D8DD" w:rsidR="00B23422" w:rsidRPr="00A92266" w:rsidRDefault="00E40994" w:rsidP="001643B7">
            <w:pPr>
              <w:pStyle w:val="ListParagraph"/>
              <w:numPr>
                <w:ilvl w:val="2"/>
                <w:numId w:val="37"/>
              </w:numPr>
              <w:spacing w:after="0"/>
              <w:jc w:val="both"/>
              <w:rPr>
                <w:szCs w:val="24"/>
              </w:rPr>
            </w:pPr>
            <w:r w:rsidRPr="00A92266">
              <w:rPr>
                <w:szCs w:val="24"/>
              </w:rPr>
              <w:t>PO.1.2. E</w:t>
            </w:r>
            <w:r w:rsidR="008F1EC4" w:rsidRPr="00A92266">
              <w:rPr>
                <w:szCs w:val="24"/>
              </w:rPr>
              <w:t>l</w:t>
            </w:r>
            <w:r w:rsidRPr="00A92266">
              <w:rPr>
                <w:szCs w:val="24"/>
              </w:rPr>
              <w:t>. paslaugų rezultatų pateikimo komponentas</w:t>
            </w:r>
          </w:p>
        </w:tc>
        <w:tc>
          <w:tcPr>
            <w:tcW w:w="3739" w:type="pct"/>
          </w:tcPr>
          <w:p w14:paraId="667072E6" w14:textId="225EE374" w:rsidR="00B23422" w:rsidRPr="00A92266" w:rsidRDefault="0031330C" w:rsidP="001643B7">
            <w:pPr>
              <w:pStyle w:val="ListParagraph"/>
              <w:numPr>
                <w:ilvl w:val="3"/>
                <w:numId w:val="37"/>
              </w:numPr>
              <w:spacing w:after="0"/>
              <w:jc w:val="both"/>
              <w:rPr>
                <w:szCs w:val="24"/>
              </w:rPr>
            </w:pPr>
            <w:r w:rsidRPr="00A92266">
              <w:rPr>
                <w:szCs w:val="24"/>
              </w:rPr>
              <w:t>PO.1.2. E</w:t>
            </w:r>
            <w:r w:rsidR="008F1EC4" w:rsidRPr="00A92266">
              <w:rPr>
                <w:szCs w:val="24"/>
              </w:rPr>
              <w:t>l</w:t>
            </w:r>
            <w:r w:rsidRPr="00A92266">
              <w:rPr>
                <w:szCs w:val="24"/>
              </w:rPr>
              <w:t>. paslaugų rezultatų pateikimas yra funkcinis komponentas suteikiantis galimybę valstybės ar savivaldybės institucijos ar įstaigos tarnautojui E</w:t>
            </w:r>
            <w:r w:rsidR="008F1EC4" w:rsidRPr="00A92266">
              <w:rPr>
                <w:szCs w:val="24"/>
              </w:rPr>
              <w:t>l</w:t>
            </w:r>
            <w:r w:rsidRPr="00A92266">
              <w:rPr>
                <w:szCs w:val="24"/>
              </w:rPr>
              <w:t xml:space="preserve">. valdžios portale ar </w:t>
            </w:r>
            <w:r w:rsidR="008F1EC4" w:rsidRPr="00A92266">
              <w:rPr>
                <w:szCs w:val="24"/>
              </w:rPr>
              <w:t>E</w:t>
            </w:r>
            <w:r w:rsidRPr="00A92266">
              <w:rPr>
                <w:szCs w:val="24"/>
              </w:rPr>
              <w:t xml:space="preserve">. </w:t>
            </w:r>
            <w:r w:rsidR="008F1EC4" w:rsidRPr="00A92266">
              <w:rPr>
                <w:szCs w:val="24"/>
              </w:rPr>
              <w:t>p</w:t>
            </w:r>
            <w:r w:rsidRPr="00A92266">
              <w:rPr>
                <w:szCs w:val="24"/>
              </w:rPr>
              <w:t>ristatyme pateikti e</w:t>
            </w:r>
            <w:r w:rsidR="008F1EC4" w:rsidRPr="00A92266">
              <w:rPr>
                <w:szCs w:val="24"/>
              </w:rPr>
              <w:t>l</w:t>
            </w:r>
            <w:r w:rsidRPr="00A92266">
              <w:rPr>
                <w:szCs w:val="24"/>
              </w:rPr>
              <w:t>. paslaugos teikimo rezultatus.</w:t>
            </w:r>
          </w:p>
        </w:tc>
      </w:tr>
      <w:tr w:rsidR="008947F6" w:rsidRPr="00CB6420" w14:paraId="60F1EF8D" w14:textId="77777777" w:rsidTr="00DB059C">
        <w:tc>
          <w:tcPr>
            <w:tcW w:w="1261" w:type="pct"/>
          </w:tcPr>
          <w:p w14:paraId="60256773" w14:textId="735BB7C0" w:rsidR="008947F6" w:rsidRPr="00A92266" w:rsidRDefault="00DE079B" w:rsidP="001643B7">
            <w:pPr>
              <w:pStyle w:val="ListParagraph"/>
              <w:numPr>
                <w:ilvl w:val="1"/>
                <w:numId w:val="37"/>
              </w:numPr>
              <w:spacing w:after="0"/>
              <w:jc w:val="both"/>
              <w:rPr>
                <w:szCs w:val="24"/>
              </w:rPr>
            </w:pPr>
            <w:r w:rsidRPr="00A92266">
              <w:rPr>
                <w:szCs w:val="24"/>
              </w:rPr>
              <w:t>PO.2. El</w:t>
            </w:r>
            <w:r w:rsidR="008F1EC4" w:rsidRPr="00A92266">
              <w:rPr>
                <w:szCs w:val="24"/>
              </w:rPr>
              <w:t>.</w:t>
            </w:r>
            <w:r w:rsidRPr="00A92266">
              <w:rPr>
                <w:szCs w:val="24"/>
              </w:rPr>
              <w:t xml:space="preserve"> paslaugų gavėjų sritis</w:t>
            </w:r>
          </w:p>
        </w:tc>
        <w:tc>
          <w:tcPr>
            <w:tcW w:w="3739" w:type="pct"/>
          </w:tcPr>
          <w:p w14:paraId="490EC1D3" w14:textId="142C3087" w:rsidR="00DE079B" w:rsidRPr="00A92266" w:rsidRDefault="00DE079B" w:rsidP="001643B7">
            <w:pPr>
              <w:pStyle w:val="ListParagraph"/>
              <w:numPr>
                <w:ilvl w:val="2"/>
                <w:numId w:val="37"/>
              </w:numPr>
              <w:spacing w:after="0"/>
              <w:jc w:val="both"/>
              <w:rPr>
                <w:szCs w:val="24"/>
              </w:rPr>
            </w:pPr>
            <w:r w:rsidRPr="00A92266">
              <w:rPr>
                <w:szCs w:val="24"/>
              </w:rPr>
              <w:t>PO.2. El</w:t>
            </w:r>
            <w:r w:rsidR="008F1EC4" w:rsidRPr="00A92266">
              <w:rPr>
                <w:szCs w:val="24"/>
              </w:rPr>
              <w:t>.</w:t>
            </w:r>
            <w:r w:rsidRPr="00A92266">
              <w:rPr>
                <w:szCs w:val="24"/>
              </w:rPr>
              <w:t xml:space="preserve"> paslaugų gavėjų sritis yra E</w:t>
            </w:r>
            <w:r w:rsidR="008F1EC4" w:rsidRPr="00A92266">
              <w:rPr>
                <w:szCs w:val="24"/>
              </w:rPr>
              <w:t>l</w:t>
            </w:r>
            <w:r w:rsidRPr="00A92266">
              <w:rPr>
                <w:szCs w:val="24"/>
              </w:rPr>
              <w:t>. valdžios vartų loginė dalis, įgyvendinanti priemones, įgalinančias e</w:t>
            </w:r>
            <w:r w:rsidR="008F1EC4" w:rsidRPr="00A92266">
              <w:rPr>
                <w:szCs w:val="24"/>
              </w:rPr>
              <w:t>l</w:t>
            </w:r>
            <w:r w:rsidRPr="00A92266">
              <w:rPr>
                <w:szCs w:val="24"/>
              </w:rPr>
              <w:t>. paslaugų ir su jomis susijusios informacijos gavimą „vieno langelio“ principu.</w:t>
            </w:r>
          </w:p>
          <w:p w14:paraId="562E848E" w14:textId="7E4E6E8D" w:rsidR="00DE079B" w:rsidRPr="00A92266" w:rsidRDefault="00DE079B" w:rsidP="001643B7">
            <w:pPr>
              <w:pStyle w:val="ListParagraph"/>
              <w:numPr>
                <w:ilvl w:val="2"/>
                <w:numId w:val="37"/>
              </w:numPr>
              <w:spacing w:after="0"/>
              <w:jc w:val="both"/>
              <w:rPr>
                <w:szCs w:val="24"/>
              </w:rPr>
            </w:pPr>
            <w:r w:rsidRPr="00A92266">
              <w:rPr>
                <w:szCs w:val="24"/>
              </w:rPr>
              <w:t>E</w:t>
            </w:r>
            <w:r w:rsidR="008F1EC4" w:rsidRPr="00A92266">
              <w:rPr>
                <w:szCs w:val="24"/>
              </w:rPr>
              <w:t>l</w:t>
            </w:r>
            <w:r w:rsidRPr="00A92266">
              <w:rPr>
                <w:szCs w:val="24"/>
              </w:rPr>
              <w:t>. paslaugų gavėjų sritis suteikia galimybę:</w:t>
            </w:r>
          </w:p>
          <w:p w14:paraId="51A031AC" w14:textId="77777777" w:rsidR="00DE079B" w:rsidRPr="00A92266" w:rsidRDefault="00DE079B" w:rsidP="001643B7">
            <w:pPr>
              <w:pStyle w:val="ListParagraph"/>
              <w:numPr>
                <w:ilvl w:val="3"/>
                <w:numId w:val="37"/>
              </w:numPr>
              <w:spacing w:after="0"/>
              <w:jc w:val="both"/>
              <w:rPr>
                <w:szCs w:val="24"/>
              </w:rPr>
            </w:pPr>
            <w:r w:rsidRPr="00A92266">
              <w:rPr>
                <w:szCs w:val="24"/>
              </w:rPr>
              <w:lastRenderedPageBreak/>
              <w:t>Peržiūrėti pateiktą bendrąjį informacinį turinį;</w:t>
            </w:r>
          </w:p>
          <w:p w14:paraId="099E7784" w14:textId="77777777" w:rsidR="00DE079B" w:rsidRPr="00A92266" w:rsidRDefault="00DE079B" w:rsidP="001643B7">
            <w:pPr>
              <w:pStyle w:val="ListParagraph"/>
              <w:numPr>
                <w:ilvl w:val="3"/>
                <w:numId w:val="37"/>
              </w:numPr>
              <w:spacing w:after="0"/>
              <w:jc w:val="both"/>
              <w:rPr>
                <w:szCs w:val="24"/>
              </w:rPr>
            </w:pPr>
            <w:r w:rsidRPr="00A92266">
              <w:rPr>
                <w:szCs w:val="24"/>
              </w:rPr>
              <w:t>Pateikti atsiliepimus ir pastabas;</w:t>
            </w:r>
          </w:p>
          <w:p w14:paraId="1F5BC93D" w14:textId="0F27DC6B" w:rsidR="00DE079B" w:rsidRPr="00A92266" w:rsidRDefault="00DE079B" w:rsidP="001643B7">
            <w:pPr>
              <w:pStyle w:val="ListParagraph"/>
              <w:numPr>
                <w:ilvl w:val="3"/>
                <w:numId w:val="37"/>
              </w:numPr>
              <w:spacing w:after="0"/>
              <w:jc w:val="both"/>
              <w:rPr>
                <w:szCs w:val="24"/>
              </w:rPr>
            </w:pPr>
            <w:r w:rsidRPr="00A92266">
              <w:rPr>
                <w:szCs w:val="24"/>
              </w:rPr>
              <w:t>Atlikti e</w:t>
            </w:r>
            <w:r w:rsidR="008F1EC4" w:rsidRPr="00A92266">
              <w:rPr>
                <w:szCs w:val="24"/>
              </w:rPr>
              <w:t>l</w:t>
            </w:r>
            <w:r w:rsidRPr="00A92266">
              <w:rPr>
                <w:szCs w:val="24"/>
              </w:rPr>
              <w:t>. paslaugų katalogo peržiūrą (įgalina funkcinis komponentas PO.3. „</w:t>
            </w:r>
            <w:r w:rsidR="00D043CF" w:rsidRPr="00A92266">
              <w:rPr>
                <w:szCs w:val="24"/>
              </w:rPr>
              <w:t>El</w:t>
            </w:r>
            <w:r w:rsidRPr="00A92266">
              <w:rPr>
                <w:szCs w:val="24"/>
              </w:rPr>
              <w:t>. paslaugų katalogas“);</w:t>
            </w:r>
          </w:p>
          <w:p w14:paraId="1F43EB2D" w14:textId="2A3C78E7" w:rsidR="00DE079B" w:rsidRPr="00A92266" w:rsidRDefault="00DE079B" w:rsidP="001643B7">
            <w:pPr>
              <w:pStyle w:val="ListParagraph"/>
              <w:numPr>
                <w:ilvl w:val="3"/>
                <w:numId w:val="37"/>
              </w:numPr>
              <w:spacing w:after="0"/>
              <w:jc w:val="both"/>
              <w:rPr>
                <w:szCs w:val="24"/>
              </w:rPr>
            </w:pPr>
            <w:r w:rsidRPr="00A92266">
              <w:rPr>
                <w:szCs w:val="24"/>
              </w:rPr>
              <w:t>Ieškoti e</w:t>
            </w:r>
            <w:r w:rsidR="008F1EC4" w:rsidRPr="00A92266">
              <w:rPr>
                <w:szCs w:val="24"/>
              </w:rPr>
              <w:t>l</w:t>
            </w:r>
            <w:r w:rsidRPr="00A92266">
              <w:rPr>
                <w:szCs w:val="24"/>
              </w:rPr>
              <w:t>. paslaugų ir informacinio turinio (įgalina funkcinis komponentas PO.4. „Informacijos paieška“);</w:t>
            </w:r>
          </w:p>
          <w:p w14:paraId="0BA1D1CD" w14:textId="6CF70796" w:rsidR="00DE079B" w:rsidRPr="00A92266" w:rsidRDefault="00DE079B" w:rsidP="001643B7">
            <w:pPr>
              <w:pStyle w:val="ListParagraph"/>
              <w:numPr>
                <w:ilvl w:val="3"/>
                <w:numId w:val="37"/>
              </w:numPr>
              <w:spacing w:after="0"/>
              <w:jc w:val="both"/>
              <w:rPr>
                <w:szCs w:val="24"/>
              </w:rPr>
            </w:pPr>
            <w:r w:rsidRPr="00A92266">
              <w:rPr>
                <w:szCs w:val="24"/>
              </w:rPr>
              <w:t>Identifikuoti e</w:t>
            </w:r>
            <w:r w:rsidR="008F1EC4" w:rsidRPr="00A92266">
              <w:rPr>
                <w:szCs w:val="24"/>
              </w:rPr>
              <w:t>l</w:t>
            </w:r>
            <w:r w:rsidRPr="00A92266">
              <w:rPr>
                <w:szCs w:val="24"/>
              </w:rPr>
              <w:t>. paslaugų gavėją (įgalina funkcinis  komponentas SP.1. „Identifikavimas“);</w:t>
            </w:r>
          </w:p>
          <w:p w14:paraId="59FA5EA4" w14:textId="5BEB053E" w:rsidR="00DE079B" w:rsidRPr="00A92266" w:rsidRDefault="00DE079B" w:rsidP="001643B7">
            <w:pPr>
              <w:pStyle w:val="ListParagraph"/>
              <w:numPr>
                <w:ilvl w:val="3"/>
                <w:numId w:val="37"/>
              </w:numPr>
              <w:spacing w:after="0"/>
              <w:jc w:val="both"/>
              <w:rPr>
                <w:szCs w:val="24"/>
              </w:rPr>
            </w:pPr>
            <w:r w:rsidRPr="00A92266">
              <w:rPr>
                <w:szCs w:val="24"/>
              </w:rPr>
              <w:t>Inicijuoti e</w:t>
            </w:r>
            <w:r w:rsidR="008F1EC4" w:rsidRPr="00A92266">
              <w:rPr>
                <w:szCs w:val="24"/>
              </w:rPr>
              <w:t>l</w:t>
            </w:r>
            <w:r w:rsidRPr="00A92266">
              <w:rPr>
                <w:szCs w:val="24"/>
              </w:rPr>
              <w:t>. paslaugų gavimą.</w:t>
            </w:r>
          </w:p>
          <w:p w14:paraId="750DAA1E" w14:textId="302FEFBF" w:rsidR="00DE079B" w:rsidRPr="00A92266" w:rsidRDefault="00D043CF" w:rsidP="001643B7">
            <w:pPr>
              <w:pStyle w:val="ListParagraph"/>
              <w:numPr>
                <w:ilvl w:val="2"/>
                <w:numId w:val="37"/>
              </w:numPr>
              <w:spacing w:after="0"/>
              <w:jc w:val="both"/>
              <w:rPr>
                <w:szCs w:val="24"/>
              </w:rPr>
            </w:pPr>
            <w:r w:rsidRPr="00A92266">
              <w:rPr>
                <w:szCs w:val="24"/>
              </w:rPr>
              <w:t>El</w:t>
            </w:r>
            <w:r w:rsidR="00DE079B" w:rsidRPr="00A92266">
              <w:rPr>
                <w:szCs w:val="24"/>
              </w:rPr>
              <w:t>. paslaugos gavėjui atlikus autentifikaciją, jam suteikiama prieiga prie toliau aprašomų VIISP funkcinių komponentų.</w:t>
            </w:r>
          </w:p>
          <w:p w14:paraId="15FE899C" w14:textId="59D82E5C" w:rsidR="008947F6" w:rsidRPr="00A92266" w:rsidRDefault="008947F6" w:rsidP="001643B7">
            <w:pPr>
              <w:pStyle w:val="ListParagraph"/>
              <w:numPr>
                <w:ilvl w:val="2"/>
                <w:numId w:val="37"/>
              </w:numPr>
              <w:spacing w:after="0"/>
              <w:jc w:val="both"/>
              <w:rPr>
                <w:szCs w:val="24"/>
              </w:rPr>
            </w:pPr>
          </w:p>
        </w:tc>
      </w:tr>
      <w:tr w:rsidR="00016AC3" w:rsidRPr="00CB6420" w14:paraId="5CEED5F9" w14:textId="77777777" w:rsidTr="00DB059C">
        <w:tc>
          <w:tcPr>
            <w:tcW w:w="1261" w:type="pct"/>
          </w:tcPr>
          <w:p w14:paraId="494AC593" w14:textId="6235102F" w:rsidR="00016AC3" w:rsidRPr="00A92266" w:rsidRDefault="00750749" w:rsidP="001643B7">
            <w:pPr>
              <w:pStyle w:val="ListParagraph"/>
              <w:numPr>
                <w:ilvl w:val="2"/>
                <w:numId w:val="37"/>
              </w:numPr>
              <w:spacing w:after="0"/>
              <w:jc w:val="both"/>
              <w:rPr>
                <w:szCs w:val="24"/>
              </w:rPr>
            </w:pPr>
            <w:bookmarkStart w:id="42" w:name="_Ref22284760"/>
            <w:r w:rsidRPr="00A92266">
              <w:rPr>
                <w:szCs w:val="24"/>
              </w:rPr>
              <w:lastRenderedPageBreak/>
              <w:t>PO.2.2. E</w:t>
            </w:r>
            <w:r w:rsidR="008F1EC4" w:rsidRPr="00A92266">
              <w:rPr>
                <w:szCs w:val="24"/>
              </w:rPr>
              <w:t>l</w:t>
            </w:r>
            <w:r w:rsidRPr="00A92266">
              <w:rPr>
                <w:szCs w:val="24"/>
              </w:rPr>
              <w:t>. paslaugų gavėjo personalizuota sritis</w:t>
            </w:r>
            <w:bookmarkEnd w:id="42"/>
          </w:p>
        </w:tc>
        <w:tc>
          <w:tcPr>
            <w:tcW w:w="3739" w:type="pct"/>
          </w:tcPr>
          <w:p w14:paraId="5AE8F158" w14:textId="28BAD429" w:rsidR="00750749" w:rsidRPr="00A92266" w:rsidRDefault="00750749" w:rsidP="001643B7">
            <w:pPr>
              <w:pStyle w:val="ListParagraph"/>
              <w:numPr>
                <w:ilvl w:val="3"/>
                <w:numId w:val="37"/>
              </w:numPr>
              <w:spacing w:after="0"/>
              <w:jc w:val="both"/>
              <w:rPr>
                <w:szCs w:val="24"/>
              </w:rPr>
            </w:pPr>
            <w:r w:rsidRPr="00A92266">
              <w:rPr>
                <w:szCs w:val="24"/>
              </w:rPr>
              <w:t>PO.2.2. E</w:t>
            </w:r>
            <w:r w:rsidR="008F1EC4" w:rsidRPr="00A92266">
              <w:rPr>
                <w:szCs w:val="24"/>
              </w:rPr>
              <w:t>l</w:t>
            </w:r>
            <w:r w:rsidRPr="00A92266">
              <w:rPr>
                <w:szCs w:val="24"/>
              </w:rPr>
              <w:t>. paslaugų gavėjo personalizuota sritis yra funkcinis komponentas, suteikiantis galimybę:</w:t>
            </w:r>
          </w:p>
          <w:p w14:paraId="357FAEF0" w14:textId="5545D702" w:rsidR="00750749" w:rsidRPr="00A92266" w:rsidRDefault="00750749" w:rsidP="001643B7">
            <w:pPr>
              <w:pStyle w:val="ListParagraph"/>
              <w:numPr>
                <w:ilvl w:val="4"/>
                <w:numId w:val="37"/>
              </w:numPr>
              <w:spacing w:after="0"/>
              <w:jc w:val="both"/>
              <w:rPr>
                <w:szCs w:val="24"/>
              </w:rPr>
            </w:pPr>
            <w:r w:rsidRPr="00A92266">
              <w:rPr>
                <w:szCs w:val="24"/>
              </w:rPr>
              <w:t>Peržiūrėti e</w:t>
            </w:r>
            <w:r w:rsidR="008F1EC4" w:rsidRPr="00A92266">
              <w:rPr>
                <w:szCs w:val="24"/>
              </w:rPr>
              <w:t>l</w:t>
            </w:r>
            <w:r w:rsidRPr="00A92266">
              <w:rPr>
                <w:szCs w:val="24"/>
              </w:rPr>
              <w:t>. paslaugų gavėjo kortelėje pateiktą valstybės ir savivaldybių institucijų apie e</w:t>
            </w:r>
            <w:r w:rsidR="008F1EC4" w:rsidRPr="00A92266">
              <w:rPr>
                <w:szCs w:val="24"/>
              </w:rPr>
              <w:t>l</w:t>
            </w:r>
            <w:r w:rsidRPr="00A92266">
              <w:rPr>
                <w:szCs w:val="24"/>
              </w:rPr>
              <w:t>. paslaugų gavėją turimą informaciją;</w:t>
            </w:r>
          </w:p>
          <w:p w14:paraId="7E66EB3A" w14:textId="77777777" w:rsidR="00750749" w:rsidRPr="00A92266" w:rsidRDefault="00750749" w:rsidP="001643B7">
            <w:pPr>
              <w:pStyle w:val="ListParagraph"/>
              <w:numPr>
                <w:ilvl w:val="4"/>
                <w:numId w:val="37"/>
              </w:numPr>
              <w:spacing w:after="0"/>
              <w:jc w:val="both"/>
              <w:rPr>
                <w:szCs w:val="24"/>
              </w:rPr>
            </w:pPr>
            <w:r w:rsidRPr="00A92266">
              <w:rPr>
                <w:szCs w:val="24"/>
              </w:rPr>
              <w:t>Gauti personalizuotą informacinį turinį;</w:t>
            </w:r>
          </w:p>
          <w:p w14:paraId="4D5AF932" w14:textId="77777777" w:rsidR="00750749" w:rsidRPr="00A92266" w:rsidRDefault="00750749" w:rsidP="001643B7">
            <w:pPr>
              <w:pStyle w:val="ListParagraph"/>
              <w:numPr>
                <w:ilvl w:val="4"/>
                <w:numId w:val="37"/>
              </w:numPr>
              <w:spacing w:after="0"/>
              <w:jc w:val="both"/>
              <w:rPr>
                <w:szCs w:val="24"/>
              </w:rPr>
            </w:pPr>
            <w:r w:rsidRPr="00A92266">
              <w:rPr>
                <w:szCs w:val="24"/>
              </w:rPr>
              <w:t>Nusistatyti norimos gauti informacijos filtrus, informavimo dažnumą bei informavimo kanalus;</w:t>
            </w:r>
          </w:p>
          <w:p w14:paraId="3616C702" w14:textId="735638B9" w:rsidR="00750749" w:rsidRPr="00A92266" w:rsidRDefault="00750749" w:rsidP="001643B7">
            <w:pPr>
              <w:pStyle w:val="ListParagraph"/>
              <w:numPr>
                <w:ilvl w:val="4"/>
                <w:numId w:val="37"/>
              </w:numPr>
              <w:spacing w:after="0"/>
              <w:jc w:val="both"/>
              <w:rPr>
                <w:szCs w:val="24"/>
              </w:rPr>
            </w:pPr>
            <w:r w:rsidRPr="00A92266">
              <w:rPr>
                <w:szCs w:val="24"/>
              </w:rPr>
              <w:t>Inicijuoti e</w:t>
            </w:r>
            <w:r w:rsidR="008F1EC4" w:rsidRPr="00A92266">
              <w:rPr>
                <w:szCs w:val="24"/>
              </w:rPr>
              <w:t>l</w:t>
            </w:r>
            <w:r w:rsidRPr="00A92266">
              <w:rPr>
                <w:szCs w:val="24"/>
              </w:rPr>
              <w:t>. paslaugų gavimą;</w:t>
            </w:r>
          </w:p>
          <w:p w14:paraId="22DD7B62" w14:textId="4B6BD381" w:rsidR="00750749" w:rsidRPr="00A92266" w:rsidRDefault="00750749" w:rsidP="001643B7">
            <w:pPr>
              <w:pStyle w:val="ListParagraph"/>
              <w:numPr>
                <w:ilvl w:val="4"/>
                <w:numId w:val="37"/>
              </w:numPr>
              <w:spacing w:after="0"/>
              <w:jc w:val="both"/>
              <w:rPr>
                <w:szCs w:val="24"/>
              </w:rPr>
            </w:pPr>
            <w:r w:rsidRPr="00A92266">
              <w:rPr>
                <w:szCs w:val="24"/>
              </w:rPr>
              <w:t>Peržiūrėti e</w:t>
            </w:r>
            <w:r w:rsidR="008F1EC4" w:rsidRPr="00A92266">
              <w:rPr>
                <w:szCs w:val="24"/>
              </w:rPr>
              <w:t>l</w:t>
            </w:r>
            <w:r w:rsidRPr="00A92266">
              <w:rPr>
                <w:szCs w:val="24"/>
              </w:rPr>
              <w:t>. paslaugų teikimo būklę bei istoriją – kurie žingsniai jau įvykdyti, kokia yra esama e</w:t>
            </w:r>
            <w:r w:rsidR="008F1EC4" w:rsidRPr="00A92266">
              <w:rPr>
                <w:szCs w:val="24"/>
              </w:rPr>
              <w:t>l</w:t>
            </w:r>
            <w:r w:rsidRPr="00A92266">
              <w:rPr>
                <w:szCs w:val="24"/>
              </w:rPr>
              <w:t>. paslaugos teikimo būklė ir kokie yra tolimesni e</w:t>
            </w:r>
            <w:r w:rsidR="008F1EC4" w:rsidRPr="00A92266">
              <w:rPr>
                <w:szCs w:val="24"/>
              </w:rPr>
              <w:t>l</w:t>
            </w:r>
            <w:r w:rsidRPr="00A92266">
              <w:rPr>
                <w:szCs w:val="24"/>
              </w:rPr>
              <w:t>. paslaugos teikimo žingsniai;</w:t>
            </w:r>
          </w:p>
          <w:p w14:paraId="25D32868" w14:textId="029DE7B0" w:rsidR="00750749" w:rsidRPr="00A92266" w:rsidRDefault="00750749" w:rsidP="001643B7">
            <w:pPr>
              <w:pStyle w:val="ListParagraph"/>
              <w:numPr>
                <w:ilvl w:val="4"/>
                <w:numId w:val="37"/>
              </w:numPr>
              <w:spacing w:after="0"/>
              <w:jc w:val="both"/>
              <w:rPr>
                <w:szCs w:val="24"/>
              </w:rPr>
            </w:pPr>
            <w:r w:rsidRPr="00A92266">
              <w:rPr>
                <w:szCs w:val="24"/>
              </w:rPr>
              <w:t>Peržiūrėti dažniausiai naudojamų e</w:t>
            </w:r>
            <w:r w:rsidR="008F1EC4" w:rsidRPr="00A92266">
              <w:rPr>
                <w:szCs w:val="24"/>
              </w:rPr>
              <w:t>l</w:t>
            </w:r>
            <w:r w:rsidRPr="00A92266">
              <w:rPr>
                <w:szCs w:val="24"/>
              </w:rPr>
              <w:t>. paslaugų sąrašą;</w:t>
            </w:r>
          </w:p>
          <w:p w14:paraId="30C1F466" w14:textId="77777777" w:rsidR="00750749" w:rsidRPr="00A92266" w:rsidRDefault="00750749" w:rsidP="001643B7">
            <w:pPr>
              <w:pStyle w:val="ListParagraph"/>
              <w:numPr>
                <w:ilvl w:val="4"/>
                <w:numId w:val="37"/>
              </w:numPr>
              <w:spacing w:after="0"/>
              <w:jc w:val="both"/>
              <w:rPr>
                <w:szCs w:val="24"/>
              </w:rPr>
            </w:pPr>
            <w:r w:rsidRPr="00A92266">
              <w:rPr>
                <w:szCs w:val="24"/>
              </w:rPr>
              <w:t>Nurodyti savo kontaktinę informaciją ir priimtiniausius informavimo kanalus;</w:t>
            </w:r>
          </w:p>
          <w:p w14:paraId="1BC9C5FF" w14:textId="7ECE0D05" w:rsidR="00750749" w:rsidRPr="00A92266" w:rsidRDefault="00750749" w:rsidP="001643B7">
            <w:pPr>
              <w:pStyle w:val="ListParagraph"/>
              <w:numPr>
                <w:ilvl w:val="4"/>
                <w:numId w:val="37"/>
              </w:numPr>
              <w:spacing w:after="0"/>
              <w:jc w:val="both"/>
              <w:rPr>
                <w:szCs w:val="24"/>
              </w:rPr>
            </w:pPr>
            <w:r w:rsidRPr="00A92266">
              <w:rPr>
                <w:szCs w:val="24"/>
              </w:rPr>
              <w:t>Realiu laiku komunikuoti su gaunamų E</w:t>
            </w:r>
            <w:r w:rsidR="008F1EC4" w:rsidRPr="00A92266">
              <w:rPr>
                <w:szCs w:val="24"/>
              </w:rPr>
              <w:t>l</w:t>
            </w:r>
            <w:r w:rsidRPr="00A92266">
              <w:rPr>
                <w:szCs w:val="24"/>
              </w:rPr>
              <w:t>. paslaugų teikėjais;</w:t>
            </w:r>
          </w:p>
          <w:p w14:paraId="26BD926B" w14:textId="41D680F7" w:rsidR="00750749" w:rsidRPr="00A92266" w:rsidRDefault="00750749" w:rsidP="001643B7">
            <w:pPr>
              <w:pStyle w:val="ListParagraph"/>
              <w:numPr>
                <w:ilvl w:val="4"/>
                <w:numId w:val="37"/>
              </w:numPr>
              <w:spacing w:after="0"/>
              <w:jc w:val="both"/>
              <w:rPr>
                <w:szCs w:val="24"/>
              </w:rPr>
            </w:pPr>
            <w:r w:rsidRPr="00A92266">
              <w:rPr>
                <w:szCs w:val="24"/>
              </w:rPr>
              <w:t>Pateikti atsiliepimus apie gautas e</w:t>
            </w:r>
            <w:r w:rsidR="008F1EC4" w:rsidRPr="00A92266">
              <w:rPr>
                <w:szCs w:val="24"/>
              </w:rPr>
              <w:t>l</w:t>
            </w:r>
            <w:r w:rsidRPr="00A92266">
              <w:rPr>
                <w:szCs w:val="24"/>
              </w:rPr>
              <w:t>. paslaugas (vertinimą balais ir atsiliepimą raštu);</w:t>
            </w:r>
          </w:p>
          <w:p w14:paraId="51A6D0FC" w14:textId="4512B2A0" w:rsidR="00750749" w:rsidRPr="00A92266" w:rsidRDefault="00750749" w:rsidP="001643B7">
            <w:pPr>
              <w:pStyle w:val="ListParagraph"/>
              <w:numPr>
                <w:ilvl w:val="4"/>
                <w:numId w:val="37"/>
              </w:numPr>
              <w:spacing w:after="0"/>
              <w:jc w:val="both"/>
              <w:rPr>
                <w:szCs w:val="24"/>
              </w:rPr>
            </w:pPr>
            <w:r w:rsidRPr="00A92266">
              <w:rPr>
                <w:szCs w:val="24"/>
              </w:rPr>
              <w:t>Įgalioti kitus fizinius asmenis e</w:t>
            </w:r>
            <w:r w:rsidR="008F1EC4" w:rsidRPr="00A92266">
              <w:rPr>
                <w:szCs w:val="24"/>
              </w:rPr>
              <w:t>l</w:t>
            </w:r>
            <w:r w:rsidRPr="00A92266">
              <w:rPr>
                <w:szCs w:val="24"/>
              </w:rPr>
              <w:t>. paslaugos gavėjo vardu inicijuoti konkrečias e</w:t>
            </w:r>
            <w:r w:rsidR="008F1EC4" w:rsidRPr="00A92266">
              <w:rPr>
                <w:szCs w:val="24"/>
              </w:rPr>
              <w:t>l</w:t>
            </w:r>
            <w:r w:rsidRPr="00A92266">
              <w:rPr>
                <w:szCs w:val="24"/>
              </w:rPr>
              <w:t>. paslaugas ar e</w:t>
            </w:r>
            <w:r w:rsidR="008F1EC4" w:rsidRPr="00A92266">
              <w:rPr>
                <w:szCs w:val="24"/>
              </w:rPr>
              <w:t>l</w:t>
            </w:r>
            <w:r w:rsidRPr="00A92266">
              <w:rPr>
                <w:szCs w:val="24"/>
              </w:rPr>
              <w:t>. paslaugų grupes;</w:t>
            </w:r>
          </w:p>
          <w:p w14:paraId="76ABBA39" w14:textId="420D05F9" w:rsidR="00750749" w:rsidRPr="00A44945" w:rsidRDefault="00750749" w:rsidP="00A44945">
            <w:pPr>
              <w:pStyle w:val="ListParagraph"/>
              <w:numPr>
                <w:ilvl w:val="4"/>
                <w:numId w:val="37"/>
              </w:numPr>
              <w:spacing w:after="0"/>
              <w:jc w:val="both"/>
              <w:rPr>
                <w:szCs w:val="24"/>
              </w:rPr>
            </w:pPr>
            <w:r w:rsidRPr="00A92266">
              <w:rPr>
                <w:szCs w:val="24"/>
              </w:rPr>
              <w:t>Įgalioti kitus fizinius asmenis e</w:t>
            </w:r>
            <w:r w:rsidR="008F1EC4" w:rsidRPr="00A92266">
              <w:rPr>
                <w:szCs w:val="24"/>
              </w:rPr>
              <w:t>l</w:t>
            </w:r>
            <w:r w:rsidRPr="00A92266">
              <w:rPr>
                <w:szCs w:val="24"/>
              </w:rPr>
              <w:t>. paslaugų gavėjo vardu naudoti kitus įgaliojimų objektus, nesusijusius su e</w:t>
            </w:r>
            <w:r w:rsidR="008F1EC4" w:rsidRPr="00A92266">
              <w:rPr>
                <w:szCs w:val="24"/>
              </w:rPr>
              <w:t>l</w:t>
            </w:r>
            <w:r w:rsidRPr="00A92266">
              <w:rPr>
                <w:szCs w:val="24"/>
              </w:rPr>
              <w:t>. paslaugomis.</w:t>
            </w:r>
          </w:p>
          <w:p w14:paraId="35142022" w14:textId="187FA52B" w:rsidR="00750749" w:rsidRPr="00A92266" w:rsidRDefault="00750749" w:rsidP="001643B7">
            <w:pPr>
              <w:pStyle w:val="ListParagraph"/>
              <w:numPr>
                <w:ilvl w:val="3"/>
                <w:numId w:val="37"/>
              </w:numPr>
              <w:spacing w:after="0"/>
              <w:jc w:val="both"/>
              <w:rPr>
                <w:szCs w:val="24"/>
              </w:rPr>
            </w:pPr>
            <w:r w:rsidRPr="00A92266">
              <w:rPr>
                <w:szCs w:val="24"/>
              </w:rPr>
              <w:t>Įgaliojimus naudoti e</w:t>
            </w:r>
            <w:r w:rsidR="008F1EC4" w:rsidRPr="00A92266">
              <w:rPr>
                <w:szCs w:val="24"/>
              </w:rPr>
              <w:t>l</w:t>
            </w:r>
            <w:r w:rsidRPr="00A92266">
              <w:rPr>
                <w:szCs w:val="24"/>
              </w:rPr>
              <w:t>. paslaugas galima priskirti vienu iš dviejų būdų:</w:t>
            </w:r>
          </w:p>
          <w:p w14:paraId="602182E7" w14:textId="00332443" w:rsidR="00750749" w:rsidRPr="00A92266" w:rsidRDefault="00750749" w:rsidP="001643B7">
            <w:pPr>
              <w:pStyle w:val="ListParagraph"/>
              <w:numPr>
                <w:ilvl w:val="4"/>
                <w:numId w:val="37"/>
              </w:numPr>
              <w:spacing w:after="0"/>
              <w:jc w:val="both"/>
              <w:rPr>
                <w:szCs w:val="24"/>
              </w:rPr>
            </w:pPr>
            <w:r w:rsidRPr="00A92266">
              <w:rPr>
                <w:szCs w:val="24"/>
              </w:rPr>
              <w:t>Automatinis įgaliojimų priskyrimas – remiantis Lietuvos Respublikos gyventojų registro</w:t>
            </w:r>
            <w:r w:rsidR="00066D4E">
              <w:rPr>
                <w:szCs w:val="24"/>
              </w:rPr>
              <w:t xml:space="preserve"> (toliau – GR)</w:t>
            </w:r>
            <w:r w:rsidRPr="000C7442">
              <w:rPr>
                <w:szCs w:val="24"/>
              </w:rPr>
              <w:t>,</w:t>
            </w:r>
            <w:r w:rsidR="008F1EC4" w:rsidRPr="00A92266">
              <w:rPr>
                <w:szCs w:val="24"/>
              </w:rPr>
              <w:t xml:space="preserve"> </w:t>
            </w:r>
            <w:r w:rsidRPr="00A92266">
              <w:rPr>
                <w:szCs w:val="24"/>
              </w:rPr>
              <w:t>Notarine tvarka patvirtintų įgaliojimų registro, Neveiksnių ar ribotai veiksnių asmenų registro ir Juridinių asmenų registro duomenų pagrindu;</w:t>
            </w:r>
          </w:p>
          <w:p w14:paraId="00A7CDDC" w14:textId="29E4ADBF" w:rsidR="00750749" w:rsidRPr="00A92266" w:rsidRDefault="00D043CF" w:rsidP="001643B7">
            <w:pPr>
              <w:pStyle w:val="ListParagraph"/>
              <w:numPr>
                <w:ilvl w:val="4"/>
                <w:numId w:val="37"/>
              </w:numPr>
              <w:spacing w:after="0"/>
              <w:jc w:val="both"/>
              <w:rPr>
                <w:szCs w:val="24"/>
              </w:rPr>
            </w:pPr>
            <w:r w:rsidRPr="00A92266">
              <w:rPr>
                <w:szCs w:val="24"/>
              </w:rPr>
              <w:t>El</w:t>
            </w:r>
            <w:r w:rsidR="00750749" w:rsidRPr="00A92266">
              <w:rPr>
                <w:szCs w:val="24"/>
              </w:rPr>
              <w:t>. paslaugų gavėjų atliekamas įgaliojimų priskyrimas.</w:t>
            </w:r>
          </w:p>
          <w:p w14:paraId="409120A7" w14:textId="752581E3" w:rsidR="00750749" w:rsidRPr="00A92266" w:rsidRDefault="00750749" w:rsidP="001643B7">
            <w:pPr>
              <w:pStyle w:val="ListParagraph"/>
              <w:numPr>
                <w:ilvl w:val="3"/>
                <w:numId w:val="37"/>
              </w:numPr>
              <w:spacing w:after="0"/>
              <w:jc w:val="both"/>
              <w:rPr>
                <w:szCs w:val="24"/>
              </w:rPr>
            </w:pPr>
            <w:r w:rsidRPr="00A92266">
              <w:rPr>
                <w:szCs w:val="24"/>
              </w:rPr>
              <w:t>PO.2.2. E</w:t>
            </w:r>
            <w:r w:rsidR="008F1EC4" w:rsidRPr="00A92266">
              <w:rPr>
                <w:szCs w:val="24"/>
              </w:rPr>
              <w:t>l</w:t>
            </w:r>
            <w:r w:rsidRPr="00A92266">
              <w:rPr>
                <w:szCs w:val="24"/>
              </w:rPr>
              <w:t>. paslaugų gavėjo personalizuotoje srityje E</w:t>
            </w:r>
            <w:r w:rsidR="008F1EC4" w:rsidRPr="00A92266">
              <w:rPr>
                <w:szCs w:val="24"/>
              </w:rPr>
              <w:t>l</w:t>
            </w:r>
            <w:r w:rsidRPr="00A92266">
              <w:rPr>
                <w:szCs w:val="24"/>
              </w:rPr>
              <w:t>. paslaugų gavėjui (įgaliotojui) yra suteikiama galimybė:</w:t>
            </w:r>
          </w:p>
          <w:p w14:paraId="1A9E7532" w14:textId="0089C396" w:rsidR="00750749" w:rsidRPr="00A92266" w:rsidRDefault="00750749" w:rsidP="001643B7">
            <w:pPr>
              <w:pStyle w:val="ListParagraph"/>
              <w:numPr>
                <w:ilvl w:val="4"/>
                <w:numId w:val="37"/>
              </w:numPr>
              <w:spacing w:after="0"/>
              <w:jc w:val="both"/>
              <w:rPr>
                <w:szCs w:val="24"/>
              </w:rPr>
            </w:pPr>
            <w:r w:rsidRPr="00A92266">
              <w:rPr>
                <w:szCs w:val="24"/>
              </w:rPr>
              <w:t>Atlikti norimų įgalioti E</w:t>
            </w:r>
            <w:r w:rsidR="008F1EC4" w:rsidRPr="00A92266">
              <w:rPr>
                <w:szCs w:val="24"/>
              </w:rPr>
              <w:t>l</w:t>
            </w:r>
            <w:r w:rsidRPr="00A92266">
              <w:rPr>
                <w:szCs w:val="24"/>
              </w:rPr>
              <w:t xml:space="preserve">. paslaugų gavėjų paiešką </w:t>
            </w:r>
            <w:r w:rsidR="00066D4E">
              <w:rPr>
                <w:szCs w:val="24"/>
              </w:rPr>
              <w:t>GR</w:t>
            </w:r>
            <w:r w:rsidRPr="00A92266">
              <w:rPr>
                <w:szCs w:val="24"/>
              </w:rPr>
              <w:t>;</w:t>
            </w:r>
          </w:p>
          <w:p w14:paraId="4C02CBE4" w14:textId="0D25F565" w:rsidR="00750749" w:rsidRPr="00A92266" w:rsidRDefault="00750749" w:rsidP="001643B7">
            <w:pPr>
              <w:pStyle w:val="ListParagraph"/>
              <w:numPr>
                <w:ilvl w:val="4"/>
                <w:numId w:val="37"/>
              </w:numPr>
              <w:spacing w:after="0"/>
              <w:jc w:val="both"/>
              <w:rPr>
                <w:szCs w:val="24"/>
              </w:rPr>
            </w:pPr>
            <w:r w:rsidRPr="00A92266">
              <w:rPr>
                <w:szCs w:val="24"/>
              </w:rPr>
              <w:lastRenderedPageBreak/>
              <w:t>Paskirti kitus E</w:t>
            </w:r>
            <w:r w:rsidR="008F1EC4" w:rsidRPr="00A92266">
              <w:rPr>
                <w:szCs w:val="24"/>
              </w:rPr>
              <w:t>l</w:t>
            </w:r>
            <w:r w:rsidRPr="00A92266">
              <w:rPr>
                <w:szCs w:val="24"/>
              </w:rPr>
              <w:t>. paslaugų gavėjus (įgaliotuosius), kaip įgaliotus jo vardu naudoti konkrečias e</w:t>
            </w:r>
            <w:r w:rsidR="008F1EC4" w:rsidRPr="00A92266">
              <w:rPr>
                <w:szCs w:val="24"/>
              </w:rPr>
              <w:t>l</w:t>
            </w:r>
            <w:r w:rsidRPr="00A92266">
              <w:rPr>
                <w:szCs w:val="24"/>
              </w:rPr>
              <w:t>. paslaugas ar jų grupes suteiktus įgaliojimus patvirtinti savo el. parašu;</w:t>
            </w:r>
          </w:p>
          <w:p w14:paraId="2254C3AB" w14:textId="10FE6CEE" w:rsidR="00750749" w:rsidRPr="00A92266" w:rsidRDefault="00750749" w:rsidP="001643B7">
            <w:pPr>
              <w:pStyle w:val="ListParagraph"/>
              <w:numPr>
                <w:ilvl w:val="4"/>
                <w:numId w:val="37"/>
              </w:numPr>
              <w:spacing w:after="0"/>
              <w:jc w:val="both"/>
              <w:rPr>
                <w:szCs w:val="24"/>
              </w:rPr>
            </w:pPr>
            <w:r w:rsidRPr="00A92266">
              <w:rPr>
                <w:szCs w:val="24"/>
              </w:rPr>
              <w:t>Nurodyti kokius veiksmus gali atlikti E</w:t>
            </w:r>
            <w:r w:rsidR="008F1EC4" w:rsidRPr="00A92266">
              <w:rPr>
                <w:szCs w:val="24"/>
              </w:rPr>
              <w:t>l</w:t>
            </w:r>
            <w:r w:rsidRPr="00A92266">
              <w:rPr>
                <w:szCs w:val="24"/>
              </w:rPr>
              <w:t>. paslaugų gavėjai (įgaliotieji) (inicijuoti e</w:t>
            </w:r>
            <w:r w:rsidR="008F1EC4" w:rsidRPr="00A92266">
              <w:rPr>
                <w:szCs w:val="24"/>
              </w:rPr>
              <w:t>l</w:t>
            </w:r>
            <w:r w:rsidRPr="00A92266">
              <w:rPr>
                <w:szCs w:val="24"/>
              </w:rPr>
              <w:t>. paslaugas, atsiskaityti už e</w:t>
            </w:r>
            <w:r w:rsidR="008F1EC4" w:rsidRPr="00A92266">
              <w:rPr>
                <w:szCs w:val="24"/>
              </w:rPr>
              <w:t>l</w:t>
            </w:r>
            <w:r w:rsidRPr="00A92266">
              <w:rPr>
                <w:szCs w:val="24"/>
              </w:rPr>
              <w:t>. paslaugas, gauti e</w:t>
            </w:r>
            <w:r w:rsidR="008F1EC4" w:rsidRPr="00A92266">
              <w:rPr>
                <w:szCs w:val="24"/>
              </w:rPr>
              <w:t>l</w:t>
            </w:r>
            <w:r w:rsidRPr="00A92266">
              <w:rPr>
                <w:szCs w:val="24"/>
              </w:rPr>
              <w:t>. paslaugų teikimo rezultatus, perleisti įgaliojimus naudoti e</w:t>
            </w:r>
            <w:r w:rsidR="008F1EC4" w:rsidRPr="00A92266">
              <w:rPr>
                <w:szCs w:val="24"/>
              </w:rPr>
              <w:t>l</w:t>
            </w:r>
            <w:r w:rsidRPr="00A92266">
              <w:rPr>
                <w:szCs w:val="24"/>
              </w:rPr>
              <w:t>. paslaugas tretiesiems E</w:t>
            </w:r>
            <w:r w:rsidR="008F1EC4" w:rsidRPr="00A92266">
              <w:rPr>
                <w:szCs w:val="24"/>
              </w:rPr>
              <w:t>l</w:t>
            </w:r>
            <w:r w:rsidRPr="00A92266">
              <w:rPr>
                <w:szCs w:val="24"/>
              </w:rPr>
              <w:t>. paslaugų gavėjams (įgaliotiesiems));</w:t>
            </w:r>
          </w:p>
          <w:p w14:paraId="28E348CB" w14:textId="36DB2A9C" w:rsidR="00750749" w:rsidRPr="00A92266" w:rsidRDefault="00750749" w:rsidP="001643B7">
            <w:pPr>
              <w:pStyle w:val="ListParagraph"/>
              <w:numPr>
                <w:ilvl w:val="4"/>
                <w:numId w:val="37"/>
              </w:numPr>
              <w:spacing w:after="0"/>
              <w:jc w:val="both"/>
              <w:rPr>
                <w:szCs w:val="24"/>
              </w:rPr>
            </w:pPr>
            <w:r w:rsidRPr="00A92266">
              <w:rPr>
                <w:szCs w:val="24"/>
              </w:rPr>
              <w:t>Gauti informaciją apie savo suteiktų įgaliojimų naudoti e</w:t>
            </w:r>
            <w:r w:rsidR="008F1EC4" w:rsidRPr="00A92266">
              <w:rPr>
                <w:szCs w:val="24"/>
              </w:rPr>
              <w:t>l</w:t>
            </w:r>
            <w:r w:rsidRPr="00A92266">
              <w:rPr>
                <w:szCs w:val="24"/>
              </w:rPr>
              <w:t>. paslaugas panaudojimo faktus;</w:t>
            </w:r>
          </w:p>
          <w:p w14:paraId="326C6D23" w14:textId="77777777" w:rsidR="00750749" w:rsidRPr="00A92266" w:rsidRDefault="00750749" w:rsidP="001643B7">
            <w:pPr>
              <w:pStyle w:val="ListParagraph"/>
              <w:numPr>
                <w:ilvl w:val="4"/>
                <w:numId w:val="37"/>
              </w:numPr>
              <w:spacing w:after="0"/>
              <w:jc w:val="both"/>
              <w:rPr>
                <w:szCs w:val="24"/>
              </w:rPr>
            </w:pPr>
            <w:r w:rsidRPr="00A92266">
              <w:rPr>
                <w:szCs w:val="24"/>
              </w:rPr>
              <w:t>Peržiūrėti įgaliojimų suteikimo ir naudojimo faktų žurnalą;</w:t>
            </w:r>
          </w:p>
          <w:p w14:paraId="04A3A5F2" w14:textId="0BA59A2A" w:rsidR="00750749" w:rsidRPr="00A92266" w:rsidRDefault="00750749" w:rsidP="001643B7">
            <w:pPr>
              <w:pStyle w:val="ListParagraph"/>
              <w:numPr>
                <w:ilvl w:val="4"/>
                <w:numId w:val="37"/>
              </w:numPr>
              <w:spacing w:after="0"/>
              <w:jc w:val="both"/>
              <w:rPr>
                <w:szCs w:val="24"/>
              </w:rPr>
            </w:pPr>
            <w:r w:rsidRPr="00A92266">
              <w:rPr>
                <w:szCs w:val="24"/>
              </w:rPr>
              <w:t>Automatiškai gauti informaciją apie e</w:t>
            </w:r>
            <w:r w:rsidR="008F1EC4" w:rsidRPr="00A92266">
              <w:rPr>
                <w:szCs w:val="24"/>
              </w:rPr>
              <w:t>l</w:t>
            </w:r>
            <w:r w:rsidRPr="00A92266">
              <w:rPr>
                <w:szCs w:val="24"/>
              </w:rPr>
              <w:t>. paslaugų, kuriomis naudotis yra suteikti įgaliojimai, pakeitimus;</w:t>
            </w:r>
          </w:p>
          <w:p w14:paraId="1521DA4E" w14:textId="1263D7FD" w:rsidR="00750749" w:rsidRPr="00A92266" w:rsidRDefault="00750749" w:rsidP="001643B7">
            <w:pPr>
              <w:pStyle w:val="ListParagraph"/>
              <w:numPr>
                <w:ilvl w:val="4"/>
                <w:numId w:val="37"/>
              </w:numPr>
              <w:spacing w:after="0"/>
              <w:jc w:val="both"/>
              <w:rPr>
                <w:szCs w:val="24"/>
              </w:rPr>
            </w:pPr>
            <w:r w:rsidRPr="00A92266">
              <w:rPr>
                <w:szCs w:val="24"/>
              </w:rPr>
              <w:t>Panaikinti savo suteiktus įgaliojimus naudoti e</w:t>
            </w:r>
            <w:r w:rsidR="008F1EC4" w:rsidRPr="00A92266">
              <w:rPr>
                <w:szCs w:val="24"/>
              </w:rPr>
              <w:t>l</w:t>
            </w:r>
            <w:r w:rsidRPr="00A92266">
              <w:rPr>
                <w:szCs w:val="24"/>
              </w:rPr>
              <w:t>. paslaugas arba Įgaliojimų objektų kataloge sukurtus ir įtrauktus įgaliojimų objektus, nesusijusius su e</w:t>
            </w:r>
            <w:r w:rsidR="008F1EC4" w:rsidRPr="00A92266">
              <w:rPr>
                <w:szCs w:val="24"/>
              </w:rPr>
              <w:t>l</w:t>
            </w:r>
            <w:r w:rsidRPr="00A92266">
              <w:rPr>
                <w:szCs w:val="24"/>
              </w:rPr>
              <w:t>. paslaugomis.</w:t>
            </w:r>
          </w:p>
          <w:p w14:paraId="4EC0AE50" w14:textId="58576191" w:rsidR="00750749" w:rsidRPr="00A92266" w:rsidRDefault="00750749" w:rsidP="001643B7">
            <w:pPr>
              <w:pStyle w:val="ListParagraph"/>
              <w:numPr>
                <w:ilvl w:val="3"/>
                <w:numId w:val="37"/>
              </w:numPr>
              <w:spacing w:after="0"/>
              <w:jc w:val="both"/>
              <w:rPr>
                <w:szCs w:val="24"/>
              </w:rPr>
            </w:pPr>
            <w:r w:rsidRPr="00A92266">
              <w:rPr>
                <w:szCs w:val="24"/>
              </w:rPr>
              <w:t>Įgaliojimų naudoti e</w:t>
            </w:r>
            <w:r w:rsidR="008F1EC4" w:rsidRPr="00A92266">
              <w:rPr>
                <w:szCs w:val="24"/>
              </w:rPr>
              <w:t>l</w:t>
            </w:r>
            <w:r w:rsidRPr="00A92266">
              <w:rPr>
                <w:szCs w:val="24"/>
              </w:rPr>
              <w:t>. paslaugas arba Įgaliojimų objektų kataloge sukurtus ir įtrauktus įgaliojimų objektus, nesusijusius su e</w:t>
            </w:r>
            <w:r w:rsidR="008F1EC4" w:rsidRPr="00A92266">
              <w:rPr>
                <w:szCs w:val="24"/>
              </w:rPr>
              <w:t>l</w:t>
            </w:r>
            <w:r w:rsidRPr="00A92266">
              <w:rPr>
                <w:szCs w:val="24"/>
              </w:rPr>
              <w:t>. paslaugomis, pagal paskirtus vaidmenis tvarkymo priemonės E</w:t>
            </w:r>
            <w:r w:rsidR="008F1EC4" w:rsidRPr="00A92266">
              <w:rPr>
                <w:szCs w:val="24"/>
              </w:rPr>
              <w:t>l</w:t>
            </w:r>
            <w:r w:rsidRPr="00A92266">
              <w:rPr>
                <w:szCs w:val="24"/>
              </w:rPr>
              <w:t>. paslaugų gavėjams (įgaliotiesiems) prisijungus prie PO.2.2. E</w:t>
            </w:r>
            <w:r w:rsidR="008F1EC4" w:rsidRPr="00A92266">
              <w:rPr>
                <w:szCs w:val="24"/>
              </w:rPr>
              <w:t>l</w:t>
            </w:r>
            <w:r w:rsidRPr="00A92266">
              <w:rPr>
                <w:szCs w:val="24"/>
              </w:rPr>
              <w:t xml:space="preserve">. paslaugų gavėjo personalizuotos srities suteikia galimybę: </w:t>
            </w:r>
          </w:p>
          <w:p w14:paraId="50EC13F2" w14:textId="2B46D7CF" w:rsidR="00750749" w:rsidRPr="00A92266" w:rsidRDefault="00750749" w:rsidP="001643B7">
            <w:pPr>
              <w:pStyle w:val="ListParagraph"/>
              <w:numPr>
                <w:ilvl w:val="4"/>
                <w:numId w:val="37"/>
              </w:numPr>
              <w:spacing w:after="0"/>
              <w:jc w:val="both"/>
              <w:rPr>
                <w:szCs w:val="24"/>
              </w:rPr>
            </w:pPr>
            <w:r w:rsidRPr="00A92266">
              <w:rPr>
                <w:szCs w:val="24"/>
              </w:rPr>
              <w:t>Priimti ar atsisakyti jiems suteiktų įgaliojimų naudoti e</w:t>
            </w:r>
            <w:r w:rsidR="008F1EC4" w:rsidRPr="00A92266">
              <w:rPr>
                <w:szCs w:val="24"/>
              </w:rPr>
              <w:t>l</w:t>
            </w:r>
            <w:r w:rsidRPr="00A92266">
              <w:rPr>
                <w:szCs w:val="24"/>
              </w:rPr>
              <w:t>. paslaugas arba Įgaliojimų objektų kataloge sukurtus ir įtrauktus įgaliojimų objektus, nesusijusius su e</w:t>
            </w:r>
            <w:r w:rsidR="008F1EC4" w:rsidRPr="00A92266">
              <w:rPr>
                <w:szCs w:val="24"/>
              </w:rPr>
              <w:t>l</w:t>
            </w:r>
            <w:r w:rsidRPr="00A92266">
              <w:rPr>
                <w:szCs w:val="24"/>
              </w:rPr>
              <w:t xml:space="preserve">. paslaugomis; </w:t>
            </w:r>
          </w:p>
          <w:p w14:paraId="0BC5FF70" w14:textId="57D1FBC3" w:rsidR="00750749" w:rsidRPr="00A92266" w:rsidRDefault="00750749" w:rsidP="001643B7">
            <w:pPr>
              <w:pStyle w:val="ListParagraph"/>
              <w:numPr>
                <w:ilvl w:val="4"/>
                <w:numId w:val="37"/>
              </w:numPr>
              <w:spacing w:after="0"/>
              <w:jc w:val="both"/>
              <w:rPr>
                <w:szCs w:val="24"/>
              </w:rPr>
            </w:pPr>
            <w:r w:rsidRPr="00A92266">
              <w:rPr>
                <w:szCs w:val="24"/>
              </w:rPr>
              <w:t>Pasirinkti norimą vaidmenį pagal suteiktus įgaliojimus (pavyzdžiui, e</w:t>
            </w:r>
            <w:r w:rsidR="008F1EC4" w:rsidRPr="00A92266">
              <w:rPr>
                <w:szCs w:val="24"/>
              </w:rPr>
              <w:t>l</w:t>
            </w:r>
            <w:r w:rsidRPr="00A92266">
              <w:rPr>
                <w:szCs w:val="24"/>
              </w:rPr>
              <w:t>. paslaugas gauti už save arba už įgaliojusį E</w:t>
            </w:r>
            <w:r w:rsidR="008F1EC4" w:rsidRPr="00A92266">
              <w:rPr>
                <w:szCs w:val="24"/>
              </w:rPr>
              <w:t>l</w:t>
            </w:r>
            <w:r w:rsidRPr="00A92266">
              <w:rPr>
                <w:szCs w:val="24"/>
              </w:rPr>
              <w:t>. paslaugų gavėją);</w:t>
            </w:r>
          </w:p>
          <w:p w14:paraId="45E51AF8" w14:textId="1E44644B" w:rsidR="00750749" w:rsidRPr="00A92266" w:rsidRDefault="00750749" w:rsidP="001643B7">
            <w:pPr>
              <w:pStyle w:val="ListParagraph"/>
              <w:numPr>
                <w:ilvl w:val="4"/>
                <w:numId w:val="37"/>
              </w:numPr>
              <w:spacing w:after="0"/>
              <w:jc w:val="both"/>
              <w:rPr>
                <w:szCs w:val="24"/>
              </w:rPr>
            </w:pPr>
            <w:r w:rsidRPr="00A92266">
              <w:rPr>
                <w:szCs w:val="24"/>
              </w:rPr>
              <w:t>Automatiškai gauti informaciją apie e</w:t>
            </w:r>
            <w:r w:rsidR="008F1EC4" w:rsidRPr="00A92266">
              <w:rPr>
                <w:szCs w:val="24"/>
              </w:rPr>
              <w:t>l</w:t>
            </w:r>
            <w:r w:rsidRPr="00A92266">
              <w:rPr>
                <w:szCs w:val="24"/>
              </w:rPr>
              <w:t>. paslaugų, kuriomis naudotis yra suteikti įgaliojimai, arba Įgaliojimų objektų kataloge sukurtų ir įtrauktų įgaliojimų objektų, nesusijusių su e</w:t>
            </w:r>
            <w:r w:rsidR="008F1EC4" w:rsidRPr="00A92266">
              <w:rPr>
                <w:szCs w:val="24"/>
              </w:rPr>
              <w:t>l</w:t>
            </w:r>
            <w:r w:rsidRPr="00A92266">
              <w:rPr>
                <w:szCs w:val="24"/>
              </w:rPr>
              <w:t>. paslaugomis, pakeitimus;</w:t>
            </w:r>
          </w:p>
          <w:p w14:paraId="0148672D" w14:textId="40C8494B" w:rsidR="00750749" w:rsidRPr="00A92266" w:rsidRDefault="00750749" w:rsidP="001643B7">
            <w:pPr>
              <w:pStyle w:val="ListParagraph"/>
              <w:numPr>
                <w:ilvl w:val="4"/>
                <w:numId w:val="37"/>
              </w:numPr>
              <w:spacing w:after="0"/>
              <w:jc w:val="both"/>
              <w:rPr>
                <w:szCs w:val="24"/>
              </w:rPr>
            </w:pPr>
            <w:r w:rsidRPr="00A92266">
              <w:rPr>
                <w:szCs w:val="24"/>
              </w:rPr>
              <w:t>Atlikti e</w:t>
            </w:r>
            <w:r w:rsidR="008F1EC4" w:rsidRPr="00A92266">
              <w:rPr>
                <w:szCs w:val="24"/>
              </w:rPr>
              <w:t>l</w:t>
            </w:r>
            <w:r w:rsidRPr="00A92266">
              <w:rPr>
                <w:szCs w:val="24"/>
              </w:rPr>
              <w:t>. paslaugų naudojimo veiksmus suteiktų įgaliojimų pagrindu.</w:t>
            </w:r>
          </w:p>
          <w:p w14:paraId="51AADCF9" w14:textId="72B82275" w:rsidR="00750749" w:rsidRPr="00A92266" w:rsidRDefault="00750749" w:rsidP="001643B7">
            <w:pPr>
              <w:pStyle w:val="ListParagraph"/>
              <w:numPr>
                <w:ilvl w:val="3"/>
                <w:numId w:val="37"/>
              </w:numPr>
              <w:spacing w:after="0"/>
              <w:jc w:val="both"/>
              <w:rPr>
                <w:szCs w:val="24"/>
              </w:rPr>
            </w:pPr>
            <w:r w:rsidRPr="00A92266">
              <w:rPr>
                <w:szCs w:val="24"/>
              </w:rPr>
              <w:t>Atsižvelgiant į tai, kad e</w:t>
            </w:r>
            <w:r w:rsidR="008F1EC4" w:rsidRPr="00A92266">
              <w:rPr>
                <w:szCs w:val="24"/>
              </w:rPr>
              <w:t>l</w:t>
            </w:r>
            <w:r w:rsidRPr="00A92266">
              <w:rPr>
                <w:szCs w:val="24"/>
              </w:rPr>
              <w:t>. paslaugos teikimo procese gali iškilti poreikis komunikuoti/ susirašinėti tarp e</w:t>
            </w:r>
            <w:r w:rsidR="008F1EC4" w:rsidRPr="00A92266">
              <w:rPr>
                <w:szCs w:val="24"/>
              </w:rPr>
              <w:t>l</w:t>
            </w:r>
            <w:r w:rsidRPr="00A92266">
              <w:rPr>
                <w:szCs w:val="24"/>
              </w:rPr>
              <w:t>. paslaugos teikėjo ir e</w:t>
            </w:r>
            <w:r w:rsidR="008F1EC4" w:rsidRPr="00A92266">
              <w:rPr>
                <w:szCs w:val="24"/>
              </w:rPr>
              <w:t>l</w:t>
            </w:r>
            <w:r w:rsidRPr="00A92266">
              <w:rPr>
                <w:szCs w:val="24"/>
              </w:rPr>
              <w:t>. paslaugos gavėjo, Paslaugų gavėjų sritis įgalina komunikaciją/ korespondenciją tarp e</w:t>
            </w:r>
            <w:r w:rsidR="008F1EC4" w:rsidRPr="00A92266">
              <w:rPr>
                <w:szCs w:val="24"/>
              </w:rPr>
              <w:t>l</w:t>
            </w:r>
            <w:r w:rsidRPr="00A92266">
              <w:rPr>
                <w:szCs w:val="24"/>
              </w:rPr>
              <w:t>. paslaugos teikėjo ir e</w:t>
            </w:r>
            <w:r w:rsidR="008F1EC4" w:rsidRPr="00A92266">
              <w:rPr>
                <w:szCs w:val="24"/>
              </w:rPr>
              <w:t>l</w:t>
            </w:r>
            <w:r w:rsidRPr="00A92266">
              <w:rPr>
                <w:szCs w:val="24"/>
              </w:rPr>
              <w:t>. paslaugos gavėjo. E</w:t>
            </w:r>
            <w:r w:rsidR="008F1EC4" w:rsidRPr="00A92266">
              <w:rPr>
                <w:szCs w:val="24"/>
              </w:rPr>
              <w:t>l</w:t>
            </w:r>
            <w:r w:rsidRPr="00A92266">
              <w:rPr>
                <w:szCs w:val="24"/>
              </w:rPr>
              <w:t>. paslaugų gavėjas savo P.O.2.2. E</w:t>
            </w:r>
            <w:r w:rsidR="008F1EC4" w:rsidRPr="00A92266">
              <w:rPr>
                <w:szCs w:val="24"/>
              </w:rPr>
              <w:t>l</w:t>
            </w:r>
            <w:r w:rsidRPr="00A92266">
              <w:rPr>
                <w:szCs w:val="24"/>
              </w:rPr>
              <w:t>. paslaugų gavėjo personalizuotoje srityje gali siųsti pranešimus kitiems susijusiems kontaktiniams asmenis:</w:t>
            </w:r>
          </w:p>
          <w:p w14:paraId="22EC1C12" w14:textId="1D0ED06D" w:rsidR="00750749" w:rsidRPr="00A92266" w:rsidRDefault="00750749" w:rsidP="001643B7">
            <w:pPr>
              <w:pStyle w:val="ListParagraph"/>
              <w:numPr>
                <w:ilvl w:val="4"/>
                <w:numId w:val="37"/>
              </w:numPr>
              <w:spacing w:after="0"/>
              <w:jc w:val="both"/>
              <w:rPr>
                <w:szCs w:val="24"/>
              </w:rPr>
            </w:pPr>
            <w:r w:rsidRPr="00A92266">
              <w:rPr>
                <w:szCs w:val="24"/>
              </w:rPr>
              <w:t>E</w:t>
            </w:r>
            <w:r w:rsidR="008F1EC4" w:rsidRPr="00A92266">
              <w:rPr>
                <w:szCs w:val="24"/>
              </w:rPr>
              <w:t>l</w:t>
            </w:r>
            <w:r w:rsidRPr="00A92266">
              <w:rPr>
                <w:szCs w:val="24"/>
              </w:rPr>
              <w:t>. paslaugų gavėjams (įgaliotojams);</w:t>
            </w:r>
          </w:p>
          <w:p w14:paraId="56FD94C9" w14:textId="5C5EAB0E" w:rsidR="00750749" w:rsidRPr="00A92266" w:rsidRDefault="00750749" w:rsidP="001643B7">
            <w:pPr>
              <w:pStyle w:val="ListParagraph"/>
              <w:numPr>
                <w:ilvl w:val="4"/>
                <w:numId w:val="37"/>
              </w:numPr>
              <w:spacing w:after="0"/>
              <w:jc w:val="both"/>
              <w:rPr>
                <w:szCs w:val="24"/>
              </w:rPr>
            </w:pPr>
            <w:r w:rsidRPr="00A92266">
              <w:rPr>
                <w:szCs w:val="24"/>
              </w:rPr>
              <w:t>E</w:t>
            </w:r>
            <w:r w:rsidR="008F1EC4" w:rsidRPr="00A92266">
              <w:rPr>
                <w:szCs w:val="24"/>
              </w:rPr>
              <w:t>l</w:t>
            </w:r>
            <w:r w:rsidRPr="00A92266">
              <w:rPr>
                <w:szCs w:val="24"/>
              </w:rPr>
              <w:t>. paslaugų gavėjams (įgaliotiesiems);</w:t>
            </w:r>
          </w:p>
          <w:p w14:paraId="5941D057" w14:textId="36D52089" w:rsidR="00750749" w:rsidRPr="00A92266" w:rsidRDefault="00750749" w:rsidP="001643B7">
            <w:pPr>
              <w:pStyle w:val="ListParagraph"/>
              <w:numPr>
                <w:ilvl w:val="4"/>
                <w:numId w:val="37"/>
              </w:numPr>
              <w:spacing w:after="0"/>
              <w:jc w:val="both"/>
              <w:rPr>
                <w:szCs w:val="24"/>
              </w:rPr>
            </w:pPr>
            <w:r w:rsidRPr="00A92266">
              <w:rPr>
                <w:szCs w:val="24"/>
              </w:rPr>
              <w:t>E</w:t>
            </w:r>
            <w:r w:rsidR="008F1EC4" w:rsidRPr="00A92266">
              <w:rPr>
                <w:szCs w:val="24"/>
              </w:rPr>
              <w:t>l</w:t>
            </w:r>
            <w:r w:rsidRPr="00A92266">
              <w:rPr>
                <w:szCs w:val="24"/>
              </w:rPr>
              <w:t>. paslaugų teikėjams;</w:t>
            </w:r>
          </w:p>
          <w:p w14:paraId="4CE273F8" w14:textId="77777777" w:rsidR="00750749" w:rsidRPr="00A92266" w:rsidRDefault="00750749" w:rsidP="001643B7">
            <w:pPr>
              <w:pStyle w:val="ListParagraph"/>
              <w:numPr>
                <w:ilvl w:val="4"/>
                <w:numId w:val="37"/>
              </w:numPr>
              <w:spacing w:after="0"/>
              <w:jc w:val="both"/>
              <w:rPr>
                <w:szCs w:val="24"/>
              </w:rPr>
            </w:pPr>
            <w:r w:rsidRPr="00A92266">
              <w:rPr>
                <w:szCs w:val="24"/>
              </w:rPr>
              <w:t>VIISP tvarkytojo darbuotojams.</w:t>
            </w:r>
          </w:p>
          <w:p w14:paraId="2687CD2F" w14:textId="294E098D" w:rsidR="00750749" w:rsidRPr="00A92266" w:rsidRDefault="00750749" w:rsidP="001643B7">
            <w:pPr>
              <w:pStyle w:val="ListParagraph"/>
              <w:numPr>
                <w:ilvl w:val="3"/>
                <w:numId w:val="37"/>
              </w:numPr>
              <w:spacing w:after="0"/>
              <w:jc w:val="both"/>
              <w:rPr>
                <w:szCs w:val="24"/>
              </w:rPr>
            </w:pPr>
            <w:r w:rsidRPr="00A92266">
              <w:rPr>
                <w:szCs w:val="24"/>
              </w:rPr>
              <w:t>E</w:t>
            </w:r>
            <w:r w:rsidR="008F1EC4" w:rsidRPr="00A92266">
              <w:rPr>
                <w:szCs w:val="24"/>
              </w:rPr>
              <w:t>l</w:t>
            </w:r>
            <w:r w:rsidRPr="00A92266">
              <w:rPr>
                <w:szCs w:val="24"/>
              </w:rPr>
              <w:t>. paslaugų gavėjas, priklausomai nuo jo pasirinkimo, gali būti informuojamas šiais kanalais:</w:t>
            </w:r>
          </w:p>
          <w:p w14:paraId="42D7409E" w14:textId="17225925" w:rsidR="00750749" w:rsidRPr="00A92266" w:rsidRDefault="00750749" w:rsidP="001643B7">
            <w:pPr>
              <w:pStyle w:val="ListParagraph"/>
              <w:numPr>
                <w:ilvl w:val="4"/>
                <w:numId w:val="37"/>
              </w:numPr>
              <w:spacing w:after="0"/>
              <w:jc w:val="both"/>
              <w:rPr>
                <w:szCs w:val="24"/>
              </w:rPr>
            </w:pPr>
            <w:r w:rsidRPr="00A92266">
              <w:rPr>
                <w:szCs w:val="24"/>
              </w:rPr>
              <w:lastRenderedPageBreak/>
              <w:t>Pranešimai, pateikiami P.O.2.2. E</w:t>
            </w:r>
            <w:r w:rsidR="00D043CF" w:rsidRPr="00A92266">
              <w:rPr>
                <w:szCs w:val="24"/>
              </w:rPr>
              <w:t>l</w:t>
            </w:r>
            <w:r w:rsidRPr="00A92266">
              <w:rPr>
                <w:szCs w:val="24"/>
              </w:rPr>
              <w:t>. paslaugų gavėjo personalizuotoje srityje;</w:t>
            </w:r>
          </w:p>
          <w:p w14:paraId="56D6BE3F" w14:textId="77777777" w:rsidR="00750749" w:rsidRPr="00A92266" w:rsidRDefault="00750749" w:rsidP="001643B7">
            <w:pPr>
              <w:pStyle w:val="ListParagraph"/>
              <w:numPr>
                <w:ilvl w:val="4"/>
                <w:numId w:val="37"/>
              </w:numPr>
              <w:spacing w:after="0"/>
              <w:jc w:val="both"/>
              <w:rPr>
                <w:szCs w:val="24"/>
              </w:rPr>
            </w:pPr>
            <w:r w:rsidRPr="00A92266">
              <w:rPr>
                <w:szCs w:val="24"/>
              </w:rPr>
              <w:t>El. paštu;</w:t>
            </w:r>
          </w:p>
          <w:p w14:paraId="074D505B" w14:textId="77777777" w:rsidR="00750749" w:rsidRPr="00A92266" w:rsidRDefault="00750749" w:rsidP="001643B7">
            <w:pPr>
              <w:pStyle w:val="ListParagraph"/>
              <w:numPr>
                <w:ilvl w:val="4"/>
                <w:numId w:val="37"/>
              </w:numPr>
              <w:spacing w:after="0"/>
              <w:jc w:val="both"/>
              <w:rPr>
                <w:szCs w:val="24"/>
              </w:rPr>
            </w:pPr>
            <w:r w:rsidRPr="00A92266">
              <w:rPr>
                <w:szCs w:val="24"/>
              </w:rPr>
              <w:t>Trumpąja žinute (SMS);</w:t>
            </w:r>
          </w:p>
          <w:p w14:paraId="548A6919" w14:textId="73A4FFD1" w:rsidR="00016AC3" w:rsidRPr="00A92266" w:rsidRDefault="00750749" w:rsidP="001643B7">
            <w:pPr>
              <w:pStyle w:val="ListParagraph"/>
              <w:numPr>
                <w:ilvl w:val="4"/>
                <w:numId w:val="37"/>
              </w:numPr>
              <w:spacing w:after="0"/>
              <w:jc w:val="both"/>
              <w:rPr>
                <w:szCs w:val="24"/>
              </w:rPr>
            </w:pPr>
            <w:r w:rsidRPr="00A92266">
              <w:rPr>
                <w:szCs w:val="24"/>
              </w:rPr>
              <w:t>PJ.1.1. Judriosios prieigos programėlių konteinerio pranešimų dėžutėje.</w:t>
            </w:r>
          </w:p>
        </w:tc>
      </w:tr>
      <w:tr w:rsidR="00016AC3" w:rsidRPr="00CB6420" w14:paraId="676BE24C" w14:textId="77777777" w:rsidTr="00DB059C">
        <w:tc>
          <w:tcPr>
            <w:tcW w:w="1261" w:type="pct"/>
          </w:tcPr>
          <w:p w14:paraId="51938EE4" w14:textId="2E530D0E" w:rsidR="00016AC3" w:rsidRPr="00A92266" w:rsidRDefault="00750749" w:rsidP="001643B7">
            <w:pPr>
              <w:pStyle w:val="ListParagraph"/>
              <w:numPr>
                <w:ilvl w:val="2"/>
                <w:numId w:val="37"/>
              </w:numPr>
              <w:spacing w:after="0"/>
              <w:rPr>
                <w:szCs w:val="24"/>
              </w:rPr>
            </w:pPr>
            <w:r w:rsidRPr="00A92266">
              <w:rPr>
                <w:szCs w:val="24"/>
              </w:rPr>
              <w:lastRenderedPageBreak/>
              <w:t>PO.2.3. Mokėjimų už e</w:t>
            </w:r>
            <w:r w:rsidR="00D043CF" w:rsidRPr="00A92266">
              <w:rPr>
                <w:szCs w:val="24"/>
              </w:rPr>
              <w:t>l</w:t>
            </w:r>
            <w:r w:rsidRPr="00A92266">
              <w:rPr>
                <w:szCs w:val="24"/>
              </w:rPr>
              <w:t>. paslaugas aptarnavimo komponentas</w:t>
            </w:r>
          </w:p>
        </w:tc>
        <w:tc>
          <w:tcPr>
            <w:tcW w:w="3739" w:type="pct"/>
          </w:tcPr>
          <w:p w14:paraId="7B9F3B60" w14:textId="326380DB" w:rsidR="00750749" w:rsidRPr="00A92266" w:rsidRDefault="00750749" w:rsidP="001643B7">
            <w:pPr>
              <w:pStyle w:val="ListParagraph"/>
              <w:numPr>
                <w:ilvl w:val="3"/>
                <w:numId w:val="37"/>
              </w:numPr>
              <w:spacing w:after="0"/>
              <w:jc w:val="both"/>
              <w:rPr>
                <w:szCs w:val="24"/>
              </w:rPr>
            </w:pPr>
            <w:r w:rsidRPr="00A92266">
              <w:rPr>
                <w:szCs w:val="24"/>
              </w:rPr>
              <w:t>PO.2.3. Mokėjimų už e</w:t>
            </w:r>
            <w:r w:rsidR="00D043CF" w:rsidRPr="00A92266">
              <w:rPr>
                <w:szCs w:val="24"/>
              </w:rPr>
              <w:t>l</w:t>
            </w:r>
            <w:r w:rsidRPr="00A92266">
              <w:rPr>
                <w:szCs w:val="24"/>
              </w:rPr>
              <w:t>. paslaugas aptarnavimas yra funkcinis komponentas e</w:t>
            </w:r>
            <w:r w:rsidR="00D043CF" w:rsidRPr="00A92266">
              <w:rPr>
                <w:szCs w:val="24"/>
              </w:rPr>
              <w:t>l</w:t>
            </w:r>
            <w:r w:rsidRPr="00A92266">
              <w:rPr>
                <w:szCs w:val="24"/>
              </w:rPr>
              <w:t>. paslaugų gavėjams, sudarantis galimybę realiu laiku vykdyti atsiskaitymus už e</w:t>
            </w:r>
            <w:r w:rsidR="00D043CF" w:rsidRPr="00A92266">
              <w:rPr>
                <w:szCs w:val="24"/>
              </w:rPr>
              <w:t>l</w:t>
            </w:r>
            <w:r w:rsidRPr="00A92266">
              <w:rPr>
                <w:szCs w:val="24"/>
              </w:rPr>
              <w:t>. paslaugas, naudojant šiuos mokėjimo būdus:</w:t>
            </w:r>
          </w:p>
          <w:p w14:paraId="26B5CCD6" w14:textId="43288E1B" w:rsidR="00750749" w:rsidRPr="00A92266" w:rsidRDefault="00750749" w:rsidP="001643B7">
            <w:pPr>
              <w:pStyle w:val="ListParagraph"/>
              <w:numPr>
                <w:ilvl w:val="4"/>
                <w:numId w:val="37"/>
              </w:numPr>
              <w:spacing w:after="0"/>
              <w:jc w:val="both"/>
              <w:rPr>
                <w:szCs w:val="24"/>
              </w:rPr>
            </w:pPr>
            <w:r w:rsidRPr="00A92266">
              <w:rPr>
                <w:szCs w:val="24"/>
              </w:rPr>
              <w:t>Mokėjimas per e</w:t>
            </w:r>
            <w:r w:rsidR="00D043CF" w:rsidRPr="00A92266">
              <w:rPr>
                <w:szCs w:val="24"/>
              </w:rPr>
              <w:t>l</w:t>
            </w:r>
            <w:r w:rsidRPr="00A92266">
              <w:rPr>
                <w:szCs w:val="24"/>
              </w:rPr>
              <w:t>. paslaugų gavėjo elektroninės bankininkystės sistemą;</w:t>
            </w:r>
          </w:p>
          <w:p w14:paraId="277FE411" w14:textId="05E0683F" w:rsidR="00750749" w:rsidRPr="00A92266" w:rsidRDefault="00750749" w:rsidP="001643B7">
            <w:pPr>
              <w:pStyle w:val="ListParagraph"/>
              <w:numPr>
                <w:ilvl w:val="4"/>
                <w:numId w:val="37"/>
              </w:numPr>
              <w:spacing w:after="0"/>
              <w:jc w:val="both"/>
              <w:rPr>
                <w:szCs w:val="24"/>
              </w:rPr>
            </w:pPr>
            <w:r w:rsidRPr="00A92266">
              <w:rPr>
                <w:szCs w:val="24"/>
              </w:rPr>
              <w:t>Mokėjimas panaudojant e</w:t>
            </w:r>
            <w:r w:rsidR="00D043CF" w:rsidRPr="00A92266">
              <w:rPr>
                <w:szCs w:val="24"/>
              </w:rPr>
              <w:t>l</w:t>
            </w:r>
            <w:r w:rsidRPr="00A92266">
              <w:rPr>
                <w:szCs w:val="24"/>
              </w:rPr>
              <w:t>. paslaugų gavėjo kreditinę/ debitinę kortelę;</w:t>
            </w:r>
          </w:p>
          <w:p w14:paraId="705D2E19" w14:textId="1BFC0E88" w:rsidR="00750749" w:rsidRPr="00A92266" w:rsidRDefault="00750749" w:rsidP="001643B7">
            <w:pPr>
              <w:pStyle w:val="ListParagraph"/>
              <w:numPr>
                <w:ilvl w:val="4"/>
                <w:numId w:val="37"/>
              </w:numPr>
              <w:spacing w:after="0"/>
              <w:jc w:val="both"/>
              <w:rPr>
                <w:szCs w:val="24"/>
              </w:rPr>
            </w:pPr>
            <w:r w:rsidRPr="00A92266">
              <w:rPr>
                <w:szCs w:val="24"/>
              </w:rPr>
              <w:t>Mokėjimas panaudojant e</w:t>
            </w:r>
            <w:r w:rsidR="00D043CF" w:rsidRPr="00A92266">
              <w:rPr>
                <w:szCs w:val="24"/>
              </w:rPr>
              <w:t>l</w:t>
            </w:r>
            <w:r w:rsidRPr="00A92266">
              <w:rPr>
                <w:szCs w:val="24"/>
              </w:rPr>
              <w:t>. paslaugų gavėjo E</w:t>
            </w:r>
            <w:r w:rsidR="00D043CF" w:rsidRPr="00A92266">
              <w:rPr>
                <w:szCs w:val="24"/>
              </w:rPr>
              <w:t>l</w:t>
            </w:r>
            <w:r w:rsidRPr="00A92266">
              <w:rPr>
                <w:szCs w:val="24"/>
              </w:rPr>
              <w:t>. piniginė (</w:t>
            </w:r>
            <w:proofErr w:type="spellStart"/>
            <w:r w:rsidRPr="00A92266">
              <w:rPr>
                <w:szCs w:val="24"/>
              </w:rPr>
              <w:t>PayPal</w:t>
            </w:r>
            <w:proofErr w:type="spellEnd"/>
            <w:r w:rsidRPr="00A92266">
              <w:rPr>
                <w:szCs w:val="24"/>
              </w:rPr>
              <w:t xml:space="preserve">, </w:t>
            </w:r>
            <w:proofErr w:type="spellStart"/>
            <w:r w:rsidRPr="00A92266">
              <w:rPr>
                <w:szCs w:val="24"/>
              </w:rPr>
              <w:t>Moneybookers</w:t>
            </w:r>
            <w:proofErr w:type="spellEnd"/>
            <w:r w:rsidRPr="00A92266">
              <w:rPr>
                <w:szCs w:val="24"/>
              </w:rPr>
              <w:t xml:space="preserve"> ar kt.);</w:t>
            </w:r>
          </w:p>
          <w:p w14:paraId="41BE71B0" w14:textId="77777777" w:rsidR="00750749" w:rsidRPr="00A92266" w:rsidRDefault="00750749" w:rsidP="001643B7">
            <w:pPr>
              <w:pStyle w:val="ListParagraph"/>
              <w:numPr>
                <w:ilvl w:val="4"/>
                <w:numId w:val="37"/>
              </w:numPr>
              <w:spacing w:after="0"/>
              <w:jc w:val="both"/>
              <w:rPr>
                <w:szCs w:val="24"/>
              </w:rPr>
            </w:pPr>
            <w:r w:rsidRPr="00A92266">
              <w:rPr>
                <w:szCs w:val="24"/>
              </w:rPr>
              <w:t>Mokėjimas naudojantis judriuoju įrenginiu (SMS žinute ar specialiai tam pritaikytomis programėlėmis).</w:t>
            </w:r>
          </w:p>
          <w:p w14:paraId="421C4979" w14:textId="2FC63154" w:rsidR="00750749" w:rsidRPr="00A92266" w:rsidRDefault="00750749" w:rsidP="001643B7">
            <w:pPr>
              <w:pStyle w:val="ListParagraph"/>
              <w:numPr>
                <w:ilvl w:val="3"/>
                <w:numId w:val="37"/>
              </w:numPr>
              <w:spacing w:after="0"/>
              <w:jc w:val="both"/>
              <w:rPr>
                <w:szCs w:val="24"/>
              </w:rPr>
            </w:pPr>
            <w:r w:rsidRPr="00A92266">
              <w:rPr>
                <w:szCs w:val="24"/>
              </w:rPr>
              <w:t>Iš VIISP paslaugų gavėjo gavus Mokėjimų už e</w:t>
            </w:r>
            <w:r w:rsidR="00D043CF" w:rsidRPr="00A92266">
              <w:rPr>
                <w:szCs w:val="24"/>
              </w:rPr>
              <w:t>l</w:t>
            </w:r>
            <w:r w:rsidRPr="00A92266">
              <w:rPr>
                <w:szCs w:val="24"/>
              </w:rPr>
              <w:t>. paslaugas aptarnavimo VIISP paslaugos inici</w:t>
            </w:r>
            <w:r w:rsidR="008F1EC4" w:rsidRPr="00A92266">
              <w:rPr>
                <w:szCs w:val="24"/>
              </w:rPr>
              <w:t>j</w:t>
            </w:r>
            <w:r w:rsidRPr="00A92266">
              <w:rPr>
                <w:szCs w:val="24"/>
              </w:rPr>
              <w:t>avimo užklausą, VIISP suformuoja mokėjimo ruošinį ir išsiunčia į mokėjimo paslaugų teikėjui Mokėjimo paslaugų teikėjas į VIISP grąžina duomenis apie mokėjimo sėkmingo arba nesėkmingo įvykdymo faktą, šiuos duomenis VIISP perduoda VIISP paslaugos gavėjui.</w:t>
            </w:r>
          </w:p>
          <w:p w14:paraId="523B8D4F" w14:textId="1A5AA4EB" w:rsidR="00750749" w:rsidRPr="00A92266" w:rsidRDefault="00750749" w:rsidP="001643B7">
            <w:pPr>
              <w:pStyle w:val="ListParagraph"/>
              <w:numPr>
                <w:ilvl w:val="3"/>
                <w:numId w:val="37"/>
              </w:numPr>
              <w:spacing w:after="0"/>
              <w:jc w:val="both"/>
              <w:rPr>
                <w:szCs w:val="24"/>
              </w:rPr>
            </w:pPr>
            <w:r w:rsidRPr="00A92266">
              <w:rPr>
                <w:szCs w:val="24"/>
              </w:rPr>
              <w:t>Vykdant atsiskaitymą už e</w:t>
            </w:r>
            <w:r w:rsidR="00D043CF" w:rsidRPr="00A92266">
              <w:rPr>
                <w:szCs w:val="24"/>
              </w:rPr>
              <w:t>l</w:t>
            </w:r>
            <w:r w:rsidRPr="00A92266">
              <w:rPr>
                <w:szCs w:val="24"/>
              </w:rPr>
              <w:t>. paslaugas, kurių užsakymas buvo inicijuotas E</w:t>
            </w:r>
            <w:r w:rsidR="00D043CF" w:rsidRPr="00A92266">
              <w:rPr>
                <w:szCs w:val="24"/>
              </w:rPr>
              <w:t>l</w:t>
            </w:r>
            <w:r w:rsidRPr="00A92266">
              <w:rPr>
                <w:szCs w:val="24"/>
              </w:rPr>
              <w:t>. valdžios vartų portale, atsikaitymui atlikti reikalingus duomenis galima gauti:</w:t>
            </w:r>
          </w:p>
          <w:p w14:paraId="51A8EE2F" w14:textId="425B9E43" w:rsidR="00750749" w:rsidRPr="00A92266" w:rsidRDefault="00750749" w:rsidP="001643B7">
            <w:pPr>
              <w:pStyle w:val="ListParagraph"/>
              <w:numPr>
                <w:ilvl w:val="4"/>
                <w:numId w:val="37"/>
              </w:numPr>
              <w:spacing w:after="0"/>
              <w:jc w:val="both"/>
              <w:rPr>
                <w:szCs w:val="24"/>
              </w:rPr>
            </w:pPr>
            <w:r w:rsidRPr="00A92266">
              <w:rPr>
                <w:szCs w:val="24"/>
              </w:rPr>
              <w:t>Iš VIISP paslaugų gavėjo IS, tuomet kai inicijuodamas mokėjimo už e</w:t>
            </w:r>
            <w:r w:rsidR="00D043CF" w:rsidRPr="00A92266">
              <w:rPr>
                <w:szCs w:val="24"/>
              </w:rPr>
              <w:t>l</w:t>
            </w:r>
            <w:r w:rsidRPr="00A92266">
              <w:rPr>
                <w:szCs w:val="24"/>
              </w:rPr>
              <w:t>. paslaugas aptarnavimo paslaugą VIISP paslaugų gavėjas pateikia atsikaitymui atlikti reikalingus duomenis, arba kai VIISP nėra saugoma e</w:t>
            </w:r>
            <w:r w:rsidR="00D043CF" w:rsidRPr="00A92266">
              <w:rPr>
                <w:szCs w:val="24"/>
              </w:rPr>
              <w:t>l</w:t>
            </w:r>
            <w:r w:rsidRPr="00A92266">
              <w:rPr>
                <w:szCs w:val="24"/>
              </w:rPr>
              <w:t>. paslaugos kortelė;</w:t>
            </w:r>
          </w:p>
          <w:p w14:paraId="58C65CC9" w14:textId="4FD354AB" w:rsidR="00750749" w:rsidRPr="00A92266" w:rsidRDefault="00750749" w:rsidP="001643B7">
            <w:pPr>
              <w:pStyle w:val="ListParagraph"/>
              <w:numPr>
                <w:ilvl w:val="4"/>
                <w:numId w:val="37"/>
              </w:numPr>
              <w:spacing w:after="0"/>
              <w:jc w:val="both"/>
              <w:rPr>
                <w:szCs w:val="24"/>
              </w:rPr>
            </w:pPr>
            <w:r w:rsidRPr="00A92266">
              <w:rPr>
                <w:szCs w:val="24"/>
              </w:rPr>
              <w:t>Iš VIISP saugomos e</w:t>
            </w:r>
            <w:r w:rsidR="00D043CF" w:rsidRPr="00A92266">
              <w:rPr>
                <w:szCs w:val="24"/>
              </w:rPr>
              <w:t>l</w:t>
            </w:r>
            <w:r w:rsidRPr="00A92266">
              <w:rPr>
                <w:szCs w:val="24"/>
              </w:rPr>
              <w:t>. paslaugos kortelės, tuomet kai inicijuodamas mokėjimo už e</w:t>
            </w:r>
            <w:r w:rsidR="00D043CF" w:rsidRPr="00A92266">
              <w:rPr>
                <w:szCs w:val="24"/>
              </w:rPr>
              <w:t>l</w:t>
            </w:r>
            <w:r w:rsidRPr="00A92266">
              <w:rPr>
                <w:szCs w:val="24"/>
              </w:rPr>
              <w:t>. paslaugas aptarnavimo paslaugą VIISP paslaugų gavėjas nepateikia atsikaitymui atlikti reikalingų duomenų, arba kai apmokama e</w:t>
            </w:r>
            <w:r w:rsidR="00D043CF" w:rsidRPr="00A92266">
              <w:rPr>
                <w:szCs w:val="24"/>
              </w:rPr>
              <w:t>l</w:t>
            </w:r>
            <w:r w:rsidRPr="00A92266">
              <w:rPr>
                <w:szCs w:val="24"/>
              </w:rPr>
              <w:t>. paslauga yra sudėtinė, t.</w:t>
            </w:r>
            <w:r w:rsidR="00D043CF" w:rsidRPr="00A92266">
              <w:rPr>
                <w:szCs w:val="24"/>
              </w:rPr>
              <w:t xml:space="preserve"> </w:t>
            </w:r>
            <w:r w:rsidRPr="00A92266">
              <w:rPr>
                <w:szCs w:val="24"/>
              </w:rPr>
              <w:t>y. e</w:t>
            </w:r>
            <w:r w:rsidR="00D043CF" w:rsidRPr="00A92266">
              <w:rPr>
                <w:szCs w:val="24"/>
              </w:rPr>
              <w:t>l</w:t>
            </w:r>
            <w:r w:rsidRPr="00A92266">
              <w:rPr>
                <w:szCs w:val="24"/>
              </w:rPr>
              <w:t>. paslaugos teikimo procese atlygintinai dalyvauja daugiau nei vienas VIISP paslaugų gavėjas.</w:t>
            </w:r>
          </w:p>
          <w:p w14:paraId="4CE27172" w14:textId="78AA8FCD" w:rsidR="00750749" w:rsidRPr="00A92266" w:rsidRDefault="00750749" w:rsidP="001643B7">
            <w:pPr>
              <w:pStyle w:val="ListParagraph"/>
              <w:numPr>
                <w:ilvl w:val="3"/>
                <w:numId w:val="37"/>
              </w:numPr>
              <w:spacing w:after="0"/>
              <w:jc w:val="both"/>
              <w:rPr>
                <w:szCs w:val="24"/>
              </w:rPr>
            </w:pPr>
            <w:r w:rsidRPr="00A92266">
              <w:rPr>
                <w:szCs w:val="24"/>
              </w:rPr>
              <w:t>PO.2.3. Mokėjimų už e</w:t>
            </w:r>
            <w:r w:rsidR="00D043CF" w:rsidRPr="00A92266">
              <w:rPr>
                <w:szCs w:val="24"/>
              </w:rPr>
              <w:t>l</w:t>
            </w:r>
            <w:r w:rsidRPr="00A92266">
              <w:rPr>
                <w:szCs w:val="24"/>
              </w:rPr>
              <w:t>. paslaugas aptarnavimo funkcinis komponentas VIISP paslaugos gavėjui gali teikti Mokėjimų už e</w:t>
            </w:r>
            <w:r w:rsidR="00D043CF" w:rsidRPr="00A92266">
              <w:rPr>
                <w:szCs w:val="24"/>
              </w:rPr>
              <w:t>l</w:t>
            </w:r>
            <w:r w:rsidRPr="00A92266">
              <w:rPr>
                <w:szCs w:val="24"/>
              </w:rPr>
              <w:t>. paslaugas aptarnavimo VIISP paslaugą vienu iš dviejų būdų:</w:t>
            </w:r>
          </w:p>
          <w:p w14:paraId="262707DE" w14:textId="6936B136" w:rsidR="00750749" w:rsidRPr="00A92266" w:rsidRDefault="00750749" w:rsidP="001643B7">
            <w:pPr>
              <w:pStyle w:val="ListParagraph"/>
              <w:numPr>
                <w:ilvl w:val="4"/>
                <w:numId w:val="37"/>
              </w:numPr>
              <w:spacing w:after="0"/>
              <w:jc w:val="both"/>
              <w:rPr>
                <w:szCs w:val="24"/>
              </w:rPr>
            </w:pPr>
            <w:r w:rsidRPr="00A92266">
              <w:rPr>
                <w:szCs w:val="24"/>
              </w:rPr>
              <w:t xml:space="preserve">Naudojant VIISP paslaugų gavėjo aplinkoje įdiegtą VIISP mokėjimų už </w:t>
            </w:r>
            <w:r w:rsidR="00D043CF" w:rsidRPr="00A92266">
              <w:rPr>
                <w:szCs w:val="24"/>
              </w:rPr>
              <w:t>el</w:t>
            </w:r>
            <w:r w:rsidRPr="00A92266">
              <w:rPr>
                <w:szCs w:val="24"/>
              </w:rPr>
              <w:t>. paslaugas aptarnavimo įskiepį;</w:t>
            </w:r>
          </w:p>
          <w:p w14:paraId="24DDAE13" w14:textId="6DFC97B8" w:rsidR="00016AC3" w:rsidRPr="00A92266" w:rsidRDefault="00750749" w:rsidP="001643B7">
            <w:pPr>
              <w:pStyle w:val="ListParagraph"/>
              <w:numPr>
                <w:ilvl w:val="4"/>
                <w:numId w:val="37"/>
              </w:numPr>
              <w:spacing w:after="0"/>
              <w:jc w:val="both"/>
              <w:rPr>
                <w:szCs w:val="24"/>
              </w:rPr>
            </w:pPr>
            <w:r w:rsidRPr="00A92266">
              <w:rPr>
                <w:szCs w:val="24"/>
              </w:rPr>
              <w:t xml:space="preserve">Naudojant nuorodą į </w:t>
            </w:r>
            <w:r w:rsidR="00D043CF" w:rsidRPr="00A92266">
              <w:rPr>
                <w:szCs w:val="24"/>
              </w:rPr>
              <w:t>El</w:t>
            </w:r>
            <w:r w:rsidRPr="00A92266">
              <w:rPr>
                <w:szCs w:val="24"/>
              </w:rPr>
              <w:t xml:space="preserve">. valdžios vartų portale mokėjimų už </w:t>
            </w:r>
            <w:r w:rsidR="00D043CF" w:rsidRPr="00A92266">
              <w:rPr>
                <w:szCs w:val="24"/>
              </w:rPr>
              <w:t>el</w:t>
            </w:r>
            <w:r w:rsidRPr="00A92266">
              <w:rPr>
                <w:szCs w:val="24"/>
              </w:rPr>
              <w:t>. paslaugas aptarnavimo sritį.</w:t>
            </w:r>
          </w:p>
        </w:tc>
      </w:tr>
      <w:tr w:rsidR="00016AC3" w:rsidRPr="00CB6420" w14:paraId="77F77AF2" w14:textId="77777777" w:rsidTr="00DB059C">
        <w:tc>
          <w:tcPr>
            <w:tcW w:w="1261" w:type="pct"/>
          </w:tcPr>
          <w:p w14:paraId="4A1445DF" w14:textId="1B78B8D4" w:rsidR="00016AC3" w:rsidRPr="00A92266" w:rsidRDefault="00EF7DAB" w:rsidP="001643B7">
            <w:pPr>
              <w:pStyle w:val="ListParagraph"/>
              <w:numPr>
                <w:ilvl w:val="2"/>
                <w:numId w:val="37"/>
              </w:numPr>
              <w:spacing w:after="0"/>
              <w:rPr>
                <w:szCs w:val="24"/>
              </w:rPr>
            </w:pPr>
            <w:bookmarkStart w:id="43" w:name="_Ref21356131"/>
            <w:r w:rsidRPr="00A92266">
              <w:rPr>
                <w:szCs w:val="24"/>
              </w:rPr>
              <w:t xml:space="preserve">PO.2.4. </w:t>
            </w:r>
            <w:r w:rsidR="00D043CF" w:rsidRPr="00A92266">
              <w:rPr>
                <w:szCs w:val="24"/>
              </w:rPr>
              <w:t>El</w:t>
            </w:r>
            <w:r w:rsidRPr="00A92266">
              <w:rPr>
                <w:szCs w:val="24"/>
              </w:rPr>
              <w:t>. paslaugų rezultatų gavimo komponentas</w:t>
            </w:r>
            <w:bookmarkEnd w:id="43"/>
          </w:p>
        </w:tc>
        <w:tc>
          <w:tcPr>
            <w:tcW w:w="3739" w:type="pct"/>
          </w:tcPr>
          <w:p w14:paraId="2A1721B3" w14:textId="678344D7" w:rsidR="00EF7DAB" w:rsidRPr="00A92266" w:rsidRDefault="00EF7DAB" w:rsidP="001643B7">
            <w:pPr>
              <w:pStyle w:val="ListParagraph"/>
              <w:numPr>
                <w:ilvl w:val="3"/>
                <w:numId w:val="37"/>
              </w:numPr>
              <w:spacing w:after="0"/>
              <w:jc w:val="both"/>
              <w:rPr>
                <w:szCs w:val="24"/>
              </w:rPr>
            </w:pPr>
            <w:r w:rsidRPr="00A92266">
              <w:rPr>
                <w:szCs w:val="24"/>
              </w:rPr>
              <w:t xml:space="preserve">PO.2.4. </w:t>
            </w:r>
            <w:r w:rsidR="00D043CF" w:rsidRPr="00A92266">
              <w:rPr>
                <w:szCs w:val="24"/>
              </w:rPr>
              <w:t>El</w:t>
            </w:r>
            <w:r w:rsidRPr="00A92266">
              <w:rPr>
                <w:szCs w:val="24"/>
              </w:rPr>
              <w:t xml:space="preserve">. paslaugų rezultatų gavimas yra funkcinis komponentas, suteikiantis galimybę </w:t>
            </w:r>
            <w:r w:rsidR="00D043CF" w:rsidRPr="00A92266">
              <w:rPr>
                <w:szCs w:val="24"/>
              </w:rPr>
              <w:t>el</w:t>
            </w:r>
            <w:r w:rsidRPr="00A92266">
              <w:rPr>
                <w:szCs w:val="24"/>
              </w:rPr>
              <w:t xml:space="preserve">. paslaugos gavėjui </w:t>
            </w:r>
            <w:r w:rsidR="00D043CF" w:rsidRPr="00A92266">
              <w:rPr>
                <w:szCs w:val="24"/>
              </w:rPr>
              <w:t>El</w:t>
            </w:r>
            <w:r w:rsidRPr="00A92266">
              <w:rPr>
                <w:szCs w:val="24"/>
              </w:rPr>
              <w:t xml:space="preserve">. valdžios portale pasyviu būdu, o </w:t>
            </w:r>
            <w:proofErr w:type="spellStart"/>
            <w:r w:rsidRPr="00A92266">
              <w:rPr>
                <w:szCs w:val="24"/>
              </w:rPr>
              <w:t>eGovLT</w:t>
            </w:r>
            <w:proofErr w:type="spellEnd"/>
            <w:r w:rsidRPr="00A92266">
              <w:rPr>
                <w:szCs w:val="24"/>
              </w:rPr>
              <w:t xml:space="preserve"> programėlėje aktyviu būdu, gauti pranešimus apie į jo </w:t>
            </w:r>
            <w:r w:rsidR="00D043CF" w:rsidRPr="00A92266">
              <w:rPr>
                <w:szCs w:val="24"/>
              </w:rPr>
              <w:t>E</w:t>
            </w:r>
            <w:r w:rsidRPr="00A92266">
              <w:rPr>
                <w:szCs w:val="24"/>
              </w:rPr>
              <w:t xml:space="preserve">. pristatymo dėžutę pristatytas elektronines siuntas, nepateikiant konkretaus į </w:t>
            </w:r>
            <w:r w:rsidR="00D043CF" w:rsidRPr="00A92266">
              <w:rPr>
                <w:szCs w:val="24"/>
              </w:rPr>
              <w:t>E</w:t>
            </w:r>
            <w:r w:rsidRPr="00A92266">
              <w:rPr>
                <w:szCs w:val="24"/>
              </w:rPr>
              <w:t>. pristatymo dėžutę gauto elektroninės siuntos turinio.</w:t>
            </w:r>
          </w:p>
          <w:p w14:paraId="06C96A16" w14:textId="5B854317" w:rsidR="00016AC3" w:rsidRPr="00A92266" w:rsidRDefault="00EF7DAB" w:rsidP="001643B7">
            <w:pPr>
              <w:pStyle w:val="ListParagraph"/>
              <w:numPr>
                <w:ilvl w:val="3"/>
                <w:numId w:val="37"/>
              </w:numPr>
              <w:spacing w:after="0"/>
              <w:jc w:val="both"/>
              <w:rPr>
                <w:szCs w:val="24"/>
              </w:rPr>
            </w:pPr>
            <w:r w:rsidRPr="00A92266">
              <w:rPr>
                <w:szCs w:val="24"/>
              </w:rPr>
              <w:t xml:space="preserve">Gavus pranešimą, jog  </w:t>
            </w:r>
            <w:r w:rsidR="00D043CF" w:rsidRPr="00A92266">
              <w:rPr>
                <w:szCs w:val="24"/>
              </w:rPr>
              <w:t>E</w:t>
            </w:r>
            <w:r w:rsidRPr="00A92266">
              <w:rPr>
                <w:szCs w:val="24"/>
              </w:rPr>
              <w:t xml:space="preserve">. pristatymo dėžutėje yra gauta nauja elektroninė siunta, </w:t>
            </w:r>
            <w:r w:rsidR="00D043CF" w:rsidRPr="00A92266">
              <w:rPr>
                <w:szCs w:val="24"/>
              </w:rPr>
              <w:t>el.</w:t>
            </w:r>
            <w:r w:rsidRPr="00A92266">
              <w:rPr>
                <w:szCs w:val="24"/>
              </w:rPr>
              <w:t xml:space="preserve"> paslaugos gavėjui suteikiama galimybė iš </w:t>
            </w:r>
            <w:r w:rsidR="00D043CF" w:rsidRPr="00A92266">
              <w:rPr>
                <w:szCs w:val="24"/>
              </w:rPr>
              <w:t>El</w:t>
            </w:r>
            <w:r w:rsidRPr="00A92266">
              <w:rPr>
                <w:szCs w:val="24"/>
              </w:rPr>
              <w:t xml:space="preserve">. valdžios portalo inicijuoti prisijungimą prie </w:t>
            </w:r>
            <w:r w:rsidR="00D043CF" w:rsidRPr="00A92266">
              <w:rPr>
                <w:szCs w:val="24"/>
              </w:rPr>
              <w:t>E</w:t>
            </w:r>
            <w:r w:rsidRPr="00A92266">
              <w:rPr>
                <w:szCs w:val="24"/>
              </w:rPr>
              <w:t>. pristatymo dėžutės.</w:t>
            </w:r>
          </w:p>
        </w:tc>
      </w:tr>
      <w:tr w:rsidR="00016AC3" w:rsidRPr="00CB6420" w14:paraId="42242140" w14:textId="77777777" w:rsidTr="00DB059C">
        <w:tc>
          <w:tcPr>
            <w:tcW w:w="1261" w:type="pct"/>
          </w:tcPr>
          <w:p w14:paraId="6C349584" w14:textId="65E7B864" w:rsidR="00016AC3" w:rsidRPr="00A92266" w:rsidRDefault="00D043CF" w:rsidP="001643B7">
            <w:pPr>
              <w:pStyle w:val="ListParagraph"/>
              <w:numPr>
                <w:ilvl w:val="1"/>
                <w:numId w:val="37"/>
              </w:numPr>
              <w:spacing w:after="0"/>
              <w:jc w:val="both"/>
              <w:rPr>
                <w:szCs w:val="24"/>
              </w:rPr>
            </w:pPr>
            <w:r w:rsidRPr="00A92266">
              <w:rPr>
                <w:szCs w:val="24"/>
              </w:rPr>
              <w:t>El</w:t>
            </w:r>
            <w:r w:rsidR="00B54ABA" w:rsidRPr="00A92266">
              <w:rPr>
                <w:szCs w:val="24"/>
              </w:rPr>
              <w:t>. paslaugų katalogas</w:t>
            </w:r>
          </w:p>
        </w:tc>
        <w:tc>
          <w:tcPr>
            <w:tcW w:w="3739" w:type="pct"/>
          </w:tcPr>
          <w:p w14:paraId="2AA9952C" w14:textId="44670C71" w:rsidR="00B54ABA" w:rsidRPr="00A92266" w:rsidRDefault="00D9303A" w:rsidP="001643B7">
            <w:pPr>
              <w:pStyle w:val="ListParagraph"/>
              <w:numPr>
                <w:ilvl w:val="2"/>
                <w:numId w:val="37"/>
              </w:numPr>
              <w:spacing w:after="0"/>
              <w:jc w:val="both"/>
              <w:rPr>
                <w:szCs w:val="24"/>
              </w:rPr>
            </w:pPr>
            <w:r w:rsidRPr="00A92266">
              <w:rPr>
                <w:szCs w:val="24"/>
              </w:rPr>
              <w:t xml:space="preserve">PO.3. </w:t>
            </w:r>
            <w:r w:rsidR="00D043CF" w:rsidRPr="00A92266">
              <w:rPr>
                <w:szCs w:val="24"/>
              </w:rPr>
              <w:t>El</w:t>
            </w:r>
            <w:r w:rsidR="00B54ABA" w:rsidRPr="00A92266">
              <w:rPr>
                <w:szCs w:val="24"/>
              </w:rPr>
              <w:t xml:space="preserve">. paslaugų katalogas yra funkcinis komponentas - </w:t>
            </w:r>
            <w:r w:rsidR="00D043CF" w:rsidRPr="00A92266">
              <w:rPr>
                <w:szCs w:val="24"/>
              </w:rPr>
              <w:t>El</w:t>
            </w:r>
            <w:r w:rsidR="00B54ABA" w:rsidRPr="00A92266">
              <w:rPr>
                <w:szCs w:val="24"/>
              </w:rPr>
              <w:t xml:space="preserve">. valdžios portale pateikiamas </w:t>
            </w:r>
            <w:r w:rsidR="00D043CF" w:rsidRPr="00A92266">
              <w:rPr>
                <w:szCs w:val="24"/>
              </w:rPr>
              <w:t>el</w:t>
            </w:r>
            <w:r w:rsidR="00B54ABA" w:rsidRPr="00A92266">
              <w:rPr>
                <w:szCs w:val="24"/>
              </w:rPr>
              <w:t xml:space="preserve">. paslaugų gavėjams prieinamų elektroninių paslaugų sąrašas, kuris apima šias </w:t>
            </w:r>
            <w:r w:rsidR="00D043CF" w:rsidRPr="00A92266">
              <w:rPr>
                <w:szCs w:val="24"/>
              </w:rPr>
              <w:t>el</w:t>
            </w:r>
            <w:r w:rsidR="00B54ABA" w:rsidRPr="00A92266">
              <w:rPr>
                <w:szCs w:val="24"/>
              </w:rPr>
              <w:t>. paslaugų grupes:</w:t>
            </w:r>
          </w:p>
          <w:p w14:paraId="46CC7E4B" w14:textId="6E55BF0F" w:rsidR="00B54ABA" w:rsidRPr="00A92266" w:rsidRDefault="00B54ABA" w:rsidP="001643B7">
            <w:pPr>
              <w:pStyle w:val="ListParagraph"/>
              <w:numPr>
                <w:ilvl w:val="3"/>
                <w:numId w:val="37"/>
              </w:numPr>
              <w:spacing w:after="0"/>
              <w:jc w:val="both"/>
              <w:rPr>
                <w:szCs w:val="24"/>
              </w:rPr>
            </w:pPr>
            <w:r w:rsidRPr="00A92266">
              <w:rPr>
                <w:szCs w:val="24"/>
              </w:rPr>
              <w:t xml:space="preserve">VIISP </w:t>
            </w:r>
            <w:r w:rsidR="00D043CF" w:rsidRPr="00A92266">
              <w:rPr>
                <w:szCs w:val="24"/>
              </w:rPr>
              <w:t>el</w:t>
            </w:r>
            <w:r w:rsidRPr="00A92266">
              <w:rPr>
                <w:szCs w:val="24"/>
              </w:rPr>
              <w:t xml:space="preserve">. paslaugos gyventojams ir ūkio subjektams - yra prieigos taškai, skirti inicijuoti </w:t>
            </w:r>
            <w:r w:rsidR="00D043CF" w:rsidRPr="00A92266">
              <w:rPr>
                <w:szCs w:val="24"/>
              </w:rPr>
              <w:t>el</w:t>
            </w:r>
            <w:r w:rsidRPr="00A92266">
              <w:rPr>
                <w:szCs w:val="24"/>
              </w:rPr>
              <w:t xml:space="preserve">. paslaugų teikimą VIISP paslaugų gavėjo informacinėje sistemoje arba pilnai gauti VIISP sukonstruotas </w:t>
            </w:r>
            <w:r w:rsidR="00D043CF" w:rsidRPr="00A92266">
              <w:rPr>
                <w:szCs w:val="24"/>
              </w:rPr>
              <w:t>el</w:t>
            </w:r>
            <w:r w:rsidRPr="00A92266">
              <w:rPr>
                <w:szCs w:val="24"/>
              </w:rPr>
              <w:t>. paslaugas;</w:t>
            </w:r>
          </w:p>
          <w:p w14:paraId="2E15DDC3" w14:textId="235C5933" w:rsidR="00B54ABA" w:rsidRPr="00A92266" w:rsidRDefault="00B54ABA" w:rsidP="001643B7">
            <w:pPr>
              <w:pStyle w:val="ListParagraph"/>
              <w:numPr>
                <w:ilvl w:val="3"/>
                <w:numId w:val="37"/>
              </w:numPr>
              <w:spacing w:after="0"/>
              <w:jc w:val="both"/>
              <w:rPr>
                <w:szCs w:val="24"/>
              </w:rPr>
            </w:pPr>
            <w:r w:rsidRPr="00A92266">
              <w:rPr>
                <w:szCs w:val="24"/>
              </w:rPr>
              <w:t xml:space="preserve">Nuorodos į VIISP paslaugų gavėjų teikiamas </w:t>
            </w:r>
            <w:r w:rsidR="00D043CF" w:rsidRPr="00A92266">
              <w:rPr>
                <w:szCs w:val="24"/>
              </w:rPr>
              <w:t>el</w:t>
            </w:r>
            <w:r w:rsidRPr="00A92266">
              <w:rPr>
                <w:szCs w:val="24"/>
              </w:rPr>
              <w:t xml:space="preserve">. paslaugas – yra prieigos taškai, nuorodos į VIISP paslaugų gavėjo, teikiančio </w:t>
            </w:r>
            <w:r w:rsidR="00D043CF" w:rsidRPr="00A92266">
              <w:rPr>
                <w:szCs w:val="24"/>
              </w:rPr>
              <w:t>el</w:t>
            </w:r>
            <w:r w:rsidRPr="00A92266">
              <w:rPr>
                <w:szCs w:val="24"/>
              </w:rPr>
              <w:t xml:space="preserve">. paslaugas, svetainę, kurioje </w:t>
            </w:r>
            <w:r w:rsidR="00D043CF" w:rsidRPr="00A92266">
              <w:rPr>
                <w:szCs w:val="24"/>
              </w:rPr>
              <w:t>el</w:t>
            </w:r>
            <w:r w:rsidRPr="00A92266">
              <w:rPr>
                <w:szCs w:val="24"/>
              </w:rPr>
              <w:t xml:space="preserve">. paslaugos gavėjas gali inicijuoti </w:t>
            </w:r>
            <w:r w:rsidR="00D043CF" w:rsidRPr="00A92266">
              <w:rPr>
                <w:szCs w:val="24"/>
              </w:rPr>
              <w:t>el</w:t>
            </w:r>
            <w:r w:rsidRPr="00A92266">
              <w:rPr>
                <w:szCs w:val="24"/>
              </w:rPr>
              <w:t>. paslaugą.</w:t>
            </w:r>
          </w:p>
          <w:p w14:paraId="17E94581" w14:textId="515E3283" w:rsidR="00B54ABA" w:rsidRPr="00A92266" w:rsidRDefault="00D043CF" w:rsidP="001643B7">
            <w:pPr>
              <w:pStyle w:val="ListParagraph"/>
              <w:numPr>
                <w:ilvl w:val="2"/>
                <w:numId w:val="37"/>
              </w:numPr>
              <w:spacing w:after="0"/>
              <w:jc w:val="both"/>
              <w:rPr>
                <w:szCs w:val="24"/>
              </w:rPr>
            </w:pPr>
            <w:r w:rsidRPr="00A92266">
              <w:rPr>
                <w:szCs w:val="24"/>
              </w:rPr>
              <w:t>El</w:t>
            </w:r>
            <w:r w:rsidR="00B54ABA" w:rsidRPr="00A92266">
              <w:rPr>
                <w:szCs w:val="24"/>
              </w:rPr>
              <w:t>. paslaugų katalogas suteikia galimybę:</w:t>
            </w:r>
          </w:p>
          <w:p w14:paraId="6B1C1A29" w14:textId="07B4547A" w:rsidR="00B54ABA" w:rsidRPr="00A92266" w:rsidRDefault="00B54ABA" w:rsidP="001643B7">
            <w:pPr>
              <w:pStyle w:val="ListParagraph"/>
              <w:numPr>
                <w:ilvl w:val="3"/>
                <w:numId w:val="37"/>
              </w:numPr>
              <w:spacing w:after="0"/>
              <w:jc w:val="both"/>
              <w:rPr>
                <w:szCs w:val="24"/>
              </w:rPr>
            </w:pPr>
            <w:r w:rsidRPr="00A92266">
              <w:rPr>
                <w:szCs w:val="24"/>
              </w:rPr>
              <w:t xml:space="preserve">Ieškoti </w:t>
            </w:r>
            <w:r w:rsidR="00D043CF" w:rsidRPr="00A92266">
              <w:rPr>
                <w:szCs w:val="24"/>
              </w:rPr>
              <w:t>el</w:t>
            </w:r>
            <w:r w:rsidRPr="00A92266">
              <w:rPr>
                <w:szCs w:val="24"/>
              </w:rPr>
              <w:t>. paslaugų pagal gyvenimo atvejus;</w:t>
            </w:r>
          </w:p>
          <w:p w14:paraId="30248EDB" w14:textId="691A88D9" w:rsidR="00B54ABA" w:rsidRPr="00A92266" w:rsidRDefault="00B54ABA" w:rsidP="001643B7">
            <w:pPr>
              <w:pStyle w:val="ListParagraph"/>
              <w:numPr>
                <w:ilvl w:val="3"/>
                <w:numId w:val="37"/>
              </w:numPr>
              <w:spacing w:after="0"/>
              <w:jc w:val="both"/>
              <w:rPr>
                <w:szCs w:val="24"/>
              </w:rPr>
            </w:pPr>
            <w:r w:rsidRPr="00A92266">
              <w:rPr>
                <w:szCs w:val="24"/>
              </w:rPr>
              <w:t xml:space="preserve">Peržiūrėti </w:t>
            </w:r>
            <w:r w:rsidR="00D043CF" w:rsidRPr="00A92266">
              <w:rPr>
                <w:szCs w:val="24"/>
              </w:rPr>
              <w:t>el</w:t>
            </w:r>
            <w:r w:rsidRPr="00A92266">
              <w:rPr>
                <w:szCs w:val="24"/>
              </w:rPr>
              <w:t>. paslaugų aprašus (VIISP paslaugų gavėjų įkeltus naudojant 3. „Institucijų savitarnos sritis“ posistemės teikiamomis priemonėmis);</w:t>
            </w:r>
          </w:p>
          <w:p w14:paraId="05893A0F" w14:textId="4EE31757" w:rsidR="00B54ABA" w:rsidRPr="00A92266" w:rsidRDefault="00B54ABA" w:rsidP="001643B7">
            <w:pPr>
              <w:pStyle w:val="ListParagraph"/>
              <w:numPr>
                <w:ilvl w:val="3"/>
                <w:numId w:val="37"/>
              </w:numPr>
              <w:spacing w:after="0"/>
              <w:jc w:val="both"/>
              <w:rPr>
                <w:szCs w:val="24"/>
              </w:rPr>
            </w:pPr>
            <w:r w:rsidRPr="00A92266">
              <w:rPr>
                <w:szCs w:val="24"/>
              </w:rPr>
              <w:t xml:space="preserve">Atlikti semantinę ar intelektualią </w:t>
            </w:r>
            <w:r w:rsidR="00D043CF" w:rsidRPr="00A92266">
              <w:rPr>
                <w:szCs w:val="24"/>
              </w:rPr>
              <w:t>el</w:t>
            </w:r>
            <w:r w:rsidRPr="00A92266">
              <w:rPr>
                <w:szCs w:val="24"/>
              </w:rPr>
              <w:t>. paslaugų ar jų aprašų turinio paiešką (įgalina funkcinis komponentas PO.4. „Informacijos paieška“);</w:t>
            </w:r>
          </w:p>
          <w:p w14:paraId="7C850466" w14:textId="0D14E65D" w:rsidR="00B54ABA" w:rsidRPr="00A92266" w:rsidRDefault="00B54ABA" w:rsidP="001643B7">
            <w:pPr>
              <w:pStyle w:val="ListParagraph"/>
              <w:numPr>
                <w:ilvl w:val="3"/>
                <w:numId w:val="37"/>
              </w:numPr>
              <w:spacing w:after="0"/>
              <w:jc w:val="both"/>
              <w:rPr>
                <w:szCs w:val="24"/>
              </w:rPr>
            </w:pPr>
            <w:r w:rsidRPr="00A92266">
              <w:rPr>
                <w:szCs w:val="24"/>
              </w:rPr>
              <w:t xml:space="preserve">Inicijuoti </w:t>
            </w:r>
            <w:r w:rsidR="00D043CF" w:rsidRPr="00A92266">
              <w:rPr>
                <w:szCs w:val="24"/>
              </w:rPr>
              <w:t>el</w:t>
            </w:r>
            <w:r w:rsidRPr="00A92266">
              <w:rPr>
                <w:szCs w:val="24"/>
              </w:rPr>
              <w:t>. paslaugų gavimą.</w:t>
            </w:r>
          </w:p>
          <w:p w14:paraId="1606AAAD" w14:textId="190DC0FB" w:rsidR="00B54ABA" w:rsidRPr="00A92266" w:rsidRDefault="00D043CF" w:rsidP="001643B7">
            <w:pPr>
              <w:pStyle w:val="ListParagraph"/>
              <w:numPr>
                <w:ilvl w:val="2"/>
                <w:numId w:val="37"/>
              </w:numPr>
              <w:spacing w:after="0"/>
              <w:jc w:val="both"/>
              <w:rPr>
                <w:szCs w:val="24"/>
              </w:rPr>
            </w:pPr>
            <w:r w:rsidRPr="00A92266">
              <w:rPr>
                <w:szCs w:val="24"/>
              </w:rPr>
              <w:t>El</w:t>
            </w:r>
            <w:r w:rsidR="00B54ABA" w:rsidRPr="00A92266">
              <w:rPr>
                <w:szCs w:val="24"/>
              </w:rPr>
              <w:t xml:space="preserve">. paslaugų kataloge </w:t>
            </w:r>
            <w:r w:rsidRPr="00A92266">
              <w:rPr>
                <w:szCs w:val="24"/>
              </w:rPr>
              <w:t>El</w:t>
            </w:r>
            <w:r w:rsidR="00B54ABA" w:rsidRPr="00A92266">
              <w:rPr>
                <w:szCs w:val="24"/>
              </w:rPr>
              <w:t xml:space="preserve">. paslaugų gavėjai gali gauti arba iš jo pasiekti informaciją apie </w:t>
            </w:r>
            <w:r w:rsidRPr="00A92266">
              <w:rPr>
                <w:szCs w:val="24"/>
              </w:rPr>
              <w:t>el</w:t>
            </w:r>
            <w:r w:rsidR="00B54ABA" w:rsidRPr="00A92266">
              <w:rPr>
                <w:szCs w:val="24"/>
              </w:rPr>
              <w:t>. paslaugas (apimant, tačiau neapsiribojant):</w:t>
            </w:r>
          </w:p>
          <w:p w14:paraId="18CE7ECD" w14:textId="07BEEAB9" w:rsidR="00B54ABA" w:rsidRPr="00A92266" w:rsidRDefault="00B54ABA" w:rsidP="001643B7">
            <w:pPr>
              <w:pStyle w:val="ListParagraph"/>
              <w:numPr>
                <w:ilvl w:val="3"/>
                <w:numId w:val="37"/>
              </w:numPr>
              <w:spacing w:after="0"/>
              <w:jc w:val="both"/>
              <w:rPr>
                <w:szCs w:val="24"/>
              </w:rPr>
            </w:pPr>
            <w:r w:rsidRPr="00A92266">
              <w:rPr>
                <w:szCs w:val="24"/>
              </w:rPr>
              <w:t xml:space="preserve">Trumpas ir aiškus </w:t>
            </w:r>
            <w:r w:rsidR="00D043CF" w:rsidRPr="00A92266">
              <w:rPr>
                <w:szCs w:val="24"/>
              </w:rPr>
              <w:t>el</w:t>
            </w:r>
            <w:r w:rsidRPr="00A92266">
              <w:rPr>
                <w:szCs w:val="24"/>
              </w:rPr>
              <w:t>. paslaugos pavadinimas;</w:t>
            </w:r>
          </w:p>
          <w:p w14:paraId="44E32AAE" w14:textId="18CAA720" w:rsidR="00B54ABA" w:rsidRPr="00A92266" w:rsidRDefault="00B54ABA" w:rsidP="001643B7">
            <w:pPr>
              <w:pStyle w:val="ListParagraph"/>
              <w:numPr>
                <w:ilvl w:val="3"/>
                <w:numId w:val="37"/>
              </w:numPr>
              <w:spacing w:after="0"/>
              <w:jc w:val="both"/>
              <w:rPr>
                <w:szCs w:val="24"/>
              </w:rPr>
            </w:pPr>
            <w:r w:rsidRPr="00A92266">
              <w:rPr>
                <w:szCs w:val="24"/>
              </w:rPr>
              <w:t xml:space="preserve">Pilnas </w:t>
            </w:r>
            <w:r w:rsidR="00D043CF" w:rsidRPr="00A92266">
              <w:rPr>
                <w:szCs w:val="24"/>
              </w:rPr>
              <w:t>el</w:t>
            </w:r>
            <w:r w:rsidRPr="00A92266">
              <w:rPr>
                <w:szCs w:val="24"/>
              </w:rPr>
              <w:t>. paslaugos pavadinimas;</w:t>
            </w:r>
          </w:p>
          <w:p w14:paraId="59E9357E" w14:textId="385765FA" w:rsidR="00B54ABA" w:rsidRPr="00A92266" w:rsidRDefault="00D043CF" w:rsidP="001643B7">
            <w:pPr>
              <w:pStyle w:val="ListParagraph"/>
              <w:numPr>
                <w:ilvl w:val="3"/>
                <w:numId w:val="37"/>
              </w:numPr>
              <w:spacing w:after="0"/>
              <w:jc w:val="both"/>
              <w:rPr>
                <w:szCs w:val="24"/>
              </w:rPr>
            </w:pPr>
            <w:r w:rsidRPr="00A92266">
              <w:rPr>
                <w:szCs w:val="24"/>
              </w:rPr>
              <w:t>El</w:t>
            </w:r>
            <w:r w:rsidR="00B54ABA" w:rsidRPr="00A92266">
              <w:rPr>
                <w:szCs w:val="24"/>
              </w:rPr>
              <w:t>. paslaugą teikiančios valstybės ar savivaldybės institucijos ar įstaigos  pavadinimas;</w:t>
            </w:r>
          </w:p>
          <w:p w14:paraId="62B60C45" w14:textId="752AB53A" w:rsidR="00B54ABA" w:rsidRPr="00A92266" w:rsidRDefault="00D043CF" w:rsidP="001643B7">
            <w:pPr>
              <w:pStyle w:val="ListParagraph"/>
              <w:numPr>
                <w:ilvl w:val="3"/>
                <w:numId w:val="37"/>
              </w:numPr>
              <w:spacing w:after="0"/>
              <w:jc w:val="both"/>
              <w:rPr>
                <w:szCs w:val="24"/>
              </w:rPr>
            </w:pPr>
            <w:r w:rsidRPr="00A92266">
              <w:rPr>
                <w:szCs w:val="24"/>
              </w:rPr>
              <w:t>El</w:t>
            </w:r>
            <w:r w:rsidR="00B54ABA" w:rsidRPr="00A92266">
              <w:rPr>
                <w:szCs w:val="24"/>
              </w:rPr>
              <w:t xml:space="preserve">. paslaugos aprašo pradžia ir nuoroda į platesnį </w:t>
            </w:r>
            <w:r w:rsidRPr="00A92266">
              <w:rPr>
                <w:szCs w:val="24"/>
              </w:rPr>
              <w:t>el</w:t>
            </w:r>
            <w:r w:rsidR="00B54ABA" w:rsidRPr="00A92266">
              <w:rPr>
                <w:szCs w:val="24"/>
              </w:rPr>
              <w:t>. paslaugos aprašą;</w:t>
            </w:r>
          </w:p>
          <w:p w14:paraId="7D01A9AD" w14:textId="3803A03C" w:rsidR="00B54ABA" w:rsidRPr="00A92266" w:rsidRDefault="00D043CF" w:rsidP="001643B7">
            <w:pPr>
              <w:pStyle w:val="ListParagraph"/>
              <w:numPr>
                <w:ilvl w:val="3"/>
                <w:numId w:val="37"/>
              </w:numPr>
              <w:spacing w:after="0"/>
              <w:jc w:val="both"/>
              <w:rPr>
                <w:szCs w:val="24"/>
              </w:rPr>
            </w:pPr>
            <w:r w:rsidRPr="00A92266">
              <w:rPr>
                <w:szCs w:val="24"/>
              </w:rPr>
              <w:t>El</w:t>
            </w:r>
            <w:r w:rsidR="00B54ABA" w:rsidRPr="00A92266">
              <w:rPr>
                <w:szCs w:val="24"/>
              </w:rPr>
              <w:t>. paslaugos brandos lygio rodiklis (su išskleidžiamu paaiškinimu apie jo reikšmę);</w:t>
            </w:r>
          </w:p>
          <w:p w14:paraId="43D7404B" w14:textId="1F385C33" w:rsidR="00B54ABA" w:rsidRPr="00A92266" w:rsidRDefault="00B54ABA" w:rsidP="001643B7">
            <w:pPr>
              <w:pStyle w:val="ListParagraph"/>
              <w:numPr>
                <w:ilvl w:val="3"/>
                <w:numId w:val="37"/>
              </w:numPr>
              <w:spacing w:after="0"/>
              <w:jc w:val="both"/>
              <w:rPr>
                <w:szCs w:val="24"/>
              </w:rPr>
            </w:pPr>
            <w:r w:rsidRPr="00A92266">
              <w:rPr>
                <w:szCs w:val="24"/>
              </w:rPr>
              <w:t xml:space="preserve">Informacija, ar </w:t>
            </w:r>
            <w:r w:rsidR="00D043CF" w:rsidRPr="00A92266">
              <w:rPr>
                <w:szCs w:val="24"/>
              </w:rPr>
              <w:t>El</w:t>
            </w:r>
            <w:r w:rsidRPr="00A92266">
              <w:rPr>
                <w:szCs w:val="24"/>
              </w:rPr>
              <w:t xml:space="preserve">. paslauga teikiama </w:t>
            </w:r>
            <w:r w:rsidR="00D043CF" w:rsidRPr="00A92266">
              <w:rPr>
                <w:szCs w:val="24"/>
              </w:rPr>
              <w:t>El</w:t>
            </w:r>
            <w:r w:rsidRPr="00A92266">
              <w:rPr>
                <w:szCs w:val="24"/>
              </w:rPr>
              <w:t>. valdžios vartų portale (tokiu atveju rodomas užsakymo mygtukas) ar kitomis VIISP paslaugų gavėjo IS arba registro priemonėmis (tokiu atveju pateikiama nuoroda į kitą svetainę);</w:t>
            </w:r>
          </w:p>
          <w:p w14:paraId="3858CFAE" w14:textId="2BE4CD9C" w:rsidR="00016AC3" w:rsidRPr="00A92266" w:rsidRDefault="00B54ABA" w:rsidP="001643B7">
            <w:pPr>
              <w:pStyle w:val="ListParagraph"/>
              <w:numPr>
                <w:ilvl w:val="3"/>
                <w:numId w:val="37"/>
              </w:numPr>
              <w:spacing w:after="0"/>
              <w:jc w:val="both"/>
              <w:rPr>
                <w:szCs w:val="24"/>
              </w:rPr>
            </w:pPr>
            <w:r w:rsidRPr="00A92266">
              <w:rPr>
                <w:szCs w:val="24"/>
              </w:rPr>
              <w:t xml:space="preserve">Ar </w:t>
            </w:r>
            <w:r w:rsidR="00D043CF" w:rsidRPr="00A92266">
              <w:rPr>
                <w:szCs w:val="24"/>
              </w:rPr>
              <w:t>el</w:t>
            </w:r>
            <w:r w:rsidRPr="00A92266">
              <w:rPr>
                <w:szCs w:val="24"/>
              </w:rPr>
              <w:t>. paslauga skirta gyventojams, ar ūkio subjektams.</w:t>
            </w:r>
          </w:p>
        </w:tc>
      </w:tr>
      <w:tr w:rsidR="00EF7DAB" w:rsidRPr="00CB6420" w14:paraId="16077C59" w14:textId="77777777" w:rsidTr="00DB059C">
        <w:tc>
          <w:tcPr>
            <w:tcW w:w="1261" w:type="pct"/>
          </w:tcPr>
          <w:p w14:paraId="2CF6814C" w14:textId="33B8069F" w:rsidR="00EF7DAB" w:rsidRPr="00A92266" w:rsidRDefault="00D9303A" w:rsidP="001643B7">
            <w:pPr>
              <w:pStyle w:val="ListParagraph"/>
              <w:numPr>
                <w:ilvl w:val="1"/>
                <w:numId w:val="37"/>
              </w:numPr>
              <w:spacing w:after="0"/>
              <w:rPr>
                <w:szCs w:val="24"/>
              </w:rPr>
            </w:pPr>
            <w:r w:rsidRPr="00A92266">
              <w:rPr>
                <w:szCs w:val="24"/>
              </w:rPr>
              <w:t>PO.4. Informacijos paieškos komponentas</w:t>
            </w:r>
          </w:p>
        </w:tc>
        <w:tc>
          <w:tcPr>
            <w:tcW w:w="3739" w:type="pct"/>
          </w:tcPr>
          <w:p w14:paraId="490A8A0F" w14:textId="3A6243E3" w:rsidR="00D9303A" w:rsidRPr="00A92266" w:rsidRDefault="00D9303A" w:rsidP="001643B7">
            <w:pPr>
              <w:pStyle w:val="ListParagraph"/>
              <w:numPr>
                <w:ilvl w:val="2"/>
                <w:numId w:val="37"/>
              </w:numPr>
              <w:spacing w:after="0"/>
              <w:jc w:val="both"/>
              <w:rPr>
                <w:szCs w:val="24"/>
              </w:rPr>
            </w:pPr>
            <w:r w:rsidRPr="00A92266">
              <w:rPr>
                <w:szCs w:val="24"/>
              </w:rPr>
              <w:t xml:space="preserve">PO.4. Informacijos paieška yra funkcinis komponentas, suteikiantis galimybę atlikti semantinę ir intelektualiąją informacijos/ turinio paiešką VIISP </w:t>
            </w:r>
            <w:r w:rsidR="00D043CF" w:rsidRPr="00A92266">
              <w:rPr>
                <w:szCs w:val="24"/>
              </w:rPr>
              <w:t>El</w:t>
            </w:r>
            <w:r w:rsidRPr="00A92266">
              <w:rPr>
                <w:szCs w:val="24"/>
              </w:rPr>
              <w:t>. valdžios portalo informacijos/ turinio ištekliuose:</w:t>
            </w:r>
          </w:p>
          <w:p w14:paraId="345F3C0A" w14:textId="77777777" w:rsidR="00D9303A" w:rsidRPr="00A92266" w:rsidRDefault="00D9303A" w:rsidP="001643B7">
            <w:pPr>
              <w:pStyle w:val="ListParagraph"/>
              <w:numPr>
                <w:ilvl w:val="3"/>
                <w:numId w:val="37"/>
              </w:numPr>
              <w:spacing w:after="0"/>
              <w:jc w:val="both"/>
              <w:rPr>
                <w:szCs w:val="24"/>
              </w:rPr>
            </w:pPr>
            <w:r w:rsidRPr="00A92266">
              <w:rPr>
                <w:szCs w:val="24"/>
              </w:rPr>
              <w:t>E. valdžios portalo svetainėje;</w:t>
            </w:r>
          </w:p>
          <w:p w14:paraId="448F1643" w14:textId="77777777" w:rsidR="00D9303A" w:rsidRPr="00A92266" w:rsidRDefault="00D9303A" w:rsidP="001643B7">
            <w:pPr>
              <w:pStyle w:val="ListParagraph"/>
              <w:numPr>
                <w:ilvl w:val="3"/>
                <w:numId w:val="37"/>
              </w:numPr>
              <w:spacing w:after="0"/>
              <w:jc w:val="both"/>
              <w:rPr>
                <w:szCs w:val="24"/>
              </w:rPr>
            </w:pPr>
            <w:r w:rsidRPr="00A92266">
              <w:rPr>
                <w:szCs w:val="24"/>
              </w:rPr>
              <w:t>DS.1. „VIISP duomenų ir dokumentų bazė“ funkciniame komponente;</w:t>
            </w:r>
          </w:p>
          <w:p w14:paraId="4055DEE2" w14:textId="778D544F" w:rsidR="00D9303A" w:rsidRPr="00A92266" w:rsidRDefault="00D9303A" w:rsidP="001643B7">
            <w:pPr>
              <w:pStyle w:val="ListParagraph"/>
              <w:numPr>
                <w:ilvl w:val="3"/>
                <w:numId w:val="37"/>
              </w:numPr>
              <w:spacing w:after="0"/>
              <w:jc w:val="both"/>
              <w:rPr>
                <w:szCs w:val="24"/>
              </w:rPr>
            </w:pPr>
            <w:r w:rsidRPr="00A92266">
              <w:rPr>
                <w:szCs w:val="24"/>
              </w:rPr>
              <w:t xml:space="preserve">VIISP </w:t>
            </w:r>
            <w:r w:rsidR="00D043CF" w:rsidRPr="00A92266">
              <w:rPr>
                <w:szCs w:val="24"/>
              </w:rPr>
              <w:t>el</w:t>
            </w:r>
            <w:r w:rsidRPr="00A92266">
              <w:rPr>
                <w:szCs w:val="24"/>
              </w:rPr>
              <w:t xml:space="preserve">. paslaugų gavėjų ir </w:t>
            </w:r>
            <w:r w:rsidR="00D043CF" w:rsidRPr="00A92266">
              <w:rPr>
                <w:szCs w:val="24"/>
              </w:rPr>
              <w:t>el</w:t>
            </w:r>
            <w:r w:rsidRPr="00A92266">
              <w:rPr>
                <w:szCs w:val="24"/>
              </w:rPr>
              <w:t xml:space="preserve">. paslaugų teikėjų veiksmų žurnale; </w:t>
            </w:r>
          </w:p>
          <w:p w14:paraId="39545613" w14:textId="77777777" w:rsidR="00D9303A" w:rsidRPr="00A92266" w:rsidRDefault="00D9303A" w:rsidP="001643B7">
            <w:pPr>
              <w:pStyle w:val="ListParagraph"/>
              <w:numPr>
                <w:ilvl w:val="3"/>
                <w:numId w:val="37"/>
              </w:numPr>
              <w:spacing w:after="0"/>
              <w:jc w:val="both"/>
              <w:rPr>
                <w:szCs w:val="24"/>
              </w:rPr>
            </w:pPr>
            <w:r w:rsidRPr="00A92266">
              <w:rPr>
                <w:szCs w:val="24"/>
              </w:rPr>
              <w:t>Mokėjimų duomenų žurnale;</w:t>
            </w:r>
          </w:p>
          <w:p w14:paraId="7376E5CD" w14:textId="011A0285" w:rsidR="00D9303A" w:rsidRPr="00A92266" w:rsidRDefault="00D9303A" w:rsidP="001643B7">
            <w:pPr>
              <w:pStyle w:val="ListParagraph"/>
              <w:numPr>
                <w:ilvl w:val="3"/>
                <w:numId w:val="37"/>
              </w:numPr>
              <w:spacing w:after="0"/>
              <w:jc w:val="both"/>
              <w:rPr>
                <w:szCs w:val="24"/>
              </w:rPr>
            </w:pPr>
            <w:r w:rsidRPr="00A92266">
              <w:rPr>
                <w:szCs w:val="24"/>
              </w:rPr>
              <w:t>EP.2 „</w:t>
            </w:r>
            <w:r w:rsidR="00D043CF" w:rsidRPr="00A92266">
              <w:rPr>
                <w:szCs w:val="24"/>
              </w:rPr>
              <w:t>El</w:t>
            </w:r>
            <w:r w:rsidRPr="00A92266">
              <w:rPr>
                <w:szCs w:val="24"/>
              </w:rPr>
              <w:t>. paslaugų teikimas“ funkciniame komponente.</w:t>
            </w:r>
          </w:p>
          <w:p w14:paraId="335ACD94" w14:textId="59AF5080" w:rsidR="00D9303A" w:rsidRPr="00A92266" w:rsidRDefault="00D9303A" w:rsidP="001643B7">
            <w:pPr>
              <w:pStyle w:val="ListParagraph"/>
              <w:numPr>
                <w:ilvl w:val="2"/>
                <w:numId w:val="37"/>
              </w:numPr>
              <w:spacing w:after="0"/>
              <w:jc w:val="both"/>
              <w:rPr>
                <w:szCs w:val="24"/>
              </w:rPr>
            </w:pPr>
            <w:r w:rsidRPr="00A92266">
              <w:rPr>
                <w:szCs w:val="24"/>
              </w:rPr>
              <w:t xml:space="preserve">Paieškos rezultatai pagal nutylėjimą, paieškos rezultatai yra pateikiami juos rūšiuojant pagal semantinį atitikimą užklausai. </w:t>
            </w:r>
            <w:r w:rsidR="00D043CF" w:rsidRPr="00A92266">
              <w:rPr>
                <w:szCs w:val="24"/>
              </w:rPr>
              <w:t>El</w:t>
            </w:r>
            <w:r w:rsidRPr="00A92266">
              <w:rPr>
                <w:szCs w:val="24"/>
              </w:rPr>
              <w:t xml:space="preserve">. paslaugų gavėjui yra sudaryta galimybė rezultatus rūšiuoti ir pagal kitus jo pasirinktus parametrus. </w:t>
            </w:r>
          </w:p>
          <w:p w14:paraId="3D8D7404" w14:textId="411E0235" w:rsidR="00D9303A" w:rsidRPr="00A92266" w:rsidRDefault="00D9303A" w:rsidP="001643B7">
            <w:pPr>
              <w:pStyle w:val="ListParagraph"/>
              <w:numPr>
                <w:ilvl w:val="2"/>
                <w:numId w:val="37"/>
              </w:numPr>
              <w:spacing w:after="0"/>
              <w:jc w:val="both"/>
              <w:rPr>
                <w:szCs w:val="24"/>
              </w:rPr>
            </w:pPr>
            <w:r w:rsidRPr="00A92266">
              <w:rPr>
                <w:szCs w:val="24"/>
              </w:rPr>
              <w:t xml:space="preserve">Paieškos rezultatai </w:t>
            </w:r>
            <w:r w:rsidR="00D043CF" w:rsidRPr="00A92266">
              <w:rPr>
                <w:szCs w:val="24"/>
              </w:rPr>
              <w:t>El</w:t>
            </w:r>
            <w:r w:rsidRPr="00A92266">
              <w:rPr>
                <w:szCs w:val="24"/>
              </w:rPr>
              <w:t>. paslaugų gavėjams yra pateikiami taip, kad pagal juos būtų lengva intuityviai suvokti pateikiamą informaciją (apimant, tačiau neapsiribojant):</w:t>
            </w:r>
          </w:p>
          <w:p w14:paraId="76A8A1B4" w14:textId="4CB00810" w:rsidR="00D9303A" w:rsidRPr="00A92266" w:rsidRDefault="00D9303A" w:rsidP="001643B7">
            <w:pPr>
              <w:pStyle w:val="ListParagraph"/>
              <w:numPr>
                <w:ilvl w:val="3"/>
                <w:numId w:val="37"/>
              </w:numPr>
              <w:spacing w:after="0"/>
              <w:jc w:val="both"/>
              <w:rPr>
                <w:szCs w:val="24"/>
              </w:rPr>
            </w:pPr>
            <w:r w:rsidRPr="00A92266">
              <w:rPr>
                <w:szCs w:val="24"/>
              </w:rPr>
              <w:t xml:space="preserve">Trumpas ir aiškus </w:t>
            </w:r>
            <w:r w:rsidR="00D043CF" w:rsidRPr="00A92266">
              <w:rPr>
                <w:szCs w:val="24"/>
              </w:rPr>
              <w:t>el</w:t>
            </w:r>
            <w:r w:rsidRPr="00A92266">
              <w:rPr>
                <w:szCs w:val="24"/>
              </w:rPr>
              <w:t>. paslaugos pavadinimas;</w:t>
            </w:r>
          </w:p>
          <w:p w14:paraId="3E5077F1" w14:textId="5A1EE132" w:rsidR="00D9303A" w:rsidRPr="00A92266" w:rsidRDefault="00D043CF" w:rsidP="001643B7">
            <w:pPr>
              <w:pStyle w:val="ListParagraph"/>
              <w:numPr>
                <w:ilvl w:val="3"/>
                <w:numId w:val="37"/>
              </w:numPr>
              <w:spacing w:after="0"/>
              <w:jc w:val="both"/>
              <w:rPr>
                <w:szCs w:val="24"/>
              </w:rPr>
            </w:pPr>
            <w:r w:rsidRPr="00A92266">
              <w:rPr>
                <w:szCs w:val="24"/>
              </w:rPr>
              <w:t>El</w:t>
            </w:r>
            <w:r w:rsidR="00D9303A" w:rsidRPr="00A92266">
              <w:rPr>
                <w:szCs w:val="24"/>
              </w:rPr>
              <w:t>. paslaugą teikiančios valstybės ar savivaldybės institucijos ar įstaigos  pavadinimas;</w:t>
            </w:r>
          </w:p>
          <w:p w14:paraId="301634A4" w14:textId="1CE04DEA" w:rsidR="00D9303A" w:rsidRPr="00A92266" w:rsidRDefault="00D043CF" w:rsidP="001643B7">
            <w:pPr>
              <w:pStyle w:val="ListParagraph"/>
              <w:numPr>
                <w:ilvl w:val="3"/>
                <w:numId w:val="37"/>
              </w:numPr>
              <w:spacing w:after="0"/>
              <w:jc w:val="both"/>
              <w:rPr>
                <w:szCs w:val="24"/>
              </w:rPr>
            </w:pPr>
            <w:r w:rsidRPr="00A92266">
              <w:rPr>
                <w:szCs w:val="24"/>
              </w:rPr>
              <w:t>El</w:t>
            </w:r>
            <w:r w:rsidR="00D9303A" w:rsidRPr="00A92266">
              <w:rPr>
                <w:szCs w:val="24"/>
              </w:rPr>
              <w:t xml:space="preserve">. paslaugos aprašo pradžia ir nuoroda į platesnį </w:t>
            </w:r>
            <w:r w:rsidRPr="00A92266">
              <w:rPr>
                <w:szCs w:val="24"/>
              </w:rPr>
              <w:t>el</w:t>
            </w:r>
            <w:r w:rsidR="00D9303A" w:rsidRPr="00A92266">
              <w:rPr>
                <w:szCs w:val="24"/>
              </w:rPr>
              <w:t>. paslaugos aprašą;</w:t>
            </w:r>
          </w:p>
          <w:p w14:paraId="5EEE341E" w14:textId="4AF44ACE" w:rsidR="00D9303A" w:rsidRPr="00A92266" w:rsidRDefault="00D043CF" w:rsidP="001643B7">
            <w:pPr>
              <w:pStyle w:val="ListParagraph"/>
              <w:numPr>
                <w:ilvl w:val="3"/>
                <w:numId w:val="37"/>
              </w:numPr>
              <w:spacing w:after="0"/>
              <w:jc w:val="both"/>
              <w:rPr>
                <w:szCs w:val="24"/>
              </w:rPr>
            </w:pPr>
            <w:r w:rsidRPr="00A92266">
              <w:rPr>
                <w:szCs w:val="24"/>
              </w:rPr>
              <w:t>El</w:t>
            </w:r>
            <w:r w:rsidR="00D9303A" w:rsidRPr="00A92266">
              <w:rPr>
                <w:szCs w:val="24"/>
              </w:rPr>
              <w:t>. paslaugos brandos lygio rodiklis (su išskleidžiamu paaiškinimu apie jo reikšmę);</w:t>
            </w:r>
          </w:p>
          <w:p w14:paraId="73525A1B" w14:textId="50F59465" w:rsidR="00D9303A" w:rsidRPr="00A92266" w:rsidRDefault="00D9303A" w:rsidP="001643B7">
            <w:pPr>
              <w:pStyle w:val="ListParagraph"/>
              <w:numPr>
                <w:ilvl w:val="3"/>
                <w:numId w:val="37"/>
              </w:numPr>
              <w:spacing w:after="0"/>
              <w:jc w:val="both"/>
              <w:rPr>
                <w:szCs w:val="24"/>
              </w:rPr>
            </w:pPr>
            <w:r w:rsidRPr="00A92266">
              <w:rPr>
                <w:szCs w:val="24"/>
              </w:rPr>
              <w:t xml:space="preserve">Informacija, ar </w:t>
            </w:r>
            <w:r w:rsidR="00D043CF" w:rsidRPr="00A92266">
              <w:rPr>
                <w:szCs w:val="24"/>
              </w:rPr>
              <w:t>El</w:t>
            </w:r>
            <w:r w:rsidRPr="00A92266">
              <w:rPr>
                <w:szCs w:val="24"/>
              </w:rPr>
              <w:t xml:space="preserve">. paslauga teikiama </w:t>
            </w:r>
            <w:r w:rsidR="00D043CF" w:rsidRPr="00A92266">
              <w:rPr>
                <w:szCs w:val="24"/>
              </w:rPr>
              <w:t>El</w:t>
            </w:r>
            <w:r w:rsidRPr="00A92266">
              <w:rPr>
                <w:szCs w:val="24"/>
              </w:rPr>
              <w:t>. valdžios vartų portale (tokiu atveju rodomas užsakymo mygtukas) ar kitomis VIISP paslaugų gavėjo IS arba registro priemonėmis (tokiu atveju pateikiama nuoroda į kitą svetainę);</w:t>
            </w:r>
          </w:p>
          <w:p w14:paraId="3957BDA3" w14:textId="75CD5F3E" w:rsidR="00D9303A" w:rsidRPr="00A92266" w:rsidRDefault="00D9303A" w:rsidP="001643B7">
            <w:pPr>
              <w:pStyle w:val="ListParagraph"/>
              <w:numPr>
                <w:ilvl w:val="3"/>
                <w:numId w:val="37"/>
              </w:numPr>
              <w:spacing w:after="0"/>
              <w:jc w:val="both"/>
              <w:rPr>
                <w:szCs w:val="24"/>
              </w:rPr>
            </w:pPr>
            <w:r w:rsidRPr="00A92266">
              <w:rPr>
                <w:szCs w:val="24"/>
              </w:rPr>
              <w:t xml:space="preserve">Ar </w:t>
            </w:r>
            <w:r w:rsidR="00D043CF" w:rsidRPr="00A92266">
              <w:rPr>
                <w:szCs w:val="24"/>
              </w:rPr>
              <w:t>el</w:t>
            </w:r>
            <w:r w:rsidRPr="00A92266">
              <w:rPr>
                <w:szCs w:val="24"/>
              </w:rPr>
              <w:t>. paslauga skirta gyventojams, ar ūkio subjektams.</w:t>
            </w:r>
          </w:p>
          <w:p w14:paraId="7612EB8E" w14:textId="3FD9A7BB" w:rsidR="00D9303A" w:rsidRPr="00A92266" w:rsidRDefault="00D9303A" w:rsidP="001643B7">
            <w:pPr>
              <w:pStyle w:val="ListParagraph"/>
              <w:numPr>
                <w:ilvl w:val="2"/>
                <w:numId w:val="37"/>
              </w:numPr>
              <w:spacing w:after="0"/>
              <w:jc w:val="both"/>
              <w:rPr>
                <w:szCs w:val="24"/>
              </w:rPr>
            </w:pPr>
            <w:r w:rsidRPr="00A92266">
              <w:rPr>
                <w:szCs w:val="24"/>
              </w:rPr>
              <w:t xml:space="preserve">Paiešką tarp šių turinio elementų galima sėkmingai įvykdyti įvedus pilnus žodžius, žodžių junginius, žodžio dalį, žodį su rašybos klaidomis (arba nepanaudotomis lietuviškos abėcėlės raidėmis). </w:t>
            </w:r>
            <w:r w:rsidR="00D043CF" w:rsidRPr="00A92266">
              <w:rPr>
                <w:szCs w:val="24"/>
              </w:rPr>
              <w:t>El</w:t>
            </w:r>
            <w:r w:rsidRPr="00A92266">
              <w:rPr>
                <w:szCs w:val="24"/>
              </w:rPr>
              <w:t>. paslaugų gavėjai turi turėti galimybę formuoti šių tipų paieškos užklausas:</w:t>
            </w:r>
          </w:p>
          <w:p w14:paraId="4EE3A284" w14:textId="77777777" w:rsidR="00D9303A" w:rsidRPr="00A92266" w:rsidRDefault="00D9303A" w:rsidP="001643B7">
            <w:pPr>
              <w:pStyle w:val="ListParagraph"/>
              <w:numPr>
                <w:ilvl w:val="3"/>
                <w:numId w:val="37"/>
              </w:numPr>
              <w:spacing w:after="0"/>
              <w:jc w:val="both"/>
              <w:rPr>
                <w:szCs w:val="24"/>
              </w:rPr>
            </w:pPr>
            <w:r w:rsidRPr="00A92266">
              <w:rPr>
                <w:szCs w:val="24"/>
              </w:rPr>
              <w:t>Užklausos pagal frazes - paieška pagal nurodytą frazę (pavyzdžiui, “Pridėtinės vertės mokestis”);</w:t>
            </w:r>
          </w:p>
          <w:p w14:paraId="0DDE8C94" w14:textId="77777777" w:rsidR="00D9303A" w:rsidRPr="00A92266" w:rsidRDefault="00D9303A" w:rsidP="001643B7">
            <w:pPr>
              <w:pStyle w:val="ListParagraph"/>
              <w:numPr>
                <w:ilvl w:val="3"/>
                <w:numId w:val="37"/>
              </w:numPr>
              <w:spacing w:after="0"/>
              <w:jc w:val="both"/>
              <w:rPr>
                <w:szCs w:val="24"/>
              </w:rPr>
            </w:pPr>
            <w:r w:rsidRPr="00A92266">
              <w:rPr>
                <w:szCs w:val="24"/>
              </w:rPr>
              <w:t>Užklausos naudojant raktinius žodžius - paieška pagal nurodytus žodžius (pavyzdžiui, „Sodra liga“).</w:t>
            </w:r>
          </w:p>
          <w:p w14:paraId="2DC3CF73" w14:textId="756C3E2D" w:rsidR="00D9303A" w:rsidRPr="00A92266" w:rsidRDefault="00D9303A" w:rsidP="001643B7">
            <w:pPr>
              <w:pStyle w:val="ListParagraph"/>
              <w:numPr>
                <w:ilvl w:val="2"/>
                <w:numId w:val="37"/>
              </w:numPr>
              <w:spacing w:after="0"/>
              <w:jc w:val="both"/>
              <w:rPr>
                <w:szCs w:val="24"/>
              </w:rPr>
            </w:pPr>
            <w:r w:rsidRPr="00A92266">
              <w:rPr>
                <w:szCs w:val="24"/>
              </w:rPr>
              <w:t xml:space="preserve">Nepriklausomai nuo paieškos užklausos tipo yra galimybė nurodyti privalomus ir neįtrauktinus paieškos elementus. (pavyzdžiui, „+Sodra liga –prašymas“ - šioje užklausoje „Sodra“ yra privalomas žodis, „liga“ yra pageidaujamas žodis, „prašymas“ yra neįtrauktinas žodis). Taip pat nepriklausomai nuo paieškos tipo yra atliekama visų žodžių darybos analizė tam, kad paieška veiktų nepriklausomai nuo naudojamos žodžio formos, o </w:t>
            </w:r>
            <w:r w:rsidR="00D043CF" w:rsidRPr="00A92266">
              <w:rPr>
                <w:szCs w:val="24"/>
              </w:rPr>
              <w:t>el</w:t>
            </w:r>
            <w:r w:rsidRPr="00A92266">
              <w:rPr>
                <w:szCs w:val="24"/>
              </w:rPr>
              <w:t xml:space="preserve">. paslaugų aprašuose naudojamoms sąvokoms yra atliekama semantinių sąsajų analizė, leidžianti atlikti paiešką pagal raktažodžių grupes (pavyzdžiui, </w:t>
            </w:r>
            <w:r w:rsidR="00DE4AAE" w:rsidRPr="00A92266">
              <w:rPr>
                <w:szCs w:val="24"/>
              </w:rPr>
              <w:t>Sodra</w:t>
            </w:r>
            <w:r w:rsidRPr="00A92266">
              <w:rPr>
                <w:szCs w:val="24"/>
              </w:rPr>
              <w:t>, socialinis draudimas).</w:t>
            </w:r>
          </w:p>
          <w:p w14:paraId="07CB1C40" w14:textId="4BFA45C5" w:rsidR="00EF7DAB" w:rsidRPr="00A92266" w:rsidRDefault="00D9303A" w:rsidP="001643B7">
            <w:pPr>
              <w:pStyle w:val="ListParagraph"/>
              <w:numPr>
                <w:ilvl w:val="2"/>
                <w:numId w:val="37"/>
              </w:numPr>
              <w:spacing w:after="0"/>
              <w:jc w:val="both"/>
              <w:rPr>
                <w:szCs w:val="24"/>
              </w:rPr>
            </w:pPr>
            <w:r w:rsidRPr="00A92266">
              <w:rPr>
                <w:szCs w:val="24"/>
              </w:rPr>
              <w:t>Vykdant paiešką yra galimybė koreguoti paieškos užklausą, naudoti įvairius paieškos filtrus. keičiant paieškos parametrus yra atliekamas dinaminis užklausos rezultatų atnaujinimas, nepasikeitusio turinio nesiunčiant iš naujo.</w:t>
            </w:r>
          </w:p>
        </w:tc>
      </w:tr>
      <w:tr w:rsidR="00EF7DAB" w:rsidRPr="00CB6420" w14:paraId="23BD5C71" w14:textId="77777777" w:rsidTr="00DB059C">
        <w:tc>
          <w:tcPr>
            <w:tcW w:w="1261" w:type="pct"/>
          </w:tcPr>
          <w:p w14:paraId="383A258B" w14:textId="330C1FC7" w:rsidR="00EF7DAB" w:rsidRPr="00A92266" w:rsidRDefault="00DE4AAE" w:rsidP="001643B7">
            <w:pPr>
              <w:pStyle w:val="ListParagraph"/>
              <w:numPr>
                <w:ilvl w:val="1"/>
                <w:numId w:val="37"/>
              </w:numPr>
              <w:spacing w:after="0"/>
              <w:rPr>
                <w:szCs w:val="24"/>
              </w:rPr>
            </w:pPr>
            <w:r w:rsidRPr="00A92266">
              <w:rPr>
                <w:szCs w:val="24"/>
              </w:rPr>
              <w:t>Prieigos judriajame įrenginyje posistemė</w:t>
            </w:r>
          </w:p>
        </w:tc>
        <w:tc>
          <w:tcPr>
            <w:tcW w:w="3739" w:type="pct"/>
          </w:tcPr>
          <w:p w14:paraId="735AE90E" w14:textId="3C2813B3" w:rsidR="00DE4AAE" w:rsidRPr="00A92266" w:rsidRDefault="00DE4AAE" w:rsidP="001643B7">
            <w:pPr>
              <w:pStyle w:val="ListParagraph"/>
              <w:numPr>
                <w:ilvl w:val="2"/>
                <w:numId w:val="37"/>
              </w:numPr>
              <w:spacing w:after="0"/>
              <w:jc w:val="both"/>
              <w:rPr>
                <w:szCs w:val="24"/>
              </w:rPr>
            </w:pPr>
            <w:r w:rsidRPr="00A92266">
              <w:rPr>
                <w:szCs w:val="24"/>
              </w:rPr>
              <w:t xml:space="preserve">Prieiga judriajame įrenginyje yra VIISP posistemė, suteikianti galimybę gauti per VIISP teikiamas </w:t>
            </w:r>
            <w:r w:rsidR="00D043CF" w:rsidRPr="00A92266">
              <w:rPr>
                <w:szCs w:val="24"/>
              </w:rPr>
              <w:t>el</w:t>
            </w:r>
            <w:r w:rsidRPr="00A92266">
              <w:rPr>
                <w:szCs w:val="24"/>
              </w:rPr>
              <w:t>. paslaugas, naudojantis išmaniaisiais judriaisiais įrenginiais.</w:t>
            </w:r>
          </w:p>
          <w:p w14:paraId="01ABADE2" w14:textId="77777777" w:rsidR="00DE4AAE" w:rsidRPr="00A92266" w:rsidRDefault="00DE4AAE" w:rsidP="001643B7">
            <w:pPr>
              <w:pStyle w:val="ListParagraph"/>
              <w:numPr>
                <w:ilvl w:val="2"/>
                <w:numId w:val="37"/>
              </w:numPr>
              <w:spacing w:after="0"/>
              <w:jc w:val="both"/>
              <w:rPr>
                <w:szCs w:val="24"/>
              </w:rPr>
            </w:pPr>
            <w:r w:rsidRPr="00A92266">
              <w:rPr>
                <w:szCs w:val="24"/>
              </w:rPr>
              <w:t>Prieiga judriesiems įrenginiams yra realizuojama šiomis priemonėmis:</w:t>
            </w:r>
          </w:p>
          <w:p w14:paraId="323A6AE1" w14:textId="6FB26DA0" w:rsidR="00DE4AAE" w:rsidRPr="00A92266" w:rsidRDefault="00DE4AAE" w:rsidP="001643B7">
            <w:pPr>
              <w:pStyle w:val="ListParagraph"/>
              <w:numPr>
                <w:ilvl w:val="3"/>
                <w:numId w:val="37"/>
              </w:numPr>
              <w:spacing w:after="0"/>
              <w:jc w:val="both"/>
              <w:rPr>
                <w:szCs w:val="24"/>
              </w:rPr>
            </w:pPr>
            <w:r w:rsidRPr="00A92266">
              <w:rPr>
                <w:szCs w:val="24"/>
              </w:rPr>
              <w:t>E. valdžios portalo PO.2. „El</w:t>
            </w:r>
            <w:r w:rsidR="00D043CF" w:rsidRPr="00A92266">
              <w:rPr>
                <w:szCs w:val="24"/>
              </w:rPr>
              <w:t>.</w:t>
            </w:r>
            <w:r w:rsidRPr="00A92266">
              <w:rPr>
                <w:szCs w:val="24"/>
              </w:rPr>
              <w:t xml:space="preserve"> paslaugų gavėjų sritis“ funkcinis komponentas, kuris </w:t>
            </w:r>
            <w:r w:rsidR="00D043CF" w:rsidRPr="00A92266">
              <w:rPr>
                <w:szCs w:val="24"/>
              </w:rPr>
              <w:t>el</w:t>
            </w:r>
            <w:r w:rsidRPr="00A92266">
              <w:rPr>
                <w:szCs w:val="24"/>
              </w:rPr>
              <w:t xml:space="preserve">. paslaugų gavėjams, naudojantiems judriuosius įrenginius yra pasiekiama PO.2.1. „Mobili </w:t>
            </w:r>
            <w:r w:rsidR="00D043CF" w:rsidRPr="00A92266">
              <w:rPr>
                <w:szCs w:val="24"/>
              </w:rPr>
              <w:t>El</w:t>
            </w:r>
            <w:r w:rsidRPr="00A92266">
              <w:rPr>
                <w:szCs w:val="24"/>
              </w:rPr>
              <w:t>. valdžios portalo versija“ funkcinio komponento teikiamomis priemonėmis;</w:t>
            </w:r>
          </w:p>
          <w:p w14:paraId="29BF1CB7" w14:textId="201AE75F" w:rsidR="00EF7DAB" w:rsidRPr="00A92266" w:rsidRDefault="00DE4AAE" w:rsidP="001643B7">
            <w:pPr>
              <w:pStyle w:val="ListParagraph"/>
              <w:numPr>
                <w:ilvl w:val="3"/>
                <w:numId w:val="37"/>
              </w:numPr>
              <w:spacing w:after="0"/>
              <w:jc w:val="both"/>
              <w:rPr>
                <w:szCs w:val="24"/>
              </w:rPr>
            </w:pPr>
            <w:r w:rsidRPr="00A92266">
              <w:rPr>
                <w:szCs w:val="24"/>
              </w:rPr>
              <w:t xml:space="preserve">PJ.1. </w:t>
            </w:r>
            <w:proofErr w:type="spellStart"/>
            <w:r w:rsidRPr="00A92266">
              <w:rPr>
                <w:szCs w:val="24"/>
              </w:rPr>
              <w:t>eGovLT</w:t>
            </w:r>
            <w:proofErr w:type="spellEnd"/>
            <w:r w:rsidRPr="00A92266">
              <w:rPr>
                <w:szCs w:val="24"/>
              </w:rPr>
              <w:t xml:space="preserve"> programėlė judriesiems įrenginiams.</w:t>
            </w:r>
          </w:p>
        </w:tc>
      </w:tr>
      <w:tr w:rsidR="00D9303A" w:rsidRPr="00CB6420" w14:paraId="79200349" w14:textId="77777777" w:rsidTr="00DB059C">
        <w:tc>
          <w:tcPr>
            <w:tcW w:w="1261" w:type="pct"/>
          </w:tcPr>
          <w:p w14:paraId="4B8A4A5A" w14:textId="2833FE84" w:rsidR="00D9303A" w:rsidRPr="00A92266" w:rsidRDefault="00DE4AAE" w:rsidP="001643B7">
            <w:pPr>
              <w:pStyle w:val="ListParagraph"/>
              <w:numPr>
                <w:ilvl w:val="2"/>
                <w:numId w:val="37"/>
              </w:numPr>
              <w:spacing w:after="0"/>
              <w:rPr>
                <w:szCs w:val="24"/>
              </w:rPr>
            </w:pPr>
            <w:r w:rsidRPr="00A92266">
              <w:rPr>
                <w:szCs w:val="24"/>
              </w:rPr>
              <w:t xml:space="preserve">PO.2.1. Mobili </w:t>
            </w:r>
            <w:r w:rsidR="00D043CF" w:rsidRPr="00A92266">
              <w:rPr>
                <w:szCs w:val="24"/>
              </w:rPr>
              <w:t>El</w:t>
            </w:r>
            <w:r w:rsidRPr="00A92266">
              <w:rPr>
                <w:szCs w:val="24"/>
              </w:rPr>
              <w:t>. valdžios portalo versija</w:t>
            </w:r>
          </w:p>
        </w:tc>
        <w:tc>
          <w:tcPr>
            <w:tcW w:w="3739" w:type="pct"/>
          </w:tcPr>
          <w:p w14:paraId="13532E33" w14:textId="4405D386" w:rsidR="00D9303A" w:rsidRPr="00A92266" w:rsidRDefault="00DE4AAE" w:rsidP="001643B7">
            <w:pPr>
              <w:pStyle w:val="ListParagraph"/>
              <w:numPr>
                <w:ilvl w:val="3"/>
                <w:numId w:val="37"/>
              </w:numPr>
              <w:spacing w:after="0"/>
              <w:jc w:val="both"/>
              <w:rPr>
                <w:szCs w:val="24"/>
              </w:rPr>
            </w:pPr>
            <w:r w:rsidRPr="00A92266">
              <w:rPr>
                <w:szCs w:val="24"/>
              </w:rPr>
              <w:t xml:space="preserve">PO.2.1. Mobili </w:t>
            </w:r>
            <w:r w:rsidR="00D043CF" w:rsidRPr="00A92266">
              <w:rPr>
                <w:szCs w:val="24"/>
              </w:rPr>
              <w:t>El</w:t>
            </w:r>
            <w:r w:rsidRPr="00A92266">
              <w:rPr>
                <w:szCs w:val="24"/>
              </w:rPr>
              <w:t xml:space="preserve">. valdžios portalo versija yra funkcinis komponentas </w:t>
            </w:r>
            <w:r w:rsidR="00D043CF" w:rsidRPr="00A92266">
              <w:rPr>
                <w:szCs w:val="24"/>
              </w:rPr>
              <w:t>El</w:t>
            </w:r>
            <w:r w:rsidRPr="00A92266">
              <w:rPr>
                <w:szCs w:val="24"/>
              </w:rPr>
              <w:t xml:space="preserve">. valdžios portalo turinį ir funkcionalumus pritaikantis pateikimui judriajame įrenginyje. Mobili </w:t>
            </w:r>
            <w:r w:rsidR="00D043CF" w:rsidRPr="00A92266">
              <w:rPr>
                <w:szCs w:val="24"/>
              </w:rPr>
              <w:t>El</w:t>
            </w:r>
            <w:r w:rsidRPr="00A92266">
              <w:rPr>
                <w:szCs w:val="24"/>
              </w:rPr>
              <w:t>. valdžios portalo versija įgalina judriaisiais įrenginiais naudotis PO.2. „Elektroninių paslaugų gavėjų sritis“ funkcionalumais.</w:t>
            </w:r>
          </w:p>
        </w:tc>
      </w:tr>
      <w:tr w:rsidR="00D9303A" w:rsidRPr="00CB6420" w14:paraId="7DF35C7E" w14:textId="77777777" w:rsidTr="00DB059C">
        <w:tc>
          <w:tcPr>
            <w:tcW w:w="1261" w:type="pct"/>
          </w:tcPr>
          <w:p w14:paraId="5C2B0087" w14:textId="17C42707" w:rsidR="00D9303A" w:rsidRPr="00A92266" w:rsidRDefault="00DE4AAE" w:rsidP="001643B7">
            <w:pPr>
              <w:pStyle w:val="ListParagraph"/>
              <w:numPr>
                <w:ilvl w:val="2"/>
                <w:numId w:val="37"/>
              </w:numPr>
              <w:spacing w:after="0"/>
              <w:rPr>
                <w:szCs w:val="24"/>
              </w:rPr>
            </w:pPr>
            <w:bookmarkStart w:id="44" w:name="_Ref22289107"/>
            <w:r w:rsidRPr="00A92266">
              <w:rPr>
                <w:szCs w:val="24"/>
              </w:rPr>
              <w:t xml:space="preserve">PJ.1. </w:t>
            </w:r>
            <w:proofErr w:type="spellStart"/>
            <w:r w:rsidRPr="00A92266">
              <w:rPr>
                <w:szCs w:val="24"/>
              </w:rPr>
              <w:t>eGovLT</w:t>
            </w:r>
            <w:proofErr w:type="spellEnd"/>
            <w:r w:rsidRPr="00A92266">
              <w:rPr>
                <w:szCs w:val="24"/>
              </w:rPr>
              <w:t xml:space="preserve">  programėlė</w:t>
            </w:r>
            <w:bookmarkEnd w:id="44"/>
          </w:p>
        </w:tc>
        <w:tc>
          <w:tcPr>
            <w:tcW w:w="3739" w:type="pct"/>
          </w:tcPr>
          <w:p w14:paraId="21D67E66" w14:textId="3A2F7096" w:rsidR="00DE4AAE" w:rsidRPr="00A92266" w:rsidRDefault="00DE4AAE" w:rsidP="001643B7">
            <w:pPr>
              <w:pStyle w:val="ListParagraph"/>
              <w:numPr>
                <w:ilvl w:val="3"/>
                <w:numId w:val="37"/>
              </w:numPr>
              <w:spacing w:after="0"/>
              <w:jc w:val="both"/>
              <w:rPr>
                <w:szCs w:val="24"/>
              </w:rPr>
            </w:pPr>
            <w:r w:rsidRPr="00A92266">
              <w:rPr>
                <w:szCs w:val="24"/>
              </w:rPr>
              <w:t xml:space="preserve">PJ.1. </w:t>
            </w:r>
            <w:proofErr w:type="spellStart"/>
            <w:r w:rsidRPr="00A92266">
              <w:rPr>
                <w:szCs w:val="24"/>
              </w:rPr>
              <w:t>eGovLT</w:t>
            </w:r>
            <w:proofErr w:type="spellEnd"/>
            <w:r w:rsidRPr="00A92266">
              <w:rPr>
                <w:szCs w:val="24"/>
              </w:rPr>
              <w:t xml:space="preserve">  programėlė yra funkcinis komponentas, prieinamas naudojant išmaniuosius įrenginius, suteikiantis galimybę gauti prieigą prie judriajai prieigai pritaikytų </w:t>
            </w:r>
            <w:r w:rsidR="00D043CF" w:rsidRPr="00A92266">
              <w:rPr>
                <w:szCs w:val="24"/>
              </w:rPr>
              <w:t>el</w:t>
            </w:r>
            <w:r w:rsidRPr="00A92266">
              <w:rPr>
                <w:szCs w:val="24"/>
              </w:rPr>
              <w:t xml:space="preserve">. paslaugų teikimą įgyvendinančių programėlių ir nuorodų į VIISP paslaugų gavėjų </w:t>
            </w:r>
            <w:r w:rsidR="00D043CF" w:rsidRPr="00A92266">
              <w:rPr>
                <w:szCs w:val="24"/>
              </w:rPr>
              <w:t>el</w:t>
            </w:r>
            <w:r w:rsidRPr="00A92266">
              <w:rPr>
                <w:szCs w:val="24"/>
              </w:rPr>
              <w:t>. paslaugų portalus.</w:t>
            </w:r>
          </w:p>
          <w:p w14:paraId="3CBBD6E9" w14:textId="77777777" w:rsidR="00DE4AAE" w:rsidRPr="00A92266" w:rsidRDefault="00DE4AAE" w:rsidP="001643B7">
            <w:pPr>
              <w:pStyle w:val="ListParagraph"/>
              <w:numPr>
                <w:ilvl w:val="3"/>
                <w:numId w:val="37"/>
              </w:numPr>
              <w:spacing w:after="0"/>
              <w:jc w:val="both"/>
              <w:rPr>
                <w:szCs w:val="24"/>
              </w:rPr>
            </w:pPr>
            <w:proofErr w:type="spellStart"/>
            <w:r w:rsidRPr="00A92266">
              <w:rPr>
                <w:szCs w:val="24"/>
              </w:rPr>
              <w:t>eGovLT</w:t>
            </w:r>
            <w:proofErr w:type="spellEnd"/>
            <w:r w:rsidRPr="00A92266">
              <w:rPr>
                <w:szCs w:val="24"/>
              </w:rPr>
              <w:t xml:space="preserve"> programėlė taip pat suteikia galimybę:</w:t>
            </w:r>
          </w:p>
          <w:p w14:paraId="0D3089E8" w14:textId="77777777" w:rsidR="00DE4AAE" w:rsidRPr="00A92266" w:rsidRDefault="00DE4AAE" w:rsidP="001643B7">
            <w:pPr>
              <w:pStyle w:val="ListParagraph"/>
              <w:numPr>
                <w:ilvl w:val="4"/>
                <w:numId w:val="37"/>
              </w:numPr>
              <w:spacing w:after="0"/>
              <w:jc w:val="both"/>
              <w:rPr>
                <w:szCs w:val="24"/>
              </w:rPr>
            </w:pPr>
            <w:r w:rsidRPr="00A92266">
              <w:rPr>
                <w:szCs w:val="24"/>
              </w:rPr>
              <w:t>Peržiūrėti skaitmeninį turinį;</w:t>
            </w:r>
          </w:p>
          <w:p w14:paraId="1A2733EB" w14:textId="78F47274" w:rsidR="00DE4AAE" w:rsidRPr="00A92266" w:rsidRDefault="00DE4AAE" w:rsidP="001643B7">
            <w:pPr>
              <w:pStyle w:val="ListParagraph"/>
              <w:numPr>
                <w:ilvl w:val="4"/>
                <w:numId w:val="37"/>
              </w:numPr>
              <w:spacing w:after="0"/>
              <w:jc w:val="both"/>
              <w:rPr>
                <w:szCs w:val="24"/>
              </w:rPr>
            </w:pPr>
            <w:r w:rsidRPr="00A92266">
              <w:rPr>
                <w:szCs w:val="24"/>
              </w:rPr>
              <w:t xml:space="preserve">Peržiūrėti dažniausiai naudojamų </w:t>
            </w:r>
            <w:r w:rsidR="00D043CF" w:rsidRPr="00A92266">
              <w:rPr>
                <w:szCs w:val="24"/>
              </w:rPr>
              <w:t>el</w:t>
            </w:r>
            <w:r w:rsidRPr="00A92266">
              <w:rPr>
                <w:szCs w:val="24"/>
              </w:rPr>
              <w:t>. paslaugų sąrašą;</w:t>
            </w:r>
          </w:p>
          <w:p w14:paraId="6CFF7F68" w14:textId="77777777" w:rsidR="00DE4AAE" w:rsidRPr="00A92266" w:rsidRDefault="00DE4AAE" w:rsidP="001643B7">
            <w:pPr>
              <w:pStyle w:val="ListParagraph"/>
              <w:numPr>
                <w:ilvl w:val="4"/>
                <w:numId w:val="37"/>
              </w:numPr>
              <w:spacing w:after="0"/>
              <w:jc w:val="both"/>
              <w:rPr>
                <w:szCs w:val="24"/>
              </w:rPr>
            </w:pPr>
            <w:r w:rsidRPr="00A92266">
              <w:rPr>
                <w:szCs w:val="24"/>
              </w:rPr>
              <w:t>Naudotis funkcinio komponento PJ.1.1. „Judriosios prieigos programėlių konteineris“ funkcionalumais;</w:t>
            </w:r>
          </w:p>
          <w:p w14:paraId="20C7AC19" w14:textId="52D21222" w:rsidR="00DE4AAE" w:rsidRPr="00A92266" w:rsidRDefault="00DE4AAE" w:rsidP="001643B7">
            <w:pPr>
              <w:pStyle w:val="ListParagraph"/>
              <w:numPr>
                <w:ilvl w:val="4"/>
                <w:numId w:val="37"/>
              </w:numPr>
              <w:spacing w:after="0"/>
              <w:jc w:val="both"/>
              <w:rPr>
                <w:szCs w:val="24"/>
              </w:rPr>
            </w:pPr>
            <w:r w:rsidRPr="00A92266">
              <w:rPr>
                <w:szCs w:val="24"/>
              </w:rPr>
              <w:t xml:space="preserve">Atlikti semantinę ar intelektualią </w:t>
            </w:r>
            <w:r w:rsidR="00D043CF" w:rsidRPr="00A92266">
              <w:rPr>
                <w:szCs w:val="24"/>
              </w:rPr>
              <w:t>el</w:t>
            </w:r>
            <w:r w:rsidRPr="00A92266">
              <w:rPr>
                <w:szCs w:val="24"/>
              </w:rPr>
              <w:t xml:space="preserve">. paslaugų, </w:t>
            </w:r>
            <w:r w:rsidR="00D043CF" w:rsidRPr="00A92266">
              <w:rPr>
                <w:szCs w:val="24"/>
              </w:rPr>
              <w:t>el</w:t>
            </w:r>
            <w:r w:rsidRPr="00A92266">
              <w:rPr>
                <w:szCs w:val="24"/>
              </w:rPr>
              <w:t>. paslaugų programėlių ar jų aprašų turinio paiešką (įgalina funkcinis komponentas PO.4. „Informacijos paieška“);</w:t>
            </w:r>
          </w:p>
          <w:p w14:paraId="2722038A" w14:textId="29F8305C" w:rsidR="00DE4AAE" w:rsidRPr="00A92266" w:rsidRDefault="00DE4AAE" w:rsidP="001643B7">
            <w:pPr>
              <w:pStyle w:val="ListParagraph"/>
              <w:numPr>
                <w:ilvl w:val="4"/>
                <w:numId w:val="37"/>
              </w:numPr>
              <w:spacing w:after="0"/>
              <w:jc w:val="both"/>
              <w:rPr>
                <w:szCs w:val="24"/>
              </w:rPr>
            </w:pPr>
            <w:r w:rsidRPr="00A92266">
              <w:rPr>
                <w:szCs w:val="24"/>
              </w:rPr>
              <w:t xml:space="preserve">Identifikuoti </w:t>
            </w:r>
            <w:r w:rsidR="00D043CF" w:rsidRPr="00A92266">
              <w:rPr>
                <w:szCs w:val="24"/>
              </w:rPr>
              <w:t>el</w:t>
            </w:r>
            <w:r w:rsidRPr="00A92266">
              <w:rPr>
                <w:szCs w:val="24"/>
              </w:rPr>
              <w:t>. paslaugų gavėją (įgalina funkcinis  komponentas SP.1. „Identifikavimas“);</w:t>
            </w:r>
          </w:p>
          <w:p w14:paraId="5EEE9169" w14:textId="626CDAC0" w:rsidR="00DE4AAE" w:rsidRPr="00A92266" w:rsidRDefault="00DE4AAE" w:rsidP="001643B7">
            <w:pPr>
              <w:pStyle w:val="ListParagraph"/>
              <w:numPr>
                <w:ilvl w:val="4"/>
                <w:numId w:val="37"/>
              </w:numPr>
              <w:spacing w:after="0"/>
              <w:jc w:val="both"/>
              <w:rPr>
                <w:szCs w:val="24"/>
              </w:rPr>
            </w:pPr>
            <w:r w:rsidRPr="00A92266">
              <w:rPr>
                <w:szCs w:val="24"/>
              </w:rPr>
              <w:t xml:space="preserve">Inicijuoti </w:t>
            </w:r>
            <w:r w:rsidR="00D043CF" w:rsidRPr="00A92266">
              <w:rPr>
                <w:szCs w:val="24"/>
              </w:rPr>
              <w:t>el</w:t>
            </w:r>
            <w:r w:rsidRPr="00A92266">
              <w:rPr>
                <w:szCs w:val="24"/>
              </w:rPr>
              <w:t xml:space="preserve">. paslaugų gavimą (galimi su judriųjų įrenginių galimybėmis susiję apribojimai, tuomet </w:t>
            </w:r>
            <w:r w:rsidR="00D043CF" w:rsidRPr="00A92266">
              <w:rPr>
                <w:szCs w:val="24"/>
              </w:rPr>
              <w:t>el</w:t>
            </w:r>
            <w:r w:rsidRPr="00A92266">
              <w:rPr>
                <w:szCs w:val="24"/>
              </w:rPr>
              <w:t xml:space="preserve">. paslaugos inicijavimas atliekamas funkciniame komponente „PO.2.1. Mobili </w:t>
            </w:r>
            <w:r w:rsidR="00D043CF" w:rsidRPr="00A92266">
              <w:rPr>
                <w:szCs w:val="24"/>
              </w:rPr>
              <w:t>El</w:t>
            </w:r>
            <w:r w:rsidRPr="00A92266">
              <w:rPr>
                <w:szCs w:val="24"/>
              </w:rPr>
              <w:t>. valdžios portalo versija“);</w:t>
            </w:r>
          </w:p>
          <w:p w14:paraId="014D3F8A" w14:textId="72EBEC83" w:rsidR="00DE4AAE" w:rsidRPr="00A92266" w:rsidRDefault="00DE4AAE" w:rsidP="001643B7">
            <w:pPr>
              <w:pStyle w:val="ListParagraph"/>
              <w:numPr>
                <w:ilvl w:val="4"/>
                <w:numId w:val="37"/>
              </w:numPr>
              <w:spacing w:after="0"/>
              <w:jc w:val="both"/>
              <w:rPr>
                <w:szCs w:val="24"/>
              </w:rPr>
            </w:pPr>
            <w:r w:rsidRPr="00A92266">
              <w:rPr>
                <w:szCs w:val="24"/>
              </w:rPr>
              <w:t xml:space="preserve">Gauti </w:t>
            </w:r>
            <w:r w:rsidR="00D043CF" w:rsidRPr="00A92266">
              <w:rPr>
                <w:szCs w:val="24"/>
              </w:rPr>
              <w:t>el</w:t>
            </w:r>
            <w:r w:rsidRPr="00A92266">
              <w:rPr>
                <w:szCs w:val="24"/>
              </w:rPr>
              <w:t xml:space="preserve">. paslaugos teikimo rezultatą (galimi su judriųjų įrenginių galimybėmis susiję apribojimai, tuomet </w:t>
            </w:r>
            <w:r w:rsidR="00D043CF" w:rsidRPr="00A92266">
              <w:rPr>
                <w:szCs w:val="24"/>
              </w:rPr>
              <w:t>el</w:t>
            </w:r>
            <w:r w:rsidRPr="00A92266">
              <w:rPr>
                <w:szCs w:val="24"/>
              </w:rPr>
              <w:t xml:space="preserve">. paslaugos rezultato gavimas atliekamas funkciniame komponente „PO.2.1. Mobili </w:t>
            </w:r>
            <w:r w:rsidR="00D043CF" w:rsidRPr="00A92266">
              <w:rPr>
                <w:szCs w:val="24"/>
              </w:rPr>
              <w:t>El</w:t>
            </w:r>
            <w:r w:rsidRPr="00A92266">
              <w:rPr>
                <w:szCs w:val="24"/>
              </w:rPr>
              <w:t>. valdžios portalo versija“);</w:t>
            </w:r>
          </w:p>
          <w:p w14:paraId="0B8B552C" w14:textId="74323622" w:rsidR="00DE4AAE" w:rsidRPr="00A92266" w:rsidRDefault="00DE4AAE" w:rsidP="001643B7">
            <w:pPr>
              <w:pStyle w:val="ListParagraph"/>
              <w:numPr>
                <w:ilvl w:val="4"/>
                <w:numId w:val="37"/>
              </w:numPr>
              <w:spacing w:after="0"/>
              <w:jc w:val="both"/>
              <w:rPr>
                <w:szCs w:val="24"/>
              </w:rPr>
            </w:pPr>
            <w:r w:rsidRPr="00A92266">
              <w:rPr>
                <w:szCs w:val="24"/>
              </w:rPr>
              <w:t>Peržiūrėti</w:t>
            </w:r>
            <w:r w:rsidR="00A44945">
              <w:rPr>
                <w:szCs w:val="24"/>
              </w:rPr>
              <w:t xml:space="preserve"> VIISP užsakytų</w:t>
            </w:r>
            <w:r w:rsidRPr="00A92266">
              <w:rPr>
                <w:szCs w:val="24"/>
              </w:rPr>
              <w:t xml:space="preserve"> </w:t>
            </w:r>
            <w:r w:rsidR="00D043CF" w:rsidRPr="00A92266">
              <w:rPr>
                <w:szCs w:val="24"/>
              </w:rPr>
              <w:t>el</w:t>
            </w:r>
            <w:r w:rsidRPr="00A92266">
              <w:rPr>
                <w:szCs w:val="24"/>
              </w:rPr>
              <w:t xml:space="preserve">. paslaugų teikimo būklę bei istoriją – kurie žingsniai jau įvykdyti, kokia yra esama </w:t>
            </w:r>
            <w:r w:rsidR="00D043CF" w:rsidRPr="00A92266">
              <w:rPr>
                <w:szCs w:val="24"/>
              </w:rPr>
              <w:t>el</w:t>
            </w:r>
            <w:r w:rsidRPr="00A92266">
              <w:rPr>
                <w:szCs w:val="24"/>
              </w:rPr>
              <w:t xml:space="preserve">. paslaugos teikimo būklė ir kokie yra tolimesni </w:t>
            </w:r>
            <w:r w:rsidR="00D043CF" w:rsidRPr="00A92266">
              <w:rPr>
                <w:szCs w:val="24"/>
              </w:rPr>
              <w:t>el</w:t>
            </w:r>
            <w:r w:rsidRPr="00A92266">
              <w:rPr>
                <w:szCs w:val="24"/>
              </w:rPr>
              <w:t>. paslaugos teikimo žingsniai;</w:t>
            </w:r>
          </w:p>
          <w:p w14:paraId="7B4F29C3" w14:textId="77777777" w:rsidR="00DE4AAE" w:rsidRPr="00A92266" w:rsidRDefault="00DE4AAE" w:rsidP="001643B7">
            <w:pPr>
              <w:pStyle w:val="ListParagraph"/>
              <w:numPr>
                <w:ilvl w:val="4"/>
                <w:numId w:val="37"/>
              </w:numPr>
              <w:spacing w:after="0"/>
              <w:jc w:val="both"/>
              <w:rPr>
                <w:szCs w:val="24"/>
              </w:rPr>
            </w:pPr>
            <w:proofErr w:type="spellStart"/>
            <w:r w:rsidRPr="00A92266">
              <w:rPr>
                <w:szCs w:val="24"/>
              </w:rPr>
              <w:t>eGovLT</w:t>
            </w:r>
            <w:proofErr w:type="spellEnd"/>
            <w:r w:rsidRPr="00A92266">
              <w:rPr>
                <w:szCs w:val="24"/>
              </w:rPr>
              <w:t xml:space="preserve"> programėlėje taip pat realizuoti šie (arba jiems lygiaverčiai) judriajai prieigai pritaikyti funkciniai komponentai:</w:t>
            </w:r>
          </w:p>
          <w:p w14:paraId="27020CB3" w14:textId="4B86595B" w:rsidR="00DE4AAE" w:rsidRPr="00A92266" w:rsidRDefault="00DE4AAE" w:rsidP="001643B7">
            <w:pPr>
              <w:pStyle w:val="ListParagraph"/>
              <w:numPr>
                <w:ilvl w:val="4"/>
                <w:numId w:val="37"/>
              </w:numPr>
              <w:spacing w:after="0"/>
              <w:jc w:val="both"/>
              <w:rPr>
                <w:szCs w:val="24"/>
              </w:rPr>
            </w:pPr>
            <w:r w:rsidRPr="00A92266">
              <w:rPr>
                <w:szCs w:val="24"/>
              </w:rPr>
              <w:t xml:space="preserve">PO.2.1. Mobili </w:t>
            </w:r>
            <w:r w:rsidR="00D043CF" w:rsidRPr="00A92266">
              <w:rPr>
                <w:szCs w:val="24"/>
              </w:rPr>
              <w:t>El</w:t>
            </w:r>
            <w:r w:rsidRPr="00A92266">
              <w:rPr>
                <w:szCs w:val="24"/>
              </w:rPr>
              <w:t>. valdžios portalo versija;</w:t>
            </w:r>
          </w:p>
          <w:p w14:paraId="14ADEBA6" w14:textId="77777777" w:rsidR="00DE4AAE" w:rsidRPr="00A92266" w:rsidRDefault="00DE4AAE" w:rsidP="001643B7">
            <w:pPr>
              <w:pStyle w:val="ListParagraph"/>
              <w:numPr>
                <w:ilvl w:val="4"/>
                <w:numId w:val="37"/>
              </w:numPr>
              <w:spacing w:after="0"/>
              <w:jc w:val="both"/>
              <w:rPr>
                <w:szCs w:val="24"/>
              </w:rPr>
            </w:pPr>
            <w:r w:rsidRPr="00A92266">
              <w:rPr>
                <w:szCs w:val="24"/>
              </w:rPr>
              <w:t>PO.4. Informacijos paieška;</w:t>
            </w:r>
          </w:p>
          <w:p w14:paraId="6F35F0C1" w14:textId="6BDA0517" w:rsidR="00DE4AAE" w:rsidRPr="00A92266" w:rsidRDefault="00DE4AAE" w:rsidP="001643B7">
            <w:pPr>
              <w:pStyle w:val="ListParagraph"/>
              <w:numPr>
                <w:ilvl w:val="4"/>
                <w:numId w:val="37"/>
              </w:numPr>
              <w:spacing w:after="0"/>
              <w:jc w:val="both"/>
              <w:rPr>
                <w:szCs w:val="24"/>
              </w:rPr>
            </w:pPr>
            <w:r w:rsidRPr="00A92266">
              <w:rPr>
                <w:szCs w:val="24"/>
              </w:rPr>
              <w:t xml:space="preserve">PO.2.2. </w:t>
            </w:r>
            <w:r w:rsidR="00D043CF" w:rsidRPr="00A92266">
              <w:rPr>
                <w:szCs w:val="24"/>
              </w:rPr>
              <w:t>El</w:t>
            </w:r>
            <w:r w:rsidRPr="00A92266">
              <w:rPr>
                <w:szCs w:val="24"/>
              </w:rPr>
              <w:t>. paslaugų gavėjo personalizuota sritis;</w:t>
            </w:r>
          </w:p>
          <w:p w14:paraId="036217D3" w14:textId="3FE0D6F4" w:rsidR="00DE4AAE" w:rsidRPr="00A92266" w:rsidRDefault="00DE4AAE" w:rsidP="001643B7">
            <w:pPr>
              <w:pStyle w:val="ListParagraph"/>
              <w:numPr>
                <w:ilvl w:val="4"/>
                <w:numId w:val="37"/>
              </w:numPr>
              <w:spacing w:after="0"/>
              <w:jc w:val="both"/>
              <w:rPr>
                <w:szCs w:val="24"/>
              </w:rPr>
            </w:pPr>
            <w:r w:rsidRPr="00A92266">
              <w:rPr>
                <w:szCs w:val="24"/>
              </w:rPr>
              <w:t xml:space="preserve">PO.2.3. Mokėjimų už </w:t>
            </w:r>
            <w:r w:rsidR="00D043CF" w:rsidRPr="00A92266">
              <w:rPr>
                <w:szCs w:val="24"/>
              </w:rPr>
              <w:t>el</w:t>
            </w:r>
            <w:r w:rsidRPr="00A92266">
              <w:rPr>
                <w:szCs w:val="24"/>
              </w:rPr>
              <w:t>. paslaugas aptarnavimas;</w:t>
            </w:r>
          </w:p>
          <w:p w14:paraId="78C0225E" w14:textId="238B0EE1" w:rsidR="00D9303A" w:rsidRPr="00A92266" w:rsidRDefault="00DE4AAE" w:rsidP="001643B7">
            <w:pPr>
              <w:pStyle w:val="ListParagraph"/>
              <w:numPr>
                <w:ilvl w:val="4"/>
                <w:numId w:val="37"/>
              </w:numPr>
              <w:spacing w:after="0"/>
              <w:jc w:val="both"/>
              <w:rPr>
                <w:szCs w:val="24"/>
              </w:rPr>
            </w:pPr>
            <w:r w:rsidRPr="00A92266">
              <w:rPr>
                <w:szCs w:val="24"/>
              </w:rPr>
              <w:t xml:space="preserve">PO.2.4. </w:t>
            </w:r>
            <w:r w:rsidR="00D043CF" w:rsidRPr="00A92266">
              <w:rPr>
                <w:szCs w:val="24"/>
              </w:rPr>
              <w:t>El</w:t>
            </w:r>
            <w:r w:rsidRPr="00A92266">
              <w:rPr>
                <w:szCs w:val="24"/>
              </w:rPr>
              <w:t>. paslaugų rezultatų gavimas.</w:t>
            </w:r>
          </w:p>
        </w:tc>
      </w:tr>
      <w:tr w:rsidR="00D9303A" w:rsidRPr="00CB6420" w14:paraId="026236F4" w14:textId="77777777" w:rsidTr="00DB059C">
        <w:tc>
          <w:tcPr>
            <w:tcW w:w="1261" w:type="pct"/>
          </w:tcPr>
          <w:p w14:paraId="40736B5A" w14:textId="7601888C" w:rsidR="00D9303A" w:rsidRPr="00A92266" w:rsidRDefault="00DE4AAE" w:rsidP="001643B7">
            <w:pPr>
              <w:pStyle w:val="ListParagraph"/>
              <w:numPr>
                <w:ilvl w:val="3"/>
                <w:numId w:val="37"/>
              </w:numPr>
              <w:spacing w:after="0"/>
              <w:rPr>
                <w:szCs w:val="24"/>
              </w:rPr>
            </w:pPr>
            <w:r w:rsidRPr="00A92266">
              <w:rPr>
                <w:szCs w:val="24"/>
              </w:rPr>
              <w:t>PJ.1.1. Judriosios prieigos programėlių konteineris</w:t>
            </w:r>
          </w:p>
        </w:tc>
        <w:tc>
          <w:tcPr>
            <w:tcW w:w="3739" w:type="pct"/>
          </w:tcPr>
          <w:p w14:paraId="745717A2" w14:textId="6717D5F2" w:rsidR="00DE4AAE" w:rsidRPr="00A92266" w:rsidRDefault="00DE4AAE" w:rsidP="001643B7">
            <w:pPr>
              <w:pStyle w:val="ListParagraph"/>
              <w:numPr>
                <w:ilvl w:val="4"/>
                <w:numId w:val="59"/>
              </w:numPr>
              <w:spacing w:after="0"/>
              <w:jc w:val="both"/>
              <w:rPr>
                <w:szCs w:val="24"/>
              </w:rPr>
            </w:pPr>
            <w:r w:rsidRPr="00A92266">
              <w:rPr>
                <w:szCs w:val="24"/>
              </w:rPr>
              <w:t xml:space="preserve">PJ.1.1. Judriosios prieigos programėlių konteineris yra funkcinis komponentas kuriame įgyvendinti prieigos taškai prie </w:t>
            </w:r>
            <w:proofErr w:type="spellStart"/>
            <w:r w:rsidRPr="00A92266">
              <w:rPr>
                <w:szCs w:val="24"/>
              </w:rPr>
              <w:t>eGovLT</w:t>
            </w:r>
            <w:proofErr w:type="spellEnd"/>
            <w:r w:rsidRPr="00A92266">
              <w:rPr>
                <w:szCs w:val="24"/>
              </w:rPr>
              <w:t xml:space="preserve"> programėlėje integruotų judriųjų įrenginių programėlių ir nuorodų į kitų </w:t>
            </w:r>
            <w:r w:rsidR="00D043CF" w:rsidRPr="00A92266">
              <w:rPr>
                <w:szCs w:val="24"/>
              </w:rPr>
              <w:t>el</w:t>
            </w:r>
            <w:r w:rsidRPr="00A92266">
              <w:rPr>
                <w:szCs w:val="24"/>
              </w:rPr>
              <w:t>. paslaugas teikiančių institucijų (VIISP paslaugų gavėjų) programėles judriesiems įrenginiams.</w:t>
            </w:r>
          </w:p>
          <w:p w14:paraId="4C32A3ED" w14:textId="77777777" w:rsidR="00DE4AAE" w:rsidRPr="00A92266" w:rsidRDefault="00DE4AAE" w:rsidP="001643B7">
            <w:pPr>
              <w:pStyle w:val="ListParagraph"/>
              <w:numPr>
                <w:ilvl w:val="4"/>
                <w:numId w:val="37"/>
              </w:numPr>
              <w:spacing w:after="0"/>
              <w:jc w:val="both"/>
              <w:rPr>
                <w:szCs w:val="24"/>
              </w:rPr>
            </w:pPr>
            <w:r w:rsidRPr="00A92266">
              <w:rPr>
                <w:szCs w:val="24"/>
              </w:rPr>
              <w:t>Judriosios prieigos programėlių konteineris apima šiuos funkcionalumus:</w:t>
            </w:r>
          </w:p>
          <w:p w14:paraId="4DC7A186" w14:textId="4F608659" w:rsidR="00DE4AAE" w:rsidRPr="00A92266" w:rsidRDefault="00D043CF" w:rsidP="001643B7">
            <w:pPr>
              <w:pStyle w:val="ListParagraph"/>
              <w:numPr>
                <w:ilvl w:val="5"/>
                <w:numId w:val="58"/>
              </w:numPr>
              <w:spacing w:after="0"/>
              <w:jc w:val="both"/>
              <w:rPr>
                <w:szCs w:val="24"/>
              </w:rPr>
            </w:pPr>
            <w:r w:rsidRPr="00A92266">
              <w:rPr>
                <w:szCs w:val="24"/>
              </w:rPr>
              <w:t>El</w:t>
            </w:r>
            <w:r w:rsidR="00DE4AAE" w:rsidRPr="00A92266">
              <w:rPr>
                <w:szCs w:val="24"/>
              </w:rPr>
              <w:t xml:space="preserve">. paslaugų programėlės – </w:t>
            </w:r>
            <w:r w:rsidRPr="00A92266">
              <w:rPr>
                <w:szCs w:val="24"/>
              </w:rPr>
              <w:t>el</w:t>
            </w:r>
            <w:r w:rsidR="00DE4AAE" w:rsidRPr="00A92266">
              <w:rPr>
                <w:szCs w:val="24"/>
              </w:rPr>
              <w:t>. paslaugų programėlės, integruotos PJ.1.1 Judriosios prieigos programėlių konteineryje;</w:t>
            </w:r>
          </w:p>
          <w:p w14:paraId="26EA378F" w14:textId="6C084281" w:rsidR="00D9303A" w:rsidRPr="00A92266" w:rsidRDefault="00DE4AAE" w:rsidP="001643B7">
            <w:pPr>
              <w:pStyle w:val="ListParagraph"/>
              <w:numPr>
                <w:ilvl w:val="5"/>
                <w:numId w:val="58"/>
              </w:numPr>
              <w:spacing w:after="0"/>
              <w:jc w:val="both"/>
              <w:rPr>
                <w:szCs w:val="24"/>
              </w:rPr>
            </w:pPr>
            <w:r w:rsidRPr="00A92266">
              <w:rPr>
                <w:szCs w:val="24"/>
              </w:rPr>
              <w:t xml:space="preserve">Nuorodos į kitų institucijų </w:t>
            </w:r>
            <w:r w:rsidR="00D043CF" w:rsidRPr="00A92266">
              <w:rPr>
                <w:szCs w:val="24"/>
              </w:rPr>
              <w:t>el</w:t>
            </w:r>
            <w:r w:rsidRPr="00A92266">
              <w:rPr>
                <w:szCs w:val="24"/>
              </w:rPr>
              <w:t xml:space="preserve">. paslaugų programėles - nuorodos į savarankiškai egzistuojančias, PJ.1.1 Judriosios prieigos programėlių konteineryje nepatalpintas, judriems įrenginiams pritaikytas </w:t>
            </w:r>
            <w:r w:rsidR="00D043CF" w:rsidRPr="00A92266">
              <w:rPr>
                <w:szCs w:val="24"/>
              </w:rPr>
              <w:t>el</w:t>
            </w:r>
            <w:r w:rsidRPr="00A92266">
              <w:rPr>
                <w:szCs w:val="24"/>
              </w:rPr>
              <w:t xml:space="preserve">. paslaugų programėles, bei nuorodos į kitų </w:t>
            </w:r>
            <w:r w:rsidR="00D043CF" w:rsidRPr="00A92266">
              <w:rPr>
                <w:szCs w:val="24"/>
              </w:rPr>
              <w:t>el</w:t>
            </w:r>
            <w:r w:rsidRPr="00A92266">
              <w:rPr>
                <w:szCs w:val="24"/>
              </w:rPr>
              <w:t>. paslaugas teikiančių institucijų portalus.</w:t>
            </w:r>
          </w:p>
        </w:tc>
      </w:tr>
      <w:tr w:rsidR="00D9303A" w:rsidRPr="00CB6420" w14:paraId="21AAF081" w14:textId="77777777" w:rsidTr="00DB059C">
        <w:tc>
          <w:tcPr>
            <w:tcW w:w="1261" w:type="pct"/>
          </w:tcPr>
          <w:p w14:paraId="0CE2E57E" w14:textId="1510E16A" w:rsidR="00D9303A" w:rsidRPr="00A92266" w:rsidRDefault="00DE4AAE" w:rsidP="001643B7">
            <w:pPr>
              <w:pStyle w:val="ListParagraph"/>
              <w:numPr>
                <w:ilvl w:val="1"/>
                <w:numId w:val="37"/>
              </w:numPr>
              <w:spacing w:after="0"/>
              <w:rPr>
                <w:szCs w:val="24"/>
              </w:rPr>
            </w:pPr>
            <w:r w:rsidRPr="00A92266">
              <w:rPr>
                <w:szCs w:val="24"/>
              </w:rPr>
              <w:t>Institucijų savitarnos sritis</w:t>
            </w:r>
          </w:p>
        </w:tc>
        <w:tc>
          <w:tcPr>
            <w:tcW w:w="3739" w:type="pct"/>
          </w:tcPr>
          <w:p w14:paraId="51A5CB86" w14:textId="77777777" w:rsidR="00DE4AAE" w:rsidRPr="00A92266" w:rsidRDefault="00DE4AAE" w:rsidP="001643B7">
            <w:pPr>
              <w:pStyle w:val="ListParagraph"/>
              <w:numPr>
                <w:ilvl w:val="2"/>
                <w:numId w:val="37"/>
              </w:numPr>
              <w:spacing w:after="0"/>
              <w:jc w:val="both"/>
              <w:rPr>
                <w:szCs w:val="24"/>
              </w:rPr>
            </w:pPr>
            <w:r w:rsidRPr="00A92266">
              <w:rPr>
                <w:szCs w:val="24"/>
              </w:rPr>
              <w:t>Institucijų savitarnos sritis yra VIISP posistemė, suteikianti galimybę inicijuoti ir valdyti VIISP paslaugas institucijoms. Institucijų savitarnos sritis įgyvendina VIISP paslaugų gavėjo darbuotojo, VIISP paslaugų institucijos administratoriaus rolei nustatytą prieigą prie 8. „Institucijų aptarnavimo posistemė“ teikiamų funkcionalumų.</w:t>
            </w:r>
          </w:p>
          <w:p w14:paraId="607DB17D" w14:textId="77777777" w:rsidR="00DE4AAE" w:rsidRPr="00A92266" w:rsidRDefault="00DE4AAE" w:rsidP="001643B7">
            <w:pPr>
              <w:pStyle w:val="ListParagraph"/>
              <w:numPr>
                <w:ilvl w:val="2"/>
                <w:numId w:val="37"/>
              </w:numPr>
              <w:spacing w:after="0"/>
              <w:jc w:val="both"/>
              <w:rPr>
                <w:szCs w:val="24"/>
              </w:rPr>
            </w:pPr>
            <w:r w:rsidRPr="00A92266">
              <w:rPr>
                <w:szCs w:val="24"/>
              </w:rPr>
              <w:t>Institucijų savitarnos srityje realizuotos priemonės, įgyvendinančios „VIISP paslaugos gavėjas – VIISP“ sąveiką teikiant VIISP paslaugas institucijoms.</w:t>
            </w:r>
          </w:p>
          <w:p w14:paraId="510EF222" w14:textId="77777777" w:rsidR="00DE4AAE" w:rsidRPr="00A92266" w:rsidRDefault="00DE4AAE" w:rsidP="001643B7">
            <w:pPr>
              <w:pStyle w:val="ListParagraph"/>
              <w:numPr>
                <w:ilvl w:val="2"/>
                <w:numId w:val="37"/>
              </w:numPr>
              <w:spacing w:after="0"/>
              <w:jc w:val="both"/>
              <w:rPr>
                <w:szCs w:val="24"/>
              </w:rPr>
            </w:pPr>
            <w:r w:rsidRPr="00A92266">
              <w:rPr>
                <w:szCs w:val="24"/>
              </w:rPr>
              <w:t>VIISP paslaugų institucijoms administratorius ir, suteiktų teisių ribose, VIISP paslaugų gavėjo darbuotojas, 3. Institucijų savitarnos srityje gali naudotis šiais 8. Institucijų aptarnavimo posistemės funkcionalumais:</w:t>
            </w:r>
          </w:p>
          <w:p w14:paraId="456BE781" w14:textId="1B449DF0" w:rsidR="00DE4AAE" w:rsidRPr="00A92266" w:rsidRDefault="00DE4AAE" w:rsidP="001643B7">
            <w:pPr>
              <w:pStyle w:val="ListParagraph"/>
              <w:numPr>
                <w:ilvl w:val="3"/>
                <w:numId w:val="37"/>
              </w:numPr>
              <w:spacing w:after="0"/>
              <w:jc w:val="both"/>
              <w:rPr>
                <w:szCs w:val="24"/>
              </w:rPr>
            </w:pPr>
            <w:r w:rsidRPr="00A92266">
              <w:rPr>
                <w:szCs w:val="24"/>
              </w:rPr>
              <w:t>Valdyti VIISP paslaugų institucijoms užsakymo, sutarčių ir teikimo įsipareigojimus;</w:t>
            </w:r>
          </w:p>
          <w:p w14:paraId="579D21F1" w14:textId="77777777" w:rsidR="00DE4AAE" w:rsidRPr="00A92266" w:rsidRDefault="00DE4AAE" w:rsidP="001643B7">
            <w:pPr>
              <w:pStyle w:val="ListParagraph"/>
              <w:numPr>
                <w:ilvl w:val="3"/>
                <w:numId w:val="37"/>
              </w:numPr>
              <w:spacing w:after="0"/>
              <w:jc w:val="both"/>
              <w:rPr>
                <w:szCs w:val="24"/>
              </w:rPr>
            </w:pPr>
            <w:r w:rsidRPr="00A92266">
              <w:rPr>
                <w:szCs w:val="24"/>
              </w:rPr>
              <w:t>Tvarkyti ir valdyti VIISP paslaugų gavėjo darbuotojų prieigą prie 3. Institucijų savitarnos srities;</w:t>
            </w:r>
          </w:p>
          <w:p w14:paraId="422C11D6" w14:textId="77777777" w:rsidR="00DE4AAE" w:rsidRPr="00A92266" w:rsidRDefault="00DE4AAE" w:rsidP="001643B7">
            <w:pPr>
              <w:pStyle w:val="ListParagraph"/>
              <w:numPr>
                <w:ilvl w:val="3"/>
                <w:numId w:val="37"/>
              </w:numPr>
              <w:spacing w:after="0"/>
              <w:jc w:val="both"/>
              <w:rPr>
                <w:szCs w:val="24"/>
              </w:rPr>
            </w:pPr>
            <w:r w:rsidRPr="00A92266">
              <w:rPr>
                <w:szCs w:val="24"/>
              </w:rPr>
              <w:t>Valdyti VIISP paslaugų institucijoms užsakymą, sutarčių sudarymą ir teikimą;</w:t>
            </w:r>
          </w:p>
          <w:p w14:paraId="2FB51F2D" w14:textId="77777777" w:rsidR="00DE4AAE" w:rsidRPr="00A92266" w:rsidRDefault="00DE4AAE" w:rsidP="001643B7">
            <w:pPr>
              <w:pStyle w:val="ListParagraph"/>
              <w:numPr>
                <w:ilvl w:val="3"/>
                <w:numId w:val="37"/>
              </w:numPr>
              <w:spacing w:after="0"/>
              <w:jc w:val="both"/>
              <w:rPr>
                <w:szCs w:val="24"/>
              </w:rPr>
            </w:pPr>
            <w:r w:rsidRPr="00A92266">
              <w:rPr>
                <w:szCs w:val="24"/>
              </w:rPr>
              <w:t>Nustatyti užduotis kitiems VIISP paslaugų gavėjo darbuotojams dėl VIISP paslaugų institucijoms teikimo sutarčių pasirašymo;</w:t>
            </w:r>
          </w:p>
          <w:p w14:paraId="5279D26B" w14:textId="77777777" w:rsidR="00DE4AAE" w:rsidRPr="00A92266" w:rsidRDefault="00DE4AAE" w:rsidP="001643B7">
            <w:pPr>
              <w:pStyle w:val="ListParagraph"/>
              <w:numPr>
                <w:ilvl w:val="3"/>
                <w:numId w:val="37"/>
              </w:numPr>
              <w:spacing w:after="0"/>
              <w:jc w:val="both"/>
              <w:rPr>
                <w:szCs w:val="24"/>
              </w:rPr>
            </w:pPr>
            <w:r w:rsidRPr="00A92266">
              <w:rPr>
                <w:szCs w:val="24"/>
              </w:rPr>
              <w:t>Peržiūrėti VIISP paslaugų institucijoms katalogą;</w:t>
            </w:r>
          </w:p>
          <w:p w14:paraId="268A413E" w14:textId="77777777" w:rsidR="00DE4AAE" w:rsidRPr="00A92266" w:rsidRDefault="00DE4AAE" w:rsidP="001643B7">
            <w:pPr>
              <w:pStyle w:val="ListParagraph"/>
              <w:numPr>
                <w:ilvl w:val="3"/>
                <w:numId w:val="37"/>
              </w:numPr>
              <w:spacing w:after="0"/>
              <w:jc w:val="both"/>
              <w:rPr>
                <w:szCs w:val="24"/>
              </w:rPr>
            </w:pPr>
            <w:r w:rsidRPr="00A92266">
              <w:rPr>
                <w:szCs w:val="24"/>
              </w:rPr>
              <w:t>Valdyti paslaugų institucijoms teikimą:</w:t>
            </w:r>
          </w:p>
          <w:p w14:paraId="20F5B05B" w14:textId="77777777" w:rsidR="00DE4AAE" w:rsidRPr="00A92266" w:rsidRDefault="00DE4AAE" w:rsidP="001643B7">
            <w:pPr>
              <w:pStyle w:val="ListParagraph"/>
              <w:numPr>
                <w:ilvl w:val="4"/>
                <w:numId w:val="37"/>
              </w:numPr>
              <w:spacing w:after="0"/>
              <w:jc w:val="both"/>
              <w:rPr>
                <w:szCs w:val="24"/>
              </w:rPr>
            </w:pPr>
            <w:r w:rsidRPr="00A92266">
              <w:rPr>
                <w:szCs w:val="24"/>
              </w:rPr>
              <w:t>Vykdyti paslaugų institucijoms veikimo būklės ir naudojimo intensyvumo stebėseną;</w:t>
            </w:r>
          </w:p>
          <w:p w14:paraId="0C7B5BD1" w14:textId="77777777" w:rsidR="00DE4AAE" w:rsidRPr="00A92266" w:rsidRDefault="00DE4AAE" w:rsidP="001643B7">
            <w:pPr>
              <w:pStyle w:val="ListParagraph"/>
              <w:numPr>
                <w:ilvl w:val="4"/>
                <w:numId w:val="37"/>
              </w:numPr>
              <w:spacing w:after="0"/>
              <w:jc w:val="both"/>
              <w:rPr>
                <w:szCs w:val="24"/>
              </w:rPr>
            </w:pPr>
            <w:r w:rsidRPr="00A92266">
              <w:rPr>
                <w:szCs w:val="24"/>
              </w:rPr>
              <w:t>Naudotis VIISP pagalbos teikiamomis priemonėmis bei valdyti incidentų arba pakeitimų prašymo registravimą.</w:t>
            </w:r>
          </w:p>
          <w:p w14:paraId="778AC4C0" w14:textId="737E22B6" w:rsidR="00D9303A" w:rsidRPr="00A92266" w:rsidRDefault="00DE4AAE" w:rsidP="001643B7">
            <w:pPr>
              <w:pStyle w:val="ListParagraph"/>
              <w:numPr>
                <w:ilvl w:val="2"/>
                <w:numId w:val="37"/>
              </w:numPr>
              <w:spacing w:after="0"/>
              <w:jc w:val="both"/>
              <w:rPr>
                <w:szCs w:val="24"/>
              </w:rPr>
            </w:pPr>
            <w:r w:rsidRPr="00A92266">
              <w:rPr>
                <w:szCs w:val="24"/>
              </w:rPr>
              <w:t>Naudojantis 11. „Duomenų mainų platforma“ teikiamomis priemonėmis 3. „Institucijų savitarnos sritis“ pagal VATAR duomenis automatiškai gauna ir atnaujina VIISP paslaugų gavėjų duomenis (įskaitant ir kontaktinius), taip pat atlieka kontrolę. ar konkretus 3. „Institucijų savitarnos sritis“ naudotojas vis dar yra VIISP paslaugų gavėjo darbuotojas. VIISP paslaugų gavėjų darbuotojai taip pat turi galimybę savo 3. „Institucijų savitarnos sritis“ paskyroje nurodyti papildomus kontaktinius duomenis.</w:t>
            </w:r>
          </w:p>
        </w:tc>
      </w:tr>
      <w:tr w:rsidR="00DE4AAE" w:rsidRPr="00CB6420" w14:paraId="1F95273D" w14:textId="77777777" w:rsidTr="00DB059C">
        <w:tc>
          <w:tcPr>
            <w:tcW w:w="1261" w:type="pct"/>
          </w:tcPr>
          <w:p w14:paraId="2664EDC0" w14:textId="1DD65FAF" w:rsidR="00DE4AAE" w:rsidRPr="00A92266" w:rsidRDefault="00DE4AAE" w:rsidP="001643B7">
            <w:pPr>
              <w:pStyle w:val="ListParagraph"/>
              <w:numPr>
                <w:ilvl w:val="2"/>
                <w:numId w:val="37"/>
              </w:numPr>
              <w:spacing w:after="0"/>
              <w:rPr>
                <w:szCs w:val="24"/>
              </w:rPr>
            </w:pPr>
            <w:r w:rsidRPr="00A92266">
              <w:rPr>
                <w:szCs w:val="24"/>
              </w:rPr>
              <w:t>IS.1. VIISP paslaugų institucijoms katalogas</w:t>
            </w:r>
          </w:p>
        </w:tc>
        <w:tc>
          <w:tcPr>
            <w:tcW w:w="3739" w:type="pct"/>
          </w:tcPr>
          <w:p w14:paraId="27083863" w14:textId="77777777" w:rsidR="00DE4AAE" w:rsidRPr="00A92266" w:rsidRDefault="00DE4AAE" w:rsidP="001643B7">
            <w:pPr>
              <w:pStyle w:val="ListParagraph"/>
              <w:numPr>
                <w:ilvl w:val="3"/>
                <w:numId w:val="37"/>
              </w:numPr>
              <w:spacing w:after="0"/>
              <w:jc w:val="both"/>
              <w:rPr>
                <w:szCs w:val="24"/>
              </w:rPr>
            </w:pPr>
            <w:r w:rsidRPr="00A92266">
              <w:rPr>
                <w:szCs w:val="24"/>
              </w:rPr>
              <w:t>IS.1. VIISP paslaugų institucijoms katalogas yra funkcinis komponentas, VIISP paslaugų gavėjo darbuotojams suteikiantis galimybę:</w:t>
            </w:r>
          </w:p>
          <w:p w14:paraId="016800EA" w14:textId="77777777" w:rsidR="00DE4AAE" w:rsidRPr="00A92266" w:rsidRDefault="00DE4AAE" w:rsidP="001643B7">
            <w:pPr>
              <w:pStyle w:val="ListParagraph"/>
              <w:numPr>
                <w:ilvl w:val="4"/>
                <w:numId w:val="37"/>
              </w:numPr>
              <w:spacing w:after="0"/>
              <w:jc w:val="both"/>
              <w:rPr>
                <w:szCs w:val="24"/>
              </w:rPr>
            </w:pPr>
            <w:r w:rsidRPr="00A92266">
              <w:rPr>
                <w:szCs w:val="24"/>
              </w:rPr>
              <w:t>Peržiūrėti VIISP paslaugų institucijoms sąrašą;</w:t>
            </w:r>
          </w:p>
          <w:p w14:paraId="0DF7C769" w14:textId="77777777" w:rsidR="00DE4AAE" w:rsidRPr="00A92266" w:rsidRDefault="00DE4AAE" w:rsidP="001643B7">
            <w:pPr>
              <w:pStyle w:val="ListParagraph"/>
              <w:numPr>
                <w:ilvl w:val="4"/>
                <w:numId w:val="37"/>
              </w:numPr>
              <w:spacing w:after="0"/>
              <w:jc w:val="both"/>
              <w:rPr>
                <w:szCs w:val="24"/>
              </w:rPr>
            </w:pPr>
            <w:r w:rsidRPr="00A92266">
              <w:rPr>
                <w:szCs w:val="24"/>
              </w:rPr>
              <w:t>Peržiūrėti VIISP paslaugų institucijoms aprašus ir tipinių sutarčių šablonus;</w:t>
            </w:r>
          </w:p>
          <w:p w14:paraId="75A9B5AC" w14:textId="77777777" w:rsidR="00DE4AAE" w:rsidRPr="00A92266" w:rsidRDefault="00DE4AAE" w:rsidP="001643B7">
            <w:pPr>
              <w:pStyle w:val="ListParagraph"/>
              <w:numPr>
                <w:ilvl w:val="4"/>
                <w:numId w:val="37"/>
              </w:numPr>
              <w:spacing w:after="0"/>
              <w:jc w:val="both"/>
              <w:rPr>
                <w:szCs w:val="24"/>
              </w:rPr>
            </w:pPr>
            <w:r w:rsidRPr="00A92266">
              <w:rPr>
                <w:szCs w:val="24"/>
              </w:rPr>
              <w:t>Atlikti VIISP paslaugos institucijoms paiešką pagal pasirinktus paieškos kriterijus;</w:t>
            </w:r>
          </w:p>
          <w:p w14:paraId="0901A7F5" w14:textId="0AAB8B79" w:rsidR="00DE4AAE" w:rsidRPr="00A92266" w:rsidRDefault="00DE4AAE" w:rsidP="001643B7">
            <w:pPr>
              <w:pStyle w:val="ListParagraph"/>
              <w:numPr>
                <w:ilvl w:val="4"/>
                <w:numId w:val="37"/>
              </w:numPr>
              <w:spacing w:after="0"/>
              <w:jc w:val="both"/>
              <w:rPr>
                <w:szCs w:val="24"/>
              </w:rPr>
            </w:pPr>
            <w:r w:rsidRPr="00A92266">
              <w:rPr>
                <w:szCs w:val="24"/>
              </w:rPr>
              <w:t>Inicijuoti VIISP paslaugų institucijoms užsakymo procesą.</w:t>
            </w:r>
          </w:p>
        </w:tc>
      </w:tr>
      <w:tr w:rsidR="00DE4AAE" w:rsidRPr="00CB6420" w14:paraId="72E5FF0E" w14:textId="77777777" w:rsidTr="00DB059C">
        <w:tc>
          <w:tcPr>
            <w:tcW w:w="1261" w:type="pct"/>
          </w:tcPr>
          <w:p w14:paraId="380F22B5" w14:textId="7281A02C" w:rsidR="00DE4AAE" w:rsidRPr="00A92266" w:rsidRDefault="00DE4AAE" w:rsidP="001643B7">
            <w:pPr>
              <w:pStyle w:val="ListParagraph"/>
              <w:numPr>
                <w:ilvl w:val="2"/>
                <w:numId w:val="37"/>
              </w:numPr>
              <w:spacing w:after="0"/>
              <w:rPr>
                <w:szCs w:val="24"/>
              </w:rPr>
            </w:pPr>
            <w:r w:rsidRPr="00A92266">
              <w:rPr>
                <w:szCs w:val="24"/>
              </w:rPr>
              <w:t>IS.2. VIISP paslaugų institucijoms teikimo sutarčių sudarymo komponentas</w:t>
            </w:r>
          </w:p>
        </w:tc>
        <w:tc>
          <w:tcPr>
            <w:tcW w:w="3739" w:type="pct"/>
          </w:tcPr>
          <w:p w14:paraId="736AAF64" w14:textId="77777777" w:rsidR="00DE4AAE" w:rsidRPr="00A92266" w:rsidRDefault="00DE4AAE" w:rsidP="001643B7">
            <w:pPr>
              <w:pStyle w:val="ListParagraph"/>
              <w:numPr>
                <w:ilvl w:val="3"/>
                <w:numId w:val="37"/>
              </w:numPr>
              <w:spacing w:after="0"/>
              <w:jc w:val="both"/>
              <w:rPr>
                <w:szCs w:val="24"/>
              </w:rPr>
            </w:pPr>
            <w:r w:rsidRPr="00A92266">
              <w:rPr>
                <w:szCs w:val="24"/>
              </w:rPr>
              <w:t>IS.2. VIISP paslaugų institucijoms teikimo sutarčių sudarymas yra funkcinis komponentas, įgalinantis pagal iš anksto parengtus šablonus parengti VIISP paslaugos institucijoms teikimo sutartį - automatiškai apdorojamą elektroninį dokumentą. Funkcinis komponentas VIISP paslaugų gavėjo darbuotojams suteikia galimybę:</w:t>
            </w:r>
          </w:p>
          <w:p w14:paraId="5ED79227" w14:textId="77777777" w:rsidR="00DE4AAE" w:rsidRPr="00A92266" w:rsidRDefault="00DE4AAE" w:rsidP="001643B7">
            <w:pPr>
              <w:pStyle w:val="ListParagraph"/>
              <w:numPr>
                <w:ilvl w:val="4"/>
                <w:numId w:val="37"/>
              </w:numPr>
              <w:spacing w:after="0"/>
              <w:jc w:val="both"/>
              <w:rPr>
                <w:szCs w:val="24"/>
              </w:rPr>
            </w:pPr>
            <w:r w:rsidRPr="00A92266">
              <w:rPr>
                <w:szCs w:val="24"/>
              </w:rPr>
              <w:t>Gauti standartinį norimos VIISP paslaugos institucijoms teikimo sutarties šabloną;</w:t>
            </w:r>
          </w:p>
          <w:p w14:paraId="0F0EC1B4" w14:textId="77777777" w:rsidR="00DE4AAE" w:rsidRPr="00A92266" w:rsidRDefault="00DE4AAE" w:rsidP="001643B7">
            <w:pPr>
              <w:pStyle w:val="ListParagraph"/>
              <w:numPr>
                <w:ilvl w:val="4"/>
                <w:numId w:val="37"/>
              </w:numPr>
              <w:spacing w:after="0"/>
              <w:jc w:val="both"/>
              <w:rPr>
                <w:szCs w:val="24"/>
              </w:rPr>
            </w:pPr>
            <w:r w:rsidRPr="00A92266">
              <w:rPr>
                <w:szCs w:val="24"/>
              </w:rPr>
              <w:t>Nurodyti už VIISP paslaugų institucijoms teikimo sutartis atsakingų VIISP paslaugų gavėjo darbuotojus, bei nurodyti jų atsakomybės ribas pasirašant VIISP paslaugų teikimo sutartis, remiantis VATAR duomenimis;</w:t>
            </w:r>
          </w:p>
          <w:p w14:paraId="4429E092" w14:textId="77777777" w:rsidR="00DE4AAE" w:rsidRPr="00A92266" w:rsidRDefault="00DE4AAE" w:rsidP="001643B7">
            <w:pPr>
              <w:pStyle w:val="ListParagraph"/>
              <w:numPr>
                <w:ilvl w:val="4"/>
                <w:numId w:val="37"/>
              </w:numPr>
              <w:spacing w:after="0"/>
              <w:jc w:val="both"/>
              <w:rPr>
                <w:szCs w:val="24"/>
              </w:rPr>
            </w:pPr>
            <w:r w:rsidRPr="00A92266">
              <w:rPr>
                <w:szCs w:val="24"/>
              </w:rPr>
              <w:t>Apibrėžti užduotis dėl VIISP paslaugos institucijoms teikimo sutarties prašymo ar tvirtinimo atsakingiems VIISP paslaugų gavėjo darbuotojams;</w:t>
            </w:r>
          </w:p>
          <w:p w14:paraId="15991423" w14:textId="77777777" w:rsidR="00DE4AAE" w:rsidRPr="00A92266" w:rsidRDefault="00DE4AAE" w:rsidP="001643B7">
            <w:pPr>
              <w:pStyle w:val="ListParagraph"/>
              <w:numPr>
                <w:ilvl w:val="4"/>
                <w:numId w:val="37"/>
              </w:numPr>
              <w:spacing w:after="0"/>
              <w:jc w:val="both"/>
              <w:rPr>
                <w:szCs w:val="24"/>
              </w:rPr>
            </w:pPr>
            <w:r w:rsidRPr="00A92266">
              <w:rPr>
                <w:szCs w:val="24"/>
              </w:rPr>
              <w:t>Nustatyti VIISP paslaugos institucijoms teikimo sutarties galiojimo terminą ir SLA, juos priskiriant prie VIISP paslaugos institucijoms stebėsenos rodiklių;</w:t>
            </w:r>
          </w:p>
          <w:p w14:paraId="2CA6470D" w14:textId="77777777" w:rsidR="00DE4AAE" w:rsidRPr="00A92266" w:rsidRDefault="00DE4AAE" w:rsidP="001643B7">
            <w:pPr>
              <w:pStyle w:val="ListParagraph"/>
              <w:numPr>
                <w:ilvl w:val="4"/>
                <w:numId w:val="37"/>
              </w:numPr>
              <w:spacing w:after="0"/>
              <w:jc w:val="both"/>
              <w:rPr>
                <w:szCs w:val="24"/>
              </w:rPr>
            </w:pPr>
            <w:r w:rsidRPr="00A92266">
              <w:rPr>
                <w:szCs w:val="24"/>
              </w:rPr>
              <w:t>Nustatyti užsakomos VIISP paslaugos institucijoms gavimo ataskaitų apimtį ir periodiškumą;</w:t>
            </w:r>
          </w:p>
          <w:p w14:paraId="02008A61" w14:textId="77777777" w:rsidR="00DE4AAE" w:rsidRPr="00A92266" w:rsidRDefault="00DE4AAE" w:rsidP="001643B7">
            <w:pPr>
              <w:pStyle w:val="ListParagraph"/>
              <w:numPr>
                <w:ilvl w:val="4"/>
                <w:numId w:val="37"/>
              </w:numPr>
              <w:spacing w:after="0"/>
              <w:jc w:val="both"/>
              <w:rPr>
                <w:szCs w:val="24"/>
              </w:rPr>
            </w:pPr>
            <w:r w:rsidRPr="00A92266">
              <w:rPr>
                <w:szCs w:val="24"/>
              </w:rPr>
              <w:t>Pasirašyti VIISP paslaugos institucijoms teikimo sutartis elektroninėmis priemonėmis;</w:t>
            </w:r>
          </w:p>
          <w:p w14:paraId="69C957BE" w14:textId="77777777" w:rsidR="00DE4AAE" w:rsidRPr="00A92266" w:rsidRDefault="00DE4AAE" w:rsidP="001643B7">
            <w:pPr>
              <w:pStyle w:val="ListParagraph"/>
              <w:numPr>
                <w:ilvl w:val="4"/>
                <w:numId w:val="37"/>
              </w:numPr>
              <w:spacing w:after="0"/>
              <w:jc w:val="both"/>
              <w:rPr>
                <w:szCs w:val="24"/>
              </w:rPr>
            </w:pPr>
            <w:r w:rsidRPr="00A92266">
              <w:rPr>
                <w:szCs w:val="24"/>
              </w:rPr>
              <w:t>Inicijuoti VIISP paslaugos institucijoms teikimo sutarties nutraukimą.</w:t>
            </w:r>
          </w:p>
          <w:p w14:paraId="6C38102E" w14:textId="77777777" w:rsidR="00DE4AAE" w:rsidRPr="00A92266" w:rsidRDefault="00DE4AAE" w:rsidP="001643B7">
            <w:pPr>
              <w:pStyle w:val="ListParagraph"/>
              <w:numPr>
                <w:ilvl w:val="3"/>
                <w:numId w:val="37"/>
              </w:numPr>
              <w:spacing w:after="0"/>
              <w:jc w:val="both"/>
              <w:rPr>
                <w:szCs w:val="24"/>
              </w:rPr>
            </w:pPr>
            <w:r w:rsidRPr="00A92266">
              <w:rPr>
                <w:szCs w:val="24"/>
              </w:rPr>
              <w:t>VIISP paslaugos institucijoms teikimo sutarties derinimo metu, kiekvienas sutarties derinimo procese dalyvaujantis VIISP paslaugų gavėjo darbuotojas, o taip pat ir užsakymą pateikęs VIISP paslaugų institucijoms administratorius gali matyti sutarties derinimo būseną – kas yra už sutarties tvirtinimą atsakingi asmenys, kokie jų kontaktiniai duomenys, ir kurie iš jų jau patvirtino sutartį.</w:t>
            </w:r>
          </w:p>
          <w:p w14:paraId="3DD1A4BB" w14:textId="77777777" w:rsidR="00DE4AAE" w:rsidRPr="00A92266" w:rsidRDefault="00DE4AAE" w:rsidP="001643B7">
            <w:pPr>
              <w:pStyle w:val="ListParagraph"/>
              <w:numPr>
                <w:ilvl w:val="3"/>
                <w:numId w:val="37"/>
              </w:numPr>
              <w:spacing w:after="0"/>
              <w:jc w:val="both"/>
              <w:rPr>
                <w:szCs w:val="24"/>
              </w:rPr>
            </w:pPr>
            <w:r w:rsidRPr="00A92266">
              <w:rPr>
                <w:szCs w:val="24"/>
              </w:rPr>
              <w:t>VIISP paslaugos institucijoms teikimo sutarties pasirašymo/ patvirtinimo užduotis pagal nurodytus VIISP paslaugų gavėjo darbuotojo kontaktinius duomenis yra išsiunčiamos el. paštu.</w:t>
            </w:r>
          </w:p>
          <w:p w14:paraId="37B34189" w14:textId="2EA962B1" w:rsidR="00DE4AAE" w:rsidRPr="00A92266" w:rsidRDefault="00DE4AAE" w:rsidP="001643B7">
            <w:pPr>
              <w:pStyle w:val="ListParagraph"/>
              <w:numPr>
                <w:ilvl w:val="3"/>
                <w:numId w:val="37"/>
              </w:numPr>
              <w:spacing w:after="0"/>
              <w:jc w:val="both"/>
              <w:rPr>
                <w:szCs w:val="24"/>
              </w:rPr>
            </w:pPr>
            <w:r w:rsidRPr="00A92266">
              <w:rPr>
                <w:szCs w:val="24"/>
              </w:rPr>
              <w:t>Nustatytas VIISP paslaugos institucijoms teikimo sutarties galiojimo laikotarpis bei paslaugos lygio reikalavimai (SLA) yra automatiškai priskiriami prie VIISP paslaugos institucijoms stebėsenos rodiklių. Pagal nustatytus VIISP paslaugos institucijoms stebėjimo rodiklius galima atlikti VIISP paslaugos institucijoms gavimo stebėsena bei VIISP paslaugos gavimo stebėsenos ataskaitų formavimą.</w:t>
            </w:r>
          </w:p>
        </w:tc>
      </w:tr>
      <w:tr w:rsidR="00DE4AAE" w:rsidRPr="00CB6420" w14:paraId="6DFA16A0" w14:textId="77777777" w:rsidTr="00DB059C">
        <w:tc>
          <w:tcPr>
            <w:tcW w:w="1261" w:type="pct"/>
          </w:tcPr>
          <w:p w14:paraId="01F2F5F1" w14:textId="66A2EA8C" w:rsidR="00DE4AAE" w:rsidRPr="00A92266" w:rsidRDefault="00DE4AAE" w:rsidP="001643B7">
            <w:pPr>
              <w:pStyle w:val="ListParagraph"/>
              <w:numPr>
                <w:ilvl w:val="2"/>
                <w:numId w:val="37"/>
              </w:numPr>
              <w:spacing w:after="0"/>
              <w:rPr>
                <w:szCs w:val="24"/>
              </w:rPr>
            </w:pPr>
            <w:r w:rsidRPr="00A92266">
              <w:rPr>
                <w:szCs w:val="24"/>
              </w:rPr>
              <w:t xml:space="preserve">IS.3. VIISP </w:t>
            </w:r>
            <w:r w:rsidR="00D043CF" w:rsidRPr="00A92266">
              <w:rPr>
                <w:szCs w:val="24"/>
              </w:rPr>
              <w:t>el</w:t>
            </w:r>
            <w:r w:rsidRPr="00A92266">
              <w:rPr>
                <w:szCs w:val="24"/>
              </w:rPr>
              <w:t>. paslaugų institucijoms teikimo sutarčių stebėsenos komponentas</w:t>
            </w:r>
          </w:p>
        </w:tc>
        <w:tc>
          <w:tcPr>
            <w:tcW w:w="3739" w:type="pct"/>
          </w:tcPr>
          <w:p w14:paraId="7983BE08" w14:textId="1B3F051E" w:rsidR="00DE4AAE" w:rsidRPr="00A92266" w:rsidRDefault="00DE4AAE" w:rsidP="001643B7">
            <w:pPr>
              <w:pStyle w:val="ListParagraph"/>
              <w:numPr>
                <w:ilvl w:val="3"/>
                <w:numId w:val="37"/>
              </w:numPr>
              <w:spacing w:after="0"/>
              <w:jc w:val="both"/>
              <w:rPr>
                <w:szCs w:val="24"/>
              </w:rPr>
            </w:pPr>
            <w:r w:rsidRPr="00A92266">
              <w:rPr>
                <w:szCs w:val="24"/>
              </w:rPr>
              <w:t xml:space="preserve">IS.3. VIISP </w:t>
            </w:r>
            <w:r w:rsidR="00D043CF" w:rsidRPr="00A92266">
              <w:rPr>
                <w:szCs w:val="24"/>
              </w:rPr>
              <w:t>el</w:t>
            </w:r>
            <w:r w:rsidRPr="00A92266">
              <w:rPr>
                <w:szCs w:val="24"/>
              </w:rPr>
              <w:t xml:space="preserve">. paslaugų institucijoms teikimo sutarčių stebėsena yra funkcinis komponentas, suteikiantis galimybę VIISP paslaugų gavėjo darbuotojams stebėti gaunamų VIISP paslaugų institucijoms, VIISP paslaugų gavėjo teikiamų </w:t>
            </w:r>
            <w:r w:rsidR="00D043CF" w:rsidRPr="00A92266">
              <w:rPr>
                <w:szCs w:val="24"/>
              </w:rPr>
              <w:t>el</w:t>
            </w:r>
            <w:r w:rsidRPr="00A92266">
              <w:rPr>
                <w:szCs w:val="24"/>
              </w:rPr>
              <w:t>. paslaugų būsenas ir lyginti jas su SLA apibrėžtais reikalavimais. Funkcinis komponentas VIISP paslaugų gavėjo darbuotojams suteikia galimybę:</w:t>
            </w:r>
          </w:p>
          <w:p w14:paraId="4E1E2973" w14:textId="77777777" w:rsidR="00DE4AAE" w:rsidRPr="00A92266" w:rsidRDefault="00DE4AAE" w:rsidP="001643B7">
            <w:pPr>
              <w:pStyle w:val="ListParagraph"/>
              <w:numPr>
                <w:ilvl w:val="4"/>
                <w:numId w:val="37"/>
              </w:numPr>
              <w:spacing w:after="0"/>
              <w:jc w:val="both"/>
              <w:rPr>
                <w:szCs w:val="24"/>
              </w:rPr>
            </w:pPr>
            <w:r w:rsidRPr="00A92266">
              <w:rPr>
                <w:szCs w:val="24"/>
              </w:rPr>
              <w:t>Gauti VIISP paslaugų institucijoms gavimo ataskaitas;</w:t>
            </w:r>
          </w:p>
          <w:p w14:paraId="7628F405" w14:textId="77777777" w:rsidR="00DE4AAE" w:rsidRPr="00A92266" w:rsidRDefault="00DE4AAE" w:rsidP="001643B7">
            <w:pPr>
              <w:pStyle w:val="ListParagraph"/>
              <w:numPr>
                <w:ilvl w:val="4"/>
                <w:numId w:val="37"/>
              </w:numPr>
              <w:spacing w:after="0"/>
              <w:jc w:val="both"/>
              <w:rPr>
                <w:szCs w:val="24"/>
              </w:rPr>
            </w:pPr>
            <w:r w:rsidRPr="00A92266">
              <w:rPr>
                <w:szCs w:val="24"/>
              </w:rPr>
              <w:t>Gauti išankstinius priminimus apie artėjantį VIISP paslaugų institucijoms teikimo sutarčių pabaigos ar atsiskaitymo už VIISP paslaugas institucijoms terminą;</w:t>
            </w:r>
          </w:p>
          <w:p w14:paraId="1C265C74" w14:textId="77777777" w:rsidR="00DE4AAE" w:rsidRPr="00A92266" w:rsidRDefault="00DE4AAE" w:rsidP="001643B7">
            <w:pPr>
              <w:pStyle w:val="ListParagraph"/>
              <w:numPr>
                <w:ilvl w:val="4"/>
                <w:numId w:val="37"/>
              </w:numPr>
              <w:spacing w:after="0"/>
              <w:jc w:val="both"/>
              <w:rPr>
                <w:szCs w:val="24"/>
              </w:rPr>
            </w:pPr>
            <w:r w:rsidRPr="00A92266">
              <w:rPr>
                <w:szCs w:val="24"/>
              </w:rPr>
              <w:t>Nurodyti, pagal kuriuos stebėsenos rodiklius bus vykdoma VIISP paslaugos institucijoms teikimo stebėsena ir formuojamos ataskaitos. VIISP paslaugos gavėjo darbuotojas turi galėti nustatyti šiuos VIISP paslaugų institucijoms teikimo stebėsenos rodiklius (apimant, tačiau neapsiribojant):</w:t>
            </w:r>
          </w:p>
          <w:p w14:paraId="06B592B4" w14:textId="77777777" w:rsidR="00DE4AAE" w:rsidRPr="00A92266" w:rsidRDefault="00DE4AAE" w:rsidP="001643B7">
            <w:pPr>
              <w:pStyle w:val="ListParagraph"/>
              <w:numPr>
                <w:ilvl w:val="5"/>
                <w:numId w:val="37"/>
              </w:numPr>
              <w:spacing w:after="0"/>
              <w:jc w:val="both"/>
              <w:rPr>
                <w:szCs w:val="24"/>
              </w:rPr>
            </w:pPr>
            <w:r w:rsidRPr="00A92266">
              <w:rPr>
                <w:szCs w:val="24"/>
              </w:rPr>
              <w:t>Sutarties galiojimo terminą;</w:t>
            </w:r>
          </w:p>
          <w:p w14:paraId="7EC9BE95" w14:textId="77777777" w:rsidR="00DE4AAE" w:rsidRPr="00A92266" w:rsidRDefault="00DE4AAE" w:rsidP="001643B7">
            <w:pPr>
              <w:pStyle w:val="ListParagraph"/>
              <w:numPr>
                <w:ilvl w:val="5"/>
                <w:numId w:val="37"/>
              </w:numPr>
              <w:spacing w:after="0"/>
              <w:jc w:val="both"/>
              <w:rPr>
                <w:szCs w:val="24"/>
              </w:rPr>
            </w:pPr>
            <w:r w:rsidRPr="00A92266">
              <w:rPr>
                <w:szCs w:val="24"/>
              </w:rPr>
              <w:t>Paslaugos lygio reikalavimus (SLA);</w:t>
            </w:r>
          </w:p>
          <w:p w14:paraId="1CA14701" w14:textId="77777777" w:rsidR="00DE4AAE" w:rsidRPr="00A92266" w:rsidRDefault="00DE4AAE" w:rsidP="001643B7">
            <w:pPr>
              <w:pStyle w:val="ListParagraph"/>
              <w:numPr>
                <w:ilvl w:val="5"/>
                <w:numId w:val="37"/>
              </w:numPr>
              <w:spacing w:after="0"/>
              <w:jc w:val="both"/>
              <w:rPr>
                <w:szCs w:val="24"/>
              </w:rPr>
            </w:pPr>
            <w:r w:rsidRPr="00A92266">
              <w:rPr>
                <w:szCs w:val="24"/>
              </w:rPr>
              <w:t>Klaidų skaičių;</w:t>
            </w:r>
          </w:p>
          <w:p w14:paraId="722DA1FD" w14:textId="77777777" w:rsidR="00DE4AAE" w:rsidRPr="00A92266" w:rsidRDefault="00DE4AAE" w:rsidP="001643B7">
            <w:pPr>
              <w:pStyle w:val="ListParagraph"/>
              <w:numPr>
                <w:ilvl w:val="5"/>
                <w:numId w:val="37"/>
              </w:numPr>
              <w:spacing w:after="0"/>
              <w:jc w:val="both"/>
              <w:rPr>
                <w:szCs w:val="24"/>
              </w:rPr>
            </w:pPr>
            <w:r w:rsidRPr="00A92266">
              <w:rPr>
                <w:szCs w:val="24"/>
              </w:rPr>
              <w:t>VIISP paslaugos institucijoms pasiekiamumą;</w:t>
            </w:r>
          </w:p>
          <w:p w14:paraId="5BAC62B1" w14:textId="77777777" w:rsidR="00DE4AAE" w:rsidRPr="00A92266" w:rsidRDefault="00DE4AAE" w:rsidP="001643B7">
            <w:pPr>
              <w:pStyle w:val="ListParagraph"/>
              <w:numPr>
                <w:ilvl w:val="5"/>
                <w:numId w:val="37"/>
              </w:numPr>
              <w:spacing w:after="0"/>
              <w:jc w:val="both"/>
              <w:rPr>
                <w:szCs w:val="24"/>
              </w:rPr>
            </w:pPr>
            <w:r w:rsidRPr="00A92266">
              <w:rPr>
                <w:szCs w:val="24"/>
              </w:rPr>
              <w:t>VIISP paslaugos institucijoms suteikimo laiką;</w:t>
            </w:r>
          </w:p>
          <w:p w14:paraId="7F52FCD5" w14:textId="77777777" w:rsidR="00DE4AAE" w:rsidRPr="00A92266" w:rsidRDefault="00DE4AAE" w:rsidP="001643B7">
            <w:pPr>
              <w:pStyle w:val="ListParagraph"/>
              <w:numPr>
                <w:ilvl w:val="5"/>
                <w:numId w:val="37"/>
              </w:numPr>
              <w:spacing w:after="0"/>
              <w:jc w:val="both"/>
              <w:rPr>
                <w:szCs w:val="24"/>
              </w:rPr>
            </w:pPr>
            <w:r w:rsidRPr="00A92266">
              <w:rPr>
                <w:szCs w:val="24"/>
              </w:rPr>
              <w:t>VIISP paslaugos institucijoms suteikimo laiko vidurkį.</w:t>
            </w:r>
          </w:p>
          <w:p w14:paraId="2DBA8418" w14:textId="77777777" w:rsidR="00DE4AAE" w:rsidRPr="00A92266" w:rsidRDefault="00DE4AAE" w:rsidP="001643B7">
            <w:pPr>
              <w:pStyle w:val="ListParagraph"/>
              <w:numPr>
                <w:ilvl w:val="5"/>
                <w:numId w:val="58"/>
              </w:numPr>
              <w:spacing w:after="0"/>
              <w:jc w:val="both"/>
              <w:rPr>
                <w:szCs w:val="24"/>
              </w:rPr>
            </w:pPr>
            <w:r w:rsidRPr="00A92266">
              <w:rPr>
                <w:szCs w:val="24"/>
              </w:rPr>
              <w:t>Procentą suteiktų VIISP paslaugų institucijoms per iš anksto apibrėžtą užklausos įvykdymo laiką.</w:t>
            </w:r>
          </w:p>
          <w:p w14:paraId="676A6B5A" w14:textId="77777777" w:rsidR="00DE4AAE" w:rsidRPr="00A92266" w:rsidRDefault="00DE4AAE" w:rsidP="001643B7">
            <w:pPr>
              <w:pStyle w:val="ListParagraph"/>
              <w:numPr>
                <w:ilvl w:val="5"/>
                <w:numId w:val="58"/>
              </w:numPr>
              <w:spacing w:after="0"/>
              <w:jc w:val="both"/>
              <w:rPr>
                <w:szCs w:val="24"/>
              </w:rPr>
            </w:pPr>
            <w:r w:rsidRPr="00A92266">
              <w:rPr>
                <w:szCs w:val="24"/>
              </w:rPr>
              <w:t>Atlikti nuomojamų išteklių apkrautumo ir naudojimo stebėseną;</w:t>
            </w:r>
          </w:p>
          <w:p w14:paraId="78A54557" w14:textId="77777777" w:rsidR="00DE4AAE" w:rsidRPr="00A92266" w:rsidRDefault="00DE4AAE" w:rsidP="001643B7">
            <w:pPr>
              <w:pStyle w:val="ListParagraph"/>
              <w:numPr>
                <w:ilvl w:val="5"/>
                <w:numId w:val="58"/>
              </w:numPr>
              <w:spacing w:after="0"/>
              <w:jc w:val="both"/>
              <w:rPr>
                <w:szCs w:val="24"/>
              </w:rPr>
            </w:pPr>
            <w:r w:rsidRPr="00A92266">
              <w:rPr>
                <w:szCs w:val="24"/>
              </w:rPr>
              <w:t>Apibrėžti su konkrečių stebėsenos objektų stebėsenos rodiklių ar jų rinkinių vertėmis susijusius įvykius ir veiksmų sekas, kurias VIISP turi automatiškai atlikti šių įvykių atveju;</w:t>
            </w:r>
          </w:p>
          <w:p w14:paraId="77621F27" w14:textId="77777777" w:rsidR="00DE4AAE" w:rsidRPr="00A92266" w:rsidRDefault="00DE4AAE" w:rsidP="001643B7">
            <w:pPr>
              <w:pStyle w:val="ListParagraph"/>
              <w:numPr>
                <w:ilvl w:val="5"/>
                <w:numId w:val="58"/>
              </w:numPr>
              <w:spacing w:after="0"/>
              <w:jc w:val="both"/>
              <w:rPr>
                <w:szCs w:val="24"/>
              </w:rPr>
            </w:pPr>
            <w:r w:rsidRPr="00A92266">
              <w:rPr>
                <w:szCs w:val="24"/>
              </w:rPr>
              <w:t>Nustatyti automatines komunikavimo ir užduočių skyrimo taisykles;</w:t>
            </w:r>
          </w:p>
          <w:p w14:paraId="0A520173" w14:textId="77777777" w:rsidR="00DE4AAE" w:rsidRPr="00A92266" w:rsidRDefault="00DE4AAE" w:rsidP="001643B7">
            <w:pPr>
              <w:pStyle w:val="ListParagraph"/>
              <w:numPr>
                <w:ilvl w:val="5"/>
                <w:numId w:val="58"/>
              </w:numPr>
              <w:spacing w:after="0"/>
              <w:jc w:val="both"/>
              <w:rPr>
                <w:szCs w:val="24"/>
              </w:rPr>
            </w:pPr>
            <w:r w:rsidRPr="00A92266">
              <w:rPr>
                <w:szCs w:val="24"/>
              </w:rPr>
              <w:t>Peržiūri stebėsenos įvykių žurnalą. Iš stebėsenos įvykių žurnalo galima tiesiogiai pasiekti konkretų stebėsenos objektą;</w:t>
            </w:r>
          </w:p>
          <w:p w14:paraId="60D1DC37" w14:textId="070E4A02" w:rsidR="00DE4AAE" w:rsidRPr="00A92266" w:rsidRDefault="00DE4AAE" w:rsidP="001643B7">
            <w:pPr>
              <w:pStyle w:val="ListParagraph"/>
              <w:numPr>
                <w:ilvl w:val="5"/>
                <w:numId w:val="58"/>
              </w:numPr>
              <w:spacing w:after="0"/>
              <w:jc w:val="both"/>
              <w:rPr>
                <w:szCs w:val="24"/>
              </w:rPr>
            </w:pPr>
            <w:r w:rsidRPr="00A92266">
              <w:rPr>
                <w:szCs w:val="24"/>
              </w:rPr>
              <w:t>Rengti stebėsenos ataskaitas.</w:t>
            </w:r>
          </w:p>
        </w:tc>
      </w:tr>
      <w:tr w:rsidR="00DE4AAE" w:rsidRPr="00CB6420" w14:paraId="4764FE08" w14:textId="77777777" w:rsidTr="00DB059C">
        <w:tc>
          <w:tcPr>
            <w:tcW w:w="1261" w:type="pct"/>
          </w:tcPr>
          <w:p w14:paraId="2E42F781" w14:textId="29F8BDAF" w:rsidR="00DE4AAE" w:rsidRPr="00A92266" w:rsidRDefault="000F644A" w:rsidP="001643B7">
            <w:pPr>
              <w:pStyle w:val="ListParagraph"/>
              <w:numPr>
                <w:ilvl w:val="2"/>
                <w:numId w:val="37"/>
              </w:numPr>
              <w:spacing w:after="0"/>
              <w:rPr>
                <w:szCs w:val="24"/>
              </w:rPr>
            </w:pPr>
            <w:r w:rsidRPr="00A92266">
              <w:rPr>
                <w:szCs w:val="24"/>
              </w:rPr>
              <w:t>IS.4. VIISP paslaugų institucijoms teikimo sutarčių valdymas</w:t>
            </w:r>
          </w:p>
        </w:tc>
        <w:tc>
          <w:tcPr>
            <w:tcW w:w="3739" w:type="pct"/>
          </w:tcPr>
          <w:p w14:paraId="163642D5" w14:textId="77777777" w:rsidR="000F644A" w:rsidRPr="00A92266" w:rsidRDefault="000F644A" w:rsidP="001643B7">
            <w:pPr>
              <w:pStyle w:val="ListParagraph"/>
              <w:numPr>
                <w:ilvl w:val="3"/>
                <w:numId w:val="37"/>
              </w:numPr>
              <w:spacing w:after="0"/>
              <w:jc w:val="both"/>
              <w:rPr>
                <w:szCs w:val="24"/>
              </w:rPr>
            </w:pPr>
            <w:r w:rsidRPr="00A92266">
              <w:rPr>
                <w:szCs w:val="24"/>
              </w:rPr>
              <w:t>IS.4. VIISP paslaugų institucijoms teikimo sutarčių valdymas yra funkcinis komponentas, įgalinantis VIISP paslaugų gavėjo darbuotojus valdyti gaunamas VIISP paslaugas institucijoms. Funkcinis komponentas VIISP paslaugų gavėjo darbuotojams suteikia galimybę:</w:t>
            </w:r>
          </w:p>
          <w:p w14:paraId="3AAEB447" w14:textId="77777777" w:rsidR="000F644A" w:rsidRPr="00A92266" w:rsidRDefault="000F644A" w:rsidP="001643B7">
            <w:pPr>
              <w:pStyle w:val="ListParagraph"/>
              <w:numPr>
                <w:ilvl w:val="4"/>
                <w:numId w:val="37"/>
              </w:numPr>
              <w:spacing w:after="0"/>
              <w:jc w:val="both"/>
              <w:rPr>
                <w:szCs w:val="24"/>
              </w:rPr>
            </w:pPr>
            <w:r w:rsidRPr="00A92266">
              <w:rPr>
                <w:szCs w:val="24"/>
              </w:rPr>
              <w:t>Peržiūrėti gaunamas VIISP paslaugas institucijoms ir joms priskirtus SLA;</w:t>
            </w:r>
          </w:p>
          <w:p w14:paraId="5B46EBE5" w14:textId="77777777" w:rsidR="000F644A" w:rsidRPr="00A92266" w:rsidRDefault="000F644A" w:rsidP="001643B7">
            <w:pPr>
              <w:pStyle w:val="ListParagraph"/>
              <w:numPr>
                <w:ilvl w:val="4"/>
                <w:numId w:val="37"/>
              </w:numPr>
              <w:spacing w:after="0"/>
              <w:jc w:val="both"/>
              <w:rPr>
                <w:szCs w:val="24"/>
              </w:rPr>
            </w:pPr>
            <w:r w:rsidRPr="00A92266">
              <w:rPr>
                <w:szCs w:val="24"/>
              </w:rPr>
              <w:t>Pagal nustatytas taisykles keisti  VIISP paslaugų institucijoms teikimo parametrus ir jų SLA nustatymus;</w:t>
            </w:r>
          </w:p>
          <w:p w14:paraId="4AD4A3CE" w14:textId="77777777" w:rsidR="000F644A" w:rsidRPr="00A92266" w:rsidRDefault="000F644A" w:rsidP="001643B7">
            <w:pPr>
              <w:pStyle w:val="ListParagraph"/>
              <w:numPr>
                <w:ilvl w:val="4"/>
                <w:numId w:val="37"/>
              </w:numPr>
              <w:spacing w:after="0"/>
              <w:jc w:val="both"/>
              <w:rPr>
                <w:szCs w:val="24"/>
              </w:rPr>
            </w:pPr>
            <w:r w:rsidRPr="00A92266">
              <w:rPr>
                <w:szCs w:val="24"/>
              </w:rPr>
              <w:t>Pateikti prašymą atsisakyti VIISP paslaugos;</w:t>
            </w:r>
          </w:p>
          <w:p w14:paraId="5A9CFA17" w14:textId="77777777" w:rsidR="000F644A" w:rsidRPr="00A92266" w:rsidRDefault="000F644A" w:rsidP="001643B7">
            <w:pPr>
              <w:pStyle w:val="ListParagraph"/>
              <w:numPr>
                <w:ilvl w:val="4"/>
                <w:numId w:val="37"/>
              </w:numPr>
              <w:spacing w:after="0"/>
              <w:jc w:val="both"/>
              <w:rPr>
                <w:szCs w:val="24"/>
              </w:rPr>
            </w:pPr>
            <w:r w:rsidRPr="00A92266">
              <w:rPr>
                <w:szCs w:val="24"/>
              </w:rPr>
              <w:t>Nustatyti VIISP paslaugų gavimo ataskaitų apimtį ir periodiškumą;</w:t>
            </w:r>
          </w:p>
          <w:p w14:paraId="53331F8B" w14:textId="77777777" w:rsidR="000F644A" w:rsidRPr="00A92266" w:rsidRDefault="000F644A" w:rsidP="001643B7">
            <w:pPr>
              <w:pStyle w:val="ListParagraph"/>
              <w:numPr>
                <w:ilvl w:val="4"/>
                <w:numId w:val="37"/>
              </w:numPr>
              <w:spacing w:after="0"/>
              <w:jc w:val="both"/>
              <w:rPr>
                <w:szCs w:val="24"/>
              </w:rPr>
            </w:pPr>
            <w:r w:rsidRPr="00A92266">
              <w:rPr>
                <w:szCs w:val="24"/>
              </w:rPr>
              <w:t>VIISP teikiamomis priemonėmis atsiskaityti už gautas VIISP paslaugas institucijoms;</w:t>
            </w:r>
          </w:p>
          <w:p w14:paraId="6B4DF381" w14:textId="77777777" w:rsidR="000F644A" w:rsidRPr="00A92266" w:rsidRDefault="000F644A" w:rsidP="001643B7">
            <w:pPr>
              <w:pStyle w:val="ListParagraph"/>
              <w:numPr>
                <w:ilvl w:val="4"/>
                <w:numId w:val="37"/>
              </w:numPr>
              <w:spacing w:after="0"/>
              <w:jc w:val="both"/>
              <w:rPr>
                <w:szCs w:val="24"/>
              </w:rPr>
            </w:pPr>
            <w:r w:rsidRPr="00A92266">
              <w:rPr>
                <w:szCs w:val="24"/>
              </w:rPr>
              <w:t>Naudotis VIISP pagalbos teikiamomis priemonėmis bei atlikti incidentų arba pakeitimų prašymo registravimą.</w:t>
            </w:r>
          </w:p>
          <w:p w14:paraId="5A1DE19C" w14:textId="28839E2A" w:rsidR="00DE4AAE" w:rsidRPr="00A92266" w:rsidRDefault="000F644A" w:rsidP="001643B7">
            <w:pPr>
              <w:pStyle w:val="ListParagraph"/>
              <w:numPr>
                <w:ilvl w:val="3"/>
                <w:numId w:val="37"/>
              </w:numPr>
              <w:spacing w:after="0"/>
              <w:jc w:val="both"/>
              <w:rPr>
                <w:szCs w:val="24"/>
              </w:rPr>
            </w:pPr>
            <w:r w:rsidRPr="00A92266">
              <w:rPr>
                <w:szCs w:val="24"/>
              </w:rPr>
              <w:t>Įvykdžius VIISP paslaugos institucijoms ir paslaugos lygio reikalavimų (SLA) pakeitimus, apie juos yra automatiškai informuojami kiti atsakingi tos Institucijų savitarnos srities naudotojai (VIISP paslaugų gavėjo darbuotojai) ir VIISP tvarkytojo darbuotojai.</w:t>
            </w:r>
          </w:p>
        </w:tc>
      </w:tr>
      <w:tr w:rsidR="00DE4AAE" w:rsidRPr="00CB6420" w14:paraId="64666562" w14:textId="77777777" w:rsidTr="00DB059C">
        <w:tc>
          <w:tcPr>
            <w:tcW w:w="1261" w:type="pct"/>
          </w:tcPr>
          <w:p w14:paraId="7581F39D" w14:textId="1879A6F8" w:rsidR="00DE4AAE" w:rsidRPr="00A92266" w:rsidRDefault="000F644A" w:rsidP="001643B7">
            <w:pPr>
              <w:pStyle w:val="ListParagraph"/>
              <w:numPr>
                <w:ilvl w:val="2"/>
                <w:numId w:val="37"/>
              </w:numPr>
              <w:spacing w:after="0"/>
              <w:rPr>
                <w:szCs w:val="24"/>
              </w:rPr>
            </w:pPr>
            <w:r w:rsidRPr="00A92266">
              <w:rPr>
                <w:szCs w:val="24"/>
              </w:rPr>
              <w:t>IS.5. Skaitmeninio turinio tvarkymo komponentas</w:t>
            </w:r>
          </w:p>
        </w:tc>
        <w:tc>
          <w:tcPr>
            <w:tcW w:w="3739" w:type="pct"/>
          </w:tcPr>
          <w:p w14:paraId="6147EF70" w14:textId="77777777" w:rsidR="000F644A" w:rsidRPr="00A92266" w:rsidRDefault="000F644A" w:rsidP="001643B7">
            <w:pPr>
              <w:pStyle w:val="ListParagraph"/>
              <w:numPr>
                <w:ilvl w:val="3"/>
                <w:numId w:val="37"/>
              </w:numPr>
              <w:spacing w:after="0"/>
              <w:jc w:val="both"/>
              <w:rPr>
                <w:szCs w:val="24"/>
              </w:rPr>
            </w:pPr>
            <w:r w:rsidRPr="00A92266">
              <w:rPr>
                <w:szCs w:val="24"/>
              </w:rPr>
              <w:t>IS.5. Skaitmeninio turinio tvarkymas yra funkcinis komponentas, yra VIISP funkcinis komponentas, Institucijos savitarnos srities dalis, VIISP paslaugų gavėjo darbuotojams suteikiantis galimybę:</w:t>
            </w:r>
          </w:p>
          <w:p w14:paraId="1FB97F0B" w14:textId="77777777" w:rsidR="000F644A" w:rsidRPr="00A92266" w:rsidRDefault="000F644A" w:rsidP="001643B7">
            <w:pPr>
              <w:pStyle w:val="ListParagraph"/>
              <w:numPr>
                <w:ilvl w:val="4"/>
                <w:numId w:val="37"/>
              </w:numPr>
              <w:spacing w:after="0"/>
              <w:jc w:val="both"/>
              <w:rPr>
                <w:szCs w:val="24"/>
              </w:rPr>
            </w:pPr>
            <w:r w:rsidRPr="00A92266">
              <w:rPr>
                <w:szCs w:val="24"/>
              </w:rPr>
              <w:t>Tvarkyti ir valdyti VIISP paslaugos gavėjo darbuotojų prieigą prie VIISP paslaugų gavėjo savitarnos srityje pasiekiamų skaitmeninio turinio tvarkymo funkcionalumų;</w:t>
            </w:r>
          </w:p>
          <w:p w14:paraId="2A4B9D4B" w14:textId="77777777" w:rsidR="000F644A" w:rsidRPr="00A92266" w:rsidRDefault="000F644A" w:rsidP="001643B7">
            <w:pPr>
              <w:pStyle w:val="ListParagraph"/>
              <w:numPr>
                <w:ilvl w:val="4"/>
                <w:numId w:val="37"/>
              </w:numPr>
              <w:spacing w:after="0"/>
              <w:jc w:val="both"/>
              <w:rPr>
                <w:szCs w:val="24"/>
              </w:rPr>
            </w:pPr>
            <w:r w:rsidRPr="00A92266">
              <w:rPr>
                <w:szCs w:val="24"/>
              </w:rPr>
              <w:t xml:space="preserve">Peržiūrėti konsoliduotą ir </w:t>
            </w:r>
            <w:proofErr w:type="spellStart"/>
            <w:r w:rsidRPr="00A92266">
              <w:rPr>
                <w:szCs w:val="24"/>
              </w:rPr>
              <w:t>kategorizuotą</w:t>
            </w:r>
            <w:proofErr w:type="spellEnd"/>
            <w:r w:rsidRPr="00A92266">
              <w:rPr>
                <w:szCs w:val="24"/>
              </w:rPr>
              <w:t xml:space="preserve"> VIISP paslaugų gavėjo į VIISP teikiamo turinio sąrašą;</w:t>
            </w:r>
          </w:p>
          <w:p w14:paraId="31DE06FC" w14:textId="77777777" w:rsidR="000F644A" w:rsidRPr="00A92266" w:rsidRDefault="000F644A" w:rsidP="001643B7">
            <w:pPr>
              <w:pStyle w:val="ListParagraph"/>
              <w:numPr>
                <w:ilvl w:val="4"/>
                <w:numId w:val="37"/>
              </w:numPr>
              <w:spacing w:after="0"/>
              <w:jc w:val="both"/>
              <w:rPr>
                <w:szCs w:val="24"/>
              </w:rPr>
            </w:pPr>
            <w:r w:rsidRPr="00A92266">
              <w:rPr>
                <w:szCs w:val="24"/>
              </w:rPr>
              <w:t>Atlikti turinio objektų paiešką;</w:t>
            </w:r>
          </w:p>
          <w:p w14:paraId="2DBEC8FD" w14:textId="2625B233" w:rsidR="000F644A" w:rsidRPr="00A92266" w:rsidRDefault="000F644A" w:rsidP="001643B7">
            <w:pPr>
              <w:pStyle w:val="ListParagraph"/>
              <w:numPr>
                <w:ilvl w:val="4"/>
                <w:numId w:val="37"/>
              </w:numPr>
              <w:spacing w:after="0"/>
              <w:jc w:val="both"/>
              <w:rPr>
                <w:szCs w:val="24"/>
              </w:rPr>
            </w:pPr>
            <w:r w:rsidRPr="00A92266">
              <w:rPr>
                <w:szCs w:val="24"/>
              </w:rPr>
              <w:t xml:space="preserve">Kurti, redaguoti, formatuoti ir, priklausomai nuo suteiktų teisių, VIISP aplinkoje publikuoti ar pateikti VIISP tvarkytojo darbuotojams VIISP paslaugų gavėjo teikiamų </w:t>
            </w:r>
            <w:r w:rsidR="00D043CF" w:rsidRPr="00A92266">
              <w:rPr>
                <w:szCs w:val="24"/>
              </w:rPr>
              <w:t>el</w:t>
            </w:r>
            <w:r w:rsidRPr="00A92266">
              <w:rPr>
                <w:szCs w:val="24"/>
              </w:rPr>
              <w:t>. paslaugų aprašus bei bendrąjį informacinį turinį;</w:t>
            </w:r>
          </w:p>
          <w:p w14:paraId="0B316AC7" w14:textId="77777777" w:rsidR="000F644A" w:rsidRPr="00A92266" w:rsidRDefault="000F644A" w:rsidP="001643B7">
            <w:pPr>
              <w:pStyle w:val="ListParagraph"/>
              <w:numPr>
                <w:ilvl w:val="4"/>
                <w:numId w:val="37"/>
              </w:numPr>
              <w:spacing w:after="0"/>
              <w:jc w:val="both"/>
              <w:rPr>
                <w:szCs w:val="24"/>
              </w:rPr>
            </w:pPr>
            <w:r w:rsidRPr="00A92266">
              <w:rPr>
                <w:szCs w:val="24"/>
              </w:rPr>
              <w:t>Naudotis automatinio turinio teikimo į VIISP valdymo priemonėmis;</w:t>
            </w:r>
          </w:p>
          <w:p w14:paraId="01DA181B" w14:textId="77777777" w:rsidR="000F644A" w:rsidRPr="00A92266" w:rsidRDefault="000F644A" w:rsidP="001643B7">
            <w:pPr>
              <w:pStyle w:val="ListParagraph"/>
              <w:numPr>
                <w:ilvl w:val="4"/>
                <w:numId w:val="37"/>
              </w:numPr>
              <w:spacing w:after="0"/>
              <w:jc w:val="both"/>
              <w:rPr>
                <w:szCs w:val="24"/>
              </w:rPr>
            </w:pPr>
            <w:r w:rsidRPr="00A92266">
              <w:rPr>
                <w:szCs w:val="24"/>
              </w:rPr>
              <w:t>Aprašyti teikiamus skaitmeninio turinio srautus ir jo pateikimo VIISP aplinkoje taisykles;</w:t>
            </w:r>
          </w:p>
          <w:p w14:paraId="26DB860C" w14:textId="77777777" w:rsidR="000F644A" w:rsidRPr="00A92266" w:rsidRDefault="000F644A" w:rsidP="001643B7">
            <w:pPr>
              <w:pStyle w:val="ListParagraph"/>
              <w:numPr>
                <w:ilvl w:val="4"/>
                <w:numId w:val="37"/>
              </w:numPr>
              <w:spacing w:after="0"/>
              <w:jc w:val="both"/>
              <w:rPr>
                <w:szCs w:val="24"/>
              </w:rPr>
            </w:pPr>
            <w:r w:rsidRPr="00A92266">
              <w:rPr>
                <w:szCs w:val="24"/>
              </w:rPr>
              <w:t>Gauti konsoliduotą informaciją apie atliktus tvarkomų turinio objektų pakeitimus;</w:t>
            </w:r>
          </w:p>
          <w:p w14:paraId="4EB243B7" w14:textId="77777777" w:rsidR="000F644A" w:rsidRPr="00A92266" w:rsidRDefault="000F644A" w:rsidP="001643B7">
            <w:pPr>
              <w:pStyle w:val="ListParagraph"/>
              <w:numPr>
                <w:ilvl w:val="4"/>
                <w:numId w:val="37"/>
              </w:numPr>
              <w:spacing w:after="0"/>
              <w:jc w:val="both"/>
              <w:rPr>
                <w:szCs w:val="24"/>
              </w:rPr>
            </w:pPr>
            <w:r w:rsidRPr="00A92266">
              <w:rPr>
                <w:szCs w:val="24"/>
              </w:rPr>
              <w:t>Gauti VIISP tvarkytojo darbuotojų pateiktas VIISP paslaugų gavėjo teikiamo turinio objektų tvarkymo užduotis;</w:t>
            </w:r>
          </w:p>
          <w:p w14:paraId="27DCADA8" w14:textId="77777777" w:rsidR="000F644A" w:rsidRPr="00A92266" w:rsidRDefault="000F644A" w:rsidP="001643B7">
            <w:pPr>
              <w:pStyle w:val="ListParagraph"/>
              <w:numPr>
                <w:ilvl w:val="4"/>
                <w:numId w:val="37"/>
              </w:numPr>
              <w:spacing w:after="0"/>
              <w:jc w:val="both"/>
              <w:rPr>
                <w:szCs w:val="24"/>
              </w:rPr>
            </w:pPr>
            <w:r w:rsidRPr="00A92266">
              <w:rPr>
                <w:szCs w:val="24"/>
              </w:rPr>
              <w:t>Naudotis VIISP IT veiklos pagalbos priemonėmis.</w:t>
            </w:r>
          </w:p>
          <w:p w14:paraId="156BD210" w14:textId="57FEC844" w:rsidR="00DE4AAE" w:rsidRPr="00A92266" w:rsidRDefault="000F644A" w:rsidP="001643B7">
            <w:pPr>
              <w:pStyle w:val="ListParagraph"/>
              <w:numPr>
                <w:ilvl w:val="3"/>
                <w:numId w:val="37"/>
              </w:numPr>
              <w:spacing w:after="0"/>
              <w:jc w:val="both"/>
              <w:rPr>
                <w:szCs w:val="24"/>
              </w:rPr>
            </w:pPr>
            <w:r w:rsidRPr="00A92266">
              <w:rPr>
                <w:szCs w:val="24"/>
              </w:rPr>
              <w:t>Kiekvieno VIISP paslaugų gavėjo Institucijos savitarnos srityje yra realizuota atskira sritis, skirta VIISP paslaugų gavėjų darbuotojams, kuriems leista tvarkyti VIISP paslaugų gavėjo kompetencijoje esantį į VIISP portalą teikiamą skaitmeninį turinį.</w:t>
            </w:r>
          </w:p>
        </w:tc>
      </w:tr>
      <w:tr w:rsidR="00DE4AAE" w:rsidRPr="00CB6420" w14:paraId="7415C1B8" w14:textId="77777777" w:rsidTr="00DB059C">
        <w:tc>
          <w:tcPr>
            <w:tcW w:w="1261" w:type="pct"/>
          </w:tcPr>
          <w:p w14:paraId="474C5BEF" w14:textId="60C2C629" w:rsidR="00DE4AAE" w:rsidRPr="00A92266" w:rsidRDefault="00023B10" w:rsidP="001643B7">
            <w:pPr>
              <w:pStyle w:val="ListParagraph"/>
              <w:numPr>
                <w:ilvl w:val="1"/>
                <w:numId w:val="37"/>
              </w:numPr>
              <w:spacing w:after="0"/>
              <w:rPr>
                <w:szCs w:val="24"/>
              </w:rPr>
            </w:pPr>
            <w:r w:rsidRPr="00A92266">
              <w:rPr>
                <w:szCs w:val="24"/>
              </w:rPr>
              <w:t>VIISP tvarkytojo sritis</w:t>
            </w:r>
          </w:p>
        </w:tc>
        <w:tc>
          <w:tcPr>
            <w:tcW w:w="3739" w:type="pct"/>
          </w:tcPr>
          <w:p w14:paraId="576FB8EA" w14:textId="3140E701" w:rsidR="00DE4AAE" w:rsidRPr="00A92266" w:rsidRDefault="00023B10" w:rsidP="001643B7">
            <w:pPr>
              <w:pStyle w:val="ListParagraph"/>
              <w:numPr>
                <w:ilvl w:val="2"/>
                <w:numId w:val="37"/>
              </w:numPr>
              <w:spacing w:after="0"/>
              <w:jc w:val="both"/>
              <w:rPr>
                <w:szCs w:val="24"/>
              </w:rPr>
            </w:pPr>
            <w:r w:rsidRPr="00A92266">
              <w:rPr>
                <w:szCs w:val="24"/>
              </w:rPr>
              <w:t>VIISP tvarkytojo sritis yra VIISP posistemė, VIISP tvarkytojo darbuotojams suteikianti prieigą, įgalinančią valdyti visą VIISP veiklą.</w:t>
            </w:r>
          </w:p>
        </w:tc>
      </w:tr>
      <w:tr w:rsidR="00DE4AAE" w:rsidRPr="00CB6420" w14:paraId="2E38BEAC" w14:textId="77777777" w:rsidTr="00DB059C">
        <w:tc>
          <w:tcPr>
            <w:tcW w:w="1261" w:type="pct"/>
          </w:tcPr>
          <w:p w14:paraId="01B5B273" w14:textId="0DC603D5" w:rsidR="00DE4AAE" w:rsidRPr="00A92266" w:rsidRDefault="00111C47" w:rsidP="001643B7">
            <w:pPr>
              <w:pStyle w:val="ListParagraph"/>
              <w:numPr>
                <w:ilvl w:val="2"/>
                <w:numId w:val="37"/>
              </w:numPr>
              <w:spacing w:after="0"/>
              <w:rPr>
                <w:szCs w:val="24"/>
              </w:rPr>
            </w:pPr>
            <w:r w:rsidRPr="00A92266">
              <w:rPr>
                <w:szCs w:val="24"/>
              </w:rPr>
              <w:t>VN.1. Prieigos prie VIISP valdymo funkcionalumų komponentas</w:t>
            </w:r>
          </w:p>
        </w:tc>
        <w:tc>
          <w:tcPr>
            <w:tcW w:w="3739" w:type="pct"/>
          </w:tcPr>
          <w:p w14:paraId="72C5D946" w14:textId="77777777" w:rsidR="00023B10" w:rsidRPr="00A92266" w:rsidRDefault="00023B10" w:rsidP="001643B7">
            <w:pPr>
              <w:pStyle w:val="ListParagraph"/>
              <w:numPr>
                <w:ilvl w:val="3"/>
                <w:numId w:val="37"/>
              </w:numPr>
              <w:spacing w:after="0"/>
              <w:jc w:val="both"/>
              <w:rPr>
                <w:szCs w:val="24"/>
              </w:rPr>
            </w:pPr>
            <w:r w:rsidRPr="00A92266">
              <w:rPr>
                <w:szCs w:val="24"/>
              </w:rPr>
              <w:t>VN.1. Prieiga prie VIISP valdymo funkcionalumų yra funkcinis komponentas, VIISP tvarkytojo darbuotojams realizuojantis prieigą prie 9. „VIISP valdymo posistemė“ teikiamų funkcionalumų, o kartu ir įgalinantis valdyti ir tvarkyti visas kitas VIISP posistemes.</w:t>
            </w:r>
          </w:p>
          <w:p w14:paraId="2B2D3B1B" w14:textId="77777777" w:rsidR="00023B10" w:rsidRPr="00A92266" w:rsidRDefault="00023B10" w:rsidP="001643B7">
            <w:pPr>
              <w:pStyle w:val="ListParagraph"/>
              <w:numPr>
                <w:ilvl w:val="3"/>
                <w:numId w:val="37"/>
              </w:numPr>
              <w:spacing w:after="0"/>
              <w:jc w:val="both"/>
              <w:rPr>
                <w:szCs w:val="24"/>
              </w:rPr>
            </w:pPr>
            <w:r w:rsidRPr="00A92266">
              <w:rPr>
                <w:szCs w:val="24"/>
              </w:rPr>
              <w:t>VN.1. Prieiga prie VIISP valdymo funkcionalumų VIISP tvarkytojo darbuotojams suteikia galimybę (apimant tačiau neapsiribojant):</w:t>
            </w:r>
          </w:p>
          <w:p w14:paraId="01414B36" w14:textId="77777777" w:rsidR="00023B10" w:rsidRPr="00A92266" w:rsidRDefault="00023B10" w:rsidP="001643B7">
            <w:pPr>
              <w:pStyle w:val="ListParagraph"/>
              <w:numPr>
                <w:ilvl w:val="4"/>
                <w:numId w:val="37"/>
              </w:numPr>
              <w:spacing w:after="0"/>
              <w:jc w:val="both"/>
              <w:rPr>
                <w:szCs w:val="24"/>
              </w:rPr>
            </w:pPr>
            <w:r w:rsidRPr="00A92266">
              <w:rPr>
                <w:szCs w:val="24"/>
              </w:rPr>
              <w:t>Stebėti visos VIISP infrastruktūros veikimą VP.2. VIISP veikimo stebėsenos funkcinio komponento teikiamomis priemonėmis;</w:t>
            </w:r>
          </w:p>
          <w:p w14:paraId="40EF0646" w14:textId="77777777" w:rsidR="00023B10" w:rsidRPr="00A92266" w:rsidRDefault="00023B10" w:rsidP="001643B7">
            <w:pPr>
              <w:pStyle w:val="ListParagraph"/>
              <w:numPr>
                <w:ilvl w:val="4"/>
                <w:numId w:val="37"/>
              </w:numPr>
              <w:spacing w:after="0"/>
              <w:jc w:val="both"/>
              <w:rPr>
                <w:szCs w:val="24"/>
              </w:rPr>
            </w:pPr>
            <w:r w:rsidRPr="00A92266">
              <w:rPr>
                <w:szCs w:val="24"/>
              </w:rPr>
              <w:t>Nustatyti VIISP infrastruktūros elementų sąsajas su konkrečiomis teikiamomis VIISP paslaugomis ir identifikuoti dėl šių komponentų veiklos sutrikimų galinčius atsirasti SLA pažeidimus;</w:t>
            </w:r>
          </w:p>
          <w:p w14:paraId="2CD072FD" w14:textId="77777777" w:rsidR="00023B10" w:rsidRPr="00A92266" w:rsidRDefault="00023B10" w:rsidP="001643B7">
            <w:pPr>
              <w:pStyle w:val="ListParagraph"/>
              <w:numPr>
                <w:ilvl w:val="4"/>
                <w:numId w:val="37"/>
              </w:numPr>
              <w:spacing w:after="0"/>
              <w:jc w:val="both"/>
              <w:rPr>
                <w:szCs w:val="24"/>
              </w:rPr>
            </w:pPr>
            <w:r w:rsidRPr="00A92266">
              <w:rPr>
                <w:szCs w:val="24"/>
              </w:rPr>
              <w:t>Tvarkyti ir pasirinkti taikytinus VIISP veikimo stebėsenos rodiklius ir stebėti VIISP veikimo statistinę informaciją ir jos pagrindu planuoti VIISP infrastruktūros plėtros poreikius;</w:t>
            </w:r>
          </w:p>
          <w:p w14:paraId="53D824C2" w14:textId="77777777" w:rsidR="00023B10" w:rsidRPr="00A92266" w:rsidRDefault="00023B10" w:rsidP="001643B7">
            <w:pPr>
              <w:pStyle w:val="ListParagraph"/>
              <w:numPr>
                <w:ilvl w:val="4"/>
                <w:numId w:val="37"/>
              </w:numPr>
              <w:spacing w:after="0"/>
              <w:jc w:val="both"/>
              <w:rPr>
                <w:szCs w:val="24"/>
              </w:rPr>
            </w:pPr>
            <w:r w:rsidRPr="00A92266">
              <w:rPr>
                <w:szCs w:val="24"/>
              </w:rPr>
              <w:t>Nustatyti VIISP veikimo stebėsenos parametrus ir jų pagrindu apibrėžti automatines komunikacijos ir teikiamų VIISP paslaugų veikimo taisykles;</w:t>
            </w:r>
          </w:p>
          <w:p w14:paraId="2606FFF1" w14:textId="77777777" w:rsidR="00023B10" w:rsidRPr="00A92266" w:rsidRDefault="00023B10" w:rsidP="001643B7">
            <w:pPr>
              <w:pStyle w:val="ListParagraph"/>
              <w:numPr>
                <w:ilvl w:val="4"/>
                <w:numId w:val="37"/>
              </w:numPr>
              <w:spacing w:after="0"/>
              <w:jc w:val="both"/>
              <w:rPr>
                <w:szCs w:val="24"/>
              </w:rPr>
            </w:pPr>
            <w:r w:rsidRPr="00A92266">
              <w:rPr>
                <w:szCs w:val="24"/>
              </w:rPr>
              <w:t>Atlikti saugos incidentų registravimo, identifikavimo ir ankstyvos prevencijos funkcijas SP.5. Pažeidžiamumų stebėsenos funkcinio komponento teikiamomis priemonėmis;</w:t>
            </w:r>
          </w:p>
          <w:p w14:paraId="759595BE" w14:textId="77777777" w:rsidR="00023B10" w:rsidRPr="00A92266" w:rsidRDefault="00023B10" w:rsidP="001643B7">
            <w:pPr>
              <w:pStyle w:val="ListParagraph"/>
              <w:numPr>
                <w:ilvl w:val="4"/>
                <w:numId w:val="37"/>
              </w:numPr>
              <w:spacing w:after="0"/>
              <w:jc w:val="both"/>
              <w:rPr>
                <w:szCs w:val="24"/>
              </w:rPr>
            </w:pPr>
            <w:r w:rsidRPr="00A92266">
              <w:rPr>
                <w:szCs w:val="24"/>
              </w:rPr>
              <w:t>Atlikti į galiojimų ir prieigos prie VIISP funkcionalumų kontrolę bei nustatyti informacijos saugos politikas SP.2. „Autorizacija“ funkcinio komponento priemonėmis.</w:t>
            </w:r>
          </w:p>
          <w:p w14:paraId="328B89F8" w14:textId="5605358F" w:rsidR="00DE4AAE" w:rsidRPr="00A92266" w:rsidRDefault="00023B10" w:rsidP="001643B7">
            <w:pPr>
              <w:pStyle w:val="ListParagraph"/>
              <w:numPr>
                <w:ilvl w:val="3"/>
                <w:numId w:val="37"/>
              </w:numPr>
              <w:spacing w:after="0"/>
              <w:jc w:val="both"/>
              <w:rPr>
                <w:szCs w:val="24"/>
              </w:rPr>
            </w:pPr>
            <w:r w:rsidRPr="00A92266">
              <w:rPr>
                <w:szCs w:val="24"/>
              </w:rPr>
              <w:t>Įgaliotų VIISP tvarkytojo darbuotojų prisijungimo duomenys yra saugomi SP.3. „Naudotojų registras“ funkciniame komponente, o VIISP tvarkytojo darbuotojai identifikuojami funkcinio  komponento SP.1. „Identifikavimas“ funkcionalumais „Tradicinis būdas“ ir „Vieningas prisijungimas“</w:t>
            </w:r>
            <w:r w:rsidR="00111C47" w:rsidRPr="00A92266">
              <w:rPr>
                <w:szCs w:val="24"/>
              </w:rPr>
              <w:t>.</w:t>
            </w:r>
          </w:p>
        </w:tc>
      </w:tr>
      <w:tr w:rsidR="00023B10" w:rsidRPr="00CB6420" w14:paraId="0A5B2BF6" w14:textId="77777777" w:rsidTr="00DB059C">
        <w:tc>
          <w:tcPr>
            <w:tcW w:w="1261" w:type="pct"/>
          </w:tcPr>
          <w:p w14:paraId="2F85D934" w14:textId="43678042" w:rsidR="00023B10" w:rsidRPr="00A92266" w:rsidRDefault="00111C47" w:rsidP="001643B7">
            <w:pPr>
              <w:pStyle w:val="ListParagraph"/>
              <w:numPr>
                <w:ilvl w:val="2"/>
                <w:numId w:val="37"/>
              </w:numPr>
              <w:spacing w:after="0"/>
              <w:rPr>
                <w:szCs w:val="24"/>
              </w:rPr>
            </w:pPr>
            <w:r w:rsidRPr="00A92266">
              <w:rPr>
                <w:szCs w:val="24"/>
              </w:rPr>
              <w:t>VN.2. Prieigos prie institucijų aptarnavimo funkcionalumų komponentas</w:t>
            </w:r>
          </w:p>
        </w:tc>
        <w:tc>
          <w:tcPr>
            <w:tcW w:w="3739" w:type="pct"/>
          </w:tcPr>
          <w:p w14:paraId="27ABA0FF" w14:textId="77777777" w:rsidR="00111C47" w:rsidRPr="00A92266" w:rsidRDefault="00111C47" w:rsidP="001643B7">
            <w:pPr>
              <w:pStyle w:val="ListParagraph"/>
              <w:numPr>
                <w:ilvl w:val="3"/>
                <w:numId w:val="37"/>
              </w:numPr>
              <w:spacing w:after="0"/>
              <w:jc w:val="both"/>
              <w:rPr>
                <w:szCs w:val="24"/>
              </w:rPr>
            </w:pPr>
            <w:r w:rsidRPr="00A92266">
              <w:rPr>
                <w:szCs w:val="24"/>
              </w:rPr>
              <w:t>VN.2. Prieiga prie institucijų aptarnavimo funkcionalumų yra funkcinis komponentas, VIISP tvarkytojo darbuotojams realizuojantis prieigą prie 8. „Institucijų aptarnavimo posistemė“ teikiamų funkcionalumų.</w:t>
            </w:r>
          </w:p>
          <w:p w14:paraId="7E4C29A7" w14:textId="77777777" w:rsidR="00111C47" w:rsidRPr="00A92266" w:rsidRDefault="00111C47" w:rsidP="001643B7">
            <w:pPr>
              <w:pStyle w:val="ListParagraph"/>
              <w:numPr>
                <w:ilvl w:val="3"/>
                <w:numId w:val="37"/>
              </w:numPr>
              <w:spacing w:after="0"/>
              <w:jc w:val="both"/>
              <w:rPr>
                <w:szCs w:val="24"/>
              </w:rPr>
            </w:pPr>
            <w:r w:rsidRPr="00A92266">
              <w:rPr>
                <w:szCs w:val="24"/>
              </w:rPr>
              <w:t>Prieiga prie institucijų aptarnavimo funkcionalumų suteikia galimybę:</w:t>
            </w:r>
          </w:p>
          <w:p w14:paraId="4AE6F5C3" w14:textId="77777777" w:rsidR="00111C47" w:rsidRPr="00A92266" w:rsidRDefault="00111C47" w:rsidP="001643B7">
            <w:pPr>
              <w:pStyle w:val="ListParagraph"/>
              <w:numPr>
                <w:ilvl w:val="4"/>
                <w:numId w:val="37"/>
              </w:numPr>
              <w:spacing w:after="0"/>
              <w:jc w:val="both"/>
              <w:rPr>
                <w:szCs w:val="24"/>
              </w:rPr>
            </w:pPr>
            <w:r w:rsidRPr="00A92266">
              <w:rPr>
                <w:szCs w:val="24"/>
              </w:rPr>
              <w:t>Tvarkyti ir valdyti VIISP paslaugų gavėjų institucijų savitarnos sritis bei tvarkyti VIISP paslaugų gavėjų darbuotojų ir VIISP paslaugų institucijoms administratorių prieigos teises;</w:t>
            </w:r>
          </w:p>
          <w:p w14:paraId="196F0AB1" w14:textId="77777777" w:rsidR="00111C47" w:rsidRPr="00A92266" w:rsidRDefault="00111C47" w:rsidP="001643B7">
            <w:pPr>
              <w:pStyle w:val="ListParagraph"/>
              <w:numPr>
                <w:ilvl w:val="4"/>
                <w:numId w:val="37"/>
              </w:numPr>
              <w:spacing w:after="0"/>
              <w:jc w:val="both"/>
              <w:rPr>
                <w:szCs w:val="24"/>
              </w:rPr>
            </w:pPr>
            <w:r w:rsidRPr="00A92266">
              <w:rPr>
                <w:szCs w:val="24"/>
              </w:rPr>
              <w:t>Sukonstruoti ir aprašyti VIISP paslaugas institucijoms, nustatyti jų teikimo stebėsenos rodiklius, parengti šių VIISP paslaugų institucijoms teikimo sutarčių šablonus ir publikuoti šias paslaugas VIISP portale;</w:t>
            </w:r>
          </w:p>
          <w:p w14:paraId="53F9DB67" w14:textId="77777777" w:rsidR="00111C47" w:rsidRPr="00A92266" w:rsidRDefault="00111C47" w:rsidP="001643B7">
            <w:pPr>
              <w:pStyle w:val="ListParagraph"/>
              <w:numPr>
                <w:ilvl w:val="4"/>
                <w:numId w:val="37"/>
              </w:numPr>
              <w:spacing w:after="0"/>
              <w:jc w:val="both"/>
              <w:rPr>
                <w:szCs w:val="24"/>
              </w:rPr>
            </w:pPr>
            <w:r w:rsidRPr="00A92266">
              <w:rPr>
                <w:szCs w:val="24"/>
              </w:rPr>
              <w:t>Tvarkyti VIISP paslaugų institucijoms teikimo sutartis patvirtinti arba atmesti VIISP paslaugos gavėjo darbuotojo pateiktą VIISP paslaugos institucijoms teikimo sutarties projektą bei turi galimybę sukurti sutarties tvirtinimo užduotis kitiems atsakingiems VIISP tvarkytojo darbuotojams ir valdyti visą automatizuotą VIISP paslaugų institucijoms teikimo sutarčių sudarymo procesą;</w:t>
            </w:r>
          </w:p>
          <w:p w14:paraId="3362D39D" w14:textId="77777777" w:rsidR="00111C47" w:rsidRPr="00A92266" w:rsidRDefault="00111C47" w:rsidP="001643B7">
            <w:pPr>
              <w:pStyle w:val="ListParagraph"/>
              <w:numPr>
                <w:ilvl w:val="4"/>
                <w:numId w:val="37"/>
              </w:numPr>
              <w:spacing w:after="0"/>
              <w:jc w:val="both"/>
              <w:rPr>
                <w:szCs w:val="24"/>
              </w:rPr>
            </w:pPr>
            <w:r w:rsidRPr="00A92266">
              <w:rPr>
                <w:szCs w:val="24"/>
              </w:rPr>
              <w:t>Apibrėžti VIISP paslaugų institucijoms teikimo stebėsenos rodiklius bei vykdyti VIISP paslaugų institucijoms teikimo stebėseną bei atitiktį SLA nuostatoms. VN.2. Prieigoje prie institucijų aptarnavimo funkcionalumų VIISP tvarkytojo darbuotojas gali įvairiais pjūviais formuoti VIISP paslaugų institucijoms teikimo ataskaitas;</w:t>
            </w:r>
          </w:p>
          <w:p w14:paraId="715CF5AA" w14:textId="77777777" w:rsidR="00111C47" w:rsidRPr="00A92266" w:rsidRDefault="00111C47" w:rsidP="001643B7">
            <w:pPr>
              <w:pStyle w:val="ListParagraph"/>
              <w:numPr>
                <w:ilvl w:val="4"/>
                <w:numId w:val="37"/>
              </w:numPr>
              <w:spacing w:after="0"/>
              <w:jc w:val="both"/>
              <w:rPr>
                <w:szCs w:val="24"/>
              </w:rPr>
            </w:pPr>
            <w:r w:rsidRPr="00A92266">
              <w:rPr>
                <w:szCs w:val="24"/>
              </w:rPr>
              <w:t>Valdyti VIISP paslaugų institucijoms teikimą ir vykdyti apskaitą;</w:t>
            </w:r>
          </w:p>
          <w:p w14:paraId="16496D7A" w14:textId="11E1B438" w:rsidR="00111C47" w:rsidRPr="00A92266" w:rsidRDefault="00111C47" w:rsidP="001643B7">
            <w:pPr>
              <w:pStyle w:val="ListParagraph"/>
              <w:numPr>
                <w:ilvl w:val="4"/>
                <w:numId w:val="37"/>
              </w:numPr>
              <w:spacing w:after="0"/>
              <w:jc w:val="both"/>
              <w:rPr>
                <w:szCs w:val="24"/>
              </w:rPr>
            </w:pPr>
            <w:r w:rsidRPr="00A92266">
              <w:rPr>
                <w:szCs w:val="24"/>
              </w:rPr>
              <w:t xml:space="preserve">Atlikti VIISP </w:t>
            </w:r>
            <w:r w:rsidR="00D043CF" w:rsidRPr="00A92266">
              <w:rPr>
                <w:szCs w:val="24"/>
              </w:rPr>
              <w:t>el</w:t>
            </w:r>
            <w:r w:rsidRPr="00A92266">
              <w:rPr>
                <w:szCs w:val="24"/>
              </w:rPr>
              <w:t>. paslaugų gyventojams ir ūkio subjektams teikimo valdymą ir stebėseną;</w:t>
            </w:r>
          </w:p>
          <w:p w14:paraId="19F99865" w14:textId="77777777" w:rsidR="00111C47" w:rsidRPr="00A92266" w:rsidRDefault="00111C47" w:rsidP="001643B7">
            <w:pPr>
              <w:pStyle w:val="ListParagraph"/>
              <w:numPr>
                <w:ilvl w:val="4"/>
                <w:numId w:val="37"/>
              </w:numPr>
              <w:spacing w:after="0"/>
              <w:jc w:val="both"/>
              <w:rPr>
                <w:szCs w:val="24"/>
              </w:rPr>
            </w:pPr>
            <w:r w:rsidRPr="00A92266">
              <w:rPr>
                <w:szCs w:val="24"/>
              </w:rPr>
              <w:t>Nustatyti automatines VIISP paslaugų teikimo valdymo, užduočių skyrimo ar komunikavimo taisykles;</w:t>
            </w:r>
          </w:p>
          <w:p w14:paraId="17582194" w14:textId="46334D0B" w:rsidR="00111C47" w:rsidRPr="00A92266" w:rsidRDefault="00111C47" w:rsidP="001643B7">
            <w:pPr>
              <w:pStyle w:val="ListParagraph"/>
              <w:numPr>
                <w:ilvl w:val="4"/>
                <w:numId w:val="37"/>
              </w:numPr>
              <w:spacing w:after="0"/>
              <w:jc w:val="both"/>
              <w:rPr>
                <w:szCs w:val="24"/>
              </w:rPr>
            </w:pPr>
            <w:r w:rsidRPr="00A92266">
              <w:rPr>
                <w:szCs w:val="24"/>
              </w:rPr>
              <w:t xml:space="preserve">Tvarkyti ir valdyti VIISP paslaugų gavėjų į </w:t>
            </w:r>
            <w:r w:rsidR="00D043CF" w:rsidRPr="00A92266">
              <w:rPr>
                <w:szCs w:val="24"/>
              </w:rPr>
              <w:t>El</w:t>
            </w:r>
            <w:r w:rsidRPr="00A92266">
              <w:rPr>
                <w:szCs w:val="24"/>
              </w:rPr>
              <w:t>. valdžios portalą teikiamą skaitmeninio turinio objektus ir tvarkyti VIISP paslaugų gavėjų IS.5. „Skaitmeninio turinio tvarkymo“ funkcinio komponento paskyras;</w:t>
            </w:r>
          </w:p>
          <w:p w14:paraId="2B0CD7CD" w14:textId="77777777" w:rsidR="00111C47" w:rsidRPr="00A92266" w:rsidRDefault="00111C47" w:rsidP="001643B7">
            <w:pPr>
              <w:pStyle w:val="ListParagraph"/>
              <w:numPr>
                <w:ilvl w:val="4"/>
                <w:numId w:val="37"/>
              </w:numPr>
              <w:spacing w:after="0"/>
              <w:jc w:val="both"/>
              <w:rPr>
                <w:szCs w:val="24"/>
              </w:rPr>
            </w:pPr>
            <w:r w:rsidRPr="00A92266">
              <w:rPr>
                <w:szCs w:val="24"/>
              </w:rPr>
              <w:t>Naudotis VIISP IT veiklos pagalbos teikimo priemonėmis, registruoti pranešimus apie VIISP paslaugų institucijoms teikimo incidentus bei VIISP paslaugų gavėjų pateiktus pakeitimų prašymus bei užduotus klausimus. Taip pat turi galimybę nustatyti IT veiklos pagalbos užduočių delegavimo taisykles, komunikuoti su VIISP paslaugų gavėjų darbuotojais VIISP IT veiklos pagalbos klausimais ir vykdyti šių užduočių atlikimo stebėseną;</w:t>
            </w:r>
          </w:p>
          <w:p w14:paraId="3CEA7A1B" w14:textId="26BF8D52" w:rsidR="00023B10" w:rsidRPr="00A92266" w:rsidRDefault="00111C47" w:rsidP="001643B7">
            <w:pPr>
              <w:pStyle w:val="ListParagraph"/>
              <w:numPr>
                <w:ilvl w:val="4"/>
                <w:numId w:val="37"/>
              </w:numPr>
              <w:spacing w:after="0"/>
              <w:jc w:val="both"/>
              <w:rPr>
                <w:szCs w:val="24"/>
              </w:rPr>
            </w:pPr>
            <w:r w:rsidRPr="00A92266">
              <w:rPr>
                <w:szCs w:val="24"/>
              </w:rPr>
              <w:t>Naudotis ir tvarkyti VIISP IT veiklos pagalbos žinių bazę.</w:t>
            </w:r>
          </w:p>
        </w:tc>
      </w:tr>
      <w:tr w:rsidR="00023B10" w:rsidRPr="00CB6420" w14:paraId="70C02235" w14:textId="77777777" w:rsidTr="00DB059C">
        <w:tc>
          <w:tcPr>
            <w:tcW w:w="1261" w:type="pct"/>
          </w:tcPr>
          <w:p w14:paraId="66B24126" w14:textId="0F08CE8C" w:rsidR="00023B10" w:rsidRPr="00A92266" w:rsidRDefault="00D043CF" w:rsidP="001643B7">
            <w:pPr>
              <w:pStyle w:val="ListParagraph"/>
              <w:numPr>
                <w:ilvl w:val="1"/>
                <w:numId w:val="37"/>
              </w:numPr>
              <w:spacing w:after="0"/>
              <w:rPr>
                <w:szCs w:val="24"/>
              </w:rPr>
            </w:pPr>
            <w:bookmarkStart w:id="45" w:name="_Ref21357109"/>
            <w:r w:rsidRPr="00A92266">
              <w:rPr>
                <w:szCs w:val="24"/>
              </w:rPr>
              <w:t>El</w:t>
            </w:r>
            <w:r w:rsidR="00111C47" w:rsidRPr="00A92266">
              <w:rPr>
                <w:szCs w:val="24"/>
              </w:rPr>
              <w:t>. paslaugų kūrimo ir konfigūravimo posistemė</w:t>
            </w:r>
            <w:bookmarkEnd w:id="45"/>
          </w:p>
        </w:tc>
        <w:tc>
          <w:tcPr>
            <w:tcW w:w="3739" w:type="pct"/>
          </w:tcPr>
          <w:p w14:paraId="2CD0733D" w14:textId="586D87CE" w:rsidR="00111C47" w:rsidRPr="00A92266" w:rsidRDefault="00D043CF" w:rsidP="001643B7">
            <w:pPr>
              <w:pStyle w:val="ListParagraph"/>
              <w:numPr>
                <w:ilvl w:val="2"/>
                <w:numId w:val="37"/>
              </w:numPr>
              <w:spacing w:after="0"/>
              <w:jc w:val="both"/>
              <w:rPr>
                <w:szCs w:val="24"/>
              </w:rPr>
            </w:pPr>
            <w:r w:rsidRPr="00A92266">
              <w:rPr>
                <w:szCs w:val="24"/>
              </w:rPr>
              <w:t>El</w:t>
            </w:r>
            <w:r w:rsidR="00111C47" w:rsidRPr="00A92266">
              <w:rPr>
                <w:szCs w:val="24"/>
              </w:rPr>
              <w:t xml:space="preserve">. paslaugų kūrimo ir konfigūravimo posistemė, apima </w:t>
            </w:r>
            <w:r w:rsidRPr="00A92266">
              <w:rPr>
                <w:szCs w:val="24"/>
              </w:rPr>
              <w:t>el</w:t>
            </w:r>
            <w:r w:rsidR="00111C47" w:rsidRPr="00A92266">
              <w:rPr>
                <w:szCs w:val="24"/>
              </w:rPr>
              <w:t xml:space="preserve">. paslaugų veiklos procesų, formų, duomenų mainų apibrėžimų ir turinio tvarkymo funkcinius komponentus. </w:t>
            </w:r>
          </w:p>
          <w:p w14:paraId="5F7A4544" w14:textId="7D35FC2B" w:rsidR="00023B10" w:rsidRPr="00A92266" w:rsidRDefault="00D043CF" w:rsidP="001643B7">
            <w:pPr>
              <w:pStyle w:val="ListParagraph"/>
              <w:numPr>
                <w:ilvl w:val="2"/>
                <w:numId w:val="37"/>
              </w:numPr>
              <w:spacing w:after="0"/>
              <w:jc w:val="both"/>
              <w:rPr>
                <w:szCs w:val="24"/>
              </w:rPr>
            </w:pPr>
            <w:r w:rsidRPr="00A92266">
              <w:rPr>
                <w:szCs w:val="24"/>
              </w:rPr>
              <w:t>El</w:t>
            </w:r>
            <w:r w:rsidR="00111C47" w:rsidRPr="00A92266">
              <w:rPr>
                <w:szCs w:val="24"/>
              </w:rPr>
              <w:t>. paslaugų kūrimo ir konfigūravimo posistemėje taip pat yra realizuotos priemonės 2. „Prieiga judriajame įrenginyje“ posistemės funkcionalumų ir turinio tvarkymui.</w:t>
            </w:r>
          </w:p>
        </w:tc>
      </w:tr>
      <w:tr w:rsidR="00023B10" w:rsidRPr="00CB6420" w14:paraId="05C31BA5" w14:textId="77777777" w:rsidTr="00DB059C">
        <w:tc>
          <w:tcPr>
            <w:tcW w:w="1261" w:type="pct"/>
          </w:tcPr>
          <w:p w14:paraId="7C8E1F3A" w14:textId="60BC1CC8" w:rsidR="00023B10" w:rsidRPr="00A92266" w:rsidRDefault="00111C47" w:rsidP="001643B7">
            <w:pPr>
              <w:pStyle w:val="ListParagraph"/>
              <w:numPr>
                <w:ilvl w:val="2"/>
                <w:numId w:val="37"/>
              </w:numPr>
              <w:spacing w:after="0"/>
              <w:rPr>
                <w:szCs w:val="24"/>
              </w:rPr>
            </w:pPr>
            <w:r w:rsidRPr="00A92266">
              <w:rPr>
                <w:szCs w:val="24"/>
              </w:rPr>
              <w:t>EK.1. Turinio valdymas yra funkcinis komponentas</w:t>
            </w:r>
          </w:p>
        </w:tc>
        <w:tc>
          <w:tcPr>
            <w:tcW w:w="3739" w:type="pct"/>
          </w:tcPr>
          <w:p w14:paraId="3FF156F7" w14:textId="26AD7BFF" w:rsidR="00111C47" w:rsidRPr="00A92266" w:rsidRDefault="00111C47" w:rsidP="001643B7">
            <w:pPr>
              <w:pStyle w:val="ListParagraph"/>
              <w:numPr>
                <w:ilvl w:val="3"/>
                <w:numId w:val="37"/>
              </w:numPr>
              <w:spacing w:after="0"/>
              <w:jc w:val="both"/>
              <w:rPr>
                <w:szCs w:val="24"/>
              </w:rPr>
            </w:pPr>
            <w:r w:rsidRPr="00A92266">
              <w:rPr>
                <w:szCs w:val="24"/>
              </w:rPr>
              <w:t xml:space="preserve">EK.1. Turinio valdymas yra funkcinis komponentas, skirtas skaitmeninio turinio valdymui bei turinio pateikimui į 1. „Portalas – Elektroninės valdžios vartai“ posistemės terpę pagal apibrėžtus procesus ir </w:t>
            </w:r>
            <w:r w:rsidR="00D043CF" w:rsidRPr="00A92266">
              <w:rPr>
                <w:szCs w:val="24"/>
              </w:rPr>
              <w:t>el</w:t>
            </w:r>
            <w:r w:rsidRPr="00A92266">
              <w:rPr>
                <w:szCs w:val="24"/>
              </w:rPr>
              <w:t xml:space="preserve">. paslaugas. Turinio valdymo funkcinis komponentas paruošia ir pateikia Portalui turinį tokį būdu, kad </w:t>
            </w:r>
            <w:r w:rsidR="00D043CF" w:rsidRPr="00A92266">
              <w:rPr>
                <w:szCs w:val="24"/>
              </w:rPr>
              <w:t>el</w:t>
            </w:r>
            <w:r w:rsidRPr="00A92266">
              <w:rPr>
                <w:szCs w:val="24"/>
              </w:rPr>
              <w:t xml:space="preserve">. paslaugos gavėjas per atitinkamus skaitmeninės prieigos kanalus turėtų prieigą prie skaitmeninio turinio, kurio formatas yra suderinamas su </w:t>
            </w:r>
            <w:r w:rsidR="00D043CF" w:rsidRPr="00A92266">
              <w:rPr>
                <w:szCs w:val="24"/>
              </w:rPr>
              <w:t>el</w:t>
            </w:r>
            <w:r w:rsidRPr="00A92266">
              <w:rPr>
                <w:szCs w:val="24"/>
              </w:rPr>
              <w:t xml:space="preserve">. paslaugos gavėjo įrenginio palaikomu formatu, ir paslaugų gavėjui suprantama forma (vaizdo ir/ ar garso). </w:t>
            </w:r>
          </w:p>
          <w:p w14:paraId="28A22516" w14:textId="429B8759" w:rsidR="00111C47" w:rsidRPr="00A92266" w:rsidRDefault="00111C47" w:rsidP="001643B7">
            <w:pPr>
              <w:pStyle w:val="ListParagraph"/>
              <w:numPr>
                <w:ilvl w:val="3"/>
                <w:numId w:val="37"/>
              </w:numPr>
              <w:spacing w:after="0"/>
              <w:jc w:val="both"/>
              <w:rPr>
                <w:szCs w:val="24"/>
              </w:rPr>
            </w:pPr>
            <w:r w:rsidRPr="00A92266">
              <w:rPr>
                <w:szCs w:val="24"/>
              </w:rPr>
              <w:t xml:space="preserve">Turinio valdymo komponentas taip pat pateikia </w:t>
            </w:r>
            <w:r w:rsidR="00D043CF" w:rsidRPr="00A92266">
              <w:rPr>
                <w:szCs w:val="24"/>
              </w:rPr>
              <w:t>el</w:t>
            </w:r>
            <w:r w:rsidRPr="00A92266">
              <w:rPr>
                <w:szCs w:val="24"/>
              </w:rPr>
              <w:t>. paslaugos gavėjo identifikaciją, autorizaciją bei mokėjimų duomenų valdymą įgalinantį turinį bei funkcionalumus.</w:t>
            </w:r>
          </w:p>
          <w:p w14:paraId="6F759149" w14:textId="77777777" w:rsidR="00111C47" w:rsidRPr="00A92266" w:rsidRDefault="00111C47" w:rsidP="001643B7">
            <w:pPr>
              <w:pStyle w:val="ListParagraph"/>
              <w:numPr>
                <w:ilvl w:val="3"/>
                <w:numId w:val="37"/>
              </w:numPr>
              <w:spacing w:after="0"/>
              <w:jc w:val="both"/>
              <w:rPr>
                <w:szCs w:val="24"/>
              </w:rPr>
            </w:pPr>
            <w:r w:rsidRPr="00A92266">
              <w:rPr>
                <w:szCs w:val="24"/>
              </w:rPr>
              <w:t>Turinio valdymo komponentas suteikia galimybę skaitmeninį turinį:</w:t>
            </w:r>
          </w:p>
          <w:p w14:paraId="0C5384A0" w14:textId="77777777" w:rsidR="00111C47" w:rsidRPr="00A92266" w:rsidRDefault="00111C47" w:rsidP="001643B7">
            <w:pPr>
              <w:pStyle w:val="ListParagraph"/>
              <w:numPr>
                <w:ilvl w:val="4"/>
                <w:numId w:val="37"/>
              </w:numPr>
              <w:spacing w:after="0"/>
              <w:jc w:val="both"/>
              <w:rPr>
                <w:szCs w:val="24"/>
              </w:rPr>
            </w:pPr>
            <w:r w:rsidRPr="00A92266">
              <w:rPr>
                <w:szCs w:val="24"/>
              </w:rPr>
              <w:t xml:space="preserve">Priimti/ fiksuoti, transformuoti, redaguoti, </w:t>
            </w:r>
            <w:proofErr w:type="spellStart"/>
            <w:r w:rsidRPr="00A92266">
              <w:rPr>
                <w:szCs w:val="24"/>
              </w:rPr>
              <w:t>versijuoti</w:t>
            </w:r>
            <w:proofErr w:type="spellEnd"/>
            <w:r w:rsidRPr="00A92266">
              <w:rPr>
                <w:szCs w:val="24"/>
              </w:rPr>
              <w:t xml:space="preserve"> ir agreguoti;</w:t>
            </w:r>
          </w:p>
          <w:p w14:paraId="7B139F33" w14:textId="77777777" w:rsidR="00111C47" w:rsidRPr="00A92266" w:rsidRDefault="00111C47" w:rsidP="001643B7">
            <w:pPr>
              <w:pStyle w:val="ListParagraph"/>
              <w:numPr>
                <w:ilvl w:val="4"/>
                <w:numId w:val="37"/>
              </w:numPr>
              <w:spacing w:after="0"/>
              <w:jc w:val="both"/>
              <w:rPr>
                <w:szCs w:val="24"/>
              </w:rPr>
            </w:pPr>
            <w:r w:rsidRPr="00A92266">
              <w:rPr>
                <w:szCs w:val="24"/>
              </w:rPr>
              <w:t>Kategorizuoti, kai iš skirtingų šaltinių surinkta informacija yra paskirstoma pagal kategorijas, tvarkomas VIISP;</w:t>
            </w:r>
          </w:p>
          <w:p w14:paraId="3ACF66C2" w14:textId="77777777" w:rsidR="00111C47" w:rsidRPr="00A92266" w:rsidRDefault="00111C47" w:rsidP="001643B7">
            <w:pPr>
              <w:pStyle w:val="ListParagraph"/>
              <w:numPr>
                <w:ilvl w:val="4"/>
                <w:numId w:val="37"/>
              </w:numPr>
              <w:spacing w:after="0"/>
              <w:jc w:val="both"/>
              <w:rPr>
                <w:szCs w:val="24"/>
              </w:rPr>
            </w:pPr>
            <w:r w:rsidRPr="00A92266">
              <w:rPr>
                <w:szCs w:val="24"/>
              </w:rPr>
              <w:t>Publikuoti, kai pagal nustatytas taisykles ir procedūras skaitmeninis turinys yra pateikiamas į Portalo terpę.</w:t>
            </w:r>
          </w:p>
          <w:p w14:paraId="41A5E470" w14:textId="0982235D" w:rsidR="00111C47" w:rsidRPr="00A92266" w:rsidRDefault="00111C47" w:rsidP="001643B7">
            <w:pPr>
              <w:pStyle w:val="ListParagraph"/>
              <w:numPr>
                <w:ilvl w:val="3"/>
                <w:numId w:val="37"/>
              </w:numPr>
              <w:spacing w:after="0"/>
              <w:jc w:val="both"/>
              <w:rPr>
                <w:szCs w:val="24"/>
              </w:rPr>
            </w:pPr>
            <w:r w:rsidRPr="00A92266">
              <w:rPr>
                <w:szCs w:val="24"/>
              </w:rPr>
              <w:t xml:space="preserve">EK.1. Turinio valdymo funkcionalumai įgyvendina automatizuotą VIISP paslaugų gavėjų skaitmeninio turinio teikimo į </w:t>
            </w:r>
            <w:r w:rsidR="00D043CF" w:rsidRPr="00A92266">
              <w:rPr>
                <w:szCs w:val="24"/>
              </w:rPr>
              <w:t>El</w:t>
            </w:r>
            <w:r w:rsidRPr="00A92266">
              <w:rPr>
                <w:szCs w:val="24"/>
              </w:rPr>
              <w:t>. valdžios portalo aplinką. EK.1. Turinio valdymo funkcinis komponentas VIISP tvarkytojo darbuotojams suteikia galimybę (apimant, tačiau neapsiribojant):</w:t>
            </w:r>
          </w:p>
          <w:p w14:paraId="14396CDD" w14:textId="77777777" w:rsidR="00111C47" w:rsidRPr="00A92266" w:rsidRDefault="00111C47" w:rsidP="001643B7">
            <w:pPr>
              <w:pStyle w:val="ListParagraph"/>
              <w:numPr>
                <w:ilvl w:val="4"/>
                <w:numId w:val="37"/>
              </w:numPr>
              <w:spacing w:after="0"/>
              <w:jc w:val="both"/>
              <w:rPr>
                <w:szCs w:val="24"/>
              </w:rPr>
            </w:pPr>
            <w:r w:rsidRPr="00A92266">
              <w:rPr>
                <w:szCs w:val="24"/>
              </w:rPr>
              <w:t>Tvarkyti ir valdyti VIISP paslaugų gavėjų prieigos teises prie jų savitarnos srityse esančių skaitmeninio turinio tvarkymo funkcionalumų;</w:t>
            </w:r>
          </w:p>
          <w:p w14:paraId="7A121B65" w14:textId="77777777" w:rsidR="00111C47" w:rsidRPr="00A92266" w:rsidRDefault="00111C47" w:rsidP="001643B7">
            <w:pPr>
              <w:pStyle w:val="ListParagraph"/>
              <w:numPr>
                <w:ilvl w:val="4"/>
                <w:numId w:val="37"/>
              </w:numPr>
              <w:spacing w:after="0"/>
              <w:jc w:val="both"/>
              <w:rPr>
                <w:szCs w:val="24"/>
              </w:rPr>
            </w:pPr>
            <w:r w:rsidRPr="00A92266">
              <w:rPr>
                <w:szCs w:val="24"/>
              </w:rPr>
              <w:t>VIISP paslaugų gavėjams nustatyti globalias bei specifines turinio ir turinio teikimo objektų kūrimo bei tvarkymo taisykles;</w:t>
            </w:r>
          </w:p>
          <w:p w14:paraId="23B1EBFA" w14:textId="77777777" w:rsidR="00111C47" w:rsidRPr="00A92266" w:rsidRDefault="00111C47" w:rsidP="001643B7">
            <w:pPr>
              <w:pStyle w:val="ListParagraph"/>
              <w:numPr>
                <w:ilvl w:val="4"/>
                <w:numId w:val="37"/>
              </w:numPr>
              <w:spacing w:after="0"/>
              <w:jc w:val="both"/>
              <w:rPr>
                <w:szCs w:val="24"/>
              </w:rPr>
            </w:pPr>
            <w:r w:rsidRPr="00A92266">
              <w:rPr>
                <w:szCs w:val="24"/>
              </w:rPr>
              <w:t>VIISP paslaugų gavėjo darbuotojams kurti skaitmeninio turinio ir turinio teikimo objektų tvarkymo užduotis;</w:t>
            </w:r>
          </w:p>
          <w:p w14:paraId="735101E8" w14:textId="10060D7F" w:rsidR="00023B10" w:rsidRPr="00A92266" w:rsidRDefault="00111C47" w:rsidP="001643B7">
            <w:pPr>
              <w:pStyle w:val="ListParagraph"/>
              <w:numPr>
                <w:ilvl w:val="4"/>
                <w:numId w:val="37"/>
              </w:numPr>
              <w:spacing w:after="0"/>
              <w:jc w:val="both"/>
              <w:rPr>
                <w:szCs w:val="24"/>
              </w:rPr>
            </w:pPr>
            <w:r w:rsidRPr="00A92266">
              <w:rPr>
                <w:szCs w:val="24"/>
              </w:rPr>
              <w:t xml:space="preserve">Valdyti </w:t>
            </w:r>
            <w:r w:rsidR="00D043CF" w:rsidRPr="00A92266">
              <w:rPr>
                <w:szCs w:val="24"/>
              </w:rPr>
              <w:t>El</w:t>
            </w:r>
            <w:r w:rsidRPr="00A92266">
              <w:rPr>
                <w:szCs w:val="24"/>
              </w:rPr>
              <w:t>. valdžios portalo skaitmeninio turinio temas ir žymas, bei formatavimą.</w:t>
            </w:r>
          </w:p>
        </w:tc>
      </w:tr>
      <w:tr w:rsidR="00023B10" w:rsidRPr="00CB6420" w14:paraId="3B5FBD19" w14:textId="77777777" w:rsidTr="00DB059C">
        <w:tc>
          <w:tcPr>
            <w:tcW w:w="1261" w:type="pct"/>
          </w:tcPr>
          <w:p w14:paraId="29082DE2" w14:textId="328CBD4C" w:rsidR="00023B10" w:rsidRPr="00A92266" w:rsidRDefault="007B4F13" w:rsidP="001643B7">
            <w:pPr>
              <w:pStyle w:val="ListParagraph"/>
              <w:numPr>
                <w:ilvl w:val="2"/>
                <w:numId w:val="37"/>
              </w:numPr>
              <w:spacing w:after="0"/>
              <w:rPr>
                <w:szCs w:val="24"/>
              </w:rPr>
            </w:pPr>
            <w:r w:rsidRPr="00A92266">
              <w:rPr>
                <w:szCs w:val="24"/>
              </w:rPr>
              <w:t>EK.2. Prieigos išmaniesiems įrenginiams valdymo komponentas</w:t>
            </w:r>
          </w:p>
        </w:tc>
        <w:tc>
          <w:tcPr>
            <w:tcW w:w="3739" w:type="pct"/>
          </w:tcPr>
          <w:p w14:paraId="46277FFF" w14:textId="77777777" w:rsidR="007B4F13" w:rsidRPr="00A92266" w:rsidRDefault="007B4F13" w:rsidP="001643B7">
            <w:pPr>
              <w:pStyle w:val="ListParagraph"/>
              <w:numPr>
                <w:ilvl w:val="3"/>
                <w:numId w:val="37"/>
              </w:numPr>
              <w:spacing w:after="0"/>
              <w:jc w:val="both"/>
              <w:rPr>
                <w:szCs w:val="24"/>
              </w:rPr>
            </w:pPr>
            <w:r w:rsidRPr="00A92266">
              <w:rPr>
                <w:szCs w:val="24"/>
              </w:rPr>
              <w:t xml:space="preserve">EK.2. Prieigos išmaniesiems įrenginiams valdymas yra funkcinis komponentas, skirtas tvarkyti PJ.1. </w:t>
            </w:r>
            <w:proofErr w:type="spellStart"/>
            <w:r w:rsidRPr="00A92266">
              <w:rPr>
                <w:szCs w:val="24"/>
              </w:rPr>
              <w:t>eGovLT</w:t>
            </w:r>
            <w:proofErr w:type="spellEnd"/>
            <w:r w:rsidRPr="00A92266">
              <w:rPr>
                <w:szCs w:val="24"/>
              </w:rPr>
              <w:t xml:space="preserve"> programėlę, jos funkcionalumus ir turinį.</w:t>
            </w:r>
          </w:p>
          <w:p w14:paraId="39D4FFA2" w14:textId="2030C776" w:rsidR="00023B10" w:rsidRPr="00A92266" w:rsidRDefault="007B4F13" w:rsidP="001643B7">
            <w:pPr>
              <w:pStyle w:val="ListParagraph"/>
              <w:numPr>
                <w:ilvl w:val="3"/>
                <w:numId w:val="37"/>
              </w:numPr>
              <w:spacing w:after="0"/>
              <w:jc w:val="both"/>
              <w:rPr>
                <w:szCs w:val="24"/>
              </w:rPr>
            </w:pPr>
            <w:r w:rsidRPr="00A92266">
              <w:rPr>
                <w:szCs w:val="24"/>
              </w:rPr>
              <w:t xml:space="preserve">Prieigos išmaniesiems įrenginiams valdymo funkcinis komponentas taip pat įgalina tvarkyti PJ.1.1. Judriosios prieigos programėlių konteineryje talpinamas </w:t>
            </w:r>
            <w:r w:rsidR="00D043CF" w:rsidRPr="00A92266">
              <w:rPr>
                <w:szCs w:val="24"/>
              </w:rPr>
              <w:t>el</w:t>
            </w:r>
            <w:r w:rsidRPr="00A92266">
              <w:rPr>
                <w:szCs w:val="24"/>
              </w:rPr>
              <w:t xml:space="preserve">. paslaugų programėles ir nuorodas į kitų institucijų </w:t>
            </w:r>
            <w:r w:rsidR="00D043CF" w:rsidRPr="00A92266">
              <w:rPr>
                <w:szCs w:val="24"/>
              </w:rPr>
              <w:t>el</w:t>
            </w:r>
            <w:r w:rsidRPr="00A92266">
              <w:rPr>
                <w:szCs w:val="24"/>
              </w:rPr>
              <w:t>. paslaugų programėles, bei jų aprašus.</w:t>
            </w:r>
          </w:p>
        </w:tc>
      </w:tr>
      <w:tr w:rsidR="00023B10" w:rsidRPr="00CB6420" w14:paraId="38E11C1A" w14:textId="77777777" w:rsidTr="00DB059C">
        <w:tc>
          <w:tcPr>
            <w:tcW w:w="1261" w:type="pct"/>
          </w:tcPr>
          <w:p w14:paraId="4495C437" w14:textId="7824AB96" w:rsidR="00023B10" w:rsidRPr="00A92266" w:rsidRDefault="00930875" w:rsidP="001643B7">
            <w:pPr>
              <w:pStyle w:val="ListParagraph"/>
              <w:numPr>
                <w:ilvl w:val="2"/>
                <w:numId w:val="37"/>
              </w:numPr>
              <w:spacing w:after="0"/>
              <w:rPr>
                <w:szCs w:val="24"/>
              </w:rPr>
            </w:pPr>
            <w:r w:rsidRPr="00A92266">
              <w:rPr>
                <w:szCs w:val="24"/>
              </w:rPr>
              <w:t>EK.3. Paslaugų ir procesų gyvavimo ciklo valdymo komponentas</w:t>
            </w:r>
          </w:p>
        </w:tc>
        <w:tc>
          <w:tcPr>
            <w:tcW w:w="3739" w:type="pct"/>
          </w:tcPr>
          <w:p w14:paraId="37A15390" w14:textId="3D14560B" w:rsidR="00930875" w:rsidRPr="00A92266" w:rsidRDefault="00930875" w:rsidP="001643B7">
            <w:pPr>
              <w:pStyle w:val="ListParagraph"/>
              <w:numPr>
                <w:ilvl w:val="3"/>
                <w:numId w:val="37"/>
              </w:numPr>
              <w:spacing w:after="0"/>
              <w:jc w:val="both"/>
              <w:rPr>
                <w:szCs w:val="24"/>
              </w:rPr>
            </w:pPr>
            <w:r w:rsidRPr="00A92266">
              <w:rPr>
                <w:szCs w:val="24"/>
              </w:rPr>
              <w:t xml:space="preserve">EK.3. Paslaugų ir procesų gyvavimo ciklo valdymas yra funkcinis komponentas skirtas </w:t>
            </w:r>
            <w:r w:rsidR="00D043CF" w:rsidRPr="00A92266">
              <w:rPr>
                <w:szCs w:val="24"/>
              </w:rPr>
              <w:t>el</w:t>
            </w:r>
            <w:r w:rsidRPr="00A92266">
              <w:rPr>
                <w:szCs w:val="24"/>
              </w:rPr>
              <w:t xml:space="preserve">. paslaugų ir jų procesų apibrėžimų valdymui atlikti viso jų gyvavimo ciklo metu. </w:t>
            </w:r>
          </w:p>
          <w:p w14:paraId="430F96F3" w14:textId="77777777" w:rsidR="00930875" w:rsidRPr="00A92266" w:rsidRDefault="00930875" w:rsidP="001643B7">
            <w:pPr>
              <w:pStyle w:val="ListParagraph"/>
              <w:numPr>
                <w:ilvl w:val="3"/>
                <w:numId w:val="37"/>
              </w:numPr>
              <w:spacing w:after="0"/>
              <w:jc w:val="both"/>
              <w:rPr>
                <w:szCs w:val="24"/>
              </w:rPr>
            </w:pPr>
            <w:r w:rsidRPr="00A92266">
              <w:rPr>
                <w:szCs w:val="24"/>
              </w:rPr>
              <w:t>Paslaugų ir procesų gyvavimo ciklo valdymo funkcinis komponentas suteikia galimybę realizuoti šiuos paslaugų ir procesų gyvavimo ciklo etapus:</w:t>
            </w:r>
          </w:p>
          <w:p w14:paraId="481EC7BC" w14:textId="366207B4" w:rsidR="00930875" w:rsidRPr="00A92266" w:rsidRDefault="00930875" w:rsidP="001643B7">
            <w:pPr>
              <w:pStyle w:val="ListParagraph"/>
              <w:numPr>
                <w:ilvl w:val="4"/>
                <w:numId w:val="37"/>
              </w:numPr>
              <w:spacing w:after="0"/>
              <w:jc w:val="both"/>
              <w:rPr>
                <w:szCs w:val="24"/>
              </w:rPr>
            </w:pPr>
            <w:r w:rsidRPr="00A92266">
              <w:rPr>
                <w:szCs w:val="24"/>
              </w:rPr>
              <w:t xml:space="preserve">Specifikuoti </w:t>
            </w:r>
            <w:r w:rsidR="00D043CF" w:rsidRPr="00A92266">
              <w:rPr>
                <w:szCs w:val="24"/>
              </w:rPr>
              <w:t>el</w:t>
            </w:r>
            <w:r w:rsidRPr="00A92266">
              <w:rPr>
                <w:szCs w:val="24"/>
              </w:rPr>
              <w:t>. paslaugas;</w:t>
            </w:r>
          </w:p>
          <w:p w14:paraId="5FE160DF" w14:textId="2B0505FF" w:rsidR="00930875" w:rsidRPr="00A92266" w:rsidRDefault="00930875" w:rsidP="001643B7">
            <w:pPr>
              <w:pStyle w:val="ListParagraph"/>
              <w:numPr>
                <w:ilvl w:val="4"/>
                <w:numId w:val="37"/>
              </w:numPr>
              <w:spacing w:after="0"/>
              <w:jc w:val="both"/>
              <w:rPr>
                <w:szCs w:val="24"/>
              </w:rPr>
            </w:pPr>
            <w:r w:rsidRPr="00A92266">
              <w:rPr>
                <w:szCs w:val="24"/>
              </w:rPr>
              <w:t xml:space="preserve">Konstruoti </w:t>
            </w:r>
            <w:r w:rsidR="00D043CF" w:rsidRPr="00A92266">
              <w:rPr>
                <w:szCs w:val="24"/>
              </w:rPr>
              <w:t>el</w:t>
            </w:r>
            <w:r w:rsidRPr="00A92266">
              <w:rPr>
                <w:szCs w:val="24"/>
              </w:rPr>
              <w:t>. paslaugas;</w:t>
            </w:r>
          </w:p>
          <w:p w14:paraId="644E223A" w14:textId="47B0B6DD" w:rsidR="00930875" w:rsidRPr="00A92266" w:rsidRDefault="00930875" w:rsidP="001643B7">
            <w:pPr>
              <w:pStyle w:val="ListParagraph"/>
              <w:numPr>
                <w:ilvl w:val="4"/>
                <w:numId w:val="37"/>
              </w:numPr>
              <w:spacing w:after="0"/>
              <w:jc w:val="both"/>
              <w:rPr>
                <w:szCs w:val="24"/>
              </w:rPr>
            </w:pPr>
            <w:r w:rsidRPr="00A92266">
              <w:rPr>
                <w:szCs w:val="24"/>
              </w:rPr>
              <w:t xml:space="preserve">Publikuoti </w:t>
            </w:r>
            <w:r w:rsidR="00D043CF" w:rsidRPr="00A92266">
              <w:rPr>
                <w:szCs w:val="24"/>
              </w:rPr>
              <w:t>el</w:t>
            </w:r>
            <w:r w:rsidRPr="00A92266">
              <w:rPr>
                <w:szCs w:val="24"/>
              </w:rPr>
              <w:t>. paslaugas;</w:t>
            </w:r>
          </w:p>
          <w:p w14:paraId="2483F565" w14:textId="5705230E" w:rsidR="00930875" w:rsidRPr="00A92266" w:rsidRDefault="00930875" w:rsidP="001643B7">
            <w:pPr>
              <w:pStyle w:val="ListParagraph"/>
              <w:numPr>
                <w:ilvl w:val="4"/>
                <w:numId w:val="37"/>
              </w:numPr>
              <w:spacing w:after="0"/>
              <w:jc w:val="both"/>
              <w:rPr>
                <w:szCs w:val="24"/>
              </w:rPr>
            </w:pPr>
            <w:proofErr w:type="spellStart"/>
            <w:r w:rsidRPr="00A92266">
              <w:rPr>
                <w:szCs w:val="24"/>
              </w:rPr>
              <w:t>Versijuoti</w:t>
            </w:r>
            <w:proofErr w:type="spellEnd"/>
            <w:r w:rsidRPr="00A92266">
              <w:rPr>
                <w:szCs w:val="24"/>
              </w:rPr>
              <w:t xml:space="preserve"> </w:t>
            </w:r>
            <w:r w:rsidR="00D043CF" w:rsidRPr="00A92266">
              <w:rPr>
                <w:szCs w:val="24"/>
              </w:rPr>
              <w:t>el</w:t>
            </w:r>
            <w:r w:rsidRPr="00A92266">
              <w:rPr>
                <w:szCs w:val="24"/>
              </w:rPr>
              <w:t>. paslaugas ir jų procesus ar formas;</w:t>
            </w:r>
          </w:p>
          <w:p w14:paraId="409540BB" w14:textId="64E7DE0F" w:rsidR="00023B10" w:rsidRPr="00A92266" w:rsidRDefault="00930875" w:rsidP="001643B7">
            <w:pPr>
              <w:pStyle w:val="ListParagraph"/>
              <w:numPr>
                <w:ilvl w:val="4"/>
                <w:numId w:val="37"/>
              </w:numPr>
              <w:spacing w:after="0"/>
              <w:jc w:val="both"/>
              <w:rPr>
                <w:szCs w:val="24"/>
              </w:rPr>
            </w:pPr>
            <w:r w:rsidRPr="00A92266">
              <w:rPr>
                <w:szCs w:val="24"/>
              </w:rPr>
              <w:t xml:space="preserve">Sustabdyti </w:t>
            </w:r>
            <w:r w:rsidR="00D043CF" w:rsidRPr="00A92266">
              <w:rPr>
                <w:szCs w:val="24"/>
              </w:rPr>
              <w:t>el</w:t>
            </w:r>
            <w:r w:rsidRPr="00A92266">
              <w:rPr>
                <w:szCs w:val="24"/>
              </w:rPr>
              <w:t>. paslaugų teikimą.</w:t>
            </w:r>
          </w:p>
        </w:tc>
      </w:tr>
      <w:tr w:rsidR="00023B10" w:rsidRPr="00CB6420" w14:paraId="29FC3089" w14:textId="77777777" w:rsidTr="00DB059C">
        <w:tc>
          <w:tcPr>
            <w:tcW w:w="1261" w:type="pct"/>
          </w:tcPr>
          <w:p w14:paraId="2EFFE6F1" w14:textId="538B7DDA" w:rsidR="00023B10" w:rsidRPr="00A92266" w:rsidRDefault="00930875" w:rsidP="001643B7">
            <w:pPr>
              <w:pStyle w:val="ListParagraph"/>
              <w:numPr>
                <w:ilvl w:val="2"/>
                <w:numId w:val="37"/>
              </w:numPr>
              <w:spacing w:after="0"/>
              <w:rPr>
                <w:szCs w:val="24"/>
              </w:rPr>
            </w:pPr>
            <w:r w:rsidRPr="00A92266">
              <w:rPr>
                <w:szCs w:val="24"/>
              </w:rPr>
              <w:t>EK.4. Duomenų mainų platformos valdymo komponentas</w:t>
            </w:r>
          </w:p>
        </w:tc>
        <w:tc>
          <w:tcPr>
            <w:tcW w:w="3739" w:type="pct"/>
          </w:tcPr>
          <w:p w14:paraId="52E21F2B" w14:textId="77777777" w:rsidR="00930875" w:rsidRPr="00A92266" w:rsidRDefault="00930875" w:rsidP="001643B7">
            <w:pPr>
              <w:pStyle w:val="ListParagraph"/>
              <w:numPr>
                <w:ilvl w:val="3"/>
                <w:numId w:val="37"/>
              </w:numPr>
              <w:spacing w:after="0"/>
              <w:jc w:val="both"/>
              <w:rPr>
                <w:szCs w:val="24"/>
              </w:rPr>
            </w:pPr>
            <w:r w:rsidRPr="00A92266">
              <w:rPr>
                <w:szCs w:val="24"/>
              </w:rPr>
              <w:t>EK.4. Duomenų mainų platformos valdymas yra funkcinis komponentas, skirtas duomenų mainų su išorinėmis sistemomis apibrėžimui, nustatymui ir metaduomenų tvarkymui.</w:t>
            </w:r>
          </w:p>
          <w:p w14:paraId="47D28FCF" w14:textId="77777777" w:rsidR="00930875" w:rsidRPr="00A92266" w:rsidRDefault="00930875" w:rsidP="001643B7">
            <w:pPr>
              <w:pStyle w:val="ListParagraph"/>
              <w:numPr>
                <w:ilvl w:val="3"/>
                <w:numId w:val="37"/>
              </w:numPr>
              <w:spacing w:after="0"/>
              <w:jc w:val="both"/>
              <w:rPr>
                <w:szCs w:val="24"/>
              </w:rPr>
            </w:pPr>
            <w:r w:rsidRPr="00A92266">
              <w:rPr>
                <w:szCs w:val="24"/>
              </w:rPr>
              <w:t>Duomenų mainų platformos valdymo funkcinis komponentas suteikia galimybę atlikti šiuos duomenų mainų komponentų tvarkymo veiksmus:</w:t>
            </w:r>
          </w:p>
          <w:p w14:paraId="73E3D435" w14:textId="77777777" w:rsidR="00930875" w:rsidRPr="00A92266" w:rsidRDefault="00930875" w:rsidP="001643B7">
            <w:pPr>
              <w:pStyle w:val="ListParagraph"/>
              <w:numPr>
                <w:ilvl w:val="4"/>
                <w:numId w:val="37"/>
              </w:numPr>
              <w:spacing w:after="0"/>
              <w:jc w:val="both"/>
              <w:rPr>
                <w:szCs w:val="24"/>
              </w:rPr>
            </w:pPr>
            <w:r w:rsidRPr="00A92266">
              <w:rPr>
                <w:szCs w:val="24"/>
              </w:rPr>
              <w:t>Kurti, redaguoti ir testuoti susietų duomenų mainų komponentų apibrėžimus ir vykdymo logiką;</w:t>
            </w:r>
          </w:p>
          <w:p w14:paraId="2A4B68B2" w14:textId="0650F78F" w:rsidR="00023B10" w:rsidRPr="00A92266" w:rsidRDefault="00930875" w:rsidP="001643B7">
            <w:pPr>
              <w:pStyle w:val="ListParagraph"/>
              <w:numPr>
                <w:ilvl w:val="4"/>
                <w:numId w:val="37"/>
              </w:numPr>
              <w:spacing w:after="0"/>
              <w:jc w:val="both"/>
              <w:rPr>
                <w:szCs w:val="24"/>
              </w:rPr>
            </w:pPr>
            <w:r w:rsidRPr="00A92266">
              <w:rPr>
                <w:szCs w:val="24"/>
              </w:rPr>
              <w:t>Naudoti redaktorius ir/ ar kitus įrankius, skirtus tarpusavyje susieto duomenų mainų sprendimo realizavimui ir susietų objektų kūrimui (pavyzdžiui, apibrėžti dokumentų tipus ir schemas, kurie aprašo duomenų/ dokumentų šaltinius, ir yra naudojami tikrinant siunčiamų ir gaunamų duomenų/ dokumentų vientisumą.).</w:t>
            </w:r>
          </w:p>
        </w:tc>
      </w:tr>
      <w:tr w:rsidR="00930875" w:rsidRPr="00CB6420" w14:paraId="4C64CA24" w14:textId="77777777" w:rsidTr="00DB059C">
        <w:tc>
          <w:tcPr>
            <w:tcW w:w="1261" w:type="pct"/>
          </w:tcPr>
          <w:p w14:paraId="48D69029" w14:textId="390C423E" w:rsidR="00930875" w:rsidRPr="00A92266" w:rsidRDefault="00D043CF" w:rsidP="001643B7">
            <w:pPr>
              <w:pStyle w:val="ListParagraph"/>
              <w:numPr>
                <w:ilvl w:val="1"/>
                <w:numId w:val="37"/>
              </w:numPr>
              <w:spacing w:after="0"/>
              <w:rPr>
                <w:szCs w:val="24"/>
              </w:rPr>
            </w:pPr>
            <w:r w:rsidRPr="00A92266">
              <w:rPr>
                <w:szCs w:val="24"/>
              </w:rPr>
              <w:t>El</w:t>
            </w:r>
            <w:r w:rsidR="00930875" w:rsidRPr="00A92266">
              <w:rPr>
                <w:szCs w:val="24"/>
              </w:rPr>
              <w:t>. paslaugų ir procesų posistemė</w:t>
            </w:r>
          </w:p>
        </w:tc>
        <w:tc>
          <w:tcPr>
            <w:tcW w:w="3739" w:type="pct"/>
          </w:tcPr>
          <w:p w14:paraId="6A65546D" w14:textId="6CFC35C6" w:rsidR="00930875" w:rsidRPr="00A92266" w:rsidRDefault="00D043CF" w:rsidP="001643B7">
            <w:pPr>
              <w:pStyle w:val="ListParagraph"/>
              <w:numPr>
                <w:ilvl w:val="2"/>
                <w:numId w:val="37"/>
              </w:numPr>
              <w:spacing w:after="0"/>
              <w:jc w:val="both"/>
              <w:rPr>
                <w:szCs w:val="24"/>
              </w:rPr>
            </w:pPr>
            <w:r w:rsidRPr="00A92266">
              <w:rPr>
                <w:szCs w:val="24"/>
              </w:rPr>
              <w:t>El</w:t>
            </w:r>
            <w:r w:rsidR="00930875" w:rsidRPr="00A92266">
              <w:rPr>
                <w:szCs w:val="24"/>
              </w:rPr>
              <w:t xml:space="preserve">. paslaugų ir procesų posistemė įgalina ir palaiko </w:t>
            </w:r>
            <w:r w:rsidRPr="00A92266">
              <w:rPr>
                <w:szCs w:val="24"/>
              </w:rPr>
              <w:t>el</w:t>
            </w:r>
            <w:r w:rsidR="00930875" w:rsidRPr="00A92266">
              <w:rPr>
                <w:szCs w:val="24"/>
              </w:rPr>
              <w:t>. paslaugų teikimo procesą. Posistemė apima EP.1. Paslaugų teikimo proceso administravimo ir EP.2. Paslaugų teikimo funkcinių komponentų grupes.</w:t>
            </w:r>
          </w:p>
        </w:tc>
      </w:tr>
      <w:tr w:rsidR="00930875" w:rsidRPr="00CB6420" w14:paraId="0CF72A3B" w14:textId="77777777" w:rsidTr="00DB059C">
        <w:tc>
          <w:tcPr>
            <w:tcW w:w="1261" w:type="pct"/>
          </w:tcPr>
          <w:p w14:paraId="51AB9A2C" w14:textId="5C4C1029" w:rsidR="00930875" w:rsidRPr="00A92266" w:rsidRDefault="00930875" w:rsidP="001643B7">
            <w:pPr>
              <w:pStyle w:val="ListParagraph"/>
              <w:numPr>
                <w:ilvl w:val="2"/>
                <w:numId w:val="37"/>
              </w:numPr>
              <w:spacing w:after="0"/>
              <w:rPr>
                <w:szCs w:val="24"/>
              </w:rPr>
            </w:pPr>
            <w:r w:rsidRPr="00A92266">
              <w:rPr>
                <w:szCs w:val="24"/>
              </w:rPr>
              <w:t>EP.1. Paslaugų teikimo proceso administravimo komponentų grupė</w:t>
            </w:r>
          </w:p>
        </w:tc>
        <w:tc>
          <w:tcPr>
            <w:tcW w:w="3739" w:type="pct"/>
          </w:tcPr>
          <w:p w14:paraId="51FE15F6" w14:textId="1D8C16C2" w:rsidR="00930875" w:rsidRPr="00A92266" w:rsidRDefault="00930875" w:rsidP="001643B7">
            <w:pPr>
              <w:pStyle w:val="ListParagraph"/>
              <w:numPr>
                <w:ilvl w:val="3"/>
                <w:numId w:val="37"/>
              </w:numPr>
              <w:spacing w:after="0"/>
              <w:jc w:val="both"/>
              <w:rPr>
                <w:szCs w:val="24"/>
              </w:rPr>
            </w:pPr>
            <w:r w:rsidRPr="00A92266">
              <w:rPr>
                <w:szCs w:val="24"/>
              </w:rPr>
              <w:t xml:space="preserve">EP.1. Paslaugų teikimo proceso administravimas yra funkcinių komponentų grupė, užtikrinanti visas reikalingas priemones </w:t>
            </w:r>
            <w:r w:rsidR="00D043CF" w:rsidRPr="00A92266">
              <w:rPr>
                <w:szCs w:val="24"/>
              </w:rPr>
              <w:t>el</w:t>
            </w:r>
            <w:r w:rsidRPr="00A92266">
              <w:rPr>
                <w:szCs w:val="24"/>
              </w:rPr>
              <w:t>. paslaugų teikimo proceso valdymui pagal nustatytas taisykles ir reikalavimus, apimant:</w:t>
            </w:r>
          </w:p>
          <w:p w14:paraId="1B9D59A2" w14:textId="70AD12E8" w:rsidR="00930875" w:rsidRPr="00A92266" w:rsidRDefault="00D043CF" w:rsidP="001643B7">
            <w:pPr>
              <w:pStyle w:val="ListParagraph"/>
              <w:numPr>
                <w:ilvl w:val="4"/>
                <w:numId w:val="37"/>
              </w:numPr>
              <w:spacing w:after="0"/>
              <w:jc w:val="both"/>
              <w:rPr>
                <w:szCs w:val="24"/>
              </w:rPr>
            </w:pPr>
            <w:r w:rsidRPr="00A92266">
              <w:rPr>
                <w:szCs w:val="24"/>
              </w:rPr>
              <w:t>el</w:t>
            </w:r>
            <w:r w:rsidR="00930875" w:rsidRPr="00A92266">
              <w:rPr>
                <w:szCs w:val="24"/>
              </w:rPr>
              <w:t xml:space="preserve">. paslaugų teikimo ir </w:t>
            </w:r>
            <w:r w:rsidRPr="00A92266">
              <w:rPr>
                <w:szCs w:val="24"/>
              </w:rPr>
              <w:t>el</w:t>
            </w:r>
            <w:r w:rsidR="00930875" w:rsidRPr="00A92266">
              <w:rPr>
                <w:szCs w:val="24"/>
              </w:rPr>
              <w:t xml:space="preserve">. paslaugų komponentų </w:t>
            </w:r>
            <w:proofErr w:type="spellStart"/>
            <w:r w:rsidR="00930875" w:rsidRPr="00A92266">
              <w:rPr>
                <w:szCs w:val="24"/>
              </w:rPr>
              <w:t>naudojamumo</w:t>
            </w:r>
            <w:proofErr w:type="spellEnd"/>
            <w:r w:rsidR="00930875" w:rsidRPr="00A92266">
              <w:rPr>
                <w:szCs w:val="24"/>
              </w:rPr>
              <w:t xml:space="preserve"> stebėseną (įgalina funkcinis komponentas EP.1.1. „</w:t>
            </w:r>
            <w:r w:rsidRPr="00A92266">
              <w:rPr>
                <w:szCs w:val="24"/>
              </w:rPr>
              <w:t>El</w:t>
            </w:r>
            <w:r w:rsidR="00930875" w:rsidRPr="00A92266">
              <w:rPr>
                <w:szCs w:val="24"/>
              </w:rPr>
              <w:t>. paslaugų teikimo procesų stebėsena“);</w:t>
            </w:r>
          </w:p>
          <w:p w14:paraId="7E845877" w14:textId="3C0CDBD5" w:rsidR="00930875" w:rsidRPr="00A92266" w:rsidRDefault="00D043CF" w:rsidP="001643B7">
            <w:pPr>
              <w:pStyle w:val="ListParagraph"/>
              <w:numPr>
                <w:ilvl w:val="4"/>
                <w:numId w:val="37"/>
              </w:numPr>
              <w:spacing w:after="0"/>
              <w:jc w:val="both"/>
              <w:rPr>
                <w:szCs w:val="24"/>
              </w:rPr>
            </w:pPr>
            <w:r w:rsidRPr="00A92266">
              <w:rPr>
                <w:szCs w:val="24"/>
              </w:rPr>
              <w:t>el</w:t>
            </w:r>
            <w:r w:rsidR="00930875" w:rsidRPr="00A92266">
              <w:rPr>
                <w:szCs w:val="24"/>
              </w:rPr>
              <w:t>. paslaugų teikimo kokybės valdymą (įgalina funkcinis komponentas EP.1.2. „Kokybės valdymas“);</w:t>
            </w:r>
          </w:p>
          <w:p w14:paraId="3F4674AF" w14:textId="2815DD40" w:rsidR="00930875" w:rsidRPr="00A92266" w:rsidRDefault="00D043CF" w:rsidP="001643B7">
            <w:pPr>
              <w:pStyle w:val="ListParagraph"/>
              <w:numPr>
                <w:ilvl w:val="4"/>
                <w:numId w:val="37"/>
              </w:numPr>
              <w:spacing w:after="0"/>
              <w:jc w:val="both"/>
              <w:rPr>
                <w:szCs w:val="24"/>
              </w:rPr>
            </w:pPr>
            <w:r w:rsidRPr="00A92266">
              <w:rPr>
                <w:szCs w:val="24"/>
              </w:rPr>
              <w:t>el</w:t>
            </w:r>
            <w:r w:rsidR="00930875" w:rsidRPr="00A92266">
              <w:rPr>
                <w:szCs w:val="24"/>
              </w:rPr>
              <w:t>. paslaugų teikimo išimčių valdymą (įgalina funkcinis komponentas EP.1.3. „Išimčių apdorojimas“).</w:t>
            </w:r>
          </w:p>
        </w:tc>
      </w:tr>
      <w:tr w:rsidR="00930875" w:rsidRPr="00CB6420" w14:paraId="4DB25BB8" w14:textId="77777777" w:rsidTr="00DB059C">
        <w:tc>
          <w:tcPr>
            <w:tcW w:w="1261" w:type="pct"/>
          </w:tcPr>
          <w:p w14:paraId="27831CBE" w14:textId="4570CBA0" w:rsidR="00930875" w:rsidRPr="00A92266" w:rsidRDefault="00930875" w:rsidP="001643B7">
            <w:pPr>
              <w:pStyle w:val="ListParagraph"/>
              <w:numPr>
                <w:ilvl w:val="3"/>
                <w:numId w:val="37"/>
              </w:numPr>
              <w:spacing w:after="0"/>
              <w:rPr>
                <w:szCs w:val="24"/>
              </w:rPr>
            </w:pPr>
            <w:r w:rsidRPr="00A92266">
              <w:rPr>
                <w:szCs w:val="24"/>
              </w:rPr>
              <w:t xml:space="preserve">EP.1.1. </w:t>
            </w:r>
            <w:r w:rsidR="00D043CF" w:rsidRPr="00A92266">
              <w:rPr>
                <w:szCs w:val="24"/>
              </w:rPr>
              <w:t>El</w:t>
            </w:r>
            <w:r w:rsidRPr="00A92266">
              <w:rPr>
                <w:szCs w:val="24"/>
              </w:rPr>
              <w:t>. paslaugų teikimo procesų stebėsenos komponentas</w:t>
            </w:r>
          </w:p>
        </w:tc>
        <w:tc>
          <w:tcPr>
            <w:tcW w:w="3739" w:type="pct"/>
          </w:tcPr>
          <w:p w14:paraId="42E83702" w14:textId="460131B1" w:rsidR="00930875" w:rsidRPr="00A92266" w:rsidRDefault="00930875" w:rsidP="001643B7">
            <w:pPr>
              <w:pStyle w:val="ListParagraph"/>
              <w:numPr>
                <w:ilvl w:val="4"/>
                <w:numId w:val="37"/>
              </w:numPr>
              <w:spacing w:after="0"/>
              <w:jc w:val="both"/>
              <w:rPr>
                <w:szCs w:val="24"/>
              </w:rPr>
            </w:pPr>
            <w:r w:rsidRPr="00A92266">
              <w:rPr>
                <w:szCs w:val="24"/>
              </w:rPr>
              <w:t xml:space="preserve">EP.1.1. </w:t>
            </w:r>
            <w:r w:rsidR="00D043CF" w:rsidRPr="00A92266">
              <w:rPr>
                <w:szCs w:val="24"/>
              </w:rPr>
              <w:t>El</w:t>
            </w:r>
            <w:r w:rsidRPr="00A92266">
              <w:rPr>
                <w:szCs w:val="24"/>
              </w:rPr>
              <w:t xml:space="preserve">. paslaugų teikimo procesų stebėsena yra funkcinis komponentas, derinyje su EP.1.2. „Kokybės valdymas“ ir EP.1.3. „Išimčių apdorojimas“ funkciniais komponentais užtikrinantis </w:t>
            </w:r>
            <w:r w:rsidR="00D043CF" w:rsidRPr="00A92266">
              <w:rPr>
                <w:szCs w:val="24"/>
              </w:rPr>
              <w:t>el</w:t>
            </w:r>
            <w:r w:rsidRPr="00A92266">
              <w:rPr>
                <w:szCs w:val="24"/>
              </w:rPr>
              <w:t xml:space="preserve">. paslaugos teikimo faktų registravimą pagal nustatytus </w:t>
            </w:r>
            <w:r w:rsidR="00D043CF" w:rsidRPr="00A92266">
              <w:rPr>
                <w:szCs w:val="24"/>
              </w:rPr>
              <w:t>el</w:t>
            </w:r>
            <w:r w:rsidRPr="00A92266">
              <w:rPr>
                <w:szCs w:val="24"/>
              </w:rPr>
              <w:t xml:space="preserve">. paslaugų teikimo stebėsenos parametrus (įskaitant kokybės parametrus) ir pateikimą nustatytiems VIISP tvarkytojo darbuotojams ir/ ar </w:t>
            </w:r>
            <w:r w:rsidR="00D043CF" w:rsidRPr="00A92266">
              <w:rPr>
                <w:szCs w:val="24"/>
              </w:rPr>
              <w:t>El</w:t>
            </w:r>
            <w:r w:rsidRPr="00A92266">
              <w:rPr>
                <w:szCs w:val="24"/>
              </w:rPr>
              <w:t xml:space="preserve">. paslaugų teikėjams, atsakingiems už </w:t>
            </w:r>
            <w:r w:rsidR="00D043CF" w:rsidRPr="00A92266">
              <w:rPr>
                <w:szCs w:val="24"/>
              </w:rPr>
              <w:t>el</w:t>
            </w:r>
            <w:r w:rsidRPr="00A92266">
              <w:rPr>
                <w:szCs w:val="24"/>
              </w:rPr>
              <w:t xml:space="preserve">. paslaugų teikimo stebėseną ir kokybės užtikrinimą. </w:t>
            </w:r>
          </w:p>
          <w:p w14:paraId="61932E01" w14:textId="17F66639" w:rsidR="00930875" w:rsidRPr="00A92266" w:rsidRDefault="00930875" w:rsidP="001643B7">
            <w:pPr>
              <w:pStyle w:val="ListParagraph"/>
              <w:numPr>
                <w:ilvl w:val="4"/>
                <w:numId w:val="37"/>
              </w:numPr>
              <w:spacing w:after="0"/>
              <w:jc w:val="both"/>
              <w:rPr>
                <w:szCs w:val="24"/>
              </w:rPr>
            </w:pPr>
            <w:r w:rsidRPr="00A92266">
              <w:rPr>
                <w:szCs w:val="24"/>
              </w:rPr>
              <w:t xml:space="preserve">EP.1.1. E paslaugų teikimo procesų stebėsenos funkcinis komponentas </w:t>
            </w:r>
            <w:r w:rsidR="00D043CF" w:rsidRPr="00A92266">
              <w:rPr>
                <w:szCs w:val="24"/>
              </w:rPr>
              <w:t>El</w:t>
            </w:r>
            <w:r w:rsidRPr="00A92266">
              <w:rPr>
                <w:szCs w:val="24"/>
              </w:rPr>
              <w:t xml:space="preserve">. paslaugų teikėjui suteikia galimybę pagal nustatytus VIISP veikimo stebėsenos ir </w:t>
            </w:r>
            <w:r w:rsidR="00D043CF" w:rsidRPr="00A92266">
              <w:rPr>
                <w:szCs w:val="24"/>
              </w:rPr>
              <w:t>el</w:t>
            </w:r>
            <w:r w:rsidRPr="00A92266">
              <w:rPr>
                <w:szCs w:val="24"/>
              </w:rPr>
              <w:t xml:space="preserve">. paslaugų teikimo stebėsenos rodiklius PO.1.1. </w:t>
            </w:r>
            <w:r w:rsidR="00D043CF" w:rsidRPr="00A92266">
              <w:rPr>
                <w:szCs w:val="24"/>
              </w:rPr>
              <w:t>El</w:t>
            </w:r>
            <w:r w:rsidRPr="00A92266">
              <w:rPr>
                <w:szCs w:val="24"/>
              </w:rPr>
              <w:t xml:space="preserve">. paslaugų teikėjo srityje arba 3. Institucijų savitarnos posistemėje stebėti </w:t>
            </w:r>
            <w:r w:rsidR="00D043CF" w:rsidRPr="00A92266">
              <w:rPr>
                <w:szCs w:val="24"/>
              </w:rPr>
              <w:t>el</w:t>
            </w:r>
            <w:r w:rsidRPr="00A92266">
              <w:rPr>
                <w:szCs w:val="24"/>
              </w:rPr>
              <w:t xml:space="preserve">. paslaugų teikimo procesus ir darbo sekas, gauti įspėjimus apie stebėsenos rodiklių nukrypimus nuo </w:t>
            </w:r>
            <w:r w:rsidR="00D043CF" w:rsidRPr="00A92266">
              <w:rPr>
                <w:szCs w:val="24"/>
              </w:rPr>
              <w:t>el</w:t>
            </w:r>
            <w:r w:rsidRPr="00A92266">
              <w:rPr>
                <w:szCs w:val="24"/>
              </w:rPr>
              <w:t xml:space="preserve">. paslaugų specifikacijoje ar </w:t>
            </w:r>
            <w:r w:rsidR="00D043CF" w:rsidRPr="00A92266">
              <w:rPr>
                <w:szCs w:val="24"/>
              </w:rPr>
              <w:t>El</w:t>
            </w:r>
            <w:r w:rsidRPr="00A92266">
              <w:rPr>
                <w:szCs w:val="24"/>
              </w:rPr>
              <w:t>. paslaugos teikėjo nustatytų verčių, incidentus ar SLA pažeidimus.</w:t>
            </w:r>
          </w:p>
          <w:p w14:paraId="6658B3E1" w14:textId="5D50FFF2" w:rsidR="00930875" w:rsidRPr="00A92266" w:rsidRDefault="00930875" w:rsidP="001643B7">
            <w:pPr>
              <w:pStyle w:val="ListParagraph"/>
              <w:numPr>
                <w:ilvl w:val="4"/>
                <w:numId w:val="37"/>
              </w:numPr>
              <w:spacing w:after="0"/>
              <w:jc w:val="both"/>
              <w:rPr>
                <w:szCs w:val="24"/>
              </w:rPr>
            </w:pPr>
            <w:r w:rsidRPr="00A92266">
              <w:rPr>
                <w:szCs w:val="24"/>
              </w:rPr>
              <w:t xml:space="preserve">EP.1.1. E paslaugų teikimo procesų stebėsenos priemonės suteikia galimybes riboti prieigą prie pagal konkrečius </w:t>
            </w:r>
            <w:r w:rsidR="00D043CF" w:rsidRPr="00A92266">
              <w:rPr>
                <w:szCs w:val="24"/>
              </w:rPr>
              <w:t>el</w:t>
            </w:r>
            <w:r w:rsidRPr="00A92266">
              <w:rPr>
                <w:szCs w:val="24"/>
              </w:rPr>
              <w:t xml:space="preserve">. paslaugų teikimo stebėsenos rodiklius atliekamos ar konkrečių </w:t>
            </w:r>
            <w:r w:rsidR="00D043CF" w:rsidRPr="00A92266">
              <w:rPr>
                <w:szCs w:val="24"/>
              </w:rPr>
              <w:t>el</w:t>
            </w:r>
            <w:r w:rsidRPr="00A92266">
              <w:rPr>
                <w:szCs w:val="24"/>
              </w:rPr>
              <w:t>. paslaugų stebėsenos rezultatų pagal priemones naudojančio dalyvio teises.</w:t>
            </w:r>
          </w:p>
          <w:p w14:paraId="73F99E92" w14:textId="1FE2A158" w:rsidR="00930875" w:rsidRPr="00A92266" w:rsidRDefault="00930875" w:rsidP="001643B7">
            <w:pPr>
              <w:pStyle w:val="ListParagraph"/>
              <w:numPr>
                <w:ilvl w:val="4"/>
                <w:numId w:val="37"/>
              </w:numPr>
              <w:spacing w:after="0"/>
              <w:jc w:val="both"/>
              <w:rPr>
                <w:szCs w:val="24"/>
              </w:rPr>
            </w:pPr>
            <w:r w:rsidRPr="00A92266">
              <w:rPr>
                <w:szCs w:val="24"/>
              </w:rPr>
              <w:t xml:space="preserve">EP.1.1. „E paslaugų teikimo procesų stebėsena“ funkcinis komponentas suteikia galimybę VIISP </w:t>
            </w:r>
            <w:r w:rsidR="00D043CF" w:rsidRPr="00A92266">
              <w:rPr>
                <w:szCs w:val="24"/>
              </w:rPr>
              <w:t>el</w:t>
            </w:r>
            <w:r w:rsidRPr="00A92266">
              <w:rPr>
                <w:szCs w:val="24"/>
              </w:rPr>
              <w:t xml:space="preserve">. paslaugas gyventojams ir ūkio subjektams susieti su jų teikime naudojamais VIISP veikimo stebėsenos objektais (Išoriniais ir Vidiniais VIISP komponentais). EP.1.1. E paslaugų teikimo procesų stebėsenos funkcinis komponentas iš VP.2. VIISP veikimo stebėsenos funkcinio komponento automatiškai gauna informaciją apie VIISP </w:t>
            </w:r>
            <w:r w:rsidR="00D043CF" w:rsidRPr="00A92266">
              <w:rPr>
                <w:szCs w:val="24"/>
              </w:rPr>
              <w:t>el</w:t>
            </w:r>
            <w:r w:rsidRPr="00A92266">
              <w:rPr>
                <w:szCs w:val="24"/>
              </w:rPr>
              <w:t>. paslaugų gyventojams ir ūkio subjektams teikimui įtaką darančių VIISP veikimo stebėsenos rodiklių pakitimus.</w:t>
            </w:r>
          </w:p>
          <w:p w14:paraId="4A452D17" w14:textId="47A53D50" w:rsidR="00930875" w:rsidRPr="00A92266" w:rsidRDefault="00930875" w:rsidP="001643B7">
            <w:pPr>
              <w:pStyle w:val="ListParagraph"/>
              <w:numPr>
                <w:ilvl w:val="4"/>
                <w:numId w:val="37"/>
              </w:numPr>
              <w:spacing w:after="0"/>
              <w:jc w:val="both"/>
              <w:rPr>
                <w:szCs w:val="24"/>
              </w:rPr>
            </w:pPr>
            <w:r w:rsidRPr="00A92266">
              <w:rPr>
                <w:szCs w:val="24"/>
              </w:rPr>
              <w:t xml:space="preserve">VIISP tvarkytojo darbuotojas turi galimybę konfigūruoti naudojamus </w:t>
            </w:r>
            <w:r w:rsidR="00D043CF" w:rsidRPr="00A92266">
              <w:rPr>
                <w:szCs w:val="24"/>
              </w:rPr>
              <w:t>el</w:t>
            </w:r>
            <w:r w:rsidRPr="00A92266">
              <w:rPr>
                <w:szCs w:val="24"/>
              </w:rPr>
              <w:t>. paslaugų teikimo procesų stebėsenos rodiklius ir nurodyti pagal konkrečius rodiklius atliekamos stebėsenos parametrus (apimant, tačiau neapsiribojant):</w:t>
            </w:r>
          </w:p>
          <w:p w14:paraId="5ADFB47B" w14:textId="77777777" w:rsidR="00930875" w:rsidRPr="00A92266" w:rsidRDefault="00930875" w:rsidP="001643B7">
            <w:pPr>
              <w:pStyle w:val="ListParagraph"/>
              <w:numPr>
                <w:ilvl w:val="5"/>
                <w:numId w:val="37"/>
              </w:numPr>
              <w:spacing w:after="0"/>
              <w:jc w:val="both"/>
              <w:rPr>
                <w:szCs w:val="24"/>
              </w:rPr>
            </w:pPr>
            <w:r w:rsidRPr="00A92266">
              <w:rPr>
                <w:szCs w:val="24"/>
              </w:rPr>
              <w:t>Leistinas rodiklių reikšmes bei jų tikrinimo taisykles;</w:t>
            </w:r>
          </w:p>
          <w:p w14:paraId="531BA674" w14:textId="77777777" w:rsidR="00930875" w:rsidRPr="00A92266" w:rsidRDefault="00930875" w:rsidP="001643B7">
            <w:pPr>
              <w:pStyle w:val="ListParagraph"/>
              <w:numPr>
                <w:ilvl w:val="5"/>
                <w:numId w:val="37"/>
              </w:numPr>
              <w:spacing w:after="0"/>
              <w:jc w:val="both"/>
              <w:rPr>
                <w:szCs w:val="24"/>
              </w:rPr>
            </w:pPr>
            <w:r w:rsidRPr="00A92266">
              <w:rPr>
                <w:szCs w:val="24"/>
              </w:rPr>
              <w:t>Rodiklio tikrinimo reguliarumą (pavyzdžiui, kas 10 minučių);</w:t>
            </w:r>
          </w:p>
          <w:p w14:paraId="66CD8CD3" w14:textId="666B5F51" w:rsidR="00930875" w:rsidRPr="00A92266" w:rsidRDefault="00930875" w:rsidP="001643B7">
            <w:pPr>
              <w:pStyle w:val="ListParagraph"/>
              <w:numPr>
                <w:ilvl w:val="5"/>
                <w:numId w:val="58"/>
              </w:numPr>
              <w:spacing w:after="0"/>
              <w:jc w:val="both"/>
              <w:rPr>
                <w:szCs w:val="24"/>
              </w:rPr>
            </w:pPr>
            <w:r w:rsidRPr="00A92266">
              <w:rPr>
                <w:szCs w:val="24"/>
              </w:rPr>
              <w:t xml:space="preserve">Pagal </w:t>
            </w:r>
            <w:r w:rsidR="00D043CF" w:rsidRPr="00A92266">
              <w:rPr>
                <w:szCs w:val="24"/>
              </w:rPr>
              <w:t>el</w:t>
            </w:r>
            <w:r w:rsidRPr="00A92266">
              <w:rPr>
                <w:szCs w:val="24"/>
              </w:rPr>
              <w:t>. paslaugų teikimo procesų stebėsenos rodiklius surinktos informacijos saugojimo laiką.</w:t>
            </w:r>
          </w:p>
          <w:p w14:paraId="6BF268FB" w14:textId="0F4E1A0D" w:rsidR="00930875" w:rsidRPr="00A92266" w:rsidRDefault="00930875" w:rsidP="001643B7">
            <w:pPr>
              <w:pStyle w:val="ListParagraph"/>
              <w:numPr>
                <w:ilvl w:val="4"/>
                <w:numId w:val="37"/>
              </w:numPr>
              <w:spacing w:after="0"/>
              <w:jc w:val="both"/>
              <w:rPr>
                <w:szCs w:val="24"/>
              </w:rPr>
            </w:pPr>
            <w:r w:rsidRPr="00A92266">
              <w:rPr>
                <w:szCs w:val="24"/>
              </w:rPr>
              <w:t xml:space="preserve">VIISP tvarkytojo darbuotojas apibrėžia ir su konkrečiomis </w:t>
            </w:r>
            <w:r w:rsidR="00D043CF" w:rsidRPr="00A92266">
              <w:rPr>
                <w:szCs w:val="24"/>
              </w:rPr>
              <w:t>el</w:t>
            </w:r>
            <w:r w:rsidRPr="00A92266">
              <w:rPr>
                <w:szCs w:val="24"/>
              </w:rPr>
              <w:t xml:space="preserve">. paslaugomis ar kitais stebėsenos objektais (pavyzdžiui, </w:t>
            </w:r>
            <w:r w:rsidR="00D043CF" w:rsidRPr="00A92266">
              <w:rPr>
                <w:szCs w:val="24"/>
              </w:rPr>
              <w:t>el</w:t>
            </w:r>
            <w:r w:rsidRPr="00A92266">
              <w:rPr>
                <w:szCs w:val="24"/>
              </w:rPr>
              <w:t xml:space="preserve">. paslaugų teikimui naudojama žiniatinklio paslauga) susieja nestandartinius arba sudėtinius </w:t>
            </w:r>
            <w:r w:rsidR="00D043CF" w:rsidRPr="00A92266">
              <w:rPr>
                <w:szCs w:val="24"/>
              </w:rPr>
              <w:t>el</w:t>
            </w:r>
            <w:r w:rsidRPr="00A92266">
              <w:rPr>
                <w:szCs w:val="24"/>
              </w:rPr>
              <w:t>. paslaugų teikimo procesų stebėsenos rodiklius.</w:t>
            </w:r>
          </w:p>
        </w:tc>
      </w:tr>
      <w:tr w:rsidR="00930875" w:rsidRPr="00CB6420" w14:paraId="218FF829" w14:textId="77777777" w:rsidTr="00DB059C">
        <w:tc>
          <w:tcPr>
            <w:tcW w:w="1261" w:type="pct"/>
          </w:tcPr>
          <w:p w14:paraId="4E758978" w14:textId="1F7BD950" w:rsidR="00930875" w:rsidRPr="00A92266" w:rsidRDefault="00850F89" w:rsidP="001643B7">
            <w:pPr>
              <w:pStyle w:val="ListParagraph"/>
              <w:numPr>
                <w:ilvl w:val="3"/>
                <w:numId w:val="37"/>
              </w:numPr>
              <w:spacing w:after="0"/>
              <w:rPr>
                <w:szCs w:val="24"/>
              </w:rPr>
            </w:pPr>
            <w:r w:rsidRPr="00A92266">
              <w:rPr>
                <w:szCs w:val="24"/>
              </w:rPr>
              <w:t>EP.1.2. Kokybės valdymo komponentas</w:t>
            </w:r>
          </w:p>
        </w:tc>
        <w:tc>
          <w:tcPr>
            <w:tcW w:w="3739" w:type="pct"/>
          </w:tcPr>
          <w:p w14:paraId="0123063E" w14:textId="0FF5C7C0" w:rsidR="00850F89" w:rsidRPr="00A92266" w:rsidRDefault="00850F89" w:rsidP="001643B7">
            <w:pPr>
              <w:pStyle w:val="ListParagraph"/>
              <w:numPr>
                <w:ilvl w:val="4"/>
                <w:numId w:val="37"/>
              </w:numPr>
              <w:spacing w:after="0"/>
              <w:jc w:val="both"/>
              <w:rPr>
                <w:szCs w:val="24"/>
              </w:rPr>
            </w:pPr>
            <w:r w:rsidRPr="00A92266">
              <w:rPr>
                <w:szCs w:val="24"/>
              </w:rPr>
              <w:t xml:space="preserve">EP.1.2. Kokybės valdymas yra funkcinis komponentas užtikrinantis, kad </w:t>
            </w:r>
            <w:r w:rsidR="00D043CF" w:rsidRPr="00A92266">
              <w:rPr>
                <w:szCs w:val="24"/>
              </w:rPr>
              <w:t>el</w:t>
            </w:r>
            <w:r w:rsidRPr="00A92266">
              <w:rPr>
                <w:szCs w:val="24"/>
              </w:rPr>
              <w:t xml:space="preserve">. paslaugų teikimo procesas vyktų pagal </w:t>
            </w:r>
            <w:r w:rsidR="00D043CF" w:rsidRPr="00A92266">
              <w:rPr>
                <w:szCs w:val="24"/>
              </w:rPr>
              <w:t>el</w:t>
            </w:r>
            <w:r w:rsidRPr="00A92266">
              <w:rPr>
                <w:szCs w:val="24"/>
              </w:rPr>
              <w:t xml:space="preserve">. paslaugų specifikacijoje nustatytus kokybės kriterijus. </w:t>
            </w:r>
          </w:p>
          <w:p w14:paraId="37B3251B" w14:textId="0C5A0D5D" w:rsidR="00850F89" w:rsidRPr="00A92266" w:rsidRDefault="00850F89" w:rsidP="001643B7">
            <w:pPr>
              <w:pStyle w:val="ListParagraph"/>
              <w:numPr>
                <w:ilvl w:val="4"/>
                <w:numId w:val="37"/>
              </w:numPr>
              <w:spacing w:after="0"/>
              <w:jc w:val="both"/>
              <w:rPr>
                <w:szCs w:val="24"/>
              </w:rPr>
            </w:pPr>
            <w:r w:rsidRPr="00A92266">
              <w:rPr>
                <w:szCs w:val="24"/>
              </w:rPr>
              <w:t>Pavyzdžiui, derinyje su EP.1.1. „</w:t>
            </w:r>
            <w:r w:rsidR="00D043CF" w:rsidRPr="00A92266">
              <w:rPr>
                <w:szCs w:val="24"/>
              </w:rPr>
              <w:t>El</w:t>
            </w:r>
            <w:r w:rsidRPr="00A92266">
              <w:rPr>
                <w:szCs w:val="24"/>
              </w:rPr>
              <w:t xml:space="preserve">. paslaugų teikimo procesų stebėsena“ funkciniu komponentu, yra fiksuojami nukrypimai nuo nustatyto </w:t>
            </w:r>
            <w:r w:rsidR="00D043CF" w:rsidRPr="00A92266">
              <w:rPr>
                <w:szCs w:val="24"/>
              </w:rPr>
              <w:t>el</w:t>
            </w:r>
            <w:r w:rsidRPr="00A92266">
              <w:rPr>
                <w:szCs w:val="24"/>
              </w:rPr>
              <w:t xml:space="preserve">. paslaugos suteikimo ar jos žingsnių atlikimo termino arba, kai dokumentų peržiūros/ grąžinimo ciklų kiekis viršija nustatytą normą. </w:t>
            </w:r>
          </w:p>
          <w:p w14:paraId="6EA35992" w14:textId="4A54673A" w:rsidR="00850F89" w:rsidRPr="00A92266" w:rsidRDefault="00850F89" w:rsidP="001643B7">
            <w:pPr>
              <w:pStyle w:val="ListParagraph"/>
              <w:numPr>
                <w:ilvl w:val="4"/>
                <w:numId w:val="37"/>
              </w:numPr>
              <w:spacing w:after="0"/>
              <w:jc w:val="both"/>
              <w:rPr>
                <w:szCs w:val="24"/>
              </w:rPr>
            </w:pPr>
            <w:r w:rsidRPr="00A92266">
              <w:rPr>
                <w:szCs w:val="24"/>
              </w:rPr>
              <w:t xml:space="preserve">Funkcinis komponentas sudaro galimybę atlikti šiuos </w:t>
            </w:r>
            <w:r w:rsidR="00D043CF" w:rsidRPr="00A92266">
              <w:rPr>
                <w:szCs w:val="24"/>
              </w:rPr>
              <w:t>el</w:t>
            </w:r>
            <w:r w:rsidRPr="00A92266">
              <w:rPr>
                <w:szCs w:val="24"/>
              </w:rPr>
              <w:t>. paslaugų teikimo procesų kokybės valdymo veiksmus:</w:t>
            </w:r>
          </w:p>
          <w:p w14:paraId="0BB01666" w14:textId="77777777" w:rsidR="00850F89" w:rsidRPr="00A92266" w:rsidRDefault="00850F89" w:rsidP="001643B7">
            <w:pPr>
              <w:pStyle w:val="ListParagraph"/>
              <w:numPr>
                <w:ilvl w:val="5"/>
                <w:numId w:val="37"/>
              </w:numPr>
              <w:spacing w:after="0"/>
              <w:jc w:val="both"/>
              <w:rPr>
                <w:szCs w:val="24"/>
              </w:rPr>
            </w:pPr>
            <w:r w:rsidRPr="00A92266">
              <w:rPr>
                <w:szCs w:val="24"/>
              </w:rPr>
              <w:t>Fiksuoti kokybės kriterijus;</w:t>
            </w:r>
          </w:p>
          <w:p w14:paraId="7D58114E" w14:textId="77777777" w:rsidR="00850F89" w:rsidRPr="00A92266" w:rsidRDefault="00850F89" w:rsidP="001643B7">
            <w:pPr>
              <w:pStyle w:val="ListParagraph"/>
              <w:numPr>
                <w:ilvl w:val="5"/>
                <w:numId w:val="37"/>
              </w:numPr>
              <w:spacing w:after="0"/>
              <w:jc w:val="both"/>
              <w:rPr>
                <w:szCs w:val="24"/>
              </w:rPr>
            </w:pPr>
            <w:r w:rsidRPr="00A92266">
              <w:rPr>
                <w:szCs w:val="24"/>
              </w:rPr>
              <w:t>Saugoti kokybės kriterijus;</w:t>
            </w:r>
          </w:p>
          <w:p w14:paraId="369CDDC4" w14:textId="77777777" w:rsidR="00850F89" w:rsidRPr="00A92266" w:rsidRDefault="00850F89" w:rsidP="001643B7">
            <w:pPr>
              <w:pStyle w:val="ListParagraph"/>
              <w:numPr>
                <w:ilvl w:val="5"/>
                <w:numId w:val="37"/>
              </w:numPr>
              <w:spacing w:after="0"/>
              <w:jc w:val="both"/>
              <w:rPr>
                <w:szCs w:val="24"/>
              </w:rPr>
            </w:pPr>
            <w:r w:rsidRPr="00A92266">
              <w:rPr>
                <w:szCs w:val="24"/>
              </w:rPr>
              <w:t>Atlikti atitikties kokybiniams kriterijams peržiūrą;</w:t>
            </w:r>
          </w:p>
          <w:p w14:paraId="0E27A274" w14:textId="3AF46891" w:rsidR="00930875" w:rsidRPr="00A92266" w:rsidRDefault="00850F89" w:rsidP="001643B7">
            <w:pPr>
              <w:pStyle w:val="ListParagraph"/>
              <w:numPr>
                <w:ilvl w:val="5"/>
                <w:numId w:val="37"/>
              </w:numPr>
              <w:spacing w:after="0"/>
              <w:jc w:val="both"/>
              <w:rPr>
                <w:szCs w:val="24"/>
              </w:rPr>
            </w:pPr>
            <w:r w:rsidRPr="00A92266">
              <w:rPr>
                <w:szCs w:val="24"/>
              </w:rPr>
              <w:t>Formuoti ataskaitas.</w:t>
            </w:r>
          </w:p>
        </w:tc>
      </w:tr>
      <w:tr w:rsidR="00930875" w:rsidRPr="00CB6420" w14:paraId="6B7BAB2A" w14:textId="77777777" w:rsidTr="00DB059C">
        <w:tc>
          <w:tcPr>
            <w:tcW w:w="1261" w:type="pct"/>
          </w:tcPr>
          <w:p w14:paraId="1A3324AE" w14:textId="275668C5" w:rsidR="00930875" w:rsidRPr="00A92266" w:rsidRDefault="00850F89" w:rsidP="001643B7">
            <w:pPr>
              <w:pStyle w:val="ListParagraph"/>
              <w:numPr>
                <w:ilvl w:val="3"/>
                <w:numId w:val="37"/>
              </w:numPr>
              <w:spacing w:after="0"/>
              <w:rPr>
                <w:szCs w:val="24"/>
              </w:rPr>
            </w:pPr>
            <w:r w:rsidRPr="00A92266">
              <w:rPr>
                <w:szCs w:val="24"/>
              </w:rPr>
              <w:t>EP.1.3. Išimčių apdorojimo komponentas</w:t>
            </w:r>
          </w:p>
        </w:tc>
        <w:tc>
          <w:tcPr>
            <w:tcW w:w="3739" w:type="pct"/>
          </w:tcPr>
          <w:p w14:paraId="532A0E68" w14:textId="2AC5F232" w:rsidR="00850F89" w:rsidRPr="00A92266" w:rsidRDefault="00850F89" w:rsidP="001643B7">
            <w:pPr>
              <w:pStyle w:val="ListParagraph"/>
              <w:numPr>
                <w:ilvl w:val="4"/>
                <w:numId w:val="37"/>
              </w:numPr>
              <w:spacing w:after="0"/>
              <w:jc w:val="both"/>
              <w:rPr>
                <w:szCs w:val="24"/>
              </w:rPr>
            </w:pPr>
            <w:r w:rsidRPr="00A92266">
              <w:rPr>
                <w:szCs w:val="24"/>
              </w:rPr>
              <w:t xml:space="preserve">EP.1.3. Išimčių apdorojimas yra funkcinis komponentas, suteikiantis galimybę apdoroti išimtis, iškylančias tam tikruose </w:t>
            </w:r>
            <w:r w:rsidR="00D043CF" w:rsidRPr="00A92266">
              <w:rPr>
                <w:szCs w:val="24"/>
              </w:rPr>
              <w:t>el</w:t>
            </w:r>
            <w:r w:rsidRPr="00A92266">
              <w:rPr>
                <w:szCs w:val="24"/>
              </w:rPr>
              <w:t>. paslaugos teikimo proceso žingsniuose.</w:t>
            </w:r>
          </w:p>
          <w:p w14:paraId="0F779C40" w14:textId="77777777" w:rsidR="00850F89" w:rsidRPr="00A92266" w:rsidRDefault="00850F89" w:rsidP="001643B7">
            <w:pPr>
              <w:pStyle w:val="ListParagraph"/>
              <w:numPr>
                <w:ilvl w:val="4"/>
                <w:numId w:val="37"/>
              </w:numPr>
              <w:spacing w:after="0"/>
              <w:jc w:val="both"/>
              <w:rPr>
                <w:szCs w:val="24"/>
              </w:rPr>
            </w:pPr>
            <w:r w:rsidRPr="00A92266">
              <w:rPr>
                <w:szCs w:val="24"/>
              </w:rPr>
              <w:t xml:space="preserve">Pavyzdžiui, jei vienas iš proceso žingsnių nevyksta dėl numatytų ar nenumatytų priežasčių, tam tikras teises turintiems darbuotojams suteikiama galimybė įsikišti į paslaugos teikimo procesą ir rankiniu būdu  atlikti veiksmus (perstumti darbų sekos žingsnio vykdymą į kitą žingsnį, įvesti trūkstamus duomenis ir pan.), reikalingus, kad toliau vyktų paslaugos suteikimo procesas ar jį tiesiog nutraukti. </w:t>
            </w:r>
          </w:p>
          <w:p w14:paraId="7AB20F60" w14:textId="00F733AB" w:rsidR="00850F89" w:rsidRPr="00A92266" w:rsidRDefault="00850F89" w:rsidP="001643B7">
            <w:pPr>
              <w:pStyle w:val="ListParagraph"/>
              <w:numPr>
                <w:ilvl w:val="4"/>
                <w:numId w:val="37"/>
              </w:numPr>
              <w:spacing w:after="0"/>
              <w:jc w:val="both"/>
              <w:rPr>
                <w:szCs w:val="24"/>
              </w:rPr>
            </w:pPr>
            <w:r w:rsidRPr="00A92266">
              <w:rPr>
                <w:szCs w:val="24"/>
              </w:rPr>
              <w:t xml:space="preserve">EP.1.3. Išimčių apdorojimo funkcinis komponentas VIISP aplinkoje teikiamos </w:t>
            </w:r>
            <w:r w:rsidR="00D043CF" w:rsidRPr="00A92266">
              <w:rPr>
                <w:szCs w:val="24"/>
              </w:rPr>
              <w:t>El</w:t>
            </w:r>
            <w:r w:rsidRPr="00A92266">
              <w:rPr>
                <w:szCs w:val="24"/>
              </w:rPr>
              <w:t xml:space="preserve">. paslaugos teikėjams suteikia galimybę nurodyti informaciją apie planuojamus teikiamos </w:t>
            </w:r>
            <w:r w:rsidR="00D043CF" w:rsidRPr="00A92266">
              <w:rPr>
                <w:szCs w:val="24"/>
              </w:rPr>
              <w:t>El</w:t>
            </w:r>
            <w:r w:rsidRPr="00A92266">
              <w:rPr>
                <w:szCs w:val="24"/>
              </w:rPr>
              <w:t>. paslaugos sutrikimus. Yra sukurtos priemonės, leidžiančios registruoti planuojamų sutrikimų laiką bei automatiškai informuoti su šiuo sutrikimu susijusius dalyvius bei informacines sistemas.</w:t>
            </w:r>
          </w:p>
          <w:p w14:paraId="1C04C4B2" w14:textId="77777777" w:rsidR="00850F89" w:rsidRPr="00A92266" w:rsidRDefault="00850F89" w:rsidP="001643B7">
            <w:pPr>
              <w:pStyle w:val="ListParagraph"/>
              <w:numPr>
                <w:ilvl w:val="4"/>
                <w:numId w:val="37"/>
              </w:numPr>
              <w:spacing w:after="0"/>
              <w:jc w:val="both"/>
              <w:rPr>
                <w:szCs w:val="24"/>
              </w:rPr>
            </w:pPr>
            <w:r w:rsidRPr="00A92266">
              <w:rPr>
                <w:szCs w:val="24"/>
              </w:rPr>
              <w:t>VIISP Išimčių apdorojimo komponentas palaiko dviejų pobūdžių išimtis:</w:t>
            </w:r>
          </w:p>
          <w:p w14:paraId="7DFAAD03" w14:textId="77777777" w:rsidR="00850F89" w:rsidRPr="00A92266" w:rsidRDefault="00850F89" w:rsidP="001643B7">
            <w:pPr>
              <w:pStyle w:val="ListParagraph"/>
              <w:numPr>
                <w:ilvl w:val="5"/>
                <w:numId w:val="37"/>
              </w:numPr>
              <w:spacing w:after="0"/>
              <w:jc w:val="both"/>
              <w:rPr>
                <w:szCs w:val="24"/>
              </w:rPr>
            </w:pPr>
            <w:r w:rsidRPr="00A92266">
              <w:rPr>
                <w:szCs w:val="24"/>
              </w:rPr>
              <w:t>Veiklos išimtis;</w:t>
            </w:r>
          </w:p>
          <w:p w14:paraId="3712E8D9" w14:textId="14CC4FD1" w:rsidR="00930875" w:rsidRPr="00A92266" w:rsidRDefault="00850F89" w:rsidP="001643B7">
            <w:pPr>
              <w:pStyle w:val="ListParagraph"/>
              <w:numPr>
                <w:ilvl w:val="5"/>
                <w:numId w:val="37"/>
              </w:numPr>
              <w:spacing w:after="0"/>
              <w:jc w:val="both"/>
              <w:rPr>
                <w:szCs w:val="24"/>
              </w:rPr>
            </w:pPr>
            <w:r w:rsidRPr="00A92266">
              <w:rPr>
                <w:szCs w:val="24"/>
              </w:rPr>
              <w:t>Technologines išimtis.</w:t>
            </w:r>
          </w:p>
        </w:tc>
      </w:tr>
      <w:tr w:rsidR="00930875" w:rsidRPr="00CB6420" w14:paraId="3F7A68DF" w14:textId="77777777" w:rsidTr="00DB059C">
        <w:tc>
          <w:tcPr>
            <w:tcW w:w="1261" w:type="pct"/>
          </w:tcPr>
          <w:p w14:paraId="02625E67" w14:textId="4D3A2B4A" w:rsidR="00930875" w:rsidRPr="00A92266" w:rsidRDefault="00850F89" w:rsidP="001643B7">
            <w:pPr>
              <w:pStyle w:val="ListParagraph"/>
              <w:numPr>
                <w:ilvl w:val="2"/>
                <w:numId w:val="37"/>
              </w:numPr>
              <w:spacing w:after="0"/>
              <w:rPr>
                <w:szCs w:val="24"/>
              </w:rPr>
            </w:pPr>
            <w:r w:rsidRPr="00A92266">
              <w:rPr>
                <w:szCs w:val="24"/>
              </w:rPr>
              <w:t>EP.2. Paslaugų teikimo komponentas</w:t>
            </w:r>
          </w:p>
        </w:tc>
        <w:tc>
          <w:tcPr>
            <w:tcW w:w="3739" w:type="pct"/>
          </w:tcPr>
          <w:p w14:paraId="74C27E2C" w14:textId="09D3AC98" w:rsidR="00850F89" w:rsidRPr="00A92266" w:rsidRDefault="00850F89" w:rsidP="001643B7">
            <w:pPr>
              <w:pStyle w:val="ListParagraph"/>
              <w:numPr>
                <w:ilvl w:val="3"/>
                <w:numId w:val="37"/>
              </w:numPr>
              <w:spacing w:after="0"/>
              <w:jc w:val="both"/>
              <w:rPr>
                <w:szCs w:val="24"/>
              </w:rPr>
            </w:pPr>
            <w:r w:rsidRPr="00A92266">
              <w:rPr>
                <w:szCs w:val="24"/>
              </w:rPr>
              <w:t xml:space="preserve">EP.2. Paslaugų teikimas yra funkcinių komponentų grupė, veiklos logikos lygmenyje realizuojanti sąveiką tarp </w:t>
            </w:r>
            <w:r w:rsidR="00D043CF" w:rsidRPr="00A92266">
              <w:rPr>
                <w:szCs w:val="24"/>
              </w:rPr>
              <w:t>el</w:t>
            </w:r>
            <w:r w:rsidRPr="00A92266">
              <w:rPr>
                <w:szCs w:val="24"/>
              </w:rPr>
              <w:t xml:space="preserve">. paslaugos gavėjo, </w:t>
            </w:r>
            <w:r w:rsidR="00D043CF" w:rsidRPr="00A92266">
              <w:rPr>
                <w:szCs w:val="24"/>
              </w:rPr>
              <w:t>el</w:t>
            </w:r>
            <w:r w:rsidRPr="00A92266">
              <w:rPr>
                <w:szCs w:val="24"/>
              </w:rPr>
              <w:t xml:space="preserve">. paslaugos teikėjo ir VIISP. </w:t>
            </w:r>
          </w:p>
          <w:p w14:paraId="646F50D9" w14:textId="77777777" w:rsidR="00850F89" w:rsidRPr="00A92266" w:rsidRDefault="00850F89" w:rsidP="001643B7">
            <w:pPr>
              <w:pStyle w:val="ListParagraph"/>
              <w:numPr>
                <w:ilvl w:val="3"/>
                <w:numId w:val="37"/>
              </w:numPr>
              <w:spacing w:after="0"/>
              <w:jc w:val="both"/>
              <w:rPr>
                <w:szCs w:val="24"/>
              </w:rPr>
            </w:pPr>
            <w:r w:rsidRPr="00A92266">
              <w:rPr>
                <w:szCs w:val="24"/>
              </w:rPr>
              <w:t>Funkcinių komponentų grupė veiklos logikos lygmenyje sudaro galimybę:</w:t>
            </w:r>
          </w:p>
          <w:p w14:paraId="1D7D8BBF" w14:textId="0EC4A047" w:rsidR="00850F89" w:rsidRPr="00A92266" w:rsidRDefault="00850F89" w:rsidP="001643B7">
            <w:pPr>
              <w:pStyle w:val="ListParagraph"/>
              <w:numPr>
                <w:ilvl w:val="4"/>
                <w:numId w:val="37"/>
              </w:numPr>
              <w:spacing w:after="0"/>
              <w:jc w:val="both"/>
              <w:rPr>
                <w:szCs w:val="24"/>
              </w:rPr>
            </w:pPr>
            <w:r w:rsidRPr="00A92266">
              <w:rPr>
                <w:szCs w:val="24"/>
              </w:rPr>
              <w:t xml:space="preserve">Inicijuoti </w:t>
            </w:r>
            <w:r w:rsidR="00D043CF" w:rsidRPr="00A92266">
              <w:rPr>
                <w:szCs w:val="24"/>
              </w:rPr>
              <w:t>el</w:t>
            </w:r>
            <w:r w:rsidRPr="00A92266">
              <w:rPr>
                <w:szCs w:val="24"/>
              </w:rPr>
              <w:t>. paslaugos teikimą (suformuoti užduotį);</w:t>
            </w:r>
          </w:p>
          <w:p w14:paraId="7466DBFA" w14:textId="0A231915" w:rsidR="00850F89" w:rsidRPr="00A92266" w:rsidRDefault="00850F89" w:rsidP="001643B7">
            <w:pPr>
              <w:pStyle w:val="ListParagraph"/>
              <w:numPr>
                <w:ilvl w:val="4"/>
                <w:numId w:val="37"/>
              </w:numPr>
              <w:spacing w:after="0"/>
              <w:jc w:val="both"/>
              <w:rPr>
                <w:szCs w:val="24"/>
              </w:rPr>
            </w:pPr>
            <w:r w:rsidRPr="00A92266">
              <w:rPr>
                <w:szCs w:val="24"/>
              </w:rPr>
              <w:t xml:space="preserve">Vykdyti ar užtikrinti vyksmą tų veiklos procesų, kurie yra susiję su </w:t>
            </w:r>
            <w:r w:rsidR="00D043CF" w:rsidRPr="00A92266">
              <w:rPr>
                <w:szCs w:val="24"/>
              </w:rPr>
              <w:t>el</w:t>
            </w:r>
            <w:r w:rsidRPr="00A92266">
              <w:rPr>
                <w:szCs w:val="24"/>
              </w:rPr>
              <w:t>. paslaugų teikimu;</w:t>
            </w:r>
          </w:p>
          <w:p w14:paraId="2911EB80" w14:textId="4E65C67E" w:rsidR="00850F89" w:rsidRPr="00A92266" w:rsidRDefault="00850F89" w:rsidP="001643B7">
            <w:pPr>
              <w:pStyle w:val="ListParagraph"/>
              <w:numPr>
                <w:ilvl w:val="4"/>
                <w:numId w:val="37"/>
              </w:numPr>
              <w:spacing w:after="0"/>
              <w:jc w:val="both"/>
              <w:rPr>
                <w:szCs w:val="24"/>
              </w:rPr>
            </w:pPr>
            <w:r w:rsidRPr="00A92266">
              <w:rPr>
                <w:szCs w:val="24"/>
              </w:rPr>
              <w:t xml:space="preserve">Pateikti </w:t>
            </w:r>
            <w:r w:rsidR="00D043CF" w:rsidRPr="00A92266">
              <w:rPr>
                <w:szCs w:val="24"/>
              </w:rPr>
              <w:t>el</w:t>
            </w:r>
            <w:r w:rsidRPr="00A92266">
              <w:rPr>
                <w:szCs w:val="24"/>
              </w:rPr>
              <w:t>. paslaugos teikimo tarpinius ar galutinius rezultatus;</w:t>
            </w:r>
          </w:p>
          <w:p w14:paraId="2F8453B6" w14:textId="77777777" w:rsidR="00850F89" w:rsidRPr="00A92266" w:rsidRDefault="00850F89" w:rsidP="001643B7">
            <w:pPr>
              <w:pStyle w:val="ListParagraph"/>
              <w:numPr>
                <w:ilvl w:val="4"/>
                <w:numId w:val="37"/>
              </w:numPr>
              <w:spacing w:after="0"/>
              <w:jc w:val="both"/>
              <w:rPr>
                <w:szCs w:val="24"/>
              </w:rPr>
            </w:pPr>
            <w:r w:rsidRPr="00A92266">
              <w:rPr>
                <w:szCs w:val="24"/>
              </w:rPr>
              <w:t>Vykdyti duomenų mainus;</w:t>
            </w:r>
          </w:p>
          <w:p w14:paraId="028C282A" w14:textId="1541CC32" w:rsidR="00850F89" w:rsidRPr="00A92266" w:rsidRDefault="00850F89" w:rsidP="001643B7">
            <w:pPr>
              <w:pStyle w:val="ListParagraph"/>
              <w:numPr>
                <w:ilvl w:val="4"/>
                <w:numId w:val="37"/>
              </w:numPr>
              <w:spacing w:after="0"/>
              <w:jc w:val="both"/>
              <w:rPr>
                <w:szCs w:val="24"/>
              </w:rPr>
            </w:pPr>
            <w:r w:rsidRPr="00A92266">
              <w:rPr>
                <w:szCs w:val="24"/>
              </w:rPr>
              <w:t xml:space="preserve">Vykdyti komunikaciją (informacijos apsikeitimą) tarp </w:t>
            </w:r>
            <w:r w:rsidR="00D043CF" w:rsidRPr="00A92266">
              <w:rPr>
                <w:szCs w:val="24"/>
              </w:rPr>
              <w:t>el</w:t>
            </w:r>
            <w:r w:rsidRPr="00A92266">
              <w:rPr>
                <w:szCs w:val="24"/>
              </w:rPr>
              <w:t>. paslaugos teikime dalyvaujančių šalių;</w:t>
            </w:r>
          </w:p>
          <w:p w14:paraId="55ED8BD4" w14:textId="334D01D5" w:rsidR="00850F89" w:rsidRPr="00A92266" w:rsidRDefault="00850F89" w:rsidP="001643B7">
            <w:pPr>
              <w:pStyle w:val="ListParagraph"/>
              <w:numPr>
                <w:ilvl w:val="4"/>
                <w:numId w:val="37"/>
              </w:numPr>
              <w:spacing w:after="0"/>
              <w:jc w:val="both"/>
              <w:rPr>
                <w:szCs w:val="24"/>
              </w:rPr>
            </w:pPr>
            <w:r w:rsidRPr="00A92266">
              <w:rPr>
                <w:szCs w:val="24"/>
              </w:rPr>
              <w:t xml:space="preserve">Perduoti </w:t>
            </w:r>
            <w:r w:rsidR="00D043CF" w:rsidRPr="00A92266">
              <w:rPr>
                <w:szCs w:val="24"/>
              </w:rPr>
              <w:t>el</w:t>
            </w:r>
            <w:r w:rsidRPr="00A92266">
              <w:rPr>
                <w:szCs w:val="24"/>
              </w:rPr>
              <w:t>. paslaugos teikimo faktus EP.1.1. „</w:t>
            </w:r>
            <w:r w:rsidR="00D043CF" w:rsidRPr="00A92266">
              <w:rPr>
                <w:szCs w:val="24"/>
              </w:rPr>
              <w:t>El</w:t>
            </w:r>
            <w:r w:rsidRPr="00A92266">
              <w:rPr>
                <w:szCs w:val="24"/>
              </w:rPr>
              <w:t>. paslaugų teikimo procesų stebėsena“ funkciniam komponentui.</w:t>
            </w:r>
          </w:p>
          <w:p w14:paraId="151A232E" w14:textId="5F78E5AC" w:rsidR="00850F89" w:rsidRPr="00A92266" w:rsidRDefault="00D043CF" w:rsidP="001643B7">
            <w:pPr>
              <w:pStyle w:val="ListParagraph"/>
              <w:numPr>
                <w:ilvl w:val="3"/>
                <w:numId w:val="37"/>
              </w:numPr>
              <w:spacing w:after="0"/>
              <w:jc w:val="both"/>
              <w:rPr>
                <w:szCs w:val="24"/>
              </w:rPr>
            </w:pPr>
            <w:r w:rsidRPr="00A92266">
              <w:rPr>
                <w:szCs w:val="24"/>
              </w:rPr>
              <w:t>El</w:t>
            </w:r>
            <w:r w:rsidR="00850F89" w:rsidRPr="00A92266">
              <w:rPr>
                <w:szCs w:val="24"/>
              </w:rPr>
              <w:t xml:space="preserve">. paslaugų teikimo funkcinių komponentų grupė pateikia visas reikalingas priemones </w:t>
            </w:r>
            <w:r w:rsidRPr="00A92266">
              <w:rPr>
                <w:szCs w:val="24"/>
              </w:rPr>
              <w:t>el</w:t>
            </w:r>
            <w:r w:rsidR="00850F89" w:rsidRPr="00A92266">
              <w:rPr>
                <w:szCs w:val="24"/>
              </w:rPr>
              <w:t>. paslaugoms suteikti ir užtikrina paslaugų teikimo proceso vyksmą pagal nustatytas taisykles ir reikalavimus, apimant:</w:t>
            </w:r>
          </w:p>
          <w:p w14:paraId="26C45A0E" w14:textId="77777777" w:rsidR="00850F89" w:rsidRPr="00A92266" w:rsidRDefault="00850F89" w:rsidP="001643B7">
            <w:pPr>
              <w:pStyle w:val="ListParagraph"/>
              <w:numPr>
                <w:ilvl w:val="4"/>
                <w:numId w:val="37"/>
              </w:numPr>
              <w:spacing w:after="0"/>
              <w:jc w:val="both"/>
              <w:rPr>
                <w:szCs w:val="24"/>
              </w:rPr>
            </w:pPr>
            <w:r w:rsidRPr="00A92266">
              <w:rPr>
                <w:szCs w:val="24"/>
              </w:rPr>
              <w:t xml:space="preserve">Procesų ir darbo sekų valdymą (angl. </w:t>
            </w:r>
            <w:proofErr w:type="spellStart"/>
            <w:r w:rsidRPr="0008748F">
              <w:rPr>
                <w:i/>
                <w:iCs/>
                <w:szCs w:val="24"/>
              </w:rPr>
              <w:t>Workflow</w:t>
            </w:r>
            <w:proofErr w:type="spellEnd"/>
            <w:r w:rsidRPr="0008748F">
              <w:rPr>
                <w:i/>
                <w:iCs/>
                <w:szCs w:val="24"/>
              </w:rPr>
              <w:t xml:space="preserve"> </w:t>
            </w:r>
            <w:proofErr w:type="spellStart"/>
            <w:r w:rsidRPr="0008748F">
              <w:rPr>
                <w:i/>
                <w:iCs/>
                <w:szCs w:val="24"/>
              </w:rPr>
              <w:t>Management</w:t>
            </w:r>
            <w:proofErr w:type="spellEnd"/>
            <w:r w:rsidRPr="00A92266">
              <w:rPr>
                <w:szCs w:val="24"/>
              </w:rPr>
              <w:t xml:space="preserve">), įskaitant veiklos taisyklių (angl. </w:t>
            </w:r>
            <w:proofErr w:type="spellStart"/>
            <w:r w:rsidRPr="00A92266">
              <w:rPr>
                <w:i/>
                <w:szCs w:val="24"/>
              </w:rPr>
              <w:t>Business</w:t>
            </w:r>
            <w:proofErr w:type="spellEnd"/>
            <w:r w:rsidRPr="00A92266">
              <w:rPr>
                <w:i/>
                <w:szCs w:val="24"/>
              </w:rPr>
              <w:t xml:space="preserve"> </w:t>
            </w:r>
            <w:proofErr w:type="spellStart"/>
            <w:r w:rsidRPr="00A92266">
              <w:rPr>
                <w:i/>
                <w:szCs w:val="24"/>
              </w:rPr>
              <w:t>rules</w:t>
            </w:r>
            <w:proofErr w:type="spellEnd"/>
            <w:r w:rsidRPr="00A92266">
              <w:rPr>
                <w:szCs w:val="24"/>
              </w:rPr>
              <w:t>) užtikrinimą (įgalina funkcinis komponentas EP.2.1. „Procesų ir darbo sekų valdymas“);</w:t>
            </w:r>
          </w:p>
          <w:p w14:paraId="55BF835B" w14:textId="77777777" w:rsidR="00850F89" w:rsidRPr="00A92266" w:rsidRDefault="00850F89" w:rsidP="001643B7">
            <w:pPr>
              <w:pStyle w:val="ListParagraph"/>
              <w:numPr>
                <w:ilvl w:val="4"/>
                <w:numId w:val="37"/>
              </w:numPr>
              <w:spacing w:after="0"/>
              <w:jc w:val="both"/>
              <w:rPr>
                <w:szCs w:val="24"/>
              </w:rPr>
            </w:pPr>
            <w:r w:rsidRPr="00A92266">
              <w:rPr>
                <w:szCs w:val="24"/>
              </w:rPr>
              <w:t>Dokumentinių įrašų valdymą (įgalina funkcinis komponentas EP.2.2. „Dokumentinių įrašų valdymas“);</w:t>
            </w:r>
          </w:p>
          <w:p w14:paraId="2F1F23B5" w14:textId="4825B492" w:rsidR="00850F89" w:rsidRPr="00A92266" w:rsidRDefault="00850F89" w:rsidP="001643B7">
            <w:pPr>
              <w:pStyle w:val="ListParagraph"/>
              <w:numPr>
                <w:ilvl w:val="4"/>
                <w:numId w:val="37"/>
              </w:numPr>
              <w:spacing w:after="0"/>
              <w:jc w:val="both"/>
              <w:rPr>
                <w:szCs w:val="24"/>
              </w:rPr>
            </w:pPr>
            <w:r w:rsidRPr="00A92266">
              <w:rPr>
                <w:szCs w:val="24"/>
              </w:rPr>
              <w:t xml:space="preserve">Duomenų mainų, </w:t>
            </w:r>
            <w:r w:rsidR="00D043CF" w:rsidRPr="00A92266">
              <w:rPr>
                <w:szCs w:val="24"/>
              </w:rPr>
              <w:t>el</w:t>
            </w:r>
            <w:r w:rsidRPr="00A92266">
              <w:rPr>
                <w:szCs w:val="24"/>
              </w:rPr>
              <w:t>. paslaugų teikimo apimtyje, valdymą (įgalina funkcinis komponentas EP.2.3. „Duomenų mainų procesų valdymo variklis“);</w:t>
            </w:r>
          </w:p>
          <w:p w14:paraId="58A9B4F0" w14:textId="77777777" w:rsidR="00850F89" w:rsidRPr="00A92266" w:rsidRDefault="00850F89" w:rsidP="001643B7">
            <w:pPr>
              <w:pStyle w:val="ListParagraph"/>
              <w:numPr>
                <w:ilvl w:val="4"/>
                <w:numId w:val="37"/>
              </w:numPr>
              <w:spacing w:after="0"/>
              <w:jc w:val="both"/>
              <w:rPr>
                <w:szCs w:val="24"/>
              </w:rPr>
            </w:pPr>
            <w:r w:rsidRPr="00A92266">
              <w:rPr>
                <w:szCs w:val="24"/>
              </w:rPr>
              <w:t xml:space="preserve">Informavimo/ korespondencijos valdymą (angl. </w:t>
            </w:r>
            <w:proofErr w:type="spellStart"/>
            <w:r w:rsidRPr="00A92266">
              <w:rPr>
                <w:i/>
                <w:szCs w:val="24"/>
              </w:rPr>
              <w:t>Correspondence</w:t>
            </w:r>
            <w:proofErr w:type="spellEnd"/>
            <w:r w:rsidRPr="00A92266">
              <w:rPr>
                <w:i/>
                <w:szCs w:val="24"/>
              </w:rPr>
              <w:t xml:space="preserve"> </w:t>
            </w:r>
            <w:proofErr w:type="spellStart"/>
            <w:r w:rsidRPr="00A92266">
              <w:rPr>
                <w:i/>
                <w:szCs w:val="24"/>
              </w:rPr>
              <w:t>handling</w:t>
            </w:r>
            <w:proofErr w:type="spellEnd"/>
            <w:r w:rsidRPr="00A92266">
              <w:rPr>
                <w:szCs w:val="24"/>
              </w:rPr>
              <w:t>) tvarkymą (informacija kur rezultatą atsiimti, informacija apie rezultato atsiėmimo būklę: atsiimtas/ neatsiimtas) (įgalina funkcinis komponentas EP.2.4. „Informavimo/ korespondencijos valdymas“);</w:t>
            </w:r>
          </w:p>
          <w:p w14:paraId="018F4165" w14:textId="583AC0DA" w:rsidR="00850F89" w:rsidRPr="00A92266" w:rsidRDefault="00D043CF" w:rsidP="001643B7">
            <w:pPr>
              <w:pStyle w:val="ListParagraph"/>
              <w:numPr>
                <w:ilvl w:val="4"/>
                <w:numId w:val="37"/>
              </w:numPr>
              <w:spacing w:after="0"/>
              <w:jc w:val="both"/>
              <w:rPr>
                <w:szCs w:val="24"/>
              </w:rPr>
            </w:pPr>
            <w:r w:rsidRPr="00A92266">
              <w:rPr>
                <w:szCs w:val="24"/>
              </w:rPr>
              <w:t>El</w:t>
            </w:r>
            <w:r w:rsidR="00850F89" w:rsidRPr="00A92266">
              <w:rPr>
                <w:szCs w:val="24"/>
              </w:rPr>
              <w:t>. paslaugų gavėjų konsultavimą (įgalina funkcinis komponentas EP.2.5. „</w:t>
            </w:r>
            <w:r w:rsidRPr="00A92266">
              <w:rPr>
                <w:szCs w:val="24"/>
              </w:rPr>
              <w:t>El</w:t>
            </w:r>
            <w:r w:rsidR="00850F89" w:rsidRPr="00A92266">
              <w:rPr>
                <w:szCs w:val="24"/>
              </w:rPr>
              <w:t>. paslaugų gavėjų konsultavimas“).</w:t>
            </w:r>
          </w:p>
          <w:p w14:paraId="6FCC69E0" w14:textId="22C3159B" w:rsidR="00850F89" w:rsidRPr="00A92266" w:rsidRDefault="00D043CF" w:rsidP="001643B7">
            <w:pPr>
              <w:pStyle w:val="ListParagraph"/>
              <w:numPr>
                <w:ilvl w:val="3"/>
                <w:numId w:val="37"/>
              </w:numPr>
              <w:spacing w:after="0"/>
              <w:jc w:val="both"/>
              <w:rPr>
                <w:szCs w:val="24"/>
              </w:rPr>
            </w:pPr>
            <w:r w:rsidRPr="00A92266">
              <w:rPr>
                <w:szCs w:val="24"/>
              </w:rPr>
              <w:t>El</w:t>
            </w:r>
            <w:r w:rsidR="00850F89" w:rsidRPr="00A92266">
              <w:rPr>
                <w:szCs w:val="24"/>
              </w:rPr>
              <w:t xml:space="preserve">. paslaugų ir procesų posistemėje (yra realizuoti našumo indikatoriai (angl. </w:t>
            </w:r>
            <w:proofErr w:type="spellStart"/>
            <w:r w:rsidR="00850F89" w:rsidRPr="0008748F">
              <w:rPr>
                <w:i/>
                <w:iCs/>
                <w:szCs w:val="24"/>
              </w:rPr>
              <w:t>Key</w:t>
            </w:r>
            <w:proofErr w:type="spellEnd"/>
            <w:r w:rsidR="00850F89" w:rsidRPr="0008748F">
              <w:rPr>
                <w:i/>
                <w:iCs/>
                <w:szCs w:val="24"/>
              </w:rPr>
              <w:t xml:space="preserve"> </w:t>
            </w:r>
            <w:proofErr w:type="spellStart"/>
            <w:r w:rsidR="00850F89" w:rsidRPr="0008748F">
              <w:rPr>
                <w:i/>
                <w:iCs/>
                <w:szCs w:val="24"/>
              </w:rPr>
              <w:t>performance</w:t>
            </w:r>
            <w:proofErr w:type="spellEnd"/>
            <w:r w:rsidR="00850F89" w:rsidRPr="0008748F">
              <w:rPr>
                <w:i/>
                <w:iCs/>
                <w:szCs w:val="24"/>
              </w:rPr>
              <w:t xml:space="preserve"> </w:t>
            </w:r>
            <w:proofErr w:type="spellStart"/>
            <w:r w:rsidR="00850F89" w:rsidRPr="0008748F">
              <w:rPr>
                <w:i/>
                <w:iCs/>
                <w:szCs w:val="24"/>
              </w:rPr>
              <w:t>indicator</w:t>
            </w:r>
            <w:proofErr w:type="spellEnd"/>
            <w:r w:rsidR="00850F89" w:rsidRPr="00A92266">
              <w:rPr>
                <w:szCs w:val="24"/>
              </w:rPr>
              <w:t>), leidžiantys pamatuoti atskirų komponentų kokybinius rodiklius. Kiekvienam EP.2. Paslaugų teikimo yra funkcinių komponentų grupės komponentui yra parengti tipiniai našumo indikatoriai, bei VIISP tvarkytojo darbuotojams yra sukurti įrankiai specifinių našumo indikatorių kūrimui, leidžiantys nustatyti stebimo objekto (įskaitant, bet neapsiribojant):</w:t>
            </w:r>
          </w:p>
          <w:p w14:paraId="10069A55" w14:textId="77777777" w:rsidR="00850F89" w:rsidRPr="00A92266" w:rsidRDefault="00850F89" w:rsidP="001643B7">
            <w:pPr>
              <w:pStyle w:val="ListParagraph"/>
              <w:numPr>
                <w:ilvl w:val="4"/>
                <w:numId w:val="37"/>
              </w:numPr>
              <w:spacing w:after="0"/>
              <w:jc w:val="both"/>
              <w:rPr>
                <w:szCs w:val="24"/>
              </w:rPr>
            </w:pPr>
            <w:r w:rsidRPr="00A92266">
              <w:rPr>
                <w:szCs w:val="24"/>
              </w:rPr>
              <w:t>Pasiekiamumą;</w:t>
            </w:r>
          </w:p>
          <w:p w14:paraId="685B79BB" w14:textId="4D3CF6B6" w:rsidR="00850F89" w:rsidRPr="00A92266" w:rsidRDefault="00850F89" w:rsidP="001643B7">
            <w:pPr>
              <w:pStyle w:val="ListParagraph"/>
              <w:numPr>
                <w:ilvl w:val="4"/>
                <w:numId w:val="37"/>
              </w:numPr>
              <w:spacing w:after="0"/>
              <w:jc w:val="both"/>
              <w:rPr>
                <w:szCs w:val="24"/>
              </w:rPr>
            </w:pPr>
            <w:r w:rsidRPr="00A92266">
              <w:rPr>
                <w:szCs w:val="24"/>
              </w:rPr>
              <w:t xml:space="preserve">Vidutinę trukmę tarp </w:t>
            </w:r>
            <w:r w:rsidR="00D043CF" w:rsidRPr="00A92266">
              <w:rPr>
                <w:szCs w:val="24"/>
              </w:rPr>
              <w:t>el</w:t>
            </w:r>
            <w:r w:rsidRPr="00A92266">
              <w:rPr>
                <w:szCs w:val="24"/>
              </w:rPr>
              <w:t>. paslaugos teikimo sutrikimų;</w:t>
            </w:r>
          </w:p>
          <w:p w14:paraId="1859E662" w14:textId="77777777" w:rsidR="00850F89" w:rsidRPr="00A92266" w:rsidRDefault="00850F89" w:rsidP="001643B7">
            <w:pPr>
              <w:pStyle w:val="ListParagraph"/>
              <w:numPr>
                <w:ilvl w:val="4"/>
                <w:numId w:val="37"/>
              </w:numPr>
              <w:spacing w:after="0"/>
              <w:jc w:val="both"/>
              <w:rPr>
                <w:szCs w:val="24"/>
              </w:rPr>
            </w:pPr>
            <w:r w:rsidRPr="00A92266">
              <w:rPr>
                <w:szCs w:val="24"/>
              </w:rPr>
              <w:t>Vidutinį paslaugos neveikimo laiką (laiką nuo sutrikimo pradžios iki jo pašalinimo);</w:t>
            </w:r>
          </w:p>
          <w:p w14:paraId="4BE80336" w14:textId="77777777" w:rsidR="00850F89" w:rsidRPr="00A92266" w:rsidRDefault="00850F89" w:rsidP="001643B7">
            <w:pPr>
              <w:pStyle w:val="ListParagraph"/>
              <w:numPr>
                <w:ilvl w:val="4"/>
                <w:numId w:val="37"/>
              </w:numPr>
              <w:spacing w:after="0"/>
              <w:jc w:val="both"/>
              <w:rPr>
                <w:szCs w:val="24"/>
              </w:rPr>
            </w:pPr>
            <w:r w:rsidRPr="00A92266">
              <w:rPr>
                <w:szCs w:val="24"/>
              </w:rPr>
              <w:t>Vidutinį paslaugos teikimo laiką;</w:t>
            </w:r>
          </w:p>
          <w:p w14:paraId="1ECFFEA5" w14:textId="77777777" w:rsidR="00850F89" w:rsidRPr="00A92266" w:rsidRDefault="00850F89" w:rsidP="001643B7">
            <w:pPr>
              <w:pStyle w:val="ListParagraph"/>
              <w:numPr>
                <w:ilvl w:val="4"/>
                <w:numId w:val="37"/>
              </w:numPr>
              <w:spacing w:after="0"/>
              <w:jc w:val="both"/>
              <w:rPr>
                <w:szCs w:val="24"/>
              </w:rPr>
            </w:pPr>
            <w:r w:rsidRPr="00A92266">
              <w:rPr>
                <w:szCs w:val="24"/>
              </w:rPr>
              <w:t>Vidutinę atskiro paslaugos teikimo žingsnio trukmę;</w:t>
            </w:r>
          </w:p>
          <w:p w14:paraId="12CC3783" w14:textId="2C68B31E" w:rsidR="00930875" w:rsidRPr="00A92266" w:rsidRDefault="00850F89" w:rsidP="001643B7">
            <w:pPr>
              <w:pStyle w:val="ListParagraph"/>
              <w:numPr>
                <w:ilvl w:val="4"/>
                <w:numId w:val="37"/>
              </w:numPr>
              <w:spacing w:after="0"/>
              <w:jc w:val="both"/>
              <w:rPr>
                <w:szCs w:val="24"/>
              </w:rPr>
            </w:pPr>
            <w:r w:rsidRPr="00A92266">
              <w:rPr>
                <w:szCs w:val="24"/>
              </w:rPr>
              <w:t>Vidutinį duomenų tikslinimo užduočių skaičių.</w:t>
            </w:r>
          </w:p>
        </w:tc>
      </w:tr>
      <w:tr w:rsidR="00930875" w:rsidRPr="00CB6420" w14:paraId="6E3DC37B" w14:textId="77777777" w:rsidTr="00DB059C">
        <w:tc>
          <w:tcPr>
            <w:tcW w:w="1261" w:type="pct"/>
          </w:tcPr>
          <w:p w14:paraId="5615FA0B" w14:textId="7EFA8FB3" w:rsidR="00930875" w:rsidRPr="00A92266" w:rsidRDefault="00850F89" w:rsidP="001643B7">
            <w:pPr>
              <w:pStyle w:val="ListParagraph"/>
              <w:numPr>
                <w:ilvl w:val="2"/>
                <w:numId w:val="37"/>
              </w:numPr>
              <w:spacing w:after="0"/>
              <w:rPr>
                <w:szCs w:val="24"/>
              </w:rPr>
            </w:pPr>
            <w:r w:rsidRPr="00A92266">
              <w:rPr>
                <w:szCs w:val="24"/>
              </w:rPr>
              <w:t>EP.2.1. Procesų ir darbo sekų valdymo komponentas</w:t>
            </w:r>
          </w:p>
        </w:tc>
        <w:tc>
          <w:tcPr>
            <w:tcW w:w="3739" w:type="pct"/>
          </w:tcPr>
          <w:p w14:paraId="24265954" w14:textId="7AFFA690" w:rsidR="00930875" w:rsidRPr="00A92266" w:rsidRDefault="00850F89" w:rsidP="001643B7">
            <w:pPr>
              <w:pStyle w:val="ListParagraph"/>
              <w:numPr>
                <w:ilvl w:val="3"/>
                <w:numId w:val="37"/>
              </w:numPr>
              <w:spacing w:after="0"/>
              <w:jc w:val="both"/>
              <w:rPr>
                <w:szCs w:val="24"/>
              </w:rPr>
            </w:pPr>
            <w:r w:rsidRPr="00A92266">
              <w:rPr>
                <w:szCs w:val="24"/>
              </w:rPr>
              <w:t xml:space="preserve">EP.2.1. Procesų ir darbo sekų valdymas yra funkcinis komponentas, kuriame pagal patvirtintus procesų ir darbo sekų apibrėžimus yra įgyvendinami procesai ir darbo sekos. Funkciniame komponente yra apibrėžti iš atskirų žingsnių susidedantys dokumentų judėjimo ir užduočių atlikimo procesai (angl. </w:t>
            </w:r>
            <w:proofErr w:type="spellStart"/>
            <w:r w:rsidRPr="00A92266">
              <w:rPr>
                <w:i/>
                <w:szCs w:val="24"/>
              </w:rPr>
              <w:t>Workflow</w:t>
            </w:r>
            <w:proofErr w:type="spellEnd"/>
            <w:r w:rsidRPr="00A92266">
              <w:rPr>
                <w:szCs w:val="24"/>
              </w:rPr>
              <w:t>).</w:t>
            </w:r>
          </w:p>
        </w:tc>
      </w:tr>
      <w:tr w:rsidR="00850F89" w:rsidRPr="00CB6420" w14:paraId="533A38F1" w14:textId="77777777" w:rsidTr="00DB059C">
        <w:tc>
          <w:tcPr>
            <w:tcW w:w="1261" w:type="pct"/>
          </w:tcPr>
          <w:p w14:paraId="4B200348" w14:textId="1935A6E5" w:rsidR="00850F89" w:rsidRPr="00A92266" w:rsidRDefault="00850F89" w:rsidP="001643B7">
            <w:pPr>
              <w:pStyle w:val="ListParagraph"/>
              <w:numPr>
                <w:ilvl w:val="1"/>
                <w:numId w:val="37"/>
              </w:numPr>
              <w:spacing w:after="0"/>
              <w:rPr>
                <w:szCs w:val="24"/>
              </w:rPr>
            </w:pPr>
            <w:r w:rsidRPr="00A92266">
              <w:rPr>
                <w:szCs w:val="24"/>
              </w:rPr>
              <w:t>EP.2.2. Dokumentinių įrašų valdymo komponentas</w:t>
            </w:r>
          </w:p>
        </w:tc>
        <w:tc>
          <w:tcPr>
            <w:tcW w:w="3739" w:type="pct"/>
          </w:tcPr>
          <w:p w14:paraId="506843CC" w14:textId="77777777" w:rsidR="00850F89" w:rsidRPr="00A92266" w:rsidRDefault="00850F89" w:rsidP="001643B7">
            <w:pPr>
              <w:pStyle w:val="ListParagraph"/>
              <w:numPr>
                <w:ilvl w:val="2"/>
                <w:numId w:val="37"/>
              </w:numPr>
              <w:spacing w:after="0"/>
              <w:jc w:val="both"/>
              <w:rPr>
                <w:szCs w:val="24"/>
              </w:rPr>
            </w:pPr>
            <w:r w:rsidRPr="00A92266">
              <w:rPr>
                <w:szCs w:val="24"/>
              </w:rPr>
              <w:t xml:space="preserve">EP.2.2. Dokumentinių įrašų valdymas yra funkcinis komponentas, suteikiantis išplėtotas dokumentų/ formų paieškos priemones, tiek pagal atributus, tiek ir pagal jų turinį. </w:t>
            </w:r>
          </w:p>
          <w:p w14:paraId="4AFDC126" w14:textId="77777777" w:rsidR="00850F89" w:rsidRPr="00A92266" w:rsidRDefault="00850F89" w:rsidP="001643B7">
            <w:pPr>
              <w:pStyle w:val="ListParagraph"/>
              <w:numPr>
                <w:ilvl w:val="2"/>
                <w:numId w:val="37"/>
              </w:numPr>
              <w:spacing w:after="0"/>
              <w:jc w:val="both"/>
              <w:rPr>
                <w:szCs w:val="24"/>
              </w:rPr>
            </w:pPr>
            <w:r w:rsidRPr="00A92266">
              <w:rPr>
                <w:szCs w:val="24"/>
              </w:rPr>
              <w:t xml:space="preserve">Pavyzdžiui, realizuoja galimybę vykdyti paiešką pagal šiuos dokumento parametrus: </w:t>
            </w:r>
          </w:p>
          <w:p w14:paraId="03E7B90F" w14:textId="77777777" w:rsidR="00850F89" w:rsidRPr="00A92266" w:rsidRDefault="00850F89" w:rsidP="001643B7">
            <w:pPr>
              <w:pStyle w:val="ListParagraph"/>
              <w:numPr>
                <w:ilvl w:val="3"/>
                <w:numId w:val="37"/>
              </w:numPr>
              <w:spacing w:after="0"/>
              <w:jc w:val="both"/>
              <w:rPr>
                <w:szCs w:val="24"/>
              </w:rPr>
            </w:pPr>
            <w:r w:rsidRPr="00A92266">
              <w:rPr>
                <w:szCs w:val="24"/>
              </w:rPr>
              <w:t>Sukūrusios institucijos (jos padalinio) pavadinimas;</w:t>
            </w:r>
          </w:p>
          <w:p w14:paraId="6BB3174A" w14:textId="77777777" w:rsidR="00850F89" w:rsidRPr="00A92266" w:rsidRDefault="00850F89" w:rsidP="001643B7">
            <w:pPr>
              <w:pStyle w:val="ListParagraph"/>
              <w:numPr>
                <w:ilvl w:val="3"/>
                <w:numId w:val="37"/>
              </w:numPr>
              <w:spacing w:after="0"/>
              <w:jc w:val="both"/>
              <w:rPr>
                <w:szCs w:val="24"/>
              </w:rPr>
            </w:pPr>
            <w:r w:rsidRPr="00A92266">
              <w:rPr>
                <w:szCs w:val="24"/>
              </w:rPr>
              <w:t>Identifikavimo numeris;</w:t>
            </w:r>
          </w:p>
          <w:p w14:paraId="50915D7B" w14:textId="77777777" w:rsidR="00850F89" w:rsidRPr="00A92266" w:rsidRDefault="00850F89" w:rsidP="001643B7">
            <w:pPr>
              <w:pStyle w:val="ListParagraph"/>
              <w:numPr>
                <w:ilvl w:val="3"/>
                <w:numId w:val="37"/>
              </w:numPr>
              <w:spacing w:after="0"/>
              <w:jc w:val="both"/>
              <w:rPr>
                <w:szCs w:val="24"/>
              </w:rPr>
            </w:pPr>
            <w:r w:rsidRPr="00A92266">
              <w:rPr>
                <w:szCs w:val="24"/>
              </w:rPr>
              <w:t>Pavadinimas;</w:t>
            </w:r>
          </w:p>
          <w:p w14:paraId="73BC0B3A" w14:textId="77777777" w:rsidR="00850F89" w:rsidRPr="00A92266" w:rsidRDefault="00850F89" w:rsidP="001643B7">
            <w:pPr>
              <w:pStyle w:val="ListParagraph"/>
              <w:numPr>
                <w:ilvl w:val="3"/>
                <w:numId w:val="37"/>
              </w:numPr>
              <w:spacing w:after="0"/>
              <w:jc w:val="both"/>
              <w:rPr>
                <w:szCs w:val="24"/>
              </w:rPr>
            </w:pPr>
            <w:r w:rsidRPr="00A92266">
              <w:rPr>
                <w:szCs w:val="24"/>
              </w:rPr>
              <w:t>Tipas;</w:t>
            </w:r>
          </w:p>
          <w:p w14:paraId="10079E38" w14:textId="77777777" w:rsidR="00850F89" w:rsidRPr="00A92266" w:rsidRDefault="00850F89" w:rsidP="001643B7">
            <w:pPr>
              <w:pStyle w:val="ListParagraph"/>
              <w:numPr>
                <w:ilvl w:val="3"/>
                <w:numId w:val="37"/>
              </w:numPr>
              <w:spacing w:after="0"/>
              <w:jc w:val="both"/>
              <w:rPr>
                <w:szCs w:val="24"/>
              </w:rPr>
            </w:pPr>
            <w:r w:rsidRPr="00A92266">
              <w:rPr>
                <w:szCs w:val="24"/>
              </w:rPr>
              <w:t>Sukūrimo arba pakeitimo data;</w:t>
            </w:r>
          </w:p>
          <w:p w14:paraId="0F4D7E6C" w14:textId="77777777" w:rsidR="00850F89" w:rsidRPr="00A92266" w:rsidRDefault="00850F89" w:rsidP="001643B7">
            <w:pPr>
              <w:pStyle w:val="ListParagraph"/>
              <w:numPr>
                <w:ilvl w:val="3"/>
                <w:numId w:val="37"/>
              </w:numPr>
              <w:spacing w:after="0"/>
              <w:jc w:val="both"/>
              <w:rPr>
                <w:szCs w:val="24"/>
              </w:rPr>
            </w:pPr>
            <w:r w:rsidRPr="00A92266">
              <w:rPr>
                <w:szCs w:val="24"/>
              </w:rPr>
              <w:t>Teminė sritis;</w:t>
            </w:r>
          </w:p>
          <w:p w14:paraId="2AF7B1EE" w14:textId="77777777" w:rsidR="00850F89" w:rsidRPr="00A92266" w:rsidRDefault="00850F89" w:rsidP="001643B7">
            <w:pPr>
              <w:pStyle w:val="ListParagraph"/>
              <w:numPr>
                <w:ilvl w:val="3"/>
                <w:numId w:val="37"/>
              </w:numPr>
              <w:spacing w:after="0"/>
              <w:jc w:val="both"/>
              <w:rPr>
                <w:szCs w:val="24"/>
              </w:rPr>
            </w:pPr>
            <w:r w:rsidRPr="00A92266">
              <w:rPr>
                <w:szCs w:val="24"/>
              </w:rPr>
              <w:t>Versija;</w:t>
            </w:r>
          </w:p>
          <w:p w14:paraId="7B71AFE1" w14:textId="77777777" w:rsidR="00850F89" w:rsidRPr="00A92266" w:rsidRDefault="00850F89" w:rsidP="001643B7">
            <w:pPr>
              <w:pStyle w:val="ListParagraph"/>
              <w:numPr>
                <w:ilvl w:val="3"/>
                <w:numId w:val="37"/>
              </w:numPr>
              <w:spacing w:after="0"/>
              <w:jc w:val="both"/>
              <w:rPr>
                <w:szCs w:val="24"/>
              </w:rPr>
            </w:pPr>
            <w:r w:rsidRPr="00A92266">
              <w:rPr>
                <w:szCs w:val="24"/>
              </w:rPr>
              <w:t>Būsena.</w:t>
            </w:r>
          </w:p>
          <w:p w14:paraId="262ACE54" w14:textId="53754253" w:rsidR="00850F89" w:rsidRPr="00A92266" w:rsidRDefault="00850F89" w:rsidP="001643B7">
            <w:pPr>
              <w:pStyle w:val="ListParagraph"/>
              <w:numPr>
                <w:ilvl w:val="2"/>
                <w:numId w:val="37"/>
              </w:numPr>
              <w:spacing w:after="0"/>
              <w:jc w:val="both"/>
              <w:rPr>
                <w:szCs w:val="24"/>
              </w:rPr>
            </w:pPr>
            <w:r w:rsidRPr="00A92266">
              <w:rPr>
                <w:szCs w:val="24"/>
              </w:rPr>
              <w:t>Dokumentinių įrašų valdymo funkcinis komponentas užtikrina informacijos/ dokumentų ir kitų susijusių objektų išsaugojimą, pateikimą, versijų kontrolę bei informacijos saugą.</w:t>
            </w:r>
          </w:p>
        </w:tc>
      </w:tr>
      <w:tr w:rsidR="00850F89" w:rsidRPr="00CB6420" w14:paraId="6FEC9F3B" w14:textId="77777777" w:rsidTr="00DB059C">
        <w:tc>
          <w:tcPr>
            <w:tcW w:w="1261" w:type="pct"/>
          </w:tcPr>
          <w:p w14:paraId="7BA759E0" w14:textId="68D089CC" w:rsidR="00850F89" w:rsidRPr="00A92266" w:rsidRDefault="00850F89" w:rsidP="001643B7">
            <w:pPr>
              <w:pStyle w:val="ListParagraph"/>
              <w:numPr>
                <w:ilvl w:val="2"/>
                <w:numId w:val="37"/>
              </w:numPr>
              <w:spacing w:after="0"/>
              <w:rPr>
                <w:szCs w:val="24"/>
              </w:rPr>
            </w:pPr>
            <w:r w:rsidRPr="00A92266">
              <w:rPr>
                <w:szCs w:val="24"/>
              </w:rPr>
              <w:t>EP.2.3. Duomenų mainų procesų valdymo variklio komponentas</w:t>
            </w:r>
          </w:p>
        </w:tc>
        <w:tc>
          <w:tcPr>
            <w:tcW w:w="3739" w:type="pct"/>
          </w:tcPr>
          <w:p w14:paraId="0AB39988" w14:textId="77777777" w:rsidR="00850F89" w:rsidRPr="00A92266" w:rsidRDefault="00850F89" w:rsidP="001643B7">
            <w:pPr>
              <w:pStyle w:val="ListParagraph"/>
              <w:numPr>
                <w:ilvl w:val="3"/>
                <w:numId w:val="37"/>
              </w:numPr>
              <w:spacing w:after="0"/>
              <w:jc w:val="both"/>
              <w:rPr>
                <w:szCs w:val="24"/>
              </w:rPr>
            </w:pPr>
            <w:r w:rsidRPr="00A92266">
              <w:rPr>
                <w:szCs w:val="24"/>
              </w:rPr>
              <w:t>EP.2.3. Duomenų mainų procesų valdymo variklis yra funkcinis komponentas įgalinantis sąveiką tarp VIISP ir kitų informacinių sistemų:</w:t>
            </w:r>
          </w:p>
          <w:p w14:paraId="2715B1D4" w14:textId="77777777" w:rsidR="00850F89" w:rsidRPr="00A92266" w:rsidRDefault="00850F89" w:rsidP="001643B7">
            <w:pPr>
              <w:pStyle w:val="ListParagraph"/>
              <w:numPr>
                <w:ilvl w:val="4"/>
                <w:numId w:val="37"/>
              </w:numPr>
              <w:spacing w:after="0"/>
              <w:jc w:val="both"/>
              <w:rPr>
                <w:szCs w:val="24"/>
              </w:rPr>
            </w:pPr>
            <w:r w:rsidRPr="00A92266">
              <w:rPr>
                <w:szCs w:val="24"/>
              </w:rPr>
              <w:t>VIISP paslaugų gavėjų;</w:t>
            </w:r>
          </w:p>
          <w:p w14:paraId="0653C712" w14:textId="77777777" w:rsidR="00850F89" w:rsidRPr="00A92266" w:rsidRDefault="00850F89" w:rsidP="001643B7">
            <w:pPr>
              <w:pStyle w:val="ListParagraph"/>
              <w:numPr>
                <w:ilvl w:val="4"/>
                <w:numId w:val="37"/>
              </w:numPr>
              <w:spacing w:after="0"/>
              <w:jc w:val="both"/>
              <w:rPr>
                <w:szCs w:val="24"/>
              </w:rPr>
            </w:pPr>
            <w:r w:rsidRPr="00A92266">
              <w:rPr>
                <w:szCs w:val="24"/>
              </w:rPr>
              <w:t>tapatybės nustatymo duomenų teikėjų;</w:t>
            </w:r>
          </w:p>
          <w:p w14:paraId="5708A1BA" w14:textId="77777777" w:rsidR="00850F89" w:rsidRPr="00A92266" w:rsidRDefault="00850F89" w:rsidP="001643B7">
            <w:pPr>
              <w:pStyle w:val="ListParagraph"/>
              <w:numPr>
                <w:ilvl w:val="4"/>
                <w:numId w:val="37"/>
              </w:numPr>
              <w:spacing w:after="0"/>
              <w:jc w:val="both"/>
              <w:rPr>
                <w:szCs w:val="24"/>
              </w:rPr>
            </w:pPr>
            <w:r w:rsidRPr="00A92266">
              <w:rPr>
                <w:szCs w:val="24"/>
              </w:rPr>
              <w:t>bankų IS;</w:t>
            </w:r>
          </w:p>
          <w:p w14:paraId="01315283" w14:textId="77777777" w:rsidR="00850F89" w:rsidRPr="00A92266" w:rsidRDefault="00850F89" w:rsidP="001643B7">
            <w:pPr>
              <w:pStyle w:val="ListParagraph"/>
              <w:numPr>
                <w:ilvl w:val="4"/>
                <w:numId w:val="37"/>
              </w:numPr>
              <w:spacing w:after="0"/>
              <w:jc w:val="both"/>
              <w:rPr>
                <w:szCs w:val="24"/>
              </w:rPr>
            </w:pPr>
            <w:r w:rsidRPr="00A92266">
              <w:rPr>
                <w:szCs w:val="24"/>
              </w:rPr>
              <w:t>atsiskaitymų tarpininko IS;</w:t>
            </w:r>
          </w:p>
          <w:p w14:paraId="5C371B51" w14:textId="77777777" w:rsidR="00850F89" w:rsidRPr="00A92266" w:rsidRDefault="00850F89" w:rsidP="001643B7">
            <w:pPr>
              <w:pStyle w:val="ListParagraph"/>
              <w:numPr>
                <w:ilvl w:val="4"/>
                <w:numId w:val="37"/>
              </w:numPr>
              <w:spacing w:after="0"/>
              <w:jc w:val="both"/>
              <w:rPr>
                <w:szCs w:val="24"/>
              </w:rPr>
            </w:pPr>
            <w:r w:rsidRPr="00A92266">
              <w:rPr>
                <w:szCs w:val="24"/>
              </w:rPr>
              <w:t>duomenų gavėjų.</w:t>
            </w:r>
          </w:p>
          <w:p w14:paraId="5E2FEEE5" w14:textId="491FE751" w:rsidR="00850F89" w:rsidRPr="00A92266" w:rsidRDefault="00850F89" w:rsidP="001643B7">
            <w:pPr>
              <w:pStyle w:val="ListParagraph"/>
              <w:numPr>
                <w:ilvl w:val="3"/>
                <w:numId w:val="37"/>
              </w:numPr>
              <w:spacing w:after="0"/>
              <w:jc w:val="both"/>
              <w:rPr>
                <w:szCs w:val="24"/>
              </w:rPr>
            </w:pPr>
            <w:r w:rsidRPr="00A92266">
              <w:rPr>
                <w:szCs w:val="24"/>
              </w:rPr>
              <w:t>Duomenų mainų procesų valdymo variklis įgalina teikti VIISP paslaugų gavėjams VIISP duomenis, taip pat VIISP paslaugų gavėjams perduoti per VIISP surenkamus duomenis, taip pat perduoti duomenų gavėjams per VIISP teikiamus duomenis.</w:t>
            </w:r>
          </w:p>
        </w:tc>
      </w:tr>
      <w:tr w:rsidR="00850F89" w:rsidRPr="00CB6420" w14:paraId="2E10DBA2" w14:textId="77777777" w:rsidTr="00DB059C">
        <w:tc>
          <w:tcPr>
            <w:tcW w:w="1261" w:type="pct"/>
          </w:tcPr>
          <w:p w14:paraId="63A584AE" w14:textId="3F8A5B97" w:rsidR="00850F89" w:rsidRPr="00A92266" w:rsidRDefault="00B62461" w:rsidP="001643B7">
            <w:pPr>
              <w:pStyle w:val="ListParagraph"/>
              <w:numPr>
                <w:ilvl w:val="2"/>
                <w:numId w:val="37"/>
              </w:numPr>
              <w:spacing w:after="0"/>
              <w:rPr>
                <w:szCs w:val="24"/>
              </w:rPr>
            </w:pPr>
            <w:r w:rsidRPr="00A92266">
              <w:rPr>
                <w:szCs w:val="24"/>
              </w:rPr>
              <w:t>EP.2.4. Informavimo / korespondencijos valdymo komponentas</w:t>
            </w:r>
          </w:p>
        </w:tc>
        <w:tc>
          <w:tcPr>
            <w:tcW w:w="3739" w:type="pct"/>
          </w:tcPr>
          <w:p w14:paraId="5F31FEAF" w14:textId="1EA048C1" w:rsidR="00B62461" w:rsidRPr="00A92266" w:rsidRDefault="00B62461" w:rsidP="001643B7">
            <w:pPr>
              <w:pStyle w:val="ListParagraph"/>
              <w:numPr>
                <w:ilvl w:val="3"/>
                <w:numId w:val="37"/>
              </w:numPr>
              <w:spacing w:after="0"/>
              <w:jc w:val="both"/>
              <w:rPr>
                <w:szCs w:val="24"/>
              </w:rPr>
            </w:pPr>
            <w:r w:rsidRPr="00A92266">
              <w:rPr>
                <w:szCs w:val="24"/>
              </w:rPr>
              <w:t xml:space="preserve">EP.2.4. Informavimo / korespondencijos valdymas yra funkcinis komponentas, suteikiantis galimybę </w:t>
            </w:r>
            <w:r w:rsidR="00D043CF" w:rsidRPr="00A92266">
              <w:rPr>
                <w:szCs w:val="24"/>
              </w:rPr>
              <w:t>el</w:t>
            </w:r>
            <w:r w:rsidRPr="00A92266">
              <w:rPr>
                <w:szCs w:val="24"/>
              </w:rPr>
              <w:t xml:space="preserve">. paslaugų gavėjams, VIISP paslaugų gavėjo darbuotojams ir VIISP tvarkytojo darbuotojams perduoti suformuotus pranešimus. </w:t>
            </w:r>
          </w:p>
          <w:p w14:paraId="1C045BBD" w14:textId="71B7B932" w:rsidR="00B62461" w:rsidRPr="00A92266" w:rsidRDefault="00B62461" w:rsidP="001643B7">
            <w:pPr>
              <w:pStyle w:val="ListParagraph"/>
              <w:numPr>
                <w:ilvl w:val="3"/>
                <w:numId w:val="37"/>
              </w:numPr>
              <w:spacing w:after="0"/>
              <w:jc w:val="both"/>
              <w:rPr>
                <w:szCs w:val="24"/>
              </w:rPr>
            </w:pPr>
            <w:r w:rsidRPr="00A92266">
              <w:rPr>
                <w:szCs w:val="24"/>
              </w:rPr>
              <w:t xml:space="preserve">EP.2.4. Informavimo/ korespondencijos funkcinis komponentas suteikia galimybę </w:t>
            </w:r>
            <w:r w:rsidR="00D043CF" w:rsidRPr="00A92266">
              <w:rPr>
                <w:szCs w:val="24"/>
              </w:rPr>
              <w:t>El</w:t>
            </w:r>
            <w:r w:rsidRPr="00A92266">
              <w:rPr>
                <w:szCs w:val="24"/>
              </w:rPr>
              <w:t xml:space="preserve">. paslaugų teikėjams klausti kitų </w:t>
            </w:r>
            <w:r w:rsidR="00D043CF" w:rsidRPr="00A92266">
              <w:rPr>
                <w:szCs w:val="24"/>
              </w:rPr>
              <w:t>el</w:t>
            </w:r>
            <w:r w:rsidRPr="00A92266">
              <w:rPr>
                <w:szCs w:val="24"/>
              </w:rPr>
              <w:t xml:space="preserve">. paslaugos teikėjų/ </w:t>
            </w:r>
            <w:r w:rsidR="00D043CF" w:rsidRPr="00A92266">
              <w:rPr>
                <w:szCs w:val="24"/>
              </w:rPr>
              <w:t>el</w:t>
            </w:r>
            <w:r w:rsidRPr="00A92266">
              <w:rPr>
                <w:szCs w:val="24"/>
              </w:rPr>
              <w:t>. paslaugų gavėjų dėl reikalingos ar trūkstamos informacijos pateikimo.</w:t>
            </w:r>
          </w:p>
          <w:p w14:paraId="5FDFF6ED" w14:textId="6E40252B" w:rsidR="00850F89" w:rsidRPr="00A92266" w:rsidRDefault="00B62461" w:rsidP="001643B7">
            <w:pPr>
              <w:pStyle w:val="ListParagraph"/>
              <w:numPr>
                <w:ilvl w:val="3"/>
                <w:numId w:val="37"/>
              </w:numPr>
              <w:spacing w:after="0"/>
              <w:jc w:val="both"/>
              <w:rPr>
                <w:szCs w:val="24"/>
              </w:rPr>
            </w:pPr>
            <w:r w:rsidRPr="00A92266">
              <w:rPr>
                <w:szCs w:val="24"/>
              </w:rPr>
              <w:t xml:space="preserve">Kadangi susirašinėjimas traktuojamas kaip formalus (turintis juridinę galią), yra įgyvendintos priemonės tokio susirašinėjimo/ korespondencijos </w:t>
            </w:r>
            <w:proofErr w:type="spellStart"/>
            <w:r w:rsidRPr="00A92266">
              <w:rPr>
                <w:szCs w:val="24"/>
              </w:rPr>
              <w:t>žurnalizavimui</w:t>
            </w:r>
            <w:proofErr w:type="spellEnd"/>
            <w:r w:rsidRPr="00A92266">
              <w:rPr>
                <w:szCs w:val="24"/>
              </w:rPr>
              <w:t>, stebėsenai ir informacijos saugai užtikrinti.</w:t>
            </w:r>
          </w:p>
        </w:tc>
      </w:tr>
      <w:tr w:rsidR="00850F89" w:rsidRPr="00CB6420" w14:paraId="0E8C916E" w14:textId="77777777" w:rsidTr="00DB059C">
        <w:tc>
          <w:tcPr>
            <w:tcW w:w="1261" w:type="pct"/>
          </w:tcPr>
          <w:p w14:paraId="607DEBE5" w14:textId="6DB76A1B" w:rsidR="00850F89" w:rsidRPr="00A92266" w:rsidRDefault="00B62461" w:rsidP="001643B7">
            <w:pPr>
              <w:pStyle w:val="ListParagraph"/>
              <w:numPr>
                <w:ilvl w:val="2"/>
                <w:numId w:val="37"/>
              </w:numPr>
              <w:spacing w:after="0"/>
              <w:rPr>
                <w:szCs w:val="24"/>
              </w:rPr>
            </w:pPr>
            <w:r w:rsidRPr="00A92266">
              <w:rPr>
                <w:szCs w:val="24"/>
              </w:rPr>
              <w:t xml:space="preserve">EP.2.5. </w:t>
            </w:r>
            <w:r w:rsidR="00D043CF" w:rsidRPr="00A92266">
              <w:rPr>
                <w:szCs w:val="24"/>
              </w:rPr>
              <w:t>El</w:t>
            </w:r>
            <w:r w:rsidRPr="00A92266">
              <w:rPr>
                <w:szCs w:val="24"/>
              </w:rPr>
              <w:t>. paslaugų gavėjų konsultavimo komponentas</w:t>
            </w:r>
          </w:p>
        </w:tc>
        <w:tc>
          <w:tcPr>
            <w:tcW w:w="3739" w:type="pct"/>
          </w:tcPr>
          <w:p w14:paraId="5E38B8E2" w14:textId="2B970E15" w:rsidR="00B62461" w:rsidRPr="00A92266" w:rsidRDefault="00B62461" w:rsidP="001643B7">
            <w:pPr>
              <w:pStyle w:val="ListParagraph"/>
              <w:numPr>
                <w:ilvl w:val="3"/>
                <w:numId w:val="37"/>
              </w:numPr>
              <w:spacing w:after="0"/>
              <w:jc w:val="both"/>
              <w:rPr>
                <w:szCs w:val="24"/>
              </w:rPr>
            </w:pPr>
            <w:r w:rsidRPr="00A92266">
              <w:rPr>
                <w:szCs w:val="24"/>
              </w:rPr>
              <w:t xml:space="preserve">EP.2.5. </w:t>
            </w:r>
            <w:r w:rsidR="00D043CF" w:rsidRPr="00A92266">
              <w:rPr>
                <w:szCs w:val="24"/>
              </w:rPr>
              <w:t>El</w:t>
            </w:r>
            <w:r w:rsidRPr="00A92266">
              <w:rPr>
                <w:szCs w:val="24"/>
              </w:rPr>
              <w:t xml:space="preserve">. paslaugų gavėjų konsultavimas yra funkcinis komponentas, kuris užtikrina </w:t>
            </w:r>
            <w:r w:rsidR="00D043CF" w:rsidRPr="00A92266">
              <w:rPr>
                <w:szCs w:val="24"/>
              </w:rPr>
              <w:t>El</w:t>
            </w:r>
            <w:r w:rsidRPr="00A92266">
              <w:rPr>
                <w:szCs w:val="24"/>
              </w:rPr>
              <w:t xml:space="preserve">. paslaugų gavėjų konsultavimo užklausų perdavimą už konkrečios </w:t>
            </w:r>
            <w:r w:rsidR="00D043CF" w:rsidRPr="00A92266">
              <w:rPr>
                <w:szCs w:val="24"/>
              </w:rPr>
              <w:t>El</w:t>
            </w:r>
            <w:r w:rsidRPr="00A92266">
              <w:rPr>
                <w:szCs w:val="24"/>
              </w:rPr>
              <w:t>. paslaugos teikimą atsakingiems VIISP paslaugų gavėjo darbuotojams ar VIISP tvarkytojo darbuotojams VIISP tvarkytojo darbuotojams suteikia galimybę:</w:t>
            </w:r>
          </w:p>
          <w:p w14:paraId="41198CA5" w14:textId="7DA7B191" w:rsidR="00B62461" w:rsidRPr="00A92266" w:rsidRDefault="00B62461" w:rsidP="001643B7">
            <w:pPr>
              <w:pStyle w:val="ListParagraph"/>
              <w:numPr>
                <w:ilvl w:val="4"/>
                <w:numId w:val="37"/>
              </w:numPr>
              <w:spacing w:after="0"/>
              <w:jc w:val="both"/>
              <w:rPr>
                <w:szCs w:val="24"/>
              </w:rPr>
            </w:pPr>
            <w:r w:rsidRPr="00A92266">
              <w:rPr>
                <w:szCs w:val="24"/>
              </w:rPr>
              <w:t xml:space="preserve">Valdyti </w:t>
            </w:r>
            <w:r w:rsidR="00D043CF" w:rsidRPr="00A92266">
              <w:rPr>
                <w:szCs w:val="24"/>
              </w:rPr>
              <w:t>el</w:t>
            </w:r>
            <w:r w:rsidRPr="00A92266">
              <w:rPr>
                <w:szCs w:val="24"/>
              </w:rPr>
              <w:t>. paslaugų gavėjų ir VIISP paslaugų gavėjų darbuotojų užklausas;</w:t>
            </w:r>
          </w:p>
          <w:p w14:paraId="0C3567EB" w14:textId="546A9BA4" w:rsidR="00B62461" w:rsidRPr="00A92266" w:rsidRDefault="00B62461" w:rsidP="001643B7">
            <w:pPr>
              <w:pStyle w:val="ListParagraph"/>
              <w:numPr>
                <w:ilvl w:val="4"/>
                <w:numId w:val="37"/>
              </w:numPr>
              <w:spacing w:after="0"/>
              <w:jc w:val="both"/>
              <w:rPr>
                <w:szCs w:val="24"/>
              </w:rPr>
            </w:pPr>
            <w:r w:rsidRPr="00A92266">
              <w:rPr>
                <w:szCs w:val="24"/>
              </w:rPr>
              <w:t xml:space="preserve">Priimti, apdoroti, tvarkyti ir atitinkamiems VIISP paslaugų gavėjų darbuotojams pateikti </w:t>
            </w:r>
            <w:r w:rsidR="00D043CF" w:rsidRPr="00A92266">
              <w:rPr>
                <w:szCs w:val="24"/>
              </w:rPr>
              <w:t>El</w:t>
            </w:r>
            <w:r w:rsidRPr="00A92266">
              <w:rPr>
                <w:szCs w:val="24"/>
              </w:rPr>
              <w:t xml:space="preserve">. paslaugų gavėjų atsiliepimus apie jiems VIISP paslaugų gavėjo suteiktas </w:t>
            </w:r>
            <w:r w:rsidR="00D043CF" w:rsidRPr="00A92266">
              <w:rPr>
                <w:szCs w:val="24"/>
              </w:rPr>
              <w:t>el</w:t>
            </w:r>
            <w:r w:rsidRPr="00A92266">
              <w:rPr>
                <w:szCs w:val="24"/>
              </w:rPr>
              <w:t>. paslaugas;</w:t>
            </w:r>
          </w:p>
          <w:p w14:paraId="77E04AE7" w14:textId="262E903F" w:rsidR="00B62461" w:rsidRPr="00A92266" w:rsidRDefault="00B62461" w:rsidP="001643B7">
            <w:pPr>
              <w:pStyle w:val="ListParagraph"/>
              <w:numPr>
                <w:ilvl w:val="4"/>
                <w:numId w:val="37"/>
              </w:numPr>
              <w:spacing w:after="0"/>
              <w:jc w:val="both"/>
              <w:rPr>
                <w:szCs w:val="24"/>
              </w:rPr>
            </w:pPr>
            <w:r w:rsidRPr="00A92266">
              <w:rPr>
                <w:szCs w:val="24"/>
              </w:rPr>
              <w:t xml:space="preserve">Realiu laiku raštu atsakyti į </w:t>
            </w:r>
            <w:r w:rsidR="00D043CF" w:rsidRPr="00A92266">
              <w:rPr>
                <w:szCs w:val="24"/>
              </w:rPr>
              <w:t>El</w:t>
            </w:r>
            <w:r w:rsidRPr="00A92266">
              <w:rPr>
                <w:szCs w:val="24"/>
              </w:rPr>
              <w:t>. paslaugų gavėjų klausimus;</w:t>
            </w:r>
          </w:p>
          <w:p w14:paraId="72A68A62" w14:textId="77777777" w:rsidR="00B62461" w:rsidRPr="00A92266" w:rsidRDefault="00B62461" w:rsidP="001643B7">
            <w:pPr>
              <w:pStyle w:val="ListParagraph"/>
              <w:numPr>
                <w:ilvl w:val="4"/>
                <w:numId w:val="37"/>
              </w:numPr>
              <w:spacing w:after="0"/>
              <w:jc w:val="both"/>
              <w:rPr>
                <w:szCs w:val="24"/>
              </w:rPr>
            </w:pPr>
            <w:r w:rsidRPr="00A92266">
              <w:rPr>
                <w:szCs w:val="24"/>
              </w:rPr>
              <w:t>Naudotis paklausimų žinių baze dažniausiai užduodamiems paklausimams atsakyti;</w:t>
            </w:r>
          </w:p>
          <w:p w14:paraId="7A17C536" w14:textId="77777777" w:rsidR="00B62461" w:rsidRPr="00A92266" w:rsidRDefault="00B62461" w:rsidP="001643B7">
            <w:pPr>
              <w:pStyle w:val="ListParagraph"/>
              <w:numPr>
                <w:ilvl w:val="4"/>
                <w:numId w:val="37"/>
              </w:numPr>
              <w:spacing w:after="0"/>
              <w:jc w:val="both"/>
              <w:rPr>
                <w:szCs w:val="24"/>
              </w:rPr>
            </w:pPr>
            <w:r w:rsidRPr="00A92266">
              <w:rPr>
                <w:szCs w:val="24"/>
              </w:rPr>
              <w:t>Vertinti savo darbą pagal paklausimų atsakymo greitį, atsakymo tikslumą ar išsamumą;</w:t>
            </w:r>
          </w:p>
          <w:p w14:paraId="59CFA8D3" w14:textId="7CF5B34E" w:rsidR="00850F89" w:rsidRPr="00A92266" w:rsidRDefault="00B62461" w:rsidP="001643B7">
            <w:pPr>
              <w:pStyle w:val="ListParagraph"/>
              <w:numPr>
                <w:ilvl w:val="3"/>
                <w:numId w:val="37"/>
              </w:numPr>
              <w:spacing w:after="0"/>
              <w:jc w:val="both"/>
              <w:rPr>
                <w:szCs w:val="24"/>
              </w:rPr>
            </w:pPr>
            <w:r w:rsidRPr="00A92266">
              <w:rPr>
                <w:szCs w:val="24"/>
              </w:rPr>
              <w:t>Formuoti klausimų temų suvestines tolesniam VIISP tobulinimui.</w:t>
            </w:r>
          </w:p>
        </w:tc>
      </w:tr>
      <w:tr w:rsidR="00850F89" w:rsidRPr="00CB6420" w14:paraId="1C86FBE4" w14:textId="77777777" w:rsidTr="00DB059C">
        <w:tc>
          <w:tcPr>
            <w:tcW w:w="1261" w:type="pct"/>
          </w:tcPr>
          <w:p w14:paraId="41B3D638" w14:textId="5DD7A44F" w:rsidR="00850F89" w:rsidRPr="00A92266" w:rsidRDefault="00B62461" w:rsidP="001643B7">
            <w:pPr>
              <w:pStyle w:val="ListParagraph"/>
              <w:numPr>
                <w:ilvl w:val="1"/>
                <w:numId w:val="37"/>
              </w:numPr>
              <w:spacing w:after="0"/>
              <w:rPr>
                <w:szCs w:val="24"/>
              </w:rPr>
            </w:pPr>
            <w:r w:rsidRPr="00A92266">
              <w:rPr>
                <w:szCs w:val="24"/>
              </w:rPr>
              <w:t>Saugos posistemė</w:t>
            </w:r>
          </w:p>
        </w:tc>
        <w:tc>
          <w:tcPr>
            <w:tcW w:w="3739" w:type="pct"/>
          </w:tcPr>
          <w:p w14:paraId="2B2DF118" w14:textId="54E02AD0" w:rsidR="00850F89" w:rsidRPr="00A92266" w:rsidRDefault="00B62461" w:rsidP="001643B7">
            <w:pPr>
              <w:pStyle w:val="ListParagraph"/>
              <w:numPr>
                <w:ilvl w:val="2"/>
                <w:numId w:val="37"/>
              </w:numPr>
              <w:spacing w:after="0"/>
              <w:jc w:val="both"/>
              <w:rPr>
                <w:szCs w:val="24"/>
              </w:rPr>
            </w:pPr>
            <w:r w:rsidRPr="00A92266">
              <w:rPr>
                <w:szCs w:val="24"/>
              </w:rPr>
              <w:t>Saugos posistemė įgyvendina informacijos saugos ir tapatybės nustatymo bei prieigos teisių valdymo funkcionalumus.</w:t>
            </w:r>
          </w:p>
        </w:tc>
      </w:tr>
      <w:tr w:rsidR="00850F89" w:rsidRPr="00CB6420" w14:paraId="125A8E31" w14:textId="77777777" w:rsidTr="00DB059C">
        <w:tc>
          <w:tcPr>
            <w:tcW w:w="1261" w:type="pct"/>
          </w:tcPr>
          <w:p w14:paraId="11B99776" w14:textId="40F172F9" w:rsidR="00850F89" w:rsidRPr="00A92266" w:rsidRDefault="00B62461" w:rsidP="001643B7">
            <w:pPr>
              <w:pStyle w:val="ListParagraph"/>
              <w:numPr>
                <w:ilvl w:val="2"/>
                <w:numId w:val="37"/>
              </w:numPr>
              <w:spacing w:after="0"/>
              <w:rPr>
                <w:szCs w:val="24"/>
              </w:rPr>
            </w:pPr>
            <w:r w:rsidRPr="00A92266">
              <w:rPr>
                <w:szCs w:val="24"/>
              </w:rPr>
              <w:t>SP.1. Identifikacijos komponentas</w:t>
            </w:r>
          </w:p>
        </w:tc>
        <w:tc>
          <w:tcPr>
            <w:tcW w:w="3739" w:type="pct"/>
          </w:tcPr>
          <w:p w14:paraId="02008D3B" w14:textId="069F027D" w:rsidR="00B62461" w:rsidRPr="00A92266" w:rsidRDefault="00B62461" w:rsidP="001643B7">
            <w:pPr>
              <w:pStyle w:val="ListParagraph"/>
              <w:numPr>
                <w:ilvl w:val="3"/>
                <w:numId w:val="37"/>
              </w:numPr>
              <w:spacing w:after="0"/>
              <w:jc w:val="both"/>
              <w:rPr>
                <w:szCs w:val="24"/>
              </w:rPr>
            </w:pPr>
            <w:r w:rsidRPr="00A92266">
              <w:rPr>
                <w:szCs w:val="24"/>
              </w:rPr>
              <w:t xml:space="preserve">SP.1. Identifikacija yra funkcinis komponentas, realizuojantis visumą priemonių, įgyvendinančių </w:t>
            </w:r>
            <w:r w:rsidR="00D043CF" w:rsidRPr="00A92266">
              <w:rPr>
                <w:szCs w:val="24"/>
              </w:rPr>
              <w:t>El</w:t>
            </w:r>
            <w:r w:rsidRPr="00A92266">
              <w:rPr>
                <w:szCs w:val="24"/>
              </w:rPr>
              <w:t>. paslaugų gavėjo, VIISP paslaugų gavėjų darbuotojų ar VIISP tvarkytojo darbuotojų tapatybės nustatymą.</w:t>
            </w:r>
          </w:p>
          <w:p w14:paraId="6A36CD7F" w14:textId="77777777" w:rsidR="00B62461" w:rsidRPr="00A92266" w:rsidRDefault="00B62461" w:rsidP="001643B7">
            <w:pPr>
              <w:pStyle w:val="ListParagraph"/>
              <w:numPr>
                <w:ilvl w:val="3"/>
                <w:numId w:val="37"/>
              </w:numPr>
              <w:spacing w:after="0"/>
              <w:jc w:val="both"/>
              <w:rPr>
                <w:szCs w:val="24"/>
              </w:rPr>
            </w:pPr>
            <w:r w:rsidRPr="00A92266">
              <w:rPr>
                <w:szCs w:val="24"/>
              </w:rPr>
              <w:t>Identifikacijos funkcinis komponentas įgalina e paslaugų gavėjų ir VIISP paslaugų gavėjų darbuotojų tapatybės nustatymą šiais būdais:</w:t>
            </w:r>
          </w:p>
          <w:p w14:paraId="537682C4" w14:textId="77777777" w:rsidR="00B62461" w:rsidRPr="00A92266" w:rsidRDefault="00B62461" w:rsidP="001643B7">
            <w:pPr>
              <w:pStyle w:val="ListParagraph"/>
              <w:numPr>
                <w:ilvl w:val="4"/>
                <w:numId w:val="37"/>
              </w:numPr>
              <w:spacing w:after="0"/>
              <w:jc w:val="both"/>
              <w:rPr>
                <w:szCs w:val="24"/>
              </w:rPr>
            </w:pPr>
            <w:r w:rsidRPr="00A92266">
              <w:rPr>
                <w:szCs w:val="24"/>
              </w:rPr>
              <w:t>M. parašas;</w:t>
            </w:r>
          </w:p>
          <w:p w14:paraId="04836CD4" w14:textId="77777777" w:rsidR="00B62461" w:rsidRPr="00A92266" w:rsidRDefault="00B62461" w:rsidP="001643B7">
            <w:pPr>
              <w:pStyle w:val="ListParagraph"/>
              <w:numPr>
                <w:ilvl w:val="4"/>
                <w:numId w:val="37"/>
              </w:numPr>
              <w:spacing w:after="0"/>
              <w:jc w:val="both"/>
              <w:rPr>
                <w:szCs w:val="24"/>
              </w:rPr>
            </w:pPr>
            <w:r w:rsidRPr="00A92266">
              <w:rPr>
                <w:szCs w:val="24"/>
              </w:rPr>
              <w:t>Banko ID;</w:t>
            </w:r>
          </w:p>
          <w:p w14:paraId="40F2A967" w14:textId="77777777" w:rsidR="00B62461" w:rsidRPr="00A92266" w:rsidRDefault="00B62461" w:rsidP="001643B7">
            <w:pPr>
              <w:pStyle w:val="ListParagraph"/>
              <w:numPr>
                <w:ilvl w:val="4"/>
                <w:numId w:val="37"/>
              </w:numPr>
              <w:spacing w:after="0"/>
              <w:jc w:val="both"/>
              <w:rPr>
                <w:szCs w:val="24"/>
              </w:rPr>
            </w:pPr>
            <w:r w:rsidRPr="00A92266">
              <w:rPr>
                <w:szCs w:val="24"/>
              </w:rPr>
              <w:t>E. parašas;</w:t>
            </w:r>
          </w:p>
          <w:p w14:paraId="3859AA96" w14:textId="77777777" w:rsidR="00B62461" w:rsidRPr="00A92266" w:rsidRDefault="00B62461" w:rsidP="001643B7">
            <w:pPr>
              <w:pStyle w:val="ListParagraph"/>
              <w:numPr>
                <w:ilvl w:val="4"/>
                <w:numId w:val="37"/>
              </w:numPr>
              <w:spacing w:after="0"/>
              <w:jc w:val="both"/>
              <w:rPr>
                <w:szCs w:val="24"/>
              </w:rPr>
            </w:pPr>
            <w:r w:rsidRPr="00A92266">
              <w:rPr>
                <w:szCs w:val="24"/>
              </w:rPr>
              <w:t>Asmens tapatybės kortelė;</w:t>
            </w:r>
          </w:p>
          <w:p w14:paraId="62F211FC" w14:textId="327A5E15" w:rsidR="00B62461" w:rsidRPr="00A92266" w:rsidRDefault="00B62461" w:rsidP="001643B7">
            <w:pPr>
              <w:pStyle w:val="ListParagraph"/>
              <w:numPr>
                <w:ilvl w:val="4"/>
                <w:numId w:val="37"/>
              </w:numPr>
              <w:spacing w:after="0"/>
              <w:jc w:val="both"/>
              <w:rPr>
                <w:szCs w:val="24"/>
              </w:rPr>
            </w:pPr>
            <w:r w:rsidRPr="00A92266">
              <w:rPr>
                <w:szCs w:val="24"/>
              </w:rPr>
              <w:t xml:space="preserve">Užsienio šalių </w:t>
            </w:r>
            <w:r w:rsidR="00D043CF" w:rsidRPr="00A92266">
              <w:rPr>
                <w:szCs w:val="24"/>
              </w:rPr>
              <w:t>El</w:t>
            </w:r>
            <w:r w:rsidRPr="00A92266">
              <w:rPr>
                <w:szCs w:val="24"/>
              </w:rPr>
              <w:t>. paslaugų gavėjai turi galimybę, savo tapatybę nustatę savo kilmės šalies tapatybės nustatymo priemonėmis, Lietuvos STORK pagrindu realizuoto pilotinio sprendimo priemonėmis VIISP paliudyti savo tapatybės nustatymo tikrumą.</w:t>
            </w:r>
          </w:p>
          <w:p w14:paraId="7BA8D40C" w14:textId="77777777" w:rsidR="00B62461" w:rsidRPr="00A92266" w:rsidRDefault="00B62461" w:rsidP="001643B7">
            <w:pPr>
              <w:pStyle w:val="ListParagraph"/>
              <w:numPr>
                <w:ilvl w:val="3"/>
                <w:numId w:val="37"/>
              </w:numPr>
              <w:spacing w:after="0"/>
              <w:jc w:val="both"/>
              <w:rPr>
                <w:szCs w:val="24"/>
              </w:rPr>
            </w:pPr>
            <w:r w:rsidRPr="00A92266">
              <w:rPr>
                <w:szCs w:val="24"/>
              </w:rPr>
              <w:t>VIISP tvarkytojo darbuotojai gali savo tapatybę patvirtinti Tradiciniu būdu (naudotojo vardas ir slaptažodis), bei naudojanti vieningo prisijungimo funkcionalumais, savo VIISP prisijungimo duomenimis prisijungti ir autorizuotis kitose susijusiose IS.</w:t>
            </w:r>
          </w:p>
          <w:p w14:paraId="16DBD8F5" w14:textId="77777777" w:rsidR="00B62461" w:rsidRPr="00A92266" w:rsidRDefault="00B62461" w:rsidP="001643B7">
            <w:pPr>
              <w:pStyle w:val="ListParagraph"/>
              <w:numPr>
                <w:ilvl w:val="3"/>
                <w:numId w:val="37"/>
              </w:numPr>
              <w:spacing w:after="0"/>
              <w:jc w:val="both"/>
              <w:rPr>
                <w:szCs w:val="24"/>
              </w:rPr>
            </w:pPr>
            <w:r w:rsidRPr="00A92266">
              <w:rPr>
                <w:szCs w:val="24"/>
              </w:rPr>
              <w:t>SP.1. Identifikacijos funkcinis komponentas 11. „Duomenų mainų platforma priemonėmis“ turi sąsajas su išoriniais asmens duomenų teikėjais, įskaitant, bet neapsiribojant:</w:t>
            </w:r>
          </w:p>
          <w:p w14:paraId="0B1EE794" w14:textId="77777777" w:rsidR="00B62461" w:rsidRPr="00A92266" w:rsidRDefault="00B62461" w:rsidP="001643B7">
            <w:pPr>
              <w:pStyle w:val="ListParagraph"/>
              <w:numPr>
                <w:ilvl w:val="4"/>
                <w:numId w:val="37"/>
              </w:numPr>
              <w:spacing w:after="0"/>
              <w:jc w:val="both"/>
              <w:rPr>
                <w:szCs w:val="24"/>
              </w:rPr>
            </w:pPr>
            <w:r w:rsidRPr="00A92266">
              <w:rPr>
                <w:szCs w:val="24"/>
              </w:rPr>
              <w:t>Gyventojų registro tarnyba Lietuvos Respublikos gyventojų duomenims gauti;</w:t>
            </w:r>
          </w:p>
          <w:p w14:paraId="3BA6D190" w14:textId="77777777" w:rsidR="00B62461" w:rsidRPr="00A92266" w:rsidRDefault="00B62461" w:rsidP="001643B7">
            <w:pPr>
              <w:pStyle w:val="ListParagraph"/>
              <w:numPr>
                <w:ilvl w:val="4"/>
                <w:numId w:val="37"/>
              </w:numPr>
              <w:spacing w:after="0"/>
              <w:jc w:val="both"/>
              <w:rPr>
                <w:szCs w:val="24"/>
              </w:rPr>
            </w:pPr>
            <w:r w:rsidRPr="00A92266">
              <w:rPr>
                <w:szCs w:val="24"/>
              </w:rPr>
              <w:t>Valstybės tarnautojų registru, informacijai apie valstybės tarnautojus gauti;</w:t>
            </w:r>
          </w:p>
          <w:p w14:paraId="09C24F04" w14:textId="77777777" w:rsidR="00B62461" w:rsidRPr="00A92266" w:rsidRDefault="00B62461" w:rsidP="001643B7">
            <w:pPr>
              <w:pStyle w:val="ListParagraph"/>
              <w:numPr>
                <w:ilvl w:val="4"/>
                <w:numId w:val="37"/>
              </w:numPr>
              <w:spacing w:after="0"/>
              <w:jc w:val="both"/>
              <w:rPr>
                <w:szCs w:val="24"/>
              </w:rPr>
            </w:pPr>
            <w:r w:rsidRPr="00A92266">
              <w:rPr>
                <w:szCs w:val="24"/>
              </w:rPr>
              <w:t>Juridinių asmenų registru, informacijai apie juridinius asmenis, juridinių asmenų atstovus, ir jiems suteiktus įgaliojimus gauti.</w:t>
            </w:r>
          </w:p>
          <w:p w14:paraId="17F44DD4" w14:textId="6881FDF3" w:rsidR="00850F89" w:rsidRPr="00A92266" w:rsidRDefault="00D043CF" w:rsidP="001643B7">
            <w:pPr>
              <w:pStyle w:val="ListParagraph"/>
              <w:numPr>
                <w:ilvl w:val="3"/>
                <w:numId w:val="37"/>
              </w:numPr>
              <w:spacing w:after="0"/>
              <w:jc w:val="both"/>
              <w:rPr>
                <w:szCs w:val="24"/>
              </w:rPr>
            </w:pPr>
            <w:r w:rsidRPr="00A92266">
              <w:rPr>
                <w:szCs w:val="24"/>
              </w:rPr>
              <w:t>El</w:t>
            </w:r>
            <w:r w:rsidR="00B62461" w:rsidRPr="00A92266">
              <w:rPr>
                <w:szCs w:val="24"/>
              </w:rPr>
              <w:t xml:space="preserve">. paslaugų gavėjų, VIISP paslaugų gavėjų darbuotojų ar VIISP tvarkytojo darbuotojų tapatybės duomenys yra teikiami naudojant paplitusias technologijas bei duomenų formatus – XML Digital </w:t>
            </w:r>
            <w:proofErr w:type="spellStart"/>
            <w:r w:rsidR="00B62461" w:rsidRPr="00A92266">
              <w:rPr>
                <w:szCs w:val="24"/>
              </w:rPr>
              <w:t>Signature</w:t>
            </w:r>
            <w:proofErr w:type="spellEnd"/>
            <w:r w:rsidR="00B62461" w:rsidRPr="00A92266">
              <w:rPr>
                <w:szCs w:val="24"/>
              </w:rPr>
              <w:t xml:space="preserve">, XML </w:t>
            </w:r>
            <w:proofErr w:type="spellStart"/>
            <w:r w:rsidR="00B62461" w:rsidRPr="00A92266">
              <w:rPr>
                <w:szCs w:val="24"/>
              </w:rPr>
              <w:t>Encryption</w:t>
            </w:r>
            <w:proofErr w:type="spellEnd"/>
            <w:r w:rsidR="00B62461" w:rsidRPr="00A92266">
              <w:rPr>
                <w:szCs w:val="24"/>
              </w:rPr>
              <w:t>. Saugos duomenys yra perduodami naudojant struktūras aprašytas SAML pavidalu. Egzistuoja galimybė gauti tapatybės ir autorizavimo duomenis LDAP protokolu.</w:t>
            </w:r>
          </w:p>
        </w:tc>
      </w:tr>
      <w:tr w:rsidR="00850F89" w:rsidRPr="00CB6420" w14:paraId="3CA1E0B9" w14:textId="77777777" w:rsidTr="00DB059C">
        <w:tc>
          <w:tcPr>
            <w:tcW w:w="1261" w:type="pct"/>
          </w:tcPr>
          <w:p w14:paraId="370DAEEA" w14:textId="541A8D79" w:rsidR="00850F89" w:rsidRPr="00A92266" w:rsidRDefault="0043115F" w:rsidP="001643B7">
            <w:pPr>
              <w:pStyle w:val="ListParagraph"/>
              <w:numPr>
                <w:ilvl w:val="2"/>
                <w:numId w:val="37"/>
              </w:numPr>
              <w:spacing w:after="0"/>
              <w:rPr>
                <w:szCs w:val="24"/>
              </w:rPr>
            </w:pPr>
            <w:r w:rsidRPr="00A92266">
              <w:rPr>
                <w:szCs w:val="24"/>
              </w:rPr>
              <w:t>SP.2. Autorizacijos komponentas</w:t>
            </w:r>
          </w:p>
        </w:tc>
        <w:tc>
          <w:tcPr>
            <w:tcW w:w="3739" w:type="pct"/>
          </w:tcPr>
          <w:p w14:paraId="26B56BB7" w14:textId="77777777" w:rsidR="0043115F" w:rsidRPr="00A92266" w:rsidRDefault="0043115F" w:rsidP="001643B7">
            <w:pPr>
              <w:pStyle w:val="ListParagraph"/>
              <w:numPr>
                <w:ilvl w:val="3"/>
                <w:numId w:val="37"/>
              </w:numPr>
              <w:spacing w:after="0"/>
              <w:jc w:val="both"/>
              <w:rPr>
                <w:szCs w:val="24"/>
              </w:rPr>
            </w:pPr>
            <w:r w:rsidRPr="00A92266">
              <w:rPr>
                <w:szCs w:val="24"/>
              </w:rPr>
              <w:t xml:space="preserve">SP.2. Autorizacija yra funkcinis komponentas, įgyvendinantis mechanizmą, užtikrinantį tinkamą prieigos prie duomenų ir informacijos kontrolę tiek Portale, tiek kitose VIISP posistemėse ar funkciniuose komponentuose. </w:t>
            </w:r>
          </w:p>
          <w:p w14:paraId="18F20BFF" w14:textId="77777777" w:rsidR="0043115F" w:rsidRPr="00A92266" w:rsidRDefault="0043115F" w:rsidP="001643B7">
            <w:pPr>
              <w:pStyle w:val="ListParagraph"/>
              <w:numPr>
                <w:ilvl w:val="3"/>
                <w:numId w:val="37"/>
              </w:numPr>
              <w:spacing w:after="0"/>
              <w:jc w:val="both"/>
              <w:rPr>
                <w:szCs w:val="24"/>
              </w:rPr>
            </w:pPr>
            <w:r w:rsidRPr="00A92266">
              <w:rPr>
                <w:szCs w:val="24"/>
              </w:rPr>
              <w:t>SP.2. Autorizacijos funkcinis komponentas turi priemones, suteikiančias galimybę peržiūrėti prieigos prie konkrečių objektų teises, nepriklausomai nuo to, ar teisės yra suteiktos VIISP priemonėmis, ar kai tokios teisės yra surenkamos iš išorinių šaltinių (pvz., fizinių asmenų įgaliojimai, informacija apie įmonės vadovą ir pan.)</w:t>
            </w:r>
          </w:p>
          <w:p w14:paraId="18C2F82D" w14:textId="77777777" w:rsidR="0043115F" w:rsidRPr="00A92266" w:rsidRDefault="0043115F" w:rsidP="001643B7">
            <w:pPr>
              <w:pStyle w:val="ListParagraph"/>
              <w:numPr>
                <w:ilvl w:val="3"/>
                <w:numId w:val="37"/>
              </w:numPr>
              <w:spacing w:after="0"/>
              <w:jc w:val="both"/>
              <w:rPr>
                <w:szCs w:val="24"/>
              </w:rPr>
            </w:pPr>
            <w:r w:rsidRPr="00A92266">
              <w:rPr>
                <w:szCs w:val="24"/>
              </w:rPr>
              <w:t>Autorizacijos funkcinis komponentas įgalina šių VIISP tikslinių grupių autorizacijos tvarkymą:</w:t>
            </w:r>
          </w:p>
          <w:p w14:paraId="0AB79537" w14:textId="16AAF545" w:rsidR="0043115F" w:rsidRPr="00A92266" w:rsidRDefault="00D043CF" w:rsidP="001643B7">
            <w:pPr>
              <w:pStyle w:val="ListParagraph"/>
              <w:numPr>
                <w:ilvl w:val="4"/>
                <w:numId w:val="37"/>
              </w:numPr>
              <w:spacing w:after="0"/>
              <w:jc w:val="both"/>
              <w:rPr>
                <w:szCs w:val="24"/>
              </w:rPr>
            </w:pPr>
            <w:r w:rsidRPr="00A92266">
              <w:rPr>
                <w:szCs w:val="24"/>
              </w:rPr>
              <w:t>El</w:t>
            </w:r>
            <w:r w:rsidR="0043115F" w:rsidRPr="00A92266">
              <w:rPr>
                <w:szCs w:val="24"/>
              </w:rPr>
              <w:t>. paslaugų gavėjų;</w:t>
            </w:r>
          </w:p>
          <w:p w14:paraId="3FE421AB" w14:textId="2CCCBD06" w:rsidR="0043115F" w:rsidRPr="00A92266" w:rsidRDefault="00D043CF" w:rsidP="001643B7">
            <w:pPr>
              <w:pStyle w:val="ListParagraph"/>
              <w:numPr>
                <w:ilvl w:val="4"/>
                <w:numId w:val="37"/>
              </w:numPr>
              <w:spacing w:after="0"/>
              <w:jc w:val="both"/>
              <w:rPr>
                <w:szCs w:val="24"/>
              </w:rPr>
            </w:pPr>
            <w:r w:rsidRPr="00A92266">
              <w:rPr>
                <w:szCs w:val="24"/>
              </w:rPr>
              <w:t>El</w:t>
            </w:r>
            <w:r w:rsidR="0043115F" w:rsidRPr="00A92266">
              <w:rPr>
                <w:szCs w:val="24"/>
              </w:rPr>
              <w:t>. paslaugų teikėjų;</w:t>
            </w:r>
          </w:p>
          <w:p w14:paraId="2DEC69ED" w14:textId="77777777" w:rsidR="0043115F" w:rsidRPr="00A92266" w:rsidRDefault="0043115F" w:rsidP="001643B7">
            <w:pPr>
              <w:pStyle w:val="ListParagraph"/>
              <w:numPr>
                <w:ilvl w:val="4"/>
                <w:numId w:val="37"/>
              </w:numPr>
              <w:spacing w:after="0"/>
              <w:jc w:val="both"/>
              <w:rPr>
                <w:szCs w:val="24"/>
              </w:rPr>
            </w:pPr>
            <w:r w:rsidRPr="00A92266">
              <w:rPr>
                <w:szCs w:val="24"/>
              </w:rPr>
              <w:t>VIISP paslaugų gavėjų darbuotojų;</w:t>
            </w:r>
          </w:p>
          <w:p w14:paraId="22FC1AEE" w14:textId="61A8638A" w:rsidR="00850F89" w:rsidRPr="00A92266" w:rsidRDefault="0043115F" w:rsidP="001643B7">
            <w:pPr>
              <w:pStyle w:val="ListParagraph"/>
              <w:numPr>
                <w:ilvl w:val="4"/>
                <w:numId w:val="37"/>
              </w:numPr>
              <w:spacing w:after="0"/>
              <w:jc w:val="both"/>
              <w:rPr>
                <w:szCs w:val="24"/>
              </w:rPr>
            </w:pPr>
            <w:r w:rsidRPr="00A92266">
              <w:rPr>
                <w:szCs w:val="24"/>
              </w:rPr>
              <w:t>VIISP tvarkytojo darbuotojų.</w:t>
            </w:r>
          </w:p>
        </w:tc>
      </w:tr>
      <w:tr w:rsidR="0043115F" w:rsidRPr="00CB6420" w14:paraId="75DDF91C" w14:textId="77777777" w:rsidTr="00DB059C">
        <w:tc>
          <w:tcPr>
            <w:tcW w:w="1261" w:type="pct"/>
          </w:tcPr>
          <w:p w14:paraId="1FFC3AE0" w14:textId="134FE97F" w:rsidR="0043115F" w:rsidRPr="00A92266" w:rsidRDefault="0043115F" w:rsidP="001643B7">
            <w:pPr>
              <w:pStyle w:val="ListParagraph"/>
              <w:numPr>
                <w:ilvl w:val="2"/>
                <w:numId w:val="37"/>
              </w:numPr>
              <w:spacing w:after="0"/>
              <w:rPr>
                <w:szCs w:val="24"/>
              </w:rPr>
            </w:pPr>
            <w:r w:rsidRPr="00A92266">
              <w:rPr>
                <w:szCs w:val="24"/>
              </w:rPr>
              <w:t>SP.3. Naudotojų registro komponentas</w:t>
            </w:r>
          </w:p>
        </w:tc>
        <w:tc>
          <w:tcPr>
            <w:tcW w:w="3739" w:type="pct"/>
          </w:tcPr>
          <w:p w14:paraId="5AEE30C8" w14:textId="77777777" w:rsidR="0043115F" w:rsidRPr="00A92266" w:rsidRDefault="0043115F" w:rsidP="001643B7">
            <w:pPr>
              <w:pStyle w:val="ListParagraph"/>
              <w:numPr>
                <w:ilvl w:val="3"/>
                <w:numId w:val="37"/>
              </w:numPr>
              <w:spacing w:after="0"/>
              <w:jc w:val="both"/>
              <w:rPr>
                <w:szCs w:val="24"/>
              </w:rPr>
            </w:pPr>
            <w:r w:rsidRPr="00A92266">
              <w:rPr>
                <w:szCs w:val="24"/>
              </w:rPr>
              <w:t xml:space="preserve">SP.3. Naudotojų registras yra funkcinis komponentas, kuriame saugomi VIISP tvarkytojo darbuotojų prisijungimo prie VIISP tvarkytojo srities slaptažodžiai ir vardai. </w:t>
            </w:r>
          </w:p>
          <w:p w14:paraId="2A6B6A69" w14:textId="7ED25560" w:rsidR="0043115F" w:rsidRPr="00A92266" w:rsidRDefault="0043115F" w:rsidP="001643B7">
            <w:pPr>
              <w:pStyle w:val="ListParagraph"/>
              <w:numPr>
                <w:ilvl w:val="3"/>
                <w:numId w:val="37"/>
              </w:numPr>
              <w:spacing w:after="0"/>
              <w:jc w:val="both"/>
              <w:rPr>
                <w:szCs w:val="24"/>
              </w:rPr>
            </w:pPr>
            <w:r w:rsidRPr="00A92266">
              <w:rPr>
                <w:szCs w:val="24"/>
              </w:rPr>
              <w:t>Prieiga prie šios informacijos yra kontroliuojama, o pati saugoma naudotojų vardų ir slaptažodžių informacija yra užšifruota.</w:t>
            </w:r>
          </w:p>
        </w:tc>
      </w:tr>
      <w:tr w:rsidR="0043115F" w:rsidRPr="00CB6420" w14:paraId="6C293FB9" w14:textId="77777777" w:rsidTr="00DB059C">
        <w:tc>
          <w:tcPr>
            <w:tcW w:w="1261" w:type="pct"/>
          </w:tcPr>
          <w:p w14:paraId="5FAAA580" w14:textId="4C5ACA17" w:rsidR="0043115F" w:rsidRPr="00A92266" w:rsidRDefault="0043115F" w:rsidP="001643B7">
            <w:pPr>
              <w:pStyle w:val="ListParagraph"/>
              <w:numPr>
                <w:ilvl w:val="2"/>
                <w:numId w:val="37"/>
              </w:numPr>
              <w:spacing w:after="0"/>
              <w:rPr>
                <w:szCs w:val="24"/>
              </w:rPr>
            </w:pPr>
            <w:r w:rsidRPr="00A92266">
              <w:rPr>
                <w:szCs w:val="24"/>
              </w:rPr>
              <w:t xml:space="preserve">SP.4. </w:t>
            </w:r>
            <w:r w:rsidR="00D043CF" w:rsidRPr="00A92266">
              <w:rPr>
                <w:szCs w:val="24"/>
              </w:rPr>
              <w:t>El</w:t>
            </w:r>
            <w:r w:rsidRPr="00A92266">
              <w:rPr>
                <w:szCs w:val="24"/>
              </w:rPr>
              <w:t>. paslaugų gavėjų katalogo komponentas</w:t>
            </w:r>
          </w:p>
        </w:tc>
        <w:tc>
          <w:tcPr>
            <w:tcW w:w="3739" w:type="pct"/>
          </w:tcPr>
          <w:p w14:paraId="66DF5849" w14:textId="0AD52FCC" w:rsidR="0043115F" w:rsidRPr="00A92266" w:rsidRDefault="0043115F" w:rsidP="001643B7">
            <w:pPr>
              <w:pStyle w:val="ListParagraph"/>
              <w:numPr>
                <w:ilvl w:val="3"/>
                <w:numId w:val="37"/>
              </w:numPr>
              <w:spacing w:after="0"/>
              <w:jc w:val="both"/>
              <w:rPr>
                <w:szCs w:val="24"/>
              </w:rPr>
            </w:pPr>
            <w:r w:rsidRPr="00A92266">
              <w:rPr>
                <w:szCs w:val="24"/>
              </w:rPr>
              <w:t xml:space="preserve">SP.4. </w:t>
            </w:r>
            <w:r w:rsidR="00D043CF" w:rsidRPr="00A92266">
              <w:rPr>
                <w:szCs w:val="24"/>
              </w:rPr>
              <w:t>El</w:t>
            </w:r>
            <w:r w:rsidRPr="00A92266">
              <w:rPr>
                <w:szCs w:val="24"/>
              </w:rPr>
              <w:t>. paslaugų gavėjų katalogas yra funkcinis komponentas kuriame saugomi:</w:t>
            </w:r>
          </w:p>
          <w:p w14:paraId="214AD804" w14:textId="5DAC92F6" w:rsidR="0043115F" w:rsidRPr="00A92266" w:rsidRDefault="00D043CF" w:rsidP="001643B7">
            <w:pPr>
              <w:pStyle w:val="ListParagraph"/>
              <w:numPr>
                <w:ilvl w:val="4"/>
                <w:numId w:val="37"/>
              </w:numPr>
              <w:spacing w:after="0"/>
              <w:jc w:val="both"/>
              <w:rPr>
                <w:szCs w:val="24"/>
              </w:rPr>
            </w:pPr>
            <w:r w:rsidRPr="00A92266">
              <w:rPr>
                <w:szCs w:val="24"/>
              </w:rPr>
              <w:t>El</w:t>
            </w:r>
            <w:r w:rsidR="0043115F" w:rsidRPr="00A92266">
              <w:rPr>
                <w:szCs w:val="24"/>
              </w:rPr>
              <w:t>. paslaugų gavėjų identifikacijos duomenys;</w:t>
            </w:r>
          </w:p>
          <w:p w14:paraId="4F4DCFB8" w14:textId="439ED17F" w:rsidR="0043115F" w:rsidRPr="00A92266" w:rsidRDefault="00D043CF" w:rsidP="001643B7">
            <w:pPr>
              <w:pStyle w:val="ListParagraph"/>
              <w:numPr>
                <w:ilvl w:val="4"/>
                <w:numId w:val="37"/>
              </w:numPr>
              <w:spacing w:after="0"/>
              <w:jc w:val="both"/>
              <w:rPr>
                <w:szCs w:val="24"/>
              </w:rPr>
            </w:pPr>
            <w:r w:rsidRPr="00A92266">
              <w:rPr>
                <w:szCs w:val="24"/>
              </w:rPr>
              <w:t>El</w:t>
            </w:r>
            <w:r w:rsidR="0043115F" w:rsidRPr="00A92266">
              <w:rPr>
                <w:szCs w:val="24"/>
              </w:rPr>
              <w:t>. paslaugų gavėjų personalizuotų sričių nustatymai;</w:t>
            </w:r>
          </w:p>
          <w:p w14:paraId="77269D82" w14:textId="7A9BE26D" w:rsidR="0043115F" w:rsidRPr="00A92266" w:rsidRDefault="00D043CF" w:rsidP="001643B7">
            <w:pPr>
              <w:pStyle w:val="ListParagraph"/>
              <w:numPr>
                <w:ilvl w:val="4"/>
                <w:numId w:val="37"/>
              </w:numPr>
              <w:spacing w:after="0"/>
              <w:jc w:val="both"/>
              <w:rPr>
                <w:szCs w:val="24"/>
              </w:rPr>
            </w:pPr>
            <w:r w:rsidRPr="00A92266">
              <w:rPr>
                <w:szCs w:val="24"/>
              </w:rPr>
              <w:t>El</w:t>
            </w:r>
            <w:r w:rsidR="0043115F" w:rsidRPr="00A92266">
              <w:rPr>
                <w:szCs w:val="24"/>
              </w:rPr>
              <w:t>. paslaugų gavėjų suteiktų įgaliojimų nustatymai;</w:t>
            </w:r>
          </w:p>
          <w:p w14:paraId="1F757200" w14:textId="6A4DB4ED" w:rsidR="0043115F" w:rsidRPr="00A92266" w:rsidRDefault="0043115F" w:rsidP="001643B7">
            <w:pPr>
              <w:pStyle w:val="ListParagraph"/>
              <w:numPr>
                <w:ilvl w:val="4"/>
                <w:numId w:val="37"/>
              </w:numPr>
              <w:spacing w:after="0"/>
              <w:jc w:val="both"/>
              <w:rPr>
                <w:szCs w:val="24"/>
              </w:rPr>
            </w:pPr>
            <w:r w:rsidRPr="00A92266">
              <w:rPr>
                <w:szCs w:val="24"/>
              </w:rPr>
              <w:t xml:space="preserve">Informacija apie </w:t>
            </w:r>
            <w:r w:rsidR="00D043CF" w:rsidRPr="00A92266">
              <w:rPr>
                <w:szCs w:val="24"/>
              </w:rPr>
              <w:t>el</w:t>
            </w:r>
            <w:r w:rsidRPr="00A92266">
              <w:rPr>
                <w:szCs w:val="24"/>
              </w:rPr>
              <w:t xml:space="preserve">. paslaugų gavėjams teikiamas ar suteiktas </w:t>
            </w:r>
            <w:r w:rsidR="00D043CF" w:rsidRPr="00A92266">
              <w:rPr>
                <w:szCs w:val="24"/>
              </w:rPr>
              <w:t>el</w:t>
            </w:r>
            <w:r w:rsidRPr="00A92266">
              <w:rPr>
                <w:szCs w:val="24"/>
              </w:rPr>
              <w:t>. paslaugas.</w:t>
            </w:r>
          </w:p>
          <w:p w14:paraId="309C02EE" w14:textId="77A32185" w:rsidR="0043115F" w:rsidRPr="00A92266" w:rsidRDefault="0043115F" w:rsidP="001643B7">
            <w:pPr>
              <w:pStyle w:val="ListParagraph"/>
              <w:numPr>
                <w:ilvl w:val="3"/>
                <w:numId w:val="37"/>
              </w:numPr>
              <w:spacing w:after="0"/>
              <w:jc w:val="both"/>
              <w:rPr>
                <w:szCs w:val="24"/>
              </w:rPr>
            </w:pPr>
            <w:r w:rsidRPr="00A92266">
              <w:rPr>
                <w:szCs w:val="24"/>
              </w:rPr>
              <w:t>Prieiga prie šios informacijos yra kontroliuojama, o pati saugoma informacija yra užšifruota.</w:t>
            </w:r>
          </w:p>
        </w:tc>
      </w:tr>
      <w:tr w:rsidR="0043115F" w:rsidRPr="00CB6420" w14:paraId="118475B8" w14:textId="77777777" w:rsidTr="00DB059C">
        <w:tc>
          <w:tcPr>
            <w:tcW w:w="1261" w:type="pct"/>
          </w:tcPr>
          <w:p w14:paraId="5FCB6ED3" w14:textId="4E754B44" w:rsidR="0043115F" w:rsidRPr="00A92266" w:rsidRDefault="0043115F" w:rsidP="001643B7">
            <w:pPr>
              <w:pStyle w:val="ListParagraph"/>
              <w:numPr>
                <w:ilvl w:val="2"/>
                <w:numId w:val="37"/>
              </w:numPr>
              <w:spacing w:after="0"/>
              <w:rPr>
                <w:szCs w:val="24"/>
              </w:rPr>
            </w:pPr>
            <w:r w:rsidRPr="00A92266">
              <w:rPr>
                <w:szCs w:val="24"/>
              </w:rPr>
              <w:t>SP.5. Pažeidžiamumų stebėsenos komponentas</w:t>
            </w:r>
          </w:p>
        </w:tc>
        <w:tc>
          <w:tcPr>
            <w:tcW w:w="3739" w:type="pct"/>
          </w:tcPr>
          <w:p w14:paraId="7226AD81" w14:textId="77777777" w:rsidR="0043115F" w:rsidRPr="00A92266" w:rsidRDefault="0043115F" w:rsidP="001643B7">
            <w:pPr>
              <w:pStyle w:val="ListParagraph"/>
              <w:numPr>
                <w:ilvl w:val="3"/>
                <w:numId w:val="37"/>
              </w:numPr>
              <w:spacing w:after="0"/>
              <w:jc w:val="both"/>
              <w:rPr>
                <w:szCs w:val="24"/>
              </w:rPr>
            </w:pPr>
            <w:r w:rsidRPr="00A92266">
              <w:rPr>
                <w:szCs w:val="24"/>
              </w:rPr>
              <w:t>SP.5. Pažeidžiamumų stebėsena yra funkcinis komponentas, įgyvendinantis saugos incidentų registravimo, identifikavimo ir ankstyvos prevencijos funkcijas. Funkcinis komponentas taip pat įgyvendina atskirtį tarp saugos administravimą ir sistemų administravimą atliekančių VIISP tvarkytojo darbuotojų funkcijų.</w:t>
            </w:r>
          </w:p>
          <w:p w14:paraId="50DB2825" w14:textId="77777777" w:rsidR="0043115F" w:rsidRPr="00A92266" w:rsidRDefault="0043115F" w:rsidP="001643B7">
            <w:pPr>
              <w:pStyle w:val="ListParagraph"/>
              <w:numPr>
                <w:ilvl w:val="3"/>
                <w:numId w:val="37"/>
              </w:numPr>
              <w:spacing w:after="0"/>
              <w:jc w:val="both"/>
              <w:rPr>
                <w:szCs w:val="24"/>
              </w:rPr>
            </w:pPr>
            <w:r w:rsidRPr="00A92266">
              <w:rPr>
                <w:szCs w:val="24"/>
              </w:rPr>
              <w:t>Saugos incidentų stebėsenos funkcinis komponentas sudaro galimybę:</w:t>
            </w:r>
          </w:p>
          <w:p w14:paraId="029FFE12" w14:textId="77777777" w:rsidR="0043115F" w:rsidRPr="00A92266" w:rsidRDefault="0043115F" w:rsidP="001643B7">
            <w:pPr>
              <w:pStyle w:val="ListParagraph"/>
              <w:numPr>
                <w:ilvl w:val="4"/>
                <w:numId w:val="37"/>
              </w:numPr>
              <w:spacing w:after="0"/>
              <w:jc w:val="both"/>
              <w:rPr>
                <w:szCs w:val="24"/>
              </w:rPr>
            </w:pPr>
            <w:r w:rsidRPr="00A92266">
              <w:rPr>
                <w:szCs w:val="24"/>
              </w:rPr>
              <w:t xml:space="preserve">Registruoti, </w:t>
            </w:r>
            <w:proofErr w:type="spellStart"/>
            <w:r w:rsidRPr="00A92266">
              <w:rPr>
                <w:szCs w:val="24"/>
              </w:rPr>
              <w:t>prioritetizuoti</w:t>
            </w:r>
            <w:proofErr w:type="spellEnd"/>
            <w:r w:rsidRPr="00A92266">
              <w:rPr>
                <w:szCs w:val="24"/>
              </w:rPr>
              <w:t xml:space="preserve"> ir atvaizduoti saugos incidentus;</w:t>
            </w:r>
          </w:p>
          <w:p w14:paraId="4EE297DC" w14:textId="77777777" w:rsidR="0043115F" w:rsidRPr="00A92266" w:rsidRDefault="0043115F" w:rsidP="001643B7">
            <w:pPr>
              <w:pStyle w:val="ListParagraph"/>
              <w:numPr>
                <w:ilvl w:val="4"/>
                <w:numId w:val="37"/>
              </w:numPr>
              <w:spacing w:after="0"/>
              <w:jc w:val="both"/>
              <w:rPr>
                <w:szCs w:val="24"/>
              </w:rPr>
            </w:pPr>
            <w:r w:rsidRPr="00A92266">
              <w:rPr>
                <w:szCs w:val="24"/>
              </w:rPr>
              <w:t>Saugoti saugos incidentų įrašus, nesudarant galimybės juos modifikuoti;</w:t>
            </w:r>
          </w:p>
          <w:p w14:paraId="65E8A9EA" w14:textId="77777777" w:rsidR="0043115F" w:rsidRPr="00A92266" w:rsidRDefault="0043115F" w:rsidP="001643B7">
            <w:pPr>
              <w:pStyle w:val="ListParagraph"/>
              <w:numPr>
                <w:ilvl w:val="4"/>
                <w:numId w:val="37"/>
              </w:numPr>
              <w:spacing w:after="0"/>
              <w:jc w:val="both"/>
              <w:rPr>
                <w:szCs w:val="24"/>
              </w:rPr>
            </w:pPr>
            <w:r w:rsidRPr="00A92266">
              <w:rPr>
                <w:szCs w:val="24"/>
              </w:rPr>
              <w:t>Generuoti įspėjimus atsakingiems VIISP tvarkytojo darbuotojams saugos incidento atveju;</w:t>
            </w:r>
          </w:p>
          <w:p w14:paraId="29CB626E" w14:textId="77777777" w:rsidR="0043115F" w:rsidRPr="00A92266" w:rsidRDefault="0043115F" w:rsidP="001643B7">
            <w:pPr>
              <w:pStyle w:val="ListParagraph"/>
              <w:numPr>
                <w:ilvl w:val="4"/>
                <w:numId w:val="37"/>
              </w:numPr>
              <w:spacing w:after="0"/>
              <w:jc w:val="both"/>
              <w:rPr>
                <w:szCs w:val="24"/>
              </w:rPr>
            </w:pPr>
            <w:r w:rsidRPr="00A92266">
              <w:rPr>
                <w:szCs w:val="24"/>
              </w:rPr>
              <w:t>Analizuoti saugos incidentus ir formuoti ataskaitas.</w:t>
            </w:r>
          </w:p>
          <w:p w14:paraId="1A678C77" w14:textId="7A8BE96E" w:rsidR="0043115F" w:rsidRPr="00A92266" w:rsidRDefault="0043115F" w:rsidP="001643B7">
            <w:pPr>
              <w:pStyle w:val="ListParagraph"/>
              <w:numPr>
                <w:ilvl w:val="3"/>
                <w:numId w:val="37"/>
              </w:numPr>
              <w:spacing w:after="0"/>
              <w:jc w:val="both"/>
              <w:rPr>
                <w:szCs w:val="24"/>
              </w:rPr>
            </w:pPr>
            <w:r w:rsidRPr="00A92266">
              <w:rPr>
                <w:szCs w:val="24"/>
              </w:rPr>
              <w:t>Esminė saugos incidentų stebėsenos funkcinio komponento dalis yra pažeidžiamumų valdymo sprendimas – skirtas aptikti VIISP ir jo komponentų pažeidžiamumus bei užtikrinti savalaikį jų šalinimą.</w:t>
            </w:r>
          </w:p>
        </w:tc>
      </w:tr>
      <w:tr w:rsidR="0043115F" w:rsidRPr="00CB6420" w14:paraId="064AB92B" w14:textId="77777777" w:rsidTr="00DB059C">
        <w:tc>
          <w:tcPr>
            <w:tcW w:w="1261" w:type="pct"/>
          </w:tcPr>
          <w:p w14:paraId="21A4C812" w14:textId="13298905" w:rsidR="0043115F" w:rsidRPr="00A92266" w:rsidRDefault="0043115F" w:rsidP="001643B7">
            <w:pPr>
              <w:pStyle w:val="ListParagraph"/>
              <w:numPr>
                <w:ilvl w:val="1"/>
                <w:numId w:val="37"/>
              </w:numPr>
              <w:spacing w:after="0"/>
              <w:rPr>
                <w:szCs w:val="24"/>
              </w:rPr>
            </w:pPr>
            <w:r w:rsidRPr="00A92266">
              <w:rPr>
                <w:szCs w:val="24"/>
              </w:rPr>
              <w:t>Institucijų aptarnavimo posistemė</w:t>
            </w:r>
          </w:p>
        </w:tc>
        <w:tc>
          <w:tcPr>
            <w:tcW w:w="3739" w:type="pct"/>
          </w:tcPr>
          <w:p w14:paraId="6F055215" w14:textId="77777777" w:rsidR="0043115F" w:rsidRPr="00A92266" w:rsidRDefault="0043115F" w:rsidP="001643B7">
            <w:pPr>
              <w:pStyle w:val="ListParagraph"/>
              <w:numPr>
                <w:ilvl w:val="2"/>
                <w:numId w:val="37"/>
              </w:numPr>
              <w:spacing w:after="0"/>
              <w:jc w:val="both"/>
              <w:rPr>
                <w:szCs w:val="24"/>
              </w:rPr>
            </w:pPr>
            <w:r w:rsidRPr="00A92266">
              <w:rPr>
                <w:szCs w:val="24"/>
              </w:rPr>
              <w:t>Institucijų aptarnavimo posistemė, veiklos logikos lygmenyje realizuoja posistemės 3. „Institucijų savitarnos sritis“ ir funkcinio komponento VN. 2 „Prieiga prie institucijų aptarnavimo funkcionalumų“ funkcionalumus.</w:t>
            </w:r>
          </w:p>
          <w:p w14:paraId="3A2AE8B7" w14:textId="77777777" w:rsidR="0043115F" w:rsidRPr="00A92266" w:rsidRDefault="0043115F" w:rsidP="001643B7">
            <w:pPr>
              <w:pStyle w:val="ListParagraph"/>
              <w:numPr>
                <w:ilvl w:val="2"/>
                <w:numId w:val="37"/>
              </w:numPr>
              <w:spacing w:after="0"/>
              <w:jc w:val="both"/>
              <w:rPr>
                <w:szCs w:val="24"/>
              </w:rPr>
            </w:pPr>
            <w:r w:rsidRPr="00A92266">
              <w:rPr>
                <w:szCs w:val="24"/>
              </w:rPr>
              <w:t xml:space="preserve">Institucijų aptarnavimo posistemės teikiamomis priemonėmis VIISP tvarkytojo darbuotojai valdo VIISP paslaugų institucijoms teikimą. </w:t>
            </w:r>
          </w:p>
          <w:p w14:paraId="499C252B" w14:textId="1B2E7C57" w:rsidR="0043115F" w:rsidRPr="00A92266" w:rsidRDefault="0043115F" w:rsidP="001643B7">
            <w:pPr>
              <w:pStyle w:val="ListParagraph"/>
              <w:numPr>
                <w:ilvl w:val="2"/>
                <w:numId w:val="37"/>
              </w:numPr>
              <w:spacing w:after="0"/>
              <w:jc w:val="both"/>
              <w:rPr>
                <w:szCs w:val="24"/>
              </w:rPr>
            </w:pPr>
            <w:r w:rsidRPr="00A92266">
              <w:rPr>
                <w:szCs w:val="24"/>
              </w:rPr>
              <w:t>VIISP paslaugų gavėjo darbuotojai šios posistemės teikiamomis priemonėmis užsakyti VIISP paslaugas institucijoms, sudaryti paslaugų teikimo sutartis ir valdyti joms teikimas paslaugas.</w:t>
            </w:r>
          </w:p>
        </w:tc>
      </w:tr>
      <w:tr w:rsidR="0043115F" w:rsidRPr="00CB6420" w14:paraId="0DA4ADCC" w14:textId="77777777" w:rsidTr="00DB059C">
        <w:tc>
          <w:tcPr>
            <w:tcW w:w="1261" w:type="pct"/>
          </w:tcPr>
          <w:p w14:paraId="7987A9CA" w14:textId="3402D0DA" w:rsidR="0043115F" w:rsidRPr="00A92266" w:rsidRDefault="0043115F" w:rsidP="001643B7">
            <w:pPr>
              <w:pStyle w:val="ListParagraph"/>
              <w:numPr>
                <w:ilvl w:val="2"/>
                <w:numId w:val="37"/>
              </w:numPr>
              <w:spacing w:after="0"/>
              <w:rPr>
                <w:szCs w:val="24"/>
              </w:rPr>
            </w:pPr>
            <w:r w:rsidRPr="00A92266">
              <w:rPr>
                <w:szCs w:val="24"/>
              </w:rPr>
              <w:t>IA.1. VIISP paslaugų institucijoms užsakymo, sutarčių ir teikimo įsipareigojimų valdymo komponentas</w:t>
            </w:r>
          </w:p>
        </w:tc>
        <w:tc>
          <w:tcPr>
            <w:tcW w:w="3739" w:type="pct"/>
          </w:tcPr>
          <w:p w14:paraId="019B501E" w14:textId="4F0E90F7" w:rsidR="0043115F" w:rsidRPr="00A92266" w:rsidRDefault="0043115F" w:rsidP="001643B7">
            <w:pPr>
              <w:pStyle w:val="ListParagraph"/>
              <w:numPr>
                <w:ilvl w:val="3"/>
                <w:numId w:val="37"/>
              </w:numPr>
              <w:spacing w:after="0"/>
              <w:jc w:val="both"/>
              <w:rPr>
                <w:szCs w:val="24"/>
              </w:rPr>
            </w:pPr>
            <w:r w:rsidRPr="00A92266">
              <w:rPr>
                <w:szCs w:val="24"/>
              </w:rPr>
              <w:t xml:space="preserve">IA.1. VIISP paslaugų institucijoms užsakymo, sutarčių ir teikimo įsipareigojimų valdymas yra funkcinis komponentas, </w:t>
            </w:r>
            <w:r w:rsidR="00D043CF" w:rsidRPr="00A92266">
              <w:rPr>
                <w:szCs w:val="24"/>
              </w:rPr>
              <w:t>el</w:t>
            </w:r>
            <w:r w:rsidRPr="00A92266">
              <w:rPr>
                <w:szCs w:val="24"/>
              </w:rPr>
              <w:t>. paslaugų teikėjams bei valstybės ir savivaldybių institucijoms ar įstaigoms, kaip VIISP paslaugų sudarantis galimybę:</w:t>
            </w:r>
          </w:p>
          <w:p w14:paraId="3E5D38A2" w14:textId="77777777" w:rsidR="0043115F" w:rsidRPr="00A92266" w:rsidRDefault="0043115F" w:rsidP="001643B7">
            <w:pPr>
              <w:pStyle w:val="ListParagraph"/>
              <w:numPr>
                <w:ilvl w:val="4"/>
                <w:numId w:val="37"/>
              </w:numPr>
              <w:spacing w:after="0"/>
              <w:jc w:val="both"/>
              <w:rPr>
                <w:szCs w:val="24"/>
              </w:rPr>
            </w:pPr>
            <w:r w:rsidRPr="00A92266">
              <w:rPr>
                <w:szCs w:val="24"/>
              </w:rPr>
              <w:t>Pateikti prašymą gauti VIISP institucijų savitarnos sritį;</w:t>
            </w:r>
          </w:p>
          <w:p w14:paraId="19527F5D" w14:textId="77777777" w:rsidR="0043115F" w:rsidRPr="00A92266" w:rsidRDefault="0043115F" w:rsidP="001643B7">
            <w:pPr>
              <w:pStyle w:val="ListParagraph"/>
              <w:numPr>
                <w:ilvl w:val="4"/>
                <w:numId w:val="37"/>
              </w:numPr>
              <w:spacing w:after="0"/>
              <w:jc w:val="both"/>
              <w:rPr>
                <w:szCs w:val="24"/>
              </w:rPr>
            </w:pPr>
            <w:r w:rsidRPr="00A92266">
              <w:rPr>
                <w:szCs w:val="24"/>
              </w:rPr>
              <w:t>Užsakyti VIISP paslaugas institucijoms (gauti VIISP paslaugų gavimo sutarčių šablonus ir elektroniniu būdu pasirašyti VIISP paslaugų institucijoms gavimo sutartis);</w:t>
            </w:r>
          </w:p>
          <w:p w14:paraId="0CECCFEE" w14:textId="77777777" w:rsidR="0043115F" w:rsidRPr="00A92266" w:rsidRDefault="0043115F" w:rsidP="001643B7">
            <w:pPr>
              <w:pStyle w:val="ListParagraph"/>
              <w:numPr>
                <w:ilvl w:val="4"/>
                <w:numId w:val="37"/>
              </w:numPr>
              <w:spacing w:after="0"/>
              <w:jc w:val="both"/>
              <w:rPr>
                <w:szCs w:val="24"/>
              </w:rPr>
            </w:pPr>
            <w:r w:rsidRPr="00A92266">
              <w:rPr>
                <w:szCs w:val="24"/>
              </w:rPr>
              <w:t xml:space="preserve">Atlikti sutarčių ir paslaugų lygių reikalavimų (angl. </w:t>
            </w:r>
            <w:proofErr w:type="spellStart"/>
            <w:r w:rsidRPr="0008748F">
              <w:rPr>
                <w:i/>
                <w:iCs/>
                <w:szCs w:val="24"/>
              </w:rPr>
              <w:t>Service</w:t>
            </w:r>
            <w:proofErr w:type="spellEnd"/>
            <w:r w:rsidRPr="0008748F">
              <w:rPr>
                <w:i/>
                <w:iCs/>
                <w:szCs w:val="24"/>
              </w:rPr>
              <w:t xml:space="preserve"> </w:t>
            </w:r>
            <w:proofErr w:type="spellStart"/>
            <w:r w:rsidRPr="0008748F">
              <w:rPr>
                <w:i/>
                <w:iCs/>
                <w:szCs w:val="24"/>
              </w:rPr>
              <w:t>level</w:t>
            </w:r>
            <w:proofErr w:type="spellEnd"/>
            <w:r w:rsidRPr="0008748F">
              <w:rPr>
                <w:i/>
                <w:iCs/>
                <w:szCs w:val="24"/>
              </w:rPr>
              <w:t xml:space="preserve"> </w:t>
            </w:r>
            <w:proofErr w:type="spellStart"/>
            <w:r w:rsidRPr="0008748F">
              <w:rPr>
                <w:i/>
                <w:iCs/>
                <w:szCs w:val="24"/>
              </w:rPr>
              <w:t>agreement</w:t>
            </w:r>
            <w:proofErr w:type="spellEnd"/>
            <w:r w:rsidRPr="00A92266">
              <w:rPr>
                <w:szCs w:val="24"/>
              </w:rPr>
              <w:t>) valdymą;</w:t>
            </w:r>
          </w:p>
          <w:p w14:paraId="73F19953" w14:textId="77777777" w:rsidR="0043115F" w:rsidRPr="00A92266" w:rsidRDefault="0043115F" w:rsidP="001643B7">
            <w:pPr>
              <w:pStyle w:val="ListParagraph"/>
              <w:numPr>
                <w:ilvl w:val="4"/>
                <w:numId w:val="37"/>
              </w:numPr>
              <w:spacing w:after="0"/>
              <w:jc w:val="both"/>
              <w:rPr>
                <w:szCs w:val="24"/>
              </w:rPr>
            </w:pPr>
            <w:r w:rsidRPr="00A92266">
              <w:rPr>
                <w:szCs w:val="24"/>
              </w:rPr>
              <w:t>Gauti priminimus apie artėjančius VIISP paslaugų teikimo sutarčių pabaigos terminus;</w:t>
            </w:r>
          </w:p>
          <w:p w14:paraId="16940A61" w14:textId="77777777" w:rsidR="0043115F" w:rsidRPr="00A92266" w:rsidRDefault="0043115F" w:rsidP="001643B7">
            <w:pPr>
              <w:pStyle w:val="ListParagraph"/>
              <w:numPr>
                <w:ilvl w:val="4"/>
                <w:numId w:val="37"/>
              </w:numPr>
              <w:spacing w:after="0"/>
              <w:jc w:val="both"/>
              <w:rPr>
                <w:szCs w:val="24"/>
              </w:rPr>
            </w:pPr>
            <w:r w:rsidRPr="00A92266">
              <w:rPr>
                <w:szCs w:val="24"/>
              </w:rPr>
              <w:t>Atnaujinti ar nutraukti VIISP paslaugų teikimo sutartis;</w:t>
            </w:r>
          </w:p>
          <w:p w14:paraId="485EDD37" w14:textId="77777777" w:rsidR="0043115F" w:rsidRPr="00A92266" w:rsidRDefault="0043115F" w:rsidP="001643B7">
            <w:pPr>
              <w:pStyle w:val="ListParagraph"/>
              <w:numPr>
                <w:ilvl w:val="4"/>
                <w:numId w:val="37"/>
              </w:numPr>
              <w:spacing w:after="0"/>
              <w:jc w:val="both"/>
              <w:rPr>
                <w:szCs w:val="24"/>
              </w:rPr>
            </w:pPr>
            <w:r w:rsidRPr="00A92266">
              <w:rPr>
                <w:szCs w:val="24"/>
              </w:rPr>
              <w:t>Atsiskaityti už gautas VIISP paslaugas institucijoms VIISP teikiamomis priemonėmis;</w:t>
            </w:r>
          </w:p>
          <w:p w14:paraId="7A5966BC" w14:textId="77777777" w:rsidR="0043115F" w:rsidRPr="00A92266" w:rsidRDefault="0043115F" w:rsidP="001643B7">
            <w:pPr>
              <w:pStyle w:val="ListParagraph"/>
              <w:numPr>
                <w:ilvl w:val="4"/>
                <w:numId w:val="37"/>
              </w:numPr>
              <w:spacing w:after="0"/>
              <w:jc w:val="both"/>
              <w:rPr>
                <w:szCs w:val="24"/>
              </w:rPr>
            </w:pPr>
            <w:r w:rsidRPr="00A92266">
              <w:rPr>
                <w:szCs w:val="24"/>
              </w:rPr>
              <w:t>Stebėti gaunamų VIISP paslaugų atitiktį SLA reikalavimams.</w:t>
            </w:r>
          </w:p>
          <w:p w14:paraId="52C73FBE" w14:textId="77777777" w:rsidR="0043115F" w:rsidRPr="00A92266" w:rsidRDefault="0043115F" w:rsidP="001643B7">
            <w:pPr>
              <w:pStyle w:val="ListParagraph"/>
              <w:numPr>
                <w:ilvl w:val="3"/>
                <w:numId w:val="37"/>
              </w:numPr>
              <w:spacing w:after="0"/>
              <w:jc w:val="both"/>
              <w:rPr>
                <w:szCs w:val="24"/>
              </w:rPr>
            </w:pPr>
            <w:r w:rsidRPr="00A92266">
              <w:rPr>
                <w:szCs w:val="24"/>
              </w:rPr>
              <w:t>VIISP paslaugų institucijoms užsakymo, sutarčių ir teikimo įsipareigojimų valdymo funkcinis komponentas įgalina VIISP tvarkytojo darbuotojus:</w:t>
            </w:r>
          </w:p>
          <w:p w14:paraId="40E54932" w14:textId="77777777" w:rsidR="0043115F" w:rsidRPr="00A92266" w:rsidRDefault="0043115F" w:rsidP="001643B7">
            <w:pPr>
              <w:pStyle w:val="ListParagraph"/>
              <w:numPr>
                <w:ilvl w:val="4"/>
                <w:numId w:val="37"/>
              </w:numPr>
              <w:spacing w:after="0"/>
              <w:jc w:val="both"/>
              <w:rPr>
                <w:szCs w:val="24"/>
              </w:rPr>
            </w:pPr>
            <w:r w:rsidRPr="00A92266">
              <w:rPr>
                <w:szCs w:val="24"/>
              </w:rPr>
              <w:t>Registruoti institucijas, kaip VIISP paslaugų institucijoms gavėjus ir jiems teikti individualias Institucijų savitarnos sritis;</w:t>
            </w:r>
          </w:p>
          <w:p w14:paraId="3735CF97" w14:textId="77777777" w:rsidR="0043115F" w:rsidRPr="00A92266" w:rsidRDefault="0043115F" w:rsidP="001643B7">
            <w:pPr>
              <w:pStyle w:val="ListParagraph"/>
              <w:numPr>
                <w:ilvl w:val="4"/>
                <w:numId w:val="37"/>
              </w:numPr>
              <w:spacing w:after="0"/>
              <w:jc w:val="both"/>
              <w:rPr>
                <w:szCs w:val="24"/>
              </w:rPr>
            </w:pPr>
            <w:r w:rsidRPr="00A92266">
              <w:rPr>
                <w:szCs w:val="24"/>
              </w:rPr>
              <w:t>Elektroniniu būdu pasirašyti VIISP paslaugų teikimo sutartis;</w:t>
            </w:r>
          </w:p>
          <w:p w14:paraId="2669B830" w14:textId="77777777" w:rsidR="0043115F" w:rsidRPr="00A92266" w:rsidRDefault="0043115F" w:rsidP="001643B7">
            <w:pPr>
              <w:pStyle w:val="ListParagraph"/>
              <w:numPr>
                <w:ilvl w:val="4"/>
                <w:numId w:val="37"/>
              </w:numPr>
              <w:spacing w:after="0"/>
              <w:jc w:val="both"/>
              <w:rPr>
                <w:szCs w:val="24"/>
              </w:rPr>
            </w:pPr>
            <w:r w:rsidRPr="00A92266">
              <w:rPr>
                <w:szCs w:val="24"/>
              </w:rPr>
              <w:t>Publikuoti ir aprašyti VIISP paslaugas;</w:t>
            </w:r>
          </w:p>
          <w:p w14:paraId="40CBC53B" w14:textId="77777777" w:rsidR="0043115F" w:rsidRPr="00A92266" w:rsidRDefault="0043115F" w:rsidP="001643B7">
            <w:pPr>
              <w:pStyle w:val="ListParagraph"/>
              <w:numPr>
                <w:ilvl w:val="4"/>
                <w:numId w:val="37"/>
              </w:numPr>
              <w:spacing w:after="0"/>
              <w:jc w:val="both"/>
              <w:rPr>
                <w:szCs w:val="24"/>
              </w:rPr>
            </w:pPr>
            <w:r w:rsidRPr="00A92266">
              <w:rPr>
                <w:szCs w:val="24"/>
              </w:rPr>
              <w:t>Valdyti VIISP paslaugų teikimą;</w:t>
            </w:r>
          </w:p>
          <w:p w14:paraId="6489984D" w14:textId="645A4053" w:rsidR="0043115F" w:rsidRPr="00A92266" w:rsidRDefault="0043115F" w:rsidP="001643B7">
            <w:pPr>
              <w:pStyle w:val="ListParagraph"/>
              <w:numPr>
                <w:ilvl w:val="4"/>
                <w:numId w:val="37"/>
              </w:numPr>
              <w:spacing w:after="0"/>
              <w:jc w:val="both"/>
              <w:rPr>
                <w:szCs w:val="24"/>
              </w:rPr>
            </w:pPr>
            <w:r w:rsidRPr="00A92266">
              <w:rPr>
                <w:szCs w:val="24"/>
              </w:rPr>
              <w:t>Stebėti teikiamų VIISP paslaugų atitiktį SLA reikalavimams.</w:t>
            </w:r>
          </w:p>
        </w:tc>
      </w:tr>
      <w:tr w:rsidR="0043115F" w:rsidRPr="00CB6420" w14:paraId="7819F753" w14:textId="77777777" w:rsidTr="00DB059C">
        <w:tc>
          <w:tcPr>
            <w:tcW w:w="1261" w:type="pct"/>
          </w:tcPr>
          <w:p w14:paraId="01AC2D33" w14:textId="69F14D67" w:rsidR="0043115F" w:rsidRPr="00A92266" w:rsidRDefault="00923F83" w:rsidP="001643B7">
            <w:pPr>
              <w:pStyle w:val="ListParagraph"/>
              <w:numPr>
                <w:ilvl w:val="2"/>
                <w:numId w:val="37"/>
              </w:numPr>
              <w:spacing w:after="0"/>
              <w:rPr>
                <w:szCs w:val="24"/>
              </w:rPr>
            </w:pPr>
            <w:r w:rsidRPr="00A92266">
              <w:rPr>
                <w:szCs w:val="24"/>
              </w:rPr>
              <w:t>IA.2. VIISP paslaugų institucijoms teikimo valdymo komponentas</w:t>
            </w:r>
          </w:p>
        </w:tc>
        <w:tc>
          <w:tcPr>
            <w:tcW w:w="3739" w:type="pct"/>
          </w:tcPr>
          <w:p w14:paraId="7023BD0F" w14:textId="77777777" w:rsidR="00923F83" w:rsidRPr="00A92266" w:rsidRDefault="00923F83" w:rsidP="001643B7">
            <w:pPr>
              <w:pStyle w:val="ListParagraph"/>
              <w:numPr>
                <w:ilvl w:val="3"/>
                <w:numId w:val="37"/>
              </w:numPr>
              <w:spacing w:after="0"/>
              <w:jc w:val="both"/>
              <w:rPr>
                <w:szCs w:val="24"/>
              </w:rPr>
            </w:pPr>
            <w:r w:rsidRPr="00A92266">
              <w:rPr>
                <w:szCs w:val="24"/>
              </w:rPr>
              <w:t>IA.2. VIISP paslaugų institucijoms teikimo valdymas yra funkcinis komponentas, teikiantis galimybę stebėti, analizuoti bei vykdyti teikiamų / gaunamų VIISP paslaugų institucijoms kontrolę.</w:t>
            </w:r>
          </w:p>
          <w:p w14:paraId="2618EA3A" w14:textId="77777777" w:rsidR="00923F83" w:rsidRPr="00A92266" w:rsidRDefault="00923F83" w:rsidP="001643B7">
            <w:pPr>
              <w:pStyle w:val="ListParagraph"/>
              <w:numPr>
                <w:ilvl w:val="3"/>
                <w:numId w:val="37"/>
              </w:numPr>
              <w:spacing w:after="0"/>
              <w:jc w:val="both"/>
              <w:rPr>
                <w:szCs w:val="24"/>
              </w:rPr>
            </w:pPr>
            <w:r w:rsidRPr="00A92266">
              <w:rPr>
                <w:szCs w:val="24"/>
              </w:rPr>
              <w:t>VIISP paslaugų institucijoms teikimo valdymo funkcinis komponentas įgalina:</w:t>
            </w:r>
          </w:p>
          <w:p w14:paraId="24DE7DA0" w14:textId="77777777" w:rsidR="00923F83" w:rsidRPr="00A92266" w:rsidRDefault="00923F83" w:rsidP="001643B7">
            <w:pPr>
              <w:pStyle w:val="ListParagraph"/>
              <w:numPr>
                <w:ilvl w:val="4"/>
                <w:numId w:val="37"/>
              </w:numPr>
              <w:spacing w:after="0"/>
              <w:jc w:val="both"/>
              <w:rPr>
                <w:szCs w:val="24"/>
              </w:rPr>
            </w:pPr>
            <w:r w:rsidRPr="00A92266">
              <w:rPr>
                <w:szCs w:val="24"/>
              </w:rPr>
              <w:t>Valdyti teikiamas/ gaunamas VIISP paslaugas institucijoms;</w:t>
            </w:r>
          </w:p>
          <w:p w14:paraId="068632B4" w14:textId="77777777" w:rsidR="00923F83" w:rsidRPr="00A92266" w:rsidRDefault="00923F83" w:rsidP="001643B7">
            <w:pPr>
              <w:pStyle w:val="ListParagraph"/>
              <w:numPr>
                <w:ilvl w:val="4"/>
                <w:numId w:val="37"/>
              </w:numPr>
              <w:spacing w:after="0"/>
              <w:jc w:val="both"/>
              <w:rPr>
                <w:szCs w:val="24"/>
              </w:rPr>
            </w:pPr>
            <w:r w:rsidRPr="00A92266">
              <w:rPr>
                <w:szCs w:val="24"/>
              </w:rPr>
              <w:t>Atlikti VIISP paslaugų institucijoms teikimo nuotolinę stebėseną ir apskaitą;</w:t>
            </w:r>
          </w:p>
          <w:p w14:paraId="6553D31E" w14:textId="77777777" w:rsidR="00923F83" w:rsidRPr="00A92266" w:rsidRDefault="00923F83" w:rsidP="001643B7">
            <w:pPr>
              <w:pStyle w:val="ListParagraph"/>
              <w:numPr>
                <w:ilvl w:val="4"/>
                <w:numId w:val="37"/>
              </w:numPr>
              <w:spacing w:after="0"/>
              <w:jc w:val="both"/>
              <w:rPr>
                <w:szCs w:val="24"/>
              </w:rPr>
            </w:pPr>
            <w:r w:rsidRPr="00A92266">
              <w:rPr>
                <w:szCs w:val="24"/>
              </w:rPr>
              <w:t>Valdyti VIISP paslaugų institucijoms teikimui naudojamus VIISP išteklius;</w:t>
            </w:r>
          </w:p>
          <w:p w14:paraId="454EB8F2" w14:textId="5BD71AC9" w:rsidR="0043115F" w:rsidRPr="00A92266" w:rsidRDefault="00923F83" w:rsidP="001643B7">
            <w:pPr>
              <w:pStyle w:val="ListParagraph"/>
              <w:numPr>
                <w:ilvl w:val="4"/>
                <w:numId w:val="37"/>
              </w:numPr>
              <w:spacing w:after="0"/>
              <w:jc w:val="both"/>
              <w:rPr>
                <w:szCs w:val="24"/>
              </w:rPr>
            </w:pPr>
            <w:r w:rsidRPr="00A92266">
              <w:rPr>
                <w:szCs w:val="24"/>
              </w:rPr>
              <w:t>Naudotis VIISP IT veiklos pagalbos teikimo priemonėmis.</w:t>
            </w:r>
          </w:p>
        </w:tc>
      </w:tr>
      <w:tr w:rsidR="00923F83" w:rsidRPr="00CB6420" w14:paraId="6400A491" w14:textId="77777777" w:rsidTr="00DB059C">
        <w:tc>
          <w:tcPr>
            <w:tcW w:w="1261" w:type="pct"/>
          </w:tcPr>
          <w:p w14:paraId="01E16CCD" w14:textId="3A7005E9" w:rsidR="00923F83" w:rsidRPr="00A92266" w:rsidRDefault="00923F83" w:rsidP="001643B7">
            <w:pPr>
              <w:pStyle w:val="ListParagraph"/>
              <w:numPr>
                <w:ilvl w:val="1"/>
                <w:numId w:val="37"/>
              </w:numPr>
              <w:spacing w:after="0"/>
              <w:rPr>
                <w:szCs w:val="24"/>
              </w:rPr>
            </w:pPr>
            <w:r w:rsidRPr="00A92266">
              <w:rPr>
                <w:szCs w:val="24"/>
              </w:rPr>
              <w:t>VIISP valdymo posistemė</w:t>
            </w:r>
          </w:p>
        </w:tc>
        <w:tc>
          <w:tcPr>
            <w:tcW w:w="3739" w:type="pct"/>
          </w:tcPr>
          <w:p w14:paraId="401796CA" w14:textId="0BCDEB4C" w:rsidR="00923F83" w:rsidRPr="00A92266" w:rsidRDefault="00923F83" w:rsidP="001643B7">
            <w:pPr>
              <w:pStyle w:val="ListParagraph"/>
              <w:numPr>
                <w:ilvl w:val="2"/>
                <w:numId w:val="37"/>
              </w:numPr>
              <w:spacing w:after="0"/>
              <w:jc w:val="both"/>
              <w:rPr>
                <w:szCs w:val="24"/>
              </w:rPr>
            </w:pPr>
            <w:r w:rsidRPr="00A92266">
              <w:rPr>
                <w:szCs w:val="24"/>
              </w:rPr>
              <w:t>VIISP valdymo posistemė yra kompiuterinių priemonių visuma, įgalinanti atlikti VIISP nustatymų valdymą, veiklos techniniame lygmenyje stebėseną ir auditą.</w:t>
            </w:r>
          </w:p>
        </w:tc>
      </w:tr>
      <w:tr w:rsidR="00923F83" w:rsidRPr="00CB6420" w14:paraId="652C21C1" w14:textId="77777777" w:rsidTr="00DB059C">
        <w:tc>
          <w:tcPr>
            <w:tcW w:w="1261" w:type="pct"/>
          </w:tcPr>
          <w:p w14:paraId="08A78606" w14:textId="29BB9F8D" w:rsidR="00923F83" w:rsidRPr="00A92266" w:rsidRDefault="008B0790" w:rsidP="001643B7">
            <w:pPr>
              <w:pStyle w:val="ListParagraph"/>
              <w:numPr>
                <w:ilvl w:val="2"/>
                <w:numId w:val="37"/>
              </w:numPr>
              <w:spacing w:after="0"/>
              <w:rPr>
                <w:szCs w:val="24"/>
              </w:rPr>
            </w:pPr>
            <w:r w:rsidRPr="00A92266">
              <w:rPr>
                <w:szCs w:val="24"/>
              </w:rPr>
              <w:t>VP.1. Administravimo komponentas</w:t>
            </w:r>
          </w:p>
        </w:tc>
        <w:tc>
          <w:tcPr>
            <w:tcW w:w="3739" w:type="pct"/>
          </w:tcPr>
          <w:p w14:paraId="1DCD39B9" w14:textId="36C5312D" w:rsidR="00923F83" w:rsidRPr="00A92266" w:rsidRDefault="008B0790" w:rsidP="001643B7">
            <w:pPr>
              <w:pStyle w:val="ListParagraph"/>
              <w:numPr>
                <w:ilvl w:val="3"/>
                <w:numId w:val="37"/>
              </w:numPr>
              <w:spacing w:after="0"/>
              <w:jc w:val="both"/>
              <w:rPr>
                <w:szCs w:val="24"/>
              </w:rPr>
            </w:pPr>
            <w:r w:rsidRPr="00A92266">
              <w:rPr>
                <w:szCs w:val="24"/>
              </w:rPr>
              <w:t>VP.1. Administravimas yra funkcinis komponentas, teikiantis techninius įrankius ir priemones, užtikrinančias sistemos valdymo galimybes.</w:t>
            </w:r>
          </w:p>
        </w:tc>
      </w:tr>
      <w:tr w:rsidR="00923F83" w:rsidRPr="00CB6420" w14:paraId="78552744" w14:textId="77777777" w:rsidTr="00DB059C">
        <w:tc>
          <w:tcPr>
            <w:tcW w:w="1261" w:type="pct"/>
          </w:tcPr>
          <w:p w14:paraId="77A7D395" w14:textId="6D8BBCD5" w:rsidR="00923F83" w:rsidRPr="00A92266" w:rsidRDefault="008B0790" w:rsidP="001643B7">
            <w:pPr>
              <w:pStyle w:val="ListParagraph"/>
              <w:numPr>
                <w:ilvl w:val="2"/>
                <w:numId w:val="37"/>
              </w:numPr>
              <w:spacing w:after="0"/>
              <w:rPr>
                <w:szCs w:val="24"/>
              </w:rPr>
            </w:pPr>
            <w:r w:rsidRPr="00A92266">
              <w:rPr>
                <w:szCs w:val="24"/>
              </w:rPr>
              <w:t>VP.2. VIISP veikimo stebėsenos komponentas</w:t>
            </w:r>
          </w:p>
        </w:tc>
        <w:tc>
          <w:tcPr>
            <w:tcW w:w="3739" w:type="pct"/>
          </w:tcPr>
          <w:p w14:paraId="11056C18" w14:textId="77777777" w:rsidR="008B0790" w:rsidRPr="00A92266" w:rsidRDefault="008B0790" w:rsidP="001643B7">
            <w:pPr>
              <w:pStyle w:val="ListParagraph"/>
              <w:numPr>
                <w:ilvl w:val="3"/>
                <w:numId w:val="37"/>
              </w:numPr>
              <w:spacing w:after="0"/>
              <w:jc w:val="both"/>
              <w:rPr>
                <w:szCs w:val="24"/>
              </w:rPr>
            </w:pPr>
            <w:r w:rsidRPr="00A92266">
              <w:rPr>
                <w:szCs w:val="24"/>
              </w:rPr>
              <w:t>VP.2. VIISP veikimo stebėsena yra funkcinis komponentas, užtikrinantis sistemoje vykstančių techninių/ sisteminių procesų (pavyzdžiui, duomenų mainų, duomenų būsenos pakitimų, naudotojų veiksmų ir kt.) stebėseną. VP.2. VIISP veikimo stebėsenos funkcinis komponentas, siekiant užtikrinti VIISP veikimo stebėsenos tęstinumą, veikia dubliuotame režime.</w:t>
            </w:r>
          </w:p>
          <w:p w14:paraId="18109C5A" w14:textId="77777777" w:rsidR="008B0790" w:rsidRPr="00A92266" w:rsidRDefault="008B0790" w:rsidP="001643B7">
            <w:pPr>
              <w:pStyle w:val="ListParagraph"/>
              <w:numPr>
                <w:ilvl w:val="3"/>
                <w:numId w:val="37"/>
              </w:numPr>
              <w:spacing w:after="0"/>
              <w:jc w:val="both"/>
              <w:rPr>
                <w:szCs w:val="24"/>
              </w:rPr>
            </w:pPr>
            <w:r w:rsidRPr="00A92266">
              <w:rPr>
                <w:szCs w:val="24"/>
              </w:rPr>
              <w:t>VP.2. VIISP veikimo stebėsenos priemonės suteikia galimybę automatiškai atpažinti stebimos VIISP infrastruktūros objektus, o atpažintai techninei ar sisteminei įrangai yra siūlomi stebėsenos rodiklių rinkiniai.</w:t>
            </w:r>
          </w:p>
          <w:p w14:paraId="504AF50C" w14:textId="77777777" w:rsidR="008B0790" w:rsidRPr="00A92266" w:rsidRDefault="008B0790" w:rsidP="001643B7">
            <w:pPr>
              <w:pStyle w:val="ListParagraph"/>
              <w:numPr>
                <w:ilvl w:val="3"/>
                <w:numId w:val="37"/>
              </w:numPr>
              <w:spacing w:after="0"/>
              <w:jc w:val="both"/>
              <w:rPr>
                <w:szCs w:val="24"/>
              </w:rPr>
            </w:pPr>
            <w:r w:rsidRPr="00A92266">
              <w:rPr>
                <w:szCs w:val="24"/>
              </w:rPr>
              <w:t>VP.2. VIISP veikimo stebėsenos priemonės užtikrina (neapsiribojant) šių stebėsenos objektų stebėseną:</w:t>
            </w:r>
          </w:p>
          <w:p w14:paraId="66A7AAB8" w14:textId="77777777" w:rsidR="008B0790" w:rsidRPr="00A92266" w:rsidRDefault="008B0790" w:rsidP="001643B7">
            <w:pPr>
              <w:pStyle w:val="ListParagraph"/>
              <w:numPr>
                <w:ilvl w:val="4"/>
                <w:numId w:val="37"/>
              </w:numPr>
              <w:spacing w:after="0"/>
              <w:jc w:val="both"/>
              <w:rPr>
                <w:szCs w:val="24"/>
              </w:rPr>
            </w:pPr>
            <w:r w:rsidRPr="00A92266">
              <w:rPr>
                <w:szCs w:val="24"/>
              </w:rPr>
              <w:t>Techninės įrangos, naudojamos VIISP veiklai užtikrinti, stebėseną;</w:t>
            </w:r>
          </w:p>
          <w:p w14:paraId="494D3B1F" w14:textId="77777777" w:rsidR="008B0790" w:rsidRPr="00A92266" w:rsidRDefault="008B0790" w:rsidP="001643B7">
            <w:pPr>
              <w:pStyle w:val="ListParagraph"/>
              <w:numPr>
                <w:ilvl w:val="4"/>
                <w:numId w:val="37"/>
              </w:numPr>
              <w:spacing w:after="0"/>
              <w:jc w:val="both"/>
              <w:rPr>
                <w:szCs w:val="24"/>
              </w:rPr>
            </w:pPr>
            <w:r w:rsidRPr="00A92266">
              <w:rPr>
                <w:szCs w:val="24"/>
              </w:rPr>
              <w:t>Sisteminės programinės įrangos stebėseną;</w:t>
            </w:r>
          </w:p>
          <w:p w14:paraId="32E1EBC7" w14:textId="77777777" w:rsidR="008B0790" w:rsidRPr="00A92266" w:rsidRDefault="008B0790" w:rsidP="001643B7">
            <w:pPr>
              <w:pStyle w:val="ListParagraph"/>
              <w:numPr>
                <w:ilvl w:val="4"/>
                <w:numId w:val="37"/>
              </w:numPr>
              <w:spacing w:after="0"/>
              <w:jc w:val="both"/>
              <w:rPr>
                <w:szCs w:val="24"/>
              </w:rPr>
            </w:pPr>
            <w:r w:rsidRPr="00A92266">
              <w:rPr>
                <w:szCs w:val="24"/>
              </w:rPr>
              <w:t>VIISP taikomosios programinės įrangos stebėseną;</w:t>
            </w:r>
          </w:p>
          <w:p w14:paraId="201F1121" w14:textId="77777777" w:rsidR="008B0790" w:rsidRPr="00A92266" w:rsidRDefault="008B0790" w:rsidP="001643B7">
            <w:pPr>
              <w:pStyle w:val="ListParagraph"/>
              <w:numPr>
                <w:ilvl w:val="4"/>
                <w:numId w:val="37"/>
              </w:numPr>
              <w:spacing w:after="0"/>
              <w:jc w:val="both"/>
              <w:rPr>
                <w:szCs w:val="24"/>
              </w:rPr>
            </w:pPr>
            <w:r w:rsidRPr="00A92266">
              <w:rPr>
                <w:szCs w:val="24"/>
              </w:rPr>
              <w:t>VIISP funkcionalumų stebėseną;</w:t>
            </w:r>
          </w:p>
          <w:p w14:paraId="62E0DEAD" w14:textId="77777777" w:rsidR="008B0790" w:rsidRPr="00A92266" w:rsidRDefault="008B0790" w:rsidP="001643B7">
            <w:pPr>
              <w:pStyle w:val="ListParagraph"/>
              <w:numPr>
                <w:ilvl w:val="4"/>
                <w:numId w:val="37"/>
              </w:numPr>
              <w:spacing w:after="0"/>
              <w:jc w:val="both"/>
              <w:rPr>
                <w:szCs w:val="24"/>
              </w:rPr>
            </w:pPr>
            <w:r w:rsidRPr="00A92266">
              <w:rPr>
                <w:szCs w:val="24"/>
              </w:rPr>
              <w:t>VIISP paslaugų institucijoms teikimo stebėseną;</w:t>
            </w:r>
          </w:p>
          <w:p w14:paraId="67CB7BD2" w14:textId="77777777" w:rsidR="008B0790" w:rsidRPr="00A92266" w:rsidRDefault="008B0790" w:rsidP="001643B7">
            <w:pPr>
              <w:pStyle w:val="ListParagraph"/>
              <w:numPr>
                <w:ilvl w:val="4"/>
                <w:numId w:val="37"/>
              </w:numPr>
              <w:spacing w:after="0"/>
              <w:jc w:val="both"/>
              <w:rPr>
                <w:szCs w:val="24"/>
              </w:rPr>
            </w:pPr>
            <w:r w:rsidRPr="00A92266">
              <w:rPr>
                <w:szCs w:val="24"/>
              </w:rPr>
              <w:t>VIISP 11. Duomenų mainų platformoje registruotų VIISP vidinių ir išorinių komponentų stebėseną.</w:t>
            </w:r>
          </w:p>
          <w:p w14:paraId="045A137D" w14:textId="77777777" w:rsidR="008B0790" w:rsidRPr="00A92266" w:rsidRDefault="008B0790" w:rsidP="001643B7">
            <w:pPr>
              <w:pStyle w:val="ListParagraph"/>
              <w:numPr>
                <w:ilvl w:val="3"/>
                <w:numId w:val="37"/>
              </w:numPr>
              <w:spacing w:after="0"/>
              <w:jc w:val="both"/>
              <w:rPr>
                <w:szCs w:val="24"/>
              </w:rPr>
            </w:pPr>
            <w:r w:rsidRPr="00A92266">
              <w:rPr>
                <w:szCs w:val="24"/>
              </w:rPr>
              <w:t xml:space="preserve">Taip pat yra galimybė nustatyti hierarchines stebėsenos objektų tarpusavio sąsajas ir apjungti stebėsenos objektus į logines  grupes. </w:t>
            </w:r>
          </w:p>
          <w:p w14:paraId="0EAA60FB" w14:textId="77777777" w:rsidR="008B0790" w:rsidRPr="00A92266" w:rsidRDefault="008B0790" w:rsidP="001643B7">
            <w:pPr>
              <w:pStyle w:val="ListParagraph"/>
              <w:numPr>
                <w:ilvl w:val="3"/>
                <w:numId w:val="37"/>
              </w:numPr>
              <w:spacing w:after="0"/>
              <w:jc w:val="both"/>
              <w:rPr>
                <w:szCs w:val="24"/>
              </w:rPr>
            </w:pPr>
            <w:r w:rsidRPr="00A92266">
              <w:rPr>
                <w:szCs w:val="24"/>
              </w:rPr>
              <w:t>Stebėsenos priemonės suteikia galimybes planuoti VIISP taikomosios programinės įrangos pakeitimų valdymą, leidžia dinamiškai tvarkyti stebėsenos objektų stebėsenos aprašus taip, kad pakeitimo metu visi su pakeitimu susiję dalyviai gautų reikalingą informaciją.</w:t>
            </w:r>
          </w:p>
          <w:p w14:paraId="395723FF" w14:textId="77777777" w:rsidR="008B0790" w:rsidRPr="00A92266" w:rsidRDefault="008B0790" w:rsidP="001643B7">
            <w:pPr>
              <w:pStyle w:val="ListParagraph"/>
              <w:numPr>
                <w:ilvl w:val="3"/>
                <w:numId w:val="37"/>
              </w:numPr>
              <w:spacing w:after="0"/>
              <w:jc w:val="both"/>
              <w:rPr>
                <w:szCs w:val="24"/>
              </w:rPr>
            </w:pPr>
            <w:r w:rsidRPr="00A92266">
              <w:rPr>
                <w:szCs w:val="24"/>
              </w:rPr>
              <w:t xml:space="preserve">VP.2. VIISP veikimo stebėsenos priemonės suteikia galimybę aprašyti nestandartinius stebėsenos rodiklius. Tokie rodikliai suprantami kaip specifiniai, konkrečiam stebėsenos objektui pritaikyti rodikliai, pvz. išimtinė situacija (angl. </w:t>
            </w:r>
            <w:proofErr w:type="spellStart"/>
            <w:r w:rsidRPr="00A92266">
              <w:rPr>
                <w:i/>
                <w:szCs w:val="24"/>
              </w:rPr>
              <w:t>exception</w:t>
            </w:r>
            <w:proofErr w:type="spellEnd"/>
            <w:r w:rsidRPr="00A92266">
              <w:rPr>
                <w:szCs w:val="24"/>
              </w:rPr>
              <w:t>) taikomosios programinės įrangos veikime. Tokiems nestandartiniams rodikliams galima:</w:t>
            </w:r>
          </w:p>
          <w:p w14:paraId="5F0CCAEC" w14:textId="77777777" w:rsidR="008B0790" w:rsidRPr="00A92266" w:rsidRDefault="008B0790" w:rsidP="001643B7">
            <w:pPr>
              <w:pStyle w:val="ListParagraph"/>
              <w:numPr>
                <w:ilvl w:val="4"/>
                <w:numId w:val="37"/>
              </w:numPr>
              <w:spacing w:after="0"/>
              <w:jc w:val="both"/>
              <w:rPr>
                <w:szCs w:val="24"/>
              </w:rPr>
            </w:pPr>
            <w:r w:rsidRPr="00A92266">
              <w:rPr>
                <w:szCs w:val="24"/>
              </w:rPr>
              <w:t>Nurodyti leidžiamas rodiklio reikšmes bei jų tikrinimo taisykles;</w:t>
            </w:r>
          </w:p>
          <w:p w14:paraId="08D19F0C" w14:textId="77777777" w:rsidR="008B0790" w:rsidRPr="00A92266" w:rsidRDefault="008B0790" w:rsidP="001643B7">
            <w:pPr>
              <w:pStyle w:val="ListParagraph"/>
              <w:numPr>
                <w:ilvl w:val="4"/>
                <w:numId w:val="37"/>
              </w:numPr>
              <w:spacing w:after="0"/>
              <w:jc w:val="both"/>
              <w:rPr>
                <w:szCs w:val="24"/>
              </w:rPr>
            </w:pPr>
            <w:r w:rsidRPr="00A92266">
              <w:rPr>
                <w:szCs w:val="24"/>
              </w:rPr>
              <w:t>Nurodyti rodiklio tikrinimo reguliarumą (pavyzdžiui, kas 2 sekundes);</w:t>
            </w:r>
          </w:p>
          <w:p w14:paraId="6CCF44A2" w14:textId="77777777" w:rsidR="008B0790" w:rsidRPr="00A92266" w:rsidRDefault="008B0790" w:rsidP="001643B7">
            <w:pPr>
              <w:pStyle w:val="ListParagraph"/>
              <w:numPr>
                <w:ilvl w:val="4"/>
                <w:numId w:val="37"/>
              </w:numPr>
              <w:spacing w:after="0"/>
              <w:jc w:val="both"/>
              <w:rPr>
                <w:szCs w:val="24"/>
              </w:rPr>
            </w:pPr>
            <w:r w:rsidRPr="00A92266">
              <w:rPr>
                <w:szCs w:val="24"/>
              </w:rPr>
              <w:t>Nurodyti pagal konkrečius stebėsenos rodiklius sukauptos informacijos saugojimo laiką (stebėsenos rezultatų statinei informacijai kaupti);</w:t>
            </w:r>
          </w:p>
          <w:p w14:paraId="6688DA4F" w14:textId="77777777" w:rsidR="008B0790" w:rsidRPr="00A92266" w:rsidRDefault="008B0790" w:rsidP="001643B7">
            <w:pPr>
              <w:pStyle w:val="ListParagraph"/>
              <w:numPr>
                <w:ilvl w:val="4"/>
                <w:numId w:val="37"/>
              </w:numPr>
              <w:spacing w:after="0"/>
              <w:jc w:val="both"/>
              <w:rPr>
                <w:szCs w:val="24"/>
              </w:rPr>
            </w:pPr>
            <w:r w:rsidRPr="00A92266">
              <w:rPr>
                <w:szCs w:val="24"/>
              </w:rPr>
              <w:t>Rengti tipizuotas ir specializuotas stebėsenos ataskaitas (individualiai kiekvienam naudotojui, naudotojų grupei, naudotojų rolei).</w:t>
            </w:r>
          </w:p>
          <w:p w14:paraId="2B2BF26D" w14:textId="77777777" w:rsidR="008B0790" w:rsidRPr="00A92266" w:rsidRDefault="008B0790" w:rsidP="001643B7">
            <w:pPr>
              <w:pStyle w:val="ListParagraph"/>
              <w:numPr>
                <w:ilvl w:val="3"/>
                <w:numId w:val="37"/>
              </w:numPr>
              <w:spacing w:after="0"/>
              <w:jc w:val="both"/>
              <w:rPr>
                <w:szCs w:val="24"/>
              </w:rPr>
            </w:pPr>
            <w:r w:rsidRPr="00A92266">
              <w:rPr>
                <w:szCs w:val="24"/>
              </w:rPr>
              <w:t>VP.2 VIISP veikimo stebėsenos funkcinis komponentas taip pat apima:</w:t>
            </w:r>
          </w:p>
          <w:p w14:paraId="4FFFFE63" w14:textId="77777777" w:rsidR="008B0790" w:rsidRPr="00A92266" w:rsidRDefault="008B0790" w:rsidP="001643B7">
            <w:pPr>
              <w:pStyle w:val="ListParagraph"/>
              <w:numPr>
                <w:ilvl w:val="4"/>
                <w:numId w:val="37"/>
              </w:numPr>
              <w:spacing w:after="0"/>
              <w:jc w:val="both"/>
              <w:rPr>
                <w:szCs w:val="24"/>
              </w:rPr>
            </w:pPr>
            <w:r w:rsidRPr="00A92266">
              <w:rPr>
                <w:szCs w:val="24"/>
              </w:rPr>
              <w:t>Vidinių komponentų sąrašą, kurio pagrindinė funkcija – registruoti VIISP vidinius komponentus ir vykdyti užregistruotų vidinių komponentų stebėseną ir surinktų duomenų pagrindu atlikti analizę, kurios rezultatai gali būti pateikiami ataskaitų pavidalu;</w:t>
            </w:r>
          </w:p>
          <w:p w14:paraId="2ACEFE0C" w14:textId="701FF018" w:rsidR="008B0790" w:rsidRPr="00A92266" w:rsidRDefault="008B0790" w:rsidP="001643B7">
            <w:pPr>
              <w:pStyle w:val="ListParagraph"/>
              <w:numPr>
                <w:ilvl w:val="4"/>
                <w:numId w:val="37"/>
              </w:numPr>
              <w:spacing w:after="0"/>
              <w:jc w:val="both"/>
              <w:rPr>
                <w:szCs w:val="24"/>
              </w:rPr>
            </w:pPr>
            <w:r w:rsidRPr="00A92266">
              <w:rPr>
                <w:szCs w:val="24"/>
              </w:rPr>
              <w:t>Išorinių komponentų sąrašą. kurio pagrindinė funkcija – registruoti VIISP paslaugų gavėjų teikiamus išorinius komponentus ir vykdyti užregistruotų išorinių komponentų stebėseną ir surinktų duomenų pagrindu atlikti analizę, kurios rezultatai gali būti pateikiami ataskaitų pavidalu. VIISP yra realizuotos priemonės, leidžiančios stebėti tokių nutolusių komponentų veiklą bei leisti duomenų mainų komponento tvarkytojui savo iniciatyva pranešti apie komponentų veikimo sutrikimus.</w:t>
            </w:r>
          </w:p>
          <w:p w14:paraId="61F4E348" w14:textId="2B3EFF2A" w:rsidR="008B0790" w:rsidRPr="00A92266" w:rsidRDefault="008B0790" w:rsidP="001643B7">
            <w:pPr>
              <w:pStyle w:val="ListParagraph"/>
              <w:numPr>
                <w:ilvl w:val="3"/>
                <w:numId w:val="37"/>
              </w:numPr>
              <w:spacing w:after="0"/>
              <w:jc w:val="both"/>
              <w:rPr>
                <w:szCs w:val="24"/>
              </w:rPr>
            </w:pPr>
            <w:r w:rsidRPr="00A92266">
              <w:rPr>
                <w:szCs w:val="24"/>
              </w:rPr>
              <w:t>VP.2 VIISP veikimo stebėsenos priemonių naudojimui nereikia diegti papildomos programinės įrangos, t.</w:t>
            </w:r>
            <w:r w:rsidR="00BD75C4">
              <w:rPr>
                <w:szCs w:val="24"/>
              </w:rPr>
              <w:t xml:space="preserve"> </w:t>
            </w:r>
            <w:r w:rsidRPr="00A92266">
              <w:rPr>
                <w:szCs w:val="24"/>
              </w:rPr>
              <w:t>y. VP.2 VIISP veikimo stebėsenos priemonių naudotojo sąsaja yra pasiekiama interneto naršyklėmis.</w:t>
            </w:r>
          </w:p>
          <w:p w14:paraId="0AC02198" w14:textId="77777777" w:rsidR="008B0790" w:rsidRPr="00A92266" w:rsidRDefault="008B0790" w:rsidP="001643B7">
            <w:pPr>
              <w:pStyle w:val="ListParagraph"/>
              <w:numPr>
                <w:ilvl w:val="3"/>
                <w:numId w:val="37"/>
              </w:numPr>
              <w:spacing w:after="0"/>
              <w:jc w:val="both"/>
              <w:rPr>
                <w:szCs w:val="24"/>
              </w:rPr>
            </w:pPr>
            <w:r w:rsidRPr="00A92266">
              <w:rPr>
                <w:szCs w:val="24"/>
              </w:rPr>
              <w:t>VP.2 VIISP veikimo stebėsenos priemonės suteikia galimybes riboti prieigą prie pagal konkrečius stebėsenos rodiklius atliekamos ar konkrečių stebėsenos objektų stebėsenos rezultatų pagal priemones naudojančio dalyvio teises.</w:t>
            </w:r>
          </w:p>
          <w:p w14:paraId="07D56EEE" w14:textId="77777777" w:rsidR="008B0790" w:rsidRPr="00A92266" w:rsidRDefault="008B0790" w:rsidP="001643B7">
            <w:pPr>
              <w:pStyle w:val="ListParagraph"/>
              <w:numPr>
                <w:ilvl w:val="3"/>
                <w:numId w:val="37"/>
              </w:numPr>
              <w:spacing w:after="0"/>
              <w:jc w:val="both"/>
              <w:rPr>
                <w:szCs w:val="24"/>
              </w:rPr>
            </w:pPr>
            <w:r w:rsidRPr="00A92266">
              <w:rPr>
                <w:szCs w:val="24"/>
              </w:rPr>
              <w:t>VP.2 VIISP veikimo stebėsenos funkcinis komponentas duomenis teikia šiems VIISP funkciniams komponentams:</w:t>
            </w:r>
          </w:p>
          <w:p w14:paraId="220D6878" w14:textId="77777777" w:rsidR="008B0790" w:rsidRPr="00A92266" w:rsidRDefault="008B0790" w:rsidP="001643B7">
            <w:pPr>
              <w:pStyle w:val="ListParagraph"/>
              <w:numPr>
                <w:ilvl w:val="4"/>
                <w:numId w:val="37"/>
              </w:numPr>
              <w:spacing w:after="0"/>
              <w:jc w:val="both"/>
              <w:rPr>
                <w:szCs w:val="24"/>
              </w:rPr>
            </w:pPr>
            <w:r w:rsidRPr="00A92266">
              <w:rPr>
                <w:szCs w:val="24"/>
              </w:rPr>
              <w:t>3. „Institucijų savitarnos sritis“ posistemei teikia visų VIISP paslaugų gavėjo darbuotojams aktualių stebėsenos  rodiklių sąrašus, stebėsenos rezultatus ir informaciją apie stebėsenos rezultatų atitiktį SLA reikalavimams;</w:t>
            </w:r>
          </w:p>
          <w:p w14:paraId="776D8C6C" w14:textId="261AA839" w:rsidR="008B0790" w:rsidRPr="00A92266" w:rsidRDefault="008B0790" w:rsidP="001643B7">
            <w:pPr>
              <w:pStyle w:val="ListParagraph"/>
              <w:numPr>
                <w:ilvl w:val="4"/>
                <w:numId w:val="37"/>
              </w:numPr>
              <w:spacing w:after="0"/>
              <w:jc w:val="both"/>
              <w:rPr>
                <w:szCs w:val="24"/>
              </w:rPr>
            </w:pPr>
            <w:r w:rsidRPr="00A92266">
              <w:rPr>
                <w:szCs w:val="24"/>
              </w:rPr>
              <w:t xml:space="preserve">EP.1.1. „E paslaugų teikimo procesų stebėsena“ funkciniam komponentui perduodama informacija apie </w:t>
            </w:r>
            <w:r w:rsidR="00D043CF" w:rsidRPr="00A92266">
              <w:rPr>
                <w:szCs w:val="24"/>
              </w:rPr>
              <w:t>el</w:t>
            </w:r>
            <w:r w:rsidRPr="00A92266">
              <w:rPr>
                <w:szCs w:val="24"/>
              </w:rPr>
              <w:t>. paslaugų teikimui įtaką darančių VIISP veikimo stebėsenos rodiklių pakitimus;</w:t>
            </w:r>
          </w:p>
          <w:p w14:paraId="7C6CE333" w14:textId="40B0FA5A" w:rsidR="00923F83" w:rsidRPr="00A92266" w:rsidRDefault="008B0790" w:rsidP="001643B7">
            <w:pPr>
              <w:pStyle w:val="ListParagraph"/>
              <w:numPr>
                <w:ilvl w:val="4"/>
                <w:numId w:val="37"/>
              </w:numPr>
              <w:spacing w:after="0"/>
              <w:jc w:val="both"/>
              <w:rPr>
                <w:szCs w:val="24"/>
              </w:rPr>
            </w:pPr>
            <w:r w:rsidRPr="00A92266">
              <w:rPr>
                <w:szCs w:val="24"/>
              </w:rPr>
              <w:t>VP.4. Automatizuotos IT veiklos pagalbos tarnybos valdymo funkciniam komponentui perduoda informacija apie visus VIISP  veikimo sutrikimus, statistinę informaciją, kurios pagrindu tarnyba gali prognozuoti būsimas sistemos apkrovas ir planuoti VIISP pajėgumų poreikį, bei informaciją apie stebimo periodo metu pažeistas paslaugos teikimo sutartis.</w:t>
            </w:r>
          </w:p>
        </w:tc>
      </w:tr>
      <w:tr w:rsidR="00923F83" w:rsidRPr="00CB6420" w14:paraId="36D36751" w14:textId="77777777" w:rsidTr="00DB059C">
        <w:tc>
          <w:tcPr>
            <w:tcW w:w="1261" w:type="pct"/>
          </w:tcPr>
          <w:p w14:paraId="75D052C3" w14:textId="1A4ECB78" w:rsidR="00923F83" w:rsidRPr="00A92266" w:rsidRDefault="008B0790" w:rsidP="001643B7">
            <w:pPr>
              <w:pStyle w:val="ListParagraph"/>
              <w:numPr>
                <w:ilvl w:val="2"/>
                <w:numId w:val="37"/>
              </w:numPr>
              <w:spacing w:after="0"/>
              <w:rPr>
                <w:szCs w:val="24"/>
              </w:rPr>
            </w:pPr>
            <w:r w:rsidRPr="00A92266">
              <w:rPr>
                <w:szCs w:val="24"/>
              </w:rPr>
              <w:t>VP.3. Audito komponentas</w:t>
            </w:r>
          </w:p>
        </w:tc>
        <w:tc>
          <w:tcPr>
            <w:tcW w:w="3739" w:type="pct"/>
          </w:tcPr>
          <w:p w14:paraId="351FC237" w14:textId="77777777" w:rsidR="008B0790" w:rsidRPr="00A92266" w:rsidRDefault="008B0790" w:rsidP="001643B7">
            <w:pPr>
              <w:pStyle w:val="ListParagraph"/>
              <w:numPr>
                <w:ilvl w:val="3"/>
                <w:numId w:val="37"/>
              </w:numPr>
              <w:spacing w:after="0"/>
              <w:jc w:val="both"/>
              <w:rPr>
                <w:szCs w:val="24"/>
              </w:rPr>
            </w:pPr>
            <w:r w:rsidRPr="00A92266">
              <w:rPr>
                <w:szCs w:val="24"/>
              </w:rPr>
              <w:t>VP.3. Auditas yra funkcinis komponentas, tvarkantis duomenis (žurnalinių įrašų, reikalingų audito tikslais) apie vykstančius sisteminius ir paslaugų teikimo procesus ir sudaro galimybę:</w:t>
            </w:r>
          </w:p>
          <w:p w14:paraId="1E6A798C" w14:textId="77777777" w:rsidR="008B0790" w:rsidRPr="00A92266" w:rsidRDefault="008B0790" w:rsidP="001643B7">
            <w:pPr>
              <w:pStyle w:val="ListParagraph"/>
              <w:numPr>
                <w:ilvl w:val="4"/>
                <w:numId w:val="37"/>
              </w:numPr>
              <w:spacing w:after="0"/>
              <w:jc w:val="both"/>
              <w:rPr>
                <w:szCs w:val="24"/>
              </w:rPr>
            </w:pPr>
            <w:r w:rsidRPr="00A92266">
              <w:rPr>
                <w:szCs w:val="24"/>
              </w:rPr>
              <w:t>Registruoti ir kaupti audito įrašus;</w:t>
            </w:r>
          </w:p>
          <w:p w14:paraId="75C5A0DC" w14:textId="77777777" w:rsidR="008B0790" w:rsidRPr="00A92266" w:rsidRDefault="008B0790" w:rsidP="001643B7">
            <w:pPr>
              <w:pStyle w:val="ListParagraph"/>
              <w:numPr>
                <w:ilvl w:val="4"/>
                <w:numId w:val="37"/>
              </w:numPr>
              <w:spacing w:after="0"/>
              <w:jc w:val="both"/>
              <w:rPr>
                <w:szCs w:val="24"/>
              </w:rPr>
            </w:pPr>
            <w:r w:rsidRPr="00A92266">
              <w:rPr>
                <w:szCs w:val="24"/>
              </w:rPr>
              <w:t>Automatiškai informuoti atsakingų VIISP tvarkytojo darbuotojus apie užfiksuotus incidentus;</w:t>
            </w:r>
          </w:p>
          <w:p w14:paraId="39B9102F" w14:textId="77777777" w:rsidR="008B0790" w:rsidRPr="00A92266" w:rsidRDefault="008B0790" w:rsidP="001643B7">
            <w:pPr>
              <w:pStyle w:val="ListParagraph"/>
              <w:numPr>
                <w:ilvl w:val="4"/>
                <w:numId w:val="37"/>
              </w:numPr>
              <w:spacing w:after="0"/>
              <w:jc w:val="both"/>
              <w:rPr>
                <w:szCs w:val="24"/>
              </w:rPr>
            </w:pPr>
            <w:r w:rsidRPr="00A92266">
              <w:rPr>
                <w:szCs w:val="24"/>
              </w:rPr>
              <w:t>Periodiškai ir pagal poreikį generuoti VIISP komponentų veikimo ataskaitas;</w:t>
            </w:r>
          </w:p>
          <w:p w14:paraId="0BAEA315" w14:textId="77777777" w:rsidR="008B0790" w:rsidRPr="00A92266" w:rsidRDefault="008B0790" w:rsidP="001643B7">
            <w:pPr>
              <w:pStyle w:val="ListParagraph"/>
              <w:numPr>
                <w:ilvl w:val="4"/>
                <w:numId w:val="37"/>
              </w:numPr>
              <w:spacing w:after="0"/>
              <w:jc w:val="both"/>
              <w:rPr>
                <w:szCs w:val="24"/>
              </w:rPr>
            </w:pPr>
            <w:r w:rsidRPr="00A92266">
              <w:rPr>
                <w:szCs w:val="24"/>
              </w:rPr>
              <w:t>Atlikti automatinę žurnalinių įrašų analizę ir koreliavimą;</w:t>
            </w:r>
          </w:p>
          <w:p w14:paraId="5403F4CE" w14:textId="45B32576" w:rsidR="00923F83" w:rsidRPr="00A92266" w:rsidRDefault="008B0790" w:rsidP="001643B7">
            <w:pPr>
              <w:pStyle w:val="ListParagraph"/>
              <w:numPr>
                <w:ilvl w:val="4"/>
                <w:numId w:val="37"/>
              </w:numPr>
              <w:spacing w:after="0"/>
              <w:jc w:val="both"/>
              <w:rPr>
                <w:szCs w:val="24"/>
              </w:rPr>
            </w:pPr>
            <w:r w:rsidRPr="00A92266">
              <w:rPr>
                <w:szCs w:val="24"/>
              </w:rPr>
              <w:t>Formuoti VIISP veiklos žurnalinių įrašų santraukas.</w:t>
            </w:r>
          </w:p>
        </w:tc>
      </w:tr>
      <w:tr w:rsidR="00923F83" w:rsidRPr="00CB6420" w14:paraId="5BA0AFC5" w14:textId="77777777" w:rsidTr="00DB059C">
        <w:tc>
          <w:tcPr>
            <w:tcW w:w="1261" w:type="pct"/>
          </w:tcPr>
          <w:p w14:paraId="672F5827" w14:textId="46AAC9D8" w:rsidR="00923F83" w:rsidRPr="00A92266" w:rsidRDefault="008B0790" w:rsidP="001643B7">
            <w:pPr>
              <w:pStyle w:val="ListParagraph"/>
              <w:numPr>
                <w:ilvl w:val="2"/>
                <w:numId w:val="37"/>
              </w:numPr>
              <w:spacing w:after="0"/>
              <w:rPr>
                <w:szCs w:val="24"/>
              </w:rPr>
            </w:pPr>
            <w:bookmarkStart w:id="46" w:name="_Ref22292636"/>
            <w:r w:rsidRPr="00A92266">
              <w:rPr>
                <w:szCs w:val="24"/>
              </w:rPr>
              <w:t>VP.4. Automatizuotos IT veiklos pagalbos tarnybos valdymo komponentas</w:t>
            </w:r>
            <w:bookmarkEnd w:id="46"/>
          </w:p>
        </w:tc>
        <w:tc>
          <w:tcPr>
            <w:tcW w:w="3739" w:type="pct"/>
          </w:tcPr>
          <w:p w14:paraId="24D36C05" w14:textId="77777777" w:rsidR="008B0790" w:rsidRPr="00A92266" w:rsidRDefault="008B0790" w:rsidP="001643B7">
            <w:pPr>
              <w:pStyle w:val="ListParagraph"/>
              <w:numPr>
                <w:ilvl w:val="3"/>
                <w:numId w:val="37"/>
              </w:numPr>
              <w:spacing w:after="0"/>
              <w:jc w:val="both"/>
              <w:rPr>
                <w:szCs w:val="24"/>
              </w:rPr>
            </w:pPr>
            <w:r w:rsidRPr="00A92266">
              <w:rPr>
                <w:szCs w:val="24"/>
              </w:rPr>
              <w:t xml:space="preserve">VP.4. Automatizuotos IT veiklos pagalbos tarnybos valdymas yra funkcinis komponentas, suteikiantis galimybę įgyvendinti šiuos IT veiklos pagalbos tarnybos (angl. </w:t>
            </w:r>
            <w:r w:rsidRPr="00BD75C4">
              <w:rPr>
                <w:i/>
                <w:iCs/>
                <w:szCs w:val="24"/>
              </w:rPr>
              <w:t xml:space="preserve">IT </w:t>
            </w:r>
            <w:proofErr w:type="spellStart"/>
            <w:r w:rsidRPr="00BD75C4">
              <w:rPr>
                <w:i/>
                <w:iCs/>
                <w:szCs w:val="24"/>
              </w:rPr>
              <w:t>Service</w:t>
            </w:r>
            <w:proofErr w:type="spellEnd"/>
            <w:r w:rsidRPr="00BD75C4">
              <w:rPr>
                <w:i/>
                <w:iCs/>
                <w:szCs w:val="24"/>
              </w:rPr>
              <w:t xml:space="preserve"> </w:t>
            </w:r>
            <w:proofErr w:type="spellStart"/>
            <w:r w:rsidRPr="00BD75C4">
              <w:rPr>
                <w:i/>
                <w:iCs/>
                <w:szCs w:val="24"/>
              </w:rPr>
              <w:t>Desk</w:t>
            </w:r>
            <w:proofErr w:type="spellEnd"/>
            <w:r w:rsidRPr="00A92266">
              <w:rPr>
                <w:szCs w:val="24"/>
              </w:rPr>
              <w:t>)  procesus:</w:t>
            </w:r>
          </w:p>
          <w:p w14:paraId="5DE3C612" w14:textId="57FABBD8" w:rsidR="008B0790" w:rsidRPr="00A92266" w:rsidRDefault="008B0790" w:rsidP="001643B7">
            <w:pPr>
              <w:pStyle w:val="ListParagraph"/>
              <w:numPr>
                <w:ilvl w:val="4"/>
                <w:numId w:val="37"/>
              </w:numPr>
              <w:spacing w:after="0"/>
              <w:jc w:val="both"/>
              <w:rPr>
                <w:szCs w:val="24"/>
              </w:rPr>
            </w:pPr>
            <w:r w:rsidRPr="00A92266">
              <w:rPr>
                <w:szCs w:val="24"/>
              </w:rPr>
              <w:t xml:space="preserve">Incidentų valdymo procesai yra vykdomi sutrikus VIISP paslaugų ar </w:t>
            </w:r>
            <w:r w:rsidR="00D043CF" w:rsidRPr="00A92266">
              <w:rPr>
                <w:szCs w:val="24"/>
              </w:rPr>
              <w:t>El</w:t>
            </w:r>
            <w:r w:rsidRPr="00A92266">
              <w:rPr>
                <w:szCs w:val="24"/>
              </w:rPr>
              <w:t xml:space="preserve">. paslaugų gyventojams ar ūkio subjektams teikimui ar sumažėjus jų kokybei. Incidentų šalinimo procesų vykdymo tikslas yra kaip galima greičiau atstatyti pilnai atstatyti VIISP paslaugos ar </w:t>
            </w:r>
            <w:r w:rsidR="00D043CF" w:rsidRPr="00A92266">
              <w:rPr>
                <w:szCs w:val="24"/>
              </w:rPr>
              <w:t>El</w:t>
            </w:r>
            <w:r w:rsidRPr="00A92266">
              <w:rPr>
                <w:szCs w:val="24"/>
              </w:rPr>
              <w:t>. paslaugos gyventojams ar ūkio subjektams kokybę ir prieinamumą iki SLA apibrėžto lygmens;</w:t>
            </w:r>
          </w:p>
          <w:p w14:paraId="06327A9B" w14:textId="77777777" w:rsidR="008B0790" w:rsidRPr="00A92266" w:rsidRDefault="008B0790" w:rsidP="001643B7">
            <w:pPr>
              <w:pStyle w:val="ListParagraph"/>
              <w:numPr>
                <w:ilvl w:val="4"/>
                <w:numId w:val="37"/>
              </w:numPr>
              <w:spacing w:after="0"/>
              <w:jc w:val="both"/>
              <w:rPr>
                <w:szCs w:val="24"/>
              </w:rPr>
            </w:pPr>
            <w:r w:rsidRPr="00A92266">
              <w:rPr>
                <w:szCs w:val="24"/>
              </w:rPr>
              <w:t xml:space="preserve">Problemų valdymo procesai yra vykdomi sprendžiant sudėtinius, kelių VIISP paslaugų gavėjų veiklą įtakojančius incidentus. Problemų valdymo procesai yra vykdomi nežinomos esminės priežasties, iššaukusios vieną ar kelis incidentus arba potencialiai galinčios juos iššaukti, aktyviam ar </w:t>
            </w:r>
            <w:proofErr w:type="spellStart"/>
            <w:r w:rsidRPr="00A92266">
              <w:rPr>
                <w:szCs w:val="24"/>
              </w:rPr>
              <w:t>proaktyviam</w:t>
            </w:r>
            <w:proofErr w:type="spellEnd"/>
            <w:r w:rsidRPr="00A92266">
              <w:rPr>
                <w:szCs w:val="24"/>
              </w:rPr>
              <w:t xml:space="preserve"> šalinimui. Problemų valdymo procesai dėl operatyvumo stokos nėra taikytini sprendžiant incidentus;</w:t>
            </w:r>
          </w:p>
          <w:p w14:paraId="59964C85" w14:textId="77777777" w:rsidR="008B0790" w:rsidRPr="00A92266" w:rsidRDefault="008B0790" w:rsidP="001643B7">
            <w:pPr>
              <w:pStyle w:val="ListParagraph"/>
              <w:numPr>
                <w:ilvl w:val="4"/>
                <w:numId w:val="37"/>
              </w:numPr>
              <w:spacing w:after="0"/>
              <w:jc w:val="both"/>
              <w:rPr>
                <w:szCs w:val="24"/>
              </w:rPr>
            </w:pPr>
            <w:r w:rsidRPr="00A92266">
              <w:rPr>
                <w:szCs w:val="24"/>
              </w:rPr>
              <w:t xml:space="preserve">Pakeitimų valdymo procesai yra vykdomi atliekant įvairius VIISP pakeitimus, įskaitant VIISP infrastruktūros, VIISP programinės įrangos ir VIISP dokumentacijos pakeitimus. Pakeitimų valdymo procesų vykdymo tikslas yra visų būtinų metodų ir procedūrų pagalba užtikrinti efektyvų ir greitą, mažiausiai sąnaudų reikalaujantį ir VIISP informacijos saugos pažeidžiamumo riziką minimizuojantį visų rūšių VIISP pakeitimų įgyvendinimą; </w:t>
            </w:r>
          </w:p>
          <w:p w14:paraId="76027DB4" w14:textId="77777777" w:rsidR="008B0790" w:rsidRPr="00A92266" w:rsidRDefault="008B0790" w:rsidP="001643B7">
            <w:pPr>
              <w:pStyle w:val="ListParagraph"/>
              <w:numPr>
                <w:ilvl w:val="4"/>
                <w:numId w:val="37"/>
              </w:numPr>
              <w:spacing w:after="0"/>
              <w:jc w:val="both"/>
              <w:rPr>
                <w:szCs w:val="24"/>
              </w:rPr>
            </w:pPr>
            <w:r w:rsidRPr="00A92266">
              <w:rPr>
                <w:szCs w:val="24"/>
              </w:rPr>
              <w:t xml:space="preserve">Konfigūracijų valdymo procesai yra vykdomi siekiant palaikyti VIISP Konfigūracijos valdymo duomenų bazę (angl. </w:t>
            </w:r>
            <w:proofErr w:type="spellStart"/>
            <w:r w:rsidRPr="00BD75C4">
              <w:rPr>
                <w:i/>
                <w:iCs/>
                <w:szCs w:val="24"/>
              </w:rPr>
              <w:t>Configuration</w:t>
            </w:r>
            <w:proofErr w:type="spellEnd"/>
            <w:r w:rsidRPr="00BD75C4">
              <w:rPr>
                <w:i/>
                <w:iCs/>
                <w:szCs w:val="24"/>
              </w:rPr>
              <w:t xml:space="preserve"> </w:t>
            </w:r>
            <w:proofErr w:type="spellStart"/>
            <w:r w:rsidRPr="00BD75C4">
              <w:rPr>
                <w:i/>
                <w:iCs/>
                <w:szCs w:val="24"/>
              </w:rPr>
              <w:t>Management</w:t>
            </w:r>
            <w:proofErr w:type="spellEnd"/>
            <w:r w:rsidRPr="00BD75C4">
              <w:rPr>
                <w:i/>
                <w:iCs/>
                <w:szCs w:val="24"/>
              </w:rPr>
              <w:t xml:space="preserve"> </w:t>
            </w:r>
            <w:proofErr w:type="spellStart"/>
            <w:r w:rsidRPr="00BD75C4">
              <w:rPr>
                <w:i/>
                <w:iCs/>
                <w:szCs w:val="24"/>
              </w:rPr>
              <w:t>Database</w:t>
            </w:r>
            <w:proofErr w:type="spellEnd"/>
            <w:r w:rsidRPr="00A92266">
              <w:rPr>
                <w:szCs w:val="24"/>
              </w:rPr>
              <w:t xml:space="preserve"> – CMDB). Konfigūracijos valdymo duomenų bazėje yra fiksuojami VIISP IT infrastruktūros, programinės įrangos ir kiti elementai (angl. </w:t>
            </w:r>
            <w:proofErr w:type="spellStart"/>
            <w:r w:rsidRPr="00BD75C4">
              <w:rPr>
                <w:i/>
                <w:iCs/>
                <w:szCs w:val="24"/>
              </w:rPr>
              <w:t>Configuration</w:t>
            </w:r>
            <w:proofErr w:type="spellEnd"/>
            <w:r w:rsidRPr="00BD75C4">
              <w:rPr>
                <w:i/>
                <w:iCs/>
                <w:szCs w:val="24"/>
              </w:rPr>
              <w:t xml:space="preserve"> </w:t>
            </w:r>
            <w:proofErr w:type="spellStart"/>
            <w:r w:rsidRPr="00BD75C4">
              <w:rPr>
                <w:i/>
                <w:iCs/>
                <w:szCs w:val="24"/>
              </w:rPr>
              <w:t>Item</w:t>
            </w:r>
            <w:proofErr w:type="spellEnd"/>
            <w:r w:rsidRPr="00A92266">
              <w:rPr>
                <w:szCs w:val="24"/>
              </w:rPr>
              <w:t xml:space="preserve">) ir nuolat atnaujinami jų duomenys. Pagrindinis konfigūracijų procesų vykdymo tikslas yra užtikrinti tikslią, teisingą ir savalaikę informaciją apie VIISP IT infrastruktūros, programinės įrangos ir kitų elementų konfigūracijos būseną; </w:t>
            </w:r>
          </w:p>
          <w:p w14:paraId="589D581A" w14:textId="77777777" w:rsidR="008B0790" w:rsidRPr="00A92266" w:rsidRDefault="008B0790" w:rsidP="001643B7">
            <w:pPr>
              <w:pStyle w:val="ListParagraph"/>
              <w:numPr>
                <w:ilvl w:val="4"/>
                <w:numId w:val="37"/>
              </w:numPr>
              <w:spacing w:after="0"/>
              <w:jc w:val="both"/>
              <w:rPr>
                <w:szCs w:val="24"/>
              </w:rPr>
            </w:pPr>
            <w:r w:rsidRPr="00A92266">
              <w:rPr>
                <w:szCs w:val="24"/>
              </w:rPr>
              <w:t>Paslaugų teikimo valdymo procesai yra vykdomi siekiant tenkinti SLA formalizuotus VIISP paslaugų gavėjo poreikius. Paslaugų teikimo valdymo procesų tikslas yra pagal vieningus paslaugų lygio valdymo procesus VIISP paslaugų gavėjui suteikti VIISP paslaugų institucijoms teikimo sutartyje (SLA) numatytus reikalavimus atitinkančias VIISP paslaugas institucijoms;</w:t>
            </w:r>
          </w:p>
          <w:p w14:paraId="2749C513" w14:textId="682337F4" w:rsidR="008B0790" w:rsidRPr="00A92266" w:rsidRDefault="008B0790" w:rsidP="001643B7">
            <w:pPr>
              <w:pStyle w:val="ListParagraph"/>
              <w:numPr>
                <w:ilvl w:val="4"/>
                <w:numId w:val="37"/>
              </w:numPr>
              <w:spacing w:after="0"/>
              <w:jc w:val="both"/>
              <w:rPr>
                <w:szCs w:val="24"/>
              </w:rPr>
            </w:pPr>
            <w:r w:rsidRPr="00A92266">
              <w:rPr>
                <w:szCs w:val="24"/>
              </w:rPr>
              <w:t xml:space="preserve">Žinių valdymo procesai yra vykdomi sisteminiam informacijos rinkimui, kaupimui, pavertimui naudingomis žiniomis ir jų panaudojimui užtikrinti.. Žinių valdymo procesų vykdymo tikslas yra VIISP tvarkytojo darbuotojams suteikti galimybę organizuoti, saugoti, dalytis susistemintomis žiniomis ir padėti VIISP paslaugų gavėjams ir </w:t>
            </w:r>
            <w:r w:rsidR="00D043CF" w:rsidRPr="00A92266">
              <w:rPr>
                <w:szCs w:val="24"/>
              </w:rPr>
              <w:t>El</w:t>
            </w:r>
            <w:r w:rsidRPr="00A92266">
              <w:rPr>
                <w:szCs w:val="24"/>
              </w:rPr>
              <w:t xml:space="preserve">. paslaugų gavėjams savarankiškai rasti atsakymus į iškilusius klausimus. </w:t>
            </w:r>
          </w:p>
          <w:p w14:paraId="541A2565" w14:textId="77777777" w:rsidR="008B0790" w:rsidRPr="00A92266" w:rsidRDefault="008B0790" w:rsidP="001643B7">
            <w:pPr>
              <w:pStyle w:val="ListParagraph"/>
              <w:numPr>
                <w:ilvl w:val="3"/>
                <w:numId w:val="37"/>
              </w:numPr>
              <w:spacing w:after="0"/>
              <w:jc w:val="both"/>
              <w:rPr>
                <w:szCs w:val="24"/>
              </w:rPr>
            </w:pPr>
            <w:r w:rsidRPr="00A92266">
              <w:rPr>
                <w:szCs w:val="24"/>
              </w:rPr>
              <w:t>VP. 4. Automatizuotos IT veiklos pagalbos tarnybos valdymo ir VP.2. VIISP veikimo stebėsenos funkciniame komponente taip pat yra įdiegtos automatizuotos IT pagalbos tarnybos ir IT veiklos procesų palaikymo priemonės. VIISP tvarkytojo darbuotojas turi galimybę:</w:t>
            </w:r>
          </w:p>
          <w:p w14:paraId="0A197613" w14:textId="77777777" w:rsidR="008B0790" w:rsidRPr="00A92266" w:rsidRDefault="008B0790" w:rsidP="001643B7">
            <w:pPr>
              <w:pStyle w:val="ListParagraph"/>
              <w:numPr>
                <w:ilvl w:val="4"/>
                <w:numId w:val="37"/>
              </w:numPr>
              <w:spacing w:after="0"/>
              <w:jc w:val="both"/>
              <w:rPr>
                <w:szCs w:val="24"/>
              </w:rPr>
            </w:pPr>
            <w:r w:rsidRPr="00A92266">
              <w:rPr>
                <w:szCs w:val="24"/>
              </w:rPr>
              <w:t>Tvarkyti užduočių delegavimo taisykles, priskirti užduotis kitiems VIISP tvarkytojo darbuotojams, ar VIISP palaikymo paslaugas teikiančių rangovų darbuotojams, kurie būtų atsakingi už tos konkrečios užduoties atlikimą;</w:t>
            </w:r>
          </w:p>
          <w:p w14:paraId="0DD37D57" w14:textId="77777777" w:rsidR="008B0790" w:rsidRPr="00A92266" w:rsidRDefault="008B0790" w:rsidP="001643B7">
            <w:pPr>
              <w:pStyle w:val="ListParagraph"/>
              <w:numPr>
                <w:ilvl w:val="4"/>
                <w:numId w:val="37"/>
              </w:numPr>
              <w:spacing w:after="0"/>
              <w:jc w:val="both"/>
              <w:rPr>
                <w:szCs w:val="24"/>
              </w:rPr>
            </w:pPr>
            <w:r w:rsidRPr="00A92266">
              <w:rPr>
                <w:szCs w:val="24"/>
              </w:rPr>
              <w:t>Registruoti incidentą, pakeitimo prašymą ar konsultavimo užklausą, kartu su konkrečią užklausą ar incidentą aprašančia informacija;</w:t>
            </w:r>
          </w:p>
          <w:p w14:paraId="057C1C32" w14:textId="77777777" w:rsidR="008B0790" w:rsidRPr="00A92266" w:rsidRDefault="008B0790" w:rsidP="001643B7">
            <w:pPr>
              <w:pStyle w:val="ListParagraph"/>
              <w:numPr>
                <w:ilvl w:val="4"/>
                <w:numId w:val="37"/>
              </w:numPr>
              <w:spacing w:after="0"/>
              <w:jc w:val="both"/>
              <w:rPr>
                <w:szCs w:val="24"/>
              </w:rPr>
            </w:pPr>
            <w:r w:rsidRPr="00A92266">
              <w:rPr>
                <w:szCs w:val="24"/>
              </w:rPr>
              <w:t>Stebėti incidentų, pakeitimo prašymų ar konsultavimo užklausų sprendimo būsenas, ir formuoti incidentų, pakeitimų prašymų ir konsultacinių užklausų ataskaitas;</w:t>
            </w:r>
          </w:p>
          <w:p w14:paraId="05525660" w14:textId="1F4C2322" w:rsidR="008B0790" w:rsidRPr="00A92266" w:rsidRDefault="008B0790" w:rsidP="001643B7">
            <w:pPr>
              <w:pStyle w:val="ListParagraph"/>
              <w:numPr>
                <w:ilvl w:val="4"/>
                <w:numId w:val="37"/>
              </w:numPr>
              <w:spacing w:after="0"/>
              <w:jc w:val="both"/>
              <w:rPr>
                <w:szCs w:val="24"/>
              </w:rPr>
            </w:pPr>
            <w:r w:rsidRPr="00A92266">
              <w:rPr>
                <w:szCs w:val="24"/>
              </w:rPr>
              <w:t xml:space="preserve">Siųsti pranešimus kitiems VIISP tvarkytojo darbuotojams, VIISP paslaugų gavėjų darbuotojams, </w:t>
            </w:r>
            <w:r w:rsidR="00D043CF" w:rsidRPr="00A92266">
              <w:rPr>
                <w:szCs w:val="24"/>
              </w:rPr>
              <w:t>El</w:t>
            </w:r>
            <w:r w:rsidRPr="00A92266">
              <w:rPr>
                <w:szCs w:val="24"/>
              </w:rPr>
              <w:t>. paslaugų gavėjams, ar kitiems suinteresuotiems asmenims;</w:t>
            </w:r>
          </w:p>
          <w:p w14:paraId="1E55C62F" w14:textId="42C85ACB" w:rsidR="00923F83" w:rsidRPr="00A92266" w:rsidRDefault="008B0790" w:rsidP="001643B7">
            <w:pPr>
              <w:pStyle w:val="ListParagraph"/>
              <w:numPr>
                <w:ilvl w:val="4"/>
                <w:numId w:val="37"/>
              </w:numPr>
              <w:spacing w:after="0"/>
              <w:jc w:val="both"/>
              <w:rPr>
                <w:szCs w:val="24"/>
              </w:rPr>
            </w:pPr>
            <w:r w:rsidRPr="00A92266">
              <w:rPr>
                <w:szCs w:val="24"/>
              </w:rPr>
              <w:t>Naudotis dažniausiai užduodamų klausimų žinių baze ir ją tvarkyti.</w:t>
            </w:r>
          </w:p>
        </w:tc>
      </w:tr>
      <w:tr w:rsidR="008B0790" w:rsidRPr="00CB6420" w14:paraId="23775346" w14:textId="77777777" w:rsidTr="00DB059C">
        <w:tc>
          <w:tcPr>
            <w:tcW w:w="1261" w:type="pct"/>
          </w:tcPr>
          <w:p w14:paraId="65B2B009" w14:textId="70C7031F" w:rsidR="008B0790" w:rsidRPr="00A92266" w:rsidRDefault="00B87BF3" w:rsidP="001643B7">
            <w:pPr>
              <w:pStyle w:val="ListParagraph"/>
              <w:numPr>
                <w:ilvl w:val="1"/>
                <w:numId w:val="37"/>
              </w:numPr>
              <w:spacing w:after="0"/>
              <w:rPr>
                <w:szCs w:val="24"/>
              </w:rPr>
            </w:pPr>
            <w:r w:rsidRPr="00A92266">
              <w:rPr>
                <w:szCs w:val="24"/>
              </w:rPr>
              <w:t>Duomenų ir dokumentų saugojimo posistemė</w:t>
            </w:r>
          </w:p>
        </w:tc>
        <w:tc>
          <w:tcPr>
            <w:tcW w:w="3739" w:type="pct"/>
          </w:tcPr>
          <w:p w14:paraId="13183A0A" w14:textId="665C6906" w:rsidR="008B0790" w:rsidRPr="00A92266" w:rsidRDefault="00B87BF3" w:rsidP="001643B7">
            <w:pPr>
              <w:pStyle w:val="ListParagraph"/>
              <w:numPr>
                <w:ilvl w:val="2"/>
                <w:numId w:val="37"/>
              </w:numPr>
              <w:spacing w:after="0"/>
              <w:jc w:val="both"/>
              <w:rPr>
                <w:szCs w:val="24"/>
              </w:rPr>
            </w:pPr>
            <w:r w:rsidRPr="00A92266">
              <w:rPr>
                <w:szCs w:val="24"/>
              </w:rPr>
              <w:t>Duomenų ir dokumentų saugojimo posistemė apima VIISP duomenų ir dokumentų bazių valdymo sistemų techninę, kompiuterinę ir programinę įrangą.</w:t>
            </w:r>
          </w:p>
        </w:tc>
      </w:tr>
      <w:tr w:rsidR="008B0790" w:rsidRPr="00CB6420" w14:paraId="6AEAAB78" w14:textId="77777777" w:rsidTr="00DB059C">
        <w:tc>
          <w:tcPr>
            <w:tcW w:w="1261" w:type="pct"/>
          </w:tcPr>
          <w:p w14:paraId="33C25C67" w14:textId="52C46A91" w:rsidR="008B0790" w:rsidRPr="00A92266" w:rsidRDefault="00B87BF3" w:rsidP="001643B7">
            <w:pPr>
              <w:pStyle w:val="ListParagraph"/>
              <w:numPr>
                <w:ilvl w:val="2"/>
                <w:numId w:val="37"/>
              </w:numPr>
              <w:spacing w:after="0"/>
              <w:rPr>
                <w:szCs w:val="24"/>
              </w:rPr>
            </w:pPr>
            <w:r w:rsidRPr="00A92266">
              <w:rPr>
                <w:szCs w:val="24"/>
              </w:rPr>
              <w:t>DS.1. VIISP duomenų ir dokumentų bazės komponentas</w:t>
            </w:r>
          </w:p>
        </w:tc>
        <w:tc>
          <w:tcPr>
            <w:tcW w:w="3739" w:type="pct"/>
          </w:tcPr>
          <w:p w14:paraId="2BCA00E7" w14:textId="77777777" w:rsidR="00B87BF3" w:rsidRPr="00A92266" w:rsidRDefault="00B87BF3" w:rsidP="001643B7">
            <w:pPr>
              <w:pStyle w:val="ListParagraph"/>
              <w:numPr>
                <w:ilvl w:val="3"/>
                <w:numId w:val="37"/>
              </w:numPr>
              <w:spacing w:after="0"/>
              <w:jc w:val="both"/>
              <w:rPr>
                <w:szCs w:val="24"/>
              </w:rPr>
            </w:pPr>
            <w:r w:rsidRPr="00A92266">
              <w:rPr>
                <w:szCs w:val="24"/>
              </w:rPr>
              <w:t>DS.1. VIISP duomenų ir dokumentų bazė yra funkcinis komponentas, kurio paskirtis yra saugoti šiuos VIISP duomenis:</w:t>
            </w:r>
          </w:p>
          <w:p w14:paraId="7F91659F" w14:textId="7B60C54E" w:rsidR="00B87BF3" w:rsidRPr="00A92266" w:rsidRDefault="00D043CF" w:rsidP="001643B7">
            <w:pPr>
              <w:pStyle w:val="ListParagraph"/>
              <w:numPr>
                <w:ilvl w:val="3"/>
                <w:numId w:val="37"/>
              </w:numPr>
              <w:spacing w:after="0"/>
              <w:jc w:val="both"/>
              <w:rPr>
                <w:szCs w:val="24"/>
              </w:rPr>
            </w:pPr>
            <w:r w:rsidRPr="00A92266">
              <w:rPr>
                <w:szCs w:val="24"/>
              </w:rPr>
              <w:t>El</w:t>
            </w:r>
            <w:r w:rsidR="00B87BF3" w:rsidRPr="00A92266">
              <w:rPr>
                <w:szCs w:val="24"/>
              </w:rPr>
              <w:t>. paslaugų gavėjų tapatybės nustatymo duomenis, reikalingus tapatybės nustatymo paslaugai atlikti:</w:t>
            </w:r>
          </w:p>
          <w:p w14:paraId="07F47E73" w14:textId="77777777" w:rsidR="00B87BF3" w:rsidRPr="00A92266" w:rsidRDefault="00B87BF3" w:rsidP="001643B7">
            <w:pPr>
              <w:pStyle w:val="ListParagraph"/>
              <w:numPr>
                <w:ilvl w:val="3"/>
                <w:numId w:val="37"/>
              </w:numPr>
              <w:spacing w:after="0"/>
              <w:jc w:val="both"/>
              <w:rPr>
                <w:szCs w:val="24"/>
              </w:rPr>
            </w:pPr>
            <w:r w:rsidRPr="00A92266">
              <w:rPr>
                <w:szCs w:val="24"/>
              </w:rPr>
              <w:t>Atsiskaitymo už suteiktas paslaugas duomenis, reikalingus atsiskaitymo už suteiktas paslaugas aptarnavimo paslaugai atlikti:</w:t>
            </w:r>
          </w:p>
          <w:p w14:paraId="49A3B4A7" w14:textId="77777777" w:rsidR="00B87BF3" w:rsidRPr="00A92266" w:rsidRDefault="00B87BF3" w:rsidP="001643B7">
            <w:pPr>
              <w:pStyle w:val="ListParagraph"/>
              <w:numPr>
                <w:ilvl w:val="3"/>
                <w:numId w:val="37"/>
              </w:numPr>
              <w:spacing w:after="0"/>
              <w:jc w:val="both"/>
              <w:rPr>
                <w:szCs w:val="24"/>
              </w:rPr>
            </w:pPr>
            <w:r w:rsidRPr="00A92266">
              <w:rPr>
                <w:szCs w:val="24"/>
              </w:rPr>
              <w:t>Vidinių komponentų registravimo duomenis (teikiamus funkcinio komponento VP.2. „VIISP veikimo stebėsena“);</w:t>
            </w:r>
          </w:p>
          <w:p w14:paraId="28565152" w14:textId="77777777" w:rsidR="00B87BF3" w:rsidRPr="00A92266" w:rsidRDefault="00B87BF3" w:rsidP="001643B7">
            <w:pPr>
              <w:pStyle w:val="ListParagraph"/>
              <w:numPr>
                <w:ilvl w:val="3"/>
                <w:numId w:val="37"/>
              </w:numPr>
              <w:spacing w:after="0"/>
              <w:jc w:val="both"/>
              <w:rPr>
                <w:szCs w:val="24"/>
              </w:rPr>
            </w:pPr>
            <w:r w:rsidRPr="00A92266">
              <w:rPr>
                <w:szCs w:val="24"/>
              </w:rPr>
              <w:t>Išorinių komponentų registravimo duomenis (teikiamus funkcinio komponento VP.2. „VIISP veikimo stebėsena“);</w:t>
            </w:r>
          </w:p>
          <w:p w14:paraId="127A8AC9" w14:textId="77777777" w:rsidR="00B87BF3" w:rsidRPr="00A92266" w:rsidRDefault="00B87BF3" w:rsidP="001643B7">
            <w:pPr>
              <w:pStyle w:val="ListParagraph"/>
              <w:numPr>
                <w:ilvl w:val="3"/>
                <w:numId w:val="37"/>
              </w:numPr>
              <w:spacing w:after="0"/>
              <w:jc w:val="both"/>
              <w:rPr>
                <w:szCs w:val="24"/>
              </w:rPr>
            </w:pPr>
            <w:r w:rsidRPr="00A92266">
              <w:rPr>
                <w:szCs w:val="24"/>
              </w:rPr>
              <w:t>Elektroninių paslaugų teikimo inicijavimo duomenis;</w:t>
            </w:r>
          </w:p>
          <w:p w14:paraId="022B0C40" w14:textId="77777777" w:rsidR="00B87BF3" w:rsidRPr="00A92266" w:rsidRDefault="00B87BF3" w:rsidP="001643B7">
            <w:pPr>
              <w:pStyle w:val="ListParagraph"/>
              <w:numPr>
                <w:ilvl w:val="3"/>
                <w:numId w:val="37"/>
              </w:numPr>
              <w:spacing w:after="0"/>
              <w:jc w:val="both"/>
              <w:rPr>
                <w:szCs w:val="24"/>
              </w:rPr>
            </w:pPr>
            <w:r w:rsidRPr="00A92266">
              <w:rPr>
                <w:szCs w:val="24"/>
              </w:rPr>
              <w:t>Elektroninių paslaugų teikimą aprašantys duomenis;</w:t>
            </w:r>
          </w:p>
          <w:p w14:paraId="425FA932" w14:textId="65F8FBA8" w:rsidR="008B0790" w:rsidRPr="00A92266" w:rsidRDefault="00B87BF3" w:rsidP="001643B7">
            <w:pPr>
              <w:pStyle w:val="ListParagraph"/>
              <w:numPr>
                <w:ilvl w:val="3"/>
                <w:numId w:val="37"/>
              </w:numPr>
              <w:spacing w:after="0"/>
              <w:jc w:val="both"/>
              <w:rPr>
                <w:szCs w:val="24"/>
              </w:rPr>
            </w:pPr>
            <w:r w:rsidRPr="00A92266">
              <w:rPr>
                <w:szCs w:val="24"/>
              </w:rPr>
              <w:t>Elektroninių paslaugų teikimo stebėsenos duomenis (teikiamus funkcinio komponento EP.1.1. „</w:t>
            </w:r>
            <w:r w:rsidR="00D043CF" w:rsidRPr="00A92266">
              <w:rPr>
                <w:szCs w:val="24"/>
              </w:rPr>
              <w:t>El</w:t>
            </w:r>
            <w:r w:rsidRPr="00A92266">
              <w:rPr>
                <w:szCs w:val="24"/>
              </w:rPr>
              <w:t>. paslaugų teikimo procesų stebėsena“).</w:t>
            </w:r>
          </w:p>
        </w:tc>
      </w:tr>
      <w:tr w:rsidR="00B87BF3" w:rsidRPr="00CB6420" w14:paraId="49DC1356" w14:textId="77777777" w:rsidTr="00DB059C">
        <w:tc>
          <w:tcPr>
            <w:tcW w:w="1261" w:type="pct"/>
          </w:tcPr>
          <w:p w14:paraId="2C539BA9" w14:textId="29366D24" w:rsidR="00B87BF3" w:rsidRPr="00A92266" w:rsidRDefault="00B87BF3" w:rsidP="001643B7">
            <w:pPr>
              <w:pStyle w:val="ListParagraph"/>
              <w:numPr>
                <w:ilvl w:val="1"/>
                <w:numId w:val="37"/>
              </w:numPr>
              <w:spacing w:after="0"/>
              <w:rPr>
                <w:szCs w:val="24"/>
              </w:rPr>
            </w:pPr>
            <w:r w:rsidRPr="00A92266">
              <w:rPr>
                <w:szCs w:val="24"/>
              </w:rPr>
              <w:t>Duomenų mainų platforma</w:t>
            </w:r>
          </w:p>
        </w:tc>
        <w:tc>
          <w:tcPr>
            <w:tcW w:w="3739" w:type="pct"/>
          </w:tcPr>
          <w:p w14:paraId="23EE829F" w14:textId="47EA2CED" w:rsidR="00B87BF3" w:rsidRPr="00A92266" w:rsidRDefault="00B87BF3" w:rsidP="001643B7">
            <w:pPr>
              <w:pStyle w:val="ListParagraph"/>
              <w:numPr>
                <w:ilvl w:val="2"/>
                <w:numId w:val="37"/>
              </w:numPr>
              <w:spacing w:after="0"/>
              <w:jc w:val="both"/>
              <w:rPr>
                <w:szCs w:val="24"/>
              </w:rPr>
            </w:pPr>
            <w:r w:rsidRPr="00A92266">
              <w:rPr>
                <w:szCs w:val="24"/>
              </w:rPr>
              <w:t xml:space="preserve">Duomenų mainų platforma yra informacinių ir ryšių technologijų pagalba realizuota sisteminė aplinka, užtikrinanti duomenų mainus tarp viešojo administravimo institucijų ir įstaigų informacinių sistemų teikiant </w:t>
            </w:r>
            <w:r w:rsidR="00D043CF" w:rsidRPr="00A92266">
              <w:rPr>
                <w:szCs w:val="24"/>
              </w:rPr>
              <w:t>el</w:t>
            </w:r>
            <w:r w:rsidRPr="00A92266">
              <w:rPr>
                <w:szCs w:val="24"/>
              </w:rPr>
              <w:t>. paslaugas.</w:t>
            </w:r>
          </w:p>
          <w:p w14:paraId="1015CA3B" w14:textId="59BA9D66" w:rsidR="00B87BF3" w:rsidRPr="00A92266" w:rsidRDefault="00B87BF3" w:rsidP="001643B7">
            <w:pPr>
              <w:pStyle w:val="ListParagraph"/>
              <w:numPr>
                <w:ilvl w:val="2"/>
                <w:numId w:val="37"/>
              </w:numPr>
              <w:spacing w:after="0"/>
              <w:jc w:val="both"/>
              <w:rPr>
                <w:szCs w:val="24"/>
              </w:rPr>
            </w:pPr>
            <w:r w:rsidRPr="00A92266">
              <w:rPr>
                <w:szCs w:val="24"/>
              </w:rPr>
              <w:t xml:space="preserve">Duomenų mainų platforma ir jos sąsajos yra kertiniai komponentai, realizuojantys techninio viešojo administravimo valstybės ir savivaldybių institucijų ar įstaigų sąveikumo principus. Duomenų mainų platformos esminė paskirtis yra paskirstyti ir valdyti duomenų mainus tarp valstybės ir savivaldybių institucijų ar įstaigų, dalyvaujančių </w:t>
            </w:r>
            <w:r w:rsidR="00D043CF" w:rsidRPr="00A92266">
              <w:rPr>
                <w:szCs w:val="24"/>
              </w:rPr>
              <w:t>el</w:t>
            </w:r>
            <w:r w:rsidRPr="00A92266">
              <w:rPr>
                <w:szCs w:val="24"/>
              </w:rPr>
              <w:t xml:space="preserve">. paslaugų teikimo procesuose. </w:t>
            </w:r>
          </w:p>
          <w:p w14:paraId="2EFC0350" w14:textId="7E0A000D" w:rsidR="00B87BF3" w:rsidRPr="00A92266" w:rsidRDefault="00B87BF3" w:rsidP="001643B7">
            <w:pPr>
              <w:pStyle w:val="ListParagraph"/>
              <w:numPr>
                <w:ilvl w:val="2"/>
                <w:numId w:val="37"/>
              </w:numPr>
              <w:spacing w:after="0"/>
              <w:jc w:val="both"/>
              <w:rPr>
                <w:szCs w:val="24"/>
              </w:rPr>
            </w:pPr>
            <w:r w:rsidRPr="00A92266">
              <w:rPr>
                <w:szCs w:val="24"/>
              </w:rPr>
              <w:t xml:space="preserve">Šiuo tikslu duomenų mainų platformos priemonėmis yra aprašyti visi </w:t>
            </w:r>
            <w:r w:rsidR="00D043CF" w:rsidRPr="00A92266">
              <w:rPr>
                <w:szCs w:val="24"/>
              </w:rPr>
              <w:t>el</w:t>
            </w:r>
            <w:r w:rsidRPr="00A92266">
              <w:rPr>
                <w:szCs w:val="24"/>
              </w:rPr>
              <w:t>. paslaugos teikimo procese dalyvaujantys duomenų rinkiniai (šaltiniai). Duomenų mainų platformoje taip pat yra galimybės metaduomenims apibrėžti realizuotinas sąsajas su išorinėmis sistemomis ir duomenų mainų platformai pateikti atitinkamus aprašymus.</w:t>
            </w:r>
          </w:p>
          <w:p w14:paraId="1E875BDE" w14:textId="1517F1A7" w:rsidR="00B87BF3" w:rsidRPr="00A92266" w:rsidRDefault="00B87BF3" w:rsidP="001643B7">
            <w:pPr>
              <w:pStyle w:val="ListParagraph"/>
              <w:numPr>
                <w:ilvl w:val="2"/>
                <w:numId w:val="37"/>
              </w:numPr>
              <w:spacing w:after="0"/>
              <w:jc w:val="both"/>
              <w:rPr>
                <w:szCs w:val="24"/>
              </w:rPr>
            </w:pPr>
            <w:r w:rsidRPr="00A92266">
              <w:rPr>
                <w:szCs w:val="24"/>
              </w:rPr>
              <w:t xml:space="preserve">VIISP ir valstybės ar savivaldybių institucijų ar įstaigų tarpusavio ryšys yra užtikrintas atvirais XML standartais, specifikacijomis ir technologijomis pagrįstais XML </w:t>
            </w:r>
            <w:proofErr w:type="spellStart"/>
            <w:r w:rsidRPr="00A92266">
              <w:rPr>
                <w:szCs w:val="24"/>
              </w:rPr>
              <w:t>Web-Services</w:t>
            </w:r>
            <w:proofErr w:type="spellEnd"/>
            <w:r w:rsidRPr="00A92266">
              <w:rPr>
                <w:szCs w:val="24"/>
              </w:rPr>
              <w:t xml:space="preserve"> sprendimais.</w:t>
            </w:r>
          </w:p>
        </w:tc>
      </w:tr>
      <w:tr w:rsidR="00B87BF3" w:rsidRPr="00CB6420" w14:paraId="26017047" w14:textId="77777777" w:rsidTr="00DB059C">
        <w:tc>
          <w:tcPr>
            <w:tcW w:w="1261" w:type="pct"/>
          </w:tcPr>
          <w:p w14:paraId="1ADEB338" w14:textId="4C8CD6EC" w:rsidR="00B87BF3" w:rsidRPr="00A92266" w:rsidRDefault="00B87BF3" w:rsidP="001643B7">
            <w:pPr>
              <w:pStyle w:val="ListParagraph"/>
              <w:numPr>
                <w:ilvl w:val="2"/>
                <w:numId w:val="37"/>
              </w:numPr>
              <w:spacing w:after="0"/>
              <w:rPr>
                <w:szCs w:val="24"/>
              </w:rPr>
            </w:pPr>
            <w:r w:rsidRPr="00A92266">
              <w:rPr>
                <w:szCs w:val="24"/>
              </w:rPr>
              <w:t>DM.1. Servisų magistralės komponentas</w:t>
            </w:r>
          </w:p>
        </w:tc>
        <w:tc>
          <w:tcPr>
            <w:tcW w:w="3739" w:type="pct"/>
          </w:tcPr>
          <w:p w14:paraId="6C8E312D" w14:textId="5B399BFE" w:rsidR="00B87BF3" w:rsidRPr="00A92266" w:rsidRDefault="00B87BF3" w:rsidP="001643B7">
            <w:pPr>
              <w:pStyle w:val="ListParagraph"/>
              <w:numPr>
                <w:ilvl w:val="3"/>
                <w:numId w:val="37"/>
              </w:numPr>
              <w:spacing w:after="0"/>
              <w:jc w:val="both"/>
              <w:rPr>
                <w:szCs w:val="24"/>
              </w:rPr>
            </w:pPr>
            <w:r w:rsidRPr="00A92266">
              <w:rPr>
                <w:szCs w:val="24"/>
              </w:rPr>
              <w:t xml:space="preserve">DM.1. Servisų magistralė yra funkcinis komponentas, kurio paskirtis yra </w:t>
            </w:r>
            <w:proofErr w:type="spellStart"/>
            <w:r w:rsidRPr="00A92266">
              <w:rPr>
                <w:szCs w:val="24"/>
              </w:rPr>
              <w:t>maršrutizuoti</w:t>
            </w:r>
            <w:proofErr w:type="spellEnd"/>
            <w:r w:rsidRPr="00A92266">
              <w:rPr>
                <w:szCs w:val="24"/>
              </w:rPr>
              <w:t xml:space="preserve"> duomenis tarp apibrėžtų duomenų teikėjų ir duomenų gavėjų, dalyvaujančių duomenų mainuose.</w:t>
            </w:r>
          </w:p>
        </w:tc>
      </w:tr>
      <w:tr w:rsidR="00B87BF3" w:rsidRPr="00CB6420" w14:paraId="7533E941" w14:textId="77777777" w:rsidTr="00DB059C">
        <w:tc>
          <w:tcPr>
            <w:tcW w:w="1261" w:type="pct"/>
          </w:tcPr>
          <w:p w14:paraId="7FCE033F" w14:textId="06400566" w:rsidR="00B87BF3" w:rsidRPr="00A92266" w:rsidRDefault="00B87BF3" w:rsidP="001643B7">
            <w:pPr>
              <w:pStyle w:val="ListParagraph"/>
              <w:numPr>
                <w:ilvl w:val="2"/>
                <w:numId w:val="37"/>
              </w:numPr>
              <w:spacing w:after="0"/>
              <w:rPr>
                <w:szCs w:val="24"/>
              </w:rPr>
            </w:pPr>
            <w:r w:rsidRPr="00A92266">
              <w:rPr>
                <w:szCs w:val="24"/>
              </w:rPr>
              <w:t>DM.2. Duomenų mainų komponentai</w:t>
            </w:r>
          </w:p>
        </w:tc>
        <w:tc>
          <w:tcPr>
            <w:tcW w:w="3739" w:type="pct"/>
          </w:tcPr>
          <w:p w14:paraId="1D5F89BD" w14:textId="65FF30A9" w:rsidR="00B87BF3" w:rsidRPr="00A92266" w:rsidRDefault="00B87BF3" w:rsidP="001643B7">
            <w:pPr>
              <w:pStyle w:val="ListParagraph"/>
              <w:numPr>
                <w:ilvl w:val="3"/>
                <w:numId w:val="37"/>
              </w:numPr>
              <w:spacing w:after="0"/>
              <w:jc w:val="both"/>
              <w:rPr>
                <w:szCs w:val="24"/>
              </w:rPr>
            </w:pPr>
            <w:r w:rsidRPr="00A92266">
              <w:rPr>
                <w:szCs w:val="24"/>
              </w:rPr>
              <w:t>DM.2. Duomenų mainų komponentai yra duomenų mainų sąsajos, skirtos duomenų mainams su nutolusiomis valstybės ir savivaldybių institucijų ar įstaigų informacinėmis sistemomis vykdyti</w:t>
            </w:r>
          </w:p>
        </w:tc>
      </w:tr>
    </w:tbl>
    <w:p w14:paraId="049B104B" w14:textId="77777777" w:rsidR="009E3A11" w:rsidRDefault="009E3A11" w:rsidP="009E3A11">
      <w:pPr>
        <w:pStyle w:val="ListParagraph"/>
        <w:ind w:left="0"/>
      </w:pPr>
    </w:p>
    <w:p w14:paraId="696BA320" w14:textId="629B8DC8" w:rsidR="007E4B44" w:rsidRDefault="007E4B44" w:rsidP="001643B7">
      <w:pPr>
        <w:pStyle w:val="ListParagraph"/>
        <w:numPr>
          <w:ilvl w:val="0"/>
          <w:numId w:val="37"/>
        </w:numPr>
      </w:pPr>
      <w:r w:rsidRPr="007E4B44">
        <w:t xml:space="preserve">VIISP techninės įrangos </w:t>
      </w:r>
      <w:r w:rsidR="006B1B79">
        <w:t xml:space="preserve">loginė </w:t>
      </w:r>
      <w:r w:rsidRPr="007E4B44">
        <w:t>schema</w:t>
      </w:r>
      <w:r>
        <w:t>:</w:t>
      </w:r>
    </w:p>
    <w:p w14:paraId="3626A1FB" w14:textId="14C0EF9D" w:rsidR="007E4B44" w:rsidRPr="000C7442" w:rsidRDefault="007E4B44" w:rsidP="001643B7">
      <w:pPr>
        <w:spacing w:after="0"/>
        <w:jc w:val="center"/>
        <w:rPr>
          <w:sz w:val="24"/>
          <w:szCs w:val="24"/>
        </w:rPr>
      </w:pPr>
      <w:r w:rsidRPr="000C7442">
        <w:rPr>
          <w:noProof/>
          <w:sz w:val="24"/>
          <w:szCs w:val="24"/>
        </w:rPr>
        <w:drawing>
          <wp:inline distT="0" distB="0" distL="0" distR="0" wp14:anchorId="051E4595" wp14:editId="55A9B52B">
            <wp:extent cx="5859475" cy="5081463"/>
            <wp:effectExtent l="0" t="0" r="825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b="2510"/>
                    <a:stretch/>
                  </pic:blipFill>
                  <pic:spPr bwMode="auto">
                    <a:xfrm>
                      <a:off x="0" y="0"/>
                      <a:ext cx="5860621" cy="5082457"/>
                    </a:xfrm>
                    <a:prstGeom prst="rect">
                      <a:avLst/>
                    </a:prstGeom>
                    <a:noFill/>
                    <a:ln>
                      <a:noFill/>
                    </a:ln>
                    <a:extLst>
                      <a:ext uri="{53640926-AAD7-44D8-BBD7-CCE9431645EC}">
                        <a14:shadowObscured xmlns:a14="http://schemas.microsoft.com/office/drawing/2010/main"/>
                      </a:ext>
                    </a:extLst>
                  </pic:spPr>
                </pic:pic>
              </a:graphicData>
            </a:graphic>
          </wp:inline>
        </w:drawing>
      </w:r>
    </w:p>
    <w:p w14:paraId="1FF9B763" w14:textId="439DA5DE" w:rsidR="007E4B44" w:rsidRPr="00021FFC" w:rsidRDefault="007E4B44" w:rsidP="001643B7">
      <w:pPr>
        <w:pStyle w:val="Pavpavadarial"/>
        <w:spacing w:after="0"/>
        <w:rPr>
          <w:szCs w:val="22"/>
        </w:rPr>
      </w:pPr>
      <w:r w:rsidRPr="00021FFC">
        <w:rPr>
          <w:szCs w:val="22"/>
        </w:rPr>
        <w:fldChar w:fldCharType="begin"/>
      </w:r>
      <w:r w:rsidRPr="00021FFC">
        <w:rPr>
          <w:szCs w:val="22"/>
        </w:rPr>
        <w:instrText xml:space="preserve"> STYLEREF 1 \s </w:instrText>
      </w:r>
      <w:r w:rsidRPr="00021FFC">
        <w:rPr>
          <w:szCs w:val="22"/>
        </w:rPr>
        <w:fldChar w:fldCharType="separate"/>
      </w:r>
      <w:bookmarkStart w:id="47" w:name="_Toc16501647"/>
      <w:bookmarkStart w:id="48" w:name="_Toc16522357"/>
      <w:bookmarkStart w:id="49" w:name="_Toc27401847"/>
      <w:r w:rsidR="005C05B7">
        <w:rPr>
          <w:szCs w:val="22"/>
        </w:rPr>
        <w:t>6</w:t>
      </w:r>
      <w:r w:rsidRPr="00021FFC">
        <w:rPr>
          <w:szCs w:val="22"/>
        </w:rPr>
        <w:fldChar w:fldCharType="end"/>
      </w:r>
      <w:r w:rsidRPr="00021FFC">
        <w:rPr>
          <w:szCs w:val="22"/>
        </w:rPr>
        <w:t>.</w:t>
      </w:r>
      <w:r w:rsidRPr="00021FFC">
        <w:rPr>
          <w:szCs w:val="22"/>
        </w:rPr>
        <w:fldChar w:fldCharType="begin"/>
      </w:r>
      <w:r w:rsidRPr="00021FFC">
        <w:rPr>
          <w:szCs w:val="22"/>
        </w:rPr>
        <w:instrText xml:space="preserve"> SEQ Figūra \* ARABIC \s 1 </w:instrText>
      </w:r>
      <w:r w:rsidRPr="00021FFC">
        <w:rPr>
          <w:szCs w:val="22"/>
        </w:rPr>
        <w:fldChar w:fldCharType="separate"/>
      </w:r>
      <w:r w:rsidR="005C05B7">
        <w:rPr>
          <w:szCs w:val="22"/>
        </w:rPr>
        <w:t>2</w:t>
      </w:r>
      <w:r w:rsidRPr="00021FFC">
        <w:rPr>
          <w:szCs w:val="22"/>
        </w:rPr>
        <w:fldChar w:fldCharType="end"/>
      </w:r>
      <w:r w:rsidRPr="00021FFC">
        <w:rPr>
          <w:szCs w:val="22"/>
        </w:rPr>
        <w:t xml:space="preserve"> pav. VIISP sudarančios techninės įrangos</w:t>
      </w:r>
      <w:r w:rsidR="009E3A11">
        <w:rPr>
          <w:szCs w:val="22"/>
        </w:rPr>
        <w:t xml:space="preserve"> loginė</w:t>
      </w:r>
      <w:r w:rsidRPr="00021FFC">
        <w:rPr>
          <w:szCs w:val="22"/>
        </w:rPr>
        <w:t xml:space="preserve"> schema</w:t>
      </w:r>
      <w:bookmarkEnd w:id="47"/>
      <w:bookmarkEnd w:id="48"/>
      <w:bookmarkEnd w:id="49"/>
    </w:p>
    <w:p w14:paraId="19DC268F" w14:textId="68AC9ADB" w:rsidR="00B60CF3" w:rsidRPr="00B60CF3" w:rsidRDefault="00B60CF3" w:rsidP="001643B7">
      <w:pPr>
        <w:pStyle w:val="ListParagraph"/>
        <w:numPr>
          <w:ilvl w:val="0"/>
          <w:numId w:val="37"/>
        </w:numPr>
        <w:spacing w:before="240" w:after="0"/>
        <w:jc w:val="both"/>
      </w:pPr>
      <w:r w:rsidRPr="00B60CF3">
        <w:t>Portalą sudarančios aplikacijos yra skirstomos į tinklo zonas, kaip tai pavaizduota žemiau esančiame paveiksl</w:t>
      </w:r>
      <w:r>
        <w:t>e:</w:t>
      </w:r>
    </w:p>
    <w:p w14:paraId="2CA9955F" w14:textId="01BFD1CF" w:rsidR="007E4B44" w:rsidRDefault="00B60CF3" w:rsidP="001643B7">
      <w:pPr>
        <w:pStyle w:val="ListParagraph"/>
        <w:spacing w:after="0"/>
        <w:ind w:left="0"/>
        <w:jc w:val="center"/>
      </w:pPr>
      <w:r>
        <w:rPr>
          <w:noProof/>
        </w:rPr>
        <w:drawing>
          <wp:inline distT="0" distB="0" distL="0" distR="0" wp14:anchorId="24786E6F" wp14:editId="27A04077">
            <wp:extent cx="5757062" cy="5082898"/>
            <wp:effectExtent l="0" t="0" r="0" b="3810"/>
            <wp:docPr id="51964978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57062" cy="5082898"/>
                    </a:xfrm>
                    <a:prstGeom prst="rect">
                      <a:avLst/>
                    </a:prstGeom>
                  </pic:spPr>
                </pic:pic>
              </a:graphicData>
            </a:graphic>
          </wp:inline>
        </w:drawing>
      </w:r>
    </w:p>
    <w:p w14:paraId="646BA212" w14:textId="3080895F" w:rsidR="00B60CF3" w:rsidRPr="00021FFC" w:rsidRDefault="00B60CF3" w:rsidP="001643B7">
      <w:pPr>
        <w:pStyle w:val="Pavpavadarial"/>
        <w:spacing w:after="0"/>
        <w:rPr>
          <w:szCs w:val="22"/>
        </w:rPr>
      </w:pPr>
      <w:r w:rsidRPr="00021FFC">
        <w:rPr>
          <w:szCs w:val="22"/>
        </w:rPr>
        <w:fldChar w:fldCharType="begin"/>
      </w:r>
      <w:r w:rsidRPr="00021FFC">
        <w:rPr>
          <w:szCs w:val="22"/>
        </w:rPr>
        <w:instrText xml:space="preserve"> STYLEREF 1 \s </w:instrText>
      </w:r>
      <w:r w:rsidRPr="00021FFC">
        <w:rPr>
          <w:szCs w:val="22"/>
        </w:rPr>
        <w:fldChar w:fldCharType="separate"/>
      </w:r>
      <w:bookmarkStart w:id="50" w:name="_Toc16501648"/>
      <w:bookmarkStart w:id="51" w:name="_Toc16522358"/>
      <w:bookmarkStart w:id="52" w:name="_Toc27401848"/>
      <w:r w:rsidR="005C05B7">
        <w:rPr>
          <w:szCs w:val="22"/>
        </w:rPr>
        <w:t>6</w:t>
      </w:r>
      <w:r w:rsidRPr="00021FFC">
        <w:rPr>
          <w:szCs w:val="22"/>
        </w:rPr>
        <w:fldChar w:fldCharType="end"/>
      </w:r>
      <w:r w:rsidRPr="00021FFC">
        <w:rPr>
          <w:szCs w:val="22"/>
        </w:rPr>
        <w:t>.</w:t>
      </w:r>
      <w:r w:rsidRPr="00021FFC">
        <w:rPr>
          <w:szCs w:val="22"/>
        </w:rPr>
        <w:fldChar w:fldCharType="begin"/>
      </w:r>
      <w:r w:rsidRPr="00021FFC">
        <w:rPr>
          <w:szCs w:val="22"/>
        </w:rPr>
        <w:instrText xml:space="preserve"> SEQ Figūra \* ARABIC \s 1 </w:instrText>
      </w:r>
      <w:r w:rsidRPr="00021FFC">
        <w:rPr>
          <w:szCs w:val="22"/>
        </w:rPr>
        <w:fldChar w:fldCharType="separate"/>
      </w:r>
      <w:r w:rsidR="005C05B7">
        <w:rPr>
          <w:szCs w:val="22"/>
        </w:rPr>
        <w:t>3</w:t>
      </w:r>
      <w:r w:rsidRPr="00021FFC">
        <w:rPr>
          <w:szCs w:val="22"/>
        </w:rPr>
        <w:fldChar w:fldCharType="end"/>
      </w:r>
      <w:r w:rsidRPr="00021FFC">
        <w:rPr>
          <w:szCs w:val="22"/>
        </w:rPr>
        <w:t xml:space="preserve"> pav. VIISP tinklo zonų schema</w:t>
      </w:r>
      <w:bookmarkEnd w:id="50"/>
      <w:bookmarkEnd w:id="51"/>
      <w:bookmarkEnd w:id="52"/>
    </w:p>
    <w:p w14:paraId="019BE8EB" w14:textId="73144494" w:rsidR="00B60CF3" w:rsidRPr="00B60CF3" w:rsidRDefault="00B60CF3" w:rsidP="001643B7">
      <w:pPr>
        <w:pStyle w:val="ListParagraph"/>
        <w:numPr>
          <w:ilvl w:val="0"/>
          <w:numId w:val="37"/>
        </w:numPr>
        <w:spacing w:before="240" w:after="0"/>
        <w:jc w:val="both"/>
      </w:pPr>
      <w:r w:rsidRPr="00B60CF3">
        <w:t xml:space="preserve">Visa infrastruktūra yra įdiegta darbui aukštu patikimumu, tinklai apjungti kaip pavaizduota </w:t>
      </w:r>
      <w:r>
        <w:t>VIISP tinklų sujungimo</w:t>
      </w:r>
      <w:r w:rsidRPr="00B60CF3">
        <w:t xml:space="preserve"> schemoje</w:t>
      </w:r>
      <w:r>
        <w:t>:</w:t>
      </w:r>
    </w:p>
    <w:p w14:paraId="63DE7D18" w14:textId="5A093425" w:rsidR="007E4B44" w:rsidRDefault="00B60CF3" w:rsidP="001643B7">
      <w:pPr>
        <w:pStyle w:val="ListParagraph"/>
        <w:spacing w:after="0"/>
        <w:ind w:left="0"/>
        <w:jc w:val="center"/>
      </w:pPr>
      <w:r>
        <w:rPr>
          <w:noProof/>
        </w:rPr>
        <w:drawing>
          <wp:inline distT="0" distB="0" distL="0" distR="0" wp14:anchorId="797940E1" wp14:editId="14A094AF">
            <wp:extent cx="6152513" cy="4481993"/>
            <wp:effectExtent l="0" t="0" r="635" b="0"/>
            <wp:docPr id="1741438741" name="Picture 28" descr="VIISP tinklų sujungima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5">
                      <a:extLst>
                        <a:ext uri="{BEBA8EAE-BF5A-486C-A8C5-ECC9F3942E4B}">
                          <a14:imgProps xmlns:a14="http://schemas.microsoft.com/office/drawing/2010/main">
                            <a14:imgLayer r:embed="rId16">
                              <a14:imgEffect>
                                <a14:saturation sat="0"/>
                              </a14:imgEffect>
                            </a14:imgLayer>
                          </a14:imgProps>
                        </a:ext>
                      </a:extLst>
                    </a:blip>
                    <a:stretch>
                      <a:fillRect/>
                    </a:stretch>
                  </pic:blipFill>
                  <pic:spPr>
                    <a:xfrm>
                      <a:off x="0" y="0"/>
                      <a:ext cx="6152513" cy="4481993"/>
                    </a:xfrm>
                    <a:prstGeom prst="rect">
                      <a:avLst/>
                    </a:prstGeom>
                  </pic:spPr>
                </pic:pic>
              </a:graphicData>
            </a:graphic>
          </wp:inline>
        </w:drawing>
      </w:r>
    </w:p>
    <w:p w14:paraId="777E5D00" w14:textId="3BF739E4" w:rsidR="00B60CF3" w:rsidRPr="00021FFC" w:rsidRDefault="00B60CF3" w:rsidP="001643B7">
      <w:pPr>
        <w:pStyle w:val="Pavpavadarial"/>
        <w:spacing w:after="0"/>
        <w:rPr>
          <w:szCs w:val="22"/>
        </w:rPr>
      </w:pPr>
      <w:r w:rsidRPr="00021FFC">
        <w:rPr>
          <w:szCs w:val="22"/>
        </w:rPr>
        <w:fldChar w:fldCharType="begin"/>
      </w:r>
      <w:r w:rsidRPr="00021FFC">
        <w:rPr>
          <w:szCs w:val="22"/>
        </w:rPr>
        <w:instrText xml:space="preserve"> STYLEREF 1 \s </w:instrText>
      </w:r>
      <w:r w:rsidRPr="00021FFC">
        <w:rPr>
          <w:szCs w:val="22"/>
        </w:rPr>
        <w:fldChar w:fldCharType="separate"/>
      </w:r>
      <w:bookmarkStart w:id="53" w:name="_Toc16501649"/>
      <w:bookmarkStart w:id="54" w:name="_Toc16522359"/>
      <w:bookmarkStart w:id="55" w:name="_Toc27401849"/>
      <w:r w:rsidR="005C05B7">
        <w:rPr>
          <w:szCs w:val="22"/>
        </w:rPr>
        <w:t>6</w:t>
      </w:r>
      <w:r w:rsidRPr="00021FFC">
        <w:rPr>
          <w:szCs w:val="22"/>
        </w:rPr>
        <w:fldChar w:fldCharType="end"/>
      </w:r>
      <w:r w:rsidRPr="00021FFC">
        <w:rPr>
          <w:szCs w:val="22"/>
        </w:rPr>
        <w:t>.</w:t>
      </w:r>
      <w:r w:rsidRPr="00021FFC">
        <w:rPr>
          <w:szCs w:val="22"/>
        </w:rPr>
        <w:fldChar w:fldCharType="begin"/>
      </w:r>
      <w:r w:rsidRPr="00021FFC">
        <w:rPr>
          <w:szCs w:val="22"/>
        </w:rPr>
        <w:instrText xml:space="preserve"> SEQ Figūra \* ARABIC \s 1 </w:instrText>
      </w:r>
      <w:r w:rsidRPr="00021FFC">
        <w:rPr>
          <w:szCs w:val="22"/>
        </w:rPr>
        <w:fldChar w:fldCharType="separate"/>
      </w:r>
      <w:r w:rsidR="005C05B7">
        <w:rPr>
          <w:szCs w:val="22"/>
        </w:rPr>
        <w:t>4</w:t>
      </w:r>
      <w:r w:rsidRPr="00021FFC">
        <w:rPr>
          <w:szCs w:val="22"/>
        </w:rPr>
        <w:fldChar w:fldCharType="end"/>
      </w:r>
      <w:r w:rsidRPr="00021FFC">
        <w:rPr>
          <w:szCs w:val="22"/>
        </w:rPr>
        <w:t xml:space="preserve"> pav. VIISP tinklų sujungimo schema</w:t>
      </w:r>
      <w:bookmarkEnd w:id="53"/>
      <w:bookmarkEnd w:id="54"/>
      <w:bookmarkEnd w:id="55"/>
    </w:p>
    <w:p w14:paraId="7717872C" w14:textId="77777777" w:rsidR="00127BA3" w:rsidRDefault="00127BA3" w:rsidP="001643B7">
      <w:pPr>
        <w:pStyle w:val="ListParagraph"/>
        <w:numPr>
          <w:ilvl w:val="0"/>
          <w:numId w:val="37"/>
        </w:numPr>
        <w:spacing w:before="240" w:after="0"/>
        <w:jc w:val="both"/>
      </w:pPr>
      <w:r>
        <w:t>Projektu siekiama plėsti ir modernizuoti šias VIISP veiklos sritis:</w:t>
      </w:r>
    </w:p>
    <w:p w14:paraId="5CA9A954" w14:textId="6FE66E3E" w:rsidR="00127BA3" w:rsidRDefault="00127BA3" w:rsidP="001643B7">
      <w:pPr>
        <w:pStyle w:val="ListParagraph"/>
        <w:numPr>
          <w:ilvl w:val="1"/>
          <w:numId w:val="37"/>
        </w:numPr>
        <w:spacing w:after="0"/>
        <w:jc w:val="both"/>
      </w:pPr>
      <w:r>
        <w:t>Nacionalinės elektroninių pranešimų ir elektroninių dokumentų pristatymo fiziniams ir juridiniams asmenims, naudojant pašto tinklą, informacinės sistemos į VIISP Elektroninių valdžios vartų portalą integravimas, vieningos, ergonomiškos prieigos jų vartotojui per VIISP sukūrimas;</w:t>
      </w:r>
    </w:p>
    <w:p w14:paraId="73D1EF94" w14:textId="77777777" w:rsidR="00127BA3" w:rsidRDefault="00127BA3" w:rsidP="001643B7">
      <w:pPr>
        <w:pStyle w:val="ListParagraph"/>
        <w:numPr>
          <w:ilvl w:val="1"/>
          <w:numId w:val="37"/>
        </w:numPr>
        <w:spacing w:after="0"/>
        <w:jc w:val="both"/>
      </w:pPr>
      <w:r>
        <w:t xml:space="preserve">fizinio ar juridinio asmens, kuriam teikiama el. paslauga (toliau – el. paslaugos gavėjo) personalizuotos srities (angl. </w:t>
      </w:r>
      <w:proofErr w:type="spellStart"/>
      <w:r w:rsidRPr="00BD75C4">
        <w:rPr>
          <w:i/>
          <w:iCs/>
        </w:rPr>
        <w:t>dashboard</w:t>
      </w:r>
      <w:proofErr w:type="spellEnd"/>
      <w:r>
        <w:t>) paslaugos teikimas;</w:t>
      </w:r>
    </w:p>
    <w:p w14:paraId="57E0E877" w14:textId="77777777" w:rsidR="00127BA3" w:rsidRDefault="00127BA3" w:rsidP="001643B7">
      <w:pPr>
        <w:pStyle w:val="ListParagraph"/>
        <w:numPr>
          <w:ilvl w:val="1"/>
          <w:numId w:val="37"/>
        </w:numPr>
        <w:spacing w:after="0"/>
        <w:jc w:val="both"/>
      </w:pPr>
      <w:r>
        <w:t>mobilios aplikacijos pritaikymas VIISP esamoms ir naujai sukonstruotoms paslaugoms teikti;</w:t>
      </w:r>
    </w:p>
    <w:p w14:paraId="6A43060E" w14:textId="77777777" w:rsidR="00127BA3" w:rsidRDefault="00127BA3" w:rsidP="001643B7">
      <w:pPr>
        <w:pStyle w:val="ListParagraph"/>
        <w:numPr>
          <w:ilvl w:val="1"/>
          <w:numId w:val="37"/>
        </w:numPr>
        <w:spacing w:after="0"/>
        <w:jc w:val="both"/>
      </w:pPr>
      <w:r>
        <w:t>reikalingas sukurti ir modernizuoti priemones, skirtas el. paslaugų gavėjų atsiliepimams, įvertinimams bet kokiais klausimais VIISP ir mobilioje aplikacijoje teikti;</w:t>
      </w:r>
    </w:p>
    <w:p w14:paraId="284C2559" w14:textId="77777777" w:rsidR="00127BA3" w:rsidRDefault="00127BA3" w:rsidP="001643B7">
      <w:pPr>
        <w:pStyle w:val="ListParagraph"/>
        <w:numPr>
          <w:ilvl w:val="1"/>
          <w:numId w:val="37"/>
        </w:numPr>
        <w:spacing w:after="0"/>
        <w:jc w:val="both"/>
      </w:pPr>
      <w:r>
        <w:t>pagalbos portalo paslaugų naudotojams tarnybos, kuri (IT dalis) naudoja sąsają su esamomis kitų institucijų pagalbos tarnybomis, sukūrimas;</w:t>
      </w:r>
    </w:p>
    <w:p w14:paraId="0C418E25" w14:textId="77777777" w:rsidR="00127BA3" w:rsidRDefault="00127BA3" w:rsidP="001643B7">
      <w:pPr>
        <w:pStyle w:val="ListParagraph"/>
        <w:numPr>
          <w:ilvl w:val="1"/>
          <w:numId w:val="37"/>
        </w:numPr>
        <w:spacing w:after="0"/>
        <w:jc w:val="both"/>
      </w:pPr>
      <w:r>
        <w:t>naujų VIISP įrankių ir priemonių, skirtų el. paslaugų konstravimui, teikimui ir pasiekiamumui užtikrinti, teikiant jas kaip bendro naudojimo paslaugas kitoms valstybės institucijoms, sukūrimas;</w:t>
      </w:r>
    </w:p>
    <w:p w14:paraId="49F6C781" w14:textId="77777777" w:rsidR="00127BA3" w:rsidRDefault="00127BA3" w:rsidP="001643B7">
      <w:pPr>
        <w:pStyle w:val="ListParagraph"/>
        <w:numPr>
          <w:ilvl w:val="1"/>
          <w:numId w:val="37"/>
        </w:numPr>
        <w:spacing w:after="0"/>
        <w:jc w:val="both"/>
      </w:pPr>
      <w:r>
        <w:t xml:space="preserve">personalizuotos el. paslaugų gavėjų srities funkcionalumo, sudarant galimybę VIISP personalizuotoje aplinkoje kaupti metaduomenis, gautus iš kitų institucijų, apie gyvenimo įvykius ir šių duomenų pagrindu institucijoms sudaryti galimybės teikti </w:t>
      </w:r>
      <w:proofErr w:type="spellStart"/>
      <w:r>
        <w:t>proaktyvias</w:t>
      </w:r>
      <w:proofErr w:type="spellEnd"/>
      <w:r>
        <w:t xml:space="preserve"> paslaugas, išplėtimas.</w:t>
      </w:r>
    </w:p>
    <w:p w14:paraId="1B508432" w14:textId="77777777" w:rsidR="00127BA3" w:rsidRDefault="00127BA3" w:rsidP="001643B7">
      <w:pPr>
        <w:pStyle w:val="ListParagraph"/>
        <w:numPr>
          <w:ilvl w:val="0"/>
          <w:numId w:val="37"/>
        </w:numPr>
        <w:spacing w:after="0"/>
        <w:jc w:val="both"/>
      </w:pPr>
      <w:r>
        <w:t>Toliau šiame skyriuje aprašoma kiekvienos Projekto apimtyje siekiamos plėsti ir modernizuoti VIISP veiklos srities esama situacija.</w:t>
      </w:r>
    </w:p>
    <w:p w14:paraId="2DCD36E8" w14:textId="34C01B4D" w:rsidR="006B1B79" w:rsidRDefault="006B1B79" w:rsidP="001643B7">
      <w:pPr>
        <w:pStyle w:val="ListParagraph"/>
        <w:spacing w:after="0"/>
        <w:ind w:left="0"/>
        <w:jc w:val="both"/>
      </w:pPr>
    </w:p>
    <w:p w14:paraId="48E43B94" w14:textId="4AA4EFED" w:rsidR="006B1B79" w:rsidRPr="006B1B79" w:rsidRDefault="006B1B79" w:rsidP="001643B7">
      <w:pPr>
        <w:pStyle w:val="ListParagraph"/>
        <w:numPr>
          <w:ilvl w:val="0"/>
          <w:numId w:val="3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b/>
          <w:bCs/>
        </w:rPr>
      </w:pPr>
      <w:r w:rsidRPr="006B1B79">
        <w:rPr>
          <w:b/>
          <w:bCs/>
        </w:rPr>
        <w:t>Šiuo metu VIISP priežiūrą ir palaikymą vykdo Paslaugų teikėjas. Šios Specifikacijos Diegėjas, kartu su teikiamu Projekto reglamentu, turės pateikti su VIISP priežiūrą ir palaikymą vykdančiu Paslaugų teikėju suderintą pokyčių valdymo planą.</w:t>
      </w:r>
    </w:p>
    <w:p w14:paraId="0462CF1D" w14:textId="411E240D" w:rsidR="00FB4B02" w:rsidRPr="00FB4B02" w:rsidRDefault="00FB4B02" w:rsidP="001643B7">
      <w:pPr>
        <w:pStyle w:val="Heading2"/>
      </w:pPr>
      <w:bookmarkStart w:id="56" w:name="_Toc16166054"/>
      <w:bookmarkStart w:id="57" w:name="_Toc16501571"/>
      <w:bookmarkStart w:id="58" w:name="_Toc27402005"/>
      <w:bookmarkStart w:id="59" w:name="_Toc15634742"/>
      <w:r w:rsidRPr="00FB4B02">
        <w:t xml:space="preserve">E. </w:t>
      </w:r>
      <w:r w:rsidR="00D81463">
        <w:t>pristatymo ir</w:t>
      </w:r>
      <w:r w:rsidRPr="00FB4B02">
        <w:t xml:space="preserve"> VIISP </w:t>
      </w:r>
      <w:r w:rsidR="00D81463">
        <w:t>integravimo</w:t>
      </w:r>
      <w:r w:rsidRPr="00FB4B02">
        <w:t xml:space="preserve">, vieningos, ergonomiškos prieigos </w:t>
      </w:r>
      <w:r w:rsidR="00D81463">
        <w:t>jų vartotojui per</w:t>
      </w:r>
      <w:r w:rsidRPr="00FB4B02">
        <w:t xml:space="preserve"> VIISP sukūrimas</w:t>
      </w:r>
      <w:bookmarkEnd w:id="56"/>
      <w:bookmarkEnd w:id="57"/>
      <w:bookmarkEnd w:id="58"/>
      <w:r w:rsidR="00D81463">
        <w:t xml:space="preserve"> </w:t>
      </w:r>
      <w:bookmarkEnd w:id="59"/>
    </w:p>
    <w:p w14:paraId="5DB02B87" w14:textId="77777777" w:rsidR="00FB4B02" w:rsidRPr="00FB4B02" w:rsidRDefault="00FB4B02" w:rsidP="001643B7">
      <w:pPr>
        <w:pStyle w:val="Heading3"/>
      </w:pPr>
      <w:bookmarkStart w:id="60" w:name="_Toc15634743"/>
      <w:bookmarkStart w:id="61" w:name="_Toc16166055"/>
      <w:bookmarkStart w:id="62" w:name="_Toc16501572"/>
      <w:bookmarkStart w:id="63" w:name="_Ref21356171"/>
      <w:bookmarkStart w:id="64" w:name="_Toc27402006"/>
      <w:r w:rsidRPr="00FB4B02">
        <w:t>Esamos situacijos aprašymas</w:t>
      </w:r>
      <w:bookmarkEnd w:id="60"/>
      <w:bookmarkEnd w:id="61"/>
      <w:bookmarkEnd w:id="62"/>
      <w:bookmarkEnd w:id="63"/>
      <w:bookmarkEnd w:id="64"/>
    </w:p>
    <w:p w14:paraId="7B2EDF17" w14:textId="3858A60C" w:rsidR="002D2DAA" w:rsidRPr="002D2DAA" w:rsidRDefault="002D2DAA" w:rsidP="001643B7">
      <w:pPr>
        <w:pStyle w:val="ListParagraph"/>
        <w:numPr>
          <w:ilvl w:val="0"/>
          <w:numId w:val="37"/>
        </w:numPr>
        <w:spacing w:after="0"/>
        <w:jc w:val="both"/>
      </w:pPr>
      <w:r w:rsidRPr="002D2DAA">
        <w:t>Šiuo metu VIISP ir E. pristatymas yra integruota šiais būdais:</w:t>
      </w:r>
    </w:p>
    <w:p w14:paraId="50316705" w14:textId="2ADE2E28" w:rsidR="002D2DAA" w:rsidRPr="002D2DAA" w:rsidRDefault="002D2DAA" w:rsidP="001643B7">
      <w:pPr>
        <w:pStyle w:val="ListParagraph"/>
        <w:numPr>
          <w:ilvl w:val="1"/>
          <w:numId w:val="37"/>
        </w:numPr>
        <w:spacing w:after="0"/>
        <w:jc w:val="both"/>
      </w:pPr>
      <w:r w:rsidRPr="002D2DAA">
        <w:t>pagrindiniame VIISP el. paslaugų portale pateikiant nuorodą į E. pristatymą, kuri nukreipia naudotoją į E. pristatymą ir atitinkamai perduoda VIISP identifikuoto asmens duomenis (naudotojui nebereikia papildomai identifikuotis E. pristatyme);</w:t>
      </w:r>
    </w:p>
    <w:p w14:paraId="124A19CA" w14:textId="1BB538BB" w:rsidR="002D2DAA" w:rsidRPr="002D2DAA" w:rsidRDefault="002D2DAA" w:rsidP="001643B7">
      <w:pPr>
        <w:pStyle w:val="ListParagraph"/>
        <w:numPr>
          <w:ilvl w:val="1"/>
          <w:numId w:val="37"/>
        </w:numPr>
        <w:spacing w:after="0"/>
        <w:jc w:val="both"/>
      </w:pPr>
      <w:r w:rsidRPr="002D2DAA">
        <w:t>iš VIISP el. paslaugos gavėjo ar VIISP naudotojo profilio galima inicijuoti E. pristatymo dėžutės sukūrimą, jeigu dėžutė dar nėra sukurta. Dėžutė sukuriama duomenis perduodant iš VIISP į E. pristatymą, t. y. naudotojui nereikia išeiti iš VIISP;</w:t>
      </w:r>
    </w:p>
    <w:p w14:paraId="3FCC0E3C" w14:textId="1A9AF16A" w:rsidR="002D2DAA" w:rsidRPr="002D2DAA" w:rsidRDefault="002E4D0C" w:rsidP="001643B7">
      <w:pPr>
        <w:pStyle w:val="ListParagraph"/>
        <w:numPr>
          <w:ilvl w:val="1"/>
          <w:numId w:val="37"/>
        </w:numPr>
        <w:spacing w:after="0"/>
        <w:jc w:val="both"/>
      </w:pPr>
      <w:r>
        <w:t>e</w:t>
      </w:r>
      <w:r w:rsidR="002D2DAA" w:rsidRPr="002D2DAA">
        <w:t>l. paslaugos užsakymo metu atliekamas per sąsajas patikrinimas, ar E. pristatyme yra sukurta asmens dėžutė. Tikrinimas atliekamas, jeigu el. paslaugos rezultatas teikiamas per E. pristatymą;</w:t>
      </w:r>
    </w:p>
    <w:p w14:paraId="3C8A2E8E" w14:textId="77A02A63" w:rsidR="00403B64" w:rsidRPr="002D2DAA" w:rsidRDefault="002D2DAA" w:rsidP="001643B7">
      <w:pPr>
        <w:pStyle w:val="ListParagraph"/>
        <w:numPr>
          <w:ilvl w:val="1"/>
          <w:numId w:val="37"/>
        </w:numPr>
        <w:spacing w:after="0"/>
        <w:jc w:val="both"/>
      </w:pPr>
      <w:r w:rsidRPr="002D2DAA">
        <w:t>į VIISP pranešimą įtraukiant aktyvią nuorodą į E. pristatyme esantį el. paslaugos gavėjui skirtą pranešimą/ el. siuntą (paslaugos rezultatą). Nuoroda nukreipia naudotoją į E. pristatymą ir atitinkamai perduoda VIISP identifikuoto asmens duomenis (naudotojui nebereikia papildomai identifikuotis E. pristatyme).</w:t>
      </w:r>
    </w:p>
    <w:p w14:paraId="0D26A1EB" w14:textId="11A4CF06" w:rsidR="00DC0C99" w:rsidRPr="00DC0C99" w:rsidRDefault="00DC0C99" w:rsidP="001643B7">
      <w:pPr>
        <w:pStyle w:val="Heading3"/>
      </w:pPr>
      <w:bookmarkStart w:id="65" w:name="_Toc15634744"/>
      <w:bookmarkStart w:id="66" w:name="_Toc16166056"/>
      <w:bookmarkStart w:id="67" w:name="_Toc16501573"/>
      <w:bookmarkStart w:id="68" w:name="_Ref21356223"/>
      <w:bookmarkStart w:id="69" w:name="_Toc27402007"/>
      <w:r w:rsidRPr="00DC0C99">
        <w:t>VIISP modernizavimo projektu sprendžiamos problemos, susijusios su E. pristatym</w:t>
      </w:r>
      <w:r w:rsidR="00D043CF">
        <w:t>u</w:t>
      </w:r>
      <w:r w:rsidRPr="00DC0C99">
        <w:t xml:space="preserve"> ir VIISP integravimu</w:t>
      </w:r>
      <w:bookmarkEnd w:id="65"/>
      <w:bookmarkEnd w:id="66"/>
      <w:bookmarkEnd w:id="67"/>
      <w:bookmarkEnd w:id="68"/>
      <w:bookmarkEnd w:id="69"/>
    </w:p>
    <w:p w14:paraId="3008811C" w14:textId="1B432419" w:rsidR="004C625C" w:rsidRPr="004C625C" w:rsidRDefault="004C625C" w:rsidP="001643B7">
      <w:pPr>
        <w:pStyle w:val="ListParagraph"/>
        <w:numPr>
          <w:ilvl w:val="0"/>
          <w:numId w:val="37"/>
        </w:numPr>
        <w:spacing w:after="0"/>
        <w:jc w:val="both"/>
      </w:pPr>
      <w:bookmarkStart w:id="70" w:name="_Hlk17295835"/>
      <w:r w:rsidRPr="004C625C">
        <w:t xml:space="preserve">VIISP modernizavimo projektu sprendžiamos problemos, susijusios su </w:t>
      </w:r>
      <w:r w:rsidR="00D043CF">
        <w:t>E</w:t>
      </w:r>
      <w:r w:rsidRPr="004C625C">
        <w:t>. pristatym</w:t>
      </w:r>
      <w:r w:rsidR="00D043CF">
        <w:t>u</w:t>
      </w:r>
      <w:r w:rsidRPr="004C625C">
        <w:t xml:space="preserve"> ir VIISP integravimu, ir jų aprašymas:</w:t>
      </w:r>
    </w:p>
    <w:p w14:paraId="49F7115A" w14:textId="7A2B465A" w:rsidR="002506F8" w:rsidRPr="00A00890" w:rsidRDefault="002506F8" w:rsidP="001643B7">
      <w:pPr>
        <w:pStyle w:val="Lenpavadarial"/>
        <w:spacing w:before="240"/>
        <w:rPr>
          <w:lang w:val="lt-LT"/>
        </w:rPr>
      </w:pPr>
      <w:r w:rsidRPr="00A00890">
        <w:rPr>
          <w:lang w:val="lt-LT"/>
        </w:rPr>
        <w:fldChar w:fldCharType="begin"/>
      </w:r>
      <w:r w:rsidRPr="00A00890">
        <w:rPr>
          <w:lang w:val="lt-LT"/>
        </w:rPr>
        <w:instrText xml:space="preserve"> STYLEREF 1 \s </w:instrText>
      </w:r>
      <w:r w:rsidRPr="00A00890">
        <w:rPr>
          <w:lang w:val="lt-LT"/>
        </w:rPr>
        <w:fldChar w:fldCharType="separate"/>
      </w:r>
      <w:bookmarkStart w:id="71" w:name="_Toc16501662"/>
      <w:bookmarkStart w:id="72" w:name="_Toc27401796"/>
      <w:r w:rsidR="005C05B7">
        <w:rPr>
          <w:noProof/>
          <w:lang w:val="lt-LT"/>
        </w:rPr>
        <w:t>6</w:t>
      </w:r>
      <w:r w:rsidRPr="00A00890">
        <w:rPr>
          <w:lang w:val="lt-LT"/>
        </w:rPr>
        <w:fldChar w:fldCharType="end"/>
      </w:r>
      <w:r w:rsidRPr="00A00890">
        <w:rPr>
          <w:lang w:val="lt-LT"/>
        </w:rPr>
        <w:t>.</w:t>
      </w:r>
      <w:r w:rsidRPr="00A00890">
        <w:rPr>
          <w:lang w:val="lt-LT"/>
        </w:rPr>
        <w:fldChar w:fldCharType="begin"/>
      </w:r>
      <w:r w:rsidRPr="00A00890">
        <w:rPr>
          <w:lang w:val="lt-LT"/>
        </w:rPr>
        <w:instrText xml:space="preserve"> SEQ lentelė \* ARABIC \s 1 </w:instrText>
      </w:r>
      <w:r w:rsidRPr="00A00890">
        <w:rPr>
          <w:lang w:val="lt-LT"/>
        </w:rPr>
        <w:fldChar w:fldCharType="separate"/>
      </w:r>
      <w:r w:rsidR="005C05B7">
        <w:rPr>
          <w:noProof/>
          <w:lang w:val="lt-LT"/>
        </w:rPr>
        <w:t>2</w:t>
      </w:r>
      <w:r w:rsidRPr="00A00890">
        <w:rPr>
          <w:lang w:val="lt-LT"/>
        </w:rPr>
        <w:fldChar w:fldCharType="end"/>
      </w:r>
      <w:r w:rsidRPr="00A00890">
        <w:rPr>
          <w:lang w:val="lt-LT"/>
        </w:rPr>
        <w:t xml:space="preserve"> lentelė. Sprendžiamos problemos, susijusios su </w:t>
      </w:r>
      <w:r w:rsidR="00D043CF" w:rsidRPr="00A00890">
        <w:rPr>
          <w:lang w:val="lt-LT"/>
        </w:rPr>
        <w:t>E</w:t>
      </w:r>
      <w:r w:rsidRPr="00A00890">
        <w:rPr>
          <w:lang w:val="lt-LT"/>
        </w:rPr>
        <w:t>. pristatym</w:t>
      </w:r>
      <w:r w:rsidR="00D043CF" w:rsidRPr="00A00890">
        <w:rPr>
          <w:lang w:val="lt-LT"/>
        </w:rPr>
        <w:t>u</w:t>
      </w:r>
      <w:r w:rsidRPr="00A00890">
        <w:rPr>
          <w:lang w:val="lt-LT"/>
        </w:rPr>
        <w:t xml:space="preserve"> ir VIISP integravimu, ir jų aprašymas</w:t>
      </w:r>
      <w:bookmarkEnd w:id="71"/>
      <w:bookmarkEnd w:id="72"/>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56"/>
        <w:gridCol w:w="6938"/>
      </w:tblGrid>
      <w:tr w:rsidR="008144DD" w:rsidRPr="002506F8" w14:paraId="191C98CE" w14:textId="77777777" w:rsidTr="00DB059C">
        <w:trPr>
          <w:tblHeader/>
        </w:trPr>
        <w:tc>
          <w:tcPr>
            <w:tcW w:w="1597" w:type="pct"/>
            <w:shd w:val="clear" w:color="auto" w:fill="D9D9D9" w:themeFill="background1" w:themeFillShade="D9"/>
          </w:tcPr>
          <w:p w14:paraId="123CF0AE" w14:textId="77777777" w:rsidR="008144DD" w:rsidRPr="000C7442" w:rsidRDefault="008144DD" w:rsidP="001643B7">
            <w:pPr>
              <w:pStyle w:val="Lentheader"/>
              <w:rPr>
                <w:rFonts w:ascii="Times New Roman" w:hAnsi="Times New Roman" w:cs="Times New Roman"/>
                <w:color w:val="auto"/>
                <w:sz w:val="24"/>
                <w:szCs w:val="24"/>
              </w:rPr>
            </w:pPr>
            <w:r w:rsidRPr="000C7442">
              <w:rPr>
                <w:rFonts w:ascii="Times New Roman" w:hAnsi="Times New Roman" w:cs="Times New Roman"/>
                <w:color w:val="auto"/>
                <w:sz w:val="24"/>
                <w:szCs w:val="24"/>
              </w:rPr>
              <w:t>Sprendžiamos problemos</w:t>
            </w:r>
          </w:p>
        </w:tc>
        <w:tc>
          <w:tcPr>
            <w:tcW w:w="3403" w:type="pct"/>
            <w:shd w:val="clear" w:color="auto" w:fill="D9D9D9" w:themeFill="background1" w:themeFillShade="D9"/>
          </w:tcPr>
          <w:p w14:paraId="46E9F9AF" w14:textId="77777777" w:rsidR="008144DD" w:rsidRPr="000C7442" w:rsidRDefault="008144DD" w:rsidP="001643B7">
            <w:pPr>
              <w:pStyle w:val="Lentheader"/>
              <w:rPr>
                <w:rFonts w:ascii="Times New Roman" w:hAnsi="Times New Roman" w:cs="Times New Roman"/>
                <w:color w:val="auto"/>
                <w:sz w:val="24"/>
                <w:szCs w:val="24"/>
              </w:rPr>
            </w:pPr>
            <w:r w:rsidRPr="000C7442">
              <w:rPr>
                <w:rFonts w:ascii="Times New Roman" w:hAnsi="Times New Roman" w:cs="Times New Roman"/>
                <w:color w:val="auto"/>
                <w:sz w:val="24"/>
                <w:szCs w:val="24"/>
              </w:rPr>
              <w:t>Aprašymas</w:t>
            </w:r>
          </w:p>
        </w:tc>
      </w:tr>
      <w:tr w:rsidR="008144DD" w:rsidRPr="00CB6420" w14:paraId="52B3D893" w14:textId="77777777" w:rsidTr="00DB059C">
        <w:tc>
          <w:tcPr>
            <w:tcW w:w="1597" w:type="pct"/>
          </w:tcPr>
          <w:p w14:paraId="791EE7E8" w14:textId="77777777" w:rsidR="008144DD" w:rsidRPr="000C7442" w:rsidRDefault="008144DD" w:rsidP="001643B7">
            <w:pPr>
              <w:pStyle w:val="ListParagraph"/>
              <w:numPr>
                <w:ilvl w:val="1"/>
                <w:numId w:val="37"/>
              </w:numPr>
              <w:spacing w:after="0"/>
              <w:rPr>
                <w:szCs w:val="24"/>
              </w:rPr>
            </w:pPr>
            <w:r w:rsidRPr="000C7442">
              <w:rPr>
                <w:szCs w:val="24"/>
              </w:rPr>
              <w:t>El. paslaugos gavėjas, kuris užsakė ir gavo el. paslaugas VIISP portale, negali vienoje vietoje peržiūrėti visų jam pateiktų el. siuntų/ pranešimų.</w:t>
            </w:r>
          </w:p>
        </w:tc>
        <w:tc>
          <w:tcPr>
            <w:tcW w:w="3403" w:type="pct"/>
          </w:tcPr>
          <w:p w14:paraId="31B39DA7" w14:textId="77777777" w:rsidR="008144DD" w:rsidRPr="000C7442" w:rsidRDefault="008144DD" w:rsidP="001643B7">
            <w:pPr>
              <w:pStyle w:val="ListParagraph"/>
              <w:numPr>
                <w:ilvl w:val="2"/>
                <w:numId w:val="37"/>
              </w:numPr>
              <w:spacing w:after="0"/>
              <w:jc w:val="both"/>
              <w:rPr>
                <w:szCs w:val="24"/>
              </w:rPr>
            </w:pPr>
            <w:r w:rsidRPr="000C7442">
              <w:rPr>
                <w:szCs w:val="24"/>
              </w:rPr>
              <w:t>Šiuo metu, kai el. paslaugos, kuri teikiama VIISP el. paslaugų portale, rezultatas yra teikiamas per E. pristatymą, VIISP el. paslaugos gavėjui suformuoja VIISP pranešimą, kuriame yra aktyvi nuoroda į E. pristatymą, kurioje pateiktas el. paslaugos rezultatas. Nėra galimybės vienoje vietoje VIISP peržiūrėti visų per E. pristatymą gautų el. siuntų/ pranešimų sąrašo, nes jie yra tik kaip nuoroda VIISP pranešimo turinyje, tarp daugelio kitų asmens VIISP pranešimų. Sudarius atskirą sąrašą paslaugos gavėjų gautų el. siuntų/ pranešimų, el. paslaugos gavėjas galės vienoje vietoje matyti visas el. siuntas/ pranešimus ir atverti jų turinį E. pristatyme, t. y. el. siuntų/ pranešimų turinys nebus saugomas VIISP, o kiekviena el. siunta/ panešimas bus nuoroda į jos turinį, esantį E. pristatyme.</w:t>
            </w:r>
          </w:p>
        </w:tc>
      </w:tr>
    </w:tbl>
    <w:p w14:paraId="6ED7B3AD" w14:textId="77777777" w:rsidR="008966F7" w:rsidRPr="002B1D9B" w:rsidRDefault="008966F7" w:rsidP="001643B7">
      <w:pPr>
        <w:pStyle w:val="Heading2"/>
      </w:pPr>
      <w:bookmarkStart w:id="73" w:name="_Toc27402008"/>
      <w:bookmarkStart w:id="74" w:name="_Toc15634746"/>
      <w:bookmarkStart w:id="75" w:name="_Toc16166058"/>
      <w:bookmarkStart w:id="76" w:name="_Toc16501575"/>
      <w:bookmarkEnd w:id="70"/>
      <w:r w:rsidRPr="004033EF">
        <w:t>El. paslaugos gavėjo personalizuotos srities paslaugos teikimas</w:t>
      </w:r>
      <w:bookmarkEnd w:id="73"/>
    </w:p>
    <w:p w14:paraId="6414DBFF" w14:textId="69C0FA7F" w:rsidR="008966F7" w:rsidRPr="004033EF" w:rsidRDefault="008966F7" w:rsidP="001643B7">
      <w:pPr>
        <w:pStyle w:val="Heading3"/>
      </w:pPr>
      <w:bookmarkStart w:id="77" w:name="_Ref22284805"/>
      <w:bookmarkStart w:id="78" w:name="_Toc27402009"/>
      <w:r w:rsidRPr="004033EF">
        <w:t>Esamos situacijos aprašymas</w:t>
      </w:r>
      <w:bookmarkEnd w:id="77"/>
      <w:bookmarkEnd w:id="78"/>
    </w:p>
    <w:p w14:paraId="0F48B210" w14:textId="77777777" w:rsidR="008966F7" w:rsidRPr="00A76256" w:rsidRDefault="008966F7" w:rsidP="001643B7">
      <w:pPr>
        <w:pStyle w:val="ListParagraph"/>
        <w:numPr>
          <w:ilvl w:val="0"/>
          <w:numId w:val="37"/>
        </w:numPr>
        <w:spacing w:after="0"/>
        <w:jc w:val="both"/>
      </w:pPr>
      <w:r w:rsidRPr="00A76256">
        <w:t>El. paslaugos gavėjo sritis yra El. valdžios vartų loginė dalis, įgyvendinanti priemones, įgalinančias el. paslaugų ir su jomis susijusios informacijos gavimą „vieno langelio“ principu. El. paslaugų gavėjų sritis suteikia galimybę:</w:t>
      </w:r>
    </w:p>
    <w:p w14:paraId="72E3BCEB" w14:textId="77777777" w:rsidR="008966F7" w:rsidRPr="00A76256" w:rsidRDefault="008966F7" w:rsidP="001643B7">
      <w:pPr>
        <w:pStyle w:val="ListParagraph"/>
        <w:numPr>
          <w:ilvl w:val="1"/>
          <w:numId w:val="37"/>
        </w:numPr>
        <w:spacing w:after="0"/>
        <w:jc w:val="both"/>
      </w:pPr>
      <w:r w:rsidRPr="00A76256">
        <w:t>peržiūrėti pateiktą bendrąjį informacinį turinį;</w:t>
      </w:r>
    </w:p>
    <w:p w14:paraId="25D36A8D" w14:textId="77777777" w:rsidR="008966F7" w:rsidRPr="00A76256" w:rsidRDefault="008966F7" w:rsidP="001643B7">
      <w:pPr>
        <w:pStyle w:val="ListParagraph"/>
        <w:numPr>
          <w:ilvl w:val="1"/>
          <w:numId w:val="37"/>
        </w:numPr>
        <w:spacing w:after="0"/>
        <w:jc w:val="both"/>
      </w:pPr>
      <w:r w:rsidRPr="00A76256">
        <w:t>pateikti atsiliepimus, pagalbos užklausą;</w:t>
      </w:r>
    </w:p>
    <w:p w14:paraId="3AAB5B58" w14:textId="77777777" w:rsidR="008966F7" w:rsidRPr="00A76256" w:rsidRDefault="008966F7" w:rsidP="001643B7">
      <w:pPr>
        <w:pStyle w:val="ListParagraph"/>
        <w:numPr>
          <w:ilvl w:val="1"/>
          <w:numId w:val="37"/>
        </w:numPr>
        <w:spacing w:after="0"/>
        <w:jc w:val="both"/>
      </w:pPr>
      <w:r w:rsidRPr="00A76256">
        <w:t>nurodyti savo kontaktinę informaciją ir priimtiniausius informavimo kanalus;</w:t>
      </w:r>
    </w:p>
    <w:p w14:paraId="5ADC1AAE" w14:textId="77777777" w:rsidR="008966F7" w:rsidRPr="00A76256" w:rsidRDefault="008966F7" w:rsidP="001643B7">
      <w:pPr>
        <w:pStyle w:val="ListParagraph"/>
        <w:numPr>
          <w:ilvl w:val="1"/>
          <w:numId w:val="37"/>
        </w:numPr>
        <w:spacing w:after="0"/>
        <w:jc w:val="both"/>
      </w:pPr>
      <w:r w:rsidRPr="00A76256">
        <w:t>gauti informacinius, su paslaugomis susijusius pranešimus;</w:t>
      </w:r>
    </w:p>
    <w:p w14:paraId="48F86BA3" w14:textId="77777777" w:rsidR="008966F7" w:rsidRPr="00A76256" w:rsidRDefault="008966F7" w:rsidP="001643B7">
      <w:pPr>
        <w:pStyle w:val="ListParagraph"/>
        <w:numPr>
          <w:ilvl w:val="1"/>
          <w:numId w:val="37"/>
        </w:numPr>
        <w:spacing w:after="0"/>
        <w:jc w:val="both"/>
      </w:pPr>
      <w:r w:rsidRPr="00A76256">
        <w:t>inicijuoti el. paslaugų gavimą;</w:t>
      </w:r>
    </w:p>
    <w:p w14:paraId="7D4631AA" w14:textId="77777777" w:rsidR="008966F7" w:rsidRPr="00A76256" w:rsidRDefault="008966F7" w:rsidP="001643B7">
      <w:pPr>
        <w:pStyle w:val="ListParagraph"/>
        <w:numPr>
          <w:ilvl w:val="1"/>
          <w:numId w:val="37"/>
        </w:numPr>
        <w:spacing w:after="0"/>
        <w:jc w:val="both"/>
      </w:pPr>
      <w:r w:rsidRPr="00A76256">
        <w:t>peržiūrėti el. paslaugų, realizuotų VIISP, teikimo būklę bei istoriją;</w:t>
      </w:r>
    </w:p>
    <w:p w14:paraId="08EC44B7" w14:textId="77777777" w:rsidR="008966F7" w:rsidRPr="00A76256" w:rsidRDefault="008966F7" w:rsidP="001643B7">
      <w:pPr>
        <w:pStyle w:val="ListParagraph"/>
        <w:numPr>
          <w:ilvl w:val="1"/>
          <w:numId w:val="37"/>
        </w:numPr>
        <w:spacing w:after="0"/>
        <w:jc w:val="both"/>
      </w:pPr>
      <w:r w:rsidRPr="00A76256">
        <w:t>peržiūrėti užduotis, kurias būtina atlikti, siekiant gauti užsakytą el. paslaugą, realizuotą VIISP;</w:t>
      </w:r>
    </w:p>
    <w:p w14:paraId="6B14E0FE" w14:textId="77777777" w:rsidR="008966F7" w:rsidRPr="00A76256" w:rsidRDefault="008966F7" w:rsidP="001643B7">
      <w:pPr>
        <w:pStyle w:val="ListParagraph"/>
        <w:numPr>
          <w:ilvl w:val="1"/>
          <w:numId w:val="37"/>
        </w:numPr>
        <w:spacing w:after="0"/>
        <w:jc w:val="both"/>
      </w:pPr>
      <w:r w:rsidRPr="00A76256">
        <w:t>peržiūrėti dažniausiai naudojamų (atrinktų ir pažymėtų) el. paslaugų sąrašą;</w:t>
      </w:r>
    </w:p>
    <w:p w14:paraId="1B08592D" w14:textId="77777777" w:rsidR="008966F7" w:rsidRPr="00A76256" w:rsidRDefault="008966F7" w:rsidP="001643B7">
      <w:pPr>
        <w:pStyle w:val="ListParagraph"/>
        <w:numPr>
          <w:ilvl w:val="1"/>
          <w:numId w:val="37"/>
        </w:numPr>
        <w:spacing w:after="0"/>
        <w:jc w:val="both"/>
      </w:pPr>
      <w:r w:rsidRPr="00A76256">
        <w:t>peržiūrėti el. paslaugų užsakymo ruošinius (t. y. nebaigtus užsakymus);</w:t>
      </w:r>
    </w:p>
    <w:p w14:paraId="2A51D237" w14:textId="77777777" w:rsidR="008966F7" w:rsidRPr="00A76256" w:rsidRDefault="008966F7" w:rsidP="001643B7">
      <w:pPr>
        <w:pStyle w:val="ListParagraph"/>
        <w:numPr>
          <w:ilvl w:val="1"/>
          <w:numId w:val="37"/>
        </w:numPr>
        <w:spacing w:after="0"/>
        <w:jc w:val="both"/>
      </w:pPr>
      <w:r w:rsidRPr="00A76256">
        <w:t>įgalioti kitus fizinius asmenis el. paslaugos gavėjo vardu inicijuoti konkrečias el. paslaugas, jų grupes ar naudoti kitus įgaliojimų objektus, nesusijusius su el. paslaugomis.</w:t>
      </w:r>
    </w:p>
    <w:p w14:paraId="1FFA4AAB" w14:textId="77777777" w:rsidR="008966F7" w:rsidRDefault="008966F7" w:rsidP="001643B7">
      <w:pPr>
        <w:pStyle w:val="ListParagraph"/>
        <w:spacing w:after="0"/>
        <w:ind w:left="0"/>
        <w:jc w:val="center"/>
      </w:pPr>
      <w:r w:rsidRPr="00D56F49">
        <w:rPr>
          <w:noProof/>
        </w:rPr>
        <w:drawing>
          <wp:inline distT="0" distB="0" distL="0" distR="0" wp14:anchorId="1DDD72F7" wp14:editId="53903CA1">
            <wp:extent cx="6178997" cy="338464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0122" t="9843" r="6768" b="31044"/>
                    <a:stretch/>
                  </pic:blipFill>
                  <pic:spPr bwMode="auto">
                    <a:xfrm>
                      <a:off x="0" y="0"/>
                      <a:ext cx="6213889" cy="3403757"/>
                    </a:xfrm>
                    <a:prstGeom prst="rect">
                      <a:avLst/>
                    </a:prstGeom>
                    <a:ln>
                      <a:noFill/>
                    </a:ln>
                    <a:extLst>
                      <a:ext uri="{53640926-AAD7-44D8-BBD7-CCE9431645EC}">
                        <a14:shadowObscured xmlns:a14="http://schemas.microsoft.com/office/drawing/2010/main"/>
                      </a:ext>
                    </a:extLst>
                  </pic:spPr>
                </pic:pic>
              </a:graphicData>
            </a:graphic>
          </wp:inline>
        </w:drawing>
      </w:r>
    </w:p>
    <w:p w14:paraId="600F4EEC" w14:textId="7B1A4266" w:rsidR="008966F7" w:rsidRPr="004926EE" w:rsidRDefault="008966F7" w:rsidP="001643B7">
      <w:pPr>
        <w:pStyle w:val="Pavpavadarial"/>
        <w:rPr>
          <w:noProof w:val="0"/>
        </w:rPr>
      </w:pPr>
      <w:r w:rsidRPr="004926EE">
        <w:rPr>
          <w:noProof w:val="0"/>
        </w:rPr>
        <w:fldChar w:fldCharType="begin"/>
      </w:r>
      <w:r w:rsidRPr="004926EE">
        <w:rPr>
          <w:noProof w:val="0"/>
        </w:rPr>
        <w:instrText xml:space="preserve"> STYLEREF 1 \s </w:instrText>
      </w:r>
      <w:r w:rsidRPr="004926EE">
        <w:rPr>
          <w:noProof w:val="0"/>
        </w:rPr>
        <w:fldChar w:fldCharType="separate"/>
      </w:r>
      <w:bookmarkStart w:id="79" w:name="_Toc16501650"/>
      <w:bookmarkStart w:id="80" w:name="_Toc16522360"/>
      <w:bookmarkStart w:id="81" w:name="_Toc27401850"/>
      <w:r w:rsidR="005C05B7">
        <w:t>6</w:t>
      </w:r>
      <w:r w:rsidRPr="004926EE">
        <w:rPr>
          <w:noProof w:val="0"/>
        </w:rPr>
        <w:fldChar w:fldCharType="end"/>
      </w:r>
      <w:r w:rsidRPr="004926EE">
        <w:rPr>
          <w:noProof w:val="0"/>
        </w:rPr>
        <w:t>.</w:t>
      </w:r>
      <w:r w:rsidRPr="004926EE">
        <w:rPr>
          <w:noProof w:val="0"/>
        </w:rPr>
        <w:fldChar w:fldCharType="begin"/>
      </w:r>
      <w:r w:rsidRPr="004926EE">
        <w:rPr>
          <w:noProof w:val="0"/>
        </w:rPr>
        <w:instrText xml:space="preserve"> SEQ Figūra \* ARABIC \s 1 </w:instrText>
      </w:r>
      <w:r w:rsidRPr="004926EE">
        <w:rPr>
          <w:noProof w:val="0"/>
        </w:rPr>
        <w:fldChar w:fldCharType="separate"/>
      </w:r>
      <w:r w:rsidR="005C05B7">
        <w:t>5</w:t>
      </w:r>
      <w:r w:rsidRPr="004926EE">
        <w:rPr>
          <w:noProof w:val="0"/>
        </w:rPr>
        <w:fldChar w:fldCharType="end"/>
      </w:r>
      <w:r w:rsidRPr="004926EE">
        <w:rPr>
          <w:noProof w:val="0"/>
        </w:rPr>
        <w:t xml:space="preserve"> pav. </w:t>
      </w:r>
      <w:r w:rsidRPr="00D50620">
        <w:rPr>
          <w:noProof w:val="0"/>
        </w:rPr>
        <w:t>Esamos el. paslaugos gavėjo personalizuotos srities paslaugos teikimo puslapio ekranvaizdis</w:t>
      </w:r>
      <w:bookmarkEnd w:id="79"/>
      <w:bookmarkEnd w:id="80"/>
      <w:bookmarkEnd w:id="81"/>
    </w:p>
    <w:p w14:paraId="4653948B" w14:textId="77777777" w:rsidR="008966F7" w:rsidRPr="00D35C80" w:rsidRDefault="008966F7" w:rsidP="00FF653D">
      <w:pPr>
        <w:pStyle w:val="Heading3"/>
      </w:pPr>
      <w:bookmarkStart w:id="82" w:name="_Toc15634747"/>
      <w:bookmarkStart w:id="83" w:name="_Toc16166059"/>
      <w:bookmarkStart w:id="84" w:name="_Toc16501576"/>
      <w:bookmarkStart w:id="85" w:name="_Ref22284830"/>
      <w:bookmarkStart w:id="86" w:name="_Toc27402010"/>
      <w:r w:rsidRPr="00D35C80">
        <w:t>VIISP modernizavimo projektu sprendžiamos problemos, susijusios su el. paslaugos gavėjo personalizuotos srities paslaugos teikimu</w:t>
      </w:r>
      <w:bookmarkEnd w:id="82"/>
      <w:bookmarkEnd w:id="83"/>
      <w:bookmarkEnd w:id="84"/>
      <w:bookmarkEnd w:id="85"/>
      <w:bookmarkEnd w:id="86"/>
    </w:p>
    <w:p w14:paraId="0F76660D" w14:textId="77777777" w:rsidR="008966F7" w:rsidRDefault="008966F7" w:rsidP="001643B7">
      <w:pPr>
        <w:pStyle w:val="ListParagraph"/>
        <w:numPr>
          <w:ilvl w:val="0"/>
          <w:numId w:val="37"/>
        </w:numPr>
        <w:spacing w:after="0"/>
        <w:jc w:val="both"/>
      </w:pPr>
      <w:r w:rsidRPr="00C52937">
        <w:t>VIISP modernizavimo projektu sprendžiamos problemos, susijusios su el. paslaugos gavėjo personalizuotos srities paslaugos teikimu, ir jų aprašymas:</w:t>
      </w:r>
    </w:p>
    <w:p w14:paraId="4C35B420" w14:textId="2DFBA65B" w:rsidR="008966F7" w:rsidRPr="00A00890" w:rsidRDefault="008966F7" w:rsidP="001643B7">
      <w:pPr>
        <w:pStyle w:val="Lenpavadarial"/>
        <w:spacing w:before="240"/>
        <w:rPr>
          <w:lang w:val="lt-LT"/>
        </w:rPr>
      </w:pPr>
      <w:r w:rsidRPr="00A00890">
        <w:rPr>
          <w:lang w:val="lt-LT"/>
        </w:rPr>
        <w:fldChar w:fldCharType="begin"/>
      </w:r>
      <w:r w:rsidRPr="00A00890">
        <w:rPr>
          <w:lang w:val="lt-LT"/>
        </w:rPr>
        <w:instrText xml:space="preserve"> STYLEREF 1 \s </w:instrText>
      </w:r>
      <w:r w:rsidRPr="00A00890">
        <w:rPr>
          <w:lang w:val="lt-LT"/>
        </w:rPr>
        <w:fldChar w:fldCharType="separate"/>
      </w:r>
      <w:bookmarkStart w:id="87" w:name="_Toc16501663"/>
      <w:bookmarkStart w:id="88" w:name="_Toc27401797"/>
      <w:r w:rsidR="005C05B7">
        <w:rPr>
          <w:noProof/>
          <w:lang w:val="lt-LT"/>
        </w:rPr>
        <w:t>6</w:t>
      </w:r>
      <w:r w:rsidRPr="00A00890">
        <w:rPr>
          <w:lang w:val="lt-LT"/>
        </w:rPr>
        <w:fldChar w:fldCharType="end"/>
      </w:r>
      <w:r w:rsidRPr="00A00890">
        <w:rPr>
          <w:lang w:val="lt-LT"/>
        </w:rPr>
        <w:t>.</w:t>
      </w:r>
      <w:r w:rsidRPr="00A00890">
        <w:rPr>
          <w:lang w:val="lt-LT"/>
        </w:rPr>
        <w:fldChar w:fldCharType="begin"/>
      </w:r>
      <w:r w:rsidRPr="00A00890">
        <w:rPr>
          <w:lang w:val="lt-LT"/>
        </w:rPr>
        <w:instrText xml:space="preserve"> SEQ lentelė \* ARABIC \s 1 </w:instrText>
      </w:r>
      <w:r w:rsidRPr="00A00890">
        <w:rPr>
          <w:lang w:val="lt-LT"/>
        </w:rPr>
        <w:fldChar w:fldCharType="separate"/>
      </w:r>
      <w:r w:rsidR="005C05B7">
        <w:rPr>
          <w:noProof/>
          <w:lang w:val="lt-LT"/>
        </w:rPr>
        <w:t>3</w:t>
      </w:r>
      <w:r w:rsidRPr="00A00890">
        <w:rPr>
          <w:lang w:val="lt-LT"/>
        </w:rPr>
        <w:fldChar w:fldCharType="end"/>
      </w:r>
      <w:r w:rsidRPr="00A00890">
        <w:rPr>
          <w:lang w:val="lt-LT"/>
        </w:rPr>
        <w:t xml:space="preserve"> lentelė. Sprendžiamos problemos, susijusios su el. paslaugos gavėjo personalizuotos srities paslaugos teikimu, ir jų aprašymas</w:t>
      </w:r>
      <w:bookmarkEnd w:id="87"/>
      <w:bookmarkEnd w:id="88"/>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56"/>
        <w:gridCol w:w="6938"/>
      </w:tblGrid>
      <w:tr w:rsidR="008966F7" w:rsidRPr="00B26805" w14:paraId="2EBE4865" w14:textId="77777777" w:rsidTr="008966F7">
        <w:trPr>
          <w:tblHeader/>
        </w:trPr>
        <w:tc>
          <w:tcPr>
            <w:tcW w:w="1597" w:type="pct"/>
            <w:shd w:val="clear" w:color="auto" w:fill="D9D9D9" w:themeFill="background1" w:themeFillShade="D9"/>
          </w:tcPr>
          <w:p w14:paraId="434BFA54" w14:textId="77777777" w:rsidR="008966F7" w:rsidRPr="000C7442" w:rsidRDefault="008966F7" w:rsidP="001643B7">
            <w:pPr>
              <w:pStyle w:val="Lentheader"/>
              <w:rPr>
                <w:rFonts w:ascii="Times New Roman" w:hAnsi="Times New Roman" w:cs="Times New Roman"/>
                <w:color w:val="auto"/>
                <w:sz w:val="24"/>
                <w:szCs w:val="24"/>
              </w:rPr>
            </w:pPr>
            <w:r w:rsidRPr="000C7442">
              <w:rPr>
                <w:rFonts w:ascii="Times New Roman" w:hAnsi="Times New Roman" w:cs="Times New Roman"/>
                <w:color w:val="auto"/>
                <w:sz w:val="24"/>
                <w:szCs w:val="24"/>
              </w:rPr>
              <w:t>Sprendžiamos problemos</w:t>
            </w:r>
          </w:p>
        </w:tc>
        <w:tc>
          <w:tcPr>
            <w:tcW w:w="3403" w:type="pct"/>
            <w:shd w:val="clear" w:color="auto" w:fill="D9D9D9" w:themeFill="background1" w:themeFillShade="D9"/>
          </w:tcPr>
          <w:p w14:paraId="54CF4606" w14:textId="77777777" w:rsidR="008966F7" w:rsidRPr="000C7442" w:rsidRDefault="008966F7" w:rsidP="001643B7">
            <w:pPr>
              <w:pStyle w:val="Lentheader"/>
              <w:rPr>
                <w:rFonts w:ascii="Times New Roman" w:hAnsi="Times New Roman" w:cs="Times New Roman"/>
                <w:color w:val="auto"/>
                <w:sz w:val="24"/>
                <w:szCs w:val="24"/>
              </w:rPr>
            </w:pPr>
            <w:r w:rsidRPr="000C7442">
              <w:rPr>
                <w:rFonts w:ascii="Times New Roman" w:hAnsi="Times New Roman" w:cs="Times New Roman"/>
                <w:color w:val="auto"/>
                <w:sz w:val="24"/>
                <w:szCs w:val="24"/>
              </w:rPr>
              <w:t>Aprašymas</w:t>
            </w:r>
          </w:p>
        </w:tc>
      </w:tr>
      <w:tr w:rsidR="008966F7" w:rsidRPr="00B26805" w14:paraId="1F366D78" w14:textId="77777777" w:rsidTr="008966F7">
        <w:tc>
          <w:tcPr>
            <w:tcW w:w="1597" w:type="pct"/>
          </w:tcPr>
          <w:p w14:paraId="266405AB" w14:textId="77777777" w:rsidR="008966F7" w:rsidRPr="00BD75C4" w:rsidRDefault="008966F7" w:rsidP="001643B7">
            <w:pPr>
              <w:pStyle w:val="ListParagraph"/>
              <w:numPr>
                <w:ilvl w:val="1"/>
                <w:numId w:val="37"/>
              </w:numPr>
              <w:spacing w:after="0"/>
              <w:rPr>
                <w:szCs w:val="24"/>
              </w:rPr>
            </w:pPr>
            <w:r w:rsidRPr="00BD75C4">
              <w:rPr>
                <w:szCs w:val="24"/>
              </w:rPr>
              <w:t>Neaiškiai pateikiama informacija el. paslaugų gavėjams, dėl ko jie turi gaišti savo laiką ieškodami atsakymų į iškilusius klausimus</w:t>
            </w:r>
          </w:p>
        </w:tc>
        <w:tc>
          <w:tcPr>
            <w:tcW w:w="3403" w:type="pct"/>
          </w:tcPr>
          <w:p w14:paraId="663A4633" w14:textId="77777777" w:rsidR="008966F7" w:rsidRPr="00BD75C4" w:rsidRDefault="008966F7" w:rsidP="001643B7">
            <w:pPr>
              <w:pStyle w:val="ListParagraph"/>
              <w:numPr>
                <w:ilvl w:val="2"/>
                <w:numId w:val="37"/>
              </w:numPr>
              <w:spacing w:after="0"/>
              <w:jc w:val="both"/>
              <w:rPr>
                <w:szCs w:val="24"/>
              </w:rPr>
            </w:pPr>
            <w:r w:rsidRPr="00BD75C4">
              <w:rPr>
                <w:szCs w:val="24"/>
              </w:rPr>
              <w:t>El. paslaugų gavėjai, kurie užsako el. paslaugą, teikiamą per kitą el. paslaugų portalą, grįžę į VIISP neberanda informacijos, kad el. paslauga buvo inicijuota ir kur kreiptis dėl iškilusių klausimų ar galimybės stebėti el. paslaugos teikimo eigą. Dėl tokių aplinkybių asmuo gaišta laiką ieškodamas informacijos VIISP, skambindamas ir rašydamas užklausas VIISP pagalbą teikiančiam personalui;</w:t>
            </w:r>
          </w:p>
          <w:p w14:paraId="64A40940" w14:textId="77777777" w:rsidR="008966F7" w:rsidRPr="00BD75C4" w:rsidRDefault="008966F7" w:rsidP="001643B7">
            <w:pPr>
              <w:pStyle w:val="ListParagraph"/>
              <w:numPr>
                <w:ilvl w:val="2"/>
                <w:numId w:val="37"/>
              </w:numPr>
              <w:spacing w:after="0"/>
              <w:jc w:val="both"/>
              <w:rPr>
                <w:szCs w:val="24"/>
              </w:rPr>
            </w:pPr>
            <w:r w:rsidRPr="00BD75C4">
              <w:rPr>
                <w:szCs w:val="24"/>
              </w:rPr>
              <w:t>Tam tikri funkcionalumai, tokie kaip paslaugos įvertinimas, yra sunkiai randami, todėl jei asmuo pats nėra stipriai suinteresuotas palikti atsiliepimo apie gautą paslaugą, šiuo funkcionalumu jis niekada nepasinaudos;</w:t>
            </w:r>
          </w:p>
          <w:p w14:paraId="0403C202" w14:textId="77777777" w:rsidR="008966F7" w:rsidRPr="00BD75C4" w:rsidRDefault="008966F7" w:rsidP="001643B7">
            <w:pPr>
              <w:pStyle w:val="ListParagraph"/>
              <w:numPr>
                <w:ilvl w:val="2"/>
                <w:numId w:val="37"/>
              </w:numPr>
              <w:spacing w:after="0"/>
              <w:jc w:val="both"/>
              <w:rPr>
                <w:szCs w:val="24"/>
              </w:rPr>
            </w:pPr>
            <w:r w:rsidRPr="00BD75C4">
              <w:rPr>
                <w:szCs w:val="24"/>
              </w:rPr>
              <w:t>Tos pačios srities informacija VIISP pateikta išsklaidytai, nestruktūrizuotai, pvz., pagalbos užklausos prieinamos per „Mano kortelę“, o dažniausiai užduodamų klausimų skiltį (toliau – DUK), naudotojo vadovas, žinių bazė – puslapio apačioje; į sritį „Užsakytos paslaugos“ įtraukti srities neatitinkančios veiklos, tokie kaip „Ruošiniai“ ar „Kitos paslaugos“, o sritys „Užsakytos paslaugos“ ir „Pažymėtos paslaugos“ pateiktos atskirai, nors atitinka tą patį objektą („El. paslaugos“).</w:t>
            </w:r>
          </w:p>
        </w:tc>
      </w:tr>
      <w:tr w:rsidR="008966F7" w:rsidRPr="00B26805" w14:paraId="79E4FC24" w14:textId="77777777" w:rsidTr="008966F7">
        <w:tc>
          <w:tcPr>
            <w:tcW w:w="1597" w:type="pct"/>
          </w:tcPr>
          <w:p w14:paraId="0612448D" w14:textId="77777777" w:rsidR="008966F7" w:rsidRPr="00BD75C4" w:rsidRDefault="008966F7" w:rsidP="001643B7">
            <w:pPr>
              <w:pStyle w:val="ListParagraph"/>
              <w:numPr>
                <w:ilvl w:val="1"/>
                <w:numId w:val="37"/>
              </w:numPr>
              <w:spacing w:after="0"/>
              <w:rPr>
                <w:szCs w:val="24"/>
              </w:rPr>
            </w:pPr>
            <w:r w:rsidRPr="00BD75C4">
              <w:rPr>
                <w:szCs w:val="24"/>
              </w:rPr>
              <w:t>Nepatogus, laikui imlus VIISP el. paslaugų prašymų pildymas</w:t>
            </w:r>
          </w:p>
        </w:tc>
        <w:tc>
          <w:tcPr>
            <w:tcW w:w="3403" w:type="pct"/>
          </w:tcPr>
          <w:p w14:paraId="05DC924B" w14:textId="77777777" w:rsidR="008966F7" w:rsidRPr="00BD75C4" w:rsidRDefault="008966F7" w:rsidP="001643B7">
            <w:pPr>
              <w:pStyle w:val="ListParagraph"/>
              <w:numPr>
                <w:ilvl w:val="2"/>
                <w:numId w:val="37"/>
              </w:numPr>
              <w:spacing w:after="0"/>
              <w:jc w:val="both"/>
              <w:rPr>
                <w:szCs w:val="24"/>
              </w:rPr>
            </w:pPr>
            <w:r w:rsidRPr="00BD75C4">
              <w:rPr>
                <w:szCs w:val="24"/>
              </w:rPr>
              <w:t>Pildydamas el. prašymus asmuo dažnai turi pakartotinai pateikti tam tikrus duomenis ir dokumentus (skaitmenines jų kopijas), kurių paieška el. paslaugų gavėjui tampa imli laikui, nepatogi.</w:t>
            </w:r>
          </w:p>
        </w:tc>
      </w:tr>
      <w:tr w:rsidR="008966F7" w:rsidRPr="00B26805" w14:paraId="3CFBD4A3" w14:textId="77777777" w:rsidTr="008966F7">
        <w:tc>
          <w:tcPr>
            <w:tcW w:w="1597" w:type="pct"/>
          </w:tcPr>
          <w:p w14:paraId="60A9FA6C" w14:textId="77777777" w:rsidR="008966F7" w:rsidRPr="00BD75C4" w:rsidRDefault="008966F7" w:rsidP="001643B7">
            <w:pPr>
              <w:pStyle w:val="ListParagraph"/>
              <w:numPr>
                <w:ilvl w:val="1"/>
                <w:numId w:val="37"/>
              </w:numPr>
              <w:spacing w:after="0"/>
              <w:rPr>
                <w:szCs w:val="24"/>
              </w:rPr>
            </w:pPr>
            <w:r w:rsidRPr="00BD75C4">
              <w:rPr>
                <w:szCs w:val="24"/>
              </w:rPr>
              <w:t>Personalizuotų funkcijų trūkumas VIISP</w:t>
            </w:r>
          </w:p>
        </w:tc>
        <w:tc>
          <w:tcPr>
            <w:tcW w:w="3403" w:type="pct"/>
          </w:tcPr>
          <w:p w14:paraId="73F8D91F" w14:textId="3B20702D" w:rsidR="008966F7" w:rsidRPr="00BD75C4" w:rsidRDefault="008966F7" w:rsidP="001643B7">
            <w:pPr>
              <w:pStyle w:val="ListParagraph"/>
              <w:numPr>
                <w:ilvl w:val="2"/>
                <w:numId w:val="37"/>
              </w:numPr>
              <w:spacing w:after="0"/>
              <w:jc w:val="both"/>
              <w:rPr>
                <w:szCs w:val="24"/>
              </w:rPr>
            </w:pPr>
            <w:r w:rsidRPr="00BD75C4">
              <w:rPr>
                <w:szCs w:val="24"/>
              </w:rPr>
              <w:t>El. paslaugos gavėjas turi pats ieškoti jam aktualios informacijos, ieškoti kontaktų, kurie galėtų atsakyti į iškilusius klausimus.</w:t>
            </w:r>
          </w:p>
          <w:p w14:paraId="2CAE7CF0" w14:textId="77777777" w:rsidR="008966F7" w:rsidRPr="00BD75C4" w:rsidRDefault="008966F7" w:rsidP="001643B7">
            <w:pPr>
              <w:pStyle w:val="ListParagraph"/>
              <w:numPr>
                <w:ilvl w:val="2"/>
                <w:numId w:val="37"/>
              </w:numPr>
              <w:spacing w:after="0"/>
              <w:jc w:val="both"/>
              <w:rPr>
                <w:szCs w:val="24"/>
              </w:rPr>
            </w:pPr>
            <w:r w:rsidRPr="00BD75C4">
              <w:rPr>
                <w:szCs w:val="24"/>
              </w:rPr>
              <w:t>El. paslaugos gavėjas negali personalizuoti „Mano kortelės“ turinio, todėl aktualios informacijos paieška tampa ne tokia patogi, jos paiešką blaško perteklinis informacijos atvaizdavimas.</w:t>
            </w:r>
          </w:p>
        </w:tc>
      </w:tr>
      <w:tr w:rsidR="008966F7" w:rsidRPr="00CB6420" w14:paraId="25E35916" w14:textId="77777777" w:rsidTr="008966F7">
        <w:tc>
          <w:tcPr>
            <w:tcW w:w="1597" w:type="pct"/>
          </w:tcPr>
          <w:p w14:paraId="241935B4" w14:textId="77777777" w:rsidR="008966F7" w:rsidRPr="00BD75C4" w:rsidRDefault="008966F7" w:rsidP="001643B7">
            <w:pPr>
              <w:pStyle w:val="ListParagraph"/>
              <w:numPr>
                <w:ilvl w:val="1"/>
                <w:numId w:val="37"/>
              </w:numPr>
              <w:spacing w:after="0"/>
              <w:rPr>
                <w:szCs w:val="24"/>
              </w:rPr>
            </w:pPr>
            <w:r w:rsidRPr="00BD75C4">
              <w:rPr>
                <w:szCs w:val="24"/>
              </w:rPr>
              <w:t>Pakartotinis įgaliojimų viešosioms ir administracinėms paslaugoms gauti registravimas</w:t>
            </w:r>
          </w:p>
        </w:tc>
        <w:tc>
          <w:tcPr>
            <w:tcW w:w="3403" w:type="pct"/>
          </w:tcPr>
          <w:p w14:paraId="762DEE9D" w14:textId="77777777" w:rsidR="008966F7" w:rsidRPr="00BD75C4" w:rsidRDefault="008966F7" w:rsidP="001643B7">
            <w:pPr>
              <w:pStyle w:val="ListParagraph"/>
              <w:numPr>
                <w:ilvl w:val="2"/>
                <w:numId w:val="37"/>
              </w:numPr>
              <w:spacing w:after="0"/>
              <w:jc w:val="both"/>
              <w:rPr>
                <w:szCs w:val="24"/>
              </w:rPr>
            </w:pPr>
            <w:r w:rsidRPr="00BD75C4">
              <w:rPr>
                <w:szCs w:val="24"/>
              </w:rPr>
              <w:t>Jei asmuo yra notarine tvarka įgaliojęs kitą asmenį naudotis el. paslauga, šis įgaliojimas negalios VIISP – el. paslaugos gavėjas įgaliojimą pakartotinai turi registruoti VIISP priemonėmis.</w:t>
            </w:r>
          </w:p>
          <w:p w14:paraId="5B27EE07" w14:textId="77777777" w:rsidR="008966F7" w:rsidRPr="00BD75C4" w:rsidRDefault="008966F7" w:rsidP="001643B7">
            <w:pPr>
              <w:pStyle w:val="ListParagraph"/>
              <w:numPr>
                <w:ilvl w:val="2"/>
                <w:numId w:val="37"/>
              </w:numPr>
              <w:spacing w:after="0"/>
              <w:jc w:val="both"/>
              <w:rPr>
                <w:szCs w:val="24"/>
              </w:rPr>
            </w:pPr>
            <w:r w:rsidRPr="00BD75C4">
              <w:rPr>
                <w:szCs w:val="24"/>
              </w:rPr>
              <w:t>Jei el. paslaugos gavėjas yra užregistravęs įgaliojimą el. paslaugoms gauti VIISP priemonėmis, įgaliojimas nėra centralizuotai tvarkomas, t. y. nėra automatiškai perduodamas į Įgaliojimų registrą. Pasikeitus įgaliojimų tvarkymo reglamentavimui, asmenys gali būti priversti pakartotinai registruoti VIISP sukurtą įgaliojimą Įgaliojimų registre.</w:t>
            </w:r>
          </w:p>
        </w:tc>
      </w:tr>
    </w:tbl>
    <w:p w14:paraId="601CB0C0" w14:textId="77777777" w:rsidR="008966F7" w:rsidRPr="002B1D9B" w:rsidRDefault="008966F7" w:rsidP="001643B7">
      <w:pPr>
        <w:pStyle w:val="Heading2"/>
      </w:pPr>
      <w:bookmarkStart w:id="89" w:name="_Toc27402011"/>
      <w:r>
        <w:t>Savaveikės (p</w:t>
      </w:r>
      <w:r w:rsidRPr="002B1D9B">
        <w:t>roaktyvios</w:t>
      </w:r>
      <w:r>
        <w:t>)</w:t>
      </w:r>
      <w:r w:rsidRPr="002B1D9B">
        <w:t xml:space="preserve"> paslaugos</w:t>
      </w:r>
      <w:bookmarkEnd w:id="89"/>
    </w:p>
    <w:p w14:paraId="47B59A14" w14:textId="77777777" w:rsidR="008966F7" w:rsidRPr="002B1D9B" w:rsidRDefault="008966F7" w:rsidP="001643B7">
      <w:pPr>
        <w:pStyle w:val="Heading3"/>
      </w:pPr>
      <w:bookmarkStart w:id="90" w:name="_Toc15634760"/>
      <w:bookmarkStart w:id="91" w:name="_Toc16166072"/>
      <w:bookmarkStart w:id="92" w:name="_Toc16501589"/>
      <w:bookmarkStart w:id="93" w:name="_Ref22287687"/>
      <w:bookmarkStart w:id="94" w:name="_Toc27402012"/>
      <w:r w:rsidRPr="002B1D9B">
        <w:t>Esamos situacijos aprašymas</w:t>
      </w:r>
      <w:bookmarkEnd w:id="90"/>
      <w:bookmarkEnd w:id="91"/>
      <w:bookmarkEnd w:id="92"/>
      <w:bookmarkEnd w:id="93"/>
      <w:bookmarkEnd w:id="94"/>
    </w:p>
    <w:p w14:paraId="1CE4D36D" w14:textId="77777777" w:rsidR="008966F7" w:rsidRPr="002B1D9B" w:rsidRDefault="008966F7" w:rsidP="001643B7">
      <w:pPr>
        <w:pStyle w:val="ListParagraph"/>
        <w:numPr>
          <w:ilvl w:val="0"/>
          <w:numId w:val="37"/>
        </w:numPr>
        <w:spacing w:after="0"/>
        <w:jc w:val="both"/>
      </w:pPr>
      <w:r w:rsidRPr="002B1D9B">
        <w:t xml:space="preserve">Kuriamoms el. paslaugoms yra nustatytos tam tikros rekomenduojamos jų kūrimo galimybės, viena iš jų „galimybė kurti </w:t>
      </w:r>
      <w:proofErr w:type="spellStart"/>
      <w:r w:rsidRPr="002B1D9B">
        <w:t>savaveikę</w:t>
      </w:r>
      <w:proofErr w:type="spellEnd"/>
      <w:r w:rsidRPr="002B1D9B">
        <w:t xml:space="preserve"> elektroninę paslaugą“ (pagal El. paslaugų plėtros prioritetų nustatymo metodiką, patvirtintą Lietuvos Respublikos susisiekimo ministro 2015 m. spalio 7 d. įsakymu Nr. 3-416(1.5 E) „Dėl metodinių dokumentų patvirtinimo“). </w:t>
      </w:r>
      <w:proofErr w:type="spellStart"/>
      <w:r w:rsidRPr="002B1D9B">
        <w:t>Savaveikė</w:t>
      </w:r>
      <w:proofErr w:type="spellEnd"/>
      <w:r w:rsidRPr="002B1D9B">
        <w:t xml:space="preserve"> (</w:t>
      </w:r>
      <w:proofErr w:type="spellStart"/>
      <w:r w:rsidRPr="002B1D9B">
        <w:t>proaktyvi</w:t>
      </w:r>
      <w:proofErr w:type="spellEnd"/>
      <w:r w:rsidRPr="002B1D9B">
        <w:t>) el. paslauga suprantama kaip:</w:t>
      </w:r>
    </w:p>
    <w:p w14:paraId="118FAE21" w14:textId="77777777" w:rsidR="008966F7" w:rsidRPr="00480661" w:rsidRDefault="008966F7" w:rsidP="001643B7">
      <w:pPr>
        <w:pStyle w:val="ListParagraph"/>
        <w:numPr>
          <w:ilvl w:val="1"/>
          <w:numId w:val="37"/>
        </w:numPr>
        <w:spacing w:after="0"/>
        <w:jc w:val="both"/>
      </w:pPr>
      <w:r w:rsidRPr="00480661">
        <w:t xml:space="preserve">El. paslauga, kuri suteikiama be atskiro el. paslaugos gavėjo kreipimosi ir sutikimo arba </w:t>
      </w:r>
    </w:p>
    <w:p w14:paraId="5017DDF0" w14:textId="77777777" w:rsidR="008966F7" w:rsidRPr="00480661" w:rsidRDefault="008966F7" w:rsidP="001643B7">
      <w:pPr>
        <w:pStyle w:val="ListParagraph"/>
        <w:numPr>
          <w:ilvl w:val="1"/>
          <w:numId w:val="37"/>
        </w:numPr>
        <w:spacing w:after="0"/>
        <w:jc w:val="both"/>
      </w:pPr>
      <w:r w:rsidRPr="00480661">
        <w:t>El. paslauga, siunčianti automatinius pranešimus apie galimas užsakyti el. paslaugas, kuriomis el. paslaugos gavėjas įgijo teisę pasinaudoti, atsižvelgiant į teisės aktų pakeitimus ar įvykus tam tikriems gyvenimo įvykiams.</w:t>
      </w:r>
    </w:p>
    <w:p w14:paraId="3EAA11A3" w14:textId="77777777" w:rsidR="008966F7" w:rsidRPr="002B1D9B" w:rsidRDefault="008966F7" w:rsidP="001643B7">
      <w:pPr>
        <w:pStyle w:val="ListParagraph"/>
        <w:numPr>
          <w:ilvl w:val="0"/>
          <w:numId w:val="37"/>
        </w:numPr>
        <w:spacing w:after="0"/>
        <w:jc w:val="both"/>
      </w:pPr>
      <w:r w:rsidRPr="002B1D9B">
        <w:t xml:space="preserve">Šiuo metu VIISP nėra realizuota </w:t>
      </w:r>
      <w:proofErr w:type="spellStart"/>
      <w:r w:rsidRPr="002B1D9B">
        <w:t>proaktyvių</w:t>
      </w:r>
      <w:proofErr w:type="spellEnd"/>
      <w:r w:rsidRPr="002B1D9B">
        <w:t xml:space="preserve"> el. paslaugų – kiekviena institucija, disponuodama aktualiais duomenimis, </w:t>
      </w:r>
      <w:proofErr w:type="spellStart"/>
      <w:r w:rsidRPr="002B1D9B">
        <w:t>proaktyvių</w:t>
      </w:r>
      <w:proofErr w:type="spellEnd"/>
      <w:r w:rsidRPr="002B1D9B">
        <w:t xml:space="preserve"> el. paslaugų teikimą įgyvendina ir organizuoja savo individualiomis priemonėmis ir savo valdomose, tvarkomose IS. </w:t>
      </w:r>
    </w:p>
    <w:p w14:paraId="1D735EB4" w14:textId="77777777" w:rsidR="008966F7" w:rsidRPr="002B1D9B" w:rsidRDefault="008966F7" w:rsidP="001643B7">
      <w:pPr>
        <w:pStyle w:val="ListParagraph"/>
        <w:numPr>
          <w:ilvl w:val="0"/>
          <w:numId w:val="37"/>
        </w:numPr>
        <w:spacing w:after="0"/>
        <w:jc w:val="both"/>
      </w:pPr>
      <w:r w:rsidRPr="002B1D9B">
        <w:t xml:space="preserve">Vis dėlto, didžioji dalis sukurtų el. paslaugų atkartoja tradicinės paslaugos inicijavimo procesą. Nėra išnaudojamos paslaugų teikimo el. erdvėje optimizavimo galimybės, kurios leistų kurti </w:t>
      </w:r>
      <w:proofErr w:type="spellStart"/>
      <w:r w:rsidRPr="002B1D9B">
        <w:t>proaktyvias</w:t>
      </w:r>
      <w:proofErr w:type="spellEnd"/>
      <w:r w:rsidRPr="002B1D9B">
        <w:t xml:space="preserve"> – pažangias el. paslaugas.</w:t>
      </w:r>
    </w:p>
    <w:p w14:paraId="6E04D39D" w14:textId="77777777" w:rsidR="008966F7" w:rsidRPr="002B1D9B" w:rsidRDefault="008966F7" w:rsidP="001643B7">
      <w:pPr>
        <w:pStyle w:val="Heading3"/>
      </w:pPr>
      <w:bookmarkStart w:id="95" w:name="_Ref22287702"/>
      <w:bookmarkStart w:id="96" w:name="_Toc27402013"/>
      <w:r w:rsidRPr="002B1D9B">
        <w:t>VIISP modernizavimo projektu sprendžiamos problemos, susijusios su paslaugų teikimu</w:t>
      </w:r>
      <w:bookmarkEnd w:id="95"/>
      <w:bookmarkEnd w:id="96"/>
    </w:p>
    <w:p w14:paraId="4A371F07" w14:textId="77777777" w:rsidR="008966F7" w:rsidRPr="002B1D9B" w:rsidRDefault="008966F7" w:rsidP="001643B7">
      <w:pPr>
        <w:pStyle w:val="ListParagraph"/>
        <w:numPr>
          <w:ilvl w:val="0"/>
          <w:numId w:val="37"/>
        </w:numPr>
        <w:spacing w:after="0"/>
        <w:jc w:val="both"/>
      </w:pPr>
      <w:r w:rsidRPr="002B1D9B">
        <w:t>Sprendžiamos problemos, susijusios su paslaugų teikimu:</w:t>
      </w:r>
    </w:p>
    <w:p w14:paraId="3FAE2616" w14:textId="40F4825A" w:rsidR="008966F7" w:rsidRPr="005C4D7D" w:rsidRDefault="00FA52E9" w:rsidP="001643B7">
      <w:pPr>
        <w:pStyle w:val="Lenpavadarial"/>
        <w:spacing w:before="240"/>
      </w:pPr>
      <w:r>
        <w:fldChar w:fldCharType="begin"/>
      </w:r>
      <w:r>
        <w:instrText xml:space="preserve"> STYLEREF 1 \s </w:instrText>
      </w:r>
      <w:r>
        <w:fldChar w:fldCharType="separate"/>
      </w:r>
      <w:bookmarkStart w:id="97" w:name="_Toc15571603"/>
      <w:bookmarkStart w:id="98" w:name="_Toc16501669"/>
      <w:bookmarkStart w:id="99" w:name="_Toc27401798"/>
      <w:r w:rsidR="005C05B7">
        <w:rPr>
          <w:noProof/>
        </w:rPr>
        <w:t>6</w:t>
      </w:r>
      <w:r>
        <w:rPr>
          <w:noProof/>
        </w:rPr>
        <w:fldChar w:fldCharType="end"/>
      </w:r>
      <w:r w:rsidR="008966F7" w:rsidRPr="000C7442">
        <w:t>.</w:t>
      </w:r>
      <w:r>
        <w:fldChar w:fldCharType="begin"/>
      </w:r>
      <w:r>
        <w:instrText xml:space="preserve"> SEQ lentelė \* ARABIC \s 1 </w:instrText>
      </w:r>
      <w:r>
        <w:fldChar w:fldCharType="separate"/>
      </w:r>
      <w:r w:rsidR="005C05B7">
        <w:rPr>
          <w:noProof/>
        </w:rPr>
        <w:t>4</w:t>
      </w:r>
      <w:r>
        <w:rPr>
          <w:noProof/>
        </w:rPr>
        <w:fldChar w:fldCharType="end"/>
      </w:r>
      <w:r w:rsidR="008966F7" w:rsidRPr="000C7442">
        <w:t xml:space="preserve"> </w:t>
      </w:r>
      <w:r w:rsidR="008966F7" w:rsidRPr="00A00890">
        <w:rPr>
          <w:lang w:val="lt-LT"/>
        </w:rPr>
        <w:t>lentelė. Sprendžiamos problemos, susijusios su paslaugos teikimu, ir jų aprašymas</w:t>
      </w:r>
      <w:bookmarkEnd w:id="97"/>
      <w:bookmarkEnd w:id="98"/>
      <w:bookmarkEnd w:id="99"/>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56"/>
        <w:gridCol w:w="6938"/>
      </w:tblGrid>
      <w:tr w:rsidR="008966F7" w:rsidRPr="00480661" w14:paraId="4790D198" w14:textId="77777777" w:rsidTr="008966F7">
        <w:trPr>
          <w:tblHeader/>
        </w:trPr>
        <w:tc>
          <w:tcPr>
            <w:tcW w:w="1597" w:type="pct"/>
            <w:shd w:val="clear" w:color="auto" w:fill="D9D9D9" w:themeFill="background1" w:themeFillShade="D9"/>
          </w:tcPr>
          <w:p w14:paraId="16F7EBF7" w14:textId="77777777" w:rsidR="008966F7" w:rsidRPr="000C7442" w:rsidRDefault="008966F7" w:rsidP="001643B7">
            <w:pPr>
              <w:pStyle w:val="Lentheader"/>
              <w:rPr>
                <w:rFonts w:ascii="Times New Roman" w:hAnsi="Times New Roman" w:cs="Times New Roman"/>
                <w:color w:val="auto"/>
                <w:sz w:val="24"/>
                <w:szCs w:val="24"/>
              </w:rPr>
            </w:pPr>
            <w:r w:rsidRPr="000C7442">
              <w:rPr>
                <w:rFonts w:ascii="Times New Roman" w:hAnsi="Times New Roman" w:cs="Times New Roman"/>
                <w:color w:val="auto"/>
                <w:sz w:val="24"/>
                <w:szCs w:val="24"/>
              </w:rPr>
              <w:t>Sprendžiamos problemos</w:t>
            </w:r>
          </w:p>
        </w:tc>
        <w:tc>
          <w:tcPr>
            <w:tcW w:w="3403" w:type="pct"/>
            <w:shd w:val="clear" w:color="auto" w:fill="D9D9D9" w:themeFill="background1" w:themeFillShade="D9"/>
          </w:tcPr>
          <w:p w14:paraId="402431A1" w14:textId="77777777" w:rsidR="008966F7" w:rsidRPr="000C7442" w:rsidRDefault="008966F7" w:rsidP="001643B7">
            <w:pPr>
              <w:pStyle w:val="Lentheader"/>
              <w:rPr>
                <w:rFonts w:ascii="Times New Roman" w:hAnsi="Times New Roman" w:cs="Times New Roman"/>
                <w:color w:val="auto"/>
                <w:sz w:val="24"/>
                <w:szCs w:val="24"/>
              </w:rPr>
            </w:pPr>
            <w:r w:rsidRPr="000C7442">
              <w:rPr>
                <w:rFonts w:ascii="Times New Roman" w:hAnsi="Times New Roman" w:cs="Times New Roman"/>
                <w:color w:val="auto"/>
                <w:sz w:val="24"/>
                <w:szCs w:val="24"/>
              </w:rPr>
              <w:t>Aprašymas</w:t>
            </w:r>
          </w:p>
        </w:tc>
      </w:tr>
      <w:tr w:rsidR="008966F7" w:rsidRPr="00480661" w14:paraId="55CDAC05" w14:textId="77777777" w:rsidTr="008966F7">
        <w:tc>
          <w:tcPr>
            <w:tcW w:w="1597" w:type="pct"/>
          </w:tcPr>
          <w:p w14:paraId="19C58179" w14:textId="77777777" w:rsidR="008966F7" w:rsidRPr="00480661" w:rsidRDefault="008966F7" w:rsidP="001643B7">
            <w:pPr>
              <w:pStyle w:val="ListParagraph"/>
              <w:numPr>
                <w:ilvl w:val="0"/>
                <w:numId w:val="37"/>
              </w:numPr>
              <w:spacing w:after="0"/>
              <w:rPr>
                <w:szCs w:val="24"/>
              </w:rPr>
            </w:pPr>
            <w:r w:rsidRPr="000C7442">
              <w:rPr>
                <w:szCs w:val="24"/>
              </w:rPr>
              <w:t>Žmonės ne visada turi informacijos apie jiems priklausančias paslaugas</w:t>
            </w:r>
          </w:p>
        </w:tc>
        <w:tc>
          <w:tcPr>
            <w:tcW w:w="3403" w:type="pct"/>
          </w:tcPr>
          <w:p w14:paraId="4904BCD9" w14:textId="77777777" w:rsidR="008966F7" w:rsidRPr="000C7442" w:rsidRDefault="008966F7" w:rsidP="001643B7">
            <w:pPr>
              <w:pStyle w:val="ListParagraph"/>
              <w:numPr>
                <w:ilvl w:val="2"/>
                <w:numId w:val="37"/>
              </w:numPr>
              <w:spacing w:after="0"/>
              <w:jc w:val="both"/>
              <w:rPr>
                <w:szCs w:val="24"/>
              </w:rPr>
            </w:pPr>
            <w:r w:rsidRPr="000C7442">
              <w:rPr>
                <w:szCs w:val="24"/>
              </w:rPr>
              <w:t xml:space="preserve">Žmogus ne visuomet žino, kokios paslaugos jam priklauso atsitikus tam tikram gyvenimo įvykiui. Jei paslaugos teikimas nėra privalomas pagal teisės aktus, tuomet </w:t>
            </w:r>
            <w:r>
              <w:rPr>
                <w:szCs w:val="24"/>
              </w:rPr>
              <w:t xml:space="preserve">el. </w:t>
            </w:r>
            <w:r w:rsidRPr="000C7442">
              <w:rPr>
                <w:szCs w:val="24"/>
              </w:rPr>
              <w:t>paslaugų teikėjas ne visuomet deda aktyvias pastangas informuoti potencialius paslaugos gavėjus apie esamas galimybes, dėl ko žmonės patiria įvairių nuostolių ir nepatogumų, pvz., nepasinaudoja galimybėmis gauti tam tikras išmokas ar paramą, negauna aktualios informacijos, kuri yra siunčiama ne tuo deklaruotu gyvenamuoju adresu.</w:t>
            </w:r>
          </w:p>
        </w:tc>
      </w:tr>
      <w:tr w:rsidR="008966F7" w:rsidRPr="00480661" w14:paraId="27A9949C" w14:textId="77777777" w:rsidTr="008966F7">
        <w:tc>
          <w:tcPr>
            <w:tcW w:w="1597" w:type="pct"/>
          </w:tcPr>
          <w:p w14:paraId="4E4D17D4" w14:textId="77777777" w:rsidR="008966F7" w:rsidRPr="000C7442" w:rsidRDefault="008966F7" w:rsidP="001643B7">
            <w:pPr>
              <w:pStyle w:val="ListParagraph"/>
              <w:numPr>
                <w:ilvl w:val="1"/>
                <w:numId w:val="37"/>
              </w:numPr>
              <w:spacing w:after="0"/>
              <w:rPr>
                <w:szCs w:val="24"/>
              </w:rPr>
            </w:pPr>
            <w:r w:rsidRPr="000C7442">
              <w:rPr>
                <w:szCs w:val="24"/>
              </w:rPr>
              <w:t>Žmonės ne visada žino ar prisimena savo įsipareigojimus</w:t>
            </w:r>
          </w:p>
        </w:tc>
        <w:tc>
          <w:tcPr>
            <w:tcW w:w="3403" w:type="pct"/>
          </w:tcPr>
          <w:p w14:paraId="7E97FBF3" w14:textId="77777777" w:rsidR="008966F7" w:rsidRPr="000C7442" w:rsidRDefault="008966F7" w:rsidP="001643B7">
            <w:pPr>
              <w:pStyle w:val="ListParagraph"/>
              <w:numPr>
                <w:ilvl w:val="2"/>
                <w:numId w:val="37"/>
              </w:numPr>
              <w:spacing w:after="0"/>
              <w:jc w:val="both"/>
              <w:rPr>
                <w:szCs w:val="24"/>
              </w:rPr>
            </w:pPr>
            <w:r w:rsidRPr="000C7442">
              <w:rPr>
                <w:szCs w:val="24"/>
              </w:rPr>
              <w:t>Žmonės ne visada žino ir prisimena apie tas paslaugas, kurias jie privalo gauti, pvz., nežino, kad privalo turėti bent vieną galiojantį asmens dokumentą, nes pasibaigusio galiojimo asmens dokumentų naudojimas yra neteisėtas, arba tiesiog neatsimena, kad asmens dokumentą jau laikas keisti. Neinicijavę tam tikrų privalomų paslaugų asmenys taip pat gali patirti įvairių nuostolių ir nepatogumų, pvz., neišvykti į užsienio šalį.</w:t>
            </w:r>
          </w:p>
        </w:tc>
      </w:tr>
      <w:tr w:rsidR="008966F7" w:rsidRPr="00480661" w14:paraId="66F2C99A" w14:textId="77777777" w:rsidTr="008966F7">
        <w:tc>
          <w:tcPr>
            <w:tcW w:w="1597" w:type="pct"/>
          </w:tcPr>
          <w:p w14:paraId="2FB6FDEA" w14:textId="77777777" w:rsidR="008966F7" w:rsidRPr="000C7442" w:rsidRDefault="008966F7" w:rsidP="001643B7">
            <w:pPr>
              <w:pStyle w:val="ListParagraph"/>
              <w:numPr>
                <w:ilvl w:val="1"/>
                <w:numId w:val="37"/>
              </w:numPr>
              <w:spacing w:after="0"/>
              <w:rPr>
                <w:szCs w:val="24"/>
              </w:rPr>
            </w:pPr>
            <w:r w:rsidRPr="000C7442">
              <w:rPr>
                <w:szCs w:val="24"/>
              </w:rPr>
              <w:t>Paslaugų gavėjai patiria nuostolių dėl ne laiku inicijuotų ar negautų paslaugų</w:t>
            </w:r>
          </w:p>
        </w:tc>
        <w:tc>
          <w:tcPr>
            <w:tcW w:w="3403" w:type="pct"/>
          </w:tcPr>
          <w:p w14:paraId="1A37BA4D" w14:textId="77777777" w:rsidR="008966F7" w:rsidRPr="000C7442" w:rsidRDefault="008966F7" w:rsidP="001643B7">
            <w:pPr>
              <w:pStyle w:val="ListParagraph"/>
              <w:numPr>
                <w:ilvl w:val="2"/>
                <w:numId w:val="37"/>
              </w:numPr>
              <w:spacing w:after="0"/>
              <w:jc w:val="both"/>
              <w:rPr>
                <w:szCs w:val="24"/>
              </w:rPr>
            </w:pPr>
            <w:r w:rsidRPr="000C7442">
              <w:rPr>
                <w:szCs w:val="24"/>
              </w:rPr>
              <w:t>Paslaugų gavėjai gali žinoti, tačiau per vėlai inicijuoti tam tikras paslaugas, kurių teikimo terminas, atsižvelgiant į tam tikrus gyvenimo įvykius, yra ribotas.</w:t>
            </w:r>
          </w:p>
        </w:tc>
      </w:tr>
      <w:tr w:rsidR="008966F7" w:rsidRPr="00480661" w14:paraId="6985B107" w14:textId="77777777" w:rsidTr="008966F7">
        <w:tc>
          <w:tcPr>
            <w:tcW w:w="1597" w:type="pct"/>
          </w:tcPr>
          <w:p w14:paraId="0B2D0A8A" w14:textId="77777777" w:rsidR="008966F7" w:rsidRPr="000C7442" w:rsidRDefault="008966F7" w:rsidP="001643B7">
            <w:pPr>
              <w:pStyle w:val="ListParagraph"/>
              <w:numPr>
                <w:ilvl w:val="1"/>
                <w:numId w:val="37"/>
              </w:numPr>
              <w:spacing w:after="0"/>
              <w:rPr>
                <w:szCs w:val="24"/>
              </w:rPr>
            </w:pPr>
            <w:r w:rsidRPr="000C7442">
              <w:rPr>
                <w:szCs w:val="24"/>
              </w:rPr>
              <w:t>Paslaugų gavėjai gaišta laiką, ieškodami aktualios informacijos ir dalyvaudami paslaugų teikime</w:t>
            </w:r>
          </w:p>
        </w:tc>
        <w:tc>
          <w:tcPr>
            <w:tcW w:w="3403" w:type="pct"/>
          </w:tcPr>
          <w:p w14:paraId="59FA11B2" w14:textId="77777777" w:rsidR="008966F7" w:rsidRPr="000C7442" w:rsidRDefault="008966F7" w:rsidP="001643B7">
            <w:pPr>
              <w:pStyle w:val="ListParagraph"/>
              <w:numPr>
                <w:ilvl w:val="2"/>
                <w:numId w:val="37"/>
              </w:numPr>
              <w:spacing w:after="0"/>
              <w:jc w:val="both"/>
              <w:rPr>
                <w:szCs w:val="24"/>
              </w:rPr>
            </w:pPr>
            <w:r w:rsidRPr="000C7442">
              <w:rPr>
                <w:szCs w:val="24"/>
              </w:rPr>
              <w:t>Paslaugų gavėjai, norėdami gauti jiems priklausančią, privalomą paslaugą, turi gaišti savo laiką, ieškodami aktualios informacijos apie paslaugos teikimo vietą ir būtinus pateikti dokumentus, turi fiziškai vykti į paslaugos teikimo vietas arba jungtis prie skirtingų el. portalų, turi pakartotinai teikti duomenis ir inicijuoti pačią paslaugą ir t.t.</w:t>
            </w:r>
          </w:p>
        </w:tc>
      </w:tr>
      <w:tr w:rsidR="008966F7" w:rsidRPr="004926EE" w14:paraId="6C832E6D" w14:textId="77777777" w:rsidTr="008966F7">
        <w:tc>
          <w:tcPr>
            <w:tcW w:w="1597" w:type="pct"/>
          </w:tcPr>
          <w:p w14:paraId="48E551CD" w14:textId="77777777" w:rsidR="008966F7" w:rsidRPr="000C7442" w:rsidRDefault="008966F7" w:rsidP="001643B7">
            <w:pPr>
              <w:pStyle w:val="ListParagraph"/>
              <w:numPr>
                <w:ilvl w:val="1"/>
                <w:numId w:val="37"/>
              </w:numPr>
              <w:spacing w:after="0"/>
              <w:rPr>
                <w:szCs w:val="24"/>
              </w:rPr>
            </w:pPr>
            <w:r>
              <w:rPr>
                <w:szCs w:val="24"/>
              </w:rPr>
              <w:t>El. p</w:t>
            </w:r>
            <w:r w:rsidRPr="000C7442">
              <w:rPr>
                <w:szCs w:val="24"/>
              </w:rPr>
              <w:t>aslaugų teikėjai gaišta perteklinį laiką teikdami paslaugas arba turi perteklinių finansinių išlaidų, susijusių su paslaugų teikimu</w:t>
            </w:r>
          </w:p>
        </w:tc>
        <w:tc>
          <w:tcPr>
            <w:tcW w:w="3403" w:type="pct"/>
          </w:tcPr>
          <w:p w14:paraId="208013C5" w14:textId="77777777" w:rsidR="008966F7" w:rsidRPr="000C7442" w:rsidRDefault="008966F7" w:rsidP="001643B7">
            <w:pPr>
              <w:pStyle w:val="ListParagraph"/>
              <w:numPr>
                <w:ilvl w:val="2"/>
                <w:numId w:val="37"/>
              </w:numPr>
              <w:spacing w:after="0"/>
              <w:jc w:val="both"/>
              <w:rPr>
                <w:szCs w:val="24"/>
              </w:rPr>
            </w:pPr>
            <w:r>
              <w:rPr>
                <w:szCs w:val="24"/>
              </w:rPr>
              <w:t>El. p</w:t>
            </w:r>
            <w:r w:rsidRPr="000C7442">
              <w:rPr>
                <w:szCs w:val="24"/>
              </w:rPr>
              <w:t xml:space="preserve">aslaugos teikėjai dažnai skiria savo darbo laiką ar institucijos materialius resursus tokiems paslaugos teikimo žingsniams, kaip pvz., pranešimų, priminimų formavimas ir siuntimas paslaugos gavėjams ar paslaugos gavėjų konsultacija paslaugos teikimo klausimais, kurių būtų galima išvengti, jei paslaugos gavėjo </w:t>
            </w:r>
            <w:proofErr w:type="spellStart"/>
            <w:r w:rsidRPr="000C7442">
              <w:rPr>
                <w:szCs w:val="24"/>
              </w:rPr>
              <w:t>įtrauktis</w:t>
            </w:r>
            <w:proofErr w:type="spellEnd"/>
            <w:r w:rsidRPr="000C7442">
              <w:rPr>
                <w:szCs w:val="24"/>
              </w:rPr>
              <w:t xml:space="preserve"> į visą procesą būtų vykdoma rečiau.</w:t>
            </w:r>
          </w:p>
        </w:tc>
      </w:tr>
    </w:tbl>
    <w:p w14:paraId="475D1BB5" w14:textId="606B303F" w:rsidR="0082107D" w:rsidRDefault="004A36E9" w:rsidP="001643B7">
      <w:pPr>
        <w:pStyle w:val="Heading2"/>
      </w:pPr>
      <w:bookmarkStart w:id="100" w:name="_Toc27402014"/>
      <w:r w:rsidRPr="002B1D9B">
        <w:t>Mobilios aplikacijos pritaikymas VIISP esamoms ir naujai sukonstruotoms paslaugoms teikti</w:t>
      </w:r>
      <w:bookmarkEnd w:id="100"/>
      <w:r w:rsidR="0082107D" w:rsidRPr="0082107D">
        <w:t xml:space="preserve"> </w:t>
      </w:r>
    </w:p>
    <w:p w14:paraId="60FB3BAB" w14:textId="77777777" w:rsidR="0082107D" w:rsidRPr="000C7442" w:rsidRDefault="0082107D" w:rsidP="001643B7">
      <w:pPr>
        <w:pStyle w:val="Heading3"/>
      </w:pPr>
      <w:bookmarkStart w:id="101" w:name="_Ref22289153"/>
      <w:bookmarkStart w:id="102" w:name="_Toc27402015"/>
      <w:r w:rsidRPr="000C7442">
        <w:t>Esamos situacijos aprašymas</w:t>
      </w:r>
      <w:bookmarkEnd w:id="101"/>
      <w:bookmarkEnd w:id="102"/>
    </w:p>
    <w:p w14:paraId="212D0429" w14:textId="32D8EB5C" w:rsidR="0082107D" w:rsidRDefault="0082107D" w:rsidP="001643B7">
      <w:pPr>
        <w:pStyle w:val="ListParagraph"/>
        <w:numPr>
          <w:ilvl w:val="0"/>
          <w:numId w:val="37"/>
        </w:numPr>
        <w:spacing w:after="0"/>
        <w:jc w:val="both"/>
      </w:pPr>
      <w:r w:rsidRPr="002B1D9B">
        <w:t>Šiuo metu yra realizuotos dvi VIISP programėlės: Android operacinei sistemai ir iOS operacinei sistemai. Programėlių funkcionalumas orientuotas į el. paslaugų gavėjus ir leidžia pilna apimtimi surasti norimas gauti el. paslaugas, peržiūrėti jų aprašus, užsakyti el. paslaugas bei gauti ir peržiūrėti rezultatus. Deja nėra galimybės pateikti atsiliepimus, registruoti ir spręsti iškilusias problemas.</w:t>
      </w:r>
    </w:p>
    <w:p w14:paraId="660419F9" w14:textId="77777777" w:rsidR="00CA60C8" w:rsidRDefault="00CA60C8" w:rsidP="001643B7">
      <w:pPr>
        <w:pStyle w:val="ListParagraph"/>
        <w:spacing w:after="0"/>
        <w:ind w:left="0"/>
        <w:jc w:val="both"/>
      </w:pPr>
    </w:p>
    <w:p w14:paraId="4812B517" w14:textId="6AD28AB1" w:rsidR="00CA60C8" w:rsidRDefault="00CA60C8" w:rsidP="001643B7">
      <w:pPr>
        <w:pStyle w:val="Heading3"/>
      </w:pPr>
      <w:bookmarkStart w:id="103" w:name="_Ref22289163"/>
      <w:bookmarkStart w:id="104" w:name="_Toc27402016"/>
      <w:r w:rsidRPr="004C625C">
        <w:t xml:space="preserve">VIISP modernizavimo projektu sprendžiamos problemos, susijusios su </w:t>
      </w:r>
      <w:r>
        <w:t xml:space="preserve">mobilios aplikacijos pritaikymu </w:t>
      </w:r>
      <w:r w:rsidRPr="004C625C">
        <w:t xml:space="preserve">VIISP </w:t>
      </w:r>
      <w:r>
        <w:t>esamų ir naujai sukurtų paslaugų teikimu</w:t>
      </w:r>
      <w:bookmarkEnd w:id="103"/>
      <w:bookmarkEnd w:id="104"/>
    </w:p>
    <w:p w14:paraId="76490FC4" w14:textId="48C4CCF8" w:rsidR="008E385C" w:rsidRPr="008E385C" w:rsidRDefault="008E385C" w:rsidP="001643B7">
      <w:pPr>
        <w:pStyle w:val="ListParagraph"/>
        <w:numPr>
          <w:ilvl w:val="0"/>
          <w:numId w:val="37"/>
        </w:numPr>
        <w:jc w:val="both"/>
        <w:rPr>
          <w:lang w:eastAsia="lt-LT"/>
        </w:rPr>
      </w:pPr>
      <w:r w:rsidRPr="008E385C">
        <w:rPr>
          <w:lang w:eastAsia="lt-LT"/>
        </w:rPr>
        <w:t>VIISP modernizavimo projektu sprendžiamos problemos, susijusios su mobilios aplikacijos pritaikymu VIISP esamų ir naujai sukurtų paslaugų teikimu, ir jų aprašymas:</w:t>
      </w:r>
    </w:p>
    <w:p w14:paraId="10B9FBBD" w14:textId="0FF40114" w:rsidR="00CA60C8" w:rsidRPr="00A00890" w:rsidRDefault="00CA60C8" w:rsidP="001643B7">
      <w:pPr>
        <w:pStyle w:val="Lenpavadarial"/>
        <w:spacing w:before="240"/>
        <w:rPr>
          <w:lang w:val="lt-LT"/>
        </w:rPr>
      </w:pPr>
      <w:r w:rsidRPr="00A00890">
        <w:rPr>
          <w:lang w:val="lt-LT"/>
        </w:rPr>
        <w:fldChar w:fldCharType="begin"/>
      </w:r>
      <w:r w:rsidRPr="00062011">
        <w:instrText xml:space="preserve"> STYLEREF 1 \s </w:instrText>
      </w:r>
      <w:r w:rsidRPr="00A00890">
        <w:rPr>
          <w:lang w:val="lt-LT"/>
        </w:rPr>
        <w:fldChar w:fldCharType="separate"/>
      </w:r>
      <w:bookmarkStart w:id="105" w:name="_Toc27401799"/>
      <w:r w:rsidR="005C05B7">
        <w:rPr>
          <w:noProof/>
        </w:rPr>
        <w:t>6</w:t>
      </w:r>
      <w:r w:rsidRPr="00A00890">
        <w:rPr>
          <w:lang w:val="lt-LT"/>
        </w:rPr>
        <w:fldChar w:fldCharType="end"/>
      </w:r>
      <w:r w:rsidRPr="00A00890">
        <w:rPr>
          <w:lang w:val="lt-LT"/>
        </w:rPr>
        <w:t>.</w:t>
      </w:r>
      <w:r w:rsidRPr="00A00890">
        <w:rPr>
          <w:lang w:val="lt-LT"/>
        </w:rPr>
        <w:fldChar w:fldCharType="begin"/>
      </w:r>
      <w:r w:rsidRPr="00A00890">
        <w:rPr>
          <w:lang w:val="lt-LT"/>
        </w:rPr>
        <w:instrText xml:space="preserve"> SEQ lentelė \* ARABIC \s 1 </w:instrText>
      </w:r>
      <w:r w:rsidRPr="00A00890">
        <w:rPr>
          <w:lang w:val="lt-LT"/>
        </w:rPr>
        <w:fldChar w:fldCharType="separate"/>
      </w:r>
      <w:r w:rsidR="005C05B7">
        <w:rPr>
          <w:noProof/>
          <w:lang w:val="lt-LT"/>
        </w:rPr>
        <w:t>5</w:t>
      </w:r>
      <w:r w:rsidRPr="00A00890">
        <w:rPr>
          <w:lang w:val="lt-LT"/>
        </w:rPr>
        <w:fldChar w:fldCharType="end"/>
      </w:r>
      <w:r w:rsidRPr="00A00890">
        <w:rPr>
          <w:lang w:val="lt-LT"/>
        </w:rPr>
        <w:t xml:space="preserve"> lentelė. Sprendžiamos problemos, </w:t>
      </w:r>
      <w:r w:rsidRPr="00CA60C8">
        <w:rPr>
          <w:lang w:val="lt-LT"/>
        </w:rPr>
        <w:t>susijusios su mobilios aplikacijos pritaikymu VIISP esamų ir naujai sukurtų paslaugų teikimu</w:t>
      </w:r>
      <w:r w:rsidRPr="00A00890">
        <w:rPr>
          <w:lang w:val="lt-LT"/>
        </w:rPr>
        <w:t>, ir jų aprašymas</w:t>
      </w:r>
      <w:bookmarkEnd w:id="105"/>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56"/>
        <w:gridCol w:w="6938"/>
      </w:tblGrid>
      <w:tr w:rsidR="00CA60C8" w:rsidRPr="002506F8" w14:paraId="3BDF8E55" w14:textId="77777777" w:rsidTr="00C44409">
        <w:trPr>
          <w:tblHeader/>
        </w:trPr>
        <w:tc>
          <w:tcPr>
            <w:tcW w:w="1597" w:type="pct"/>
            <w:shd w:val="clear" w:color="auto" w:fill="D9D9D9" w:themeFill="background1" w:themeFillShade="D9"/>
          </w:tcPr>
          <w:p w14:paraId="49FB46F8" w14:textId="77777777" w:rsidR="00CA60C8" w:rsidRPr="000C7442" w:rsidRDefault="00CA60C8" w:rsidP="001643B7">
            <w:pPr>
              <w:pStyle w:val="Lentheader"/>
              <w:rPr>
                <w:rFonts w:ascii="Times New Roman" w:hAnsi="Times New Roman" w:cs="Times New Roman"/>
                <w:color w:val="auto"/>
                <w:sz w:val="24"/>
                <w:szCs w:val="24"/>
              </w:rPr>
            </w:pPr>
            <w:r w:rsidRPr="000C7442">
              <w:rPr>
                <w:rFonts w:ascii="Times New Roman" w:hAnsi="Times New Roman" w:cs="Times New Roman"/>
                <w:color w:val="auto"/>
                <w:sz w:val="24"/>
                <w:szCs w:val="24"/>
              </w:rPr>
              <w:t>Sprendžiamos problemos</w:t>
            </w:r>
          </w:p>
        </w:tc>
        <w:tc>
          <w:tcPr>
            <w:tcW w:w="3403" w:type="pct"/>
            <w:shd w:val="clear" w:color="auto" w:fill="D9D9D9" w:themeFill="background1" w:themeFillShade="D9"/>
          </w:tcPr>
          <w:p w14:paraId="47DE729B" w14:textId="77777777" w:rsidR="00CA60C8" w:rsidRPr="000C7442" w:rsidRDefault="00CA60C8" w:rsidP="001643B7">
            <w:pPr>
              <w:pStyle w:val="Lentheader"/>
              <w:rPr>
                <w:rFonts w:ascii="Times New Roman" w:hAnsi="Times New Roman" w:cs="Times New Roman"/>
                <w:color w:val="auto"/>
                <w:sz w:val="24"/>
                <w:szCs w:val="24"/>
              </w:rPr>
            </w:pPr>
            <w:r w:rsidRPr="000C7442">
              <w:rPr>
                <w:rFonts w:ascii="Times New Roman" w:hAnsi="Times New Roman" w:cs="Times New Roman"/>
                <w:color w:val="auto"/>
                <w:sz w:val="24"/>
                <w:szCs w:val="24"/>
              </w:rPr>
              <w:t>Aprašymas</w:t>
            </w:r>
          </w:p>
        </w:tc>
      </w:tr>
      <w:tr w:rsidR="00CA60C8" w:rsidRPr="00CB6420" w14:paraId="25CE0E24" w14:textId="77777777" w:rsidTr="00C44409">
        <w:tc>
          <w:tcPr>
            <w:tcW w:w="1597" w:type="pct"/>
          </w:tcPr>
          <w:p w14:paraId="0A642D8C" w14:textId="007C44CD" w:rsidR="00CA60C8" w:rsidRPr="008E385C" w:rsidRDefault="00CA60C8" w:rsidP="001643B7">
            <w:pPr>
              <w:pStyle w:val="ListParagraph"/>
              <w:numPr>
                <w:ilvl w:val="1"/>
                <w:numId w:val="37"/>
              </w:numPr>
              <w:spacing w:after="0"/>
              <w:rPr>
                <w:szCs w:val="24"/>
              </w:rPr>
            </w:pPr>
            <w:r w:rsidRPr="008E385C">
              <w:rPr>
                <w:szCs w:val="24"/>
              </w:rPr>
              <w:t xml:space="preserve">El. paslaugų gavėjai </w:t>
            </w:r>
            <w:r w:rsidR="00F95D6B" w:rsidRPr="008E385C">
              <w:rPr>
                <w:szCs w:val="24"/>
              </w:rPr>
              <w:t>naudodamiesi mobilia aplikacija tikisi</w:t>
            </w:r>
            <w:r w:rsidRPr="008E385C">
              <w:rPr>
                <w:szCs w:val="24"/>
              </w:rPr>
              <w:t xml:space="preserve"> gauti </w:t>
            </w:r>
            <w:r w:rsidR="00F95D6B" w:rsidRPr="008E385C">
              <w:rPr>
                <w:szCs w:val="24"/>
              </w:rPr>
              <w:t xml:space="preserve">VIISP sistemoje esamas el. paslaugas ir  funkcijas. </w:t>
            </w:r>
            <w:r w:rsidRPr="008E385C">
              <w:rPr>
                <w:szCs w:val="24"/>
              </w:rPr>
              <w:t xml:space="preserve"> </w:t>
            </w:r>
          </w:p>
        </w:tc>
        <w:tc>
          <w:tcPr>
            <w:tcW w:w="3403" w:type="pct"/>
          </w:tcPr>
          <w:p w14:paraId="4033FF18" w14:textId="30C043C0" w:rsidR="00CA60C8" w:rsidRPr="000C7442" w:rsidRDefault="00CA60C8" w:rsidP="001643B7">
            <w:pPr>
              <w:pStyle w:val="ListParagraph"/>
              <w:numPr>
                <w:ilvl w:val="2"/>
                <w:numId w:val="37"/>
              </w:numPr>
              <w:spacing w:after="0"/>
              <w:jc w:val="both"/>
              <w:rPr>
                <w:szCs w:val="24"/>
              </w:rPr>
            </w:pPr>
            <w:r w:rsidRPr="000C7442">
              <w:rPr>
                <w:szCs w:val="24"/>
              </w:rPr>
              <w:t>Šiuo metu</w:t>
            </w:r>
            <w:r w:rsidR="00F80769">
              <w:rPr>
                <w:szCs w:val="24"/>
              </w:rPr>
              <w:t xml:space="preserve"> nėra galimybės teikti atsiliepimus, dalyvauti apklausose, teikti užklausas, gauti konsultacijas gyvo susirašinėjimo būdu.</w:t>
            </w:r>
          </w:p>
        </w:tc>
      </w:tr>
    </w:tbl>
    <w:p w14:paraId="5B09C002" w14:textId="77777777" w:rsidR="008966F7" w:rsidRPr="002B1D9B" w:rsidRDefault="008966F7" w:rsidP="001643B7">
      <w:pPr>
        <w:pStyle w:val="Heading2"/>
      </w:pPr>
      <w:bookmarkStart w:id="106" w:name="_Toc15634753"/>
      <w:bookmarkStart w:id="107" w:name="_Toc16166065"/>
      <w:bookmarkStart w:id="108" w:name="_Toc16501582"/>
      <w:bookmarkStart w:id="109" w:name="_Toc27402017"/>
      <w:bookmarkEnd w:id="74"/>
      <w:bookmarkEnd w:id="75"/>
      <w:bookmarkEnd w:id="76"/>
      <w:r w:rsidRPr="002B1D9B">
        <w:t>Priemonės, skirtos el. paslaugų gavėjų atsiliepimams ir įvertinimams teikti</w:t>
      </w:r>
      <w:bookmarkEnd w:id="106"/>
      <w:bookmarkEnd w:id="107"/>
      <w:bookmarkEnd w:id="108"/>
      <w:bookmarkEnd w:id="109"/>
    </w:p>
    <w:p w14:paraId="2017EBD0" w14:textId="77777777" w:rsidR="008966F7" w:rsidRPr="002B1D9B" w:rsidRDefault="008966F7" w:rsidP="001643B7">
      <w:pPr>
        <w:pStyle w:val="Heading3"/>
      </w:pPr>
      <w:bookmarkStart w:id="110" w:name="_Toc15634754"/>
      <w:bookmarkStart w:id="111" w:name="_Toc16166066"/>
      <w:bookmarkStart w:id="112" w:name="_Toc16501583"/>
      <w:bookmarkStart w:id="113" w:name="_Ref22290416"/>
      <w:bookmarkStart w:id="114" w:name="_Toc27402018"/>
      <w:r w:rsidRPr="002B1D9B">
        <w:t>Esamos situacijos aprašymas</w:t>
      </w:r>
      <w:bookmarkEnd w:id="110"/>
      <w:bookmarkEnd w:id="111"/>
      <w:bookmarkEnd w:id="112"/>
      <w:bookmarkEnd w:id="113"/>
      <w:bookmarkEnd w:id="114"/>
    </w:p>
    <w:p w14:paraId="50BE514B" w14:textId="77777777" w:rsidR="008966F7" w:rsidRPr="002B1D9B" w:rsidRDefault="008966F7" w:rsidP="001643B7">
      <w:pPr>
        <w:pStyle w:val="ListParagraph"/>
        <w:numPr>
          <w:ilvl w:val="0"/>
          <w:numId w:val="37"/>
        </w:numPr>
        <w:spacing w:after="0"/>
        <w:jc w:val="both"/>
      </w:pPr>
      <w:r w:rsidRPr="002B1D9B">
        <w:t>Elektroninių paslaugų kūrimo metodikoje, patvirtintoje Lietuvos Respublikos susisiekimo ministro 2015 m. spalio 7 d. įsakymu Nr. 3-416(1.5 E) nurodyta, kad sukūrus ar modernizavus el. paslaugas, turi būti sudaryta galimybė el. paslaugų gavėjams pateikti atsiliepimus apie įdiegtų el. paslaugų teikimo kokybę ir pasiūlymus dėl jų tobulinimo. Institucija, atsakinga už el. paslaugos teikimą, turi vertinti pateiktus atsiliepimus ir pasiūlymus ir, jeigu jie yra argumentuoti ir pagrįsti, tobulinti įdiegtas el. paslaugas.</w:t>
      </w:r>
    </w:p>
    <w:p w14:paraId="30419612" w14:textId="77777777" w:rsidR="008966F7" w:rsidRPr="002B1D9B" w:rsidRDefault="008966F7" w:rsidP="001643B7">
      <w:pPr>
        <w:pStyle w:val="ListParagraph"/>
        <w:numPr>
          <w:ilvl w:val="0"/>
          <w:numId w:val="37"/>
        </w:numPr>
        <w:spacing w:after="0"/>
        <w:jc w:val="both"/>
      </w:pPr>
      <w:r w:rsidRPr="002B1D9B">
        <w:t>VIISP taip pat yra realizuotas apklausų vykdymo funkcionalumas, kuris yra orientuotas į šias tikslines auditorijas:</w:t>
      </w:r>
    </w:p>
    <w:p w14:paraId="5F26F2A0" w14:textId="77777777" w:rsidR="008966F7" w:rsidRPr="00480661" w:rsidRDefault="008966F7" w:rsidP="001643B7">
      <w:pPr>
        <w:pStyle w:val="ListParagraph"/>
        <w:numPr>
          <w:ilvl w:val="1"/>
          <w:numId w:val="37"/>
        </w:numPr>
        <w:spacing w:after="0"/>
        <w:jc w:val="both"/>
      </w:pPr>
      <w:r w:rsidRPr="00480661">
        <w:t>El. paslaugos gavėjus, kurie sėkmingai užsakė VIISP sukonstruotą el. paslaugą;</w:t>
      </w:r>
    </w:p>
    <w:p w14:paraId="7436C5E7" w14:textId="77777777" w:rsidR="008966F7" w:rsidRPr="00480661" w:rsidRDefault="008966F7" w:rsidP="001643B7">
      <w:pPr>
        <w:pStyle w:val="ListParagraph"/>
        <w:numPr>
          <w:ilvl w:val="1"/>
          <w:numId w:val="37"/>
        </w:numPr>
        <w:spacing w:after="0"/>
        <w:jc w:val="both"/>
      </w:pPr>
      <w:r w:rsidRPr="00480661">
        <w:t>El. paslaugos teikėjus, kurie yra VIISP naudotojai;</w:t>
      </w:r>
    </w:p>
    <w:p w14:paraId="745330B1" w14:textId="14BB18C4" w:rsidR="008966F7" w:rsidRPr="00480661" w:rsidRDefault="008966F7" w:rsidP="001643B7">
      <w:pPr>
        <w:pStyle w:val="ListParagraph"/>
        <w:numPr>
          <w:ilvl w:val="1"/>
          <w:numId w:val="37"/>
        </w:numPr>
        <w:spacing w:after="0"/>
        <w:jc w:val="both"/>
      </w:pPr>
      <w:r w:rsidRPr="00480661">
        <w:t>VIISP naudotojus, administruojančius VIISP.</w:t>
      </w:r>
    </w:p>
    <w:p w14:paraId="367FE738" w14:textId="77777777" w:rsidR="008966F7" w:rsidRPr="002B1D9B" w:rsidRDefault="008966F7" w:rsidP="001643B7">
      <w:pPr>
        <w:pStyle w:val="ListParagraph"/>
        <w:numPr>
          <w:ilvl w:val="0"/>
          <w:numId w:val="37"/>
        </w:numPr>
        <w:spacing w:after="0"/>
        <w:jc w:val="both"/>
      </w:pPr>
      <w:r w:rsidRPr="002B1D9B">
        <w:t>Kai el. paslauga yra įvykdyta, el. paslaugos gavėjui suteikiama vienkartinė teisė subjektyviai įvertinti konkretų paslaugos gavimą. El. paslaugos gavėjas apie galimybę išreikšti ir pateikti savo nuomonę informuojamas el. laišku, kurio turinys yra suformuotas VIISP paslaugos bendriniame pranešimo šablone. El. pašto pranešimo teksto srityje yra patalpinama aktyvi nuoroda į konkrečios paslaugos vertinimo anketą. Prieiga prie pastarosios anketos taip pat yra pateikta el. paslaugos gavėjo srityje, kurioje galima peržiūrėti visų užsakytų el. paslaugų sąrašą ir jų detalią informaciją. Vertinant el. paslaugos suteikimą, el. paslaugos gavėjui privaloma nurodyti:</w:t>
      </w:r>
    </w:p>
    <w:p w14:paraId="63D61EFE" w14:textId="77777777" w:rsidR="008966F7" w:rsidRPr="00480661" w:rsidRDefault="008966F7" w:rsidP="001643B7">
      <w:pPr>
        <w:pStyle w:val="ListParagraph"/>
        <w:numPr>
          <w:ilvl w:val="1"/>
          <w:numId w:val="37"/>
        </w:numPr>
        <w:spacing w:after="0"/>
        <w:jc w:val="both"/>
      </w:pPr>
      <w:r w:rsidRPr="00480661">
        <w:t>Paprastumo lygį;</w:t>
      </w:r>
    </w:p>
    <w:p w14:paraId="286FD356" w14:textId="77777777" w:rsidR="008966F7" w:rsidRPr="00480661" w:rsidRDefault="008966F7" w:rsidP="001643B7">
      <w:pPr>
        <w:pStyle w:val="ListParagraph"/>
        <w:numPr>
          <w:ilvl w:val="1"/>
          <w:numId w:val="37"/>
        </w:numPr>
        <w:spacing w:after="0"/>
        <w:jc w:val="both"/>
      </w:pPr>
      <w:r w:rsidRPr="00480661">
        <w:t>Suteikimo greičio lygį;</w:t>
      </w:r>
    </w:p>
    <w:p w14:paraId="650B54A5" w14:textId="77777777" w:rsidR="008966F7" w:rsidRPr="00480661" w:rsidRDefault="008966F7" w:rsidP="001643B7">
      <w:pPr>
        <w:pStyle w:val="ListParagraph"/>
        <w:numPr>
          <w:ilvl w:val="1"/>
          <w:numId w:val="37"/>
        </w:numPr>
        <w:spacing w:after="0"/>
        <w:jc w:val="both"/>
      </w:pPr>
      <w:r w:rsidRPr="00480661">
        <w:t>Pateiktos informacijos aiškumo lygį;</w:t>
      </w:r>
    </w:p>
    <w:p w14:paraId="7EBB25F0" w14:textId="77777777" w:rsidR="008966F7" w:rsidRPr="00480661" w:rsidRDefault="008966F7" w:rsidP="001643B7">
      <w:pPr>
        <w:pStyle w:val="ListParagraph"/>
        <w:numPr>
          <w:ilvl w:val="1"/>
          <w:numId w:val="37"/>
        </w:numPr>
        <w:spacing w:after="0"/>
        <w:jc w:val="both"/>
      </w:pPr>
      <w:r w:rsidRPr="00480661">
        <w:t>Pastabas ir pasiūlymus paslaugos teikimo kokybės gerinimui (teksto teikimas nėra privalomas).</w:t>
      </w:r>
    </w:p>
    <w:p w14:paraId="6CAB6CE2" w14:textId="77777777" w:rsidR="008966F7" w:rsidRPr="002B1D9B" w:rsidRDefault="008966F7" w:rsidP="001643B7">
      <w:pPr>
        <w:pStyle w:val="ListParagraph"/>
        <w:numPr>
          <w:ilvl w:val="0"/>
          <w:numId w:val="37"/>
        </w:numPr>
        <w:spacing w:after="0"/>
        <w:jc w:val="both"/>
      </w:pPr>
      <w:r w:rsidRPr="002B1D9B">
        <w:t>El. paslaugos gavėjas taip pat gali nurodyti savo socialinę padėtį.</w:t>
      </w:r>
    </w:p>
    <w:p w14:paraId="077D0E52" w14:textId="77777777" w:rsidR="008966F7" w:rsidRPr="002B1D9B" w:rsidRDefault="008966F7" w:rsidP="001643B7">
      <w:pPr>
        <w:pStyle w:val="ListParagraph"/>
        <w:numPr>
          <w:ilvl w:val="0"/>
          <w:numId w:val="37"/>
        </w:numPr>
        <w:spacing w:after="0"/>
        <w:jc w:val="both"/>
      </w:pPr>
      <w:r w:rsidRPr="002B1D9B">
        <w:t>Esamas paslaugos įvertinimo puslapio ekranvaizdis:</w:t>
      </w:r>
    </w:p>
    <w:p w14:paraId="639B08C6" w14:textId="77777777" w:rsidR="008966F7" w:rsidRPr="00D56F49" w:rsidRDefault="008966F7" w:rsidP="001643B7">
      <w:pPr>
        <w:pStyle w:val="ListParagraph"/>
        <w:spacing w:after="0"/>
        <w:ind w:left="0"/>
        <w:jc w:val="center"/>
        <w:rPr>
          <w:lang w:eastAsia="lt-LT"/>
        </w:rPr>
      </w:pPr>
      <w:r w:rsidRPr="00D56F49">
        <w:rPr>
          <w:noProof/>
        </w:rPr>
        <w:drawing>
          <wp:inline distT="0" distB="0" distL="0" distR="0" wp14:anchorId="464EEB80" wp14:editId="5CAD5BCC">
            <wp:extent cx="6105526" cy="3000375"/>
            <wp:effectExtent l="0" t="0" r="9525" b="9525"/>
            <wp:docPr id="13642802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8">
                      <a:extLst>
                        <a:ext uri="{28A0092B-C50C-407E-A947-70E740481C1C}">
                          <a14:useLocalDpi xmlns:a14="http://schemas.microsoft.com/office/drawing/2010/main" val="0"/>
                        </a:ext>
                      </a:extLst>
                    </a:blip>
                    <a:stretch>
                      <a:fillRect/>
                    </a:stretch>
                  </pic:blipFill>
                  <pic:spPr>
                    <a:xfrm>
                      <a:off x="0" y="0"/>
                      <a:ext cx="6105526" cy="3000375"/>
                    </a:xfrm>
                    <a:prstGeom prst="rect">
                      <a:avLst/>
                    </a:prstGeom>
                  </pic:spPr>
                </pic:pic>
              </a:graphicData>
            </a:graphic>
          </wp:inline>
        </w:drawing>
      </w:r>
    </w:p>
    <w:p w14:paraId="4DAC7B7B" w14:textId="1D6CAF5A" w:rsidR="008966F7" w:rsidRPr="00062011" w:rsidRDefault="008966F7" w:rsidP="001643B7">
      <w:pPr>
        <w:pStyle w:val="Pavpavadarial"/>
        <w:rPr>
          <w:noProof w:val="0"/>
        </w:rPr>
      </w:pPr>
      <w:r w:rsidRPr="00D56F49">
        <w:rPr>
          <w:noProof w:val="0"/>
        </w:rPr>
        <w:fldChar w:fldCharType="begin"/>
      </w:r>
      <w:r w:rsidRPr="00D56F49">
        <w:rPr>
          <w:noProof w:val="0"/>
        </w:rPr>
        <w:instrText xml:space="preserve"> STYLEREF 1 \s </w:instrText>
      </w:r>
      <w:r w:rsidRPr="00D56F49">
        <w:rPr>
          <w:noProof w:val="0"/>
        </w:rPr>
        <w:fldChar w:fldCharType="separate"/>
      </w:r>
      <w:bookmarkStart w:id="115" w:name="_Toc15571611"/>
      <w:bookmarkStart w:id="116" w:name="_Toc16501655"/>
      <w:bookmarkStart w:id="117" w:name="_Toc16522365"/>
      <w:bookmarkStart w:id="118" w:name="_Toc27401851"/>
      <w:r w:rsidR="005C05B7">
        <w:t>6</w:t>
      </w:r>
      <w:r w:rsidRPr="00D56F49">
        <w:rPr>
          <w:noProof w:val="0"/>
        </w:rPr>
        <w:fldChar w:fldCharType="end"/>
      </w:r>
      <w:r w:rsidRPr="00D56F49">
        <w:rPr>
          <w:noProof w:val="0"/>
        </w:rPr>
        <w:t>.</w:t>
      </w:r>
      <w:r w:rsidRPr="00D56F49">
        <w:rPr>
          <w:noProof w:val="0"/>
        </w:rPr>
        <w:fldChar w:fldCharType="begin"/>
      </w:r>
      <w:r w:rsidRPr="00D56F49">
        <w:rPr>
          <w:noProof w:val="0"/>
        </w:rPr>
        <w:instrText xml:space="preserve"> SEQ Figūra \* ARABIC \s 1 </w:instrText>
      </w:r>
      <w:r w:rsidRPr="00D56F49">
        <w:rPr>
          <w:noProof w:val="0"/>
        </w:rPr>
        <w:fldChar w:fldCharType="separate"/>
      </w:r>
      <w:r w:rsidR="005C05B7">
        <w:t>6</w:t>
      </w:r>
      <w:r w:rsidRPr="00D56F49">
        <w:rPr>
          <w:noProof w:val="0"/>
        </w:rPr>
        <w:fldChar w:fldCharType="end"/>
      </w:r>
      <w:r w:rsidRPr="00D56F49">
        <w:rPr>
          <w:noProof w:val="0"/>
        </w:rPr>
        <w:t xml:space="preserve"> pav. Esamas paslaugos</w:t>
      </w:r>
      <w:r w:rsidRPr="00062011">
        <w:rPr>
          <w:noProof w:val="0"/>
        </w:rPr>
        <w:t xml:space="preserve"> įvertinimo puslapio ekranvaizdis</w:t>
      </w:r>
      <w:bookmarkEnd w:id="115"/>
      <w:bookmarkEnd w:id="116"/>
      <w:bookmarkEnd w:id="117"/>
      <w:bookmarkEnd w:id="118"/>
    </w:p>
    <w:p w14:paraId="6D09F892" w14:textId="77777777" w:rsidR="008966F7" w:rsidRPr="002B1D9B" w:rsidRDefault="008966F7" w:rsidP="001643B7">
      <w:pPr>
        <w:pStyle w:val="ListParagraph"/>
        <w:numPr>
          <w:ilvl w:val="0"/>
          <w:numId w:val="37"/>
        </w:numPr>
        <w:spacing w:after="0"/>
        <w:jc w:val="both"/>
      </w:pPr>
      <w:r w:rsidRPr="002B1D9B">
        <w:t>Pateiktų anketų informacija yra prieinama per VIISP paslaugų vertinimo ataskaitą, esančią VIISP administravimo srityje. Vertinimo ataskaita yra statinė su galimybe nustatyti ribotos aibės parametrus, pagal kuriuos ataskaitos įrašai gali būti išfiltruojami. Jų sąrašas pateiktas žemiau esančiame ekranvaizdžio paveiksle:</w:t>
      </w:r>
    </w:p>
    <w:p w14:paraId="3291DF8B" w14:textId="77777777" w:rsidR="008966F7" w:rsidRPr="00062011" w:rsidRDefault="008966F7" w:rsidP="001643B7">
      <w:pPr>
        <w:pStyle w:val="ListParagraph"/>
        <w:spacing w:after="0"/>
        <w:ind w:left="0"/>
        <w:jc w:val="center"/>
        <w:rPr>
          <w:lang w:eastAsia="lt-LT"/>
        </w:rPr>
      </w:pPr>
      <w:r w:rsidRPr="00062011">
        <w:rPr>
          <w:noProof/>
        </w:rPr>
        <w:drawing>
          <wp:inline distT="0" distB="0" distL="0" distR="0" wp14:anchorId="01A79A33" wp14:editId="15D33806">
            <wp:extent cx="6120130" cy="4154805"/>
            <wp:effectExtent l="0" t="0" r="0" b="0"/>
            <wp:docPr id="578521969" name="Picture 2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9">
                      <a:extLst>
                        <a:ext uri="{28A0092B-C50C-407E-A947-70E740481C1C}">
                          <a14:useLocalDpi xmlns:a14="http://schemas.microsoft.com/office/drawing/2010/main" val="0"/>
                        </a:ext>
                      </a:extLst>
                    </a:blip>
                    <a:stretch>
                      <a:fillRect/>
                    </a:stretch>
                  </pic:blipFill>
                  <pic:spPr>
                    <a:xfrm>
                      <a:off x="0" y="0"/>
                      <a:ext cx="6120130" cy="4154805"/>
                    </a:xfrm>
                    <a:prstGeom prst="rect">
                      <a:avLst/>
                    </a:prstGeom>
                  </pic:spPr>
                </pic:pic>
              </a:graphicData>
            </a:graphic>
          </wp:inline>
        </w:drawing>
      </w:r>
    </w:p>
    <w:p w14:paraId="21399D8E" w14:textId="7D7A4752" w:rsidR="008966F7" w:rsidRPr="00062011" w:rsidRDefault="008966F7" w:rsidP="001643B7">
      <w:pPr>
        <w:pStyle w:val="Pavpavadarial"/>
        <w:rPr>
          <w:noProof w:val="0"/>
        </w:rPr>
      </w:pPr>
      <w:r w:rsidRPr="00062011">
        <w:rPr>
          <w:noProof w:val="0"/>
        </w:rPr>
        <w:fldChar w:fldCharType="begin"/>
      </w:r>
      <w:r w:rsidRPr="00062011">
        <w:rPr>
          <w:noProof w:val="0"/>
        </w:rPr>
        <w:instrText xml:space="preserve"> STYLEREF 1 \s </w:instrText>
      </w:r>
      <w:r w:rsidRPr="00062011">
        <w:rPr>
          <w:noProof w:val="0"/>
        </w:rPr>
        <w:fldChar w:fldCharType="separate"/>
      </w:r>
      <w:bookmarkStart w:id="119" w:name="_Toc15571612"/>
      <w:bookmarkStart w:id="120" w:name="_Toc16501656"/>
      <w:bookmarkStart w:id="121" w:name="_Toc16522366"/>
      <w:bookmarkStart w:id="122" w:name="_Toc27401852"/>
      <w:r w:rsidR="005C05B7">
        <w:t>6</w:t>
      </w:r>
      <w:r w:rsidRPr="00062011">
        <w:rPr>
          <w:noProof w:val="0"/>
        </w:rPr>
        <w:fldChar w:fldCharType="end"/>
      </w:r>
      <w:r w:rsidRPr="00062011">
        <w:rPr>
          <w:noProof w:val="0"/>
        </w:rPr>
        <w:t>.</w:t>
      </w:r>
      <w:r w:rsidRPr="00062011">
        <w:rPr>
          <w:noProof w:val="0"/>
        </w:rPr>
        <w:fldChar w:fldCharType="begin"/>
      </w:r>
      <w:r w:rsidRPr="00062011">
        <w:rPr>
          <w:noProof w:val="0"/>
        </w:rPr>
        <w:instrText xml:space="preserve"> SEQ Figūra \* ARABIC \s 1 </w:instrText>
      </w:r>
      <w:r w:rsidRPr="00062011">
        <w:rPr>
          <w:noProof w:val="0"/>
        </w:rPr>
        <w:fldChar w:fldCharType="separate"/>
      </w:r>
      <w:r w:rsidR="005C05B7">
        <w:t>7</w:t>
      </w:r>
      <w:r w:rsidRPr="00062011">
        <w:rPr>
          <w:noProof w:val="0"/>
        </w:rPr>
        <w:fldChar w:fldCharType="end"/>
      </w:r>
      <w:r w:rsidRPr="00062011">
        <w:rPr>
          <w:noProof w:val="0"/>
        </w:rPr>
        <w:t xml:space="preserve"> pav. Esamas paslaugos vertinimo ataskaitos ekranvaizdis</w:t>
      </w:r>
      <w:bookmarkEnd w:id="119"/>
      <w:bookmarkEnd w:id="120"/>
      <w:bookmarkEnd w:id="121"/>
      <w:bookmarkEnd w:id="122"/>
    </w:p>
    <w:p w14:paraId="3A5E240F" w14:textId="77777777" w:rsidR="008966F7" w:rsidRPr="002B1D9B" w:rsidRDefault="008966F7" w:rsidP="001643B7">
      <w:pPr>
        <w:pStyle w:val="ListParagraph"/>
        <w:numPr>
          <w:ilvl w:val="0"/>
          <w:numId w:val="37"/>
        </w:numPr>
        <w:spacing w:after="0"/>
        <w:jc w:val="both"/>
      </w:pPr>
      <w:r w:rsidRPr="002B1D9B">
        <w:t>Dalis duomenų apie respondentus ir paslaugos teikimą yra identifikuojama automatiškai, būtent:</w:t>
      </w:r>
    </w:p>
    <w:p w14:paraId="489A1443" w14:textId="77777777" w:rsidR="008966F7" w:rsidRPr="00480661" w:rsidRDefault="008966F7" w:rsidP="001643B7">
      <w:pPr>
        <w:pStyle w:val="ListParagraph"/>
        <w:numPr>
          <w:ilvl w:val="1"/>
          <w:numId w:val="37"/>
        </w:numPr>
        <w:spacing w:after="0"/>
        <w:jc w:val="both"/>
      </w:pPr>
      <w:r w:rsidRPr="00480661">
        <w:t>Vardas ir pavardė;</w:t>
      </w:r>
    </w:p>
    <w:p w14:paraId="5A082CC0" w14:textId="77777777" w:rsidR="008966F7" w:rsidRPr="00480661" w:rsidRDefault="008966F7" w:rsidP="001643B7">
      <w:pPr>
        <w:pStyle w:val="ListParagraph"/>
        <w:numPr>
          <w:ilvl w:val="1"/>
          <w:numId w:val="37"/>
        </w:numPr>
        <w:spacing w:after="0"/>
        <w:jc w:val="both"/>
      </w:pPr>
      <w:r w:rsidRPr="00480661">
        <w:t>Lytis;</w:t>
      </w:r>
    </w:p>
    <w:p w14:paraId="06A9967F" w14:textId="77777777" w:rsidR="008966F7" w:rsidRPr="00480661" w:rsidRDefault="008966F7" w:rsidP="001643B7">
      <w:pPr>
        <w:pStyle w:val="ListParagraph"/>
        <w:numPr>
          <w:ilvl w:val="1"/>
          <w:numId w:val="37"/>
        </w:numPr>
        <w:spacing w:after="0"/>
        <w:jc w:val="both"/>
      </w:pPr>
      <w:r w:rsidRPr="00480661">
        <w:t>Amžiaus grupė;</w:t>
      </w:r>
    </w:p>
    <w:p w14:paraId="32FF4A53" w14:textId="77777777" w:rsidR="008966F7" w:rsidRPr="00480661" w:rsidRDefault="008966F7" w:rsidP="001643B7">
      <w:pPr>
        <w:pStyle w:val="ListParagraph"/>
        <w:numPr>
          <w:ilvl w:val="1"/>
          <w:numId w:val="37"/>
        </w:numPr>
        <w:spacing w:after="0"/>
        <w:jc w:val="both"/>
      </w:pPr>
      <w:r w:rsidRPr="00480661">
        <w:t>Paslaugos suteikimo vieta (naršyklė, mobilioji programėlė);</w:t>
      </w:r>
    </w:p>
    <w:p w14:paraId="06D310DF" w14:textId="77777777" w:rsidR="008966F7" w:rsidRPr="00480661" w:rsidRDefault="008966F7" w:rsidP="001643B7">
      <w:pPr>
        <w:pStyle w:val="ListParagraph"/>
        <w:numPr>
          <w:ilvl w:val="1"/>
          <w:numId w:val="37"/>
        </w:numPr>
        <w:spacing w:after="0"/>
        <w:jc w:val="both"/>
      </w:pPr>
      <w:r w:rsidRPr="00480661">
        <w:t>Paslaugos suteikimo trukmė.</w:t>
      </w:r>
    </w:p>
    <w:p w14:paraId="6A3AEFC2" w14:textId="77777777" w:rsidR="008966F7" w:rsidRPr="002B1D9B" w:rsidRDefault="008966F7" w:rsidP="001643B7">
      <w:pPr>
        <w:pStyle w:val="ListParagraph"/>
        <w:numPr>
          <w:ilvl w:val="0"/>
          <w:numId w:val="37"/>
        </w:numPr>
        <w:spacing w:after="0"/>
        <w:jc w:val="both"/>
      </w:pPr>
      <w:r w:rsidRPr="002B1D9B">
        <w:t>VIISP apklausos duomenų analizės galimybes išplečia paslaugos vertinimo anketos atsakymų eksportavimo *.</w:t>
      </w:r>
      <w:proofErr w:type="spellStart"/>
      <w:r w:rsidRPr="002B1D9B">
        <w:t>xlsx</w:t>
      </w:r>
      <w:proofErr w:type="spellEnd"/>
      <w:r w:rsidRPr="002B1D9B">
        <w:t xml:space="preserve"> formatu funkcionalumas. </w:t>
      </w:r>
    </w:p>
    <w:p w14:paraId="720CE0E1" w14:textId="77777777" w:rsidR="008966F7" w:rsidRPr="002B1D9B" w:rsidRDefault="008966F7" w:rsidP="001643B7">
      <w:pPr>
        <w:pStyle w:val="ListParagraph"/>
        <w:numPr>
          <w:ilvl w:val="0"/>
          <w:numId w:val="37"/>
        </w:numPr>
        <w:spacing w:after="0"/>
        <w:jc w:val="both"/>
      </w:pPr>
      <w:r w:rsidRPr="002B1D9B">
        <w:t>Esant poreikiui atlikti detalesnę el. paslaugų gavėjų bendrinę apklausą, kartais naudojamasi išorinių apklausų sistemų paslaugomis, pvz., www.anketa.lt, į kurią aktyvi nuoroda taip pat talpinama pageidaujamoje VIISP srityje ar iš VIISP siunčiamuose pranešimuose.</w:t>
      </w:r>
    </w:p>
    <w:p w14:paraId="731C1E28" w14:textId="77777777" w:rsidR="008966F7" w:rsidRPr="002B1D9B" w:rsidRDefault="008966F7" w:rsidP="001643B7">
      <w:pPr>
        <w:pStyle w:val="Heading3"/>
      </w:pPr>
      <w:bookmarkStart w:id="123" w:name="_Toc15634755"/>
      <w:bookmarkStart w:id="124" w:name="_Toc16166067"/>
      <w:bookmarkStart w:id="125" w:name="_Toc16501584"/>
      <w:bookmarkStart w:id="126" w:name="_Ref22290423"/>
      <w:bookmarkStart w:id="127" w:name="_Toc27402019"/>
      <w:r w:rsidRPr="002B1D9B">
        <w:t>VIISP modernizavimo projektu sprendžiamos problemos, susijusios su priemonių, skirtų atsiliepimams ir vertinimams teikti, realizacija</w:t>
      </w:r>
      <w:bookmarkEnd w:id="123"/>
      <w:bookmarkEnd w:id="124"/>
      <w:bookmarkEnd w:id="125"/>
      <w:bookmarkEnd w:id="126"/>
      <w:bookmarkEnd w:id="127"/>
    </w:p>
    <w:p w14:paraId="18BDDFA4" w14:textId="77777777" w:rsidR="008966F7" w:rsidRPr="002B1D9B" w:rsidRDefault="008966F7" w:rsidP="001643B7">
      <w:pPr>
        <w:pStyle w:val="ListParagraph"/>
        <w:numPr>
          <w:ilvl w:val="0"/>
          <w:numId w:val="37"/>
        </w:numPr>
        <w:spacing w:after="0"/>
        <w:jc w:val="both"/>
      </w:pPr>
      <w:r w:rsidRPr="002B1D9B">
        <w:t>Sprendžiamos problemos, susijusios su priemonių, skirtų atsiliepimams ir vertinimams teikti, realizacija:</w:t>
      </w:r>
    </w:p>
    <w:p w14:paraId="47395AD6" w14:textId="1BDC26B2" w:rsidR="008966F7" w:rsidRPr="006D4E15" w:rsidRDefault="00FA52E9" w:rsidP="001643B7">
      <w:pPr>
        <w:pStyle w:val="Lenpavadarial"/>
        <w:spacing w:before="240"/>
      </w:pPr>
      <w:r>
        <w:fldChar w:fldCharType="begin"/>
      </w:r>
      <w:r>
        <w:instrText xml:space="preserve"> STYLEREF 1 \s </w:instrText>
      </w:r>
      <w:r>
        <w:fldChar w:fldCharType="separate"/>
      </w:r>
      <w:bookmarkStart w:id="128" w:name="_Toc15571601"/>
      <w:bookmarkStart w:id="129" w:name="_Toc16501667"/>
      <w:bookmarkStart w:id="130" w:name="_Toc27401800"/>
      <w:r w:rsidR="005C05B7">
        <w:rPr>
          <w:noProof/>
        </w:rPr>
        <w:t>6</w:t>
      </w:r>
      <w:r>
        <w:rPr>
          <w:noProof/>
        </w:rPr>
        <w:fldChar w:fldCharType="end"/>
      </w:r>
      <w:r w:rsidR="008966F7" w:rsidRPr="000C7442">
        <w:t>.</w:t>
      </w:r>
      <w:r>
        <w:fldChar w:fldCharType="begin"/>
      </w:r>
      <w:r>
        <w:instrText xml:space="preserve"> SEQ lentelė \* ARABIC \s 1 </w:instrText>
      </w:r>
      <w:r>
        <w:fldChar w:fldCharType="separate"/>
      </w:r>
      <w:r w:rsidR="005C05B7">
        <w:rPr>
          <w:noProof/>
        </w:rPr>
        <w:t>6</w:t>
      </w:r>
      <w:r>
        <w:rPr>
          <w:noProof/>
        </w:rPr>
        <w:fldChar w:fldCharType="end"/>
      </w:r>
      <w:r w:rsidR="008966F7" w:rsidRPr="000C7442">
        <w:t xml:space="preserve"> </w:t>
      </w:r>
      <w:r w:rsidR="008966F7" w:rsidRPr="00A00890">
        <w:rPr>
          <w:lang w:val="lt-LT"/>
        </w:rPr>
        <w:t>lentelė. Sprendžiamos problemos, susijusios su priemonių, skirtų atsiliepimams ir vertinimams teikti, realizacija, ir jų aprašymas</w:t>
      </w:r>
      <w:bookmarkEnd w:id="128"/>
      <w:bookmarkEnd w:id="129"/>
      <w:bookmarkEnd w:id="130"/>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56"/>
        <w:gridCol w:w="6938"/>
      </w:tblGrid>
      <w:tr w:rsidR="008966F7" w:rsidRPr="00480661" w14:paraId="1076CB5F" w14:textId="77777777" w:rsidTr="008966F7">
        <w:trPr>
          <w:tblHeader/>
        </w:trPr>
        <w:tc>
          <w:tcPr>
            <w:tcW w:w="1597" w:type="pct"/>
            <w:shd w:val="clear" w:color="auto" w:fill="D9D9D9" w:themeFill="background1" w:themeFillShade="D9"/>
          </w:tcPr>
          <w:p w14:paraId="7E5EAFC9" w14:textId="77777777" w:rsidR="008966F7" w:rsidRPr="00480661" w:rsidRDefault="008966F7" w:rsidP="001643B7">
            <w:pPr>
              <w:pStyle w:val="Lentheader"/>
              <w:rPr>
                <w:rFonts w:ascii="Times New Roman" w:hAnsi="Times New Roman" w:cs="Times New Roman"/>
                <w:color w:val="auto"/>
                <w:sz w:val="24"/>
                <w:szCs w:val="24"/>
              </w:rPr>
            </w:pPr>
            <w:r w:rsidRPr="00480661">
              <w:rPr>
                <w:rFonts w:ascii="Times New Roman" w:hAnsi="Times New Roman" w:cs="Times New Roman"/>
                <w:color w:val="auto"/>
                <w:sz w:val="24"/>
                <w:szCs w:val="24"/>
              </w:rPr>
              <w:t>Sprendžiamos problemos</w:t>
            </w:r>
          </w:p>
        </w:tc>
        <w:tc>
          <w:tcPr>
            <w:tcW w:w="3403" w:type="pct"/>
            <w:shd w:val="clear" w:color="auto" w:fill="D9D9D9" w:themeFill="background1" w:themeFillShade="D9"/>
          </w:tcPr>
          <w:p w14:paraId="118AAF61" w14:textId="77777777" w:rsidR="008966F7" w:rsidRPr="00480661" w:rsidRDefault="008966F7" w:rsidP="001643B7">
            <w:pPr>
              <w:pStyle w:val="Lentheader"/>
              <w:rPr>
                <w:rFonts w:ascii="Times New Roman" w:hAnsi="Times New Roman" w:cs="Times New Roman"/>
                <w:color w:val="auto"/>
                <w:sz w:val="24"/>
                <w:szCs w:val="24"/>
              </w:rPr>
            </w:pPr>
            <w:r w:rsidRPr="00480661">
              <w:rPr>
                <w:rFonts w:ascii="Times New Roman" w:hAnsi="Times New Roman" w:cs="Times New Roman"/>
                <w:color w:val="auto"/>
                <w:sz w:val="24"/>
                <w:szCs w:val="24"/>
              </w:rPr>
              <w:t>Aprašymas</w:t>
            </w:r>
          </w:p>
        </w:tc>
      </w:tr>
      <w:tr w:rsidR="008966F7" w:rsidRPr="00480661" w14:paraId="0351166B" w14:textId="77777777" w:rsidTr="008966F7">
        <w:tc>
          <w:tcPr>
            <w:tcW w:w="1597" w:type="pct"/>
          </w:tcPr>
          <w:p w14:paraId="3864B8A7" w14:textId="77777777" w:rsidR="008966F7" w:rsidRPr="00480661" w:rsidRDefault="008966F7" w:rsidP="001643B7">
            <w:pPr>
              <w:pStyle w:val="ListParagraph"/>
              <w:numPr>
                <w:ilvl w:val="1"/>
                <w:numId w:val="37"/>
              </w:numPr>
              <w:spacing w:after="0"/>
              <w:rPr>
                <w:szCs w:val="24"/>
              </w:rPr>
            </w:pPr>
            <w:r w:rsidRPr="00480661">
              <w:rPr>
                <w:szCs w:val="24"/>
              </w:rPr>
              <w:t>Fragmentiškai atsižvelgiama į el. paslaugos gavėjų poreikius ir lūkesčius</w:t>
            </w:r>
          </w:p>
        </w:tc>
        <w:tc>
          <w:tcPr>
            <w:tcW w:w="3403" w:type="pct"/>
          </w:tcPr>
          <w:p w14:paraId="0B0CC0E7" w14:textId="77777777" w:rsidR="008966F7" w:rsidRPr="00480661" w:rsidRDefault="008966F7" w:rsidP="001643B7">
            <w:pPr>
              <w:pStyle w:val="ListParagraph"/>
              <w:numPr>
                <w:ilvl w:val="2"/>
                <w:numId w:val="37"/>
              </w:numPr>
              <w:spacing w:after="0"/>
              <w:jc w:val="both"/>
              <w:rPr>
                <w:szCs w:val="24"/>
              </w:rPr>
            </w:pPr>
            <w:r w:rsidRPr="00480661">
              <w:rPr>
                <w:szCs w:val="24"/>
              </w:rPr>
              <w:t>Šiuo metu VIISP nerealizuotas joks įrankis, skirtas rinkti el. paslaugų gavėjų vertinimus apie patį išorinį portalą. Dalinai šį poreikį padengia per išorines apklausų sistemas atliekama respondentų apklausa, tačiau toks informacijos surinkimas yra labai nesavalaikis, todėl el. paslaugos gavėjai pateikia netikslią ir nepilną savo vertinimą.</w:t>
            </w:r>
          </w:p>
        </w:tc>
      </w:tr>
      <w:tr w:rsidR="008966F7" w:rsidRPr="00480661" w14:paraId="2B918F2A" w14:textId="77777777" w:rsidTr="008966F7">
        <w:tc>
          <w:tcPr>
            <w:tcW w:w="1597" w:type="pct"/>
          </w:tcPr>
          <w:p w14:paraId="58D5B8B2" w14:textId="77777777" w:rsidR="008966F7" w:rsidRPr="00480661" w:rsidRDefault="008966F7" w:rsidP="001643B7">
            <w:pPr>
              <w:pStyle w:val="ListParagraph"/>
              <w:numPr>
                <w:ilvl w:val="1"/>
                <w:numId w:val="37"/>
              </w:numPr>
              <w:spacing w:after="0"/>
              <w:rPr>
                <w:szCs w:val="24"/>
              </w:rPr>
            </w:pPr>
            <w:r w:rsidRPr="00480661">
              <w:rPr>
                <w:szCs w:val="24"/>
              </w:rPr>
              <w:t>VIISP tobulinimas ir modernizavimas atliekamas, remiantis tik dalies tikslinės auditorijos pateiktais atsiliepimais</w:t>
            </w:r>
          </w:p>
        </w:tc>
        <w:tc>
          <w:tcPr>
            <w:tcW w:w="3403" w:type="pct"/>
          </w:tcPr>
          <w:p w14:paraId="1A1B7CDB" w14:textId="77777777" w:rsidR="008966F7" w:rsidRPr="00480661" w:rsidRDefault="008966F7" w:rsidP="001643B7">
            <w:pPr>
              <w:pStyle w:val="ListParagraph"/>
              <w:numPr>
                <w:ilvl w:val="2"/>
                <w:numId w:val="37"/>
              </w:numPr>
              <w:spacing w:after="0"/>
              <w:jc w:val="both"/>
              <w:rPr>
                <w:szCs w:val="24"/>
              </w:rPr>
            </w:pPr>
            <w:r w:rsidRPr="00480661">
              <w:rPr>
                <w:szCs w:val="24"/>
              </w:rPr>
              <w:t>Šiuo metu el. paslaugų gavėjai, kuriems nepasiseka užsisakyti paslaugos arba kurie dėl subjektyvių priežasčių nutraukia savo veiksmus VIISP, negali pateikti savo vertinimo ir tokiu būdu prisidėti prie VIISP sėkmingo modernizavimo.</w:t>
            </w:r>
          </w:p>
        </w:tc>
      </w:tr>
      <w:tr w:rsidR="008966F7" w:rsidRPr="00480661" w14:paraId="64C34DAC" w14:textId="77777777" w:rsidTr="008966F7">
        <w:tc>
          <w:tcPr>
            <w:tcW w:w="1597" w:type="pct"/>
          </w:tcPr>
          <w:p w14:paraId="0A2DFB2E" w14:textId="77777777" w:rsidR="008966F7" w:rsidRPr="00480661" w:rsidRDefault="008966F7" w:rsidP="001643B7">
            <w:pPr>
              <w:pStyle w:val="ListParagraph"/>
              <w:numPr>
                <w:ilvl w:val="1"/>
                <w:numId w:val="37"/>
              </w:numPr>
              <w:spacing w:after="0"/>
              <w:rPr>
                <w:szCs w:val="24"/>
              </w:rPr>
            </w:pPr>
            <w:r w:rsidRPr="00480661">
              <w:rPr>
                <w:szCs w:val="24"/>
              </w:rPr>
              <w:t>Nelankstus ir neinformatyvus atsiliepimų analitikos įrankis</w:t>
            </w:r>
          </w:p>
        </w:tc>
        <w:tc>
          <w:tcPr>
            <w:tcW w:w="3403" w:type="pct"/>
          </w:tcPr>
          <w:p w14:paraId="2109BAAD" w14:textId="77777777" w:rsidR="008966F7" w:rsidRPr="00480661" w:rsidRDefault="008966F7" w:rsidP="001643B7">
            <w:pPr>
              <w:pStyle w:val="ListParagraph"/>
              <w:numPr>
                <w:ilvl w:val="2"/>
                <w:numId w:val="37"/>
              </w:numPr>
              <w:spacing w:after="0"/>
              <w:jc w:val="both"/>
              <w:rPr>
                <w:szCs w:val="24"/>
              </w:rPr>
            </w:pPr>
            <w:r w:rsidRPr="00480661">
              <w:rPr>
                <w:szCs w:val="24"/>
              </w:rPr>
              <w:t>Paslaugų vertinimo ataskaitos pagrindas – statinės informacijos išvedimas į ekraną, su galimybe ją filtruoti pagal tam tikrus parametrus. Informacijos analitikas turėtų galėti:</w:t>
            </w:r>
          </w:p>
          <w:p w14:paraId="0D4B43B6" w14:textId="77777777" w:rsidR="008966F7" w:rsidRPr="00480661" w:rsidRDefault="008966F7" w:rsidP="001643B7">
            <w:pPr>
              <w:pStyle w:val="ListParagraph"/>
              <w:numPr>
                <w:ilvl w:val="3"/>
                <w:numId w:val="37"/>
              </w:numPr>
              <w:spacing w:after="0"/>
              <w:jc w:val="both"/>
              <w:rPr>
                <w:szCs w:val="24"/>
              </w:rPr>
            </w:pPr>
            <w:r w:rsidRPr="00480661">
              <w:rPr>
                <w:szCs w:val="24"/>
              </w:rPr>
              <w:t>Būti automatiškai informuojamas apie apibrėžtų rodiklių esamą padėtį (periodinis informavimas ir / ar informavimas apie kritinę ribą pasiekusį rodiklį(-</w:t>
            </w:r>
            <w:proofErr w:type="spellStart"/>
            <w:r w:rsidRPr="00480661">
              <w:rPr>
                <w:szCs w:val="24"/>
              </w:rPr>
              <w:t>ius</w:t>
            </w:r>
            <w:proofErr w:type="spellEnd"/>
            <w:r w:rsidRPr="00480661">
              <w:rPr>
                <w:szCs w:val="24"/>
              </w:rPr>
              <w:t>));</w:t>
            </w:r>
          </w:p>
          <w:p w14:paraId="1B714DD3" w14:textId="77777777" w:rsidR="008966F7" w:rsidRPr="00480661" w:rsidRDefault="008966F7" w:rsidP="001643B7">
            <w:pPr>
              <w:pStyle w:val="ListParagraph"/>
              <w:numPr>
                <w:ilvl w:val="3"/>
                <w:numId w:val="37"/>
              </w:numPr>
              <w:spacing w:after="0"/>
              <w:jc w:val="both"/>
              <w:rPr>
                <w:szCs w:val="24"/>
              </w:rPr>
            </w:pPr>
            <w:r w:rsidRPr="00480661">
              <w:rPr>
                <w:szCs w:val="24"/>
              </w:rPr>
              <w:t>Vykdyti analizę dinaminių ataskaitų pagrindu.</w:t>
            </w:r>
          </w:p>
        </w:tc>
      </w:tr>
      <w:tr w:rsidR="008966F7" w:rsidRPr="00480661" w14:paraId="64FB8655" w14:textId="77777777" w:rsidTr="008966F7">
        <w:tc>
          <w:tcPr>
            <w:tcW w:w="1597" w:type="pct"/>
          </w:tcPr>
          <w:p w14:paraId="3387BE44" w14:textId="77777777" w:rsidR="008966F7" w:rsidRPr="00480661" w:rsidRDefault="008966F7" w:rsidP="001643B7">
            <w:pPr>
              <w:pStyle w:val="ListParagraph"/>
              <w:numPr>
                <w:ilvl w:val="1"/>
                <w:numId w:val="37"/>
              </w:numPr>
              <w:spacing w:after="0"/>
              <w:rPr>
                <w:szCs w:val="24"/>
              </w:rPr>
            </w:pPr>
            <w:r w:rsidRPr="00480661">
              <w:rPr>
                <w:szCs w:val="24"/>
              </w:rPr>
              <w:t>Analizuojant per mažai remiamasi objektyviais rodikliais</w:t>
            </w:r>
          </w:p>
        </w:tc>
        <w:tc>
          <w:tcPr>
            <w:tcW w:w="3403" w:type="pct"/>
          </w:tcPr>
          <w:p w14:paraId="799AF710" w14:textId="77777777" w:rsidR="008966F7" w:rsidRPr="00480661" w:rsidRDefault="008966F7" w:rsidP="001643B7">
            <w:pPr>
              <w:pStyle w:val="ListParagraph"/>
              <w:numPr>
                <w:ilvl w:val="2"/>
                <w:numId w:val="37"/>
              </w:numPr>
              <w:spacing w:after="0"/>
              <w:jc w:val="both"/>
              <w:rPr>
                <w:szCs w:val="24"/>
              </w:rPr>
            </w:pPr>
            <w:r w:rsidRPr="00480661">
              <w:rPr>
                <w:szCs w:val="24"/>
              </w:rPr>
              <w:t>Vienintelis objektyvus kriterijus, kuriuo šiuo metu remiasi el. apklausa – tai el. paslaugos užsakymo trukmė. Automatiškai renkamų ir naudojamų kriterijų sąrašas (tokių kaip pvz., el. paslaugos gavėjo istorijos VIISP duomenys, automatiškai užfiksuotos klaidos duomenys, nutraukto veiksmo faktas ir pan.) padėtų susidaryti aiškesnį ir labiau išbaigtą objekto vertinimą.</w:t>
            </w:r>
          </w:p>
          <w:p w14:paraId="49052223" w14:textId="77777777" w:rsidR="008966F7" w:rsidRPr="00480661" w:rsidRDefault="008966F7" w:rsidP="001643B7">
            <w:pPr>
              <w:pStyle w:val="ListParagraph"/>
              <w:numPr>
                <w:ilvl w:val="2"/>
                <w:numId w:val="37"/>
              </w:numPr>
              <w:spacing w:after="0"/>
              <w:jc w:val="both"/>
              <w:rPr>
                <w:szCs w:val="24"/>
              </w:rPr>
            </w:pPr>
            <w:r w:rsidRPr="00480661">
              <w:rPr>
                <w:szCs w:val="24"/>
              </w:rPr>
              <w:t>Nors VIISP yra realizuotas Google Analytics įrankis, jo renkama informacija nėra pilnai išnaudojama, kas neleidžia objektyviai vertinti surinktos informacijos ir daryti daug reikšmingų išvadų.</w:t>
            </w:r>
          </w:p>
        </w:tc>
      </w:tr>
      <w:tr w:rsidR="008966F7" w:rsidRPr="00480661" w14:paraId="163E49C5" w14:textId="77777777" w:rsidTr="008966F7">
        <w:tc>
          <w:tcPr>
            <w:tcW w:w="1597" w:type="pct"/>
          </w:tcPr>
          <w:p w14:paraId="205D611E" w14:textId="77777777" w:rsidR="008966F7" w:rsidRPr="00480661" w:rsidRDefault="008966F7" w:rsidP="001643B7">
            <w:pPr>
              <w:pStyle w:val="ListParagraph"/>
              <w:numPr>
                <w:ilvl w:val="1"/>
                <w:numId w:val="37"/>
              </w:numPr>
              <w:spacing w:after="0"/>
              <w:rPr>
                <w:szCs w:val="24"/>
              </w:rPr>
            </w:pPr>
            <w:r w:rsidRPr="00480661">
              <w:rPr>
                <w:szCs w:val="24"/>
              </w:rPr>
              <w:t>Neaiškiai aprašytas vertinimas</w:t>
            </w:r>
          </w:p>
        </w:tc>
        <w:tc>
          <w:tcPr>
            <w:tcW w:w="3403" w:type="pct"/>
          </w:tcPr>
          <w:p w14:paraId="39638780" w14:textId="77777777" w:rsidR="008966F7" w:rsidRPr="00480661" w:rsidRDefault="008966F7" w:rsidP="001643B7">
            <w:pPr>
              <w:pStyle w:val="ListParagraph"/>
              <w:numPr>
                <w:ilvl w:val="2"/>
                <w:numId w:val="37"/>
              </w:numPr>
              <w:spacing w:after="0"/>
              <w:jc w:val="both"/>
              <w:rPr>
                <w:szCs w:val="24"/>
              </w:rPr>
            </w:pPr>
            <w:r w:rsidRPr="00480661">
              <w:rPr>
                <w:szCs w:val="24"/>
              </w:rPr>
              <w:t>El. paslaugos gavėjai, nebūdami sistemų analitikais ir testuotojais, ne visuomet pateikia visas susiklosčiusią situaciją apibūdinančias aplinkybes, o pateiktas ne visuomet aiškiai aprašo, dėl ko kyla daug klausimų ir nesusipratimų. Siekiant išspręsti šią problemą būtina:</w:t>
            </w:r>
          </w:p>
          <w:p w14:paraId="3A521DE8" w14:textId="77777777" w:rsidR="008966F7" w:rsidRPr="00480661" w:rsidRDefault="008966F7" w:rsidP="001643B7">
            <w:pPr>
              <w:pStyle w:val="ListParagraph"/>
              <w:numPr>
                <w:ilvl w:val="3"/>
                <w:numId w:val="37"/>
              </w:numPr>
              <w:spacing w:after="0"/>
              <w:jc w:val="both"/>
              <w:rPr>
                <w:szCs w:val="24"/>
              </w:rPr>
            </w:pPr>
            <w:r w:rsidRPr="00480661">
              <w:rPr>
                <w:szCs w:val="24"/>
              </w:rPr>
              <w:t>Kiek įmanoma daugiau automatiškai fiksuoti VIISP įvykusių neigiamų įvykių;</w:t>
            </w:r>
          </w:p>
          <w:p w14:paraId="7B52100A" w14:textId="77777777" w:rsidR="008966F7" w:rsidRPr="00480661" w:rsidRDefault="008966F7" w:rsidP="001643B7">
            <w:pPr>
              <w:pStyle w:val="ListParagraph"/>
              <w:numPr>
                <w:ilvl w:val="3"/>
                <w:numId w:val="37"/>
              </w:numPr>
              <w:spacing w:after="0"/>
              <w:jc w:val="both"/>
              <w:rPr>
                <w:szCs w:val="24"/>
              </w:rPr>
            </w:pPr>
            <w:r w:rsidRPr="00480661">
              <w:rPr>
                <w:szCs w:val="24"/>
              </w:rPr>
              <w:t>Leisti el. paslaugos gavėjui pateikti vizualią informaciją.</w:t>
            </w:r>
          </w:p>
        </w:tc>
      </w:tr>
      <w:tr w:rsidR="008966F7" w:rsidRPr="00480661" w14:paraId="5C253C3C" w14:textId="77777777" w:rsidTr="008966F7">
        <w:tc>
          <w:tcPr>
            <w:tcW w:w="1597" w:type="pct"/>
          </w:tcPr>
          <w:p w14:paraId="6EA0C109" w14:textId="77777777" w:rsidR="008966F7" w:rsidRPr="00480661" w:rsidRDefault="008966F7" w:rsidP="001643B7">
            <w:pPr>
              <w:pStyle w:val="ListParagraph"/>
              <w:numPr>
                <w:ilvl w:val="1"/>
                <w:numId w:val="37"/>
              </w:numPr>
              <w:spacing w:after="0"/>
              <w:rPr>
                <w:szCs w:val="24"/>
              </w:rPr>
            </w:pPr>
            <w:r w:rsidRPr="00480661">
              <w:rPr>
                <w:szCs w:val="24"/>
              </w:rPr>
              <w:t>Centralizuotai nerenkama vertinamoji informacija ir jos analizės rezultatai</w:t>
            </w:r>
          </w:p>
        </w:tc>
        <w:tc>
          <w:tcPr>
            <w:tcW w:w="3403" w:type="pct"/>
          </w:tcPr>
          <w:p w14:paraId="281A787F" w14:textId="77777777" w:rsidR="008966F7" w:rsidRPr="00480661" w:rsidRDefault="008966F7" w:rsidP="001643B7">
            <w:pPr>
              <w:pStyle w:val="ListParagraph"/>
              <w:numPr>
                <w:ilvl w:val="2"/>
                <w:numId w:val="37"/>
              </w:numPr>
              <w:spacing w:after="0"/>
              <w:jc w:val="both"/>
              <w:rPr>
                <w:szCs w:val="24"/>
              </w:rPr>
            </w:pPr>
            <w:r w:rsidRPr="00480661">
              <w:rPr>
                <w:szCs w:val="24"/>
              </w:rPr>
              <w:t>Šiuo metu dėl VIISP funkcionalumo trūkumo apklausų duomenys ir jų analizės rezultatai saugomi decentralizuotai, būtent:</w:t>
            </w:r>
          </w:p>
          <w:p w14:paraId="1A8D6E4A" w14:textId="77777777" w:rsidR="008966F7" w:rsidRPr="00480661" w:rsidRDefault="008966F7" w:rsidP="001643B7">
            <w:pPr>
              <w:pStyle w:val="ListParagraph"/>
              <w:numPr>
                <w:ilvl w:val="3"/>
                <w:numId w:val="37"/>
              </w:numPr>
              <w:spacing w:after="0"/>
              <w:jc w:val="both"/>
              <w:rPr>
                <w:szCs w:val="24"/>
              </w:rPr>
            </w:pPr>
            <w:r w:rsidRPr="00480661">
              <w:rPr>
                <w:szCs w:val="24"/>
              </w:rPr>
              <w:t>VIISP;</w:t>
            </w:r>
          </w:p>
          <w:p w14:paraId="3ECCD1AB" w14:textId="77777777" w:rsidR="008966F7" w:rsidRPr="00480661" w:rsidRDefault="008966F7" w:rsidP="001643B7">
            <w:pPr>
              <w:pStyle w:val="ListParagraph"/>
              <w:numPr>
                <w:ilvl w:val="3"/>
                <w:numId w:val="37"/>
              </w:numPr>
              <w:spacing w:after="0"/>
              <w:jc w:val="both"/>
              <w:rPr>
                <w:szCs w:val="24"/>
              </w:rPr>
            </w:pPr>
            <w:r w:rsidRPr="00480661">
              <w:rPr>
                <w:szCs w:val="24"/>
              </w:rPr>
              <w:t>Iš VIISP eksportuotose rinkmenose;</w:t>
            </w:r>
          </w:p>
          <w:p w14:paraId="52945D38" w14:textId="77777777" w:rsidR="008966F7" w:rsidRPr="00480661" w:rsidRDefault="008966F7" w:rsidP="001643B7">
            <w:pPr>
              <w:pStyle w:val="ListParagraph"/>
              <w:numPr>
                <w:ilvl w:val="3"/>
                <w:numId w:val="37"/>
              </w:numPr>
              <w:spacing w:after="0"/>
              <w:jc w:val="both"/>
              <w:rPr>
                <w:szCs w:val="24"/>
              </w:rPr>
            </w:pPr>
            <w:r w:rsidRPr="00480661">
              <w:rPr>
                <w:szCs w:val="24"/>
              </w:rPr>
              <w:t>Išorinių sistemų duomenų bazėse.</w:t>
            </w:r>
          </w:p>
          <w:p w14:paraId="20C90DDB" w14:textId="77777777" w:rsidR="008966F7" w:rsidRPr="00480661" w:rsidRDefault="008966F7" w:rsidP="001643B7">
            <w:pPr>
              <w:pStyle w:val="ListParagraph"/>
              <w:numPr>
                <w:ilvl w:val="2"/>
                <w:numId w:val="37"/>
              </w:numPr>
              <w:spacing w:after="0"/>
              <w:jc w:val="both"/>
              <w:rPr>
                <w:szCs w:val="24"/>
              </w:rPr>
            </w:pPr>
            <w:r w:rsidRPr="00480661">
              <w:rPr>
                <w:szCs w:val="24"/>
              </w:rPr>
              <w:t>Dėl šios priežasties sudėtinga analizuoti ir reikšmingų rodiklių pokyčius bei daryti atitinkamai svarbius sprendimus tobulinant VIISP</w:t>
            </w:r>
          </w:p>
        </w:tc>
      </w:tr>
      <w:tr w:rsidR="008966F7" w:rsidRPr="00480661" w14:paraId="2EECB9A9" w14:textId="77777777" w:rsidTr="008966F7">
        <w:tc>
          <w:tcPr>
            <w:tcW w:w="1597" w:type="pct"/>
          </w:tcPr>
          <w:p w14:paraId="1B84B40C" w14:textId="77777777" w:rsidR="008966F7" w:rsidRPr="00480661" w:rsidRDefault="008966F7" w:rsidP="001643B7">
            <w:pPr>
              <w:pStyle w:val="ListParagraph"/>
              <w:numPr>
                <w:ilvl w:val="1"/>
                <w:numId w:val="37"/>
              </w:numPr>
              <w:spacing w:after="0"/>
              <w:rPr>
                <w:szCs w:val="24"/>
              </w:rPr>
            </w:pPr>
            <w:r w:rsidRPr="00480661">
              <w:rPr>
                <w:szCs w:val="24"/>
              </w:rPr>
              <w:t>Nėra aiškiai apibrėžto proceso neigiamiems atsiliepimams spręsti</w:t>
            </w:r>
          </w:p>
        </w:tc>
        <w:tc>
          <w:tcPr>
            <w:tcW w:w="3403" w:type="pct"/>
          </w:tcPr>
          <w:p w14:paraId="4CFBF990" w14:textId="77777777" w:rsidR="008966F7" w:rsidRPr="00480661" w:rsidRDefault="008966F7" w:rsidP="001643B7">
            <w:pPr>
              <w:pStyle w:val="ListParagraph"/>
              <w:numPr>
                <w:ilvl w:val="2"/>
                <w:numId w:val="37"/>
              </w:numPr>
              <w:spacing w:after="0"/>
              <w:jc w:val="both"/>
              <w:rPr>
                <w:szCs w:val="24"/>
              </w:rPr>
            </w:pPr>
            <w:r w:rsidRPr="00480661">
              <w:rPr>
                <w:szCs w:val="24"/>
              </w:rPr>
              <w:t>Nėra aiškus neigiamo atsiliepimo vertinimo procesas, būtent:</w:t>
            </w:r>
          </w:p>
          <w:p w14:paraId="79A1F4E8" w14:textId="77777777" w:rsidR="008966F7" w:rsidRPr="00480661" w:rsidRDefault="008966F7" w:rsidP="001643B7">
            <w:pPr>
              <w:pStyle w:val="ListParagraph"/>
              <w:numPr>
                <w:ilvl w:val="3"/>
                <w:numId w:val="37"/>
              </w:numPr>
              <w:spacing w:after="0"/>
              <w:jc w:val="both"/>
              <w:rPr>
                <w:szCs w:val="24"/>
              </w:rPr>
            </w:pPr>
            <w:r w:rsidRPr="00480661">
              <w:rPr>
                <w:szCs w:val="24"/>
              </w:rPr>
              <w:t>Nėra fiksuojama, ar neigiamas atsiliepimas buvo išspręstas;</w:t>
            </w:r>
          </w:p>
          <w:p w14:paraId="553D6230" w14:textId="77777777" w:rsidR="008966F7" w:rsidRPr="00480661" w:rsidRDefault="008966F7" w:rsidP="001643B7">
            <w:pPr>
              <w:pStyle w:val="ListParagraph"/>
              <w:numPr>
                <w:ilvl w:val="3"/>
                <w:numId w:val="37"/>
              </w:numPr>
              <w:spacing w:after="0"/>
              <w:jc w:val="both"/>
              <w:rPr>
                <w:szCs w:val="24"/>
              </w:rPr>
            </w:pPr>
            <w:r w:rsidRPr="00480661">
              <w:rPr>
                <w:szCs w:val="24"/>
              </w:rPr>
              <w:t>Nėra funkcinės galimybės inicijuoti grįžtamąjį ryšį su el. paslaugos gavėju, pasitikslinimo, informavimo ar padėkos tikslais.</w:t>
            </w:r>
          </w:p>
        </w:tc>
      </w:tr>
      <w:tr w:rsidR="008966F7" w:rsidRPr="00480661" w14:paraId="30862524" w14:textId="77777777" w:rsidTr="008966F7">
        <w:tc>
          <w:tcPr>
            <w:tcW w:w="1597" w:type="pct"/>
          </w:tcPr>
          <w:p w14:paraId="4A9B434A" w14:textId="77777777" w:rsidR="008966F7" w:rsidRPr="00480661" w:rsidRDefault="008966F7" w:rsidP="001643B7">
            <w:pPr>
              <w:pStyle w:val="ListParagraph"/>
              <w:numPr>
                <w:ilvl w:val="1"/>
                <w:numId w:val="37"/>
              </w:numPr>
              <w:spacing w:after="0"/>
              <w:rPr>
                <w:szCs w:val="24"/>
              </w:rPr>
            </w:pPr>
            <w:r w:rsidRPr="00480661">
              <w:rPr>
                <w:szCs w:val="24"/>
              </w:rPr>
              <w:t>Privalomas atsiliepimų turinys</w:t>
            </w:r>
          </w:p>
        </w:tc>
        <w:tc>
          <w:tcPr>
            <w:tcW w:w="3403" w:type="pct"/>
          </w:tcPr>
          <w:p w14:paraId="41713EE1" w14:textId="77777777" w:rsidR="008966F7" w:rsidRPr="00480661" w:rsidRDefault="008966F7" w:rsidP="001643B7">
            <w:pPr>
              <w:pStyle w:val="ListParagraph"/>
              <w:numPr>
                <w:ilvl w:val="2"/>
                <w:numId w:val="37"/>
              </w:numPr>
              <w:spacing w:after="0"/>
              <w:jc w:val="both"/>
              <w:rPr>
                <w:szCs w:val="24"/>
              </w:rPr>
            </w:pPr>
            <w:r w:rsidRPr="00480661">
              <w:rPr>
                <w:szCs w:val="24"/>
              </w:rPr>
              <w:t>Šiuo metu vykdant el. paslaugų gavėjų apklausą, yra privaloma teikti tam tikrų apklausos laukų reikšmes, dėl šios priežasties el. paslaugos gavėjai gali iš viso neteikti savo atsiliepimų arba jiems neaktualias reikšmes teikti atsainiai.</w:t>
            </w:r>
          </w:p>
        </w:tc>
      </w:tr>
      <w:tr w:rsidR="008966F7" w:rsidRPr="00480661" w14:paraId="3F280631" w14:textId="77777777" w:rsidTr="008966F7">
        <w:tc>
          <w:tcPr>
            <w:tcW w:w="1597" w:type="pct"/>
          </w:tcPr>
          <w:p w14:paraId="254BA308" w14:textId="77777777" w:rsidR="008966F7" w:rsidRPr="00480661" w:rsidRDefault="008966F7" w:rsidP="001643B7">
            <w:pPr>
              <w:pStyle w:val="ListParagraph"/>
              <w:numPr>
                <w:ilvl w:val="1"/>
                <w:numId w:val="37"/>
              </w:numPr>
              <w:spacing w:after="0"/>
              <w:rPr>
                <w:szCs w:val="24"/>
              </w:rPr>
            </w:pPr>
            <w:r w:rsidRPr="00480661">
              <w:rPr>
                <w:szCs w:val="24"/>
              </w:rPr>
              <w:t>VIISP nėra galimybės rengti ir vykdyti periodines apklausas</w:t>
            </w:r>
          </w:p>
        </w:tc>
        <w:tc>
          <w:tcPr>
            <w:tcW w:w="3403" w:type="pct"/>
          </w:tcPr>
          <w:p w14:paraId="61BA3249" w14:textId="77777777" w:rsidR="008966F7" w:rsidRPr="00480661" w:rsidRDefault="008966F7" w:rsidP="001643B7">
            <w:pPr>
              <w:pStyle w:val="ListParagraph"/>
              <w:numPr>
                <w:ilvl w:val="2"/>
                <w:numId w:val="37"/>
              </w:numPr>
              <w:spacing w:after="0"/>
              <w:jc w:val="both"/>
              <w:rPr>
                <w:szCs w:val="24"/>
              </w:rPr>
            </w:pPr>
            <w:r w:rsidRPr="00480661">
              <w:rPr>
                <w:szCs w:val="24"/>
              </w:rPr>
              <w:t>Šiuo metu platesnės imties ir su konkrečia el. paslauga nesusijusi apklausa vykdoma naudojantis išorinėmis apklausų sistemomis ir jų įrankiais.</w:t>
            </w:r>
          </w:p>
        </w:tc>
      </w:tr>
      <w:tr w:rsidR="008966F7" w:rsidRPr="00CB6420" w14:paraId="11A371BC" w14:textId="77777777" w:rsidTr="008966F7">
        <w:tc>
          <w:tcPr>
            <w:tcW w:w="1597" w:type="pct"/>
          </w:tcPr>
          <w:p w14:paraId="7D826050" w14:textId="77777777" w:rsidR="008966F7" w:rsidRPr="00480661" w:rsidRDefault="008966F7" w:rsidP="001643B7">
            <w:pPr>
              <w:pStyle w:val="ListParagraph"/>
              <w:numPr>
                <w:ilvl w:val="1"/>
                <w:numId w:val="37"/>
              </w:numPr>
              <w:spacing w:after="0"/>
              <w:rPr>
                <w:szCs w:val="24"/>
              </w:rPr>
            </w:pPr>
            <w:r w:rsidRPr="00480661">
              <w:rPr>
                <w:szCs w:val="24"/>
              </w:rPr>
              <w:t>Neskatinamas VIISP ir el. paslaugų naudojimas</w:t>
            </w:r>
          </w:p>
        </w:tc>
        <w:tc>
          <w:tcPr>
            <w:tcW w:w="3403" w:type="pct"/>
          </w:tcPr>
          <w:p w14:paraId="0DB5C717" w14:textId="77777777" w:rsidR="008966F7" w:rsidRPr="00480661" w:rsidRDefault="008966F7" w:rsidP="001643B7">
            <w:pPr>
              <w:pStyle w:val="ListParagraph"/>
              <w:numPr>
                <w:ilvl w:val="2"/>
                <w:numId w:val="37"/>
              </w:numPr>
              <w:spacing w:after="0"/>
              <w:jc w:val="both"/>
              <w:rPr>
                <w:szCs w:val="24"/>
              </w:rPr>
            </w:pPr>
            <w:r w:rsidRPr="00480661">
              <w:rPr>
                <w:szCs w:val="24"/>
              </w:rPr>
              <w:t>Pateikti atsiliepimai yra matomi tik VIISP naudotojams ir VIISP administruojantiems naudotojams. Atsiliepimai – tai vienas svarbiausių el. paslaugomis skatinančių naudotis kriterijų. Gerą patirtį atskleidžiantys atsiliepimai skatina kitus potencialius el. paslaugos gavėjus pasinaudoti nuotoliniu paslaugos gavimu.</w:t>
            </w:r>
          </w:p>
        </w:tc>
      </w:tr>
    </w:tbl>
    <w:p w14:paraId="0BB22B02" w14:textId="77777777" w:rsidR="002B1D9B" w:rsidRPr="002B1D9B" w:rsidRDefault="002B1D9B" w:rsidP="001643B7">
      <w:pPr>
        <w:pStyle w:val="Heading2"/>
      </w:pPr>
      <w:bookmarkStart w:id="131" w:name="_Toc15634756"/>
      <w:bookmarkStart w:id="132" w:name="_Toc16166068"/>
      <w:bookmarkStart w:id="133" w:name="_Toc16501585"/>
      <w:bookmarkStart w:id="134" w:name="_Toc27402020"/>
      <w:r w:rsidRPr="002B1D9B">
        <w:t>El. paslaugų konstravimo, teikimo ir pasiekiamumo užtikrinimo funkcionalumas</w:t>
      </w:r>
      <w:bookmarkEnd w:id="131"/>
      <w:bookmarkEnd w:id="132"/>
      <w:bookmarkEnd w:id="133"/>
      <w:bookmarkEnd w:id="134"/>
    </w:p>
    <w:p w14:paraId="4D28AF63" w14:textId="77777777" w:rsidR="002B1D9B" w:rsidRPr="002B1D9B" w:rsidRDefault="002B1D9B" w:rsidP="001643B7">
      <w:pPr>
        <w:pStyle w:val="Heading3"/>
      </w:pPr>
      <w:bookmarkStart w:id="135" w:name="_Toc15634757"/>
      <w:bookmarkStart w:id="136" w:name="_Toc16166069"/>
      <w:bookmarkStart w:id="137" w:name="_Toc16501586"/>
      <w:bookmarkStart w:id="138" w:name="_Ref21357140"/>
      <w:bookmarkStart w:id="139" w:name="_Ref21357150"/>
      <w:bookmarkStart w:id="140" w:name="_Toc27402021"/>
      <w:r w:rsidRPr="002B1D9B">
        <w:t>Esamos situacijos aprašymas</w:t>
      </w:r>
      <w:bookmarkEnd w:id="135"/>
      <w:bookmarkEnd w:id="136"/>
      <w:bookmarkEnd w:id="137"/>
      <w:bookmarkEnd w:id="138"/>
      <w:bookmarkEnd w:id="139"/>
      <w:bookmarkEnd w:id="140"/>
    </w:p>
    <w:p w14:paraId="2CDD43A1" w14:textId="5B0432FD" w:rsidR="002B1D9B" w:rsidRPr="002B1D9B" w:rsidRDefault="002B1D9B" w:rsidP="001643B7">
      <w:pPr>
        <w:pStyle w:val="ListParagraph"/>
        <w:numPr>
          <w:ilvl w:val="0"/>
          <w:numId w:val="37"/>
        </w:numPr>
        <w:spacing w:after="0"/>
        <w:jc w:val="both"/>
      </w:pPr>
      <w:r w:rsidRPr="002B1D9B">
        <w:t xml:space="preserve">Šiuo metu VIISP realizuoja funkcionalumų grupę skirtą </w:t>
      </w:r>
      <w:r w:rsidR="009C489F">
        <w:t xml:space="preserve">el. </w:t>
      </w:r>
      <w:r w:rsidRPr="002B1D9B">
        <w:t>paslaugų teikėjams, administratoriams ir programavimo paslaugų teikėjams realizuoti VIISP el. paslaugą. Šiomis priemonėmis sukurta el. paslauga gali būti įdiegta į VIISP el. paslaugų portalą ir teikiama el. paslaugos gavėjams.</w:t>
      </w:r>
    </w:p>
    <w:p w14:paraId="3F784916" w14:textId="77777777" w:rsidR="002B1D9B" w:rsidRPr="002B1D9B" w:rsidRDefault="002B1D9B" w:rsidP="001643B7">
      <w:pPr>
        <w:pStyle w:val="ListParagraph"/>
        <w:numPr>
          <w:ilvl w:val="0"/>
          <w:numId w:val="37"/>
        </w:numPr>
        <w:spacing w:after="0"/>
        <w:jc w:val="both"/>
      </w:pPr>
      <w:r w:rsidRPr="002B1D9B">
        <w:t>El. paslaugos konstravimui yra realizuotos šios funkcijos:</w:t>
      </w:r>
    </w:p>
    <w:p w14:paraId="0498A36B" w14:textId="77777777" w:rsidR="002B1D9B" w:rsidRPr="00480661" w:rsidRDefault="002B1D9B" w:rsidP="001643B7">
      <w:pPr>
        <w:pStyle w:val="ListParagraph"/>
        <w:numPr>
          <w:ilvl w:val="1"/>
          <w:numId w:val="37"/>
        </w:numPr>
        <w:spacing w:after="0"/>
        <w:jc w:val="both"/>
      </w:pPr>
      <w:r w:rsidRPr="00480661">
        <w:t>El. paslaugos aprašo tvarkymas – funkcionalumas, kuris leidžia tvarkyti visą el. paslaugos aprašo informaciją;</w:t>
      </w:r>
    </w:p>
    <w:p w14:paraId="6EC1EBDA" w14:textId="77777777" w:rsidR="002B1D9B" w:rsidRPr="00480661" w:rsidRDefault="002B1D9B" w:rsidP="001643B7">
      <w:pPr>
        <w:pStyle w:val="ListParagraph"/>
        <w:numPr>
          <w:ilvl w:val="1"/>
          <w:numId w:val="37"/>
        </w:numPr>
        <w:spacing w:after="0"/>
        <w:jc w:val="both"/>
      </w:pPr>
      <w:r w:rsidRPr="00480661">
        <w:t>El. paslaugos teikimo parametrų tvarkymas – funkcionalumas, kuris leidžia tvarkyti el. paslaugos teikimo parametrus (tikslinių grupių nustatymas, pasirašymo el. parašu įjungimas/ išjungimas, terminų nustatymas ir kt.);</w:t>
      </w:r>
    </w:p>
    <w:p w14:paraId="2081FBF0" w14:textId="77777777" w:rsidR="002B1D9B" w:rsidRPr="00480661" w:rsidRDefault="002B1D9B" w:rsidP="001643B7">
      <w:pPr>
        <w:pStyle w:val="ListParagraph"/>
        <w:numPr>
          <w:ilvl w:val="1"/>
          <w:numId w:val="37"/>
        </w:numPr>
        <w:spacing w:after="0"/>
        <w:jc w:val="both"/>
      </w:pPr>
      <w:r w:rsidRPr="00480661">
        <w:t>El. paslaugos užduočių ir pranešimų tvarkymas (sudaryti užduotis ir pranešimo turinį, nustatyti terminus, keisti kitus parametrus);</w:t>
      </w:r>
    </w:p>
    <w:p w14:paraId="35AAF5D6" w14:textId="77777777" w:rsidR="002B1D9B" w:rsidRPr="00480661" w:rsidRDefault="002B1D9B" w:rsidP="001643B7">
      <w:pPr>
        <w:pStyle w:val="ListParagraph"/>
        <w:numPr>
          <w:ilvl w:val="1"/>
          <w:numId w:val="37"/>
        </w:numPr>
        <w:spacing w:after="0"/>
        <w:jc w:val="both"/>
      </w:pPr>
      <w:r w:rsidRPr="00480661">
        <w:t>El. paslaugos formų tvarkymas (visų el. paslaugos formų sukūrimas, įvedimo laukų nustatymas, pagalbinės (kontekstinės) informacijos įvedimas, logikos tarp duomenų įvedimo nustatymas, globalių el. paslaugos parametrų ir kintamųjų įvedimas ir kt.).</w:t>
      </w:r>
    </w:p>
    <w:p w14:paraId="7AA5EFCD" w14:textId="397E06E7" w:rsidR="002B1D9B" w:rsidRPr="002B1D9B" w:rsidRDefault="002B1D9B" w:rsidP="001643B7">
      <w:pPr>
        <w:pStyle w:val="ListParagraph"/>
        <w:numPr>
          <w:ilvl w:val="0"/>
          <w:numId w:val="37"/>
        </w:numPr>
        <w:spacing w:after="0"/>
        <w:jc w:val="both"/>
      </w:pPr>
      <w:r w:rsidRPr="002B1D9B">
        <w:t xml:space="preserve">Aukščiau išvardintas funkcionalumas yra pagal užsakymą realizuotas (angl. </w:t>
      </w:r>
      <w:proofErr w:type="spellStart"/>
      <w:r w:rsidRPr="00BD75C4">
        <w:rPr>
          <w:i/>
          <w:iCs/>
        </w:rPr>
        <w:t>custom</w:t>
      </w:r>
      <w:proofErr w:type="spellEnd"/>
      <w:r w:rsidRPr="002B1D9B">
        <w:t xml:space="preserve">) unikalus funkcionalumas, kuris yra VIISP vidinio portalo dalis. Šiuo funkcionalumu įprastai turi teisę naudotis </w:t>
      </w:r>
      <w:r w:rsidR="009C489F">
        <w:t xml:space="preserve">el. </w:t>
      </w:r>
      <w:r w:rsidRPr="002B1D9B">
        <w:t xml:space="preserve">paslaugos teikėjo administratorius, t. y. institucijos darbuotojas, kuriam suteikiamos teisės administruoti el. paslaugos teikimą. Turint šias teises, </w:t>
      </w:r>
      <w:r w:rsidR="009C489F">
        <w:t xml:space="preserve">el. </w:t>
      </w:r>
      <w:r w:rsidRPr="002B1D9B">
        <w:t>paslaugos teikėjas turi galimybę administruoti jau pilnai sukurtų el. paslaugų turinį, formas ir kai kurias teikimo taisykles, tačiau nėra galimybės tvarkyti el. paslaugos teikimo proceso bei duomenų mainų sąsajų. Šias teises turi tik IVPK administratoriai ir programavimų paslaugų teikėjas (teikiantis VIISP priežiūros ir / ar vystymo paslaugas). IVPK administratoriai ir programavimo paslaugų teikėjai turi šias papildomas el. paslaugos konstravimo galimybes:</w:t>
      </w:r>
    </w:p>
    <w:p w14:paraId="4AED7C3D" w14:textId="77777777" w:rsidR="002B1D9B" w:rsidRPr="00480661" w:rsidRDefault="002B1D9B" w:rsidP="001643B7">
      <w:pPr>
        <w:pStyle w:val="ListParagraph"/>
        <w:numPr>
          <w:ilvl w:val="1"/>
          <w:numId w:val="37"/>
        </w:numPr>
        <w:spacing w:after="0"/>
        <w:jc w:val="both"/>
      </w:pPr>
      <w:r w:rsidRPr="00480661">
        <w:t>El. paslaugos proceso sudarymas ir tvarkymas – naudojamas specializuotas „</w:t>
      </w:r>
      <w:proofErr w:type="spellStart"/>
      <w:r w:rsidRPr="00480661">
        <w:t>Oracle</w:t>
      </w:r>
      <w:proofErr w:type="spellEnd"/>
      <w:r w:rsidRPr="00480661">
        <w:t xml:space="preserve"> BPEL </w:t>
      </w:r>
      <w:proofErr w:type="spellStart"/>
      <w:r w:rsidRPr="00480661">
        <w:t>Process</w:t>
      </w:r>
      <w:proofErr w:type="spellEnd"/>
      <w:r w:rsidRPr="00480661">
        <w:t xml:space="preserve"> Manager“ programinis įrankis, kuris leidžia naudojant grafinius elementus sudaryti el. paslaugos teikimo procesą. Į procesą pajungiami aukščiau išvardintomis priemonėmis sudaryti el. paslaugos pranešimai, užduotys ir formos.</w:t>
      </w:r>
    </w:p>
    <w:p w14:paraId="13C4183D" w14:textId="15371B74" w:rsidR="002B1D9B" w:rsidRPr="00480661" w:rsidRDefault="002B1D9B" w:rsidP="001643B7">
      <w:pPr>
        <w:pStyle w:val="ListParagraph"/>
        <w:numPr>
          <w:ilvl w:val="1"/>
          <w:numId w:val="37"/>
        </w:numPr>
        <w:spacing w:after="0"/>
        <w:jc w:val="both"/>
      </w:pPr>
      <w:r w:rsidRPr="00480661">
        <w:t>Duomenų mainų sąsajų realizavimas ir tvarkymas – naudojamas specializuotas „</w:t>
      </w:r>
      <w:proofErr w:type="spellStart"/>
      <w:r w:rsidRPr="00480661">
        <w:t>Oracle</w:t>
      </w:r>
      <w:proofErr w:type="spellEnd"/>
      <w:r w:rsidRPr="00480661">
        <w:t xml:space="preserve"> </w:t>
      </w:r>
      <w:proofErr w:type="spellStart"/>
      <w:r w:rsidRPr="00480661">
        <w:t>Service</w:t>
      </w:r>
      <w:proofErr w:type="spellEnd"/>
      <w:r w:rsidRPr="00480661">
        <w:t xml:space="preserve"> Bus“</w:t>
      </w:r>
      <w:r w:rsidR="00B30220">
        <w:t xml:space="preserve"> programinis įrankis</w:t>
      </w:r>
      <w:r w:rsidRPr="00480661">
        <w:t>, kuris skirtas realizuoti, konfigūruoti ir prižiūrėti duomenų mainų sąsajas su išorinėmis IS ir registrais.</w:t>
      </w:r>
    </w:p>
    <w:p w14:paraId="64E29B19" w14:textId="681DF912" w:rsidR="002B1D9B" w:rsidRPr="002B1D9B" w:rsidRDefault="002B1D9B" w:rsidP="001643B7">
      <w:pPr>
        <w:pStyle w:val="ListParagraph"/>
        <w:numPr>
          <w:ilvl w:val="0"/>
          <w:numId w:val="37"/>
        </w:numPr>
        <w:spacing w:after="0"/>
        <w:jc w:val="both"/>
      </w:pPr>
      <w:r w:rsidRPr="002B1D9B">
        <w:t xml:space="preserve">Apibendrinant aukščiau pateiktą informaciją, galima pasakyti, kad </w:t>
      </w:r>
      <w:r w:rsidR="009C489F">
        <w:t xml:space="preserve">el. </w:t>
      </w:r>
      <w:r w:rsidRPr="002B1D9B">
        <w:t xml:space="preserve">paslaugos teikėjui šiuo metu nėra nei organizacinių nei techninių galimybių savarankiškai realizuoti el. paslaugas VIISP. Šiuo metu </w:t>
      </w:r>
      <w:r w:rsidR="009C489F">
        <w:t xml:space="preserve">el. </w:t>
      </w:r>
      <w:r w:rsidRPr="002B1D9B">
        <w:t>paslaugos teikėjai turi tik jau sukurtų el. paslaugų turinio (aprašų, pranešimų, užduočių, formų) tvarkymo galimybes, o el. paslaugos teikimui būtino proceso konstravimo ir duomenų mainų sąsajų įdiegimą gali atlikti tik programavimo paslaugų teikėjai ir VIISP administratoriai. Tai</w:t>
      </w:r>
      <w:r w:rsidR="00B30220">
        <w:t>p</w:t>
      </w:r>
      <w:r w:rsidRPr="002B1D9B">
        <w:t xml:space="preserve"> pat svarbu atkreipti dėmesį, kad dabartinės organizacinės priemonės ir VIISP programinė infrastruktūra sudaro galimybes VIISP el. paslaugų konstravimą vykdyti vienu metu vienam programavimo paslaugų teikėjui. T. y. nėra techninių ir organizacinių priemonių, kurios užtikrintų vienu metu daugiau nei vieno programavimo paslaugų teikėjo darbo su VIISP kūrimo priemonėmis galimybes.</w:t>
      </w:r>
    </w:p>
    <w:p w14:paraId="6464FE19" w14:textId="77777777" w:rsidR="002B1D9B" w:rsidRPr="002B1D9B" w:rsidRDefault="002B1D9B" w:rsidP="001643B7">
      <w:pPr>
        <w:pStyle w:val="Heading3"/>
      </w:pPr>
      <w:bookmarkStart w:id="141" w:name="_Toc15634758"/>
      <w:bookmarkStart w:id="142" w:name="_Toc16166070"/>
      <w:bookmarkStart w:id="143" w:name="_Toc16501587"/>
      <w:bookmarkStart w:id="144" w:name="_Ref21357170"/>
      <w:bookmarkStart w:id="145" w:name="_Toc27402022"/>
      <w:r w:rsidRPr="002B1D9B">
        <w:t>VIISP modernizavimo projektu sprendžiamos problemos, susijusios su el. paslaugos konstravimo, teikimo ir pasiekiamumo užtikrinimo funkcionalumu</w:t>
      </w:r>
      <w:bookmarkEnd w:id="141"/>
      <w:bookmarkEnd w:id="142"/>
      <w:bookmarkEnd w:id="143"/>
      <w:bookmarkEnd w:id="144"/>
      <w:bookmarkEnd w:id="145"/>
    </w:p>
    <w:p w14:paraId="1174F421" w14:textId="77777777" w:rsidR="002B1D9B" w:rsidRPr="002B1D9B" w:rsidRDefault="002B1D9B" w:rsidP="001643B7">
      <w:pPr>
        <w:pStyle w:val="ListParagraph"/>
        <w:numPr>
          <w:ilvl w:val="0"/>
          <w:numId w:val="37"/>
        </w:numPr>
        <w:spacing w:after="0"/>
        <w:jc w:val="both"/>
      </w:pPr>
      <w:r w:rsidRPr="002B1D9B">
        <w:t>Sprendžiamos problemos, susijusios su el. paslaugos konstravimo, teikimo ir pasiekiamumo užtikrinimo funkcionalumu:</w:t>
      </w:r>
    </w:p>
    <w:p w14:paraId="4EC650CE" w14:textId="28E86DD9" w:rsidR="002B1D9B" w:rsidRPr="005C4D7D" w:rsidRDefault="00FA52E9" w:rsidP="001643B7">
      <w:pPr>
        <w:pStyle w:val="Lenpavadarial"/>
        <w:spacing w:before="240"/>
      </w:pPr>
      <w:r>
        <w:fldChar w:fldCharType="begin"/>
      </w:r>
      <w:r>
        <w:instrText xml:space="preserve"> STYLEREF 1 \s </w:instrText>
      </w:r>
      <w:r>
        <w:fldChar w:fldCharType="separate"/>
      </w:r>
      <w:bookmarkStart w:id="146" w:name="_Toc15571602"/>
      <w:bookmarkStart w:id="147" w:name="_Toc16501668"/>
      <w:bookmarkStart w:id="148" w:name="_Toc27401801"/>
      <w:r w:rsidR="005C05B7">
        <w:rPr>
          <w:noProof/>
        </w:rPr>
        <w:t>6</w:t>
      </w:r>
      <w:r>
        <w:rPr>
          <w:noProof/>
        </w:rPr>
        <w:fldChar w:fldCharType="end"/>
      </w:r>
      <w:r w:rsidR="002B1D9B" w:rsidRPr="000C7442">
        <w:t>.</w:t>
      </w:r>
      <w:r>
        <w:fldChar w:fldCharType="begin"/>
      </w:r>
      <w:r>
        <w:instrText xml:space="preserve"> SEQ lentelė \* ARABIC \s 1 </w:instrText>
      </w:r>
      <w:r>
        <w:fldChar w:fldCharType="separate"/>
      </w:r>
      <w:r w:rsidR="005C05B7">
        <w:rPr>
          <w:noProof/>
        </w:rPr>
        <w:t>7</w:t>
      </w:r>
      <w:r>
        <w:rPr>
          <w:noProof/>
        </w:rPr>
        <w:fldChar w:fldCharType="end"/>
      </w:r>
      <w:r w:rsidR="002B1D9B" w:rsidRPr="000C7442">
        <w:t xml:space="preserve"> </w:t>
      </w:r>
      <w:r w:rsidR="002B1D9B" w:rsidRPr="00A00890">
        <w:rPr>
          <w:lang w:val="lt-LT"/>
        </w:rPr>
        <w:t>lentelė. Sprendžiamos problemos, susijusios su el. paslaugos konstravimo, teikimo ir pasiekiamumo užtikrinimo funkcionalumu, ir jų aprašymas</w:t>
      </w:r>
      <w:bookmarkEnd w:id="146"/>
      <w:bookmarkEnd w:id="147"/>
      <w:bookmarkEnd w:id="148"/>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56"/>
        <w:gridCol w:w="6938"/>
      </w:tblGrid>
      <w:tr w:rsidR="002B1D9B" w:rsidRPr="00480661" w14:paraId="2DBD56CC" w14:textId="77777777" w:rsidTr="00DB059C">
        <w:trPr>
          <w:tblHeader/>
        </w:trPr>
        <w:tc>
          <w:tcPr>
            <w:tcW w:w="1597" w:type="pct"/>
            <w:shd w:val="clear" w:color="auto" w:fill="D9D9D9" w:themeFill="background1" w:themeFillShade="D9"/>
          </w:tcPr>
          <w:p w14:paraId="2916DF3B" w14:textId="77777777" w:rsidR="002B1D9B" w:rsidRPr="00480661" w:rsidRDefault="002B1D9B" w:rsidP="001643B7">
            <w:pPr>
              <w:pStyle w:val="Lentheader"/>
              <w:rPr>
                <w:rFonts w:ascii="Times New Roman" w:hAnsi="Times New Roman" w:cs="Times New Roman"/>
                <w:color w:val="auto"/>
                <w:sz w:val="24"/>
                <w:szCs w:val="24"/>
              </w:rPr>
            </w:pPr>
            <w:r w:rsidRPr="00480661">
              <w:rPr>
                <w:rFonts w:ascii="Times New Roman" w:hAnsi="Times New Roman" w:cs="Times New Roman"/>
                <w:color w:val="auto"/>
                <w:sz w:val="24"/>
                <w:szCs w:val="24"/>
              </w:rPr>
              <w:t>Sprendžiamos problemos</w:t>
            </w:r>
          </w:p>
        </w:tc>
        <w:tc>
          <w:tcPr>
            <w:tcW w:w="3403" w:type="pct"/>
            <w:shd w:val="clear" w:color="auto" w:fill="D9D9D9" w:themeFill="background1" w:themeFillShade="D9"/>
          </w:tcPr>
          <w:p w14:paraId="6D7E9F97" w14:textId="77777777" w:rsidR="002B1D9B" w:rsidRPr="00480661" w:rsidRDefault="002B1D9B" w:rsidP="001643B7">
            <w:pPr>
              <w:pStyle w:val="Lentheader"/>
              <w:rPr>
                <w:rFonts w:ascii="Times New Roman" w:hAnsi="Times New Roman" w:cs="Times New Roman"/>
                <w:color w:val="auto"/>
                <w:sz w:val="24"/>
                <w:szCs w:val="24"/>
              </w:rPr>
            </w:pPr>
            <w:r w:rsidRPr="00480661">
              <w:rPr>
                <w:rFonts w:ascii="Times New Roman" w:hAnsi="Times New Roman" w:cs="Times New Roman"/>
                <w:color w:val="auto"/>
                <w:sz w:val="24"/>
                <w:szCs w:val="24"/>
              </w:rPr>
              <w:t>Aprašymas</w:t>
            </w:r>
          </w:p>
        </w:tc>
      </w:tr>
      <w:tr w:rsidR="002B1D9B" w:rsidRPr="00480661" w14:paraId="045AA178" w14:textId="77777777" w:rsidTr="00DB059C">
        <w:tc>
          <w:tcPr>
            <w:tcW w:w="1597" w:type="pct"/>
          </w:tcPr>
          <w:p w14:paraId="53B79C29" w14:textId="44EFB821" w:rsidR="002B1D9B" w:rsidRPr="00480661" w:rsidRDefault="002B1D9B" w:rsidP="001643B7">
            <w:pPr>
              <w:pStyle w:val="ListParagraph"/>
              <w:numPr>
                <w:ilvl w:val="1"/>
                <w:numId w:val="37"/>
              </w:numPr>
              <w:spacing w:after="0"/>
              <w:jc w:val="both"/>
              <w:rPr>
                <w:szCs w:val="24"/>
              </w:rPr>
            </w:pPr>
            <w:r w:rsidRPr="00480661">
              <w:rPr>
                <w:szCs w:val="24"/>
              </w:rPr>
              <w:t xml:space="preserve">El. paslaugų konstravimo galimybe savarankiškai negali pasinaudoti </w:t>
            </w:r>
            <w:r w:rsidR="009C489F">
              <w:rPr>
                <w:szCs w:val="24"/>
              </w:rPr>
              <w:t xml:space="preserve">el. </w:t>
            </w:r>
            <w:r w:rsidRPr="00480661">
              <w:rPr>
                <w:szCs w:val="24"/>
              </w:rPr>
              <w:t>paslaugų teikėjai, kitos institucijos, kurios norėtų/ galėtų teikti el. paslaugas VIISP el. paslaugų portale</w:t>
            </w:r>
          </w:p>
        </w:tc>
        <w:tc>
          <w:tcPr>
            <w:tcW w:w="3403" w:type="pct"/>
          </w:tcPr>
          <w:p w14:paraId="45EEB8BF" w14:textId="402675A1" w:rsidR="002B1D9B" w:rsidRPr="00480661" w:rsidRDefault="002B1D9B" w:rsidP="001643B7">
            <w:pPr>
              <w:pStyle w:val="ListParagraph"/>
              <w:numPr>
                <w:ilvl w:val="2"/>
                <w:numId w:val="37"/>
              </w:numPr>
              <w:spacing w:after="0"/>
              <w:jc w:val="both"/>
              <w:rPr>
                <w:szCs w:val="24"/>
              </w:rPr>
            </w:pPr>
            <w:r w:rsidRPr="00480661">
              <w:rPr>
                <w:szCs w:val="24"/>
              </w:rPr>
              <w:t xml:space="preserve">Norint realizuoti galimybę </w:t>
            </w:r>
            <w:r w:rsidR="009C489F">
              <w:rPr>
                <w:szCs w:val="24"/>
              </w:rPr>
              <w:t xml:space="preserve">el. </w:t>
            </w:r>
            <w:r w:rsidRPr="00480661">
              <w:rPr>
                <w:szCs w:val="24"/>
              </w:rPr>
              <w:t>paslaugų teikėjams savarankiškai konstruoti el. paslaugas, reikia įgyvendinti šias veiklas:</w:t>
            </w:r>
          </w:p>
          <w:p w14:paraId="723247C8" w14:textId="77777777" w:rsidR="002B1D9B" w:rsidRPr="00480661" w:rsidRDefault="002B1D9B" w:rsidP="001643B7">
            <w:pPr>
              <w:pStyle w:val="ListParagraph"/>
              <w:numPr>
                <w:ilvl w:val="3"/>
                <w:numId w:val="37"/>
              </w:numPr>
              <w:spacing w:after="0"/>
              <w:jc w:val="both"/>
              <w:rPr>
                <w:szCs w:val="24"/>
              </w:rPr>
            </w:pPr>
            <w:r w:rsidRPr="00480661">
              <w:rPr>
                <w:szCs w:val="24"/>
              </w:rPr>
              <w:t>Realizuoti VIISP paslaugą „El. paslaugų konstravimas ir teikimas VIISP el. paslaugų portale“ (parengti VIISP paslaugos aprašą, paslaugos užsakymo formą);</w:t>
            </w:r>
          </w:p>
          <w:p w14:paraId="0DF8C00A" w14:textId="78F6C6D5" w:rsidR="002B1D9B" w:rsidRPr="00480661" w:rsidRDefault="002B1D9B" w:rsidP="001643B7">
            <w:pPr>
              <w:pStyle w:val="ListParagraph"/>
              <w:numPr>
                <w:ilvl w:val="3"/>
                <w:numId w:val="37"/>
              </w:numPr>
              <w:spacing w:after="0"/>
              <w:jc w:val="both"/>
              <w:rPr>
                <w:szCs w:val="24"/>
              </w:rPr>
            </w:pPr>
            <w:r w:rsidRPr="00480661">
              <w:rPr>
                <w:szCs w:val="24"/>
              </w:rPr>
              <w:t xml:space="preserve">Sudaryti galimybę </w:t>
            </w:r>
            <w:r w:rsidR="009C489F">
              <w:rPr>
                <w:szCs w:val="24"/>
              </w:rPr>
              <w:t xml:space="preserve">el. </w:t>
            </w:r>
            <w:r w:rsidRPr="00480661">
              <w:rPr>
                <w:szCs w:val="24"/>
              </w:rPr>
              <w:t>paslaugų teikėjui konstruoti el. paslaugą pilna apimtimi:</w:t>
            </w:r>
          </w:p>
          <w:p w14:paraId="1AEC0731" w14:textId="77777777" w:rsidR="002B1D9B" w:rsidRPr="00480661" w:rsidRDefault="002B1D9B" w:rsidP="001643B7">
            <w:pPr>
              <w:pStyle w:val="ListParagraph"/>
              <w:numPr>
                <w:ilvl w:val="4"/>
                <w:numId w:val="37"/>
              </w:numPr>
              <w:spacing w:after="0"/>
              <w:jc w:val="both"/>
              <w:rPr>
                <w:szCs w:val="24"/>
              </w:rPr>
            </w:pPr>
            <w:r w:rsidRPr="00480661">
              <w:rPr>
                <w:szCs w:val="24"/>
              </w:rPr>
              <w:t>Pasirinkti tipinį el. paslaugos procesą ir jį parametrizuoti;</w:t>
            </w:r>
          </w:p>
          <w:p w14:paraId="6BDCA82F" w14:textId="77777777" w:rsidR="002B1D9B" w:rsidRPr="00480661" w:rsidRDefault="002B1D9B" w:rsidP="001643B7">
            <w:pPr>
              <w:pStyle w:val="ListParagraph"/>
              <w:numPr>
                <w:ilvl w:val="4"/>
                <w:numId w:val="37"/>
              </w:numPr>
              <w:spacing w:after="0"/>
              <w:jc w:val="both"/>
              <w:rPr>
                <w:szCs w:val="24"/>
              </w:rPr>
            </w:pPr>
            <w:r w:rsidRPr="00480661">
              <w:rPr>
                <w:szCs w:val="24"/>
              </w:rPr>
              <w:t xml:space="preserve">Pateikti tipines su procesu susietas formas bei galimybę jas keisti/ išplėsti. Formos konstravimą realizuoti </w:t>
            </w:r>
            <w:proofErr w:type="spellStart"/>
            <w:r w:rsidRPr="00480661">
              <w:rPr>
                <w:i/>
                <w:iCs/>
                <w:szCs w:val="24"/>
              </w:rPr>
              <w:t>drag</w:t>
            </w:r>
            <w:proofErr w:type="spellEnd"/>
            <w:r w:rsidRPr="00480661">
              <w:rPr>
                <w:i/>
                <w:iCs/>
                <w:szCs w:val="24"/>
              </w:rPr>
              <w:t xml:space="preserve"> </w:t>
            </w:r>
            <w:proofErr w:type="spellStart"/>
            <w:r w:rsidRPr="00480661">
              <w:rPr>
                <w:i/>
                <w:iCs/>
                <w:szCs w:val="24"/>
              </w:rPr>
              <w:t>and</w:t>
            </w:r>
            <w:proofErr w:type="spellEnd"/>
            <w:r w:rsidRPr="00480661">
              <w:rPr>
                <w:i/>
                <w:iCs/>
                <w:szCs w:val="24"/>
              </w:rPr>
              <w:t xml:space="preserve"> </w:t>
            </w:r>
            <w:proofErr w:type="spellStart"/>
            <w:r w:rsidRPr="00480661">
              <w:rPr>
                <w:i/>
                <w:iCs/>
                <w:szCs w:val="24"/>
              </w:rPr>
              <w:t>drop</w:t>
            </w:r>
            <w:proofErr w:type="spellEnd"/>
            <w:r w:rsidRPr="00480661">
              <w:rPr>
                <w:szCs w:val="24"/>
              </w:rPr>
              <w:t xml:space="preserve"> būdu;</w:t>
            </w:r>
          </w:p>
          <w:p w14:paraId="0B2CF48F" w14:textId="77777777" w:rsidR="002B1D9B" w:rsidRPr="00480661" w:rsidRDefault="002B1D9B" w:rsidP="001643B7">
            <w:pPr>
              <w:pStyle w:val="ListParagraph"/>
              <w:numPr>
                <w:ilvl w:val="4"/>
                <w:numId w:val="37"/>
              </w:numPr>
              <w:spacing w:after="0"/>
              <w:jc w:val="both"/>
              <w:rPr>
                <w:szCs w:val="24"/>
              </w:rPr>
            </w:pPr>
            <w:r w:rsidRPr="00480661">
              <w:rPr>
                <w:szCs w:val="24"/>
              </w:rPr>
              <w:t xml:space="preserve">Pateikti tipinius pagalbos naudotojui klausimus (angl. </w:t>
            </w:r>
            <w:proofErr w:type="spellStart"/>
            <w:r w:rsidRPr="00480661">
              <w:rPr>
                <w:i/>
                <w:iCs/>
                <w:szCs w:val="24"/>
              </w:rPr>
              <w:t>problem</w:t>
            </w:r>
            <w:proofErr w:type="spellEnd"/>
            <w:r w:rsidRPr="00480661">
              <w:rPr>
                <w:i/>
                <w:iCs/>
                <w:szCs w:val="24"/>
              </w:rPr>
              <w:t xml:space="preserve"> </w:t>
            </w:r>
            <w:proofErr w:type="spellStart"/>
            <w:r w:rsidRPr="00480661">
              <w:rPr>
                <w:i/>
                <w:iCs/>
                <w:szCs w:val="24"/>
              </w:rPr>
              <w:t>reporting</w:t>
            </w:r>
            <w:proofErr w:type="spellEnd"/>
            <w:r w:rsidRPr="00480661">
              <w:rPr>
                <w:szCs w:val="24"/>
              </w:rPr>
              <w:t>) ir galimybę juos keisti;</w:t>
            </w:r>
          </w:p>
          <w:p w14:paraId="56AED190" w14:textId="77777777" w:rsidR="002B1D9B" w:rsidRPr="00480661" w:rsidRDefault="002B1D9B" w:rsidP="001643B7">
            <w:pPr>
              <w:pStyle w:val="ListParagraph"/>
              <w:numPr>
                <w:ilvl w:val="4"/>
                <w:numId w:val="37"/>
              </w:numPr>
              <w:spacing w:after="0"/>
              <w:jc w:val="both"/>
              <w:rPr>
                <w:szCs w:val="24"/>
              </w:rPr>
            </w:pPr>
            <w:r w:rsidRPr="00480661">
              <w:rPr>
                <w:szCs w:val="24"/>
              </w:rPr>
              <w:t>Pateikti tipinius su procesu susietus pranešimus ir užduotis bei galimybę juos keisti;</w:t>
            </w:r>
          </w:p>
          <w:p w14:paraId="0BAA6352" w14:textId="77777777" w:rsidR="002B1D9B" w:rsidRPr="00480661" w:rsidRDefault="002B1D9B" w:rsidP="001643B7">
            <w:pPr>
              <w:pStyle w:val="ListParagraph"/>
              <w:numPr>
                <w:ilvl w:val="4"/>
                <w:numId w:val="37"/>
              </w:numPr>
              <w:spacing w:after="0"/>
              <w:jc w:val="both"/>
              <w:rPr>
                <w:szCs w:val="24"/>
              </w:rPr>
            </w:pPr>
            <w:r w:rsidRPr="00480661">
              <w:rPr>
                <w:szCs w:val="24"/>
              </w:rPr>
              <w:t>Įjungti sąsajas su išorinėmis sistemomis bei galimybė įjungti tipinius sąsajų panaudojimo scenarijus;</w:t>
            </w:r>
          </w:p>
          <w:p w14:paraId="22B10ABF" w14:textId="77777777" w:rsidR="002B1D9B" w:rsidRPr="00480661" w:rsidRDefault="002B1D9B" w:rsidP="001643B7">
            <w:pPr>
              <w:pStyle w:val="ListParagraph"/>
              <w:numPr>
                <w:ilvl w:val="4"/>
                <w:numId w:val="37"/>
              </w:numPr>
              <w:spacing w:after="0"/>
              <w:jc w:val="both"/>
              <w:rPr>
                <w:szCs w:val="24"/>
              </w:rPr>
            </w:pPr>
            <w:r w:rsidRPr="00480661">
              <w:rPr>
                <w:szCs w:val="24"/>
              </w:rPr>
              <w:t>Testuoti sąsają;</w:t>
            </w:r>
          </w:p>
          <w:p w14:paraId="7CF5FF93" w14:textId="77777777" w:rsidR="002B1D9B" w:rsidRPr="00480661" w:rsidRDefault="002B1D9B" w:rsidP="001643B7">
            <w:pPr>
              <w:pStyle w:val="ListParagraph"/>
              <w:numPr>
                <w:ilvl w:val="4"/>
                <w:numId w:val="37"/>
              </w:numPr>
              <w:spacing w:after="0"/>
              <w:jc w:val="both"/>
              <w:rPr>
                <w:szCs w:val="24"/>
              </w:rPr>
            </w:pPr>
            <w:r w:rsidRPr="00480661">
              <w:rPr>
                <w:szCs w:val="24"/>
              </w:rPr>
              <w:t>Įdiegti el. paslaugą į gamybinę aplinką.</w:t>
            </w:r>
          </w:p>
        </w:tc>
      </w:tr>
      <w:tr w:rsidR="002B1D9B" w:rsidRPr="00480661" w14:paraId="50D78F3B" w14:textId="77777777" w:rsidTr="00DB059C">
        <w:tc>
          <w:tcPr>
            <w:tcW w:w="1597" w:type="pct"/>
          </w:tcPr>
          <w:p w14:paraId="23F11DD6" w14:textId="77777777" w:rsidR="002B1D9B" w:rsidRPr="00480661" w:rsidRDefault="002B1D9B" w:rsidP="001643B7">
            <w:pPr>
              <w:pStyle w:val="ListParagraph"/>
              <w:numPr>
                <w:ilvl w:val="1"/>
                <w:numId w:val="37"/>
              </w:numPr>
              <w:spacing w:after="0"/>
              <w:jc w:val="both"/>
              <w:rPr>
                <w:szCs w:val="24"/>
              </w:rPr>
            </w:pPr>
            <w:r w:rsidRPr="00480661">
              <w:rPr>
                <w:szCs w:val="24"/>
              </w:rPr>
              <w:t>El. paslaugų konstravimo funkcionalumas orientuotas į programavimo paslaugų teikėjus (profesionalus)</w:t>
            </w:r>
          </w:p>
        </w:tc>
        <w:tc>
          <w:tcPr>
            <w:tcW w:w="3403" w:type="pct"/>
          </w:tcPr>
          <w:p w14:paraId="741258C8" w14:textId="77777777" w:rsidR="002B1D9B" w:rsidRPr="00480661" w:rsidRDefault="002B1D9B" w:rsidP="001643B7">
            <w:pPr>
              <w:pStyle w:val="ListParagraph"/>
              <w:numPr>
                <w:ilvl w:val="2"/>
                <w:numId w:val="37"/>
              </w:numPr>
              <w:spacing w:after="0"/>
              <w:jc w:val="both"/>
              <w:rPr>
                <w:szCs w:val="24"/>
              </w:rPr>
            </w:pPr>
            <w:r w:rsidRPr="00480661">
              <w:rPr>
                <w:szCs w:val="24"/>
              </w:rPr>
              <w:t>Esamas el. paslaugų konstravimo funkcionalumas yra orientuotas tik į programavimo paslaugų teikėjus. Visų pirma el. paslaugos proceso konstravimo ir duomenų sąsajų konstravimui naudojama gatava programinė įranga, kuri skirta programų sistemų inžinerijos specialistams (asmenims, turintiems programinės įrangos kūrimo žinių ir praktikos), o antra – el. paslaugos turinio (aprašo, užduočių, pranešimų ir formų) kūrimo ir tvarkymo funkcionalumas yra nepatogus, neintuityvus ir vietomis taip pat reikalaujantis programavimo žinių.</w:t>
            </w:r>
          </w:p>
          <w:p w14:paraId="7EE4D9C7" w14:textId="77777777" w:rsidR="002B1D9B" w:rsidRPr="00480661" w:rsidRDefault="002B1D9B" w:rsidP="001643B7">
            <w:pPr>
              <w:pStyle w:val="ListParagraph"/>
              <w:numPr>
                <w:ilvl w:val="2"/>
                <w:numId w:val="37"/>
              </w:numPr>
              <w:spacing w:after="0"/>
              <w:jc w:val="both"/>
              <w:rPr>
                <w:szCs w:val="24"/>
              </w:rPr>
            </w:pPr>
            <w:r w:rsidRPr="00480661">
              <w:rPr>
                <w:szCs w:val="24"/>
              </w:rPr>
              <w:t xml:space="preserve">Turi būti sukurtas pilnavertis el. paslaugos konstravimo funkcionalumas, kuris nuo el. paslaugos konstravimo pradžios iki pabaigos (įdiegimo) būtų nesunkiai suprantamas ir įgyvendinamas pažengusiam (angl. </w:t>
            </w:r>
            <w:proofErr w:type="spellStart"/>
            <w:r w:rsidRPr="00480661">
              <w:rPr>
                <w:i/>
                <w:iCs/>
                <w:szCs w:val="24"/>
              </w:rPr>
              <w:t>advanced</w:t>
            </w:r>
            <w:proofErr w:type="spellEnd"/>
            <w:r w:rsidRPr="00480661">
              <w:rPr>
                <w:szCs w:val="24"/>
              </w:rPr>
              <w:t xml:space="preserve">) kompiuterio naudotojui, kuris turi bazines programavimo žinias (angl. </w:t>
            </w:r>
            <w:proofErr w:type="spellStart"/>
            <w:r w:rsidRPr="00480661">
              <w:rPr>
                <w:i/>
                <w:iCs/>
                <w:szCs w:val="24"/>
              </w:rPr>
              <w:t>fundamental</w:t>
            </w:r>
            <w:proofErr w:type="spellEnd"/>
            <w:r w:rsidRPr="00480661">
              <w:rPr>
                <w:i/>
                <w:iCs/>
                <w:szCs w:val="24"/>
              </w:rPr>
              <w:t xml:space="preserve"> </w:t>
            </w:r>
            <w:proofErr w:type="spellStart"/>
            <w:r w:rsidRPr="00480661">
              <w:rPr>
                <w:i/>
                <w:iCs/>
                <w:szCs w:val="24"/>
              </w:rPr>
              <w:t>skills</w:t>
            </w:r>
            <w:proofErr w:type="spellEnd"/>
            <w:r w:rsidRPr="00480661">
              <w:rPr>
                <w:szCs w:val="24"/>
              </w:rPr>
              <w:t>). El. paslaugos konstravimo funkcionalumas turi būti orientuotas į intuityvų jo supratimą, su minimaliu poreikiui mokymui ar mokymuisi.</w:t>
            </w:r>
          </w:p>
          <w:p w14:paraId="2C83A181" w14:textId="312D9E2B" w:rsidR="002B1D9B" w:rsidRPr="00480661" w:rsidRDefault="002B1D9B" w:rsidP="001643B7">
            <w:pPr>
              <w:pStyle w:val="ListParagraph"/>
              <w:numPr>
                <w:ilvl w:val="2"/>
                <w:numId w:val="37"/>
              </w:numPr>
              <w:spacing w:after="0"/>
              <w:jc w:val="both"/>
              <w:rPr>
                <w:szCs w:val="24"/>
              </w:rPr>
            </w:pPr>
            <w:r w:rsidRPr="00480661">
              <w:rPr>
                <w:szCs w:val="24"/>
              </w:rPr>
              <w:t xml:space="preserve">Realizavus tokius pakeitimus nesudėtingas VIISP el. paslaugas turi galėti kurti paslaugų </w:t>
            </w:r>
            <w:r w:rsidR="009C489F">
              <w:rPr>
                <w:szCs w:val="24"/>
              </w:rPr>
              <w:t xml:space="preserve">el. </w:t>
            </w:r>
            <w:r w:rsidRPr="00480661">
              <w:rPr>
                <w:szCs w:val="24"/>
              </w:rPr>
              <w:t>teikėjų specialistai, be poreikio įsigyti programavimo paslaugų teikėjo paslaugas.</w:t>
            </w:r>
          </w:p>
        </w:tc>
      </w:tr>
      <w:tr w:rsidR="002B1D9B" w:rsidRPr="00480661" w14:paraId="789D2923" w14:textId="77777777" w:rsidTr="00DB059C">
        <w:tc>
          <w:tcPr>
            <w:tcW w:w="1597" w:type="pct"/>
          </w:tcPr>
          <w:p w14:paraId="789E9B34" w14:textId="77777777" w:rsidR="002B1D9B" w:rsidRPr="00480661" w:rsidRDefault="002B1D9B" w:rsidP="001643B7">
            <w:pPr>
              <w:pStyle w:val="ListParagraph"/>
              <w:numPr>
                <w:ilvl w:val="1"/>
                <w:numId w:val="37"/>
              </w:numPr>
              <w:spacing w:after="0"/>
              <w:jc w:val="both"/>
              <w:rPr>
                <w:szCs w:val="24"/>
              </w:rPr>
            </w:pPr>
            <w:r w:rsidRPr="00480661">
              <w:rPr>
                <w:szCs w:val="24"/>
              </w:rPr>
              <w:t>Nepakankamai patogus el. paslaugų konstravimo funkcionalumas</w:t>
            </w:r>
          </w:p>
        </w:tc>
        <w:tc>
          <w:tcPr>
            <w:tcW w:w="3403" w:type="pct"/>
          </w:tcPr>
          <w:p w14:paraId="77B512BF" w14:textId="17B6D550" w:rsidR="002B1D9B" w:rsidRPr="00480661" w:rsidRDefault="002B1D9B" w:rsidP="001643B7">
            <w:pPr>
              <w:pStyle w:val="ListParagraph"/>
              <w:numPr>
                <w:ilvl w:val="2"/>
                <w:numId w:val="37"/>
              </w:numPr>
              <w:spacing w:after="0"/>
              <w:jc w:val="both"/>
              <w:rPr>
                <w:szCs w:val="24"/>
              </w:rPr>
            </w:pPr>
            <w:r w:rsidRPr="00480661">
              <w:rPr>
                <w:szCs w:val="24"/>
              </w:rPr>
              <w:t>Šiuo metu esantis el. paslaugų turinio tvarkymo funkcionalumas yra visiškai neintuityvus, stokojantis elementarių naudojimo patogumo sprendimų. Funkcionalumo naudojimas įmanomas tik jį iš anksto išmokus. Norint funkcionalumą pad</w:t>
            </w:r>
            <w:r w:rsidR="00B30220">
              <w:rPr>
                <w:szCs w:val="24"/>
              </w:rPr>
              <w:t>ar</w:t>
            </w:r>
            <w:r w:rsidRPr="00480661">
              <w:rPr>
                <w:szCs w:val="24"/>
              </w:rPr>
              <w:t>yti patogesnį visoms tikslinėms grupės, reikia įgyvendinti naudotojo sąsajos patogumo realizavimo sprendimus.</w:t>
            </w:r>
          </w:p>
        </w:tc>
      </w:tr>
      <w:tr w:rsidR="002B1D9B" w:rsidRPr="00CB6420" w14:paraId="2FB16C18" w14:textId="77777777" w:rsidTr="00DB059C">
        <w:tc>
          <w:tcPr>
            <w:tcW w:w="1597" w:type="pct"/>
          </w:tcPr>
          <w:p w14:paraId="40401861" w14:textId="77777777" w:rsidR="002B1D9B" w:rsidRPr="00480661" w:rsidRDefault="002B1D9B" w:rsidP="001643B7">
            <w:pPr>
              <w:pStyle w:val="ListParagraph"/>
              <w:numPr>
                <w:ilvl w:val="1"/>
                <w:numId w:val="37"/>
              </w:numPr>
              <w:spacing w:after="0"/>
              <w:jc w:val="both"/>
              <w:rPr>
                <w:szCs w:val="24"/>
              </w:rPr>
            </w:pPr>
            <w:r w:rsidRPr="00480661">
              <w:rPr>
                <w:szCs w:val="24"/>
              </w:rPr>
              <w:t>VIISP el. paslaugų konstravimą  vienu metu gali vykdyti tik vienas programavimo paslaugų teikėjas</w:t>
            </w:r>
          </w:p>
        </w:tc>
        <w:tc>
          <w:tcPr>
            <w:tcW w:w="3403" w:type="pct"/>
          </w:tcPr>
          <w:p w14:paraId="75F41408" w14:textId="24984CFE" w:rsidR="002B1D9B" w:rsidRPr="00480661" w:rsidRDefault="002B1D9B" w:rsidP="001643B7">
            <w:pPr>
              <w:pStyle w:val="ListParagraph"/>
              <w:numPr>
                <w:ilvl w:val="2"/>
                <w:numId w:val="37"/>
              </w:numPr>
              <w:spacing w:after="0"/>
              <w:jc w:val="both"/>
              <w:rPr>
                <w:szCs w:val="24"/>
              </w:rPr>
            </w:pPr>
            <w:r w:rsidRPr="00480661">
              <w:rPr>
                <w:szCs w:val="24"/>
              </w:rPr>
              <w:t xml:space="preserve">VIISP el. paslaugas teikia kelios dešimtys </w:t>
            </w:r>
            <w:r w:rsidR="00CC00C9">
              <w:rPr>
                <w:szCs w:val="24"/>
              </w:rPr>
              <w:t xml:space="preserve">el. </w:t>
            </w:r>
            <w:r w:rsidRPr="00480661">
              <w:rPr>
                <w:szCs w:val="24"/>
              </w:rPr>
              <w:t xml:space="preserve">paslaugų teikėjų. Dauguma jų turi poreikių realizuoti įvairių apimčių el. paslaugas VIISP, todėl reikia galimybės </w:t>
            </w:r>
            <w:r w:rsidR="00CC00C9">
              <w:rPr>
                <w:szCs w:val="24"/>
              </w:rPr>
              <w:t xml:space="preserve">el. </w:t>
            </w:r>
            <w:r w:rsidRPr="00480661">
              <w:rPr>
                <w:szCs w:val="24"/>
              </w:rPr>
              <w:t xml:space="preserve">paslaugų teikėjams samdyti programavimo paslaugų teikėjus, kurie, nepriklausomai nuo kitų el. paslaugas VIISP konstruojančių paslaugų teikėjų, galėtų konstruoti pilnavertes el. paslaugas. Šiuo tikslu reikia atlikti pakeitimus VIISP programinėje infrastruktūroje, kad būtų sukurta izoliuota aplinka el. paslaugų kūrėjams (programavimo paslaugų teikėjams), bei įdiegti organizacines priemones, kurios užtikrintų kuriamų el. paslaugų kokybę, pakeitimų valdymą (angl. </w:t>
            </w:r>
            <w:proofErr w:type="spellStart"/>
            <w:r w:rsidRPr="00480661">
              <w:rPr>
                <w:i/>
                <w:iCs/>
                <w:szCs w:val="24"/>
              </w:rPr>
              <w:t>change</w:t>
            </w:r>
            <w:proofErr w:type="spellEnd"/>
            <w:r w:rsidRPr="00480661">
              <w:rPr>
                <w:i/>
                <w:iCs/>
                <w:szCs w:val="24"/>
              </w:rPr>
              <w:t xml:space="preserve"> </w:t>
            </w:r>
            <w:proofErr w:type="spellStart"/>
            <w:r w:rsidRPr="00480661">
              <w:rPr>
                <w:i/>
                <w:iCs/>
                <w:szCs w:val="24"/>
              </w:rPr>
              <w:t>management</w:t>
            </w:r>
            <w:proofErr w:type="spellEnd"/>
            <w:r w:rsidRPr="00480661">
              <w:rPr>
                <w:szCs w:val="24"/>
              </w:rPr>
              <w:t>).</w:t>
            </w:r>
          </w:p>
        </w:tc>
      </w:tr>
    </w:tbl>
    <w:p w14:paraId="5B33A5E8" w14:textId="77777777" w:rsidR="00AC1CB9" w:rsidRPr="002B1D9B" w:rsidRDefault="00AC1CB9" w:rsidP="001643B7">
      <w:pPr>
        <w:pStyle w:val="Heading2"/>
      </w:pPr>
      <w:bookmarkStart w:id="149" w:name="_Toc27402023"/>
      <w:bookmarkStart w:id="150" w:name="_Toc16166074"/>
      <w:bookmarkStart w:id="151" w:name="_Toc16501591"/>
      <w:r w:rsidRPr="002B1D9B">
        <w:t>Pagalbos portalo paslaugų naudotojams tarnybos, kuri (IT dalis) naudoja sąsają su esamomis kitų institucijų pagalbos tarnybomis, sukūrimas</w:t>
      </w:r>
      <w:bookmarkEnd w:id="149"/>
    </w:p>
    <w:p w14:paraId="6770AE37" w14:textId="77777777" w:rsidR="00AC1CB9" w:rsidRPr="002B1D9B" w:rsidRDefault="00AC1CB9" w:rsidP="001643B7">
      <w:pPr>
        <w:pStyle w:val="Heading3"/>
      </w:pPr>
      <w:bookmarkStart w:id="152" w:name="_Toc15634751"/>
      <w:bookmarkStart w:id="153" w:name="_Toc16166063"/>
      <w:bookmarkStart w:id="154" w:name="_Toc16501580"/>
      <w:bookmarkStart w:id="155" w:name="_Ref22292660"/>
      <w:bookmarkStart w:id="156" w:name="_Toc27402024"/>
      <w:r w:rsidRPr="002B1D9B">
        <w:t>Esamos situacijos aprašymas</w:t>
      </w:r>
      <w:bookmarkEnd w:id="152"/>
      <w:bookmarkEnd w:id="153"/>
      <w:bookmarkEnd w:id="154"/>
      <w:bookmarkEnd w:id="155"/>
      <w:bookmarkEnd w:id="156"/>
    </w:p>
    <w:p w14:paraId="68D85443" w14:textId="77777777" w:rsidR="00AC1CB9" w:rsidRPr="002B1D9B" w:rsidRDefault="00AC1CB9" w:rsidP="001643B7">
      <w:pPr>
        <w:pStyle w:val="ListParagraph"/>
        <w:numPr>
          <w:ilvl w:val="0"/>
          <w:numId w:val="37"/>
        </w:numPr>
        <w:spacing w:after="0"/>
        <w:jc w:val="both"/>
      </w:pPr>
      <w:r w:rsidRPr="002B1D9B">
        <w:t>VIISP sistemos pagalbos tarnybos valdymas yra funkcinis komponentas, suteikiantis galimybę įgyvendinti šiuos procesus:</w:t>
      </w:r>
    </w:p>
    <w:p w14:paraId="4E2577D7" w14:textId="77777777" w:rsidR="00AC1CB9" w:rsidRPr="00480661" w:rsidRDefault="00AC1CB9" w:rsidP="001643B7">
      <w:pPr>
        <w:pStyle w:val="ListParagraph"/>
        <w:numPr>
          <w:ilvl w:val="1"/>
          <w:numId w:val="37"/>
        </w:numPr>
        <w:spacing w:after="0"/>
        <w:jc w:val="both"/>
      </w:pPr>
      <w:r>
        <w:t>K</w:t>
      </w:r>
      <w:r w:rsidRPr="00480661">
        <w:t>lausimų sprendimo ir incidentų valdymo procesai yra vykdomi sutrikus VIISP paslaugų ar el. paslaugų gyventojams ar ūkio subjektams teikimui ar sumažėjus jų kokybei. Incidentų šalinimo procesų vykdymo tikslas yra kaip galima greičiau pilnai atstatyti VIISP paslaugos ar el. paslaugos gyventojams ar ūkio subjektams kokybę ir prieinamumą.</w:t>
      </w:r>
    </w:p>
    <w:p w14:paraId="0E73435B" w14:textId="77777777" w:rsidR="00AC1CB9" w:rsidRDefault="00AC1CB9" w:rsidP="001643B7">
      <w:pPr>
        <w:pStyle w:val="ListParagraph"/>
        <w:numPr>
          <w:ilvl w:val="1"/>
          <w:numId w:val="37"/>
        </w:numPr>
        <w:spacing w:after="0"/>
        <w:jc w:val="both"/>
      </w:pPr>
      <w:r w:rsidRPr="00480661">
        <w:t xml:space="preserve">Žinių valdymo procesai yra vykdomi sisteminiam informacijos rinkimui, kaupimui, pavertimui naudingomis žiniomis ir jų panaudojimui užtikrinti. Žinių valdymo procesų vykdymo tikslas yra VIISP tvarkytojo darbuotojams suteikti galimybę organizuoti, saugoti, dalytis susistemintomis žiniomis ir padėti VIISP paslaugų gavėjams ir el. paslaugų gavėjams savarankiškai rasti atsakymus į iškilusius klausimus. </w:t>
      </w:r>
    </w:p>
    <w:p w14:paraId="76EBC223" w14:textId="77777777" w:rsidR="00AC1CB9" w:rsidRPr="00480661" w:rsidRDefault="00AC1CB9" w:rsidP="001643B7">
      <w:pPr>
        <w:pStyle w:val="ListParagraph"/>
        <w:numPr>
          <w:ilvl w:val="0"/>
          <w:numId w:val="37"/>
        </w:numPr>
        <w:spacing w:after="0"/>
        <w:jc w:val="both"/>
      </w:pPr>
      <w:r>
        <w:t>Klausimų ir incidentų sprendimo paslaugas teikia pagalbos tarnybos veiklas vykdantis paslaugų teikėjas.</w:t>
      </w:r>
    </w:p>
    <w:p w14:paraId="4D83AEE0" w14:textId="77777777" w:rsidR="00AC1CB9" w:rsidRPr="002B1D9B" w:rsidRDefault="00AC1CB9" w:rsidP="001643B7">
      <w:pPr>
        <w:pStyle w:val="ListParagraph"/>
        <w:numPr>
          <w:ilvl w:val="0"/>
          <w:numId w:val="37"/>
        </w:numPr>
        <w:spacing w:after="0"/>
        <w:jc w:val="both"/>
      </w:pPr>
      <w:r w:rsidRPr="002B1D9B">
        <w:t xml:space="preserve">Šiuo metu incidentų sprendimui naudojama CA </w:t>
      </w:r>
      <w:proofErr w:type="spellStart"/>
      <w:r w:rsidRPr="002B1D9B">
        <w:t>Service</w:t>
      </w:r>
      <w:proofErr w:type="spellEnd"/>
      <w:r w:rsidRPr="002B1D9B">
        <w:t xml:space="preserve"> </w:t>
      </w:r>
      <w:proofErr w:type="spellStart"/>
      <w:r w:rsidRPr="002B1D9B">
        <w:t>Desk</w:t>
      </w:r>
      <w:proofErr w:type="spellEnd"/>
      <w:r w:rsidRPr="002B1D9B">
        <w:t xml:space="preserve"> programinė įranga. IT incidentų valdymo procese dalyvauja kelios grupės skirtingus vaidmenis atliekančių darbuotojų:</w:t>
      </w:r>
    </w:p>
    <w:p w14:paraId="4FD8B272" w14:textId="4BC1EA5B" w:rsidR="00AC1CB9" w:rsidRPr="000C7442" w:rsidRDefault="00FA52E9" w:rsidP="001643B7">
      <w:pPr>
        <w:pStyle w:val="Lenpavadarial"/>
        <w:spacing w:before="240"/>
      </w:pPr>
      <w:r>
        <w:fldChar w:fldCharType="begin"/>
      </w:r>
      <w:r>
        <w:instrText xml:space="preserve"> STYLEREF 1 \s </w:instrText>
      </w:r>
      <w:r>
        <w:fldChar w:fldCharType="separate"/>
      </w:r>
      <w:bookmarkStart w:id="157" w:name="_Toc15571598"/>
      <w:bookmarkStart w:id="158" w:name="_Toc16501664"/>
      <w:bookmarkStart w:id="159" w:name="_Toc27401802"/>
      <w:r w:rsidR="005C05B7">
        <w:rPr>
          <w:noProof/>
        </w:rPr>
        <w:t>6</w:t>
      </w:r>
      <w:r>
        <w:rPr>
          <w:noProof/>
        </w:rPr>
        <w:fldChar w:fldCharType="end"/>
      </w:r>
      <w:r w:rsidR="00AC1CB9" w:rsidRPr="00A00890">
        <w:rPr>
          <w:lang w:val="lt-LT"/>
        </w:rPr>
        <w:t>.</w:t>
      </w:r>
      <w:r w:rsidR="00AC1CB9" w:rsidRPr="00A00890">
        <w:rPr>
          <w:lang w:val="lt-LT"/>
        </w:rPr>
        <w:fldChar w:fldCharType="begin"/>
      </w:r>
      <w:r w:rsidR="00AC1CB9" w:rsidRPr="00A00890">
        <w:rPr>
          <w:lang w:val="lt-LT"/>
        </w:rPr>
        <w:instrText xml:space="preserve"> SEQ lentelė \* ARABIC \s 1 </w:instrText>
      </w:r>
      <w:r w:rsidR="00AC1CB9" w:rsidRPr="00A00890">
        <w:rPr>
          <w:lang w:val="lt-LT"/>
        </w:rPr>
        <w:fldChar w:fldCharType="separate"/>
      </w:r>
      <w:r w:rsidR="005C05B7">
        <w:rPr>
          <w:noProof/>
          <w:lang w:val="lt-LT"/>
        </w:rPr>
        <w:t>8</w:t>
      </w:r>
      <w:r w:rsidR="00AC1CB9" w:rsidRPr="00A00890">
        <w:rPr>
          <w:lang w:val="lt-LT"/>
        </w:rPr>
        <w:fldChar w:fldCharType="end"/>
      </w:r>
      <w:r w:rsidR="00AC1CB9" w:rsidRPr="00A00890">
        <w:rPr>
          <w:lang w:val="lt-LT"/>
        </w:rPr>
        <w:t xml:space="preserve"> lentelė. IT incidentų valdymo procese dalyvaujančios grupės, jų vaidmenys ir atsakomybės</w:t>
      </w:r>
      <w:bookmarkEnd w:id="157"/>
      <w:bookmarkEnd w:id="158"/>
      <w:bookmarkEnd w:id="159"/>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555"/>
        <w:gridCol w:w="4110"/>
        <w:gridCol w:w="2977"/>
        <w:gridCol w:w="1552"/>
      </w:tblGrid>
      <w:tr w:rsidR="00AC1CB9" w:rsidRPr="005010FF" w14:paraId="758FB567" w14:textId="77777777" w:rsidTr="00B40099">
        <w:trPr>
          <w:tblHeader/>
        </w:trPr>
        <w:tc>
          <w:tcPr>
            <w:tcW w:w="763" w:type="pct"/>
            <w:shd w:val="clear" w:color="auto" w:fill="D9D9D9" w:themeFill="background1" w:themeFillShade="D9"/>
          </w:tcPr>
          <w:p w14:paraId="4742AEE8" w14:textId="77777777" w:rsidR="00AC1CB9" w:rsidRPr="005010FF" w:rsidRDefault="00AC1CB9" w:rsidP="001643B7">
            <w:pPr>
              <w:pStyle w:val="Lentheader"/>
              <w:rPr>
                <w:rFonts w:ascii="Times New Roman" w:hAnsi="Times New Roman" w:cs="Times New Roman"/>
                <w:color w:val="auto"/>
                <w:sz w:val="24"/>
                <w:szCs w:val="24"/>
              </w:rPr>
            </w:pPr>
            <w:r w:rsidRPr="005010FF">
              <w:rPr>
                <w:rFonts w:ascii="Times New Roman" w:hAnsi="Times New Roman" w:cs="Times New Roman"/>
                <w:color w:val="auto"/>
                <w:sz w:val="24"/>
                <w:szCs w:val="24"/>
              </w:rPr>
              <w:t xml:space="preserve">Vaidmenys </w:t>
            </w:r>
          </w:p>
        </w:tc>
        <w:tc>
          <w:tcPr>
            <w:tcW w:w="2016" w:type="pct"/>
            <w:shd w:val="clear" w:color="auto" w:fill="D9D9D9" w:themeFill="background1" w:themeFillShade="D9"/>
          </w:tcPr>
          <w:p w14:paraId="643CDEE8" w14:textId="77777777" w:rsidR="00AC1CB9" w:rsidRPr="005010FF" w:rsidRDefault="00AC1CB9" w:rsidP="001643B7">
            <w:pPr>
              <w:pStyle w:val="Lentheader"/>
              <w:rPr>
                <w:rFonts w:ascii="Times New Roman" w:hAnsi="Times New Roman" w:cs="Times New Roman"/>
                <w:color w:val="auto"/>
                <w:sz w:val="24"/>
                <w:szCs w:val="24"/>
              </w:rPr>
            </w:pPr>
            <w:r w:rsidRPr="005010FF">
              <w:rPr>
                <w:rFonts w:ascii="Times New Roman" w:hAnsi="Times New Roman" w:cs="Times New Roman"/>
                <w:color w:val="auto"/>
                <w:sz w:val="24"/>
                <w:szCs w:val="24"/>
              </w:rPr>
              <w:t>Atsakomybės</w:t>
            </w:r>
          </w:p>
        </w:tc>
        <w:tc>
          <w:tcPr>
            <w:tcW w:w="1460" w:type="pct"/>
            <w:shd w:val="clear" w:color="auto" w:fill="D9D9D9" w:themeFill="background1" w:themeFillShade="D9"/>
          </w:tcPr>
          <w:p w14:paraId="0E406850" w14:textId="77777777" w:rsidR="00AC1CB9" w:rsidRPr="005010FF" w:rsidRDefault="00AC1CB9" w:rsidP="001643B7">
            <w:pPr>
              <w:pStyle w:val="Lentheader"/>
              <w:rPr>
                <w:rFonts w:ascii="Times New Roman" w:hAnsi="Times New Roman" w:cs="Times New Roman"/>
                <w:color w:val="auto"/>
                <w:sz w:val="24"/>
                <w:szCs w:val="24"/>
              </w:rPr>
            </w:pPr>
            <w:r w:rsidRPr="005010FF">
              <w:rPr>
                <w:rFonts w:ascii="Times New Roman" w:hAnsi="Times New Roman" w:cs="Times New Roman"/>
                <w:color w:val="auto"/>
                <w:sz w:val="24"/>
                <w:szCs w:val="24"/>
              </w:rPr>
              <w:t>Asmenys / palaikymo grupės</w:t>
            </w:r>
          </w:p>
        </w:tc>
        <w:tc>
          <w:tcPr>
            <w:tcW w:w="761" w:type="pct"/>
            <w:shd w:val="clear" w:color="auto" w:fill="D9D9D9" w:themeFill="background1" w:themeFillShade="D9"/>
          </w:tcPr>
          <w:p w14:paraId="57EE8C78" w14:textId="77777777" w:rsidR="00AC1CB9" w:rsidRPr="005010FF" w:rsidRDefault="00AC1CB9" w:rsidP="001643B7">
            <w:pPr>
              <w:pStyle w:val="Lentheader"/>
              <w:rPr>
                <w:rFonts w:ascii="Times New Roman" w:hAnsi="Times New Roman" w:cs="Times New Roman"/>
                <w:color w:val="auto"/>
                <w:sz w:val="24"/>
                <w:szCs w:val="24"/>
              </w:rPr>
            </w:pPr>
            <w:r w:rsidRPr="005010FF">
              <w:rPr>
                <w:rFonts w:ascii="Times New Roman" w:hAnsi="Times New Roman" w:cs="Times New Roman"/>
                <w:color w:val="auto"/>
                <w:sz w:val="24"/>
                <w:szCs w:val="24"/>
              </w:rPr>
              <w:t>Santraukos</w:t>
            </w:r>
          </w:p>
        </w:tc>
      </w:tr>
      <w:tr w:rsidR="00AC1CB9" w:rsidRPr="005010FF" w14:paraId="42066DAB" w14:textId="77777777" w:rsidTr="00B40099">
        <w:tc>
          <w:tcPr>
            <w:tcW w:w="763" w:type="pct"/>
          </w:tcPr>
          <w:p w14:paraId="252F1A25" w14:textId="77777777" w:rsidR="00AC1CB9" w:rsidRPr="005010FF" w:rsidRDefault="00AC1CB9" w:rsidP="001643B7">
            <w:pPr>
              <w:pStyle w:val="ListParagraph"/>
              <w:spacing w:after="0"/>
              <w:ind w:left="0"/>
              <w:jc w:val="both"/>
              <w:rPr>
                <w:szCs w:val="24"/>
              </w:rPr>
            </w:pPr>
            <w:r w:rsidRPr="005010FF">
              <w:rPr>
                <w:szCs w:val="24"/>
              </w:rPr>
              <w:t>Incidentų valdymo proceso valdytojas</w:t>
            </w:r>
          </w:p>
        </w:tc>
        <w:tc>
          <w:tcPr>
            <w:tcW w:w="2016" w:type="pct"/>
          </w:tcPr>
          <w:p w14:paraId="1B0ABC4F" w14:textId="77777777" w:rsidR="00AC1CB9" w:rsidRPr="005010FF" w:rsidRDefault="00AC1CB9" w:rsidP="001643B7">
            <w:pPr>
              <w:pStyle w:val="2BULarial"/>
              <w:rPr>
                <w:sz w:val="24"/>
                <w:szCs w:val="24"/>
                <w:lang w:val="lt-LT"/>
              </w:rPr>
            </w:pPr>
            <w:r w:rsidRPr="005010FF">
              <w:rPr>
                <w:sz w:val="24"/>
                <w:szCs w:val="24"/>
                <w:lang w:val="lt-LT"/>
              </w:rPr>
              <w:t>Tobulina ir prižiūri IT incidentų valdymo procesą;</w:t>
            </w:r>
          </w:p>
          <w:p w14:paraId="05E6E564" w14:textId="77777777" w:rsidR="00AC1CB9" w:rsidRPr="005010FF" w:rsidRDefault="00AC1CB9" w:rsidP="001643B7">
            <w:pPr>
              <w:pStyle w:val="2BULarial"/>
              <w:rPr>
                <w:sz w:val="24"/>
                <w:szCs w:val="24"/>
                <w:lang w:val="lt-LT"/>
              </w:rPr>
            </w:pPr>
            <w:r w:rsidRPr="005010FF">
              <w:rPr>
                <w:sz w:val="24"/>
                <w:szCs w:val="24"/>
                <w:lang w:val="lt-LT"/>
              </w:rPr>
              <w:t>Stebi kaip efektyviai ir našiai yra vykdomas IT incidentų valdymo procesas;</w:t>
            </w:r>
          </w:p>
          <w:p w14:paraId="05FAD3C5" w14:textId="77777777" w:rsidR="00AC1CB9" w:rsidRPr="005010FF" w:rsidRDefault="00AC1CB9" w:rsidP="001643B7">
            <w:pPr>
              <w:pStyle w:val="2BULarial"/>
              <w:rPr>
                <w:sz w:val="24"/>
                <w:szCs w:val="24"/>
                <w:lang w:val="lt-LT"/>
              </w:rPr>
            </w:pPr>
            <w:r w:rsidRPr="005010FF">
              <w:rPr>
                <w:sz w:val="24"/>
                <w:szCs w:val="24"/>
                <w:lang w:val="lt-LT"/>
              </w:rPr>
              <w:t>Teikia rekomendacijas dėl IT incidentų valdymo proceso tobulinimo;</w:t>
            </w:r>
          </w:p>
          <w:p w14:paraId="029AE704" w14:textId="77777777" w:rsidR="00AC1CB9" w:rsidRPr="005010FF" w:rsidRDefault="00AC1CB9" w:rsidP="001643B7">
            <w:pPr>
              <w:pStyle w:val="2BULarial"/>
              <w:rPr>
                <w:sz w:val="24"/>
                <w:szCs w:val="24"/>
                <w:lang w:val="lt-LT"/>
              </w:rPr>
            </w:pPr>
            <w:r w:rsidRPr="005010FF">
              <w:rPr>
                <w:sz w:val="24"/>
                <w:szCs w:val="24"/>
                <w:lang w:val="lt-LT"/>
              </w:rPr>
              <w:t>Ruošia informaciją, susijusią su IT incidentų valdymo procesu, vadovybei.</w:t>
            </w:r>
          </w:p>
        </w:tc>
        <w:tc>
          <w:tcPr>
            <w:tcW w:w="1460" w:type="pct"/>
          </w:tcPr>
          <w:p w14:paraId="0B9D2BA5" w14:textId="77777777" w:rsidR="00AC1CB9" w:rsidRPr="005010FF" w:rsidRDefault="00AC1CB9" w:rsidP="001643B7">
            <w:pPr>
              <w:pStyle w:val="ListParagraph"/>
              <w:spacing w:after="0"/>
              <w:ind w:left="0"/>
              <w:jc w:val="both"/>
              <w:rPr>
                <w:szCs w:val="24"/>
              </w:rPr>
            </w:pPr>
            <w:r w:rsidRPr="005010FF">
              <w:rPr>
                <w:szCs w:val="24"/>
              </w:rPr>
              <w:t>VIISP tvarkytojo Projektų valdymo skyriaus vadovas</w:t>
            </w:r>
          </w:p>
        </w:tc>
        <w:tc>
          <w:tcPr>
            <w:tcW w:w="761" w:type="pct"/>
          </w:tcPr>
          <w:p w14:paraId="27A00C59" w14:textId="77777777" w:rsidR="00AC1CB9" w:rsidRPr="005010FF" w:rsidRDefault="00AC1CB9" w:rsidP="001643B7">
            <w:pPr>
              <w:pStyle w:val="ListParagraph"/>
              <w:spacing w:after="0"/>
              <w:ind w:left="0"/>
              <w:jc w:val="both"/>
              <w:rPr>
                <w:szCs w:val="24"/>
              </w:rPr>
            </w:pPr>
            <w:r w:rsidRPr="005010FF">
              <w:rPr>
                <w:szCs w:val="24"/>
              </w:rPr>
              <w:t>IVPV</w:t>
            </w:r>
          </w:p>
        </w:tc>
      </w:tr>
      <w:tr w:rsidR="00AC1CB9" w:rsidRPr="005010FF" w14:paraId="0807FD3F" w14:textId="77777777" w:rsidTr="00B40099">
        <w:tc>
          <w:tcPr>
            <w:tcW w:w="763" w:type="pct"/>
          </w:tcPr>
          <w:p w14:paraId="0BA9FE52" w14:textId="77777777" w:rsidR="00AC1CB9" w:rsidRPr="005010FF" w:rsidRDefault="00AC1CB9" w:rsidP="001643B7">
            <w:pPr>
              <w:pStyle w:val="ListParagraph"/>
              <w:spacing w:after="0"/>
              <w:ind w:left="0"/>
              <w:jc w:val="both"/>
              <w:rPr>
                <w:szCs w:val="24"/>
              </w:rPr>
            </w:pPr>
            <w:r w:rsidRPr="005010FF">
              <w:rPr>
                <w:szCs w:val="24"/>
              </w:rPr>
              <w:t>1 pagalbos linija</w:t>
            </w:r>
          </w:p>
        </w:tc>
        <w:tc>
          <w:tcPr>
            <w:tcW w:w="2016" w:type="pct"/>
          </w:tcPr>
          <w:p w14:paraId="138E4CA2" w14:textId="77777777" w:rsidR="00AC1CB9" w:rsidRPr="005010FF" w:rsidRDefault="00AC1CB9" w:rsidP="001643B7">
            <w:pPr>
              <w:pStyle w:val="2BULarial"/>
              <w:rPr>
                <w:sz w:val="24"/>
                <w:szCs w:val="24"/>
                <w:lang w:val="lt-LT"/>
              </w:rPr>
            </w:pPr>
            <w:r w:rsidRPr="005010FF">
              <w:rPr>
                <w:sz w:val="24"/>
                <w:szCs w:val="24"/>
                <w:lang w:val="lt-LT"/>
              </w:rPr>
              <w:t>Priiminėja naudotojų skambučius ir registruoja su naudotojais susijusius IT incidentus (šiuo atveju skambinantis naudotojas priskiriamas kaip IT incidento paveiktas asmuo);</w:t>
            </w:r>
          </w:p>
          <w:p w14:paraId="551EA935" w14:textId="77777777" w:rsidR="00AC1CB9" w:rsidRPr="005010FF" w:rsidRDefault="00AC1CB9" w:rsidP="001643B7">
            <w:pPr>
              <w:pStyle w:val="2BULarial"/>
              <w:rPr>
                <w:sz w:val="24"/>
                <w:szCs w:val="24"/>
                <w:lang w:val="lt-LT"/>
              </w:rPr>
            </w:pPr>
            <w:r w:rsidRPr="005010FF">
              <w:rPr>
                <w:sz w:val="24"/>
                <w:szCs w:val="24"/>
                <w:lang w:val="lt-LT"/>
              </w:rPr>
              <w:t>Atlieka pirminę IT incidentų peržiūrą;</w:t>
            </w:r>
          </w:p>
          <w:p w14:paraId="144E459A" w14:textId="77777777" w:rsidR="00AC1CB9" w:rsidRPr="005010FF" w:rsidRDefault="00AC1CB9" w:rsidP="001643B7">
            <w:pPr>
              <w:pStyle w:val="2BULarial"/>
              <w:rPr>
                <w:sz w:val="24"/>
                <w:szCs w:val="24"/>
                <w:lang w:val="lt-LT"/>
              </w:rPr>
            </w:pPr>
            <w:r w:rsidRPr="005010FF">
              <w:rPr>
                <w:sz w:val="24"/>
                <w:szCs w:val="24"/>
                <w:lang w:val="lt-LT"/>
              </w:rPr>
              <w:t>Perduoda/eskaluoja IT incidentus;</w:t>
            </w:r>
          </w:p>
          <w:p w14:paraId="19D0D547" w14:textId="77777777" w:rsidR="00AC1CB9" w:rsidRPr="005010FF" w:rsidRDefault="00AC1CB9" w:rsidP="001643B7">
            <w:pPr>
              <w:pStyle w:val="2BULarial"/>
              <w:rPr>
                <w:sz w:val="24"/>
                <w:szCs w:val="24"/>
                <w:lang w:val="lt-LT"/>
              </w:rPr>
            </w:pPr>
            <w:r w:rsidRPr="005010FF">
              <w:rPr>
                <w:sz w:val="24"/>
                <w:szCs w:val="24"/>
                <w:lang w:val="lt-LT"/>
              </w:rPr>
              <w:t>Tiria IT incidentus;</w:t>
            </w:r>
          </w:p>
          <w:p w14:paraId="7B92BE56" w14:textId="77777777" w:rsidR="00AC1CB9" w:rsidRPr="005010FF" w:rsidRDefault="00AC1CB9" w:rsidP="001643B7">
            <w:pPr>
              <w:pStyle w:val="2BULarial"/>
              <w:rPr>
                <w:sz w:val="24"/>
                <w:szCs w:val="24"/>
                <w:lang w:val="lt-LT"/>
              </w:rPr>
            </w:pPr>
            <w:r w:rsidRPr="005010FF">
              <w:rPr>
                <w:sz w:val="24"/>
                <w:szCs w:val="24"/>
                <w:lang w:val="lt-LT"/>
              </w:rPr>
              <w:t>Išsprendžia IT incidentus ir atstato IT paslaugas.</w:t>
            </w:r>
          </w:p>
        </w:tc>
        <w:tc>
          <w:tcPr>
            <w:tcW w:w="1460" w:type="pct"/>
          </w:tcPr>
          <w:p w14:paraId="479CD643" w14:textId="77777777" w:rsidR="00AC1CB9" w:rsidRPr="005010FF" w:rsidRDefault="00AC1CB9" w:rsidP="001643B7">
            <w:pPr>
              <w:pStyle w:val="ListParagraph"/>
              <w:spacing w:after="0"/>
              <w:ind w:left="0"/>
              <w:jc w:val="both"/>
              <w:rPr>
                <w:szCs w:val="24"/>
              </w:rPr>
            </w:pPr>
            <w:r w:rsidRPr="005010FF">
              <w:rPr>
                <w:szCs w:val="24"/>
              </w:rPr>
              <w:t>VIISP tvarkytojo sudaryta virtuali pirminės pagalbos grupė</w:t>
            </w:r>
          </w:p>
        </w:tc>
        <w:tc>
          <w:tcPr>
            <w:tcW w:w="761" w:type="pct"/>
          </w:tcPr>
          <w:p w14:paraId="66D4AD44" w14:textId="77777777" w:rsidR="00AC1CB9" w:rsidRPr="005010FF" w:rsidRDefault="00AC1CB9" w:rsidP="001643B7">
            <w:pPr>
              <w:pStyle w:val="ListParagraph"/>
              <w:spacing w:after="0"/>
              <w:ind w:left="0"/>
              <w:jc w:val="both"/>
              <w:rPr>
                <w:szCs w:val="24"/>
              </w:rPr>
            </w:pPr>
            <w:r w:rsidRPr="005010FF">
              <w:rPr>
                <w:szCs w:val="24"/>
              </w:rPr>
              <w:t>1PL</w:t>
            </w:r>
          </w:p>
        </w:tc>
      </w:tr>
      <w:tr w:rsidR="00AC1CB9" w:rsidRPr="005010FF" w14:paraId="260F7564" w14:textId="77777777" w:rsidTr="00B40099">
        <w:tc>
          <w:tcPr>
            <w:tcW w:w="763" w:type="pct"/>
          </w:tcPr>
          <w:p w14:paraId="358B10CF" w14:textId="77777777" w:rsidR="00AC1CB9" w:rsidRPr="005010FF" w:rsidRDefault="00AC1CB9" w:rsidP="001643B7">
            <w:pPr>
              <w:pStyle w:val="ListParagraph"/>
              <w:spacing w:after="0"/>
              <w:ind w:left="0"/>
              <w:jc w:val="both"/>
              <w:rPr>
                <w:szCs w:val="24"/>
              </w:rPr>
            </w:pPr>
            <w:r w:rsidRPr="005010FF">
              <w:rPr>
                <w:szCs w:val="24"/>
              </w:rPr>
              <w:t>2 pagalbos linija</w:t>
            </w:r>
          </w:p>
        </w:tc>
        <w:tc>
          <w:tcPr>
            <w:tcW w:w="2016" w:type="pct"/>
          </w:tcPr>
          <w:p w14:paraId="3310B482" w14:textId="77777777" w:rsidR="00AC1CB9" w:rsidRPr="005010FF" w:rsidRDefault="00AC1CB9" w:rsidP="001643B7">
            <w:pPr>
              <w:pStyle w:val="2BULarial"/>
              <w:rPr>
                <w:sz w:val="24"/>
                <w:szCs w:val="24"/>
                <w:lang w:val="lt-LT"/>
              </w:rPr>
            </w:pPr>
            <w:r w:rsidRPr="005010FF">
              <w:rPr>
                <w:sz w:val="24"/>
                <w:szCs w:val="24"/>
                <w:lang w:val="lt-LT"/>
              </w:rPr>
              <w:t>Registruoja jų veiklos sferoje pastebėtus IT incidentus;</w:t>
            </w:r>
          </w:p>
          <w:p w14:paraId="22E9BADE" w14:textId="77777777" w:rsidR="00AC1CB9" w:rsidRPr="005010FF" w:rsidRDefault="00AC1CB9" w:rsidP="001643B7">
            <w:pPr>
              <w:pStyle w:val="2BULarial"/>
              <w:rPr>
                <w:sz w:val="24"/>
                <w:szCs w:val="24"/>
                <w:lang w:val="lt-LT"/>
              </w:rPr>
            </w:pPr>
            <w:r w:rsidRPr="005010FF">
              <w:rPr>
                <w:sz w:val="24"/>
                <w:szCs w:val="24"/>
                <w:lang w:val="lt-LT"/>
              </w:rPr>
              <w:t>Perduoda/eskaluoja IT incidentus;</w:t>
            </w:r>
          </w:p>
          <w:p w14:paraId="7BB28FBE" w14:textId="77777777" w:rsidR="00AC1CB9" w:rsidRPr="005010FF" w:rsidRDefault="00AC1CB9" w:rsidP="001643B7">
            <w:pPr>
              <w:pStyle w:val="2BULarial"/>
              <w:rPr>
                <w:sz w:val="24"/>
                <w:szCs w:val="24"/>
                <w:lang w:val="lt-LT"/>
              </w:rPr>
            </w:pPr>
            <w:r w:rsidRPr="005010FF">
              <w:rPr>
                <w:sz w:val="24"/>
                <w:szCs w:val="24"/>
                <w:lang w:val="lt-LT"/>
              </w:rPr>
              <w:t>Tiria IT incidentus;</w:t>
            </w:r>
          </w:p>
          <w:p w14:paraId="0C41559A" w14:textId="77777777" w:rsidR="00AC1CB9" w:rsidRPr="005010FF" w:rsidRDefault="00AC1CB9" w:rsidP="001643B7">
            <w:pPr>
              <w:pStyle w:val="2BULarial"/>
              <w:rPr>
                <w:sz w:val="24"/>
                <w:szCs w:val="24"/>
                <w:lang w:val="lt-LT"/>
              </w:rPr>
            </w:pPr>
            <w:r w:rsidRPr="005010FF">
              <w:rPr>
                <w:sz w:val="24"/>
                <w:szCs w:val="24"/>
                <w:lang w:val="lt-LT"/>
              </w:rPr>
              <w:t>Išsprendžia IT incidentus ir atstato IT paslaugas.</w:t>
            </w:r>
          </w:p>
        </w:tc>
        <w:tc>
          <w:tcPr>
            <w:tcW w:w="1460" w:type="pct"/>
          </w:tcPr>
          <w:p w14:paraId="417DA5E0" w14:textId="77777777" w:rsidR="00AC1CB9" w:rsidRPr="005010FF" w:rsidRDefault="00AC1CB9" w:rsidP="001643B7">
            <w:pPr>
              <w:pStyle w:val="ListParagraph"/>
              <w:spacing w:after="0"/>
              <w:ind w:left="0"/>
              <w:jc w:val="both"/>
              <w:rPr>
                <w:szCs w:val="24"/>
              </w:rPr>
            </w:pPr>
            <w:r w:rsidRPr="005010FF">
              <w:rPr>
                <w:szCs w:val="24"/>
              </w:rPr>
              <w:t>VIISP tvarkytojo Projektų valdymo skyriaus darbuotojai</w:t>
            </w:r>
          </w:p>
        </w:tc>
        <w:tc>
          <w:tcPr>
            <w:tcW w:w="761" w:type="pct"/>
          </w:tcPr>
          <w:p w14:paraId="0C514D4F" w14:textId="77777777" w:rsidR="00AC1CB9" w:rsidRPr="005010FF" w:rsidRDefault="00AC1CB9" w:rsidP="001643B7">
            <w:pPr>
              <w:pStyle w:val="ListParagraph"/>
              <w:spacing w:after="0"/>
              <w:ind w:left="0"/>
              <w:jc w:val="both"/>
              <w:rPr>
                <w:szCs w:val="24"/>
              </w:rPr>
            </w:pPr>
            <w:r w:rsidRPr="005010FF">
              <w:rPr>
                <w:szCs w:val="24"/>
              </w:rPr>
              <w:t>2PL</w:t>
            </w:r>
          </w:p>
        </w:tc>
      </w:tr>
      <w:tr w:rsidR="00AC1CB9" w:rsidRPr="005010FF" w14:paraId="1AEC8940" w14:textId="77777777" w:rsidTr="00B40099">
        <w:tc>
          <w:tcPr>
            <w:tcW w:w="763" w:type="pct"/>
          </w:tcPr>
          <w:p w14:paraId="3A173ED1" w14:textId="77777777" w:rsidR="00AC1CB9" w:rsidRPr="005010FF" w:rsidRDefault="00AC1CB9" w:rsidP="001643B7">
            <w:pPr>
              <w:pStyle w:val="ListParagraph"/>
              <w:spacing w:after="0"/>
              <w:ind w:left="0"/>
              <w:jc w:val="both"/>
              <w:rPr>
                <w:szCs w:val="24"/>
              </w:rPr>
            </w:pPr>
            <w:r w:rsidRPr="005010FF">
              <w:rPr>
                <w:szCs w:val="24"/>
              </w:rPr>
              <w:t>Naudotojas</w:t>
            </w:r>
          </w:p>
        </w:tc>
        <w:tc>
          <w:tcPr>
            <w:tcW w:w="2016" w:type="pct"/>
          </w:tcPr>
          <w:p w14:paraId="28D1A853" w14:textId="77777777" w:rsidR="00AC1CB9" w:rsidRPr="005010FF" w:rsidRDefault="00AC1CB9" w:rsidP="001643B7">
            <w:pPr>
              <w:pStyle w:val="2BULarial"/>
              <w:rPr>
                <w:sz w:val="24"/>
                <w:szCs w:val="24"/>
                <w:lang w:val="lt-LT"/>
              </w:rPr>
            </w:pPr>
            <w:r w:rsidRPr="005010FF">
              <w:rPr>
                <w:sz w:val="24"/>
                <w:szCs w:val="24"/>
                <w:lang w:val="lt-LT"/>
              </w:rPr>
              <w:t>Visom galimomis priemonėms prisideda prie su juo susijusių IT incidentų sprendimo;</w:t>
            </w:r>
          </w:p>
          <w:p w14:paraId="0E334E2C" w14:textId="77777777" w:rsidR="00AC1CB9" w:rsidRPr="005010FF" w:rsidRDefault="00AC1CB9" w:rsidP="001643B7">
            <w:pPr>
              <w:pStyle w:val="2BULarial"/>
              <w:rPr>
                <w:sz w:val="24"/>
                <w:szCs w:val="24"/>
                <w:lang w:val="lt-LT"/>
              </w:rPr>
            </w:pPr>
            <w:r w:rsidRPr="005010FF">
              <w:rPr>
                <w:sz w:val="24"/>
                <w:szCs w:val="24"/>
                <w:lang w:val="lt-LT"/>
              </w:rPr>
              <w:t xml:space="preserve">Teikia visą reikiamą informaciją </w:t>
            </w:r>
            <w:proofErr w:type="spellStart"/>
            <w:r w:rsidRPr="005010FF">
              <w:rPr>
                <w:sz w:val="24"/>
                <w:szCs w:val="24"/>
                <w:lang w:val="lt-LT"/>
              </w:rPr>
              <w:t>sprendėjams</w:t>
            </w:r>
            <w:proofErr w:type="spellEnd"/>
            <w:r w:rsidRPr="005010FF">
              <w:rPr>
                <w:sz w:val="24"/>
                <w:szCs w:val="24"/>
                <w:lang w:val="lt-LT"/>
              </w:rPr>
              <w:t xml:space="preserve"> ir pagalbos grupėms.</w:t>
            </w:r>
          </w:p>
        </w:tc>
        <w:tc>
          <w:tcPr>
            <w:tcW w:w="1460" w:type="pct"/>
          </w:tcPr>
          <w:p w14:paraId="614AB58A" w14:textId="77777777" w:rsidR="00AC1CB9" w:rsidRPr="005010FF" w:rsidRDefault="00AC1CB9" w:rsidP="001643B7">
            <w:pPr>
              <w:pStyle w:val="ListParagraph"/>
              <w:spacing w:after="0"/>
              <w:ind w:left="0"/>
              <w:jc w:val="both"/>
              <w:rPr>
                <w:szCs w:val="24"/>
              </w:rPr>
            </w:pPr>
            <w:r w:rsidRPr="005010FF">
              <w:rPr>
                <w:szCs w:val="24"/>
              </w:rPr>
              <w:t>VIISP paslaugų gavėjų darbuotojai;</w:t>
            </w:r>
          </w:p>
          <w:p w14:paraId="0A235AE2" w14:textId="77777777" w:rsidR="00AC1CB9" w:rsidRPr="005010FF" w:rsidRDefault="00AC1CB9" w:rsidP="001643B7">
            <w:pPr>
              <w:pStyle w:val="ListParagraph"/>
              <w:spacing w:after="0"/>
              <w:ind w:left="0"/>
              <w:jc w:val="both"/>
              <w:rPr>
                <w:szCs w:val="24"/>
              </w:rPr>
            </w:pPr>
            <w:r w:rsidRPr="005010FF">
              <w:rPr>
                <w:szCs w:val="24"/>
              </w:rPr>
              <w:t>El. paslaugų gavėjai</w:t>
            </w:r>
          </w:p>
        </w:tc>
        <w:tc>
          <w:tcPr>
            <w:tcW w:w="761" w:type="pct"/>
          </w:tcPr>
          <w:p w14:paraId="09624B39" w14:textId="77777777" w:rsidR="00AC1CB9" w:rsidRPr="005010FF" w:rsidRDefault="00AC1CB9" w:rsidP="001643B7">
            <w:pPr>
              <w:pStyle w:val="ListParagraph"/>
              <w:spacing w:after="0"/>
              <w:ind w:left="0"/>
              <w:jc w:val="both"/>
              <w:rPr>
                <w:szCs w:val="24"/>
              </w:rPr>
            </w:pPr>
            <w:r w:rsidRPr="005010FF">
              <w:rPr>
                <w:szCs w:val="24"/>
              </w:rPr>
              <w:t>Naudotojas</w:t>
            </w:r>
          </w:p>
        </w:tc>
      </w:tr>
      <w:tr w:rsidR="00AC1CB9" w:rsidRPr="005010FF" w14:paraId="7FF5323E" w14:textId="77777777" w:rsidTr="00B40099">
        <w:tc>
          <w:tcPr>
            <w:tcW w:w="763" w:type="pct"/>
          </w:tcPr>
          <w:p w14:paraId="7F5A10EC" w14:textId="77777777" w:rsidR="00AC1CB9" w:rsidRPr="005010FF" w:rsidRDefault="00AC1CB9" w:rsidP="001643B7">
            <w:pPr>
              <w:pStyle w:val="ListParagraph"/>
              <w:spacing w:after="0"/>
              <w:ind w:left="0"/>
              <w:jc w:val="both"/>
              <w:rPr>
                <w:szCs w:val="24"/>
              </w:rPr>
            </w:pPr>
            <w:r w:rsidRPr="005010FF">
              <w:rPr>
                <w:szCs w:val="24"/>
              </w:rPr>
              <w:t>Sprendėjas</w:t>
            </w:r>
          </w:p>
        </w:tc>
        <w:tc>
          <w:tcPr>
            <w:tcW w:w="2016" w:type="pct"/>
          </w:tcPr>
          <w:p w14:paraId="3D48222C" w14:textId="77777777" w:rsidR="00AC1CB9" w:rsidRPr="005010FF" w:rsidRDefault="00AC1CB9" w:rsidP="001643B7">
            <w:pPr>
              <w:pStyle w:val="2BULarial"/>
              <w:rPr>
                <w:sz w:val="24"/>
                <w:szCs w:val="24"/>
                <w:lang w:val="lt-LT"/>
              </w:rPr>
            </w:pPr>
            <w:r w:rsidRPr="005010FF">
              <w:rPr>
                <w:sz w:val="24"/>
                <w:szCs w:val="24"/>
                <w:lang w:val="lt-LT"/>
              </w:rPr>
              <w:t>Registruoja IT incidentus;</w:t>
            </w:r>
          </w:p>
          <w:p w14:paraId="1353D651" w14:textId="77777777" w:rsidR="00AC1CB9" w:rsidRPr="005010FF" w:rsidRDefault="00AC1CB9" w:rsidP="001643B7">
            <w:pPr>
              <w:pStyle w:val="2BULarial"/>
              <w:rPr>
                <w:sz w:val="24"/>
                <w:szCs w:val="24"/>
                <w:lang w:val="lt-LT"/>
              </w:rPr>
            </w:pPr>
            <w:r w:rsidRPr="005010FF">
              <w:rPr>
                <w:sz w:val="24"/>
                <w:szCs w:val="24"/>
                <w:lang w:val="lt-LT"/>
              </w:rPr>
              <w:t>Perduoda/eskaluoja IT incidentus kitiems vykdytojams ar kitoms paramos grupėms;</w:t>
            </w:r>
          </w:p>
          <w:p w14:paraId="12519D39" w14:textId="77777777" w:rsidR="00AC1CB9" w:rsidRPr="005010FF" w:rsidRDefault="00AC1CB9" w:rsidP="001643B7">
            <w:pPr>
              <w:pStyle w:val="2BULarial"/>
              <w:rPr>
                <w:sz w:val="24"/>
                <w:szCs w:val="24"/>
                <w:lang w:val="lt-LT"/>
              </w:rPr>
            </w:pPr>
            <w:r w:rsidRPr="005010FF">
              <w:rPr>
                <w:sz w:val="24"/>
                <w:szCs w:val="24"/>
                <w:lang w:val="lt-LT"/>
              </w:rPr>
              <w:t>Tiria IT incidentus;</w:t>
            </w:r>
          </w:p>
          <w:p w14:paraId="6009453C" w14:textId="77777777" w:rsidR="00AC1CB9" w:rsidRPr="005010FF" w:rsidRDefault="00AC1CB9" w:rsidP="001643B7">
            <w:pPr>
              <w:pStyle w:val="2BULarial"/>
              <w:rPr>
                <w:sz w:val="24"/>
                <w:szCs w:val="24"/>
                <w:lang w:val="lt-LT"/>
              </w:rPr>
            </w:pPr>
            <w:r w:rsidRPr="005010FF">
              <w:rPr>
                <w:sz w:val="24"/>
                <w:szCs w:val="24"/>
                <w:lang w:val="lt-LT"/>
              </w:rPr>
              <w:t>Išsprendžia IT incidentus ir atstato IT paslaugas.</w:t>
            </w:r>
          </w:p>
        </w:tc>
        <w:tc>
          <w:tcPr>
            <w:tcW w:w="1460" w:type="pct"/>
          </w:tcPr>
          <w:p w14:paraId="5EB1EB1B" w14:textId="77777777" w:rsidR="00AC1CB9" w:rsidRPr="005010FF" w:rsidRDefault="00AC1CB9" w:rsidP="001643B7">
            <w:pPr>
              <w:pStyle w:val="ListParagraph"/>
              <w:spacing w:after="0"/>
              <w:ind w:left="0"/>
              <w:jc w:val="both"/>
              <w:rPr>
                <w:szCs w:val="24"/>
              </w:rPr>
            </w:pPr>
            <w:r w:rsidRPr="005010FF">
              <w:rPr>
                <w:szCs w:val="24"/>
              </w:rPr>
              <w:t>1 ir 2 pagalbos grupės nariai</w:t>
            </w:r>
          </w:p>
        </w:tc>
        <w:tc>
          <w:tcPr>
            <w:tcW w:w="761" w:type="pct"/>
          </w:tcPr>
          <w:p w14:paraId="6A95629E" w14:textId="77777777" w:rsidR="00AC1CB9" w:rsidRPr="005010FF" w:rsidRDefault="00AC1CB9" w:rsidP="001643B7">
            <w:pPr>
              <w:pStyle w:val="ListParagraph"/>
              <w:spacing w:after="0"/>
              <w:ind w:left="0"/>
              <w:jc w:val="both"/>
              <w:rPr>
                <w:szCs w:val="24"/>
              </w:rPr>
            </w:pPr>
            <w:r w:rsidRPr="005010FF">
              <w:rPr>
                <w:szCs w:val="24"/>
              </w:rPr>
              <w:t>Sprendėjas</w:t>
            </w:r>
          </w:p>
        </w:tc>
      </w:tr>
      <w:tr w:rsidR="00AC1CB9" w:rsidRPr="005010FF" w14:paraId="106A9456" w14:textId="77777777" w:rsidTr="00B40099">
        <w:tc>
          <w:tcPr>
            <w:tcW w:w="763" w:type="pct"/>
          </w:tcPr>
          <w:p w14:paraId="7C957579" w14:textId="77777777" w:rsidR="00AC1CB9" w:rsidRPr="005010FF" w:rsidRDefault="00AC1CB9" w:rsidP="001643B7">
            <w:pPr>
              <w:pStyle w:val="ListParagraph"/>
              <w:spacing w:after="0"/>
              <w:ind w:left="0"/>
              <w:jc w:val="both"/>
              <w:rPr>
                <w:szCs w:val="24"/>
              </w:rPr>
            </w:pPr>
            <w:r w:rsidRPr="005010FF">
              <w:rPr>
                <w:szCs w:val="24"/>
              </w:rPr>
              <w:t>Sprendėjų grupė</w:t>
            </w:r>
          </w:p>
        </w:tc>
        <w:tc>
          <w:tcPr>
            <w:tcW w:w="2016" w:type="pct"/>
          </w:tcPr>
          <w:p w14:paraId="0CC89407" w14:textId="77777777" w:rsidR="00AC1CB9" w:rsidRPr="005010FF" w:rsidRDefault="00AC1CB9" w:rsidP="001643B7">
            <w:pPr>
              <w:pStyle w:val="2BULarial"/>
              <w:rPr>
                <w:sz w:val="24"/>
                <w:szCs w:val="24"/>
                <w:lang w:val="lt-LT"/>
              </w:rPr>
            </w:pPr>
            <w:r w:rsidRPr="005010FF">
              <w:rPr>
                <w:sz w:val="24"/>
                <w:szCs w:val="24"/>
                <w:lang w:val="lt-LT"/>
              </w:rPr>
              <w:t xml:space="preserve">Pagalbos grupės nariai turi dėti visas pastangas, kad nei vienas IT incidentas, priskirtas atitinkamai pagalbos grupei, nebūtų paliktas be </w:t>
            </w:r>
            <w:proofErr w:type="spellStart"/>
            <w:r w:rsidRPr="005010FF">
              <w:rPr>
                <w:sz w:val="24"/>
                <w:szCs w:val="24"/>
                <w:lang w:val="lt-LT"/>
              </w:rPr>
              <w:t>sprendėjo</w:t>
            </w:r>
            <w:proofErr w:type="spellEnd"/>
            <w:r w:rsidRPr="005010FF">
              <w:rPr>
                <w:sz w:val="24"/>
                <w:szCs w:val="24"/>
                <w:lang w:val="lt-LT"/>
              </w:rPr>
              <w:t>.</w:t>
            </w:r>
          </w:p>
        </w:tc>
        <w:tc>
          <w:tcPr>
            <w:tcW w:w="1460" w:type="pct"/>
          </w:tcPr>
          <w:p w14:paraId="05E387C5" w14:textId="77777777" w:rsidR="00AC1CB9" w:rsidRPr="005010FF" w:rsidRDefault="00AC1CB9" w:rsidP="001643B7">
            <w:pPr>
              <w:pStyle w:val="ListParagraph"/>
              <w:spacing w:after="0"/>
              <w:ind w:left="0"/>
              <w:jc w:val="both"/>
              <w:rPr>
                <w:szCs w:val="24"/>
              </w:rPr>
            </w:pPr>
          </w:p>
        </w:tc>
        <w:tc>
          <w:tcPr>
            <w:tcW w:w="761" w:type="pct"/>
          </w:tcPr>
          <w:p w14:paraId="04DC3F07" w14:textId="77777777" w:rsidR="00AC1CB9" w:rsidRPr="005010FF" w:rsidRDefault="00AC1CB9" w:rsidP="001643B7">
            <w:pPr>
              <w:pStyle w:val="ListParagraph"/>
              <w:spacing w:after="0"/>
              <w:ind w:left="0"/>
              <w:jc w:val="both"/>
              <w:rPr>
                <w:szCs w:val="24"/>
              </w:rPr>
            </w:pPr>
            <w:r w:rsidRPr="005010FF">
              <w:rPr>
                <w:szCs w:val="24"/>
              </w:rPr>
              <w:t>Pagalbos grupė</w:t>
            </w:r>
          </w:p>
        </w:tc>
      </w:tr>
      <w:tr w:rsidR="00AC1CB9" w:rsidRPr="005010FF" w14:paraId="5C66E575" w14:textId="77777777" w:rsidTr="00B40099">
        <w:tc>
          <w:tcPr>
            <w:tcW w:w="763" w:type="pct"/>
          </w:tcPr>
          <w:p w14:paraId="63C961D6" w14:textId="77777777" w:rsidR="00AC1CB9" w:rsidRPr="005010FF" w:rsidRDefault="00AC1CB9" w:rsidP="001643B7">
            <w:pPr>
              <w:pStyle w:val="ListParagraph"/>
              <w:spacing w:after="0"/>
              <w:ind w:left="0"/>
              <w:jc w:val="both"/>
              <w:rPr>
                <w:szCs w:val="24"/>
              </w:rPr>
            </w:pPr>
            <w:r w:rsidRPr="005010FF">
              <w:rPr>
                <w:szCs w:val="24"/>
              </w:rPr>
              <w:t>Trečios šalies atstovas</w:t>
            </w:r>
          </w:p>
        </w:tc>
        <w:tc>
          <w:tcPr>
            <w:tcW w:w="2016" w:type="pct"/>
          </w:tcPr>
          <w:p w14:paraId="3FBB2A3B" w14:textId="77777777" w:rsidR="00AC1CB9" w:rsidRPr="005010FF" w:rsidRDefault="00AC1CB9" w:rsidP="001643B7">
            <w:pPr>
              <w:pStyle w:val="2BULarial"/>
              <w:rPr>
                <w:sz w:val="24"/>
                <w:szCs w:val="24"/>
                <w:lang w:val="lt-LT"/>
              </w:rPr>
            </w:pPr>
            <w:r w:rsidRPr="005010FF">
              <w:rPr>
                <w:sz w:val="24"/>
                <w:szCs w:val="24"/>
                <w:lang w:val="lt-LT"/>
              </w:rPr>
              <w:t>Tiria jiems perduotus IT incidentus;</w:t>
            </w:r>
          </w:p>
          <w:p w14:paraId="0A4FEAF6" w14:textId="77777777" w:rsidR="00AC1CB9" w:rsidRPr="005010FF" w:rsidRDefault="00AC1CB9" w:rsidP="001643B7">
            <w:pPr>
              <w:pStyle w:val="2BULarial"/>
              <w:rPr>
                <w:sz w:val="24"/>
                <w:szCs w:val="24"/>
                <w:lang w:val="lt-LT"/>
              </w:rPr>
            </w:pPr>
            <w:r w:rsidRPr="005010FF">
              <w:rPr>
                <w:sz w:val="24"/>
                <w:szCs w:val="24"/>
                <w:lang w:val="lt-LT"/>
              </w:rPr>
              <w:t>Teikia IT incidentų sprendimus.</w:t>
            </w:r>
          </w:p>
        </w:tc>
        <w:tc>
          <w:tcPr>
            <w:tcW w:w="1460" w:type="pct"/>
          </w:tcPr>
          <w:p w14:paraId="36F58475" w14:textId="77777777" w:rsidR="00AC1CB9" w:rsidRPr="005010FF" w:rsidRDefault="00AC1CB9" w:rsidP="001643B7">
            <w:pPr>
              <w:pStyle w:val="ListParagraph"/>
              <w:spacing w:after="0"/>
              <w:ind w:left="0"/>
              <w:jc w:val="both"/>
              <w:rPr>
                <w:szCs w:val="24"/>
              </w:rPr>
            </w:pPr>
            <w:r w:rsidRPr="005010FF">
              <w:rPr>
                <w:szCs w:val="24"/>
              </w:rPr>
              <w:t>Palaikymo paslaugas teikiančios šalys</w:t>
            </w:r>
          </w:p>
        </w:tc>
        <w:tc>
          <w:tcPr>
            <w:tcW w:w="761" w:type="pct"/>
          </w:tcPr>
          <w:p w14:paraId="03E752FA" w14:textId="77777777" w:rsidR="00AC1CB9" w:rsidRPr="005010FF" w:rsidRDefault="00AC1CB9" w:rsidP="001643B7">
            <w:pPr>
              <w:pStyle w:val="ListParagraph"/>
              <w:spacing w:after="0"/>
              <w:ind w:left="0"/>
              <w:jc w:val="both"/>
              <w:rPr>
                <w:szCs w:val="24"/>
              </w:rPr>
            </w:pPr>
            <w:r w:rsidRPr="005010FF">
              <w:rPr>
                <w:szCs w:val="24"/>
              </w:rPr>
              <w:t>Trečios šalies atstovas</w:t>
            </w:r>
          </w:p>
        </w:tc>
      </w:tr>
    </w:tbl>
    <w:p w14:paraId="727DB2E3" w14:textId="77777777" w:rsidR="00AC1CB9" w:rsidRPr="00BD75C4" w:rsidRDefault="00AC1CB9" w:rsidP="001643B7">
      <w:pPr>
        <w:pStyle w:val="ListParagraph"/>
        <w:spacing w:after="0"/>
        <w:ind w:left="0"/>
        <w:jc w:val="both"/>
      </w:pPr>
    </w:p>
    <w:p w14:paraId="5B449231" w14:textId="77777777" w:rsidR="00AC1CB9" w:rsidRPr="002B1D9B" w:rsidRDefault="00AC1CB9" w:rsidP="001643B7">
      <w:pPr>
        <w:pStyle w:val="ListParagraph"/>
        <w:numPr>
          <w:ilvl w:val="0"/>
          <w:numId w:val="37"/>
        </w:numPr>
        <w:spacing w:after="0"/>
        <w:jc w:val="both"/>
      </w:pPr>
      <w:r w:rsidRPr="002B1D9B">
        <w:t>Šiuo metu realizuotos IT incidentų valdymo proceso schema:</w:t>
      </w:r>
    </w:p>
    <w:p w14:paraId="70A95902" w14:textId="77777777" w:rsidR="00AC1CB9" w:rsidRPr="00D56F49" w:rsidRDefault="00AC1CB9" w:rsidP="001643B7">
      <w:pPr>
        <w:pStyle w:val="ListParagraph"/>
        <w:spacing w:after="0"/>
        <w:ind w:left="0"/>
        <w:jc w:val="center"/>
        <w:rPr>
          <w:lang w:eastAsia="lt-LT"/>
        </w:rPr>
      </w:pPr>
      <w:r>
        <w:rPr>
          <w:noProof/>
        </w:rPr>
        <w:drawing>
          <wp:inline distT="0" distB="0" distL="0" distR="0" wp14:anchorId="0759D9F2" wp14:editId="3DC7A4F2">
            <wp:extent cx="6509024" cy="4537881"/>
            <wp:effectExtent l="0" t="0" r="6350" b="0"/>
            <wp:docPr id="13884486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6509024" cy="4537881"/>
                    </a:xfrm>
                    <a:prstGeom prst="rect">
                      <a:avLst/>
                    </a:prstGeom>
                  </pic:spPr>
                </pic:pic>
              </a:graphicData>
            </a:graphic>
          </wp:inline>
        </w:drawing>
      </w:r>
    </w:p>
    <w:p w14:paraId="2BC8A18E" w14:textId="28EDB4C9" w:rsidR="00AC1CB9" w:rsidRPr="00062011" w:rsidRDefault="00AC1CB9" w:rsidP="001643B7">
      <w:pPr>
        <w:pStyle w:val="Pavpavadarial"/>
        <w:rPr>
          <w:noProof w:val="0"/>
        </w:rPr>
      </w:pPr>
      <w:r w:rsidRPr="00062011">
        <w:rPr>
          <w:noProof w:val="0"/>
        </w:rPr>
        <w:fldChar w:fldCharType="begin"/>
      </w:r>
      <w:r w:rsidRPr="00062011">
        <w:rPr>
          <w:noProof w:val="0"/>
        </w:rPr>
        <w:instrText xml:space="preserve"> STYLEREF 1 \s </w:instrText>
      </w:r>
      <w:r w:rsidRPr="00062011">
        <w:rPr>
          <w:noProof w:val="0"/>
        </w:rPr>
        <w:fldChar w:fldCharType="separate"/>
      </w:r>
      <w:bookmarkStart w:id="160" w:name="_Toc15571607"/>
      <w:bookmarkStart w:id="161" w:name="_Toc16501651"/>
      <w:bookmarkStart w:id="162" w:name="_Toc16522361"/>
      <w:bookmarkStart w:id="163" w:name="_Toc27401853"/>
      <w:r w:rsidR="005C05B7">
        <w:t>6</w:t>
      </w:r>
      <w:r w:rsidRPr="00062011">
        <w:rPr>
          <w:noProof w:val="0"/>
        </w:rPr>
        <w:fldChar w:fldCharType="end"/>
      </w:r>
      <w:r w:rsidRPr="00062011">
        <w:rPr>
          <w:noProof w:val="0"/>
        </w:rPr>
        <w:t>.</w:t>
      </w:r>
      <w:r w:rsidRPr="00062011">
        <w:rPr>
          <w:noProof w:val="0"/>
        </w:rPr>
        <w:fldChar w:fldCharType="begin"/>
      </w:r>
      <w:r w:rsidRPr="00062011">
        <w:rPr>
          <w:noProof w:val="0"/>
        </w:rPr>
        <w:instrText xml:space="preserve"> SEQ Figūra \* ARABIC \s 1 </w:instrText>
      </w:r>
      <w:r w:rsidRPr="00062011">
        <w:rPr>
          <w:noProof w:val="0"/>
        </w:rPr>
        <w:fldChar w:fldCharType="separate"/>
      </w:r>
      <w:r w:rsidR="005C05B7">
        <w:t>8</w:t>
      </w:r>
      <w:r w:rsidRPr="00062011">
        <w:rPr>
          <w:noProof w:val="0"/>
        </w:rPr>
        <w:fldChar w:fldCharType="end"/>
      </w:r>
      <w:r w:rsidRPr="00062011">
        <w:rPr>
          <w:noProof w:val="0"/>
        </w:rPr>
        <w:t xml:space="preserve"> pav. IT incidentų valdymo proceso schema</w:t>
      </w:r>
      <w:bookmarkEnd w:id="160"/>
      <w:bookmarkEnd w:id="161"/>
      <w:bookmarkEnd w:id="162"/>
      <w:bookmarkEnd w:id="163"/>
    </w:p>
    <w:p w14:paraId="4AEA99EE" w14:textId="77777777" w:rsidR="00AC1CB9" w:rsidRPr="002B1D9B" w:rsidRDefault="00AC1CB9" w:rsidP="001643B7">
      <w:pPr>
        <w:pStyle w:val="ListParagraph"/>
        <w:numPr>
          <w:ilvl w:val="0"/>
          <w:numId w:val="37"/>
        </w:numPr>
        <w:spacing w:after="0"/>
        <w:jc w:val="both"/>
      </w:pPr>
      <w:r w:rsidRPr="002B1D9B">
        <w:t>Šiuo metu realizuotos IT incidentų valdymo proceso schemos aprašymas:</w:t>
      </w:r>
    </w:p>
    <w:p w14:paraId="25201508" w14:textId="734EBAD1" w:rsidR="00AC1CB9" w:rsidRPr="00A00890" w:rsidRDefault="00AC1CB9" w:rsidP="001643B7">
      <w:pPr>
        <w:pStyle w:val="Lenpavadarial"/>
        <w:spacing w:before="240"/>
        <w:rPr>
          <w:lang w:val="lt-LT"/>
        </w:rPr>
      </w:pPr>
      <w:r w:rsidRPr="00A00890">
        <w:rPr>
          <w:lang w:val="lt-LT"/>
        </w:rPr>
        <w:fldChar w:fldCharType="begin"/>
      </w:r>
      <w:r w:rsidRPr="00A00890">
        <w:rPr>
          <w:lang w:val="lt-LT"/>
        </w:rPr>
        <w:instrText xml:space="preserve"> STYLEREF 1 \s </w:instrText>
      </w:r>
      <w:r w:rsidRPr="00A00890">
        <w:rPr>
          <w:lang w:val="lt-LT"/>
        </w:rPr>
        <w:fldChar w:fldCharType="separate"/>
      </w:r>
      <w:bookmarkStart w:id="164" w:name="_Toc15571599"/>
      <w:bookmarkStart w:id="165" w:name="_Toc16501665"/>
      <w:bookmarkStart w:id="166" w:name="_Toc27401803"/>
      <w:r w:rsidR="005C05B7">
        <w:rPr>
          <w:noProof/>
          <w:lang w:val="lt-LT"/>
        </w:rPr>
        <w:t>6</w:t>
      </w:r>
      <w:r w:rsidRPr="00A00890">
        <w:rPr>
          <w:lang w:val="lt-LT"/>
        </w:rPr>
        <w:fldChar w:fldCharType="end"/>
      </w:r>
      <w:r w:rsidRPr="00A00890">
        <w:rPr>
          <w:lang w:val="lt-LT"/>
        </w:rPr>
        <w:t>.</w:t>
      </w:r>
      <w:r w:rsidRPr="00A00890">
        <w:rPr>
          <w:lang w:val="lt-LT"/>
        </w:rPr>
        <w:fldChar w:fldCharType="begin"/>
      </w:r>
      <w:r w:rsidRPr="00A00890">
        <w:rPr>
          <w:lang w:val="lt-LT"/>
        </w:rPr>
        <w:instrText xml:space="preserve"> SEQ lentelė \* ARABIC \s 1 </w:instrText>
      </w:r>
      <w:r w:rsidRPr="00A00890">
        <w:rPr>
          <w:lang w:val="lt-LT"/>
        </w:rPr>
        <w:fldChar w:fldCharType="separate"/>
      </w:r>
      <w:r w:rsidR="005C05B7">
        <w:rPr>
          <w:noProof/>
          <w:lang w:val="lt-LT"/>
        </w:rPr>
        <w:t>9</w:t>
      </w:r>
      <w:r w:rsidRPr="00A00890">
        <w:rPr>
          <w:lang w:val="lt-LT"/>
        </w:rPr>
        <w:fldChar w:fldCharType="end"/>
      </w:r>
      <w:r w:rsidRPr="00A00890">
        <w:rPr>
          <w:lang w:val="lt-LT"/>
        </w:rPr>
        <w:t xml:space="preserve"> lentelė. IT incidentų valdymo proceso aprašymas</w:t>
      </w:r>
      <w:bookmarkEnd w:id="164"/>
      <w:bookmarkEnd w:id="165"/>
      <w:bookmarkEnd w:id="166"/>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981"/>
        <w:gridCol w:w="1984"/>
        <w:gridCol w:w="6229"/>
      </w:tblGrid>
      <w:tr w:rsidR="00AC1CB9" w:rsidRPr="00480661" w14:paraId="6806FD87" w14:textId="77777777" w:rsidTr="00B40099">
        <w:trPr>
          <w:tblHeader/>
        </w:trPr>
        <w:tc>
          <w:tcPr>
            <w:tcW w:w="972" w:type="pct"/>
            <w:shd w:val="clear" w:color="auto" w:fill="D9D9D9" w:themeFill="background1" w:themeFillShade="D9"/>
          </w:tcPr>
          <w:p w14:paraId="5AD39804" w14:textId="77777777" w:rsidR="00AC1CB9" w:rsidRPr="00A00890" w:rsidRDefault="00AC1CB9" w:rsidP="001643B7">
            <w:pPr>
              <w:pStyle w:val="Lentheader"/>
              <w:rPr>
                <w:rFonts w:ascii="Times New Roman" w:hAnsi="Times New Roman" w:cs="Times New Roman"/>
                <w:color w:val="auto"/>
                <w:sz w:val="24"/>
                <w:szCs w:val="24"/>
              </w:rPr>
            </w:pPr>
            <w:r w:rsidRPr="00A00890">
              <w:rPr>
                <w:rFonts w:ascii="Times New Roman" w:hAnsi="Times New Roman" w:cs="Times New Roman"/>
                <w:color w:val="auto"/>
                <w:sz w:val="24"/>
                <w:szCs w:val="24"/>
              </w:rPr>
              <w:t>Pavadinimas</w:t>
            </w:r>
          </w:p>
        </w:tc>
        <w:tc>
          <w:tcPr>
            <w:tcW w:w="973" w:type="pct"/>
            <w:shd w:val="clear" w:color="auto" w:fill="D9D9D9" w:themeFill="background1" w:themeFillShade="D9"/>
          </w:tcPr>
          <w:p w14:paraId="027BAF91" w14:textId="77777777" w:rsidR="00AC1CB9" w:rsidRPr="00A00890" w:rsidRDefault="00AC1CB9" w:rsidP="001643B7">
            <w:pPr>
              <w:pStyle w:val="Lentheader"/>
              <w:rPr>
                <w:rFonts w:ascii="Times New Roman" w:hAnsi="Times New Roman" w:cs="Times New Roman"/>
                <w:color w:val="auto"/>
                <w:sz w:val="24"/>
                <w:szCs w:val="24"/>
              </w:rPr>
            </w:pPr>
            <w:r w:rsidRPr="00A00890">
              <w:rPr>
                <w:rFonts w:ascii="Times New Roman" w:hAnsi="Times New Roman" w:cs="Times New Roman"/>
                <w:color w:val="auto"/>
                <w:sz w:val="24"/>
                <w:szCs w:val="24"/>
              </w:rPr>
              <w:t>Vaidmuo</w:t>
            </w:r>
          </w:p>
        </w:tc>
        <w:tc>
          <w:tcPr>
            <w:tcW w:w="3055" w:type="pct"/>
            <w:shd w:val="clear" w:color="auto" w:fill="D9D9D9" w:themeFill="background1" w:themeFillShade="D9"/>
          </w:tcPr>
          <w:p w14:paraId="5E0B068B" w14:textId="77777777" w:rsidR="00AC1CB9" w:rsidRPr="00A00890" w:rsidRDefault="00AC1CB9" w:rsidP="001643B7">
            <w:pPr>
              <w:pStyle w:val="Lentheader"/>
              <w:rPr>
                <w:rFonts w:ascii="Times New Roman" w:hAnsi="Times New Roman" w:cs="Times New Roman"/>
                <w:color w:val="auto"/>
                <w:sz w:val="24"/>
                <w:szCs w:val="24"/>
              </w:rPr>
            </w:pPr>
            <w:r w:rsidRPr="00A00890">
              <w:rPr>
                <w:rFonts w:ascii="Times New Roman" w:hAnsi="Times New Roman" w:cs="Times New Roman"/>
                <w:color w:val="auto"/>
                <w:sz w:val="24"/>
                <w:szCs w:val="24"/>
              </w:rPr>
              <w:t>Aprašymas</w:t>
            </w:r>
          </w:p>
        </w:tc>
      </w:tr>
      <w:tr w:rsidR="00AC1CB9" w:rsidRPr="00480661" w14:paraId="68C8E2D9" w14:textId="77777777" w:rsidTr="00B40099">
        <w:tc>
          <w:tcPr>
            <w:tcW w:w="972" w:type="pct"/>
          </w:tcPr>
          <w:p w14:paraId="6F391EA0" w14:textId="77777777" w:rsidR="00AC1CB9" w:rsidRPr="00A00890" w:rsidRDefault="00AC1CB9" w:rsidP="001643B7">
            <w:pPr>
              <w:pStyle w:val="ListParagraph"/>
              <w:spacing w:after="0"/>
              <w:ind w:left="0"/>
              <w:rPr>
                <w:szCs w:val="24"/>
              </w:rPr>
            </w:pPr>
            <w:r w:rsidRPr="00A00890">
              <w:rPr>
                <w:szCs w:val="24"/>
              </w:rPr>
              <w:t>IT incidento registravimas</w:t>
            </w:r>
          </w:p>
        </w:tc>
        <w:tc>
          <w:tcPr>
            <w:tcW w:w="973" w:type="pct"/>
          </w:tcPr>
          <w:p w14:paraId="7D58C041" w14:textId="77777777" w:rsidR="00AC1CB9" w:rsidRPr="00A00890" w:rsidRDefault="00AC1CB9" w:rsidP="001643B7">
            <w:pPr>
              <w:pStyle w:val="ListParagraph"/>
              <w:spacing w:after="0"/>
              <w:ind w:left="0"/>
              <w:jc w:val="both"/>
              <w:rPr>
                <w:szCs w:val="24"/>
              </w:rPr>
            </w:pPr>
            <w:r w:rsidRPr="00A00890">
              <w:rPr>
                <w:szCs w:val="24"/>
              </w:rPr>
              <w:t>Naudotojai</w:t>
            </w:r>
          </w:p>
          <w:p w14:paraId="50D47F9D" w14:textId="77777777" w:rsidR="00AC1CB9" w:rsidRPr="00A00890" w:rsidRDefault="00AC1CB9" w:rsidP="001643B7">
            <w:pPr>
              <w:pStyle w:val="ListParagraph"/>
              <w:spacing w:after="0"/>
              <w:ind w:left="0"/>
              <w:jc w:val="both"/>
              <w:rPr>
                <w:szCs w:val="24"/>
              </w:rPr>
            </w:pPr>
            <w:r w:rsidRPr="00A00890">
              <w:rPr>
                <w:szCs w:val="24"/>
              </w:rPr>
              <w:t>2 pagalbos linija</w:t>
            </w:r>
          </w:p>
        </w:tc>
        <w:tc>
          <w:tcPr>
            <w:tcW w:w="3055" w:type="pct"/>
          </w:tcPr>
          <w:p w14:paraId="03308993" w14:textId="77777777" w:rsidR="00AC1CB9" w:rsidRPr="00A00890" w:rsidRDefault="00AC1CB9" w:rsidP="001643B7">
            <w:pPr>
              <w:pStyle w:val="ListParagraph"/>
              <w:spacing w:after="0"/>
              <w:ind w:left="0"/>
              <w:jc w:val="both"/>
              <w:rPr>
                <w:szCs w:val="24"/>
              </w:rPr>
            </w:pPr>
            <w:r w:rsidRPr="00A00890">
              <w:rPr>
                <w:szCs w:val="24"/>
              </w:rPr>
              <w:t>IT incidentai gali būti registruojami:</w:t>
            </w:r>
          </w:p>
          <w:p w14:paraId="781A7037" w14:textId="77777777" w:rsidR="00AC1CB9" w:rsidRPr="00A00890" w:rsidRDefault="00AC1CB9" w:rsidP="001643B7">
            <w:pPr>
              <w:pStyle w:val="ListParagraph"/>
              <w:spacing w:after="0"/>
              <w:ind w:left="0"/>
              <w:jc w:val="both"/>
              <w:rPr>
                <w:szCs w:val="24"/>
              </w:rPr>
            </w:pPr>
            <w:r w:rsidRPr="00A00890">
              <w:rPr>
                <w:szCs w:val="24"/>
              </w:rPr>
              <w:t>Naudotojų. Pagrindinis IT incidentų registravimo kanalas naudotojams – Pagalbos sistemos savitarnos portalas. Atskirais atvejais naudotojai gali naudotis el. paštu (</w:t>
            </w:r>
            <w:proofErr w:type="spellStart"/>
            <w:r w:rsidRPr="00A00890">
              <w:rPr>
                <w:szCs w:val="24"/>
              </w:rPr>
              <w:t>klaida@ivpk.lt</w:t>
            </w:r>
            <w:proofErr w:type="spellEnd"/>
            <w:r w:rsidRPr="00A00890">
              <w:rPr>
                <w:szCs w:val="24"/>
              </w:rPr>
              <w:t xml:space="preserve">) ar kreiptis į 1 Pagalbos linijos darbuotojus telefonu (+3705266 5184). </w:t>
            </w:r>
          </w:p>
          <w:p w14:paraId="294FE771" w14:textId="77777777" w:rsidR="00AC1CB9" w:rsidRPr="00A00890" w:rsidRDefault="00AC1CB9" w:rsidP="001643B7">
            <w:pPr>
              <w:pStyle w:val="ListParagraph"/>
              <w:spacing w:after="0"/>
              <w:ind w:left="0"/>
              <w:jc w:val="both"/>
              <w:rPr>
                <w:szCs w:val="24"/>
              </w:rPr>
            </w:pPr>
            <w:r w:rsidRPr="00A00890">
              <w:rPr>
                <w:szCs w:val="24"/>
              </w:rPr>
              <w:t xml:space="preserve">Registruojant IT incidentą naudotojai turi, kaip įmanoma detaliau, aprašyti kreipimosi esmę, pateikti kitą, jų manymu būtiną, informaciją, kurios pagrindu bus sprendžiamas IT incidentas. Esant poreikiui, naudotojai gali prikabinti IT incidento sprendimui būtinas bylas. </w:t>
            </w:r>
          </w:p>
          <w:p w14:paraId="796EB563" w14:textId="77777777" w:rsidR="00AC1CB9" w:rsidRPr="00A00890" w:rsidRDefault="00AC1CB9" w:rsidP="001643B7">
            <w:pPr>
              <w:pStyle w:val="ListParagraph"/>
              <w:spacing w:after="0"/>
              <w:ind w:left="0"/>
              <w:jc w:val="both"/>
              <w:rPr>
                <w:szCs w:val="24"/>
              </w:rPr>
            </w:pPr>
            <w:r w:rsidRPr="00A00890">
              <w:rPr>
                <w:szCs w:val="24"/>
              </w:rPr>
              <w:t>2 pagalbos linijos darbuotojų. Pagrindinis IT incidentų registravimo kanalas 2 pagalbos linijos darbuotojams – Pagalbos tarnybos sistemos pagalbos portalas (</w:t>
            </w:r>
            <w:proofErr w:type="spellStart"/>
            <w:r w:rsidRPr="00A00890">
              <w:rPr>
                <w:szCs w:val="24"/>
              </w:rPr>
              <w:t>sd.ivpk.lt</w:t>
            </w:r>
            <w:proofErr w:type="spellEnd"/>
            <w:r w:rsidRPr="00A00890">
              <w:rPr>
                <w:szCs w:val="24"/>
              </w:rPr>
              <w:t>). Registruojant IT incidentą 2 pagalbos linijos darbuotojai turi registruoti tik tuos IT incidentus, kurie yra susiję su jų administruojama sritimi. Taip pat 2 pagalbos linijos darbuotojai IT incidento registravimo metu gali atlikti papildomus IT incidentų valdymo proceso žingsnius, pvz., identifikuoti sprendėją bei sprendėjų grupę, atlikti IT incidento klasifikavimą ir pan.</w:t>
            </w:r>
          </w:p>
          <w:p w14:paraId="273180EA" w14:textId="77777777" w:rsidR="00AC1CB9" w:rsidRPr="00A00890" w:rsidRDefault="00AC1CB9" w:rsidP="001643B7">
            <w:pPr>
              <w:pStyle w:val="ListParagraph"/>
              <w:spacing w:after="0"/>
              <w:ind w:left="0"/>
              <w:jc w:val="both"/>
              <w:rPr>
                <w:szCs w:val="24"/>
              </w:rPr>
            </w:pPr>
            <w:r w:rsidRPr="00A00890">
              <w:rPr>
                <w:szCs w:val="24"/>
              </w:rPr>
              <w:t>Monitoringo sistemų per žiniatinklio paslaugomis realizuotą sąsają. Bendru atveju monitoringo sistemų užregistruoti IT incidentai turi būti valdomi taip pat kaip naudotojų užregistruoti IT incidentai.</w:t>
            </w:r>
          </w:p>
          <w:p w14:paraId="312B64DB" w14:textId="77777777" w:rsidR="00AC1CB9" w:rsidRPr="00A00890" w:rsidRDefault="00AC1CB9" w:rsidP="001643B7">
            <w:pPr>
              <w:pStyle w:val="ListParagraph"/>
              <w:spacing w:after="0"/>
              <w:ind w:left="0"/>
              <w:jc w:val="both"/>
              <w:rPr>
                <w:szCs w:val="24"/>
              </w:rPr>
            </w:pPr>
            <w:r w:rsidRPr="00A00890">
              <w:rPr>
                <w:szCs w:val="24"/>
              </w:rPr>
              <w:t>Užregistravus IT incidentą, jo būklė Pagalbos sistemoje automatiškai pakeičiama į „UŽREGISTRUOTAS“.</w:t>
            </w:r>
          </w:p>
        </w:tc>
      </w:tr>
      <w:tr w:rsidR="00AC1CB9" w:rsidRPr="00480661" w14:paraId="56108B41" w14:textId="77777777" w:rsidTr="00B40099">
        <w:tc>
          <w:tcPr>
            <w:tcW w:w="972" w:type="pct"/>
          </w:tcPr>
          <w:p w14:paraId="7DB38EFF" w14:textId="77777777" w:rsidR="00AC1CB9" w:rsidRPr="00A00890" w:rsidRDefault="00AC1CB9" w:rsidP="001643B7">
            <w:pPr>
              <w:pStyle w:val="ListParagraph"/>
              <w:spacing w:after="0"/>
              <w:ind w:left="0"/>
              <w:rPr>
                <w:szCs w:val="24"/>
              </w:rPr>
            </w:pPr>
            <w:r w:rsidRPr="00A00890">
              <w:rPr>
                <w:szCs w:val="24"/>
              </w:rPr>
              <w:t>IT incidento registravimas naudotojo vardu</w:t>
            </w:r>
          </w:p>
        </w:tc>
        <w:tc>
          <w:tcPr>
            <w:tcW w:w="973" w:type="pct"/>
          </w:tcPr>
          <w:p w14:paraId="6C81C99D" w14:textId="77777777" w:rsidR="00AC1CB9" w:rsidRPr="00A00890" w:rsidRDefault="00AC1CB9" w:rsidP="001643B7">
            <w:pPr>
              <w:pStyle w:val="ListParagraph"/>
              <w:spacing w:after="0"/>
              <w:ind w:left="0"/>
              <w:jc w:val="both"/>
              <w:rPr>
                <w:szCs w:val="24"/>
              </w:rPr>
            </w:pPr>
            <w:r w:rsidRPr="00A00890">
              <w:rPr>
                <w:szCs w:val="24"/>
              </w:rPr>
              <w:t>1 pagalbos linija</w:t>
            </w:r>
          </w:p>
        </w:tc>
        <w:tc>
          <w:tcPr>
            <w:tcW w:w="3055" w:type="pct"/>
          </w:tcPr>
          <w:p w14:paraId="4A208B57" w14:textId="77777777" w:rsidR="00AC1CB9" w:rsidRPr="00A00890" w:rsidRDefault="00AC1CB9" w:rsidP="001643B7">
            <w:pPr>
              <w:pStyle w:val="ListParagraph"/>
              <w:spacing w:after="0"/>
              <w:ind w:left="0"/>
              <w:jc w:val="both"/>
              <w:rPr>
                <w:szCs w:val="24"/>
              </w:rPr>
            </w:pPr>
            <w:r w:rsidRPr="00A00890">
              <w:rPr>
                <w:szCs w:val="24"/>
              </w:rPr>
              <w:t>Kuomet naudotojai apie IT incidentus VIISP tvarkytoją informuoja telefonu, tuomet 1 pagalbos linijos darbuotojas Pagalbos sistemoje turi užregistruoti IT incidentą Pagalbos sistemos portale tiesiogiai. Atliekant IT incidento, apie kurį pranešė telefonu, registraciją rekomenduojama naudoti „</w:t>
            </w:r>
            <w:proofErr w:type="spellStart"/>
            <w:r w:rsidRPr="00A00890">
              <w:rPr>
                <w:szCs w:val="24"/>
              </w:rPr>
              <w:t>Quick</w:t>
            </w:r>
            <w:proofErr w:type="spellEnd"/>
            <w:r w:rsidRPr="00A00890">
              <w:rPr>
                <w:szCs w:val="24"/>
              </w:rPr>
              <w:t xml:space="preserve"> </w:t>
            </w:r>
            <w:proofErr w:type="spellStart"/>
            <w:r w:rsidRPr="00A00890">
              <w:rPr>
                <w:szCs w:val="24"/>
              </w:rPr>
              <w:t>Profile</w:t>
            </w:r>
            <w:proofErr w:type="spellEnd"/>
            <w:r w:rsidRPr="00A00890">
              <w:rPr>
                <w:szCs w:val="24"/>
              </w:rPr>
              <w:t>“ registravimo sąsają, kurios pagalba galima gauti informaciją apie naudotoją, jo IT incidentų istoriją, jam priskirtus sąrankos vienetus. 1 pagalbos linijos darbuotojas naudojant IT incidento registravimo funkcionalumą turi išsiaiškinti ir:</w:t>
            </w:r>
          </w:p>
          <w:p w14:paraId="5D8E5375" w14:textId="77777777" w:rsidR="00AC1CB9" w:rsidRPr="00A00890" w:rsidRDefault="00AC1CB9" w:rsidP="001643B7">
            <w:pPr>
              <w:pStyle w:val="2BULarial"/>
              <w:rPr>
                <w:rFonts w:cs="Times New Roman"/>
                <w:sz w:val="24"/>
                <w:szCs w:val="24"/>
                <w:lang w:val="lt-LT"/>
              </w:rPr>
            </w:pPr>
            <w:r w:rsidRPr="00A00890">
              <w:rPr>
                <w:rFonts w:cs="Times New Roman"/>
                <w:sz w:val="24"/>
                <w:szCs w:val="24"/>
                <w:lang w:val="lt-LT"/>
              </w:rPr>
              <w:t>nurodyti IT incidento paveiktą naudotoją;</w:t>
            </w:r>
          </w:p>
          <w:p w14:paraId="38249AF4" w14:textId="77777777" w:rsidR="00AC1CB9" w:rsidRPr="00A00890" w:rsidRDefault="00AC1CB9" w:rsidP="001643B7">
            <w:pPr>
              <w:pStyle w:val="2BULarial"/>
              <w:rPr>
                <w:rFonts w:cs="Times New Roman"/>
                <w:sz w:val="24"/>
                <w:szCs w:val="24"/>
                <w:lang w:val="lt-LT"/>
              </w:rPr>
            </w:pPr>
            <w:r w:rsidRPr="00A00890">
              <w:rPr>
                <w:rFonts w:cs="Times New Roman"/>
                <w:sz w:val="24"/>
                <w:szCs w:val="24"/>
                <w:lang w:val="lt-LT"/>
              </w:rPr>
              <w:t>nurodyti apie IT incidentą pranešusį naudotoją;</w:t>
            </w:r>
          </w:p>
          <w:p w14:paraId="6F59483F" w14:textId="77777777" w:rsidR="00AC1CB9" w:rsidRPr="00A00890" w:rsidRDefault="00AC1CB9" w:rsidP="001643B7">
            <w:pPr>
              <w:pStyle w:val="2BULarial"/>
              <w:rPr>
                <w:rFonts w:cs="Times New Roman"/>
                <w:sz w:val="24"/>
                <w:szCs w:val="24"/>
                <w:lang w:val="lt-LT"/>
              </w:rPr>
            </w:pPr>
            <w:r w:rsidRPr="00A00890">
              <w:rPr>
                <w:rFonts w:cs="Times New Roman"/>
                <w:sz w:val="24"/>
                <w:szCs w:val="24"/>
                <w:lang w:val="lt-LT"/>
              </w:rPr>
              <w:t>aprašyti IT incidento aplinkybes bei kitą naudotojo pateiktą informaciją.</w:t>
            </w:r>
          </w:p>
          <w:p w14:paraId="4F358F46" w14:textId="77777777" w:rsidR="00AC1CB9" w:rsidRPr="00A00890" w:rsidRDefault="00AC1CB9" w:rsidP="001643B7">
            <w:pPr>
              <w:pStyle w:val="ListParagraph"/>
              <w:spacing w:after="0"/>
              <w:ind w:left="0"/>
              <w:jc w:val="both"/>
              <w:rPr>
                <w:szCs w:val="24"/>
              </w:rPr>
            </w:pPr>
            <w:r w:rsidRPr="00A00890">
              <w:rPr>
                <w:szCs w:val="24"/>
              </w:rPr>
              <w:t>Jei IT incidentas išsprendžiamas telefoninio pokalbio metu, IT incidentas gali būti iš karto uždaromas, prieš tai suderinus su paveiktu naudotoju bei 1 pagalbos linijos darbuotojui užpildant IT incidentą aprašančią informaciją.</w:t>
            </w:r>
          </w:p>
          <w:p w14:paraId="54C649F8" w14:textId="77777777" w:rsidR="00AC1CB9" w:rsidRPr="00A00890" w:rsidRDefault="00AC1CB9" w:rsidP="001643B7">
            <w:pPr>
              <w:pStyle w:val="ListParagraph"/>
              <w:spacing w:after="0"/>
              <w:ind w:left="0"/>
              <w:jc w:val="both"/>
              <w:rPr>
                <w:szCs w:val="24"/>
              </w:rPr>
            </w:pPr>
            <w:r w:rsidRPr="00A00890">
              <w:rPr>
                <w:szCs w:val="24"/>
              </w:rPr>
              <w:t>Užregistravus IT incidentą, jo būklė Pagalbos sistemoje automatiškai pakeičiama į „UŽREGISTRUOTAS“.</w:t>
            </w:r>
          </w:p>
        </w:tc>
      </w:tr>
      <w:tr w:rsidR="00AC1CB9" w:rsidRPr="00480661" w14:paraId="29A1F31E" w14:textId="77777777" w:rsidTr="00B40099">
        <w:tc>
          <w:tcPr>
            <w:tcW w:w="972" w:type="pct"/>
          </w:tcPr>
          <w:p w14:paraId="53BB267C" w14:textId="77777777" w:rsidR="00AC1CB9" w:rsidRPr="00A00890" w:rsidRDefault="00AC1CB9" w:rsidP="001643B7">
            <w:pPr>
              <w:pStyle w:val="ListParagraph"/>
              <w:spacing w:after="0"/>
              <w:ind w:left="0"/>
              <w:rPr>
                <w:szCs w:val="24"/>
              </w:rPr>
            </w:pPr>
            <w:r w:rsidRPr="00A00890">
              <w:rPr>
                <w:szCs w:val="24"/>
              </w:rPr>
              <w:t>IT incidento klasifikavimo procedūra</w:t>
            </w:r>
          </w:p>
        </w:tc>
        <w:tc>
          <w:tcPr>
            <w:tcW w:w="973" w:type="pct"/>
          </w:tcPr>
          <w:p w14:paraId="4DC05623" w14:textId="77777777" w:rsidR="00AC1CB9" w:rsidRPr="00A00890" w:rsidRDefault="00AC1CB9" w:rsidP="001643B7">
            <w:pPr>
              <w:pStyle w:val="ListParagraph"/>
              <w:spacing w:after="0"/>
              <w:ind w:left="0"/>
              <w:jc w:val="both"/>
              <w:rPr>
                <w:szCs w:val="24"/>
              </w:rPr>
            </w:pPr>
            <w:r w:rsidRPr="00A00890">
              <w:rPr>
                <w:szCs w:val="24"/>
              </w:rPr>
              <w:t>1 pagalbos linija</w:t>
            </w:r>
          </w:p>
          <w:p w14:paraId="66B5568D" w14:textId="77777777" w:rsidR="00AC1CB9" w:rsidRPr="00A00890" w:rsidRDefault="00AC1CB9" w:rsidP="001643B7">
            <w:pPr>
              <w:pStyle w:val="ListParagraph"/>
              <w:spacing w:after="0"/>
              <w:ind w:left="0"/>
              <w:jc w:val="both"/>
              <w:rPr>
                <w:szCs w:val="24"/>
              </w:rPr>
            </w:pPr>
            <w:r w:rsidRPr="00A00890">
              <w:rPr>
                <w:szCs w:val="24"/>
              </w:rPr>
              <w:t>2 pagalbos linija</w:t>
            </w:r>
          </w:p>
        </w:tc>
        <w:tc>
          <w:tcPr>
            <w:tcW w:w="3055" w:type="pct"/>
          </w:tcPr>
          <w:p w14:paraId="55C65742" w14:textId="77777777" w:rsidR="00AC1CB9" w:rsidRPr="00A00890" w:rsidRDefault="00AC1CB9" w:rsidP="001643B7">
            <w:pPr>
              <w:pStyle w:val="ListParagraph"/>
              <w:spacing w:after="0"/>
              <w:ind w:left="0"/>
              <w:jc w:val="both"/>
              <w:rPr>
                <w:szCs w:val="24"/>
              </w:rPr>
            </w:pPr>
            <w:r w:rsidRPr="00A00890">
              <w:rPr>
                <w:szCs w:val="24"/>
              </w:rPr>
              <w:t>Vadovaujantis gairėmis, 1 ir 2 pagalbos linijos darbuotojai turi:</w:t>
            </w:r>
          </w:p>
          <w:p w14:paraId="350E585E" w14:textId="77777777" w:rsidR="00AC1CB9" w:rsidRPr="00A00890" w:rsidRDefault="00AC1CB9" w:rsidP="001643B7">
            <w:pPr>
              <w:pStyle w:val="2BULarial"/>
              <w:rPr>
                <w:rFonts w:cs="Times New Roman"/>
                <w:sz w:val="24"/>
                <w:szCs w:val="24"/>
                <w:lang w:val="lt-LT"/>
              </w:rPr>
            </w:pPr>
            <w:r w:rsidRPr="00A00890">
              <w:rPr>
                <w:rFonts w:cs="Times New Roman"/>
                <w:sz w:val="24"/>
                <w:szCs w:val="24"/>
                <w:lang w:val="lt-LT"/>
              </w:rPr>
              <w:t>priskirti atitinkamą kategoriją IT incidentui;</w:t>
            </w:r>
          </w:p>
          <w:p w14:paraId="0260DC61" w14:textId="77777777" w:rsidR="00AC1CB9" w:rsidRPr="00A00890" w:rsidRDefault="00AC1CB9" w:rsidP="001643B7">
            <w:pPr>
              <w:pStyle w:val="2BULarial"/>
              <w:rPr>
                <w:rFonts w:cs="Times New Roman"/>
                <w:sz w:val="24"/>
                <w:szCs w:val="24"/>
                <w:lang w:val="lt-LT"/>
              </w:rPr>
            </w:pPr>
            <w:r w:rsidRPr="00A00890">
              <w:rPr>
                <w:rFonts w:cs="Times New Roman"/>
                <w:sz w:val="24"/>
                <w:szCs w:val="24"/>
                <w:lang w:val="lt-LT"/>
              </w:rPr>
              <w:t xml:space="preserve">iš incidento aprašymo bei, esant reikalui, pasikonsultavus su naudotoju, nuspręsti kokia yra atitinkamo IT incidento įtaka ir mastas. </w:t>
            </w:r>
          </w:p>
          <w:p w14:paraId="58F31AA0" w14:textId="77777777" w:rsidR="00AC1CB9" w:rsidRPr="00A00890" w:rsidRDefault="00AC1CB9" w:rsidP="001643B7">
            <w:pPr>
              <w:pStyle w:val="ListParagraph"/>
              <w:spacing w:after="0"/>
              <w:ind w:left="0"/>
              <w:jc w:val="both"/>
              <w:rPr>
                <w:szCs w:val="24"/>
              </w:rPr>
            </w:pPr>
            <w:r w:rsidRPr="00A00890">
              <w:rPr>
                <w:szCs w:val="24"/>
              </w:rPr>
              <w:t>Atsižvelgiant į pateiktas gaires, Pagalbos sistema priskirs IT incidentą atitinkamai pagalbos grupei. Priskirta pagalbos grupė yra rekomendacinio pobūdžio, todėl klasifikaciją atliekantis asmuo gali savo nuožiūra nustatyti norimą pagalbos grupę, tačiau privalo palikti komentarą, kodėl buvo pakeista pasiūlyta pagalbos grupė.</w:t>
            </w:r>
          </w:p>
          <w:p w14:paraId="01515E79" w14:textId="77777777" w:rsidR="00AC1CB9" w:rsidRPr="00A00890" w:rsidRDefault="00AC1CB9" w:rsidP="001643B7">
            <w:pPr>
              <w:pStyle w:val="ListParagraph"/>
              <w:spacing w:after="0"/>
              <w:ind w:left="0"/>
              <w:jc w:val="both"/>
              <w:rPr>
                <w:szCs w:val="24"/>
              </w:rPr>
            </w:pPr>
            <w:r w:rsidRPr="00A00890">
              <w:rPr>
                <w:szCs w:val="24"/>
              </w:rPr>
              <w:t>Atsižvelgiant į pateiktas gaires Pagalbos sistema priskirs IT incidentui atitinkamą prioriteto lygį. Apskaičiuotas prioriteto lygis yra rekomendacinio pobūdžio, todėl klasifikaciją atliekantis asmuo gali savo nuožiūra nustatyti norimą prioritetą, tačiau privalo palikti komentarą, kodėl buvo pakeistas automatiškai apskaičiuotas prioritetas.</w:t>
            </w:r>
          </w:p>
        </w:tc>
      </w:tr>
      <w:tr w:rsidR="00AC1CB9" w:rsidRPr="00480661" w14:paraId="47656FFB" w14:textId="77777777" w:rsidTr="00B40099">
        <w:tc>
          <w:tcPr>
            <w:tcW w:w="972" w:type="pct"/>
          </w:tcPr>
          <w:p w14:paraId="44F8915A" w14:textId="77777777" w:rsidR="00AC1CB9" w:rsidRPr="00A00890" w:rsidRDefault="00AC1CB9" w:rsidP="001643B7">
            <w:pPr>
              <w:pStyle w:val="ListParagraph"/>
              <w:spacing w:after="0"/>
              <w:ind w:left="0"/>
              <w:rPr>
                <w:szCs w:val="24"/>
              </w:rPr>
            </w:pPr>
            <w:r w:rsidRPr="00A00890">
              <w:rPr>
                <w:szCs w:val="24"/>
              </w:rPr>
              <w:t>IT incidento priskyrimo procedūra</w:t>
            </w:r>
          </w:p>
        </w:tc>
        <w:tc>
          <w:tcPr>
            <w:tcW w:w="973" w:type="pct"/>
          </w:tcPr>
          <w:p w14:paraId="0EED0BAB" w14:textId="77777777" w:rsidR="00AC1CB9" w:rsidRPr="00A00890" w:rsidRDefault="00AC1CB9" w:rsidP="001643B7">
            <w:pPr>
              <w:pStyle w:val="ListParagraph"/>
              <w:spacing w:after="0"/>
              <w:ind w:left="0"/>
              <w:jc w:val="both"/>
              <w:rPr>
                <w:szCs w:val="24"/>
              </w:rPr>
            </w:pPr>
            <w:r w:rsidRPr="00A00890">
              <w:rPr>
                <w:szCs w:val="24"/>
              </w:rPr>
              <w:t>1 pagalbos linija</w:t>
            </w:r>
          </w:p>
          <w:p w14:paraId="36E5525F" w14:textId="77777777" w:rsidR="00AC1CB9" w:rsidRPr="00A00890" w:rsidRDefault="00AC1CB9" w:rsidP="001643B7">
            <w:pPr>
              <w:pStyle w:val="ListParagraph"/>
              <w:spacing w:after="0"/>
              <w:ind w:left="0"/>
              <w:jc w:val="both"/>
              <w:rPr>
                <w:szCs w:val="24"/>
              </w:rPr>
            </w:pPr>
            <w:r w:rsidRPr="00A00890">
              <w:rPr>
                <w:szCs w:val="24"/>
              </w:rPr>
              <w:t>2 pagalbos linija</w:t>
            </w:r>
          </w:p>
        </w:tc>
        <w:tc>
          <w:tcPr>
            <w:tcW w:w="3055" w:type="pct"/>
          </w:tcPr>
          <w:p w14:paraId="1695E9A5" w14:textId="77777777" w:rsidR="00AC1CB9" w:rsidRPr="00A00890" w:rsidRDefault="00AC1CB9" w:rsidP="001643B7">
            <w:pPr>
              <w:pStyle w:val="ListParagraph"/>
              <w:spacing w:after="0"/>
              <w:ind w:left="0"/>
              <w:jc w:val="both"/>
              <w:rPr>
                <w:szCs w:val="24"/>
              </w:rPr>
            </w:pPr>
            <w:r w:rsidRPr="00A00890">
              <w:rPr>
                <w:szCs w:val="24"/>
              </w:rPr>
              <w:t xml:space="preserve">1 pagalbos linijos darbuotojai iš Pagalbos sistemoje užregistruotų ir nesuklasifikuotų  IT incidentų turi išsirinkti atitinkamus IT incidentus ir priskirti save kaip atitinkamo IT incidento sprendėją bei nurodyti atsakingą pagalbos grupę. 1 pagalbos linijos darbuotojai turi dėti visas pastangas, kad visi Pagalbos sistemoje užregistruoti IT incidentai turėtų priskirtus </w:t>
            </w:r>
            <w:proofErr w:type="spellStart"/>
            <w:r w:rsidRPr="00A00890">
              <w:rPr>
                <w:szCs w:val="24"/>
              </w:rPr>
              <w:t>sprendėjus</w:t>
            </w:r>
            <w:proofErr w:type="spellEnd"/>
            <w:r w:rsidRPr="00A00890">
              <w:rPr>
                <w:szCs w:val="24"/>
              </w:rPr>
              <w:t xml:space="preserve"> bei nurodytas pagalbos grupes. </w:t>
            </w:r>
          </w:p>
          <w:p w14:paraId="10311E56" w14:textId="77777777" w:rsidR="00AC1CB9" w:rsidRPr="00A00890" w:rsidRDefault="00AC1CB9" w:rsidP="001643B7">
            <w:pPr>
              <w:pStyle w:val="ListParagraph"/>
              <w:spacing w:after="0"/>
              <w:ind w:left="0"/>
              <w:jc w:val="both"/>
              <w:rPr>
                <w:szCs w:val="24"/>
              </w:rPr>
            </w:pPr>
            <w:r w:rsidRPr="00A00890">
              <w:rPr>
                <w:szCs w:val="24"/>
              </w:rPr>
              <w:t xml:space="preserve">Jei IT incidentas 2 pagalbos linijai yra perduodamas iš 1 pagalbos linijos, tuomet 2 pagalbos linijos darbuotojas, turi dėti visas pastangas, kad visi jo grupei perduoti IT incidentai turėtų priskirtus </w:t>
            </w:r>
            <w:proofErr w:type="spellStart"/>
            <w:r w:rsidRPr="00A00890">
              <w:rPr>
                <w:szCs w:val="24"/>
              </w:rPr>
              <w:t>sprendėjus</w:t>
            </w:r>
            <w:proofErr w:type="spellEnd"/>
            <w:r w:rsidRPr="00A00890">
              <w:rPr>
                <w:szCs w:val="24"/>
              </w:rPr>
              <w:t>.</w:t>
            </w:r>
          </w:p>
        </w:tc>
      </w:tr>
      <w:tr w:rsidR="00AC1CB9" w:rsidRPr="00480661" w14:paraId="02575B93" w14:textId="77777777" w:rsidTr="00B40099">
        <w:tc>
          <w:tcPr>
            <w:tcW w:w="972" w:type="pct"/>
          </w:tcPr>
          <w:p w14:paraId="1985C681" w14:textId="77777777" w:rsidR="00AC1CB9" w:rsidRPr="00A00890" w:rsidRDefault="00AC1CB9" w:rsidP="001643B7">
            <w:pPr>
              <w:pStyle w:val="ListParagraph"/>
              <w:spacing w:after="0"/>
              <w:ind w:left="0"/>
              <w:rPr>
                <w:szCs w:val="24"/>
              </w:rPr>
            </w:pPr>
            <w:r w:rsidRPr="00A00890">
              <w:rPr>
                <w:szCs w:val="24"/>
              </w:rPr>
              <w:t>IT incidento analizės procedūra</w:t>
            </w:r>
          </w:p>
        </w:tc>
        <w:tc>
          <w:tcPr>
            <w:tcW w:w="973" w:type="pct"/>
          </w:tcPr>
          <w:p w14:paraId="3C1CFFEE" w14:textId="77777777" w:rsidR="00AC1CB9" w:rsidRPr="00A00890" w:rsidRDefault="00AC1CB9" w:rsidP="001643B7">
            <w:pPr>
              <w:pStyle w:val="ListParagraph"/>
              <w:spacing w:after="0"/>
              <w:ind w:left="0"/>
              <w:jc w:val="both"/>
              <w:rPr>
                <w:szCs w:val="24"/>
              </w:rPr>
            </w:pPr>
            <w:r w:rsidRPr="00A00890">
              <w:rPr>
                <w:szCs w:val="24"/>
              </w:rPr>
              <w:t>1 pagalbos linija</w:t>
            </w:r>
          </w:p>
          <w:p w14:paraId="3F9328B9" w14:textId="77777777" w:rsidR="00AC1CB9" w:rsidRPr="00A00890" w:rsidRDefault="00AC1CB9" w:rsidP="001643B7">
            <w:pPr>
              <w:pStyle w:val="ListParagraph"/>
              <w:spacing w:after="0"/>
              <w:ind w:left="0"/>
              <w:jc w:val="both"/>
              <w:rPr>
                <w:szCs w:val="24"/>
              </w:rPr>
            </w:pPr>
            <w:r w:rsidRPr="00A00890">
              <w:rPr>
                <w:szCs w:val="24"/>
              </w:rPr>
              <w:t>2 pagalbos linija</w:t>
            </w:r>
          </w:p>
        </w:tc>
        <w:tc>
          <w:tcPr>
            <w:tcW w:w="3055" w:type="pct"/>
          </w:tcPr>
          <w:p w14:paraId="0B8E2431" w14:textId="77777777" w:rsidR="00AC1CB9" w:rsidRPr="00A00890" w:rsidRDefault="00AC1CB9" w:rsidP="001643B7">
            <w:pPr>
              <w:pStyle w:val="ListParagraph"/>
              <w:spacing w:after="0"/>
              <w:ind w:left="0"/>
              <w:jc w:val="both"/>
              <w:rPr>
                <w:szCs w:val="24"/>
              </w:rPr>
            </w:pPr>
            <w:r w:rsidRPr="00A00890">
              <w:rPr>
                <w:szCs w:val="24"/>
              </w:rPr>
              <w:t>IT incidento sprendėjas turi įvertinti pateiktos, IT incidentą apibūdinančios informacijos pakankamumą, pilnumą. Esant poreikiui, analizės metu gali būti inicijuota papildomos informacijos užklausa iš naudotojo.</w:t>
            </w:r>
          </w:p>
          <w:p w14:paraId="670F1D40" w14:textId="77777777" w:rsidR="00AC1CB9" w:rsidRPr="00A00890" w:rsidRDefault="00AC1CB9" w:rsidP="001643B7">
            <w:pPr>
              <w:pStyle w:val="ListParagraph"/>
              <w:spacing w:after="0"/>
              <w:ind w:left="0"/>
              <w:jc w:val="both"/>
              <w:rPr>
                <w:szCs w:val="24"/>
              </w:rPr>
            </w:pPr>
            <w:r w:rsidRPr="00A00890">
              <w:rPr>
                <w:szCs w:val="24"/>
              </w:rPr>
              <w:t>Taip pat šiame etape, sprendėjas turi įvertinti naudotojo pateiktą papildomą informaciją, jos pilnumą. Esant poreikiui, gali būti inicijuoti papildomi informacijos patikslinimai.</w:t>
            </w:r>
          </w:p>
          <w:p w14:paraId="49E21BF5" w14:textId="77777777" w:rsidR="00AC1CB9" w:rsidRPr="00A00890" w:rsidRDefault="00AC1CB9" w:rsidP="001643B7">
            <w:pPr>
              <w:pStyle w:val="ListParagraph"/>
              <w:spacing w:after="0"/>
              <w:ind w:left="0"/>
              <w:jc w:val="both"/>
              <w:rPr>
                <w:szCs w:val="24"/>
              </w:rPr>
            </w:pPr>
            <w:r w:rsidRPr="00A00890">
              <w:rPr>
                <w:szCs w:val="24"/>
              </w:rPr>
              <w:t>Pilnai pasiruošus IT incidento sprendimui, Pagalbos tarnybos sistemoje IT incidento būklė pakeičiama į „SPRENDŽIAMAS“.</w:t>
            </w:r>
          </w:p>
        </w:tc>
      </w:tr>
      <w:tr w:rsidR="00AC1CB9" w:rsidRPr="00480661" w14:paraId="48B44F28" w14:textId="77777777" w:rsidTr="00B40099">
        <w:tc>
          <w:tcPr>
            <w:tcW w:w="972" w:type="pct"/>
          </w:tcPr>
          <w:p w14:paraId="6C60DA83" w14:textId="77777777" w:rsidR="00AC1CB9" w:rsidRPr="00A00890" w:rsidRDefault="00AC1CB9" w:rsidP="001643B7">
            <w:pPr>
              <w:pStyle w:val="ListParagraph"/>
              <w:spacing w:after="0"/>
              <w:ind w:left="0"/>
              <w:rPr>
                <w:szCs w:val="24"/>
              </w:rPr>
            </w:pPr>
            <w:r w:rsidRPr="00A00890">
              <w:rPr>
                <w:szCs w:val="24"/>
              </w:rPr>
              <w:t>Papildomos informacijos užklausimo procedūra</w:t>
            </w:r>
          </w:p>
        </w:tc>
        <w:tc>
          <w:tcPr>
            <w:tcW w:w="973" w:type="pct"/>
          </w:tcPr>
          <w:p w14:paraId="5AABB1B3" w14:textId="77777777" w:rsidR="00AC1CB9" w:rsidRPr="00A00890" w:rsidRDefault="00AC1CB9" w:rsidP="001643B7">
            <w:pPr>
              <w:pStyle w:val="ListParagraph"/>
              <w:spacing w:after="0"/>
              <w:ind w:left="0"/>
              <w:jc w:val="both"/>
              <w:rPr>
                <w:szCs w:val="24"/>
              </w:rPr>
            </w:pPr>
            <w:r w:rsidRPr="00A00890">
              <w:rPr>
                <w:szCs w:val="24"/>
              </w:rPr>
              <w:t>1 pagalbos linija</w:t>
            </w:r>
          </w:p>
          <w:p w14:paraId="07CD1658" w14:textId="77777777" w:rsidR="00AC1CB9" w:rsidRPr="00A00890" w:rsidRDefault="00AC1CB9" w:rsidP="001643B7">
            <w:pPr>
              <w:pStyle w:val="ListParagraph"/>
              <w:spacing w:after="0"/>
              <w:ind w:left="0"/>
              <w:jc w:val="both"/>
              <w:rPr>
                <w:szCs w:val="24"/>
              </w:rPr>
            </w:pPr>
            <w:r w:rsidRPr="00A00890">
              <w:rPr>
                <w:szCs w:val="24"/>
              </w:rPr>
              <w:t>2 pagalbos linija</w:t>
            </w:r>
          </w:p>
        </w:tc>
        <w:tc>
          <w:tcPr>
            <w:tcW w:w="3055" w:type="pct"/>
          </w:tcPr>
          <w:p w14:paraId="61DEDA2D" w14:textId="77777777" w:rsidR="00AC1CB9" w:rsidRPr="00A00890" w:rsidRDefault="00AC1CB9" w:rsidP="001643B7">
            <w:pPr>
              <w:pStyle w:val="ListParagraph"/>
              <w:spacing w:after="0"/>
              <w:ind w:left="0"/>
              <w:jc w:val="both"/>
              <w:rPr>
                <w:szCs w:val="24"/>
              </w:rPr>
            </w:pPr>
            <w:r w:rsidRPr="00A00890">
              <w:rPr>
                <w:szCs w:val="24"/>
              </w:rPr>
              <w:t>IT incidento sprendėjas, esant poreikiui, naudodamas Pagalbos sistemos papildomos informacijos iš vartotojo užklausimo funkcionalumu gali kreiptis į naudotoją, pateikdamas jam patikslinančius klausimus. Sprendėjas turi stengtis pateikti, kaip įmanoma, detalesnę ir aiškesnę informacijos užklausą. Atlikus šį veiksmą vartotojas bus informuojamas elektroniniu paštu apie jam pateiktą klausimą, o pats incidentas pateks į atskirą, naudotojo srityje esančią, IT incidentų, laukiančių papildomos informacijos, skiltį.</w:t>
            </w:r>
          </w:p>
          <w:p w14:paraId="3D64D0A2" w14:textId="77777777" w:rsidR="00AC1CB9" w:rsidRPr="00A00890" w:rsidRDefault="00AC1CB9" w:rsidP="001643B7">
            <w:pPr>
              <w:pStyle w:val="ListParagraph"/>
              <w:spacing w:after="0"/>
              <w:ind w:left="0"/>
              <w:jc w:val="both"/>
              <w:rPr>
                <w:szCs w:val="24"/>
              </w:rPr>
            </w:pPr>
            <w:r w:rsidRPr="00A00890">
              <w:rPr>
                <w:szCs w:val="24"/>
              </w:rPr>
              <w:t>Esant poreikiui sprendėjas su paveiktų naudotoju papildomai gali komunikuoti jo nurodytu telefonu.</w:t>
            </w:r>
          </w:p>
          <w:p w14:paraId="5FA499FC" w14:textId="77777777" w:rsidR="00AC1CB9" w:rsidRPr="00A00890" w:rsidRDefault="00AC1CB9" w:rsidP="001643B7">
            <w:pPr>
              <w:pStyle w:val="ListParagraph"/>
              <w:spacing w:after="0"/>
              <w:ind w:left="0"/>
              <w:jc w:val="both"/>
              <w:rPr>
                <w:szCs w:val="24"/>
              </w:rPr>
            </w:pPr>
            <w:r w:rsidRPr="00A00890">
              <w:rPr>
                <w:szCs w:val="24"/>
              </w:rPr>
              <w:t>Pateikus papildomos informacijos užklausą naudotojui, IT incidento būklė Pagalbos sistemoje automatiškai pakeičiama į „LAUKIAMA INFORMACIJOS“.</w:t>
            </w:r>
          </w:p>
        </w:tc>
      </w:tr>
      <w:tr w:rsidR="00AC1CB9" w:rsidRPr="00480661" w14:paraId="7CDDAABA" w14:textId="77777777" w:rsidTr="00B40099">
        <w:tc>
          <w:tcPr>
            <w:tcW w:w="972" w:type="pct"/>
          </w:tcPr>
          <w:p w14:paraId="484D9FFA" w14:textId="77777777" w:rsidR="00AC1CB9" w:rsidRPr="00A00890" w:rsidRDefault="00AC1CB9" w:rsidP="001643B7">
            <w:pPr>
              <w:pStyle w:val="ListParagraph"/>
              <w:spacing w:after="0"/>
              <w:ind w:left="0"/>
              <w:rPr>
                <w:szCs w:val="24"/>
              </w:rPr>
            </w:pPr>
            <w:r w:rsidRPr="00A00890">
              <w:rPr>
                <w:szCs w:val="24"/>
              </w:rPr>
              <w:t>Informacijos pateikimas</w:t>
            </w:r>
          </w:p>
        </w:tc>
        <w:tc>
          <w:tcPr>
            <w:tcW w:w="973" w:type="pct"/>
          </w:tcPr>
          <w:p w14:paraId="64FF099E" w14:textId="77777777" w:rsidR="00AC1CB9" w:rsidRPr="00A00890" w:rsidRDefault="00AC1CB9" w:rsidP="001643B7">
            <w:pPr>
              <w:pStyle w:val="ListParagraph"/>
              <w:spacing w:after="0"/>
              <w:ind w:left="0"/>
              <w:jc w:val="both"/>
              <w:rPr>
                <w:szCs w:val="24"/>
              </w:rPr>
            </w:pPr>
            <w:r w:rsidRPr="00A00890">
              <w:rPr>
                <w:szCs w:val="24"/>
              </w:rPr>
              <w:t>Naudotojas</w:t>
            </w:r>
          </w:p>
        </w:tc>
        <w:tc>
          <w:tcPr>
            <w:tcW w:w="3055" w:type="pct"/>
          </w:tcPr>
          <w:p w14:paraId="2720DD66" w14:textId="77777777" w:rsidR="00AC1CB9" w:rsidRPr="00A00890" w:rsidRDefault="00AC1CB9" w:rsidP="001643B7">
            <w:pPr>
              <w:pStyle w:val="ListParagraph"/>
              <w:spacing w:after="0"/>
              <w:ind w:left="0"/>
              <w:jc w:val="both"/>
              <w:rPr>
                <w:szCs w:val="24"/>
              </w:rPr>
            </w:pPr>
            <w:r w:rsidRPr="00A00890">
              <w:rPr>
                <w:szCs w:val="24"/>
              </w:rPr>
              <w:t xml:space="preserve">Naudotojas Pagalbos sistemos savitarnos portalo ar el. laiško priemonėmis gavęs informaciją apie </w:t>
            </w:r>
            <w:proofErr w:type="spellStart"/>
            <w:r w:rsidRPr="00A00890">
              <w:rPr>
                <w:szCs w:val="24"/>
              </w:rPr>
              <w:t>sprendėjo</w:t>
            </w:r>
            <w:proofErr w:type="spellEnd"/>
            <w:r w:rsidRPr="00A00890">
              <w:rPr>
                <w:szCs w:val="24"/>
              </w:rPr>
              <w:t xml:space="preserve"> papildomos informacijos užklausą, turi pateikti reikiamą informaciją. Naudotojas turi stengtis pateikti, kaip įmanoma, detalesnį ir aiškesnį atsakymą į </w:t>
            </w:r>
            <w:proofErr w:type="spellStart"/>
            <w:r w:rsidRPr="00A00890">
              <w:rPr>
                <w:szCs w:val="24"/>
              </w:rPr>
              <w:t>sprendėjo</w:t>
            </w:r>
            <w:proofErr w:type="spellEnd"/>
            <w:r w:rsidRPr="00A00890">
              <w:rPr>
                <w:szCs w:val="24"/>
              </w:rPr>
              <w:t xml:space="preserve"> užklausą.  Esant poreikiui, Pagalbos sistemos savitarnos portalas suteikia galimybę prikabinti bylas prie atsakymo </w:t>
            </w:r>
            <w:proofErr w:type="spellStart"/>
            <w:r w:rsidRPr="00A00890">
              <w:rPr>
                <w:szCs w:val="24"/>
              </w:rPr>
              <w:t>sprendėjui</w:t>
            </w:r>
            <w:proofErr w:type="spellEnd"/>
            <w:r w:rsidRPr="00A00890">
              <w:rPr>
                <w:szCs w:val="24"/>
              </w:rPr>
              <w:t xml:space="preserve">. </w:t>
            </w:r>
          </w:p>
          <w:p w14:paraId="32DA5438" w14:textId="77777777" w:rsidR="00AC1CB9" w:rsidRPr="00A00890" w:rsidRDefault="00AC1CB9" w:rsidP="001643B7">
            <w:pPr>
              <w:pStyle w:val="ListParagraph"/>
              <w:spacing w:after="0"/>
              <w:ind w:left="0"/>
              <w:jc w:val="both"/>
              <w:rPr>
                <w:szCs w:val="24"/>
              </w:rPr>
            </w:pPr>
            <w:r w:rsidRPr="00A00890">
              <w:rPr>
                <w:szCs w:val="24"/>
              </w:rPr>
              <w:t xml:space="preserve">Pateikus atsakymą </w:t>
            </w:r>
            <w:proofErr w:type="spellStart"/>
            <w:r w:rsidRPr="00A00890">
              <w:rPr>
                <w:szCs w:val="24"/>
              </w:rPr>
              <w:t>sprendėjui</w:t>
            </w:r>
            <w:proofErr w:type="spellEnd"/>
            <w:r w:rsidRPr="00A00890">
              <w:rPr>
                <w:szCs w:val="24"/>
              </w:rPr>
              <w:t>, Pagalbos tarnybos sistema automatiškai pakeis IT incidento būseną į „INFORMACIJA PATEIKTA“.</w:t>
            </w:r>
          </w:p>
        </w:tc>
      </w:tr>
      <w:tr w:rsidR="00AC1CB9" w:rsidRPr="00480661" w14:paraId="7C77510D" w14:textId="77777777" w:rsidTr="00B40099">
        <w:tc>
          <w:tcPr>
            <w:tcW w:w="972" w:type="pct"/>
          </w:tcPr>
          <w:p w14:paraId="5EEB9F39" w14:textId="77777777" w:rsidR="00AC1CB9" w:rsidRPr="00A00890" w:rsidRDefault="00AC1CB9" w:rsidP="001643B7">
            <w:pPr>
              <w:pStyle w:val="ListParagraph"/>
              <w:spacing w:after="0"/>
              <w:ind w:left="0"/>
              <w:rPr>
                <w:szCs w:val="24"/>
              </w:rPr>
            </w:pPr>
            <w:r w:rsidRPr="00A00890">
              <w:rPr>
                <w:szCs w:val="24"/>
              </w:rPr>
              <w:t>IT incidento sprendimo paieška</w:t>
            </w:r>
          </w:p>
        </w:tc>
        <w:tc>
          <w:tcPr>
            <w:tcW w:w="973" w:type="pct"/>
          </w:tcPr>
          <w:p w14:paraId="10483F14" w14:textId="77777777" w:rsidR="00AC1CB9" w:rsidRPr="00A00890" w:rsidRDefault="00AC1CB9" w:rsidP="001643B7">
            <w:pPr>
              <w:pStyle w:val="ListParagraph"/>
              <w:spacing w:after="0"/>
              <w:ind w:left="0"/>
              <w:jc w:val="both"/>
              <w:rPr>
                <w:szCs w:val="24"/>
              </w:rPr>
            </w:pPr>
            <w:r w:rsidRPr="00A00890">
              <w:rPr>
                <w:szCs w:val="24"/>
              </w:rPr>
              <w:t>1 pagalbos linija</w:t>
            </w:r>
          </w:p>
          <w:p w14:paraId="3EA88EEC" w14:textId="77777777" w:rsidR="00AC1CB9" w:rsidRPr="00A00890" w:rsidRDefault="00AC1CB9" w:rsidP="001643B7">
            <w:pPr>
              <w:pStyle w:val="ListParagraph"/>
              <w:spacing w:after="0"/>
              <w:ind w:left="0"/>
              <w:jc w:val="both"/>
              <w:rPr>
                <w:szCs w:val="24"/>
              </w:rPr>
            </w:pPr>
            <w:r w:rsidRPr="00A00890">
              <w:rPr>
                <w:szCs w:val="24"/>
              </w:rPr>
              <w:t>2 pagalbos linija</w:t>
            </w:r>
          </w:p>
        </w:tc>
        <w:tc>
          <w:tcPr>
            <w:tcW w:w="3055" w:type="pct"/>
          </w:tcPr>
          <w:p w14:paraId="637FD776" w14:textId="77777777" w:rsidR="00AC1CB9" w:rsidRPr="00A00890" w:rsidRDefault="00AC1CB9" w:rsidP="001643B7">
            <w:pPr>
              <w:pStyle w:val="ListParagraph"/>
              <w:spacing w:after="0"/>
              <w:ind w:left="0"/>
              <w:jc w:val="both"/>
              <w:rPr>
                <w:szCs w:val="24"/>
              </w:rPr>
            </w:pPr>
            <w:r w:rsidRPr="00A00890">
              <w:rPr>
                <w:szCs w:val="24"/>
              </w:rPr>
              <w:t>Šiame etape sprendėjas pasitelkęs savo žinias ir sugebėjimus siekia, kaip įmanoma greičiau, ištirti IT incidentą ir:</w:t>
            </w:r>
          </w:p>
          <w:p w14:paraId="3A79C101" w14:textId="77777777" w:rsidR="00AC1CB9" w:rsidRPr="00A00890" w:rsidRDefault="00AC1CB9" w:rsidP="001643B7">
            <w:pPr>
              <w:pStyle w:val="2BULarial"/>
              <w:rPr>
                <w:rFonts w:cs="Times New Roman"/>
                <w:sz w:val="24"/>
                <w:szCs w:val="24"/>
                <w:lang w:val="lt-LT"/>
              </w:rPr>
            </w:pPr>
            <w:r w:rsidRPr="00A00890">
              <w:rPr>
                <w:rFonts w:cs="Times New Roman"/>
                <w:sz w:val="24"/>
                <w:szCs w:val="24"/>
                <w:lang w:val="lt-LT"/>
              </w:rPr>
              <w:t>Išsiaiškinti labiausiai tinkamą IT incidento išsprendimo būdą;</w:t>
            </w:r>
          </w:p>
          <w:p w14:paraId="6BEE15DB" w14:textId="77777777" w:rsidR="00AC1CB9" w:rsidRPr="00A00890" w:rsidRDefault="00AC1CB9" w:rsidP="001643B7">
            <w:pPr>
              <w:pStyle w:val="2BULarial"/>
              <w:rPr>
                <w:rFonts w:cs="Times New Roman"/>
                <w:sz w:val="24"/>
                <w:szCs w:val="24"/>
                <w:lang w:val="lt-LT"/>
              </w:rPr>
            </w:pPr>
            <w:r w:rsidRPr="00A00890">
              <w:rPr>
                <w:rFonts w:cs="Times New Roman"/>
                <w:sz w:val="24"/>
                <w:szCs w:val="24"/>
                <w:lang w:val="lt-LT"/>
              </w:rPr>
              <w:t>Patikrinti pasirinkto sprendimo būdo efektyvumą ir jo panaudojimo rezultatą;</w:t>
            </w:r>
          </w:p>
          <w:p w14:paraId="27C9723D" w14:textId="77777777" w:rsidR="00AC1CB9" w:rsidRPr="00A00890" w:rsidRDefault="00AC1CB9" w:rsidP="001643B7">
            <w:pPr>
              <w:pStyle w:val="2BULarial"/>
              <w:rPr>
                <w:rFonts w:cs="Times New Roman"/>
                <w:sz w:val="24"/>
                <w:szCs w:val="24"/>
                <w:lang w:val="lt-LT"/>
              </w:rPr>
            </w:pPr>
            <w:r w:rsidRPr="00A00890">
              <w:rPr>
                <w:rFonts w:cs="Times New Roman"/>
                <w:sz w:val="24"/>
                <w:szCs w:val="24"/>
                <w:lang w:val="lt-LT"/>
              </w:rPr>
              <w:t>Įdiegti IT incidento sprendimą.</w:t>
            </w:r>
          </w:p>
          <w:p w14:paraId="7630556A" w14:textId="77777777" w:rsidR="00AC1CB9" w:rsidRPr="00A00890" w:rsidRDefault="00AC1CB9" w:rsidP="001643B7">
            <w:pPr>
              <w:pStyle w:val="ListParagraph"/>
              <w:spacing w:after="0"/>
              <w:ind w:left="0"/>
              <w:jc w:val="both"/>
              <w:rPr>
                <w:szCs w:val="24"/>
              </w:rPr>
            </w:pPr>
            <w:proofErr w:type="spellStart"/>
            <w:r w:rsidRPr="00A00890">
              <w:rPr>
                <w:szCs w:val="24"/>
              </w:rPr>
              <w:t>Sprendėjui</w:t>
            </w:r>
            <w:proofErr w:type="spellEnd"/>
            <w:r w:rsidRPr="00A00890">
              <w:rPr>
                <w:szCs w:val="24"/>
              </w:rPr>
              <w:t xml:space="preserve"> nustačius galimą IT incidento išsprendimo datą, apie tai turi būti pažymima IT incidento kortelėje (ši informacija bus rodoma naudotojui). </w:t>
            </w:r>
          </w:p>
          <w:p w14:paraId="3749B9BF" w14:textId="77777777" w:rsidR="00AC1CB9" w:rsidRPr="00A00890" w:rsidRDefault="00AC1CB9" w:rsidP="001643B7">
            <w:pPr>
              <w:pStyle w:val="ListParagraph"/>
              <w:spacing w:after="0"/>
              <w:ind w:left="0"/>
              <w:jc w:val="both"/>
              <w:rPr>
                <w:szCs w:val="24"/>
              </w:rPr>
            </w:pPr>
            <w:r w:rsidRPr="00A00890">
              <w:rPr>
                <w:szCs w:val="24"/>
              </w:rPr>
              <w:t>Šiame etape 1 pagalbos linijos sprendėjas IT incidento sprendimo pagalbai gali pasitelkti 2 pagalbos linijos darbuotojus, o 2 pagalbos linijos darbuotojai - trečios šalies atstovų pagalbą.</w:t>
            </w:r>
          </w:p>
          <w:p w14:paraId="2267A024" w14:textId="77777777" w:rsidR="00AC1CB9" w:rsidRPr="00A00890" w:rsidRDefault="00AC1CB9" w:rsidP="001643B7">
            <w:pPr>
              <w:pStyle w:val="ListParagraph"/>
              <w:spacing w:after="0"/>
              <w:ind w:left="0"/>
              <w:jc w:val="both"/>
              <w:rPr>
                <w:szCs w:val="24"/>
              </w:rPr>
            </w:pPr>
            <w:r w:rsidRPr="00A00890">
              <w:rPr>
                <w:szCs w:val="24"/>
              </w:rPr>
              <w:t>Jei nustatomas pasikartojantis IT incidentas, ar IT incidento sprendimo paieškos metu nerandamas ilgalaikis sprendimas, toksai IT incidentas gali būti susietas su egzistuojančia ar naujai sukurta problema, kurios valdymas turi būti atliekamas pagal Problemų valdymo procesą.</w:t>
            </w:r>
          </w:p>
        </w:tc>
      </w:tr>
      <w:tr w:rsidR="00AC1CB9" w:rsidRPr="00480661" w14:paraId="43E4202E" w14:textId="77777777" w:rsidTr="00B40099">
        <w:tc>
          <w:tcPr>
            <w:tcW w:w="972" w:type="pct"/>
          </w:tcPr>
          <w:p w14:paraId="086D66F9" w14:textId="77777777" w:rsidR="00AC1CB9" w:rsidRPr="00A00890" w:rsidRDefault="00AC1CB9" w:rsidP="001643B7">
            <w:pPr>
              <w:pStyle w:val="ListParagraph"/>
              <w:spacing w:after="0"/>
              <w:ind w:left="0"/>
              <w:rPr>
                <w:szCs w:val="24"/>
              </w:rPr>
            </w:pPr>
            <w:r w:rsidRPr="00A00890">
              <w:rPr>
                <w:szCs w:val="24"/>
              </w:rPr>
              <w:t>Perdavimo 2 PL procedūra</w:t>
            </w:r>
          </w:p>
        </w:tc>
        <w:tc>
          <w:tcPr>
            <w:tcW w:w="973" w:type="pct"/>
          </w:tcPr>
          <w:p w14:paraId="68140CB0" w14:textId="77777777" w:rsidR="00AC1CB9" w:rsidRPr="00A00890" w:rsidRDefault="00AC1CB9" w:rsidP="001643B7">
            <w:pPr>
              <w:pStyle w:val="ListParagraph"/>
              <w:spacing w:after="0"/>
              <w:ind w:left="0"/>
              <w:jc w:val="both"/>
              <w:rPr>
                <w:szCs w:val="24"/>
              </w:rPr>
            </w:pPr>
            <w:r w:rsidRPr="00A00890">
              <w:rPr>
                <w:szCs w:val="24"/>
              </w:rPr>
              <w:t>1 pagalbos linija</w:t>
            </w:r>
          </w:p>
        </w:tc>
        <w:tc>
          <w:tcPr>
            <w:tcW w:w="3055" w:type="pct"/>
          </w:tcPr>
          <w:p w14:paraId="6437988C" w14:textId="77777777" w:rsidR="00AC1CB9" w:rsidRPr="00A00890" w:rsidRDefault="00AC1CB9" w:rsidP="001643B7">
            <w:pPr>
              <w:pStyle w:val="ListParagraph"/>
              <w:spacing w:after="0"/>
              <w:ind w:left="0"/>
              <w:jc w:val="both"/>
              <w:rPr>
                <w:szCs w:val="24"/>
              </w:rPr>
            </w:pPr>
            <w:r w:rsidRPr="00A00890">
              <w:rPr>
                <w:szCs w:val="24"/>
              </w:rPr>
              <w:t xml:space="preserve">Sprendėjas iš 1 pagalbos linijos, įvertinęs IT incidento turinį, turi nustatyti tinkamiausią 2 pagalbos linijos grupę ar sprendėją ir Pagalbos sistemoje ją įrašyti kaip atsakingą už IT incidento sprendimą. </w:t>
            </w:r>
          </w:p>
        </w:tc>
      </w:tr>
      <w:tr w:rsidR="00AC1CB9" w:rsidRPr="00480661" w14:paraId="41D96DC6" w14:textId="77777777" w:rsidTr="00B40099">
        <w:tc>
          <w:tcPr>
            <w:tcW w:w="972" w:type="pct"/>
          </w:tcPr>
          <w:p w14:paraId="21B35F14" w14:textId="77777777" w:rsidR="00AC1CB9" w:rsidRPr="00A00890" w:rsidRDefault="00AC1CB9" w:rsidP="001643B7">
            <w:pPr>
              <w:pStyle w:val="ListParagraph"/>
              <w:spacing w:after="0"/>
              <w:ind w:left="0"/>
              <w:rPr>
                <w:szCs w:val="24"/>
              </w:rPr>
            </w:pPr>
            <w:r w:rsidRPr="00A00890">
              <w:rPr>
                <w:szCs w:val="24"/>
              </w:rPr>
              <w:t>Trečios šalies įtraukimo procedūra</w:t>
            </w:r>
          </w:p>
        </w:tc>
        <w:tc>
          <w:tcPr>
            <w:tcW w:w="973" w:type="pct"/>
          </w:tcPr>
          <w:p w14:paraId="795337FC" w14:textId="77777777" w:rsidR="00AC1CB9" w:rsidRPr="00A00890" w:rsidRDefault="00AC1CB9" w:rsidP="001643B7">
            <w:pPr>
              <w:pStyle w:val="ListParagraph"/>
              <w:spacing w:after="0"/>
              <w:ind w:left="0"/>
              <w:jc w:val="both"/>
              <w:rPr>
                <w:szCs w:val="24"/>
              </w:rPr>
            </w:pPr>
            <w:r w:rsidRPr="00A00890">
              <w:rPr>
                <w:szCs w:val="24"/>
              </w:rPr>
              <w:t>2 pagalbos linija</w:t>
            </w:r>
          </w:p>
        </w:tc>
        <w:tc>
          <w:tcPr>
            <w:tcW w:w="3055" w:type="pct"/>
          </w:tcPr>
          <w:p w14:paraId="0897C7D2" w14:textId="77777777" w:rsidR="00AC1CB9" w:rsidRPr="00A00890" w:rsidRDefault="00AC1CB9" w:rsidP="001643B7">
            <w:pPr>
              <w:pStyle w:val="ListParagraph"/>
              <w:spacing w:after="0"/>
              <w:ind w:left="0"/>
              <w:jc w:val="both"/>
              <w:rPr>
                <w:szCs w:val="24"/>
              </w:rPr>
            </w:pPr>
            <w:r w:rsidRPr="00A00890">
              <w:rPr>
                <w:szCs w:val="24"/>
              </w:rPr>
              <w:t>Sprendėjas iš 2 pagalbos linijos, įvertinęs IT incidento turinį, turi nustatyti tinkamiausią trečią šalį ir perduoti visą IT incidento sprendimui būtiną informaciją trečiai šaliai. Pagalbos sistemoje turi būti pasirenkamas 3 šalies kontaktas bei IT incidento būsena atitinkamai pakeičiama į „PERDUOTA 3 ŠALIAI“.</w:t>
            </w:r>
          </w:p>
        </w:tc>
      </w:tr>
      <w:tr w:rsidR="00AC1CB9" w:rsidRPr="00480661" w14:paraId="142F7BB0" w14:textId="77777777" w:rsidTr="00B40099">
        <w:tc>
          <w:tcPr>
            <w:tcW w:w="972" w:type="pct"/>
          </w:tcPr>
          <w:p w14:paraId="4D551E65" w14:textId="77777777" w:rsidR="00AC1CB9" w:rsidRPr="00A00890" w:rsidRDefault="00AC1CB9" w:rsidP="001643B7">
            <w:pPr>
              <w:pStyle w:val="ListParagraph"/>
              <w:spacing w:after="0"/>
              <w:ind w:left="0"/>
              <w:rPr>
                <w:szCs w:val="24"/>
              </w:rPr>
            </w:pPr>
            <w:r w:rsidRPr="00A00890">
              <w:rPr>
                <w:szCs w:val="24"/>
              </w:rPr>
              <w:t>Sprendimo pateikimo procedūra</w:t>
            </w:r>
          </w:p>
        </w:tc>
        <w:tc>
          <w:tcPr>
            <w:tcW w:w="973" w:type="pct"/>
          </w:tcPr>
          <w:p w14:paraId="557BDDE2" w14:textId="77777777" w:rsidR="00AC1CB9" w:rsidRPr="00A00890" w:rsidRDefault="00AC1CB9" w:rsidP="001643B7">
            <w:pPr>
              <w:pStyle w:val="ListParagraph"/>
              <w:spacing w:after="0"/>
              <w:ind w:left="0"/>
              <w:jc w:val="both"/>
              <w:rPr>
                <w:szCs w:val="24"/>
              </w:rPr>
            </w:pPr>
            <w:r w:rsidRPr="00A00890">
              <w:rPr>
                <w:szCs w:val="24"/>
              </w:rPr>
              <w:t>Trečios šalies atstovas</w:t>
            </w:r>
          </w:p>
        </w:tc>
        <w:tc>
          <w:tcPr>
            <w:tcW w:w="3055" w:type="pct"/>
          </w:tcPr>
          <w:p w14:paraId="0BFC151A" w14:textId="77777777" w:rsidR="00AC1CB9" w:rsidRPr="00A00890" w:rsidRDefault="00AC1CB9" w:rsidP="001643B7">
            <w:pPr>
              <w:pStyle w:val="ListParagraph"/>
              <w:spacing w:after="0"/>
              <w:ind w:left="0"/>
              <w:jc w:val="both"/>
              <w:rPr>
                <w:szCs w:val="24"/>
              </w:rPr>
            </w:pPr>
            <w:r w:rsidRPr="00A00890">
              <w:rPr>
                <w:szCs w:val="24"/>
              </w:rPr>
              <w:t>Trečios šalies atstovai, vadovaudamiesi susitarimų su VIISP tvarkytoju nuostatomis, turi išanalizuoti, parengi, pateikti ir įgyvendinti (priklausomai nuo trečios šalies įsipareigojimų) atitinkamo IT incidento sprendimą. IT incidentų sprendimai turi būti pateikiami ir bendravimas su 2 pagalbos linijos darbuotojais turi būti vykdomas per Pagalbos sistemą.</w:t>
            </w:r>
          </w:p>
          <w:p w14:paraId="60C22C6F" w14:textId="77777777" w:rsidR="00AC1CB9" w:rsidRPr="00A00890" w:rsidRDefault="00AC1CB9" w:rsidP="001643B7">
            <w:pPr>
              <w:pStyle w:val="ListParagraph"/>
              <w:spacing w:after="0"/>
              <w:ind w:left="0"/>
              <w:jc w:val="both"/>
              <w:rPr>
                <w:szCs w:val="24"/>
              </w:rPr>
            </w:pPr>
            <w:r w:rsidRPr="00A00890">
              <w:rPr>
                <w:szCs w:val="24"/>
              </w:rPr>
              <w:t>Pateikus IT incidento sprendimą, IT incidento būsena atitinkamai pakeičiama į „GAUTA IŠ TREČIOS ŠALIES“.</w:t>
            </w:r>
          </w:p>
        </w:tc>
      </w:tr>
      <w:tr w:rsidR="00AC1CB9" w:rsidRPr="00480661" w14:paraId="0EA4A3C9" w14:textId="77777777" w:rsidTr="00B40099">
        <w:tc>
          <w:tcPr>
            <w:tcW w:w="972" w:type="pct"/>
          </w:tcPr>
          <w:p w14:paraId="7CA8CED9" w14:textId="77777777" w:rsidR="00AC1CB9" w:rsidRPr="00A00890" w:rsidRDefault="00AC1CB9" w:rsidP="001643B7">
            <w:pPr>
              <w:pStyle w:val="ListParagraph"/>
              <w:spacing w:after="0"/>
              <w:ind w:left="0"/>
              <w:rPr>
                <w:szCs w:val="24"/>
              </w:rPr>
            </w:pPr>
            <w:r w:rsidRPr="00A00890">
              <w:rPr>
                <w:szCs w:val="24"/>
              </w:rPr>
              <w:t>Sprendimo įgyvendinimo procedūra</w:t>
            </w:r>
          </w:p>
        </w:tc>
        <w:tc>
          <w:tcPr>
            <w:tcW w:w="973" w:type="pct"/>
          </w:tcPr>
          <w:p w14:paraId="731458B5" w14:textId="77777777" w:rsidR="00AC1CB9" w:rsidRPr="00A00890" w:rsidRDefault="00AC1CB9" w:rsidP="001643B7">
            <w:pPr>
              <w:pStyle w:val="ListParagraph"/>
              <w:spacing w:after="0"/>
              <w:ind w:left="0"/>
              <w:jc w:val="both"/>
              <w:rPr>
                <w:szCs w:val="24"/>
              </w:rPr>
            </w:pPr>
            <w:r w:rsidRPr="00A00890">
              <w:rPr>
                <w:szCs w:val="24"/>
              </w:rPr>
              <w:t>1 pagalbos linija</w:t>
            </w:r>
          </w:p>
          <w:p w14:paraId="6E9C1DF3" w14:textId="77777777" w:rsidR="00AC1CB9" w:rsidRPr="00A00890" w:rsidRDefault="00AC1CB9" w:rsidP="001643B7">
            <w:pPr>
              <w:pStyle w:val="ListParagraph"/>
              <w:spacing w:after="0"/>
              <w:ind w:left="0"/>
              <w:jc w:val="both"/>
              <w:rPr>
                <w:szCs w:val="24"/>
              </w:rPr>
            </w:pPr>
            <w:r w:rsidRPr="00A00890">
              <w:rPr>
                <w:szCs w:val="24"/>
              </w:rPr>
              <w:t>2 pagalbos linija</w:t>
            </w:r>
          </w:p>
        </w:tc>
        <w:tc>
          <w:tcPr>
            <w:tcW w:w="3055" w:type="pct"/>
          </w:tcPr>
          <w:p w14:paraId="7635D967" w14:textId="77777777" w:rsidR="00AC1CB9" w:rsidRPr="00A00890" w:rsidRDefault="00AC1CB9" w:rsidP="001643B7">
            <w:pPr>
              <w:pStyle w:val="ListParagraph"/>
              <w:spacing w:after="0"/>
              <w:ind w:left="0"/>
              <w:jc w:val="both"/>
              <w:rPr>
                <w:szCs w:val="24"/>
              </w:rPr>
            </w:pPr>
            <w:r w:rsidRPr="00A00890">
              <w:rPr>
                <w:szCs w:val="24"/>
              </w:rPr>
              <w:t>Sprendėjas, nustatęs IT incidento sprendimui būtinus veiksmus, turi įgyvendinti atitinkamą sprendimą ir jį aprašyti Pagalbos sistemoje. Taip pat turi būti užpildoma būtina IT incidento uždarymo informacija:</w:t>
            </w:r>
          </w:p>
          <w:p w14:paraId="0AE23470" w14:textId="77777777" w:rsidR="00AC1CB9" w:rsidRPr="00A00890" w:rsidRDefault="00AC1CB9" w:rsidP="001643B7">
            <w:pPr>
              <w:pStyle w:val="2BULarial"/>
              <w:rPr>
                <w:rFonts w:cs="Times New Roman"/>
                <w:sz w:val="24"/>
                <w:szCs w:val="24"/>
                <w:lang w:val="lt-LT"/>
              </w:rPr>
            </w:pPr>
            <w:r w:rsidRPr="00A00890">
              <w:rPr>
                <w:rFonts w:cs="Times New Roman"/>
                <w:sz w:val="24"/>
                <w:szCs w:val="24"/>
                <w:lang w:val="lt-LT"/>
              </w:rPr>
              <w:t>IT incidento priežastis</w:t>
            </w:r>
            <w:r>
              <w:rPr>
                <w:rFonts w:cs="Times New Roman"/>
                <w:sz w:val="24"/>
                <w:szCs w:val="24"/>
                <w:lang w:val="lt-LT"/>
              </w:rPr>
              <w:t>.</w:t>
            </w:r>
          </w:p>
          <w:p w14:paraId="23027572" w14:textId="77777777" w:rsidR="00AC1CB9" w:rsidRPr="00A00890" w:rsidRDefault="00AC1CB9" w:rsidP="001643B7">
            <w:pPr>
              <w:pStyle w:val="2BULarial"/>
              <w:rPr>
                <w:rFonts w:cs="Times New Roman"/>
                <w:sz w:val="24"/>
                <w:szCs w:val="24"/>
                <w:lang w:val="lt-LT"/>
              </w:rPr>
            </w:pPr>
            <w:r w:rsidRPr="00A00890">
              <w:rPr>
                <w:rFonts w:cs="Times New Roman"/>
                <w:sz w:val="24"/>
                <w:szCs w:val="24"/>
                <w:lang w:val="lt-LT"/>
              </w:rPr>
              <w:t>Sąrankos vienetų duomenų bazėje esantys susiję IT komponentai.</w:t>
            </w:r>
          </w:p>
          <w:p w14:paraId="30605834" w14:textId="77777777" w:rsidR="00AC1CB9" w:rsidRPr="00A00890" w:rsidRDefault="00AC1CB9" w:rsidP="001643B7">
            <w:pPr>
              <w:pStyle w:val="ListParagraph"/>
              <w:spacing w:after="0"/>
              <w:ind w:left="0"/>
              <w:jc w:val="both"/>
              <w:rPr>
                <w:szCs w:val="24"/>
              </w:rPr>
            </w:pPr>
            <w:r w:rsidRPr="00A00890">
              <w:rPr>
                <w:szCs w:val="24"/>
              </w:rPr>
              <w:t>Jeigu IT incidento sprendimui realizuoti yra būtinas keitimas, toksai IT incidentas turi būti susietas su keitimo užklausa, kuri būtų realizuota vadovaujantis Keitimų valdymo procesu.</w:t>
            </w:r>
          </w:p>
          <w:p w14:paraId="7B2488CC" w14:textId="77777777" w:rsidR="00AC1CB9" w:rsidRPr="00A00890" w:rsidRDefault="00AC1CB9" w:rsidP="001643B7">
            <w:pPr>
              <w:pStyle w:val="ListParagraph"/>
              <w:spacing w:after="0"/>
              <w:ind w:left="0"/>
              <w:jc w:val="both"/>
              <w:rPr>
                <w:szCs w:val="24"/>
              </w:rPr>
            </w:pPr>
            <w:r w:rsidRPr="00A00890">
              <w:rPr>
                <w:szCs w:val="24"/>
              </w:rPr>
              <w:t>Kuomet IT incidento sprendimas yra paruošiamas ir įdiegiamas trečios šalies, sprendėjas yra atsakingas už šio sprendimo dokumentavimą Pagalbos sistemoje ir IT uždarymui būtinos informacijos užpildymą.</w:t>
            </w:r>
          </w:p>
          <w:p w14:paraId="43A0E602" w14:textId="77777777" w:rsidR="00AC1CB9" w:rsidRPr="00A00890" w:rsidRDefault="00AC1CB9" w:rsidP="001643B7">
            <w:pPr>
              <w:pStyle w:val="ListParagraph"/>
              <w:spacing w:after="0"/>
              <w:ind w:left="0"/>
              <w:jc w:val="both"/>
              <w:rPr>
                <w:szCs w:val="24"/>
              </w:rPr>
            </w:pPr>
            <w:r w:rsidRPr="00A00890">
              <w:rPr>
                <w:szCs w:val="24"/>
              </w:rPr>
              <w:t>Įgyvendinus IT incidento sprendimą, IT incidento būsena keičiama į „IŠSPRĘSTAS“.</w:t>
            </w:r>
          </w:p>
        </w:tc>
      </w:tr>
      <w:tr w:rsidR="00AC1CB9" w:rsidRPr="00480661" w14:paraId="7F559D6B" w14:textId="77777777" w:rsidTr="00B40099">
        <w:tc>
          <w:tcPr>
            <w:tcW w:w="972" w:type="pct"/>
          </w:tcPr>
          <w:p w14:paraId="5D2C0D51" w14:textId="77777777" w:rsidR="00AC1CB9" w:rsidRPr="00A00890" w:rsidRDefault="00AC1CB9" w:rsidP="001643B7">
            <w:pPr>
              <w:pStyle w:val="ListParagraph"/>
              <w:spacing w:after="0"/>
              <w:ind w:left="0"/>
              <w:rPr>
                <w:szCs w:val="24"/>
              </w:rPr>
            </w:pPr>
            <w:r w:rsidRPr="00A00890">
              <w:rPr>
                <w:szCs w:val="24"/>
              </w:rPr>
              <w:t>Sprendimo patikrinimo procedūra</w:t>
            </w:r>
          </w:p>
        </w:tc>
        <w:tc>
          <w:tcPr>
            <w:tcW w:w="973" w:type="pct"/>
          </w:tcPr>
          <w:p w14:paraId="7E07B836" w14:textId="77777777" w:rsidR="00AC1CB9" w:rsidRPr="00A00890" w:rsidRDefault="00AC1CB9" w:rsidP="001643B7">
            <w:pPr>
              <w:pStyle w:val="ListParagraph"/>
              <w:spacing w:after="0"/>
              <w:ind w:left="0"/>
              <w:jc w:val="both"/>
              <w:rPr>
                <w:szCs w:val="24"/>
              </w:rPr>
            </w:pPr>
            <w:r w:rsidRPr="00A00890">
              <w:rPr>
                <w:szCs w:val="24"/>
              </w:rPr>
              <w:t>Naudotojas</w:t>
            </w:r>
          </w:p>
        </w:tc>
        <w:tc>
          <w:tcPr>
            <w:tcW w:w="3055" w:type="pct"/>
          </w:tcPr>
          <w:p w14:paraId="0932DD04" w14:textId="77777777" w:rsidR="00AC1CB9" w:rsidRPr="00A00890" w:rsidRDefault="00AC1CB9" w:rsidP="001643B7">
            <w:pPr>
              <w:pStyle w:val="ListParagraph"/>
              <w:spacing w:after="0"/>
              <w:ind w:left="0"/>
              <w:jc w:val="both"/>
              <w:rPr>
                <w:szCs w:val="24"/>
              </w:rPr>
            </w:pPr>
            <w:r w:rsidRPr="00A00890">
              <w:rPr>
                <w:szCs w:val="24"/>
              </w:rPr>
              <w:t>Naudotojas gavęs informaciją apie išspręstą IT incidentą turi, kaip įmanoma greičiau, įvertinti IT incidento sprendimą ir nuspręsti ar IT incidento sprendimas yra tinkamas, ar ne.</w:t>
            </w:r>
          </w:p>
        </w:tc>
      </w:tr>
      <w:tr w:rsidR="00AC1CB9" w:rsidRPr="00CB6420" w14:paraId="5302CAAC" w14:textId="77777777" w:rsidTr="00B40099">
        <w:tc>
          <w:tcPr>
            <w:tcW w:w="972" w:type="pct"/>
          </w:tcPr>
          <w:p w14:paraId="12851034" w14:textId="77777777" w:rsidR="00AC1CB9" w:rsidRPr="00A00890" w:rsidRDefault="00AC1CB9" w:rsidP="001643B7">
            <w:pPr>
              <w:pStyle w:val="ListParagraph"/>
              <w:spacing w:after="0"/>
              <w:ind w:left="0"/>
              <w:rPr>
                <w:szCs w:val="24"/>
              </w:rPr>
            </w:pPr>
            <w:r w:rsidRPr="00A00890">
              <w:rPr>
                <w:szCs w:val="24"/>
              </w:rPr>
              <w:t>Informavimo apie rezultatus procedūra</w:t>
            </w:r>
          </w:p>
        </w:tc>
        <w:tc>
          <w:tcPr>
            <w:tcW w:w="973" w:type="pct"/>
          </w:tcPr>
          <w:p w14:paraId="15CB57F6" w14:textId="77777777" w:rsidR="00AC1CB9" w:rsidRPr="00A00890" w:rsidRDefault="00AC1CB9" w:rsidP="001643B7">
            <w:pPr>
              <w:pStyle w:val="ListParagraph"/>
              <w:spacing w:after="0"/>
              <w:ind w:left="0"/>
              <w:jc w:val="both"/>
              <w:rPr>
                <w:szCs w:val="24"/>
              </w:rPr>
            </w:pPr>
            <w:r w:rsidRPr="00A00890">
              <w:rPr>
                <w:szCs w:val="24"/>
              </w:rPr>
              <w:t>Naudotojas</w:t>
            </w:r>
          </w:p>
        </w:tc>
        <w:tc>
          <w:tcPr>
            <w:tcW w:w="3055" w:type="pct"/>
          </w:tcPr>
          <w:p w14:paraId="34FA2D44" w14:textId="77777777" w:rsidR="00AC1CB9" w:rsidRPr="00A00890" w:rsidRDefault="00AC1CB9" w:rsidP="001643B7">
            <w:pPr>
              <w:pStyle w:val="ListParagraph"/>
              <w:spacing w:after="0"/>
              <w:ind w:left="0"/>
              <w:jc w:val="both"/>
              <w:rPr>
                <w:szCs w:val="24"/>
              </w:rPr>
            </w:pPr>
            <w:r w:rsidRPr="00A00890">
              <w:rPr>
                <w:szCs w:val="24"/>
              </w:rPr>
              <w:t>Naudotojui nusprendus, kad IT incidento sprendimas yra tinkamas, naudotojas Pagalbos sistemos savitarnos portale turi patvirtinti incidento sprendimą. Patvirtinus sprendimo tinkamumą, IT incidento būsena keičiama į „Uždarytas“.</w:t>
            </w:r>
          </w:p>
          <w:p w14:paraId="7CA76CAE" w14:textId="77777777" w:rsidR="00AC1CB9" w:rsidRPr="00A00890" w:rsidRDefault="00AC1CB9" w:rsidP="001643B7">
            <w:pPr>
              <w:pStyle w:val="ListParagraph"/>
              <w:spacing w:after="0"/>
              <w:ind w:left="0"/>
              <w:jc w:val="both"/>
              <w:rPr>
                <w:szCs w:val="24"/>
              </w:rPr>
            </w:pPr>
            <w:r w:rsidRPr="00A00890">
              <w:rPr>
                <w:szCs w:val="24"/>
              </w:rPr>
              <w:t>Jei naudotojas sprendimo nepriima ar neatmeta per 2 darbo dienas, IT incidentas yra automatiškai uždaromas (IT incidento būsena keičiama į „Uždarytas“). Uždaryto IT incidento naudotojui nebeleidžiama atidaryti iš naujo, o iškilus panašiems sutrikimams, būtina registruoti juos iš naujo.</w:t>
            </w:r>
          </w:p>
          <w:p w14:paraId="3E014D64" w14:textId="77777777" w:rsidR="00AC1CB9" w:rsidRPr="00A00890" w:rsidRDefault="00AC1CB9" w:rsidP="001643B7">
            <w:pPr>
              <w:pStyle w:val="ListParagraph"/>
              <w:spacing w:after="0"/>
              <w:ind w:left="0"/>
              <w:jc w:val="both"/>
              <w:rPr>
                <w:szCs w:val="24"/>
              </w:rPr>
            </w:pPr>
            <w:r w:rsidRPr="00A00890">
              <w:rPr>
                <w:szCs w:val="24"/>
              </w:rPr>
              <w:t>Naudotojui nusprendus, kad IT incidento sprendimas nėra tinkamas, naudotojas Pagalbos sistemos savitarnos portale turi atmesti IT incidento sprendimą. Atmetus sprendimo tinkamumą, IT incidento būsena keičiama į „ATIDARYTAS IŠ NAUJO“.</w:t>
            </w:r>
          </w:p>
        </w:tc>
      </w:tr>
    </w:tbl>
    <w:p w14:paraId="2D25FE0E" w14:textId="77777777" w:rsidR="00AC1CB9" w:rsidRPr="002B1D9B" w:rsidRDefault="00AC1CB9" w:rsidP="001643B7">
      <w:pPr>
        <w:pStyle w:val="ListParagraph"/>
        <w:numPr>
          <w:ilvl w:val="0"/>
          <w:numId w:val="37"/>
        </w:numPr>
        <w:spacing w:before="240" w:after="0"/>
        <w:jc w:val="both"/>
      </w:pPr>
      <w:r w:rsidRPr="002B1D9B">
        <w:t xml:space="preserve">Naudodamasis CA </w:t>
      </w:r>
      <w:proofErr w:type="spellStart"/>
      <w:r w:rsidRPr="002B1D9B">
        <w:t>Service</w:t>
      </w:r>
      <w:proofErr w:type="spellEnd"/>
      <w:r w:rsidRPr="002B1D9B">
        <w:t xml:space="preserve"> </w:t>
      </w:r>
      <w:proofErr w:type="spellStart"/>
      <w:r w:rsidRPr="002B1D9B">
        <w:t>Desk</w:t>
      </w:r>
      <w:proofErr w:type="spellEnd"/>
      <w:r w:rsidRPr="002B1D9B">
        <w:t xml:space="preserve"> programinė įranga VIISP tvarkytojo darbuotojas šiuo metu turi galimybę:</w:t>
      </w:r>
    </w:p>
    <w:p w14:paraId="25902333" w14:textId="77777777" w:rsidR="00AC1CB9" w:rsidRPr="00480661" w:rsidRDefault="00AC1CB9" w:rsidP="001643B7">
      <w:pPr>
        <w:pStyle w:val="ListParagraph"/>
        <w:numPr>
          <w:ilvl w:val="1"/>
          <w:numId w:val="37"/>
        </w:numPr>
        <w:spacing w:after="0"/>
        <w:jc w:val="both"/>
      </w:pPr>
      <w:r w:rsidRPr="00480661">
        <w:t>tvarkyti klausimų sprendimo taisykles, priskirti užduotis kitiems VIISP tvarkytojo darbuotojams, ar IT paslaugas teikiančio rangovo darbuotojams, kurie būtų atsakingi už konkrečios užduoties atlikimą;</w:t>
      </w:r>
    </w:p>
    <w:p w14:paraId="25A31347" w14:textId="77777777" w:rsidR="00AC1CB9" w:rsidRPr="00480661" w:rsidRDefault="00AC1CB9" w:rsidP="001643B7">
      <w:pPr>
        <w:pStyle w:val="ListParagraph"/>
        <w:numPr>
          <w:ilvl w:val="1"/>
          <w:numId w:val="37"/>
        </w:numPr>
        <w:spacing w:after="0"/>
        <w:jc w:val="both"/>
      </w:pPr>
      <w:r w:rsidRPr="00480661">
        <w:t>registruoti klausimą, incidentą, pakeitimo prašymą, kartu su konkrečią užklausą ar incidentą aprašančia informacija;</w:t>
      </w:r>
    </w:p>
    <w:p w14:paraId="7C2743A9" w14:textId="77777777" w:rsidR="00AC1CB9" w:rsidRPr="00480661" w:rsidRDefault="00AC1CB9" w:rsidP="001643B7">
      <w:pPr>
        <w:pStyle w:val="ListParagraph"/>
        <w:numPr>
          <w:ilvl w:val="1"/>
          <w:numId w:val="37"/>
        </w:numPr>
        <w:spacing w:after="0"/>
        <w:jc w:val="both"/>
      </w:pPr>
      <w:r w:rsidRPr="00480661">
        <w:t>stebėti incidentų, pakeitimo prašymų ar užklausų sprendimo būsenas, ir formuoti incidentų, pakeitimų prašymų ir užklausų ataskaitas;</w:t>
      </w:r>
    </w:p>
    <w:p w14:paraId="095BA56E" w14:textId="77777777" w:rsidR="00AC1CB9" w:rsidRPr="00480661" w:rsidRDefault="00AC1CB9" w:rsidP="001643B7">
      <w:pPr>
        <w:pStyle w:val="ListParagraph"/>
        <w:numPr>
          <w:ilvl w:val="1"/>
          <w:numId w:val="37"/>
        </w:numPr>
        <w:spacing w:after="0"/>
        <w:jc w:val="both"/>
      </w:pPr>
      <w:r w:rsidRPr="00480661">
        <w:t>siųsti pranešimus kitiems VIISP tvarkytojo darbuotojams, VIISP paslaugų gavėjų darbuotojams, el. paslaugų gavėjams, ar kitiems suinteresuotiems asmenims;</w:t>
      </w:r>
    </w:p>
    <w:p w14:paraId="1BE62A54" w14:textId="77777777" w:rsidR="00AC1CB9" w:rsidRPr="00480661" w:rsidRDefault="00AC1CB9" w:rsidP="001643B7">
      <w:pPr>
        <w:pStyle w:val="ListParagraph"/>
        <w:numPr>
          <w:ilvl w:val="1"/>
          <w:numId w:val="37"/>
        </w:numPr>
        <w:spacing w:after="0"/>
        <w:jc w:val="both"/>
      </w:pPr>
      <w:r w:rsidRPr="00480661">
        <w:t>naudotis dažniausiai užduodamų klausimų baze ir žinių baze bei jas tvarkyti.</w:t>
      </w:r>
    </w:p>
    <w:p w14:paraId="67F2A949" w14:textId="77777777" w:rsidR="00AC1CB9" w:rsidRPr="002B1D9B" w:rsidRDefault="00AC1CB9" w:rsidP="001643B7">
      <w:pPr>
        <w:pStyle w:val="ListParagraph"/>
        <w:numPr>
          <w:ilvl w:val="0"/>
          <w:numId w:val="37"/>
        </w:numPr>
        <w:spacing w:after="0"/>
        <w:jc w:val="both"/>
      </w:pPr>
      <w:r w:rsidRPr="002B1D9B">
        <w:t>El. paslaugų gavėjui VIISP yra realizuotos keturios incidentų sprendimo ir pagalbos informacijos paieškos galimybės, susiejant jas ir incidentų registravimą su vidine pagalbos tarnyba:</w:t>
      </w:r>
    </w:p>
    <w:p w14:paraId="63554E61" w14:textId="77777777" w:rsidR="00AC1CB9" w:rsidRPr="00480661" w:rsidRDefault="00AC1CB9" w:rsidP="001643B7">
      <w:pPr>
        <w:pStyle w:val="ListParagraph"/>
        <w:numPr>
          <w:ilvl w:val="1"/>
          <w:numId w:val="37"/>
        </w:numPr>
        <w:spacing w:after="0"/>
        <w:jc w:val="both"/>
      </w:pPr>
      <w:r w:rsidRPr="00480661">
        <w:t>Telefonu;</w:t>
      </w:r>
    </w:p>
    <w:p w14:paraId="5AACB88D" w14:textId="77777777" w:rsidR="00AC1CB9" w:rsidRPr="00480661" w:rsidRDefault="00AC1CB9" w:rsidP="001643B7">
      <w:pPr>
        <w:pStyle w:val="ListParagraph"/>
        <w:numPr>
          <w:ilvl w:val="1"/>
          <w:numId w:val="37"/>
        </w:numPr>
        <w:spacing w:after="0"/>
        <w:jc w:val="both"/>
      </w:pPr>
      <w:r w:rsidRPr="00480661">
        <w:t>pagalbos užklausa iš „Mano kortelė“ skilties:</w:t>
      </w:r>
    </w:p>
    <w:p w14:paraId="2F30E6D8" w14:textId="77777777" w:rsidR="00AC1CB9" w:rsidRPr="00D56F49" w:rsidRDefault="00AC1CB9" w:rsidP="001643B7">
      <w:pPr>
        <w:pStyle w:val="ListParagraph"/>
        <w:spacing w:after="0"/>
        <w:ind w:left="0"/>
        <w:jc w:val="center"/>
        <w:rPr>
          <w:lang w:eastAsia="lt-LT"/>
        </w:rPr>
      </w:pPr>
      <w:r w:rsidRPr="00D56F49">
        <w:rPr>
          <w:noProof/>
        </w:rPr>
        <w:drawing>
          <wp:inline distT="0" distB="0" distL="0" distR="0" wp14:anchorId="4501CAF6" wp14:editId="70D42125">
            <wp:extent cx="2550405" cy="1223366"/>
            <wp:effectExtent l="0" t="0" r="2540" b="0"/>
            <wp:docPr id="13" name="Content Placehold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pic:nvPicPr>
                  <pic:blipFill>
                    <a:blip r:embed="rId21">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D8D5282B-0C15-4B43-979A-4142F658B169}"/>
                        </a:ext>
                      </a:extLst>
                    </a:blip>
                    <a:stretch>
                      <a:fillRect/>
                    </a:stretch>
                  </pic:blipFill>
                  <pic:spPr>
                    <a:xfrm>
                      <a:off x="0" y="0"/>
                      <a:ext cx="2550405" cy="1223366"/>
                    </a:xfrm>
                    <a:prstGeom prst="rect">
                      <a:avLst/>
                    </a:prstGeom>
                  </pic:spPr>
                </pic:pic>
              </a:graphicData>
            </a:graphic>
          </wp:inline>
        </w:drawing>
      </w:r>
    </w:p>
    <w:p w14:paraId="0214BC59" w14:textId="5C5A5783" w:rsidR="00AC1CB9" w:rsidRPr="00D56F49" w:rsidRDefault="00AC1CB9" w:rsidP="001643B7">
      <w:pPr>
        <w:pStyle w:val="Pavpavadarial"/>
        <w:rPr>
          <w:noProof w:val="0"/>
        </w:rPr>
      </w:pPr>
      <w:r w:rsidRPr="00D56F49">
        <w:rPr>
          <w:noProof w:val="0"/>
        </w:rPr>
        <w:fldChar w:fldCharType="begin"/>
      </w:r>
      <w:r w:rsidRPr="00D56F49">
        <w:rPr>
          <w:noProof w:val="0"/>
        </w:rPr>
        <w:instrText xml:space="preserve"> STYLEREF 1 \s </w:instrText>
      </w:r>
      <w:r w:rsidRPr="00D56F49">
        <w:rPr>
          <w:noProof w:val="0"/>
        </w:rPr>
        <w:fldChar w:fldCharType="separate"/>
      </w:r>
      <w:bookmarkStart w:id="167" w:name="_Toc15571608"/>
      <w:bookmarkStart w:id="168" w:name="_Toc16501652"/>
      <w:bookmarkStart w:id="169" w:name="_Toc16522362"/>
      <w:bookmarkStart w:id="170" w:name="_Toc27401854"/>
      <w:r w:rsidR="005C05B7">
        <w:t>6</w:t>
      </w:r>
      <w:r w:rsidRPr="00D56F49">
        <w:rPr>
          <w:noProof w:val="0"/>
        </w:rPr>
        <w:fldChar w:fldCharType="end"/>
      </w:r>
      <w:r w:rsidRPr="00D56F49">
        <w:rPr>
          <w:noProof w:val="0"/>
        </w:rPr>
        <w:t>.</w:t>
      </w:r>
      <w:r w:rsidRPr="00D56F49">
        <w:rPr>
          <w:noProof w:val="0"/>
        </w:rPr>
        <w:fldChar w:fldCharType="begin"/>
      </w:r>
      <w:r w:rsidRPr="00D56F49">
        <w:rPr>
          <w:noProof w:val="0"/>
        </w:rPr>
        <w:instrText xml:space="preserve"> SEQ Figūra \* ARABIC \s 1 </w:instrText>
      </w:r>
      <w:r w:rsidRPr="00D56F49">
        <w:rPr>
          <w:noProof w:val="0"/>
        </w:rPr>
        <w:fldChar w:fldCharType="separate"/>
      </w:r>
      <w:r w:rsidR="005C05B7">
        <w:t>9</w:t>
      </w:r>
      <w:r w:rsidRPr="00D56F49">
        <w:rPr>
          <w:noProof w:val="0"/>
        </w:rPr>
        <w:fldChar w:fldCharType="end"/>
      </w:r>
      <w:r w:rsidRPr="00D56F49">
        <w:rPr>
          <w:noProof w:val="0"/>
        </w:rPr>
        <w:t xml:space="preserve"> pav. Užklausos inicijavimo galimybė </w:t>
      </w:r>
      <w:bookmarkEnd w:id="167"/>
      <w:bookmarkEnd w:id="168"/>
      <w:r>
        <w:rPr>
          <w:noProof w:val="0"/>
        </w:rPr>
        <w:t>Personalizuotoje srityje</w:t>
      </w:r>
      <w:bookmarkEnd w:id="169"/>
      <w:bookmarkEnd w:id="170"/>
    </w:p>
    <w:p w14:paraId="708A4792" w14:textId="77777777" w:rsidR="00AC1CB9" w:rsidRPr="00480661" w:rsidRDefault="00AC1CB9" w:rsidP="001643B7">
      <w:pPr>
        <w:pStyle w:val="ListParagraph"/>
        <w:numPr>
          <w:ilvl w:val="1"/>
          <w:numId w:val="37"/>
        </w:numPr>
        <w:spacing w:after="0"/>
        <w:jc w:val="both"/>
      </w:pPr>
      <w:r w:rsidRPr="00D56F49">
        <w:t>Pranešti el. paštu iš portalo pagrindinio lango (prisijungusiems</w:t>
      </w:r>
      <w:r w:rsidRPr="00480661">
        <w:t xml:space="preserve"> vartotojams):</w:t>
      </w:r>
    </w:p>
    <w:p w14:paraId="03E89073" w14:textId="77777777" w:rsidR="00AC1CB9" w:rsidRPr="00D56F49" w:rsidRDefault="00AC1CB9" w:rsidP="001643B7">
      <w:pPr>
        <w:pStyle w:val="ListParagraph"/>
        <w:spacing w:after="0"/>
        <w:ind w:left="0"/>
        <w:jc w:val="center"/>
        <w:rPr>
          <w:lang w:eastAsia="lt-LT"/>
        </w:rPr>
      </w:pPr>
      <w:r w:rsidRPr="00D56F49">
        <w:rPr>
          <w:noProof/>
        </w:rPr>
        <w:drawing>
          <wp:inline distT="0" distB="0" distL="0" distR="0" wp14:anchorId="15088A38" wp14:editId="03AB50E7">
            <wp:extent cx="2004220" cy="2109704"/>
            <wp:effectExtent l="0" t="0" r="0" b="5080"/>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2">
                      <a:extLst>
                        <a:ext uri="{28A0092B-C50C-407E-A947-70E740481C1C}">
                          <a14:useLocalDpi xmlns:a14="http://schemas.microsoft.com/office/drawing/2010/main" val="0"/>
                        </a:ext>
                      </a:extLst>
                    </a:blip>
                    <a:stretch>
                      <a:fillRect/>
                    </a:stretch>
                  </pic:blipFill>
                  <pic:spPr>
                    <a:xfrm>
                      <a:off x="0" y="0"/>
                      <a:ext cx="2004220" cy="2109704"/>
                    </a:xfrm>
                    <a:prstGeom prst="rect">
                      <a:avLst/>
                    </a:prstGeom>
                  </pic:spPr>
                </pic:pic>
              </a:graphicData>
            </a:graphic>
          </wp:inline>
        </w:drawing>
      </w:r>
    </w:p>
    <w:p w14:paraId="0BFA3F42" w14:textId="7C4F1AD2" w:rsidR="00AC1CB9" w:rsidRPr="00062011" w:rsidRDefault="00AC1CB9" w:rsidP="001643B7">
      <w:pPr>
        <w:pStyle w:val="Pavpavadarial"/>
        <w:rPr>
          <w:noProof w:val="0"/>
        </w:rPr>
      </w:pPr>
      <w:r w:rsidRPr="00D56F49">
        <w:rPr>
          <w:noProof w:val="0"/>
        </w:rPr>
        <w:fldChar w:fldCharType="begin"/>
      </w:r>
      <w:r w:rsidRPr="00D56F49">
        <w:rPr>
          <w:noProof w:val="0"/>
        </w:rPr>
        <w:instrText xml:space="preserve"> STYLEREF 1 \s </w:instrText>
      </w:r>
      <w:r w:rsidRPr="00D56F49">
        <w:rPr>
          <w:noProof w:val="0"/>
        </w:rPr>
        <w:fldChar w:fldCharType="separate"/>
      </w:r>
      <w:bookmarkStart w:id="171" w:name="_Toc15571609"/>
      <w:bookmarkStart w:id="172" w:name="_Toc16501653"/>
      <w:bookmarkStart w:id="173" w:name="_Toc16522363"/>
      <w:bookmarkStart w:id="174" w:name="_Toc27401855"/>
      <w:r w:rsidR="005C05B7">
        <w:t>6</w:t>
      </w:r>
      <w:r w:rsidRPr="00D56F49">
        <w:rPr>
          <w:noProof w:val="0"/>
        </w:rPr>
        <w:fldChar w:fldCharType="end"/>
      </w:r>
      <w:r w:rsidRPr="00D56F49">
        <w:rPr>
          <w:noProof w:val="0"/>
        </w:rPr>
        <w:t>.</w:t>
      </w:r>
      <w:r w:rsidRPr="00D56F49">
        <w:rPr>
          <w:noProof w:val="0"/>
        </w:rPr>
        <w:fldChar w:fldCharType="begin"/>
      </w:r>
      <w:r w:rsidRPr="00D56F49">
        <w:rPr>
          <w:noProof w:val="0"/>
        </w:rPr>
        <w:instrText xml:space="preserve"> SEQ Figūra \* ARABIC \s 1 </w:instrText>
      </w:r>
      <w:r w:rsidRPr="00D56F49">
        <w:rPr>
          <w:noProof w:val="0"/>
        </w:rPr>
        <w:fldChar w:fldCharType="separate"/>
      </w:r>
      <w:r w:rsidR="005C05B7">
        <w:t>10</w:t>
      </w:r>
      <w:r w:rsidRPr="00D56F49">
        <w:rPr>
          <w:noProof w:val="0"/>
        </w:rPr>
        <w:fldChar w:fldCharType="end"/>
      </w:r>
      <w:r w:rsidRPr="00D56F49">
        <w:rPr>
          <w:noProof w:val="0"/>
        </w:rPr>
        <w:t xml:space="preserve"> pav. Užklausos inicijavimo galimybė pagrindiniame</w:t>
      </w:r>
      <w:r w:rsidRPr="00062011">
        <w:rPr>
          <w:noProof w:val="0"/>
        </w:rPr>
        <w:t xml:space="preserve"> puslapyje</w:t>
      </w:r>
      <w:bookmarkEnd w:id="171"/>
      <w:bookmarkEnd w:id="172"/>
      <w:bookmarkEnd w:id="173"/>
      <w:bookmarkEnd w:id="174"/>
    </w:p>
    <w:p w14:paraId="1A59724A" w14:textId="77777777" w:rsidR="00AC1CB9" w:rsidRPr="00480661" w:rsidRDefault="00AC1CB9" w:rsidP="001643B7">
      <w:pPr>
        <w:pStyle w:val="ListParagraph"/>
        <w:numPr>
          <w:ilvl w:val="1"/>
          <w:numId w:val="37"/>
        </w:numPr>
        <w:spacing w:after="0"/>
        <w:jc w:val="both"/>
      </w:pPr>
      <w:r w:rsidRPr="00480661">
        <w:t>Pagalba gyvai „</w:t>
      </w:r>
      <w:proofErr w:type="spellStart"/>
      <w:r w:rsidRPr="00480661">
        <w:t>Live</w:t>
      </w:r>
      <w:proofErr w:type="spellEnd"/>
      <w:r w:rsidRPr="00480661">
        <w:t xml:space="preserve"> </w:t>
      </w:r>
      <w:proofErr w:type="spellStart"/>
      <w:r w:rsidRPr="00480661">
        <w:t>chat</w:t>
      </w:r>
      <w:proofErr w:type="spellEnd"/>
      <w:r w:rsidRPr="00480661">
        <w:t>“:</w:t>
      </w:r>
    </w:p>
    <w:p w14:paraId="748233E8" w14:textId="77777777" w:rsidR="00AC1CB9" w:rsidRPr="00D56F49" w:rsidRDefault="00AC1CB9" w:rsidP="001643B7">
      <w:pPr>
        <w:pStyle w:val="ListParagraph"/>
        <w:spacing w:after="0"/>
        <w:ind w:left="0"/>
        <w:jc w:val="center"/>
        <w:rPr>
          <w:lang w:eastAsia="lt-LT"/>
        </w:rPr>
      </w:pPr>
      <w:r w:rsidRPr="00D56F49">
        <w:rPr>
          <w:noProof/>
        </w:rPr>
        <w:drawing>
          <wp:inline distT="0" distB="0" distL="0" distR="0" wp14:anchorId="5E4B5721" wp14:editId="0B5A6316">
            <wp:extent cx="1863116" cy="2335530"/>
            <wp:effectExtent l="0" t="0" r="3810" b="7620"/>
            <wp:docPr id="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3">
                      <a:extLst>
                        <a:ext uri="{28A0092B-C50C-407E-A947-70E740481C1C}">
                          <a14:useLocalDpi xmlns:a14="http://schemas.microsoft.com/office/drawing/2010/main" val="0"/>
                        </a:ext>
                      </a:extLst>
                    </a:blip>
                    <a:stretch>
                      <a:fillRect/>
                    </a:stretch>
                  </pic:blipFill>
                  <pic:spPr>
                    <a:xfrm>
                      <a:off x="0" y="0"/>
                      <a:ext cx="1863116" cy="2335530"/>
                    </a:xfrm>
                    <a:prstGeom prst="rect">
                      <a:avLst/>
                    </a:prstGeom>
                  </pic:spPr>
                </pic:pic>
              </a:graphicData>
            </a:graphic>
          </wp:inline>
        </w:drawing>
      </w:r>
    </w:p>
    <w:p w14:paraId="420E3FDF" w14:textId="51AD343D" w:rsidR="00AC1CB9" w:rsidRPr="00062011" w:rsidRDefault="00AC1CB9" w:rsidP="001643B7">
      <w:pPr>
        <w:pStyle w:val="Pavpavadarial"/>
        <w:rPr>
          <w:noProof w:val="0"/>
        </w:rPr>
      </w:pPr>
      <w:r w:rsidRPr="00D56F49">
        <w:rPr>
          <w:noProof w:val="0"/>
        </w:rPr>
        <w:fldChar w:fldCharType="begin"/>
      </w:r>
      <w:r w:rsidRPr="00D56F49">
        <w:rPr>
          <w:noProof w:val="0"/>
        </w:rPr>
        <w:instrText xml:space="preserve"> STYLEREF 1 \s </w:instrText>
      </w:r>
      <w:r w:rsidRPr="00D56F49">
        <w:rPr>
          <w:noProof w:val="0"/>
        </w:rPr>
        <w:fldChar w:fldCharType="separate"/>
      </w:r>
      <w:bookmarkStart w:id="175" w:name="_Toc15571610"/>
      <w:bookmarkStart w:id="176" w:name="_Toc16501654"/>
      <w:bookmarkStart w:id="177" w:name="_Toc16522364"/>
      <w:bookmarkStart w:id="178" w:name="_Toc27401856"/>
      <w:r w:rsidR="005C05B7">
        <w:t>6</w:t>
      </w:r>
      <w:r w:rsidRPr="00D56F49">
        <w:rPr>
          <w:noProof w:val="0"/>
        </w:rPr>
        <w:fldChar w:fldCharType="end"/>
      </w:r>
      <w:r w:rsidRPr="00D56F49">
        <w:rPr>
          <w:noProof w:val="0"/>
        </w:rPr>
        <w:t>.</w:t>
      </w:r>
      <w:r w:rsidRPr="00D56F49">
        <w:rPr>
          <w:noProof w:val="0"/>
        </w:rPr>
        <w:fldChar w:fldCharType="begin"/>
      </w:r>
      <w:r w:rsidRPr="00D56F49">
        <w:rPr>
          <w:noProof w:val="0"/>
        </w:rPr>
        <w:instrText xml:space="preserve"> SEQ Figūra \* ARABIC \s 1 </w:instrText>
      </w:r>
      <w:r w:rsidRPr="00D56F49">
        <w:rPr>
          <w:noProof w:val="0"/>
        </w:rPr>
        <w:fldChar w:fldCharType="separate"/>
      </w:r>
      <w:r w:rsidR="005C05B7">
        <w:t>11</w:t>
      </w:r>
      <w:r w:rsidRPr="00D56F49">
        <w:rPr>
          <w:noProof w:val="0"/>
        </w:rPr>
        <w:fldChar w:fldCharType="end"/>
      </w:r>
      <w:r w:rsidRPr="00D56F49">
        <w:rPr>
          <w:noProof w:val="0"/>
        </w:rPr>
        <w:t xml:space="preserve"> pav. Pagalbos gyvai teikimo galimybės pagrindiniame</w:t>
      </w:r>
      <w:r w:rsidRPr="00062011">
        <w:rPr>
          <w:noProof w:val="0"/>
        </w:rPr>
        <w:t xml:space="preserve"> </w:t>
      </w:r>
      <w:r>
        <w:rPr>
          <w:noProof w:val="0"/>
        </w:rPr>
        <w:t xml:space="preserve">VIISP </w:t>
      </w:r>
      <w:r w:rsidRPr="00062011">
        <w:rPr>
          <w:noProof w:val="0"/>
        </w:rPr>
        <w:t>puslapyje</w:t>
      </w:r>
      <w:bookmarkEnd w:id="175"/>
      <w:bookmarkEnd w:id="176"/>
      <w:bookmarkEnd w:id="177"/>
      <w:bookmarkEnd w:id="178"/>
    </w:p>
    <w:p w14:paraId="37B519C4" w14:textId="77777777" w:rsidR="00AC1CB9" w:rsidRPr="002B1D9B" w:rsidRDefault="00AC1CB9" w:rsidP="001643B7">
      <w:pPr>
        <w:pStyle w:val="ListParagraph"/>
        <w:numPr>
          <w:ilvl w:val="0"/>
          <w:numId w:val="37"/>
        </w:numPr>
        <w:spacing w:after="0"/>
        <w:jc w:val="both"/>
      </w:pPr>
      <w:r w:rsidRPr="002B1D9B">
        <w:t>IVPK viešųjų pirkimų būdu šiuo metu siekia įsigyti VIISP priežiūros paslaugas, kurios apima ir pagalbos tarnybos veiklą bei paslaugas. Atsižvelgiant į tai šio Projekto metu modernizuojamas pagalbos tarnybos funkcionalumas turės būti suderintas su pagalbos tarnybos vykdomais procesais.</w:t>
      </w:r>
    </w:p>
    <w:p w14:paraId="39AA402E" w14:textId="77777777" w:rsidR="00AC1CB9" w:rsidRPr="002B1D9B" w:rsidRDefault="00AC1CB9" w:rsidP="001643B7">
      <w:pPr>
        <w:pStyle w:val="Heading3"/>
      </w:pPr>
      <w:bookmarkStart w:id="179" w:name="_Toc15634752"/>
      <w:bookmarkStart w:id="180" w:name="_Toc16166064"/>
      <w:bookmarkStart w:id="181" w:name="_Toc16501581"/>
      <w:bookmarkStart w:id="182" w:name="_Ref22292671"/>
      <w:bookmarkStart w:id="183" w:name="_Toc27402025"/>
      <w:r w:rsidRPr="002B1D9B">
        <w:t>VIISP modernizavimo projektu sprendžiamos problemos, susijusios su el. paslaugos gavėjams teikiama incidentų sprendimo paslauga</w:t>
      </w:r>
      <w:bookmarkEnd w:id="179"/>
      <w:bookmarkEnd w:id="180"/>
      <w:bookmarkEnd w:id="181"/>
      <w:bookmarkEnd w:id="182"/>
      <w:bookmarkEnd w:id="183"/>
    </w:p>
    <w:p w14:paraId="536D0598" w14:textId="77777777" w:rsidR="00AC1CB9" w:rsidRPr="002B1D9B" w:rsidRDefault="00AC1CB9" w:rsidP="001643B7">
      <w:pPr>
        <w:pStyle w:val="ListParagraph"/>
        <w:numPr>
          <w:ilvl w:val="0"/>
          <w:numId w:val="37"/>
        </w:numPr>
        <w:spacing w:after="0"/>
        <w:jc w:val="both"/>
      </w:pPr>
      <w:r w:rsidRPr="002B1D9B">
        <w:t>Sprendžiamos problemos, susijusios su el. paslaugų gavėjams teikiama incidentų sprendimo paslauga:</w:t>
      </w:r>
    </w:p>
    <w:p w14:paraId="187C6CBE" w14:textId="4859208F" w:rsidR="00AC1CB9" w:rsidRPr="00B74593" w:rsidRDefault="00FA52E9" w:rsidP="001643B7">
      <w:pPr>
        <w:pStyle w:val="Lenpavadarial"/>
        <w:spacing w:before="240"/>
      </w:pPr>
      <w:r>
        <w:fldChar w:fldCharType="begin"/>
      </w:r>
      <w:r>
        <w:instrText xml:space="preserve"> STYLEREF 1 \s </w:instrText>
      </w:r>
      <w:r>
        <w:fldChar w:fldCharType="separate"/>
      </w:r>
      <w:bookmarkStart w:id="184" w:name="_Toc15571600"/>
      <w:bookmarkStart w:id="185" w:name="_Toc16501666"/>
      <w:bookmarkStart w:id="186" w:name="_Toc27401804"/>
      <w:r w:rsidR="005C05B7">
        <w:rPr>
          <w:noProof/>
        </w:rPr>
        <w:t>6</w:t>
      </w:r>
      <w:r>
        <w:rPr>
          <w:noProof/>
        </w:rPr>
        <w:fldChar w:fldCharType="end"/>
      </w:r>
      <w:r w:rsidR="00AC1CB9" w:rsidRPr="000C7442">
        <w:t>.</w:t>
      </w:r>
      <w:r>
        <w:fldChar w:fldCharType="begin"/>
      </w:r>
      <w:r>
        <w:instrText xml:space="preserve"> SEQ lentelė \* ARABIC \s 1 </w:instrText>
      </w:r>
      <w:r>
        <w:fldChar w:fldCharType="separate"/>
      </w:r>
      <w:r w:rsidR="005C05B7">
        <w:rPr>
          <w:noProof/>
        </w:rPr>
        <w:t>10</w:t>
      </w:r>
      <w:r>
        <w:rPr>
          <w:noProof/>
        </w:rPr>
        <w:fldChar w:fldCharType="end"/>
      </w:r>
      <w:r w:rsidR="00AC1CB9" w:rsidRPr="000C7442">
        <w:t xml:space="preserve"> </w:t>
      </w:r>
      <w:r w:rsidR="00AC1CB9" w:rsidRPr="00A00890">
        <w:rPr>
          <w:lang w:val="lt-LT"/>
        </w:rPr>
        <w:t>lentelė. Sprendžiamos problemos, susijusios su el. paslaugos gavėjo personalizuotos srities paslaugos teikimu, ir jų aprašymas</w:t>
      </w:r>
      <w:bookmarkEnd w:id="184"/>
      <w:bookmarkEnd w:id="185"/>
      <w:bookmarkEnd w:id="186"/>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56"/>
        <w:gridCol w:w="6938"/>
      </w:tblGrid>
      <w:tr w:rsidR="00AC1CB9" w:rsidRPr="00480661" w14:paraId="55E9EFA5" w14:textId="77777777" w:rsidTr="00B40099">
        <w:trPr>
          <w:tblHeader/>
        </w:trPr>
        <w:tc>
          <w:tcPr>
            <w:tcW w:w="1597" w:type="pct"/>
            <w:shd w:val="clear" w:color="auto" w:fill="D9D9D9" w:themeFill="background1" w:themeFillShade="D9"/>
          </w:tcPr>
          <w:p w14:paraId="7864644D" w14:textId="77777777" w:rsidR="00AC1CB9" w:rsidRPr="00480661" w:rsidRDefault="00AC1CB9" w:rsidP="001643B7">
            <w:pPr>
              <w:pStyle w:val="Lentheader"/>
              <w:rPr>
                <w:rFonts w:ascii="Times New Roman" w:hAnsi="Times New Roman" w:cs="Times New Roman"/>
                <w:color w:val="auto"/>
                <w:sz w:val="24"/>
                <w:szCs w:val="24"/>
              </w:rPr>
            </w:pPr>
            <w:r w:rsidRPr="00480661">
              <w:rPr>
                <w:rFonts w:ascii="Times New Roman" w:hAnsi="Times New Roman" w:cs="Times New Roman"/>
                <w:color w:val="auto"/>
                <w:sz w:val="24"/>
                <w:szCs w:val="24"/>
              </w:rPr>
              <w:t>Sprendžiamos problemos</w:t>
            </w:r>
          </w:p>
        </w:tc>
        <w:tc>
          <w:tcPr>
            <w:tcW w:w="3403" w:type="pct"/>
            <w:shd w:val="clear" w:color="auto" w:fill="D9D9D9" w:themeFill="background1" w:themeFillShade="D9"/>
          </w:tcPr>
          <w:p w14:paraId="3E68CF6A" w14:textId="77777777" w:rsidR="00AC1CB9" w:rsidRPr="00480661" w:rsidRDefault="00AC1CB9" w:rsidP="001643B7">
            <w:pPr>
              <w:pStyle w:val="Lentheader"/>
              <w:rPr>
                <w:rFonts w:ascii="Times New Roman" w:hAnsi="Times New Roman" w:cs="Times New Roman"/>
                <w:color w:val="auto"/>
                <w:sz w:val="24"/>
                <w:szCs w:val="24"/>
              </w:rPr>
            </w:pPr>
            <w:r w:rsidRPr="00480661">
              <w:rPr>
                <w:rFonts w:ascii="Times New Roman" w:hAnsi="Times New Roman" w:cs="Times New Roman"/>
                <w:color w:val="auto"/>
                <w:sz w:val="24"/>
                <w:szCs w:val="24"/>
              </w:rPr>
              <w:t>Aprašymas</w:t>
            </w:r>
          </w:p>
        </w:tc>
      </w:tr>
      <w:tr w:rsidR="00AC1CB9" w:rsidRPr="00480661" w14:paraId="6DC0E2D5" w14:textId="77777777" w:rsidTr="00B40099">
        <w:tc>
          <w:tcPr>
            <w:tcW w:w="1597" w:type="pct"/>
          </w:tcPr>
          <w:p w14:paraId="0A9B7A7D" w14:textId="77777777" w:rsidR="00AC1CB9" w:rsidRPr="00480661" w:rsidRDefault="00AC1CB9" w:rsidP="001643B7">
            <w:pPr>
              <w:pStyle w:val="ListParagraph"/>
              <w:numPr>
                <w:ilvl w:val="1"/>
                <w:numId w:val="37"/>
              </w:numPr>
              <w:spacing w:after="0"/>
              <w:jc w:val="both"/>
              <w:rPr>
                <w:szCs w:val="24"/>
              </w:rPr>
            </w:pPr>
            <w:r w:rsidRPr="00480661">
              <w:rPr>
                <w:szCs w:val="24"/>
              </w:rPr>
              <w:t>El. paslaugų gavėjams nėra suteiktos pakankamos galimybės spręsti  klausimus / incidentus ar kreiptis pagalbos el. paslaugų klausimais.</w:t>
            </w:r>
          </w:p>
        </w:tc>
        <w:tc>
          <w:tcPr>
            <w:tcW w:w="3403" w:type="pct"/>
          </w:tcPr>
          <w:p w14:paraId="09B6D652" w14:textId="77777777" w:rsidR="00AC1CB9" w:rsidRPr="00480661" w:rsidRDefault="00AC1CB9" w:rsidP="001643B7">
            <w:pPr>
              <w:pStyle w:val="ListParagraph"/>
              <w:numPr>
                <w:ilvl w:val="2"/>
                <w:numId w:val="37"/>
              </w:numPr>
              <w:spacing w:after="0"/>
              <w:jc w:val="both"/>
              <w:rPr>
                <w:szCs w:val="24"/>
              </w:rPr>
            </w:pPr>
            <w:r w:rsidRPr="00480661">
              <w:rPr>
                <w:szCs w:val="24"/>
              </w:rPr>
              <w:t xml:space="preserve">Teikiant el. paslaugas, el. paslaugų gavėjų incidentų sprendimui tenka skirti nemažai žmogiškųjų išteklių. Daugėjant teikiamų elektroninių paslaugų skaičiui bei atitinkamai augant paslaugų gavėjų skaičiui, žymiai auga reikalingų el. paslaugų gavėjams incidentų sprendimų skaičius. </w:t>
            </w:r>
          </w:p>
          <w:p w14:paraId="4648B126" w14:textId="77777777" w:rsidR="00AC1CB9" w:rsidRPr="00480661" w:rsidRDefault="00AC1CB9" w:rsidP="001643B7">
            <w:pPr>
              <w:pStyle w:val="ListParagraph"/>
              <w:numPr>
                <w:ilvl w:val="2"/>
                <w:numId w:val="37"/>
              </w:numPr>
              <w:spacing w:after="0"/>
              <w:jc w:val="both"/>
              <w:rPr>
                <w:szCs w:val="24"/>
              </w:rPr>
            </w:pPr>
            <w:r w:rsidRPr="00480661">
              <w:rPr>
                <w:szCs w:val="24"/>
              </w:rPr>
              <w:t>Atsižvelgiant į tai, svarbu efektyviau įgyvendinti klausimų / incidentų sprendimo procesą ir incidentų užduočių paskirstymą, užduodamus klausimus, skirtus skirtingiems el. paslaugų teikėjams, nukreipti į kitų institucijų pagalbos tarnybas.</w:t>
            </w:r>
          </w:p>
        </w:tc>
      </w:tr>
      <w:tr w:rsidR="00AC1CB9" w:rsidRPr="00480661" w14:paraId="30C1BA24" w14:textId="77777777" w:rsidTr="00B40099">
        <w:tc>
          <w:tcPr>
            <w:tcW w:w="1597" w:type="pct"/>
          </w:tcPr>
          <w:p w14:paraId="1BCAF207" w14:textId="77777777" w:rsidR="00AC1CB9" w:rsidRPr="00480661" w:rsidRDefault="00AC1CB9" w:rsidP="001643B7">
            <w:pPr>
              <w:pStyle w:val="ListParagraph"/>
              <w:numPr>
                <w:ilvl w:val="1"/>
                <w:numId w:val="37"/>
              </w:numPr>
              <w:spacing w:after="0"/>
              <w:jc w:val="both"/>
              <w:rPr>
                <w:szCs w:val="24"/>
              </w:rPr>
            </w:pPr>
            <w:r w:rsidRPr="00480661">
              <w:rPr>
                <w:szCs w:val="24"/>
              </w:rPr>
              <w:t>El. paslaugų gavėjams nėra patogu registruoti klausimus / incidentus.</w:t>
            </w:r>
          </w:p>
        </w:tc>
        <w:tc>
          <w:tcPr>
            <w:tcW w:w="3403" w:type="pct"/>
          </w:tcPr>
          <w:p w14:paraId="53B3B8B4" w14:textId="77777777" w:rsidR="00AC1CB9" w:rsidRPr="00480661" w:rsidRDefault="00AC1CB9" w:rsidP="001643B7">
            <w:pPr>
              <w:pStyle w:val="ListParagraph"/>
              <w:numPr>
                <w:ilvl w:val="2"/>
                <w:numId w:val="37"/>
              </w:numPr>
              <w:spacing w:after="0"/>
              <w:jc w:val="both"/>
              <w:rPr>
                <w:szCs w:val="24"/>
              </w:rPr>
            </w:pPr>
            <w:r w:rsidRPr="00480661">
              <w:rPr>
                <w:szCs w:val="24"/>
              </w:rPr>
              <w:t>Naudotojo sąsajoje nepakankamai tiksliai nurodyta kaip išsikviesti funkcionalumus leidžiančius spręsti incidentus ar užduoti klausimus, funkcionalumų simboliai vizualiai nėra aiškiai pastebimi ir gali klaidinti el. paslaugų gavėjus. Nėra sudarytų galimybių išsiųsti incidento informaciją paslaugos prašymo pildymo metu.</w:t>
            </w:r>
          </w:p>
        </w:tc>
      </w:tr>
      <w:tr w:rsidR="00AC1CB9" w:rsidRPr="00480661" w14:paraId="0DAF041B" w14:textId="77777777" w:rsidTr="00B40099">
        <w:tc>
          <w:tcPr>
            <w:tcW w:w="1597" w:type="pct"/>
          </w:tcPr>
          <w:p w14:paraId="130ECE5F" w14:textId="77777777" w:rsidR="00AC1CB9" w:rsidRPr="00480661" w:rsidRDefault="00AC1CB9" w:rsidP="001643B7">
            <w:pPr>
              <w:pStyle w:val="ListParagraph"/>
              <w:numPr>
                <w:ilvl w:val="1"/>
                <w:numId w:val="37"/>
              </w:numPr>
              <w:spacing w:after="0"/>
              <w:jc w:val="both"/>
              <w:rPr>
                <w:szCs w:val="24"/>
              </w:rPr>
            </w:pPr>
            <w:r w:rsidRPr="00480661">
              <w:rPr>
                <w:szCs w:val="24"/>
              </w:rPr>
              <w:t>Užregistruoti incidentai neturi konteksto ir klasifikuojamos informacijos, kuri padėtų nukreipti jį konkrečiam pagalbos tarnybos darbuotojui / grupei.</w:t>
            </w:r>
          </w:p>
        </w:tc>
        <w:tc>
          <w:tcPr>
            <w:tcW w:w="3403" w:type="pct"/>
          </w:tcPr>
          <w:p w14:paraId="3A0FDD71" w14:textId="77777777" w:rsidR="00AC1CB9" w:rsidRPr="00480661" w:rsidRDefault="00AC1CB9" w:rsidP="001643B7">
            <w:pPr>
              <w:pStyle w:val="ListParagraph"/>
              <w:numPr>
                <w:ilvl w:val="2"/>
                <w:numId w:val="37"/>
              </w:numPr>
              <w:spacing w:after="0"/>
              <w:jc w:val="both"/>
              <w:rPr>
                <w:szCs w:val="24"/>
              </w:rPr>
            </w:pPr>
            <w:r w:rsidRPr="00480661">
              <w:rPr>
                <w:szCs w:val="24"/>
              </w:rPr>
              <w:t>Visi užregistruoti incidentai patenka bendru srautu VIISP tvarkytojo darbuotojams, nėra išskirstomi incidentai pagal temas, užimtumą ar kitus parametrus skirtingoms pagalbos tarnybos darbuotojų grupėms.</w:t>
            </w:r>
          </w:p>
        </w:tc>
      </w:tr>
      <w:tr w:rsidR="00AC1CB9" w:rsidRPr="00CB6420" w14:paraId="70A50FBE" w14:textId="77777777" w:rsidTr="00B40099">
        <w:tc>
          <w:tcPr>
            <w:tcW w:w="1597" w:type="pct"/>
          </w:tcPr>
          <w:p w14:paraId="0E3D414D" w14:textId="77777777" w:rsidR="00AC1CB9" w:rsidRPr="00480661" w:rsidRDefault="00AC1CB9" w:rsidP="001643B7">
            <w:pPr>
              <w:pStyle w:val="ListParagraph"/>
              <w:numPr>
                <w:ilvl w:val="1"/>
                <w:numId w:val="37"/>
              </w:numPr>
              <w:spacing w:after="0"/>
              <w:jc w:val="both"/>
              <w:rPr>
                <w:szCs w:val="24"/>
              </w:rPr>
            </w:pPr>
            <w:r w:rsidRPr="00480661">
              <w:rPr>
                <w:szCs w:val="24"/>
              </w:rPr>
              <w:t>Į incidentų sprendimo procesą nėra įtraukti el. paslaugų teikėjai.</w:t>
            </w:r>
          </w:p>
        </w:tc>
        <w:tc>
          <w:tcPr>
            <w:tcW w:w="3403" w:type="pct"/>
          </w:tcPr>
          <w:p w14:paraId="5EFED102" w14:textId="77777777" w:rsidR="00AC1CB9" w:rsidRPr="00480661" w:rsidRDefault="00AC1CB9" w:rsidP="001643B7">
            <w:pPr>
              <w:pStyle w:val="ListParagraph"/>
              <w:numPr>
                <w:ilvl w:val="2"/>
                <w:numId w:val="37"/>
              </w:numPr>
              <w:spacing w:after="0"/>
              <w:jc w:val="both"/>
              <w:rPr>
                <w:szCs w:val="24"/>
              </w:rPr>
            </w:pPr>
            <w:r w:rsidRPr="00480661">
              <w:rPr>
                <w:szCs w:val="24"/>
              </w:rPr>
              <w:t>Nėra sukurtos sąsajos su kitų institucijų pagalbos tarnybomis, pagalbos tarnybos darbuotojai negali tiesiogiai išsiųsti incidento informaciją kitos institucijos pagalbos tarnybai. El. paslaugos gavėjui yra pateikiami tik kontaktai, kuriais gali kreiptis dėl iškilusių incidentų.</w:t>
            </w:r>
          </w:p>
        </w:tc>
      </w:tr>
    </w:tbl>
    <w:p w14:paraId="689461CB" w14:textId="7E7CA3FF" w:rsidR="002C778A" w:rsidRPr="000C7442" w:rsidRDefault="0027491F" w:rsidP="001643B7">
      <w:pPr>
        <w:pStyle w:val="Heading1"/>
        <w:rPr>
          <w:sz w:val="24"/>
          <w:szCs w:val="24"/>
          <w:lang w:val="lt-LT"/>
        </w:rPr>
      </w:pPr>
      <w:bookmarkStart w:id="187" w:name="_Toc27402026"/>
      <w:r w:rsidRPr="000C7442">
        <w:rPr>
          <w:sz w:val="24"/>
          <w:szCs w:val="24"/>
          <w:lang w:val="lt-LT"/>
        </w:rPr>
        <w:t>VIISP</w:t>
      </w:r>
      <w:r w:rsidR="0007485C" w:rsidRPr="000C7442">
        <w:rPr>
          <w:sz w:val="24"/>
          <w:szCs w:val="24"/>
          <w:lang w:val="lt-LT"/>
        </w:rPr>
        <w:t xml:space="preserve"> FUNKCINIŲ REIKALAVIMŲ APRAŠYMAS</w:t>
      </w:r>
      <w:bookmarkEnd w:id="150"/>
      <w:bookmarkEnd w:id="151"/>
      <w:bookmarkEnd w:id="187"/>
    </w:p>
    <w:p w14:paraId="1F788536" w14:textId="05D4984D" w:rsidR="00155ADE" w:rsidRPr="004926EE" w:rsidRDefault="00155ADE" w:rsidP="001643B7">
      <w:pPr>
        <w:pStyle w:val="ListParagraph"/>
        <w:numPr>
          <w:ilvl w:val="0"/>
          <w:numId w:val="37"/>
        </w:numPr>
        <w:spacing w:after="0"/>
        <w:jc w:val="both"/>
      </w:pPr>
      <w:r w:rsidRPr="004926EE">
        <w:t xml:space="preserve">Šiame skyriuje apibrėžiami funkciniai reikalavimai keliami </w:t>
      </w:r>
      <w:r w:rsidR="0027491F" w:rsidRPr="004926EE">
        <w:t>VIISP</w:t>
      </w:r>
      <w:r w:rsidRPr="004926EE">
        <w:t xml:space="preserve">, kuriuos Diegėjas turi realizuoti vadovaujantis reikalavimais reikalavimų įgyvendinimui (žr. </w:t>
      </w:r>
      <w:r w:rsidR="005F133A" w:rsidRPr="008442F7">
        <w:fldChar w:fldCharType="begin"/>
      </w:r>
      <w:r w:rsidRPr="008442F7">
        <w:instrText xml:space="preserve"> REF _Ref536801025 \r \h </w:instrText>
      </w:r>
      <w:r w:rsidR="008442F7">
        <w:instrText xml:space="preserve"> \* MERGEFORMAT </w:instrText>
      </w:r>
      <w:r w:rsidR="005F133A" w:rsidRPr="008442F7">
        <w:fldChar w:fldCharType="separate"/>
      </w:r>
      <w:r w:rsidR="005C05B7">
        <w:t>8.1</w:t>
      </w:r>
      <w:r w:rsidR="005F133A" w:rsidRPr="008442F7">
        <w:fldChar w:fldCharType="end"/>
      </w:r>
      <w:r w:rsidRPr="008442F7">
        <w:t xml:space="preserve"> skyrių).</w:t>
      </w:r>
    </w:p>
    <w:p w14:paraId="35CEFC99" w14:textId="20BC42C9" w:rsidR="004B7DED" w:rsidRPr="004926EE" w:rsidRDefault="004B7DED" w:rsidP="001643B7">
      <w:pPr>
        <w:pStyle w:val="Heading2"/>
      </w:pPr>
      <w:bookmarkStart w:id="188" w:name="_Toc16166076"/>
      <w:bookmarkStart w:id="189" w:name="_Toc16501592"/>
      <w:bookmarkStart w:id="190" w:name="_Toc27402027"/>
      <w:r w:rsidRPr="004926EE">
        <w:t>Bendrieji funkciniai reikalavimai</w:t>
      </w:r>
      <w:bookmarkEnd w:id="188"/>
      <w:bookmarkEnd w:id="189"/>
      <w:bookmarkEnd w:id="190"/>
    </w:p>
    <w:p w14:paraId="678CF4CC" w14:textId="644487B2" w:rsidR="00371539" w:rsidRPr="004926EE" w:rsidRDefault="00371539" w:rsidP="001643B7">
      <w:pPr>
        <w:pStyle w:val="ListParagraph"/>
        <w:numPr>
          <w:ilvl w:val="0"/>
          <w:numId w:val="37"/>
        </w:numPr>
        <w:spacing w:after="0"/>
        <w:jc w:val="both"/>
        <w:rPr>
          <w:lang w:eastAsia="lt-LT"/>
        </w:rPr>
      </w:pPr>
      <w:r w:rsidRPr="004926EE">
        <w:rPr>
          <w:lang w:eastAsia="lt-LT"/>
        </w:rPr>
        <w:t>VIISP turi būti modernizuojama pagal šioje specifikacijoje pateikiamus funkcinius ir nefunkcinius reikalavimus bei procesų schemas ir jų aprašymus. Detalios analizės ir projektavimo etapų metu Diegėjas turi detalizuoti funkcinius reikalavimus</w:t>
      </w:r>
      <w:r w:rsidR="0032676A">
        <w:rPr>
          <w:lang w:eastAsia="lt-LT"/>
        </w:rPr>
        <w:t>,</w:t>
      </w:r>
      <w:r w:rsidRPr="004926EE">
        <w:rPr>
          <w:lang w:eastAsia="lt-LT"/>
        </w:rPr>
        <w:t xml:space="preserve"> procesus ir panaudos atvejus. </w:t>
      </w:r>
    </w:p>
    <w:p w14:paraId="261D02B2" w14:textId="6AFD6208" w:rsidR="006370F6" w:rsidRPr="006370F6" w:rsidRDefault="006370F6" w:rsidP="001643B7">
      <w:pPr>
        <w:pStyle w:val="ListParagraph"/>
        <w:numPr>
          <w:ilvl w:val="0"/>
          <w:numId w:val="37"/>
        </w:numPr>
        <w:spacing w:after="0"/>
        <w:jc w:val="both"/>
        <w:rPr>
          <w:lang w:eastAsia="lt-LT"/>
        </w:rPr>
      </w:pPr>
      <w:r w:rsidRPr="006370F6">
        <w:rPr>
          <w:lang w:eastAsia="lt-LT"/>
        </w:rPr>
        <w:t xml:space="preserve">El. paslaugos gavėjas savo nustatymuose turi galėti nurodyti, kad visi dokumentai, kurie bus </w:t>
      </w:r>
      <w:r w:rsidR="0032676A">
        <w:rPr>
          <w:lang w:eastAsia="lt-LT"/>
        </w:rPr>
        <w:t>pridedami</w:t>
      </w:r>
      <w:r w:rsidRPr="006370F6">
        <w:rPr>
          <w:lang w:eastAsia="lt-LT"/>
        </w:rPr>
        <w:t xml:space="preserve"> prie el. užsakymų iš išorinių šaltinių, būtų automatiškai išsaugoti jo asmeninių dokumentų sąraše VIISP.</w:t>
      </w:r>
    </w:p>
    <w:p w14:paraId="25982754" w14:textId="3F2B9F69" w:rsidR="00371539" w:rsidRPr="004926EE" w:rsidRDefault="0032676A" w:rsidP="001643B7">
      <w:pPr>
        <w:pStyle w:val="ListParagraph"/>
        <w:numPr>
          <w:ilvl w:val="0"/>
          <w:numId w:val="37"/>
        </w:numPr>
        <w:spacing w:after="0"/>
        <w:jc w:val="both"/>
        <w:rPr>
          <w:lang w:eastAsia="lt-LT"/>
        </w:rPr>
      </w:pPr>
      <w:bookmarkStart w:id="191" w:name="_Hlk23932211"/>
      <w:r>
        <w:rPr>
          <w:lang w:eastAsia="lt-LT"/>
        </w:rPr>
        <w:t xml:space="preserve">Turi būti naudojamas el. paslaugų gavėjų ir VIISP naudotojų informavimo funkcionalumas, naudojant šiuo metu veikiantį VIISP pranešimų modulį. </w:t>
      </w:r>
      <w:r w:rsidR="00AD39F5">
        <w:rPr>
          <w:lang w:eastAsia="lt-LT"/>
        </w:rPr>
        <w:t>Detalios analizės ir projektavimo etape, modeliuojant veiklos procesus ir funkcionalumą, visur kur reikia turi būti įtraukiamas ir naudotojo informavimo žingsnis.</w:t>
      </w:r>
      <w:r w:rsidR="00BD1E7A">
        <w:rPr>
          <w:lang w:eastAsia="lt-LT"/>
        </w:rPr>
        <w:t xml:space="preserve"> Detalios analizės metu turi būti nustatyta kurie pranešimai turi būti siunčiami naudojant </w:t>
      </w:r>
      <w:r w:rsidR="006B75AF">
        <w:rPr>
          <w:lang w:eastAsia="lt-LT"/>
        </w:rPr>
        <w:t>E. p</w:t>
      </w:r>
      <w:r w:rsidR="00BD1E7A">
        <w:rPr>
          <w:lang w:eastAsia="lt-LT"/>
        </w:rPr>
        <w:t>ristatym</w:t>
      </w:r>
      <w:r w:rsidR="006B75AF">
        <w:rPr>
          <w:lang w:eastAsia="lt-LT"/>
        </w:rPr>
        <w:t>as IS</w:t>
      </w:r>
      <w:r w:rsidR="00BD1E7A">
        <w:rPr>
          <w:lang w:eastAsia="lt-LT"/>
        </w:rPr>
        <w:t>.</w:t>
      </w:r>
    </w:p>
    <w:bookmarkEnd w:id="191"/>
    <w:p w14:paraId="3AF00657" w14:textId="4EFA40CB" w:rsidR="007A0D8C" w:rsidRDefault="007A0D8C" w:rsidP="001643B7">
      <w:pPr>
        <w:pStyle w:val="ListParagraph"/>
        <w:numPr>
          <w:ilvl w:val="0"/>
          <w:numId w:val="37"/>
        </w:numPr>
        <w:spacing w:after="0"/>
        <w:jc w:val="both"/>
        <w:rPr>
          <w:lang w:eastAsia="lt-LT"/>
        </w:rPr>
      </w:pPr>
      <w:r>
        <w:t xml:space="preserve">Visos </w:t>
      </w:r>
      <w:r>
        <w:rPr>
          <w:lang w:eastAsia="lt-LT"/>
        </w:rPr>
        <w:t>VIISP</w:t>
      </w:r>
      <w:r>
        <w:t xml:space="preserve"> formos kiek įmanoma turi būti automatizuotai užpildomos duomenimis, kurie yra saugomi VIISP ar kitose per integracines sąsajas pasiekiamose informacinėse sistemose ir registruose</w:t>
      </w:r>
      <w:r w:rsidRPr="00B249AD">
        <w:t>.</w:t>
      </w:r>
      <w:r>
        <w:t xml:space="preserve"> Naudotojui turi reikėti įvesti tik unikalią, VIISP iš anksto nežinomą informaciją.</w:t>
      </w:r>
    </w:p>
    <w:p w14:paraId="719487AE" w14:textId="40391A46" w:rsidR="00906282" w:rsidRDefault="00906282" w:rsidP="001643B7">
      <w:pPr>
        <w:pStyle w:val="ListParagraph"/>
        <w:numPr>
          <w:ilvl w:val="0"/>
          <w:numId w:val="37"/>
        </w:numPr>
        <w:spacing w:after="0"/>
        <w:jc w:val="both"/>
        <w:rPr>
          <w:lang w:eastAsia="lt-LT"/>
        </w:rPr>
      </w:pPr>
      <w:r>
        <w:t>Visoms šioje specifikacijoje aprašytoms funkcijoms, kurių metu yra sukuriami duomenys ar dokumentai, turi būti realizuojamos tų duomenų ar dokumentų redagavimo bei šalinimo funkcijos, kurios turi būti suderinamos su veiklos logika.</w:t>
      </w:r>
    </w:p>
    <w:p w14:paraId="5323D5CA" w14:textId="4E7D029E" w:rsidR="004B7DED" w:rsidRPr="008E385C" w:rsidRDefault="00906282" w:rsidP="001643B7">
      <w:pPr>
        <w:pStyle w:val="ListParagraph"/>
        <w:numPr>
          <w:ilvl w:val="0"/>
          <w:numId w:val="37"/>
        </w:numPr>
        <w:spacing w:after="0"/>
        <w:rPr>
          <w:lang w:eastAsia="lt-LT"/>
        </w:rPr>
      </w:pPr>
      <w:r w:rsidRPr="00906282">
        <w:rPr>
          <w:lang w:eastAsia="lt-LT"/>
        </w:rPr>
        <w:t xml:space="preserve">Turi būti galima kiekvieną </w:t>
      </w:r>
      <w:r>
        <w:rPr>
          <w:lang w:eastAsia="lt-LT"/>
        </w:rPr>
        <w:t>VIISP</w:t>
      </w:r>
      <w:r w:rsidRPr="00906282">
        <w:rPr>
          <w:lang w:eastAsia="lt-LT"/>
        </w:rPr>
        <w:t xml:space="preserve"> sąrašą filtruoti pagal tam sąrašui priklausančius atributus. Išimtys gali būti taikomos suderinus sprendimą su Perkančiąją organizacija.</w:t>
      </w:r>
    </w:p>
    <w:p w14:paraId="240DC052" w14:textId="7CED86E7" w:rsidR="00E44234" w:rsidRDefault="00E44234" w:rsidP="001643B7">
      <w:pPr>
        <w:pStyle w:val="Heading2"/>
      </w:pPr>
      <w:bookmarkStart w:id="192" w:name="_Toc16166077"/>
      <w:bookmarkStart w:id="193" w:name="_Toc16501593"/>
      <w:bookmarkStart w:id="194" w:name="_Toc27402028"/>
      <w:r>
        <w:t>Funkciniai reikalavimai VIISP funkciniams komponentams (moduliams)</w:t>
      </w:r>
      <w:bookmarkEnd w:id="192"/>
      <w:bookmarkEnd w:id="193"/>
      <w:bookmarkEnd w:id="194"/>
    </w:p>
    <w:p w14:paraId="3F5D48E6" w14:textId="6B9BBCC2" w:rsidR="00E44234" w:rsidRDefault="00E44234" w:rsidP="001643B7">
      <w:pPr>
        <w:pStyle w:val="Heading3"/>
      </w:pPr>
      <w:bookmarkStart w:id="195" w:name="_Toc16166078"/>
      <w:bookmarkStart w:id="196" w:name="_Toc16501594"/>
      <w:bookmarkStart w:id="197" w:name="_Ref16593648"/>
      <w:bookmarkStart w:id="198" w:name="_Ref16593652"/>
      <w:bookmarkStart w:id="199" w:name="_Ref21356292"/>
      <w:bookmarkStart w:id="200" w:name="_Toc27402029"/>
      <w:r>
        <w:t xml:space="preserve">Reikalavimai </w:t>
      </w:r>
      <w:r w:rsidR="009A0830" w:rsidRPr="009A0830">
        <w:t>E. pristatymo integravimui į VIISP naudotojo sąsają</w:t>
      </w:r>
      <w:bookmarkEnd w:id="195"/>
      <w:bookmarkEnd w:id="196"/>
      <w:bookmarkEnd w:id="197"/>
      <w:bookmarkEnd w:id="198"/>
      <w:bookmarkEnd w:id="199"/>
      <w:bookmarkEnd w:id="200"/>
    </w:p>
    <w:p w14:paraId="783D44B5" w14:textId="77777777" w:rsidR="000C5CF4" w:rsidRPr="000C7442" w:rsidRDefault="000C5CF4" w:rsidP="001643B7">
      <w:pPr>
        <w:jc w:val="center"/>
        <w:rPr>
          <w:sz w:val="24"/>
          <w:szCs w:val="24"/>
          <w:lang w:val="lt-LT" w:eastAsia="lt-LT"/>
        </w:rPr>
      </w:pPr>
      <w:r>
        <w:rPr>
          <w:noProof/>
        </w:rPr>
        <w:drawing>
          <wp:inline distT="0" distB="0" distL="0" distR="0" wp14:anchorId="74192FD2" wp14:editId="2E48623D">
            <wp:extent cx="4771600" cy="4200193"/>
            <wp:effectExtent l="0" t="0" r="0" b="0"/>
            <wp:docPr id="17694454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4">
                      <a:extLst>
                        <a:ext uri="{28A0092B-C50C-407E-A947-70E740481C1C}">
                          <a14:useLocalDpi xmlns:a14="http://schemas.microsoft.com/office/drawing/2010/main" val="0"/>
                        </a:ext>
                      </a:extLst>
                    </a:blip>
                    <a:stretch>
                      <a:fillRect/>
                    </a:stretch>
                  </pic:blipFill>
                  <pic:spPr>
                    <a:xfrm>
                      <a:off x="0" y="0"/>
                      <a:ext cx="4771600" cy="4200193"/>
                    </a:xfrm>
                    <a:prstGeom prst="rect">
                      <a:avLst/>
                    </a:prstGeom>
                  </pic:spPr>
                </pic:pic>
              </a:graphicData>
            </a:graphic>
          </wp:inline>
        </w:drawing>
      </w:r>
    </w:p>
    <w:p w14:paraId="4B937C6D" w14:textId="39B2C218" w:rsidR="000C5CF4" w:rsidRPr="00292D10" w:rsidRDefault="000C5CF4" w:rsidP="001643B7">
      <w:pPr>
        <w:pStyle w:val="Pavpavadarial"/>
        <w:rPr>
          <w:color w:val="528470"/>
        </w:rPr>
      </w:pPr>
      <w:r w:rsidRPr="00692A7F">
        <w:fldChar w:fldCharType="begin"/>
      </w:r>
      <w:r w:rsidRPr="00692A7F">
        <w:instrText xml:space="preserve"> STYLEREF 1 \s </w:instrText>
      </w:r>
      <w:r w:rsidRPr="00692A7F">
        <w:fldChar w:fldCharType="separate"/>
      </w:r>
      <w:bookmarkStart w:id="201" w:name="_Toc16522367"/>
      <w:bookmarkStart w:id="202" w:name="_Toc27401857"/>
      <w:r w:rsidR="005C05B7">
        <w:t>7</w:t>
      </w:r>
      <w:r w:rsidRPr="00692A7F">
        <w:fldChar w:fldCharType="end"/>
      </w:r>
      <w:r w:rsidRPr="00692A7F">
        <w:t>.</w:t>
      </w:r>
      <w:r w:rsidR="00CB77B5" w:rsidRPr="000C7442">
        <w:rPr>
          <w:noProof w:val="0"/>
          <w:szCs w:val="24"/>
        </w:rPr>
        <w:fldChar w:fldCharType="begin"/>
      </w:r>
      <w:r w:rsidR="00CB77B5" w:rsidRPr="000C7442">
        <w:rPr>
          <w:noProof w:val="0"/>
          <w:szCs w:val="24"/>
        </w:rPr>
        <w:instrText xml:space="preserve"> SEQ Figūra \* ARABIC \s 1 </w:instrText>
      </w:r>
      <w:r w:rsidR="00CB77B5" w:rsidRPr="000C7442">
        <w:rPr>
          <w:noProof w:val="0"/>
          <w:szCs w:val="24"/>
        </w:rPr>
        <w:fldChar w:fldCharType="separate"/>
      </w:r>
      <w:r w:rsidR="005C05B7">
        <w:rPr>
          <w:szCs w:val="24"/>
        </w:rPr>
        <w:t>1</w:t>
      </w:r>
      <w:r w:rsidR="00CB77B5" w:rsidRPr="000C7442">
        <w:rPr>
          <w:noProof w:val="0"/>
          <w:szCs w:val="24"/>
        </w:rPr>
        <w:fldChar w:fldCharType="end"/>
      </w:r>
      <w:r w:rsidRPr="000C7442">
        <w:rPr>
          <w:szCs w:val="24"/>
        </w:rPr>
        <w:t xml:space="preserve"> pav.</w:t>
      </w:r>
      <w:r w:rsidRPr="00692A7F">
        <w:t xml:space="preserve"> E. pristatymo ir VIISP integravimo panaudojimo atvejų diagrama</w:t>
      </w:r>
      <w:bookmarkEnd w:id="201"/>
      <w:bookmarkEnd w:id="202"/>
    </w:p>
    <w:p w14:paraId="57956AEA" w14:textId="71C89285" w:rsidR="00E44234" w:rsidRDefault="000C5CF4" w:rsidP="001643B7">
      <w:pPr>
        <w:pStyle w:val="ListParagraph"/>
        <w:numPr>
          <w:ilvl w:val="0"/>
          <w:numId w:val="37"/>
        </w:numPr>
        <w:spacing w:after="0"/>
        <w:jc w:val="both"/>
        <w:rPr>
          <w:lang w:eastAsia="lt-LT"/>
        </w:rPr>
      </w:pPr>
      <w:r>
        <w:rPr>
          <w:lang w:eastAsia="lt-LT"/>
        </w:rPr>
        <w:t xml:space="preserve">Turi būti </w:t>
      </w:r>
      <w:r w:rsidR="00692A7F">
        <w:rPr>
          <w:lang w:eastAsia="lt-LT"/>
        </w:rPr>
        <w:t xml:space="preserve">galima el. paslaugos gavėjui ir VIISP </w:t>
      </w:r>
      <w:r w:rsidR="00360010">
        <w:rPr>
          <w:lang w:eastAsia="lt-LT"/>
        </w:rPr>
        <w:t xml:space="preserve">naudotojui </w:t>
      </w:r>
      <w:r w:rsidR="00692A7F">
        <w:rPr>
          <w:lang w:eastAsia="lt-LT"/>
        </w:rPr>
        <w:t>peržiūrėti el. siuntų/ pranešimų, kurios yra</w:t>
      </w:r>
      <w:r w:rsidR="00120FC0">
        <w:rPr>
          <w:lang w:eastAsia="lt-LT"/>
        </w:rPr>
        <w:t xml:space="preserve"> el. paslaugos gavėjo </w:t>
      </w:r>
      <w:r w:rsidR="00360010">
        <w:rPr>
          <w:lang w:eastAsia="lt-LT"/>
        </w:rPr>
        <w:t>i</w:t>
      </w:r>
      <w:r w:rsidR="00120FC0">
        <w:rPr>
          <w:lang w:eastAsia="lt-LT"/>
        </w:rPr>
        <w:t>r VIIS</w:t>
      </w:r>
      <w:r w:rsidR="00360010">
        <w:rPr>
          <w:lang w:eastAsia="lt-LT"/>
        </w:rPr>
        <w:t>P</w:t>
      </w:r>
      <w:r w:rsidR="00120FC0">
        <w:rPr>
          <w:lang w:eastAsia="lt-LT"/>
        </w:rPr>
        <w:t xml:space="preserve"> </w:t>
      </w:r>
      <w:r w:rsidR="00360010">
        <w:rPr>
          <w:lang w:eastAsia="lt-LT"/>
        </w:rPr>
        <w:t>naudotojo</w:t>
      </w:r>
      <w:r w:rsidR="00692A7F">
        <w:rPr>
          <w:lang w:eastAsia="lt-LT"/>
        </w:rPr>
        <w:t xml:space="preserve"> </w:t>
      </w:r>
      <w:r w:rsidR="00360010">
        <w:rPr>
          <w:lang w:eastAsia="lt-LT"/>
        </w:rPr>
        <w:t>E. p</w:t>
      </w:r>
      <w:r w:rsidR="00692A7F">
        <w:rPr>
          <w:lang w:eastAsia="lt-LT"/>
        </w:rPr>
        <w:t>ristatym</w:t>
      </w:r>
      <w:r w:rsidR="00D043CF">
        <w:rPr>
          <w:lang w:eastAsia="lt-LT"/>
        </w:rPr>
        <w:t>o</w:t>
      </w:r>
      <w:r w:rsidR="00692A7F">
        <w:rPr>
          <w:lang w:eastAsia="lt-LT"/>
        </w:rPr>
        <w:t xml:space="preserve"> paskyroje, sąrašą.</w:t>
      </w:r>
    </w:p>
    <w:p w14:paraId="0F67373D" w14:textId="3EBF82EB" w:rsidR="00120FC0" w:rsidRDefault="00120FC0" w:rsidP="001643B7">
      <w:pPr>
        <w:pStyle w:val="ListParagraph"/>
        <w:numPr>
          <w:ilvl w:val="1"/>
          <w:numId w:val="37"/>
        </w:numPr>
        <w:spacing w:after="0"/>
        <w:jc w:val="both"/>
        <w:rPr>
          <w:lang w:eastAsia="lt-LT"/>
        </w:rPr>
      </w:pPr>
      <w:r>
        <w:rPr>
          <w:lang w:eastAsia="lt-LT"/>
        </w:rPr>
        <w:t>Sąrašas turi būti pateikiamas VIISP pranešimų skiltyje.</w:t>
      </w:r>
    </w:p>
    <w:p w14:paraId="2F3C6B41" w14:textId="5B6BA9E5" w:rsidR="00692A7F" w:rsidRDefault="00692A7F" w:rsidP="001643B7">
      <w:pPr>
        <w:pStyle w:val="ListParagraph"/>
        <w:numPr>
          <w:ilvl w:val="1"/>
          <w:numId w:val="37"/>
        </w:numPr>
        <w:spacing w:after="0"/>
        <w:jc w:val="both"/>
        <w:rPr>
          <w:lang w:eastAsia="lt-LT"/>
        </w:rPr>
      </w:pPr>
      <w:r>
        <w:rPr>
          <w:lang w:eastAsia="lt-LT"/>
        </w:rPr>
        <w:t>Neapsiribojant sąraše turi būti pateikiama:</w:t>
      </w:r>
    </w:p>
    <w:p w14:paraId="4C61A888" w14:textId="5CE9404E" w:rsidR="00692A7F" w:rsidRDefault="00692A7F" w:rsidP="001643B7">
      <w:pPr>
        <w:pStyle w:val="ListParagraph"/>
        <w:numPr>
          <w:ilvl w:val="2"/>
          <w:numId w:val="37"/>
        </w:numPr>
        <w:spacing w:after="0"/>
        <w:jc w:val="both"/>
        <w:rPr>
          <w:lang w:eastAsia="lt-LT"/>
        </w:rPr>
      </w:pPr>
      <w:r>
        <w:rPr>
          <w:lang w:eastAsia="lt-LT"/>
        </w:rPr>
        <w:t>El. siuntos/ pranešimo gavimo data;</w:t>
      </w:r>
    </w:p>
    <w:p w14:paraId="7B54DFC0" w14:textId="25CBC935" w:rsidR="00692A7F" w:rsidRDefault="00692A7F" w:rsidP="001643B7">
      <w:pPr>
        <w:pStyle w:val="ListParagraph"/>
        <w:numPr>
          <w:ilvl w:val="2"/>
          <w:numId w:val="37"/>
        </w:numPr>
        <w:spacing w:after="0"/>
        <w:jc w:val="both"/>
        <w:rPr>
          <w:lang w:eastAsia="lt-LT"/>
        </w:rPr>
      </w:pPr>
      <w:r>
        <w:rPr>
          <w:lang w:eastAsia="lt-LT"/>
        </w:rPr>
        <w:t>Siuntėjas;</w:t>
      </w:r>
    </w:p>
    <w:p w14:paraId="15F2D005" w14:textId="0908268C" w:rsidR="00692A7F" w:rsidRDefault="00692A7F" w:rsidP="001643B7">
      <w:pPr>
        <w:pStyle w:val="ListParagraph"/>
        <w:numPr>
          <w:ilvl w:val="2"/>
          <w:numId w:val="37"/>
        </w:numPr>
        <w:spacing w:after="0"/>
        <w:jc w:val="both"/>
        <w:rPr>
          <w:lang w:eastAsia="lt-LT"/>
        </w:rPr>
      </w:pPr>
      <w:r>
        <w:rPr>
          <w:lang w:eastAsia="lt-LT"/>
        </w:rPr>
        <w:t>Antraštė.</w:t>
      </w:r>
    </w:p>
    <w:p w14:paraId="18BB83AE" w14:textId="7CEB0B86" w:rsidR="00692A7F" w:rsidRDefault="00360010" w:rsidP="001643B7">
      <w:pPr>
        <w:pStyle w:val="ListParagraph"/>
        <w:numPr>
          <w:ilvl w:val="1"/>
          <w:numId w:val="37"/>
        </w:numPr>
        <w:spacing w:after="0"/>
        <w:jc w:val="both"/>
        <w:rPr>
          <w:lang w:eastAsia="lt-LT"/>
        </w:rPr>
      </w:pPr>
      <w:r>
        <w:rPr>
          <w:lang w:eastAsia="lt-LT"/>
        </w:rPr>
        <w:t>Paspaudus ant antraštės VIISP naudotojas ir el. paslaugos gavėjas turi būti nukreipiamas į E. pristatym</w:t>
      </w:r>
      <w:r w:rsidR="00D043CF">
        <w:rPr>
          <w:lang w:eastAsia="lt-LT"/>
        </w:rPr>
        <w:t>ą</w:t>
      </w:r>
      <w:r>
        <w:rPr>
          <w:lang w:eastAsia="lt-LT"/>
        </w:rPr>
        <w:t>, į konkrečios el. siuntos/ žinutės turinį.</w:t>
      </w:r>
      <w:r w:rsidR="00E01878">
        <w:rPr>
          <w:lang w:eastAsia="lt-LT"/>
        </w:rPr>
        <w:t xml:space="preserve"> Jeigu nebus tokių techninių galimybių, turės būti realizuotas žinutės turinio gavimas per sąsajas iš E. pristatymo ir atvaizdavimas VIISP aplinkoje.</w:t>
      </w:r>
    </w:p>
    <w:p w14:paraId="4FAFE845" w14:textId="2A6E74C9" w:rsidR="009A0830" w:rsidRDefault="009A0830" w:rsidP="001643B7">
      <w:pPr>
        <w:pStyle w:val="ListParagraph"/>
        <w:spacing w:after="0"/>
        <w:ind w:left="0"/>
        <w:jc w:val="both"/>
        <w:rPr>
          <w:lang w:eastAsia="lt-LT"/>
        </w:rPr>
      </w:pPr>
    </w:p>
    <w:p w14:paraId="6A831510" w14:textId="2A6A7B72" w:rsidR="009A0830" w:rsidRDefault="009A0830" w:rsidP="001643B7">
      <w:pPr>
        <w:pStyle w:val="Heading3"/>
      </w:pPr>
      <w:bookmarkStart w:id="203" w:name="_Ref22284858"/>
      <w:bookmarkStart w:id="204" w:name="_Toc27402030"/>
      <w:bookmarkStart w:id="205" w:name="_Ref16067566"/>
      <w:bookmarkStart w:id="206" w:name="_Toc16166079"/>
      <w:bookmarkStart w:id="207" w:name="_Toc16501595"/>
      <w:bookmarkStart w:id="208" w:name="_Hlk18499454"/>
      <w:r>
        <w:t>Reikalavimai el. paslaugos gavėjo personalizuotai sričiai</w:t>
      </w:r>
      <w:bookmarkEnd w:id="203"/>
      <w:bookmarkEnd w:id="204"/>
      <w:r>
        <w:t xml:space="preserve"> </w:t>
      </w:r>
      <w:bookmarkEnd w:id="205"/>
      <w:bookmarkEnd w:id="206"/>
      <w:bookmarkEnd w:id="207"/>
    </w:p>
    <w:p w14:paraId="4711F4A7" w14:textId="5756412F" w:rsidR="00171D13" w:rsidRPr="000C7442" w:rsidRDefault="00FC7A87" w:rsidP="001643B7">
      <w:pPr>
        <w:spacing w:after="0"/>
        <w:jc w:val="center"/>
        <w:rPr>
          <w:sz w:val="24"/>
          <w:szCs w:val="24"/>
          <w:lang w:val="lt-LT" w:eastAsia="lt-LT"/>
        </w:rPr>
      </w:pPr>
      <w:r>
        <w:rPr>
          <w:noProof/>
        </w:rPr>
        <w:drawing>
          <wp:inline distT="0" distB="0" distL="0" distR="0" wp14:anchorId="27951357" wp14:editId="516E3B7C">
            <wp:extent cx="6479539" cy="7101203"/>
            <wp:effectExtent l="0" t="0" r="0" b="4445"/>
            <wp:docPr id="775205311" name="Picture 29"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5">
                      <a:extLst>
                        <a:ext uri="{28A0092B-C50C-407E-A947-70E740481C1C}">
                          <a14:useLocalDpi xmlns:a14="http://schemas.microsoft.com/office/drawing/2010/main" val="0"/>
                        </a:ext>
                      </a:extLst>
                    </a:blip>
                    <a:stretch>
                      <a:fillRect/>
                    </a:stretch>
                  </pic:blipFill>
                  <pic:spPr>
                    <a:xfrm>
                      <a:off x="0" y="0"/>
                      <a:ext cx="6479539" cy="7101203"/>
                    </a:xfrm>
                    <a:prstGeom prst="rect">
                      <a:avLst/>
                    </a:prstGeom>
                  </pic:spPr>
                </pic:pic>
              </a:graphicData>
            </a:graphic>
          </wp:inline>
        </w:drawing>
      </w:r>
    </w:p>
    <w:p w14:paraId="0834E71D" w14:textId="780B2547" w:rsidR="000A5440" w:rsidRPr="000B0BA1" w:rsidRDefault="000A5440" w:rsidP="001643B7">
      <w:pPr>
        <w:pStyle w:val="Pavpavadarial"/>
        <w:suppressAutoHyphens/>
        <w:rPr>
          <w:noProof w:val="0"/>
          <w:szCs w:val="22"/>
        </w:rPr>
      </w:pPr>
      <w:r w:rsidRPr="00676970">
        <w:rPr>
          <w:szCs w:val="22"/>
        </w:rPr>
        <w:fldChar w:fldCharType="begin"/>
      </w:r>
      <w:r w:rsidRPr="00676970">
        <w:rPr>
          <w:szCs w:val="22"/>
        </w:rPr>
        <w:instrText xml:space="preserve"> STYLEREF 1 \s </w:instrText>
      </w:r>
      <w:r w:rsidRPr="00676970">
        <w:rPr>
          <w:szCs w:val="22"/>
        </w:rPr>
        <w:fldChar w:fldCharType="separate"/>
      </w:r>
      <w:bookmarkStart w:id="209" w:name="_Toc16501657"/>
      <w:bookmarkStart w:id="210" w:name="_Toc16522368"/>
      <w:bookmarkStart w:id="211" w:name="_Toc27401858"/>
      <w:r w:rsidR="005C05B7">
        <w:rPr>
          <w:szCs w:val="22"/>
        </w:rPr>
        <w:t>7</w:t>
      </w:r>
      <w:r w:rsidRPr="00676970">
        <w:rPr>
          <w:szCs w:val="22"/>
        </w:rPr>
        <w:fldChar w:fldCharType="end"/>
      </w:r>
      <w:r w:rsidRPr="00676970">
        <w:rPr>
          <w:szCs w:val="22"/>
        </w:rPr>
        <w:t>.</w:t>
      </w:r>
      <w:r w:rsidRPr="00676970">
        <w:rPr>
          <w:szCs w:val="22"/>
        </w:rPr>
        <w:fldChar w:fldCharType="begin"/>
      </w:r>
      <w:r w:rsidRPr="000C7442">
        <w:rPr>
          <w:szCs w:val="24"/>
        </w:rPr>
        <w:instrText xml:space="preserve"> SEQ Figūra \* ARABIC \s 1 </w:instrText>
      </w:r>
      <w:r w:rsidRPr="00676970">
        <w:rPr>
          <w:szCs w:val="22"/>
        </w:rPr>
        <w:fldChar w:fldCharType="separate"/>
      </w:r>
      <w:r w:rsidR="005C05B7">
        <w:rPr>
          <w:szCs w:val="24"/>
        </w:rPr>
        <w:t>2</w:t>
      </w:r>
      <w:r w:rsidRPr="00676970">
        <w:rPr>
          <w:szCs w:val="22"/>
        </w:rPr>
        <w:fldChar w:fldCharType="end"/>
      </w:r>
      <w:r w:rsidRPr="00676970">
        <w:rPr>
          <w:szCs w:val="22"/>
        </w:rPr>
        <w:t xml:space="preserve"> pav. El. paslaugos gavėjo personalizuotos </w:t>
      </w:r>
      <w:r w:rsidR="0067588A" w:rsidRPr="00676970">
        <w:rPr>
          <w:szCs w:val="22"/>
        </w:rPr>
        <w:t>srities</w:t>
      </w:r>
      <w:r w:rsidRPr="00676970">
        <w:rPr>
          <w:szCs w:val="22"/>
        </w:rPr>
        <w:t xml:space="preserve"> panaudos atvejų schema</w:t>
      </w:r>
      <w:bookmarkEnd w:id="209"/>
      <w:bookmarkEnd w:id="210"/>
      <w:bookmarkEnd w:id="211"/>
    </w:p>
    <w:p w14:paraId="01E2E6DD" w14:textId="5FF20AAF" w:rsidR="00171D13" w:rsidRDefault="00171D13" w:rsidP="001643B7">
      <w:pPr>
        <w:pStyle w:val="ListParagraph"/>
        <w:numPr>
          <w:ilvl w:val="0"/>
          <w:numId w:val="37"/>
        </w:numPr>
        <w:spacing w:after="0"/>
        <w:jc w:val="both"/>
        <w:rPr>
          <w:lang w:eastAsia="lt-LT"/>
        </w:rPr>
      </w:pPr>
      <w:r>
        <w:rPr>
          <w:lang w:eastAsia="lt-LT"/>
        </w:rPr>
        <w:t xml:space="preserve">Turi būti </w:t>
      </w:r>
      <w:r w:rsidR="00836758">
        <w:rPr>
          <w:lang w:eastAsia="lt-LT"/>
        </w:rPr>
        <w:t>išplėsta</w:t>
      </w:r>
      <w:r>
        <w:rPr>
          <w:lang w:eastAsia="lt-LT"/>
        </w:rPr>
        <w:t xml:space="preserve"> </w:t>
      </w:r>
      <w:r w:rsidR="00836758">
        <w:rPr>
          <w:lang w:eastAsia="lt-LT"/>
        </w:rPr>
        <w:t xml:space="preserve">El. paslaugų gavėjo </w:t>
      </w:r>
      <w:r>
        <w:rPr>
          <w:lang w:eastAsia="lt-LT"/>
        </w:rPr>
        <w:t>personalizuota sritis</w:t>
      </w:r>
      <w:r w:rsidR="00836758">
        <w:rPr>
          <w:lang w:eastAsia="lt-LT"/>
        </w:rPr>
        <w:t xml:space="preserve"> (toliau – Piliečio kortelė)</w:t>
      </w:r>
      <w:r>
        <w:rPr>
          <w:lang w:eastAsia="lt-LT"/>
        </w:rPr>
        <w:t>:</w:t>
      </w:r>
    </w:p>
    <w:p w14:paraId="78BF5C17" w14:textId="7762D1FE" w:rsidR="00171D13" w:rsidRDefault="00171D13" w:rsidP="001643B7">
      <w:pPr>
        <w:pStyle w:val="ListParagraph"/>
        <w:numPr>
          <w:ilvl w:val="1"/>
          <w:numId w:val="37"/>
        </w:numPr>
        <w:spacing w:after="0"/>
        <w:jc w:val="both"/>
        <w:rPr>
          <w:lang w:eastAsia="lt-LT"/>
        </w:rPr>
      </w:pPr>
      <w:r>
        <w:rPr>
          <w:lang w:eastAsia="lt-LT"/>
        </w:rPr>
        <w:t>Piliečio kortelėje pateikiam</w:t>
      </w:r>
      <w:r w:rsidR="00836758">
        <w:rPr>
          <w:lang w:eastAsia="lt-LT"/>
        </w:rPr>
        <w:t>a informacija</w:t>
      </w:r>
      <w:r>
        <w:rPr>
          <w:lang w:eastAsia="lt-LT"/>
        </w:rPr>
        <w:t xml:space="preserve"> turi būti sugrupuot</w:t>
      </w:r>
      <w:r w:rsidR="00836758">
        <w:rPr>
          <w:lang w:eastAsia="lt-LT"/>
        </w:rPr>
        <w:t>a</w:t>
      </w:r>
      <w:r>
        <w:rPr>
          <w:lang w:eastAsia="lt-LT"/>
        </w:rPr>
        <w:t xml:space="preserve"> į </w:t>
      </w:r>
      <w:r w:rsidR="00F34F42">
        <w:rPr>
          <w:lang w:eastAsia="lt-LT"/>
        </w:rPr>
        <w:t xml:space="preserve">kategorijas. Detalios analizės etapo metu Diegėjas turi suderinti su Perkančiąja organizacija </w:t>
      </w:r>
      <w:r w:rsidR="00F34F42" w:rsidRPr="00F34F42">
        <w:rPr>
          <w:lang w:eastAsia="lt-LT"/>
        </w:rPr>
        <w:t xml:space="preserve">patogų ir aiškų </w:t>
      </w:r>
      <w:r w:rsidR="00F34F42">
        <w:rPr>
          <w:lang w:eastAsia="lt-LT"/>
        </w:rPr>
        <w:t xml:space="preserve">informacijos </w:t>
      </w:r>
      <w:r w:rsidR="00F34F42" w:rsidRPr="00F34F42">
        <w:rPr>
          <w:lang w:eastAsia="lt-LT"/>
        </w:rPr>
        <w:t xml:space="preserve">išdėstymą </w:t>
      </w:r>
      <w:r w:rsidR="00F34F42">
        <w:rPr>
          <w:lang w:eastAsia="lt-LT"/>
        </w:rPr>
        <w:t>VIISP</w:t>
      </w:r>
      <w:r w:rsidR="00F34F42" w:rsidRPr="00F34F42">
        <w:rPr>
          <w:lang w:eastAsia="lt-LT"/>
        </w:rPr>
        <w:t xml:space="preserve"> pirmame </w:t>
      </w:r>
      <w:r w:rsidR="00F34F42">
        <w:rPr>
          <w:lang w:eastAsia="lt-LT"/>
        </w:rPr>
        <w:t xml:space="preserve">(pradiniame) </w:t>
      </w:r>
      <w:r w:rsidR="00F34F42" w:rsidRPr="00F34F42">
        <w:rPr>
          <w:lang w:eastAsia="lt-LT"/>
        </w:rPr>
        <w:t>lange</w:t>
      </w:r>
      <w:r>
        <w:rPr>
          <w:lang w:eastAsia="lt-LT"/>
        </w:rPr>
        <w:t>;</w:t>
      </w:r>
    </w:p>
    <w:p w14:paraId="173EB9C8" w14:textId="00BF2BAF" w:rsidR="00171D13" w:rsidRPr="006F4E64" w:rsidRDefault="00171D13" w:rsidP="001643B7">
      <w:pPr>
        <w:pStyle w:val="ListParagraph"/>
        <w:numPr>
          <w:ilvl w:val="1"/>
          <w:numId w:val="37"/>
        </w:numPr>
        <w:spacing w:after="0"/>
        <w:jc w:val="both"/>
        <w:rPr>
          <w:lang w:eastAsia="lt-LT"/>
        </w:rPr>
      </w:pPr>
      <w:r w:rsidRPr="006F4E64">
        <w:rPr>
          <w:lang w:eastAsia="lt-LT"/>
        </w:rPr>
        <w:t>Piliečio kortelėje turi būti pateikiamos, bet neapsiribojant, šios duomenų grupės:</w:t>
      </w:r>
    </w:p>
    <w:p w14:paraId="5C69E40E" w14:textId="7EF1776F" w:rsidR="00171D13" w:rsidRDefault="00171D13" w:rsidP="001643B7">
      <w:pPr>
        <w:pStyle w:val="ListParagraph"/>
        <w:numPr>
          <w:ilvl w:val="2"/>
          <w:numId w:val="37"/>
        </w:numPr>
        <w:spacing w:after="0"/>
        <w:jc w:val="both"/>
        <w:rPr>
          <w:lang w:eastAsia="lt-LT"/>
        </w:rPr>
      </w:pPr>
      <w:r>
        <w:rPr>
          <w:lang w:eastAsia="lt-LT"/>
        </w:rPr>
        <w:t>Asmens duomen</w:t>
      </w:r>
      <w:r w:rsidR="00F34F42">
        <w:rPr>
          <w:lang w:eastAsia="lt-LT"/>
        </w:rPr>
        <w:t>ys</w:t>
      </w:r>
      <w:r w:rsidR="00676970" w:rsidRPr="006F4E64">
        <w:rPr>
          <w:lang w:eastAsia="lt-LT"/>
        </w:rPr>
        <w:t>;</w:t>
      </w:r>
    </w:p>
    <w:p w14:paraId="655EC1FA" w14:textId="1EFF6734" w:rsidR="00171D13" w:rsidRDefault="00171D13" w:rsidP="001643B7">
      <w:pPr>
        <w:pStyle w:val="ListParagraph"/>
        <w:numPr>
          <w:ilvl w:val="2"/>
          <w:numId w:val="37"/>
        </w:numPr>
        <w:spacing w:after="0"/>
        <w:jc w:val="both"/>
        <w:rPr>
          <w:lang w:eastAsia="lt-LT"/>
        </w:rPr>
      </w:pPr>
      <w:proofErr w:type="spellStart"/>
      <w:r>
        <w:rPr>
          <w:lang w:eastAsia="lt-LT"/>
        </w:rPr>
        <w:t>Proaktyviai</w:t>
      </w:r>
      <w:proofErr w:type="spellEnd"/>
      <w:r>
        <w:rPr>
          <w:lang w:eastAsia="lt-LT"/>
        </w:rPr>
        <w:t xml:space="preserve"> siūlomų </w:t>
      </w:r>
      <w:r w:rsidR="00F34F42">
        <w:rPr>
          <w:lang w:eastAsia="lt-LT"/>
        </w:rPr>
        <w:t xml:space="preserve">el. </w:t>
      </w:r>
      <w:r>
        <w:rPr>
          <w:lang w:eastAsia="lt-LT"/>
        </w:rPr>
        <w:t>paslaugų grupė;</w:t>
      </w:r>
    </w:p>
    <w:p w14:paraId="7F448C4D" w14:textId="1DCDE4E4" w:rsidR="00171D13" w:rsidRDefault="009E1659" w:rsidP="001643B7">
      <w:pPr>
        <w:pStyle w:val="ListParagraph"/>
        <w:numPr>
          <w:ilvl w:val="2"/>
          <w:numId w:val="37"/>
        </w:numPr>
        <w:spacing w:after="0"/>
        <w:jc w:val="both"/>
        <w:rPr>
          <w:lang w:eastAsia="lt-LT"/>
        </w:rPr>
      </w:pPr>
      <w:r>
        <w:rPr>
          <w:lang w:eastAsia="lt-LT"/>
        </w:rPr>
        <w:t>El. paslaugų gavėjo paslaugų grupė</w:t>
      </w:r>
      <w:r w:rsidR="00797CF4">
        <w:rPr>
          <w:lang w:eastAsia="lt-LT"/>
        </w:rPr>
        <w:t>;</w:t>
      </w:r>
    </w:p>
    <w:p w14:paraId="7ED2C93A" w14:textId="3E5751A9" w:rsidR="00797CF4" w:rsidRDefault="00797CF4" w:rsidP="001643B7">
      <w:pPr>
        <w:pStyle w:val="ListParagraph"/>
        <w:numPr>
          <w:ilvl w:val="2"/>
          <w:numId w:val="37"/>
        </w:numPr>
        <w:spacing w:after="0"/>
        <w:jc w:val="both"/>
        <w:rPr>
          <w:lang w:eastAsia="lt-LT"/>
        </w:rPr>
      </w:pPr>
      <w:r>
        <w:rPr>
          <w:lang w:eastAsia="lt-LT"/>
        </w:rPr>
        <w:t>Interaktyvus VIISP kalendorius;</w:t>
      </w:r>
    </w:p>
    <w:p w14:paraId="2921798B" w14:textId="253F1E01" w:rsidR="0051054C" w:rsidRDefault="00DF4417" w:rsidP="001643B7">
      <w:pPr>
        <w:pStyle w:val="ListParagraph"/>
        <w:numPr>
          <w:ilvl w:val="2"/>
          <w:numId w:val="37"/>
        </w:numPr>
        <w:spacing w:after="0"/>
        <w:jc w:val="both"/>
        <w:rPr>
          <w:lang w:eastAsia="lt-LT"/>
        </w:rPr>
      </w:pPr>
      <w:r>
        <w:rPr>
          <w:lang w:eastAsia="lt-LT"/>
        </w:rPr>
        <w:t>Pranešim</w:t>
      </w:r>
      <w:r w:rsidR="00F34F42">
        <w:rPr>
          <w:lang w:eastAsia="lt-LT"/>
        </w:rPr>
        <w:t>ai</w:t>
      </w:r>
      <w:r>
        <w:rPr>
          <w:lang w:eastAsia="lt-LT"/>
        </w:rPr>
        <w:t>;</w:t>
      </w:r>
    </w:p>
    <w:p w14:paraId="2E63474D" w14:textId="7E96F0D7" w:rsidR="00F61DB2" w:rsidRDefault="00F61DB2" w:rsidP="001643B7">
      <w:pPr>
        <w:pStyle w:val="ListParagraph"/>
        <w:numPr>
          <w:ilvl w:val="2"/>
          <w:numId w:val="37"/>
        </w:numPr>
        <w:spacing w:after="0"/>
        <w:jc w:val="both"/>
        <w:rPr>
          <w:lang w:eastAsia="lt-LT"/>
        </w:rPr>
      </w:pPr>
      <w:r>
        <w:rPr>
          <w:lang w:eastAsia="lt-LT"/>
        </w:rPr>
        <w:t>Naudingos informacijos nuorodų grupė;</w:t>
      </w:r>
    </w:p>
    <w:p w14:paraId="7C064B01" w14:textId="0D9758C6" w:rsidR="005E7DC2" w:rsidRDefault="005E7DC2" w:rsidP="001643B7">
      <w:pPr>
        <w:pStyle w:val="ListParagraph"/>
        <w:numPr>
          <w:ilvl w:val="2"/>
          <w:numId w:val="37"/>
        </w:numPr>
        <w:spacing w:after="0"/>
        <w:jc w:val="both"/>
        <w:rPr>
          <w:lang w:eastAsia="lt-LT"/>
        </w:rPr>
      </w:pPr>
      <w:r>
        <w:rPr>
          <w:lang w:eastAsia="lt-LT"/>
        </w:rPr>
        <w:t>Apklausų duomenų grupė;</w:t>
      </w:r>
    </w:p>
    <w:p w14:paraId="02355D41" w14:textId="1F555772" w:rsidR="005E7DC2" w:rsidRDefault="00252DC2" w:rsidP="001643B7">
      <w:pPr>
        <w:pStyle w:val="ListParagraph"/>
        <w:numPr>
          <w:ilvl w:val="2"/>
          <w:numId w:val="37"/>
        </w:numPr>
        <w:spacing w:after="0"/>
        <w:jc w:val="both"/>
        <w:rPr>
          <w:lang w:eastAsia="lt-LT"/>
        </w:rPr>
      </w:pPr>
      <w:r>
        <w:rPr>
          <w:lang w:eastAsia="lt-LT"/>
        </w:rPr>
        <w:t>Įgaliojimų duomenų grupė;</w:t>
      </w:r>
    </w:p>
    <w:p w14:paraId="17675438" w14:textId="09BCBAA9" w:rsidR="009E6F9C" w:rsidRDefault="0014032C" w:rsidP="001643B7">
      <w:pPr>
        <w:pStyle w:val="ListParagraph"/>
        <w:numPr>
          <w:ilvl w:val="2"/>
          <w:numId w:val="37"/>
        </w:numPr>
        <w:spacing w:after="0"/>
        <w:jc w:val="both"/>
        <w:rPr>
          <w:lang w:eastAsia="lt-LT"/>
        </w:rPr>
      </w:pPr>
      <w:r>
        <w:rPr>
          <w:lang w:eastAsia="lt-LT"/>
        </w:rPr>
        <w:t>P</w:t>
      </w:r>
      <w:r w:rsidR="009E6F9C">
        <w:rPr>
          <w:lang w:eastAsia="lt-LT"/>
        </w:rPr>
        <w:t>agalba</w:t>
      </w:r>
      <w:r w:rsidR="00676970" w:rsidRPr="006F4E64">
        <w:rPr>
          <w:lang w:eastAsia="lt-LT"/>
        </w:rPr>
        <w:t>.</w:t>
      </w:r>
    </w:p>
    <w:p w14:paraId="5B696AB4" w14:textId="461EF0EB" w:rsidR="00171D13" w:rsidRDefault="003B2250" w:rsidP="001643B7">
      <w:pPr>
        <w:pStyle w:val="ListParagraph"/>
        <w:numPr>
          <w:ilvl w:val="0"/>
          <w:numId w:val="37"/>
        </w:numPr>
        <w:spacing w:after="0"/>
        <w:jc w:val="both"/>
        <w:rPr>
          <w:lang w:eastAsia="lt-LT"/>
        </w:rPr>
      </w:pPr>
      <w:r w:rsidRPr="003B2250">
        <w:rPr>
          <w:lang w:eastAsia="lt-LT"/>
        </w:rPr>
        <w:t>El. paslaugų gavėjas turi galėti</w:t>
      </w:r>
      <w:r>
        <w:rPr>
          <w:b/>
          <w:bCs/>
          <w:lang w:eastAsia="lt-LT"/>
        </w:rPr>
        <w:t xml:space="preserve"> peržiūrėti asmeninius duomenis, reikalingus el. paslaugų gavimui</w:t>
      </w:r>
      <w:r>
        <w:rPr>
          <w:lang w:eastAsia="lt-LT"/>
        </w:rPr>
        <w:t>.</w:t>
      </w:r>
    </w:p>
    <w:p w14:paraId="2C0D501F" w14:textId="4AC5F3A3" w:rsidR="003B2250" w:rsidRPr="006F4E64" w:rsidRDefault="003B2250" w:rsidP="001643B7">
      <w:pPr>
        <w:pStyle w:val="ListParagraph"/>
        <w:numPr>
          <w:ilvl w:val="0"/>
          <w:numId w:val="37"/>
        </w:numPr>
        <w:spacing w:after="0"/>
        <w:jc w:val="both"/>
        <w:rPr>
          <w:lang w:eastAsia="lt-LT"/>
        </w:rPr>
      </w:pPr>
      <w:r>
        <w:rPr>
          <w:lang w:eastAsia="lt-LT"/>
        </w:rPr>
        <w:t xml:space="preserve">El. paslaugų gavėjas turi galėti </w:t>
      </w:r>
      <w:r w:rsidRPr="003B2250">
        <w:rPr>
          <w:b/>
          <w:bCs/>
          <w:lang w:eastAsia="lt-LT"/>
        </w:rPr>
        <w:t>tvarkyti asmeninius duomenis, reikalingus el. paslaugų gavimui</w:t>
      </w:r>
      <w:r w:rsidRPr="003B2250">
        <w:rPr>
          <w:lang w:eastAsia="lt-LT"/>
        </w:rPr>
        <w:t>,</w:t>
      </w:r>
      <w:r>
        <w:rPr>
          <w:lang w:eastAsia="lt-LT"/>
        </w:rPr>
        <w:t xml:space="preserve"> būtent:</w:t>
      </w:r>
    </w:p>
    <w:p w14:paraId="1B9678B3" w14:textId="084380B8" w:rsidR="004A3802" w:rsidRDefault="004A3802" w:rsidP="001643B7">
      <w:pPr>
        <w:pStyle w:val="ListParagraph"/>
        <w:numPr>
          <w:ilvl w:val="1"/>
          <w:numId w:val="37"/>
        </w:numPr>
        <w:spacing w:after="0"/>
        <w:jc w:val="both"/>
        <w:rPr>
          <w:lang w:eastAsia="lt-LT"/>
        </w:rPr>
      </w:pPr>
      <w:bookmarkStart w:id="212" w:name="_Ref16582071"/>
      <w:r w:rsidRPr="004A3802">
        <w:rPr>
          <w:b/>
          <w:bCs/>
          <w:lang w:eastAsia="lt-LT"/>
        </w:rPr>
        <w:t>Įvesti naujus duomenis</w:t>
      </w:r>
      <w:r>
        <w:rPr>
          <w:lang w:eastAsia="lt-LT"/>
        </w:rPr>
        <w:t>:</w:t>
      </w:r>
    </w:p>
    <w:p w14:paraId="0BEA7A7E" w14:textId="33213261" w:rsidR="00E9245A" w:rsidRDefault="003B2250" w:rsidP="001643B7">
      <w:pPr>
        <w:pStyle w:val="ListParagraph"/>
        <w:numPr>
          <w:ilvl w:val="2"/>
          <w:numId w:val="37"/>
        </w:numPr>
        <w:spacing w:after="0"/>
        <w:jc w:val="both"/>
        <w:rPr>
          <w:lang w:eastAsia="lt-LT"/>
        </w:rPr>
      </w:pPr>
      <w:bookmarkStart w:id="213" w:name="_Ref16583060"/>
      <w:r>
        <w:rPr>
          <w:lang w:eastAsia="lt-LT"/>
        </w:rPr>
        <w:t>A</w:t>
      </w:r>
      <w:r w:rsidR="00E9245A">
        <w:rPr>
          <w:lang w:eastAsia="lt-LT"/>
        </w:rPr>
        <w:t>smeninės(-</w:t>
      </w:r>
      <w:proofErr w:type="spellStart"/>
      <w:r w:rsidR="00E9245A">
        <w:rPr>
          <w:lang w:eastAsia="lt-LT"/>
        </w:rPr>
        <w:t>ių</w:t>
      </w:r>
      <w:proofErr w:type="spellEnd"/>
      <w:r w:rsidR="00E9245A">
        <w:rPr>
          <w:lang w:eastAsia="lt-LT"/>
        </w:rPr>
        <w:t>) sąskaitos(-ų) (toliau – AS) duomenis:</w:t>
      </w:r>
      <w:bookmarkEnd w:id="212"/>
      <w:bookmarkEnd w:id="213"/>
    </w:p>
    <w:p w14:paraId="15183152" w14:textId="3FCCFE97" w:rsidR="00171D13" w:rsidRDefault="003B2250" w:rsidP="001643B7">
      <w:pPr>
        <w:pStyle w:val="ListParagraph"/>
        <w:numPr>
          <w:ilvl w:val="3"/>
          <w:numId w:val="37"/>
        </w:numPr>
        <w:spacing w:after="0"/>
        <w:jc w:val="both"/>
        <w:rPr>
          <w:lang w:eastAsia="lt-LT"/>
        </w:rPr>
      </w:pPr>
      <w:r>
        <w:rPr>
          <w:lang w:eastAsia="lt-LT"/>
        </w:rPr>
        <w:t>AS</w:t>
      </w:r>
      <w:r w:rsidR="00171D13" w:rsidRPr="0020569D">
        <w:rPr>
          <w:lang w:eastAsia="lt-LT"/>
        </w:rPr>
        <w:t xml:space="preserve"> numerį</w:t>
      </w:r>
      <w:r w:rsidR="00E9245A">
        <w:rPr>
          <w:lang w:eastAsia="lt-LT"/>
        </w:rPr>
        <w:t>,</w:t>
      </w:r>
    </w:p>
    <w:p w14:paraId="5C28DB32" w14:textId="7064543B" w:rsidR="00171D13" w:rsidRDefault="003B2250" w:rsidP="001643B7">
      <w:pPr>
        <w:pStyle w:val="ListParagraph"/>
        <w:numPr>
          <w:ilvl w:val="3"/>
          <w:numId w:val="37"/>
        </w:numPr>
        <w:spacing w:after="0"/>
        <w:jc w:val="both"/>
        <w:rPr>
          <w:lang w:eastAsia="lt-LT"/>
        </w:rPr>
      </w:pPr>
      <w:r>
        <w:rPr>
          <w:lang w:eastAsia="lt-LT"/>
        </w:rPr>
        <w:t>M</w:t>
      </w:r>
      <w:r w:rsidR="00171D13" w:rsidRPr="0020569D">
        <w:rPr>
          <w:lang w:eastAsia="lt-LT"/>
        </w:rPr>
        <w:t>okėjimo įstaigą</w:t>
      </w:r>
      <w:r>
        <w:rPr>
          <w:lang w:eastAsia="lt-LT"/>
        </w:rPr>
        <w:t>,</w:t>
      </w:r>
    </w:p>
    <w:p w14:paraId="266E0726" w14:textId="7CBDEBA2" w:rsidR="00171D13" w:rsidRDefault="004337B1" w:rsidP="001643B7">
      <w:pPr>
        <w:pStyle w:val="ListParagraph"/>
        <w:numPr>
          <w:ilvl w:val="3"/>
          <w:numId w:val="37"/>
        </w:numPr>
        <w:spacing w:after="0"/>
        <w:jc w:val="both"/>
        <w:rPr>
          <w:lang w:eastAsia="lt-LT"/>
        </w:rPr>
      </w:pPr>
      <w:r>
        <w:rPr>
          <w:lang w:eastAsia="lt-LT"/>
        </w:rPr>
        <w:t>AS</w:t>
      </w:r>
      <w:r w:rsidR="00171D13" w:rsidRPr="0020569D">
        <w:rPr>
          <w:lang w:eastAsia="lt-LT"/>
        </w:rPr>
        <w:t xml:space="preserve"> savinink</w:t>
      </w:r>
      <w:r w:rsidR="00171D13">
        <w:rPr>
          <w:lang w:eastAsia="lt-LT"/>
        </w:rPr>
        <w:t>o duomenis</w:t>
      </w:r>
      <w:r w:rsidR="003B2250">
        <w:rPr>
          <w:lang w:eastAsia="lt-LT"/>
        </w:rPr>
        <w:t>;</w:t>
      </w:r>
    </w:p>
    <w:p w14:paraId="24244F85" w14:textId="4E18B80F" w:rsidR="003B2250" w:rsidRDefault="003B2250" w:rsidP="001643B7">
      <w:pPr>
        <w:pStyle w:val="ListParagraph"/>
        <w:numPr>
          <w:ilvl w:val="2"/>
          <w:numId w:val="37"/>
        </w:numPr>
        <w:spacing w:after="0"/>
        <w:jc w:val="both"/>
        <w:rPr>
          <w:lang w:eastAsia="lt-LT"/>
        </w:rPr>
      </w:pPr>
      <w:bookmarkStart w:id="214" w:name="_Ref16582073"/>
      <w:r>
        <w:rPr>
          <w:lang w:eastAsia="lt-LT"/>
        </w:rPr>
        <w:t>Fizinės gyvenamosios vietos adresą</w:t>
      </w:r>
      <w:r w:rsidR="004A3802">
        <w:rPr>
          <w:lang w:eastAsia="lt-LT"/>
        </w:rPr>
        <w:t>(-</w:t>
      </w:r>
      <w:proofErr w:type="spellStart"/>
      <w:r w:rsidR="004A3802">
        <w:rPr>
          <w:lang w:eastAsia="lt-LT"/>
        </w:rPr>
        <w:t>us</w:t>
      </w:r>
      <w:proofErr w:type="spellEnd"/>
      <w:r w:rsidR="004A3802">
        <w:rPr>
          <w:lang w:eastAsia="lt-LT"/>
        </w:rPr>
        <w:t>)</w:t>
      </w:r>
      <w:r>
        <w:rPr>
          <w:lang w:eastAsia="lt-LT"/>
        </w:rPr>
        <w:t>, kurio duomenys turi būti pateikti struktūrizuotai, būtent:</w:t>
      </w:r>
      <w:bookmarkEnd w:id="214"/>
    </w:p>
    <w:p w14:paraId="43F96AB4" w14:textId="36A97D49" w:rsidR="003B2250" w:rsidRDefault="003B2250" w:rsidP="001643B7">
      <w:pPr>
        <w:pStyle w:val="ListParagraph"/>
        <w:numPr>
          <w:ilvl w:val="3"/>
          <w:numId w:val="37"/>
        </w:numPr>
        <w:spacing w:after="0"/>
        <w:jc w:val="both"/>
        <w:rPr>
          <w:lang w:eastAsia="lt-LT"/>
        </w:rPr>
      </w:pPr>
      <w:r>
        <w:rPr>
          <w:lang w:eastAsia="lt-LT"/>
        </w:rPr>
        <w:t>Vietovės pavadinimas (t. y. savivaldybė, miestas, gyvenvietė ir pan.), patogiai surandamas ir pasirenkamas iš klasifikatoriaus,</w:t>
      </w:r>
    </w:p>
    <w:p w14:paraId="3D29788B" w14:textId="77777777" w:rsidR="003B2250" w:rsidRDefault="003B2250" w:rsidP="001643B7">
      <w:pPr>
        <w:pStyle w:val="ListParagraph"/>
        <w:numPr>
          <w:ilvl w:val="3"/>
          <w:numId w:val="37"/>
        </w:numPr>
        <w:spacing w:after="0"/>
        <w:jc w:val="both"/>
        <w:rPr>
          <w:lang w:eastAsia="lt-LT"/>
        </w:rPr>
      </w:pPr>
      <w:r>
        <w:rPr>
          <w:lang w:eastAsia="lt-LT"/>
        </w:rPr>
        <w:t>Gatvės pavadinimas, patogiai surandamas ir pasirenkamas iš klasifikatoriaus,</w:t>
      </w:r>
    </w:p>
    <w:p w14:paraId="24261183" w14:textId="45131C51" w:rsidR="003B2250" w:rsidRDefault="003B2250" w:rsidP="001643B7">
      <w:pPr>
        <w:pStyle w:val="ListParagraph"/>
        <w:numPr>
          <w:ilvl w:val="3"/>
          <w:numId w:val="37"/>
        </w:numPr>
        <w:spacing w:after="0"/>
        <w:jc w:val="both"/>
        <w:rPr>
          <w:lang w:eastAsia="lt-LT"/>
        </w:rPr>
      </w:pPr>
      <w:r>
        <w:rPr>
          <w:lang w:eastAsia="lt-LT"/>
        </w:rPr>
        <w:t>Namo numeris,</w:t>
      </w:r>
    </w:p>
    <w:p w14:paraId="09323735" w14:textId="3AEB377B" w:rsidR="003B2250" w:rsidRDefault="003B2250" w:rsidP="001643B7">
      <w:pPr>
        <w:pStyle w:val="ListParagraph"/>
        <w:numPr>
          <w:ilvl w:val="3"/>
          <w:numId w:val="37"/>
        </w:numPr>
        <w:spacing w:after="0"/>
        <w:jc w:val="both"/>
        <w:rPr>
          <w:lang w:eastAsia="lt-LT"/>
        </w:rPr>
      </w:pPr>
      <w:r>
        <w:rPr>
          <w:lang w:eastAsia="lt-LT"/>
        </w:rPr>
        <w:t>Buto numeris,</w:t>
      </w:r>
    </w:p>
    <w:p w14:paraId="6CBC3C8D" w14:textId="09EA14FD" w:rsidR="003B2250" w:rsidRDefault="003B2250" w:rsidP="001643B7">
      <w:pPr>
        <w:pStyle w:val="ListParagraph"/>
        <w:numPr>
          <w:ilvl w:val="3"/>
          <w:numId w:val="37"/>
        </w:numPr>
        <w:spacing w:after="0"/>
        <w:jc w:val="both"/>
        <w:rPr>
          <w:lang w:eastAsia="lt-LT"/>
        </w:rPr>
      </w:pPr>
      <w:r>
        <w:rPr>
          <w:lang w:eastAsia="lt-LT"/>
        </w:rPr>
        <w:t>Pašto indeksas</w:t>
      </w:r>
      <w:r w:rsidR="004A3802">
        <w:rPr>
          <w:lang w:eastAsia="lt-LT"/>
        </w:rPr>
        <w:t>;</w:t>
      </w:r>
    </w:p>
    <w:p w14:paraId="185B0722" w14:textId="0309976F" w:rsidR="004A3802" w:rsidRDefault="004A3802" w:rsidP="001643B7">
      <w:pPr>
        <w:pStyle w:val="ListParagraph"/>
        <w:numPr>
          <w:ilvl w:val="1"/>
          <w:numId w:val="37"/>
        </w:numPr>
        <w:spacing w:after="0"/>
        <w:jc w:val="both"/>
        <w:rPr>
          <w:lang w:eastAsia="lt-LT"/>
        </w:rPr>
      </w:pPr>
      <w:bookmarkStart w:id="215" w:name="_Ref16583068"/>
      <w:r w:rsidRPr="004A3802">
        <w:rPr>
          <w:b/>
          <w:bCs/>
          <w:lang w:eastAsia="lt-LT"/>
        </w:rPr>
        <w:t>Koreguoti pateiktus duomenis</w:t>
      </w:r>
      <w:r>
        <w:rPr>
          <w:lang w:eastAsia="lt-LT"/>
        </w:rPr>
        <w:t xml:space="preserve"> (žr. </w:t>
      </w:r>
      <w:r w:rsidR="00456321">
        <w:rPr>
          <w:lang w:eastAsia="lt-LT"/>
        </w:rPr>
        <w:fldChar w:fldCharType="begin"/>
      </w:r>
      <w:r w:rsidR="00456321">
        <w:rPr>
          <w:lang w:eastAsia="lt-LT"/>
        </w:rPr>
        <w:instrText xml:space="preserve"> REF _Ref16583060 \r \h </w:instrText>
      </w:r>
      <w:r w:rsidR="001643B7">
        <w:rPr>
          <w:lang w:eastAsia="lt-LT"/>
        </w:rPr>
        <w:instrText xml:space="preserve"> \* MERGEFORMAT </w:instrText>
      </w:r>
      <w:r w:rsidR="00456321">
        <w:rPr>
          <w:lang w:eastAsia="lt-LT"/>
        </w:rPr>
      </w:r>
      <w:r w:rsidR="00456321">
        <w:rPr>
          <w:lang w:eastAsia="lt-LT"/>
        </w:rPr>
        <w:fldChar w:fldCharType="separate"/>
      </w:r>
      <w:r w:rsidR="005C05B7">
        <w:rPr>
          <w:lang w:eastAsia="lt-LT"/>
        </w:rPr>
        <w:t>68.1.1</w:t>
      </w:r>
      <w:r w:rsidR="00456321">
        <w:rPr>
          <w:lang w:eastAsia="lt-LT"/>
        </w:rPr>
        <w:fldChar w:fldCharType="end"/>
      </w:r>
      <w:r w:rsidR="00456321">
        <w:rPr>
          <w:lang w:eastAsia="lt-LT"/>
        </w:rPr>
        <w:t xml:space="preserve"> ir </w:t>
      </w:r>
      <w:r w:rsidR="00456321">
        <w:rPr>
          <w:lang w:eastAsia="lt-LT"/>
        </w:rPr>
        <w:fldChar w:fldCharType="begin"/>
      </w:r>
      <w:r w:rsidR="00456321">
        <w:rPr>
          <w:lang w:eastAsia="lt-LT"/>
        </w:rPr>
        <w:instrText xml:space="preserve"> REF _Ref16582073 \r \h </w:instrText>
      </w:r>
      <w:r w:rsidR="001643B7">
        <w:rPr>
          <w:lang w:eastAsia="lt-LT"/>
        </w:rPr>
        <w:instrText xml:space="preserve"> \* MERGEFORMAT </w:instrText>
      </w:r>
      <w:r w:rsidR="00456321">
        <w:rPr>
          <w:lang w:eastAsia="lt-LT"/>
        </w:rPr>
      </w:r>
      <w:r w:rsidR="00456321">
        <w:rPr>
          <w:lang w:eastAsia="lt-LT"/>
        </w:rPr>
        <w:fldChar w:fldCharType="separate"/>
      </w:r>
      <w:r w:rsidR="005C05B7">
        <w:rPr>
          <w:lang w:eastAsia="lt-LT"/>
        </w:rPr>
        <w:t>68.1.2</w:t>
      </w:r>
      <w:r w:rsidR="00456321">
        <w:rPr>
          <w:lang w:eastAsia="lt-LT"/>
        </w:rPr>
        <w:fldChar w:fldCharType="end"/>
      </w:r>
      <w:r>
        <w:rPr>
          <w:lang w:eastAsia="lt-LT"/>
        </w:rPr>
        <w:t xml:space="preserve"> punktus);</w:t>
      </w:r>
      <w:bookmarkEnd w:id="215"/>
    </w:p>
    <w:p w14:paraId="71C0FE32" w14:textId="24A2AD3C" w:rsidR="004A3802" w:rsidRDefault="004A3802" w:rsidP="001643B7">
      <w:pPr>
        <w:pStyle w:val="ListParagraph"/>
        <w:numPr>
          <w:ilvl w:val="1"/>
          <w:numId w:val="37"/>
        </w:numPr>
        <w:spacing w:after="0"/>
        <w:jc w:val="both"/>
        <w:rPr>
          <w:lang w:eastAsia="lt-LT"/>
        </w:rPr>
      </w:pPr>
      <w:bookmarkStart w:id="216" w:name="_Ref16583072"/>
      <w:r w:rsidRPr="004A3802">
        <w:rPr>
          <w:b/>
          <w:bCs/>
          <w:lang w:eastAsia="lt-LT"/>
        </w:rPr>
        <w:t>Pašalinti pateiktus duomenis</w:t>
      </w:r>
      <w:r>
        <w:rPr>
          <w:lang w:eastAsia="lt-LT"/>
        </w:rPr>
        <w:t xml:space="preserve"> (žr. </w:t>
      </w:r>
      <w:r w:rsidR="00456321">
        <w:rPr>
          <w:lang w:eastAsia="lt-LT"/>
        </w:rPr>
        <w:fldChar w:fldCharType="begin"/>
      </w:r>
      <w:r w:rsidR="00456321">
        <w:rPr>
          <w:lang w:eastAsia="lt-LT"/>
        </w:rPr>
        <w:instrText xml:space="preserve"> REF _Ref16583060 \r \h </w:instrText>
      </w:r>
      <w:r w:rsidR="001643B7">
        <w:rPr>
          <w:lang w:eastAsia="lt-LT"/>
        </w:rPr>
        <w:instrText xml:space="preserve"> \* MERGEFORMAT </w:instrText>
      </w:r>
      <w:r w:rsidR="00456321">
        <w:rPr>
          <w:lang w:eastAsia="lt-LT"/>
        </w:rPr>
      </w:r>
      <w:r w:rsidR="00456321">
        <w:rPr>
          <w:lang w:eastAsia="lt-LT"/>
        </w:rPr>
        <w:fldChar w:fldCharType="separate"/>
      </w:r>
      <w:r w:rsidR="005C05B7">
        <w:rPr>
          <w:lang w:eastAsia="lt-LT"/>
        </w:rPr>
        <w:t>68.1.1</w:t>
      </w:r>
      <w:r w:rsidR="00456321">
        <w:rPr>
          <w:lang w:eastAsia="lt-LT"/>
        </w:rPr>
        <w:fldChar w:fldCharType="end"/>
      </w:r>
      <w:r w:rsidR="00456321">
        <w:rPr>
          <w:lang w:eastAsia="lt-LT"/>
        </w:rPr>
        <w:t xml:space="preserve"> ir </w:t>
      </w:r>
      <w:r w:rsidR="00456321">
        <w:rPr>
          <w:lang w:eastAsia="lt-LT"/>
        </w:rPr>
        <w:fldChar w:fldCharType="begin"/>
      </w:r>
      <w:r w:rsidR="00456321">
        <w:rPr>
          <w:lang w:eastAsia="lt-LT"/>
        </w:rPr>
        <w:instrText xml:space="preserve"> REF _Ref16582073 \r \h </w:instrText>
      </w:r>
      <w:r w:rsidR="001643B7">
        <w:rPr>
          <w:lang w:eastAsia="lt-LT"/>
        </w:rPr>
        <w:instrText xml:space="preserve"> \* MERGEFORMAT </w:instrText>
      </w:r>
      <w:r w:rsidR="00456321">
        <w:rPr>
          <w:lang w:eastAsia="lt-LT"/>
        </w:rPr>
      </w:r>
      <w:r w:rsidR="00456321">
        <w:rPr>
          <w:lang w:eastAsia="lt-LT"/>
        </w:rPr>
        <w:fldChar w:fldCharType="separate"/>
      </w:r>
      <w:r w:rsidR="005C05B7">
        <w:rPr>
          <w:lang w:eastAsia="lt-LT"/>
        </w:rPr>
        <w:t>68.1.2</w:t>
      </w:r>
      <w:r w:rsidR="00456321">
        <w:rPr>
          <w:lang w:eastAsia="lt-LT"/>
        </w:rPr>
        <w:fldChar w:fldCharType="end"/>
      </w:r>
      <w:r>
        <w:rPr>
          <w:lang w:eastAsia="lt-LT"/>
        </w:rPr>
        <w:t xml:space="preserve"> punktus)</w:t>
      </w:r>
      <w:bookmarkEnd w:id="216"/>
      <w:r w:rsidR="004337B1">
        <w:rPr>
          <w:lang w:eastAsia="lt-LT"/>
        </w:rPr>
        <w:t>;</w:t>
      </w:r>
    </w:p>
    <w:p w14:paraId="66150B8D" w14:textId="4327E68F" w:rsidR="00171D13" w:rsidRDefault="004337B1" w:rsidP="001643B7">
      <w:pPr>
        <w:pStyle w:val="ListParagraph"/>
        <w:numPr>
          <w:ilvl w:val="1"/>
          <w:numId w:val="37"/>
        </w:numPr>
        <w:spacing w:after="0"/>
        <w:jc w:val="both"/>
        <w:rPr>
          <w:lang w:eastAsia="lt-LT"/>
        </w:rPr>
      </w:pPr>
      <w:bookmarkStart w:id="217" w:name="_Ref16583833"/>
      <w:r w:rsidRPr="004337B1">
        <w:rPr>
          <w:b/>
          <w:bCs/>
          <w:lang w:eastAsia="lt-LT"/>
        </w:rPr>
        <w:t xml:space="preserve">Tvarkyti </w:t>
      </w:r>
      <w:r>
        <w:rPr>
          <w:b/>
          <w:bCs/>
          <w:lang w:eastAsia="lt-LT"/>
        </w:rPr>
        <w:t>dokumentus</w:t>
      </w:r>
      <w:r w:rsidR="00171D13">
        <w:rPr>
          <w:lang w:eastAsia="lt-LT"/>
        </w:rPr>
        <w:t>:</w:t>
      </w:r>
      <w:bookmarkEnd w:id="217"/>
    </w:p>
    <w:p w14:paraId="3D78C465" w14:textId="77777777" w:rsidR="004337B1" w:rsidRDefault="00171D13" w:rsidP="001643B7">
      <w:pPr>
        <w:pStyle w:val="ListParagraph"/>
        <w:numPr>
          <w:ilvl w:val="2"/>
          <w:numId w:val="37"/>
        </w:numPr>
        <w:spacing w:after="0"/>
        <w:jc w:val="both"/>
        <w:rPr>
          <w:lang w:eastAsia="lt-LT"/>
        </w:rPr>
      </w:pPr>
      <w:bookmarkStart w:id="218" w:name="_Ref16583596"/>
      <w:r>
        <w:rPr>
          <w:lang w:eastAsia="lt-LT"/>
        </w:rPr>
        <w:t>El. paslaugos gavėj</w:t>
      </w:r>
      <w:r w:rsidR="004337B1">
        <w:rPr>
          <w:lang w:eastAsia="lt-LT"/>
        </w:rPr>
        <w:t>as turi galėti peržiūrėti</w:t>
      </w:r>
      <w:r>
        <w:rPr>
          <w:lang w:eastAsia="lt-LT"/>
        </w:rPr>
        <w:t xml:space="preserve"> asmeninių dokumentų sąraš</w:t>
      </w:r>
      <w:r w:rsidR="004337B1">
        <w:rPr>
          <w:lang w:eastAsia="lt-LT"/>
        </w:rPr>
        <w:t>ą, kuriame</w:t>
      </w:r>
      <w:r>
        <w:rPr>
          <w:lang w:eastAsia="lt-LT"/>
        </w:rPr>
        <w:t xml:space="preserve"> turi būti pateikiamas</w:t>
      </w:r>
      <w:r w:rsidR="004337B1">
        <w:rPr>
          <w:lang w:eastAsia="lt-LT"/>
        </w:rPr>
        <w:t>:</w:t>
      </w:r>
      <w:bookmarkEnd w:id="218"/>
    </w:p>
    <w:p w14:paraId="0C472C03" w14:textId="77777777" w:rsidR="004337B1" w:rsidRDefault="004337B1" w:rsidP="001643B7">
      <w:pPr>
        <w:pStyle w:val="ListParagraph"/>
        <w:numPr>
          <w:ilvl w:val="3"/>
          <w:numId w:val="37"/>
        </w:numPr>
        <w:spacing w:after="0"/>
        <w:jc w:val="both"/>
        <w:rPr>
          <w:lang w:eastAsia="lt-LT"/>
        </w:rPr>
      </w:pPr>
      <w:r>
        <w:rPr>
          <w:lang w:eastAsia="lt-LT"/>
        </w:rPr>
        <w:t>D</w:t>
      </w:r>
      <w:r w:rsidR="00171D13">
        <w:rPr>
          <w:lang w:eastAsia="lt-LT"/>
        </w:rPr>
        <w:t xml:space="preserve">okumento pavadinimas, </w:t>
      </w:r>
    </w:p>
    <w:p w14:paraId="2C895E43" w14:textId="77777777" w:rsidR="004337B1" w:rsidRDefault="004337B1" w:rsidP="001643B7">
      <w:pPr>
        <w:pStyle w:val="ListParagraph"/>
        <w:numPr>
          <w:ilvl w:val="3"/>
          <w:numId w:val="37"/>
        </w:numPr>
        <w:spacing w:after="0"/>
        <w:jc w:val="both"/>
        <w:rPr>
          <w:lang w:eastAsia="lt-LT"/>
        </w:rPr>
      </w:pPr>
      <w:r>
        <w:rPr>
          <w:lang w:eastAsia="lt-LT"/>
        </w:rPr>
        <w:t>P</w:t>
      </w:r>
      <w:r w:rsidR="00171D13">
        <w:rPr>
          <w:lang w:eastAsia="lt-LT"/>
        </w:rPr>
        <w:t>astabos / aprašymas</w:t>
      </w:r>
      <w:r>
        <w:rPr>
          <w:lang w:eastAsia="lt-LT"/>
        </w:rPr>
        <w:t>,</w:t>
      </w:r>
      <w:r w:rsidR="00171D13">
        <w:rPr>
          <w:lang w:eastAsia="lt-LT"/>
        </w:rPr>
        <w:t xml:space="preserve"> </w:t>
      </w:r>
    </w:p>
    <w:p w14:paraId="50691CC1" w14:textId="2BB0C7E5" w:rsidR="00171D13" w:rsidRDefault="004337B1" w:rsidP="001643B7">
      <w:pPr>
        <w:pStyle w:val="ListParagraph"/>
        <w:numPr>
          <w:ilvl w:val="3"/>
          <w:numId w:val="37"/>
        </w:numPr>
        <w:spacing w:after="0"/>
        <w:jc w:val="both"/>
        <w:rPr>
          <w:lang w:eastAsia="lt-LT"/>
        </w:rPr>
      </w:pPr>
      <w:r>
        <w:rPr>
          <w:lang w:eastAsia="lt-LT"/>
        </w:rPr>
        <w:t xml:space="preserve">Dokumento </w:t>
      </w:r>
      <w:r w:rsidR="00171D13">
        <w:rPr>
          <w:lang w:eastAsia="lt-LT"/>
        </w:rPr>
        <w:t>išsaugojimo data</w:t>
      </w:r>
      <w:r>
        <w:rPr>
          <w:lang w:eastAsia="lt-LT"/>
        </w:rPr>
        <w:t>,</w:t>
      </w:r>
    </w:p>
    <w:p w14:paraId="4136120B" w14:textId="77777777" w:rsidR="004337B1" w:rsidRDefault="004337B1" w:rsidP="001643B7">
      <w:pPr>
        <w:pStyle w:val="ListParagraph"/>
        <w:numPr>
          <w:ilvl w:val="2"/>
          <w:numId w:val="37"/>
        </w:numPr>
        <w:spacing w:after="0"/>
        <w:jc w:val="both"/>
        <w:rPr>
          <w:lang w:eastAsia="lt-LT"/>
        </w:rPr>
      </w:pPr>
      <w:r>
        <w:rPr>
          <w:lang w:eastAsia="lt-LT"/>
        </w:rPr>
        <w:t>Iš d</w:t>
      </w:r>
      <w:r w:rsidR="00171D13">
        <w:rPr>
          <w:lang w:eastAsia="lt-LT"/>
        </w:rPr>
        <w:t>okumentų sąraš</w:t>
      </w:r>
      <w:r>
        <w:rPr>
          <w:lang w:eastAsia="lt-LT"/>
        </w:rPr>
        <w:t>o</w:t>
      </w:r>
      <w:r w:rsidR="00171D13">
        <w:rPr>
          <w:lang w:eastAsia="lt-LT"/>
        </w:rPr>
        <w:t xml:space="preserve"> turi būti galima </w:t>
      </w:r>
      <w:r>
        <w:rPr>
          <w:lang w:eastAsia="lt-LT"/>
        </w:rPr>
        <w:t>atlikti šiuos veiksmus:</w:t>
      </w:r>
    </w:p>
    <w:p w14:paraId="18F54965" w14:textId="1E3DC83D" w:rsidR="004337B1" w:rsidRDefault="004337B1" w:rsidP="001643B7">
      <w:pPr>
        <w:pStyle w:val="ListParagraph"/>
        <w:numPr>
          <w:ilvl w:val="3"/>
          <w:numId w:val="37"/>
        </w:numPr>
        <w:spacing w:after="0"/>
        <w:jc w:val="both"/>
        <w:rPr>
          <w:lang w:eastAsia="lt-LT"/>
        </w:rPr>
      </w:pPr>
      <w:r>
        <w:rPr>
          <w:lang w:eastAsia="lt-LT"/>
        </w:rPr>
        <w:t xml:space="preserve">Išsaugoti naują dokumentą (pateikiant </w:t>
      </w:r>
      <w:r>
        <w:rPr>
          <w:lang w:eastAsia="lt-LT"/>
        </w:rPr>
        <w:fldChar w:fldCharType="begin"/>
      </w:r>
      <w:r>
        <w:rPr>
          <w:lang w:eastAsia="lt-LT"/>
        </w:rPr>
        <w:instrText xml:space="preserve"> REF _Ref16583596 \r \h </w:instrText>
      </w:r>
      <w:r w:rsidR="001643B7">
        <w:rPr>
          <w:lang w:eastAsia="lt-LT"/>
        </w:rPr>
        <w:instrText xml:space="preserve"> \* MERGEFORMAT </w:instrText>
      </w:r>
      <w:r>
        <w:rPr>
          <w:lang w:eastAsia="lt-LT"/>
        </w:rPr>
      </w:r>
      <w:r>
        <w:rPr>
          <w:lang w:eastAsia="lt-LT"/>
        </w:rPr>
        <w:fldChar w:fldCharType="separate"/>
      </w:r>
      <w:r w:rsidR="005C05B7">
        <w:rPr>
          <w:lang w:eastAsia="lt-LT"/>
        </w:rPr>
        <w:t>68.4.1</w:t>
      </w:r>
      <w:r>
        <w:rPr>
          <w:lang w:eastAsia="lt-LT"/>
        </w:rPr>
        <w:fldChar w:fldCharType="end"/>
      </w:r>
      <w:r>
        <w:rPr>
          <w:lang w:eastAsia="lt-LT"/>
        </w:rPr>
        <w:t xml:space="preserve"> punkte nurodytus duomenis), </w:t>
      </w:r>
    </w:p>
    <w:p w14:paraId="2C77B11B" w14:textId="656CC603" w:rsidR="004337B1" w:rsidRDefault="004337B1" w:rsidP="001643B7">
      <w:pPr>
        <w:pStyle w:val="ListParagraph"/>
        <w:numPr>
          <w:ilvl w:val="3"/>
          <w:numId w:val="37"/>
        </w:numPr>
        <w:spacing w:after="0"/>
        <w:jc w:val="both"/>
        <w:rPr>
          <w:lang w:eastAsia="lt-LT"/>
        </w:rPr>
      </w:pPr>
      <w:r>
        <w:rPr>
          <w:lang w:eastAsia="lt-LT"/>
        </w:rPr>
        <w:t>P</w:t>
      </w:r>
      <w:r w:rsidR="00171D13">
        <w:rPr>
          <w:lang w:eastAsia="lt-LT"/>
        </w:rPr>
        <w:t xml:space="preserve">eržiūrėti </w:t>
      </w:r>
      <w:r>
        <w:rPr>
          <w:lang w:eastAsia="lt-LT"/>
        </w:rPr>
        <w:t xml:space="preserve">(atversti) </w:t>
      </w:r>
      <w:r w:rsidR="00171D13">
        <w:rPr>
          <w:lang w:eastAsia="lt-LT"/>
        </w:rPr>
        <w:t>dokumentą,</w:t>
      </w:r>
    </w:p>
    <w:p w14:paraId="4C07D902" w14:textId="77777777" w:rsidR="004337B1" w:rsidRDefault="004337B1" w:rsidP="001643B7">
      <w:pPr>
        <w:pStyle w:val="ListParagraph"/>
        <w:numPr>
          <w:ilvl w:val="3"/>
          <w:numId w:val="37"/>
        </w:numPr>
        <w:spacing w:after="0"/>
        <w:jc w:val="both"/>
        <w:rPr>
          <w:lang w:eastAsia="lt-LT"/>
        </w:rPr>
      </w:pPr>
      <w:bookmarkStart w:id="219" w:name="_Ref16583701"/>
      <w:r>
        <w:rPr>
          <w:lang w:eastAsia="lt-LT"/>
        </w:rPr>
        <w:t>Pašalinti</w:t>
      </w:r>
      <w:r w:rsidR="00171D13">
        <w:rPr>
          <w:lang w:eastAsia="lt-LT"/>
        </w:rPr>
        <w:t xml:space="preserve"> </w:t>
      </w:r>
      <w:r>
        <w:rPr>
          <w:lang w:eastAsia="lt-LT"/>
        </w:rPr>
        <w:t>dokumentą,</w:t>
      </w:r>
      <w:bookmarkEnd w:id="219"/>
    </w:p>
    <w:p w14:paraId="6B80ED9B" w14:textId="58692102" w:rsidR="00171D13" w:rsidRDefault="004337B1" w:rsidP="001643B7">
      <w:pPr>
        <w:pStyle w:val="ListParagraph"/>
        <w:numPr>
          <w:ilvl w:val="3"/>
          <w:numId w:val="37"/>
        </w:numPr>
        <w:spacing w:after="0"/>
        <w:jc w:val="both"/>
        <w:rPr>
          <w:lang w:eastAsia="lt-LT"/>
        </w:rPr>
      </w:pPr>
      <w:bookmarkStart w:id="220" w:name="_Ref16583702"/>
      <w:r>
        <w:rPr>
          <w:lang w:eastAsia="lt-LT"/>
        </w:rPr>
        <w:t>Įkelti naują dokumento versiją (t. y. paliekant tą patį dokumento pavadinimą ir aprašymą)</w:t>
      </w:r>
      <w:r w:rsidR="00171D13">
        <w:rPr>
          <w:lang w:eastAsia="lt-LT"/>
        </w:rPr>
        <w:t>.</w:t>
      </w:r>
      <w:bookmarkEnd w:id="220"/>
      <w:r w:rsidR="00171D13">
        <w:rPr>
          <w:lang w:eastAsia="lt-LT"/>
        </w:rPr>
        <w:t xml:space="preserve"> </w:t>
      </w:r>
    </w:p>
    <w:p w14:paraId="17B43F9B" w14:textId="35986DA9" w:rsidR="00767DF3" w:rsidRDefault="00767DF3" w:rsidP="001643B7">
      <w:pPr>
        <w:pStyle w:val="ListParagraph"/>
        <w:numPr>
          <w:ilvl w:val="0"/>
          <w:numId w:val="59"/>
        </w:numPr>
        <w:spacing w:after="0"/>
        <w:jc w:val="both"/>
        <w:rPr>
          <w:lang w:eastAsia="lt-LT"/>
        </w:rPr>
      </w:pPr>
      <w:r>
        <w:rPr>
          <w:lang w:eastAsia="lt-LT"/>
        </w:rPr>
        <w:t>El. paslaugų gavėjas turi galėti pažymėti, kad VIISP įkeliami dokumentai būtų visuomet automatiškai išsaugomi asmeninių dokumentų sąraše, būtent:</w:t>
      </w:r>
    </w:p>
    <w:p w14:paraId="33B3C509" w14:textId="5050224B" w:rsidR="00767DF3" w:rsidRDefault="00767DF3" w:rsidP="001643B7">
      <w:pPr>
        <w:pStyle w:val="ListParagraph"/>
        <w:numPr>
          <w:ilvl w:val="1"/>
          <w:numId w:val="59"/>
        </w:numPr>
        <w:spacing w:after="0"/>
        <w:jc w:val="both"/>
        <w:rPr>
          <w:lang w:eastAsia="lt-LT"/>
        </w:rPr>
      </w:pPr>
      <w:bookmarkStart w:id="221" w:name="_Ref16585725"/>
      <w:r>
        <w:rPr>
          <w:lang w:eastAsia="lt-LT"/>
        </w:rPr>
        <w:t>Dokumentai, kurie pateikiami užsakant el. paslaugas;</w:t>
      </w:r>
      <w:bookmarkEnd w:id="221"/>
    </w:p>
    <w:p w14:paraId="3501627E" w14:textId="7E80F9F7" w:rsidR="00767DF3" w:rsidRDefault="009920CB" w:rsidP="001643B7">
      <w:pPr>
        <w:pStyle w:val="ListParagraph"/>
        <w:numPr>
          <w:ilvl w:val="1"/>
          <w:numId w:val="59"/>
        </w:numPr>
        <w:spacing w:after="0"/>
        <w:jc w:val="both"/>
        <w:rPr>
          <w:lang w:eastAsia="lt-LT"/>
        </w:rPr>
      </w:pPr>
      <w:bookmarkStart w:id="222" w:name="_Ref16585726"/>
      <w:r>
        <w:rPr>
          <w:lang w:eastAsia="lt-LT"/>
        </w:rPr>
        <w:t>Gauti d</w:t>
      </w:r>
      <w:r w:rsidR="00767DF3">
        <w:rPr>
          <w:lang w:eastAsia="lt-LT"/>
        </w:rPr>
        <w:t xml:space="preserve">okumentai, kurie yra pasirašomi </w:t>
      </w:r>
      <w:r>
        <w:rPr>
          <w:lang w:eastAsia="lt-LT"/>
        </w:rPr>
        <w:t>VIISP</w:t>
      </w:r>
      <w:r w:rsidR="00767DF3">
        <w:rPr>
          <w:lang w:eastAsia="lt-LT"/>
        </w:rPr>
        <w:t>.</w:t>
      </w:r>
      <w:bookmarkEnd w:id="222"/>
    </w:p>
    <w:p w14:paraId="36348C80" w14:textId="218FE7B0" w:rsidR="00767DF3" w:rsidRDefault="00767DF3" w:rsidP="001643B7">
      <w:pPr>
        <w:pStyle w:val="ListParagraph"/>
        <w:numPr>
          <w:ilvl w:val="0"/>
          <w:numId w:val="59"/>
        </w:numPr>
        <w:spacing w:after="0"/>
        <w:jc w:val="both"/>
        <w:rPr>
          <w:lang w:eastAsia="lt-LT"/>
        </w:rPr>
      </w:pPr>
      <w:r>
        <w:rPr>
          <w:lang w:eastAsia="lt-LT"/>
        </w:rPr>
        <w:t xml:space="preserve">Pažymėjus </w:t>
      </w:r>
      <w:r>
        <w:rPr>
          <w:lang w:eastAsia="lt-LT"/>
        </w:rPr>
        <w:fldChar w:fldCharType="begin"/>
      </w:r>
      <w:r>
        <w:rPr>
          <w:lang w:eastAsia="lt-LT"/>
        </w:rPr>
        <w:instrText xml:space="preserve"> REF _Ref16585725 \r \h </w:instrText>
      </w:r>
      <w:r w:rsidR="001643B7">
        <w:rPr>
          <w:lang w:eastAsia="lt-LT"/>
        </w:rPr>
        <w:instrText xml:space="preserve"> \* MERGEFORMAT </w:instrText>
      </w:r>
      <w:r>
        <w:rPr>
          <w:lang w:eastAsia="lt-LT"/>
        </w:rPr>
      </w:r>
      <w:r>
        <w:rPr>
          <w:lang w:eastAsia="lt-LT"/>
        </w:rPr>
        <w:fldChar w:fldCharType="separate"/>
      </w:r>
      <w:r w:rsidR="005C05B7">
        <w:rPr>
          <w:lang w:eastAsia="lt-LT"/>
        </w:rPr>
        <w:t>69.1</w:t>
      </w:r>
      <w:r>
        <w:rPr>
          <w:lang w:eastAsia="lt-LT"/>
        </w:rPr>
        <w:fldChar w:fldCharType="end"/>
      </w:r>
      <w:r>
        <w:rPr>
          <w:lang w:eastAsia="lt-LT"/>
        </w:rPr>
        <w:t>–</w:t>
      </w:r>
      <w:r>
        <w:rPr>
          <w:lang w:eastAsia="lt-LT"/>
        </w:rPr>
        <w:fldChar w:fldCharType="begin"/>
      </w:r>
      <w:r>
        <w:rPr>
          <w:lang w:eastAsia="lt-LT"/>
        </w:rPr>
        <w:instrText xml:space="preserve"> REF _Ref16585726 \r \h </w:instrText>
      </w:r>
      <w:r w:rsidR="001643B7">
        <w:rPr>
          <w:lang w:eastAsia="lt-LT"/>
        </w:rPr>
        <w:instrText xml:space="preserve"> \* MERGEFORMAT </w:instrText>
      </w:r>
      <w:r>
        <w:rPr>
          <w:lang w:eastAsia="lt-LT"/>
        </w:rPr>
      </w:r>
      <w:r>
        <w:rPr>
          <w:lang w:eastAsia="lt-LT"/>
        </w:rPr>
        <w:fldChar w:fldCharType="separate"/>
      </w:r>
      <w:r w:rsidR="005C05B7">
        <w:rPr>
          <w:lang w:eastAsia="lt-LT"/>
        </w:rPr>
        <w:t>69.2</w:t>
      </w:r>
      <w:r>
        <w:rPr>
          <w:lang w:eastAsia="lt-LT"/>
        </w:rPr>
        <w:fldChar w:fldCharType="end"/>
      </w:r>
      <w:r>
        <w:rPr>
          <w:lang w:eastAsia="lt-LT"/>
        </w:rPr>
        <w:t xml:space="preserve"> punktuose nurodytus požymius, el. paslaugos gavėjo neturi būti papildomai klausiama, ar išsaugoti dokumentą asmeninių dokumentų sąraše (žr. </w:t>
      </w:r>
      <w:r>
        <w:rPr>
          <w:lang w:eastAsia="lt-LT"/>
        </w:rPr>
        <w:fldChar w:fldCharType="begin"/>
      </w:r>
      <w:r>
        <w:rPr>
          <w:lang w:eastAsia="lt-LT"/>
        </w:rPr>
        <w:instrText xml:space="preserve"> REF _Ref16585936 \r \h </w:instrText>
      </w:r>
      <w:r w:rsidR="001643B7">
        <w:rPr>
          <w:lang w:eastAsia="lt-LT"/>
        </w:rPr>
        <w:instrText xml:space="preserve"> \* MERGEFORMAT </w:instrText>
      </w:r>
      <w:r>
        <w:rPr>
          <w:lang w:eastAsia="lt-LT"/>
        </w:rPr>
      </w:r>
      <w:r>
        <w:rPr>
          <w:lang w:eastAsia="lt-LT"/>
        </w:rPr>
        <w:fldChar w:fldCharType="separate"/>
      </w:r>
      <w:r w:rsidR="005C05B7">
        <w:rPr>
          <w:lang w:eastAsia="lt-LT"/>
        </w:rPr>
        <w:t>208.10</w:t>
      </w:r>
      <w:r>
        <w:rPr>
          <w:lang w:eastAsia="lt-LT"/>
        </w:rPr>
        <w:fldChar w:fldCharType="end"/>
      </w:r>
      <w:r>
        <w:rPr>
          <w:lang w:eastAsia="lt-LT"/>
        </w:rPr>
        <w:t xml:space="preserve"> ir </w:t>
      </w:r>
      <w:r>
        <w:rPr>
          <w:lang w:eastAsia="lt-LT"/>
        </w:rPr>
        <w:fldChar w:fldCharType="begin"/>
      </w:r>
      <w:r>
        <w:rPr>
          <w:lang w:eastAsia="lt-LT"/>
        </w:rPr>
        <w:instrText xml:space="preserve"> REF _Ref16585948 \r \h </w:instrText>
      </w:r>
      <w:r w:rsidR="001643B7">
        <w:rPr>
          <w:lang w:eastAsia="lt-LT"/>
        </w:rPr>
        <w:instrText xml:space="preserve"> \* MERGEFORMAT </w:instrText>
      </w:r>
      <w:r>
        <w:rPr>
          <w:lang w:eastAsia="lt-LT"/>
        </w:rPr>
      </w:r>
      <w:r>
        <w:rPr>
          <w:lang w:eastAsia="lt-LT"/>
        </w:rPr>
        <w:fldChar w:fldCharType="separate"/>
      </w:r>
      <w:r w:rsidR="005C05B7">
        <w:rPr>
          <w:lang w:eastAsia="lt-LT"/>
        </w:rPr>
        <w:t>210.5</w:t>
      </w:r>
      <w:r>
        <w:rPr>
          <w:lang w:eastAsia="lt-LT"/>
        </w:rPr>
        <w:fldChar w:fldCharType="end"/>
      </w:r>
      <w:r>
        <w:rPr>
          <w:lang w:eastAsia="lt-LT"/>
        </w:rPr>
        <w:t>punktus).</w:t>
      </w:r>
    </w:p>
    <w:p w14:paraId="512DE26F" w14:textId="11625999" w:rsidR="00767DF3" w:rsidRDefault="00767DF3" w:rsidP="001643B7">
      <w:pPr>
        <w:pStyle w:val="ListParagraph"/>
        <w:numPr>
          <w:ilvl w:val="0"/>
          <w:numId w:val="59"/>
        </w:numPr>
        <w:spacing w:after="0"/>
        <w:jc w:val="both"/>
        <w:rPr>
          <w:lang w:eastAsia="lt-LT"/>
        </w:rPr>
      </w:pPr>
      <w:r>
        <w:rPr>
          <w:lang w:eastAsia="lt-LT"/>
        </w:rPr>
        <w:t>El. paslaugos gavėjas turi galėti bet kada atsisakyti nustatymo, kad visi dokumentai būtų saugomi asmeninių dokumentų sąraše.</w:t>
      </w:r>
    </w:p>
    <w:p w14:paraId="4EB7C676" w14:textId="568D7988" w:rsidR="004337B1" w:rsidRDefault="004337B1" w:rsidP="001643B7">
      <w:pPr>
        <w:pStyle w:val="ListParagraph"/>
        <w:numPr>
          <w:ilvl w:val="0"/>
          <w:numId w:val="59"/>
        </w:numPr>
        <w:spacing w:after="0"/>
        <w:jc w:val="both"/>
        <w:rPr>
          <w:lang w:eastAsia="lt-LT"/>
        </w:rPr>
      </w:pPr>
      <w:r>
        <w:rPr>
          <w:lang w:eastAsia="lt-LT"/>
        </w:rPr>
        <w:fldChar w:fldCharType="begin"/>
      </w:r>
      <w:r>
        <w:rPr>
          <w:lang w:eastAsia="lt-LT"/>
        </w:rPr>
        <w:instrText xml:space="preserve"> REF _Ref16583068 \r \h </w:instrText>
      </w:r>
      <w:r w:rsidR="001643B7">
        <w:rPr>
          <w:lang w:eastAsia="lt-LT"/>
        </w:rPr>
        <w:instrText xml:space="preserve"> \* MERGEFORMAT </w:instrText>
      </w:r>
      <w:r>
        <w:rPr>
          <w:lang w:eastAsia="lt-LT"/>
        </w:rPr>
      </w:r>
      <w:r>
        <w:rPr>
          <w:lang w:eastAsia="lt-LT"/>
        </w:rPr>
        <w:fldChar w:fldCharType="separate"/>
      </w:r>
      <w:r w:rsidR="005C05B7">
        <w:rPr>
          <w:lang w:eastAsia="lt-LT"/>
        </w:rPr>
        <w:t>68.2</w:t>
      </w:r>
      <w:r>
        <w:rPr>
          <w:lang w:eastAsia="lt-LT"/>
        </w:rPr>
        <w:fldChar w:fldCharType="end"/>
      </w:r>
      <w:r w:rsidR="00DC0590">
        <w:rPr>
          <w:lang w:eastAsia="lt-LT"/>
        </w:rPr>
        <w:t>,</w:t>
      </w:r>
      <w:r>
        <w:rPr>
          <w:lang w:eastAsia="lt-LT"/>
        </w:rPr>
        <w:t xml:space="preserve"> </w:t>
      </w:r>
      <w:r>
        <w:rPr>
          <w:lang w:eastAsia="lt-LT"/>
        </w:rPr>
        <w:fldChar w:fldCharType="begin"/>
      </w:r>
      <w:r>
        <w:rPr>
          <w:lang w:eastAsia="lt-LT"/>
        </w:rPr>
        <w:instrText xml:space="preserve"> REF _Ref16583072 \r \h </w:instrText>
      </w:r>
      <w:r w:rsidR="001643B7">
        <w:rPr>
          <w:lang w:eastAsia="lt-LT"/>
        </w:rPr>
        <w:instrText xml:space="preserve"> \* MERGEFORMAT </w:instrText>
      </w:r>
      <w:r>
        <w:rPr>
          <w:lang w:eastAsia="lt-LT"/>
        </w:rPr>
      </w:r>
      <w:r>
        <w:rPr>
          <w:lang w:eastAsia="lt-LT"/>
        </w:rPr>
        <w:fldChar w:fldCharType="separate"/>
      </w:r>
      <w:r w:rsidR="005C05B7">
        <w:rPr>
          <w:lang w:eastAsia="lt-LT"/>
        </w:rPr>
        <w:t>68.3</w:t>
      </w:r>
      <w:r>
        <w:rPr>
          <w:lang w:eastAsia="lt-LT"/>
        </w:rPr>
        <w:fldChar w:fldCharType="end"/>
      </w:r>
      <w:r w:rsidR="00DC0590">
        <w:rPr>
          <w:lang w:eastAsia="lt-LT"/>
        </w:rPr>
        <w:t>,</w:t>
      </w:r>
      <w:r>
        <w:rPr>
          <w:lang w:eastAsia="lt-LT"/>
        </w:rPr>
        <w:t xml:space="preserve"> </w:t>
      </w:r>
      <w:r w:rsidR="00DC0590">
        <w:rPr>
          <w:lang w:eastAsia="lt-LT"/>
        </w:rPr>
        <w:fldChar w:fldCharType="begin"/>
      </w:r>
      <w:r w:rsidR="00DC0590">
        <w:rPr>
          <w:lang w:eastAsia="lt-LT"/>
        </w:rPr>
        <w:instrText xml:space="preserve"> REF _Ref16583701 \r \h </w:instrText>
      </w:r>
      <w:r w:rsidR="001643B7">
        <w:rPr>
          <w:lang w:eastAsia="lt-LT"/>
        </w:rPr>
        <w:instrText xml:space="preserve"> \* MERGEFORMAT </w:instrText>
      </w:r>
      <w:r w:rsidR="00DC0590">
        <w:rPr>
          <w:lang w:eastAsia="lt-LT"/>
        </w:rPr>
      </w:r>
      <w:r w:rsidR="00DC0590">
        <w:rPr>
          <w:lang w:eastAsia="lt-LT"/>
        </w:rPr>
        <w:fldChar w:fldCharType="separate"/>
      </w:r>
      <w:r w:rsidR="005C05B7">
        <w:rPr>
          <w:lang w:eastAsia="lt-LT"/>
        </w:rPr>
        <w:t>68.4.2.3</w:t>
      </w:r>
      <w:r w:rsidR="00DC0590">
        <w:rPr>
          <w:lang w:eastAsia="lt-LT"/>
        </w:rPr>
        <w:fldChar w:fldCharType="end"/>
      </w:r>
      <w:r w:rsidR="00DC0590">
        <w:rPr>
          <w:lang w:eastAsia="lt-LT"/>
        </w:rPr>
        <w:t xml:space="preserve">, </w:t>
      </w:r>
      <w:r w:rsidR="00DC0590">
        <w:rPr>
          <w:lang w:eastAsia="lt-LT"/>
        </w:rPr>
        <w:fldChar w:fldCharType="begin"/>
      </w:r>
      <w:r w:rsidR="00DC0590">
        <w:rPr>
          <w:lang w:eastAsia="lt-LT"/>
        </w:rPr>
        <w:instrText xml:space="preserve"> REF _Ref16583702 \r \h </w:instrText>
      </w:r>
      <w:r w:rsidR="001643B7">
        <w:rPr>
          <w:lang w:eastAsia="lt-LT"/>
        </w:rPr>
        <w:instrText xml:space="preserve"> \* MERGEFORMAT </w:instrText>
      </w:r>
      <w:r w:rsidR="00DC0590">
        <w:rPr>
          <w:lang w:eastAsia="lt-LT"/>
        </w:rPr>
      </w:r>
      <w:r w:rsidR="00DC0590">
        <w:rPr>
          <w:lang w:eastAsia="lt-LT"/>
        </w:rPr>
        <w:fldChar w:fldCharType="separate"/>
      </w:r>
      <w:r w:rsidR="005C05B7">
        <w:rPr>
          <w:lang w:eastAsia="lt-LT"/>
        </w:rPr>
        <w:t>68.4.2.4</w:t>
      </w:r>
      <w:r w:rsidR="00DC0590">
        <w:rPr>
          <w:lang w:eastAsia="lt-LT"/>
        </w:rPr>
        <w:fldChar w:fldCharType="end"/>
      </w:r>
      <w:r w:rsidR="0092493B">
        <w:rPr>
          <w:lang w:eastAsia="lt-LT"/>
        </w:rPr>
        <w:t xml:space="preserve"> </w:t>
      </w:r>
      <w:r>
        <w:rPr>
          <w:lang w:eastAsia="lt-LT"/>
        </w:rPr>
        <w:t xml:space="preserve">punktuose nurodytų veiksmų inicijavimas neturi turėti įtakos el. prašymams, kuriuose atitinkami duomenys buvo </w:t>
      </w:r>
      <w:proofErr w:type="spellStart"/>
      <w:r>
        <w:rPr>
          <w:lang w:eastAsia="lt-LT"/>
        </w:rPr>
        <w:t>perpanaudoti</w:t>
      </w:r>
      <w:proofErr w:type="spellEnd"/>
      <w:r>
        <w:rPr>
          <w:lang w:eastAsia="lt-LT"/>
        </w:rPr>
        <w:t>.</w:t>
      </w:r>
    </w:p>
    <w:p w14:paraId="0B2BD3D0" w14:textId="506B0B2A" w:rsidR="00171D13" w:rsidRDefault="00171D13" w:rsidP="001643B7">
      <w:pPr>
        <w:pStyle w:val="ListParagraph"/>
        <w:numPr>
          <w:ilvl w:val="0"/>
          <w:numId w:val="37"/>
        </w:numPr>
        <w:spacing w:after="0"/>
        <w:jc w:val="both"/>
        <w:rPr>
          <w:lang w:eastAsia="lt-LT"/>
        </w:rPr>
      </w:pPr>
      <w:bookmarkStart w:id="223" w:name="_Hlk16266913"/>
      <w:r>
        <w:rPr>
          <w:lang w:eastAsia="lt-LT"/>
        </w:rPr>
        <w:t>El. paslaug</w:t>
      </w:r>
      <w:r w:rsidR="0092493B">
        <w:rPr>
          <w:lang w:eastAsia="lt-LT"/>
        </w:rPr>
        <w:t>ų</w:t>
      </w:r>
      <w:r>
        <w:rPr>
          <w:lang w:eastAsia="lt-LT"/>
        </w:rPr>
        <w:t xml:space="preserve"> gavėjas turi galėti </w:t>
      </w:r>
      <w:r w:rsidRPr="0092493B">
        <w:rPr>
          <w:b/>
          <w:bCs/>
          <w:lang w:eastAsia="lt-LT"/>
        </w:rPr>
        <w:t xml:space="preserve">peržiūrėti </w:t>
      </w:r>
      <w:proofErr w:type="spellStart"/>
      <w:r w:rsidRPr="0092493B">
        <w:rPr>
          <w:b/>
          <w:bCs/>
          <w:lang w:eastAsia="lt-LT"/>
        </w:rPr>
        <w:t>proaktyviai</w:t>
      </w:r>
      <w:proofErr w:type="spellEnd"/>
      <w:r w:rsidRPr="0092493B">
        <w:rPr>
          <w:b/>
          <w:bCs/>
          <w:lang w:eastAsia="lt-LT"/>
        </w:rPr>
        <w:t xml:space="preserve"> </w:t>
      </w:r>
      <w:r w:rsidR="0092493B" w:rsidRPr="0092493B">
        <w:rPr>
          <w:b/>
          <w:bCs/>
          <w:lang w:eastAsia="lt-LT"/>
        </w:rPr>
        <w:t>pasiūlytas</w:t>
      </w:r>
      <w:r w:rsidRPr="0092493B">
        <w:rPr>
          <w:b/>
          <w:bCs/>
          <w:lang w:eastAsia="lt-LT"/>
        </w:rPr>
        <w:t xml:space="preserve"> el. paslaug</w:t>
      </w:r>
      <w:r w:rsidR="0092493B" w:rsidRPr="0092493B">
        <w:rPr>
          <w:b/>
          <w:bCs/>
          <w:lang w:eastAsia="lt-LT"/>
        </w:rPr>
        <w:t>a</w:t>
      </w:r>
      <w:r w:rsidRPr="0092493B">
        <w:rPr>
          <w:b/>
          <w:bCs/>
          <w:lang w:eastAsia="lt-LT"/>
        </w:rPr>
        <w:t>s</w:t>
      </w:r>
      <w:r>
        <w:rPr>
          <w:lang w:eastAsia="lt-LT"/>
        </w:rPr>
        <w:t>:</w:t>
      </w:r>
    </w:p>
    <w:p w14:paraId="2B6980A5" w14:textId="6182B6C2" w:rsidR="00171D13" w:rsidRDefault="00171D13" w:rsidP="001643B7">
      <w:pPr>
        <w:pStyle w:val="ListParagraph"/>
        <w:numPr>
          <w:ilvl w:val="1"/>
          <w:numId w:val="37"/>
        </w:numPr>
        <w:spacing w:after="0"/>
        <w:jc w:val="both"/>
        <w:rPr>
          <w:lang w:eastAsia="lt-LT"/>
        </w:rPr>
      </w:pPr>
      <w:bookmarkStart w:id="224" w:name="_Ref16584830"/>
      <w:r>
        <w:rPr>
          <w:lang w:eastAsia="lt-LT"/>
        </w:rPr>
        <w:t xml:space="preserve">El. paslaugų gavėjui </w:t>
      </w:r>
      <w:proofErr w:type="spellStart"/>
      <w:r>
        <w:rPr>
          <w:lang w:eastAsia="lt-LT"/>
        </w:rPr>
        <w:t>proaktyviai</w:t>
      </w:r>
      <w:proofErr w:type="spellEnd"/>
      <w:r>
        <w:rPr>
          <w:lang w:eastAsia="lt-LT"/>
        </w:rPr>
        <w:t xml:space="preserve"> siūlomų el. paslaugų sąraše</w:t>
      </w:r>
      <w:r w:rsidR="0092493B">
        <w:rPr>
          <w:lang w:eastAsia="lt-LT"/>
        </w:rPr>
        <w:t xml:space="preserve"> </w:t>
      </w:r>
      <w:r>
        <w:rPr>
          <w:lang w:eastAsia="lt-LT"/>
        </w:rPr>
        <w:t>turi būti</w:t>
      </w:r>
      <w:r w:rsidRPr="00D17596">
        <w:rPr>
          <w:lang w:eastAsia="lt-LT"/>
        </w:rPr>
        <w:t xml:space="preserve"> pateikiamas aprašymas, kodėl ši el. </w:t>
      </w:r>
      <w:bookmarkStart w:id="225" w:name="_Hlk17463914"/>
      <w:r w:rsidRPr="00D17596">
        <w:rPr>
          <w:lang w:eastAsia="lt-LT"/>
        </w:rPr>
        <w:t>paslauga siūloma asmeniui ir kokia jam bus nauda ja pasinaudojus</w:t>
      </w:r>
      <w:bookmarkEnd w:id="225"/>
      <w:r>
        <w:rPr>
          <w:lang w:eastAsia="lt-LT"/>
        </w:rPr>
        <w:t>;</w:t>
      </w:r>
      <w:bookmarkEnd w:id="224"/>
    </w:p>
    <w:p w14:paraId="486C9973" w14:textId="46B71427" w:rsidR="00D66F1A" w:rsidRDefault="00767DF3" w:rsidP="001643B7">
      <w:pPr>
        <w:pStyle w:val="ListParagraph"/>
        <w:numPr>
          <w:ilvl w:val="1"/>
          <w:numId w:val="37"/>
        </w:numPr>
        <w:spacing w:after="0"/>
        <w:jc w:val="both"/>
        <w:rPr>
          <w:lang w:eastAsia="lt-LT"/>
        </w:rPr>
      </w:pPr>
      <w:proofErr w:type="spellStart"/>
      <w:r>
        <w:rPr>
          <w:lang w:eastAsia="lt-LT"/>
        </w:rPr>
        <w:t>P</w:t>
      </w:r>
      <w:r w:rsidR="00171D13">
        <w:rPr>
          <w:lang w:eastAsia="lt-LT"/>
        </w:rPr>
        <w:t>roaktyviai</w:t>
      </w:r>
      <w:proofErr w:type="spellEnd"/>
      <w:r w:rsidR="00171D13">
        <w:rPr>
          <w:lang w:eastAsia="lt-LT"/>
        </w:rPr>
        <w:t xml:space="preserve"> siūlomų el. paslaugų sąraše, el. </w:t>
      </w:r>
      <w:r w:rsidR="00171D13" w:rsidRPr="006F4E64">
        <w:rPr>
          <w:lang w:eastAsia="lt-LT"/>
        </w:rPr>
        <w:t>paslaugos naudotojas turi galėti</w:t>
      </w:r>
      <w:r w:rsidR="00D66F1A">
        <w:rPr>
          <w:lang w:eastAsia="lt-LT"/>
        </w:rPr>
        <w:t>:</w:t>
      </w:r>
    </w:p>
    <w:p w14:paraId="788CEF1C" w14:textId="0C4816BD" w:rsidR="00D66F1A" w:rsidRDefault="00D66F1A" w:rsidP="001643B7">
      <w:pPr>
        <w:pStyle w:val="ListParagraph"/>
        <w:numPr>
          <w:ilvl w:val="2"/>
          <w:numId w:val="37"/>
        </w:numPr>
        <w:spacing w:after="0"/>
        <w:jc w:val="both"/>
        <w:rPr>
          <w:lang w:eastAsia="lt-LT"/>
        </w:rPr>
      </w:pPr>
      <w:r w:rsidRPr="00D66F1A">
        <w:rPr>
          <w:b/>
          <w:bCs/>
          <w:lang w:eastAsia="lt-LT"/>
        </w:rPr>
        <w:t xml:space="preserve">Inicijuoti </w:t>
      </w:r>
      <w:proofErr w:type="spellStart"/>
      <w:r w:rsidRPr="00D66F1A">
        <w:rPr>
          <w:b/>
          <w:bCs/>
          <w:lang w:eastAsia="lt-LT"/>
        </w:rPr>
        <w:t>proaktyviai</w:t>
      </w:r>
      <w:proofErr w:type="spellEnd"/>
      <w:r w:rsidRPr="00D66F1A">
        <w:rPr>
          <w:b/>
          <w:bCs/>
          <w:lang w:eastAsia="lt-LT"/>
        </w:rPr>
        <w:t xml:space="preserve"> pasiūlytą el. paslaugą</w:t>
      </w:r>
      <w:r>
        <w:rPr>
          <w:lang w:eastAsia="lt-LT"/>
        </w:rPr>
        <w:t>,</w:t>
      </w:r>
    </w:p>
    <w:p w14:paraId="5485AA00" w14:textId="1625321A" w:rsidR="00171D13" w:rsidRDefault="00D66F1A" w:rsidP="001643B7">
      <w:pPr>
        <w:pStyle w:val="ListParagraph"/>
        <w:numPr>
          <w:ilvl w:val="2"/>
          <w:numId w:val="37"/>
        </w:numPr>
        <w:spacing w:after="0"/>
        <w:jc w:val="both"/>
        <w:rPr>
          <w:lang w:eastAsia="lt-LT"/>
        </w:rPr>
      </w:pPr>
      <w:r>
        <w:rPr>
          <w:lang w:eastAsia="lt-LT"/>
        </w:rPr>
        <w:t>A</w:t>
      </w:r>
      <w:r w:rsidR="006F4E64" w:rsidRPr="006F4E64">
        <w:rPr>
          <w:lang w:eastAsia="lt-LT"/>
        </w:rPr>
        <w:t xml:space="preserve">tlikti </w:t>
      </w:r>
      <w:r w:rsidR="00DF23AC">
        <w:rPr>
          <w:lang w:eastAsia="lt-LT"/>
        </w:rPr>
        <w:t xml:space="preserve">kitas aktualias </w:t>
      </w:r>
      <w:r w:rsidR="00DF23AC">
        <w:rPr>
          <w:lang w:eastAsia="lt-LT"/>
        </w:rPr>
        <w:fldChar w:fldCharType="begin"/>
      </w:r>
      <w:r w:rsidR="00DF23AC">
        <w:rPr>
          <w:lang w:eastAsia="lt-LT"/>
        </w:rPr>
        <w:instrText xml:space="preserve"> REF _Ref17464748 \r \h </w:instrText>
      </w:r>
      <w:r w:rsidR="001643B7">
        <w:rPr>
          <w:lang w:eastAsia="lt-LT"/>
        </w:rPr>
        <w:instrText xml:space="preserve"> \* MERGEFORMAT </w:instrText>
      </w:r>
      <w:r w:rsidR="00DF23AC">
        <w:rPr>
          <w:lang w:eastAsia="lt-LT"/>
        </w:rPr>
      </w:r>
      <w:r w:rsidR="00DF23AC">
        <w:rPr>
          <w:lang w:eastAsia="lt-LT"/>
        </w:rPr>
        <w:fldChar w:fldCharType="separate"/>
      </w:r>
      <w:r w:rsidR="005C05B7">
        <w:rPr>
          <w:lang w:eastAsia="lt-LT"/>
        </w:rPr>
        <w:t>7.2.3</w:t>
      </w:r>
      <w:r w:rsidR="00DF23AC">
        <w:rPr>
          <w:lang w:eastAsia="lt-LT"/>
        </w:rPr>
        <w:fldChar w:fldCharType="end"/>
      </w:r>
      <w:r w:rsidR="00DF23AC">
        <w:rPr>
          <w:lang w:eastAsia="lt-LT"/>
        </w:rPr>
        <w:t xml:space="preserve"> skyriuje aprašytas funkcijas</w:t>
      </w:r>
      <w:r w:rsidR="00AA7D1E">
        <w:rPr>
          <w:lang w:eastAsia="lt-LT"/>
        </w:rPr>
        <w:t>;</w:t>
      </w:r>
    </w:p>
    <w:p w14:paraId="408F9355" w14:textId="77777777" w:rsidR="00AA7D1E" w:rsidRDefault="00171D13" w:rsidP="001643B7">
      <w:pPr>
        <w:pStyle w:val="ListParagraph"/>
        <w:numPr>
          <w:ilvl w:val="1"/>
          <w:numId w:val="37"/>
        </w:numPr>
        <w:spacing w:after="0"/>
        <w:jc w:val="both"/>
        <w:rPr>
          <w:lang w:eastAsia="lt-LT"/>
        </w:rPr>
      </w:pPr>
      <w:proofErr w:type="spellStart"/>
      <w:r>
        <w:rPr>
          <w:lang w:eastAsia="lt-LT"/>
        </w:rPr>
        <w:t>Proaktyviai</w:t>
      </w:r>
      <w:proofErr w:type="spellEnd"/>
      <w:r>
        <w:rPr>
          <w:lang w:eastAsia="lt-LT"/>
        </w:rPr>
        <w:t xml:space="preserve"> siūlomų el. paslaugų sąraše turi būti </w:t>
      </w:r>
      <w:r w:rsidR="00AA7D1E">
        <w:rPr>
          <w:lang w:eastAsia="lt-LT"/>
        </w:rPr>
        <w:t xml:space="preserve">vizualiai išskirtos </w:t>
      </w:r>
      <w:proofErr w:type="spellStart"/>
      <w:r w:rsidR="00AA7D1E">
        <w:rPr>
          <w:lang w:eastAsia="lt-LT"/>
        </w:rPr>
        <w:t>proaktyvios</w:t>
      </w:r>
      <w:proofErr w:type="spellEnd"/>
      <w:r w:rsidR="00AA7D1E">
        <w:rPr>
          <w:lang w:eastAsia="lt-LT"/>
        </w:rPr>
        <w:t xml:space="preserve"> paslaugos pagal būseną, būtent:</w:t>
      </w:r>
    </w:p>
    <w:p w14:paraId="23674E22" w14:textId="77777777" w:rsidR="00AA7D1E" w:rsidRDefault="00AA7D1E" w:rsidP="001643B7">
      <w:pPr>
        <w:pStyle w:val="ListParagraph"/>
        <w:numPr>
          <w:ilvl w:val="2"/>
          <w:numId w:val="37"/>
        </w:numPr>
        <w:spacing w:after="0"/>
        <w:jc w:val="both"/>
        <w:rPr>
          <w:lang w:eastAsia="lt-LT"/>
        </w:rPr>
      </w:pPr>
      <w:r>
        <w:rPr>
          <w:lang w:eastAsia="lt-LT"/>
        </w:rPr>
        <w:t>Naujai siūlomos, tačiau dar neužsakytos;</w:t>
      </w:r>
    </w:p>
    <w:p w14:paraId="6871C943" w14:textId="77777777" w:rsidR="00AA7D1E" w:rsidRDefault="00AA7D1E" w:rsidP="001643B7">
      <w:pPr>
        <w:pStyle w:val="ListParagraph"/>
        <w:numPr>
          <w:ilvl w:val="2"/>
          <w:numId w:val="37"/>
        </w:numPr>
        <w:spacing w:after="0"/>
        <w:jc w:val="both"/>
        <w:rPr>
          <w:lang w:eastAsia="lt-LT"/>
        </w:rPr>
      </w:pPr>
      <w:r>
        <w:rPr>
          <w:lang w:eastAsia="lt-LT"/>
        </w:rPr>
        <w:t>El. paslaugos gavėjo atmestos el. paslaugos;</w:t>
      </w:r>
    </w:p>
    <w:p w14:paraId="5683A728" w14:textId="77777777" w:rsidR="00AA7D1E" w:rsidRDefault="00AA7D1E" w:rsidP="001643B7">
      <w:pPr>
        <w:pStyle w:val="ListParagraph"/>
        <w:numPr>
          <w:ilvl w:val="2"/>
          <w:numId w:val="37"/>
        </w:numPr>
        <w:spacing w:after="0"/>
        <w:jc w:val="both"/>
        <w:rPr>
          <w:lang w:eastAsia="lt-LT"/>
        </w:rPr>
      </w:pPr>
      <w:r>
        <w:rPr>
          <w:lang w:eastAsia="lt-LT"/>
        </w:rPr>
        <w:t>Užsakytos el. paslaugos.</w:t>
      </w:r>
    </w:p>
    <w:p w14:paraId="30558062" w14:textId="77777777" w:rsidR="00AA7D1E" w:rsidRDefault="00AA7D1E" w:rsidP="001643B7">
      <w:pPr>
        <w:pStyle w:val="ListParagraph"/>
        <w:numPr>
          <w:ilvl w:val="0"/>
          <w:numId w:val="37"/>
        </w:numPr>
        <w:spacing w:after="0"/>
        <w:jc w:val="both"/>
        <w:rPr>
          <w:lang w:eastAsia="lt-LT"/>
        </w:rPr>
      </w:pPr>
      <w:r>
        <w:rPr>
          <w:lang w:eastAsia="lt-LT"/>
        </w:rPr>
        <w:t xml:space="preserve">El. paslaugų gavėjas turi galėti pažymėti, kokių būsenų </w:t>
      </w:r>
      <w:proofErr w:type="spellStart"/>
      <w:r>
        <w:rPr>
          <w:lang w:eastAsia="lt-LT"/>
        </w:rPr>
        <w:t>proaktyvias</w:t>
      </w:r>
      <w:proofErr w:type="spellEnd"/>
      <w:r>
        <w:rPr>
          <w:lang w:eastAsia="lt-LT"/>
        </w:rPr>
        <w:t xml:space="preserve"> el. paslaugas rodyti </w:t>
      </w:r>
      <w:proofErr w:type="spellStart"/>
      <w:r>
        <w:rPr>
          <w:lang w:eastAsia="lt-LT"/>
        </w:rPr>
        <w:t>proaktyviai</w:t>
      </w:r>
      <w:proofErr w:type="spellEnd"/>
      <w:r>
        <w:rPr>
          <w:lang w:eastAsia="lt-LT"/>
        </w:rPr>
        <w:t xml:space="preserve"> siūlomų el. paslaugų sąraše (pvz., turi būti galima paslėpti el. paslaugos gavėjo atmestas el. paslaugas).</w:t>
      </w:r>
    </w:p>
    <w:p w14:paraId="3AFD9C32" w14:textId="40520B03" w:rsidR="00171D13" w:rsidRDefault="00AA7D1E" w:rsidP="001643B7">
      <w:pPr>
        <w:pStyle w:val="ListParagraph"/>
        <w:numPr>
          <w:ilvl w:val="0"/>
          <w:numId w:val="37"/>
        </w:numPr>
        <w:spacing w:after="0"/>
        <w:jc w:val="both"/>
        <w:rPr>
          <w:lang w:eastAsia="lt-LT"/>
        </w:rPr>
      </w:pPr>
      <w:r>
        <w:rPr>
          <w:lang w:eastAsia="lt-LT"/>
        </w:rPr>
        <w:t>VIISP naudotojas turi galėti administruoti nustatymą</w:t>
      </w:r>
      <w:r w:rsidR="00171D13">
        <w:rPr>
          <w:lang w:eastAsia="lt-LT"/>
        </w:rPr>
        <w:t xml:space="preserve">, kiek laiko </w:t>
      </w:r>
      <w:proofErr w:type="spellStart"/>
      <w:r>
        <w:rPr>
          <w:lang w:eastAsia="lt-LT"/>
        </w:rPr>
        <w:t>proaktyvi</w:t>
      </w:r>
      <w:proofErr w:type="spellEnd"/>
      <w:r w:rsidR="00171D13">
        <w:rPr>
          <w:lang w:eastAsia="lt-LT"/>
        </w:rPr>
        <w:t xml:space="preserve"> paslauga</w:t>
      </w:r>
      <w:r>
        <w:rPr>
          <w:lang w:eastAsia="lt-LT"/>
        </w:rPr>
        <w:t>, kuri buvo neužsakyta ir neatmesta,</w:t>
      </w:r>
      <w:r w:rsidR="00171D13">
        <w:rPr>
          <w:lang w:eastAsia="lt-LT"/>
        </w:rPr>
        <w:t xml:space="preserve"> </w:t>
      </w:r>
      <w:r>
        <w:rPr>
          <w:lang w:eastAsia="lt-LT"/>
        </w:rPr>
        <w:t xml:space="preserve">turi būti </w:t>
      </w:r>
      <w:r w:rsidR="00171D13">
        <w:rPr>
          <w:lang w:eastAsia="lt-LT"/>
        </w:rPr>
        <w:t xml:space="preserve">rodoma </w:t>
      </w:r>
      <w:proofErr w:type="spellStart"/>
      <w:r w:rsidR="00171D13">
        <w:rPr>
          <w:lang w:eastAsia="lt-LT"/>
        </w:rPr>
        <w:t>proaktyviai</w:t>
      </w:r>
      <w:proofErr w:type="spellEnd"/>
      <w:r w:rsidR="00171D13">
        <w:rPr>
          <w:lang w:eastAsia="lt-LT"/>
        </w:rPr>
        <w:t xml:space="preserve"> siūlomų el. paslaugų sąraše.</w:t>
      </w:r>
    </w:p>
    <w:p w14:paraId="1000CD12" w14:textId="0E0B07BA" w:rsidR="0092493B" w:rsidRDefault="0092493B" w:rsidP="001643B7">
      <w:pPr>
        <w:pStyle w:val="ListParagraph"/>
        <w:numPr>
          <w:ilvl w:val="0"/>
          <w:numId w:val="37"/>
        </w:numPr>
        <w:spacing w:after="0"/>
        <w:jc w:val="both"/>
        <w:rPr>
          <w:lang w:eastAsia="lt-LT"/>
        </w:rPr>
      </w:pPr>
      <w:r>
        <w:rPr>
          <w:lang w:eastAsia="lt-LT"/>
        </w:rPr>
        <w:t xml:space="preserve">VIISP naudotojas turi galėti redaguoti </w:t>
      </w:r>
      <w:proofErr w:type="spellStart"/>
      <w:r>
        <w:rPr>
          <w:lang w:eastAsia="lt-LT"/>
        </w:rPr>
        <w:t>proaktyviai</w:t>
      </w:r>
      <w:proofErr w:type="spellEnd"/>
      <w:r>
        <w:rPr>
          <w:lang w:eastAsia="lt-LT"/>
        </w:rPr>
        <w:t xml:space="preserve"> siūlomų el. paslaugų aprašymus (žr. </w:t>
      </w:r>
      <w:r>
        <w:rPr>
          <w:lang w:eastAsia="lt-LT"/>
        </w:rPr>
        <w:fldChar w:fldCharType="begin"/>
      </w:r>
      <w:r>
        <w:rPr>
          <w:lang w:eastAsia="lt-LT"/>
        </w:rPr>
        <w:instrText xml:space="preserve"> REF _Ref16584830 \r \h </w:instrText>
      </w:r>
      <w:r w:rsidR="001643B7">
        <w:rPr>
          <w:lang w:eastAsia="lt-LT"/>
        </w:rPr>
        <w:instrText xml:space="preserve"> \* MERGEFORMAT </w:instrText>
      </w:r>
      <w:r>
        <w:rPr>
          <w:lang w:eastAsia="lt-LT"/>
        </w:rPr>
      </w:r>
      <w:r>
        <w:rPr>
          <w:lang w:eastAsia="lt-LT"/>
        </w:rPr>
        <w:fldChar w:fldCharType="separate"/>
      </w:r>
      <w:r w:rsidR="005C05B7">
        <w:rPr>
          <w:lang w:eastAsia="lt-LT"/>
        </w:rPr>
        <w:t>73.1</w:t>
      </w:r>
      <w:r>
        <w:rPr>
          <w:lang w:eastAsia="lt-LT"/>
        </w:rPr>
        <w:fldChar w:fldCharType="end"/>
      </w:r>
      <w:r>
        <w:rPr>
          <w:lang w:eastAsia="lt-LT"/>
        </w:rPr>
        <w:t xml:space="preserve"> punktą).</w:t>
      </w:r>
    </w:p>
    <w:bookmarkEnd w:id="223"/>
    <w:p w14:paraId="309C875F" w14:textId="2F3F7135" w:rsidR="009E1659" w:rsidRPr="006F4E64" w:rsidRDefault="009E1659" w:rsidP="001643B7">
      <w:pPr>
        <w:pStyle w:val="ListParagraph"/>
        <w:numPr>
          <w:ilvl w:val="0"/>
          <w:numId w:val="37"/>
        </w:numPr>
        <w:spacing w:after="0"/>
        <w:jc w:val="both"/>
        <w:rPr>
          <w:lang w:eastAsia="lt-LT"/>
        </w:rPr>
      </w:pPr>
      <w:r w:rsidRPr="006F4E64">
        <w:rPr>
          <w:lang w:eastAsia="lt-LT"/>
        </w:rPr>
        <w:t>El. paslaugų gavėj</w:t>
      </w:r>
      <w:r w:rsidR="00AA7D1E">
        <w:rPr>
          <w:lang w:eastAsia="lt-LT"/>
        </w:rPr>
        <w:t>as turi galėti</w:t>
      </w:r>
      <w:r w:rsidR="008D49F8">
        <w:rPr>
          <w:lang w:eastAsia="lt-LT"/>
        </w:rPr>
        <w:t xml:space="preserve"> </w:t>
      </w:r>
      <w:r w:rsidR="008D49F8" w:rsidRPr="008D49F8">
        <w:rPr>
          <w:b/>
          <w:bCs/>
          <w:lang w:eastAsia="lt-LT"/>
        </w:rPr>
        <w:t>peržiūrėti užsakytų el.</w:t>
      </w:r>
      <w:r w:rsidRPr="008D49F8">
        <w:rPr>
          <w:b/>
          <w:bCs/>
          <w:lang w:eastAsia="lt-LT"/>
        </w:rPr>
        <w:t xml:space="preserve"> paslaugų </w:t>
      </w:r>
      <w:r w:rsidR="008D49F8" w:rsidRPr="008D49F8">
        <w:rPr>
          <w:b/>
          <w:bCs/>
          <w:lang w:eastAsia="lt-LT"/>
        </w:rPr>
        <w:t>informaciją</w:t>
      </w:r>
      <w:r w:rsidR="008D49F8">
        <w:rPr>
          <w:lang w:eastAsia="lt-LT"/>
        </w:rPr>
        <w:t>, kuri turi būti pateikta taip, kad</w:t>
      </w:r>
      <w:r w:rsidR="008D49F8" w:rsidRPr="008D49F8">
        <w:rPr>
          <w:lang w:eastAsia="lt-LT"/>
        </w:rPr>
        <w:t xml:space="preserve"> el. paslaugų gavėjui</w:t>
      </w:r>
      <w:r w:rsidR="008D49F8">
        <w:rPr>
          <w:lang w:eastAsia="lt-LT"/>
        </w:rPr>
        <w:t xml:space="preserve"> būtų aišku, kurios el. paslaugos yra vykdomos, įvykdytos, atšauktos (paties el. paslaugų gavėjo), atmestos (el. paslaugų teikėjo).</w:t>
      </w:r>
      <w:r w:rsidR="001B067C">
        <w:rPr>
          <w:lang w:eastAsia="lt-LT"/>
        </w:rPr>
        <w:t xml:space="preserve"> Detalios analizės ir projektavimo etapų metu Diegėjas su Perkančiąja organizacija turi suderinti el. paslaugų </w:t>
      </w:r>
    </w:p>
    <w:p w14:paraId="6D504467" w14:textId="42379335" w:rsidR="008D49F8" w:rsidRDefault="008D49F8" w:rsidP="001643B7">
      <w:pPr>
        <w:pStyle w:val="ListParagraph"/>
        <w:numPr>
          <w:ilvl w:val="0"/>
          <w:numId w:val="37"/>
        </w:numPr>
        <w:spacing w:after="0"/>
        <w:jc w:val="both"/>
        <w:rPr>
          <w:lang w:eastAsia="lt-LT"/>
        </w:rPr>
      </w:pPr>
      <w:r>
        <w:rPr>
          <w:lang w:eastAsia="lt-LT"/>
        </w:rPr>
        <w:t>Į el. paslaugų sąrašą turi būti įtrauktos ne tik VIISP realizuotos el. paslaugos, bet ir išorinėse IS teikiamos el. paslaugos, apie kurias el. paslaugų sąraše turi būti pateikta ši informacija</w:t>
      </w:r>
      <w:r w:rsidR="001B067C">
        <w:rPr>
          <w:lang w:eastAsia="lt-LT"/>
        </w:rPr>
        <w:t>, kuri turės būti patikslinta ir suderinta su Perkančiąja organizacija detalios analizės ir projektavimo etapų metu</w:t>
      </w:r>
      <w:r>
        <w:rPr>
          <w:lang w:eastAsia="lt-LT"/>
        </w:rPr>
        <w:t>:</w:t>
      </w:r>
    </w:p>
    <w:p w14:paraId="6EBD7446" w14:textId="53867222" w:rsidR="008D49F8" w:rsidRDefault="008D49F8" w:rsidP="001643B7">
      <w:pPr>
        <w:pStyle w:val="ListParagraph"/>
        <w:numPr>
          <w:ilvl w:val="1"/>
          <w:numId w:val="37"/>
        </w:numPr>
        <w:spacing w:after="0"/>
        <w:jc w:val="both"/>
        <w:rPr>
          <w:lang w:eastAsia="lt-LT"/>
        </w:rPr>
      </w:pPr>
      <w:r>
        <w:rPr>
          <w:lang w:eastAsia="lt-LT"/>
        </w:rPr>
        <w:t>El. paslaugos pavadinimas;</w:t>
      </w:r>
    </w:p>
    <w:p w14:paraId="67D55CDD" w14:textId="52B0ECF2" w:rsidR="008D49F8" w:rsidRDefault="008D49F8" w:rsidP="001643B7">
      <w:pPr>
        <w:pStyle w:val="ListParagraph"/>
        <w:numPr>
          <w:ilvl w:val="1"/>
          <w:numId w:val="37"/>
        </w:numPr>
        <w:spacing w:after="0"/>
        <w:jc w:val="both"/>
        <w:rPr>
          <w:lang w:eastAsia="lt-LT"/>
        </w:rPr>
      </w:pPr>
      <w:r>
        <w:rPr>
          <w:lang w:eastAsia="lt-LT"/>
        </w:rPr>
        <w:t>El. paslaugos teikėjas;</w:t>
      </w:r>
    </w:p>
    <w:p w14:paraId="687EF014" w14:textId="7AD21D76" w:rsidR="001B067C" w:rsidRDefault="001B067C" w:rsidP="001643B7">
      <w:pPr>
        <w:pStyle w:val="ListParagraph"/>
        <w:numPr>
          <w:ilvl w:val="1"/>
          <w:numId w:val="37"/>
        </w:numPr>
        <w:spacing w:after="0"/>
        <w:jc w:val="both"/>
        <w:rPr>
          <w:lang w:eastAsia="lt-LT"/>
        </w:rPr>
      </w:pPr>
      <w:r>
        <w:rPr>
          <w:lang w:eastAsia="lt-LT"/>
        </w:rPr>
        <w:t>El. paslaugos teikėjo kontaktiniai duomenys;</w:t>
      </w:r>
    </w:p>
    <w:p w14:paraId="5C385336" w14:textId="7B48752B" w:rsidR="008D49F8" w:rsidRDefault="001B067C" w:rsidP="001643B7">
      <w:pPr>
        <w:pStyle w:val="ListParagraph"/>
        <w:numPr>
          <w:ilvl w:val="1"/>
          <w:numId w:val="37"/>
        </w:numPr>
        <w:spacing w:after="0"/>
        <w:jc w:val="both"/>
        <w:rPr>
          <w:lang w:eastAsia="lt-LT"/>
        </w:rPr>
      </w:pPr>
      <w:r>
        <w:rPr>
          <w:lang w:eastAsia="lt-LT"/>
        </w:rPr>
        <w:t>El. paslaugos inicijavimo</w:t>
      </w:r>
      <w:r w:rsidR="008D49F8">
        <w:rPr>
          <w:lang w:eastAsia="lt-LT"/>
        </w:rPr>
        <w:t xml:space="preserve"> data;</w:t>
      </w:r>
    </w:p>
    <w:p w14:paraId="55C2F415" w14:textId="3F3987F4" w:rsidR="008D49F8" w:rsidRDefault="008D49F8" w:rsidP="001643B7">
      <w:pPr>
        <w:pStyle w:val="ListParagraph"/>
        <w:numPr>
          <w:ilvl w:val="1"/>
          <w:numId w:val="37"/>
        </w:numPr>
        <w:spacing w:after="0"/>
        <w:jc w:val="both"/>
        <w:rPr>
          <w:lang w:eastAsia="lt-LT"/>
        </w:rPr>
      </w:pPr>
      <w:r>
        <w:rPr>
          <w:lang w:eastAsia="lt-LT"/>
        </w:rPr>
        <w:t>El. paslaugos būsena;</w:t>
      </w:r>
    </w:p>
    <w:p w14:paraId="1D216765" w14:textId="08E842B3" w:rsidR="008D49F8" w:rsidRDefault="008D49F8" w:rsidP="001643B7">
      <w:pPr>
        <w:pStyle w:val="ListParagraph"/>
        <w:numPr>
          <w:ilvl w:val="1"/>
          <w:numId w:val="37"/>
        </w:numPr>
        <w:spacing w:after="0"/>
        <w:jc w:val="both"/>
        <w:rPr>
          <w:lang w:eastAsia="lt-LT"/>
        </w:rPr>
      </w:pPr>
      <w:r>
        <w:rPr>
          <w:lang w:eastAsia="lt-LT"/>
        </w:rPr>
        <w:t>Nuoroda, nukreipianti el. paslaugos gavėją į išorinę IS.</w:t>
      </w:r>
    </w:p>
    <w:p w14:paraId="3762EDEA" w14:textId="7F041FEF" w:rsidR="00F124CF" w:rsidRDefault="001B067C" w:rsidP="001643B7">
      <w:pPr>
        <w:pStyle w:val="ListParagraph"/>
        <w:numPr>
          <w:ilvl w:val="0"/>
          <w:numId w:val="37"/>
        </w:numPr>
        <w:spacing w:after="0"/>
        <w:jc w:val="both"/>
        <w:rPr>
          <w:lang w:eastAsia="lt-LT"/>
        </w:rPr>
      </w:pPr>
      <w:r>
        <w:rPr>
          <w:lang w:eastAsia="lt-LT"/>
        </w:rPr>
        <w:t>Diegėjas turi sukurti vieningą integracinę sąsają, apibrėžtiems el. paslaugos duomenims gauti iš išorinių IS, kuria galėtų naudotis el. paslaugos teikėjai, kai jų teikiamos el. paslaugos yra inicijuojamos VIISP, o vykdomos išorinėse IS.</w:t>
      </w:r>
    </w:p>
    <w:p w14:paraId="2A3921C4" w14:textId="03BD3E7A" w:rsidR="009A0830" w:rsidRPr="006F4E64" w:rsidRDefault="00135687" w:rsidP="001643B7">
      <w:pPr>
        <w:pStyle w:val="ListParagraph"/>
        <w:numPr>
          <w:ilvl w:val="0"/>
          <w:numId w:val="37"/>
        </w:numPr>
        <w:spacing w:after="0"/>
        <w:jc w:val="both"/>
        <w:rPr>
          <w:lang w:eastAsia="lt-LT"/>
        </w:rPr>
      </w:pPr>
      <w:r>
        <w:rPr>
          <w:lang w:eastAsia="lt-LT"/>
        </w:rPr>
        <w:t xml:space="preserve">El. paslaugų gavėjas turi galėti </w:t>
      </w:r>
      <w:r w:rsidRPr="00135687">
        <w:rPr>
          <w:b/>
          <w:bCs/>
          <w:lang w:eastAsia="lt-LT"/>
        </w:rPr>
        <w:t xml:space="preserve">peržiūrėti </w:t>
      </w:r>
      <w:r w:rsidR="00797CF4" w:rsidRPr="00135687">
        <w:rPr>
          <w:b/>
          <w:bCs/>
          <w:lang w:eastAsia="lt-LT"/>
        </w:rPr>
        <w:t>VIISP kalendori</w:t>
      </w:r>
      <w:r w:rsidRPr="00135687">
        <w:rPr>
          <w:b/>
          <w:bCs/>
          <w:lang w:eastAsia="lt-LT"/>
        </w:rPr>
        <w:t>ų</w:t>
      </w:r>
      <w:r w:rsidR="00797CF4" w:rsidRPr="006F4E64">
        <w:rPr>
          <w:lang w:eastAsia="lt-LT"/>
        </w:rPr>
        <w:t>:</w:t>
      </w:r>
    </w:p>
    <w:p w14:paraId="224146E4" w14:textId="6FF4F4F0" w:rsidR="00797CF4" w:rsidRPr="00F9242B" w:rsidRDefault="00797CF4" w:rsidP="001643B7">
      <w:pPr>
        <w:pStyle w:val="ListParagraph"/>
        <w:numPr>
          <w:ilvl w:val="1"/>
          <w:numId w:val="37"/>
        </w:numPr>
        <w:spacing w:after="0"/>
        <w:jc w:val="both"/>
        <w:rPr>
          <w:lang w:eastAsia="lt-LT"/>
        </w:rPr>
      </w:pPr>
      <w:r w:rsidRPr="00F9242B">
        <w:rPr>
          <w:lang w:eastAsia="lt-LT"/>
        </w:rPr>
        <w:t>VIISP kalendoriu</w:t>
      </w:r>
      <w:r w:rsidR="00AC4A84">
        <w:rPr>
          <w:lang w:eastAsia="lt-LT"/>
        </w:rPr>
        <w:t>j</w:t>
      </w:r>
      <w:r w:rsidRPr="00F9242B">
        <w:rPr>
          <w:lang w:eastAsia="lt-LT"/>
        </w:rPr>
        <w:t>e turi būti atvaizduojami šie įrašai:</w:t>
      </w:r>
    </w:p>
    <w:p w14:paraId="106C41D2" w14:textId="6964E896" w:rsidR="00797CF4" w:rsidRPr="00F9242B" w:rsidRDefault="00AC4A84" w:rsidP="001643B7">
      <w:pPr>
        <w:pStyle w:val="ListParagraph"/>
        <w:numPr>
          <w:ilvl w:val="2"/>
          <w:numId w:val="37"/>
        </w:numPr>
        <w:spacing w:after="0"/>
        <w:jc w:val="both"/>
        <w:rPr>
          <w:lang w:eastAsia="lt-LT"/>
        </w:rPr>
      </w:pPr>
      <w:r>
        <w:rPr>
          <w:lang w:eastAsia="lt-LT"/>
        </w:rPr>
        <w:t>E</w:t>
      </w:r>
      <w:r w:rsidR="00797CF4" w:rsidRPr="00F9242B">
        <w:rPr>
          <w:lang w:eastAsia="lt-LT"/>
        </w:rPr>
        <w:t>l. paslaugos gavėjui priskirtų el. paslaugų užduočių įvykdymo terminai</w:t>
      </w:r>
      <w:r>
        <w:rPr>
          <w:lang w:eastAsia="lt-LT"/>
        </w:rPr>
        <w:t>,</w:t>
      </w:r>
    </w:p>
    <w:p w14:paraId="3E5DCEBF" w14:textId="059CEE26" w:rsidR="00F9242B" w:rsidRDefault="00AC4A84" w:rsidP="001643B7">
      <w:pPr>
        <w:pStyle w:val="ListParagraph"/>
        <w:numPr>
          <w:ilvl w:val="2"/>
          <w:numId w:val="37"/>
        </w:numPr>
        <w:spacing w:after="0"/>
        <w:jc w:val="both"/>
        <w:rPr>
          <w:lang w:eastAsia="lt-LT"/>
        </w:rPr>
      </w:pPr>
      <w:r>
        <w:rPr>
          <w:lang w:eastAsia="lt-LT"/>
        </w:rPr>
        <w:t>U</w:t>
      </w:r>
      <w:r w:rsidR="00F9242B">
        <w:rPr>
          <w:lang w:eastAsia="lt-LT"/>
        </w:rPr>
        <w:t>žsakytų el. paslaugų įvykdymo terminai</w:t>
      </w:r>
      <w:r>
        <w:rPr>
          <w:lang w:eastAsia="lt-LT"/>
        </w:rPr>
        <w:t>,</w:t>
      </w:r>
    </w:p>
    <w:p w14:paraId="4284E020" w14:textId="0A5A6F91" w:rsidR="00F9242B" w:rsidRDefault="00F9242B" w:rsidP="001643B7">
      <w:pPr>
        <w:pStyle w:val="ListParagraph"/>
        <w:numPr>
          <w:ilvl w:val="2"/>
          <w:numId w:val="37"/>
        </w:numPr>
        <w:spacing w:after="0"/>
        <w:jc w:val="both"/>
        <w:rPr>
          <w:lang w:eastAsia="lt-LT"/>
        </w:rPr>
      </w:pPr>
      <w:r>
        <w:rPr>
          <w:lang w:eastAsia="lt-LT"/>
        </w:rPr>
        <w:t>VIISP naudotojų užregistruoti renginiai (pvz.</w:t>
      </w:r>
      <w:r w:rsidR="00AC4A84">
        <w:rPr>
          <w:lang w:eastAsia="lt-LT"/>
        </w:rPr>
        <w:t>,</w:t>
      </w:r>
      <w:r>
        <w:rPr>
          <w:lang w:eastAsia="lt-LT"/>
        </w:rPr>
        <w:t xml:space="preserve"> mokymai, seminarai, konferencijos, atviri posėdžiai ir kt.)</w:t>
      </w:r>
      <w:r w:rsidR="00AC4A84">
        <w:rPr>
          <w:lang w:eastAsia="lt-LT"/>
        </w:rPr>
        <w:t>,</w:t>
      </w:r>
    </w:p>
    <w:p w14:paraId="51B71E0B" w14:textId="4C214135" w:rsidR="00212055" w:rsidRDefault="00AC4A84" w:rsidP="001643B7">
      <w:pPr>
        <w:pStyle w:val="ListParagraph"/>
        <w:numPr>
          <w:ilvl w:val="2"/>
          <w:numId w:val="37"/>
        </w:numPr>
        <w:spacing w:after="0"/>
        <w:jc w:val="both"/>
        <w:rPr>
          <w:lang w:eastAsia="lt-LT"/>
        </w:rPr>
      </w:pPr>
      <w:r>
        <w:rPr>
          <w:lang w:eastAsia="lt-LT"/>
        </w:rPr>
        <w:t>E</w:t>
      </w:r>
      <w:r w:rsidR="00F9242B">
        <w:rPr>
          <w:lang w:eastAsia="lt-LT"/>
        </w:rPr>
        <w:t>l. paslaugos gavėjo asmeniniai įvykiai.</w:t>
      </w:r>
    </w:p>
    <w:p w14:paraId="06DB5D20" w14:textId="77777777" w:rsidR="00337EE4" w:rsidRDefault="00212055" w:rsidP="001643B7">
      <w:pPr>
        <w:pStyle w:val="ListParagraph"/>
        <w:numPr>
          <w:ilvl w:val="0"/>
          <w:numId w:val="37"/>
        </w:numPr>
        <w:spacing w:after="0"/>
        <w:jc w:val="both"/>
        <w:rPr>
          <w:lang w:eastAsia="lt-LT"/>
        </w:rPr>
      </w:pPr>
      <w:r>
        <w:rPr>
          <w:lang w:eastAsia="lt-LT"/>
        </w:rPr>
        <w:t>El. paslaugos gavėjas turi galėti išfiltruoti kalendorinius įrašus pagal</w:t>
      </w:r>
      <w:r w:rsidR="00337EE4">
        <w:rPr>
          <w:lang w:eastAsia="lt-LT"/>
        </w:rPr>
        <w:t>:</w:t>
      </w:r>
    </w:p>
    <w:p w14:paraId="460C535B" w14:textId="4B8E1CDD" w:rsidR="00337EE4" w:rsidRDefault="00337EE4" w:rsidP="001643B7">
      <w:pPr>
        <w:pStyle w:val="ListParagraph"/>
        <w:numPr>
          <w:ilvl w:val="1"/>
          <w:numId w:val="37"/>
        </w:numPr>
        <w:spacing w:after="0"/>
        <w:jc w:val="both"/>
        <w:rPr>
          <w:lang w:eastAsia="lt-LT"/>
        </w:rPr>
      </w:pPr>
      <w:r>
        <w:rPr>
          <w:lang w:eastAsia="lt-LT"/>
        </w:rPr>
        <w:t>Įrašo</w:t>
      </w:r>
      <w:r w:rsidR="00212055">
        <w:rPr>
          <w:lang w:eastAsia="lt-LT"/>
        </w:rPr>
        <w:t xml:space="preserve"> tipą</w:t>
      </w:r>
      <w:r>
        <w:rPr>
          <w:lang w:eastAsia="lt-LT"/>
        </w:rPr>
        <w:t>;</w:t>
      </w:r>
    </w:p>
    <w:p w14:paraId="52D8F539" w14:textId="6DA385A6" w:rsidR="00212055" w:rsidRDefault="00337EE4" w:rsidP="001643B7">
      <w:pPr>
        <w:pStyle w:val="ListParagraph"/>
        <w:numPr>
          <w:ilvl w:val="1"/>
          <w:numId w:val="37"/>
        </w:numPr>
        <w:spacing w:after="0"/>
        <w:jc w:val="both"/>
        <w:rPr>
          <w:lang w:eastAsia="lt-LT"/>
        </w:rPr>
      </w:pPr>
      <w:r>
        <w:rPr>
          <w:lang w:eastAsia="lt-LT"/>
        </w:rPr>
        <w:t>L</w:t>
      </w:r>
      <w:r w:rsidR="00212055">
        <w:rPr>
          <w:lang w:eastAsia="lt-LT"/>
        </w:rPr>
        <w:t>aikotarpį.</w:t>
      </w:r>
    </w:p>
    <w:p w14:paraId="390E3879" w14:textId="77777777" w:rsidR="005E5189" w:rsidRDefault="005E5189" w:rsidP="001643B7">
      <w:pPr>
        <w:pStyle w:val="ListParagraph"/>
        <w:numPr>
          <w:ilvl w:val="0"/>
          <w:numId w:val="37"/>
        </w:numPr>
        <w:spacing w:after="0"/>
        <w:jc w:val="both"/>
        <w:rPr>
          <w:lang w:eastAsia="lt-LT"/>
        </w:rPr>
      </w:pPr>
      <w:r w:rsidRPr="00756645">
        <w:rPr>
          <w:lang w:eastAsia="lt-LT"/>
        </w:rPr>
        <w:t xml:space="preserve">El. paslaugos gavėjas asmeniniuose nustatymuose </w:t>
      </w:r>
      <w:r>
        <w:rPr>
          <w:lang w:eastAsia="lt-LT"/>
        </w:rPr>
        <w:t>turi galėti</w:t>
      </w:r>
      <w:r w:rsidRPr="00756645">
        <w:rPr>
          <w:lang w:eastAsia="lt-LT"/>
        </w:rPr>
        <w:t xml:space="preserve"> nurodyti, koki</w:t>
      </w:r>
      <w:r>
        <w:rPr>
          <w:lang w:eastAsia="lt-LT"/>
        </w:rPr>
        <w:t>o tipo</w:t>
      </w:r>
      <w:r w:rsidRPr="00756645">
        <w:rPr>
          <w:lang w:eastAsia="lt-LT"/>
        </w:rPr>
        <w:t xml:space="preserve"> kalendorinius įrašus jis pageidauja matyti VIISP kalendoriuje pagal nutylėjimą.</w:t>
      </w:r>
    </w:p>
    <w:p w14:paraId="1E955BEB" w14:textId="2F6F2837" w:rsidR="00212055" w:rsidRPr="00212055" w:rsidRDefault="00212055" w:rsidP="001643B7">
      <w:pPr>
        <w:pStyle w:val="ListParagraph"/>
        <w:numPr>
          <w:ilvl w:val="0"/>
          <w:numId w:val="37"/>
        </w:numPr>
        <w:spacing w:after="0"/>
        <w:jc w:val="both"/>
        <w:rPr>
          <w:lang w:eastAsia="lt-LT"/>
        </w:rPr>
      </w:pPr>
      <w:r w:rsidRPr="00212055">
        <w:rPr>
          <w:lang w:eastAsia="lt-LT"/>
        </w:rPr>
        <w:t xml:space="preserve">VIISP kalendoriuje </w:t>
      </w:r>
      <w:r w:rsidR="00337EE4">
        <w:rPr>
          <w:lang w:eastAsia="lt-LT"/>
        </w:rPr>
        <w:t>turi būti vizualiai išskirti</w:t>
      </w:r>
      <w:r w:rsidRPr="00212055">
        <w:rPr>
          <w:lang w:eastAsia="lt-LT"/>
        </w:rPr>
        <w:t xml:space="preserve"> artėjan</w:t>
      </w:r>
      <w:r w:rsidR="00337EE4">
        <w:rPr>
          <w:lang w:eastAsia="lt-LT"/>
        </w:rPr>
        <w:t>tys</w:t>
      </w:r>
      <w:r w:rsidRPr="00212055">
        <w:rPr>
          <w:lang w:eastAsia="lt-LT"/>
        </w:rPr>
        <w:t xml:space="preserve"> termin</w:t>
      </w:r>
      <w:r w:rsidR="00337EE4">
        <w:rPr>
          <w:lang w:eastAsia="lt-LT"/>
        </w:rPr>
        <w:t>ai.</w:t>
      </w:r>
      <w:r w:rsidRPr="00212055">
        <w:rPr>
          <w:lang w:eastAsia="lt-LT"/>
        </w:rPr>
        <w:t xml:space="preserve"> </w:t>
      </w:r>
    </w:p>
    <w:p w14:paraId="65938FB4" w14:textId="6DFECE44" w:rsidR="00212055" w:rsidRDefault="00212055" w:rsidP="001643B7">
      <w:pPr>
        <w:pStyle w:val="ListParagraph"/>
        <w:numPr>
          <w:ilvl w:val="0"/>
          <w:numId w:val="37"/>
        </w:numPr>
        <w:spacing w:after="0"/>
        <w:jc w:val="both"/>
        <w:rPr>
          <w:lang w:eastAsia="lt-LT"/>
        </w:rPr>
      </w:pPr>
      <w:r>
        <w:rPr>
          <w:lang w:eastAsia="lt-LT"/>
        </w:rPr>
        <w:t xml:space="preserve">El. paslaugos gavėjas turi galėti </w:t>
      </w:r>
      <w:r w:rsidRPr="00337EE4">
        <w:rPr>
          <w:b/>
          <w:bCs/>
          <w:lang w:eastAsia="lt-LT"/>
        </w:rPr>
        <w:t>tvarkyti VIISP kalendoriaus įrašus</w:t>
      </w:r>
      <w:r w:rsidR="00337EE4" w:rsidRPr="00337EE4">
        <w:rPr>
          <w:lang w:eastAsia="lt-LT"/>
        </w:rPr>
        <w:t>, būtent</w:t>
      </w:r>
      <w:r>
        <w:rPr>
          <w:lang w:eastAsia="lt-LT"/>
        </w:rPr>
        <w:t>:</w:t>
      </w:r>
    </w:p>
    <w:p w14:paraId="12E77468" w14:textId="26FBE60D" w:rsidR="00AC0DC6" w:rsidRDefault="00CA7D3F" w:rsidP="001643B7">
      <w:pPr>
        <w:pStyle w:val="ListParagraph"/>
        <w:numPr>
          <w:ilvl w:val="1"/>
          <w:numId w:val="37"/>
        </w:numPr>
        <w:spacing w:after="0"/>
        <w:jc w:val="both"/>
        <w:rPr>
          <w:lang w:eastAsia="lt-LT"/>
        </w:rPr>
      </w:pPr>
      <w:r w:rsidRPr="00CA7D3F">
        <w:rPr>
          <w:b/>
          <w:bCs/>
          <w:lang w:eastAsia="lt-LT"/>
        </w:rPr>
        <w:t>S</w:t>
      </w:r>
      <w:r w:rsidR="00212055" w:rsidRPr="00CA7D3F">
        <w:rPr>
          <w:b/>
          <w:bCs/>
          <w:lang w:eastAsia="lt-LT"/>
        </w:rPr>
        <w:t xml:space="preserve">ukurti </w:t>
      </w:r>
      <w:r w:rsidRPr="00CA7D3F">
        <w:rPr>
          <w:b/>
          <w:bCs/>
          <w:lang w:eastAsia="lt-LT"/>
        </w:rPr>
        <w:t>naują VIISP kalendoriaus</w:t>
      </w:r>
      <w:r w:rsidR="00212055" w:rsidRPr="00CA7D3F">
        <w:rPr>
          <w:b/>
          <w:bCs/>
          <w:lang w:eastAsia="lt-LT"/>
        </w:rPr>
        <w:t xml:space="preserve"> įrašą</w:t>
      </w:r>
      <w:r w:rsidR="00AC0DC6">
        <w:rPr>
          <w:lang w:eastAsia="lt-LT"/>
        </w:rPr>
        <w:t>, nurodant, bet neapsiribojant:</w:t>
      </w:r>
    </w:p>
    <w:p w14:paraId="1EEFFDE1" w14:textId="0DEB2F4F" w:rsidR="00AC0DC6" w:rsidRDefault="00CA7D3F" w:rsidP="001643B7">
      <w:pPr>
        <w:pStyle w:val="ListParagraph"/>
        <w:numPr>
          <w:ilvl w:val="2"/>
          <w:numId w:val="37"/>
        </w:numPr>
        <w:spacing w:after="0"/>
        <w:jc w:val="both"/>
        <w:rPr>
          <w:lang w:eastAsia="lt-LT"/>
        </w:rPr>
      </w:pPr>
      <w:r>
        <w:rPr>
          <w:lang w:eastAsia="lt-LT"/>
        </w:rPr>
        <w:t>Į</w:t>
      </w:r>
      <w:r w:rsidR="00AC0DC6">
        <w:rPr>
          <w:lang w:eastAsia="lt-LT"/>
        </w:rPr>
        <w:t>vykio pavadinimą</w:t>
      </w:r>
      <w:r>
        <w:rPr>
          <w:lang w:eastAsia="lt-LT"/>
        </w:rPr>
        <w:t>,</w:t>
      </w:r>
    </w:p>
    <w:p w14:paraId="1B3A065F" w14:textId="66A0D200" w:rsidR="00212055" w:rsidRDefault="00CA7D3F" w:rsidP="001643B7">
      <w:pPr>
        <w:pStyle w:val="ListParagraph"/>
        <w:numPr>
          <w:ilvl w:val="2"/>
          <w:numId w:val="37"/>
        </w:numPr>
        <w:spacing w:after="0"/>
        <w:jc w:val="both"/>
        <w:rPr>
          <w:lang w:eastAsia="lt-LT"/>
        </w:rPr>
      </w:pPr>
      <w:r>
        <w:rPr>
          <w:lang w:eastAsia="lt-LT"/>
        </w:rPr>
        <w:t xml:space="preserve">Įvykio </w:t>
      </w:r>
      <w:r w:rsidR="00AC0DC6">
        <w:rPr>
          <w:lang w:eastAsia="lt-LT"/>
        </w:rPr>
        <w:t>datą</w:t>
      </w:r>
      <w:r>
        <w:rPr>
          <w:lang w:eastAsia="lt-LT"/>
        </w:rPr>
        <w:t xml:space="preserve"> (nuo – iki),</w:t>
      </w:r>
    </w:p>
    <w:p w14:paraId="46CB3FAF" w14:textId="02C38951" w:rsidR="00AC0DC6" w:rsidRDefault="00CA7D3F" w:rsidP="001643B7">
      <w:pPr>
        <w:pStyle w:val="ListParagraph"/>
        <w:numPr>
          <w:ilvl w:val="2"/>
          <w:numId w:val="37"/>
        </w:numPr>
        <w:spacing w:after="0"/>
        <w:jc w:val="both"/>
        <w:rPr>
          <w:lang w:eastAsia="lt-LT"/>
        </w:rPr>
      </w:pPr>
      <w:r>
        <w:rPr>
          <w:lang w:eastAsia="lt-LT"/>
        </w:rPr>
        <w:t>L</w:t>
      </w:r>
      <w:r w:rsidR="00AC0DC6">
        <w:rPr>
          <w:lang w:eastAsia="lt-LT"/>
        </w:rPr>
        <w:t xml:space="preserve">aiką (nuo </w:t>
      </w:r>
      <w:r w:rsidR="00252DC2">
        <w:rPr>
          <w:lang w:eastAsia="lt-LT"/>
        </w:rPr>
        <w:t>–</w:t>
      </w:r>
      <w:r w:rsidR="00AC0DC6">
        <w:rPr>
          <w:lang w:eastAsia="lt-LT"/>
        </w:rPr>
        <w:t xml:space="preserve"> iki)</w:t>
      </w:r>
      <w:r>
        <w:rPr>
          <w:lang w:eastAsia="lt-LT"/>
        </w:rPr>
        <w:t>,</w:t>
      </w:r>
    </w:p>
    <w:p w14:paraId="1C22B419" w14:textId="1D9B0C7B" w:rsidR="00AC0DC6" w:rsidRDefault="00CA7D3F" w:rsidP="001643B7">
      <w:pPr>
        <w:pStyle w:val="ListParagraph"/>
        <w:numPr>
          <w:ilvl w:val="2"/>
          <w:numId w:val="37"/>
        </w:numPr>
        <w:spacing w:after="0"/>
        <w:jc w:val="both"/>
        <w:rPr>
          <w:lang w:eastAsia="lt-LT"/>
        </w:rPr>
      </w:pPr>
      <w:r>
        <w:rPr>
          <w:lang w:eastAsia="lt-LT"/>
        </w:rPr>
        <w:t>V</w:t>
      </w:r>
      <w:r w:rsidR="00AC0DC6">
        <w:rPr>
          <w:lang w:eastAsia="lt-LT"/>
        </w:rPr>
        <w:t>ietą</w:t>
      </w:r>
      <w:r>
        <w:rPr>
          <w:lang w:eastAsia="lt-LT"/>
        </w:rPr>
        <w:t>,</w:t>
      </w:r>
    </w:p>
    <w:p w14:paraId="36FC5410" w14:textId="646F779E" w:rsidR="00AC0DC6" w:rsidRDefault="00CA7D3F" w:rsidP="001643B7">
      <w:pPr>
        <w:pStyle w:val="ListParagraph"/>
        <w:numPr>
          <w:ilvl w:val="2"/>
          <w:numId w:val="37"/>
        </w:numPr>
        <w:spacing w:after="0"/>
        <w:jc w:val="both"/>
        <w:rPr>
          <w:lang w:eastAsia="lt-LT"/>
        </w:rPr>
      </w:pPr>
      <w:r>
        <w:rPr>
          <w:lang w:eastAsia="lt-LT"/>
        </w:rPr>
        <w:t>A</w:t>
      </w:r>
      <w:r w:rsidR="00AC0DC6">
        <w:rPr>
          <w:lang w:eastAsia="lt-LT"/>
        </w:rPr>
        <w:t>prašymą</w:t>
      </w:r>
      <w:r>
        <w:rPr>
          <w:lang w:eastAsia="lt-LT"/>
        </w:rPr>
        <w:t>,</w:t>
      </w:r>
    </w:p>
    <w:p w14:paraId="422844B5" w14:textId="63887B31" w:rsidR="00AC0DC6" w:rsidRDefault="00CA7D3F" w:rsidP="001643B7">
      <w:pPr>
        <w:pStyle w:val="ListParagraph"/>
        <w:numPr>
          <w:ilvl w:val="2"/>
          <w:numId w:val="37"/>
        </w:numPr>
        <w:spacing w:after="0"/>
        <w:jc w:val="both"/>
        <w:rPr>
          <w:lang w:eastAsia="lt-LT"/>
        </w:rPr>
      </w:pPr>
      <w:r>
        <w:rPr>
          <w:lang w:eastAsia="lt-LT"/>
        </w:rPr>
        <w:t>P</w:t>
      </w:r>
      <w:r w:rsidR="00AC0DC6">
        <w:rPr>
          <w:lang w:eastAsia="lt-LT"/>
        </w:rPr>
        <w:t>riminimo apie įvykį laiką</w:t>
      </w:r>
      <w:r>
        <w:rPr>
          <w:lang w:eastAsia="lt-LT"/>
        </w:rPr>
        <w:t>;</w:t>
      </w:r>
    </w:p>
    <w:p w14:paraId="0895395B" w14:textId="388A48EC" w:rsidR="004334CE" w:rsidRDefault="004334CE" w:rsidP="001643B7">
      <w:pPr>
        <w:pStyle w:val="ListParagraph"/>
        <w:numPr>
          <w:ilvl w:val="1"/>
          <w:numId w:val="37"/>
        </w:numPr>
        <w:spacing w:after="0"/>
        <w:jc w:val="both"/>
        <w:rPr>
          <w:lang w:eastAsia="lt-LT"/>
        </w:rPr>
      </w:pPr>
      <w:r w:rsidRPr="004334CE">
        <w:rPr>
          <w:b/>
          <w:bCs/>
          <w:lang w:eastAsia="lt-LT"/>
        </w:rPr>
        <w:t>Redaguoti sukurtą VIISP kalendoriaus įrašą</w:t>
      </w:r>
      <w:r>
        <w:rPr>
          <w:lang w:eastAsia="lt-LT"/>
        </w:rPr>
        <w:t>, jei nurodyto įrašo data nėra pasibaigusi;</w:t>
      </w:r>
    </w:p>
    <w:p w14:paraId="05EAEF8E" w14:textId="57493F0C" w:rsidR="00CA7D3F" w:rsidRDefault="00CA7D3F" w:rsidP="001643B7">
      <w:pPr>
        <w:pStyle w:val="ListParagraph"/>
        <w:numPr>
          <w:ilvl w:val="1"/>
          <w:numId w:val="37"/>
        </w:numPr>
        <w:spacing w:after="0"/>
        <w:jc w:val="both"/>
        <w:rPr>
          <w:lang w:eastAsia="lt-LT"/>
        </w:rPr>
      </w:pPr>
      <w:r w:rsidRPr="004334CE">
        <w:rPr>
          <w:b/>
          <w:bCs/>
          <w:lang w:eastAsia="lt-LT"/>
        </w:rPr>
        <w:t xml:space="preserve">Pašalinti sukurtą </w:t>
      </w:r>
      <w:r w:rsidR="004334CE" w:rsidRPr="004334CE">
        <w:rPr>
          <w:b/>
          <w:bCs/>
          <w:lang w:eastAsia="lt-LT"/>
        </w:rPr>
        <w:t>VIISP kalendoriaus įrašą</w:t>
      </w:r>
      <w:r w:rsidR="004334CE">
        <w:rPr>
          <w:lang w:eastAsia="lt-LT"/>
        </w:rPr>
        <w:t>.</w:t>
      </w:r>
    </w:p>
    <w:p w14:paraId="618FAC6A" w14:textId="22636298" w:rsidR="005E5189" w:rsidRDefault="00AC0DC6" w:rsidP="001643B7">
      <w:pPr>
        <w:pStyle w:val="ListParagraph"/>
        <w:numPr>
          <w:ilvl w:val="0"/>
          <w:numId w:val="37"/>
        </w:numPr>
        <w:spacing w:after="0"/>
        <w:jc w:val="both"/>
        <w:rPr>
          <w:lang w:eastAsia="lt-LT"/>
        </w:rPr>
      </w:pPr>
      <w:r>
        <w:rPr>
          <w:lang w:eastAsia="lt-LT"/>
        </w:rPr>
        <w:t>Asmeninio įvykio kalendoriaus įrašo sukūrimą turi būti galima inicijuoti</w:t>
      </w:r>
      <w:r w:rsidR="005E5189">
        <w:rPr>
          <w:lang w:eastAsia="lt-LT"/>
        </w:rPr>
        <w:t xml:space="preserve"> šiais būdais:</w:t>
      </w:r>
    </w:p>
    <w:p w14:paraId="6DEDD553" w14:textId="77777777" w:rsidR="005E5189" w:rsidRDefault="005E5189" w:rsidP="001643B7">
      <w:pPr>
        <w:pStyle w:val="ListParagraph"/>
        <w:numPr>
          <w:ilvl w:val="1"/>
          <w:numId w:val="37"/>
        </w:numPr>
        <w:spacing w:after="0"/>
        <w:jc w:val="both"/>
        <w:rPr>
          <w:lang w:eastAsia="lt-LT"/>
        </w:rPr>
      </w:pPr>
      <w:r>
        <w:rPr>
          <w:lang w:eastAsia="lt-LT"/>
        </w:rPr>
        <w:t>P</w:t>
      </w:r>
      <w:r w:rsidR="00AC0DC6">
        <w:rPr>
          <w:lang w:eastAsia="lt-LT"/>
        </w:rPr>
        <w:t>asirenkant konkrečią kalendoriaus datą</w:t>
      </w:r>
      <w:r>
        <w:rPr>
          <w:lang w:eastAsia="lt-LT"/>
        </w:rPr>
        <w:t>;</w:t>
      </w:r>
    </w:p>
    <w:p w14:paraId="198FDE99" w14:textId="3373CDE5" w:rsidR="00AC0DC6" w:rsidRDefault="005E5189" w:rsidP="001643B7">
      <w:pPr>
        <w:pStyle w:val="ListParagraph"/>
        <w:numPr>
          <w:ilvl w:val="1"/>
          <w:numId w:val="37"/>
        </w:numPr>
        <w:spacing w:after="0"/>
        <w:jc w:val="both"/>
        <w:rPr>
          <w:lang w:eastAsia="lt-LT"/>
        </w:rPr>
      </w:pPr>
      <w:r>
        <w:rPr>
          <w:lang w:eastAsia="lt-LT"/>
        </w:rPr>
        <w:t>Su atskiru funkciniu mygtuku iššaukiant VIISP kalendoriaus įrašo registravimo langą</w:t>
      </w:r>
      <w:r w:rsidR="00AC0DC6">
        <w:rPr>
          <w:lang w:eastAsia="lt-LT"/>
        </w:rPr>
        <w:t xml:space="preserve">. </w:t>
      </w:r>
    </w:p>
    <w:p w14:paraId="66AA54A0" w14:textId="77777777" w:rsidR="005E5189" w:rsidRDefault="00A70F9C" w:rsidP="001643B7">
      <w:pPr>
        <w:pStyle w:val="ListParagraph"/>
        <w:numPr>
          <w:ilvl w:val="0"/>
          <w:numId w:val="37"/>
        </w:numPr>
        <w:spacing w:after="0"/>
        <w:jc w:val="both"/>
        <w:rPr>
          <w:lang w:eastAsia="lt-LT"/>
        </w:rPr>
      </w:pPr>
      <w:r>
        <w:rPr>
          <w:lang w:eastAsia="lt-LT"/>
        </w:rPr>
        <w:t xml:space="preserve">VIISP naudotojas turi galėti </w:t>
      </w:r>
      <w:r w:rsidR="005E5189">
        <w:rPr>
          <w:b/>
          <w:bCs/>
          <w:lang w:eastAsia="lt-LT"/>
        </w:rPr>
        <w:t>tvarkyti</w:t>
      </w:r>
      <w:r w:rsidRPr="005E5189">
        <w:rPr>
          <w:b/>
          <w:bCs/>
          <w:lang w:eastAsia="lt-LT"/>
        </w:rPr>
        <w:t xml:space="preserve"> įvykius VIISP kalendoriuje</w:t>
      </w:r>
      <w:r w:rsidR="005E5189">
        <w:rPr>
          <w:lang w:eastAsia="lt-LT"/>
        </w:rPr>
        <w:t>, būtent:</w:t>
      </w:r>
    </w:p>
    <w:p w14:paraId="4FEC87FF" w14:textId="3042A0C8" w:rsidR="00A70F9C" w:rsidRDefault="005E5189" w:rsidP="001643B7">
      <w:pPr>
        <w:pStyle w:val="ListParagraph"/>
        <w:numPr>
          <w:ilvl w:val="1"/>
          <w:numId w:val="37"/>
        </w:numPr>
        <w:spacing w:after="0"/>
        <w:jc w:val="both"/>
        <w:rPr>
          <w:lang w:eastAsia="lt-LT"/>
        </w:rPr>
      </w:pPr>
      <w:r>
        <w:rPr>
          <w:lang w:eastAsia="lt-LT"/>
        </w:rPr>
        <w:t>Kurti naujus įvykius, nurodydamas šiuos įvykio duomenis, kurie turės būti patikslinti detalios analizės ir projektavimo etapų metu:</w:t>
      </w:r>
    </w:p>
    <w:p w14:paraId="150777AE" w14:textId="1E964746" w:rsidR="00A70F9C" w:rsidRDefault="005E5189" w:rsidP="001643B7">
      <w:pPr>
        <w:pStyle w:val="ListParagraph"/>
        <w:numPr>
          <w:ilvl w:val="2"/>
          <w:numId w:val="37"/>
        </w:numPr>
        <w:spacing w:after="0"/>
        <w:jc w:val="both"/>
        <w:rPr>
          <w:lang w:eastAsia="lt-LT"/>
        </w:rPr>
      </w:pPr>
      <w:r>
        <w:rPr>
          <w:lang w:eastAsia="lt-LT"/>
        </w:rPr>
        <w:t>T</w:t>
      </w:r>
      <w:r w:rsidR="00A70F9C">
        <w:rPr>
          <w:lang w:eastAsia="lt-LT"/>
        </w:rPr>
        <w:t>ipą (grupę)</w:t>
      </w:r>
      <w:r w:rsidR="00D85168">
        <w:rPr>
          <w:lang w:eastAsia="lt-LT"/>
        </w:rPr>
        <w:t>,</w:t>
      </w:r>
    </w:p>
    <w:p w14:paraId="64B8BF58" w14:textId="568E9DA3" w:rsidR="00A70F9C" w:rsidRDefault="005E5189" w:rsidP="001643B7">
      <w:pPr>
        <w:pStyle w:val="ListParagraph"/>
        <w:numPr>
          <w:ilvl w:val="2"/>
          <w:numId w:val="37"/>
        </w:numPr>
        <w:spacing w:after="0"/>
        <w:jc w:val="both"/>
        <w:rPr>
          <w:lang w:eastAsia="lt-LT"/>
        </w:rPr>
      </w:pPr>
      <w:r>
        <w:rPr>
          <w:lang w:eastAsia="lt-LT"/>
        </w:rPr>
        <w:t>D</w:t>
      </w:r>
      <w:r w:rsidR="00A70F9C">
        <w:rPr>
          <w:lang w:eastAsia="lt-LT"/>
        </w:rPr>
        <w:t>atą ir laiką</w:t>
      </w:r>
      <w:r w:rsidR="00D85168">
        <w:rPr>
          <w:lang w:eastAsia="lt-LT"/>
        </w:rPr>
        <w:t>,</w:t>
      </w:r>
    </w:p>
    <w:p w14:paraId="165AD2CE" w14:textId="64EEA4C5" w:rsidR="00A70F9C" w:rsidRDefault="005E5189" w:rsidP="001643B7">
      <w:pPr>
        <w:pStyle w:val="ListParagraph"/>
        <w:numPr>
          <w:ilvl w:val="2"/>
          <w:numId w:val="37"/>
        </w:numPr>
        <w:spacing w:after="0"/>
        <w:jc w:val="both"/>
        <w:rPr>
          <w:lang w:eastAsia="lt-LT"/>
        </w:rPr>
      </w:pPr>
      <w:r>
        <w:rPr>
          <w:lang w:eastAsia="lt-LT"/>
        </w:rPr>
        <w:t>V</w:t>
      </w:r>
      <w:r w:rsidR="00A70F9C">
        <w:rPr>
          <w:lang w:eastAsia="lt-LT"/>
        </w:rPr>
        <w:t>ietą</w:t>
      </w:r>
      <w:r w:rsidR="00D85168">
        <w:rPr>
          <w:lang w:eastAsia="lt-LT"/>
        </w:rPr>
        <w:t>,</w:t>
      </w:r>
    </w:p>
    <w:p w14:paraId="099FDCC8" w14:textId="123AFE59" w:rsidR="00A70F9C" w:rsidRDefault="005E5189" w:rsidP="001643B7">
      <w:pPr>
        <w:pStyle w:val="ListParagraph"/>
        <w:numPr>
          <w:ilvl w:val="2"/>
          <w:numId w:val="37"/>
        </w:numPr>
        <w:spacing w:after="0"/>
        <w:jc w:val="both"/>
        <w:rPr>
          <w:lang w:eastAsia="lt-LT"/>
        </w:rPr>
      </w:pPr>
      <w:r>
        <w:rPr>
          <w:lang w:eastAsia="lt-LT"/>
        </w:rPr>
        <w:t>A</w:t>
      </w:r>
      <w:r w:rsidR="00A70F9C">
        <w:rPr>
          <w:lang w:eastAsia="lt-LT"/>
        </w:rPr>
        <w:t>prašymą</w:t>
      </w:r>
      <w:r w:rsidR="00D85168">
        <w:rPr>
          <w:lang w:eastAsia="lt-LT"/>
        </w:rPr>
        <w:t>,</w:t>
      </w:r>
    </w:p>
    <w:p w14:paraId="567D40E4" w14:textId="30F6C810" w:rsidR="00A70F9C" w:rsidRDefault="005E5189" w:rsidP="001643B7">
      <w:pPr>
        <w:pStyle w:val="ListParagraph"/>
        <w:numPr>
          <w:ilvl w:val="2"/>
          <w:numId w:val="37"/>
        </w:numPr>
        <w:spacing w:after="0"/>
        <w:jc w:val="both"/>
        <w:rPr>
          <w:lang w:eastAsia="lt-LT"/>
        </w:rPr>
      </w:pPr>
      <w:r>
        <w:rPr>
          <w:lang w:eastAsia="lt-LT"/>
        </w:rPr>
        <w:t>P</w:t>
      </w:r>
      <w:r w:rsidR="00A70F9C">
        <w:rPr>
          <w:lang w:eastAsia="lt-LT"/>
        </w:rPr>
        <w:t xml:space="preserve">ridėti vaizdinę </w:t>
      </w:r>
      <w:r w:rsidR="00095AC2">
        <w:rPr>
          <w:lang w:eastAsia="lt-LT"/>
        </w:rPr>
        <w:t>medžiagą</w:t>
      </w:r>
      <w:r w:rsidR="00D85168">
        <w:rPr>
          <w:lang w:eastAsia="lt-LT"/>
        </w:rPr>
        <w:t>,</w:t>
      </w:r>
    </w:p>
    <w:p w14:paraId="15217C4A" w14:textId="0B7DE57C" w:rsidR="00095AC2" w:rsidRDefault="005E5189" w:rsidP="001643B7">
      <w:pPr>
        <w:pStyle w:val="ListParagraph"/>
        <w:numPr>
          <w:ilvl w:val="2"/>
          <w:numId w:val="37"/>
        </w:numPr>
        <w:spacing w:after="0"/>
        <w:jc w:val="both"/>
        <w:rPr>
          <w:lang w:eastAsia="lt-LT"/>
        </w:rPr>
      </w:pPr>
      <w:r>
        <w:rPr>
          <w:lang w:eastAsia="lt-LT"/>
        </w:rPr>
        <w:t>P</w:t>
      </w:r>
      <w:r w:rsidR="00095AC2">
        <w:rPr>
          <w:lang w:eastAsia="lt-LT"/>
        </w:rPr>
        <w:t xml:space="preserve">ateikti </w:t>
      </w:r>
      <w:r>
        <w:rPr>
          <w:lang w:eastAsia="lt-LT"/>
        </w:rPr>
        <w:t xml:space="preserve">aktualią </w:t>
      </w:r>
      <w:r w:rsidR="00095AC2">
        <w:rPr>
          <w:lang w:eastAsia="lt-LT"/>
        </w:rPr>
        <w:t>nuorodą</w:t>
      </w:r>
      <w:r w:rsidR="00D85168">
        <w:rPr>
          <w:lang w:eastAsia="lt-LT"/>
        </w:rPr>
        <w:t>,</w:t>
      </w:r>
    </w:p>
    <w:p w14:paraId="35676A47" w14:textId="71ABE14A" w:rsidR="00095AC2" w:rsidRDefault="005E5189" w:rsidP="001643B7">
      <w:pPr>
        <w:pStyle w:val="ListParagraph"/>
        <w:numPr>
          <w:ilvl w:val="2"/>
          <w:numId w:val="37"/>
        </w:numPr>
        <w:spacing w:after="0"/>
        <w:jc w:val="both"/>
        <w:rPr>
          <w:lang w:eastAsia="lt-LT"/>
        </w:rPr>
      </w:pPr>
      <w:r>
        <w:rPr>
          <w:lang w:eastAsia="lt-LT"/>
        </w:rPr>
        <w:t>N</w:t>
      </w:r>
      <w:r w:rsidR="00095AC2">
        <w:rPr>
          <w:lang w:eastAsia="lt-LT"/>
        </w:rPr>
        <w:t>urodyti įvykio viešinimo (rodymo el. paslaugos gavėjams</w:t>
      </w:r>
      <w:r>
        <w:rPr>
          <w:lang w:eastAsia="lt-LT"/>
        </w:rPr>
        <w:t xml:space="preserve"> VIISP kalendoriuje</w:t>
      </w:r>
      <w:r w:rsidR="00095AC2">
        <w:rPr>
          <w:lang w:eastAsia="lt-LT"/>
        </w:rPr>
        <w:t>) pradžios ir pabaigos laiką</w:t>
      </w:r>
      <w:r w:rsidR="00D85168">
        <w:rPr>
          <w:lang w:eastAsia="lt-LT"/>
        </w:rPr>
        <w:t>;</w:t>
      </w:r>
    </w:p>
    <w:p w14:paraId="24755DC5" w14:textId="2C3EB386" w:rsidR="00095AC2" w:rsidRDefault="00D85168" w:rsidP="001643B7">
      <w:pPr>
        <w:pStyle w:val="ListParagraph"/>
        <w:numPr>
          <w:ilvl w:val="1"/>
          <w:numId w:val="37"/>
        </w:numPr>
        <w:spacing w:after="0"/>
        <w:jc w:val="both"/>
        <w:rPr>
          <w:lang w:eastAsia="lt-LT"/>
        </w:rPr>
      </w:pPr>
      <w:r>
        <w:rPr>
          <w:lang w:eastAsia="lt-LT"/>
        </w:rPr>
        <w:t>R</w:t>
      </w:r>
      <w:r w:rsidR="00095AC2">
        <w:rPr>
          <w:lang w:eastAsia="lt-LT"/>
        </w:rPr>
        <w:t>edaguoti</w:t>
      </w:r>
      <w:r>
        <w:rPr>
          <w:lang w:eastAsia="lt-LT"/>
        </w:rPr>
        <w:t xml:space="preserve"> savo sukurtą įvykį</w:t>
      </w:r>
      <w:r w:rsidR="00095AC2">
        <w:rPr>
          <w:lang w:eastAsia="lt-LT"/>
        </w:rPr>
        <w:t>:</w:t>
      </w:r>
    </w:p>
    <w:p w14:paraId="58B9DADD" w14:textId="22F80D3B" w:rsidR="00D85168" w:rsidRDefault="00D85168" w:rsidP="001643B7">
      <w:pPr>
        <w:pStyle w:val="ListParagraph"/>
        <w:numPr>
          <w:ilvl w:val="2"/>
          <w:numId w:val="37"/>
        </w:numPr>
        <w:spacing w:after="0"/>
        <w:jc w:val="both"/>
        <w:rPr>
          <w:lang w:eastAsia="lt-LT"/>
        </w:rPr>
      </w:pPr>
      <w:r>
        <w:rPr>
          <w:lang w:eastAsia="lt-LT"/>
        </w:rPr>
        <w:t>R</w:t>
      </w:r>
      <w:r w:rsidR="00095AC2">
        <w:rPr>
          <w:lang w:eastAsia="lt-LT"/>
        </w:rPr>
        <w:t xml:space="preserve">edaguoti </w:t>
      </w:r>
      <w:r>
        <w:rPr>
          <w:lang w:eastAsia="lt-LT"/>
        </w:rPr>
        <w:t xml:space="preserve">dar neprasidėjusio ir neįvykusio savo sukurto </w:t>
      </w:r>
      <w:r w:rsidR="00095AC2">
        <w:rPr>
          <w:lang w:eastAsia="lt-LT"/>
        </w:rPr>
        <w:t xml:space="preserve">įvykio </w:t>
      </w:r>
      <w:r>
        <w:rPr>
          <w:lang w:eastAsia="lt-LT"/>
        </w:rPr>
        <w:t>duomenis,</w:t>
      </w:r>
    </w:p>
    <w:p w14:paraId="0419F225" w14:textId="5D219258" w:rsidR="00095AC2" w:rsidRDefault="00D85168" w:rsidP="001643B7">
      <w:pPr>
        <w:pStyle w:val="ListParagraph"/>
        <w:numPr>
          <w:ilvl w:val="2"/>
          <w:numId w:val="37"/>
        </w:numPr>
        <w:spacing w:after="0"/>
        <w:jc w:val="both"/>
        <w:rPr>
          <w:lang w:eastAsia="lt-LT"/>
        </w:rPr>
      </w:pPr>
      <w:r>
        <w:rPr>
          <w:lang w:eastAsia="lt-LT"/>
        </w:rPr>
        <w:t>Pašalinti / atšaukti savo sukurtą įvykį, kuris dar nėra prasidėjęs ir įvykęs</w:t>
      </w:r>
      <w:r w:rsidR="00095AC2">
        <w:rPr>
          <w:lang w:eastAsia="lt-LT"/>
        </w:rPr>
        <w:t>.</w:t>
      </w:r>
    </w:p>
    <w:p w14:paraId="5CF6C23E" w14:textId="77777777" w:rsidR="0028361F" w:rsidRDefault="009E7C9F" w:rsidP="001643B7">
      <w:pPr>
        <w:pStyle w:val="ListParagraph"/>
        <w:numPr>
          <w:ilvl w:val="0"/>
          <w:numId w:val="37"/>
        </w:numPr>
        <w:spacing w:after="0"/>
        <w:jc w:val="both"/>
        <w:rPr>
          <w:lang w:eastAsia="lt-LT"/>
        </w:rPr>
      </w:pPr>
      <w:r>
        <w:rPr>
          <w:lang w:eastAsia="lt-LT"/>
        </w:rPr>
        <w:t>Piliečio kortelėje</w:t>
      </w:r>
      <w:r w:rsidR="00DF4417">
        <w:rPr>
          <w:lang w:eastAsia="lt-LT"/>
        </w:rPr>
        <w:t xml:space="preserve"> turi būti </w:t>
      </w:r>
      <w:r w:rsidR="0028361F">
        <w:rPr>
          <w:lang w:eastAsia="lt-LT"/>
        </w:rPr>
        <w:t xml:space="preserve">galima </w:t>
      </w:r>
      <w:r w:rsidR="0028361F" w:rsidRPr="0028361F">
        <w:rPr>
          <w:b/>
          <w:bCs/>
          <w:lang w:eastAsia="lt-LT"/>
        </w:rPr>
        <w:t>peržiūrėti pranešimus</w:t>
      </w:r>
      <w:r w:rsidR="00DF4417">
        <w:rPr>
          <w:lang w:eastAsia="lt-LT"/>
        </w:rPr>
        <w:t xml:space="preserve">, </w:t>
      </w:r>
      <w:r w:rsidR="0028361F">
        <w:rPr>
          <w:lang w:eastAsia="lt-LT"/>
        </w:rPr>
        <w:t>kurie apimtų</w:t>
      </w:r>
      <w:r w:rsidR="00DF4417">
        <w:rPr>
          <w:lang w:eastAsia="lt-LT"/>
        </w:rPr>
        <w:t xml:space="preserve"> sistemini</w:t>
      </w:r>
      <w:r w:rsidR="0028361F">
        <w:rPr>
          <w:lang w:eastAsia="lt-LT"/>
        </w:rPr>
        <w:t>us</w:t>
      </w:r>
      <w:r w:rsidR="00DF4417">
        <w:rPr>
          <w:lang w:eastAsia="lt-LT"/>
        </w:rPr>
        <w:t xml:space="preserve"> pranešim</w:t>
      </w:r>
      <w:r w:rsidR="0028361F">
        <w:rPr>
          <w:lang w:eastAsia="lt-LT"/>
        </w:rPr>
        <w:t>us</w:t>
      </w:r>
      <w:r w:rsidR="00DF4417">
        <w:rPr>
          <w:lang w:eastAsia="lt-LT"/>
        </w:rPr>
        <w:t>, priminim</w:t>
      </w:r>
      <w:r w:rsidR="0028361F">
        <w:rPr>
          <w:lang w:eastAsia="lt-LT"/>
        </w:rPr>
        <w:t>us</w:t>
      </w:r>
      <w:r w:rsidR="00DF4417">
        <w:rPr>
          <w:lang w:eastAsia="lt-LT"/>
        </w:rPr>
        <w:t xml:space="preserve"> ir įspėjim</w:t>
      </w:r>
      <w:r w:rsidR="0028361F">
        <w:rPr>
          <w:lang w:eastAsia="lt-LT"/>
        </w:rPr>
        <w:t>us.</w:t>
      </w:r>
    </w:p>
    <w:p w14:paraId="4564F2C3" w14:textId="77777777" w:rsidR="0028361F" w:rsidRDefault="0028361F" w:rsidP="001643B7">
      <w:pPr>
        <w:pStyle w:val="ListParagraph"/>
        <w:numPr>
          <w:ilvl w:val="0"/>
          <w:numId w:val="37"/>
        </w:numPr>
        <w:spacing w:after="0"/>
        <w:jc w:val="both"/>
        <w:rPr>
          <w:lang w:eastAsia="lt-LT"/>
        </w:rPr>
      </w:pPr>
      <w:r>
        <w:rPr>
          <w:lang w:eastAsia="lt-LT"/>
        </w:rPr>
        <w:t>Peržiūrėti pranešimai turi vizualia skirtis nuo neperžiūrėtų.</w:t>
      </w:r>
    </w:p>
    <w:p w14:paraId="0D56E2FE" w14:textId="29149EA1" w:rsidR="00DF4417" w:rsidRDefault="0028361F" w:rsidP="001643B7">
      <w:pPr>
        <w:pStyle w:val="ListParagraph"/>
        <w:numPr>
          <w:ilvl w:val="0"/>
          <w:numId w:val="37"/>
        </w:numPr>
        <w:spacing w:after="0"/>
        <w:jc w:val="both"/>
        <w:rPr>
          <w:lang w:eastAsia="lt-LT"/>
        </w:rPr>
      </w:pPr>
      <w:r>
        <w:rPr>
          <w:lang w:eastAsia="lt-LT"/>
        </w:rPr>
        <w:t>El. paslaugos gavėjas</w:t>
      </w:r>
      <w:r w:rsidR="00DF4417">
        <w:rPr>
          <w:lang w:eastAsia="lt-LT"/>
        </w:rPr>
        <w:t xml:space="preserve"> </w:t>
      </w:r>
      <w:r w:rsidR="00CC2901">
        <w:rPr>
          <w:lang w:eastAsia="lt-LT"/>
        </w:rPr>
        <w:t>turi galėti:</w:t>
      </w:r>
    </w:p>
    <w:p w14:paraId="594379E6" w14:textId="229643BA" w:rsidR="00CC2901" w:rsidRDefault="0028361F" w:rsidP="001643B7">
      <w:pPr>
        <w:pStyle w:val="ListParagraph"/>
        <w:numPr>
          <w:ilvl w:val="1"/>
          <w:numId w:val="37"/>
        </w:numPr>
        <w:spacing w:after="0"/>
        <w:jc w:val="both"/>
        <w:rPr>
          <w:lang w:eastAsia="lt-LT"/>
        </w:rPr>
      </w:pPr>
      <w:r>
        <w:rPr>
          <w:lang w:eastAsia="lt-LT"/>
        </w:rPr>
        <w:t>Pažymėti pranešimą kaip peržiūrėtą</w:t>
      </w:r>
      <w:r w:rsidR="00CC2901">
        <w:rPr>
          <w:lang w:eastAsia="lt-LT"/>
        </w:rPr>
        <w:t>;</w:t>
      </w:r>
    </w:p>
    <w:p w14:paraId="6646C72A" w14:textId="1E1FDFBE" w:rsidR="00CC2901" w:rsidRDefault="0028361F" w:rsidP="001643B7">
      <w:pPr>
        <w:pStyle w:val="ListParagraph"/>
        <w:numPr>
          <w:ilvl w:val="1"/>
          <w:numId w:val="37"/>
        </w:numPr>
        <w:spacing w:after="0"/>
        <w:jc w:val="both"/>
        <w:rPr>
          <w:lang w:eastAsia="lt-LT"/>
        </w:rPr>
      </w:pPr>
      <w:r>
        <w:rPr>
          <w:lang w:eastAsia="lt-LT"/>
        </w:rPr>
        <w:t>Pašalinti pranešimą</w:t>
      </w:r>
      <w:r w:rsidR="00CC2901">
        <w:rPr>
          <w:lang w:eastAsia="lt-LT"/>
        </w:rPr>
        <w:t xml:space="preserve">. </w:t>
      </w:r>
    </w:p>
    <w:p w14:paraId="75387C44" w14:textId="65D87CD8" w:rsidR="00DF4417" w:rsidRDefault="00DF4417" w:rsidP="001643B7">
      <w:pPr>
        <w:pStyle w:val="ListParagraph"/>
        <w:numPr>
          <w:ilvl w:val="0"/>
          <w:numId w:val="37"/>
        </w:numPr>
        <w:spacing w:after="0"/>
        <w:jc w:val="both"/>
        <w:rPr>
          <w:lang w:eastAsia="lt-LT"/>
        </w:rPr>
      </w:pPr>
      <w:r>
        <w:rPr>
          <w:lang w:eastAsia="lt-LT"/>
        </w:rPr>
        <w:t>Pranešimų skiltyje el. paslaug</w:t>
      </w:r>
      <w:r w:rsidR="00CC2901">
        <w:rPr>
          <w:lang w:eastAsia="lt-LT"/>
        </w:rPr>
        <w:t xml:space="preserve">os gavėjas turi galėti </w:t>
      </w:r>
      <w:r w:rsidR="00CC2901" w:rsidRPr="0028361F">
        <w:rPr>
          <w:b/>
          <w:bCs/>
          <w:lang w:eastAsia="lt-LT"/>
        </w:rPr>
        <w:t xml:space="preserve">peržiūrėti </w:t>
      </w:r>
      <w:r w:rsidR="0028361F" w:rsidRPr="0028361F">
        <w:rPr>
          <w:b/>
          <w:bCs/>
          <w:lang w:eastAsia="lt-LT"/>
        </w:rPr>
        <w:t xml:space="preserve">E. pristatymo </w:t>
      </w:r>
      <w:r w:rsidR="00CC2901" w:rsidRPr="0028361F">
        <w:rPr>
          <w:b/>
          <w:bCs/>
          <w:lang w:eastAsia="lt-LT"/>
        </w:rPr>
        <w:t>pranešim</w:t>
      </w:r>
      <w:r w:rsidR="00523B78">
        <w:rPr>
          <w:b/>
          <w:bCs/>
          <w:lang w:eastAsia="lt-LT"/>
        </w:rPr>
        <w:t>ų antraštes</w:t>
      </w:r>
      <w:r w:rsidR="00523B78">
        <w:rPr>
          <w:lang w:eastAsia="lt-LT"/>
        </w:rPr>
        <w:t xml:space="preserve"> </w:t>
      </w:r>
      <w:r w:rsidR="00523B78" w:rsidRPr="00523B78">
        <w:rPr>
          <w:lang w:eastAsia="lt-LT"/>
        </w:rPr>
        <w:t xml:space="preserve">(žr. </w:t>
      </w:r>
      <w:r w:rsidR="00523B78">
        <w:rPr>
          <w:lang w:eastAsia="lt-LT"/>
        </w:rPr>
        <w:fldChar w:fldCharType="begin"/>
      </w:r>
      <w:r w:rsidR="00523B78">
        <w:rPr>
          <w:lang w:eastAsia="lt-LT"/>
        </w:rPr>
        <w:instrText xml:space="preserve"> REF _Ref16593652 \r \h </w:instrText>
      </w:r>
      <w:r w:rsidR="001643B7">
        <w:rPr>
          <w:lang w:eastAsia="lt-LT"/>
        </w:rPr>
        <w:instrText xml:space="preserve"> \* MERGEFORMAT </w:instrText>
      </w:r>
      <w:r w:rsidR="00523B78">
        <w:rPr>
          <w:lang w:eastAsia="lt-LT"/>
        </w:rPr>
      </w:r>
      <w:r w:rsidR="00523B78">
        <w:rPr>
          <w:lang w:eastAsia="lt-LT"/>
        </w:rPr>
        <w:fldChar w:fldCharType="separate"/>
      </w:r>
      <w:r w:rsidR="005C05B7">
        <w:rPr>
          <w:lang w:eastAsia="lt-LT"/>
        </w:rPr>
        <w:t>7.2.1</w:t>
      </w:r>
      <w:r w:rsidR="00523B78">
        <w:rPr>
          <w:lang w:eastAsia="lt-LT"/>
        </w:rPr>
        <w:fldChar w:fldCharType="end"/>
      </w:r>
      <w:r w:rsidR="00523B78">
        <w:rPr>
          <w:lang w:eastAsia="lt-LT"/>
        </w:rPr>
        <w:t xml:space="preserve"> </w:t>
      </w:r>
      <w:r w:rsidR="00523B78" w:rsidRPr="00523B78">
        <w:rPr>
          <w:lang w:eastAsia="lt-LT"/>
        </w:rPr>
        <w:t>skyrių)</w:t>
      </w:r>
      <w:r w:rsidR="00523B78">
        <w:rPr>
          <w:lang w:eastAsia="lt-LT"/>
        </w:rPr>
        <w:t>, kurias paspaudus el. paslaugos gavėjas būtų nukreipiamas į konkrečios el. siuntos langą E. pristatyme (SSO principu)</w:t>
      </w:r>
      <w:r w:rsidR="00523B78" w:rsidRPr="00523B78">
        <w:rPr>
          <w:lang w:eastAsia="lt-LT"/>
        </w:rPr>
        <w:t>.</w:t>
      </w:r>
    </w:p>
    <w:p w14:paraId="2B425D1F" w14:textId="736FDAB5" w:rsidR="00523B78" w:rsidRDefault="00523B78" w:rsidP="001643B7">
      <w:pPr>
        <w:pStyle w:val="ListParagraph"/>
        <w:numPr>
          <w:ilvl w:val="0"/>
          <w:numId w:val="37"/>
        </w:numPr>
        <w:spacing w:after="0"/>
        <w:jc w:val="both"/>
        <w:rPr>
          <w:lang w:eastAsia="lt-LT"/>
        </w:rPr>
      </w:pPr>
      <w:r>
        <w:rPr>
          <w:lang w:eastAsia="lt-LT"/>
        </w:rPr>
        <w:t>El. paslaugų gavėjui turi būti pateikta informacija, kad pranešimas gautas E. pristatyme.</w:t>
      </w:r>
    </w:p>
    <w:p w14:paraId="4752426B" w14:textId="32BD3FB6" w:rsidR="008323D6" w:rsidRDefault="00767103" w:rsidP="001643B7">
      <w:pPr>
        <w:pStyle w:val="ListParagraph"/>
        <w:numPr>
          <w:ilvl w:val="0"/>
          <w:numId w:val="37"/>
        </w:numPr>
        <w:spacing w:after="0"/>
        <w:jc w:val="both"/>
        <w:rPr>
          <w:lang w:eastAsia="lt-LT"/>
        </w:rPr>
      </w:pPr>
      <w:r>
        <w:rPr>
          <w:lang w:eastAsia="lt-LT"/>
        </w:rPr>
        <w:t>E</w:t>
      </w:r>
      <w:r w:rsidR="00B52FC1" w:rsidRPr="00B52FC1">
        <w:rPr>
          <w:lang w:eastAsia="lt-LT"/>
        </w:rPr>
        <w:t>l. paslaugos gavėj</w:t>
      </w:r>
      <w:r w:rsidR="00B52FC1">
        <w:rPr>
          <w:lang w:eastAsia="lt-LT"/>
        </w:rPr>
        <w:t xml:space="preserve">as turi galėti </w:t>
      </w:r>
      <w:r w:rsidR="00B52FC1" w:rsidRPr="008323D6">
        <w:rPr>
          <w:b/>
          <w:bCs/>
          <w:lang w:eastAsia="lt-LT"/>
        </w:rPr>
        <w:t xml:space="preserve">peržiūrėti </w:t>
      </w:r>
      <w:r w:rsidR="00D82CFD">
        <w:rPr>
          <w:b/>
          <w:bCs/>
          <w:lang w:eastAsia="lt-LT"/>
        </w:rPr>
        <w:t xml:space="preserve">bendrą </w:t>
      </w:r>
      <w:r w:rsidR="008323D6" w:rsidRPr="008323D6">
        <w:rPr>
          <w:b/>
          <w:bCs/>
          <w:lang w:eastAsia="lt-LT"/>
        </w:rPr>
        <w:t>naudingos informacijos nuorodų sąrašą</w:t>
      </w:r>
      <w:r w:rsidR="008323D6">
        <w:rPr>
          <w:lang w:eastAsia="lt-LT"/>
        </w:rPr>
        <w:t>.</w:t>
      </w:r>
    </w:p>
    <w:p w14:paraId="39CB3417" w14:textId="3E176E48" w:rsidR="00D82CFD" w:rsidRDefault="00D82CFD" w:rsidP="001643B7">
      <w:pPr>
        <w:pStyle w:val="ListParagraph"/>
        <w:numPr>
          <w:ilvl w:val="0"/>
          <w:numId w:val="37"/>
        </w:numPr>
        <w:spacing w:after="0"/>
        <w:jc w:val="both"/>
        <w:rPr>
          <w:lang w:eastAsia="lt-LT"/>
        </w:rPr>
      </w:pPr>
      <w:r>
        <w:rPr>
          <w:lang w:eastAsia="lt-LT"/>
        </w:rPr>
        <w:t>El. paslaugos gavėjas turi galėti pažymėti nuorodą iš bendro nuorodų sąrašo, kurią pageidauja matyti asmeniniame naudingos informacijos nuorodų sąraše.</w:t>
      </w:r>
    </w:p>
    <w:p w14:paraId="22F6E1A0" w14:textId="59258653" w:rsidR="008323D6" w:rsidRDefault="008323D6" w:rsidP="001643B7">
      <w:pPr>
        <w:pStyle w:val="ListParagraph"/>
        <w:numPr>
          <w:ilvl w:val="0"/>
          <w:numId w:val="37"/>
        </w:numPr>
        <w:spacing w:after="0"/>
        <w:jc w:val="both"/>
        <w:rPr>
          <w:lang w:eastAsia="lt-LT"/>
        </w:rPr>
      </w:pPr>
      <w:r>
        <w:rPr>
          <w:lang w:eastAsia="lt-LT"/>
        </w:rPr>
        <w:t xml:space="preserve">El. paslaugos gavėjas turi galėti </w:t>
      </w:r>
      <w:r w:rsidRPr="008323D6">
        <w:rPr>
          <w:b/>
          <w:bCs/>
          <w:lang w:eastAsia="lt-LT"/>
        </w:rPr>
        <w:t>tvarkyti asmeninį naudingos informacijos nuorodų sąrašą</w:t>
      </w:r>
      <w:r>
        <w:rPr>
          <w:lang w:eastAsia="lt-LT"/>
        </w:rPr>
        <w:t>:</w:t>
      </w:r>
    </w:p>
    <w:p w14:paraId="68C9B2C2" w14:textId="77777777" w:rsidR="00D82CFD" w:rsidRDefault="00D82CFD" w:rsidP="001643B7">
      <w:pPr>
        <w:pStyle w:val="ListParagraph"/>
        <w:numPr>
          <w:ilvl w:val="1"/>
          <w:numId w:val="37"/>
        </w:numPr>
        <w:spacing w:after="0"/>
        <w:jc w:val="both"/>
        <w:rPr>
          <w:lang w:eastAsia="lt-LT"/>
        </w:rPr>
      </w:pPr>
      <w:r>
        <w:rPr>
          <w:lang w:eastAsia="lt-LT"/>
        </w:rPr>
        <w:t>Peržiūrėti pasirinktas nuorodas;</w:t>
      </w:r>
    </w:p>
    <w:p w14:paraId="302703BC" w14:textId="79149DC6" w:rsidR="00B52FC1" w:rsidRDefault="00D82CFD" w:rsidP="001643B7">
      <w:pPr>
        <w:pStyle w:val="ListParagraph"/>
        <w:numPr>
          <w:ilvl w:val="1"/>
          <w:numId w:val="37"/>
        </w:numPr>
        <w:spacing w:after="0"/>
        <w:jc w:val="both"/>
        <w:rPr>
          <w:lang w:eastAsia="lt-LT"/>
        </w:rPr>
      </w:pPr>
      <w:r>
        <w:rPr>
          <w:lang w:eastAsia="lt-LT"/>
        </w:rPr>
        <w:t>Išrikiuoti pagal detalios analizės ir projektavimo metu identifikuotus atributus (pvz., pagal paskutinės peržiūros laiką)</w:t>
      </w:r>
      <w:r w:rsidR="009252ED">
        <w:rPr>
          <w:lang w:eastAsia="lt-LT"/>
        </w:rPr>
        <w:t>;</w:t>
      </w:r>
    </w:p>
    <w:p w14:paraId="5449D4D1" w14:textId="77777777" w:rsidR="00D82CFD" w:rsidRDefault="00D82CFD" w:rsidP="001643B7">
      <w:pPr>
        <w:pStyle w:val="ListParagraph"/>
        <w:numPr>
          <w:ilvl w:val="1"/>
          <w:numId w:val="37"/>
        </w:numPr>
        <w:spacing w:after="0"/>
        <w:jc w:val="both"/>
        <w:rPr>
          <w:lang w:eastAsia="lt-LT"/>
        </w:rPr>
      </w:pPr>
      <w:r>
        <w:rPr>
          <w:lang w:eastAsia="lt-LT"/>
        </w:rPr>
        <w:t>Peržiūrėti</w:t>
      </w:r>
      <w:r w:rsidR="00B52FC1">
        <w:rPr>
          <w:lang w:eastAsia="lt-LT"/>
        </w:rPr>
        <w:t xml:space="preserve"> paskutinio nuorodos peržiūr</w:t>
      </w:r>
      <w:r>
        <w:rPr>
          <w:lang w:eastAsia="lt-LT"/>
        </w:rPr>
        <w:t>os</w:t>
      </w:r>
      <w:r w:rsidR="00B52FC1">
        <w:rPr>
          <w:lang w:eastAsia="lt-LT"/>
        </w:rPr>
        <w:t xml:space="preserve"> laik</w:t>
      </w:r>
      <w:r>
        <w:rPr>
          <w:lang w:eastAsia="lt-LT"/>
        </w:rPr>
        <w:t>ą;</w:t>
      </w:r>
    </w:p>
    <w:p w14:paraId="1D6D4FB9" w14:textId="400A8D8B" w:rsidR="00B52FC1" w:rsidRDefault="00D82CFD" w:rsidP="001643B7">
      <w:pPr>
        <w:pStyle w:val="ListParagraph"/>
        <w:numPr>
          <w:ilvl w:val="1"/>
          <w:numId w:val="37"/>
        </w:numPr>
        <w:spacing w:after="0"/>
        <w:jc w:val="both"/>
        <w:rPr>
          <w:lang w:eastAsia="lt-LT"/>
        </w:rPr>
      </w:pPr>
      <w:r>
        <w:rPr>
          <w:lang w:eastAsia="lt-LT"/>
        </w:rPr>
        <w:t>Pašalinti nuorodą iš asmeninio naudingos informacijos nuorodų sąrašo</w:t>
      </w:r>
      <w:r w:rsidR="00B52FC1">
        <w:rPr>
          <w:lang w:eastAsia="lt-LT"/>
        </w:rPr>
        <w:t xml:space="preserve">. </w:t>
      </w:r>
    </w:p>
    <w:p w14:paraId="70CEC4F4" w14:textId="246146B2" w:rsidR="00A70F9C" w:rsidRDefault="00A70F9C" w:rsidP="001643B7">
      <w:pPr>
        <w:pStyle w:val="ListParagraph"/>
        <w:numPr>
          <w:ilvl w:val="0"/>
          <w:numId w:val="37"/>
        </w:numPr>
        <w:spacing w:after="0"/>
        <w:jc w:val="both"/>
        <w:rPr>
          <w:lang w:eastAsia="lt-LT"/>
        </w:rPr>
      </w:pPr>
      <w:r>
        <w:rPr>
          <w:lang w:eastAsia="lt-LT"/>
        </w:rPr>
        <w:t xml:space="preserve">VIISP naudotojas turi galėti </w:t>
      </w:r>
      <w:r w:rsidRPr="00D82CFD">
        <w:rPr>
          <w:b/>
          <w:bCs/>
          <w:lang w:eastAsia="lt-LT"/>
        </w:rPr>
        <w:t xml:space="preserve">tvarkyti </w:t>
      </w:r>
      <w:r w:rsidR="00D82CFD" w:rsidRPr="00D82CFD">
        <w:rPr>
          <w:b/>
          <w:bCs/>
          <w:lang w:eastAsia="lt-LT"/>
        </w:rPr>
        <w:t xml:space="preserve">bendrą </w:t>
      </w:r>
      <w:r w:rsidRPr="00D82CFD">
        <w:rPr>
          <w:b/>
          <w:bCs/>
          <w:lang w:eastAsia="lt-LT"/>
        </w:rPr>
        <w:t>naudingos informacijos nuorodų sąrašą</w:t>
      </w:r>
      <w:r>
        <w:rPr>
          <w:lang w:eastAsia="lt-LT"/>
        </w:rPr>
        <w:t>:</w:t>
      </w:r>
    </w:p>
    <w:p w14:paraId="48A5CFBB" w14:textId="535843A6" w:rsidR="00A70F9C" w:rsidRDefault="00A70F9C" w:rsidP="001643B7">
      <w:pPr>
        <w:pStyle w:val="ListParagraph"/>
        <w:numPr>
          <w:ilvl w:val="1"/>
          <w:numId w:val="37"/>
        </w:numPr>
        <w:spacing w:after="0"/>
        <w:jc w:val="both"/>
        <w:rPr>
          <w:lang w:eastAsia="lt-LT"/>
        </w:rPr>
      </w:pPr>
      <w:r>
        <w:rPr>
          <w:lang w:eastAsia="lt-LT"/>
        </w:rPr>
        <w:t xml:space="preserve">Peržiūrėti </w:t>
      </w:r>
      <w:r w:rsidR="00D82CFD">
        <w:rPr>
          <w:lang w:eastAsia="lt-LT"/>
        </w:rPr>
        <w:t>bendrą</w:t>
      </w:r>
      <w:r>
        <w:rPr>
          <w:lang w:eastAsia="lt-LT"/>
        </w:rPr>
        <w:t xml:space="preserve"> naudingų nuorodų sąrašą;</w:t>
      </w:r>
    </w:p>
    <w:p w14:paraId="7B5D21FC" w14:textId="58E34BD4" w:rsidR="00A70F9C" w:rsidRDefault="00D82CFD" w:rsidP="001643B7">
      <w:pPr>
        <w:pStyle w:val="ListParagraph"/>
        <w:numPr>
          <w:ilvl w:val="1"/>
          <w:numId w:val="37"/>
        </w:numPr>
        <w:spacing w:after="0"/>
        <w:jc w:val="both"/>
        <w:rPr>
          <w:lang w:eastAsia="lt-LT"/>
        </w:rPr>
      </w:pPr>
      <w:r>
        <w:rPr>
          <w:lang w:eastAsia="lt-LT"/>
        </w:rPr>
        <w:t>Pridėti</w:t>
      </w:r>
      <w:r w:rsidR="00A70F9C">
        <w:rPr>
          <w:lang w:eastAsia="lt-LT"/>
        </w:rPr>
        <w:t xml:space="preserve"> naujas naudingas nuorodas</w:t>
      </w:r>
      <w:r>
        <w:rPr>
          <w:lang w:eastAsia="lt-LT"/>
        </w:rPr>
        <w:t>, nurodant, bet neapsiribojant, šiuos duomenis</w:t>
      </w:r>
      <w:r w:rsidR="00A70F9C">
        <w:rPr>
          <w:lang w:eastAsia="lt-LT"/>
        </w:rPr>
        <w:t>:</w:t>
      </w:r>
    </w:p>
    <w:p w14:paraId="1455FB60" w14:textId="5D7392F6" w:rsidR="00A70F9C" w:rsidRDefault="00D82CFD" w:rsidP="001643B7">
      <w:pPr>
        <w:pStyle w:val="ListParagraph"/>
        <w:numPr>
          <w:ilvl w:val="2"/>
          <w:numId w:val="37"/>
        </w:numPr>
        <w:spacing w:after="0"/>
        <w:jc w:val="both"/>
        <w:rPr>
          <w:lang w:eastAsia="lt-LT"/>
        </w:rPr>
      </w:pPr>
      <w:r>
        <w:rPr>
          <w:lang w:eastAsia="lt-LT"/>
        </w:rPr>
        <w:t>P</w:t>
      </w:r>
      <w:r w:rsidR="00A70F9C">
        <w:rPr>
          <w:lang w:eastAsia="lt-LT"/>
        </w:rPr>
        <w:t>avadinimą</w:t>
      </w:r>
      <w:r>
        <w:rPr>
          <w:lang w:eastAsia="lt-LT"/>
        </w:rPr>
        <w:t>,</w:t>
      </w:r>
    </w:p>
    <w:p w14:paraId="3185F488" w14:textId="77777777" w:rsidR="00D82CFD" w:rsidRDefault="00D82CFD" w:rsidP="001643B7">
      <w:pPr>
        <w:pStyle w:val="ListParagraph"/>
        <w:numPr>
          <w:ilvl w:val="2"/>
          <w:numId w:val="37"/>
        </w:numPr>
        <w:spacing w:after="0"/>
        <w:jc w:val="both"/>
        <w:rPr>
          <w:lang w:eastAsia="lt-LT"/>
        </w:rPr>
      </w:pPr>
      <w:r>
        <w:rPr>
          <w:lang w:eastAsia="lt-LT"/>
        </w:rPr>
        <w:t>A</w:t>
      </w:r>
      <w:r w:rsidR="00A70F9C">
        <w:rPr>
          <w:lang w:eastAsia="lt-LT"/>
        </w:rPr>
        <w:t>prašymą</w:t>
      </w:r>
      <w:r>
        <w:rPr>
          <w:lang w:eastAsia="lt-LT"/>
        </w:rPr>
        <w:t>,</w:t>
      </w:r>
    </w:p>
    <w:p w14:paraId="10CB0F9D" w14:textId="77777777" w:rsidR="007B4D04" w:rsidRDefault="00D82CFD" w:rsidP="001643B7">
      <w:pPr>
        <w:pStyle w:val="ListParagraph"/>
        <w:numPr>
          <w:ilvl w:val="2"/>
          <w:numId w:val="37"/>
        </w:numPr>
        <w:spacing w:after="0"/>
        <w:jc w:val="both"/>
        <w:rPr>
          <w:lang w:eastAsia="lt-LT"/>
        </w:rPr>
      </w:pPr>
      <w:r>
        <w:rPr>
          <w:lang w:eastAsia="lt-LT"/>
        </w:rPr>
        <w:t>URL</w:t>
      </w:r>
      <w:r w:rsidR="007B4D04">
        <w:rPr>
          <w:lang w:eastAsia="lt-LT"/>
        </w:rPr>
        <w:t>,</w:t>
      </w:r>
    </w:p>
    <w:p w14:paraId="0D8A075D" w14:textId="6A57A821" w:rsidR="00A70F9C" w:rsidRDefault="007B4D04" w:rsidP="001643B7">
      <w:pPr>
        <w:pStyle w:val="ListParagraph"/>
        <w:numPr>
          <w:ilvl w:val="2"/>
          <w:numId w:val="37"/>
        </w:numPr>
        <w:spacing w:after="0"/>
        <w:jc w:val="both"/>
        <w:rPr>
          <w:lang w:eastAsia="lt-LT"/>
        </w:rPr>
      </w:pPr>
      <w:r>
        <w:rPr>
          <w:lang w:eastAsia="lt-LT"/>
        </w:rPr>
        <w:t>Publikavimo žymą</w:t>
      </w:r>
      <w:r w:rsidR="00D82CFD">
        <w:rPr>
          <w:lang w:eastAsia="lt-LT"/>
        </w:rPr>
        <w:t>;</w:t>
      </w:r>
    </w:p>
    <w:p w14:paraId="050B0A60" w14:textId="764F2693" w:rsidR="00A70F9C" w:rsidRDefault="00A70F9C" w:rsidP="001643B7">
      <w:pPr>
        <w:pStyle w:val="ListParagraph"/>
        <w:numPr>
          <w:ilvl w:val="1"/>
          <w:numId w:val="37"/>
        </w:numPr>
        <w:spacing w:after="0"/>
        <w:jc w:val="both"/>
        <w:rPr>
          <w:lang w:eastAsia="lt-LT"/>
        </w:rPr>
      </w:pPr>
      <w:r>
        <w:rPr>
          <w:lang w:eastAsia="lt-LT"/>
        </w:rPr>
        <w:t xml:space="preserve">Redaguoti savo </w:t>
      </w:r>
      <w:r w:rsidR="00D82CFD">
        <w:rPr>
          <w:lang w:eastAsia="lt-LT"/>
        </w:rPr>
        <w:t>įkeltų</w:t>
      </w:r>
      <w:r>
        <w:rPr>
          <w:lang w:eastAsia="lt-LT"/>
        </w:rPr>
        <w:t xml:space="preserve"> nuorodų </w:t>
      </w:r>
      <w:r w:rsidR="007B4D04">
        <w:rPr>
          <w:lang w:eastAsia="lt-LT"/>
        </w:rPr>
        <w:t>eilutes</w:t>
      </w:r>
      <w:r>
        <w:rPr>
          <w:lang w:eastAsia="lt-LT"/>
        </w:rPr>
        <w:t>:</w:t>
      </w:r>
    </w:p>
    <w:p w14:paraId="6E57A131" w14:textId="00C917FC" w:rsidR="007B4D04" w:rsidRDefault="007B4D04" w:rsidP="001643B7">
      <w:pPr>
        <w:pStyle w:val="ListParagraph"/>
        <w:numPr>
          <w:ilvl w:val="2"/>
          <w:numId w:val="37"/>
        </w:numPr>
        <w:spacing w:after="0"/>
        <w:jc w:val="both"/>
        <w:rPr>
          <w:lang w:eastAsia="lt-LT"/>
        </w:rPr>
      </w:pPr>
      <w:r>
        <w:rPr>
          <w:lang w:eastAsia="lt-LT"/>
        </w:rPr>
        <w:t>Kei</w:t>
      </w:r>
      <w:r w:rsidR="001D79CA">
        <w:rPr>
          <w:lang w:eastAsia="lt-LT"/>
        </w:rPr>
        <w:t>s</w:t>
      </w:r>
      <w:r>
        <w:rPr>
          <w:lang w:eastAsia="lt-LT"/>
        </w:rPr>
        <w:t>ti</w:t>
      </w:r>
      <w:r w:rsidR="00A70F9C">
        <w:rPr>
          <w:lang w:eastAsia="lt-LT"/>
        </w:rPr>
        <w:t xml:space="preserve"> nuorodos pavadinimą </w:t>
      </w:r>
      <w:r>
        <w:rPr>
          <w:lang w:eastAsia="lt-LT"/>
        </w:rPr>
        <w:t>ir</w:t>
      </w:r>
      <w:r w:rsidR="00A70F9C">
        <w:rPr>
          <w:lang w:eastAsia="lt-LT"/>
        </w:rPr>
        <w:t xml:space="preserve"> aprašymą</w:t>
      </w:r>
      <w:r>
        <w:rPr>
          <w:lang w:eastAsia="lt-LT"/>
        </w:rPr>
        <w:t>,</w:t>
      </w:r>
    </w:p>
    <w:p w14:paraId="60378850" w14:textId="768E319F" w:rsidR="00A70F9C" w:rsidRDefault="007B4D04" w:rsidP="001643B7">
      <w:pPr>
        <w:pStyle w:val="ListParagraph"/>
        <w:numPr>
          <w:ilvl w:val="2"/>
          <w:numId w:val="37"/>
        </w:numPr>
        <w:spacing w:after="0"/>
        <w:jc w:val="both"/>
        <w:rPr>
          <w:lang w:eastAsia="lt-LT"/>
        </w:rPr>
      </w:pPr>
      <w:r>
        <w:rPr>
          <w:lang w:eastAsia="lt-LT"/>
        </w:rPr>
        <w:t>Pašalinti įkeltą nuorodą.</w:t>
      </w:r>
      <w:r w:rsidR="00A70F9C">
        <w:rPr>
          <w:lang w:eastAsia="lt-LT"/>
        </w:rPr>
        <w:t xml:space="preserve">  </w:t>
      </w:r>
    </w:p>
    <w:p w14:paraId="7F645B5E" w14:textId="76486F67" w:rsidR="00A70F9C" w:rsidRDefault="007B4D04" w:rsidP="001643B7">
      <w:pPr>
        <w:pStyle w:val="ListParagraph"/>
        <w:numPr>
          <w:ilvl w:val="0"/>
          <w:numId w:val="37"/>
        </w:numPr>
        <w:spacing w:after="0"/>
        <w:jc w:val="both"/>
        <w:rPr>
          <w:lang w:eastAsia="lt-LT"/>
        </w:rPr>
      </w:pPr>
      <w:r>
        <w:rPr>
          <w:lang w:eastAsia="lt-LT"/>
        </w:rPr>
        <w:t>Tik p</w:t>
      </w:r>
      <w:r w:rsidR="00A70F9C">
        <w:rPr>
          <w:lang w:eastAsia="lt-LT"/>
        </w:rPr>
        <w:t>ublikuotos nuorodos turi būti pateikiamos el. paslaugos gavėj</w:t>
      </w:r>
      <w:r>
        <w:rPr>
          <w:lang w:eastAsia="lt-LT"/>
        </w:rPr>
        <w:t>ų peržiūrai</w:t>
      </w:r>
      <w:r w:rsidR="00A70F9C">
        <w:rPr>
          <w:lang w:eastAsia="lt-LT"/>
        </w:rPr>
        <w:t xml:space="preserve">. </w:t>
      </w:r>
    </w:p>
    <w:p w14:paraId="53E6C504" w14:textId="5E985064" w:rsidR="007B4D04" w:rsidRDefault="007B4D04" w:rsidP="001643B7">
      <w:pPr>
        <w:pStyle w:val="ListParagraph"/>
        <w:numPr>
          <w:ilvl w:val="0"/>
          <w:numId w:val="37"/>
        </w:numPr>
        <w:spacing w:after="0"/>
        <w:jc w:val="both"/>
        <w:rPr>
          <w:lang w:eastAsia="lt-LT"/>
        </w:rPr>
      </w:pPr>
      <w:r>
        <w:rPr>
          <w:lang w:eastAsia="lt-LT"/>
        </w:rPr>
        <w:t>Pašalinus publikavimo žymą, nuoroda neturi būti matoma:</w:t>
      </w:r>
    </w:p>
    <w:p w14:paraId="1450FBF9" w14:textId="16519E52" w:rsidR="007B4D04" w:rsidRDefault="007B4D04" w:rsidP="001643B7">
      <w:pPr>
        <w:pStyle w:val="ListParagraph"/>
        <w:numPr>
          <w:ilvl w:val="1"/>
          <w:numId w:val="37"/>
        </w:numPr>
        <w:spacing w:after="0"/>
        <w:jc w:val="both"/>
        <w:rPr>
          <w:lang w:eastAsia="lt-LT"/>
        </w:rPr>
      </w:pPr>
      <w:r>
        <w:rPr>
          <w:lang w:eastAsia="lt-LT"/>
        </w:rPr>
        <w:t>Bendrame nuorodų sąraše;</w:t>
      </w:r>
    </w:p>
    <w:p w14:paraId="54337D57" w14:textId="1C390355" w:rsidR="007B4D04" w:rsidRDefault="007B4D04" w:rsidP="001643B7">
      <w:pPr>
        <w:pStyle w:val="ListParagraph"/>
        <w:numPr>
          <w:ilvl w:val="1"/>
          <w:numId w:val="37"/>
        </w:numPr>
        <w:spacing w:after="0"/>
        <w:jc w:val="both"/>
        <w:rPr>
          <w:lang w:eastAsia="lt-LT"/>
        </w:rPr>
      </w:pPr>
      <w:r>
        <w:rPr>
          <w:lang w:eastAsia="lt-LT"/>
        </w:rPr>
        <w:t>Asmeniniuose el. paslaugų gavėjų sąrašuose.</w:t>
      </w:r>
    </w:p>
    <w:p w14:paraId="5D505C61" w14:textId="77777777" w:rsidR="007B4D04" w:rsidRDefault="007B4D04" w:rsidP="001643B7">
      <w:pPr>
        <w:pStyle w:val="ListParagraph"/>
        <w:numPr>
          <w:ilvl w:val="0"/>
          <w:numId w:val="37"/>
        </w:numPr>
        <w:spacing w:after="0"/>
        <w:jc w:val="both"/>
        <w:rPr>
          <w:lang w:eastAsia="lt-LT"/>
        </w:rPr>
      </w:pPr>
      <w:r>
        <w:rPr>
          <w:lang w:eastAsia="lt-LT"/>
        </w:rPr>
        <w:t>E</w:t>
      </w:r>
      <w:r w:rsidR="00151794">
        <w:rPr>
          <w:lang w:eastAsia="lt-LT"/>
        </w:rPr>
        <w:t xml:space="preserve">l. paslaugos gavėjas turi galėti </w:t>
      </w:r>
      <w:r w:rsidR="00151794" w:rsidRPr="007B4D04">
        <w:rPr>
          <w:b/>
          <w:bCs/>
          <w:lang w:eastAsia="lt-LT"/>
        </w:rPr>
        <w:t>peržiūrėti apklaus</w:t>
      </w:r>
      <w:r w:rsidRPr="007B4D04">
        <w:rPr>
          <w:b/>
          <w:bCs/>
          <w:lang w:eastAsia="lt-LT"/>
        </w:rPr>
        <w:t>as</w:t>
      </w:r>
      <w:r>
        <w:rPr>
          <w:lang w:eastAsia="lt-LT"/>
        </w:rPr>
        <w:t>, kurių dar nėra pildęs.</w:t>
      </w:r>
    </w:p>
    <w:p w14:paraId="1E2A9BF6" w14:textId="0DBED6F3" w:rsidR="005E7DC2" w:rsidRDefault="007B4D04" w:rsidP="001643B7">
      <w:pPr>
        <w:pStyle w:val="ListParagraph"/>
        <w:numPr>
          <w:ilvl w:val="0"/>
          <w:numId w:val="37"/>
        </w:numPr>
        <w:spacing w:after="0"/>
        <w:jc w:val="both"/>
        <w:rPr>
          <w:lang w:eastAsia="lt-LT"/>
        </w:rPr>
      </w:pPr>
      <w:r>
        <w:rPr>
          <w:lang w:eastAsia="lt-LT"/>
        </w:rPr>
        <w:t>Apklausų sąraše turi būti matoma ši informacija:</w:t>
      </w:r>
    </w:p>
    <w:p w14:paraId="13BE5E97" w14:textId="3B5C4108" w:rsidR="00151794" w:rsidRDefault="007B4D04" w:rsidP="001643B7">
      <w:pPr>
        <w:pStyle w:val="ListParagraph"/>
        <w:numPr>
          <w:ilvl w:val="1"/>
          <w:numId w:val="37"/>
        </w:numPr>
        <w:spacing w:after="0"/>
        <w:jc w:val="both"/>
        <w:rPr>
          <w:lang w:eastAsia="lt-LT"/>
        </w:rPr>
      </w:pPr>
      <w:r>
        <w:rPr>
          <w:lang w:eastAsia="lt-LT"/>
        </w:rPr>
        <w:t>Apklausos pavadinimas</w:t>
      </w:r>
      <w:r w:rsidR="00151794">
        <w:rPr>
          <w:lang w:eastAsia="lt-LT"/>
        </w:rPr>
        <w:t>;</w:t>
      </w:r>
    </w:p>
    <w:p w14:paraId="5FF9FBA8" w14:textId="77777777" w:rsidR="007B4D04" w:rsidRDefault="007B4D04" w:rsidP="001643B7">
      <w:pPr>
        <w:pStyle w:val="ListParagraph"/>
        <w:numPr>
          <w:ilvl w:val="1"/>
          <w:numId w:val="37"/>
        </w:numPr>
        <w:spacing w:after="0"/>
        <w:jc w:val="both"/>
        <w:rPr>
          <w:lang w:eastAsia="lt-LT"/>
        </w:rPr>
      </w:pPr>
      <w:r>
        <w:rPr>
          <w:lang w:eastAsia="lt-LT"/>
        </w:rPr>
        <w:t>Apklausos aprašymas;</w:t>
      </w:r>
    </w:p>
    <w:p w14:paraId="34C6F4BB" w14:textId="69A27C8F" w:rsidR="00151794" w:rsidRDefault="007B4D04" w:rsidP="001643B7">
      <w:pPr>
        <w:pStyle w:val="ListParagraph"/>
        <w:numPr>
          <w:ilvl w:val="1"/>
          <w:numId w:val="37"/>
        </w:numPr>
        <w:spacing w:after="0"/>
        <w:jc w:val="both"/>
        <w:rPr>
          <w:lang w:eastAsia="lt-LT"/>
        </w:rPr>
      </w:pPr>
      <w:r>
        <w:rPr>
          <w:lang w:eastAsia="lt-LT"/>
        </w:rPr>
        <w:t>Data, iki kurios apklausa bus aktyvi</w:t>
      </w:r>
      <w:r w:rsidR="00151794">
        <w:rPr>
          <w:lang w:eastAsia="lt-LT"/>
        </w:rPr>
        <w:t>.</w:t>
      </w:r>
    </w:p>
    <w:p w14:paraId="0CF8C13F" w14:textId="01E21F47" w:rsidR="00151794" w:rsidRDefault="00151794" w:rsidP="001643B7">
      <w:pPr>
        <w:pStyle w:val="ListParagraph"/>
        <w:numPr>
          <w:ilvl w:val="0"/>
          <w:numId w:val="37"/>
        </w:numPr>
        <w:spacing w:after="0"/>
        <w:jc w:val="both"/>
        <w:rPr>
          <w:lang w:eastAsia="lt-LT"/>
        </w:rPr>
      </w:pPr>
      <w:r>
        <w:rPr>
          <w:lang w:eastAsia="lt-LT"/>
        </w:rPr>
        <w:t>El. paslaugos gavėjas turi galėti inicijuoti konkrečios vykdomos apklausos pildymą</w:t>
      </w:r>
      <w:r w:rsidR="000949F9">
        <w:rPr>
          <w:lang w:eastAsia="lt-LT"/>
        </w:rPr>
        <w:t xml:space="preserve"> (žr. </w:t>
      </w:r>
      <w:r w:rsidR="000949F9">
        <w:rPr>
          <w:lang w:eastAsia="lt-LT"/>
        </w:rPr>
        <w:fldChar w:fldCharType="begin"/>
      </w:r>
      <w:r w:rsidR="000949F9">
        <w:rPr>
          <w:lang w:eastAsia="lt-LT"/>
        </w:rPr>
        <w:instrText xml:space="preserve"> REF _Ref16596647 \r \h </w:instrText>
      </w:r>
      <w:r w:rsidR="001643B7">
        <w:rPr>
          <w:lang w:eastAsia="lt-LT"/>
        </w:rPr>
        <w:instrText xml:space="preserve"> \* MERGEFORMAT </w:instrText>
      </w:r>
      <w:r w:rsidR="000949F9">
        <w:rPr>
          <w:lang w:eastAsia="lt-LT"/>
        </w:rPr>
      </w:r>
      <w:r w:rsidR="000949F9">
        <w:rPr>
          <w:lang w:eastAsia="lt-LT"/>
        </w:rPr>
        <w:fldChar w:fldCharType="separate"/>
      </w:r>
      <w:r w:rsidR="005C05B7">
        <w:rPr>
          <w:lang w:eastAsia="lt-LT"/>
        </w:rPr>
        <w:t>7.2.5</w:t>
      </w:r>
      <w:r w:rsidR="000949F9">
        <w:rPr>
          <w:lang w:eastAsia="lt-LT"/>
        </w:rPr>
        <w:fldChar w:fldCharType="end"/>
      </w:r>
      <w:r w:rsidR="000949F9">
        <w:rPr>
          <w:lang w:eastAsia="lt-LT"/>
        </w:rPr>
        <w:t xml:space="preserve"> skyrių).</w:t>
      </w:r>
    </w:p>
    <w:p w14:paraId="7A6820CC" w14:textId="2139950B" w:rsidR="000949F9" w:rsidRDefault="000949F9" w:rsidP="001643B7">
      <w:pPr>
        <w:pStyle w:val="ListParagraph"/>
        <w:numPr>
          <w:ilvl w:val="0"/>
          <w:numId w:val="37"/>
        </w:numPr>
        <w:spacing w:after="0"/>
        <w:jc w:val="both"/>
        <w:rPr>
          <w:lang w:eastAsia="lt-LT"/>
        </w:rPr>
      </w:pPr>
      <w:r>
        <w:rPr>
          <w:lang w:eastAsia="lt-LT"/>
        </w:rPr>
        <w:t>Praėjus apklausos pildymo laikui, el. paslaugų gavėjui apklausa nebeturi būti rodoma apklausų sąraše.</w:t>
      </w:r>
    </w:p>
    <w:p w14:paraId="3DB2848B" w14:textId="72BEC430" w:rsidR="00252DC2" w:rsidRDefault="00A225E9" w:rsidP="001643B7">
      <w:pPr>
        <w:pStyle w:val="ListParagraph"/>
        <w:numPr>
          <w:ilvl w:val="0"/>
          <w:numId w:val="37"/>
        </w:numPr>
        <w:spacing w:after="0"/>
        <w:jc w:val="both"/>
        <w:rPr>
          <w:lang w:eastAsia="lt-LT"/>
        </w:rPr>
      </w:pPr>
      <w:bookmarkStart w:id="226" w:name="_Ref18937393"/>
      <w:r>
        <w:rPr>
          <w:lang w:eastAsia="lt-LT"/>
        </w:rPr>
        <w:t>E</w:t>
      </w:r>
      <w:r w:rsidR="00A34FF8">
        <w:rPr>
          <w:lang w:eastAsia="lt-LT"/>
        </w:rPr>
        <w:t>l. paslaugos gavėjas turi galėti</w:t>
      </w:r>
      <w:r>
        <w:rPr>
          <w:lang w:eastAsia="lt-LT"/>
        </w:rPr>
        <w:t xml:space="preserve"> VIISP</w:t>
      </w:r>
      <w:r w:rsidR="00A34FF8">
        <w:rPr>
          <w:lang w:eastAsia="lt-LT"/>
        </w:rPr>
        <w:t xml:space="preserve"> </w:t>
      </w:r>
      <w:r w:rsidR="00A34FF8" w:rsidRPr="00A225E9">
        <w:rPr>
          <w:b/>
          <w:bCs/>
          <w:lang w:eastAsia="lt-LT"/>
        </w:rPr>
        <w:t>peržiūrėti Įgaliojimų registre užregistruotus įgaliojimus</w:t>
      </w:r>
      <w:r w:rsidR="00A34FF8" w:rsidRPr="00A34FF8">
        <w:rPr>
          <w:lang w:eastAsia="lt-LT"/>
        </w:rPr>
        <w:t xml:space="preserve">, susijusius su VIISP </w:t>
      </w:r>
      <w:r>
        <w:rPr>
          <w:lang w:eastAsia="lt-LT"/>
        </w:rPr>
        <w:t xml:space="preserve">sukurtų </w:t>
      </w:r>
      <w:r w:rsidR="00A34FF8" w:rsidRPr="00A34FF8">
        <w:rPr>
          <w:lang w:eastAsia="lt-LT"/>
        </w:rPr>
        <w:t>el. paslaugų gavimu</w:t>
      </w:r>
      <w:r>
        <w:rPr>
          <w:lang w:eastAsia="lt-LT"/>
        </w:rPr>
        <w:t xml:space="preserve"> (detalios analizės ir projektavimo etapų metu Diegėjas turi apibrėžti ir su atsakingomis šalimis suderinti įgaliojimo duomenų gavimo būdus</w:t>
      </w:r>
      <w:r w:rsidR="00EA0E3A">
        <w:rPr>
          <w:lang w:eastAsia="lt-LT"/>
        </w:rPr>
        <w:t xml:space="preserve"> ir apimtis</w:t>
      </w:r>
      <w:r>
        <w:rPr>
          <w:lang w:eastAsia="lt-LT"/>
        </w:rPr>
        <w:t>), būtent</w:t>
      </w:r>
      <w:r w:rsidR="00A34FF8">
        <w:rPr>
          <w:lang w:eastAsia="lt-LT"/>
        </w:rPr>
        <w:t>:</w:t>
      </w:r>
      <w:bookmarkEnd w:id="226"/>
    </w:p>
    <w:p w14:paraId="2FD07F49" w14:textId="735B1785" w:rsidR="00A34FF8" w:rsidRDefault="00A225E9" w:rsidP="001643B7">
      <w:pPr>
        <w:pStyle w:val="ListParagraph"/>
        <w:numPr>
          <w:ilvl w:val="1"/>
          <w:numId w:val="37"/>
        </w:numPr>
        <w:spacing w:after="0"/>
        <w:jc w:val="both"/>
        <w:rPr>
          <w:lang w:eastAsia="lt-LT"/>
        </w:rPr>
      </w:pPr>
      <w:r>
        <w:rPr>
          <w:lang w:eastAsia="lt-LT"/>
        </w:rPr>
        <w:t>El</w:t>
      </w:r>
      <w:r w:rsidR="00A34FF8">
        <w:rPr>
          <w:lang w:eastAsia="lt-LT"/>
        </w:rPr>
        <w:t>. paslaugos gavėjo Įgaliojimų registre užregistruot</w:t>
      </w:r>
      <w:r>
        <w:rPr>
          <w:lang w:eastAsia="lt-LT"/>
        </w:rPr>
        <w:t>ų</w:t>
      </w:r>
      <w:r w:rsidR="00A34FF8">
        <w:rPr>
          <w:lang w:eastAsia="lt-LT"/>
        </w:rPr>
        <w:t xml:space="preserve"> įgaliojimų duomenys,</w:t>
      </w:r>
      <w:r>
        <w:rPr>
          <w:lang w:eastAsia="lt-LT"/>
        </w:rPr>
        <w:t xml:space="preserve"> susiję su el. paslaugų gavimu VIISP</w:t>
      </w:r>
      <w:r w:rsidR="00A34FF8">
        <w:rPr>
          <w:lang w:eastAsia="lt-LT"/>
        </w:rPr>
        <w:t>;</w:t>
      </w:r>
    </w:p>
    <w:p w14:paraId="0CE3C1C4" w14:textId="33CDC5AF" w:rsidR="00907E33" w:rsidRDefault="00A225E9" w:rsidP="001643B7">
      <w:pPr>
        <w:pStyle w:val="ListParagraph"/>
        <w:numPr>
          <w:ilvl w:val="1"/>
          <w:numId w:val="37"/>
        </w:numPr>
        <w:spacing w:after="0"/>
        <w:jc w:val="both"/>
        <w:rPr>
          <w:lang w:eastAsia="lt-LT"/>
        </w:rPr>
      </w:pPr>
      <w:r>
        <w:rPr>
          <w:lang w:eastAsia="lt-LT"/>
        </w:rPr>
        <w:t>E</w:t>
      </w:r>
      <w:r w:rsidR="00A34FF8">
        <w:rPr>
          <w:lang w:eastAsia="lt-LT"/>
        </w:rPr>
        <w:t xml:space="preserve">l. paslaugos gavėjui skirtų įgaliojimų, VIISP paslaugoms gauti, duomenis. </w:t>
      </w:r>
    </w:p>
    <w:p w14:paraId="78258EE8" w14:textId="647BD726" w:rsidR="00212ABD" w:rsidRDefault="00212ABD" w:rsidP="001643B7">
      <w:pPr>
        <w:pStyle w:val="ListParagraph"/>
        <w:numPr>
          <w:ilvl w:val="0"/>
          <w:numId w:val="37"/>
        </w:numPr>
        <w:spacing w:after="0"/>
        <w:jc w:val="both"/>
        <w:rPr>
          <w:lang w:eastAsia="lt-LT"/>
        </w:rPr>
      </w:pPr>
      <w:r>
        <w:rPr>
          <w:lang w:eastAsia="lt-LT"/>
        </w:rPr>
        <w:t>El. paslaugos gavėjas turi galėti užsakyti VIISP sukurtą el. paslaugą įgaliotojo vardu, kai įgaliojimas yra gautas iš Įgaliojimų registro</w:t>
      </w:r>
      <w:r w:rsidR="00EB1059">
        <w:rPr>
          <w:lang w:eastAsia="lt-LT"/>
        </w:rPr>
        <w:t xml:space="preserve"> ir/ ar sukurtas VIISP įgaliojimų modulyje</w:t>
      </w:r>
      <w:r>
        <w:rPr>
          <w:lang w:eastAsia="lt-LT"/>
        </w:rPr>
        <w:t>.</w:t>
      </w:r>
    </w:p>
    <w:p w14:paraId="3910AF17" w14:textId="09C8DEF2" w:rsidR="00212ABD" w:rsidRDefault="00212ABD" w:rsidP="001643B7">
      <w:pPr>
        <w:pStyle w:val="ListParagraph"/>
        <w:numPr>
          <w:ilvl w:val="0"/>
          <w:numId w:val="37"/>
        </w:numPr>
        <w:spacing w:after="0"/>
        <w:jc w:val="both"/>
        <w:rPr>
          <w:lang w:eastAsia="lt-LT"/>
        </w:rPr>
      </w:pPr>
      <w:r>
        <w:rPr>
          <w:lang w:eastAsia="lt-LT"/>
        </w:rPr>
        <w:t>El. paslaugos gavėjas turi galėti per VIISP nutraukti Įgaliojimų registre užregistruotą įgaliojimą.</w:t>
      </w:r>
    </w:p>
    <w:p w14:paraId="7A1D9452" w14:textId="5AB08588" w:rsidR="00EA0E3A" w:rsidRDefault="00EA0E3A" w:rsidP="001643B7">
      <w:pPr>
        <w:pStyle w:val="ListParagraph"/>
        <w:numPr>
          <w:ilvl w:val="0"/>
          <w:numId w:val="37"/>
        </w:numPr>
        <w:spacing w:after="0"/>
        <w:jc w:val="both"/>
        <w:rPr>
          <w:lang w:eastAsia="lt-LT"/>
        </w:rPr>
      </w:pPr>
      <w:r>
        <w:rPr>
          <w:lang w:eastAsia="lt-LT"/>
        </w:rPr>
        <w:t>Detalios analizės ir projektavimo etapų metu Diegėjas, suderinęs duomenų gavimą su atsakingomis šalimis, turi sukurti integracines sąsajas gauti nutraukto įgaliojimo duomenis iš Įgaliojimų registro.</w:t>
      </w:r>
    </w:p>
    <w:p w14:paraId="6524AA69" w14:textId="59B167CB" w:rsidR="00212ABD" w:rsidRDefault="006C5341" w:rsidP="001643B7">
      <w:pPr>
        <w:pStyle w:val="ListParagraph"/>
        <w:numPr>
          <w:ilvl w:val="0"/>
          <w:numId w:val="37"/>
        </w:numPr>
        <w:spacing w:after="0"/>
        <w:jc w:val="both"/>
        <w:rPr>
          <w:lang w:eastAsia="lt-LT"/>
        </w:rPr>
      </w:pPr>
      <w:bookmarkStart w:id="227" w:name="_Ref18937444"/>
      <w:r w:rsidRPr="006C5341">
        <w:rPr>
          <w:lang w:eastAsia="lt-LT"/>
        </w:rPr>
        <w:t xml:space="preserve">Jei VIISP </w:t>
      </w:r>
      <w:r w:rsidR="00212ABD">
        <w:rPr>
          <w:lang w:eastAsia="lt-LT"/>
        </w:rPr>
        <w:t>veikiant</w:t>
      </w:r>
      <w:r w:rsidR="00EA0E3A">
        <w:rPr>
          <w:lang w:eastAsia="lt-LT"/>
        </w:rPr>
        <w:t>is</w:t>
      </w:r>
      <w:r w:rsidR="00212ABD">
        <w:rPr>
          <w:lang w:eastAsia="lt-LT"/>
        </w:rPr>
        <w:t xml:space="preserve"> </w:t>
      </w:r>
      <w:r w:rsidRPr="006C5341">
        <w:rPr>
          <w:lang w:eastAsia="lt-LT"/>
        </w:rPr>
        <w:t>įgaliojim</w:t>
      </w:r>
      <w:r w:rsidR="00EA0E3A">
        <w:rPr>
          <w:lang w:eastAsia="lt-LT"/>
        </w:rPr>
        <w:t>as</w:t>
      </w:r>
      <w:r w:rsidRPr="006C5341">
        <w:rPr>
          <w:lang w:eastAsia="lt-LT"/>
        </w:rPr>
        <w:t xml:space="preserve"> </w:t>
      </w:r>
      <w:r w:rsidR="00EA0E3A">
        <w:rPr>
          <w:lang w:eastAsia="lt-LT"/>
        </w:rPr>
        <w:t>yra nutrauktas</w:t>
      </w:r>
      <w:r w:rsidRPr="006C5341">
        <w:rPr>
          <w:lang w:eastAsia="lt-LT"/>
        </w:rPr>
        <w:t>,</w:t>
      </w:r>
      <w:r w:rsidR="00212ABD">
        <w:rPr>
          <w:lang w:eastAsia="lt-LT"/>
        </w:rPr>
        <w:t xml:space="preserve"> turi būti realizuoti šie reikalavimai:</w:t>
      </w:r>
      <w:bookmarkEnd w:id="227"/>
    </w:p>
    <w:p w14:paraId="56BFC9BF" w14:textId="26B8A1E1" w:rsidR="00212ABD" w:rsidRDefault="00212ABD" w:rsidP="001643B7">
      <w:pPr>
        <w:pStyle w:val="ListParagraph"/>
        <w:numPr>
          <w:ilvl w:val="1"/>
          <w:numId w:val="37"/>
        </w:numPr>
        <w:spacing w:after="0"/>
        <w:jc w:val="both"/>
        <w:rPr>
          <w:lang w:eastAsia="lt-LT"/>
        </w:rPr>
      </w:pPr>
      <w:r>
        <w:rPr>
          <w:lang w:eastAsia="lt-LT"/>
        </w:rPr>
        <w:t>Į</w:t>
      </w:r>
      <w:r w:rsidR="006C5341" w:rsidRPr="006C5341">
        <w:rPr>
          <w:lang w:eastAsia="lt-LT"/>
        </w:rPr>
        <w:t>galiojimo būsena</w:t>
      </w:r>
      <w:r w:rsidR="006C5341">
        <w:rPr>
          <w:lang w:eastAsia="lt-LT"/>
        </w:rPr>
        <w:t xml:space="preserve"> turi automatiškai pasikeisti</w:t>
      </w:r>
      <w:r w:rsidR="006C5341" w:rsidRPr="006C5341">
        <w:rPr>
          <w:lang w:eastAsia="lt-LT"/>
        </w:rPr>
        <w:t xml:space="preserve"> VIISP</w:t>
      </w:r>
      <w:r>
        <w:rPr>
          <w:lang w:eastAsia="lt-LT"/>
        </w:rPr>
        <w:t>;</w:t>
      </w:r>
    </w:p>
    <w:p w14:paraId="1426F448" w14:textId="19E9A78F" w:rsidR="00212ABD" w:rsidRDefault="00212ABD" w:rsidP="001643B7">
      <w:pPr>
        <w:pStyle w:val="ListParagraph"/>
        <w:numPr>
          <w:ilvl w:val="1"/>
          <w:numId w:val="37"/>
        </w:numPr>
        <w:spacing w:after="0"/>
        <w:jc w:val="both"/>
        <w:rPr>
          <w:lang w:eastAsia="lt-LT"/>
        </w:rPr>
      </w:pPr>
      <w:r>
        <w:rPr>
          <w:lang w:eastAsia="lt-LT"/>
        </w:rPr>
        <w:t>Įgaliotas asmuo per VIISP pranešimus turi būti informuotas apie įgaliojimo nutraukimą;</w:t>
      </w:r>
    </w:p>
    <w:p w14:paraId="3D6A594C" w14:textId="236902B8" w:rsidR="00A34FF8" w:rsidRDefault="00212ABD" w:rsidP="001643B7">
      <w:pPr>
        <w:pStyle w:val="ListParagraph"/>
        <w:numPr>
          <w:ilvl w:val="1"/>
          <w:numId w:val="37"/>
        </w:numPr>
        <w:spacing w:after="0"/>
        <w:jc w:val="both"/>
        <w:rPr>
          <w:lang w:eastAsia="lt-LT"/>
        </w:rPr>
      </w:pPr>
      <w:r>
        <w:rPr>
          <w:lang w:eastAsia="lt-LT"/>
        </w:rPr>
        <w:t>Į</w:t>
      </w:r>
      <w:r w:rsidR="006C5341" w:rsidRPr="006C5341">
        <w:rPr>
          <w:lang w:eastAsia="lt-LT"/>
        </w:rPr>
        <w:t xml:space="preserve">galiotas asmuo </w:t>
      </w:r>
      <w:r>
        <w:rPr>
          <w:lang w:eastAsia="lt-LT"/>
        </w:rPr>
        <w:t>ne</w:t>
      </w:r>
      <w:r w:rsidR="006C5341">
        <w:rPr>
          <w:lang w:eastAsia="lt-LT"/>
        </w:rPr>
        <w:t>turi galėti</w:t>
      </w:r>
      <w:r w:rsidR="006C5341" w:rsidRPr="006C5341">
        <w:rPr>
          <w:lang w:eastAsia="lt-LT"/>
        </w:rPr>
        <w:t xml:space="preserve"> VIISP veikti įgaliotojo vardu.</w:t>
      </w:r>
    </w:p>
    <w:p w14:paraId="2C19E55F" w14:textId="2B5E309E" w:rsidR="008F0347" w:rsidRDefault="008F0347" w:rsidP="001643B7">
      <w:pPr>
        <w:pStyle w:val="ListParagraph"/>
        <w:numPr>
          <w:ilvl w:val="0"/>
          <w:numId w:val="37"/>
        </w:numPr>
        <w:spacing w:after="0"/>
        <w:jc w:val="both"/>
        <w:rPr>
          <w:lang w:eastAsia="lt-LT"/>
        </w:rPr>
      </w:pPr>
      <w:r>
        <w:rPr>
          <w:lang w:eastAsia="lt-LT"/>
        </w:rPr>
        <w:t xml:space="preserve">El. paslaugos gavėjas turi galėti </w:t>
      </w:r>
      <w:r w:rsidR="00A467F7">
        <w:rPr>
          <w:lang w:eastAsia="lt-LT"/>
        </w:rPr>
        <w:t xml:space="preserve">vienoje vietoje </w:t>
      </w:r>
      <w:r w:rsidRPr="00A467F7">
        <w:rPr>
          <w:b/>
          <w:bCs/>
          <w:lang w:eastAsia="lt-LT"/>
        </w:rPr>
        <w:t>peržiūrėti vis</w:t>
      </w:r>
      <w:r w:rsidR="00A467F7" w:rsidRPr="00A467F7">
        <w:rPr>
          <w:b/>
          <w:bCs/>
          <w:lang w:eastAsia="lt-LT"/>
        </w:rPr>
        <w:t>ų</w:t>
      </w:r>
      <w:r w:rsidRPr="00A467F7">
        <w:rPr>
          <w:b/>
          <w:bCs/>
          <w:lang w:eastAsia="lt-LT"/>
        </w:rPr>
        <w:t xml:space="preserve"> su pagalba veikti VIISP susijusi</w:t>
      </w:r>
      <w:r w:rsidR="00A467F7" w:rsidRPr="00A467F7">
        <w:rPr>
          <w:b/>
          <w:bCs/>
          <w:lang w:eastAsia="lt-LT"/>
        </w:rPr>
        <w:t>ų</w:t>
      </w:r>
      <w:r w:rsidRPr="00A467F7">
        <w:rPr>
          <w:b/>
          <w:bCs/>
          <w:lang w:eastAsia="lt-LT"/>
        </w:rPr>
        <w:t xml:space="preserve"> priemon</w:t>
      </w:r>
      <w:r w:rsidR="00A467F7" w:rsidRPr="00A467F7">
        <w:rPr>
          <w:b/>
          <w:bCs/>
          <w:lang w:eastAsia="lt-LT"/>
        </w:rPr>
        <w:t>ių aktyvias nuorodas</w:t>
      </w:r>
      <w:r w:rsidR="00A467F7">
        <w:rPr>
          <w:lang w:eastAsia="lt-LT"/>
        </w:rPr>
        <w:t>, vedančias el. paslaugos gavėją į konkrečią pagalbos sritį ar kuriomis el. paslaugos gavėjui būtų atsiunčiama aktuali informacija</w:t>
      </w:r>
      <w:r>
        <w:rPr>
          <w:lang w:eastAsia="lt-LT"/>
        </w:rPr>
        <w:t>:</w:t>
      </w:r>
    </w:p>
    <w:p w14:paraId="6DA612F4" w14:textId="68757790" w:rsidR="008F0347" w:rsidRDefault="00A467F7" w:rsidP="001643B7">
      <w:pPr>
        <w:pStyle w:val="ListParagraph"/>
        <w:numPr>
          <w:ilvl w:val="1"/>
          <w:numId w:val="37"/>
        </w:numPr>
        <w:spacing w:after="0"/>
        <w:jc w:val="both"/>
        <w:rPr>
          <w:lang w:eastAsia="lt-LT"/>
        </w:rPr>
      </w:pPr>
      <w:r>
        <w:rPr>
          <w:lang w:eastAsia="lt-LT"/>
        </w:rPr>
        <w:t xml:space="preserve">Dažniausiai užduodami klausimai (toliau – </w:t>
      </w:r>
      <w:r w:rsidR="008F0347">
        <w:rPr>
          <w:lang w:eastAsia="lt-LT"/>
        </w:rPr>
        <w:t>DUK</w:t>
      </w:r>
      <w:r>
        <w:rPr>
          <w:lang w:eastAsia="lt-LT"/>
        </w:rPr>
        <w:t>);</w:t>
      </w:r>
    </w:p>
    <w:p w14:paraId="4AE946DB" w14:textId="1467FC06" w:rsidR="008F0347" w:rsidRDefault="00A467F7" w:rsidP="001643B7">
      <w:pPr>
        <w:pStyle w:val="ListParagraph"/>
        <w:numPr>
          <w:ilvl w:val="1"/>
          <w:numId w:val="37"/>
        </w:numPr>
        <w:spacing w:after="0"/>
        <w:jc w:val="both"/>
        <w:rPr>
          <w:lang w:eastAsia="lt-LT"/>
        </w:rPr>
      </w:pPr>
      <w:r>
        <w:rPr>
          <w:lang w:eastAsia="lt-LT"/>
        </w:rPr>
        <w:t>N</w:t>
      </w:r>
      <w:r w:rsidR="008F0347">
        <w:rPr>
          <w:lang w:eastAsia="lt-LT"/>
        </w:rPr>
        <w:t>audotojo vadovas</w:t>
      </w:r>
      <w:r>
        <w:rPr>
          <w:lang w:eastAsia="lt-LT"/>
        </w:rPr>
        <w:t>;</w:t>
      </w:r>
    </w:p>
    <w:p w14:paraId="41855123" w14:textId="43E41BED" w:rsidR="009E6F9C" w:rsidRDefault="00A467F7" w:rsidP="001643B7">
      <w:pPr>
        <w:pStyle w:val="ListParagraph"/>
        <w:numPr>
          <w:ilvl w:val="1"/>
          <w:numId w:val="37"/>
        </w:numPr>
        <w:spacing w:after="0"/>
        <w:jc w:val="both"/>
        <w:rPr>
          <w:lang w:eastAsia="lt-LT"/>
        </w:rPr>
      </w:pPr>
      <w:r>
        <w:rPr>
          <w:lang w:eastAsia="lt-LT"/>
        </w:rPr>
        <w:t>U</w:t>
      </w:r>
      <w:r w:rsidR="009E6F9C">
        <w:rPr>
          <w:lang w:eastAsia="lt-LT"/>
        </w:rPr>
        <w:t>žklaus</w:t>
      </w:r>
      <w:r>
        <w:rPr>
          <w:lang w:eastAsia="lt-LT"/>
        </w:rPr>
        <w:t>o</w:t>
      </w:r>
      <w:r w:rsidR="009E6F9C">
        <w:rPr>
          <w:lang w:eastAsia="lt-LT"/>
        </w:rPr>
        <w:t>s el. paštu</w:t>
      </w:r>
      <w:r w:rsidR="00103B4B">
        <w:rPr>
          <w:lang w:eastAsia="lt-LT"/>
        </w:rPr>
        <w:t>;</w:t>
      </w:r>
    </w:p>
    <w:p w14:paraId="3286961D" w14:textId="431D5466" w:rsidR="009E6F9C" w:rsidRDefault="009E6F9C" w:rsidP="001643B7">
      <w:pPr>
        <w:pStyle w:val="ListParagraph"/>
        <w:numPr>
          <w:ilvl w:val="1"/>
          <w:numId w:val="37"/>
        </w:numPr>
        <w:spacing w:after="0"/>
        <w:jc w:val="both"/>
        <w:rPr>
          <w:lang w:eastAsia="lt-LT"/>
        </w:rPr>
      </w:pPr>
      <w:r>
        <w:rPr>
          <w:lang w:eastAsia="lt-LT"/>
        </w:rPr>
        <w:t>„</w:t>
      </w:r>
      <w:proofErr w:type="spellStart"/>
      <w:r>
        <w:rPr>
          <w:lang w:eastAsia="lt-LT"/>
        </w:rPr>
        <w:t>Live</w:t>
      </w:r>
      <w:proofErr w:type="spellEnd"/>
      <w:r>
        <w:rPr>
          <w:lang w:eastAsia="lt-LT"/>
        </w:rPr>
        <w:t xml:space="preserve"> </w:t>
      </w:r>
      <w:proofErr w:type="spellStart"/>
      <w:r>
        <w:rPr>
          <w:lang w:eastAsia="lt-LT"/>
        </w:rPr>
        <w:t>chat</w:t>
      </w:r>
      <w:proofErr w:type="spellEnd"/>
      <w:r>
        <w:rPr>
          <w:lang w:eastAsia="lt-LT"/>
        </w:rPr>
        <w:t>“</w:t>
      </w:r>
      <w:r w:rsidR="00A467F7">
        <w:rPr>
          <w:lang w:eastAsia="lt-LT"/>
        </w:rPr>
        <w:t>.</w:t>
      </w:r>
    </w:p>
    <w:p w14:paraId="57AFAA67" w14:textId="3699F2A2" w:rsidR="0032268A" w:rsidRDefault="0032268A" w:rsidP="001643B7">
      <w:pPr>
        <w:pStyle w:val="ListParagraph"/>
        <w:numPr>
          <w:ilvl w:val="0"/>
          <w:numId w:val="37"/>
        </w:numPr>
        <w:spacing w:after="0"/>
        <w:jc w:val="both"/>
        <w:rPr>
          <w:lang w:eastAsia="lt-LT"/>
        </w:rPr>
      </w:pPr>
      <w:bookmarkStart w:id="228" w:name="_Ref16600151"/>
      <w:r>
        <w:rPr>
          <w:lang w:eastAsia="lt-LT"/>
        </w:rPr>
        <w:t xml:space="preserve">Funkciniai reikalavimai pagalbos veikti VIISP priemonėms aprašyti </w:t>
      </w:r>
      <w:r w:rsidRPr="006F4E64">
        <w:rPr>
          <w:lang w:eastAsia="lt-LT"/>
        </w:rPr>
        <w:fldChar w:fldCharType="begin"/>
      </w:r>
      <w:r w:rsidRPr="006F4E64">
        <w:rPr>
          <w:lang w:eastAsia="lt-LT"/>
        </w:rPr>
        <w:instrText xml:space="preserve"> REF _Ref16067994 \r \h </w:instrText>
      </w:r>
      <w:r w:rsidR="00676970" w:rsidRPr="006F4E64">
        <w:rPr>
          <w:lang w:eastAsia="lt-LT"/>
        </w:rPr>
        <w:instrText xml:space="preserve"> \* MERGEFORMAT </w:instrText>
      </w:r>
      <w:r w:rsidRPr="006F4E64">
        <w:rPr>
          <w:lang w:eastAsia="lt-LT"/>
        </w:rPr>
      </w:r>
      <w:r w:rsidRPr="006F4E64">
        <w:rPr>
          <w:lang w:eastAsia="lt-LT"/>
        </w:rPr>
        <w:fldChar w:fldCharType="separate"/>
      </w:r>
      <w:r w:rsidR="005C05B7">
        <w:rPr>
          <w:lang w:eastAsia="lt-LT"/>
        </w:rPr>
        <w:t>7.2.6</w:t>
      </w:r>
      <w:r w:rsidRPr="006F4E64">
        <w:rPr>
          <w:lang w:eastAsia="lt-LT"/>
        </w:rPr>
        <w:fldChar w:fldCharType="end"/>
      </w:r>
      <w:r>
        <w:rPr>
          <w:lang w:eastAsia="lt-LT"/>
        </w:rPr>
        <w:t xml:space="preserve"> skyr</w:t>
      </w:r>
      <w:r w:rsidR="00EE4937">
        <w:rPr>
          <w:lang w:eastAsia="lt-LT"/>
        </w:rPr>
        <w:t>iuje</w:t>
      </w:r>
      <w:r>
        <w:rPr>
          <w:lang w:eastAsia="lt-LT"/>
        </w:rPr>
        <w:t>.</w:t>
      </w:r>
      <w:bookmarkEnd w:id="228"/>
      <w:r>
        <w:rPr>
          <w:lang w:eastAsia="lt-LT"/>
        </w:rPr>
        <w:t xml:space="preserve"> </w:t>
      </w:r>
    </w:p>
    <w:p w14:paraId="508625A7" w14:textId="6530069C" w:rsidR="0074693B" w:rsidRDefault="0074693B" w:rsidP="001643B7">
      <w:pPr>
        <w:pStyle w:val="ListParagraph"/>
        <w:numPr>
          <w:ilvl w:val="1"/>
          <w:numId w:val="37"/>
        </w:numPr>
        <w:spacing w:after="0"/>
        <w:jc w:val="both"/>
        <w:rPr>
          <w:lang w:eastAsia="lt-LT"/>
        </w:rPr>
      </w:pPr>
      <w:r w:rsidRPr="00646588">
        <w:rPr>
          <w:lang w:eastAsia="lt-LT"/>
        </w:rPr>
        <w:t>El. paslaugos gavėjas</w:t>
      </w:r>
      <w:r w:rsidR="00646588" w:rsidRPr="00646588">
        <w:rPr>
          <w:lang w:eastAsia="lt-LT"/>
        </w:rPr>
        <w:t xml:space="preserve"> </w:t>
      </w:r>
      <w:r w:rsidRPr="00646588">
        <w:rPr>
          <w:lang w:eastAsia="lt-LT"/>
        </w:rPr>
        <w:t xml:space="preserve">turi galėti </w:t>
      </w:r>
      <w:r w:rsidR="00646588" w:rsidRPr="00646588">
        <w:rPr>
          <w:b/>
          <w:bCs/>
          <w:lang w:eastAsia="lt-LT"/>
        </w:rPr>
        <w:t>užsisakyti</w:t>
      </w:r>
      <w:r w:rsidRPr="00646588">
        <w:rPr>
          <w:b/>
          <w:bCs/>
          <w:lang w:eastAsia="lt-LT"/>
        </w:rPr>
        <w:t xml:space="preserve"> priminim</w:t>
      </w:r>
      <w:r w:rsidR="00646588">
        <w:rPr>
          <w:b/>
          <w:bCs/>
          <w:lang w:eastAsia="lt-LT"/>
        </w:rPr>
        <w:t>ą(-</w:t>
      </w:r>
      <w:proofErr w:type="spellStart"/>
      <w:r w:rsidRPr="00646588">
        <w:rPr>
          <w:b/>
          <w:bCs/>
          <w:lang w:eastAsia="lt-LT"/>
        </w:rPr>
        <w:t>us</w:t>
      </w:r>
      <w:proofErr w:type="spellEnd"/>
      <w:r w:rsidR="00646588">
        <w:rPr>
          <w:b/>
          <w:bCs/>
          <w:lang w:eastAsia="lt-LT"/>
        </w:rPr>
        <w:t>)</w:t>
      </w:r>
      <w:r w:rsidR="00646588">
        <w:rPr>
          <w:lang w:eastAsia="lt-LT"/>
        </w:rPr>
        <w:t xml:space="preserve">, pasirenkant </w:t>
      </w:r>
      <w:r w:rsidRPr="0074693B">
        <w:rPr>
          <w:lang w:eastAsia="lt-LT"/>
        </w:rPr>
        <w:t>apie kokius VIISP registruojamus įvykius nori</w:t>
      </w:r>
      <w:r w:rsidR="00646588">
        <w:rPr>
          <w:lang w:eastAsia="lt-LT"/>
        </w:rPr>
        <w:t>ma</w:t>
      </w:r>
      <w:r w:rsidRPr="0074693B">
        <w:rPr>
          <w:lang w:eastAsia="lt-LT"/>
        </w:rPr>
        <w:t xml:space="preserve"> gauti priminimus</w:t>
      </w:r>
      <w:r w:rsidR="00646588">
        <w:rPr>
          <w:lang w:eastAsia="lt-LT"/>
        </w:rPr>
        <w:t xml:space="preserve"> (registruojamų įvykių, apie kuriuos gali būti siunčiami priminimai el. paslaugos gavėjui, sąrašas gali būti papildytas detalios analizės etapo metu)</w:t>
      </w:r>
      <w:r w:rsidRPr="0074693B">
        <w:rPr>
          <w:lang w:eastAsia="lt-LT"/>
        </w:rPr>
        <w:t>, būtent:</w:t>
      </w:r>
    </w:p>
    <w:p w14:paraId="3A8262B1" w14:textId="7C589393" w:rsidR="0074693B" w:rsidRDefault="00646588" w:rsidP="001643B7">
      <w:pPr>
        <w:pStyle w:val="ListParagraph"/>
        <w:numPr>
          <w:ilvl w:val="1"/>
          <w:numId w:val="37"/>
        </w:numPr>
        <w:spacing w:after="0"/>
        <w:jc w:val="both"/>
        <w:rPr>
          <w:lang w:eastAsia="lt-LT"/>
        </w:rPr>
      </w:pPr>
      <w:r>
        <w:rPr>
          <w:lang w:eastAsia="lt-LT"/>
        </w:rPr>
        <w:t>A</w:t>
      </w:r>
      <w:r w:rsidR="0074693B">
        <w:rPr>
          <w:lang w:eastAsia="lt-LT"/>
        </w:rPr>
        <w:t>pie nebaigtus užsakymus (t. y. pradėtus pildyti prašymus, bet nepateiktus, arba pateiktus prašymus, bet neapmokėtus)</w:t>
      </w:r>
      <w:r>
        <w:rPr>
          <w:lang w:eastAsia="lt-LT"/>
        </w:rPr>
        <w:t>,</w:t>
      </w:r>
    </w:p>
    <w:p w14:paraId="3710E802" w14:textId="008603E3" w:rsidR="0074693B" w:rsidRDefault="00646588" w:rsidP="001643B7">
      <w:pPr>
        <w:pStyle w:val="ListParagraph"/>
        <w:numPr>
          <w:ilvl w:val="1"/>
          <w:numId w:val="37"/>
        </w:numPr>
        <w:spacing w:after="0"/>
        <w:jc w:val="both"/>
        <w:rPr>
          <w:lang w:eastAsia="lt-LT"/>
        </w:rPr>
      </w:pPr>
      <w:r>
        <w:rPr>
          <w:lang w:eastAsia="lt-LT"/>
        </w:rPr>
        <w:t>A</w:t>
      </w:r>
      <w:r w:rsidR="0074693B">
        <w:rPr>
          <w:lang w:eastAsia="lt-LT"/>
        </w:rPr>
        <w:t>pie neperžiūrėtas suteiktas (nesuteiktas) el. paslaugas (jų rezultatus)</w:t>
      </w:r>
      <w:r>
        <w:rPr>
          <w:lang w:eastAsia="lt-LT"/>
        </w:rPr>
        <w:t>,</w:t>
      </w:r>
    </w:p>
    <w:p w14:paraId="1EA1680D" w14:textId="6EAEDCB7" w:rsidR="0074693B" w:rsidRDefault="00646588" w:rsidP="001643B7">
      <w:pPr>
        <w:pStyle w:val="ListParagraph"/>
        <w:numPr>
          <w:ilvl w:val="1"/>
          <w:numId w:val="37"/>
        </w:numPr>
        <w:spacing w:after="0"/>
        <w:jc w:val="both"/>
        <w:rPr>
          <w:lang w:eastAsia="lt-LT"/>
        </w:rPr>
      </w:pPr>
      <w:r>
        <w:rPr>
          <w:lang w:eastAsia="lt-LT"/>
        </w:rPr>
        <w:t>A</w:t>
      </w:r>
      <w:r w:rsidR="0074693B">
        <w:rPr>
          <w:lang w:eastAsia="lt-LT"/>
        </w:rPr>
        <w:t>pie neperskaityt</w:t>
      </w:r>
      <w:r>
        <w:rPr>
          <w:lang w:eastAsia="lt-LT"/>
        </w:rPr>
        <w:t>us pranešimus,</w:t>
      </w:r>
    </w:p>
    <w:p w14:paraId="31216D9A" w14:textId="06340188" w:rsidR="0074693B" w:rsidRDefault="00646588" w:rsidP="001643B7">
      <w:pPr>
        <w:pStyle w:val="ListParagraph"/>
        <w:numPr>
          <w:ilvl w:val="1"/>
          <w:numId w:val="37"/>
        </w:numPr>
        <w:spacing w:after="0"/>
        <w:jc w:val="both"/>
        <w:rPr>
          <w:lang w:eastAsia="lt-LT"/>
        </w:rPr>
      </w:pPr>
      <w:r>
        <w:rPr>
          <w:lang w:eastAsia="lt-LT"/>
        </w:rPr>
        <w:t>A</w:t>
      </w:r>
      <w:r w:rsidR="0074693B">
        <w:rPr>
          <w:lang w:eastAsia="lt-LT"/>
        </w:rPr>
        <w:t xml:space="preserve">pie </w:t>
      </w:r>
      <w:r>
        <w:rPr>
          <w:lang w:eastAsia="lt-LT"/>
        </w:rPr>
        <w:t xml:space="preserve">artėjančius </w:t>
      </w:r>
      <w:r w:rsidR="0074693B">
        <w:rPr>
          <w:lang w:eastAsia="lt-LT"/>
        </w:rPr>
        <w:t>įvykius iš kalendoriaus</w:t>
      </w:r>
      <w:r>
        <w:rPr>
          <w:lang w:eastAsia="lt-LT"/>
        </w:rPr>
        <w:t>,</w:t>
      </w:r>
    </w:p>
    <w:p w14:paraId="5C496ACA" w14:textId="628033FA" w:rsidR="0074693B" w:rsidRDefault="00646588" w:rsidP="001643B7">
      <w:pPr>
        <w:pStyle w:val="ListParagraph"/>
        <w:numPr>
          <w:ilvl w:val="1"/>
          <w:numId w:val="37"/>
        </w:numPr>
        <w:spacing w:after="0"/>
        <w:jc w:val="both"/>
        <w:rPr>
          <w:lang w:eastAsia="lt-LT"/>
        </w:rPr>
      </w:pPr>
      <w:r>
        <w:rPr>
          <w:lang w:eastAsia="lt-LT"/>
        </w:rPr>
        <w:t>A</w:t>
      </w:r>
      <w:r w:rsidR="0074693B">
        <w:rPr>
          <w:lang w:eastAsia="lt-LT"/>
        </w:rPr>
        <w:t xml:space="preserve">pie nepasinaudotas </w:t>
      </w:r>
      <w:proofErr w:type="spellStart"/>
      <w:r w:rsidR="0074693B">
        <w:rPr>
          <w:lang w:eastAsia="lt-LT"/>
        </w:rPr>
        <w:t>proaktyviai</w:t>
      </w:r>
      <w:proofErr w:type="spellEnd"/>
      <w:r w:rsidR="0074693B">
        <w:rPr>
          <w:lang w:eastAsia="lt-LT"/>
        </w:rPr>
        <w:t xml:space="preserve"> pasiūlytas (personalizuotas) paslaugas</w:t>
      </w:r>
      <w:r>
        <w:rPr>
          <w:lang w:eastAsia="lt-LT"/>
        </w:rPr>
        <w:t>,</w:t>
      </w:r>
    </w:p>
    <w:p w14:paraId="4947CA8C" w14:textId="56AB54B8" w:rsidR="0074693B" w:rsidRDefault="00646588" w:rsidP="001643B7">
      <w:pPr>
        <w:pStyle w:val="ListParagraph"/>
        <w:numPr>
          <w:ilvl w:val="1"/>
          <w:numId w:val="37"/>
        </w:numPr>
        <w:spacing w:after="0"/>
        <w:jc w:val="both"/>
        <w:rPr>
          <w:lang w:eastAsia="lt-LT"/>
        </w:rPr>
      </w:pPr>
      <w:r>
        <w:rPr>
          <w:lang w:eastAsia="lt-LT"/>
        </w:rPr>
        <w:t>A</w:t>
      </w:r>
      <w:r w:rsidR="0074693B">
        <w:rPr>
          <w:lang w:eastAsia="lt-LT"/>
        </w:rPr>
        <w:t>pie neatliktas užduotis, susijusias su el. paslaugomis</w:t>
      </w:r>
      <w:r>
        <w:rPr>
          <w:lang w:eastAsia="lt-LT"/>
        </w:rPr>
        <w:t>.</w:t>
      </w:r>
    </w:p>
    <w:p w14:paraId="4051D7FF" w14:textId="79DDC6E3" w:rsidR="0074693B" w:rsidRDefault="0074693B" w:rsidP="001643B7">
      <w:pPr>
        <w:pStyle w:val="ListParagraph"/>
        <w:numPr>
          <w:ilvl w:val="0"/>
          <w:numId w:val="37"/>
        </w:numPr>
        <w:spacing w:after="0"/>
        <w:jc w:val="both"/>
        <w:rPr>
          <w:lang w:eastAsia="lt-LT"/>
        </w:rPr>
      </w:pPr>
      <w:r>
        <w:rPr>
          <w:lang w:eastAsia="lt-LT"/>
        </w:rPr>
        <w:t xml:space="preserve">El. paslaugos gavėjas turi galėti pasirinkti daugiau </w:t>
      </w:r>
      <w:r w:rsidR="00646588">
        <w:rPr>
          <w:lang w:eastAsia="lt-LT"/>
        </w:rPr>
        <w:t>nei</w:t>
      </w:r>
      <w:r>
        <w:rPr>
          <w:lang w:eastAsia="lt-LT"/>
        </w:rPr>
        <w:t xml:space="preserve"> vieną registruojamą įvykį</w:t>
      </w:r>
      <w:r w:rsidR="00646588">
        <w:rPr>
          <w:lang w:eastAsia="lt-LT"/>
        </w:rPr>
        <w:t>,</w:t>
      </w:r>
      <w:r>
        <w:rPr>
          <w:lang w:eastAsia="lt-LT"/>
        </w:rPr>
        <w:t xml:space="preserve"> apie kurį nori gauti priminimus. </w:t>
      </w:r>
    </w:p>
    <w:p w14:paraId="3A3E5026" w14:textId="64D161F2" w:rsidR="00646588" w:rsidRDefault="0074693B" w:rsidP="001643B7">
      <w:pPr>
        <w:pStyle w:val="ListParagraph"/>
        <w:numPr>
          <w:ilvl w:val="0"/>
          <w:numId w:val="37"/>
        </w:numPr>
        <w:spacing w:after="0"/>
        <w:jc w:val="both"/>
        <w:rPr>
          <w:lang w:eastAsia="lt-LT"/>
        </w:rPr>
      </w:pPr>
      <w:r>
        <w:rPr>
          <w:lang w:eastAsia="lt-LT"/>
        </w:rPr>
        <w:t>El. paslaugos gavėjas turi galėti nustatyti</w:t>
      </w:r>
      <w:r w:rsidR="00646588">
        <w:rPr>
          <w:lang w:eastAsia="lt-LT"/>
        </w:rPr>
        <w:t>,</w:t>
      </w:r>
      <w:r>
        <w:rPr>
          <w:lang w:eastAsia="lt-LT"/>
        </w:rPr>
        <w:t xml:space="preserve"> kada nori gauti priminimą apie kiekvieną registruojamą įvykį</w:t>
      </w:r>
      <w:r w:rsidR="00F578CC">
        <w:rPr>
          <w:lang w:eastAsia="lt-LT"/>
        </w:rPr>
        <w:t xml:space="preserve"> atskirai, atsižvelgiant į konkretaus įvykio datą</w:t>
      </w:r>
      <w:r w:rsidR="00646588">
        <w:rPr>
          <w:lang w:eastAsia="lt-LT"/>
        </w:rPr>
        <w:t>.</w:t>
      </w:r>
    </w:p>
    <w:p w14:paraId="4FA777AD" w14:textId="5FCEE7D0" w:rsidR="00646588" w:rsidRDefault="00646588" w:rsidP="001643B7">
      <w:pPr>
        <w:pStyle w:val="ListParagraph"/>
        <w:numPr>
          <w:ilvl w:val="0"/>
          <w:numId w:val="37"/>
        </w:numPr>
        <w:spacing w:after="0"/>
        <w:jc w:val="both"/>
        <w:rPr>
          <w:lang w:eastAsia="lt-LT"/>
        </w:rPr>
      </w:pPr>
      <w:r>
        <w:rPr>
          <w:lang w:eastAsia="lt-LT"/>
        </w:rPr>
        <w:t>Priminimai turi būti siunčiami jau realizuotomis VIISP priemonėmis (VIISP pranešimai, el. paštu, SMS, atsižvelgiant į el. paslaugos gavėjo nustatymus).</w:t>
      </w:r>
    </w:p>
    <w:p w14:paraId="1FA00708" w14:textId="25B42439" w:rsidR="00646588" w:rsidRDefault="00646588" w:rsidP="001643B7">
      <w:pPr>
        <w:pStyle w:val="ListParagraph"/>
        <w:numPr>
          <w:ilvl w:val="0"/>
          <w:numId w:val="37"/>
        </w:numPr>
        <w:spacing w:after="0"/>
        <w:jc w:val="both"/>
        <w:rPr>
          <w:lang w:eastAsia="lt-LT"/>
        </w:rPr>
      </w:pPr>
      <w:r>
        <w:rPr>
          <w:lang w:eastAsia="lt-LT"/>
        </w:rPr>
        <w:t>Priminimų (pranešimų apie artėjančius įvykius) turinys turi būti apibrėžtas ir su Perkančiąja organizacija suderintas detalios analizės metu.</w:t>
      </w:r>
    </w:p>
    <w:p w14:paraId="569842DB" w14:textId="7BDBD15B" w:rsidR="00F32609" w:rsidRPr="00F32609" w:rsidRDefault="00F32609" w:rsidP="001643B7">
      <w:pPr>
        <w:pStyle w:val="ListParagraph"/>
        <w:numPr>
          <w:ilvl w:val="0"/>
          <w:numId w:val="37"/>
        </w:numPr>
        <w:spacing w:after="0"/>
        <w:jc w:val="both"/>
        <w:rPr>
          <w:lang w:eastAsia="lt-LT"/>
        </w:rPr>
      </w:pPr>
      <w:r>
        <w:rPr>
          <w:lang w:eastAsia="lt-LT"/>
        </w:rPr>
        <w:t xml:space="preserve"> </w:t>
      </w:r>
      <w:r w:rsidRPr="00716D0F">
        <w:rPr>
          <w:lang w:val="en-GB" w:eastAsia="lt-LT"/>
        </w:rPr>
        <w:t xml:space="preserve">El. </w:t>
      </w:r>
      <w:r w:rsidRPr="00F32609">
        <w:rPr>
          <w:lang w:eastAsia="lt-LT"/>
        </w:rPr>
        <w:t xml:space="preserve">paslaugos gavėjas turi galėti </w:t>
      </w:r>
      <w:r w:rsidR="00716D0F">
        <w:rPr>
          <w:lang w:eastAsia="lt-LT"/>
        </w:rPr>
        <w:t>keisti</w:t>
      </w:r>
      <w:r w:rsidRPr="00F32609">
        <w:rPr>
          <w:lang w:eastAsia="lt-LT"/>
        </w:rPr>
        <w:t xml:space="preserve"> priminimų nustatymus</w:t>
      </w:r>
      <w:r w:rsidR="005453BD">
        <w:rPr>
          <w:lang w:eastAsia="lt-LT"/>
        </w:rPr>
        <w:t>, būtent</w:t>
      </w:r>
      <w:r w:rsidRPr="00F32609">
        <w:rPr>
          <w:lang w:eastAsia="lt-LT"/>
        </w:rPr>
        <w:t>:</w:t>
      </w:r>
    </w:p>
    <w:p w14:paraId="41991EEA" w14:textId="0ECA7B87" w:rsidR="00F32609" w:rsidRDefault="00716D0F" w:rsidP="001643B7">
      <w:pPr>
        <w:pStyle w:val="ListParagraph"/>
        <w:numPr>
          <w:ilvl w:val="1"/>
          <w:numId w:val="37"/>
        </w:numPr>
        <w:spacing w:after="0"/>
        <w:jc w:val="both"/>
        <w:rPr>
          <w:lang w:eastAsia="lt-LT"/>
        </w:rPr>
      </w:pPr>
      <w:r>
        <w:rPr>
          <w:lang w:eastAsia="lt-LT"/>
        </w:rPr>
        <w:t>A</w:t>
      </w:r>
      <w:r w:rsidR="005453BD">
        <w:rPr>
          <w:lang w:eastAsia="lt-LT"/>
        </w:rPr>
        <w:t>tsisakyti priminimų</w:t>
      </w:r>
      <w:r>
        <w:rPr>
          <w:lang w:eastAsia="lt-LT"/>
        </w:rPr>
        <w:t xml:space="preserve"> apie tam tikro tipo įvykius (žr. </w:t>
      </w:r>
      <w:r>
        <w:rPr>
          <w:lang w:eastAsia="lt-LT"/>
        </w:rPr>
        <w:fldChar w:fldCharType="begin"/>
      </w:r>
      <w:r>
        <w:rPr>
          <w:lang w:eastAsia="lt-LT"/>
        </w:rPr>
        <w:instrText xml:space="preserve"> REF _Ref16600151 \r \h </w:instrText>
      </w:r>
      <w:r w:rsidR="001643B7">
        <w:rPr>
          <w:lang w:eastAsia="lt-LT"/>
        </w:rPr>
        <w:instrText xml:space="preserve"> \* MERGEFORMAT </w:instrText>
      </w:r>
      <w:r>
        <w:rPr>
          <w:lang w:eastAsia="lt-LT"/>
        </w:rPr>
      </w:r>
      <w:r>
        <w:rPr>
          <w:lang w:eastAsia="lt-LT"/>
        </w:rPr>
        <w:fldChar w:fldCharType="separate"/>
      </w:r>
      <w:r w:rsidR="005C05B7">
        <w:rPr>
          <w:lang w:eastAsia="lt-LT"/>
        </w:rPr>
        <w:t>108</w:t>
      </w:r>
      <w:r>
        <w:rPr>
          <w:lang w:eastAsia="lt-LT"/>
        </w:rPr>
        <w:fldChar w:fldCharType="end"/>
      </w:r>
      <w:r>
        <w:rPr>
          <w:lang w:eastAsia="lt-LT"/>
        </w:rPr>
        <w:t xml:space="preserve"> punktą)</w:t>
      </w:r>
      <w:r w:rsidR="005453BD">
        <w:rPr>
          <w:lang w:eastAsia="lt-LT"/>
        </w:rPr>
        <w:t>;</w:t>
      </w:r>
    </w:p>
    <w:p w14:paraId="40429C9A" w14:textId="2A022CEE" w:rsidR="005453BD" w:rsidRDefault="00716D0F" w:rsidP="001643B7">
      <w:pPr>
        <w:pStyle w:val="ListParagraph"/>
        <w:numPr>
          <w:ilvl w:val="1"/>
          <w:numId w:val="37"/>
        </w:numPr>
        <w:spacing w:after="0"/>
        <w:jc w:val="both"/>
        <w:rPr>
          <w:lang w:eastAsia="lt-LT"/>
        </w:rPr>
      </w:pPr>
      <w:r>
        <w:rPr>
          <w:lang w:eastAsia="lt-LT"/>
        </w:rPr>
        <w:t>Pasirinkti</w:t>
      </w:r>
      <w:r w:rsidR="005453BD">
        <w:rPr>
          <w:lang w:eastAsia="lt-LT"/>
        </w:rPr>
        <w:t xml:space="preserve"> naujus įvyki</w:t>
      </w:r>
      <w:r>
        <w:rPr>
          <w:lang w:eastAsia="lt-LT"/>
        </w:rPr>
        <w:t>ų tipus</w:t>
      </w:r>
      <w:r w:rsidR="005453BD">
        <w:rPr>
          <w:lang w:eastAsia="lt-LT"/>
        </w:rPr>
        <w:t>, apie kuriuos nori gauti priminimus;</w:t>
      </w:r>
    </w:p>
    <w:p w14:paraId="7CB7B3B5" w14:textId="6B372B7F" w:rsidR="005453BD" w:rsidRDefault="00716D0F" w:rsidP="001643B7">
      <w:pPr>
        <w:pStyle w:val="ListParagraph"/>
        <w:numPr>
          <w:ilvl w:val="1"/>
          <w:numId w:val="37"/>
        </w:numPr>
        <w:spacing w:after="0"/>
        <w:jc w:val="both"/>
        <w:rPr>
          <w:lang w:eastAsia="lt-LT"/>
        </w:rPr>
      </w:pPr>
      <w:r>
        <w:rPr>
          <w:lang w:eastAsia="lt-LT"/>
        </w:rPr>
        <w:t>P</w:t>
      </w:r>
      <w:r w:rsidR="00705FD7">
        <w:rPr>
          <w:lang w:eastAsia="lt-LT"/>
        </w:rPr>
        <w:t>akeisti priminimų gavimo laiką</w:t>
      </w:r>
      <w:r>
        <w:rPr>
          <w:lang w:eastAsia="lt-LT"/>
        </w:rPr>
        <w:t>.</w:t>
      </w:r>
    </w:p>
    <w:p w14:paraId="63640F14" w14:textId="478C7A9E" w:rsidR="00F076DC" w:rsidRDefault="00F076DC" w:rsidP="001643B7">
      <w:pPr>
        <w:pStyle w:val="ListParagraph"/>
        <w:numPr>
          <w:ilvl w:val="0"/>
          <w:numId w:val="37"/>
        </w:numPr>
        <w:spacing w:after="0"/>
        <w:jc w:val="both"/>
        <w:rPr>
          <w:lang w:eastAsia="lt-LT"/>
        </w:rPr>
      </w:pPr>
      <w:bookmarkStart w:id="229" w:name="_Hlk23345996"/>
      <w:r>
        <w:rPr>
          <w:lang w:eastAsia="lt-LT"/>
        </w:rPr>
        <w:t>Turi būti realizuota</w:t>
      </w:r>
      <w:r w:rsidR="00DF4586">
        <w:rPr>
          <w:lang w:eastAsia="lt-LT"/>
        </w:rPr>
        <w:t>s</w:t>
      </w:r>
      <w:r>
        <w:rPr>
          <w:lang w:eastAsia="lt-LT"/>
        </w:rPr>
        <w:t xml:space="preserve"> iš išorinių sistemų siunčiamų pranešimų</w:t>
      </w:r>
      <w:r w:rsidR="00DF4586">
        <w:rPr>
          <w:lang w:eastAsia="lt-LT"/>
        </w:rPr>
        <w:t>, užduočių</w:t>
      </w:r>
      <w:r>
        <w:rPr>
          <w:lang w:eastAsia="lt-LT"/>
        </w:rPr>
        <w:t xml:space="preserve"> VIISP naudotojui gavimas ir atvaizdavimas piliečio kortelėje:</w:t>
      </w:r>
    </w:p>
    <w:p w14:paraId="16A75889" w14:textId="25F3AFED" w:rsidR="00F076DC" w:rsidRDefault="00F076DC" w:rsidP="001643B7">
      <w:pPr>
        <w:pStyle w:val="ListParagraph"/>
        <w:numPr>
          <w:ilvl w:val="1"/>
          <w:numId w:val="37"/>
        </w:numPr>
        <w:spacing w:after="0"/>
        <w:jc w:val="both"/>
        <w:rPr>
          <w:lang w:eastAsia="lt-LT"/>
        </w:rPr>
      </w:pPr>
      <w:r>
        <w:rPr>
          <w:lang w:eastAsia="lt-LT"/>
        </w:rPr>
        <w:t>Turi būti realizuota duomenų mainų sąsaja, kuri:</w:t>
      </w:r>
    </w:p>
    <w:p w14:paraId="10B0DA9C" w14:textId="62C2DB21" w:rsidR="00F076DC" w:rsidRDefault="00F076DC" w:rsidP="001643B7">
      <w:pPr>
        <w:pStyle w:val="ListParagraph"/>
        <w:numPr>
          <w:ilvl w:val="2"/>
          <w:numId w:val="37"/>
        </w:numPr>
        <w:spacing w:after="0"/>
        <w:jc w:val="both"/>
        <w:rPr>
          <w:lang w:eastAsia="lt-LT"/>
        </w:rPr>
      </w:pPr>
      <w:r>
        <w:rPr>
          <w:lang w:eastAsia="lt-LT"/>
        </w:rPr>
        <w:t>Priimtų suderintos duomenų struktūros pranešimą</w:t>
      </w:r>
      <w:r w:rsidR="00DF4586">
        <w:rPr>
          <w:lang w:eastAsia="lt-LT"/>
        </w:rPr>
        <w:t>, užduotį</w:t>
      </w:r>
      <w:r>
        <w:rPr>
          <w:lang w:eastAsia="lt-LT"/>
        </w:rPr>
        <w:t xml:space="preserve"> iš išorinės sistemos;</w:t>
      </w:r>
    </w:p>
    <w:p w14:paraId="340479FD" w14:textId="235AD32C" w:rsidR="00A839CC" w:rsidRDefault="00A839CC" w:rsidP="001643B7">
      <w:pPr>
        <w:pStyle w:val="ListParagraph"/>
        <w:numPr>
          <w:ilvl w:val="2"/>
          <w:numId w:val="37"/>
        </w:numPr>
        <w:spacing w:after="0"/>
        <w:jc w:val="both"/>
        <w:rPr>
          <w:lang w:eastAsia="lt-LT"/>
        </w:rPr>
      </w:pPr>
      <w:r>
        <w:rPr>
          <w:lang w:eastAsia="lt-LT"/>
        </w:rPr>
        <w:t>Priimtų pranešimų</w:t>
      </w:r>
      <w:r w:rsidR="00DF4586">
        <w:rPr>
          <w:lang w:eastAsia="lt-LT"/>
        </w:rPr>
        <w:t>, užduočių</w:t>
      </w:r>
      <w:r>
        <w:rPr>
          <w:lang w:eastAsia="lt-LT"/>
        </w:rPr>
        <w:t xml:space="preserve"> būsenas (įvykdyta, atšaukta ar pan.);</w:t>
      </w:r>
    </w:p>
    <w:p w14:paraId="2DD78243" w14:textId="459DC431" w:rsidR="00F076DC" w:rsidRDefault="00F076DC" w:rsidP="001643B7">
      <w:pPr>
        <w:pStyle w:val="ListParagraph"/>
        <w:numPr>
          <w:ilvl w:val="2"/>
          <w:numId w:val="37"/>
        </w:numPr>
        <w:spacing w:after="0"/>
        <w:jc w:val="both"/>
        <w:rPr>
          <w:lang w:eastAsia="lt-LT"/>
        </w:rPr>
      </w:pPr>
      <w:r>
        <w:rPr>
          <w:lang w:eastAsia="lt-LT"/>
        </w:rPr>
        <w:t>Išsiųstų pranešimo</w:t>
      </w:r>
      <w:r w:rsidR="00DF4586">
        <w:rPr>
          <w:lang w:eastAsia="lt-LT"/>
        </w:rPr>
        <w:t>, užduoties</w:t>
      </w:r>
      <w:r>
        <w:rPr>
          <w:lang w:eastAsia="lt-LT"/>
        </w:rPr>
        <w:t xml:space="preserve"> perskaitymo, įvykdymo ar kitas būsenas (turi būti suderinta projektavimo etape).</w:t>
      </w:r>
    </w:p>
    <w:p w14:paraId="0DC64E9C" w14:textId="509D01B9" w:rsidR="00DF4586" w:rsidRDefault="00DF4586" w:rsidP="001643B7">
      <w:pPr>
        <w:pStyle w:val="ListParagraph"/>
        <w:numPr>
          <w:ilvl w:val="2"/>
          <w:numId w:val="37"/>
        </w:numPr>
        <w:spacing w:after="0"/>
        <w:jc w:val="both"/>
        <w:rPr>
          <w:lang w:eastAsia="lt-LT"/>
        </w:rPr>
      </w:pPr>
      <w:r>
        <w:rPr>
          <w:lang w:eastAsia="lt-LT"/>
        </w:rPr>
        <w:t>Išsiųstų pranešimo, užduoties turinyje esančių veiksmų (funkcijų) įvykdymo informaciją (pavyzdžiui: patvirtinta, vizuota, atmesta, susipažinta ir pan.).</w:t>
      </w:r>
    </w:p>
    <w:p w14:paraId="4E4564F6" w14:textId="68C43BE2" w:rsidR="00F076DC" w:rsidRDefault="00F076DC" w:rsidP="001643B7">
      <w:pPr>
        <w:pStyle w:val="ListParagraph"/>
        <w:numPr>
          <w:ilvl w:val="1"/>
          <w:numId w:val="37"/>
        </w:numPr>
        <w:spacing w:after="0"/>
        <w:jc w:val="both"/>
        <w:rPr>
          <w:lang w:eastAsia="lt-LT"/>
        </w:rPr>
      </w:pPr>
      <w:r>
        <w:rPr>
          <w:lang w:eastAsia="lt-LT"/>
        </w:rPr>
        <w:t>VIISP naudotojui pranešime</w:t>
      </w:r>
      <w:r w:rsidR="00DF4586">
        <w:rPr>
          <w:lang w:eastAsia="lt-LT"/>
        </w:rPr>
        <w:t>, užduotyje</w:t>
      </w:r>
      <w:r>
        <w:rPr>
          <w:lang w:eastAsia="lt-LT"/>
        </w:rPr>
        <w:t xml:space="preserve"> turi būti galima inicijuoti prisijungimą prie išorinės sistemos (iš kurios gavo pranešimą), jeigu išorinė sistema realizuoja VIISP SSO sprendimą.</w:t>
      </w:r>
      <w:r w:rsidR="00DF4586">
        <w:rPr>
          <w:lang w:eastAsia="lt-LT"/>
        </w:rPr>
        <w:t xml:space="preserve"> Naudotojas turi būti nukreipiamas į konkrečią išorinės informacinės sistemos sritį, kuri susieta su gautu pranešimu, užduotimi (pavyzdžiui, į išorinėje sistemoje esančią konkrečią užduotį; į išorinėje sistemoje esantį dokumentą ir pan.).</w:t>
      </w:r>
    </w:p>
    <w:p w14:paraId="696B2E5A" w14:textId="49703197" w:rsidR="00F076DC" w:rsidRDefault="00F076DC" w:rsidP="001643B7">
      <w:pPr>
        <w:pStyle w:val="ListParagraph"/>
        <w:numPr>
          <w:ilvl w:val="1"/>
          <w:numId w:val="37"/>
        </w:numPr>
        <w:spacing w:after="0"/>
        <w:jc w:val="both"/>
        <w:rPr>
          <w:lang w:eastAsia="lt-LT"/>
        </w:rPr>
      </w:pPr>
      <w:r>
        <w:rPr>
          <w:lang w:eastAsia="lt-LT"/>
        </w:rPr>
        <w:t>VIISP naudotojas turi galėti peržiūrėti</w:t>
      </w:r>
      <w:r w:rsidR="00252A2B">
        <w:rPr>
          <w:lang w:eastAsia="lt-LT"/>
        </w:rPr>
        <w:t>, filtruoti</w:t>
      </w:r>
      <w:r>
        <w:rPr>
          <w:lang w:eastAsia="lt-LT"/>
        </w:rPr>
        <w:t xml:space="preserve"> gautų pranešimų sąrašą, kiekvieno pranešimo turinį, atlikti kitus detalios analizės metu suderintus veiksmus.</w:t>
      </w:r>
    </w:p>
    <w:p w14:paraId="519D9F86" w14:textId="3FC56297" w:rsidR="00DF4586" w:rsidRDefault="00DF4586" w:rsidP="001643B7">
      <w:pPr>
        <w:pStyle w:val="ListParagraph"/>
        <w:numPr>
          <w:ilvl w:val="1"/>
          <w:numId w:val="37"/>
        </w:numPr>
        <w:spacing w:after="0"/>
        <w:jc w:val="both"/>
        <w:rPr>
          <w:lang w:eastAsia="lt-LT"/>
        </w:rPr>
      </w:pPr>
      <w:r>
        <w:rPr>
          <w:lang w:eastAsia="lt-LT"/>
        </w:rPr>
        <w:t>Turi būti išskirta valstybės tarnautojui skirtų pranešimų, užduočių sritis.</w:t>
      </w:r>
    </w:p>
    <w:p w14:paraId="1BD9190E" w14:textId="77777777" w:rsidR="008966F7" w:rsidRDefault="008966F7" w:rsidP="001643B7">
      <w:pPr>
        <w:pStyle w:val="Heading3"/>
      </w:pPr>
      <w:bookmarkStart w:id="230" w:name="_Ref17464742"/>
      <w:bookmarkStart w:id="231" w:name="_Ref17464748"/>
      <w:bookmarkStart w:id="232" w:name="_Toc27402031"/>
      <w:bookmarkStart w:id="233" w:name="_Toc16166080"/>
      <w:bookmarkStart w:id="234" w:name="_Toc16501596"/>
      <w:bookmarkEnd w:id="229"/>
      <w:r>
        <w:t xml:space="preserve">Reikalavimai </w:t>
      </w:r>
      <w:proofErr w:type="spellStart"/>
      <w:r>
        <w:t>savaveikėms</w:t>
      </w:r>
      <w:proofErr w:type="spellEnd"/>
      <w:r>
        <w:t xml:space="preserve"> (</w:t>
      </w:r>
      <w:proofErr w:type="spellStart"/>
      <w:r>
        <w:t>proaktyvioms</w:t>
      </w:r>
      <w:proofErr w:type="spellEnd"/>
      <w:r>
        <w:t>) paslaugoms</w:t>
      </w:r>
      <w:bookmarkEnd w:id="230"/>
      <w:bookmarkEnd w:id="231"/>
      <w:bookmarkEnd w:id="232"/>
      <w:r>
        <w:t xml:space="preserve"> </w:t>
      </w:r>
    </w:p>
    <w:p w14:paraId="72A2DFE9" w14:textId="77777777" w:rsidR="008966F7" w:rsidRPr="00860153" w:rsidRDefault="008966F7" w:rsidP="001643B7">
      <w:pPr>
        <w:pStyle w:val="ListParagraph"/>
        <w:numPr>
          <w:ilvl w:val="0"/>
          <w:numId w:val="37"/>
        </w:numPr>
        <w:spacing w:after="0"/>
        <w:jc w:val="both"/>
        <w:rPr>
          <w:lang w:eastAsia="lt-LT"/>
        </w:rPr>
      </w:pPr>
      <w:r>
        <w:rPr>
          <w:lang w:eastAsia="lt-LT"/>
        </w:rPr>
        <w:t xml:space="preserve">Turi būti realizuotos šios </w:t>
      </w:r>
      <w:proofErr w:type="spellStart"/>
      <w:r>
        <w:rPr>
          <w:lang w:eastAsia="lt-LT"/>
        </w:rPr>
        <w:t>proaktyvios</w:t>
      </w:r>
      <w:proofErr w:type="spellEnd"/>
      <w:r>
        <w:rPr>
          <w:lang w:eastAsia="lt-LT"/>
        </w:rPr>
        <w:t xml:space="preserve"> el. paslaugos:</w:t>
      </w:r>
    </w:p>
    <w:p w14:paraId="6D74E5D4" w14:textId="77777777" w:rsidR="008966F7" w:rsidRDefault="008966F7" w:rsidP="001643B7">
      <w:pPr>
        <w:pStyle w:val="ListParagraph"/>
        <w:numPr>
          <w:ilvl w:val="1"/>
          <w:numId w:val="37"/>
        </w:numPr>
        <w:spacing w:after="0"/>
        <w:jc w:val="both"/>
        <w:rPr>
          <w:lang w:eastAsia="lt-LT"/>
        </w:rPr>
      </w:pPr>
      <w:bookmarkStart w:id="235" w:name="_Ref17464265"/>
      <w:proofErr w:type="spellStart"/>
      <w:r>
        <w:rPr>
          <w:lang w:eastAsia="lt-LT"/>
        </w:rPr>
        <w:t>Proaktyvi</w:t>
      </w:r>
      <w:proofErr w:type="spellEnd"/>
      <w:r>
        <w:rPr>
          <w:lang w:eastAsia="lt-LT"/>
        </w:rPr>
        <w:t xml:space="preserve"> asmens tapatybės dokumentų pakeitimo el. paslauga:</w:t>
      </w:r>
      <w:bookmarkEnd w:id="235"/>
    </w:p>
    <w:p w14:paraId="38A1DD58" w14:textId="5FDCB505" w:rsidR="008966F7" w:rsidRDefault="008966F7" w:rsidP="001643B7">
      <w:pPr>
        <w:pStyle w:val="ListParagraph"/>
        <w:numPr>
          <w:ilvl w:val="2"/>
          <w:numId w:val="37"/>
        </w:numPr>
        <w:spacing w:after="0"/>
        <w:jc w:val="both"/>
        <w:rPr>
          <w:lang w:eastAsia="lt-LT"/>
        </w:rPr>
      </w:pPr>
      <w:r>
        <w:rPr>
          <w:lang w:eastAsia="lt-LT"/>
        </w:rPr>
        <w:t>VIISP turi gauti informaciją iš GR – a</w:t>
      </w:r>
      <w:r>
        <w:rPr>
          <w:szCs w:val="24"/>
        </w:rPr>
        <w:t xml:space="preserve">smenų sąrašą, kurių asmens duomenys pasikeitė. Gautų duomenų pagrindu VIISP turi el. paslaugos gavėjui pasiūlyti pasinaudoti asmens tapatybės dokumento pakeitimo el. paslauga (registracija vizitui į migracijos tarnybą). Inicijavus el. paslaugą el. paslaugos gavėjas turi būti nukreiptas į </w:t>
      </w:r>
      <w:proofErr w:type="spellStart"/>
      <w:r>
        <w:rPr>
          <w:szCs w:val="24"/>
        </w:rPr>
        <w:t>eMigris</w:t>
      </w:r>
      <w:proofErr w:type="spellEnd"/>
      <w:r>
        <w:rPr>
          <w:szCs w:val="24"/>
        </w:rPr>
        <w:t xml:space="preserve"> laiko rezervavimo el. paslaugą.</w:t>
      </w:r>
    </w:p>
    <w:p w14:paraId="70301947" w14:textId="77777777" w:rsidR="008966F7" w:rsidRDefault="008966F7" w:rsidP="001643B7">
      <w:pPr>
        <w:pStyle w:val="ListParagraph"/>
        <w:numPr>
          <w:ilvl w:val="1"/>
          <w:numId w:val="37"/>
        </w:numPr>
        <w:spacing w:after="0"/>
        <w:jc w:val="both"/>
        <w:rPr>
          <w:lang w:eastAsia="lt-LT"/>
        </w:rPr>
      </w:pPr>
      <w:bookmarkStart w:id="236" w:name="_Ref17464222"/>
      <w:proofErr w:type="spellStart"/>
      <w:r>
        <w:rPr>
          <w:lang w:eastAsia="lt-LT"/>
        </w:rPr>
        <w:t>Proaktyvi</w:t>
      </w:r>
      <w:proofErr w:type="spellEnd"/>
      <w:r>
        <w:rPr>
          <w:lang w:eastAsia="lt-LT"/>
        </w:rPr>
        <w:t xml:space="preserve"> gyvenamosios vietos deklaravimo el. paslauga:</w:t>
      </w:r>
      <w:bookmarkEnd w:id="236"/>
    </w:p>
    <w:p w14:paraId="0046A358" w14:textId="77777777" w:rsidR="008966F7" w:rsidRDefault="008966F7" w:rsidP="001643B7">
      <w:pPr>
        <w:pStyle w:val="ListParagraph"/>
        <w:numPr>
          <w:ilvl w:val="2"/>
          <w:numId w:val="37"/>
        </w:numPr>
        <w:spacing w:after="0"/>
        <w:jc w:val="both"/>
        <w:rPr>
          <w:lang w:eastAsia="lt-LT"/>
        </w:rPr>
      </w:pPr>
      <w:r>
        <w:rPr>
          <w:lang w:eastAsia="lt-LT"/>
        </w:rPr>
        <w:t>VIISP turi gauti informaciją iš NTR - a</w:t>
      </w:r>
      <w:r>
        <w:rPr>
          <w:szCs w:val="24"/>
        </w:rPr>
        <w:t xml:space="preserve">smenų sąrašą, </w:t>
      </w:r>
      <w:r w:rsidRPr="00E31A37">
        <w:rPr>
          <w:szCs w:val="24"/>
        </w:rPr>
        <w:t>kuri</w:t>
      </w:r>
      <w:r>
        <w:rPr>
          <w:szCs w:val="24"/>
        </w:rPr>
        <w:t>e užregistravo nekilnojamąjį turtą. Gautų duomenų pagrindu VIISP turi el. paslaugos gavėjui pasiūlyti pasinaudoti VIISP teikiama gyvenamosios vietos deklaravimo el. paslauga. Inicijavus el. paslaugą el. paslaugos gavėjui nebeturi reikėti nurodyti gyvenamosios vietos adreso – ši informacija turi būti užpildyta automatiškai.</w:t>
      </w:r>
    </w:p>
    <w:p w14:paraId="30F525D6" w14:textId="77777777" w:rsidR="008966F7" w:rsidRPr="006210CB" w:rsidRDefault="008966F7" w:rsidP="001643B7">
      <w:pPr>
        <w:pStyle w:val="ListParagraph"/>
        <w:numPr>
          <w:ilvl w:val="1"/>
          <w:numId w:val="37"/>
        </w:numPr>
        <w:spacing w:after="0"/>
        <w:rPr>
          <w:lang w:eastAsia="lt-LT"/>
        </w:rPr>
      </w:pPr>
      <w:bookmarkStart w:id="237" w:name="_Ref17464159"/>
      <w:proofErr w:type="spellStart"/>
      <w:r w:rsidRPr="006210CB">
        <w:rPr>
          <w:lang w:eastAsia="lt-LT"/>
        </w:rPr>
        <w:t>Proaktyvi</w:t>
      </w:r>
      <w:proofErr w:type="spellEnd"/>
      <w:r w:rsidRPr="006210CB">
        <w:rPr>
          <w:lang w:eastAsia="lt-LT"/>
        </w:rPr>
        <w:t xml:space="preserve"> </w:t>
      </w:r>
      <w:r>
        <w:rPr>
          <w:lang w:eastAsia="lt-LT"/>
        </w:rPr>
        <w:t>ū</w:t>
      </w:r>
      <w:r w:rsidRPr="00B204DE">
        <w:rPr>
          <w:lang w:eastAsia="lt-LT"/>
        </w:rPr>
        <w:t>kininkų, kuriems taikoma kompensacinio PVM tarifo schema, įregistravim</w:t>
      </w:r>
      <w:r>
        <w:rPr>
          <w:lang w:eastAsia="lt-LT"/>
        </w:rPr>
        <w:t>o</w:t>
      </w:r>
      <w:r w:rsidRPr="00B204DE">
        <w:rPr>
          <w:lang w:eastAsia="lt-LT"/>
        </w:rPr>
        <w:t xml:space="preserve"> </w:t>
      </w:r>
      <w:r w:rsidRPr="006210CB">
        <w:rPr>
          <w:lang w:eastAsia="lt-LT"/>
        </w:rPr>
        <w:t>el. paslauga:</w:t>
      </w:r>
      <w:bookmarkEnd w:id="237"/>
    </w:p>
    <w:p w14:paraId="47B9456E" w14:textId="77777777" w:rsidR="008966F7" w:rsidRDefault="008966F7" w:rsidP="001643B7">
      <w:pPr>
        <w:pStyle w:val="ListParagraph"/>
        <w:numPr>
          <w:ilvl w:val="2"/>
          <w:numId w:val="37"/>
        </w:numPr>
        <w:spacing w:after="0"/>
        <w:jc w:val="both"/>
        <w:rPr>
          <w:lang w:eastAsia="lt-LT"/>
        </w:rPr>
      </w:pPr>
      <w:proofErr w:type="spellStart"/>
      <w:r w:rsidRPr="004624A3">
        <w:rPr>
          <w:lang w:eastAsia="lt-LT"/>
        </w:rPr>
        <w:t>Proaktyvi</w:t>
      </w:r>
      <w:proofErr w:type="spellEnd"/>
      <w:r w:rsidRPr="004624A3">
        <w:rPr>
          <w:lang w:eastAsia="lt-LT"/>
        </w:rPr>
        <w:t xml:space="preserve"> el. paslauga turi būti siūloma VIISP registruotam </w:t>
      </w:r>
      <w:r>
        <w:rPr>
          <w:lang w:eastAsia="lt-LT"/>
        </w:rPr>
        <w:t xml:space="preserve">sudėtinės paslaugos „Tapau ūkininku“ </w:t>
      </w:r>
      <w:r w:rsidRPr="004624A3">
        <w:rPr>
          <w:lang w:eastAsia="lt-LT"/>
        </w:rPr>
        <w:t>gavėjui</w:t>
      </w:r>
      <w:r>
        <w:rPr>
          <w:lang w:eastAsia="lt-LT"/>
        </w:rPr>
        <w:t>.</w:t>
      </w:r>
    </w:p>
    <w:p w14:paraId="29A96826" w14:textId="77777777" w:rsidR="008966F7" w:rsidRPr="00C41079" w:rsidRDefault="008966F7" w:rsidP="001643B7">
      <w:pPr>
        <w:pStyle w:val="ListParagraph"/>
        <w:numPr>
          <w:ilvl w:val="2"/>
          <w:numId w:val="37"/>
        </w:numPr>
        <w:spacing w:after="0"/>
        <w:jc w:val="both"/>
        <w:rPr>
          <w:lang w:eastAsia="lt-LT"/>
        </w:rPr>
      </w:pPr>
      <w:r w:rsidRPr="00C41079">
        <w:rPr>
          <w:lang w:eastAsia="lt-LT"/>
        </w:rPr>
        <w:t>VIISP turi gauti informaciją iš</w:t>
      </w:r>
      <w:r>
        <w:rPr>
          <w:lang w:eastAsia="lt-LT"/>
        </w:rPr>
        <w:t xml:space="preserve"> VMI</w:t>
      </w:r>
      <w:r w:rsidRPr="00C41079">
        <w:rPr>
          <w:lang w:eastAsia="lt-LT"/>
        </w:rPr>
        <w:t xml:space="preserve"> </w:t>
      </w:r>
      <w:r w:rsidRPr="00CC67E3">
        <w:rPr>
          <w:lang w:eastAsia="lt-LT"/>
        </w:rPr>
        <w:t xml:space="preserve">PVM informacijos mainams tarp Europos Sąjungos valstybių skirta informacinė sistema </w:t>
      </w:r>
      <w:r>
        <w:rPr>
          <w:lang w:eastAsia="lt-LT"/>
        </w:rPr>
        <w:t xml:space="preserve">(toliau – </w:t>
      </w:r>
      <w:r w:rsidRPr="00C41079">
        <w:rPr>
          <w:lang w:eastAsia="lt-LT"/>
        </w:rPr>
        <w:t>ITIS_EU</w:t>
      </w:r>
      <w:r>
        <w:rPr>
          <w:lang w:eastAsia="lt-LT"/>
        </w:rPr>
        <w:t>)</w:t>
      </w:r>
      <w:r w:rsidRPr="00C41079">
        <w:rPr>
          <w:lang w:eastAsia="lt-LT"/>
        </w:rPr>
        <w:t xml:space="preserve"> – požymį, kurie ūkininkai atitinka visas numatytas paslaugos teikimui sąlygas. Gautų duomenų pagrindu VIISP turi el. paslaugos gavėjui pasiūlyti inicijuoti paslaugos teikimą tik tiems asmenims, kurie yra inicijavę sudėtinę paslaugą „Tapau ūkininku“. Inici</w:t>
      </w:r>
      <w:r>
        <w:rPr>
          <w:lang w:eastAsia="lt-LT"/>
        </w:rPr>
        <w:t>j</w:t>
      </w:r>
      <w:r w:rsidRPr="00C41079">
        <w:rPr>
          <w:lang w:eastAsia="lt-LT"/>
        </w:rPr>
        <w:t xml:space="preserve">avus el. paslaugą el. paslaugos gavėjas turės būti nukreipiamas į išorinę sistemą. </w:t>
      </w:r>
    </w:p>
    <w:p w14:paraId="630D55D1" w14:textId="4595DCC3" w:rsidR="008966F7" w:rsidRDefault="008966F7" w:rsidP="001643B7">
      <w:pPr>
        <w:pStyle w:val="ListParagraph"/>
        <w:numPr>
          <w:ilvl w:val="0"/>
          <w:numId w:val="37"/>
        </w:numPr>
        <w:spacing w:after="0"/>
        <w:jc w:val="both"/>
        <w:rPr>
          <w:lang w:eastAsia="lt-LT"/>
        </w:rPr>
      </w:pPr>
      <w:proofErr w:type="spellStart"/>
      <w:r>
        <w:rPr>
          <w:lang w:eastAsia="lt-LT"/>
        </w:rPr>
        <w:t>Proaktyvi</w:t>
      </w:r>
      <w:proofErr w:type="spellEnd"/>
      <w:r>
        <w:rPr>
          <w:lang w:eastAsia="lt-LT"/>
        </w:rPr>
        <w:t xml:space="preserve"> el. paslauga turi būti siūloma VIISP registruotam el. paslaugos gavėjui el. paslaugos gavėjo personalizuotoje srityje, kai nustatytais būdais (žr. </w:t>
      </w:r>
      <w:r>
        <w:rPr>
          <w:lang w:eastAsia="lt-LT"/>
        </w:rPr>
        <w:fldChar w:fldCharType="begin"/>
      </w:r>
      <w:r w:rsidRPr="000C7442">
        <w:rPr>
          <w:szCs w:val="24"/>
          <w:lang w:eastAsia="lt-LT"/>
        </w:rPr>
        <w:instrText xml:space="preserve"> REF _Ref15996395 \h  \* MERGEFORMAT </w:instrText>
      </w:r>
      <w:r>
        <w:rPr>
          <w:lang w:eastAsia="lt-LT"/>
        </w:rPr>
      </w:r>
      <w:r>
        <w:rPr>
          <w:lang w:eastAsia="lt-LT"/>
        </w:rPr>
        <w:fldChar w:fldCharType="separate"/>
      </w:r>
      <w:r w:rsidR="005C05B7" w:rsidRPr="005C05B7">
        <w:rPr>
          <w:szCs w:val="24"/>
          <w:lang w:eastAsia="lt-LT"/>
        </w:rPr>
        <w:t>7.1 lentelė. VIISP</w:t>
      </w:r>
      <w:r w:rsidR="005C05B7" w:rsidRPr="005C05B7">
        <w:rPr>
          <w:szCs w:val="24"/>
        </w:rPr>
        <w:t xml:space="preserve"> integracinių sąsajų realizavimo būdai</w:t>
      </w:r>
      <w:r>
        <w:rPr>
          <w:lang w:eastAsia="lt-LT"/>
        </w:rPr>
        <w:fldChar w:fldCharType="end"/>
      </w:r>
      <w:r>
        <w:rPr>
          <w:lang w:eastAsia="lt-LT"/>
        </w:rPr>
        <w:t xml:space="preserve">, </w:t>
      </w:r>
      <w:r w:rsidRPr="000C7442">
        <w:rPr>
          <w:szCs w:val="24"/>
          <w:lang w:eastAsia="lt-LT"/>
        </w:rPr>
        <w:fldChar w:fldCharType="begin"/>
      </w:r>
      <w:r w:rsidRPr="000C7442">
        <w:rPr>
          <w:szCs w:val="24"/>
          <w:lang w:eastAsia="lt-LT"/>
        </w:rPr>
        <w:instrText xml:space="preserve"> REF _Ref15996251 \r \h </w:instrText>
      </w:r>
      <w:r>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3</w:t>
      </w:r>
      <w:r w:rsidRPr="000C7442">
        <w:rPr>
          <w:szCs w:val="24"/>
          <w:lang w:eastAsia="lt-LT"/>
        </w:rPr>
        <w:fldChar w:fldCharType="end"/>
      </w:r>
      <w:r>
        <w:rPr>
          <w:lang w:eastAsia="lt-LT"/>
        </w:rPr>
        <w:t xml:space="preserve"> ir </w:t>
      </w:r>
      <w:r w:rsidRPr="000C7442">
        <w:rPr>
          <w:szCs w:val="24"/>
          <w:lang w:eastAsia="lt-LT"/>
        </w:rPr>
        <w:fldChar w:fldCharType="begin"/>
      </w:r>
      <w:r w:rsidRPr="000C7442">
        <w:rPr>
          <w:szCs w:val="24"/>
          <w:lang w:eastAsia="lt-LT"/>
        </w:rPr>
        <w:instrText xml:space="preserve"> REF _Ref15996253 \r \h </w:instrText>
      </w:r>
      <w:r>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4</w:t>
      </w:r>
      <w:r w:rsidRPr="000C7442">
        <w:rPr>
          <w:szCs w:val="24"/>
          <w:lang w:eastAsia="lt-LT"/>
        </w:rPr>
        <w:fldChar w:fldCharType="end"/>
      </w:r>
      <w:r>
        <w:rPr>
          <w:lang w:eastAsia="lt-LT"/>
        </w:rPr>
        <w:t xml:space="preserve"> punktai) iš informacinių sistemų ir / ar registrų VIISP gauna duomenis arba tokius duomenis tvarko VIISP, kuriais nustatoma, kad el. paslaugos gavėjas gali užsakyti el. paslaugą (tam susidarė tinkamos sąlygos, aplinkybės). </w:t>
      </w:r>
    </w:p>
    <w:p w14:paraId="11A20EDE" w14:textId="77777777" w:rsidR="008966F7" w:rsidRDefault="008966F7" w:rsidP="001643B7">
      <w:pPr>
        <w:pStyle w:val="ListParagraph"/>
        <w:numPr>
          <w:ilvl w:val="0"/>
          <w:numId w:val="37"/>
        </w:numPr>
        <w:spacing w:after="0"/>
        <w:jc w:val="both"/>
        <w:rPr>
          <w:lang w:eastAsia="lt-LT"/>
        </w:rPr>
      </w:pPr>
      <w:r>
        <w:rPr>
          <w:lang w:eastAsia="lt-LT"/>
        </w:rPr>
        <w:t xml:space="preserve">El. paslaugos gavėjas turi galėti duoti sutikimą jam siūlyti </w:t>
      </w:r>
      <w:proofErr w:type="spellStart"/>
      <w:r>
        <w:rPr>
          <w:lang w:eastAsia="lt-LT"/>
        </w:rPr>
        <w:t>proaktyvias</w:t>
      </w:r>
      <w:proofErr w:type="spellEnd"/>
      <w:r>
        <w:rPr>
          <w:lang w:eastAsia="lt-LT"/>
        </w:rPr>
        <w:t xml:space="preserve"> el. paslaugas (toms el. paslaugoms, kurioms reikalingas el. paslaugos gavėjo sutikimas).</w:t>
      </w:r>
    </w:p>
    <w:p w14:paraId="11210942" w14:textId="77777777" w:rsidR="008966F7" w:rsidRDefault="008966F7" w:rsidP="001643B7">
      <w:pPr>
        <w:pStyle w:val="ListParagraph"/>
        <w:numPr>
          <w:ilvl w:val="1"/>
          <w:numId w:val="37"/>
        </w:numPr>
        <w:spacing w:after="0"/>
        <w:jc w:val="both"/>
        <w:rPr>
          <w:lang w:eastAsia="lt-LT"/>
        </w:rPr>
      </w:pPr>
      <w:r>
        <w:rPr>
          <w:lang w:eastAsia="lt-LT"/>
        </w:rPr>
        <w:t xml:space="preserve">El. paslaugos gavėjas turi galėti panaikinti sutikimą jam siūlyti </w:t>
      </w:r>
      <w:proofErr w:type="spellStart"/>
      <w:r>
        <w:rPr>
          <w:lang w:eastAsia="lt-LT"/>
        </w:rPr>
        <w:t>proaktyvias</w:t>
      </w:r>
      <w:proofErr w:type="spellEnd"/>
      <w:r>
        <w:rPr>
          <w:lang w:eastAsia="lt-LT"/>
        </w:rPr>
        <w:t xml:space="preserve"> el. paslaugas (toms el. paslaugoms, kurioms reikalingas el. paslaugos gavėjo sutikimas) ir turi galėti uždrausti siūlyti </w:t>
      </w:r>
      <w:proofErr w:type="spellStart"/>
      <w:r>
        <w:rPr>
          <w:lang w:eastAsia="lt-LT"/>
        </w:rPr>
        <w:t>proaktyvias</w:t>
      </w:r>
      <w:proofErr w:type="spellEnd"/>
      <w:r>
        <w:rPr>
          <w:lang w:eastAsia="lt-LT"/>
        </w:rPr>
        <w:t xml:space="preserve"> el. paslaugas, kurioms el. paslaugos gavėjo sutikimas nėra reikalingas.</w:t>
      </w:r>
    </w:p>
    <w:p w14:paraId="3B6CDBB4" w14:textId="77777777" w:rsidR="008966F7" w:rsidRDefault="008966F7" w:rsidP="001643B7">
      <w:pPr>
        <w:pStyle w:val="ListParagraph"/>
        <w:numPr>
          <w:ilvl w:val="0"/>
          <w:numId w:val="37"/>
        </w:numPr>
        <w:spacing w:after="0"/>
        <w:jc w:val="both"/>
        <w:rPr>
          <w:lang w:eastAsia="lt-LT"/>
        </w:rPr>
      </w:pPr>
      <w:r>
        <w:rPr>
          <w:lang w:eastAsia="lt-LT"/>
        </w:rPr>
        <w:t xml:space="preserve">VIISP priemonėmis turi būti galima administruoti </w:t>
      </w:r>
      <w:proofErr w:type="spellStart"/>
      <w:r>
        <w:rPr>
          <w:lang w:eastAsia="lt-LT"/>
        </w:rPr>
        <w:t>proaktyvių</w:t>
      </w:r>
      <w:proofErr w:type="spellEnd"/>
      <w:r>
        <w:rPr>
          <w:lang w:eastAsia="lt-LT"/>
        </w:rPr>
        <w:t xml:space="preserve"> el. paslaugų teikimo sutikimo privalomumą:</w:t>
      </w:r>
    </w:p>
    <w:p w14:paraId="5A35611B" w14:textId="77777777" w:rsidR="008966F7" w:rsidRDefault="008966F7" w:rsidP="001643B7">
      <w:pPr>
        <w:pStyle w:val="ListParagraph"/>
        <w:numPr>
          <w:ilvl w:val="1"/>
          <w:numId w:val="37"/>
        </w:numPr>
        <w:spacing w:after="0"/>
        <w:jc w:val="both"/>
        <w:rPr>
          <w:lang w:eastAsia="lt-LT"/>
        </w:rPr>
      </w:pPr>
      <w:r>
        <w:rPr>
          <w:lang w:eastAsia="lt-LT"/>
        </w:rPr>
        <w:t xml:space="preserve">Turi būti galima įjungti/ išjungti </w:t>
      </w:r>
      <w:proofErr w:type="spellStart"/>
      <w:r>
        <w:rPr>
          <w:lang w:eastAsia="lt-LT"/>
        </w:rPr>
        <w:t>proaktyvios</w:t>
      </w:r>
      <w:proofErr w:type="spellEnd"/>
      <w:r>
        <w:rPr>
          <w:lang w:eastAsia="lt-LT"/>
        </w:rPr>
        <w:t xml:space="preserve"> el. paslaugas sutikimą;</w:t>
      </w:r>
    </w:p>
    <w:p w14:paraId="4CDB250B" w14:textId="77777777" w:rsidR="008966F7" w:rsidRDefault="008966F7" w:rsidP="001643B7">
      <w:pPr>
        <w:pStyle w:val="ListParagraph"/>
        <w:numPr>
          <w:ilvl w:val="1"/>
          <w:numId w:val="37"/>
        </w:numPr>
        <w:spacing w:after="0"/>
        <w:jc w:val="both"/>
        <w:rPr>
          <w:lang w:eastAsia="lt-LT"/>
        </w:rPr>
      </w:pPr>
      <w:r>
        <w:rPr>
          <w:lang w:eastAsia="lt-LT"/>
        </w:rPr>
        <w:t xml:space="preserve">Turi būti galima susieti </w:t>
      </w:r>
      <w:proofErr w:type="spellStart"/>
      <w:r>
        <w:rPr>
          <w:lang w:eastAsia="lt-LT"/>
        </w:rPr>
        <w:t>proaktyvią</w:t>
      </w:r>
      <w:proofErr w:type="spellEnd"/>
      <w:r>
        <w:rPr>
          <w:lang w:eastAsia="lt-LT"/>
        </w:rPr>
        <w:t xml:space="preserve"> el. paslaugą su konkrečiu, VIISP administravimo priemonėmis sudarytu, sutikimu.</w:t>
      </w:r>
    </w:p>
    <w:p w14:paraId="0E2907D7" w14:textId="77777777" w:rsidR="008966F7" w:rsidRDefault="008966F7" w:rsidP="001643B7">
      <w:pPr>
        <w:pStyle w:val="ListParagraph"/>
        <w:numPr>
          <w:ilvl w:val="0"/>
          <w:numId w:val="37"/>
        </w:numPr>
        <w:spacing w:after="0"/>
        <w:jc w:val="both"/>
        <w:rPr>
          <w:lang w:eastAsia="lt-LT"/>
        </w:rPr>
      </w:pPr>
      <w:r>
        <w:rPr>
          <w:lang w:eastAsia="lt-LT"/>
        </w:rPr>
        <w:t xml:space="preserve">VIISP turi informuoti el. paslaugos gavėją, kuris yra davęs sutikimą arba sutikimas nėra būtinas, apie jam galimas užsakyti </w:t>
      </w:r>
      <w:proofErr w:type="spellStart"/>
      <w:r>
        <w:rPr>
          <w:lang w:eastAsia="lt-LT"/>
        </w:rPr>
        <w:t>proaktyvias</w:t>
      </w:r>
      <w:proofErr w:type="spellEnd"/>
      <w:r>
        <w:rPr>
          <w:lang w:eastAsia="lt-LT"/>
        </w:rPr>
        <w:t xml:space="preserve"> el. paslaugas. Informavimas turi būti vykdomas el. paslaugos gavėjo profilyje nurodytais būdais ir kontaktais (el. paštu, telefonu).</w:t>
      </w:r>
    </w:p>
    <w:p w14:paraId="571E8BB6" w14:textId="77777777" w:rsidR="008966F7" w:rsidRDefault="008966F7" w:rsidP="001643B7">
      <w:pPr>
        <w:pStyle w:val="ListParagraph"/>
        <w:numPr>
          <w:ilvl w:val="0"/>
          <w:numId w:val="37"/>
        </w:numPr>
        <w:spacing w:after="0"/>
        <w:jc w:val="both"/>
        <w:rPr>
          <w:lang w:eastAsia="lt-LT"/>
        </w:rPr>
      </w:pPr>
      <w:r>
        <w:rPr>
          <w:lang w:eastAsia="lt-LT"/>
        </w:rPr>
        <w:t>El. paslaugos gavėjo personalizuotoje srityje, kurioje pateikiamos el. paslaugos gavėjui siūlomos el. paslaugos, turi būti pateikiamas ir aiškinamasis tekstas, dėl kokių aplinkybių ir priežasčių el. paslaugos gavėjui yra siūlomos šios el. paslaugos. Turi būti pateikiama ir kita reikiama informacija el. paslaugos gavėjui, kuri turi būti apibrėžta detalios analizės metu (pvz., ar el. paslauga pasinaudoti privaloma; kaip ir kur bus suteikiama el. paslauga ir kt.).</w:t>
      </w:r>
    </w:p>
    <w:p w14:paraId="49E29F55" w14:textId="77777777" w:rsidR="008966F7" w:rsidRDefault="008966F7" w:rsidP="001643B7">
      <w:pPr>
        <w:pStyle w:val="ListParagraph"/>
        <w:numPr>
          <w:ilvl w:val="0"/>
          <w:numId w:val="37"/>
        </w:numPr>
        <w:spacing w:after="0"/>
        <w:jc w:val="both"/>
        <w:rPr>
          <w:lang w:eastAsia="lt-LT"/>
        </w:rPr>
      </w:pPr>
      <w:r>
        <w:rPr>
          <w:lang w:eastAsia="lt-LT"/>
        </w:rPr>
        <w:t xml:space="preserve">VIISP priemonėmis turi būti galima nustatyti laikotarpį, kurio metu galima panaudoti </w:t>
      </w:r>
      <w:proofErr w:type="spellStart"/>
      <w:r>
        <w:rPr>
          <w:lang w:eastAsia="lt-LT"/>
        </w:rPr>
        <w:t>proaktyvią</w:t>
      </w:r>
      <w:proofErr w:type="spellEnd"/>
      <w:r>
        <w:rPr>
          <w:lang w:eastAsia="lt-LT"/>
        </w:rPr>
        <w:t xml:space="preserve"> el. paslaugą (kiek laiko </w:t>
      </w:r>
      <w:proofErr w:type="spellStart"/>
      <w:r>
        <w:rPr>
          <w:lang w:eastAsia="lt-LT"/>
        </w:rPr>
        <w:t>proaktyvi</w:t>
      </w:r>
      <w:proofErr w:type="spellEnd"/>
      <w:r>
        <w:rPr>
          <w:lang w:eastAsia="lt-LT"/>
        </w:rPr>
        <w:t xml:space="preserve"> el. paslauga yra aktyvi).</w:t>
      </w:r>
    </w:p>
    <w:p w14:paraId="16074E08" w14:textId="77777777" w:rsidR="008966F7" w:rsidRDefault="008966F7" w:rsidP="001643B7">
      <w:pPr>
        <w:pStyle w:val="ListParagraph"/>
        <w:numPr>
          <w:ilvl w:val="1"/>
          <w:numId w:val="37"/>
        </w:numPr>
        <w:spacing w:after="0"/>
        <w:jc w:val="both"/>
        <w:rPr>
          <w:lang w:eastAsia="lt-LT"/>
        </w:rPr>
      </w:pPr>
      <w:r>
        <w:rPr>
          <w:lang w:eastAsia="lt-LT"/>
        </w:rPr>
        <w:t xml:space="preserve">Esant techninėmis galimybės VIISP, gavusi atitinkamus duomenis dėl </w:t>
      </w:r>
      <w:proofErr w:type="spellStart"/>
      <w:r>
        <w:rPr>
          <w:lang w:eastAsia="lt-LT"/>
        </w:rPr>
        <w:t>proaktyvios</w:t>
      </w:r>
      <w:proofErr w:type="spellEnd"/>
      <w:r>
        <w:rPr>
          <w:lang w:eastAsia="lt-LT"/>
        </w:rPr>
        <w:t xml:space="preserve"> el. paslaugos, turi pati panaikinti siūlomą </w:t>
      </w:r>
      <w:proofErr w:type="spellStart"/>
      <w:r>
        <w:rPr>
          <w:lang w:eastAsia="lt-LT"/>
        </w:rPr>
        <w:t>proaktyvią</w:t>
      </w:r>
      <w:proofErr w:type="spellEnd"/>
      <w:r>
        <w:rPr>
          <w:lang w:eastAsia="lt-LT"/>
        </w:rPr>
        <w:t xml:space="preserve"> el. paslaugą, jeigu gautų duomenų pagrindu galima nustatyti, kad </w:t>
      </w:r>
      <w:proofErr w:type="spellStart"/>
      <w:r>
        <w:rPr>
          <w:lang w:eastAsia="lt-LT"/>
        </w:rPr>
        <w:t>proaktyvi</w:t>
      </w:r>
      <w:proofErr w:type="spellEnd"/>
      <w:r>
        <w:rPr>
          <w:lang w:eastAsia="lt-LT"/>
        </w:rPr>
        <w:t xml:space="preserve"> el. paslauga nebėra aktuali el. paslaugos gavėjui.</w:t>
      </w:r>
    </w:p>
    <w:p w14:paraId="31494DB1" w14:textId="77777777" w:rsidR="008966F7" w:rsidRDefault="008966F7" w:rsidP="001643B7">
      <w:pPr>
        <w:pStyle w:val="ListParagraph"/>
        <w:numPr>
          <w:ilvl w:val="1"/>
          <w:numId w:val="37"/>
        </w:numPr>
        <w:spacing w:after="0"/>
        <w:jc w:val="both"/>
        <w:rPr>
          <w:lang w:eastAsia="lt-LT"/>
        </w:rPr>
      </w:pPr>
      <w:r>
        <w:rPr>
          <w:lang w:eastAsia="lt-LT"/>
        </w:rPr>
        <w:t xml:space="preserve">Turi būti galima el. paslaugos gavėjui išjungti (atšaukti) siūlomą </w:t>
      </w:r>
      <w:proofErr w:type="spellStart"/>
      <w:r>
        <w:rPr>
          <w:lang w:eastAsia="lt-LT"/>
        </w:rPr>
        <w:t>proaktyvią</w:t>
      </w:r>
      <w:proofErr w:type="spellEnd"/>
      <w:r>
        <w:rPr>
          <w:lang w:eastAsia="lt-LT"/>
        </w:rPr>
        <w:t xml:space="preserve"> el. paslaugą.</w:t>
      </w:r>
    </w:p>
    <w:p w14:paraId="64364F66" w14:textId="77777777" w:rsidR="008966F7" w:rsidRDefault="008966F7" w:rsidP="001643B7">
      <w:pPr>
        <w:pStyle w:val="ListParagraph"/>
        <w:numPr>
          <w:ilvl w:val="0"/>
          <w:numId w:val="37"/>
        </w:numPr>
        <w:spacing w:after="0"/>
        <w:jc w:val="both"/>
        <w:rPr>
          <w:lang w:eastAsia="lt-LT"/>
        </w:rPr>
      </w:pPr>
      <w:r>
        <w:rPr>
          <w:lang w:eastAsia="lt-LT"/>
        </w:rPr>
        <w:t>Turi būti galima el. paslaugos gavėjui pažymėti, kad jis pasinaudotojo el. paslauga.</w:t>
      </w:r>
    </w:p>
    <w:p w14:paraId="1290DC91" w14:textId="77777777" w:rsidR="008966F7" w:rsidRDefault="008966F7" w:rsidP="001643B7">
      <w:pPr>
        <w:pStyle w:val="ListParagraph"/>
        <w:numPr>
          <w:ilvl w:val="1"/>
          <w:numId w:val="37"/>
        </w:numPr>
        <w:spacing w:after="0"/>
        <w:jc w:val="both"/>
        <w:rPr>
          <w:lang w:eastAsia="lt-LT"/>
        </w:rPr>
      </w:pPr>
      <w:r>
        <w:rPr>
          <w:lang w:eastAsia="lt-LT"/>
        </w:rPr>
        <w:t xml:space="preserve">Esant techninėms galimybės, kai </w:t>
      </w:r>
      <w:proofErr w:type="spellStart"/>
      <w:r>
        <w:rPr>
          <w:lang w:eastAsia="lt-LT"/>
        </w:rPr>
        <w:t>proaktyvios</w:t>
      </w:r>
      <w:proofErr w:type="spellEnd"/>
      <w:r>
        <w:rPr>
          <w:lang w:eastAsia="lt-LT"/>
        </w:rPr>
        <w:t xml:space="preserve"> el. paslaugos teikėjo informacinė sistema teikia el. paslaugos vykdymo duomenis (el. paslaugos būsenas ir pan.) tinklinėmis sąsajomis, VIISP turi gauti reikiamą informaciją ir jos pagrindu pažymėti siūlomas </w:t>
      </w:r>
      <w:proofErr w:type="spellStart"/>
      <w:r>
        <w:rPr>
          <w:lang w:eastAsia="lt-LT"/>
        </w:rPr>
        <w:t>proaktyvias</w:t>
      </w:r>
      <w:proofErr w:type="spellEnd"/>
      <w:r>
        <w:rPr>
          <w:lang w:eastAsia="lt-LT"/>
        </w:rPr>
        <w:t xml:space="preserve"> el. paslaugas įvykdytomis arba palikti vykdytinomis, jeigu gautas atsakymas, kad el. paslauga nebuvo užsakyta/ suteikta.</w:t>
      </w:r>
    </w:p>
    <w:p w14:paraId="5A6A585A" w14:textId="77777777" w:rsidR="008966F7" w:rsidRDefault="008966F7" w:rsidP="001643B7">
      <w:pPr>
        <w:pStyle w:val="ListParagraph"/>
        <w:numPr>
          <w:ilvl w:val="0"/>
          <w:numId w:val="37"/>
        </w:numPr>
        <w:spacing w:after="0"/>
        <w:jc w:val="both"/>
        <w:rPr>
          <w:lang w:eastAsia="lt-LT"/>
        </w:rPr>
      </w:pPr>
      <w:proofErr w:type="spellStart"/>
      <w:r>
        <w:rPr>
          <w:lang w:eastAsia="lt-LT"/>
        </w:rPr>
        <w:t>Proaktyvių</w:t>
      </w:r>
      <w:proofErr w:type="spellEnd"/>
      <w:r>
        <w:rPr>
          <w:lang w:eastAsia="lt-LT"/>
        </w:rPr>
        <w:t xml:space="preserve"> el. paslaugų teikimas turi būti apskaitomas ir administruojamas šiuo metu esančiu VIISP el. paslaugų administravimo ir apskaitos funkcionalumu bei funkcionalumu, kuris bus sukurtas/ modernizuotas šio Projekto metu.</w:t>
      </w:r>
    </w:p>
    <w:p w14:paraId="467E7037" w14:textId="2D8571BB" w:rsidR="009A0830" w:rsidRDefault="00A467F7" w:rsidP="001643B7">
      <w:pPr>
        <w:pStyle w:val="Heading3"/>
      </w:pPr>
      <w:bookmarkStart w:id="238" w:name="_Ref22289214"/>
      <w:bookmarkStart w:id="239" w:name="_Toc27402032"/>
      <w:r>
        <w:t>R</w:t>
      </w:r>
      <w:r w:rsidR="009A0830">
        <w:t xml:space="preserve">eikalavimai VIISP </w:t>
      </w:r>
      <w:r w:rsidR="00FF70FC">
        <w:t>mobilios aplikacijos</w:t>
      </w:r>
      <w:r w:rsidR="009A0830">
        <w:t xml:space="preserve"> pritaikymui teikti modernizuotas el. paslaugas ir funkcionalumus</w:t>
      </w:r>
      <w:bookmarkEnd w:id="233"/>
      <w:bookmarkEnd w:id="234"/>
      <w:bookmarkEnd w:id="238"/>
      <w:bookmarkEnd w:id="239"/>
    </w:p>
    <w:p w14:paraId="3DD18983" w14:textId="58DF3930" w:rsidR="009A0830" w:rsidRDefault="00AC796D" w:rsidP="001643B7">
      <w:pPr>
        <w:pStyle w:val="ListParagraph"/>
        <w:numPr>
          <w:ilvl w:val="0"/>
          <w:numId w:val="37"/>
        </w:numPr>
        <w:spacing w:after="0"/>
        <w:jc w:val="both"/>
        <w:rPr>
          <w:lang w:eastAsia="lt-LT"/>
        </w:rPr>
      </w:pPr>
      <w:r>
        <w:rPr>
          <w:lang w:eastAsia="lt-LT"/>
        </w:rPr>
        <w:t xml:space="preserve">VIISP „Android“ ir „iOS“ operacinių sistemų </w:t>
      </w:r>
      <w:r w:rsidR="00FF70FC">
        <w:rPr>
          <w:lang w:eastAsia="lt-LT"/>
        </w:rPr>
        <w:t>mobilios aplikacijos</w:t>
      </w:r>
      <w:r>
        <w:rPr>
          <w:lang w:eastAsia="lt-LT"/>
        </w:rPr>
        <w:t xml:space="preserve"> turi būti atnaujintos (modernizuotos) jas pritaikant šiems naujai kuriamiems ar modernizuojamiems VIISP funkcionalumams:</w:t>
      </w:r>
    </w:p>
    <w:p w14:paraId="72564D8C" w14:textId="243F3338" w:rsidR="00AC796D" w:rsidRDefault="00AC796D" w:rsidP="001643B7">
      <w:pPr>
        <w:pStyle w:val="ListParagraph"/>
        <w:numPr>
          <w:ilvl w:val="1"/>
          <w:numId w:val="37"/>
        </w:numPr>
        <w:spacing w:after="0"/>
        <w:jc w:val="both"/>
        <w:rPr>
          <w:lang w:eastAsia="lt-LT"/>
        </w:rPr>
      </w:pPr>
      <w:r>
        <w:rPr>
          <w:lang w:eastAsia="lt-LT"/>
        </w:rPr>
        <w:t xml:space="preserve">Atnaujintoms el. paslaugoms, kurių pakeitimai bus daromi pagal </w:t>
      </w:r>
      <w:r w:rsidRPr="000C7442">
        <w:rPr>
          <w:szCs w:val="24"/>
          <w:lang w:eastAsia="lt-LT"/>
        </w:rPr>
        <w:fldChar w:fldCharType="begin"/>
      </w:r>
      <w:r w:rsidRPr="000C7442">
        <w:rPr>
          <w:szCs w:val="24"/>
          <w:lang w:eastAsia="lt-LT"/>
        </w:rPr>
        <w:instrText xml:space="preserve"> REF _Ref16066771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7.4.1</w:t>
      </w:r>
      <w:r w:rsidRPr="000C7442">
        <w:rPr>
          <w:szCs w:val="24"/>
          <w:lang w:eastAsia="lt-LT"/>
        </w:rPr>
        <w:fldChar w:fldCharType="end"/>
      </w:r>
      <w:r>
        <w:rPr>
          <w:lang w:eastAsia="lt-LT"/>
        </w:rPr>
        <w:t xml:space="preserve"> skyriuje nurodytus reikalavimus.</w:t>
      </w:r>
    </w:p>
    <w:p w14:paraId="7AA8F2D7" w14:textId="406B7A1B" w:rsidR="00AC796D" w:rsidRDefault="00AC796D" w:rsidP="001643B7">
      <w:pPr>
        <w:pStyle w:val="ListParagraph"/>
        <w:numPr>
          <w:ilvl w:val="1"/>
          <w:numId w:val="37"/>
        </w:numPr>
        <w:spacing w:after="0"/>
        <w:jc w:val="both"/>
        <w:rPr>
          <w:lang w:eastAsia="lt-LT"/>
        </w:rPr>
      </w:pPr>
      <w:r>
        <w:rPr>
          <w:lang w:eastAsia="lt-LT"/>
        </w:rPr>
        <w:t xml:space="preserve">Atnaujintiems VIISP bendriesiems funkcionalumams (paslaugų katalogo, mokėjimo už paslaugas ir kt.), kurie bus modernizuojami pagal </w:t>
      </w:r>
      <w:r w:rsidRPr="000C7442">
        <w:rPr>
          <w:szCs w:val="24"/>
          <w:lang w:eastAsia="lt-LT"/>
        </w:rPr>
        <w:fldChar w:fldCharType="begin"/>
      </w:r>
      <w:r w:rsidRPr="000C7442">
        <w:rPr>
          <w:szCs w:val="24"/>
          <w:lang w:eastAsia="lt-LT"/>
        </w:rPr>
        <w:instrText xml:space="preserve"> REF _Ref16066771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7.4.1</w:t>
      </w:r>
      <w:r w:rsidRPr="000C7442">
        <w:rPr>
          <w:szCs w:val="24"/>
          <w:lang w:eastAsia="lt-LT"/>
        </w:rPr>
        <w:fldChar w:fldCharType="end"/>
      </w:r>
      <w:r>
        <w:rPr>
          <w:lang w:eastAsia="lt-LT"/>
        </w:rPr>
        <w:t xml:space="preserve"> skyriaus reikalavimus ir kitus šios Specifikacijos funkcinius ir nefunkcinius reikalavimus VIISP bendriesiems funkcionalumams.</w:t>
      </w:r>
    </w:p>
    <w:p w14:paraId="0D4AED92" w14:textId="61F85CD9" w:rsidR="00AC796D" w:rsidRDefault="00AC796D" w:rsidP="001643B7">
      <w:pPr>
        <w:pStyle w:val="ListParagraph"/>
        <w:numPr>
          <w:ilvl w:val="1"/>
          <w:numId w:val="37"/>
        </w:numPr>
        <w:spacing w:after="0"/>
        <w:jc w:val="both"/>
        <w:rPr>
          <w:lang w:eastAsia="lt-LT"/>
        </w:rPr>
      </w:pPr>
      <w:r>
        <w:rPr>
          <w:lang w:eastAsia="lt-LT"/>
        </w:rPr>
        <w:t xml:space="preserve">Modernizuotoms ir naujai sukurtoms sudėtinėms el. </w:t>
      </w:r>
      <w:r w:rsidRPr="000C7442">
        <w:rPr>
          <w:szCs w:val="24"/>
          <w:lang w:eastAsia="lt-LT"/>
        </w:rPr>
        <w:t xml:space="preserve">paslaugoms, kurios bus modernizuojamos ir kuriamos pagal </w:t>
      </w:r>
      <w:r w:rsidRPr="000C7442">
        <w:rPr>
          <w:szCs w:val="24"/>
          <w:lang w:eastAsia="lt-LT"/>
        </w:rPr>
        <w:fldChar w:fldCharType="begin"/>
      </w:r>
      <w:r w:rsidRPr="000C7442">
        <w:rPr>
          <w:szCs w:val="24"/>
          <w:lang w:eastAsia="lt-LT"/>
        </w:rPr>
        <w:instrText xml:space="preserve"> REF _Ref16066958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7.3.2</w:t>
      </w:r>
      <w:r w:rsidRPr="000C7442">
        <w:rPr>
          <w:szCs w:val="24"/>
          <w:lang w:eastAsia="lt-LT"/>
        </w:rPr>
        <w:fldChar w:fldCharType="end"/>
      </w:r>
      <w:r w:rsidRPr="000C7442">
        <w:rPr>
          <w:szCs w:val="24"/>
          <w:lang w:eastAsia="lt-LT"/>
        </w:rPr>
        <w:t xml:space="preserve">, </w:t>
      </w:r>
      <w:r w:rsidRPr="000C7442">
        <w:rPr>
          <w:szCs w:val="24"/>
          <w:lang w:eastAsia="lt-LT"/>
        </w:rPr>
        <w:fldChar w:fldCharType="begin"/>
      </w:r>
      <w:r w:rsidRPr="000C7442">
        <w:rPr>
          <w:szCs w:val="24"/>
          <w:lang w:eastAsia="lt-LT"/>
        </w:rPr>
        <w:instrText xml:space="preserve"> REF _Ref16066962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7.3.3</w:t>
      </w:r>
      <w:r w:rsidRPr="000C7442">
        <w:rPr>
          <w:szCs w:val="24"/>
          <w:lang w:eastAsia="lt-LT"/>
        </w:rPr>
        <w:fldChar w:fldCharType="end"/>
      </w:r>
      <w:r w:rsidRPr="000C7442">
        <w:rPr>
          <w:szCs w:val="24"/>
          <w:lang w:eastAsia="lt-LT"/>
        </w:rPr>
        <w:t xml:space="preserve">, </w:t>
      </w:r>
      <w:r w:rsidRPr="000C7442">
        <w:rPr>
          <w:szCs w:val="24"/>
          <w:lang w:eastAsia="lt-LT"/>
        </w:rPr>
        <w:fldChar w:fldCharType="begin"/>
      </w:r>
      <w:r w:rsidRPr="000C7442">
        <w:rPr>
          <w:szCs w:val="24"/>
          <w:lang w:eastAsia="lt-LT"/>
        </w:rPr>
        <w:instrText xml:space="preserve"> REF _Ref16066967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7.3.3.10</w:t>
      </w:r>
      <w:r w:rsidRPr="000C7442">
        <w:rPr>
          <w:szCs w:val="24"/>
          <w:lang w:eastAsia="lt-LT"/>
        </w:rPr>
        <w:fldChar w:fldCharType="end"/>
      </w:r>
      <w:r w:rsidRPr="000C7442">
        <w:rPr>
          <w:szCs w:val="24"/>
          <w:lang w:eastAsia="lt-LT"/>
        </w:rPr>
        <w:t xml:space="preserve">, </w:t>
      </w:r>
      <w:r w:rsidRPr="000C7442">
        <w:rPr>
          <w:szCs w:val="24"/>
          <w:lang w:eastAsia="lt-LT"/>
        </w:rPr>
        <w:fldChar w:fldCharType="begin"/>
      </w:r>
      <w:r w:rsidRPr="000C7442">
        <w:rPr>
          <w:szCs w:val="24"/>
          <w:lang w:eastAsia="lt-LT"/>
        </w:rPr>
        <w:instrText xml:space="preserve"> REF _Ref16066972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7.3.5</w:t>
      </w:r>
      <w:r w:rsidRPr="000C7442">
        <w:rPr>
          <w:szCs w:val="24"/>
          <w:lang w:eastAsia="lt-LT"/>
        </w:rPr>
        <w:fldChar w:fldCharType="end"/>
      </w:r>
      <w:r w:rsidR="002E0EBF" w:rsidRPr="000C7442">
        <w:rPr>
          <w:szCs w:val="24"/>
          <w:lang w:eastAsia="lt-LT"/>
        </w:rPr>
        <w:t xml:space="preserve"> skyrių reikalavimus.</w:t>
      </w:r>
    </w:p>
    <w:p w14:paraId="600B7B27" w14:textId="26A3CA91" w:rsidR="002E0EBF" w:rsidRDefault="002E0EBF" w:rsidP="001643B7">
      <w:pPr>
        <w:pStyle w:val="ListParagraph"/>
        <w:numPr>
          <w:ilvl w:val="1"/>
          <w:numId w:val="37"/>
        </w:numPr>
        <w:spacing w:after="0"/>
        <w:jc w:val="both"/>
        <w:rPr>
          <w:lang w:eastAsia="lt-LT"/>
        </w:rPr>
      </w:pPr>
      <w:r>
        <w:rPr>
          <w:lang w:eastAsia="lt-LT"/>
        </w:rPr>
        <w:t xml:space="preserve">Personalizuotos srities funkcionalumui, kuris bus modernizuojamas ir naujai kuriamas pagal </w:t>
      </w:r>
      <w:r w:rsidRPr="000C7442">
        <w:rPr>
          <w:szCs w:val="24"/>
          <w:lang w:eastAsia="lt-LT"/>
        </w:rPr>
        <w:fldChar w:fldCharType="begin"/>
      </w:r>
      <w:r w:rsidRPr="000C7442">
        <w:rPr>
          <w:szCs w:val="24"/>
          <w:lang w:eastAsia="lt-LT"/>
        </w:rPr>
        <w:instrText xml:space="preserve"> REF _Ref16067566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7.2.2</w:t>
      </w:r>
      <w:r w:rsidRPr="000C7442">
        <w:rPr>
          <w:szCs w:val="24"/>
          <w:lang w:eastAsia="lt-LT"/>
        </w:rPr>
        <w:fldChar w:fldCharType="end"/>
      </w:r>
      <w:r>
        <w:rPr>
          <w:lang w:eastAsia="lt-LT"/>
        </w:rPr>
        <w:t xml:space="preserve"> skyriaus reikalavimus.</w:t>
      </w:r>
    </w:p>
    <w:p w14:paraId="4A7980C2" w14:textId="0E44DB95" w:rsidR="002E0EBF" w:rsidRDefault="002E0EBF" w:rsidP="001643B7">
      <w:pPr>
        <w:pStyle w:val="ListParagraph"/>
        <w:numPr>
          <w:ilvl w:val="1"/>
          <w:numId w:val="37"/>
        </w:numPr>
        <w:spacing w:after="0"/>
        <w:jc w:val="both"/>
        <w:rPr>
          <w:lang w:eastAsia="lt-LT"/>
        </w:rPr>
      </w:pPr>
      <w:r>
        <w:rPr>
          <w:lang w:eastAsia="lt-LT"/>
        </w:rPr>
        <w:t xml:space="preserve">Portalo pagalbos el. paslaugų gavėjams ir VIISP naudotojams funkcionalumu, kuris bus modernizuotas ir sukurtas pagal </w:t>
      </w:r>
      <w:r w:rsidRPr="000C7442">
        <w:rPr>
          <w:szCs w:val="24"/>
          <w:lang w:eastAsia="lt-LT"/>
        </w:rPr>
        <w:fldChar w:fldCharType="begin"/>
      </w:r>
      <w:r w:rsidRPr="000C7442">
        <w:rPr>
          <w:szCs w:val="24"/>
          <w:lang w:eastAsia="lt-LT"/>
        </w:rPr>
        <w:instrText xml:space="preserve"> REF _Ref16067994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7.2.6</w:t>
      </w:r>
      <w:r w:rsidRPr="000C7442">
        <w:rPr>
          <w:szCs w:val="24"/>
          <w:lang w:eastAsia="lt-LT"/>
        </w:rPr>
        <w:fldChar w:fldCharType="end"/>
      </w:r>
      <w:r>
        <w:rPr>
          <w:lang w:eastAsia="lt-LT"/>
        </w:rPr>
        <w:t xml:space="preserve"> skyriaus reikalavimus.</w:t>
      </w:r>
    </w:p>
    <w:p w14:paraId="6A22CBC4" w14:textId="17CC13D0" w:rsidR="0009627F" w:rsidRDefault="0009627F" w:rsidP="001643B7">
      <w:pPr>
        <w:pStyle w:val="ListParagraph"/>
        <w:numPr>
          <w:ilvl w:val="1"/>
          <w:numId w:val="37"/>
        </w:numPr>
        <w:spacing w:after="0"/>
        <w:jc w:val="both"/>
        <w:rPr>
          <w:lang w:eastAsia="lt-LT"/>
        </w:rPr>
      </w:pPr>
      <w:r>
        <w:rPr>
          <w:lang w:eastAsia="lt-LT"/>
        </w:rPr>
        <w:t xml:space="preserve">El. paslaugų gavėjų ir VIISP naudotojų atsiliepimų ir apklausų funkcionalumu, kuris bus modernizuojamas ir naujai kuriamas pagal </w:t>
      </w:r>
      <w:r w:rsidRPr="000C7442">
        <w:rPr>
          <w:szCs w:val="24"/>
          <w:lang w:eastAsia="lt-LT"/>
        </w:rPr>
        <w:fldChar w:fldCharType="begin"/>
      </w:r>
      <w:r w:rsidRPr="000C7442">
        <w:rPr>
          <w:szCs w:val="24"/>
          <w:lang w:eastAsia="lt-LT"/>
        </w:rPr>
        <w:instrText xml:space="preserve"> REF _Ref16068266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7.2.5</w:t>
      </w:r>
      <w:r w:rsidRPr="000C7442">
        <w:rPr>
          <w:szCs w:val="24"/>
          <w:lang w:eastAsia="lt-LT"/>
        </w:rPr>
        <w:fldChar w:fldCharType="end"/>
      </w:r>
      <w:r w:rsidRPr="000C7442">
        <w:rPr>
          <w:szCs w:val="24"/>
          <w:lang w:eastAsia="lt-LT"/>
        </w:rPr>
        <w:t xml:space="preserve"> skyriaus reikalavimus.</w:t>
      </w:r>
    </w:p>
    <w:p w14:paraId="13EC3245" w14:textId="043A8C39" w:rsidR="0009627F" w:rsidRDefault="0009627F" w:rsidP="001643B7">
      <w:pPr>
        <w:pStyle w:val="ListParagraph"/>
        <w:numPr>
          <w:ilvl w:val="0"/>
          <w:numId w:val="37"/>
        </w:numPr>
        <w:spacing w:after="0"/>
        <w:jc w:val="both"/>
        <w:rPr>
          <w:lang w:eastAsia="lt-LT"/>
        </w:rPr>
      </w:pPr>
      <w:r>
        <w:rPr>
          <w:lang w:eastAsia="lt-LT"/>
        </w:rPr>
        <w:t xml:space="preserve">Diegėjas, vykdydamas VIISP ergonomikos modernizavimo veiklas pagal </w:t>
      </w:r>
      <w:r w:rsidRPr="000C7442">
        <w:rPr>
          <w:szCs w:val="24"/>
          <w:lang w:eastAsia="lt-LT"/>
        </w:rPr>
        <w:fldChar w:fldCharType="begin"/>
      </w:r>
      <w:r w:rsidRPr="000C7442">
        <w:rPr>
          <w:szCs w:val="24"/>
          <w:lang w:eastAsia="lt-LT"/>
        </w:rPr>
        <w:instrText xml:space="preserve"> REF _Ref16066771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7.4.1</w:t>
      </w:r>
      <w:r w:rsidRPr="000C7442">
        <w:rPr>
          <w:szCs w:val="24"/>
          <w:lang w:eastAsia="lt-LT"/>
        </w:rPr>
        <w:fldChar w:fldCharType="end"/>
      </w:r>
      <w:r>
        <w:rPr>
          <w:lang w:eastAsia="lt-LT"/>
        </w:rPr>
        <w:t xml:space="preserve"> skyriuje pateiktus reikalavimus, turi įvertinti, suprojektuoti ir realizuoti VIISP </w:t>
      </w:r>
      <w:r w:rsidR="00FF70FC">
        <w:rPr>
          <w:lang w:eastAsia="lt-LT"/>
        </w:rPr>
        <w:t>mobilių aplikacijų</w:t>
      </w:r>
      <w:r>
        <w:rPr>
          <w:lang w:eastAsia="lt-LT"/>
        </w:rPr>
        <w:t xml:space="preserve"> ergonomikos sprendimą. Taip pat turi būti įvertinama </w:t>
      </w:r>
      <w:r w:rsidR="00E007CA">
        <w:rPr>
          <w:lang w:eastAsia="lt-LT"/>
        </w:rPr>
        <w:t xml:space="preserve">ir metodiškai pagrindžiama </w:t>
      </w:r>
      <w:r>
        <w:rPr>
          <w:lang w:eastAsia="lt-LT"/>
        </w:rPr>
        <w:t xml:space="preserve">kurie funkcionalumai iš aukščiau įvardintų turi būti įtraukiami į </w:t>
      </w:r>
      <w:r w:rsidR="00FF70FC">
        <w:rPr>
          <w:lang w:eastAsia="lt-LT"/>
        </w:rPr>
        <w:t>mobilių aplikacijų</w:t>
      </w:r>
      <w:r>
        <w:rPr>
          <w:lang w:eastAsia="lt-LT"/>
        </w:rPr>
        <w:t xml:space="preserve"> apimtį, kad jų įtraukimas būtų tinkamas ir pakankamas (bei neperteklinis) el. paslaugų gavėj</w:t>
      </w:r>
      <w:r w:rsidR="00E007CA">
        <w:rPr>
          <w:lang w:eastAsia="lt-LT"/>
        </w:rPr>
        <w:t xml:space="preserve">ų teigiamam </w:t>
      </w:r>
      <w:r w:rsidR="00FF70FC">
        <w:rPr>
          <w:lang w:eastAsia="lt-LT"/>
        </w:rPr>
        <w:t>mobilių aplikacijų</w:t>
      </w:r>
      <w:r w:rsidR="00E007CA">
        <w:rPr>
          <w:lang w:eastAsia="lt-LT"/>
        </w:rPr>
        <w:t xml:space="preserve"> naudojimo patyrimui</w:t>
      </w:r>
      <w:r>
        <w:rPr>
          <w:lang w:eastAsia="lt-LT"/>
        </w:rPr>
        <w:t>.</w:t>
      </w:r>
    </w:p>
    <w:p w14:paraId="393C1141" w14:textId="0B8053A2" w:rsidR="00546AD1" w:rsidRDefault="00546AD1" w:rsidP="001643B7">
      <w:pPr>
        <w:pStyle w:val="ListParagraph"/>
        <w:numPr>
          <w:ilvl w:val="0"/>
          <w:numId w:val="37"/>
        </w:numPr>
        <w:spacing w:after="0"/>
        <w:jc w:val="both"/>
        <w:rPr>
          <w:lang w:eastAsia="lt-LT"/>
        </w:rPr>
      </w:pPr>
      <w:r>
        <w:rPr>
          <w:lang w:eastAsia="lt-LT"/>
        </w:rPr>
        <w:t>Modernizuota VIISP mobili aplikacija turi būti suderinama su naujausiomis Android ir iOS operacinėmis sistemomis (tikslios operacinių sistemų versijos turi būti nustatytos Projektavimo etape).</w:t>
      </w:r>
    </w:p>
    <w:bookmarkEnd w:id="208"/>
    <w:p w14:paraId="7EE39D1F" w14:textId="7D0FB85A" w:rsidR="009A0830" w:rsidRDefault="009A0830" w:rsidP="001643B7">
      <w:pPr>
        <w:pStyle w:val="ListParagraph"/>
        <w:spacing w:after="0"/>
        <w:ind w:left="0"/>
        <w:jc w:val="both"/>
        <w:rPr>
          <w:lang w:eastAsia="lt-LT"/>
        </w:rPr>
      </w:pPr>
    </w:p>
    <w:p w14:paraId="5F204BE8" w14:textId="549809D1" w:rsidR="009A0830" w:rsidRDefault="009A0830" w:rsidP="001643B7">
      <w:pPr>
        <w:pStyle w:val="Heading3"/>
      </w:pPr>
      <w:bookmarkStart w:id="240" w:name="_Ref16596647"/>
      <w:bookmarkStart w:id="241" w:name="_Toc27402033"/>
      <w:bookmarkStart w:id="242" w:name="_Ref16068266"/>
      <w:bookmarkStart w:id="243" w:name="_Toc16166081"/>
      <w:bookmarkStart w:id="244" w:name="_Toc16501597"/>
      <w:r>
        <w:t>Reikalavimai el. paslaugų gavėjų atsiliepimų</w:t>
      </w:r>
      <w:r w:rsidR="00EC225C">
        <w:t>, įvertinimų</w:t>
      </w:r>
      <w:r>
        <w:t xml:space="preserve"> ir </w:t>
      </w:r>
      <w:r w:rsidR="00F05101">
        <w:t>apklausų</w:t>
      </w:r>
      <w:r>
        <w:t xml:space="preserve"> funkcionalumui</w:t>
      </w:r>
      <w:bookmarkEnd w:id="240"/>
      <w:bookmarkEnd w:id="241"/>
      <w:r>
        <w:t xml:space="preserve"> </w:t>
      </w:r>
      <w:bookmarkEnd w:id="242"/>
      <w:bookmarkEnd w:id="243"/>
      <w:bookmarkEnd w:id="244"/>
    </w:p>
    <w:p w14:paraId="7C6FCE3B" w14:textId="4736CD9C" w:rsidR="00F05101" w:rsidRDefault="000A04C8" w:rsidP="001643B7">
      <w:pPr>
        <w:pStyle w:val="ListParagraph"/>
        <w:spacing w:after="0"/>
        <w:ind w:left="0"/>
        <w:jc w:val="center"/>
        <w:rPr>
          <w:lang w:eastAsia="lt-LT"/>
        </w:rPr>
      </w:pPr>
      <w:r>
        <w:rPr>
          <w:noProof/>
        </w:rPr>
        <w:drawing>
          <wp:inline distT="0" distB="0" distL="0" distR="0" wp14:anchorId="3A7FC221" wp14:editId="190DEF18">
            <wp:extent cx="6479539" cy="5883277"/>
            <wp:effectExtent l="0" t="0" r="0" b="3175"/>
            <wp:docPr id="13554108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6">
                      <a:extLst>
                        <a:ext uri="{28A0092B-C50C-407E-A947-70E740481C1C}">
                          <a14:useLocalDpi xmlns:a14="http://schemas.microsoft.com/office/drawing/2010/main" val="0"/>
                        </a:ext>
                      </a:extLst>
                    </a:blip>
                    <a:stretch>
                      <a:fillRect/>
                    </a:stretch>
                  </pic:blipFill>
                  <pic:spPr>
                    <a:xfrm>
                      <a:off x="0" y="0"/>
                      <a:ext cx="6479539" cy="5883277"/>
                    </a:xfrm>
                    <a:prstGeom prst="rect">
                      <a:avLst/>
                    </a:prstGeom>
                  </pic:spPr>
                </pic:pic>
              </a:graphicData>
            </a:graphic>
          </wp:inline>
        </w:drawing>
      </w:r>
    </w:p>
    <w:p w14:paraId="766515C2" w14:textId="7866A1A5" w:rsidR="00974776" w:rsidRPr="00974776" w:rsidRDefault="00974776" w:rsidP="001643B7">
      <w:pPr>
        <w:pStyle w:val="Pavpavadarial"/>
        <w:suppressAutoHyphens/>
        <w:rPr>
          <w:noProof w:val="0"/>
          <w:szCs w:val="22"/>
        </w:rPr>
      </w:pPr>
      <w:r w:rsidRPr="006F5C97">
        <w:rPr>
          <w:noProof w:val="0"/>
          <w:szCs w:val="22"/>
        </w:rPr>
        <w:fldChar w:fldCharType="begin"/>
      </w:r>
      <w:r w:rsidRPr="006F5C97">
        <w:rPr>
          <w:noProof w:val="0"/>
          <w:szCs w:val="22"/>
        </w:rPr>
        <w:instrText xml:space="preserve"> STYLEREF 1 \s </w:instrText>
      </w:r>
      <w:r w:rsidRPr="006F5C97">
        <w:rPr>
          <w:noProof w:val="0"/>
          <w:szCs w:val="22"/>
        </w:rPr>
        <w:fldChar w:fldCharType="separate"/>
      </w:r>
      <w:bookmarkStart w:id="245" w:name="_Toc16501658"/>
      <w:bookmarkStart w:id="246" w:name="_Toc16522369"/>
      <w:bookmarkStart w:id="247" w:name="_Toc27401859"/>
      <w:r w:rsidR="005C05B7">
        <w:rPr>
          <w:szCs w:val="22"/>
        </w:rPr>
        <w:t>7</w:t>
      </w:r>
      <w:r w:rsidRPr="006F5C97">
        <w:rPr>
          <w:noProof w:val="0"/>
          <w:szCs w:val="22"/>
        </w:rPr>
        <w:fldChar w:fldCharType="end"/>
      </w:r>
      <w:r w:rsidRPr="006F5C97">
        <w:rPr>
          <w:noProof w:val="0"/>
          <w:szCs w:val="22"/>
        </w:rPr>
        <w:t>.</w:t>
      </w:r>
      <w:r w:rsidRPr="006F5C97">
        <w:rPr>
          <w:noProof w:val="0"/>
          <w:szCs w:val="22"/>
        </w:rPr>
        <w:fldChar w:fldCharType="begin"/>
      </w:r>
      <w:r w:rsidRPr="000C7442">
        <w:rPr>
          <w:szCs w:val="24"/>
        </w:rPr>
        <w:instrText xml:space="preserve"> SEQ Figūra \* ARABIC \s 1 </w:instrText>
      </w:r>
      <w:r w:rsidRPr="006F5C97">
        <w:rPr>
          <w:noProof w:val="0"/>
          <w:szCs w:val="22"/>
        </w:rPr>
        <w:fldChar w:fldCharType="separate"/>
      </w:r>
      <w:r w:rsidR="005C05B7">
        <w:rPr>
          <w:szCs w:val="24"/>
        </w:rPr>
        <w:t>3</w:t>
      </w:r>
      <w:r w:rsidRPr="006F5C97">
        <w:rPr>
          <w:noProof w:val="0"/>
          <w:szCs w:val="22"/>
        </w:rPr>
        <w:fldChar w:fldCharType="end"/>
      </w:r>
      <w:r w:rsidRPr="006F5C97">
        <w:rPr>
          <w:noProof w:val="0"/>
          <w:szCs w:val="22"/>
        </w:rPr>
        <w:t xml:space="preserve"> pav. </w:t>
      </w:r>
      <w:r>
        <w:rPr>
          <w:noProof w:val="0"/>
          <w:szCs w:val="22"/>
        </w:rPr>
        <w:t>Atsiliepimų</w:t>
      </w:r>
      <w:r w:rsidR="00EC225C">
        <w:rPr>
          <w:noProof w:val="0"/>
          <w:szCs w:val="22"/>
        </w:rPr>
        <w:t>, įvertinimų</w:t>
      </w:r>
      <w:r>
        <w:rPr>
          <w:noProof w:val="0"/>
          <w:szCs w:val="22"/>
        </w:rPr>
        <w:t xml:space="preserve"> ir apklausos modulio</w:t>
      </w:r>
      <w:r w:rsidRPr="006F5C97">
        <w:rPr>
          <w:noProof w:val="0"/>
          <w:szCs w:val="22"/>
        </w:rPr>
        <w:t xml:space="preserve"> panaudos atvejų schema</w:t>
      </w:r>
      <w:bookmarkEnd w:id="245"/>
      <w:bookmarkEnd w:id="246"/>
      <w:bookmarkEnd w:id="247"/>
    </w:p>
    <w:p w14:paraId="57A28A60" w14:textId="77777777" w:rsidR="00BA28E3" w:rsidRPr="00E331C5" w:rsidRDefault="00BA28E3" w:rsidP="001643B7">
      <w:pPr>
        <w:pStyle w:val="ListParagraph"/>
        <w:numPr>
          <w:ilvl w:val="0"/>
          <w:numId w:val="37"/>
        </w:numPr>
        <w:tabs>
          <w:tab w:val="left" w:pos="142"/>
          <w:tab w:val="left" w:pos="426"/>
          <w:tab w:val="left" w:pos="567"/>
          <w:tab w:val="left" w:pos="709"/>
          <w:tab w:val="left" w:pos="851"/>
        </w:tabs>
        <w:autoSpaceDN/>
        <w:spacing w:after="0" w:line="240" w:lineRule="auto"/>
        <w:jc w:val="both"/>
        <w:textAlignment w:val="auto"/>
      </w:pPr>
      <w:bookmarkStart w:id="248" w:name="_Hlk13155149"/>
      <w:r>
        <w:t>T</w:t>
      </w:r>
      <w:r w:rsidRPr="00E331C5">
        <w:t>uri būti sukurti šių tipų atsiliepimai:</w:t>
      </w:r>
      <w:bookmarkEnd w:id="248"/>
    </w:p>
    <w:p w14:paraId="11A36C81" w14:textId="7B02D892" w:rsidR="00BA28E3" w:rsidRPr="00E331C5" w:rsidRDefault="00BA28E3" w:rsidP="001643B7">
      <w:pPr>
        <w:pStyle w:val="ListParagraph"/>
        <w:numPr>
          <w:ilvl w:val="1"/>
          <w:numId w:val="37"/>
        </w:numPr>
        <w:tabs>
          <w:tab w:val="left" w:pos="142"/>
          <w:tab w:val="left" w:pos="426"/>
          <w:tab w:val="left" w:pos="567"/>
          <w:tab w:val="left" w:pos="709"/>
          <w:tab w:val="left" w:pos="851"/>
        </w:tabs>
        <w:autoSpaceDN/>
        <w:spacing w:after="0" w:line="240" w:lineRule="auto"/>
        <w:jc w:val="both"/>
        <w:textAlignment w:val="auto"/>
      </w:pPr>
      <w:r>
        <w:t>B</w:t>
      </w:r>
      <w:r w:rsidRPr="00E331C5">
        <w:t>endr</w:t>
      </w:r>
      <w:r w:rsidR="00FC7A87">
        <w:t>asis atsiliepimas</w:t>
      </w:r>
      <w:r w:rsidR="00ED5711">
        <w:t xml:space="preserve"> (žr. </w:t>
      </w:r>
      <w:r w:rsidR="00ED5711" w:rsidRPr="000C7442">
        <w:rPr>
          <w:szCs w:val="24"/>
        </w:rPr>
        <w:fldChar w:fldCharType="begin"/>
      </w:r>
      <w:r w:rsidR="00ED5711" w:rsidRPr="000C7442">
        <w:rPr>
          <w:szCs w:val="24"/>
        </w:rPr>
        <w:instrText xml:space="preserve"> REF _Ref16239312 \r \h </w:instrText>
      </w:r>
      <w:r w:rsidR="000C7442">
        <w:rPr>
          <w:szCs w:val="24"/>
        </w:rPr>
        <w:instrText xml:space="preserve"> \* MERGEFORMAT </w:instrText>
      </w:r>
      <w:r w:rsidR="00ED5711" w:rsidRPr="000C7442">
        <w:rPr>
          <w:szCs w:val="24"/>
        </w:rPr>
      </w:r>
      <w:r w:rsidR="00ED5711" w:rsidRPr="000C7442">
        <w:rPr>
          <w:szCs w:val="24"/>
        </w:rPr>
        <w:fldChar w:fldCharType="separate"/>
      </w:r>
      <w:r w:rsidR="005C05B7">
        <w:rPr>
          <w:szCs w:val="24"/>
        </w:rPr>
        <w:t>128</w:t>
      </w:r>
      <w:r w:rsidR="00ED5711" w:rsidRPr="000C7442">
        <w:rPr>
          <w:szCs w:val="24"/>
        </w:rPr>
        <w:fldChar w:fldCharType="end"/>
      </w:r>
      <w:r w:rsidR="00ED5711" w:rsidRPr="000C7442">
        <w:rPr>
          <w:szCs w:val="24"/>
        </w:rPr>
        <w:t xml:space="preserve"> punktą)</w:t>
      </w:r>
      <w:r w:rsidR="00FC7A87">
        <w:rPr>
          <w:szCs w:val="24"/>
        </w:rPr>
        <w:t>;</w:t>
      </w:r>
    </w:p>
    <w:p w14:paraId="1AE714CD" w14:textId="7A939493" w:rsidR="008337FF" w:rsidRPr="00E331C5" w:rsidRDefault="008337FF" w:rsidP="001643B7">
      <w:pPr>
        <w:pStyle w:val="ListParagraph"/>
        <w:numPr>
          <w:ilvl w:val="1"/>
          <w:numId w:val="37"/>
        </w:numPr>
        <w:tabs>
          <w:tab w:val="left" w:pos="142"/>
          <w:tab w:val="left" w:pos="426"/>
          <w:tab w:val="left" w:pos="567"/>
          <w:tab w:val="left" w:pos="709"/>
          <w:tab w:val="left" w:pos="851"/>
          <w:tab w:val="left" w:pos="1560"/>
        </w:tabs>
        <w:autoSpaceDN/>
        <w:spacing w:after="0" w:line="240" w:lineRule="auto"/>
        <w:jc w:val="both"/>
        <w:textAlignment w:val="auto"/>
      </w:pPr>
      <w:bookmarkStart w:id="249" w:name="_Ref16688352"/>
      <w:r w:rsidRPr="00E331C5">
        <w:t>Atsiliepima</w:t>
      </w:r>
      <w:r>
        <w:t>s</w:t>
      </w:r>
      <w:r w:rsidRPr="00E331C5">
        <w:t>, priklausomai iš kokios svetainės el. paslaugos gavėjas atėjo į VIISP</w:t>
      </w:r>
      <w:r>
        <w:t xml:space="preserve"> (žr. </w:t>
      </w:r>
      <w:r w:rsidR="008C4BDD">
        <w:rPr>
          <w:szCs w:val="24"/>
        </w:rPr>
        <w:fldChar w:fldCharType="begin"/>
      </w:r>
      <w:r w:rsidR="008C4BDD">
        <w:instrText xml:space="preserve"> REF _Ref16689574 \r \h </w:instrText>
      </w:r>
      <w:r w:rsidR="001643B7">
        <w:rPr>
          <w:szCs w:val="24"/>
        </w:rPr>
        <w:instrText xml:space="preserve"> \* MERGEFORMAT </w:instrText>
      </w:r>
      <w:r w:rsidR="008C4BDD">
        <w:rPr>
          <w:szCs w:val="24"/>
        </w:rPr>
      </w:r>
      <w:r w:rsidR="008C4BDD">
        <w:rPr>
          <w:szCs w:val="24"/>
        </w:rPr>
        <w:fldChar w:fldCharType="separate"/>
      </w:r>
      <w:r w:rsidR="005C05B7">
        <w:t>142.5</w:t>
      </w:r>
      <w:r w:rsidR="008C4BDD">
        <w:rPr>
          <w:szCs w:val="24"/>
        </w:rPr>
        <w:fldChar w:fldCharType="end"/>
      </w:r>
      <w:r w:rsidRPr="000C7442">
        <w:rPr>
          <w:szCs w:val="24"/>
        </w:rPr>
        <w:t xml:space="preserve"> punktą);</w:t>
      </w:r>
      <w:bookmarkEnd w:id="249"/>
    </w:p>
    <w:p w14:paraId="2E15C322" w14:textId="6E3BED75" w:rsidR="008337FF" w:rsidRPr="00E331C5" w:rsidRDefault="008337FF" w:rsidP="001643B7">
      <w:pPr>
        <w:pStyle w:val="ListParagraph"/>
        <w:numPr>
          <w:ilvl w:val="1"/>
          <w:numId w:val="37"/>
        </w:numPr>
        <w:tabs>
          <w:tab w:val="left" w:pos="142"/>
          <w:tab w:val="left" w:pos="426"/>
          <w:tab w:val="left" w:pos="567"/>
          <w:tab w:val="left" w:pos="709"/>
          <w:tab w:val="left" w:pos="851"/>
          <w:tab w:val="left" w:pos="1560"/>
        </w:tabs>
        <w:autoSpaceDN/>
        <w:spacing w:after="0" w:line="240" w:lineRule="auto"/>
        <w:jc w:val="both"/>
        <w:textAlignment w:val="auto"/>
      </w:pPr>
      <w:r w:rsidRPr="00E331C5">
        <w:t>Puslapyje praleisto laiko atsiliepima</w:t>
      </w:r>
      <w:r>
        <w:t xml:space="preserve">s (žr. </w:t>
      </w:r>
      <w:r w:rsidR="008C4BDD">
        <w:fldChar w:fldCharType="begin"/>
      </w:r>
      <w:r w:rsidR="008C4BDD">
        <w:instrText xml:space="preserve"> REF _Ref16857611 \r \h </w:instrText>
      </w:r>
      <w:r w:rsidR="001643B7">
        <w:instrText xml:space="preserve"> \* MERGEFORMAT </w:instrText>
      </w:r>
      <w:r w:rsidR="008C4BDD">
        <w:fldChar w:fldCharType="separate"/>
      </w:r>
      <w:r w:rsidR="005C05B7">
        <w:t>130</w:t>
      </w:r>
      <w:r w:rsidR="008C4BDD">
        <w:fldChar w:fldCharType="end"/>
      </w:r>
      <w:r w:rsidR="008C4BDD">
        <w:t xml:space="preserve">, </w:t>
      </w:r>
      <w:r w:rsidR="008C4BDD">
        <w:rPr>
          <w:szCs w:val="24"/>
        </w:rPr>
        <w:fldChar w:fldCharType="begin"/>
      </w:r>
      <w:r w:rsidR="008C4BDD">
        <w:instrText xml:space="preserve"> REF _Ref16689572 \r \h </w:instrText>
      </w:r>
      <w:r w:rsidR="001643B7">
        <w:rPr>
          <w:szCs w:val="24"/>
        </w:rPr>
        <w:instrText xml:space="preserve"> \* MERGEFORMAT </w:instrText>
      </w:r>
      <w:r w:rsidR="008C4BDD">
        <w:rPr>
          <w:szCs w:val="24"/>
        </w:rPr>
      </w:r>
      <w:r w:rsidR="008C4BDD">
        <w:rPr>
          <w:szCs w:val="24"/>
        </w:rPr>
        <w:fldChar w:fldCharType="separate"/>
      </w:r>
      <w:r w:rsidR="005C05B7">
        <w:t>142.4</w:t>
      </w:r>
      <w:r w:rsidR="008C4BDD">
        <w:rPr>
          <w:szCs w:val="24"/>
        </w:rPr>
        <w:fldChar w:fldCharType="end"/>
      </w:r>
      <w:r w:rsidRPr="000C7442">
        <w:rPr>
          <w:szCs w:val="24"/>
        </w:rPr>
        <w:t xml:space="preserve"> punktą);</w:t>
      </w:r>
    </w:p>
    <w:p w14:paraId="13EBADD8" w14:textId="1BAC0C1F" w:rsidR="008337FF" w:rsidRPr="00E331C5" w:rsidRDefault="008337FF" w:rsidP="001643B7">
      <w:pPr>
        <w:pStyle w:val="ListParagraph"/>
        <w:numPr>
          <w:ilvl w:val="1"/>
          <w:numId w:val="37"/>
        </w:numPr>
        <w:tabs>
          <w:tab w:val="left" w:pos="142"/>
          <w:tab w:val="left" w:pos="426"/>
          <w:tab w:val="left" w:pos="567"/>
          <w:tab w:val="left" w:pos="709"/>
          <w:tab w:val="left" w:pos="851"/>
          <w:tab w:val="left" w:pos="1560"/>
        </w:tabs>
        <w:autoSpaceDN/>
        <w:spacing w:after="0" w:line="240" w:lineRule="auto"/>
        <w:jc w:val="both"/>
        <w:textAlignment w:val="auto"/>
      </w:pPr>
      <w:r w:rsidRPr="00E331C5">
        <w:t>Atsiliepima</w:t>
      </w:r>
      <w:r>
        <w:t>s</w:t>
      </w:r>
      <w:r w:rsidRPr="00E331C5">
        <w:t xml:space="preserve"> pagal el. paslaugų gavėjo </w:t>
      </w:r>
      <w:r w:rsidR="004B04A2">
        <w:t>duomenis</w:t>
      </w:r>
      <w:r>
        <w:t xml:space="preserve"> (žr. </w:t>
      </w:r>
      <w:r w:rsidR="008C4BDD">
        <w:fldChar w:fldCharType="begin"/>
      </w:r>
      <w:r w:rsidR="008C4BDD">
        <w:instrText xml:space="preserve"> REF _Ref16692124 \r \h </w:instrText>
      </w:r>
      <w:r w:rsidR="001643B7">
        <w:instrText xml:space="preserve"> \* MERGEFORMAT </w:instrText>
      </w:r>
      <w:r w:rsidR="008C4BDD">
        <w:fldChar w:fldCharType="separate"/>
      </w:r>
      <w:r w:rsidR="005C05B7">
        <w:t>132</w:t>
      </w:r>
      <w:r w:rsidR="008C4BDD">
        <w:fldChar w:fldCharType="end"/>
      </w:r>
      <w:r w:rsidRPr="000C7442">
        <w:rPr>
          <w:szCs w:val="24"/>
        </w:rPr>
        <w:t xml:space="preserve"> punktą);</w:t>
      </w:r>
    </w:p>
    <w:p w14:paraId="45864C5B" w14:textId="384093C5" w:rsidR="00BA28E3" w:rsidRPr="00E331C5" w:rsidRDefault="00BA28E3" w:rsidP="001643B7">
      <w:pPr>
        <w:pStyle w:val="ListParagraph"/>
        <w:numPr>
          <w:ilvl w:val="1"/>
          <w:numId w:val="37"/>
        </w:numPr>
        <w:tabs>
          <w:tab w:val="left" w:pos="142"/>
          <w:tab w:val="left" w:pos="426"/>
          <w:tab w:val="left" w:pos="567"/>
          <w:tab w:val="left" w:pos="709"/>
          <w:tab w:val="left" w:pos="851"/>
        </w:tabs>
        <w:autoSpaceDN/>
        <w:spacing w:after="0" w:line="240" w:lineRule="auto"/>
        <w:jc w:val="both"/>
        <w:textAlignment w:val="auto"/>
      </w:pPr>
      <w:bookmarkStart w:id="250" w:name="_Ref16688354"/>
      <w:r w:rsidRPr="00E331C5">
        <w:t>El. paslaugų</w:t>
      </w:r>
      <w:r w:rsidR="008C4BDD">
        <w:t xml:space="preserve"> (žr. </w:t>
      </w:r>
      <w:r w:rsidR="008C4BDD">
        <w:fldChar w:fldCharType="begin"/>
      </w:r>
      <w:r w:rsidR="008C4BDD">
        <w:instrText xml:space="preserve"> REF _Ref16857640 \r \h </w:instrText>
      </w:r>
      <w:r w:rsidR="001643B7">
        <w:instrText xml:space="preserve"> \* MERGEFORMAT </w:instrText>
      </w:r>
      <w:r w:rsidR="008C4BDD">
        <w:fldChar w:fldCharType="separate"/>
      </w:r>
      <w:r w:rsidR="005C05B7">
        <w:t>133</w:t>
      </w:r>
      <w:r w:rsidR="008C4BDD">
        <w:fldChar w:fldCharType="end"/>
      </w:r>
      <w:r w:rsidR="008C4BDD" w:rsidRPr="000C7442">
        <w:rPr>
          <w:szCs w:val="24"/>
        </w:rPr>
        <w:t xml:space="preserve"> punktą)</w:t>
      </w:r>
      <w:r w:rsidR="000F0007">
        <w:t>:</w:t>
      </w:r>
      <w:bookmarkEnd w:id="250"/>
    </w:p>
    <w:p w14:paraId="21B9148A" w14:textId="26971E54" w:rsidR="00BA28E3" w:rsidRPr="00E331C5" w:rsidRDefault="00BA28E3" w:rsidP="001643B7">
      <w:pPr>
        <w:pStyle w:val="ListParagraph"/>
        <w:numPr>
          <w:ilvl w:val="2"/>
          <w:numId w:val="37"/>
        </w:numPr>
        <w:tabs>
          <w:tab w:val="left" w:pos="142"/>
          <w:tab w:val="left" w:pos="426"/>
          <w:tab w:val="left" w:pos="567"/>
          <w:tab w:val="left" w:pos="709"/>
          <w:tab w:val="left" w:pos="851"/>
          <w:tab w:val="left" w:pos="1560"/>
        </w:tabs>
        <w:autoSpaceDN/>
        <w:spacing w:after="0" w:line="240" w:lineRule="auto"/>
        <w:jc w:val="both"/>
        <w:textAlignment w:val="auto"/>
      </w:pPr>
      <w:r w:rsidRPr="00E331C5">
        <w:t>Užsakyt</w:t>
      </w:r>
      <w:r w:rsidR="008337FF">
        <w:t>os</w:t>
      </w:r>
      <w:r w:rsidRPr="00E331C5">
        <w:t xml:space="preserve"> el. paslaug</w:t>
      </w:r>
      <w:r w:rsidR="008337FF">
        <w:t>os</w:t>
      </w:r>
      <w:r w:rsidRPr="00E331C5">
        <w:t xml:space="preserve"> atsiliepima</w:t>
      </w:r>
      <w:r w:rsidR="00FC7A87">
        <w:t>s</w:t>
      </w:r>
      <w:r w:rsidR="008337FF">
        <w:rPr>
          <w:szCs w:val="24"/>
        </w:rPr>
        <w:t>,</w:t>
      </w:r>
    </w:p>
    <w:p w14:paraId="5455B545" w14:textId="123F41E2" w:rsidR="00BA28E3" w:rsidRPr="00E331C5" w:rsidRDefault="008337FF" w:rsidP="001643B7">
      <w:pPr>
        <w:pStyle w:val="ListParagraph"/>
        <w:numPr>
          <w:ilvl w:val="2"/>
          <w:numId w:val="37"/>
        </w:numPr>
        <w:tabs>
          <w:tab w:val="left" w:pos="142"/>
          <w:tab w:val="left" w:pos="426"/>
          <w:tab w:val="left" w:pos="567"/>
          <w:tab w:val="left" w:pos="709"/>
          <w:tab w:val="left" w:pos="851"/>
        </w:tabs>
        <w:autoSpaceDN/>
        <w:spacing w:after="0" w:line="240" w:lineRule="auto"/>
        <w:jc w:val="both"/>
        <w:textAlignment w:val="auto"/>
      </w:pPr>
      <w:r>
        <w:t>Suteiktos e</w:t>
      </w:r>
      <w:r w:rsidR="00BA28E3" w:rsidRPr="00E331C5">
        <w:t xml:space="preserve">l. paslaugos </w:t>
      </w:r>
      <w:r w:rsidR="006B2605">
        <w:t>atsiliepima</w:t>
      </w:r>
      <w:r w:rsidR="00FC7A87">
        <w:t>s</w:t>
      </w:r>
      <w:r w:rsidR="008C4BDD">
        <w:t>.</w:t>
      </w:r>
    </w:p>
    <w:p w14:paraId="7717E850" w14:textId="3AA0E565" w:rsidR="00BA28E3" w:rsidRPr="00E331C5" w:rsidRDefault="00BA28E3" w:rsidP="001643B7">
      <w:pPr>
        <w:pStyle w:val="ListParagraph"/>
        <w:numPr>
          <w:ilvl w:val="0"/>
          <w:numId w:val="37"/>
        </w:numPr>
        <w:tabs>
          <w:tab w:val="left" w:pos="142"/>
          <w:tab w:val="left" w:pos="426"/>
          <w:tab w:val="left" w:pos="567"/>
          <w:tab w:val="left" w:pos="709"/>
          <w:tab w:val="left" w:pos="851"/>
        </w:tabs>
        <w:autoSpaceDN/>
        <w:spacing w:after="0" w:line="240" w:lineRule="auto"/>
        <w:jc w:val="both"/>
        <w:textAlignment w:val="auto"/>
      </w:pPr>
      <w:bookmarkStart w:id="251" w:name="_Ref16239312"/>
      <w:r w:rsidRPr="00E331C5">
        <w:t xml:space="preserve">El. paslaugų gavėjui turi būti galima </w:t>
      </w:r>
      <w:r w:rsidR="00AB0FF0">
        <w:rPr>
          <w:b/>
          <w:bCs/>
        </w:rPr>
        <w:t>inicijuoti</w:t>
      </w:r>
      <w:r w:rsidRPr="00E331C5">
        <w:rPr>
          <w:b/>
          <w:bCs/>
        </w:rPr>
        <w:t xml:space="preserve"> bendr</w:t>
      </w:r>
      <w:r w:rsidR="00AB0FF0">
        <w:rPr>
          <w:b/>
          <w:bCs/>
        </w:rPr>
        <w:t>o</w:t>
      </w:r>
      <w:r w:rsidRPr="00E331C5">
        <w:rPr>
          <w:b/>
          <w:bCs/>
        </w:rPr>
        <w:t xml:space="preserve"> atsiliepim</w:t>
      </w:r>
      <w:r w:rsidR="00AB0FF0">
        <w:rPr>
          <w:b/>
          <w:bCs/>
        </w:rPr>
        <w:t>o teikimą</w:t>
      </w:r>
      <w:bookmarkEnd w:id="251"/>
      <w:r w:rsidR="003C3358">
        <w:t xml:space="preserve"> iš visų VIISP portalo puslapių.</w:t>
      </w:r>
    </w:p>
    <w:p w14:paraId="661CD22C" w14:textId="0B22D0A9" w:rsidR="00BA28E3" w:rsidRPr="00E331C5" w:rsidRDefault="00FC745E" w:rsidP="001643B7">
      <w:pPr>
        <w:pStyle w:val="ListParagraph"/>
        <w:numPr>
          <w:ilvl w:val="1"/>
          <w:numId w:val="37"/>
        </w:numPr>
        <w:tabs>
          <w:tab w:val="left" w:pos="142"/>
          <w:tab w:val="left" w:pos="426"/>
          <w:tab w:val="left" w:pos="567"/>
          <w:tab w:val="left" w:pos="709"/>
          <w:tab w:val="left" w:pos="851"/>
        </w:tabs>
        <w:autoSpaceDN/>
        <w:spacing w:after="0" w:line="240" w:lineRule="auto"/>
        <w:jc w:val="both"/>
        <w:textAlignment w:val="auto"/>
      </w:pPr>
      <w:r>
        <w:t>Bendro</w:t>
      </w:r>
      <w:r w:rsidR="00BA28E3" w:rsidRPr="00E331C5">
        <w:t xml:space="preserve"> atsiliepimo </w:t>
      </w:r>
      <w:r>
        <w:t>i</w:t>
      </w:r>
      <w:r w:rsidR="00BA28E3" w:rsidRPr="00E331C5">
        <w:t xml:space="preserve">nicijavimo forma turi būti vizualiai aiškiai matoma el. paslaugų gavėjui naviguojant skirtingose portalo skiltyse (simbolis / užrašas ar kt. suderinta detalios analizės ir projektavimo </w:t>
      </w:r>
      <w:r w:rsidR="00BA28E3">
        <w:t xml:space="preserve">etapų </w:t>
      </w:r>
      <w:r w:rsidR="00BA28E3" w:rsidRPr="00E331C5">
        <w:t>metu)</w:t>
      </w:r>
      <w:r w:rsidR="003C3358">
        <w:t>.</w:t>
      </w:r>
    </w:p>
    <w:p w14:paraId="40C92ECF" w14:textId="33A1AC7F" w:rsidR="00B902B4" w:rsidRDefault="00AB0FF0" w:rsidP="001643B7">
      <w:pPr>
        <w:pStyle w:val="ListParagraph"/>
        <w:numPr>
          <w:ilvl w:val="0"/>
          <w:numId w:val="37"/>
        </w:numPr>
        <w:tabs>
          <w:tab w:val="left" w:pos="142"/>
          <w:tab w:val="left" w:pos="426"/>
          <w:tab w:val="left" w:pos="567"/>
          <w:tab w:val="left" w:pos="709"/>
          <w:tab w:val="left" w:pos="851"/>
          <w:tab w:val="left" w:pos="1701"/>
        </w:tabs>
        <w:autoSpaceDN/>
        <w:spacing w:after="0" w:line="240" w:lineRule="auto"/>
        <w:jc w:val="both"/>
        <w:textAlignment w:val="auto"/>
      </w:pPr>
      <w:r w:rsidRPr="00B902B4">
        <w:t xml:space="preserve">El. paslaugų gavėjui turi būti automatiškai pateikiami </w:t>
      </w:r>
      <w:r w:rsidRPr="00B902B4">
        <w:fldChar w:fldCharType="begin"/>
      </w:r>
      <w:r w:rsidRPr="00B902B4">
        <w:instrText xml:space="preserve"> REF _Ref16688352 \r \h </w:instrText>
      </w:r>
      <w:r w:rsidR="00B902B4">
        <w:instrText xml:space="preserve"> \* MERGEFORMAT </w:instrText>
      </w:r>
      <w:r w:rsidRPr="00B902B4">
        <w:fldChar w:fldCharType="separate"/>
      </w:r>
      <w:r w:rsidR="005C05B7">
        <w:t>127.2</w:t>
      </w:r>
      <w:r w:rsidRPr="00B902B4">
        <w:fldChar w:fldCharType="end"/>
      </w:r>
      <w:r w:rsidRPr="00B902B4">
        <w:t>–</w:t>
      </w:r>
      <w:r w:rsidRPr="00B902B4">
        <w:fldChar w:fldCharType="begin"/>
      </w:r>
      <w:r w:rsidRPr="00B902B4">
        <w:instrText xml:space="preserve"> REF _Ref16688354 \r \h </w:instrText>
      </w:r>
      <w:r w:rsidR="00B902B4">
        <w:instrText xml:space="preserve"> \* MERGEFORMAT </w:instrText>
      </w:r>
      <w:r w:rsidRPr="00B902B4">
        <w:fldChar w:fldCharType="separate"/>
      </w:r>
      <w:r w:rsidR="005C05B7">
        <w:t>127.5</w:t>
      </w:r>
      <w:r w:rsidRPr="00B902B4">
        <w:fldChar w:fldCharType="end"/>
      </w:r>
      <w:r w:rsidRPr="00B902B4">
        <w:t xml:space="preserve"> punktuose nurodyti atsiliepimai, kai VIISP identifikuoja atsiliepimo rodymą tenkinančias sąlygas</w:t>
      </w:r>
      <w:r w:rsidR="00B902B4" w:rsidRPr="00B902B4">
        <w:t xml:space="preserve"> (taip pat žr. </w:t>
      </w:r>
      <w:r w:rsidR="00B902B4">
        <w:fldChar w:fldCharType="begin"/>
      </w:r>
      <w:r w:rsidR="00B902B4">
        <w:instrText xml:space="preserve"> REF _Ref16689572 \r \h </w:instrText>
      </w:r>
      <w:r w:rsidR="001643B7">
        <w:instrText xml:space="preserve"> \* MERGEFORMAT </w:instrText>
      </w:r>
      <w:r w:rsidR="00B902B4">
        <w:fldChar w:fldCharType="separate"/>
      </w:r>
      <w:r w:rsidR="005C05B7">
        <w:t>142.4</w:t>
      </w:r>
      <w:r w:rsidR="00B902B4">
        <w:fldChar w:fldCharType="end"/>
      </w:r>
      <w:r w:rsidR="00B902B4">
        <w:t xml:space="preserve">, </w:t>
      </w:r>
      <w:r w:rsidR="00B902B4">
        <w:fldChar w:fldCharType="begin"/>
      </w:r>
      <w:r w:rsidR="00B902B4">
        <w:instrText xml:space="preserve"> REF _Ref16689574 \r \h </w:instrText>
      </w:r>
      <w:r w:rsidR="001643B7">
        <w:instrText xml:space="preserve"> \* MERGEFORMAT </w:instrText>
      </w:r>
      <w:r w:rsidR="00B902B4">
        <w:fldChar w:fldCharType="separate"/>
      </w:r>
      <w:r w:rsidR="005C05B7">
        <w:t>142.5</w:t>
      </w:r>
      <w:r w:rsidR="00B902B4">
        <w:fldChar w:fldCharType="end"/>
      </w:r>
      <w:r w:rsidR="00B902B4" w:rsidRPr="00B902B4">
        <w:t xml:space="preserve"> punktus)</w:t>
      </w:r>
      <w:r w:rsidRPr="00B902B4">
        <w:t>.</w:t>
      </w:r>
      <w:r w:rsidR="00B902B4" w:rsidRPr="00B902B4">
        <w:t xml:space="preserve"> Atsiliepimo </w:t>
      </w:r>
      <w:r w:rsidR="00B902B4">
        <w:t xml:space="preserve">formos </w:t>
      </w:r>
      <w:r w:rsidR="00B902B4" w:rsidRPr="00B902B4">
        <w:t>atvaizdavimo ir išjungimo</w:t>
      </w:r>
      <w:r w:rsidR="00B902B4">
        <w:t xml:space="preserve"> techninius sprendimus Diegėjas turi suderinti su Perkančiąja organizacija detalios analizės ir projektavimo etapų metu.</w:t>
      </w:r>
    </w:p>
    <w:p w14:paraId="722E09D8" w14:textId="3B411F04" w:rsidR="00134F87" w:rsidRDefault="00134F87" w:rsidP="001643B7">
      <w:pPr>
        <w:pStyle w:val="ListParagraph"/>
        <w:numPr>
          <w:ilvl w:val="0"/>
          <w:numId w:val="37"/>
        </w:numPr>
        <w:autoSpaceDN/>
        <w:spacing w:after="0" w:line="240" w:lineRule="auto"/>
        <w:jc w:val="both"/>
        <w:textAlignment w:val="auto"/>
      </w:pPr>
      <w:r w:rsidRPr="00134F87">
        <w:t xml:space="preserve">El. paslaugų gavėjas turi galėti išjungti automatiškai rodomas </w:t>
      </w:r>
      <w:r>
        <w:t xml:space="preserve">atsiliepimų </w:t>
      </w:r>
      <w:r w:rsidRPr="00134F87">
        <w:t>formas (t. y. jų pildymas neturi būti privalomas).</w:t>
      </w:r>
      <w:bookmarkStart w:id="252" w:name="_Ref16857611"/>
    </w:p>
    <w:p w14:paraId="5064705F" w14:textId="484168AC" w:rsidR="00F060B9" w:rsidRDefault="00B902B4" w:rsidP="001643B7">
      <w:pPr>
        <w:pStyle w:val="ListParagraph"/>
        <w:numPr>
          <w:ilvl w:val="0"/>
          <w:numId w:val="37"/>
        </w:numPr>
        <w:autoSpaceDN/>
        <w:spacing w:after="0" w:line="240" w:lineRule="auto"/>
        <w:jc w:val="both"/>
        <w:textAlignment w:val="auto"/>
      </w:pPr>
      <w:r>
        <w:t xml:space="preserve">Diegėjas turi sukurti atsiliepimo formą, kuri būtų rodoma el. paslaugų gavėjui, </w:t>
      </w:r>
      <w:r w:rsidR="003C3358">
        <w:t xml:space="preserve">tame pačiame VIISP puslapyje prabuvusiam </w:t>
      </w:r>
      <w:r>
        <w:t xml:space="preserve">nustatytą laiką (žr. </w:t>
      </w:r>
      <w:r>
        <w:fldChar w:fldCharType="begin"/>
      </w:r>
      <w:r>
        <w:instrText xml:space="preserve"> REF _Ref16689572 \r \h </w:instrText>
      </w:r>
      <w:r w:rsidR="001643B7">
        <w:instrText xml:space="preserve"> \* MERGEFORMAT </w:instrText>
      </w:r>
      <w:r>
        <w:fldChar w:fldCharType="separate"/>
      </w:r>
      <w:r w:rsidR="005C05B7">
        <w:t>142.4</w:t>
      </w:r>
      <w:r>
        <w:fldChar w:fldCharType="end"/>
      </w:r>
      <w:r>
        <w:t xml:space="preserve"> punktą).</w:t>
      </w:r>
      <w:r w:rsidR="003C3358">
        <w:t xml:space="preserve"> </w:t>
      </w:r>
      <w:r w:rsidR="00E617B1">
        <w:t>A</w:t>
      </w:r>
      <w:r w:rsidR="00E617B1" w:rsidRPr="003C3358">
        <w:t xml:space="preserve">tsiliepimo forma </w:t>
      </w:r>
      <w:r w:rsidR="00E617B1">
        <w:t>turi būti sukurta pagal d</w:t>
      </w:r>
      <w:r w:rsidR="00E617B1" w:rsidRPr="003C3358">
        <w:t xml:space="preserve">etalios analizės ir projektavimo etapų metu </w:t>
      </w:r>
      <w:r w:rsidR="00E617B1">
        <w:t xml:space="preserve">su Perkančiąja organizacija </w:t>
      </w:r>
      <w:r w:rsidR="00E617B1" w:rsidRPr="003C3358">
        <w:t>suderint</w:t>
      </w:r>
      <w:r w:rsidR="00E617B1">
        <w:t>ą šabloną</w:t>
      </w:r>
      <w:r w:rsidR="00F060B9" w:rsidRPr="003C3358">
        <w:t>.</w:t>
      </w:r>
      <w:bookmarkEnd w:id="252"/>
    </w:p>
    <w:p w14:paraId="6A704A23" w14:textId="070B7E00" w:rsidR="00E617B1" w:rsidRDefault="003C3358" w:rsidP="001643B7">
      <w:pPr>
        <w:pStyle w:val="ListParagraph"/>
        <w:numPr>
          <w:ilvl w:val="0"/>
          <w:numId w:val="37"/>
        </w:numPr>
        <w:tabs>
          <w:tab w:val="left" w:pos="142"/>
          <w:tab w:val="left" w:pos="426"/>
          <w:tab w:val="left" w:pos="567"/>
          <w:tab w:val="left" w:pos="709"/>
          <w:tab w:val="left" w:pos="851"/>
          <w:tab w:val="left" w:pos="1701"/>
        </w:tabs>
        <w:autoSpaceDN/>
        <w:spacing w:after="0" w:line="240" w:lineRule="auto"/>
        <w:jc w:val="both"/>
        <w:textAlignment w:val="auto"/>
      </w:pPr>
      <w:bookmarkStart w:id="253" w:name="_Ref16692124"/>
      <w:r>
        <w:t>Diegėjas turi sukurti atsiliepimo formą, kuri būtų rodoma el. paslaugų gavėjams, atitinka</w:t>
      </w:r>
      <w:r w:rsidR="00B54226">
        <w:t>ntiems</w:t>
      </w:r>
      <w:r>
        <w:t xml:space="preserve"> apibrėžtus kriterijus</w:t>
      </w:r>
      <w:r w:rsidR="00E617B1">
        <w:t>, kuri</w:t>
      </w:r>
      <w:r w:rsidR="00B54226">
        <w:t>ų imtis ir jų konfigūravimo galimybės</w:t>
      </w:r>
      <w:r w:rsidR="00E617B1">
        <w:t xml:space="preserve"> turės būti suderint</w:t>
      </w:r>
      <w:r w:rsidR="00B54226">
        <w:t xml:space="preserve">os </w:t>
      </w:r>
      <w:r w:rsidR="00E617B1">
        <w:t>su Perkančiąja organizacija detalios analizės ir projektavimo etapų metu</w:t>
      </w:r>
      <w:r>
        <w:t xml:space="preserve"> (pvz., atsižvelgiant į amžių</w:t>
      </w:r>
      <w:r w:rsidR="00E617B1">
        <w:t>, gyvenamąją vietą, pirmos registracijos VIISP datą, užsakytų el. paslaugų kiekį ir pan.). A</w:t>
      </w:r>
      <w:r w:rsidR="00E617B1" w:rsidRPr="003C3358">
        <w:t xml:space="preserve">tsiliepimo forma </w:t>
      </w:r>
      <w:r w:rsidR="00E617B1">
        <w:t>turi būti sukurta pagal d</w:t>
      </w:r>
      <w:r w:rsidR="00E617B1" w:rsidRPr="003C3358">
        <w:t xml:space="preserve">etalios analizės ir projektavimo etapų metu </w:t>
      </w:r>
      <w:r w:rsidR="00E617B1">
        <w:t xml:space="preserve">su Perkančiąja organizacija </w:t>
      </w:r>
      <w:r w:rsidR="00E617B1" w:rsidRPr="003C3358">
        <w:t>suderint</w:t>
      </w:r>
      <w:r w:rsidR="00E617B1">
        <w:t>ą šabloną</w:t>
      </w:r>
      <w:r w:rsidR="00E617B1" w:rsidRPr="003C3358">
        <w:t>.</w:t>
      </w:r>
      <w:bookmarkEnd w:id="253"/>
    </w:p>
    <w:p w14:paraId="4207DB13" w14:textId="77777777" w:rsidR="00BA28E3" w:rsidRPr="00E331C5" w:rsidRDefault="00BA28E3" w:rsidP="001643B7">
      <w:pPr>
        <w:pStyle w:val="ListParagraph"/>
        <w:numPr>
          <w:ilvl w:val="0"/>
          <w:numId w:val="37"/>
        </w:numPr>
        <w:tabs>
          <w:tab w:val="left" w:pos="142"/>
          <w:tab w:val="left" w:pos="426"/>
          <w:tab w:val="left" w:pos="567"/>
          <w:tab w:val="left" w:pos="709"/>
          <w:tab w:val="left" w:pos="851"/>
        </w:tabs>
        <w:autoSpaceDN/>
        <w:spacing w:after="0" w:line="240" w:lineRule="auto"/>
        <w:jc w:val="both"/>
        <w:textAlignment w:val="auto"/>
      </w:pPr>
      <w:bookmarkStart w:id="254" w:name="_Ref16857640"/>
      <w:r w:rsidRPr="00E331C5">
        <w:t xml:space="preserve">El. paslaugų gavėjui turi būti galima </w:t>
      </w:r>
      <w:r w:rsidRPr="00E331C5">
        <w:rPr>
          <w:b/>
          <w:bCs/>
        </w:rPr>
        <w:t>teikti atsiliepimą apie el. paslaugą</w:t>
      </w:r>
      <w:r w:rsidRPr="00E331C5">
        <w:t>:</w:t>
      </w:r>
      <w:bookmarkEnd w:id="254"/>
    </w:p>
    <w:p w14:paraId="63187229" w14:textId="316F067E" w:rsidR="00BA28E3" w:rsidRPr="00E331C5" w:rsidRDefault="00E617B1" w:rsidP="001643B7">
      <w:pPr>
        <w:pStyle w:val="ListParagraph"/>
        <w:numPr>
          <w:ilvl w:val="1"/>
          <w:numId w:val="37"/>
        </w:numPr>
        <w:tabs>
          <w:tab w:val="left" w:pos="142"/>
          <w:tab w:val="left" w:pos="426"/>
          <w:tab w:val="left" w:pos="567"/>
          <w:tab w:val="left" w:pos="709"/>
          <w:tab w:val="left" w:pos="851"/>
          <w:tab w:val="left" w:pos="1560"/>
        </w:tabs>
        <w:autoSpaceDN/>
        <w:spacing w:after="0" w:line="240" w:lineRule="auto"/>
        <w:jc w:val="both"/>
        <w:textAlignment w:val="auto"/>
      </w:pPr>
      <w:r>
        <w:t>E</w:t>
      </w:r>
      <w:r w:rsidRPr="00E331C5">
        <w:t xml:space="preserve">l. </w:t>
      </w:r>
      <w:r>
        <w:t>paslaugų gavėjui nusprendus išeiti iš el. paslaugos jos neužsakius (t. y. uždarius VIISP puslapio langą arba inicijavus naujo VIISP puslapio atidarymą),</w:t>
      </w:r>
      <w:r w:rsidR="00BA28E3" w:rsidRPr="00E331C5">
        <w:t xml:space="preserve"> turi </w:t>
      </w:r>
      <w:r w:rsidR="002F3218">
        <w:t>automatiškai atsidaryti</w:t>
      </w:r>
      <w:r>
        <w:t xml:space="preserve"> atitinkama atsiliepimo forma, kurios</w:t>
      </w:r>
      <w:r w:rsidR="00BA28E3" w:rsidRPr="00E331C5">
        <w:t xml:space="preserve"> turinys turi būti suderinta</w:t>
      </w:r>
      <w:r w:rsidR="00BA28E3">
        <w:t>s</w:t>
      </w:r>
      <w:r w:rsidR="00BA28E3" w:rsidRPr="00E331C5">
        <w:t xml:space="preserve"> detalios analizės ir projektavimo</w:t>
      </w:r>
      <w:r>
        <w:t xml:space="preserve"> etapų</w:t>
      </w:r>
      <w:r w:rsidR="00BA28E3" w:rsidRPr="00E331C5">
        <w:t xml:space="preserve"> metu</w:t>
      </w:r>
      <w:r>
        <w:t>;</w:t>
      </w:r>
    </w:p>
    <w:p w14:paraId="16D64193" w14:textId="51473E4B" w:rsidR="006B2605" w:rsidRDefault="00BA28E3" w:rsidP="001643B7">
      <w:pPr>
        <w:pStyle w:val="ListParagraph"/>
        <w:numPr>
          <w:ilvl w:val="1"/>
          <w:numId w:val="37"/>
        </w:numPr>
        <w:tabs>
          <w:tab w:val="left" w:pos="142"/>
          <w:tab w:val="left" w:pos="426"/>
          <w:tab w:val="left" w:pos="567"/>
          <w:tab w:val="left" w:pos="709"/>
          <w:tab w:val="left" w:pos="851"/>
          <w:tab w:val="left" w:pos="1560"/>
        </w:tabs>
        <w:autoSpaceDN/>
        <w:spacing w:after="0" w:line="240" w:lineRule="auto"/>
        <w:jc w:val="both"/>
        <w:textAlignment w:val="auto"/>
      </w:pPr>
      <w:r w:rsidRPr="00E331C5">
        <w:t xml:space="preserve">El. paslaugų gavėjui turi būti </w:t>
      </w:r>
      <w:r w:rsidR="00E617B1">
        <w:t>automatiškai pasiūlyta</w:t>
      </w:r>
      <w:r w:rsidRPr="00E331C5">
        <w:t xml:space="preserve"> užpildyti atsiliepimą iš karto po el. paslaugos </w:t>
      </w:r>
      <w:r w:rsidR="00E617B1">
        <w:t>suteikimo.</w:t>
      </w:r>
      <w:r w:rsidR="00D36528">
        <w:t xml:space="preserve"> Atsiliepimo formos</w:t>
      </w:r>
      <w:r w:rsidR="00D36528" w:rsidRPr="00E331C5">
        <w:t xml:space="preserve"> turinys turi būti suderinta</w:t>
      </w:r>
      <w:r w:rsidR="00D36528">
        <w:t>s</w:t>
      </w:r>
      <w:r w:rsidR="00D36528" w:rsidRPr="00E331C5">
        <w:t xml:space="preserve"> detalios analizės ir projektavimo</w:t>
      </w:r>
      <w:r w:rsidR="00D36528">
        <w:t xml:space="preserve"> etapų</w:t>
      </w:r>
      <w:r w:rsidR="00D36528" w:rsidRPr="00E331C5">
        <w:t xml:space="preserve"> metu</w:t>
      </w:r>
      <w:r w:rsidR="00D36528">
        <w:t>.</w:t>
      </w:r>
    </w:p>
    <w:p w14:paraId="30B57EC9" w14:textId="02C3059A" w:rsidR="00E617B1" w:rsidRPr="00E617B1" w:rsidRDefault="00E617B1" w:rsidP="001643B7">
      <w:pPr>
        <w:pStyle w:val="ListParagraph"/>
        <w:numPr>
          <w:ilvl w:val="0"/>
          <w:numId w:val="37"/>
        </w:numPr>
        <w:spacing w:after="0"/>
        <w:jc w:val="both"/>
      </w:pPr>
      <w:r>
        <w:t xml:space="preserve">Teikiant atsiliepimus apie el. paslaugas </w:t>
      </w:r>
      <w:r w:rsidRPr="00E617B1">
        <w:t xml:space="preserve">turi būti automatiškai </w:t>
      </w:r>
      <w:r>
        <w:t xml:space="preserve">išsaugoma ir VIISP </w:t>
      </w:r>
      <w:r w:rsidR="00105F8C">
        <w:t>tvarkytojui</w:t>
      </w:r>
      <w:r>
        <w:t xml:space="preserve"> matoma informacija</w:t>
      </w:r>
      <w:r w:rsidR="00030F3F">
        <w:t>, iš kokios el. paslaugos atsiliepimas buvo pateiktas ir koks el. paslaugos teikėjas</w:t>
      </w:r>
      <w:r w:rsidRPr="00E617B1">
        <w:t xml:space="preserve"> </w:t>
      </w:r>
      <w:r w:rsidR="00030F3F">
        <w:t>teikia minėtą el. paslaugą</w:t>
      </w:r>
      <w:r w:rsidRPr="00E617B1">
        <w:t>.</w:t>
      </w:r>
    </w:p>
    <w:p w14:paraId="46E4B908" w14:textId="7DEF944A" w:rsidR="006B2605" w:rsidRPr="00E331C5" w:rsidRDefault="00D24772" w:rsidP="001643B7">
      <w:pPr>
        <w:pStyle w:val="ListParagraph"/>
        <w:numPr>
          <w:ilvl w:val="0"/>
          <w:numId w:val="37"/>
        </w:numPr>
        <w:tabs>
          <w:tab w:val="left" w:pos="142"/>
          <w:tab w:val="left" w:pos="426"/>
          <w:tab w:val="left" w:pos="567"/>
          <w:tab w:val="left" w:pos="709"/>
          <w:tab w:val="left" w:pos="851"/>
          <w:tab w:val="left" w:pos="1560"/>
        </w:tabs>
        <w:spacing w:after="0" w:line="240" w:lineRule="auto"/>
        <w:jc w:val="both"/>
      </w:pPr>
      <w:bookmarkStart w:id="255" w:name="_Ref16692129"/>
      <w:r>
        <w:t>VIISP</w:t>
      </w:r>
      <w:r w:rsidR="006B2605">
        <w:t xml:space="preserve"> turi automatiškai išsiųsti el. laišką su nuoroda </w:t>
      </w:r>
      <w:r w:rsidR="00D36528">
        <w:t>į atsiliepimo apie el. paslaugų</w:t>
      </w:r>
      <w:r w:rsidR="006B2605" w:rsidRPr="00E617B1">
        <w:t xml:space="preserve"> </w:t>
      </w:r>
      <w:r w:rsidR="00D36528">
        <w:t>formą, jei el. paslaugos</w:t>
      </w:r>
      <w:r w:rsidR="006B2605">
        <w:t xml:space="preserve"> gavėjas </w:t>
      </w:r>
      <w:r w:rsidR="00D36528">
        <w:t>iš karto nepateikė siūlomo atsiliepimo apie el. paslaugą</w:t>
      </w:r>
      <w:r w:rsidR="006B2605" w:rsidRPr="00E617B1">
        <w:t>.</w:t>
      </w:r>
      <w:r w:rsidR="006B2605">
        <w:t xml:space="preserve"> Detalios analizės ir projektavimo etapų metu </w:t>
      </w:r>
      <w:r w:rsidR="00D36528">
        <w:t xml:space="preserve">Diegėjas su Perkančiąja organizacija turi suderinti kitas šio funkcionalumo įgyvendinimo taisykles </w:t>
      </w:r>
      <w:r w:rsidR="00B54226">
        <w:t xml:space="preserve">ir jų konfigūravimo galimybes </w:t>
      </w:r>
      <w:r w:rsidR="00D36528">
        <w:t>(pvz., el. laiškas gali būti siunčiamas praėjus kelioms dienoms po įvykio</w:t>
      </w:r>
      <w:r w:rsidR="00B54226">
        <w:t>, el. laiškas gali būti siunčiamas tik po pilnai įvykdytos el. paslaugos ir pan.).</w:t>
      </w:r>
      <w:bookmarkEnd w:id="255"/>
    </w:p>
    <w:p w14:paraId="5C00B4CE" w14:textId="6C2A2534" w:rsidR="00513066" w:rsidRDefault="000748DD" w:rsidP="001643B7">
      <w:pPr>
        <w:pStyle w:val="ListParagraph"/>
        <w:numPr>
          <w:ilvl w:val="0"/>
          <w:numId w:val="37"/>
        </w:numPr>
        <w:tabs>
          <w:tab w:val="left" w:pos="142"/>
          <w:tab w:val="left" w:pos="426"/>
          <w:tab w:val="left" w:pos="567"/>
          <w:tab w:val="left" w:pos="709"/>
          <w:tab w:val="left" w:pos="851"/>
          <w:tab w:val="left" w:pos="1560"/>
        </w:tabs>
        <w:spacing w:after="0" w:line="240" w:lineRule="auto"/>
        <w:jc w:val="both"/>
      </w:pPr>
      <w:r w:rsidRPr="00E617B1">
        <w:t>Visų tipų</w:t>
      </w:r>
      <w:r w:rsidR="00513066" w:rsidRPr="00E617B1">
        <w:t xml:space="preserve"> atsiliepim</w:t>
      </w:r>
      <w:r w:rsidRPr="00E617B1">
        <w:t>ų</w:t>
      </w:r>
      <w:r w:rsidR="00513066" w:rsidRPr="00E617B1">
        <w:t xml:space="preserve"> formo</w:t>
      </w:r>
      <w:r w:rsidRPr="00E617B1">
        <w:t>s</w:t>
      </w:r>
      <w:r w:rsidR="00513066" w:rsidRPr="00E617B1">
        <w:t xml:space="preserve">e turi būti galima iškviesti veikiamojo lango vaizdo kopijavimo (angl. </w:t>
      </w:r>
      <w:proofErr w:type="spellStart"/>
      <w:r w:rsidR="00513066" w:rsidRPr="00E617B1">
        <w:rPr>
          <w:i/>
          <w:iCs/>
        </w:rPr>
        <w:t>screenshot</w:t>
      </w:r>
      <w:proofErr w:type="spellEnd"/>
      <w:r w:rsidR="00513066" w:rsidRPr="00E617B1">
        <w:t>) funkciją</w:t>
      </w:r>
      <w:r>
        <w:t xml:space="preserve"> (jei šį funkcija yra įjungta, žr. </w:t>
      </w:r>
      <w:r>
        <w:fldChar w:fldCharType="begin"/>
      </w:r>
      <w:r>
        <w:instrText xml:space="preserve"> REF _Ref16688945 \r \h </w:instrText>
      </w:r>
      <w:r w:rsidR="001643B7">
        <w:instrText xml:space="preserve"> \* MERGEFORMAT </w:instrText>
      </w:r>
      <w:r>
        <w:fldChar w:fldCharType="separate"/>
      </w:r>
      <w:r w:rsidR="005C05B7">
        <w:t>146.7</w:t>
      </w:r>
      <w:r>
        <w:fldChar w:fldCharType="end"/>
      </w:r>
      <w:r>
        <w:t xml:space="preserve"> punktą)</w:t>
      </w:r>
      <w:r w:rsidR="00513066">
        <w:t>:</w:t>
      </w:r>
    </w:p>
    <w:p w14:paraId="22251F3A" w14:textId="3AEBD5B1" w:rsidR="00513066" w:rsidRDefault="00513066" w:rsidP="001643B7">
      <w:pPr>
        <w:pStyle w:val="ListParagraph"/>
        <w:numPr>
          <w:ilvl w:val="1"/>
          <w:numId w:val="37"/>
        </w:numPr>
        <w:tabs>
          <w:tab w:val="left" w:pos="142"/>
          <w:tab w:val="left" w:pos="426"/>
          <w:tab w:val="left" w:pos="567"/>
          <w:tab w:val="left" w:pos="709"/>
          <w:tab w:val="left" w:pos="851"/>
          <w:tab w:val="left" w:pos="1560"/>
        </w:tabs>
        <w:spacing w:after="0" w:line="240" w:lineRule="auto"/>
        <w:jc w:val="both"/>
      </w:pPr>
      <w:r>
        <w:t>Kopijavimo funkcijos naudojimui neturi reikėti įdiegti naršyklės įskiepių ar kitos papildomos programinės įrangos</w:t>
      </w:r>
      <w:r w:rsidR="000748DD">
        <w:t>;</w:t>
      </w:r>
    </w:p>
    <w:p w14:paraId="052BA620" w14:textId="1B618FDF" w:rsidR="00513066" w:rsidRDefault="00513066" w:rsidP="001643B7">
      <w:pPr>
        <w:pStyle w:val="ListParagraph"/>
        <w:numPr>
          <w:ilvl w:val="1"/>
          <w:numId w:val="37"/>
        </w:numPr>
        <w:tabs>
          <w:tab w:val="left" w:pos="142"/>
          <w:tab w:val="left" w:pos="426"/>
          <w:tab w:val="left" w:pos="567"/>
          <w:tab w:val="left" w:pos="709"/>
          <w:tab w:val="left" w:pos="851"/>
          <w:tab w:val="left" w:pos="1560"/>
        </w:tabs>
        <w:spacing w:after="0" w:line="240" w:lineRule="auto"/>
        <w:jc w:val="both"/>
      </w:pPr>
      <w:r>
        <w:t>Pelės paspaudimo veiksmu turi būti galima apibrėžti reikiamą kopijuojamo ekranvaizdžio plotą</w:t>
      </w:r>
      <w:r w:rsidR="000748DD">
        <w:t>;</w:t>
      </w:r>
    </w:p>
    <w:p w14:paraId="7690D9FC" w14:textId="0EE78764" w:rsidR="00513066" w:rsidRDefault="00513066" w:rsidP="001643B7">
      <w:pPr>
        <w:pStyle w:val="ListParagraph"/>
        <w:numPr>
          <w:ilvl w:val="1"/>
          <w:numId w:val="37"/>
        </w:numPr>
        <w:tabs>
          <w:tab w:val="left" w:pos="142"/>
          <w:tab w:val="left" w:pos="426"/>
          <w:tab w:val="left" w:pos="567"/>
          <w:tab w:val="left" w:pos="709"/>
          <w:tab w:val="left" w:pos="851"/>
          <w:tab w:val="left" w:pos="1560"/>
        </w:tabs>
        <w:spacing w:after="0" w:line="240" w:lineRule="auto"/>
        <w:jc w:val="both"/>
      </w:pPr>
      <w:r>
        <w:t>Ekranvaizdžio kopijoje turi būti prieinama žymeklio arba lygiavertė funkcija (funkcija turi leisti pažymėti norimą plotą, užtušuoti pasirinktą plotą  ir kt.)</w:t>
      </w:r>
      <w:r w:rsidR="000748DD">
        <w:t>;</w:t>
      </w:r>
    </w:p>
    <w:p w14:paraId="2E0799E0" w14:textId="73B56520" w:rsidR="00513066" w:rsidRDefault="00513066" w:rsidP="001643B7">
      <w:pPr>
        <w:pStyle w:val="ListParagraph"/>
        <w:numPr>
          <w:ilvl w:val="1"/>
          <w:numId w:val="37"/>
        </w:numPr>
        <w:tabs>
          <w:tab w:val="left" w:pos="142"/>
          <w:tab w:val="left" w:pos="426"/>
          <w:tab w:val="left" w:pos="567"/>
          <w:tab w:val="left" w:pos="709"/>
          <w:tab w:val="left" w:pos="851"/>
          <w:tab w:val="left" w:pos="1560"/>
        </w:tabs>
        <w:spacing w:after="0" w:line="240" w:lineRule="auto"/>
        <w:jc w:val="both"/>
      </w:pPr>
      <w:r>
        <w:t>Ekranvaizdžio kopij</w:t>
      </w:r>
      <w:r w:rsidR="000748DD">
        <w:t>a</w:t>
      </w:r>
      <w:r>
        <w:t xml:space="preserve"> turi būti automatiškai prisegama prie atsiliepimo formos</w:t>
      </w:r>
      <w:r w:rsidR="000748DD">
        <w:t>;</w:t>
      </w:r>
      <w:r>
        <w:t xml:space="preserve"> </w:t>
      </w:r>
    </w:p>
    <w:p w14:paraId="74A6EDA1" w14:textId="627F9672" w:rsidR="00513066" w:rsidRDefault="000748DD" w:rsidP="001643B7">
      <w:pPr>
        <w:pStyle w:val="ListParagraph"/>
        <w:numPr>
          <w:ilvl w:val="1"/>
          <w:numId w:val="37"/>
        </w:numPr>
        <w:tabs>
          <w:tab w:val="left" w:pos="142"/>
          <w:tab w:val="left" w:pos="426"/>
          <w:tab w:val="left" w:pos="567"/>
          <w:tab w:val="left" w:pos="709"/>
          <w:tab w:val="left" w:pos="851"/>
          <w:tab w:val="left" w:pos="1560"/>
        </w:tabs>
        <w:spacing w:after="0" w:line="240" w:lineRule="auto"/>
        <w:jc w:val="both"/>
      </w:pPr>
      <w:r>
        <w:t>El. paslaugos gavėjas turi galėti</w:t>
      </w:r>
      <w:r w:rsidR="00513066">
        <w:t xml:space="preserve"> ištrinti prisegtą ekranvaizdžio kopiją.</w:t>
      </w:r>
    </w:p>
    <w:p w14:paraId="591E9F7D" w14:textId="6B91825E" w:rsidR="003C3358" w:rsidRDefault="003C3358" w:rsidP="001643B7">
      <w:pPr>
        <w:pStyle w:val="ListParagraph"/>
        <w:numPr>
          <w:ilvl w:val="1"/>
          <w:numId w:val="37"/>
        </w:numPr>
        <w:tabs>
          <w:tab w:val="left" w:pos="142"/>
          <w:tab w:val="left" w:pos="426"/>
          <w:tab w:val="left" w:pos="567"/>
          <w:tab w:val="left" w:pos="709"/>
          <w:tab w:val="left" w:pos="851"/>
          <w:tab w:val="left" w:pos="1701"/>
        </w:tabs>
        <w:autoSpaceDN/>
        <w:spacing w:after="0" w:line="240" w:lineRule="auto"/>
        <w:jc w:val="both"/>
        <w:textAlignment w:val="auto"/>
      </w:pPr>
      <w:r>
        <w:t>Teikiant visų tipų atsiliepimus, automatiškai turi būti išsaugomi</w:t>
      </w:r>
      <w:r w:rsidR="00030F3F">
        <w:t xml:space="preserve"> ir VIISP </w:t>
      </w:r>
      <w:r w:rsidR="00105F8C">
        <w:t>tvarkytojui</w:t>
      </w:r>
      <w:r w:rsidR="00030F3F">
        <w:t xml:space="preserve"> peržiūrai pateikiami</w:t>
      </w:r>
      <w:r>
        <w:t xml:space="preserve"> šie duomenys:</w:t>
      </w:r>
    </w:p>
    <w:p w14:paraId="06D9727A" w14:textId="77777777" w:rsidR="003C3358" w:rsidRDefault="003C3358" w:rsidP="001643B7">
      <w:pPr>
        <w:pStyle w:val="ListParagraph"/>
        <w:numPr>
          <w:ilvl w:val="2"/>
          <w:numId w:val="37"/>
        </w:numPr>
        <w:tabs>
          <w:tab w:val="left" w:pos="142"/>
          <w:tab w:val="left" w:pos="426"/>
          <w:tab w:val="left" w:pos="567"/>
          <w:tab w:val="left" w:pos="709"/>
          <w:tab w:val="left" w:pos="851"/>
          <w:tab w:val="left" w:pos="1701"/>
        </w:tabs>
        <w:autoSpaceDN/>
        <w:spacing w:after="0" w:line="240" w:lineRule="auto"/>
        <w:jc w:val="both"/>
        <w:textAlignment w:val="auto"/>
      </w:pPr>
      <w:r>
        <w:t>El. paslaugos gavėjo vardas, pavardė (jei atsiliepimas teikiamas prie VIISP prisijungusio el. paslaugų gavėjo),</w:t>
      </w:r>
    </w:p>
    <w:p w14:paraId="5F0973A8" w14:textId="77777777" w:rsidR="003C3358" w:rsidRDefault="003C3358" w:rsidP="001643B7">
      <w:pPr>
        <w:pStyle w:val="ListParagraph"/>
        <w:numPr>
          <w:ilvl w:val="2"/>
          <w:numId w:val="37"/>
        </w:numPr>
        <w:tabs>
          <w:tab w:val="left" w:pos="142"/>
          <w:tab w:val="left" w:pos="426"/>
          <w:tab w:val="left" w:pos="567"/>
          <w:tab w:val="left" w:pos="709"/>
          <w:tab w:val="left" w:pos="851"/>
          <w:tab w:val="left" w:pos="1701"/>
        </w:tabs>
        <w:autoSpaceDN/>
        <w:spacing w:after="0" w:line="240" w:lineRule="auto"/>
        <w:jc w:val="both"/>
        <w:textAlignment w:val="auto"/>
      </w:pPr>
      <w:r>
        <w:t>Portalo puslapio nuoroda (URL), iš kurio atsiliepimo teikimas buvo inicijuotas,</w:t>
      </w:r>
    </w:p>
    <w:p w14:paraId="08A6DCDC" w14:textId="77777777" w:rsidR="003C3358" w:rsidRPr="00B902B4" w:rsidRDefault="003C3358" w:rsidP="001643B7">
      <w:pPr>
        <w:pStyle w:val="ListParagraph"/>
        <w:numPr>
          <w:ilvl w:val="2"/>
          <w:numId w:val="37"/>
        </w:numPr>
        <w:tabs>
          <w:tab w:val="left" w:pos="142"/>
          <w:tab w:val="left" w:pos="426"/>
          <w:tab w:val="left" w:pos="567"/>
          <w:tab w:val="left" w:pos="709"/>
          <w:tab w:val="left" w:pos="851"/>
          <w:tab w:val="left" w:pos="1701"/>
        </w:tabs>
        <w:autoSpaceDN/>
        <w:spacing w:after="0" w:line="240" w:lineRule="auto"/>
        <w:jc w:val="both"/>
        <w:textAlignment w:val="auto"/>
      </w:pPr>
      <w:r w:rsidRPr="00B902B4">
        <w:t>Atsiliepimo pateikimo data, laikas.</w:t>
      </w:r>
    </w:p>
    <w:p w14:paraId="67E1DC17" w14:textId="77777777" w:rsidR="00BA28E3" w:rsidRPr="00E331C5" w:rsidRDefault="00BA28E3" w:rsidP="001643B7">
      <w:pPr>
        <w:pStyle w:val="ListParagraph"/>
        <w:numPr>
          <w:ilvl w:val="0"/>
          <w:numId w:val="37"/>
        </w:numPr>
        <w:tabs>
          <w:tab w:val="left" w:pos="142"/>
          <w:tab w:val="left" w:pos="426"/>
          <w:tab w:val="left" w:pos="567"/>
          <w:tab w:val="left" w:pos="709"/>
          <w:tab w:val="left" w:pos="851"/>
          <w:tab w:val="left" w:pos="993"/>
          <w:tab w:val="left" w:pos="1560"/>
        </w:tabs>
        <w:autoSpaceDN/>
        <w:spacing w:after="0" w:line="240" w:lineRule="auto"/>
        <w:jc w:val="both"/>
        <w:textAlignment w:val="auto"/>
      </w:pPr>
      <w:r w:rsidRPr="00E331C5">
        <w:t>El. paslaugų gavėjui turi būti galima</w:t>
      </w:r>
      <w:r w:rsidRPr="00E331C5">
        <w:rPr>
          <w:b/>
          <w:bCs/>
        </w:rPr>
        <w:t xml:space="preserve"> peržiūrėti su pateiktu atsiliepimu susijusią užklausą</w:t>
      </w:r>
      <w:r w:rsidRPr="00E331C5">
        <w:t>:</w:t>
      </w:r>
    </w:p>
    <w:p w14:paraId="5EC53D23" w14:textId="4328A5E3" w:rsidR="00BA28E3" w:rsidRPr="00E331C5" w:rsidRDefault="00BA28E3" w:rsidP="001643B7">
      <w:pPr>
        <w:pStyle w:val="ListParagraph"/>
        <w:numPr>
          <w:ilvl w:val="1"/>
          <w:numId w:val="37"/>
        </w:numPr>
        <w:tabs>
          <w:tab w:val="left" w:pos="142"/>
          <w:tab w:val="left" w:pos="426"/>
          <w:tab w:val="left" w:pos="567"/>
          <w:tab w:val="left" w:pos="709"/>
          <w:tab w:val="left" w:pos="851"/>
          <w:tab w:val="left" w:pos="1560"/>
        </w:tabs>
        <w:autoSpaceDN/>
        <w:spacing w:after="0" w:line="240" w:lineRule="auto"/>
        <w:jc w:val="both"/>
        <w:textAlignment w:val="auto"/>
      </w:pPr>
      <w:r w:rsidRPr="00E331C5">
        <w:t xml:space="preserve">Su atsiliepimais susijusios užklausos turi būti atvaizduojamos </w:t>
      </w:r>
      <w:r w:rsidR="00237198">
        <w:t xml:space="preserve">VIISP </w:t>
      </w:r>
      <w:r w:rsidRPr="00E331C5">
        <w:t>pranešimų skiltyje</w:t>
      </w:r>
      <w:r w:rsidR="00237198">
        <w:t>;</w:t>
      </w:r>
    </w:p>
    <w:p w14:paraId="4FC75F4D" w14:textId="77777777" w:rsidR="00BA28E3" w:rsidRPr="00E331C5" w:rsidRDefault="00BA28E3" w:rsidP="001643B7">
      <w:pPr>
        <w:pStyle w:val="ListParagraph"/>
        <w:numPr>
          <w:ilvl w:val="1"/>
          <w:numId w:val="37"/>
        </w:numPr>
        <w:tabs>
          <w:tab w:val="left" w:pos="142"/>
          <w:tab w:val="left" w:pos="426"/>
          <w:tab w:val="left" w:pos="567"/>
          <w:tab w:val="left" w:pos="709"/>
          <w:tab w:val="left" w:pos="851"/>
          <w:tab w:val="left" w:pos="1560"/>
        </w:tabs>
        <w:autoSpaceDN/>
        <w:spacing w:after="0" w:line="240" w:lineRule="auto"/>
        <w:jc w:val="both"/>
        <w:textAlignment w:val="auto"/>
      </w:pPr>
      <w:r w:rsidRPr="00E331C5">
        <w:t>El. paslaugų gavėjas turi galėti iš sąrašo pasirinkti ir peržiūrėti užklausos turinį.</w:t>
      </w:r>
    </w:p>
    <w:p w14:paraId="2E9FE2EB" w14:textId="77777777" w:rsidR="00BA28E3" w:rsidRPr="00E331C5" w:rsidRDefault="00BA28E3" w:rsidP="001643B7">
      <w:pPr>
        <w:pStyle w:val="ListParagraph"/>
        <w:numPr>
          <w:ilvl w:val="0"/>
          <w:numId w:val="37"/>
        </w:numPr>
        <w:tabs>
          <w:tab w:val="left" w:pos="142"/>
          <w:tab w:val="left" w:pos="426"/>
          <w:tab w:val="left" w:pos="567"/>
          <w:tab w:val="left" w:pos="709"/>
          <w:tab w:val="left" w:pos="851"/>
          <w:tab w:val="left" w:pos="993"/>
          <w:tab w:val="left" w:pos="1560"/>
        </w:tabs>
        <w:autoSpaceDN/>
        <w:spacing w:after="0" w:line="240" w:lineRule="auto"/>
        <w:jc w:val="both"/>
        <w:textAlignment w:val="auto"/>
      </w:pPr>
      <w:r>
        <w:t>T</w:t>
      </w:r>
      <w:r w:rsidRPr="00E331C5">
        <w:t>uri būti galima</w:t>
      </w:r>
      <w:r w:rsidRPr="00E331C5">
        <w:rPr>
          <w:b/>
          <w:bCs/>
        </w:rPr>
        <w:t xml:space="preserve"> atsakyti į užklausą</w:t>
      </w:r>
      <w:r w:rsidRPr="00E331C5">
        <w:t>:</w:t>
      </w:r>
    </w:p>
    <w:p w14:paraId="46D111F6" w14:textId="4771B925" w:rsidR="00BA28E3" w:rsidRPr="00E331C5" w:rsidRDefault="00BA28E3" w:rsidP="001643B7">
      <w:pPr>
        <w:pStyle w:val="ListParagraph"/>
        <w:numPr>
          <w:ilvl w:val="1"/>
          <w:numId w:val="37"/>
        </w:numPr>
        <w:tabs>
          <w:tab w:val="left" w:pos="142"/>
          <w:tab w:val="left" w:pos="426"/>
          <w:tab w:val="left" w:pos="567"/>
          <w:tab w:val="left" w:pos="709"/>
          <w:tab w:val="left" w:pos="851"/>
          <w:tab w:val="left" w:pos="1560"/>
        </w:tabs>
        <w:autoSpaceDN/>
        <w:spacing w:after="0" w:line="240" w:lineRule="auto"/>
        <w:jc w:val="both"/>
        <w:textAlignment w:val="auto"/>
      </w:pPr>
      <w:r w:rsidRPr="00E331C5">
        <w:t>Atsakyti į užklausą turi būti galima toje pačioje užklausos peržiūros formoje</w:t>
      </w:r>
      <w:r w:rsidR="00237198">
        <w:t>;</w:t>
      </w:r>
    </w:p>
    <w:p w14:paraId="5DAAD3DF" w14:textId="431631A3" w:rsidR="00BA28E3" w:rsidRPr="00E331C5" w:rsidRDefault="00BA28E3" w:rsidP="001643B7">
      <w:pPr>
        <w:pStyle w:val="ListParagraph"/>
        <w:numPr>
          <w:ilvl w:val="1"/>
          <w:numId w:val="37"/>
        </w:numPr>
        <w:tabs>
          <w:tab w:val="left" w:pos="142"/>
          <w:tab w:val="left" w:pos="426"/>
          <w:tab w:val="left" w:pos="567"/>
          <w:tab w:val="left" w:pos="709"/>
          <w:tab w:val="left" w:pos="851"/>
          <w:tab w:val="left" w:pos="1560"/>
        </w:tabs>
        <w:autoSpaceDN/>
        <w:spacing w:after="0" w:line="240" w:lineRule="auto"/>
        <w:jc w:val="both"/>
        <w:textAlignment w:val="auto"/>
      </w:pPr>
      <w:r w:rsidRPr="00E331C5">
        <w:t>Atsakymų skaičius neturi būti ribojamas</w:t>
      </w:r>
      <w:r w:rsidR="00237198">
        <w:t>;</w:t>
      </w:r>
    </w:p>
    <w:p w14:paraId="7D8EF31E" w14:textId="609CC5D4" w:rsidR="00BA28E3" w:rsidRPr="00E331C5" w:rsidRDefault="00BA28E3" w:rsidP="001643B7">
      <w:pPr>
        <w:pStyle w:val="ListParagraph"/>
        <w:numPr>
          <w:ilvl w:val="1"/>
          <w:numId w:val="37"/>
        </w:numPr>
        <w:tabs>
          <w:tab w:val="left" w:pos="142"/>
          <w:tab w:val="left" w:pos="426"/>
          <w:tab w:val="left" w:pos="567"/>
          <w:tab w:val="left" w:pos="709"/>
          <w:tab w:val="left" w:pos="851"/>
          <w:tab w:val="left" w:pos="1560"/>
        </w:tabs>
        <w:autoSpaceDN/>
        <w:spacing w:after="0" w:line="240" w:lineRule="auto"/>
        <w:jc w:val="both"/>
        <w:textAlignment w:val="auto"/>
      </w:pPr>
      <w:r w:rsidRPr="00E331C5">
        <w:t>Turi būti galima viename lange matyti susirašinėjimo chronologinę seką.</w:t>
      </w:r>
    </w:p>
    <w:p w14:paraId="4ED56A79" w14:textId="128F7AC9" w:rsidR="00BA28E3" w:rsidRPr="00E331C5" w:rsidRDefault="00BA28E3" w:rsidP="001643B7">
      <w:pPr>
        <w:pStyle w:val="ListParagraph"/>
        <w:numPr>
          <w:ilvl w:val="1"/>
          <w:numId w:val="37"/>
        </w:numPr>
        <w:tabs>
          <w:tab w:val="left" w:pos="142"/>
          <w:tab w:val="left" w:pos="426"/>
          <w:tab w:val="left" w:pos="567"/>
          <w:tab w:val="left" w:pos="709"/>
          <w:tab w:val="left" w:pos="851"/>
          <w:tab w:val="left" w:pos="1560"/>
        </w:tabs>
        <w:autoSpaceDN/>
        <w:spacing w:after="0" w:line="240" w:lineRule="auto"/>
        <w:jc w:val="both"/>
        <w:textAlignment w:val="auto"/>
      </w:pPr>
      <w:r w:rsidRPr="00E331C5">
        <w:t>Atsakant į užklausą turi būti galima</w:t>
      </w:r>
      <w:r w:rsidR="00237198">
        <w:t>, p</w:t>
      </w:r>
      <w:r w:rsidRPr="00E331C5">
        <w:t>risegti dokumentus (</w:t>
      </w:r>
      <w:bookmarkStart w:id="256" w:name="_Hlk13820556"/>
      <w:r w:rsidRPr="00E331C5">
        <w:t>failų formatai turi būti suderinti detalios analizės ir projektavimo etapų metu</w:t>
      </w:r>
      <w:bookmarkEnd w:id="256"/>
      <w:r w:rsidRPr="00E331C5">
        <w:t>).</w:t>
      </w:r>
    </w:p>
    <w:p w14:paraId="6C62764D" w14:textId="3DD0F0F6" w:rsidR="00BA28E3" w:rsidRPr="00E331C5" w:rsidRDefault="00BA28E3" w:rsidP="001643B7">
      <w:pPr>
        <w:pStyle w:val="ListParagraph"/>
        <w:numPr>
          <w:ilvl w:val="0"/>
          <w:numId w:val="37"/>
        </w:numPr>
        <w:tabs>
          <w:tab w:val="left" w:pos="142"/>
          <w:tab w:val="left" w:pos="426"/>
          <w:tab w:val="left" w:pos="567"/>
          <w:tab w:val="left" w:pos="709"/>
          <w:tab w:val="left" w:pos="851"/>
          <w:tab w:val="left" w:pos="993"/>
          <w:tab w:val="left" w:pos="1560"/>
        </w:tabs>
        <w:autoSpaceDN/>
        <w:spacing w:after="0" w:line="240" w:lineRule="auto"/>
        <w:jc w:val="both"/>
        <w:textAlignment w:val="auto"/>
        <w:rPr>
          <w:b/>
          <w:bCs/>
        </w:rPr>
      </w:pPr>
      <w:r>
        <w:t>T</w:t>
      </w:r>
      <w:r w:rsidRPr="00E331C5">
        <w:t xml:space="preserve">uri būti galima </w:t>
      </w:r>
      <w:r w:rsidRPr="00E331C5">
        <w:rPr>
          <w:b/>
          <w:bCs/>
        </w:rPr>
        <w:t>peržiūrėti kitų el. paslaugų gavėjų atsiliepimus</w:t>
      </w:r>
      <w:r w:rsidRPr="00237198">
        <w:t>:</w:t>
      </w:r>
    </w:p>
    <w:p w14:paraId="62CA7BD4" w14:textId="08EBB538" w:rsidR="00E17A57" w:rsidRDefault="00E17A57" w:rsidP="001643B7">
      <w:pPr>
        <w:pStyle w:val="ListParagraph"/>
        <w:numPr>
          <w:ilvl w:val="1"/>
          <w:numId w:val="37"/>
        </w:numPr>
        <w:tabs>
          <w:tab w:val="left" w:pos="142"/>
          <w:tab w:val="left" w:pos="426"/>
          <w:tab w:val="left" w:pos="567"/>
          <w:tab w:val="left" w:pos="709"/>
          <w:tab w:val="left" w:pos="851"/>
          <w:tab w:val="left" w:pos="1560"/>
        </w:tabs>
        <w:autoSpaceDN/>
        <w:spacing w:after="0" w:line="240" w:lineRule="auto"/>
        <w:jc w:val="both"/>
        <w:textAlignment w:val="auto"/>
      </w:pPr>
      <w:r>
        <w:t xml:space="preserve">El. paslaugų gavėjams peržiūrai turi būti pateikiami tik VIISP </w:t>
      </w:r>
      <w:r w:rsidR="00105F8C">
        <w:t>tvarkytojo</w:t>
      </w:r>
      <w:r>
        <w:t xml:space="preserve"> paviešinti atsiliepimai;</w:t>
      </w:r>
    </w:p>
    <w:p w14:paraId="49F6BB84" w14:textId="013ED6FE" w:rsidR="00CF74B6" w:rsidRDefault="00CF74B6" w:rsidP="001643B7">
      <w:pPr>
        <w:pStyle w:val="ListParagraph"/>
        <w:numPr>
          <w:ilvl w:val="1"/>
          <w:numId w:val="37"/>
        </w:numPr>
        <w:tabs>
          <w:tab w:val="left" w:pos="142"/>
          <w:tab w:val="left" w:pos="426"/>
          <w:tab w:val="left" w:pos="567"/>
          <w:tab w:val="left" w:pos="709"/>
          <w:tab w:val="left" w:pos="851"/>
          <w:tab w:val="left" w:pos="1560"/>
        </w:tabs>
        <w:autoSpaceDN/>
        <w:spacing w:after="0" w:line="240" w:lineRule="auto"/>
        <w:jc w:val="both"/>
        <w:textAlignment w:val="auto"/>
      </w:pPr>
      <w:r>
        <w:t>Bendrojo tipo atsiliepimų informacij</w:t>
      </w:r>
      <w:r w:rsidR="004E2657">
        <w:t>a</w:t>
      </w:r>
      <w:r>
        <w:t xml:space="preserve"> turi būti rodom</w:t>
      </w:r>
      <w:r w:rsidR="004E2657">
        <w:t>a</w:t>
      </w:r>
      <w:r>
        <w:t xml:space="preserve"> bendrosios informacijos apie </w:t>
      </w:r>
      <w:r w:rsidR="00C47CE4">
        <w:t xml:space="preserve">VIISP </w:t>
      </w:r>
      <w:r>
        <w:t xml:space="preserve">portalą </w:t>
      </w:r>
      <w:r w:rsidR="00C47CE4">
        <w:t>skiltyje</w:t>
      </w:r>
      <w:r w:rsidR="00237198">
        <w:t>;</w:t>
      </w:r>
    </w:p>
    <w:p w14:paraId="0083C085" w14:textId="3D027EEA" w:rsidR="00CF74B6" w:rsidRDefault="00CF74B6" w:rsidP="001643B7">
      <w:pPr>
        <w:pStyle w:val="ListParagraph"/>
        <w:numPr>
          <w:ilvl w:val="1"/>
          <w:numId w:val="37"/>
        </w:numPr>
        <w:tabs>
          <w:tab w:val="left" w:pos="142"/>
          <w:tab w:val="left" w:pos="426"/>
          <w:tab w:val="left" w:pos="567"/>
          <w:tab w:val="left" w:pos="709"/>
          <w:tab w:val="left" w:pos="851"/>
          <w:tab w:val="left" w:pos="1560"/>
        </w:tabs>
        <w:autoSpaceDN/>
        <w:spacing w:after="0" w:line="240" w:lineRule="auto"/>
        <w:jc w:val="both"/>
        <w:textAlignment w:val="auto"/>
      </w:pPr>
      <w:r>
        <w:t xml:space="preserve">El. paslaugų atsiliepimai turi būti rodomi prie kiekvienos konkrečios </w:t>
      </w:r>
      <w:r w:rsidR="00237198">
        <w:t xml:space="preserve">el. </w:t>
      </w:r>
      <w:r>
        <w:t>paslaugos, kuriai buvo pateiktas atsiliepimas</w:t>
      </w:r>
      <w:r w:rsidR="00237198">
        <w:t>;</w:t>
      </w:r>
    </w:p>
    <w:p w14:paraId="309D51FF" w14:textId="05EEE6F0" w:rsidR="007F6358" w:rsidRDefault="008407D2" w:rsidP="001643B7">
      <w:pPr>
        <w:pStyle w:val="ListParagraph"/>
        <w:numPr>
          <w:ilvl w:val="1"/>
          <w:numId w:val="37"/>
        </w:numPr>
        <w:autoSpaceDN/>
        <w:spacing w:after="0" w:line="240" w:lineRule="auto"/>
        <w:jc w:val="both"/>
        <w:textAlignment w:val="auto"/>
      </w:pPr>
      <w:r>
        <w:t>A</w:t>
      </w:r>
      <w:r w:rsidR="007F6358" w:rsidRPr="007F6358">
        <w:t xml:space="preserve">tsiliepimų </w:t>
      </w:r>
      <w:r w:rsidR="00237198">
        <w:t>pateikimų</w:t>
      </w:r>
      <w:r w:rsidR="007F6358" w:rsidRPr="007F6358">
        <w:t xml:space="preserve"> vizualinis sprendimas turi būti suderintas detalios analizės ir projektavimo etapų metu</w:t>
      </w:r>
      <w:r w:rsidR="00237198">
        <w:t>;</w:t>
      </w:r>
    </w:p>
    <w:p w14:paraId="69BB9121" w14:textId="64B14F5F" w:rsidR="00BA28E3" w:rsidRPr="00E331C5" w:rsidRDefault="00237198" w:rsidP="001643B7">
      <w:pPr>
        <w:pStyle w:val="ListParagraph"/>
        <w:numPr>
          <w:ilvl w:val="1"/>
          <w:numId w:val="37"/>
        </w:numPr>
        <w:autoSpaceDN/>
        <w:spacing w:after="0" w:line="240" w:lineRule="auto"/>
        <w:jc w:val="both"/>
        <w:textAlignment w:val="auto"/>
      </w:pPr>
      <w:r>
        <w:t>A</w:t>
      </w:r>
      <w:r w:rsidR="00BA28E3" w:rsidRPr="00E331C5">
        <w:t xml:space="preserve">tsiliepimą pateikusio asmens vardas, </w:t>
      </w:r>
      <w:r w:rsidR="00E17A57">
        <w:t>atsiliepimo turinys, atsiliepimo pateikimo data</w:t>
      </w:r>
      <w:r w:rsidR="00BA28E3" w:rsidRPr="00E331C5">
        <w:t xml:space="preserve"> ar kita informacija, kuri turi būti suderinta detalios analizės ir projektavimo </w:t>
      </w:r>
      <w:r w:rsidR="00BA28E3">
        <w:t xml:space="preserve">etapų </w:t>
      </w:r>
      <w:r w:rsidR="00BA28E3" w:rsidRPr="00E331C5">
        <w:t>metu.</w:t>
      </w:r>
    </w:p>
    <w:p w14:paraId="0ED61319" w14:textId="420FCB94" w:rsidR="00134F87" w:rsidRDefault="00BA28E3" w:rsidP="001643B7">
      <w:pPr>
        <w:pStyle w:val="ListParagraph"/>
        <w:numPr>
          <w:ilvl w:val="0"/>
          <w:numId w:val="37"/>
        </w:numPr>
        <w:tabs>
          <w:tab w:val="left" w:pos="142"/>
          <w:tab w:val="left" w:pos="426"/>
          <w:tab w:val="left" w:pos="567"/>
          <w:tab w:val="left" w:pos="709"/>
          <w:tab w:val="left" w:pos="851"/>
        </w:tabs>
        <w:autoSpaceDN/>
        <w:spacing w:after="0" w:line="240" w:lineRule="auto"/>
        <w:jc w:val="both"/>
        <w:textAlignment w:val="auto"/>
      </w:pPr>
      <w:r>
        <w:t xml:space="preserve">El. paslaugų gavėjams turi būti galima </w:t>
      </w:r>
      <w:r w:rsidRPr="00E17A57">
        <w:rPr>
          <w:b/>
        </w:rPr>
        <w:t>peržiūrėti apklausas</w:t>
      </w:r>
      <w:r w:rsidR="00E17A57">
        <w:t xml:space="preserve">, kurias VIISP </w:t>
      </w:r>
      <w:r w:rsidR="00105F8C">
        <w:t>tvarkytojas</w:t>
      </w:r>
      <w:r w:rsidR="00E17A57">
        <w:t xml:space="preserve"> yra paviešinęs ir kurių galiojimo terminas nėra pasibaigęs.</w:t>
      </w:r>
    </w:p>
    <w:p w14:paraId="55B9DCD6" w14:textId="4C37AC34" w:rsidR="00BA28E3" w:rsidRPr="00E331C5" w:rsidRDefault="00BA28E3" w:rsidP="001643B7">
      <w:pPr>
        <w:pStyle w:val="ListParagraph"/>
        <w:numPr>
          <w:ilvl w:val="0"/>
          <w:numId w:val="37"/>
        </w:numPr>
        <w:autoSpaceDN/>
        <w:spacing w:after="0" w:line="240" w:lineRule="auto"/>
        <w:jc w:val="both"/>
        <w:textAlignment w:val="auto"/>
      </w:pPr>
      <w:r w:rsidRPr="00E331C5">
        <w:t xml:space="preserve">El. paslaugų gavėjams turi būti galima </w:t>
      </w:r>
      <w:r w:rsidRPr="00134F87">
        <w:rPr>
          <w:b/>
          <w:bCs/>
        </w:rPr>
        <w:t>pildyti apklausą</w:t>
      </w:r>
      <w:r w:rsidRPr="00E331C5">
        <w:t>:</w:t>
      </w:r>
    </w:p>
    <w:p w14:paraId="51037D01" w14:textId="02028F5E" w:rsidR="00BA28E3" w:rsidRPr="00E331C5" w:rsidRDefault="00BA28E3" w:rsidP="001643B7">
      <w:pPr>
        <w:pStyle w:val="ListParagraph"/>
        <w:numPr>
          <w:ilvl w:val="1"/>
          <w:numId w:val="37"/>
        </w:numPr>
        <w:tabs>
          <w:tab w:val="left" w:pos="142"/>
          <w:tab w:val="left" w:pos="426"/>
          <w:tab w:val="left" w:pos="567"/>
          <w:tab w:val="left" w:pos="709"/>
          <w:tab w:val="left" w:pos="851"/>
        </w:tabs>
        <w:autoSpaceDN/>
        <w:spacing w:after="0" w:line="240" w:lineRule="auto"/>
        <w:jc w:val="both"/>
        <w:textAlignment w:val="auto"/>
      </w:pPr>
      <w:r w:rsidRPr="00E331C5">
        <w:t>Apklausos formoje turi vizualiai išsiskirti privalomi apklausos laukai</w:t>
      </w:r>
      <w:r w:rsidR="005C3709">
        <w:t>;</w:t>
      </w:r>
    </w:p>
    <w:p w14:paraId="0DDF6D2D" w14:textId="4699BAA6" w:rsidR="00BA28E3" w:rsidRPr="00E331C5" w:rsidRDefault="00D24772" w:rsidP="001643B7">
      <w:pPr>
        <w:pStyle w:val="ListParagraph"/>
        <w:numPr>
          <w:ilvl w:val="1"/>
          <w:numId w:val="37"/>
        </w:numPr>
        <w:tabs>
          <w:tab w:val="left" w:pos="142"/>
          <w:tab w:val="left" w:pos="426"/>
          <w:tab w:val="left" w:pos="567"/>
          <w:tab w:val="left" w:pos="709"/>
          <w:tab w:val="left" w:pos="851"/>
        </w:tabs>
        <w:autoSpaceDN/>
        <w:spacing w:after="0" w:line="240" w:lineRule="auto"/>
        <w:jc w:val="both"/>
        <w:textAlignment w:val="auto"/>
      </w:pPr>
      <w:r>
        <w:t>VIISP</w:t>
      </w:r>
      <w:r w:rsidR="00BA28E3" w:rsidRPr="00E331C5">
        <w:t xml:space="preserve"> turi neleisti pateikti apklausos rezultatų</w:t>
      </w:r>
      <w:r w:rsidR="005C3709">
        <w:t>,</w:t>
      </w:r>
      <w:r w:rsidR="00BA28E3" w:rsidRPr="00E331C5">
        <w:t xml:space="preserve"> jei nėra užpildyti visi privalomi formos laukai</w:t>
      </w:r>
      <w:r w:rsidR="005C3709">
        <w:t>,</w:t>
      </w:r>
    </w:p>
    <w:p w14:paraId="4F6C1AB5" w14:textId="45A42AE3" w:rsidR="00BA28E3" w:rsidRPr="00E331C5" w:rsidRDefault="00BA28E3" w:rsidP="001643B7">
      <w:pPr>
        <w:pStyle w:val="ListParagraph"/>
        <w:numPr>
          <w:ilvl w:val="1"/>
          <w:numId w:val="37"/>
        </w:numPr>
        <w:tabs>
          <w:tab w:val="left" w:pos="142"/>
          <w:tab w:val="left" w:pos="426"/>
          <w:tab w:val="left" w:pos="567"/>
          <w:tab w:val="left" w:pos="709"/>
          <w:tab w:val="left" w:pos="851"/>
        </w:tabs>
        <w:autoSpaceDN/>
        <w:spacing w:after="0" w:line="240" w:lineRule="auto"/>
        <w:jc w:val="both"/>
        <w:textAlignment w:val="auto"/>
      </w:pPr>
      <w:r w:rsidRPr="00E331C5">
        <w:t xml:space="preserve">Esant dideliam klausimų skaičiui forma turi  būti </w:t>
      </w:r>
      <w:proofErr w:type="spellStart"/>
      <w:r w:rsidRPr="00E331C5">
        <w:t>puslapiuojama</w:t>
      </w:r>
      <w:proofErr w:type="spellEnd"/>
      <w:r w:rsidR="005C3709">
        <w:t>;</w:t>
      </w:r>
    </w:p>
    <w:p w14:paraId="014976E9" w14:textId="3E5424FC" w:rsidR="00BA28E3" w:rsidRPr="00E331C5" w:rsidRDefault="00BA28E3" w:rsidP="001643B7">
      <w:pPr>
        <w:pStyle w:val="ListParagraph"/>
        <w:numPr>
          <w:ilvl w:val="2"/>
          <w:numId w:val="37"/>
        </w:numPr>
        <w:tabs>
          <w:tab w:val="left" w:pos="142"/>
          <w:tab w:val="left" w:pos="426"/>
          <w:tab w:val="left" w:pos="567"/>
          <w:tab w:val="left" w:pos="709"/>
          <w:tab w:val="left" w:pos="851"/>
        </w:tabs>
        <w:autoSpaceDN/>
        <w:spacing w:after="0" w:line="240" w:lineRule="auto"/>
        <w:jc w:val="both"/>
        <w:textAlignment w:val="auto"/>
      </w:pPr>
      <w:r w:rsidRPr="00E331C5">
        <w:t>Turi būti rodoma procentinė apklausos pildymo pažanga.</w:t>
      </w:r>
    </w:p>
    <w:p w14:paraId="1E5378CB" w14:textId="77777777" w:rsidR="005C3709" w:rsidRDefault="00904F54" w:rsidP="001643B7">
      <w:pPr>
        <w:pStyle w:val="ListParagraph"/>
        <w:numPr>
          <w:ilvl w:val="1"/>
          <w:numId w:val="37"/>
        </w:numPr>
        <w:tabs>
          <w:tab w:val="left" w:pos="142"/>
          <w:tab w:val="left" w:pos="426"/>
          <w:tab w:val="left" w:pos="567"/>
          <w:tab w:val="left" w:pos="709"/>
          <w:tab w:val="left" w:pos="851"/>
        </w:tabs>
        <w:autoSpaceDN/>
        <w:spacing w:after="0" w:line="240" w:lineRule="auto"/>
        <w:jc w:val="both"/>
        <w:textAlignment w:val="auto"/>
      </w:pPr>
      <w:r>
        <w:t>Pateikus apklausos rezultatus</w:t>
      </w:r>
      <w:r w:rsidR="005C3709">
        <w:t>:</w:t>
      </w:r>
    </w:p>
    <w:p w14:paraId="1569A9F2" w14:textId="11A96995" w:rsidR="005C3709" w:rsidRDefault="005C3709" w:rsidP="001643B7">
      <w:pPr>
        <w:pStyle w:val="ListParagraph"/>
        <w:numPr>
          <w:ilvl w:val="2"/>
          <w:numId w:val="37"/>
        </w:numPr>
        <w:tabs>
          <w:tab w:val="left" w:pos="142"/>
          <w:tab w:val="left" w:pos="426"/>
          <w:tab w:val="left" w:pos="567"/>
          <w:tab w:val="left" w:pos="709"/>
          <w:tab w:val="left" w:pos="851"/>
        </w:tabs>
        <w:autoSpaceDN/>
        <w:spacing w:after="0" w:line="240" w:lineRule="auto"/>
        <w:jc w:val="both"/>
        <w:textAlignment w:val="auto"/>
      </w:pPr>
      <w:r>
        <w:t>E</w:t>
      </w:r>
      <w:r w:rsidR="00904F54">
        <w:t xml:space="preserve">l. paslaugų gavėjas turi nebematyti apklausos informacijos </w:t>
      </w:r>
      <w:r>
        <w:t>Piliečio kortelėje</w:t>
      </w:r>
      <w:r w:rsidR="00904F54">
        <w:t>,</w:t>
      </w:r>
    </w:p>
    <w:p w14:paraId="44D6CE3B" w14:textId="2D026E9D" w:rsidR="00904F54" w:rsidRPr="00E331C5" w:rsidRDefault="005C3709" w:rsidP="001643B7">
      <w:pPr>
        <w:pStyle w:val="ListParagraph"/>
        <w:numPr>
          <w:ilvl w:val="2"/>
          <w:numId w:val="37"/>
        </w:numPr>
        <w:tabs>
          <w:tab w:val="left" w:pos="142"/>
          <w:tab w:val="left" w:pos="426"/>
          <w:tab w:val="left" w:pos="567"/>
          <w:tab w:val="left" w:pos="709"/>
          <w:tab w:val="left" w:pos="851"/>
        </w:tabs>
        <w:autoSpaceDN/>
        <w:spacing w:after="0" w:line="240" w:lineRule="auto"/>
        <w:jc w:val="both"/>
        <w:textAlignment w:val="auto"/>
      </w:pPr>
      <w:r>
        <w:t>A</w:t>
      </w:r>
      <w:r w:rsidR="00904F54">
        <w:t>tsivertus nuorodą iš el. laiško</w:t>
      </w:r>
      <w:r>
        <w:t xml:space="preserve"> (jei toks buvo siųstas)</w:t>
      </w:r>
      <w:r w:rsidR="00904F54">
        <w:t xml:space="preserve"> turi rodyti </w:t>
      </w:r>
      <w:r>
        <w:t>sisteminį pranešimą apie priežastis, kodėl apklausa nebegali būti pildoma ir pateikta</w:t>
      </w:r>
      <w:r w:rsidR="00904F54">
        <w:t>.</w:t>
      </w:r>
    </w:p>
    <w:p w14:paraId="3D555AC2" w14:textId="77777777" w:rsidR="00BA28E3" w:rsidRPr="00E331C5" w:rsidRDefault="00BA28E3" w:rsidP="001643B7">
      <w:pPr>
        <w:pStyle w:val="ListParagraph"/>
        <w:numPr>
          <w:ilvl w:val="0"/>
          <w:numId w:val="37"/>
        </w:numPr>
        <w:tabs>
          <w:tab w:val="left" w:pos="142"/>
          <w:tab w:val="left" w:pos="426"/>
          <w:tab w:val="left" w:pos="567"/>
          <w:tab w:val="left" w:pos="709"/>
          <w:tab w:val="left" w:pos="851"/>
        </w:tabs>
        <w:autoSpaceDN/>
        <w:spacing w:after="0" w:line="240" w:lineRule="auto"/>
        <w:jc w:val="both"/>
        <w:textAlignment w:val="auto"/>
      </w:pPr>
      <w:r w:rsidRPr="00E331C5">
        <w:t xml:space="preserve">Turi būti galima </w:t>
      </w:r>
      <w:r w:rsidRPr="00E331C5">
        <w:rPr>
          <w:b/>
          <w:bCs/>
        </w:rPr>
        <w:t>konfigūruoti atsiliepimų ir apklausų nustatymus</w:t>
      </w:r>
      <w:r w:rsidRPr="00F060B9">
        <w:t>:</w:t>
      </w:r>
    </w:p>
    <w:p w14:paraId="3A186E4A" w14:textId="77777777" w:rsidR="0076086D" w:rsidRDefault="00971BE5" w:rsidP="001643B7">
      <w:pPr>
        <w:pStyle w:val="ListParagraph"/>
        <w:numPr>
          <w:ilvl w:val="1"/>
          <w:numId w:val="37"/>
        </w:numPr>
        <w:tabs>
          <w:tab w:val="left" w:pos="142"/>
          <w:tab w:val="left" w:pos="426"/>
          <w:tab w:val="left" w:pos="567"/>
          <w:tab w:val="left" w:pos="709"/>
          <w:tab w:val="left" w:pos="851"/>
        </w:tabs>
        <w:spacing w:after="0" w:line="240" w:lineRule="auto"/>
        <w:jc w:val="both"/>
      </w:pPr>
      <w:r>
        <w:t>A</w:t>
      </w:r>
      <w:r w:rsidRPr="00971BE5">
        <w:t xml:space="preserve">pklausas ir atsiliepimus administruojančių </w:t>
      </w:r>
      <w:r>
        <w:t>VIISP tvarkytoj</w:t>
      </w:r>
      <w:r w:rsidR="003E0F3A">
        <w:t>ų</w:t>
      </w:r>
      <w:r>
        <w:t xml:space="preserve"> </w:t>
      </w:r>
      <w:r w:rsidRPr="00971BE5">
        <w:t>teises</w:t>
      </w:r>
      <w:r w:rsidR="003E0F3A">
        <w:t>;</w:t>
      </w:r>
      <w:r w:rsidR="0076086D" w:rsidRPr="0076086D">
        <w:t xml:space="preserve"> </w:t>
      </w:r>
    </w:p>
    <w:p w14:paraId="63C95042" w14:textId="6FB7C0FF" w:rsidR="0076086D" w:rsidRPr="00971BE5" w:rsidRDefault="0076086D" w:rsidP="001643B7">
      <w:pPr>
        <w:pStyle w:val="ListParagraph"/>
        <w:numPr>
          <w:ilvl w:val="1"/>
          <w:numId w:val="37"/>
        </w:numPr>
        <w:tabs>
          <w:tab w:val="left" w:pos="142"/>
          <w:tab w:val="left" w:pos="426"/>
          <w:tab w:val="left" w:pos="567"/>
          <w:tab w:val="left" w:pos="709"/>
          <w:tab w:val="left" w:pos="851"/>
        </w:tabs>
        <w:spacing w:after="0" w:line="240" w:lineRule="auto"/>
        <w:jc w:val="both"/>
      </w:pPr>
      <w:r w:rsidRPr="00971BE5">
        <w:t>Analitinės informacijos ataskaitų siuntimo periodiškum</w:t>
      </w:r>
      <w:r>
        <w:t>ą;</w:t>
      </w:r>
    </w:p>
    <w:p w14:paraId="41D2A7AF" w14:textId="77777777" w:rsidR="00344B21" w:rsidRDefault="00971BE5" w:rsidP="001643B7">
      <w:pPr>
        <w:pStyle w:val="ListParagraph"/>
        <w:numPr>
          <w:ilvl w:val="1"/>
          <w:numId w:val="37"/>
        </w:numPr>
        <w:tabs>
          <w:tab w:val="left" w:pos="142"/>
          <w:tab w:val="left" w:pos="426"/>
          <w:tab w:val="left" w:pos="567"/>
          <w:tab w:val="left" w:pos="709"/>
          <w:tab w:val="left" w:pos="851"/>
        </w:tabs>
        <w:spacing w:after="0" w:line="240" w:lineRule="auto"/>
        <w:jc w:val="both"/>
      </w:pPr>
      <w:r w:rsidRPr="00971BE5">
        <w:t>VIISP tvarkytoj</w:t>
      </w:r>
      <w:r>
        <w:t>us</w:t>
      </w:r>
      <w:r w:rsidRPr="00971BE5">
        <w:t>, kuriems turi būti periodiškai siunčiamos analitinės informacijos ataskaitos</w:t>
      </w:r>
      <w:r w:rsidR="00344B21">
        <w:t>;</w:t>
      </w:r>
    </w:p>
    <w:p w14:paraId="4977CD06" w14:textId="27B7DBE3" w:rsidR="00344B21" w:rsidRDefault="00344B21" w:rsidP="001643B7">
      <w:pPr>
        <w:pStyle w:val="ListParagraph"/>
        <w:numPr>
          <w:ilvl w:val="1"/>
          <w:numId w:val="37"/>
        </w:numPr>
        <w:spacing w:after="0" w:line="240" w:lineRule="auto"/>
        <w:contextualSpacing/>
        <w:jc w:val="both"/>
      </w:pPr>
      <w:bookmarkStart w:id="257" w:name="_Ref16689572"/>
      <w:r>
        <w:t>Laiko intervalą, kuriam pasibaigus el. paslaugų gavėjui būtų rodoma praleisto laiko puslapyje atsiliepimo forma;</w:t>
      </w:r>
      <w:bookmarkEnd w:id="257"/>
    </w:p>
    <w:p w14:paraId="2A14ECB3" w14:textId="42A76C5A" w:rsidR="0076086D" w:rsidRDefault="00344B21" w:rsidP="001643B7">
      <w:pPr>
        <w:pStyle w:val="ListParagraph"/>
        <w:numPr>
          <w:ilvl w:val="1"/>
          <w:numId w:val="37"/>
        </w:numPr>
        <w:tabs>
          <w:tab w:val="left" w:pos="142"/>
          <w:tab w:val="left" w:pos="426"/>
          <w:tab w:val="left" w:pos="567"/>
          <w:tab w:val="left" w:pos="709"/>
          <w:tab w:val="left" w:pos="851"/>
        </w:tabs>
        <w:spacing w:after="0" w:line="240" w:lineRule="auto"/>
        <w:jc w:val="both"/>
      </w:pPr>
      <w:bookmarkStart w:id="258" w:name="_Ref16689574"/>
      <w:r>
        <w:t>Svetainių nuorod</w:t>
      </w:r>
      <w:r w:rsidR="004B04A2">
        <w:t>a</w:t>
      </w:r>
      <w:r>
        <w:t>s (URL), iš kurių atėjusiam el. paslaugos gavėjui būtų rodoma atitinkamo atsiliepimo forma</w:t>
      </w:r>
      <w:r w:rsidR="00F84EA8" w:rsidRPr="00971BE5">
        <w:t>.</w:t>
      </w:r>
      <w:bookmarkEnd w:id="258"/>
      <w:r w:rsidR="0076086D" w:rsidRPr="0076086D">
        <w:t xml:space="preserve"> </w:t>
      </w:r>
    </w:p>
    <w:p w14:paraId="5F41F37A" w14:textId="163C6191" w:rsidR="004B04A2" w:rsidRDefault="004B04A2" w:rsidP="001643B7">
      <w:pPr>
        <w:pStyle w:val="ListParagraph"/>
        <w:numPr>
          <w:ilvl w:val="0"/>
          <w:numId w:val="37"/>
        </w:numPr>
        <w:spacing w:after="0" w:line="240" w:lineRule="auto"/>
        <w:contextualSpacing/>
        <w:jc w:val="both"/>
      </w:pPr>
      <w:r>
        <w:t xml:space="preserve">Turi būti galima įjungti / išjungti skirtingų tipų atsiliepimų (žr. </w:t>
      </w:r>
      <w:r>
        <w:fldChar w:fldCharType="begin"/>
      </w:r>
      <w:r>
        <w:instrText xml:space="preserve"> REF _Ref16688352 \r \h </w:instrText>
      </w:r>
      <w:r w:rsidR="001643B7">
        <w:instrText xml:space="preserve"> \* MERGEFORMAT </w:instrText>
      </w:r>
      <w:r>
        <w:fldChar w:fldCharType="separate"/>
      </w:r>
      <w:r w:rsidR="005C05B7">
        <w:t>127.2</w:t>
      </w:r>
      <w:r>
        <w:fldChar w:fldCharType="end"/>
      </w:r>
      <w:r>
        <w:t>–</w:t>
      </w:r>
      <w:r>
        <w:fldChar w:fldCharType="begin"/>
      </w:r>
      <w:r>
        <w:instrText xml:space="preserve"> REF _Ref16688354 \r \h </w:instrText>
      </w:r>
      <w:r w:rsidR="001643B7">
        <w:instrText xml:space="preserve"> \* MERGEFORMAT </w:instrText>
      </w:r>
      <w:r>
        <w:fldChar w:fldCharType="separate"/>
      </w:r>
      <w:r w:rsidR="005C05B7">
        <w:t>127.5</w:t>
      </w:r>
      <w:r>
        <w:fldChar w:fldCharType="end"/>
      </w:r>
      <w:r>
        <w:t xml:space="preserve"> punktus) rodymą pagal atskiras el. paslaugas (konfigūracijos nustatymą turi būti galima keisti kiekvienai el. paslaugai atskirai arba kelioms patogiai išrenkamoms el. paslaugoms vienu metu).</w:t>
      </w:r>
    </w:p>
    <w:p w14:paraId="14DCFDB9" w14:textId="79E8349B" w:rsidR="008168C6" w:rsidRDefault="008168C6" w:rsidP="001643B7">
      <w:pPr>
        <w:pStyle w:val="ListParagraph"/>
        <w:numPr>
          <w:ilvl w:val="0"/>
          <w:numId w:val="37"/>
        </w:numPr>
        <w:spacing w:after="0" w:line="240" w:lineRule="auto"/>
        <w:contextualSpacing/>
        <w:jc w:val="both"/>
      </w:pPr>
      <w:r>
        <w:t xml:space="preserve">Turi būti galima įjungti / išjungti el. laiškų dėl atsiliepimo apie el. paslaugą siuntimą (žr. </w:t>
      </w:r>
      <w:r>
        <w:fldChar w:fldCharType="begin"/>
      </w:r>
      <w:r>
        <w:instrText xml:space="preserve"> REF _Ref16692129 \r \h </w:instrText>
      </w:r>
      <w:r w:rsidR="001643B7">
        <w:instrText xml:space="preserve"> \* MERGEFORMAT </w:instrText>
      </w:r>
      <w:r>
        <w:fldChar w:fldCharType="separate"/>
      </w:r>
      <w:r w:rsidR="005C05B7">
        <w:t>135</w:t>
      </w:r>
      <w:r>
        <w:fldChar w:fldCharType="end"/>
      </w:r>
      <w:r>
        <w:t xml:space="preserve"> punktą).</w:t>
      </w:r>
    </w:p>
    <w:p w14:paraId="3732F6A0" w14:textId="4A8B1768" w:rsidR="008168C6" w:rsidRDefault="008168C6" w:rsidP="001643B7">
      <w:pPr>
        <w:pStyle w:val="ListParagraph"/>
        <w:numPr>
          <w:ilvl w:val="0"/>
          <w:numId w:val="37"/>
        </w:numPr>
        <w:spacing w:after="0" w:line="240" w:lineRule="auto"/>
        <w:contextualSpacing/>
        <w:jc w:val="both"/>
      </w:pPr>
      <w:r>
        <w:t xml:space="preserve">Turi būti galima konfigūruoti kitus nustatymus, kurių poreikis bus identifikuotas detalios analizės ir projektavimo etapų metu (žr. </w:t>
      </w:r>
      <w:r>
        <w:fldChar w:fldCharType="begin"/>
      </w:r>
      <w:r>
        <w:instrText xml:space="preserve"> REF _Ref16692124 \r \h </w:instrText>
      </w:r>
      <w:r w:rsidR="001643B7">
        <w:instrText xml:space="preserve"> \* MERGEFORMAT </w:instrText>
      </w:r>
      <w:r>
        <w:fldChar w:fldCharType="separate"/>
      </w:r>
      <w:r w:rsidR="005C05B7">
        <w:t>132</w:t>
      </w:r>
      <w:r>
        <w:fldChar w:fldCharType="end"/>
      </w:r>
      <w:r>
        <w:t xml:space="preserve"> ir </w:t>
      </w:r>
      <w:r>
        <w:fldChar w:fldCharType="begin"/>
      </w:r>
      <w:r>
        <w:instrText xml:space="preserve"> REF _Ref16692129 \r \h </w:instrText>
      </w:r>
      <w:r w:rsidR="001643B7">
        <w:instrText xml:space="preserve"> \* MERGEFORMAT </w:instrText>
      </w:r>
      <w:r>
        <w:fldChar w:fldCharType="separate"/>
      </w:r>
      <w:r w:rsidR="005C05B7">
        <w:t>135</w:t>
      </w:r>
      <w:r>
        <w:fldChar w:fldCharType="end"/>
      </w:r>
      <w:r>
        <w:t xml:space="preserve"> punktus).</w:t>
      </w:r>
    </w:p>
    <w:p w14:paraId="65D93A57" w14:textId="0912C9C0" w:rsidR="00BA28E3" w:rsidRPr="00E331C5" w:rsidRDefault="007F6358" w:rsidP="001643B7">
      <w:pPr>
        <w:pStyle w:val="ListParagraph"/>
        <w:numPr>
          <w:ilvl w:val="0"/>
          <w:numId w:val="37"/>
        </w:numPr>
        <w:tabs>
          <w:tab w:val="left" w:pos="142"/>
          <w:tab w:val="left" w:pos="426"/>
          <w:tab w:val="left" w:pos="567"/>
          <w:tab w:val="left" w:pos="709"/>
          <w:tab w:val="left" w:pos="851"/>
        </w:tabs>
        <w:autoSpaceDN/>
        <w:spacing w:after="0" w:line="240" w:lineRule="auto"/>
        <w:jc w:val="both"/>
        <w:textAlignment w:val="auto"/>
      </w:pPr>
      <w:r>
        <w:t>T</w:t>
      </w:r>
      <w:r w:rsidR="00BA28E3" w:rsidRPr="00E331C5">
        <w:t xml:space="preserve">uri būti galima </w:t>
      </w:r>
      <w:r w:rsidR="00BA28E3" w:rsidRPr="00E331C5">
        <w:rPr>
          <w:b/>
          <w:bCs/>
        </w:rPr>
        <w:t xml:space="preserve">tvarkyti </w:t>
      </w:r>
      <w:r w:rsidR="00344B21">
        <w:rPr>
          <w:b/>
          <w:bCs/>
        </w:rPr>
        <w:t xml:space="preserve">visų tipų </w:t>
      </w:r>
      <w:r w:rsidR="00BA28E3" w:rsidRPr="00E331C5">
        <w:rPr>
          <w:b/>
          <w:bCs/>
        </w:rPr>
        <w:t>atsiliepimų formas</w:t>
      </w:r>
      <w:r w:rsidR="00BA28E3" w:rsidRPr="00E331C5">
        <w:t xml:space="preserve">: </w:t>
      </w:r>
    </w:p>
    <w:p w14:paraId="599FFBF6" w14:textId="77777777" w:rsidR="00BA28E3" w:rsidRPr="00E331C5" w:rsidRDefault="00BA28E3" w:rsidP="001643B7">
      <w:pPr>
        <w:pStyle w:val="ListParagraph"/>
        <w:numPr>
          <w:ilvl w:val="1"/>
          <w:numId w:val="37"/>
        </w:numPr>
        <w:tabs>
          <w:tab w:val="left" w:pos="142"/>
          <w:tab w:val="left" w:pos="426"/>
          <w:tab w:val="left" w:pos="567"/>
          <w:tab w:val="left" w:pos="709"/>
          <w:tab w:val="left" w:pos="851"/>
        </w:tabs>
        <w:autoSpaceDN/>
        <w:spacing w:after="0" w:line="240" w:lineRule="auto"/>
        <w:jc w:val="both"/>
        <w:textAlignment w:val="auto"/>
      </w:pPr>
      <w:r w:rsidRPr="00E331C5">
        <w:t>Redaguoti atsiliepimo antraštę ir aprašymą;</w:t>
      </w:r>
    </w:p>
    <w:p w14:paraId="209D69DF" w14:textId="77777777" w:rsidR="00BA28E3" w:rsidRPr="00E331C5" w:rsidRDefault="00BA28E3" w:rsidP="001643B7">
      <w:pPr>
        <w:pStyle w:val="ListParagraph"/>
        <w:numPr>
          <w:ilvl w:val="1"/>
          <w:numId w:val="37"/>
        </w:numPr>
        <w:tabs>
          <w:tab w:val="left" w:pos="142"/>
          <w:tab w:val="left" w:pos="426"/>
          <w:tab w:val="left" w:pos="567"/>
          <w:tab w:val="left" w:pos="709"/>
          <w:tab w:val="left" w:pos="851"/>
        </w:tabs>
        <w:autoSpaceDN/>
        <w:spacing w:after="0" w:line="240" w:lineRule="auto"/>
        <w:jc w:val="both"/>
        <w:textAlignment w:val="auto"/>
      </w:pPr>
      <w:r w:rsidRPr="00E331C5">
        <w:t>Keisti laukų pavadinimus;</w:t>
      </w:r>
    </w:p>
    <w:p w14:paraId="2EEEA468" w14:textId="77777777" w:rsidR="00BA28E3" w:rsidRPr="00E331C5" w:rsidRDefault="00BA28E3" w:rsidP="001643B7">
      <w:pPr>
        <w:pStyle w:val="ListParagraph"/>
        <w:numPr>
          <w:ilvl w:val="1"/>
          <w:numId w:val="37"/>
        </w:numPr>
        <w:tabs>
          <w:tab w:val="left" w:pos="142"/>
          <w:tab w:val="left" w:pos="426"/>
          <w:tab w:val="left" w:pos="567"/>
          <w:tab w:val="left" w:pos="709"/>
          <w:tab w:val="left" w:pos="851"/>
        </w:tabs>
        <w:autoSpaceDN/>
        <w:spacing w:after="0" w:line="240" w:lineRule="auto"/>
        <w:jc w:val="both"/>
        <w:textAlignment w:val="auto"/>
      </w:pPr>
      <w:r w:rsidRPr="00E331C5">
        <w:t>Keisti funkcinių mygtukų pavadinimus;</w:t>
      </w:r>
    </w:p>
    <w:p w14:paraId="1425EDE5" w14:textId="339BD61D" w:rsidR="00BA28E3" w:rsidRPr="00E331C5" w:rsidRDefault="00BA28E3" w:rsidP="001643B7">
      <w:pPr>
        <w:pStyle w:val="ListParagraph"/>
        <w:numPr>
          <w:ilvl w:val="1"/>
          <w:numId w:val="37"/>
        </w:numPr>
        <w:tabs>
          <w:tab w:val="left" w:pos="142"/>
          <w:tab w:val="left" w:pos="426"/>
          <w:tab w:val="left" w:pos="567"/>
          <w:tab w:val="left" w:pos="709"/>
          <w:tab w:val="left" w:pos="851"/>
        </w:tabs>
        <w:autoSpaceDN/>
        <w:spacing w:after="0" w:line="240" w:lineRule="auto"/>
        <w:jc w:val="both"/>
        <w:textAlignment w:val="auto"/>
      </w:pPr>
      <w:r w:rsidRPr="00E331C5">
        <w:t>Kurti įvairaus tipo (tekstiniai, skaitiniai, su keliais pasirinkimais</w:t>
      </w:r>
      <w:r w:rsidR="0076086D">
        <w:t>)</w:t>
      </w:r>
      <w:r w:rsidRPr="00E331C5">
        <w:t xml:space="preserve"> naujus laukus neapribojant jų skaičiaus;</w:t>
      </w:r>
    </w:p>
    <w:p w14:paraId="0E2421F1" w14:textId="77777777" w:rsidR="00BA28E3" w:rsidRPr="00E331C5" w:rsidRDefault="00BA28E3" w:rsidP="001643B7">
      <w:pPr>
        <w:pStyle w:val="ListParagraph"/>
        <w:numPr>
          <w:ilvl w:val="1"/>
          <w:numId w:val="37"/>
        </w:numPr>
        <w:tabs>
          <w:tab w:val="left" w:pos="142"/>
          <w:tab w:val="left" w:pos="426"/>
          <w:tab w:val="left" w:pos="567"/>
          <w:tab w:val="left" w:pos="709"/>
          <w:tab w:val="left" w:pos="851"/>
        </w:tabs>
        <w:autoSpaceDN/>
        <w:spacing w:after="0" w:line="240" w:lineRule="auto"/>
        <w:jc w:val="both"/>
        <w:textAlignment w:val="auto"/>
      </w:pPr>
      <w:r w:rsidRPr="00E331C5">
        <w:t>Paslėpti neaktualius laukus;</w:t>
      </w:r>
    </w:p>
    <w:p w14:paraId="1B36D36D" w14:textId="77777777" w:rsidR="00BA28E3" w:rsidRPr="00E331C5" w:rsidRDefault="00BA28E3" w:rsidP="001643B7">
      <w:pPr>
        <w:pStyle w:val="ListParagraph"/>
        <w:numPr>
          <w:ilvl w:val="1"/>
          <w:numId w:val="37"/>
        </w:numPr>
        <w:tabs>
          <w:tab w:val="left" w:pos="142"/>
          <w:tab w:val="left" w:pos="426"/>
          <w:tab w:val="left" w:pos="567"/>
          <w:tab w:val="left" w:pos="709"/>
          <w:tab w:val="left" w:pos="851"/>
        </w:tabs>
        <w:autoSpaceDN/>
        <w:spacing w:after="0" w:line="240" w:lineRule="auto"/>
        <w:jc w:val="both"/>
        <w:textAlignment w:val="auto"/>
      </w:pPr>
      <w:r w:rsidRPr="00E331C5">
        <w:t>Koreguoti laukų eilės tvarką;</w:t>
      </w:r>
    </w:p>
    <w:p w14:paraId="6D075235" w14:textId="308C6F90" w:rsidR="00344B21" w:rsidRDefault="00344B21" w:rsidP="001643B7">
      <w:pPr>
        <w:pStyle w:val="ListParagraph"/>
        <w:numPr>
          <w:ilvl w:val="1"/>
          <w:numId w:val="37"/>
        </w:numPr>
        <w:tabs>
          <w:tab w:val="left" w:pos="142"/>
          <w:tab w:val="left" w:pos="426"/>
          <w:tab w:val="left" w:pos="567"/>
          <w:tab w:val="left" w:pos="709"/>
          <w:tab w:val="left" w:pos="851"/>
        </w:tabs>
        <w:autoSpaceDN/>
        <w:spacing w:after="0" w:line="240" w:lineRule="auto"/>
        <w:jc w:val="both"/>
        <w:textAlignment w:val="auto"/>
      </w:pPr>
      <w:bookmarkStart w:id="259" w:name="_Ref16688945"/>
      <w:r>
        <w:t>Įjungti / išjungti e</w:t>
      </w:r>
      <w:r w:rsidRPr="00344B21">
        <w:t>kranvaizdžio kopij</w:t>
      </w:r>
      <w:r>
        <w:t>avimo</w:t>
      </w:r>
      <w:r w:rsidRPr="00344B21">
        <w:t xml:space="preserve"> funkcij</w:t>
      </w:r>
      <w:r>
        <w:t>ą</w:t>
      </w:r>
      <w:r w:rsidRPr="00344B21">
        <w:t xml:space="preserve"> atsiliepimų formose</w:t>
      </w:r>
      <w:r>
        <w:t xml:space="preserve"> (ši konfigūracija turi būti įmanoma atskirų tipų atsiliepimų formose);</w:t>
      </w:r>
      <w:bookmarkEnd w:id="259"/>
    </w:p>
    <w:p w14:paraId="6B34E71F" w14:textId="17D8539D" w:rsidR="00344B21" w:rsidRDefault="00BA28E3" w:rsidP="001643B7">
      <w:pPr>
        <w:pStyle w:val="ListParagraph"/>
        <w:numPr>
          <w:ilvl w:val="1"/>
          <w:numId w:val="37"/>
        </w:numPr>
        <w:suppressAutoHyphens w:val="0"/>
        <w:autoSpaceDN/>
        <w:spacing w:after="0" w:line="240" w:lineRule="auto"/>
        <w:contextualSpacing/>
        <w:jc w:val="both"/>
        <w:textAlignment w:val="auto"/>
      </w:pPr>
      <w:r>
        <w:t>K</w:t>
      </w:r>
      <w:r w:rsidRPr="006B7CA8">
        <w:t>onfigūruoti prisegamų ekran</w:t>
      </w:r>
      <w:r w:rsidR="000E5914">
        <w:t>vaizdžio</w:t>
      </w:r>
      <w:r w:rsidRPr="006B7CA8">
        <w:t xml:space="preserve"> kopijų skaičių</w:t>
      </w:r>
      <w:r w:rsidR="00344B21">
        <w:t>;</w:t>
      </w:r>
    </w:p>
    <w:p w14:paraId="610C706C" w14:textId="3583DFF7" w:rsidR="004B04A2" w:rsidRDefault="004B04A2" w:rsidP="001643B7">
      <w:pPr>
        <w:pStyle w:val="ListParagraph"/>
        <w:numPr>
          <w:ilvl w:val="1"/>
          <w:numId w:val="37"/>
        </w:numPr>
        <w:suppressAutoHyphens w:val="0"/>
        <w:autoSpaceDN/>
        <w:spacing w:after="0" w:line="240" w:lineRule="auto"/>
        <w:contextualSpacing/>
        <w:jc w:val="both"/>
        <w:textAlignment w:val="auto"/>
      </w:pPr>
      <w:r>
        <w:t>Požymį, ar atsiliepimą gali teikti prie VIISP neprisijungęs el. paslaugų gavėjas;</w:t>
      </w:r>
    </w:p>
    <w:p w14:paraId="07FE4380" w14:textId="6B0AF6B3" w:rsidR="00BA28E3" w:rsidRPr="00E331C5" w:rsidRDefault="00344B21" w:rsidP="001643B7">
      <w:pPr>
        <w:pStyle w:val="ListParagraph"/>
        <w:numPr>
          <w:ilvl w:val="1"/>
          <w:numId w:val="37"/>
        </w:numPr>
        <w:suppressAutoHyphens w:val="0"/>
        <w:autoSpaceDN/>
        <w:spacing w:after="0" w:line="240" w:lineRule="auto"/>
        <w:contextualSpacing/>
        <w:jc w:val="both"/>
        <w:textAlignment w:val="auto"/>
      </w:pPr>
      <w:r>
        <w:t>Įjungti / išjungti atsiliepimo rodymą VIISP portale</w:t>
      </w:r>
      <w:r w:rsidR="00BA28E3">
        <w:t>.</w:t>
      </w:r>
    </w:p>
    <w:p w14:paraId="40704856" w14:textId="2E596EF2" w:rsidR="00BA28E3" w:rsidRPr="00E331C5" w:rsidRDefault="005C3709" w:rsidP="001643B7">
      <w:pPr>
        <w:pStyle w:val="ListParagraph"/>
        <w:numPr>
          <w:ilvl w:val="0"/>
          <w:numId w:val="37"/>
        </w:numPr>
        <w:tabs>
          <w:tab w:val="left" w:pos="142"/>
          <w:tab w:val="left" w:pos="426"/>
          <w:tab w:val="left" w:pos="567"/>
          <w:tab w:val="left" w:pos="709"/>
          <w:tab w:val="left" w:pos="851"/>
        </w:tabs>
        <w:autoSpaceDN/>
        <w:spacing w:after="0" w:line="240" w:lineRule="auto"/>
        <w:jc w:val="both"/>
        <w:textAlignment w:val="auto"/>
        <w:rPr>
          <w:b/>
          <w:bCs/>
        </w:rPr>
      </w:pPr>
      <w:r>
        <w:t xml:space="preserve">VIISP </w:t>
      </w:r>
      <w:r w:rsidR="00105F8C">
        <w:t>tvarkytojas</w:t>
      </w:r>
      <w:r>
        <w:t xml:space="preserve"> turi galėti</w:t>
      </w:r>
      <w:r w:rsidR="00BA28E3" w:rsidRPr="00E331C5">
        <w:t xml:space="preserve"> </w:t>
      </w:r>
      <w:r w:rsidR="00BA28E3" w:rsidRPr="00E331C5">
        <w:rPr>
          <w:b/>
          <w:bCs/>
        </w:rPr>
        <w:t>peržiūrėti gautus atsiliepimus / apklausų duomenis</w:t>
      </w:r>
      <w:r w:rsidR="00BA28E3" w:rsidRPr="005C3709">
        <w:t>:</w:t>
      </w:r>
    </w:p>
    <w:p w14:paraId="0E41D63C" w14:textId="220FED52" w:rsidR="00B10BF1" w:rsidRDefault="00B10BF1" w:rsidP="001643B7">
      <w:pPr>
        <w:pStyle w:val="ListParagraph"/>
        <w:numPr>
          <w:ilvl w:val="1"/>
          <w:numId w:val="37"/>
        </w:numPr>
        <w:tabs>
          <w:tab w:val="left" w:pos="142"/>
          <w:tab w:val="left" w:pos="426"/>
          <w:tab w:val="left" w:pos="567"/>
          <w:tab w:val="left" w:pos="709"/>
          <w:tab w:val="left" w:pos="851"/>
        </w:tabs>
        <w:autoSpaceDN/>
        <w:spacing w:after="0" w:line="240" w:lineRule="auto"/>
        <w:jc w:val="both"/>
        <w:textAlignment w:val="auto"/>
      </w:pPr>
      <w:r>
        <w:t xml:space="preserve">Atsiliepimų ir apklausų rezultatų sąrašų laukai turi būti suderinti su Perkančiąja organizacija detalios analizės ir projektavimo etapų metu; </w:t>
      </w:r>
    </w:p>
    <w:p w14:paraId="3DEBDF85" w14:textId="0F7B74F0" w:rsidR="00BA28E3" w:rsidRDefault="00BA28E3" w:rsidP="001643B7">
      <w:pPr>
        <w:pStyle w:val="ListParagraph"/>
        <w:numPr>
          <w:ilvl w:val="1"/>
          <w:numId w:val="37"/>
        </w:numPr>
        <w:tabs>
          <w:tab w:val="left" w:pos="142"/>
          <w:tab w:val="left" w:pos="426"/>
          <w:tab w:val="left" w:pos="567"/>
          <w:tab w:val="left" w:pos="709"/>
          <w:tab w:val="left" w:pos="851"/>
        </w:tabs>
        <w:autoSpaceDN/>
        <w:spacing w:after="0" w:line="240" w:lineRule="auto"/>
        <w:jc w:val="both"/>
        <w:textAlignment w:val="auto"/>
      </w:pPr>
      <w:r>
        <w:t>Atsiliepimų sąrašai turi būti rodomi pagal atsiliepimo tipą</w:t>
      </w:r>
      <w:r w:rsidR="005C3709">
        <w:t>;</w:t>
      </w:r>
    </w:p>
    <w:p w14:paraId="42A065BA" w14:textId="142BB79E" w:rsidR="00BA28E3" w:rsidRPr="00E331C5" w:rsidRDefault="00B10BF1" w:rsidP="001643B7">
      <w:pPr>
        <w:pStyle w:val="ListParagraph"/>
        <w:numPr>
          <w:ilvl w:val="1"/>
          <w:numId w:val="37"/>
        </w:numPr>
        <w:tabs>
          <w:tab w:val="left" w:pos="142"/>
          <w:tab w:val="left" w:pos="426"/>
          <w:tab w:val="left" w:pos="567"/>
          <w:tab w:val="left" w:pos="709"/>
          <w:tab w:val="left" w:pos="851"/>
          <w:tab w:val="left" w:pos="1701"/>
        </w:tabs>
        <w:autoSpaceDN/>
        <w:spacing w:after="0" w:line="240" w:lineRule="auto"/>
        <w:jc w:val="both"/>
        <w:textAlignment w:val="auto"/>
      </w:pPr>
      <w:r>
        <w:t>Atsiliepimų</w:t>
      </w:r>
      <w:r w:rsidR="00BA28E3" w:rsidRPr="00E331C5">
        <w:t xml:space="preserve"> / apklausų sąrašuose turi būti realizuotas daugelio įrašų pažymėjimo funkcionalumas tam tikrų veiksmų atlikimui (pvz., eksportavimui, atsiliepimų aktyvavimui ir kt.)</w:t>
      </w:r>
      <w:r>
        <w:t>;</w:t>
      </w:r>
    </w:p>
    <w:p w14:paraId="1E6B56DB" w14:textId="03C52A08" w:rsidR="00BA28E3" w:rsidRPr="00E331C5" w:rsidRDefault="00BA28E3" w:rsidP="001643B7">
      <w:pPr>
        <w:pStyle w:val="ListParagraph"/>
        <w:numPr>
          <w:ilvl w:val="1"/>
          <w:numId w:val="37"/>
        </w:numPr>
        <w:tabs>
          <w:tab w:val="left" w:pos="142"/>
          <w:tab w:val="left" w:pos="426"/>
          <w:tab w:val="left" w:pos="567"/>
          <w:tab w:val="left" w:pos="709"/>
          <w:tab w:val="left" w:pos="851"/>
        </w:tabs>
        <w:autoSpaceDN/>
        <w:spacing w:after="0" w:line="240" w:lineRule="auto"/>
        <w:jc w:val="both"/>
        <w:textAlignment w:val="auto"/>
      </w:pPr>
      <w:r w:rsidRPr="00E331C5">
        <w:t xml:space="preserve">Turi būti galima filtruoti atsiliepimų / apklausų duomenis pagal sąrašui priklausančius atributus. Filtrų sudarymo principai turi būti apibrėžti detalios analizės ar projektavimo </w:t>
      </w:r>
      <w:r>
        <w:t xml:space="preserve">etapų </w:t>
      </w:r>
      <w:r w:rsidRPr="00E331C5">
        <w:t>metu</w:t>
      </w:r>
      <w:r w:rsidR="00B10BF1">
        <w:t>;</w:t>
      </w:r>
    </w:p>
    <w:p w14:paraId="16EFD193" w14:textId="5CFEF38C" w:rsidR="00BA28E3" w:rsidRDefault="00BA28E3" w:rsidP="001643B7">
      <w:pPr>
        <w:pStyle w:val="ListParagraph"/>
        <w:numPr>
          <w:ilvl w:val="1"/>
          <w:numId w:val="37"/>
        </w:numPr>
        <w:tabs>
          <w:tab w:val="left" w:pos="142"/>
          <w:tab w:val="left" w:pos="426"/>
          <w:tab w:val="left" w:pos="567"/>
          <w:tab w:val="left" w:pos="709"/>
          <w:tab w:val="left" w:pos="851"/>
        </w:tabs>
        <w:autoSpaceDN/>
        <w:spacing w:after="0" w:line="240" w:lineRule="auto"/>
        <w:jc w:val="both"/>
        <w:textAlignment w:val="auto"/>
      </w:pPr>
      <w:r w:rsidRPr="00E331C5">
        <w:t>Turi būti galimybė rūšiuoti atsiliepimų ir apklausų duomenis pagal stulpelių reikšmes didėjimo ir mažėjimo tvarka (reikalavimas taikomas skaitinės / tekstinės / klasifikatorių tipų laukams)</w:t>
      </w:r>
      <w:r w:rsidR="00B10BF1">
        <w:t>;</w:t>
      </w:r>
    </w:p>
    <w:p w14:paraId="0947A8DB" w14:textId="74C40791" w:rsidR="00BA28E3" w:rsidRPr="00E331C5" w:rsidRDefault="00BA28E3" w:rsidP="001643B7">
      <w:pPr>
        <w:pStyle w:val="ListParagraph"/>
        <w:numPr>
          <w:ilvl w:val="1"/>
          <w:numId w:val="37"/>
        </w:numPr>
        <w:tabs>
          <w:tab w:val="left" w:pos="142"/>
          <w:tab w:val="left" w:pos="426"/>
          <w:tab w:val="left" w:pos="567"/>
          <w:tab w:val="left" w:pos="709"/>
          <w:tab w:val="left" w:pos="851"/>
        </w:tabs>
        <w:autoSpaceDN/>
        <w:spacing w:after="0" w:line="240" w:lineRule="auto"/>
        <w:jc w:val="both"/>
        <w:textAlignment w:val="auto"/>
      </w:pPr>
      <w:r>
        <w:t xml:space="preserve">Turi būti galima pasirinkti ir peržiūrėti konkretaus atsiliepimo </w:t>
      </w:r>
      <w:r w:rsidR="00B10BF1">
        <w:t>/</w:t>
      </w:r>
      <w:r>
        <w:t xml:space="preserve"> apklausos rezultatų turinį</w:t>
      </w:r>
      <w:r w:rsidR="00B10BF1">
        <w:t>;</w:t>
      </w:r>
    </w:p>
    <w:p w14:paraId="53E0A51B" w14:textId="0FBC5A10" w:rsidR="00B53EC5" w:rsidRPr="00E331C5" w:rsidRDefault="00B53EC5" w:rsidP="001643B7">
      <w:pPr>
        <w:pStyle w:val="ListParagraph"/>
        <w:numPr>
          <w:ilvl w:val="1"/>
          <w:numId w:val="37"/>
        </w:numPr>
        <w:spacing w:after="0" w:line="240" w:lineRule="auto"/>
        <w:contextualSpacing/>
        <w:jc w:val="both"/>
      </w:pPr>
      <w:r>
        <w:t xml:space="preserve">Turi būti galimybė </w:t>
      </w:r>
      <w:r w:rsidR="00B10BF1">
        <w:t>atsiliepimų /</w:t>
      </w:r>
      <w:r>
        <w:t xml:space="preserve"> apklausos duomenis eksportuoti </w:t>
      </w:r>
      <w:r w:rsidR="00B10BF1">
        <w:t>*.</w:t>
      </w:r>
      <w:proofErr w:type="spellStart"/>
      <w:r w:rsidR="00B10BF1">
        <w:t>xlsx</w:t>
      </w:r>
      <w:proofErr w:type="spellEnd"/>
      <w:r>
        <w:t xml:space="preserve"> formatu.</w:t>
      </w:r>
    </w:p>
    <w:p w14:paraId="457ADA1D" w14:textId="4F6F98ED" w:rsidR="00BA28E3" w:rsidRDefault="00BA28E3" w:rsidP="001643B7">
      <w:pPr>
        <w:pStyle w:val="ListParagraph"/>
        <w:numPr>
          <w:ilvl w:val="0"/>
          <w:numId w:val="37"/>
        </w:numPr>
        <w:tabs>
          <w:tab w:val="left" w:pos="142"/>
          <w:tab w:val="left" w:pos="426"/>
          <w:tab w:val="left" w:pos="567"/>
          <w:tab w:val="left" w:pos="709"/>
          <w:tab w:val="left" w:pos="851"/>
        </w:tabs>
        <w:autoSpaceDN/>
        <w:spacing w:after="0" w:line="240" w:lineRule="auto"/>
        <w:jc w:val="both"/>
        <w:textAlignment w:val="auto"/>
      </w:pPr>
      <w:r>
        <w:t>Turi būti galima</w:t>
      </w:r>
      <w:r w:rsidRPr="00E331C5">
        <w:t xml:space="preserve"> </w:t>
      </w:r>
      <w:r w:rsidR="00AB722F">
        <w:t xml:space="preserve">VIISP tvarkytojui </w:t>
      </w:r>
      <w:r w:rsidR="00F37167" w:rsidRPr="00B10BF1">
        <w:rPr>
          <w:b/>
        </w:rPr>
        <w:t>pateikti užklausą atsiliepimo teikėjui</w:t>
      </w:r>
      <w:r w:rsidR="00F37167">
        <w:t xml:space="preserve"> </w:t>
      </w:r>
      <w:r w:rsidR="00EE5D3D">
        <w:t xml:space="preserve">iš atsiliepimo </w:t>
      </w:r>
      <w:r w:rsidR="007F6358">
        <w:t xml:space="preserve">informacijos </w:t>
      </w:r>
      <w:r w:rsidR="00EE5D3D">
        <w:t>formos</w:t>
      </w:r>
      <w:r w:rsidR="00B10BF1">
        <w:t xml:space="preserve">, kuri būtų siunčiama </w:t>
      </w:r>
      <w:proofErr w:type="spellStart"/>
      <w:r w:rsidR="00B10BF1">
        <w:t>perpanaudojant</w:t>
      </w:r>
      <w:proofErr w:type="spellEnd"/>
      <w:r w:rsidR="00B10BF1">
        <w:t xml:space="preserve"> VIISP Pranešimų komponentą (pranešimą automatiškai susiejant su atsiliepimu).</w:t>
      </w:r>
    </w:p>
    <w:p w14:paraId="6F26E1B0" w14:textId="2331556E" w:rsidR="00BA28E3" w:rsidRPr="00E331C5" w:rsidRDefault="00105F8C" w:rsidP="001643B7">
      <w:pPr>
        <w:pStyle w:val="ListParagraph"/>
        <w:numPr>
          <w:ilvl w:val="0"/>
          <w:numId w:val="37"/>
        </w:numPr>
        <w:tabs>
          <w:tab w:val="left" w:pos="142"/>
          <w:tab w:val="left" w:pos="426"/>
          <w:tab w:val="left" w:pos="567"/>
          <w:tab w:val="left" w:pos="709"/>
          <w:tab w:val="left" w:pos="851"/>
        </w:tabs>
        <w:autoSpaceDN/>
        <w:spacing w:after="0" w:line="240" w:lineRule="auto"/>
        <w:jc w:val="both"/>
        <w:textAlignment w:val="auto"/>
        <w:rPr>
          <w:b/>
          <w:bCs/>
        </w:rPr>
      </w:pPr>
      <w:r>
        <w:t>VIISP tvarkytojas</w:t>
      </w:r>
      <w:r w:rsidR="00F37167" w:rsidRPr="00F37167">
        <w:t xml:space="preserve"> turi </w:t>
      </w:r>
      <w:r>
        <w:t>galėti</w:t>
      </w:r>
      <w:r w:rsidR="00BA28E3" w:rsidRPr="00E331C5">
        <w:rPr>
          <w:b/>
          <w:bCs/>
        </w:rPr>
        <w:t xml:space="preserve"> viešinti pasirinktus atsiliepimus</w:t>
      </w:r>
      <w:r w:rsidR="00BA28E3" w:rsidRPr="00105F8C">
        <w:t>:</w:t>
      </w:r>
    </w:p>
    <w:p w14:paraId="41AD058A" w14:textId="27A52E04" w:rsidR="00BA28E3" w:rsidRDefault="00BA28E3" w:rsidP="001643B7">
      <w:pPr>
        <w:pStyle w:val="ListParagraph"/>
        <w:numPr>
          <w:ilvl w:val="1"/>
          <w:numId w:val="37"/>
        </w:numPr>
        <w:tabs>
          <w:tab w:val="left" w:pos="142"/>
          <w:tab w:val="left" w:pos="426"/>
          <w:tab w:val="left" w:pos="567"/>
          <w:tab w:val="left" w:pos="709"/>
          <w:tab w:val="left" w:pos="851"/>
        </w:tabs>
        <w:autoSpaceDN/>
        <w:spacing w:after="0" w:line="240" w:lineRule="auto"/>
        <w:jc w:val="both"/>
        <w:textAlignment w:val="auto"/>
      </w:pPr>
      <w:r w:rsidRPr="00E331C5">
        <w:t>Turi būti galima (pažymėjus po vieną įrašą arba srautiniu būdu kelis įrašus</w:t>
      </w:r>
      <w:r w:rsidR="00CF2A23">
        <w:t>, visus įrašus</w:t>
      </w:r>
      <w:r w:rsidRPr="00E331C5">
        <w:t xml:space="preserve">) </w:t>
      </w:r>
      <w:r w:rsidR="008F0D9E">
        <w:t>įjungti / išjungti</w:t>
      </w:r>
      <w:r w:rsidRPr="00E331C5">
        <w:t xml:space="preserve"> atsiliepimų viešą rodymą (bendr</w:t>
      </w:r>
      <w:r w:rsidR="00CF2A23">
        <w:t>uosius puslapio atsiliepimus</w:t>
      </w:r>
      <w:r w:rsidRPr="00E331C5">
        <w:t>, konkrečios el. paslaugos</w:t>
      </w:r>
      <w:r w:rsidR="0069217E">
        <w:t xml:space="preserve"> atsiliepimus</w:t>
      </w:r>
      <w:r w:rsidRPr="00E331C5">
        <w:t xml:space="preserve">).  </w:t>
      </w:r>
    </w:p>
    <w:p w14:paraId="07B5943C" w14:textId="1D03F76C" w:rsidR="00BA28E3" w:rsidRPr="00E331C5" w:rsidRDefault="00042E2A" w:rsidP="001643B7">
      <w:pPr>
        <w:pStyle w:val="ListParagraph"/>
        <w:numPr>
          <w:ilvl w:val="0"/>
          <w:numId w:val="37"/>
        </w:numPr>
        <w:tabs>
          <w:tab w:val="left" w:pos="142"/>
          <w:tab w:val="left" w:pos="426"/>
          <w:tab w:val="left" w:pos="567"/>
          <w:tab w:val="left" w:pos="709"/>
          <w:tab w:val="left" w:pos="851"/>
        </w:tabs>
        <w:autoSpaceDN/>
        <w:spacing w:after="0" w:line="240" w:lineRule="auto"/>
        <w:jc w:val="both"/>
        <w:textAlignment w:val="auto"/>
        <w:rPr>
          <w:b/>
          <w:bCs/>
        </w:rPr>
      </w:pPr>
      <w:r>
        <w:t xml:space="preserve">VIISP </w:t>
      </w:r>
      <w:r w:rsidR="00105F8C">
        <w:t>tvarkytojas turi galėti</w:t>
      </w:r>
      <w:r w:rsidR="00BA28E3" w:rsidRPr="00E331C5">
        <w:rPr>
          <w:b/>
          <w:bCs/>
        </w:rPr>
        <w:t xml:space="preserve"> rengti apklausą</w:t>
      </w:r>
      <w:r w:rsidR="00BA28E3" w:rsidRPr="00105F8C">
        <w:t>:</w:t>
      </w:r>
    </w:p>
    <w:p w14:paraId="5C048395" w14:textId="77777777" w:rsidR="00BA28E3" w:rsidRPr="00E331C5" w:rsidRDefault="00BA28E3" w:rsidP="001643B7">
      <w:pPr>
        <w:pStyle w:val="ListParagraph"/>
        <w:numPr>
          <w:ilvl w:val="1"/>
          <w:numId w:val="37"/>
        </w:numPr>
        <w:tabs>
          <w:tab w:val="left" w:pos="142"/>
          <w:tab w:val="left" w:pos="426"/>
          <w:tab w:val="left" w:pos="567"/>
          <w:tab w:val="left" w:pos="709"/>
          <w:tab w:val="left" w:pos="851"/>
        </w:tabs>
        <w:autoSpaceDN/>
        <w:spacing w:after="0" w:line="240" w:lineRule="auto"/>
        <w:jc w:val="both"/>
        <w:textAlignment w:val="auto"/>
      </w:pPr>
      <w:r w:rsidRPr="00E331C5">
        <w:t>Turi būti galima kurti neribotą skaičių apklausų formų:</w:t>
      </w:r>
    </w:p>
    <w:p w14:paraId="3438D767" w14:textId="77777777" w:rsidR="00BA28E3" w:rsidRPr="00E331C5" w:rsidRDefault="00BA28E3" w:rsidP="001643B7">
      <w:pPr>
        <w:pStyle w:val="ListParagraph"/>
        <w:numPr>
          <w:ilvl w:val="2"/>
          <w:numId w:val="37"/>
        </w:numPr>
        <w:tabs>
          <w:tab w:val="left" w:pos="142"/>
          <w:tab w:val="left" w:pos="426"/>
          <w:tab w:val="left" w:pos="567"/>
          <w:tab w:val="left" w:pos="709"/>
          <w:tab w:val="left" w:pos="851"/>
          <w:tab w:val="left" w:pos="1560"/>
        </w:tabs>
        <w:autoSpaceDN/>
        <w:spacing w:after="0" w:line="240" w:lineRule="auto"/>
        <w:jc w:val="both"/>
        <w:textAlignment w:val="auto"/>
      </w:pPr>
      <w:r w:rsidRPr="00E331C5">
        <w:t>Kuriant naują apklausos formą;</w:t>
      </w:r>
    </w:p>
    <w:p w14:paraId="687F96F1" w14:textId="3E6D7BFD" w:rsidR="00F84EA8" w:rsidRPr="00661606" w:rsidRDefault="00BA28E3" w:rsidP="001643B7">
      <w:pPr>
        <w:pStyle w:val="ListParagraph"/>
        <w:numPr>
          <w:ilvl w:val="2"/>
          <w:numId w:val="37"/>
        </w:numPr>
        <w:tabs>
          <w:tab w:val="left" w:pos="142"/>
          <w:tab w:val="left" w:pos="426"/>
          <w:tab w:val="left" w:pos="567"/>
          <w:tab w:val="left" w:pos="709"/>
          <w:tab w:val="left" w:pos="851"/>
          <w:tab w:val="left" w:pos="1560"/>
        </w:tabs>
        <w:autoSpaceDN/>
        <w:spacing w:after="0" w:line="240" w:lineRule="auto"/>
        <w:jc w:val="both"/>
        <w:textAlignment w:val="auto"/>
      </w:pPr>
      <w:r w:rsidRPr="00E331C5">
        <w:t>Kopijuojant jau sukurt</w:t>
      </w:r>
      <w:r w:rsidR="0047245E">
        <w:t>ą</w:t>
      </w:r>
      <w:r w:rsidRPr="00E331C5">
        <w:t xml:space="preserve"> apklaus</w:t>
      </w:r>
      <w:r w:rsidR="0047245E">
        <w:t>ą</w:t>
      </w:r>
      <w:r w:rsidRPr="00E331C5">
        <w:t>.</w:t>
      </w:r>
    </w:p>
    <w:p w14:paraId="533DFA00" w14:textId="23211F8C" w:rsidR="008C391C" w:rsidRDefault="008C391C" w:rsidP="001643B7">
      <w:pPr>
        <w:pStyle w:val="ListParagraph"/>
        <w:numPr>
          <w:ilvl w:val="1"/>
          <w:numId w:val="37"/>
        </w:numPr>
        <w:tabs>
          <w:tab w:val="left" w:pos="142"/>
          <w:tab w:val="left" w:pos="426"/>
          <w:tab w:val="left" w:pos="567"/>
          <w:tab w:val="left" w:pos="709"/>
          <w:tab w:val="left" w:pos="851"/>
        </w:tabs>
        <w:autoSpaceDN/>
        <w:spacing w:after="0" w:line="240" w:lineRule="auto"/>
        <w:jc w:val="both"/>
        <w:textAlignment w:val="auto"/>
      </w:pPr>
      <w:r>
        <w:t>Turi būti galima sukurti individualų apklausos:</w:t>
      </w:r>
    </w:p>
    <w:p w14:paraId="4FA22309" w14:textId="11EDF902" w:rsidR="008C391C" w:rsidRDefault="008C391C" w:rsidP="001643B7">
      <w:pPr>
        <w:pStyle w:val="ListParagraph"/>
        <w:numPr>
          <w:ilvl w:val="2"/>
          <w:numId w:val="37"/>
        </w:numPr>
        <w:tabs>
          <w:tab w:val="left" w:pos="142"/>
          <w:tab w:val="left" w:pos="426"/>
          <w:tab w:val="left" w:pos="567"/>
          <w:tab w:val="left" w:pos="709"/>
          <w:tab w:val="left" w:pos="851"/>
        </w:tabs>
        <w:autoSpaceDN/>
        <w:spacing w:after="0" w:line="240" w:lineRule="auto"/>
        <w:jc w:val="both"/>
        <w:textAlignment w:val="auto"/>
      </w:pPr>
      <w:r>
        <w:t>Pradinį langą,</w:t>
      </w:r>
    </w:p>
    <w:p w14:paraId="71767127" w14:textId="5AE7FDEB" w:rsidR="008C391C" w:rsidRDefault="008C391C" w:rsidP="001643B7">
      <w:pPr>
        <w:pStyle w:val="ListParagraph"/>
        <w:numPr>
          <w:ilvl w:val="2"/>
          <w:numId w:val="37"/>
        </w:numPr>
        <w:tabs>
          <w:tab w:val="left" w:pos="142"/>
          <w:tab w:val="left" w:pos="426"/>
          <w:tab w:val="left" w:pos="567"/>
          <w:tab w:val="left" w:pos="709"/>
          <w:tab w:val="left" w:pos="851"/>
        </w:tabs>
        <w:autoSpaceDN/>
        <w:spacing w:after="0" w:line="240" w:lineRule="auto"/>
        <w:jc w:val="both"/>
        <w:textAlignment w:val="auto"/>
      </w:pPr>
      <w:r>
        <w:t>Padėkos langą;</w:t>
      </w:r>
    </w:p>
    <w:p w14:paraId="58E7E653" w14:textId="07F16861" w:rsidR="00BA28E3" w:rsidRPr="00E331C5" w:rsidRDefault="00BA28E3" w:rsidP="001643B7">
      <w:pPr>
        <w:pStyle w:val="ListParagraph"/>
        <w:numPr>
          <w:ilvl w:val="1"/>
          <w:numId w:val="37"/>
        </w:numPr>
        <w:tabs>
          <w:tab w:val="left" w:pos="142"/>
          <w:tab w:val="left" w:pos="426"/>
          <w:tab w:val="left" w:pos="567"/>
          <w:tab w:val="left" w:pos="709"/>
          <w:tab w:val="left" w:pos="851"/>
        </w:tabs>
        <w:autoSpaceDN/>
        <w:spacing w:after="0" w:line="240" w:lineRule="auto"/>
        <w:jc w:val="both"/>
        <w:textAlignment w:val="auto"/>
      </w:pPr>
      <w:r w:rsidRPr="00E331C5">
        <w:t>Turi būti galima nurodyti tokius parametrus:</w:t>
      </w:r>
    </w:p>
    <w:p w14:paraId="5164B995" w14:textId="77777777" w:rsidR="00BA28E3" w:rsidRPr="00E331C5" w:rsidRDefault="00BA28E3" w:rsidP="001643B7">
      <w:pPr>
        <w:pStyle w:val="ListParagraph"/>
        <w:numPr>
          <w:ilvl w:val="2"/>
          <w:numId w:val="37"/>
        </w:numPr>
        <w:tabs>
          <w:tab w:val="left" w:pos="142"/>
          <w:tab w:val="left" w:pos="426"/>
          <w:tab w:val="left" w:pos="567"/>
          <w:tab w:val="left" w:pos="709"/>
          <w:tab w:val="left" w:pos="851"/>
          <w:tab w:val="left" w:pos="1560"/>
        </w:tabs>
        <w:autoSpaceDN/>
        <w:spacing w:after="0" w:line="240" w:lineRule="auto"/>
        <w:jc w:val="both"/>
        <w:textAlignment w:val="auto"/>
      </w:pPr>
      <w:r w:rsidRPr="00E331C5">
        <w:t>Apklausos pavadinimas;</w:t>
      </w:r>
    </w:p>
    <w:p w14:paraId="4B2B8421" w14:textId="7A2BF1FF" w:rsidR="00BA28E3" w:rsidRPr="00E331C5" w:rsidRDefault="00BA28E3" w:rsidP="001643B7">
      <w:pPr>
        <w:pStyle w:val="ListParagraph"/>
        <w:numPr>
          <w:ilvl w:val="2"/>
          <w:numId w:val="37"/>
        </w:numPr>
        <w:tabs>
          <w:tab w:val="left" w:pos="142"/>
          <w:tab w:val="left" w:pos="426"/>
          <w:tab w:val="left" w:pos="567"/>
          <w:tab w:val="left" w:pos="709"/>
          <w:tab w:val="left" w:pos="851"/>
          <w:tab w:val="left" w:pos="1560"/>
        </w:tabs>
        <w:autoSpaceDN/>
        <w:spacing w:after="0" w:line="240" w:lineRule="auto"/>
        <w:jc w:val="both"/>
        <w:textAlignment w:val="auto"/>
      </w:pPr>
      <w:r w:rsidRPr="00E331C5">
        <w:t>Aprašymas, kuriame paaiškinami apklausos pildymo tikslas bei tvarka;</w:t>
      </w:r>
    </w:p>
    <w:p w14:paraId="7C7108D4" w14:textId="5A12C1B9" w:rsidR="00BA28E3" w:rsidRDefault="0047245E" w:rsidP="001643B7">
      <w:pPr>
        <w:pStyle w:val="ListParagraph"/>
        <w:numPr>
          <w:ilvl w:val="2"/>
          <w:numId w:val="37"/>
        </w:numPr>
        <w:tabs>
          <w:tab w:val="left" w:pos="142"/>
          <w:tab w:val="left" w:pos="426"/>
          <w:tab w:val="left" w:pos="567"/>
          <w:tab w:val="left" w:pos="709"/>
          <w:tab w:val="left" w:pos="851"/>
          <w:tab w:val="left" w:pos="1560"/>
        </w:tabs>
        <w:autoSpaceDN/>
        <w:spacing w:after="0" w:line="240" w:lineRule="auto"/>
        <w:jc w:val="both"/>
        <w:textAlignment w:val="auto"/>
      </w:pPr>
      <w:r>
        <w:t xml:space="preserve">Laiko intervalas, kada apklausa turi būti prieinama pildymui </w:t>
      </w:r>
      <w:r w:rsidR="00BA28E3" w:rsidRPr="00E331C5">
        <w:t>(pradžios ir pabaigos datos);</w:t>
      </w:r>
    </w:p>
    <w:p w14:paraId="176CB6A9" w14:textId="434AD170" w:rsidR="00BA28E3" w:rsidRDefault="00BA28E3" w:rsidP="001643B7">
      <w:pPr>
        <w:pStyle w:val="ListParagraph"/>
        <w:numPr>
          <w:ilvl w:val="3"/>
          <w:numId w:val="37"/>
        </w:numPr>
        <w:tabs>
          <w:tab w:val="left" w:pos="142"/>
          <w:tab w:val="left" w:pos="426"/>
          <w:tab w:val="left" w:pos="567"/>
          <w:tab w:val="left" w:pos="709"/>
          <w:tab w:val="left" w:pos="851"/>
          <w:tab w:val="left" w:pos="1560"/>
        </w:tabs>
        <w:autoSpaceDN/>
        <w:spacing w:after="0" w:line="240" w:lineRule="auto"/>
        <w:jc w:val="both"/>
        <w:textAlignment w:val="auto"/>
      </w:pPr>
      <w:r w:rsidRPr="008872B7">
        <w:t>Atėjus dienai, kai pradedamas apklausos vykdymas (</w:t>
      </w:r>
      <w:r>
        <w:t xml:space="preserve">trukmės </w:t>
      </w:r>
      <w:r w:rsidRPr="008872B7">
        <w:t xml:space="preserve">pradžia su einama data), </w:t>
      </w:r>
      <w:r w:rsidR="0047245E">
        <w:t>a</w:t>
      </w:r>
      <w:r w:rsidRPr="008872B7">
        <w:t xml:space="preserve">utomatiškai turi </w:t>
      </w:r>
      <w:r>
        <w:t xml:space="preserve">būti </w:t>
      </w:r>
      <w:r w:rsidRPr="008872B7">
        <w:t>išpublikuoti apklaus</w:t>
      </w:r>
      <w:r>
        <w:t xml:space="preserve">a numatytoje </w:t>
      </w:r>
      <w:r w:rsidR="0047245E">
        <w:t>VIISP srityje</w:t>
      </w:r>
      <w:r>
        <w:t xml:space="preserve"> arba prieinama tik tam tikriems el. paslaugų gavėjams</w:t>
      </w:r>
      <w:r w:rsidR="0047245E">
        <w:t>;</w:t>
      </w:r>
    </w:p>
    <w:p w14:paraId="40A83ECC" w14:textId="5A1CB402" w:rsidR="00BA28E3" w:rsidRPr="00E331C5" w:rsidRDefault="00BA28E3" w:rsidP="001643B7">
      <w:pPr>
        <w:pStyle w:val="ListParagraph"/>
        <w:numPr>
          <w:ilvl w:val="3"/>
          <w:numId w:val="37"/>
        </w:numPr>
        <w:tabs>
          <w:tab w:val="left" w:pos="142"/>
          <w:tab w:val="left" w:pos="426"/>
          <w:tab w:val="left" w:pos="567"/>
          <w:tab w:val="left" w:pos="709"/>
          <w:tab w:val="left" w:pos="851"/>
          <w:tab w:val="left" w:pos="1560"/>
        </w:tabs>
        <w:autoSpaceDN/>
        <w:spacing w:after="0" w:line="240" w:lineRule="auto"/>
        <w:jc w:val="both"/>
        <w:textAlignment w:val="auto"/>
      </w:pPr>
      <w:r w:rsidRPr="00C87D02">
        <w:t>Atėjus dienai, kai apklausos vykdymas baigtas (</w:t>
      </w:r>
      <w:r>
        <w:t>trukmės</w:t>
      </w:r>
      <w:r w:rsidRPr="00C87D02">
        <w:t xml:space="preserve"> pabaiga su einama data), apklaus</w:t>
      </w:r>
      <w:r>
        <w:t xml:space="preserve">a </w:t>
      </w:r>
      <w:r w:rsidR="0047245E" w:rsidRPr="00C87D02">
        <w:t xml:space="preserve">turi </w:t>
      </w:r>
      <w:r>
        <w:t>būti</w:t>
      </w:r>
      <w:r w:rsidRPr="00C87D02">
        <w:t xml:space="preserve"> </w:t>
      </w:r>
      <w:r w:rsidR="0047245E" w:rsidRPr="00C87D02">
        <w:t xml:space="preserve">automatiškai </w:t>
      </w:r>
      <w:r w:rsidRPr="00C87D02">
        <w:t>perkel</w:t>
      </w:r>
      <w:r>
        <w:t>iama</w:t>
      </w:r>
      <w:r w:rsidRPr="00C87D02">
        <w:t xml:space="preserve"> į baigtų vykdyti apklausų </w:t>
      </w:r>
      <w:r>
        <w:t>skiltį.</w:t>
      </w:r>
    </w:p>
    <w:p w14:paraId="117DE3F1" w14:textId="64273B7E" w:rsidR="00BA28E3" w:rsidRPr="00E331C5" w:rsidRDefault="00BA28E3" w:rsidP="001643B7">
      <w:pPr>
        <w:pStyle w:val="ListParagraph"/>
        <w:numPr>
          <w:ilvl w:val="2"/>
          <w:numId w:val="37"/>
        </w:numPr>
        <w:tabs>
          <w:tab w:val="left" w:pos="142"/>
          <w:tab w:val="left" w:pos="426"/>
          <w:tab w:val="left" w:pos="567"/>
          <w:tab w:val="left" w:pos="709"/>
          <w:tab w:val="left" w:pos="851"/>
          <w:tab w:val="left" w:pos="1560"/>
        </w:tabs>
        <w:autoSpaceDN/>
        <w:spacing w:after="0" w:line="240" w:lineRule="auto"/>
        <w:jc w:val="both"/>
        <w:textAlignment w:val="auto"/>
      </w:pPr>
      <w:r w:rsidRPr="00E331C5">
        <w:t>El. paslaugų gavėj</w:t>
      </w:r>
      <w:r w:rsidR="0047245E">
        <w:t>ai</w:t>
      </w:r>
      <w:r w:rsidRPr="00E331C5">
        <w:t>, galin</w:t>
      </w:r>
      <w:r w:rsidR="0047245E">
        <w:t>ty</w:t>
      </w:r>
      <w:r w:rsidRPr="00E331C5">
        <w:t>s pateikti atsakymus (registruotieji / neregistruoti el. paslaugų gavėjai);</w:t>
      </w:r>
    </w:p>
    <w:p w14:paraId="49E93949" w14:textId="0EF2C1DC" w:rsidR="0047245E" w:rsidRPr="00680FAC" w:rsidRDefault="0047245E" w:rsidP="001643B7">
      <w:pPr>
        <w:pStyle w:val="ListParagraph"/>
        <w:numPr>
          <w:ilvl w:val="2"/>
          <w:numId w:val="37"/>
        </w:numPr>
        <w:spacing w:after="0" w:line="240" w:lineRule="auto"/>
        <w:jc w:val="both"/>
      </w:pPr>
      <w:bookmarkStart w:id="260" w:name="_Ref16846448"/>
      <w:r>
        <w:t>VIISP tvarkytojas turi galėti nustatyti adresatus</w:t>
      </w:r>
      <w:r w:rsidR="00C60224">
        <w:t xml:space="preserve"> (el. paslaugų gavėjus, galinčius matyti apklausą)</w:t>
      </w:r>
      <w:r>
        <w:t xml:space="preserve">, </w:t>
      </w:r>
      <w:r w:rsidRPr="0047245E">
        <w:t>atitinkan</w:t>
      </w:r>
      <w:r>
        <w:t>čiu</w:t>
      </w:r>
      <w:r w:rsidRPr="0047245E">
        <w:t>s apibrėžtus kriterijus, kurių imtis ir jų konfigūravimo galimybės turės būti suderintos su Perkančiąja organizacija detalios analizės ir projektavimo etapų metu (pvz., atsižvelgiant į amžių, gyvenamąją vietą, pirmos registracijos VIISP datą, užsakytų el. paslaugų kiekį</w:t>
      </w:r>
      <w:r>
        <w:t>, konkrečias užsakytas el. paslaugas</w:t>
      </w:r>
      <w:r w:rsidRPr="0047245E">
        <w:t xml:space="preserve"> ir pan.).</w:t>
      </w:r>
      <w:bookmarkEnd w:id="260"/>
    </w:p>
    <w:p w14:paraId="7933376D" w14:textId="77777777" w:rsidR="00BA28E3" w:rsidRPr="00E331C5" w:rsidRDefault="00BA28E3" w:rsidP="001643B7">
      <w:pPr>
        <w:pStyle w:val="ListParagraph"/>
        <w:numPr>
          <w:ilvl w:val="2"/>
          <w:numId w:val="37"/>
        </w:numPr>
        <w:tabs>
          <w:tab w:val="left" w:pos="142"/>
          <w:tab w:val="left" w:pos="426"/>
          <w:tab w:val="left" w:pos="567"/>
          <w:tab w:val="left" w:pos="709"/>
          <w:tab w:val="left" w:pos="851"/>
        </w:tabs>
        <w:autoSpaceDN/>
        <w:spacing w:after="0" w:line="240" w:lineRule="auto"/>
        <w:jc w:val="both"/>
        <w:textAlignment w:val="auto"/>
      </w:pPr>
      <w:r w:rsidRPr="00E331C5">
        <w:t>Kiekviena apklausos forma turi turėti neribotą galimų klausimų / atsakymų skaičių, kiekvienam klausimui nurodant tokius parametrus:</w:t>
      </w:r>
    </w:p>
    <w:p w14:paraId="24CBBC18" w14:textId="7006142D" w:rsidR="00BA28E3" w:rsidRPr="00E331C5" w:rsidRDefault="0047245E" w:rsidP="001643B7">
      <w:pPr>
        <w:pStyle w:val="ListParagraph"/>
        <w:numPr>
          <w:ilvl w:val="3"/>
          <w:numId w:val="37"/>
        </w:numPr>
        <w:tabs>
          <w:tab w:val="left" w:pos="142"/>
          <w:tab w:val="left" w:pos="426"/>
          <w:tab w:val="left" w:pos="567"/>
          <w:tab w:val="left" w:pos="709"/>
          <w:tab w:val="left" w:pos="851"/>
          <w:tab w:val="left" w:pos="1560"/>
        </w:tabs>
        <w:autoSpaceDN/>
        <w:spacing w:after="0" w:line="240" w:lineRule="auto"/>
        <w:jc w:val="both"/>
        <w:textAlignment w:val="auto"/>
      </w:pPr>
      <w:r>
        <w:t>Kl</w:t>
      </w:r>
      <w:r w:rsidR="00BA28E3" w:rsidRPr="00E331C5">
        <w:t>ausimo tekstas;</w:t>
      </w:r>
    </w:p>
    <w:p w14:paraId="36FBB2B8" w14:textId="3D3F6AA4" w:rsidR="00BA28E3" w:rsidRPr="00E331C5" w:rsidRDefault="0047245E" w:rsidP="001643B7">
      <w:pPr>
        <w:pStyle w:val="ListParagraph"/>
        <w:numPr>
          <w:ilvl w:val="3"/>
          <w:numId w:val="37"/>
        </w:numPr>
        <w:tabs>
          <w:tab w:val="left" w:pos="142"/>
          <w:tab w:val="left" w:pos="426"/>
          <w:tab w:val="left" w:pos="567"/>
          <w:tab w:val="left" w:pos="709"/>
          <w:tab w:val="left" w:pos="851"/>
          <w:tab w:val="left" w:pos="1560"/>
        </w:tabs>
        <w:autoSpaceDN/>
        <w:spacing w:after="0" w:line="240" w:lineRule="auto"/>
        <w:jc w:val="both"/>
        <w:textAlignment w:val="auto"/>
      </w:pPr>
      <w:r>
        <w:t>A</w:t>
      </w:r>
      <w:r w:rsidR="00BA28E3" w:rsidRPr="00E331C5">
        <w:t>tsakymo/vertinimo būdas:</w:t>
      </w:r>
    </w:p>
    <w:p w14:paraId="71041A0D" w14:textId="054B7DE6" w:rsidR="00BA28E3" w:rsidRPr="00E331C5" w:rsidRDefault="00BA28E3" w:rsidP="001643B7">
      <w:pPr>
        <w:pStyle w:val="ListParagraph"/>
        <w:numPr>
          <w:ilvl w:val="4"/>
          <w:numId w:val="37"/>
        </w:numPr>
        <w:tabs>
          <w:tab w:val="left" w:pos="142"/>
          <w:tab w:val="left" w:pos="426"/>
          <w:tab w:val="left" w:pos="567"/>
          <w:tab w:val="left" w:pos="709"/>
          <w:tab w:val="left" w:pos="851"/>
          <w:tab w:val="left" w:pos="1560"/>
        </w:tabs>
        <w:autoSpaceDN/>
        <w:spacing w:after="0" w:line="240" w:lineRule="auto"/>
        <w:jc w:val="both"/>
        <w:textAlignment w:val="auto"/>
      </w:pPr>
      <w:r w:rsidRPr="00E331C5">
        <w:t>Atviras – su galimybe įrašyti laisvos formos atsakymus (skaitinė reikšmė / tekstinė reikšmė)</w:t>
      </w:r>
      <w:r w:rsidR="0047245E">
        <w:t>;</w:t>
      </w:r>
    </w:p>
    <w:p w14:paraId="4568636D" w14:textId="77777777" w:rsidR="00BA28E3" w:rsidRPr="00E331C5" w:rsidRDefault="00BA28E3" w:rsidP="001643B7">
      <w:pPr>
        <w:pStyle w:val="ListParagraph"/>
        <w:numPr>
          <w:ilvl w:val="4"/>
          <w:numId w:val="37"/>
        </w:numPr>
        <w:tabs>
          <w:tab w:val="left" w:pos="142"/>
          <w:tab w:val="left" w:pos="426"/>
          <w:tab w:val="left" w:pos="567"/>
          <w:tab w:val="left" w:pos="709"/>
          <w:tab w:val="left" w:pos="851"/>
          <w:tab w:val="left" w:pos="1560"/>
        </w:tabs>
        <w:autoSpaceDN/>
        <w:spacing w:after="0" w:line="240" w:lineRule="auto"/>
        <w:jc w:val="both"/>
        <w:textAlignment w:val="auto"/>
      </w:pPr>
      <w:r w:rsidRPr="00E331C5">
        <w:t>Uždaras:</w:t>
      </w:r>
    </w:p>
    <w:p w14:paraId="50BB2C6E" w14:textId="769EAC6E" w:rsidR="00BA28E3" w:rsidRPr="00E331C5" w:rsidRDefault="00BA28E3" w:rsidP="001643B7">
      <w:pPr>
        <w:pStyle w:val="ListParagraph"/>
        <w:numPr>
          <w:ilvl w:val="5"/>
          <w:numId w:val="37"/>
        </w:numPr>
        <w:tabs>
          <w:tab w:val="left" w:pos="142"/>
          <w:tab w:val="left" w:pos="426"/>
          <w:tab w:val="left" w:pos="567"/>
          <w:tab w:val="left" w:pos="709"/>
          <w:tab w:val="left" w:pos="851"/>
          <w:tab w:val="left" w:pos="1418"/>
        </w:tabs>
        <w:autoSpaceDN/>
        <w:spacing w:after="0" w:line="240" w:lineRule="auto"/>
        <w:ind w:left="0" w:firstLine="0"/>
        <w:jc w:val="both"/>
        <w:textAlignment w:val="auto"/>
      </w:pPr>
      <w:r w:rsidRPr="00E331C5">
        <w:t>Su vienu atsakymo pasirinkimu</w:t>
      </w:r>
      <w:r w:rsidR="00784C3A">
        <w:t>;</w:t>
      </w:r>
    </w:p>
    <w:p w14:paraId="37A45E04" w14:textId="3F56E48D" w:rsidR="00BA28E3" w:rsidRPr="00E331C5" w:rsidRDefault="00BA28E3" w:rsidP="001643B7">
      <w:pPr>
        <w:pStyle w:val="ListParagraph"/>
        <w:numPr>
          <w:ilvl w:val="5"/>
          <w:numId w:val="37"/>
        </w:numPr>
        <w:tabs>
          <w:tab w:val="left" w:pos="142"/>
          <w:tab w:val="left" w:pos="426"/>
          <w:tab w:val="left" w:pos="567"/>
          <w:tab w:val="left" w:pos="709"/>
          <w:tab w:val="left" w:pos="851"/>
          <w:tab w:val="left" w:pos="1418"/>
        </w:tabs>
        <w:autoSpaceDN/>
        <w:spacing w:after="0" w:line="240" w:lineRule="auto"/>
        <w:ind w:left="0" w:firstLine="0"/>
        <w:jc w:val="both"/>
        <w:textAlignment w:val="auto"/>
      </w:pPr>
      <w:r w:rsidRPr="00E331C5">
        <w:t>Su daugiau nei vienu galimu atsakymo pasirinkimu</w:t>
      </w:r>
      <w:r w:rsidR="00784C3A">
        <w:t>;</w:t>
      </w:r>
    </w:p>
    <w:p w14:paraId="37B78211" w14:textId="15565833" w:rsidR="00BA28E3" w:rsidRPr="00E331C5" w:rsidRDefault="00BA28E3" w:rsidP="001643B7">
      <w:pPr>
        <w:pStyle w:val="ListParagraph"/>
        <w:numPr>
          <w:ilvl w:val="5"/>
          <w:numId w:val="37"/>
        </w:numPr>
        <w:tabs>
          <w:tab w:val="left" w:pos="142"/>
          <w:tab w:val="left" w:pos="426"/>
          <w:tab w:val="left" w:pos="567"/>
          <w:tab w:val="left" w:pos="709"/>
          <w:tab w:val="left" w:pos="851"/>
          <w:tab w:val="left" w:pos="1418"/>
        </w:tabs>
        <w:autoSpaceDN/>
        <w:spacing w:after="0" w:line="240" w:lineRule="auto"/>
        <w:ind w:left="0" w:firstLine="0"/>
        <w:jc w:val="both"/>
        <w:textAlignment w:val="auto"/>
      </w:pPr>
      <w:r w:rsidRPr="00E331C5">
        <w:t xml:space="preserve">Su galimybe pasirinkti atsakymą iš </w:t>
      </w:r>
      <w:r w:rsidR="008C391C">
        <w:t>reikšmių skalės</w:t>
      </w:r>
      <w:r w:rsidRPr="00E331C5">
        <w:t xml:space="preserve"> (angl. </w:t>
      </w:r>
      <w:proofErr w:type="spellStart"/>
      <w:r w:rsidRPr="006D4E15">
        <w:rPr>
          <w:i/>
          <w:iCs/>
        </w:rPr>
        <w:t>scale</w:t>
      </w:r>
      <w:proofErr w:type="spellEnd"/>
      <w:r w:rsidRPr="00E331C5">
        <w:t>)</w:t>
      </w:r>
      <w:r w:rsidR="00784C3A">
        <w:t>;</w:t>
      </w:r>
    </w:p>
    <w:p w14:paraId="16058C03" w14:textId="32DCE8F2" w:rsidR="00BA28E3" w:rsidRPr="00E331C5" w:rsidRDefault="00BA28E3" w:rsidP="001643B7">
      <w:pPr>
        <w:pStyle w:val="ListParagraph"/>
        <w:numPr>
          <w:ilvl w:val="5"/>
          <w:numId w:val="37"/>
        </w:numPr>
        <w:tabs>
          <w:tab w:val="left" w:pos="142"/>
          <w:tab w:val="left" w:pos="426"/>
          <w:tab w:val="left" w:pos="567"/>
          <w:tab w:val="left" w:pos="709"/>
          <w:tab w:val="left" w:pos="851"/>
          <w:tab w:val="left" w:pos="1418"/>
        </w:tabs>
        <w:autoSpaceDN/>
        <w:spacing w:after="0" w:line="240" w:lineRule="auto"/>
        <w:ind w:left="0" w:firstLine="0"/>
        <w:jc w:val="both"/>
        <w:textAlignment w:val="auto"/>
      </w:pPr>
      <w:r w:rsidRPr="00E331C5">
        <w:t xml:space="preserve">Su galimybe pasirinkti atsakymą tinklelyje (angl. </w:t>
      </w:r>
      <w:proofErr w:type="spellStart"/>
      <w:r w:rsidRPr="006D4E15">
        <w:rPr>
          <w:i/>
          <w:iCs/>
        </w:rPr>
        <w:t>grid</w:t>
      </w:r>
      <w:proofErr w:type="spellEnd"/>
      <w:r w:rsidRPr="00E331C5">
        <w:t>)</w:t>
      </w:r>
      <w:r w:rsidR="00784C3A">
        <w:t>;</w:t>
      </w:r>
    </w:p>
    <w:p w14:paraId="6DD90DA7" w14:textId="77777777" w:rsidR="00BA28E3" w:rsidRPr="00E331C5" w:rsidRDefault="00BA28E3" w:rsidP="001643B7">
      <w:pPr>
        <w:pStyle w:val="ListParagraph"/>
        <w:numPr>
          <w:ilvl w:val="5"/>
          <w:numId w:val="37"/>
        </w:numPr>
        <w:tabs>
          <w:tab w:val="left" w:pos="142"/>
          <w:tab w:val="left" w:pos="426"/>
          <w:tab w:val="left" w:pos="567"/>
          <w:tab w:val="left" w:pos="709"/>
          <w:tab w:val="left" w:pos="851"/>
          <w:tab w:val="left" w:pos="1418"/>
        </w:tabs>
        <w:autoSpaceDN/>
        <w:spacing w:after="0" w:line="240" w:lineRule="auto"/>
        <w:ind w:left="0" w:firstLine="0"/>
        <w:jc w:val="both"/>
        <w:textAlignment w:val="auto"/>
      </w:pPr>
      <w:r w:rsidRPr="00E331C5">
        <w:t>Paveikslėliai, leidžiamų formatų imtis turi būti apibrėžta detalios analizės ir projektavimo etapų metu;</w:t>
      </w:r>
    </w:p>
    <w:p w14:paraId="4C00D5B0" w14:textId="30739525" w:rsidR="00BA28E3" w:rsidRPr="00E331C5" w:rsidRDefault="00680FAC" w:rsidP="001643B7">
      <w:pPr>
        <w:pStyle w:val="ListParagraph"/>
        <w:numPr>
          <w:ilvl w:val="4"/>
          <w:numId w:val="37"/>
        </w:numPr>
        <w:tabs>
          <w:tab w:val="left" w:pos="142"/>
          <w:tab w:val="left" w:pos="426"/>
          <w:tab w:val="left" w:pos="567"/>
          <w:tab w:val="left" w:pos="709"/>
          <w:tab w:val="left" w:pos="851"/>
          <w:tab w:val="left" w:pos="1418"/>
          <w:tab w:val="left" w:pos="1701"/>
        </w:tabs>
        <w:autoSpaceDN/>
        <w:spacing w:after="0" w:line="240" w:lineRule="auto"/>
        <w:jc w:val="both"/>
        <w:textAlignment w:val="auto"/>
      </w:pPr>
      <w:r>
        <w:t>J</w:t>
      </w:r>
      <w:r w:rsidR="00BA28E3" w:rsidRPr="00E331C5">
        <w:t>ei atsakymo būdas yra skaitinė reikšmė, tai nurodoma, kokia agregavimo operacija bus naudojama apklausos rezultatui apskaičiuoti – suma, vidurkis, minimali ar maksimali reikšmės;</w:t>
      </w:r>
    </w:p>
    <w:p w14:paraId="5712AE2F" w14:textId="34CD7D9E" w:rsidR="00BA28E3" w:rsidRPr="00E331C5" w:rsidRDefault="00680FAC" w:rsidP="001643B7">
      <w:pPr>
        <w:pStyle w:val="ListParagraph"/>
        <w:numPr>
          <w:ilvl w:val="4"/>
          <w:numId w:val="37"/>
        </w:numPr>
        <w:tabs>
          <w:tab w:val="left" w:pos="142"/>
          <w:tab w:val="left" w:pos="426"/>
          <w:tab w:val="left" w:pos="567"/>
          <w:tab w:val="left" w:pos="709"/>
          <w:tab w:val="left" w:pos="851"/>
          <w:tab w:val="left" w:pos="1418"/>
          <w:tab w:val="left" w:pos="1701"/>
        </w:tabs>
        <w:autoSpaceDN/>
        <w:spacing w:after="0" w:line="240" w:lineRule="auto"/>
        <w:jc w:val="both"/>
        <w:textAlignment w:val="auto"/>
      </w:pPr>
      <w:r>
        <w:t>J</w:t>
      </w:r>
      <w:r w:rsidR="00BA28E3" w:rsidRPr="00E331C5">
        <w:t>ei atsakymo būdas yra tinkamiausio atsakymo parinkimas iš sąrašo, tai klausimui turi būti priskiriamas galimų atsakymų sąrašas;</w:t>
      </w:r>
    </w:p>
    <w:p w14:paraId="02B11479" w14:textId="2C82613D" w:rsidR="00BA28E3" w:rsidRPr="00E331C5" w:rsidRDefault="00680FAC" w:rsidP="001643B7">
      <w:pPr>
        <w:pStyle w:val="ListParagraph"/>
        <w:numPr>
          <w:ilvl w:val="4"/>
          <w:numId w:val="37"/>
        </w:numPr>
        <w:tabs>
          <w:tab w:val="left" w:pos="142"/>
          <w:tab w:val="left" w:pos="426"/>
          <w:tab w:val="left" w:pos="567"/>
          <w:tab w:val="left" w:pos="709"/>
          <w:tab w:val="left" w:pos="851"/>
          <w:tab w:val="left" w:pos="1418"/>
          <w:tab w:val="left" w:pos="1701"/>
        </w:tabs>
        <w:autoSpaceDN/>
        <w:spacing w:after="0" w:line="240" w:lineRule="auto"/>
        <w:jc w:val="both"/>
        <w:textAlignment w:val="auto"/>
      </w:pPr>
      <w:r>
        <w:t>K</w:t>
      </w:r>
      <w:r w:rsidR="00BA28E3" w:rsidRPr="00E331C5">
        <w:t>lausimo privalomumo požymis;</w:t>
      </w:r>
    </w:p>
    <w:p w14:paraId="20D92A4B" w14:textId="0B9FAE61" w:rsidR="008C391C" w:rsidRPr="00E331C5" w:rsidRDefault="008C391C" w:rsidP="001643B7">
      <w:pPr>
        <w:pStyle w:val="ListParagraph"/>
        <w:numPr>
          <w:ilvl w:val="4"/>
          <w:numId w:val="37"/>
        </w:numPr>
        <w:tabs>
          <w:tab w:val="left" w:pos="142"/>
          <w:tab w:val="left" w:pos="426"/>
          <w:tab w:val="left" w:pos="567"/>
          <w:tab w:val="left" w:pos="709"/>
          <w:tab w:val="left" w:pos="851"/>
          <w:tab w:val="left" w:pos="1418"/>
          <w:tab w:val="left" w:pos="1701"/>
        </w:tabs>
        <w:autoSpaceDN/>
        <w:spacing w:after="0" w:line="240" w:lineRule="auto"/>
        <w:jc w:val="both"/>
        <w:textAlignment w:val="auto"/>
      </w:pPr>
      <w:r>
        <w:t>Turi būti galima patekti paveiksliukus kaip atsakymų variantus;</w:t>
      </w:r>
    </w:p>
    <w:p w14:paraId="5FBE829B" w14:textId="1E3DCE93" w:rsidR="00680FAC" w:rsidRPr="00E331C5" w:rsidRDefault="00680FAC" w:rsidP="001643B7">
      <w:pPr>
        <w:pStyle w:val="ListParagraph"/>
        <w:numPr>
          <w:ilvl w:val="4"/>
          <w:numId w:val="37"/>
        </w:numPr>
        <w:tabs>
          <w:tab w:val="left" w:pos="142"/>
          <w:tab w:val="left" w:pos="426"/>
          <w:tab w:val="left" w:pos="567"/>
          <w:tab w:val="left" w:pos="709"/>
          <w:tab w:val="left" w:pos="851"/>
          <w:tab w:val="left" w:pos="1418"/>
          <w:tab w:val="left" w:pos="1701"/>
        </w:tabs>
        <w:autoSpaceDN/>
        <w:spacing w:after="0" w:line="240" w:lineRule="auto"/>
        <w:jc w:val="both"/>
        <w:textAlignment w:val="auto"/>
      </w:pPr>
      <w:r>
        <w:t>K</w:t>
      </w:r>
      <w:r w:rsidR="00BA28E3" w:rsidRPr="00E331C5">
        <w:t xml:space="preserve">ita suderinta detalios analizės ir projektavimo </w:t>
      </w:r>
      <w:r w:rsidR="00BA28E3">
        <w:t xml:space="preserve">etapų </w:t>
      </w:r>
      <w:r w:rsidR="00BA28E3" w:rsidRPr="00E331C5">
        <w:t>metu.</w:t>
      </w:r>
    </w:p>
    <w:p w14:paraId="4BE4B7BC" w14:textId="5D0FC49A" w:rsidR="00BA28E3" w:rsidRPr="00E331C5" w:rsidRDefault="00BA28E3" w:rsidP="001643B7">
      <w:pPr>
        <w:pStyle w:val="ListParagraph"/>
        <w:numPr>
          <w:ilvl w:val="0"/>
          <w:numId w:val="37"/>
        </w:numPr>
        <w:tabs>
          <w:tab w:val="left" w:pos="142"/>
          <w:tab w:val="left" w:pos="426"/>
          <w:tab w:val="left" w:pos="567"/>
          <w:tab w:val="left" w:pos="709"/>
          <w:tab w:val="left" w:pos="851"/>
          <w:tab w:val="left" w:pos="993"/>
          <w:tab w:val="left" w:pos="1701"/>
        </w:tabs>
        <w:autoSpaceDN/>
        <w:spacing w:after="0" w:line="240" w:lineRule="auto"/>
        <w:jc w:val="both"/>
        <w:textAlignment w:val="auto"/>
      </w:pPr>
      <w:r w:rsidRPr="00E331C5">
        <w:t>Turi būti galima peržiūrėti sukurtą apklausą</w:t>
      </w:r>
      <w:r w:rsidR="00C60224">
        <w:t xml:space="preserve"> (nepaviešinus)</w:t>
      </w:r>
      <w:r w:rsidR="00784C3A">
        <w:t>.</w:t>
      </w:r>
    </w:p>
    <w:p w14:paraId="20698C4D" w14:textId="0AC74FBB" w:rsidR="00BA28E3" w:rsidRPr="00E331C5" w:rsidRDefault="00BA28E3" w:rsidP="001643B7">
      <w:pPr>
        <w:pStyle w:val="ListParagraph"/>
        <w:numPr>
          <w:ilvl w:val="0"/>
          <w:numId w:val="37"/>
        </w:numPr>
        <w:tabs>
          <w:tab w:val="left" w:pos="142"/>
          <w:tab w:val="left" w:pos="426"/>
          <w:tab w:val="left" w:pos="567"/>
          <w:tab w:val="left" w:pos="709"/>
          <w:tab w:val="left" w:pos="851"/>
          <w:tab w:val="left" w:pos="993"/>
          <w:tab w:val="left" w:pos="1701"/>
        </w:tabs>
        <w:autoSpaceDN/>
        <w:spacing w:after="0" w:line="240" w:lineRule="auto"/>
        <w:jc w:val="both"/>
        <w:textAlignment w:val="auto"/>
      </w:pPr>
      <w:r w:rsidRPr="00E331C5">
        <w:t>Turi būti galima koreguoti sukurtą</w:t>
      </w:r>
      <w:r w:rsidR="00784C3A">
        <w:t>, bet dar nepaviešintą</w:t>
      </w:r>
      <w:r w:rsidRPr="00E331C5">
        <w:t xml:space="preserve"> apklausą</w:t>
      </w:r>
      <w:r w:rsidR="00784C3A">
        <w:t>.</w:t>
      </w:r>
    </w:p>
    <w:p w14:paraId="6463C77E" w14:textId="660E42E6" w:rsidR="00BA28E3" w:rsidRPr="00E331C5" w:rsidRDefault="00BA28E3" w:rsidP="001643B7">
      <w:pPr>
        <w:pStyle w:val="ListParagraph"/>
        <w:numPr>
          <w:ilvl w:val="0"/>
          <w:numId w:val="37"/>
        </w:numPr>
        <w:tabs>
          <w:tab w:val="left" w:pos="142"/>
          <w:tab w:val="left" w:pos="426"/>
          <w:tab w:val="left" w:pos="567"/>
          <w:tab w:val="left" w:pos="709"/>
          <w:tab w:val="left" w:pos="851"/>
          <w:tab w:val="left" w:pos="993"/>
          <w:tab w:val="left" w:pos="1701"/>
        </w:tabs>
        <w:autoSpaceDN/>
        <w:spacing w:after="0" w:line="240" w:lineRule="auto"/>
        <w:jc w:val="both"/>
        <w:textAlignment w:val="auto"/>
      </w:pPr>
      <w:r w:rsidRPr="00E331C5">
        <w:t>Turi būti galima ištrinti apklausą.</w:t>
      </w:r>
    </w:p>
    <w:p w14:paraId="262D2778" w14:textId="6C1FA286" w:rsidR="00BA28E3" w:rsidRPr="00E331C5" w:rsidRDefault="00BA28E3" w:rsidP="001643B7">
      <w:pPr>
        <w:pStyle w:val="ListParagraph"/>
        <w:numPr>
          <w:ilvl w:val="0"/>
          <w:numId w:val="37"/>
        </w:numPr>
        <w:tabs>
          <w:tab w:val="left" w:pos="142"/>
          <w:tab w:val="left" w:pos="426"/>
          <w:tab w:val="left" w:pos="567"/>
          <w:tab w:val="left" w:pos="709"/>
          <w:tab w:val="left" w:pos="851"/>
        </w:tabs>
        <w:autoSpaceDN/>
        <w:spacing w:after="0" w:line="240" w:lineRule="auto"/>
        <w:jc w:val="both"/>
        <w:textAlignment w:val="auto"/>
        <w:rPr>
          <w:b/>
          <w:bCs/>
        </w:rPr>
      </w:pPr>
      <w:r w:rsidRPr="00E331C5">
        <w:t xml:space="preserve">Turi būti galima </w:t>
      </w:r>
      <w:r w:rsidRPr="00E331C5">
        <w:rPr>
          <w:b/>
          <w:bCs/>
        </w:rPr>
        <w:t>viešinti apklausą:</w:t>
      </w:r>
    </w:p>
    <w:p w14:paraId="2D4FEBAE" w14:textId="1105144A" w:rsidR="00BA28E3" w:rsidRPr="00E331C5" w:rsidRDefault="00BA28E3" w:rsidP="001643B7">
      <w:pPr>
        <w:pStyle w:val="ListParagraph"/>
        <w:numPr>
          <w:ilvl w:val="1"/>
          <w:numId w:val="37"/>
        </w:numPr>
        <w:tabs>
          <w:tab w:val="left" w:pos="142"/>
          <w:tab w:val="left" w:pos="426"/>
          <w:tab w:val="left" w:pos="567"/>
          <w:tab w:val="left" w:pos="709"/>
          <w:tab w:val="left" w:pos="851"/>
        </w:tabs>
        <w:autoSpaceDN/>
        <w:spacing w:after="0" w:line="240" w:lineRule="auto"/>
        <w:jc w:val="both"/>
        <w:textAlignment w:val="auto"/>
      </w:pPr>
      <w:r>
        <w:t>T</w:t>
      </w:r>
      <w:r w:rsidRPr="00E331C5">
        <w:t xml:space="preserve">uri būti galima </w:t>
      </w:r>
      <w:r w:rsidR="006B01AF">
        <w:t>įjungti</w:t>
      </w:r>
      <w:r w:rsidRPr="00E331C5">
        <w:t xml:space="preserve"> ir </w:t>
      </w:r>
      <w:r w:rsidR="00042E2A">
        <w:t>išjungti</w:t>
      </w:r>
      <w:r w:rsidRPr="00E331C5">
        <w:t xml:space="preserve"> </w:t>
      </w:r>
      <w:r>
        <w:t xml:space="preserve">apklausos viešinimą </w:t>
      </w:r>
      <w:r w:rsidRPr="00E331C5">
        <w:t>išoriniame portale</w:t>
      </w:r>
      <w:r>
        <w:t xml:space="preserve"> nepriklausomai nuo apklausoje nustatytos trukmės laike.</w:t>
      </w:r>
      <w:r w:rsidR="00AD043A">
        <w:t xml:space="preserve"> </w:t>
      </w:r>
    </w:p>
    <w:p w14:paraId="0AE80E4A" w14:textId="0BC17758" w:rsidR="008C391C" w:rsidRDefault="008C391C" w:rsidP="001643B7">
      <w:pPr>
        <w:pStyle w:val="ListParagraph"/>
        <w:numPr>
          <w:ilvl w:val="1"/>
          <w:numId w:val="37"/>
        </w:numPr>
        <w:tabs>
          <w:tab w:val="left" w:pos="142"/>
          <w:tab w:val="left" w:pos="426"/>
          <w:tab w:val="left" w:pos="567"/>
          <w:tab w:val="left" w:pos="709"/>
          <w:tab w:val="left" w:pos="851"/>
        </w:tabs>
        <w:autoSpaceDN/>
        <w:spacing w:after="0" w:line="240" w:lineRule="auto"/>
        <w:jc w:val="both"/>
        <w:textAlignment w:val="auto"/>
      </w:pPr>
      <w:r>
        <w:t>Turi būti galima išsiųsti nuorodą į apklausą el. paštu</w:t>
      </w:r>
      <w:r w:rsidR="00C60224">
        <w:t xml:space="preserve"> nurodytiems adresatams (žr. </w:t>
      </w:r>
      <w:r w:rsidR="00C60224">
        <w:fldChar w:fldCharType="begin"/>
      </w:r>
      <w:r w:rsidR="00C60224">
        <w:instrText xml:space="preserve"> REF _Ref16846448 \r \h </w:instrText>
      </w:r>
      <w:r w:rsidR="001643B7">
        <w:instrText xml:space="preserve"> \* MERGEFORMAT </w:instrText>
      </w:r>
      <w:r w:rsidR="00C60224">
        <w:fldChar w:fldCharType="separate"/>
      </w:r>
      <w:r w:rsidR="005C05B7">
        <w:t>150.3.5</w:t>
      </w:r>
      <w:r w:rsidR="00C60224">
        <w:fldChar w:fldCharType="end"/>
      </w:r>
      <w:r w:rsidR="00C60224">
        <w:t xml:space="preserve"> punktą).</w:t>
      </w:r>
    </w:p>
    <w:p w14:paraId="25C1BB59" w14:textId="77777777" w:rsidR="008C391C" w:rsidRPr="00E331C5" w:rsidRDefault="008C391C" w:rsidP="001643B7">
      <w:pPr>
        <w:pStyle w:val="ListParagraph"/>
        <w:numPr>
          <w:ilvl w:val="0"/>
          <w:numId w:val="37"/>
        </w:numPr>
        <w:tabs>
          <w:tab w:val="left" w:pos="142"/>
          <w:tab w:val="left" w:pos="426"/>
          <w:tab w:val="left" w:pos="567"/>
          <w:tab w:val="left" w:pos="709"/>
          <w:tab w:val="left" w:pos="851"/>
        </w:tabs>
        <w:autoSpaceDN/>
        <w:spacing w:after="0" w:line="240" w:lineRule="auto"/>
        <w:jc w:val="both"/>
        <w:textAlignment w:val="auto"/>
        <w:rPr>
          <w:b/>
          <w:bCs/>
        </w:rPr>
      </w:pPr>
      <w:r w:rsidRPr="00E331C5">
        <w:t>Turi būti galima</w:t>
      </w:r>
      <w:r w:rsidRPr="00E331C5">
        <w:rPr>
          <w:b/>
          <w:bCs/>
        </w:rPr>
        <w:t xml:space="preserve"> analizuoti atsiliepimų / apklausų duomenis</w:t>
      </w:r>
      <w:r w:rsidRPr="008C391C">
        <w:t>:</w:t>
      </w:r>
    </w:p>
    <w:p w14:paraId="7342B571" w14:textId="77777777" w:rsidR="008C391C" w:rsidRDefault="008C391C" w:rsidP="001643B7">
      <w:pPr>
        <w:pStyle w:val="ListParagraph"/>
        <w:numPr>
          <w:ilvl w:val="1"/>
          <w:numId w:val="37"/>
        </w:numPr>
        <w:tabs>
          <w:tab w:val="left" w:pos="142"/>
          <w:tab w:val="left" w:pos="426"/>
          <w:tab w:val="left" w:pos="567"/>
          <w:tab w:val="left" w:pos="709"/>
          <w:tab w:val="left" w:pos="851"/>
        </w:tabs>
        <w:autoSpaceDN/>
        <w:spacing w:after="0" w:line="240" w:lineRule="auto"/>
        <w:jc w:val="both"/>
        <w:textAlignment w:val="auto"/>
      </w:pPr>
      <w:r>
        <w:t>T</w:t>
      </w:r>
      <w:r w:rsidRPr="00F37167">
        <w:t xml:space="preserve">uri būti </w:t>
      </w:r>
      <w:r>
        <w:t>automatiškai atliekama atsiliepimų / apklausų atsakymų analizė;</w:t>
      </w:r>
    </w:p>
    <w:p w14:paraId="143D16EF" w14:textId="60FA2699" w:rsidR="008C391C" w:rsidRPr="00E331C5" w:rsidRDefault="008C391C" w:rsidP="001643B7">
      <w:pPr>
        <w:pStyle w:val="ListParagraph"/>
        <w:numPr>
          <w:ilvl w:val="1"/>
          <w:numId w:val="37"/>
        </w:numPr>
        <w:tabs>
          <w:tab w:val="left" w:pos="142"/>
          <w:tab w:val="left" w:pos="426"/>
          <w:tab w:val="left" w:pos="567"/>
          <w:tab w:val="left" w:pos="709"/>
          <w:tab w:val="left" w:pos="851"/>
        </w:tabs>
        <w:autoSpaceDN/>
        <w:spacing w:after="0" w:line="240" w:lineRule="auto"/>
        <w:jc w:val="both"/>
        <w:textAlignment w:val="auto"/>
      </w:pPr>
      <w:r>
        <w:t>Vykstant apklausai turi būti galima realiu laiku stebėti respondentų aktyvumą ir tarpinius apklausos rezultatus</w:t>
      </w:r>
      <w:r w:rsidRPr="00F37167">
        <w:t xml:space="preserve">. Statistinės informacijos pjūviai turi būti apibrėžti detalios analizės </w:t>
      </w:r>
      <w:r>
        <w:t xml:space="preserve">ir projektavimo etapų metu. </w:t>
      </w:r>
    </w:p>
    <w:p w14:paraId="06A57AE3" w14:textId="77777777" w:rsidR="008C391C" w:rsidRPr="00E331C5" w:rsidRDefault="008C391C" w:rsidP="001643B7">
      <w:pPr>
        <w:pStyle w:val="ListParagraph"/>
        <w:numPr>
          <w:ilvl w:val="1"/>
          <w:numId w:val="37"/>
        </w:numPr>
        <w:tabs>
          <w:tab w:val="left" w:pos="142"/>
          <w:tab w:val="left" w:pos="426"/>
          <w:tab w:val="left" w:pos="567"/>
          <w:tab w:val="left" w:pos="709"/>
          <w:tab w:val="left" w:pos="851"/>
          <w:tab w:val="left" w:pos="1560"/>
        </w:tabs>
        <w:autoSpaceDN/>
        <w:spacing w:after="0" w:line="240" w:lineRule="auto"/>
        <w:jc w:val="both"/>
        <w:textAlignment w:val="auto"/>
      </w:pPr>
      <w:r w:rsidRPr="00E331C5">
        <w:t>Turi būti galima formuoti apklausų vykdymo rezultatyvumo ataskaitas pasirinktu laiko intervalu, kuri</w:t>
      </w:r>
      <w:r>
        <w:t>as</w:t>
      </w:r>
      <w:r w:rsidRPr="00E331C5">
        <w:t xml:space="preserve"> sudarytų šie rodikliai:</w:t>
      </w:r>
    </w:p>
    <w:p w14:paraId="15680273" w14:textId="77777777" w:rsidR="008C391C" w:rsidRPr="00E331C5" w:rsidRDefault="008C391C" w:rsidP="001643B7">
      <w:pPr>
        <w:pStyle w:val="ListParagraph"/>
        <w:numPr>
          <w:ilvl w:val="2"/>
          <w:numId w:val="37"/>
        </w:numPr>
        <w:tabs>
          <w:tab w:val="left" w:pos="142"/>
          <w:tab w:val="left" w:pos="426"/>
          <w:tab w:val="left" w:pos="567"/>
          <w:tab w:val="left" w:pos="709"/>
          <w:tab w:val="left" w:pos="851"/>
          <w:tab w:val="left" w:pos="1560"/>
        </w:tabs>
        <w:autoSpaceDN/>
        <w:spacing w:after="0" w:line="240" w:lineRule="auto"/>
        <w:jc w:val="both"/>
        <w:textAlignment w:val="auto"/>
      </w:pPr>
      <w:r w:rsidRPr="00E331C5">
        <w:t>Išsiųstų apklausų kiekis;</w:t>
      </w:r>
    </w:p>
    <w:p w14:paraId="5232C128" w14:textId="77777777" w:rsidR="008C391C" w:rsidRPr="00E331C5" w:rsidRDefault="008C391C" w:rsidP="001643B7">
      <w:pPr>
        <w:pStyle w:val="ListParagraph"/>
        <w:numPr>
          <w:ilvl w:val="2"/>
          <w:numId w:val="37"/>
        </w:numPr>
        <w:tabs>
          <w:tab w:val="left" w:pos="142"/>
          <w:tab w:val="left" w:pos="426"/>
          <w:tab w:val="left" w:pos="567"/>
          <w:tab w:val="left" w:pos="709"/>
          <w:tab w:val="left" w:pos="851"/>
          <w:tab w:val="left" w:pos="1560"/>
        </w:tabs>
        <w:autoSpaceDN/>
        <w:spacing w:after="0" w:line="240" w:lineRule="auto"/>
        <w:jc w:val="both"/>
        <w:textAlignment w:val="auto"/>
      </w:pPr>
      <w:r w:rsidRPr="00E331C5">
        <w:t>Gautų atsakymų kiekis;</w:t>
      </w:r>
    </w:p>
    <w:p w14:paraId="0028EB09" w14:textId="77777777" w:rsidR="008C391C" w:rsidRPr="00E331C5" w:rsidRDefault="008C391C" w:rsidP="001643B7">
      <w:pPr>
        <w:pStyle w:val="ListParagraph"/>
        <w:numPr>
          <w:ilvl w:val="2"/>
          <w:numId w:val="37"/>
        </w:numPr>
        <w:tabs>
          <w:tab w:val="left" w:pos="142"/>
          <w:tab w:val="left" w:pos="426"/>
          <w:tab w:val="left" w:pos="567"/>
          <w:tab w:val="left" w:pos="709"/>
          <w:tab w:val="left" w:pos="851"/>
          <w:tab w:val="left" w:pos="1560"/>
        </w:tabs>
        <w:autoSpaceDN/>
        <w:spacing w:after="0" w:line="240" w:lineRule="auto"/>
        <w:jc w:val="both"/>
        <w:textAlignment w:val="auto"/>
      </w:pPr>
      <w:r w:rsidRPr="00E331C5">
        <w:t>Gautų atsakymų procentinis kiekis.</w:t>
      </w:r>
    </w:p>
    <w:p w14:paraId="3CCD6108" w14:textId="77777777" w:rsidR="008C391C" w:rsidRPr="00E331C5" w:rsidRDefault="008C391C" w:rsidP="001643B7">
      <w:pPr>
        <w:pStyle w:val="ListParagraph"/>
        <w:numPr>
          <w:ilvl w:val="1"/>
          <w:numId w:val="37"/>
        </w:numPr>
        <w:tabs>
          <w:tab w:val="left" w:pos="142"/>
          <w:tab w:val="left" w:pos="426"/>
          <w:tab w:val="left" w:pos="567"/>
          <w:tab w:val="left" w:pos="709"/>
          <w:tab w:val="left" w:pos="851"/>
        </w:tabs>
        <w:autoSpaceDN/>
        <w:spacing w:after="0" w:line="240" w:lineRule="auto"/>
        <w:jc w:val="both"/>
        <w:textAlignment w:val="auto"/>
      </w:pPr>
      <w:r w:rsidRPr="00E331C5">
        <w:t xml:space="preserve">Turi būti galima vizualiai peržiūrėti </w:t>
      </w:r>
      <w:r>
        <w:t>atsiliepimų / apklausų</w:t>
      </w:r>
      <w:r w:rsidRPr="00E331C5">
        <w:t xml:space="preserve"> rezultatus ir bet kuriuo metu keisti šias grafinių diagramų rūšis: </w:t>
      </w:r>
    </w:p>
    <w:p w14:paraId="2E10428E" w14:textId="77777777" w:rsidR="008C391C" w:rsidRPr="00E331C5" w:rsidRDefault="008C391C" w:rsidP="001643B7">
      <w:pPr>
        <w:pStyle w:val="ListParagraph"/>
        <w:numPr>
          <w:ilvl w:val="2"/>
          <w:numId w:val="37"/>
        </w:numPr>
        <w:tabs>
          <w:tab w:val="left" w:pos="142"/>
          <w:tab w:val="left" w:pos="426"/>
          <w:tab w:val="left" w:pos="567"/>
          <w:tab w:val="left" w:pos="709"/>
          <w:tab w:val="left" w:pos="851"/>
          <w:tab w:val="left" w:pos="1560"/>
        </w:tabs>
        <w:autoSpaceDN/>
        <w:spacing w:after="0" w:line="240" w:lineRule="auto"/>
        <w:jc w:val="both"/>
        <w:textAlignment w:val="auto"/>
      </w:pPr>
      <w:r w:rsidRPr="00E331C5">
        <w:t>Sritinis,</w:t>
      </w:r>
    </w:p>
    <w:p w14:paraId="40D610DC" w14:textId="77777777" w:rsidR="008C391C" w:rsidRPr="00E331C5" w:rsidRDefault="008C391C" w:rsidP="001643B7">
      <w:pPr>
        <w:pStyle w:val="ListParagraph"/>
        <w:numPr>
          <w:ilvl w:val="2"/>
          <w:numId w:val="37"/>
        </w:numPr>
        <w:tabs>
          <w:tab w:val="left" w:pos="142"/>
          <w:tab w:val="left" w:pos="426"/>
          <w:tab w:val="left" w:pos="567"/>
          <w:tab w:val="left" w:pos="709"/>
          <w:tab w:val="left" w:pos="851"/>
          <w:tab w:val="left" w:pos="1560"/>
        </w:tabs>
        <w:autoSpaceDN/>
        <w:spacing w:after="0" w:line="240" w:lineRule="auto"/>
        <w:jc w:val="both"/>
        <w:textAlignment w:val="auto"/>
      </w:pPr>
      <w:r w:rsidRPr="00E331C5">
        <w:t xml:space="preserve">Juostinis (angl. </w:t>
      </w:r>
      <w:r w:rsidRPr="006D4E15">
        <w:rPr>
          <w:i/>
          <w:iCs/>
        </w:rPr>
        <w:t xml:space="preserve">Bar </w:t>
      </w:r>
      <w:proofErr w:type="spellStart"/>
      <w:r w:rsidRPr="006D4E15">
        <w:rPr>
          <w:i/>
          <w:iCs/>
        </w:rPr>
        <w:t>chart</w:t>
      </w:r>
      <w:proofErr w:type="spellEnd"/>
      <w:r w:rsidRPr="00E331C5">
        <w:t>),</w:t>
      </w:r>
    </w:p>
    <w:p w14:paraId="6F51A880" w14:textId="77777777" w:rsidR="008C391C" w:rsidRPr="00E331C5" w:rsidRDefault="008C391C" w:rsidP="001643B7">
      <w:pPr>
        <w:pStyle w:val="ListParagraph"/>
        <w:numPr>
          <w:ilvl w:val="2"/>
          <w:numId w:val="37"/>
        </w:numPr>
        <w:tabs>
          <w:tab w:val="left" w:pos="142"/>
          <w:tab w:val="left" w:pos="426"/>
          <w:tab w:val="left" w:pos="567"/>
          <w:tab w:val="left" w:pos="709"/>
          <w:tab w:val="left" w:pos="851"/>
          <w:tab w:val="left" w:pos="1560"/>
        </w:tabs>
        <w:autoSpaceDN/>
        <w:spacing w:after="0" w:line="240" w:lineRule="auto"/>
        <w:jc w:val="both"/>
        <w:textAlignment w:val="auto"/>
      </w:pPr>
      <w:proofErr w:type="spellStart"/>
      <w:r w:rsidRPr="00E331C5">
        <w:t>Stulpelinis</w:t>
      </w:r>
      <w:proofErr w:type="spellEnd"/>
      <w:r w:rsidRPr="00E331C5">
        <w:t xml:space="preserve"> (angl. </w:t>
      </w:r>
      <w:proofErr w:type="spellStart"/>
      <w:r w:rsidRPr="006D4E15">
        <w:rPr>
          <w:i/>
          <w:iCs/>
        </w:rPr>
        <w:t>Column</w:t>
      </w:r>
      <w:proofErr w:type="spellEnd"/>
      <w:r w:rsidRPr="006D4E15">
        <w:rPr>
          <w:i/>
          <w:iCs/>
        </w:rPr>
        <w:t xml:space="preserve"> </w:t>
      </w:r>
      <w:proofErr w:type="spellStart"/>
      <w:r w:rsidRPr="006D4E15">
        <w:rPr>
          <w:i/>
          <w:iCs/>
        </w:rPr>
        <w:t>chart</w:t>
      </w:r>
      <w:proofErr w:type="spellEnd"/>
      <w:r w:rsidRPr="00E331C5">
        <w:t>),</w:t>
      </w:r>
    </w:p>
    <w:p w14:paraId="2ABA3BE0" w14:textId="77777777" w:rsidR="008C391C" w:rsidRPr="00E331C5" w:rsidRDefault="008C391C" w:rsidP="001643B7">
      <w:pPr>
        <w:pStyle w:val="ListParagraph"/>
        <w:numPr>
          <w:ilvl w:val="2"/>
          <w:numId w:val="37"/>
        </w:numPr>
        <w:tabs>
          <w:tab w:val="left" w:pos="142"/>
          <w:tab w:val="left" w:pos="426"/>
          <w:tab w:val="left" w:pos="567"/>
          <w:tab w:val="left" w:pos="709"/>
          <w:tab w:val="left" w:pos="851"/>
          <w:tab w:val="left" w:pos="1560"/>
        </w:tabs>
        <w:autoSpaceDN/>
        <w:spacing w:after="0" w:line="240" w:lineRule="auto"/>
        <w:jc w:val="both"/>
        <w:textAlignment w:val="auto"/>
      </w:pPr>
      <w:r w:rsidRPr="00E331C5">
        <w:t xml:space="preserve">Linijinis (angl. </w:t>
      </w:r>
      <w:r w:rsidRPr="006D4E15">
        <w:rPr>
          <w:i/>
          <w:iCs/>
        </w:rPr>
        <w:t xml:space="preserve">Line </w:t>
      </w:r>
      <w:proofErr w:type="spellStart"/>
      <w:r w:rsidRPr="006D4E15">
        <w:rPr>
          <w:i/>
          <w:iCs/>
        </w:rPr>
        <w:t>chart</w:t>
      </w:r>
      <w:proofErr w:type="spellEnd"/>
      <w:r w:rsidRPr="00E331C5">
        <w:t>),</w:t>
      </w:r>
    </w:p>
    <w:p w14:paraId="4597C024" w14:textId="77777777" w:rsidR="008C391C" w:rsidRPr="00E331C5" w:rsidRDefault="008C391C" w:rsidP="001643B7">
      <w:pPr>
        <w:pStyle w:val="ListParagraph"/>
        <w:numPr>
          <w:ilvl w:val="2"/>
          <w:numId w:val="37"/>
        </w:numPr>
        <w:tabs>
          <w:tab w:val="left" w:pos="142"/>
          <w:tab w:val="left" w:pos="426"/>
          <w:tab w:val="left" w:pos="567"/>
          <w:tab w:val="left" w:pos="709"/>
          <w:tab w:val="left" w:pos="851"/>
          <w:tab w:val="left" w:pos="1560"/>
        </w:tabs>
        <w:autoSpaceDN/>
        <w:spacing w:after="0" w:line="240" w:lineRule="auto"/>
        <w:jc w:val="both"/>
        <w:textAlignment w:val="auto"/>
      </w:pPr>
      <w:r w:rsidRPr="00E331C5">
        <w:t xml:space="preserve">Skritulinis (angl. </w:t>
      </w:r>
      <w:proofErr w:type="spellStart"/>
      <w:r w:rsidRPr="006D4E15">
        <w:rPr>
          <w:i/>
          <w:iCs/>
        </w:rPr>
        <w:t>Pie</w:t>
      </w:r>
      <w:proofErr w:type="spellEnd"/>
      <w:r w:rsidRPr="006D4E15">
        <w:rPr>
          <w:i/>
          <w:iCs/>
        </w:rPr>
        <w:t xml:space="preserve"> </w:t>
      </w:r>
      <w:proofErr w:type="spellStart"/>
      <w:r w:rsidRPr="006D4E15">
        <w:rPr>
          <w:i/>
          <w:iCs/>
        </w:rPr>
        <w:t>chart</w:t>
      </w:r>
      <w:proofErr w:type="spellEnd"/>
      <w:r w:rsidRPr="00E331C5">
        <w:t>),</w:t>
      </w:r>
    </w:p>
    <w:p w14:paraId="69B2EEA8" w14:textId="77777777" w:rsidR="008C391C" w:rsidRPr="00E331C5" w:rsidRDefault="008C391C" w:rsidP="001643B7">
      <w:pPr>
        <w:pStyle w:val="ListParagraph"/>
        <w:numPr>
          <w:ilvl w:val="2"/>
          <w:numId w:val="37"/>
        </w:numPr>
        <w:tabs>
          <w:tab w:val="left" w:pos="142"/>
          <w:tab w:val="left" w:pos="426"/>
          <w:tab w:val="left" w:pos="567"/>
          <w:tab w:val="left" w:pos="709"/>
          <w:tab w:val="left" w:pos="851"/>
          <w:tab w:val="left" w:pos="1560"/>
        </w:tabs>
        <w:autoSpaceDN/>
        <w:spacing w:after="0" w:line="240" w:lineRule="auto"/>
        <w:jc w:val="both"/>
        <w:textAlignment w:val="auto"/>
      </w:pPr>
      <w:r w:rsidRPr="00E331C5">
        <w:t xml:space="preserve">Taškinis (angl. </w:t>
      </w:r>
      <w:proofErr w:type="spellStart"/>
      <w:r w:rsidRPr="006D4E15">
        <w:rPr>
          <w:i/>
          <w:iCs/>
        </w:rPr>
        <w:t>Point</w:t>
      </w:r>
      <w:proofErr w:type="spellEnd"/>
      <w:r w:rsidRPr="006D4E15">
        <w:rPr>
          <w:i/>
          <w:iCs/>
        </w:rPr>
        <w:t xml:space="preserve"> </w:t>
      </w:r>
      <w:proofErr w:type="spellStart"/>
      <w:r w:rsidRPr="006D4E15">
        <w:rPr>
          <w:i/>
          <w:iCs/>
        </w:rPr>
        <w:t>chart</w:t>
      </w:r>
      <w:proofErr w:type="spellEnd"/>
      <w:r w:rsidRPr="00E331C5">
        <w:t>),</w:t>
      </w:r>
    </w:p>
    <w:p w14:paraId="107A8B1C" w14:textId="77777777" w:rsidR="008C391C" w:rsidRPr="00E331C5" w:rsidRDefault="008C391C" w:rsidP="001643B7">
      <w:pPr>
        <w:pStyle w:val="ListParagraph"/>
        <w:numPr>
          <w:ilvl w:val="2"/>
          <w:numId w:val="37"/>
        </w:numPr>
        <w:tabs>
          <w:tab w:val="left" w:pos="142"/>
          <w:tab w:val="left" w:pos="426"/>
          <w:tab w:val="left" w:pos="567"/>
          <w:tab w:val="left" w:pos="709"/>
          <w:tab w:val="left" w:pos="851"/>
          <w:tab w:val="left" w:pos="1560"/>
        </w:tabs>
        <w:autoSpaceDN/>
        <w:spacing w:after="0" w:line="240" w:lineRule="auto"/>
        <w:jc w:val="both"/>
        <w:textAlignment w:val="auto"/>
      </w:pPr>
      <w:r w:rsidRPr="00E331C5">
        <w:t xml:space="preserve">Burbulinis (angl. </w:t>
      </w:r>
      <w:proofErr w:type="spellStart"/>
      <w:r w:rsidRPr="006D4E15">
        <w:rPr>
          <w:i/>
          <w:iCs/>
        </w:rPr>
        <w:t>Bubble</w:t>
      </w:r>
      <w:proofErr w:type="spellEnd"/>
      <w:r w:rsidRPr="006D4E15">
        <w:rPr>
          <w:i/>
          <w:iCs/>
        </w:rPr>
        <w:t xml:space="preserve"> </w:t>
      </w:r>
      <w:proofErr w:type="spellStart"/>
      <w:r w:rsidRPr="006D4E15">
        <w:rPr>
          <w:i/>
          <w:iCs/>
        </w:rPr>
        <w:t>chart</w:t>
      </w:r>
      <w:proofErr w:type="spellEnd"/>
      <w:r w:rsidRPr="00E331C5">
        <w:t>).</w:t>
      </w:r>
    </w:p>
    <w:p w14:paraId="4837701D" w14:textId="6FC2A182" w:rsidR="008C391C" w:rsidRPr="00E331C5" w:rsidRDefault="008C391C" w:rsidP="001643B7">
      <w:pPr>
        <w:pStyle w:val="ListParagraph"/>
        <w:numPr>
          <w:ilvl w:val="1"/>
          <w:numId w:val="37"/>
        </w:numPr>
        <w:tabs>
          <w:tab w:val="left" w:pos="142"/>
          <w:tab w:val="left" w:pos="426"/>
          <w:tab w:val="left" w:pos="567"/>
          <w:tab w:val="left" w:pos="709"/>
          <w:tab w:val="left" w:pos="851"/>
        </w:tabs>
        <w:autoSpaceDN/>
        <w:spacing w:after="0" w:line="240" w:lineRule="auto"/>
        <w:jc w:val="both"/>
        <w:textAlignment w:val="auto"/>
      </w:pPr>
      <w:r w:rsidRPr="00E331C5">
        <w:t>Turi būti galima eksportuoti atsiliepimų ir apklausų ataskaitas</w:t>
      </w:r>
      <w:r>
        <w:t xml:space="preserve"> *.</w:t>
      </w:r>
      <w:proofErr w:type="spellStart"/>
      <w:r>
        <w:t>xlsx</w:t>
      </w:r>
      <w:proofErr w:type="spellEnd"/>
      <w:r>
        <w:t>, *.</w:t>
      </w:r>
      <w:proofErr w:type="spellStart"/>
      <w:r>
        <w:t>pdf</w:t>
      </w:r>
      <w:proofErr w:type="spellEnd"/>
      <w:r>
        <w:t xml:space="preserve"> ir *.</w:t>
      </w:r>
      <w:proofErr w:type="spellStart"/>
      <w:r>
        <w:t>html</w:t>
      </w:r>
      <w:proofErr w:type="spellEnd"/>
      <w:r>
        <w:t xml:space="preserve"> formatais.</w:t>
      </w:r>
    </w:p>
    <w:p w14:paraId="3FB70966" w14:textId="6B549065" w:rsidR="00A153F5" w:rsidRPr="00A153F5" w:rsidRDefault="00105F8C" w:rsidP="001643B7">
      <w:pPr>
        <w:pStyle w:val="ListParagraph"/>
        <w:numPr>
          <w:ilvl w:val="0"/>
          <w:numId w:val="37"/>
        </w:numPr>
        <w:tabs>
          <w:tab w:val="left" w:pos="142"/>
          <w:tab w:val="left" w:pos="426"/>
          <w:tab w:val="left" w:pos="567"/>
          <w:tab w:val="left" w:pos="709"/>
          <w:tab w:val="left" w:pos="851"/>
        </w:tabs>
        <w:autoSpaceDN/>
        <w:spacing w:after="0" w:line="240" w:lineRule="auto"/>
        <w:jc w:val="both"/>
        <w:textAlignment w:val="auto"/>
        <w:rPr>
          <w:b/>
          <w:bCs/>
        </w:rPr>
      </w:pPr>
      <w:r>
        <w:t xml:space="preserve">VIISP tvarkytojas </w:t>
      </w:r>
      <w:r w:rsidR="00A153F5">
        <w:t>iš VIISP administravimo srities turi galėti prisijungti prie a</w:t>
      </w:r>
      <w:r w:rsidR="00A153F5" w:rsidRPr="00971BE5">
        <w:t>nalitikos sistem</w:t>
      </w:r>
      <w:r w:rsidR="00A153F5">
        <w:t>os</w:t>
      </w:r>
      <w:r w:rsidR="00A153F5" w:rsidRPr="00971BE5">
        <w:t xml:space="preserve"> </w:t>
      </w:r>
      <w:r w:rsidR="00A153F5">
        <w:t>„</w:t>
      </w:r>
      <w:r w:rsidR="00A153F5" w:rsidRPr="00971BE5">
        <w:t>Google Analytics“</w:t>
      </w:r>
      <w:r w:rsidR="00A153F5">
        <w:t xml:space="preserve"> ir</w:t>
      </w:r>
      <w:r w:rsidR="00A153F5" w:rsidRPr="00A153F5">
        <w:rPr>
          <w:b/>
          <w:bCs/>
        </w:rPr>
        <w:t xml:space="preserve"> peržiūrėti Google Analytics informaciją</w:t>
      </w:r>
      <w:r w:rsidR="00A153F5" w:rsidRPr="00A153F5">
        <w:t>,</w:t>
      </w:r>
      <w:r w:rsidR="00A153F5">
        <w:t xml:space="preserve"> susijusią su </w:t>
      </w:r>
      <w:r w:rsidR="00A153F5" w:rsidRPr="00E331C5">
        <w:t xml:space="preserve">el. paslaugų gavėjų </w:t>
      </w:r>
      <w:r w:rsidR="00A153F5">
        <w:t>veikla VIISP.</w:t>
      </w:r>
    </w:p>
    <w:p w14:paraId="7D670AFF" w14:textId="1A9B7509" w:rsidR="00E17A57" w:rsidRPr="00971BE5" w:rsidRDefault="00E17A57" w:rsidP="001643B7">
      <w:pPr>
        <w:pStyle w:val="ListParagraph"/>
        <w:numPr>
          <w:ilvl w:val="0"/>
          <w:numId w:val="37"/>
        </w:numPr>
        <w:tabs>
          <w:tab w:val="left" w:pos="142"/>
          <w:tab w:val="left" w:pos="426"/>
          <w:tab w:val="left" w:pos="567"/>
          <w:tab w:val="left" w:pos="709"/>
          <w:tab w:val="left" w:pos="851"/>
        </w:tabs>
        <w:spacing w:after="0" w:line="240" w:lineRule="auto"/>
        <w:jc w:val="both"/>
      </w:pPr>
      <w:r>
        <w:t>Diegėjas turi sukonfigūruoti su VIISP susietą a</w:t>
      </w:r>
      <w:r w:rsidRPr="00971BE5">
        <w:t>nalitikos sistem</w:t>
      </w:r>
      <w:r>
        <w:t>ą</w:t>
      </w:r>
      <w:r w:rsidRPr="00971BE5">
        <w:t xml:space="preserve"> </w:t>
      </w:r>
      <w:r>
        <w:t>„</w:t>
      </w:r>
      <w:r w:rsidRPr="00971BE5">
        <w:t>Google Analytics“</w:t>
      </w:r>
      <w:r>
        <w:t xml:space="preserve"> </w:t>
      </w:r>
      <w:r w:rsidRPr="00971BE5">
        <w:t xml:space="preserve">pagal detalios analizės ir projektavimo etapų metu </w:t>
      </w:r>
      <w:r>
        <w:t>su Perkančiąja organizacija suderintą</w:t>
      </w:r>
      <w:r w:rsidRPr="00971BE5">
        <w:t xml:space="preserve"> poreikį:</w:t>
      </w:r>
    </w:p>
    <w:p w14:paraId="245DC365" w14:textId="1F52B3B9" w:rsidR="000B0825" w:rsidRDefault="00164D15" w:rsidP="001643B7">
      <w:pPr>
        <w:pStyle w:val="ListParagraph"/>
        <w:numPr>
          <w:ilvl w:val="1"/>
          <w:numId w:val="37"/>
        </w:numPr>
        <w:tabs>
          <w:tab w:val="left" w:pos="142"/>
          <w:tab w:val="left" w:pos="426"/>
          <w:tab w:val="left" w:pos="567"/>
          <w:tab w:val="left" w:pos="709"/>
          <w:tab w:val="left" w:pos="851"/>
        </w:tabs>
        <w:spacing w:after="0" w:line="240" w:lineRule="auto"/>
        <w:jc w:val="both"/>
      </w:pPr>
      <w:r>
        <w:t xml:space="preserve">Nustatyti </w:t>
      </w:r>
      <w:r w:rsidR="004626FC">
        <w:t>šiuos</w:t>
      </w:r>
      <w:r>
        <w:t xml:space="preserve"> „Google Analytics“ parametrus</w:t>
      </w:r>
      <w:r w:rsidR="004626FC">
        <w:t xml:space="preserve"> ir kitus, kurie turės būti papildomai suderinti</w:t>
      </w:r>
      <w:r>
        <w:t xml:space="preserve"> su Perkančiąja organizacija detalios analizės etapo metu</w:t>
      </w:r>
      <w:r w:rsidR="000B0825">
        <w:t>:</w:t>
      </w:r>
    </w:p>
    <w:p w14:paraId="3F9BFE8E" w14:textId="72065232" w:rsidR="000B0825" w:rsidRDefault="000B0825" w:rsidP="001643B7">
      <w:pPr>
        <w:pStyle w:val="ListParagraph"/>
        <w:numPr>
          <w:ilvl w:val="2"/>
          <w:numId w:val="37"/>
        </w:numPr>
        <w:tabs>
          <w:tab w:val="left" w:pos="142"/>
          <w:tab w:val="left" w:pos="426"/>
          <w:tab w:val="left" w:pos="567"/>
          <w:tab w:val="left" w:pos="709"/>
          <w:tab w:val="left" w:pos="851"/>
        </w:tabs>
        <w:spacing w:after="0" w:line="240" w:lineRule="auto"/>
        <w:jc w:val="both"/>
      </w:pPr>
      <w:r>
        <w:t>A</w:t>
      </w:r>
      <w:r w:rsidR="00164D15">
        <w:t>nalitikos sistem</w:t>
      </w:r>
      <w:r>
        <w:t>a turi būti sukonfigūruota</w:t>
      </w:r>
      <w:r w:rsidR="00164D15">
        <w:t xml:space="preserve"> taip, kad statistinių duomenų rodymo neiškraipytų Perkančiosios organizacijos darbuotojų testavimo ar dėl pagalbos el. paslaugų gavėjams teikimo atliekami veiksmai</w:t>
      </w:r>
      <w:r>
        <w:t>,</w:t>
      </w:r>
    </w:p>
    <w:p w14:paraId="7F316159" w14:textId="77777777" w:rsidR="000B0825" w:rsidRDefault="000B0825" w:rsidP="001643B7">
      <w:pPr>
        <w:pStyle w:val="ListParagraph"/>
        <w:numPr>
          <w:ilvl w:val="2"/>
          <w:numId w:val="37"/>
        </w:numPr>
        <w:tabs>
          <w:tab w:val="left" w:pos="142"/>
          <w:tab w:val="left" w:pos="426"/>
          <w:tab w:val="left" w:pos="567"/>
          <w:tab w:val="left" w:pos="709"/>
          <w:tab w:val="left" w:pos="851"/>
        </w:tabs>
        <w:spacing w:after="0" w:line="240" w:lineRule="auto"/>
        <w:jc w:val="both"/>
      </w:pPr>
      <w:r>
        <w:t xml:space="preserve">VIISP tvarkytojai, </w:t>
      </w:r>
      <w:r w:rsidRPr="000B0825">
        <w:t xml:space="preserve">atsidarę konkretų </w:t>
      </w:r>
      <w:r>
        <w:t xml:space="preserve">VIISP </w:t>
      </w:r>
      <w:r w:rsidRPr="000B0825">
        <w:t>puslapį</w:t>
      </w:r>
      <w:r>
        <w:t xml:space="preserve">, turi </w:t>
      </w:r>
      <w:r w:rsidRPr="000B0825">
        <w:t>matyti</w:t>
      </w:r>
      <w:r>
        <w:t>,</w:t>
      </w:r>
      <w:r w:rsidRPr="000B0825">
        <w:t xml:space="preserve"> kur </w:t>
      </w:r>
      <w:r>
        <w:t>el. paslaugų gavėjai</w:t>
      </w:r>
      <w:r w:rsidRPr="000B0825">
        <w:t xml:space="preserve"> spaudė, kartu su procentine paspaudimų išraiška</w:t>
      </w:r>
      <w:r>
        <w:t>,</w:t>
      </w:r>
    </w:p>
    <w:p w14:paraId="07438ACC" w14:textId="66CEF11F" w:rsidR="00164D15" w:rsidRPr="00971BE5" w:rsidRDefault="000B0825" w:rsidP="001643B7">
      <w:pPr>
        <w:pStyle w:val="ListParagraph"/>
        <w:numPr>
          <w:ilvl w:val="2"/>
          <w:numId w:val="37"/>
        </w:numPr>
        <w:tabs>
          <w:tab w:val="left" w:pos="142"/>
          <w:tab w:val="left" w:pos="426"/>
          <w:tab w:val="left" w:pos="567"/>
          <w:tab w:val="left" w:pos="709"/>
          <w:tab w:val="left" w:pos="851"/>
        </w:tabs>
        <w:spacing w:after="0" w:line="240" w:lineRule="auto"/>
        <w:jc w:val="both"/>
      </w:pPr>
      <w:r>
        <w:t>Analitikos sistema turi leisti peržiūrėti raktinių žodžių, kuriais el. paslaugų gavėjai patenka į VIISP, aibę</w:t>
      </w:r>
      <w:r w:rsidR="004E18F6">
        <w:t>,</w:t>
      </w:r>
    </w:p>
    <w:p w14:paraId="073727B9" w14:textId="2C051B50" w:rsidR="00164D15" w:rsidRDefault="004E18F6" w:rsidP="001643B7">
      <w:pPr>
        <w:pStyle w:val="ListParagraph"/>
        <w:numPr>
          <w:ilvl w:val="1"/>
          <w:numId w:val="37"/>
        </w:numPr>
        <w:tabs>
          <w:tab w:val="left" w:pos="142"/>
          <w:tab w:val="left" w:pos="426"/>
          <w:tab w:val="left" w:pos="567"/>
          <w:tab w:val="left" w:pos="709"/>
          <w:tab w:val="left" w:pos="851"/>
        </w:tabs>
        <w:spacing w:after="0" w:line="240" w:lineRule="auto"/>
        <w:jc w:val="both"/>
      </w:pPr>
      <w:r>
        <w:t>Turi būti įjungtas</w:t>
      </w:r>
      <w:r w:rsidR="000B0825" w:rsidRPr="000B0825">
        <w:t xml:space="preserve"> paieškos stebėjim</w:t>
      </w:r>
      <w:r>
        <w:t>as</w:t>
      </w:r>
      <w:r w:rsidR="000B0825" w:rsidRPr="000B0825">
        <w:t xml:space="preserve">, </w:t>
      </w:r>
      <w:r>
        <w:t>įgalinantis VIISP tvarkytojus</w:t>
      </w:r>
      <w:r w:rsidR="000B0825" w:rsidRPr="000B0825">
        <w:t xml:space="preserve"> matyti</w:t>
      </w:r>
      <w:r>
        <w:t>,</w:t>
      </w:r>
      <w:r w:rsidR="000B0825" w:rsidRPr="000B0825">
        <w:t xml:space="preserve"> kokia dalis lankytojų atlieka paieškas, kokius terminus </w:t>
      </w:r>
      <w:r>
        <w:t>el. paslaugų gavėjas</w:t>
      </w:r>
      <w:r w:rsidR="000B0825" w:rsidRPr="000B0825">
        <w:t xml:space="preserve"> įvedą į paieškos laukelį</w:t>
      </w:r>
      <w:r>
        <w:t xml:space="preserve"> ir t. t.,</w:t>
      </w:r>
    </w:p>
    <w:p w14:paraId="5AF598DD" w14:textId="58982BAB" w:rsidR="004E18F6" w:rsidRDefault="004E18F6" w:rsidP="001643B7">
      <w:pPr>
        <w:pStyle w:val="ListParagraph"/>
        <w:numPr>
          <w:ilvl w:val="1"/>
          <w:numId w:val="37"/>
        </w:numPr>
        <w:tabs>
          <w:tab w:val="left" w:pos="142"/>
          <w:tab w:val="left" w:pos="426"/>
          <w:tab w:val="left" w:pos="567"/>
          <w:tab w:val="left" w:pos="709"/>
          <w:tab w:val="left" w:pos="851"/>
        </w:tabs>
        <w:spacing w:after="0" w:line="240" w:lineRule="auto"/>
        <w:jc w:val="both"/>
      </w:pPr>
      <w:r>
        <w:t>Suderinus su Perkančiąja organizacija, nustatyti bent vieną VIISP tikslą (t. y. naudingus veiksmus portale);</w:t>
      </w:r>
    </w:p>
    <w:p w14:paraId="751DD756" w14:textId="46F217D4" w:rsidR="00E17A57" w:rsidRDefault="00E17A57" w:rsidP="001643B7">
      <w:pPr>
        <w:pStyle w:val="ListParagraph"/>
        <w:numPr>
          <w:ilvl w:val="1"/>
          <w:numId w:val="37"/>
        </w:numPr>
        <w:tabs>
          <w:tab w:val="left" w:pos="142"/>
          <w:tab w:val="left" w:pos="426"/>
          <w:tab w:val="left" w:pos="567"/>
          <w:tab w:val="left" w:pos="709"/>
          <w:tab w:val="left" w:pos="851"/>
        </w:tabs>
        <w:spacing w:after="0" w:line="240" w:lineRule="auto"/>
        <w:jc w:val="both"/>
      </w:pPr>
      <w:r>
        <w:t>Sukonfigūruoti p</w:t>
      </w:r>
      <w:r w:rsidRPr="00971BE5">
        <w:t>agrindin</w:t>
      </w:r>
      <w:r>
        <w:t>į</w:t>
      </w:r>
      <w:r w:rsidRPr="00971BE5">
        <w:t xml:space="preserve"> darbalauk</w:t>
      </w:r>
      <w:r>
        <w:t>į</w:t>
      </w:r>
      <w:r w:rsidRPr="00971BE5">
        <w:t xml:space="preserve"> </w:t>
      </w:r>
      <w:r w:rsidR="003B2648">
        <w:t>taip, kad jis geriausiai atitiktų Perkančiosios organizacijos poreikius, apibrėžtus detalios analizės metu</w:t>
      </w:r>
      <w:r w:rsidR="005C7D4D">
        <w:t xml:space="preserve"> (t. y. VIISP tvarkytojas turi matyti visą </w:t>
      </w:r>
      <w:r w:rsidR="005C7D4D" w:rsidRPr="005C7D4D">
        <w:t xml:space="preserve">reikalingiausią informaciją: apsilankymus, peržiūras, praleistą laiką, populiariausią turinį, lankytojų šaltinius, </w:t>
      </w:r>
      <w:r w:rsidR="005C7D4D">
        <w:t>iškeltų</w:t>
      </w:r>
      <w:r w:rsidR="005C7D4D" w:rsidRPr="005C7D4D">
        <w:t xml:space="preserve"> tikslų statistiką</w:t>
      </w:r>
      <w:r w:rsidR="005C7D4D">
        <w:t xml:space="preserve"> ir pan.)</w:t>
      </w:r>
      <w:r w:rsidR="003B2648">
        <w:t>;</w:t>
      </w:r>
    </w:p>
    <w:p w14:paraId="14DB0471" w14:textId="19716F43" w:rsidR="00E17A57" w:rsidRPr="00971BE5" w:rsidRDefault="00E17A57" w:rsidP="001643B7">
      <w:pPr>
        <w:pStyle w:val="ListParagraph"/>
        <w:numPr>
          <w:ilvl w:val="1"/>
          <w:numId w:val="37"/>
        </w:numPr>
        <w:tabs>
          <w:tab w:val="left" w:pos="142"/>
          <w:tab w:val="left" w:pos="426"/>
          <w:tab w:val="left" w:pos="567"/>
          <w:tab w:val="left" w:pos="709"/>
          <w:tab w:val="left" w:pos="851"/>
        </w:tabs>
        <w:spacing w:after="0" w:line="240" w:lineRule="auto"/>
        <w:jc w:val="both"/>
      </w:pPr>
      <w:r>
        <w:t>Sukurti n</w:t>
      </w:r>
      <w:r w:rsidRPr="00971BE5">
        <w:t xml:space="preserve">emažiau nei </w:t>
      </w:r>
      <w:r w:rsidR="005C7D4D">
        <w:t>5</w:t>
      </w:r>
      <w:r w:rsidRPr="00971BE5">
        <w:t xml:space="preserve"> unikali</w:t>
      </w:r>
      <w:r>
        <w:t>a</w:t>
      </w:r>
      <w:r w:rsidRPr="00971BE5">
        <w:t>s ataskait</w:t>
      </w:r>
      <w:r>
        <w:t>a</w:t>
      </w:r>
      <w:r w:rsidRPr="00971BE5">
        <w:t>s</w:t>
      </w:r>
      <w:r w:rsidR="004626FC">
        <w:t>, kurių turinys turi būti suderintas su Perkančiąja organizacija detalios analizės etapo metu</w:t>
      </w:r>
      <w:r w:rsidR="000B0825">
        <w:t xml:space="preserve"> (pvz., demografines ir pomėgių ataskaitas, </w:t>
      </w:r>
      <w:r w:rsidR="005C7D4D">
        <w:t>el. paslaugų užsakymų ataskaita, ataskaita pagal įrenginius, iš kurių el. paslaugų gavėjai veikia VIISP, VIISP puslapių naršymo ataskaita, lėtai veikiančių VIISP puslapių ataskaita, naujų ir grįžtančių el. paslaugų gavėjų ataskaita ir kt.)</w:t>
      </w:r>
      <w:r w:rsidR="003B2648">
        <w:t>;</w:t>
      </w:r>
    </w:p>
    <w:p w14:paraId="365F3452" w14:textId="124BFFC6" w:rsidR="00E17A57" w:rsidRPr="00E331C5" w:rsidRDefault="00E17A57" w:rsidP="001643B7">
      <w:pPr>
        <w:pStyle w:val="ListParagraph"/>
        <w:numPr>
          <w:ilvl w:val="1"/>
          <w:numId w:val="37"/>
        </w:numPr>
        <w:tabs>
          <w:tab w:val="left" w:pos="142"/>
          <w:tab w:val="left" w:pos="426"/>
          <w:tab w:val="left" w:pos="567"/>
          <w:tab w:val="left" w:pos="709"/>
          <w:tab w:val="left" w:pos="851"/>
        </w:tabs>
        <w:spacing w:after="0" w:line="240" w:lineRule="auto"/>
        <w:jc w:val="both"/>
      </w:pPr>
      <w:r>
        <w:t>Sukonfigūruoti d</w:t>
      </w:r>
      <w:r w:rsidRPr="00971BE5">
        <w:t>ažniausiai naudojamų funkcijų greito priėjimo skilt</w:t>
      </w:r>
      <w:r>
        <w:t>į</w:t>
      </w:r>
      <w:r w:rsidRPr="00971BE5">
        <w:t xml:space="preserve"> „</w:t>
      </w:r>
      <w:proofErr w:type="spellStart"/>
      <w:r w:rsidRPr="00971BE5">
        <w:t>Shortcut</w:t>
      </w:r>
      <w:proofErr w:type="spellEnd"/>
      <w:r w:rsidRPr="00971BE5">
        <w:t>“.</w:t>
      </w:r>
    </w:p>
    <w:p w14:paraId="33484FB4" w14:textId="77777777" w:rsidR="00AC1CB9" w:rsidRDefault="00AC1CB9" w:rsidP="001643B7">
      <w:pPr>
        <w:pStyle w:val="Heading3"/>
      </w:pPr>
      <w:bookmarkStart w:id="261" w:name="_Ref21357474"/>
      <w:bookmarkStart w:id="262" w:name="_Toc27402034"/>
      <w:bookmarkStart w:id="263" w:name="_Ref16067994"/>
      <w:bookmarkStart w:id="264" w:name="_Toc16166082"/>
      <w:bookmarkStart w:id="265" w:name="_Toc16501598"/>
      <w:r>
        <w:t>Reikalavimai el. paslaugų konstravimo funkcionalumui</w:t>
      </w:r>
      <w:bookmarkEnd w:id="261"/>
      <w:bookmarkEnd w:id="262"/>
      <w:r>
        <w:t xml:space="preserve"> </w:t>
      </w:r>
    </w:p>
    <w:p w14:paraId="796B51EE" w14:textId="21180983" w:rsidR="00AC1CB9" w:rsidRDefault="00AC1CB9" w:rsidP="001643B7">
      <w:pPr>
        <w:pStyle w:val="ListParagraph"/>
        <w:numPr>
          <w:ilvl w:val="0"/>
          <w:numId w:val="37"/>
        </w:numPr>
        <w:spacing w:after="0"/>
        <w:jc w:val="both"/>
        <w:rPr>
          <w:lang w:eastAsia="lt-LT"/>
        </w:rPr>
      </w:pPr>
      <w:r>
        <w:rPr>
          <w:lang w:eastAsia="lt-LT"/>
        </w:rPr>
        <w:t xml:space="preserve">Turi būti realizuotas el. paslaugų konstravimo VIISP funkcionalumas skirtas  </w:t>
      </w:r>
      <w:r w:rsidRPr="007E1D68">
        <w:rPr>
          <w:lang w:eastAsia="lt-LT"/>
        </w:rPr>
        <w:t>konstruoti ir teikti el. paslaugas.</w:t>
      </w:r>
      <w:r>
        <w:rPr>
          <w:lang w:eastAsia="lt-LT"/>
        </w:rPr>
        <w:t xml:space="preserve"> El. paslaugos konstravimui atlikti neturi reikėti diegti jokios programinės įrangos į naudotojo kompiuterį, t. y. visas reikiamas el. paslaugos konstravimo ir įdiegimo funkcionalumas turi būti realizuotas VIISP portale. Šis funkcionalumas:</w:t>
      </w:r>
    </w:p>
    <w:p w14:paraId="25330BFA" w14:textId="556DE7F2" w:rsidR="00AC1CB9" w:rsidRPr="00797D80" w:rsidRDefault="00AC1CB9" w:rsidP="001643B7">
      <w:pPr>
        <w:pStyle w:val="ListParagraph"/>
        <w:numPr>
          <w:ilvl w:val="1"/>
          <w:numId w:val="37"/>
        </w:numPr>
        <w:spacing w:after="0"/>
        <w:jc w:val="both"/>
        <w:rPr>
          <w:lang w:eastAsia="lt-LT"/>
        </w:rPr>
      </w:pPr>
      <w:r>
        <w:rPr>
          <w:lang w:eastAsia="lt-LT"/>
        </w:rPr>
        <w:t>Turi būti orientuotas į el. paslaugų teikėjų specialistus</w:t>
      </w:r>
      <w:r>
        <w:rPr>
          <w:rFonts w:cs="Arial"/>
        </w:rPr>
        <w:t xml:space="preserve"> ir </w:t>
      </w:r>
      <w:r w:rsidRPr="00DB4603">
        <w:rPr>
          <w:rFonts w:cs="Arial"/>
        </w:rPr>
        <w:t xml:space="preserve">programavimo </w:t>
      </w:r>
      <w:r w:rsidR="00170C0F">
        <w:rPr>
          <w:lang w:eastAsia="lt-LT"/>
        </w:rPr>
        <w:t>paslaugų teikėjus</w:t>
      </w:r>
      <w:r w:rsidRPr="00DB4603">
        <w:rPr>
          <w:rFonts w:cs="Arial"/>
        </w:rPr>
        <w:t>.</w:t>
      </w:r>
    </w:p>
    <w:p w14:paraId="325F3AAE" w14:textId="77777777" w:rsidR="00AC1CB9" w:rsidRPr="004E5600" w:rsidRDefault="00AC1CB9" w:rsidP="001643B7">
      <w:pPr>
        <w:pStyle w:val="ListParagraph"/>
        <w:numPr>
          <w:ilvl w:val="1"/>
          <w:numId w:val="37"/>
        </w:numPr>
        <w:spacing w:after="0"/>
        <w:jc w:val="both"/>
        <w:rPr>
          <w:lang w:eastAsia="lt-LT"/>
        </w:rPr>
      </w:pPr>
      <w:r>
        <w:rPr>
          <w:rFonts w:cs="Arial"/>
        </w:rPr>
        <w:t>T</w:t>
      </w:r>
      <w:r w:rsidRPr="00DB4603">
        <w:rPr>
          <w:rFonts w:cs="Arial"/>
        </w:rPr>
        <w:t>uri būti orientuotas į intuityvų jo supratimą, su minimaliu poreikiu mokymui ar mokymuisi.</w:t>
      </w:r>
    </w:p>
    <w:p w14:paraId="5C1DA2A8" w14:textId="77777777" w:rsidR="00AC1CB9" w:rsidRPr="00453A84" w:rsidRDefault="00AC1CB9" w:rsidP="001643B7">
      <w:pPr>
        <w:pStyle w:val="ListParagraph"/>
        <w:numPr>
          <w:ilvl w:val="0"/>
          <w:numId w:val="37"/>
        </w:numPr>
        <w:spacing w:after="0" w:line="240" w:lineRule="auto"/>
        <w:jc w:val="both"/>
        <w:rPr>
          <w:lang w:eastAsia="lt-LT"/>
        </w:rPr>
      </w:pPr>
      <w:r>
        <w:rPr>
          <w:rFonts w:cs="Arial"/>
        </w:rPr>
        <w:t>Žemiau pateikiama VIISP paslaugos „El. paslaugų konstravimas ir teikimas“ užsakymo panaudojimo atvejų schema.</w:t>
      </w:r>
    </w:p>
    <w:p w14:paraId="77F5F4A6" w14:textId="77777777" w:rsidR="00AC1CB9" w:rsidRDefault="00AC1CB9" w:rsidP="001643B7">
      <w:pPr>
        <w:pStyle w:val="ListParagraph"/>
        <w:spacing w:after="0"/>
        <w:ind w:left="0"/>
        <w:jc w:val="both"/>
        <w:rPr>
          <w:rFonts w:cs="Arial"/>
        </w:rPr>
      </w:pPr>
    </w:p>
    <w:p w14:paraId="31B77A8B" w14:textId="77777777" w:rsidR="00AC1CB9" w:rsidRPr="000C7442" w:rsidRDefault="00AC1CB9" w:rsidP="001643B7">
      <w:pPr>
        <w:jc w:val="center"/>
        <w:rPr>
          <w:sz w:val="24"/>
          <w:szCs w:val="24"/>
          <w:lang w:val="lt-LT" w:eastAsia="lt-LT"/>
        </w:rPr>
      </w:pPr>
      <w:r>
        <w:rPr>
          <w:noProof/>
        </w:rPr>
        <w:drawing>
          <wp:inline distT="0" distB="0" distL="0" distR="0" wp14:anchorId="5BDF9B02" wp14:editId="525EED75">
            <wp:extent cx="4623206" cy="3765275"/>
            <wp:effectExtent l="0" t="0" r="6350" b="6985"/>
            <wp:docPr id="103171869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27">
                      <a:extLst>
                        <a:ext uri="{28A0092B-C50C-407E-A947-70E740481C1C}">
                          <a14:useLocalDpi xmlns:a14="http://schemas.microsoft.com/office/drawing/2010/main" val="0"/>
                        </a:ext>
                      </a:extLst>
                    </a:blip>
                    <a:stretch>
                      <a:fillRect/>
                    </a:stretch>
                  </pic:blipFill>
                  <pic:spPr>
                    <a:xfrm>
                      <a:off x="0" y="0"/>
                      <a:ext cx="4623206" cy="3765275"/>
                    </a:xfrm>
                    <a:prstGeom prst="rect">
                      <a:avLst/>
                    </a:prstGeom>
                  </pic:spPr>
                </pic:pic>
              </a:graphicData>
            </a:graphic>
          </wp:inline>
        </w:drawing>
      </w:r>
    </w:p>
    <w:p w14:paraId="66E4F23F" w14:textId="04E09CAD" w:rsidR="00AC1CB9" w:rsidRPr="00292D10" w:rsidRDefault="00AC1CB9" w:rsidP="001643B7">
      <w:pPr>
        <w:pStyle w:val="Pavpavadarial"/>
        <w:rPr>
          <w:color w:val="528470"/>
        </w:rPr>
      </w:pPr>
      <w:r w:rsidRPr="00453A84">
        <w:fldChar w:fldCharType="begin"/>
      </w:r>
      <w:r w:rsidRPr="00453A84">
        <w:instrText xml:space="preserve"> STYLEREF 1 \s </w:instrText>
      </w:r>
      <w:r w:rsidRPr="00453A84">
        <w:fldChar w:fldCharType="separate"/>
      </w:r>
      <w:bookmarkStart w:id="266" w:name="_Toc27401860"/>
      <w:r w:rsidR="005C05B7">
        <w:t>7</w:t>
      </w:r>
      <w:r w:rsidRPr="00453A84">
        <w:fldChar w:fldCharType="end"/>
      </w:r>
      <w:r w:rsidRPr="00453A84">
        <w:t>.</w:t>
      </w:r>
      <w:r w:rsidRPr="000C7442">
        <w:rPr>
          <w:noProof w:val="0"/>
          <w:szCs w:val="24"/>
        </w:rPr>
        <w:fldChar w:fldCharType="begin"/>
      </w:r>
      <w:r w:rsidRPr="000C7442">
        <w:rPr>
          <w:noProof w:val="0"/>
          <w:szCs w:val="24"/>
        </w:rPr>
        <w:instrText xml:space="preserve"> SEQ Figūra \* ARABIC \s 1 </w:instrText>
      </w:r>
      <w:r w:rsidRPr="000C7442">
        <w:rPr>
          <w:noProof w:val="0"/>
          <w:szCs w:val="24"/>
        </w:rPr>
        <w:fldChar w:fldCharType="separate"/>
      </w:r>
      <w:r w:rsidR="005C05B7">
        <w:rPr>
          <w:szCs w:val="24"/>
        </w:rPr>
        <w:t>4</w:t>
      </w:r>
      <w:r w:rsidRPr="000C7442">
        <w:rPr>
          <w:noProof w:val="0"/>
          <w:szCs w:val="24"/>
        </w:rPr>
        <w:fldChar w:fldCharType="end"/>
      </w:r>
      <w:r w:rsidRPr="000C7442">
        <w:rPr>
          <w:szCs w:val="24"/>
        </w:rPr>
        <w:t xml:space="preserve"> pav.</w:t>
      </w:r>
      <w:r w:rsidRPr="00453A84">
        <w:t xml:space="preserve"> VIISP paslaugos „El. paslaugų konstravimas ir teikimas“ užsakymo panaudojimo atvejų diagrama</w:t>
      </w:r>
      <w:bookmarkEnd w:id="266"/>
    </w:p>
    <w:p w14:paraId="782E4D39" w14:textId="77777777" w:rsidR="00AC1CB9" w:rsidRDefault="00AC1CB9" w:rsidP="001643B7">
      <w:pPr>
        <w:pStyle w:val="ListParagraph"/>
        <w:numPr>
          <w:ilvl w:val="0"/>
          <w:numId w:val="37"/>
        </w:numPr>
        <w:spacing w:after="0"/>
        <w:jc w:val="both"/>
        <w:rPr>
          <w:lang w:eastAsia="lt-LT"/>
        </w:rPr>
      </w:pPr>
      <w:r w:rsidRPr="00583011">
        <w:rPr>
          <w:b/>
          <w:bCs/>
          <w:lang w:eastAsia="lt-LT"/>
        </w:rPr>
        <w:t>VIISP naudotojas turi galėti peržiūrėti „El. paslaugos konstravimas ir teikimas“ paslaugos aprašą</w:t>
      </w:r>
      <w:r>
        <w:rPr>
          <w:lang w:eastAsia="lt-LT"/>
        </w:rPr>
        <w:t>:</w:t>
      </w:r>
    </w:p>
    <w:p w14:paraId="23558AF4" w14:textId="77777777" w:rsidR="00AC1CB9" w:rsidRDefault="00AC1CB9" w:rsidP="001643B7">
      <w:pPr>
        <w:pStyle w:val="ListParagraph"/>
        <w:numPr>
          <w:ilvl w:val="1"/>
          <w:numId w:val="37"/>
        </w:numPr>
        <w:spacing w:after="0"/>
        <w:jc w:val="both"/>
        <w:rPr>
          <w:lang w:eastAsia="lt-LT"/>
        </w:rPr>
      </w:pPr>
      <w:r>
        <w:rPr>
          <w:lang w:eastAsia="lt-LT"/>
        </w:rPr>
        <w:t>„El. paslaugos konstravimas ir teikimas“ paslauga turi būti priskirta VIISP paslaugų kategorijai;</w:t>
      </w:r>
    </w:p>
    <w:p w14:paraId="23C0873D" w14:textId="77777777" w:rsidR="00AC1CB9" w:rsidRDefault="00AC1CB9" w:rsidP="001643B7">
      <w:pPr>
        <w:pStyle w:val="ListParagraph"/>
        <w:numPr>
          <w:ilvl w:val="1"/>
          <w:numId w:val="37"/>
        </w:numPr>
        <w:spacing w:after="0"/>
        <w:jc w:val="both"/>
        <w:rPr>
          <w:lang w:eastAsia="lt-LT"/>
        </w:rPr>
      </w:pPr>
      <w:r>
        <w:rPr>
          <w:lang w:eastAsia="lt-LT"/>
        </w:rPr>
        <w:t>Paslaugos apraše turi būti pateikiamas VIISP paslaugos aprašymas pagal šiuo metu esančią VIISP paslaugos aprašo struktūrą;</w:t>
      </w:r>
    </w:p>
    <w:p w14:paraId="2C10E569" w14:textId="291C3E43" w:rsidR="00AC1CB9" w:rsidRDefault="00AC1CB9" w:rsidP="001643B7">
      <w:pPr>
        <w:pStyle w:val="ListParagraph"/>
        <w:numPr>
          <w:ilvl w:val="1"/>
          <w:numId w:val="37"/>
        </w:numPr>
        <w:spacing w:after="0"/>
        <w:jc w:val="both"/>
        <w:rPr>
          <w:lang w:eastAsia="lt-LT"/>
        </w:rPr>
      </w:pPr>
      <w:r>
        <w:rPr>
          <w:lang w:eastAsia="lt-LT"/>
        </w:rPr>
        <w:t>Apraše turi būti aiškiai pristatyt</w:t>
      </w:r>
      <w:r w:rsidR="00170C0F">
        <w:rPr>
          <w:lang w:eastAsia="lt-LT"/>
        </w:rPr>
        <w:t>os</w:t>
      </w:r>
      <w:r>
        <w:rPr>
          <w:lang w:eastAsia="lt-LT"/>
        </w:rPr>
        <w:t xml:space="preserve"> el. paslaugų konstravimo VIISP priemonėmis </w:t>
      </w:r>
      <w:r w:rsidR="00170C0F">
        <w:rPr>
          <w:lang w:eastAsia="lt-LT"/>
        </w:rPr>
        <w:t>galimybės / ribojimai.</w:t>
      </w:r>
    </w:p>
    <w:p w14:paraId="4DF19849" w14:textId="77777777" w:rsidR="00AC1CB9" w:rsidRDefault="00AC1CB9" w:rsidP="001643B7">
      <w:pPr>
        <w:pStyle w:val="ListParagraph"/>
        <w:numPr>
          <w:ilvl w:val="1"/>
          <w:numId w:val="37"/>
        </w:numPr>
        <w:spacing w:after="0"/>
        <w:jc w:val="both"/>
        <w:rPr>
          <w:lang w:eastAsia="lt-LT"/>
        </w:rPr>
      </w:pPr>
      <w:r>
        <w:rPr>
          <w:lang w:eastAsia="lt-LT"/>
        </w:rPr>
        <w:t>Turi būti pateikiama vaizdinė medžiaga (</w:t>
      </w:r>
      <w:proofErr w:type="spellStart"/>
      <w:r>
        <w:rPr>
          <w:lang w:eastAsia="lt-LT"/>
        </w:rPr>
        <w:t>video</w:t>
      </w:r>
      <w:proofErr w:type="spellEnd"/>
      <w:r>
        <w:rPr>
          <w:lang w:eastAsia="lt-LT"/>
        </w:rPr>
        <w:t xml:space="preserve"> medžiaga, schemos, paveiksliukai ar pan.), kurie pristatytų VIISP paslaugą;</w:t>
      </w:r>
    </w:p>
    <w:p w14:paraId="73FF2571" w14:textId="77777777" w:rsidR="00AC1CB9" w:rsidRDefault="00AC1CB9" w:rsidP="001643B7">
      <w:pPr>
        <w:pStyle w:val="ListParagraph"/>
        <w:numPr>
          <w:ilvl w:val="1"/>
          <w:numId w:val="37"/>
        </w:numPr>
        <w:spacing w:after="0"/>
        <w:jc w:val="both"/>
        <w:rPr>
          <w:lang w:eastAsia="lt-LT"/>
        </w:rPr>
      </w:pPr>
      <w:r>
        <w:rPr>
          <w:lang w:eastAsia="lt-LT"/>
        </w:rPr>
        <w:t>Turi būti pateikiamas sąrašas galimų panaudoti duomenų mainų sąsajų. Neapsiribojant aprašyme turi būti pateikiama:</w:t>
      </w:r>
    </w:p>
    <w:p w14:paraId="1E4C5FE1" w14:textId="77777777" w:rsidR="00AC1CB9" w:rsidRDefault="00AC1CB9" w:rsidP="001643B7">
      <w:pPr>
        <w:pStyle w:val="ListParagraph"/>
        <w:numPr>
          <w:ilvl w:val="2"/>
          <w:numId w:val="37"/>
        </w:numPr>
        <w:spacing w:after="0"/>
        <w:jc w:val="both"/>
        <w:rPr>
          <w:lang w:eastAsia="lt-LT"/>
        </w:rPr>
      </w:pPr>
      <w:r>
        <w:rPr>
          <w:lang w:eastAsia="lt-LT"/>
        </w:rPr>
        <w:t>Duomenų mainų sąsajos informacinė sistema/ registras;</w:t>
      </w:r>
    </w:p>
    <w:p w14:paraId="73071014" w14:textId="77777777" w:rsidR="00AC1CB9" w:rsidRDefault="00AC1CB9" w:rsidP="001643B7">
      <w:pPr>
        <w:pStyle w:val="ListParagraph"/>
        <w:numPr>
          <w:ilvl w:val="2"/>
          <w:numId w:val="37"/>
        </w:numPr>
        <w:spacing w:after="0"/>
        <w:jc w:val="both"/>
        <w:rPr>
          <w:lang w:eastAsia="lt-LT"/>
        </w:rPr>
      </w:pPr>
      <w:r>
        <w:rPr>
          <w:lang w:eastAsia="lt-LT"/>
        </w:rPr>
        <w:t>Už duomenų mainų sąsają atsakinga institucija;</w:t>
      </w:r>
    </w:p>
    <w:p w14:paraId="7100CB32" w14:textId="77777777" w:rsidR="00AC1CB9" w:rsidRDefault="00AC1CB9" w:rsidP="001643B7">
      <w:pPr>
        <w:pStyle w:val="ListParagraph"/>
        <w:numPr>
          <w:ilvl w:val="2"/>
          <w:numId w:val="37"/>
        </w:numPr>
        <w:spacing w:after="0"/>
        <w:jc w:val="both"/>
        <w:rPr>
          <w:lang w:eastAsia="lt-LT"/>
        </w:rPr>
      </w:pPr>
      <w:r>
        <w:rPr>
          <w:lang w:eastAsia="lt-LT"/>
        </w:rPr>
        <w:t>Duomenų mainų sąsajos tikslas/ paskirtis;</w:t>
      </w:r>
    </w:p>
    <w:p w14:paraId="468027C9" w14:textId="77777777" w:rsidR="00AC1CB9" w:rsidRDefault="00AC1CB9" w:rsidP="001643B7">
      <w:pPr>
        <w:pStyle w:val="ListParagraph"/>
        <w:numPr>
          <w:ilvl w:val="2"/>
          <w:numId w:val="37"/>
        </w:numPr>
        <w:spacing w:after="0"/>
        <w:jc w:val="both"/>
        <w:rPr>
          <w:lang w:eastAsia="lt-LT"/>
        </w:rPr>
      </w:pPr>
      <w:r>
        <w:rPr>
          <w:lang w:eastAsia="lt-LT"/>
        </w:rPr>
        <w:t>Duomenų mainų sąsajos teikiamos funkcijos, jų paskirtis, teikiami duomenys;</w:t>
      </w:r>
    </w:p>
    <w:p w14:paraId="3D833624" w14:textId="77777777" w:rsidR="00AC1CB9" w:rsidRDefault="00AC1CB9" w:rsidP="001643B7">
      <w:pPr>
        <w:pStyle w:val="ListParagraph"/>
        <w:numPr>
          <w:ilvl w:val="2"/>
          <w:numId w:val="37"/>
        </w:numPr>
        <w:spacing w:after="0"/>
        <w:jc w:val="both"/>
        <w:rPr>
          <w:lang w:eastAsia="lt-LT"/>
        </w:rPr>
      </w:pPr>
      <w:r>
        <w:rPr>
          <w:lang w:eastAsia="lt-LT"/>
        </w:rPr>
        <w:t>Galimi duomenų mainų sąsajos panaudojimo scenarijai.</w:t>
      </w:r>
    </w:p>
    <w:p w14:paraId="6DC0E109" w14:textId="77777777" w:rsidR="00AC1CB9" w:rsidRDefault="00AC1CB9" w:rsidP="001643B7">
      <w:pPr>
        <w:pStyle w:val="ListParagraph"/>
        <w:numPr>
          <w:ilvl w:val="0"/>
          <w:numId w:val="37"/>
        </w:numPr>
        <w:spacing w:after="0"/>
        <w:jc w:val="both"/>
        <w:rPr>
          <w:lang w:eastAsia="lt-LT"/>
        </w:rPr>
      </w:pPr>
      <w:r w:rsidRPr="00583011">
        <w:rPr>
          <w:b/>
          <w:bCs/>
          <w:lang w:eastAsia="lt-LT"/>
        </w:rPr>
        <w:t>VIISP naudotojas turi galėti užsakyti „El. paslaugos konstravimas ir teikimas“ paslaugą</w:t>
      </w:r>
      <w:r>
        <w:rPr>
          <w:lang w:eastAsia="lt-LT"/>
        </w:rPr>
        <w:t>:</w:t>
      </w:r>
    </w:p>
    <w:p w14:paraId="1B860DEF" w14:textId="77777777" w:rsidR="00AC1CB9" w:rsidRDefault="00AC1CB9" w:rsidP="001643B7">
      <w:pPr>
        <w:pStyle w:val="ListParagraph"/>
        <w:numPr>
          <w:ilvl w:val="1"/>
          <w:numId w:val="37"/>
        </w:numPr>
        <w:spacing w:after="0"/>
        <w:jc w:val="both"/>
        <w:rPr>
          <w:lang w:eastAsia="lt-LT"/>
        </w:rPr>
      </w:pPr>
      <w:r>
        <w:rPr>
          <w:lang w:eastAsia="lt-LT"/>
        </w:rPr>
        <w:t xml:space="preserve">Turi galėti nurodyti: </w:t>
      </w:r>
    </w:p>
    <w:p w14:paraId="76A23F36" w14:textId="77777777" w:rsidR="00AC1CB9" w:rsidRDefault="00AC1CB9" w:rsidP="001643B7">
      <w:pPr>
        <w:pStyle w:val="ListParagraph"/>
        <w:numPr>
          <w:ilvl w:val="2"/>
          <w:numId w:val="37"/>
        </w:numPr>
        <w:spacing w:after="0"/>
        <w:jc w:val="both"/>
        <w:rPr>
          <w:lang w:eastAsia="lt-LT"/>
        </w:rPr>
      </w:pPr>
      <w:r>
        <w:rPr>
          <w:lang w:eastAsia="lt-LT"/>
        </w:rPr>
        <w:t>planuojamas naudoti duomenų mainų sąsajas;</w:t>
      </w:r>
    </w:p>
    <w:p w14:paraId="495FE6BD" w14:textId="77777777" w:rsidR="00AC1CB9" w:rsidRDefault="00AC1CB9" w:rsidP="001643B7">
      <w:pPr>
        <w:pStyle w:val="ListParagraph"/>
        <w:numPr>
          <w:ilvl w:val="2"/>
          <w:numId w:val="37"/>
        </w:numPr>
        <w:spacing w:after="0"/>
        <w:jc w:val="both"/>
        <w:rPr>
          <w:lang w:eastAsia="lt-LT"/>
        </w:rPr>
      </w:pPr>
      <w:r>
        <w:rPr>
          <w:lang w:eastAsia="lt-LT"/>
        </w:rPr>
        <w:t>informaciją apie planuojamą kurti el. paslaugą;</w:t>
      </w:r>
    </w:p>
    <w:p w14:paraId="7F23CA3B" w14:textId="77777777" w:rsidR="00AC1CB9" w:rsidRDefault="00AC1CB9" w:rsidP="001643B7">
      <w:pPr>
        <w:pStyle w:val="ListParagraph"/>
        <w:numPr>
          <w:ilvl w:val="2"/>
          <w:numId w:val="37"/>
        </w:numPr>
        <w:spacing w:after="0"/>
        <w:jc w:val="both"/>
        <w:rPr>
          <w:lang w:eastAsia="lt-LT"/>
        </w:rPr>
      </w:pPr>
      <w:r>
        <w:rPr>
          <w:lang w:eastAsia="lt-LT"/>
        </w:rPr>
        <w:t>asmenų duomenis, kuriems turi būti suteiktos prieigos teisės konstruoti el. paslaugą;</w:t>
      </w:r>
    </w:p>
    <w:p w14:paraId="1B123704" w14:textId="77777777" w:rsidR="00AC1CB9" w:rsidRDefault="00AC1CB9" w:rsidP="001643B7">
      <w:pPr>
        <w:pStyle w:val="ListParagraph"/>
        <w:numPr>
          <w:ilvl w:val="2"/>
          <w:numId w:val="37"/>
        </w:numPr>
        <w:spacing w:after="0"/>
        <w:jc w:val="both"/>
        <w:rPr>
          <w:lang w:eastAsia="lt-LT"/>
        </w:rPr>
      </w:pPr>
      <w:r>
        <w:rPr>
          <w:lang w:eastAsia="lt-LT"/>
        </w:rPr>
        <w:t>IP adresus, iš kurių bus jungiamasi prie VIISP ir kitus techninius parametrus;</w:t>
      </w:r>
    </w:p>
    <w:p w14:paraId="24D5586A" w14:textId="77777777" w:rsidR="00AC1CB9" w:rsidRDefault="00AC1CB9" w:rsidP="001643B7">
      <w:pPr>
        <w:pStyle w:val="ListParagraph"/>
        <w:numPr>
          <w:ilvl w:val="2"/>
          <w:numId w:val="37"/>
        </w:numPr>
        <w:spacing w:after="0"/>
        <w:jc w:val="both"/>
        <w:rPr>
          <w:lang w:eastAsia="lt-LT"/>
        </w:rPr>
      </w:pPr>
      <w:r>
        <w:rPr>
          <w:lang w:eastAsia="lt-LT"/>
        </w:rPr>
        <w:t>el. paslaugos konstravimo paslaugos sutarties duomenis;</w:t>
      </w:r>
    </w:p>
    <w:p w14:paraId="27ADAAAF" w14:textId="77777777" w:rsidR="00AC1CB9" w:rsidRDefault="00AC1CB9" w:rsidP="001643B7">
      <w:pPr>
        <w:pStyle w:val="ListParagraph"/>
        <w:numPr>
          <w:ilvl w:val="2"/>
          <w:numId w:val="37"/>
        </w:numPr>
        <w:spacing w:after="0"/>
        <w:jc w:val="both"/>
        <w:rPr>
          <w:lang w:eastAsia="lt-LT"/>
        </w:rPr>
      </w:pPr>
      <w:r>
        <w:rPr>
          <w:lang w:eastAsia="lt-LT"/>
        </w:rPr>
        <w:t>kitus aktualius duomenis reikalingus konstravimo paslaugos prieigai sukurti, naudotojų teisėms aktyvuoti, konstravimo aplinkos sukūrimui ir sutarties pasirašymui.</w:t>
      </w:r>
    </w:p>
    <w:p w14:paraId="4C79BCB0" w14:textId="77777777" w:rsidR="00AC1CB9" w:rsidRDefault="00AC1CB9" w:rsidP="001643B7">
      <w:pPr>
        <w:pStyle w:val="ListParagraph"/>
        <w:numPr>
          <w:ilvl w:val="1"/>
          <w:numId w:val="37"/>
        </w:numPr>
        <w:spacing w:after="0"/>
        <w:jc w:val="both"/>
        <w:rPr>
          <w:lang w:eastAsia="lt-LT"/>
        </w:rPr>
      </w:pPr>
      <w:r>
        <w:rPr>
          <w:lang w:eastAsia="lt-LT"/>
        </w:rPr>
        <w:t>Turi galėti sudaryti ir pasirašyti VIISP paslaugos sutartį:</w:t>
      </w:r>
    </w:p>
    <w:p w14:paraId="75487FDB" w14:textId="3CCA1BF5" w:rsidR="00AC1CB9" w:rsidRDefault="00AC1CB9" w:rsidP="001643B7">
      <w:pPr>
        <w:pStyle w:val="ListParagraph"/>
        <w:numPr>
          <w:ilvl w:val="2"/>
          <w:numId w:val="37"/>
        </w:numPr>
        <w:spacing w:after="0"/>
        <w:jc w:val="both"/>
        <w:rPr>
          <w:lang w:eastAsia="lt-LT"/>
        </w:rPr>
      </w:pPr>
      <w:r>
        <w:rPr>
          <w:lang w:eastAsia="lt-LT"/>
        </w:rPr>
        <w:t xml:space="preserve">Sutarties sudarymas ir pasirašymas turi būti vykdomas pagal šiuo metu VIISP realizuotą sutarties sudarymo ir pasirašymo procesą, kartu atsižvelgiant į šios Specifikacijos reikalavimus sutarties sudarymo ir pasirašymo proceso ir funkcionalumo modernizavimui (žr. </w:t>
      </w:r>
      <w:r w:rsidR="00533EF2">
        <w:rPr>
          <w:lang w:eastAsia="lt-LT"/>
        </w:rPr>
        <w:fldChar w:fldCharType="begin"/>
      </w:r>
      <w:r w:rsidR="00533EF2">
        <w:rPr>
          <w:lang w:eastAsia="lt-LT"/>
        </w:rPr>
        <w:instrText xml:space="preserve"> REF _Ref19281955 \r \h </w:instrText>
      </w:r>
      <w:r w:rsidR="001643B7">
        <w:rPr>
          <w:lang w:eastAsia="lt-LT"/>
        </w:rPr>
        <w:instrText xml:space="preserve"> \* MERGEFORMAT </w:instrText>
      </w:r>
      <w:r w:rsidR="00533EF2">
        <w:rPr>
          <w:lang w:eastAsia="lt-LT"/>
        </w:rPr>
      </w:r>
      <w:r w:rsidR="00533EF2">
        <w:rPr>
          <w:lang w:eastAsia="lt-LT"/>
        </w:rPr>
        <w:fldChar w:fldCharType="separate"/>
      </w:r>
      <w:r w:rsidR="005C05B7">
        <w:rPr>
          <w:lang w:eastAsia="lt-LT"/>
        </w:rPr>
        <w:t>7.4.6</w:t>
      </w:r>
      <w:r w:rsidR="00533EF2">
        <w:rPr>
          <w:lang w:eastAsia="lt-LT"/>
        </w:rPr>
        <w:fldChar w:fldCharType="end"/>
      </w:r>
      <w:r>
        <w:rPr>
          <w:lang w:eastAsia="lt-LT"/>
        </w:rPr>
        <w:t>).</w:t>
      </w:r>
    </w:p>
    <w:p w14:paraId="795DDF2E" w14:textId="77777777" w:rsidR="00AC1CB9" w:rsidRDefault="00AC1CB9" w:rsidP="001643B7">
      <w:pPr>
        <w:pStyle w:val="ListParagraph"/>
        <w:numPr>
          <w:ilvl w:val="0"/>
          <w:numId w:val="37"/>
        </w:numPr>
        <w:spacing w:after="0"/>
        <w:jc w:val="both"/>
        <w:rPr>
          <w:lang w:eastAsia="lt-LT"/>
        </w:rPr>
      </w:pPr>
      <w:r>
        <w:rPr>
          <w:lang w:eastAsia="lt-LT"/>
        </w:rPr>
        <w:t>Žemiau pateikiama VIISP tvarkytojo darbuotojo prašymo teikti el. paslaugos konstravimo paslaugą tvarkymo funkcijų panaudos atvejų schema. Schemoje pateikiamos funkcijos VIISP tvarkytojo darbuotojo, kuris po pasirašytos VIISP paslaugos teikimo sutarties, atlieka prašymo vykdymą.</w:t>
      </w:r>
    </w:p>
    <w:p w14:paraId="2147D3D6" w14:textId="77777777" w:rsidR="00AC1CB9" w:rsidRDefault="00AC1CB9" w:rsidP="001643B7">
      <w:pPr>
        <w:pStyle w:val="ListParagraph"/>
        <w:spacing w:after="0"/>
        <w:ind w:left="0"/>
        <w:jc w:val="both"/>
        <w:rPr>
          <w:lang w:eastAsia="lt-LT"/>
        </w:rPr>
      </w:pPr>
    </w:p>
    <w:p w14:paraId="5B96706A" w14:textId="77777777" w:rsidR="00AC1CB9" w:rsidRDefault="00AC1CB9" w:rsidP="001643B7">
      <w:pPr>
        <w:pStyle w:val="ListParagraph"/>
        <w:spacing w:after="0"/>
        <w:ind w:left="0"/>
        <w:jc w:val="center"/>
        <w:rPr>
          <w:lang w:eastAsia="lt-LT"/>
        </w:rPr>
      </w:pPr>
      <w:r>
        <w:rPr>
          <w:noProof/>
        </w:rPr>
        <w:drawing>
          <wp:inline distT="0" distB="0" distL="0" distR="0" wp14:anchorId="40F17D50" wp14:editId="4599590E">
            <wp:extent cx="4191609" cy="2740617"/>
            <wp:effectExtent l="0" t="0" r="0" b="3175"/>
            <wp:docPr id="163921799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28">
                      <a:extLst>
                        <a:ext uri="{28A0092B-C50C-407E-A947-70E740481C1C}">
                          <a14:useLocalDpi xmlns:a14="http://schemas.microsoft.com/office/drawing/2010/main" val="0"/>
                        </a:ext>
                      </a:extLst>
                    </a:blip>
                    <a:stretch>
                      <a:fillRect/>
                    </a:stretch>
                  </pic:blipFill>
                  <pic:spPr>
                    <a:xfrm>
                      <a:off x="0" y="0"/>
                      <a:ext cx="4191609" cy="2740617"/>
                    </a:xfrm>
                    <a:prstGeom prst="rect">
                      <a:avLst/>
                    </a:prstGeom>
                  </pic:spPr>
                </pic:pic>
              </a:graphicData>
            </a:graphic>
          </wp:inline>
        </w:drawing>
      </w:r>
    </w:p>
    <w:p w14:paraId="35636AC6" w14:textId="503F7DE9" w:rsidR="00AC1CB9" w:rsidRDefault="00AC1CB9" w:rsidP="001643B7">
      <w:pPr>
        <w:pStyle w:val="Pavpavadarial"/>
      </w:pPr>
      <w:r w:rsidRPr="00453A84">
        <w:fldChar w:fldCharType="begin"/>
      </w:r>
      <w:r w:rsidRPr="00453A84">
        <w:instrText xml:space="preserve"> STYLEREF 1 \s </w:instrText>
      </w:r>
      <w:r w:rsidRPr="00453A84">
        <w:fldChar w:fldCharType="separate"/>
      </w:r>
      <w:bookmarkStart w:id="267" w:name="_Toc27401861"/>
      <w:r w:rsidR="005C05B7">
        <w:t>7</w:t>
      </w:r>
      <w:r w:rsidRPr="00453A84">
        <w:fldChar w:fldCharType="end"/>
      </w:r>
      <w:r w:rsidRPr="00453A84">
        <w:t>.</w:t>
      </w:r>
      <w:r w:rsidRPr="000C7442">
        <w:rPr>
          <w:noProof w:val="0"/>
          <w:szCs w:val="24"/>
        </w:rPr>
        <w:fldChar w:fldCharType="begin"/>
      </w:r>
      <w:r w:rsidRPr="000C7442">
        <w:rPr>
          <w:noProof w:val="0"/>
          <w:szCs w:val="24"/>
        </w:rPr>
        <w:instrText xml:space="preserve"> SEQ Figūra \* ARABIC \s 1 </w:instrText>
      </w:r>
      <w:r w:rsidRPr="000C7442">
        <w:rPr>
          <w:noProof w:val="0"/>
          <w:szCs w:val="24"/>
        </w:rPr>
        <w:fldChar w:fldCharType="separate"/>
      </w:r>
      <w:r w:rsidR="005C05B7">
        <w:rPr>
          <w:szCs w:val="24"/>
        </w:rPr>
        <w:t>5</w:t>
      </w:r>
      <w:r w:rsidRPr="000C7442">
        <w:rPr>
          <w:noProof w:val="0"/>
          <w:szCs w:val="24"/>
        </w:rPr>
        <w:fldChar w:fldCharType="end"/>
      </w:r>
      <w:r w:rsidRPr="000C7442">
        <w:rPr>
          <w:szCs w:val="24"/>
        </w:rPr>
        <w:t xml:space="preserve"> pav.</w:t>
      </w:r>
      <w:r w:rsidRPr="00453A84">
        <w:t xml:space="preserve"> </w:t>
      </w:r>
      <w:r w:rsidRPr="006D450D">
        <w:t>VIISP tvarkytojo darbuotojo prašymo teikti el. paslaugos konstravimo paslaugą tvarkymo funkcijų panaudos atvejų schema</w:t>
      </w:r>
      <w:bookmarkEnd w:id="267"/>
    </w:p>
    <w:p w14:paraId="420406B8" w14:textId="77777777" w:rsidR="00AC1CB9" w:rsidRDefault="00AC1CB9" w:rsidP="001643B7">
      <w:pPr>
        <w:pStyle w:val="ListParagraph"/>
        <w:numPr>
          <w:ilvl w:val="0"/>
          <w:numId w:val="37"/>
        </w:numPr>
        <w:spacing w:after="0"/>
        <w:jc w:val="both"/>
        <w:rPr>
          <w:lang w:eastAsia="lt-LT"/>
        </w:rPr>
      </w:pPr>
      <w:r w:rsidRPr="003A563E">
        <w:rPr>
          <w:b/>
          <w:bCs/>
          <w:lang w:eastAsia="lt-LT"/>
        </w:rPr>
        <w:t>VIISP tvarkytojo darbuotojas turi galėti peržiūrėti „El. paslaugos konstravimas ir teikimas“ paslaugos užsakymo prašymą</w:t>
      </w:r>
      <w:r>
        <w:rPr>
          <w:lang w:eastAsia="lt-LT"/>
        </w:rPr>
        <w:t>.</w:t>
      </w:r>
    </w:p>
    <w:p w14:paraId="2F82A40D" w14:textId="77777777" w:rsidR="00AC1CB9" w:rsidRPr="003A563E" w:rsidRDefault="00AC1CB9" w:rsidP="001643B7">
      <w:pPr>
        <w:pStyle w:val="ListParagraph"/>
        <w:numPr>
          <w:ilvl w:val="0"/>
          <w:numId w:val="37"/>
        </w:numPr>
        <w:spacing w:after="0"/>
        <w:jc w:val="both"/>
        <w:rPr>
          <w:b/>
          <w:bCs/>
          <w:lang w:eastAsia="lt-LT"/>
        </w:rPr>
      </w:pPr>
      <w:r w:rsidRPr="003A563E">
        <w:rPr>
          <w:b/>
          <w:bCs/>
          <w:lang w:eastAsia="lt-LT"/>
        </w:rPr>
        <w:t>VIISP tvarkytojo darbuotojas turi galėti sukurti prieigos teises:</w:t>
      </w:r>
    </w:p>
    <w:p w14:paraId="41DC4D15" w14:textId="77777777" w:rsidR="00AC1CB9" w:rsidRDefault="00AC1CB9" w:rsidP="001643B7">
      <w:pPr>
        <w:pStyle w:val="ListParagraph"/>
        <w:numPr>
          <w:ilvl w:val="1"/>
          <w:numId w:val="37"/>
        </w:numPr>
        <w:spacing w:after="0"/>
        <w:jc w:val="both"/>
        <w:rPr>
          <w:lang w:eastAsia="lt-LT"/>
        </w:rPr>
      </w:pPr>
      <w:r>
        <w:rPr>
          <w:lang w:eastAsia="lt-LT"/>
        </w:rPr>
        <w:t>Prašyme nurodytiems ir kitiems asmenims prie VIISP el. paslaugos konstravimo funkcionalumo;</w:t>
      </w:r>
    </w:p>
    <w:p w14:paraId="1B13225E" w14:textId="4C863083" w:rsidR="00AC1CB9" w:rsidRDefault="00AC1CB9" w:rsidP="001643B7">
      <w:pPr>
        <w:pStyle w:val="ListParagraph"/>
        <w:numPr>
          <w:ilvl w:val="1"/>
          <w:numId w:val="37"/>
        </w:numPr>
        <w:spacing w:after="0"/>
        <w:jc w:val="both"/>
        <w:rPr>
          <w:lang w:eastAsia="lt-LT"/>
        </w:rPr>
      </w:pPr>
      <w:r>
        <w:rPr>
          <w:lang w:eastAsia="lt-LT"/>
        </w:rPr>
        <w:t>Prašyme nurodytoms ir papildomoms duomenų mainų sąsajoms naudoti</w:t>
      </w:r>
      <w:r w:rsidR="00170C0F">
        <w:rPr>
          <w:lang w:eastAsia="lt-LT"/>
        </w:rPr>
        <w:t>.</w:t>
      </w:r>
    </w:p>
    <w:p w14:paraId="481A29B1" w14:textId="77777777" w:rsidR="00AC1CB9" w:rsidRDefault="00AC1CB9" w:rsidP="001643B7">
      <w:pPr>
        <w:pStyle w:val="ListParagraph"/>
        <w:numPr>
          <w:ilvl w:val="0"/>
          <w:numId w:val="37"/>
        </w:numPr>
        <w:spacing w:after="0"/>
        <w:jc w:val="both"/>
        <w:rPr>
          <w:lang w:eastAsia="lt-LT"/>
        </w:rPr>
      </w:pPr>
      <w:r>
        <w:rPr>
          <w:lang w:eastAsia="lt-LT"/>
        </w:rPr>
        <w:t>Prieigos teises asmenims, kurie nurodyti prašyme, turi būti galima sukurti iš prašymo konteksto, be poreikio naviguoti į VIISP administravimo funkcionalumą.</w:t>
      </w:r>
    </w:p>
    <w:p w14:paraId="2EBE5853" w14:textId="77777777" w:rsidR="00AC1CB9" w:rsidRDefault="00AC1CB9" w:rsidP="001643B7">
      <w:pPr>
        <w:pStyle w:val="ListParagraph"/>
        <w:numPr>
          <w:ilvl w:val="0"/>
          <w:numId w:val="37"/>
        </w:numPr>
        <w:spacing w:after="0"/>
        <w:jc w:val="both"/>
        <w:rPr>
          <w:lang w:eastAsia="lt-LT"/>
        </w:rPr>
      </w:pPr>
      <w:r>
        <w:rPr>
          <w:lang w:eastAsia="lt-LT"/>
        </w:rPr>
        <w:t>Prieigos teises naudoti prašyme nurodytas duomenų mainų sąsajas turi būti galima iš prašymo konteksto.</w:t>
      </w:r>
    </w:p>
    <w:p w14:paraId="574F26A4" w14:textId="6DD70B62" w:rsidR="00AC1CB9" w:rsidRDefault="00AC1CB9" w:rsidP="001643B7">
      <w:pPr>
        <w:pStyle w:val="ListParagraph"/>
        <w:numPr>
          <w:ilvl w:val="0"/>
          <w:numId w:val="37"/>
        </w:numPr>
        <w:spacing w:after="0"/>
        <w:jc w:val="both"/>
        <w:rPr>
          <w:lang w:eastAsia="lt-LT"/>
        </w:rPr>
      </w:pPr>
      <w:r>
        <w:rPr>
          <w:lang w:eastAsia="lt-LT"/>
        </w:rPr>
        <w:t xml:space="preserve">Reikiamos prieigos automatiškai kuriamos reikiama apimti VIISP </w:t>
      </w:r>
      <w:r w:rsidR="00170C0F">
        <w:rPr>
          <w:lang w:eastAsia="lt-LT"/>
        </w:rPr>
        <w:t>testavimo</w:t>
      </w:r>
      <w:r>
        <w:rPr>
          <w:lang w:eastAsia="lt-LT"/>
        </w:rPr>
        <w:t xml:space="preserve"> ir produkcinėje aplinkoje.</w:t>
      </w:r>
    </w:p>
    <w:p w14:paraId="128A4E27" w14:textId="2AC1FE4B" w:rsidR="00AC1CB9" w:rsidRDefault="00AC1CB9" w:rsidP="001643B7">
      <w:pPr>
        <w:pStyle w:val="ListParagraph"/>
        <w:numPr>
          <w:ilvl w:val="0"/>
          <w:numId w:val="37"/>
        </w:numPr>
        <w:spacing w:after="0"/>
        <w:jc w:val="both"/>
        <w:rPr>
          <w:lang w:eastAsia="lt-LT"/>
        </w:rPr>
      </w:pPr>
      <w:r>
        <w:rPr>
          <w:lang w:eastAsia="lt-LT"/>
        </w:rPr>
        <w:t>Žemiau pateikiama el. paslaugų konstravimo modulio panaudos atvejų schema.</w:t>
      </w:r>
    </w:p>
    <w:p w14:paraId="5EE4E936" w14:textId="77777777" w:rsidR="00AC1CB9" w:rsidRDefault="00AC1CB9" w:rsidP="001643B7">
      <w:pPr>
        <w:pStyle w:val="ListParagraph"/>
        <w:spacing w:after="0"/>
        <w:ind w:left="0"/>
        <w:jc w:val="both"/>
        <w:rPr>
          <w:lang w:eastAsia="lt-LT"/>
        </w:rPr>
      </w:pPr>
    </w:p>
    <w:p w14:paraId="0ED39B8E" w14:textId="77777777" w:rsidR="00AC1CB9" w:rsidRDefault="00AC1CB9" w:rsidP="001643B7">
      <w:pPr>
        <w:pStyle w:val="ListParagraph"/>
        <w:spacing w:after="0"/>
        <w:ind w:left="0"/>
        <w:jc w:val="both"/>
        <w:rPr>
          <w:lang w:eastAsia="lt-LT"/>
        </w:rPr>
      </w:pPr>
      <w:r>
        <w:rPr>
          <w:noProof/>
        </w:rPr>
        <w:drawing>
          <wp:inline distT="0" distB="0" distL="0" distR="0" wp14:anchorId="2AF4A894" wp14:editId="2581B90F">
            <wp:extent cx="6247180" cy="7743564"/>
            <wp:effectExtent l="0" t="0" r="1270" b="0"/>
            <wp:docPr id="201615592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29">
                      <a:extLst>
                        <a:ext uri="{28A0092B-C50C-407E-A947-70E740481C1C}">
                          <a14:useLocalDpi xmlns:a14="http://schemas.microsoft.com/office/drawing/2010/main" val="0"/>
                        </a:ext>
                      </a:extLst>
                    </a:blip>
                    <a:stretch>
                      <a:fillRect/>
                    </a:stretch>
                  </pic:blipFill>
                  <pic:spPr>
                    <a:xfrm>
                      <a:off x="0" y="0"/>
                      <a:ext cx="6247180" cy="7743564"/>
                    </a:xfrm>
                    <a:prstGeom prst="rect">
                      <a:avLst/>
                    </a:prstGeom>
                  </pic:spPr>
                </pic:pic>
              </a:graphicData>
            </a:graphic>
          </wp:inline>
        </w:drawing>
      </w:r>
    </w:p>
    <w:p w14:paraId="67034F61" w14:textId="0D571D06" w:rsidR="00AC1CB9" w:rsidRDefault="00AC1CB9" w:rsidP="001643B7">
      <w:pPr>
        <w:pStyle w:val="Pavpavadarial"/>
      </w:pPr>
      <w:r w:rsidRPr="00CE60A4">
        <w:fldChar w:fldCharType="begin"/>
      </w:r>
      <w:r w:rsidRPr="00CE60A4">
        <w:instrText xml:space="preserve"> STYLEREF 1 \s </w:instrText>
      </w:r>
      <w:r w:rsidRPr="00CE60A4">
        <w:fldChar w:fldCharType="separate"/>
      </w:r>
      <w:bookmarkStart w:id="268" w:name="_Toc27401862"/>
      <w:r w:rsidR="005C05B7">
        <w:t>7</w:t>
      </w:r>
      <w:r w:rsidRPr="00CE60A4">
        <w:fldChar w:fldCharType="end"/>
      </w:r>
      <w:r w:rsidRPr="00CE60A4">
        <w:t>.</w:t>
      </w:r>
      <w:r w:rsidRPr="000C7442">
        <w:rPr>
          <w:noProof w:val="0"/>
          <w:szCs w:val="24"/>
        </w:rPr>
        <w:fldChar w:fldCharType="begin"/>
      </w:r>
      <w:r w:rsidRPr="000C7442">
        <w:rPr>
          <w:noProof w:val="0"/>
          <w:szCs w:val="24"/>
        </w:rPr>
        <w:instrText xml:space="preserve"> SEQ Figūra \* ARABIC \s 1 </w:instrText>
      </w:r>
      <w:r w:rsidRPr="000C7442">
        <w:rPr>
          <w:noProof w:val="0"/>
          <w:szCs w:val="24"/>
        </w:rPr>
        <w:fldChar w:fldCharType="separate"/>
      </w:r>
      <w:r w:rsidR="005C05B7">
        <w:rPr>
          <w:szCs w:val="24"/>
        </w:rPr>
        <w:t>6</w:t>
      </w:r>
      <w:r w:rsidRPr="000C7442">
        <w:rPr>
          <w:noProof w:val="0"/>
          <w:szCs w:val="24"/>
        </w:rPr>
        <w:fldChar w:fldCharType="end"/>
      </w:r>
      <w:r w:rsidRPr="000C7442">
        <w:rPr>
          <w:szCs w:val="24"/>
        </w:rPr>
        <w:t xml:space="preserve"> pav.</w:t>
      </w:r>
      <w:r w:rsidRPr="00CE60A4">
        <w:t xml:space="preserve"> Paprastojo el. paslaugų konstravimo modulio panaudos </w:t>
      </w:r>
      <w:r w:rsidRPr="006D450D">
        <w:t>atvejų schema</w:t>
      </w:r>
      <w:bookmarkEnd w:id="268"/>
    </w:p>
    <w:p w14:paraId="0509304E" w14:textId="77777777" w:rsidR="00AC1CB9" w:rsidRDefault="00AC1CB9" w:rsidP="001643B7">
      <w:pPr>
        <w:pStyle w:val="ListParagraph"/>
        <w:numPr>
          <w:ilvl w:val="0"/>
          <w:numId w:val="37"/>
        </w:numPr>
        <w:spacing w:after="0"/>
        <w:jc w:val="both"/>
        <w:rPr>
          <w:lang w:eastAsia="lt-LT"/>
        </w:rPr>
      </w:pPr>
      <w:r w:rsidRPr="00210138">
        <w:rPr>
          <w:b/>
          <w:bCs/>
          <w:lang w:eastAsia="lt-LT"/>
        </w:rPr>
        <w:t>VIISP naudotojui turi būti galima pasirinkti tipinį paslaugos procesą ir jį parametrizuoti</w:t>
      </w:r>
      <w:r>
        <w:rPr>
          <w:lang w:eastAsia="lt-LT"/>
        </w:rPr>
        <w:t>:</w:t>
      </w:r>
    </w:p>
    <w:p w14:paraId="4C8EE1AC" w14:textId="77777777" w:rsidR="00AC1CB9" w:rsidRDefault="00AC1CB9" w:rsidP="001643B7">
      <w:pPr>
        <w:pStyle w:val="ListParagraph"/>
        <w:numPr>
          <w:ilvl w:val="1"/>
          <w:numId w:val="37"/>
        </w:numPr>
        <w:spacing w:after="0"/>
        <w:jc w:val="both"/>
        <w:rPr>
          <w:lang w:eastAsia="lt-LT"/>
        </w:rPr>
      </w:pPr>
      <w:r>
        <w:rPr>
          <w:lang w:eastAsia="lt-LT"/>
        </w:rPr>
        <w:t>Detalios analizės ir projektavimo metu turi būti apibrėžti tipiniai el. paslaugos teikimo procesai, kurie turi būti siūlomi VIISP naudotojui pasirinkti. Tipiniai paslaugų procesai neapsiribojant turi būti modeliuojami šiais proceso žingsniais:</w:t>
      </w:r>
    </w:p>
    <w:p w14:paraId="20746C50" w14:textId="77777777" w:rsidR="00AC1CB9" w:rsidRDefault="00AC1CB9" w:rsidP="001643B7">
      <w:pPr>
        <w:pStyle w:val="ListParagraph"/>
        <w:numPr>
          <w:ilvl w:val="2"/>
          <w:numId w:val="37"/>
        </w:numPr>
        <w:spacing w:after="0"/>
        <w:jc w:val="both"/>
        <w:rPr>
          <w:lang w:eastAsia="lt-LT"/>
        </w:rPr>
      </w:pPr>
      <w:r>
        <w:rPr>
          <w:lang w:eastAsia="lt-LT"/>
        </w:rPr>
        <w:t>Prašymo sudarymas (el. paslaugos iniciavimas);</w:t>
      </w:r>
    </w:p>
    <w:p w14:paraId="2D6BF0F6" w14:textId="77777777" w:rsidR="00AC1CB9" w:rsidRDefault="00AC1CB9" w:rsidP="001643B7">
      <w:pPr>
        <w:pStyle w:val="ListParagraph"/>
        <w:numPr>
          <w:ilvl w:val="2"/>
          <w:numId w:val="37"/>
        </w:numPr>
        <w:spacing w:after="0"/>
        <w:jc w:val="both"/>
        <w:rPr>
          <w:lang w:eastAsia="lt-LT"/>
        </w:rPr>
      </w:pPr>
      <w:r>
        <w:rPr>
          <w:lang w:eastAsia="lt-LT"/>
        </w:rPr>
        <w:t>Prašymo pasirašymas;</w:t>
      </w:r>
    </w:p>
    <w:p w14:paraId="2107D42D" w14:textId="77777777" w:rsidR="00AC1CB9" w:rsidRDefault="00AC1CB9" w:rsidP="001643B7">
      <w:pPr>
        <w:pStyle w:val="ListParagraph"/>
        <w:numPr>
          <w:ilvl w:val="2"/>
          <w:numId w:val="37"/>
        </w:numPr>
        <w:spacing w:after="0"/>
        <w:jc w:val="both"/>
        <w:rPr>
          <w:lang w:eastAsia="lt-LT"/>
        </w:rPr>
      </w:pPr>
      <w:r>
        <w:rPr>
          <w:lang w:eastAsia="lt-LT"/>
        </w:rPr>
        <w:t>Paslaugos apmokėjimas;</w:t>
      </w:r>
    </w:p>
    <w:p w14:paraId="44638EC6" w14:textId="77777777" w:rsidR="00AC1CB9" w:rsidRDefault="00AC1CB9" w:rsidP="001643B7">
      <w:pPr>
        <w:pStyle w:val="ListParagraph"/>
        <w:numPr>
          <w:ilvl w:val="2"/>
          <w:numId w:val="37"/>
        </w:numPr>
        <w:spacing w:after="0"/>
        <w:jc w:val="both"/>
        <w:rPr>
          <w:lang w:eastAsia="lt-LT"/>
        </w:rPr>
      </w:pPr>
      <w:r>
        <w:rPr>
          <w:lang w:eastAsia="lt-LT"/>
        </w:rPr>
        <w:t>Prašymo pateikimas;</w:t>
      </w:r>
    </w:p>
    <w:p w14:paraId="3A692642" w14:textId="77777777" w:rsidR="00AC1CB9" w:rsidRDefault="00AC1CB9" w:rsidP="001643B7">
      <w:pPr>
        <w:pStyle w:val="ListParagraph"/>
        <w:numPr>
          <w:ilvl w:val="2"/>
          <w:numId w:val="37"/>
        </w:numPr>
        <w:spacing w:after="0"/>
        <w:jc w:val="both"/>
        <w:rPr>
          <w:lang w:eastAsia="lt-LT"/>
        </w:rPr>
      </w:pPr>
      <w:r>
        <w:rPr>
          <w:lang w:eastAsia="lt-LT"/>
        </w:rPr>
        <w:t>Prašymo peržiūra;</w:t>
      </w:r>
    </w:p>
    <w:p w14:paraId="6EED9421" w14:textId="77777777" w:rsidR="00AC1CB9" w:rsidRDefault="00AC1CB9" w:rsidP="001643B7">
      <w:pPr>
        <w:pStyle w:val="ListParagraph"/>
        <w:numPr>
          <w:ilvl w:val="2"/>
          <w:numId w:val="37"/>
        </w:numPr>
        <w:spacing w:after="0"/>
        <w:jc w:val="both"/>
        <w:rPr>
          <w:lang w:eastAsia="lt-LT"/>
        </w:rPr>
      </w:pPr>
      <w:r>
        <w:rPr>
          <w:lang w:eastAsia="lt-LT"/>
        </w:rPr>
        <w:t>Prašymo tikrinimas;</w:t>
      </w:r>
    </w:p>
    <w:p w14:paraId="2B58B43E" w14:textId="77777777" w:rsidR="00AC1CB9" w:rsidRDefault="00AC1CB9" w:rsidP="001643B7">
      <w:pPr>
        <w:pStyle w:val="ListParagraph"/>
        <w:numPr>
          <w:ilvl w:val="2"/>
          <w:numId w:val="37"/>
        </w:numPr>
        <w:spacing w:after="0"/>
        <w:jc w:val="both"/>
        <w:rPr>
          <w:lang w:eastAsia="lt-LT"/>
        </w:rPr>
      </w:pPr>
      <w:r>
        <w:rPr>
          <w:lang w:eastAsia="lt-LT"/>
        </w:rPr>
        <w:t>Prašymo tikslinimas;</w:t>
      </w:r>
    </w:p>
    <w:p w14:paraId="05078AEA" w14:textId="77777777" w:rsidR="00AC1CB9" w:rsidRDefault="00AC1CB9" w:rsidP="001643B7">
      <w:pPr>
        <w:pStyle w:val="ListParagraph"/>
        <w:numPr>
          <w:ilvl w:val="2"/>
          <w:numId w:val="37"/>
        </w:numPr>
        <w:spacing w:after="0"/>
        <w:jc w:val="both"/>
        <w:rPr>
          <w:lang w:eastAsia="lt-LT"/>
        </w:rPr>
      </w:pPr>
      <w:r>
        <w:rPr>
          <w:lang w:eastAsia="lt-LT"/>
        </w:rPr>
        <w:t>Prašymo atmetimas;</w:t>
      </w:r>
    </w:p>
    <w:p w14:paraId="0D68E510" w14:textId="77777777" w:rsidR="00AC1CB9" w:rsidRDefault="00AC1CB9" w:rsidP="001643B7">
      <w:pPr>
        <w:pStyle w:val="ListParagraph"/>
        <w:numPr>
          <w:ilvl w:val="2"/>
          <w:numId w:val="37"/>
        </w:numPr>
        <w:spacing w:after="0"/>
        <w:jc w:val="both"/>
        <w:rPr>
          <w:lang w:eastAsia="lt-LT"/>
        </w:rPr>
      </w:pPr>
      <w:r>
        <w:rPr>
          <w:lang w:eastAsia="lt-LT"/>
        </w:rPr>
        <w:t>Prašymo tenkinimas;</w:t>
      </w:r>
    </w:p>
    <w:p w14:paraId="0C28572E" w14:textId="77777777" w:rsidR="00AC1CB9" w:rsidRDefault="00AC1CB9" w:rsidP="001643B7">
      <w:pPr>
        <w:pStyle w:val="ListParagraph"/>
        <w:numPr>
          <w:ilvl w:val="2"/>
          <w:numId w:val="37"/>
        </w:numPr>
        <w:spacing w:after="0"/>
        <w:jc w:val="both"/>
        <w:rPr>
          <w:lang w:eastAsia="lt-LT"/>
        </w:rPr>
      </w:pPr>
      <w:r>
        <w:rPr>
          <w:lang w:eastAsia="lt-LT"/>
        </w:rPr>
        <w:t>Paslaugos rezultato pateikimas;</w:t>
      </w:r>
    </w:p>
    <w:p w14:paraId="02A53451" w14:textId="77777777" w:rsidR="00AC1CB9" w:rsidRDefault="00AC1CB9" w:rsidP="001643B7">
      <w:pPr>
        <w:pStyle w:val="ListParagraph"/>
        <w:numPr>
          <w:ilvl w:val="2"/>
          <w:numId w:val="37"/>
        </w:numPr>
        <w:spacing w:after="0"/>
        <w:jc w:val="both"/>
        <w:rPr>
          <w:lang w:eastAsia="lt-LT"/>
        </w:rPr>
      </w:pPr>
      <w:r>
        <w:rPr>
          <w:lang w:eastAsia="lt-LT"/>
        </w:rPr>
        <w:t>Paslaugos rezultato gavimas/ peržiūra;</w:t>
      </w:r>
    </w:p>
    <w:p w14:paraId="16D4A82C" w14:textId="68B338B2" w:rsidR="00AC1CB9" w:rsidRDefault="00AC1CB9" w:rsidP="001643B7">
      <w:pPr>
        <w:pStyle w:val="ListParagraph"/>
        <w:numPr>
          <w:ilvl w:val="2"/>
          <w:numId w:val="37"/>
        </w:numPr>
        <w:spacing w:after="0"/>
        <w:jc w:val="both"/>
        <w:rPr>
          <w:lang w:eastAsia="lt-LT"/>
        </w:rPr>
      </w:pPr>
      <w:r>
        <w:rPr>
          <w:lang w:eastAsia="lt-LT"/>
        </w:rPr>
        <w:t xml:space="preserve">Ir </w:t>
      </w:r>
      <w:r w:rsidR="00CE23C1">
        <w:rPr>
          <w:lang w:eastAsia="lt-LT"/>
        </w:rPr>
        <w:t>kitais veiksmais, kurie būtini pilnavertei el. paslaugai realizuoti</w:t>
      </w:r>
      <w:r>
        <w:rPr>
          <w:lang w:eastAsia="lt-LT"/>
        </w:rPr>
        <w:t>.</w:t>
      </w:r>
    </w:p>
    <w:p w14:paraId="774461EC" w14:textId="77777777" w:rsidR="00AC1CB9" w:rsidRDefault="00AC1CB9" w:rsidP="001643B7">
      <w:pPr>
        <w:pStyle w:val="ListParagraph"/>
        <w:numPr>
          <w:ilvl w:val="1"/>
          <w:numId w:val="37"/>
        </w:numPr>
        <w:spacing w:after="0"/>
        <w:jc w:val="both"/>
        <w:rPr>
          <w:lang w:eastAsia="lt-LT"/>
        </w:rPr>
      </w:pPr>
      <w:r>
        <w:rPr>
          <w:lang w:eastAsia="lt-LT"/>
        </w:rPr>
        <w:t>VIISP naudotojui turi būti pateikiama informacija apie kiekvieną tipinį procesą:</w:t>
      </w:r>
    </w:p>
    <w:p w14:paraId="156D8596" w14:textId="77777777" w:rsidR="00AC1CB9" w:rsidRDefault="00AC1CB9" w:rsidP="001643B7">
      <w:pPr>
        <w:pStyle w:val="ListParagraph"/>
        <w:numPr>
          <w:ilvl w:val="2"/>
          <w:numId w:val="37"/>
        </w:numPr>
        <w:spacing w:after="0"/>
        <w:jc w:val="both"/>
        <w:rPr>
          <w:lang w:eastAsia="lt-LT"/>
        </w:rPr>
      </w:pPr>
      <w:r>
        <w:rPr>
          <w:lang w:eastAsia="lt-LT"/>
        </w:rPr>
        <w:t>Kokie proceso žingsniai jį sudaro;</w:t>
      </w:r>
    </w:p>
    <w:p w14:paraId="25AA7FDE" w14:textId="77777777" w:rsidR="00AC1CB9" w:rsidRDefault="00AC1CB9" w:rsidP="001643B7">
      <w:pPr>
        <w:pStyle w:val="ListParagraph"/>
        <w:numPr>
          <w:ilvl w:val="2"/>
          <w:numId w:val="37"/>
        </w:numPr>
        <w:spacing w:after="0"/>
        <w:jc w:val="both"/>
        <w:rPr>
          <w:lang w:eastAsia="lt-LT"/>
        </w:rPr>
      </w:pPr>
      <w:r>
        <w:rPr>
          <w:lang w:eastAsia="lt-LT"/>
        </w:rPr>
        <w:t>Proceso žingsnių aprašymas;</w:t>
      </w:r>
    </w:p>
    <w:p w14:paraId="18F84037" w14:textId="77777777" w:rsidR="00AC1CB9" w:rsidRDefault="00AC1CB9" w:rsidP="001643B7">
      <w:pPr>
        <w:pStyle w:val="ListParagraph"/>
        <w:numPr>
          <w:ilvl w:val="2"/>
          <w:numId w:val="37"/>
        </w:numPr>
        <w:spacing w:after="0"/>
        <w:jc w:val="both"/>
        <w:rPr>
          <w:lang w:eastAsia="lt-LT"/>
        </w:rPr>
      </w:pPr>
      <w:r>
        <w:rPr>
          <w:lang w:eastAsia="lt-LT"/>
        </w:rPr>
        <w:t>Proceso apribojimai;</w:t>
      </w:r>
    </w:p>
    <w:p w14:paraId="06C44C49" w14:textId="77777777" w:rsidR="00AC1CB9" w:rsidRDefault="00AC1CB9" w:rsidP="001643B7">
      <w:pPr>
        <w:pStyle w:val="ListParagraph"/>
        <w:numPr>
          <w:ilvl w:val="2"/>
          <w:numId w:val="37"/>
        </w:numPr>
        <w:spacing w:after="0"/>
        <w:jc w:val="both"/>
        <w:rPr>
          <w:lang w:eastAsia="lt-LT"/>
        </w:rPr>
      </w:pPr>
      <w:r>
        <w:rPr>
          <w:lang w:eastAsia="lt-LT"/>
        </w:rPr>
        <w:t>Kita aktuali informacija, kuri padėtų VIISP naudotojui pasirinkti tinkamą tipinį el. paslaugos procesą.</w:t>
      </w:r>
    </w:p>
    <w:p w14:paraId="33AF38E1" w14:textId="77777777" w:rsidR="00AC1CB9" w:rsidRDefault="00AC1CB9" w:rsidP="001643B7">
      <w:pPr>
        <w:pStyle w:val="ListParagraph"/>
        <w:numPr>
          <w:ilvl w:val="1"/>
          <w:numId w:val="37"/>
        </w:numPr>
        <w:spacing w:after="0"/>
        <w:jc w:val="both"/>
        <w:rPr>
          <w:lang w:eastAsia="lt-LT"/>
        </w:rPr>
      </w:pPr>
      <w:r>
        <w:rPr>
          <w:lang w:eastAsia="lt-LT"/>
        </w:rPr>
        <w:t>Pasirinkus tipinį el. paslaugos procesą turi būti inicijuojamas el. paslaugos kūrimas:</w:t>
      </w:r>
    </w:p>
    <w:p w14:paraId="6425D798" w14:textId="77777777" w:rsidR="00AC1CB9" w:rsidRDefault="00AC1CB9" w:rsidP="001643B7">
      <w:pPr>
        <w:pStyle w:val="ListParagraph"/>
        <w:numPr>
          <w:ilvl w:val="2"/>
          <w:numId w:val="37"/>
        </w:numPr>
        <w:spacing w:after="0"/>
        <w:jc w:val="both"/>
        <w:rPr>
          <w:lang w:eastAsia="lt-LT"/>
        </w:rPr>
      </w:pPr>
      <w:r>
        <w:rPr>
          <w:lang w:eastAsia="lt-LT"/>
        </w:rPr>
        <w:t>Vizualiai pateikiamas el. paslaugos procesas, kuriame pateikiama el. paslaugos konstravimo apimtis: išskiriami proceso žingsniai, formos, pranešimai, užduotys, proceso sąlyginiai išsišakojimai, proceso parametrai, kurie turi būti VIISP naudotojo sukurti / parametrizuoti ar atlikti kiti būtini veiksmai.</w:t>
      </w:r>
    </w:p>
    <w:p w14:paraId="1ACCC37A" w14:textId="77777777" w:rsidR="00AC1CB9" w:rsidRDefault="00AC1CB9" w:rsidP="001643B7">
      <w:pPr>
        <w:pStyle w:val="ListParagraph"/>
        <w:numPr>
          <w:ilvl w:val="2"/>
          <w:numId w:val="37"/>
        </w:numPr>
        <w:spacing w:after="0"/>
        <w:jc w:val="both"/>
        <w:rPr>
          <w:lang w:eastAsia="lt-LT"/>
        </w:rPr>
      </w:pPr>
      <w:r>
        <w:rPr>
          <w:lang w:eastAsia="lt-LT"/>
        </w:rPr>
        <w:t>VIISP naudotojas turi galėti inicijuoti el. paslaugos kūrimo ir / ar parametrizavimo veiksmus iš vizualiai pateikto proceso.</w:t>
      </w:r>
    </w:p>
    <w:p w14:paraId="3C73F051" w14:textId="77777777" w:rsidR="00AC1CB9" w:rsidRDefault="00AC1CB9" w:rsidP="001643B7">
      <w:pPr>
        <w:pStyle w:val="ListParagraph"/>
        <w:numPr>
          <w:ilvl w:val="2"/>
          <w:numId w:val="37"/>
        </w:numPr>
        <w:spacing w:after="0"/>
        <w:jc w:val="both"/>
        <w:rPr>
          <w:lang w:eastAsia="lt-LT"/>
        </w:rPr>
      </w:pPr>
      <w:r>
        <w:rPr>
          <w:lang w:eastAsia="lt-LT"/>
        </w:rPr>
        <w:t>VIISP naudotojui turi būti pateikiamos visos kitos el. paslaugos konstravimo funkcijos, kurios reikalingos el. paslaugos proceso konstravimui. El. paslaugos konstravimo funkcijos turi būti logiškai ir ergonomiškai vienoje VIISP vietoje (modulyje, srityje), kad visos reikiamos funkcijos būtų VIISP naudotojui intuityviai randamos, panaudojamos el. paslaugos konstravimo metu.</w:t>
      </w:r>
    </w:p>
    <w:p w14:paraId="46D73AD4" w14:textId="77777777" w:rsidR="00AC1CB9" w:rsidRDefault="00AC1CB9" w:rsidP="001643B7">
      <w:pPr>
        <w:pStyle w:val="ListParagraph"/>
        <w:numPr>
          <w:ilvl w:val="0"/>
          <w:numId w:val="37"/>
        </w:numPr>
        <w:spacing w:after="0"/>
        <w:jc w:val="both"/>
        <w:rPr>
          <w:lang w:eastAsia="lt-LT"/>
        </w:rPr>
      </w:pPr>
      <w:r w:rsidRPr="00210138">
        <w:rPr>
          <w:b/>
          <w:bCs/>
          <w:lang w:eastAsia="lt-LT"/>
        </w:rPr>
        <w:t>VIISP naudotojas turi galėti tvarkyti el. paslaugos aprašą</w:t>
      </w:r>
      <w:r>
        <w:rPr>
          <w:lang w:eastAsia="lt-LT"/>
        </w:rPr>
        <w:t>:</w:t>
      </w:r>
    </w:p>
    <w:p w14:paraId="49F8A3F7" w14:textId="77777777" w:rsidR="00AC1CB9" w:rsidRDefault="00AC1CB9" w:rsidP="001643B7">
      <w:pPr>
        <w:pStyle w:val="ListParagraph"/>
        <w:numPr>
          <w:ilvl w:val="1"/>
          <w:numId w:val="37"/>
        </w:numPr>
        <w:spacing w:after="0"/>
        <w:jc w:val="both"/>
        <w:rPr>
          <w:lang w:eastAsia="lt-LT"/>
        </w:rPr>
      </w:pPr>
      <w:r>
        <w:rPr>
          <w:lang w:eastAsia="lt-LT"/>
        </w:rPr>
        <w:t>Turi būti galima sudaryti ir redaguoti el. paslaugos aprašą. Aprašas turi būti sudaromas pagal šiuo metu esančia aprašo struktūrą.</w:t>
      </w:r>
    </w:p>
    <w:p w14:paraId="62B72979" w14:textId="77777777" w:rsidR="00AC1CB9" w:rsidRDefault="00AC1CB9" w:rsidP="001643B7">
      <w:pPr>
        <w:pStyle w:val="ListParagraph"/>
        <w:numPr>
          <w:ilvl w:val="1"/>
          <w:numId w:val="37"/>
        </w:numPr>
        <w:spacing w:after="0"/>
        <w:jc w:val="both"/>
        <w:rPr>
          <w:lang w:eastAsia="lt-LT"/>
        </w:rPr>
      </w:pPr>
      <w:r>
        <w:rPr>
          <w:lang w:eastAsia="lt-LT"/>
        </w:rPr>
        <w:t>Aprašo forma turi būti patobulinta ergonominiais aspektais:</w:t>
      </w:r>
    </w:p>
    <w:p w14:paraId="27BEF2A1" w14:textId="77777777" w:rsidR="00AC1CB9" w:rsidRDefault="00AC1CB9" w:rsidP="001643B7">
      <w:pPr>
        <w:pStyle w:val="ListParagraph"/>
        <w:numPr>
          <w:ilvl w:val="2"/>
          <w:numId w:val="37"/>
        </w:numPr>
        <w:spacing w:after="0"/>
        <w:jc w:val="both"/>
        <w:rPr>
          <w:lang w:eastAsia="lt-LT"/>
        </w:rPr>
      </w:pPr>
      <w:r>
        <w:rPr>
          <w:lang w:eastAsia="lt-LT"/>
        </w:rPr>
        <w:t xml:space="preserve">Kiekvienas formos elementas turi turėti kontekstinę pagalbą (angl. </w:t>
      </w:r>
      <w:proofErr w:type="spellStart"/>
      <w:r w:rsidRPr="006D4E15">
        <w:rPr>
          <w:i/>
          <w:iCs/>
          <w:lang w:eastAsia="lt-LT"/>
        </w:rPr>
        <w:t>tooltips</w:t>
      </w:r>
      <w:proofErr w:type="spellEnd"/>
      <w:r>
        <w:rPr>
          <w:lang w:eastAsia="lt-LT"/>
        </w:rPr>
        <w:t>), kuri aiškiai paaiškintų elemento paskirtį. Galimi išimtiniai atvejai, kai formos elemento pavadinimas yra pakankamai aiškus, nereikalaujantis platesnio paaiškinimo;</w:t>
      </w:r>
    </w:p>
    <w:p w14:paraId="636EE500" w14:textId="77777777" w:rsidR="00AC1CB9" w:rsidRDefault="00AC1CB9" w:rsidP="001643B7">
      <w:pPr>
        <w:pStyle w:val="ListParagraph"/>
        <w:numPr>
          <w:ilvl w:val="2"/>
          <w:numId w:val="37"/>
        </w:numPr>
        <w:spacing w:after="0"/>
        <w:jc w:val="both"/>
        <w:rPr>
          <w:lang w:eastAsia="lt-LT"/>
        </w:rPr>
      </w:pPr>
      <w:r>
        <w:rPr>
          <w:lang w:eastAsia="lt-LT"/>
        </w:rPr>
        <w:t>Kiekvienas formos elementas turi turėti prasmingą, išsamų pavadinimą;</w:t>
      </w:r>
    </w:p>
    <w:p w14:paraId="30541B06" w14:textId="77777777" w:rsidR="00AC1CB9" w:rsidRDefault="00AC1CB9" w:rsidP="001643B7">
      <w:pPr>
        <w:pStyle w:val="ListParagraph"/>
        <w:numPr>
          <w:ilvl w:val="2"/>
          <w:numId w:val="37"/>
        </w:numPr>
        <w:spacing w:after="0"/>
        <w:jc w:val="both"/>
        <w:rPr>
          <w:lang w:eastAsia="lt-LT"/>
        </w:rPr>
      </w:pPr>
      <w:r>
        <w:rPr>
          <w:lang w:eastAsia="lt-LT"/>
        </w:rPr>
        <w:t>Apraše neturi būti pateikiami techniniai el. paslaugos parametrai (pavyzdžiui: „</w:t>
      </w:r>
      <w:proofErr w:type="spellStart"/>
      <w:r w:rsidRPr="00C937A3">
        <w:rPr>
          <w:i/>
          <w:iCs/>
          <w:lang w:eastAsia="lt-LT"/>
        </w:rPr>
        <w:t>Auth</w:t>
      </w:r>
      <w:proofErr w:type="spellEnd"/>
      <w:r>
        <w:rPr>
          <w:lang w:eastAsia="lt-LT"/>
        </w:rPr>
        <w:t xml:space="preserve"> protokolo versija“ ir pan.). Jie turi būti perkeliami į atskirą el. paslaugos parametrizavimo sritį;</w:t>
      </w:r>
    </w:p>
    <w:p w14:paraId="259D8FD8" w14:textId="77777777" w:rsidR="00AC1CB9" w:rsidRDefault="00AC1CB9" w:rsidP="001643B7">
      <w:pPr>
        <w:pStyle w:val="ListParagraph"/>
        <w:numPr>
          <w:ilvl w:val="2"/>
          <w:numId w:val="37"/>
        </w:numPr>
        <w:spacing w:after="0"/>
        <w:jc w:val="both"/>
        <w:rPr>
          <w:lang w:eastAsia="lt-LT"/>
        </w:rPr>
      </w:pPr>
      <w:r>
        <w:rPr>
          <w:lang w:eastAsia="lt-LT"/>
        </w:rPr>
        <w:t>Formos elementai, kurie gali būti užpildyti/ sudaryti VIISP automatiškai, neturi būti pateikiami pildyti VIISP naudotojui (pavyzdžiui: „Unikalus ID“ ir pan.).</w:t>
      </w:r>
    </w:p>
    <w:p w14:paraId="28A42311" w14:textId="77777777" w:rsidR="00AC1CB9" w:rsidRDefault="00AC1CB9" w:rsidP="001643B7">
      <w:pPr>
        <w:pStyle w:val="ListParagraph"/>
        <w:numPr>
          <w:ilvl w:val="0"/>
          <w:numId w:val="37"/>
        </w:numPr>
        <w:spacing w:after="0"/>
        <w:jc w:val="both"/>
        <w:rPr>
          <w:lang w:eastAsia="lt-LT"/>
        </w:rPr>
      </w:pPr>
      <w:r w:rsidRPr="00A243D6">
        <w:rPr>
          <w:b/>
          <w:bCs/>
          <w:lang w:eastAsia="lt-LT"/>
        </w:rPr>
        <w:t>VIISP naudotojas turi galėti</w:t>
      </w:r>
      <w:r>
        <w:rPr>
          <w:b/>
          <w:bCs/>
          <w:lang w:eastAsia="lt-LT"/>
        </w:rPr>
        <w:t xml:space="preserve"> peržiūrėti ir koreguoti</w:t>
      </w:r>
      <w:r w:rsidRPr="00A243D6">
        <w:rPr>
          <w:b/>
          <w:bCs/>
          <w:lang w:eastAsia="lt-LT"/>
        </w:rPr>
        <w:t xml:space="preserve"> </w:t>
      </w:r>
      <w:r>
        <w:rPr>
          <w:b/>
          <w:bCs/>
          <w:lang w:eastAsia="lt-LT"/>
        </w:rPr>
        <w:t xml:space="preserve">tipines el. paslaugos </w:t>
      </w:r>
      <w:r w:rsidRPr="00A243D6">
        <w:rPr>
          <w:b/>
          <w:bCs/>
          <w:lang w:eastAsia="lt-LT"/>
        </w:rPr>
        <w:t>form</w:t>
      </w:r>
      <w:r>
        <w:rPr>
          <w:b/>
          <w:bCs/>
          <w:lang w:eastAsia="lt-LT"/>
        </w:rPr>
        <w:t>as:</w:t>
      </w:r>
    </w:p>
    <w:p w14:paraId="3BE21599" w14:textId="77777777" w:rsidR="00AC1CB9" w:rsidRDefault="00AC1CB9" w:rsidP="001643B7">
      <w:pPr>
        <w:pStyle w:val="ListParagraph"/>
        <w:numPr>
          <w:ilvl w:val="1"/>
          <w:numId w:val="37"/>
        </w:numPr>
        <w:spacing w:after="0"/>
        <w:jc w:val="both"/>
        <w:rPr>
          <w:lang w:eastAsia="lt-LT"/>
        </w:rPr>
      </w:pPr>
      <w:r w:rsidRPr="00843854">
        <w:rPr>
          <w:lang w:eastAsia="lt-LT"/>
        </w:rPr>
        <w:t xml:space="preserve">Pagal pasirinktą </w:t>
      </w:r>
      <w:r>
        <w:rPr>
          <w:lang w:eastAsia="lt-LT"/>
        </w:rPr>
        <w:t>el. paslaugos tipinį procesą turi būti sudarytos tipinės el. paslaugos formos (prašymo forma, prašymo tikslinimo forma, užduočių formos ir kt.), kuriose būtų įtraukti standartiniai formos elementai: asmens duomenys; atstovavimo/ įgaliojimo duomenys, terminai, kiti bendrieji duomenys, kurie bus identifikuoti detalios analizės metu.</w:t>
      </w:r>
    </w:p>
    <w:p w14:paraId="6B6360ED" w14:textId="77777777" w:rsidR="00AC1CB9" w:rsidRDefault="00AC1CB9" w:rsidP="001643B7">
      <w:pPr>
        <w:pStyle w:val="ListParagraph"/>
        <w:numPr>
          <w:ilvl w:val="1"/>
          <w:numId w:val="37"/>
        </w:numPr>
        <w:spacing w:after="0"/>
        <w:jc w:val="both"/>
        <w:rPr>
          <w:lang w:eastAsia="lt-LT"/>
        </w:rPr>
      </w:pPr>
      <w:r>
        <w:rPr>
          <w:lang w:eastAsia="lt-LT"/>
        </w:rPr>
        <w:t>Turi būti galima įterpti, redaguoti, šalinti (toliau – tvarkyti) formos elementus. Formos elementų imtis ir jų funkcionalumas turi būti ne prastesnis nei yra šiuo metu. Detalios analizės ir projektavimo etape formos elementų sąrašas ir jų funkcionalumas gali būti tikslinamas (pridedant ar pašalinant reikalingus/ nereikalingus elementus).</w:t>
      </w:r>
    </w:p>
    <w:p w14:paraId="5E8A55D6" w14:textId="77777777" w:rsidR="00AC1CB9" w:rsidRDefault="00AC1CB9" w:rsidP="001643B7">
      <w:pPr>
        <w:pStyle w:val="ListParagraph"/>
        <w:numPr>
          <w:ilvl w:val="1"/>
          <w:numId w:val="37"/>
        </w:numPr>
        <w:spacing w:after="0"/>
        <w:jc w:val="both"/>
        <w:rPr>
          <w:lang w:eastAsia="lt-LT"/>
        </w:rPr>
      </w:pPr>
      <w:r>
        <w:rPr>
          <w:lang w:eastAsia="lt-LT"/>
        </w:rPr>
        <w:t>Formos elementų tvarkymas turi būti galimas dviem būdais:</w:t>
      </w:r>
    </w:p>
    <w:p w14:paraId="7C0BE8C0" w14:textId="77777777" w:rsidR="00AC1CB9" w:rsidRDefault="00AC1CB9" w:rsidP="001643B7">
      <w:pPr>
        <w:pStyle w:val="ListParagraph"/>
        <w:numPr>
          <w:ilvl w:val="2"/>
          <w:numId w:val="37"/>
        </w:numPr>
        <w:spacing w:after="0"/>
        <w:jc w:val="both"/>
        <w:rPr>
          <w:lang w:eastAsia="lt-LT"/>
        </w:rPr>
      </w:pPr>
      <w:r>
        <w:rPr>
          <w:lang w:eastAsia="lt-LT"/>
        </w:rPr>
        <w:t>Formos elementus tvarkant WYSIWYG (</w:t>
      </w:r>
      <w:proofErr w:type="spellStart"/>
      <w:r w:rsidRPr="006D4E15">
        <w:rPr>
          <w:i/>
          <w:iCs/>
          <w:lang w:eastAsia="lt-LT"/>
        </w:rPr>
        <w:t>What</w:t>
      </w:r>
      <w:proofErr w:type="spellEnd"/>
      <w:r w:rsidRPr="006D4E15">
        <w:rPr>
          <w:i/>
          <w:iCs/>
          <w:lang w:eastAsia="lt-LT"/>
        </w:rPr>
        <w:t xml:space="preserve"> </w:t>
      </w:r>
      <w:proofErr w:type="spellStart"/>
      <w:r w:rsidRPr="006D4E15">
        <w:rPr>
          <w:i/>
          <w:iCs/>
          <w:lang w:eastAsia="lt-LT"/>
        </w:rPr>
        <w:t>You</w:t>
      </w:r>
      <w:proofErr w:type="spellEnd"/>
      <w:r w:rsidRPr="006D4E15">
        <w:rPr>
          <w:i/>
          <w:iCs/>
          <w:lang w:eastAsia="lt-LT"/>
        </w:rPr>
        <w:t xml:space="preserve"> </w:t>
      </w:r>
      <w:proofErr w:type="spellStart"/>
      <w:r w:rsidRPr="006D4E15">
        <w:rPr>
          <w:i/>
          <w:iCs/>
          <w:lang w:eastAsia="lt-LT"/>
        </w:rPr>
        <w:t>See</w:t>
      </w:r>
      <w:proofErr w:type="spellEnd"/>
      <w:r w:rsidRPr="006D4E15">
        <w:rPr>
          <w:i/>
          <w:iCs/>
          <w:lang w:eastAsia="lt-LT"/>
        </w:rPr>
        <w:t xml:space="preserve"> </w:t>
      </w:r>
      <w:proofErr w:type="spellStart"/>
      <w:r w:rsidRPr="006D4E15">
        <w:rPr>
          <w:i/>
          <w:iCs/>
          <w:lang w:eastAsia="lt-LT"/>
        </w:rPr>
        <w:t>Is</w:t>
      </w:r>
      <w:proofErr w:type="spellEnd"/>
      <w:r w:rsidRPr="006D4E15">
        <w:rPr>
          <w:i/>
          <w:iCs/>
          <w:lang w:eastAsia="lt-LT"/>
        </w:rPr>
        <w:t xml:space="preserve"> </w:t>
      </w:r>
      <w:proofErr w:type="spellStart"/>
      <w:r w:rsidRPr="006D4E15">
        <w:rPr>
          <w:i/>
          <w:iCs/>
          <w:lang w:eastAsia="lt-LT"/>
        </w:rPr>
        <w:t>What</w:t>
      </w:r>
      <w:proofErr w:type="spellEnd"/>
      <w:r w:rsidRPr="006D4E15">
        <w:rPr>
          <w:i/>
          <w:iCs/>
          <w:lang w:eastAsia="lt-LT"/>
        </w:rPr>
        <w:t xml:space="preserve"> </w:t>
      </w:r>
      <w:proofErr w:type="spellStart"/>
      <w:r w:rsidRPr="006D4E15">
        <w:rPr>
          <w:i/>
          <w:iCs/>
          <w:lang w:eastAsia="lt-LT"/>
        </w:rPr>
        <w:t>You</w:t>
      </w:r>
      <w:proofErr w:type="spellEnd"/>
      <w:r w:rsidRPr="006D4E15">
        <w:rPr>
          <w:i/>
          <w:iCs/>
          <w:lang w:eastAsia="lt-LT"/>
        </w:rPr>
        <w:t xml:space="preserve"> </w:t>
      </w:r>
      <w:proofErr w:type="spellStart"/>
      <w:r w:rsidRPr="006D4E15">
        <w:rPr>
          <w:i/>
          <w:iCs/>
          <w:lang w:eastAsia="lt-LT"/>
        </w:rPr>
        <w:t>Ge</w:t>
      </w:r>
      <w:r w:rsidRPr="00434C0D">
        <w:rPr>
          <w:lang w:eastAsia="lt-LT"/>
        </w:rPr>
        <w:t>t</w:t>
      </w:r>
      <w:proofErr w:type="spellEnd"/>
      <w:r>
        <w:rPr>
          <w:lang w:eastAsia="lt-LT"/>
        </w:rPr>
        <w:t xml:space="preserve">) formos tvarkymo įrankiu, kuriame formos elementai tvarkomi elementų tempimo ir padėjimo (angl. </w:t>
      </w:r>
      <w:proofErr w:type="spellStart"/>
      <w:r w:rsidRPr="006D4E15">
        <w:rPr>
          <w:i/>
          <w:iCs/>
          <w:lang w:eastAsia="lt-LT"/>
        </w:rPr>
        <w:t>drag&amp;drop</w:t>
      </w:r>
      <w:proofErr w:type="spellEnd"/>
      <w:r>
        <w:rPr>
          <w:lang w:eastAsia="lt-LT"/>
        </w:rPr>
        <w:t>) būdu. Tvarkomos formos vizualus pateikimas neturi skirtis nuo išsaugotos ir el. paslaugos procese pateikiamos formos;</w:t>
      </w:r>
    </w:p>
    <w:p w14:paraId="6FED112C" w14:textId="77777777" w:rsidR="00AC1CB9" w:rsidRDefault="00AC1CB9" w:rsidP="001643B7">
      <w:pPr>
        <w:pStyle w:val="ListParagraph"/>
        <w:numPr>
          <w:ilvl w:val="2"/>
          <w:numId w:val="37"/>
        </w:numPr>
        <w:spacing w:after="0"/>
        <w:jc w:val="both"/>
        <w:rPr>
          <w:lang w:eastAsia="lt-LT"/>
        </w:rPr>
      </w:pPr>
      <w:r>
        <w:rPr>
          <w:lang w:eastAsia="lt-LT"/>
        </w:rPr>
        <w:t>Formos elementus tvarkant hierarchiniame formos elementų sąraše, išlaikant šiuo metu esančius tokio formos elementų tvarkymo principus ir funkcionalumą.</w:t>
      </w:r>
    </w:p>
    <w:p w14:paraId="74B8B5E6" w14:textId="3775ED47" w:rsidR="00AC1CB9" w:rsidRDefault="00AC1CB9" w:rsidP="001643B7">
      <w:pPr>
        <w:pStyle w:val="ListParagraph"/>
        <w:numPr>
          <w:ilvl w:val="2"/>
          <w:numId w:val="37"/>
        </w:numPr>
        <w:spacing w:after="0"/>
        <w:jc w:val="both"/>
        <w:rPr>
          <w:lang w:eastAsia="lt-LT"/>
        </w:rPr>
      </w:pPr>
      <w:r>
        <w:rPr>
          <w:lang w:eastAsia="lt-LT"/>
        </w:rPr>
        <w:t>Abu formos tvarkymo būdai turi būti naudojami lygiagrečiai (vienu metu). Detalios analizės ir projektavimo etape turi būti atliktas formos tvarkymo funkcijų paskirstymas tarp šių dviejų tvarkymo būdų, taip, kad formos tvarkymo funkcijos būtų kuo patogiau i</w:t>
      </w:r>
      <w:r w:rsidR="008432C5">
        <w:rPr>
          <w:lang w:eastAsia="lt-LT"/>
        </w:rPr>
        <w:t>r</w:t>
      </w:r>
      <w:r>
        <w:rPr>
          <w:lang w:eastAsia="lt-LT"/>
        </w:rPr>
        <w:t xml:space="preserve"> aiškiau pateikiamos naudotojui, pavyzdžiui: elementų įkėlimas, pozicionavimas turėtų būti atliekamas su WYSIWYG formos tvarkymo įrankiu, o elementų pavadinimų tvarkymas – hierarchiniame elementų medyje.</w:t>
      </w:r>
    </w:p>
    <w:p w14:paraId="6D272E90" w14:textId="77777777" w:rsidR="00AC1CB9" w:rsidRDefault="00AC1CB9" w:rsidP="001643B7">
      <w:pPr>
        <w:pStyle w:val="ListParagraph"/>
        <w:numPr>
          <w:ilvl w:val="1"/>
          <w:numId w:val="37"/>
        </w:numPr>
        <w:spacing w:after="0"/>
        <w:jc w:val="both"/>
        <w:rPr>
          <w:lang w:eastAsia="lt-LT"/>
        </w:rPr>
      </w:pPr>
      <w:r>
        <w:rPr>
          <w:lang w:eastAsia="lt-LT"/>
        </w:rPr>
        <w:t>Elementų parametrizavimo funkcionalumas turi būti paremtas šiuo metu esančiu elementų parametrizavimo funkcionalumu. Detalios analizės ir projektavimo etape formos elementų parametrizavimo galimybės gali būti tikslinamos (pridedant ar pašalinant reikalingus/ nereikalingus parametrus).</w:t>
      </w:r>
    </w:p>
    <w:p w14:paraId="13324DD1" w14:textId="77777777" w:rsidR="00AC1CB9" w:rsidRDefault="00AC1CB9" w:rsidP="001643B7">
      <w:pPr>
        <w:pStyle w:val="ListParagraph"/>
        <w:numPr>
          <w:ilvl w:val="2"/>
          <w:numId w:val="37"/>
        </w:numPr>
        <w:spacing w:after="0"/>
        <w:jc w:val="both"/>
        <w:rPr>
          <w:lang w:eastAsia="lt-LT"/>
        </w:rPr>
      </w:pPr>
      <w:r>
        <w:rPr>
          <w:lang w:eastAsia="lt-LT"/>
        </w:rPr>
        <w:t xml:space="preserve">Kiekvienas elemento parametrizavimo formos elementas turi turėti kontekstinę pagalbą (angl. </w:t>
      </w:r>
      <w:proofErr w:type="spellStart"/>
      <w:r w:rsidRPr="006D4E15">
        <w:rPr>
          <w:i/>
          <w:iCs/>
          <w:lang w:eastAsia="lt-LT"/>
        </w:rPr>
        <w:t>tooltips</w:t>
      </w:r>
      <w:proofErr w:type="spellEnd"/>
      <w:r>
        <w:rPr>
          <w:lang w:eastAsia="lt-LT"/>
        </w:rPr>
        <w:t>), kuri aiškiai paaiškintų parametro paskirtį, pateiktų pavyzdžius. Galimi išimtiniai atvejai, kai formos elemento pavadinimas yra pakankamai aiškus, nereikalaujantis platesnio paaiškinimo;</w:t>
      </w:r>
    </w:p>
    <w:p w14:paraId="0BDFF603" w14:textId="77777777" w:rsidR="00AC1CB9" w:rsidRDefault="00AC1CB9" w:rsidP="001643B7">
      <w:pPr>
        <w:pStyle w:val="ListParagraph"/>
        <w:numPr>
          <w:ilvl w:val="2"/>
          <w:numId w:val="37"/>
        </w:numPr>
        <w:spacing w:after="0"/>
        <w:jc w:val="both"/>
        <w:rPr>
          <w:lang w:eastAsia="lt-LT"/>
        </w:rPr>
      </w:pPr>
      <w:r>
        <w:rPr>
          <w:lang w:eastAsia="lt-LT"/>
        </w:rPr>
        <w:t>Kiekvienas formos elementas turi turėti prasmingą, išsamų pavadinimą.</w:t>
      </w:r>
    </w:p>
    <w:p w14:paraId="29ED9593" w14:textId="77777777" w:rsidR="00AC1CB9" w:rsidRDefault="00AC1CB9" w:rsidP="001643B7">
      <w:pPr>
        <w:pStyle w:val="ListParagraph"/>
        <w:numPr>
          <w:ilvl w:val="1"/>
          <w:numId w:val="37"/>
        </w:numPr>
        <w:spacing w:after="0"/>
        <w:jc w:val="both"/>
        <w:rPr>
          <w:lang w:eastAsia="lt-LT"/>
        </w:rPr>
      </w:pPr>
      <w:r>
        <w:rPr>
          <w:lang w:eastAsia="lt-LT"/>
        </w:rPr>
        <w:t>Turi būti galima aprašyti elementų matomumo taisykles. Elementų matomumo taisyklių aprašymas turi būti paremtas šiuo metu esančiu sprendimu. Detalios analizės ir projektavimo etape formos elementų matomumo taisyklės gali būti tikslinamos.</w:t>
      </w:r>
    </w:p>
    <w:p w14:paraId="1A9002FE" w14:textId="77777777" w:rsidR="00AC1CB9" w:rsidRDefault="00AC1CB9" w:rsidP="001643B7">
      <w:pPr>
        <w:pStyle w:val="ListParagraph"/>
        <w:numPr>
          <w:ilvl w:val="1"/>
          <w:numId w:val="37"/>
        </w:numPr>
        <w:spacing w:after="0"/>
        <w:jc w:val="both"/>
        <w:rPr>
          <w:lang w:eastAsia="lt-LT"/>
        </w:rPr>
      </w:pPr>
      <w:r>
        <w:rPr>
          <w:lang w:eastAsia="lt-LT"/>
        </w:rPr>
        <w:t xml:space="preserve">Turi būti galima tvarkyti formos elementų etiketes (angl. </w:t>
      </w:r>
      <w:proofErr w:type="spellStart"/>
      <w:r w:rsidRPr="006D4E15">
        <w:rPr>
          <w:i/>
          <w:iCs/>
          <w:lang w:eastAsia="lt-LT"/>
        </w:rPr>
        <w:t>labels</w:t>
      </w:r>
      <w:proofErr w:type="spellEnd"/>
      <w:r>
        <w:rPr>
          <w:lang w:eastAsia="lt-LT"/>
        </w:rPr>
        <w:t xml:space="preserve">) bei tvarkyti elemento kontekstinę pagalbą (angl. </w:t>
      </w:r>
      <w:proofErr w:type="spellStart"/>
      <w:r w:rsidRPr="006D4E15">
        <w:rPr>
          <w:i/>
          <w:iCs/>
          <w:lang w:eastAsia="lt-LT"/>
        </w:rPr>
        <w:t>tooltips</w:t>
      </w:r>
      <w:proofErr w:type="spellEnd"/>
      <w:r>
        <w:rPr>
          <w:lang w:eastAsia="lt-LT"/>
        </w:rPr>
        <w:t>).</w:t>
      </w:r>
    </w:p>
    <w:p w14:paraId="21CF94E7" w14:textId="77777777" w:rsidR="00AC1CB9" w:rsidRDefault="00AC1CB9" w:rsidP="001643B7">
      <w:pPr>
        <w:pStyle w:val="ListParagraph"/>
        <w:numPr>
          <w:ilvl w:val="1"/>
          <w:numId w:val="37"/>
        </w:numPr>
        <w:spacing w:after="0"/>
        <w:jc w:val="both"/>
        <w:rPr>
          <w:lang w:eastAsia="lt-LT"/>
        </w:rPr>
      </w:pPr>
      <w:r>
        <w:rPr>
          <w:lang w:eastAsia="lt-LT"/>
        </w:rPr>
        <w:t>Sudarant formos elementus turi būti galima naudoti VIISP esančius klasifikatorius bei turi būti galima apsibrėžti konstruojamos el. paslaugos apimtyje lokalius klasifikatorius.</w:t>
      </w:r>
    </w:p>
    <w:p w14:paraId="33903876" w14:textId="77777777" w:rsidR="00AC1CB9" w:rsidRDefault="00AC1CB9" w:rsidP="001643B7">
      <w:pPr>
        <w:pStyle w:val="ListParagraph"/>
        <w:numPr>
          <w:ilvl w:val="2"/>
          <w:numId w:val="37"/>
        </w:numPr>
        <w:spacing w:after="0"/>
        <w:jc w:val="both"/>
        <w:rPr>
          <w:lang w:eastAsia="lt-LT"/>
        </w:rPr>
      </w:pPr>
      <w:r>
        <w:rPr>
          <w:lang w:eastAsia="lt-LT"/>
        </w:rPr>
        <w:t>Turi būti galima atlikti paiešką VIISP klasifikatoriuose, peržiūrėti klasifikatoriaus reikšmes.</w:t>
      </w:r>
    </w:p>
    <w:p w14:paraId="3ED2D8D7" w14:textId="77777777" w:rsidR="00AC1CB9" w:rsidRPr="00843854" w:rsidRDefault="00AC1CB9" w:rsidP="001643B7">
      <w:pPr>
        <w:pStyle w:val="ListParagraph"/>
        <w:numPr>
          <w:ilvl w:val="2"/>
          <w:numId w:val="37"/>
        </w:numPr>
        <w:spacing w:after="0"/>
        <w:jc w:val="both"/>
        <w:rPr>
          <w:lang w:eastAsia="lt-LT"/>
        </w:rPr>
      </w:pPr>
      <w:r>
        <w:rPr>
          <w:lang w:eastAsia="lt-LT"/>
        </w:rPr>
        <w:t>Turi būti galima sukurti ir importuoti lokalius klasifikatorius. Detalios analizės ir projektavimo etape turi būti apibrėžta klasifikatorių struktūra, importavimo taisyklės.</w:t>
      </w:r>
    </w:p>
    <w:p w14:paraId="39D57F01" w14:textId="77777777" w:rsidR="00AC1CB9" w:rsidRDefault="00AC1CB9" w:rsidP="001643B7">
      <w:pPr>
        <w:pStyle w:val="ListParagraph"/>
        <w:numPr>
          <w:ilvl w:val="1"/>
          <w:numId w:val="37"/>
        </w:numPr>
        <w:spacing w:after="0"/>
        <w:jc w:val="both"/>
        <w:rPr>
          <w:lang w:eastAsia="lt-LT"/>
        </w:rPr>
      </w:pPr>
      <w:r>
        <w:rPr>
          <w:lang w:eastAsia="lt-LT"/>
        </w:rPr>
        <w:t xml:space="preserve">Pagal sukonstruotą el. prašymo formą turi būti galima inicijuoti prašymo tikrinimo formos, kuri pateikiama el. paslaugos teikėjo darbuotojui (VIISP naudotojui),  sudarymą. VIISP turi automatiškai sudaryti prašymo tikrinimo formą, kurioje būtų atvaizduojama visa prašymo informacija. </w:t>
      </w:r>
    </w:p>
    <w:p w14:paraId="4E762D78" w14:textId="77777777" w:rsidR="00AC1CB9" w:rsidRDefault="00AC1CB9" w:rsidP="001643B7">
      <w:pPr>
        <w:pStyle w:val="ListParagraph"/>
        <w:numPr>
          <w:ilvl w:val="2"/>
          <w:numId w:val="37"/>
        </w:numPr>
        <w:spacing w:after="0"/>
        <w:jc w:val="both"/>
        <w:rPr>
          <w:lang w:eastAsia="lt-LT"/>
        </w:rPr>
      </w:pPr>
      <w:r>
        <w:rPr>
          <w:lang w:eastAsia="lt-LT"/>
        </w:rPr>
        <w:t>Turi būti galima parametrizuoti prašymo tikrinimo formą, nurodant pagal pasirinktą tipinį paslaugos procesą galimus atlikti veiksmus:</w:t>
      </w:r>
    </w:p>
    <w:p w14:paraId="26BB21D9" w14:textId="77777777" w:rsidR="00AC1CB9" w:rsidRDefault="00AC1CB9" w:rsidP="001643B7">
      <w:pPr>
        <w:pStyle w:val="ListParagraph"/>
        <w:numPr>
          <w:ilvl w:val="3"/>
          <w:numId w:val="37"/>
        </w:numPr>
        <w:spacing w:after="0"/>
        <w:jc w:val="both"/>
        <w:rPr>
          <w:lang w:eastAsia="lt-LT"/>
        </w:rPr>
      </w:pPr>
      <w:r>
        <w:rPr>
          <w:lang w:eastAsia="lt-LT"/>
        </w:rPr>
        <w:t>Priimti prašymą;</w:t>
      </w:r>
    </w:p>
    <w:p w14:paraId="740E3FB8" w14:textId="77777777" w:rsidR="00AC1CB9" w:rsidRDefault="00AC1CB9" w:rsidP="001643B7">
      <w:pPr>
        <w:pStyle w:val="ListParagraph"/>
        <w:numPr>
          <w:ilvl w:val="3"/>
          <w:numId w:val="37"/>
        </w:numPr>
        <w:spacing w:after="0"/>
        <w:jc w:val="both"/>
        <w:rPr>
          <w:lang w:eastAsia="lt-LT"/>
        </w:rPr>
      </w:pPr>
      <w:r>
        <w:rPr>
          <w:lang w:eastAsia="lt-LT"/>
        </w:rPr>
        <w:t>Tikslinti prašymą;</w:t>
      </w:r>
    </w:p>
    <w:p w14:paraId="61AF7765" w14:textId="77777777" w:rsidR="00AC1CB9" w:rsidRDefault="00AC1CB9" w:rsidP="001643B7">
      <w:pPr>
        <w:pStyle w:val="ListParagraph"/>
        <w:numPr>
          <w:ilvl w:val="3"/>
          <w:numId w:val="37"/>
        </w:numPr>
        <w:spacing w:after="0"/>
        <w:jc w:val="both"/>
        <w:rPr>
          <w:lang w:eastAsia="lt-LT"/>
        </w:rPr>
      </w:pPr>
      <w:r>
        <w:rPr>
          <w:lang w:eastAsia="lt-LT"/>
        </w:rPr>
        <w:t>Atmesti prašymą;</w:t>
      </w:r>
    </w:p>
    <w:p w14:paraId="238439C8" w14:textId="77777777" w:rsidR="00AC1CB9" w:rsidRDefault="00AC1CB9" w:rsidP="001643B7">
      <w:pPr>
        <w:pStyle w:val="ListParagraph"/>
        <w:numPr>
          <w:ilvl w:val="3"/>
          <w:numId w:val="37"/>
        </w:numPr>
        <w:spacing w:after="0"/>
        <w:jc w:val="both"/>
        <w:rPr>
          <w:lang w:eastAsia="lt-LT"/>
        </w:rPr>
      </w:pPr>
      <w:r>
        <w:rPr>
          <w:lang w:eastAsia="lt-LT"/>
        </w:rPr>
        <w:t>Formuoti užduotį/ pranešimą;</w:t>
      </w:r>
    </w:p>
    <w:p w14:paraId="22A96A33" w14:textId="77777777" w:rsidR="00AC1CB9" w:rsidRDefault="00AC1CB9" w:rsidP="001643B7">
      <w:pPr>
        <w:pStyle w:val="ListParagraph"/>
        <w:numPr>
          <w:ilvl w:val="3"/>
          <w:numId w:val="37"/>
        </w:numPr>
        <w:spacing w:after="0"/>
        <w:jc w:val="both"/>
        <w:rPr>
          <w:lang w:eastAsia="lt-LT"/>
        </w:rPr>
      </w:pPr>
      <w:r>
        <w:rPr>
          <w:lang w:eastAsia="lt-LT"/>
        </w:rPr>
        <w:t>Formuoti mokėjimo užduotį;</w:t>
      </w:r>
    </w:p>
    <w:p w14:paraId="585BF760" w14:textId="77777777" w:rsidR="00AC1CB9" w:rsidRDefault="00AC1CB9" w:rsidP="001643B7">
      <w:pPr>
        <w:pStyle w:val="ListParagraph"/>
        <w:numPr>
          <w:ilvl w:val="3"/>
          <w:numId w:val="37"/>
        </w:numPr>
        <w:spacing w:after="0"/>
        <w:jc w:val="both"/>
        <w:rPr>
          <w:lang w:eastAsia="lt-LT"/>
        </w:rPr>
      </w:pPr>
      <w:r>
        <w:rPr>
          <w:lang w:eastAsia="lt-LT"/>
        </w:rPr>
        <w:t>Teikti pastabas;</w:t>
      </w:r>
    </w:p>
    <w:p w14:paraId="5B2DF757" w14:textId="77777777" w:rsidR="00AC1CB9" w:rsidRDefault="00AC1CB9" w:rsidP="001643B7">
      <w:pPr>
        <w:pStyle w:val="ListParagraph"/>
        <w:numPr>
          <w:ilvl w:val="3"/>
          <w:numId w:val="37"/>
        </w:numPr>
        <w:spacing w:after="0"/>
        <w:jc w:val="both"/>
        <w:rPr>
          <w:lang w:eastAsia="lt-LT"/>
        </w:rPr>
      </w:pPr>
      <w:r>
        <w:rPr>
          <w:lang w:eastAsia="lt-LT"/>
        </w:rPr>
        <w:t>Kitus detalios analizės metu identifikuotus veiksmus.</w:t>
      </w:r>
    </w:p>
    <w:p w14:paraId="0D7699CD" w14:textId="77777777" w:rsidR="00AC1CB9" w:rsidRDefault="00AC1CB9" w:rsidP="001643B7">
      <w:pPr>
        <w:pStyle w:val="ListParagraph"/>
        <w:numPr>
          <w:ilvl w:val="3"/>
          <w:numId w:val="37"/>
        </w:numPr>
        <w:spacing w:after="0"/>
        <w:jc w:val="both"/>
        <w:rPr>
          <w:lang w:eastAsia="lt-LT"/>
        </w:rPr>
      </w:pPr>
      <w:r>
        <w:rPr>
          <w:lang w:eastAsia="lt-LT"/>
        </w:rPr>
        <w:t>Kiekvienas inicijuotas veiksmas turi iššaukti tipiniame paslaugos procese apibrėžtus veiksmus, funkcionalumą.</w:t>
      </w:r>
    </w:p>
    <w:p w14:paraId="19F7151B" w14:textId="77777777" w:rsidR="00AC1CB9" w:rsidRDefault="00AC1CB9" w:rsidP="001643B7">
      <w:pPr>
        <w:pStyle w:val="ListParagraph"/>
        <w:numPr>
          <w:ilvl w:val="1"/>
          <w:numId w:val="37"/>
        </w:numPr>
        <w:spacing w:after="0"/>
        <w:jc w:val="both"/>
        <w:rPr>
          <w:lang w:eastAsia="lt-LT"/>
        </w:rPr>
      </w:pPr>
      <w:r>
        <w:rPr>
          <w:lang w:eastAsia="lt-LT"/>
        </w:rPr>
        <w:t>Turi būti galima el. paslaugos konstravimo srityje sudaryti sutikimą, kuris turi būti pateikiamas el. paslaugos gavėjui el. paslaugos iniciavimo etape. Turi būti galima sudaryti sutikimo tekstą bei įjungti/ išjungti sutikimo pateikimo poreikį el. paslaugoje.</w:t>
      </w:r>
    </w:p>
    <w:p w14:paraId="36F17929" w14:textId="77777777" w:rsidR="00AC1CB9" w:rsidRDefault="00AC1CB9" w:rsidP="001643B7">
      <w:pPr>
        <w:pStyle w:val="ListParagraph"/>
        <w:numPr>
          <w:ilvl w:val="0"/>
          <w:numId w:val="37"/>
        </w:numPr>
        <w:spacing w:after="0"/>
        <w:jc w:val="both"/>
        <w:rPr>
          <w:b/>
          <w:bCs/>
          <w:lang w:eastAsia="lt-LT"/>
        </w:rPr>
      </w:pPr>
      <w:r w:rsidRPr="007946D8">
        <w:rPr>
          <w:b/>
          <w:bCs/>
          <w:lang w:eastAsia="lt-LT"/>
        </w:rPr>
        <w:t xml:space="preserve">VIISP naudotojas turi galėti peržiūrėti ir koreguoti tipines </w:t>
      </w:r>
      <w:r>
        <w:rPr>
          <w:b/>
          <w:bCs/>
          <w:lang w:eastAsia="lt-LT"/>
        </w:rPr>
        <w:t>užduotis ir pranešimus</w:t>
      </w:r>
      <w:r w:rsidRPr="007946D8">
        <w:rPr>
          <w:b/>
          <w:bCs/>
          <w:lang w:eastAsia="lt-LT"/>
        </w:rPr>
        <w:t>.</w:t>
      </w:r>
    </w:p>
    <w:p w14:paraId="68C1F741" w14:textId="77777777" w:rsidR="00AC1CB9" w:rsidRDefault="00AC1CB9" w:rsidP="001643B7">
      <w:pPr>
        <w:pStyle w:val="ListParagraph"/>
        <w:numPr>
          <w:ilvl w:val="1"/>
          <w:numId w:val="37"/>
        </w:numPr>
        <w:spacing w:after="0"/>
        <w:jc w:val="both"/>
        <w:rPr>
          <w:lang w:eastAsia="lt-LT"/>
        </w:rPr>
      </w:pPr>
      <w:r w:rsidRPr="00031D5A">
        <w:rPr>
          <w:lang w:eastAsia="lt-LT"/>
        </w:rPr>
        <w:t>Pagal pasirinktą el. paslaugos tipinį procesą turi būti sudaryt</w:t>
      </w:r>
      <w:r>
        <w:rPr>
          <w:lang w:eastAsia="lt-LT"/>
        </w:rPr>
        <w:t>os</w:t>
      </w:r>
      <w:r w:rsidRPr="00031D5A">
        <w:rPr>
          <w:lang w:eastAsia="lt-LT"/>
        </w:rPr>
        <w:t xml:space="preserve"> </w:t>
      </w:r>
      <w:r>
        <w:rPr>
          <w:lang w:eastAsia="lt-LT"/>
        </w:rPr>
        <w:t>tipinės vidinės ir išorinės užduotys ir pranešimai (pranešimas apie pateiktą prašymą, užduotis patikrinti prašymą, užduotis apmokėti paslaugą, užduotis patikslinti prašymą, pranešimas apie pateiktą paslaugos rezultatą ir t.t.).</w:t>
      </w:r>
    </w:p>
    <w:p w14:paraId="74375EE3" w14:textId="77777777" w:rsidR="00AC1CB9" w:rsidRDefault="00AC1CB9" w:rsidP="001643B7">
      <w:pPr>
        <w:pStyle w:val="ListParagraph"/>
        <w:numPr>
          <w:ilvl w:val="1"/>
          <w:numId w:val="37"/>
        </w:numPr>
        <w:spacing w:after="0"/>
        <w:jc w:val="both"/>
        <w:rPr>
          <w:lang w:eastAsia="lt-LT"/>
        </w:rPr>
      </w:pPr>
      <w:r>
        <w:rPr>
          <w:lang w:eastAsia="lt-LT"/>
        </w:rPr>
        <w:t>Turi būti galima redaguoti tipinių užduočių ir pranešimų turinį, terminus, gavėjus ir kt.</w:t>
      </w:r>
    </w:p>
    <w:p w14:paraId="0B402859" w14:textId="77777777" w:rsidR="00AC1CB9" w:rsidRDefault="00AC1CB9" w:rsidP="001643B7">
      <w:pPr>
        <w:pStyle w:val="ListParagraph"/>
        <w:numPr>
          <w:ilvl w:val="1"/>
          <w:numId w:val="37"/>
        </w:numPr>
        <w:spacing w:after="0"/>
        <w:jc w:val="both"/>
        <w:rPr>
          <w:lang w:eastAsia="lt-LT"/>
        </w:rPr>
      </w:pPr>
      <w:r>
        <w:rPr>
          <w:lang w:eastAsia="lt-LT"/>
        </w:rPr>
        <w:t>Turi būti galima sukurti pranešimus, užduotis ir juos susieti su konstruojamu el. paslaugos procesu.</w:t>
      </w:r>
    </w:p>
    <w:p w14:paraId="375897CE" w14:textId="77777777" w:rsidR="00AC1CB9" w:rsidRDefault="00AC1CB9" w:rsidP="001643B7">
      <w:pPr>
        <w:pStyle w:val="ListParagraph"/>
        <w:numPr>
          <w:ilvl w:val="2"/>
          <w:numId w:val="37"/>
        </w:numPr>
        <w:spacing w:after="0"/>
        <w:jc w:val="both"/>
        <w:rPr>
          <w:lang w:eastAsia="lt-LT"/>
        </w:rPr>
      </w:pPr>
      <w:r>
        <w:rPr>
          <w:lang w:eastAsia="lt-LT"/>
        </w:rPr>
        <w:t>Kuriant užduotį neapsiribojant turi būti galima nurodyti pavadinimą, aprašymą, gavėją (-</w:t>
      </w:r>
      <w:proofErr w:type="spellStart"/>
      <w:r>
        <w:rPr>
          <w:lang w:eastAsia="lt-LT"/>
        </w:rPr>
        <w:t>us</w:t>
      </w:r>
      <w:proofErr w:type="spellEnd"/>
      <w:r>
        <w:rPr>
          <w:lang w:eastAsia="lt-LT"/>
        </w:rPr>
        <w:t>), terminą (užduočiai).</w:t>
      </w:r>
    </w:p>
    <w:p w14:paraId="5CC47986" w14:textId="77777777" w:rsidR="00AC1CB9" w:rsidRDefault="00AC1CB9" w:rsidP="001643B7">
      <w:pPr>
        <w:pStyle w:val="ListParagraph"/>
        <w:numPr>
          <w:ilvl w:val="2"/>
          <w:numId w:val="37"/>
        </w:numPr>
        <w:spacing w:after="0"/>
        <w:jc w:val="both"/>
        <w:rPr>
          <w:lang w:eastAsia="lt-LT"/>
        </w:rPr>
      </w:pPr>
      <w:r>
        <w:rPr>
          <w:lang w:eastAsia="lt-LT"/>
        </w:rPr>
        <w:t>Kuriamų užduočių, pranešimų turinyje turi būti galima įtraukti dinamines reikšmes, kurios būtų automatiškai užpildomos užduoties, pranešimo suformavimo metu, pavyzdžiui: paslaugos pavadinimas, užduoties terminas, pareiškėjo vardas ir pavardė, pareiškėjo adresas ir pan. Galimų įterpti dinaminių reikšmių sąrašas turi būti sudarytas detalios analizės ir projektavimo etape. Dinamiškai įterpiamas reikšmes į turinį turi būti galima įtraukti reikšmes parenkant iš sąrašo, kuriame aprašyta (paaiškinta) kiekviena reikšmė.</w:t>
      </w:r>
    </w:p>
    <w:p w14:paraId="7876F2A7" w14:textId="77777777" w:rsidR="00AC1CB9" w:rsidRDefault="00AC1CB9" w:rsidP="001643B7">
      <w:pPr>
        <w:pStyle w:val="ListParagraph"/>
        <w:numPr>
          <w:ilvl w:val="1"/>
          <w:numId w:val="37"/>
        </w:numPr>
        <w:spacing w:after="0"/>
        <w:jc w:val="both"/>
        <w:rPr>
          <w:lang w:eastAsia="lt-LT"/>
        </w:rPr>
      </w:pPr>
      <w:r>
        <w:rPr>
          <w:lang w:eastAsia="lt-LT"/>
        </w:rPr>
        <w:t>Turi būti galima sukurti mokėjimo užduotis.</w:t>
      </w:r>
    </w:p>
    <w:p w14:paraId="0647DCDE" w14:textId="77777777" w:rsidR="00AC1CB9" w:rsidRDefault="00AC1CB9" w:rsidP="001643B7">
      <w:pPr>
        <w:pStyle w:val="ListParagraph"/>
        <w:numPr>
          <w:ilvl w:val="2"/>
          <w:numId w:val="37"/>
        </w:numPr>
        <w:spacing w:after="0"/>
        <w:jc w:val="both"/>
        <w:rPr>
          <w:lang w:eastAsia="lt-LT"/>
        </w:rPr>
      </w:pPr>
      <w:r>
        <w:rPr>
          <w:lang w:eastAsia="lt-LT"/>
        </w:rPr>
        <w:t>Kuriant mokėjimo užduotį turi būti galima nurodyti mokėjimo informaciją (operatorius (gavėjas), įmokos kodas, mokėjimo paskirtis, valiuta, kaina ir kt.). Detalios analizės metu turi būti suderinti operatoriai (gavėjai), kuriuos VIISP naudotojas gali naudoti konstruojamoje el. paslaugoje.</w:t>
      </w:r>
    </w:p>
    <w:p w14:paraId="0DF0EF38" w14:textId="77777777" w:rsidR="00AC1CB9" w:rsidRDefault="00AC1CB9" w:rsidP="001643B7">
      <w:pPr>
        <w:pStyle w:val="ListParagraph"/>
        <w:numPr>
          <w:ilvl w:val="2"/>
          <w:numId w:val="37"/>
        </w:numPr>
        <w:spacing w:after="0"/>
        <w:jc w:val="both"/>
        <w:rPr>
          <w:lang w:eastAsia="lt-LT"/>
        </w:rPr>
      </w:pPr>
      <w:r>
        <w:rPr>
          <w:lang w:eastAsia="lt-LT"/>
        </w:rPr>
        <w:t>Mokėjimo užduotis turi būti galima priskirti el. paslaugos procese neribotą kiekį (t. y. daugiau nei vieną), priklausomai nuo paslaugos prašyme atliktų pasirinkimų (pavyzdžiui, kai užsakomos skirtingų kainų paslaugos).</w:t>
      </w:r>
    </w:p>
    <w:p w14:paraId="6F15DE27" w14:textId="77777777" w:rsidR="00AC1CB9" w:rsidRPr="00DF1D37" w:rsidRDefault="00AC1CB9" w:rsidP="001643B7">
      <w:pPr>
        <w:pStyle w:val="ListParagraph"/>
        <w:numPr>
          <w:ilvl w:val="0"/>
          <w:numId w:val="37"/>
        </w:numPr>
        <w:spacing w:after="0"/>
        <w:jc w:val="both"/>
        <w:rPr>
          <w:lang w:eastAsia="lt-LT"/>
        </w:rPr>
      </w:pPr>
      <w:r>
        <w:rPr>
          <w:b/>
          <w:bCs/>
          <w:lang w:eastAsia="lt-LT"/>
        </w:rPr>
        <w:t>VIISP naudotojas t</w:t>
      </w:r>
      <w:r w:rsidRPr="00DF1D37">
        <w:rPr>
          <w:b/>
          <w:bCs/>
          <w:lang w:eastAsia="lt-LT"/>
        </w:rPr>
        <w:t>uri</w:t>
      </w:r>
      <w:r>
        <w:rPr>
          <w:lang w:eastAsia="lt-LT"/>
        </w:rPr>
        <w:t xml:space="preserve"> </w:t>
      </w:r>
      <w:r>
        <w:rPr>
          <w:b/>
          <w:bCs/>
          <w:lang w:eastAsia="lt-LT"/>
        </w:rPr>
        <w:t xml:space="preserve">galėti </w:t>
      </w:r>
      <w:r w:rsidRPr="00DF1D37">
        <w:rPr>
          <w:b/>
          <w:bCs/>
          <w:lang w:eastAsia="lt-LT"/>
        </w:rPr>
        <w:t>tvarkyti el. paslaugos problemos registravimo klausimus</w:t>
      </w:r>
      <w:r>
        <w:rPr>
          <w:b/>
          <w:bCs/>
          <w:lang w:eastAsia="lt-LT"/>
        </w:rPr>
        <w:t>:</w:t>
      </w:r>
    </w:p>
    <w:p w14:paraId="34F881D1" w14:textId="62086847" w:rsidR="00AC1CB9" w:rsidRDefault="00AC1CB9" w:rsidP="001643B7">
      <w:pPr>
        <w:pStyle w:val="ListParagraph"/>
        <w:numPr>
          <w:ilvl w:val="1"/>
          <w:numId w:val="37"/>
        </w:numPr>
        <w:spacing w:after="0"/>
        <w:jc w:val="both"/>
        <w:rPr>
          <w:lang w:eastAsia="lt-LT"/>
        </w:rPr>
      </w:pPr>
      <w:r>
        <w:rPr>
          <w:lang w:eastAsia="lt-LT"/>
        </w:rPr>
        <w:t xml:space="preserve">Turi būti galima sudaryti problemos registravimo klausimyną arba naudoti numatytąjį problemos registravimo klausimyną (žr. </w:t>
      </w:r>
      <w:r w:rsidR="008432C5">
        <w:rPr>
          <w:lang w:eastAsia="lt-LT"/>
        </w:rPr>
        <w:fldChar w:fldCharType="begin"/>
      </w:r>
      <w:r w:rsidR="008432C5">
        <w:rPr>
          <w:lang w:eastAsia="lt-LT"/>
        </w:rPr>
        <w:instrText xml:space="preserve"> REF _Ref19459681 \r \h </w:instrText>
      </w:r>
      <w:r w:rsidR="001643B7">
        <w:rPr>
          <w:lang w:eastAsia="lt-LT"/>
        </w:rPr>
        <w:instrText xml:space="preserve"> \* MERGEFORMAT </w:instrText>
      </w:r>
      <w:r w:rsidR="008432C5">
        <w:rPr>
          <w:lang w:eastAsia="lt-LT"/>
        </w:rPr>
      </w:r>
      <w:r w:rsidR="008432C5">
        <w:rPr>
          <w:lang w:eastAsia="lt-LT"/>
        </w:rPr>
        <w:fldChar w:fldCharType="separate"/>
      </w:r>
      <w:r w:rsidR="005C05B7">
        <w:rPr>
          <w:lang w:eastAsia="lt-LT"/>
        </w:rPr>
        <w:t>185</w:t>
      </w:r>
      <w:r w:rsidR="008432C5">
        <w:rPr>
          <w:lang w:eastAsia="lt-LT"/>
        </w:rPr>
        <w:fldChar w:fldCharType="end"/>
      </w:r>
      <w:r w:rsidR="008432C5">
        <w:rPr>
          <w:lang w:eastAsia="lt-LT"/>
        </w:rPr>
        <w:t xml:space="preserve"> </w:t>
      </w:r>
      <w:r w:rsidRPr="000C7442">
        <w:rPr>
          <w:szCs w:val="24"/>
          <w:lang w:eastAsia="lt-LT"/>
        </w:rPr>
        <w:t>punktą).</w:t>
      </w:r>
    </w:p>
    <w:p w14:paraId="3C990E4F" w14:textId="77777777" w:rsidR="00AC1CB9" w:rsidRDefault="00AC1CB9" w:rsidP="001643B7">
      <w:pPr>
        <w:pStyle w:val="ListParagraph"/>
        <w:numPr>
          <w:ilvl w:val="0"/>
          <w:numId w:val="37"/>
        </w:numPr>
        <w:spacing w:after="0"/>
        <w:jc w:val="both"/>
        <w:rPr>
          <w:lang w:eastAsia="lt-LT"/>
        </w:rPr>
      </w:pPr>
      <w:r w:rsidRPr="00DF1D37">
        <w:rPr>
          <w:b/>
          <w:bCs/>
          <w:lang w:eastAsia="lt-LT"/>
        </w:rPr>
        <w:t>VIISP naudotojas turi galėti naudoti duomenų mainų panaudojimo scenarijus</w:t>
      </w:r>
      <w:r>
        <w:rPr>
          <w:lang w:eastAsia="lt-LT"/>
        </w:rPr>
        <w:t>:</w:t>
      </w:r>
    </w:p>
    <w:p w14:paraId="56C6CF4E" w14:textId="77777777" w:rsidR="00AC1CB9" w:rsidRDefault="00AC1CB9" w:rsidP="001643B7">
      <w:pPr>
        <w:pStyle w:val="ListParagraph"/>
        <w:numPr>
          <w:ilvl w:val="1"/>
          <w:numId w:val="37"/>
        </w:numPr>
        <w:spacing w:after="0"/>
        <w:jc w:val="both"/>
        <w:rPr>
          <w:lang w:eastAsia="lt-LT"/>
        </w:rPr>
      </w:pPr>
      <w:r>
        <w:rPr>
          <w:lang w:eastAsia="lt-LT"/>
        </w:rPr>
        <w:t>Duomenų mainų panaudojimo scenarijams realizuoti turi būti naudojamos šiuo metu VIISP esančios duomenų mainų sąsajos su išorinėmis informacinėmis sistemomis ir registrais.</w:t>
      </w:r>
    </w:p>
    <w:p w14:paraId="240BBEAD" w14:textId="77777777" w:rsidR="00AC1CB9" w:rsidRDefault="00AC1CB9" w:rsidP="001643B7">
      <w:pPr>
        <w:pStyle w:val="ListParagraph"/>
        <w:numPr>
          <w:ilvl w:val="1"/>
          <w:numId w:val="37"/>
        </w:numPr>
        <w:spacing w:after="0"/>
        <w:jc w:val="both"/>
        <w:rPr>
          <w:lang w:eastAsia="lt-LT"/>
        </w:rPr>
      </w:pPr>
      <w:r>
        <w:rPr>
          <w:lang w:eastAsia="lt-LT"/>
        </w:rPr>
        <w:t>Diegėjas turi atlikti visų esamų duomenų mainų sąsajų peržiūrą ir kiekvienai sąsajai atlikti vertinimą dėl jos panaudojimo scenarijaus sukūrimo, kad toks duomenų mainų scenarijus galėtų būti paprastai ir prasmingai panaudotas konstruojant el. paslaugą.</w:t>
      </w:r>
    </w:p>
    <w:p w14:paraId="719EB66E" w14:textId="77777777" w:rsidR="00AC1CB9" w:rsidRDefault="00AC1CB9" w:rsidP="001643B7">
      <w:pPr>
        <w:pStyle w:val="ListParagraph"/>
        <w:numPr>
          <w:ilvl w:val="1"/>
          <w:numId w:val="37"/>
        </w:numPr>
        <w:spacing w:after="0"/>
        <w:jc w:val="both"/>
        <w:rPr>
          <w:lang w:eastAsia="lt-LT"/>
        </w:rPr>
      </w:pPr>
      <w:r>
        <w:rPr>
          <w:lang w:eastAsia="lt-LT"/>
        </w:rPr>
        <w:t>Neapsiribojant turi būti galima duomenų mainų scenarijus panaudoti šiais būdais:</w:t>
      </w:r>
    </w:p>
    <w:p w14:paraId="70C99404" w14:textId="77777777" w:rsidR="00AC1CB9" w:rsidRDefault="00AC1CB9" w:rsidP="001643B7">
      <w:pPr>
        <w:pStyle w:val="ListParagraph"/>
        <w:numPr>
          <w:ilvl w:val="2"/>
          <w:numId w:val="37"/>
        </w:numPr>
        <w:spacing w:after="0"/>
        <w:jc w:val="both"/>
        <w:rPr>
          <w:lang w:eastAsia="lt-LT"/>
        </w:rPr>
      </w:pPr>
      <w:r>
        <w:rPr>
          <w:lang w:eastAsia="lt-LT"/>
        </w:rPr>
        <w:t>Prašymo formos elementų užpildymui duomenimis (pavyzdžiui: fizinio asmens duomenimis, juridinio asmens duomenimis ir kt.);</w:t>
      </w:r>
    </w:p>
    <w:p w14:paraId="0040599D" w14:textId="77777777" w:rsidR="00AC1CB9" w:rsidRDefault="00AC1CB9" w:rsidP="001643B7">
      <w:pPr>
        <w:pStyle w:val="ListParagraph"/>
        <w:numPr>
          <w:ilvl w:val="2"/>
          <w:numId w:val="37"/>
        </w:numPr>
        <w:spacing w:after="0"/>
        <w:jc w:val="both"/>
        <w:rPr>
          <w:lang w:eastAsia="lt-LT"/>
        </w:rPr>
      </w:pPr>
      <w:r>
        <w:rPr>
          <w:lang w:eastAsia="lt-LT"/>
        </w:rPr>
        <w:t>Įvedamų prašymo formos duomenų patikrinimui (pavyzdžiui: ar įvestas asmens kodas yra GR, ar įvestas juridinio asmens kodas yra JAR ir kt.).</w:t>
      </w:r>
    </w:p>
    <w:p w14:paraId="3FBA8EC3" w14:textId="77777777" w:rsidR="00AC1CB9" w:rsidRDefault="00AC1CB9" w:rsidP="001643B7">
      <w:pPr>
        <w:pStyle w:val="ListParagraph"/>
        <w:numPr>
          <w:ilvl w:val="1"/>
          <w:numId w:val="37"/>
        </w:numPr>
        <w:spacing w:after="0"/>
        <w:jc w:val="both"/>
        <w:rPr>
          <w:lang w:eastAsia="lt-LT"/>
        </w:rPr>
      </w:pPr>
      <w:r>
        <w:rPr>
          <w:lang w:eastAsia="lt-LT"/>
        </w:rPr>
        <w:t>Duomenų mainų sąsajas turi būti galima panaudoti prašymo sudarymo metu, prašymo teikimo metu, prašymo tikrinimo metu.</w:t>
      </w:r>
    </w:p>
    <w:p w14:paraId="7303A78E" w14:textId="77777777" w:rsidR="00AC1CB9" w:rsidRDefault="00AC1CB9" w:rsidP="001643B7">
      <w:pPr>
        <w:pStyle w:val="ListParagraph"/>
        <w:numPr>
          <w:ilvl w:val="1"/>
          <w:numId w:val="37"/>
        </w:numPr>
        <w:spacing w:after="0"/>
        <w:jc w:val="both"/>
        <w:rPr>
          <w:lang w:eastAsia="lt-LT"/>
        </w:rPr>
      </w:pPr>
      <w:r>
        <w:rPr>
          <w:lang w:eastAsia="lt-LT"/>
        </w:rPr>
        <w:t>Kiekvienam duomenų mainų scenarijui turi būti sukurtas atitinkamas funkcionalumas (scenarijaus parametrizavimas, įdiegimas), kuris leistų patogiai panaudoti duomenų mainų scenarijų el. paslaugos konstravimo funkcionalume.</w:t>
      </w:r>
    </w:p>
    <w:p w14:paraId="6E3FDD35" w14:textId="77777777" w:rsidR="00AC1CB9" w:rsidRDefault="00AC1CB9" w:rsidP="001643B7">
      <w:pPr>
        <w:pStyle w:val="ListParagraph"/>
        <w:numPr>
          <w:ilvl w:val="1"/>
          <w:numId w:val="37"/>
        </w:numPr>
        <w:spacing w:after="0"/>
        <w:jc w:val="both"/>
        <w:rPr>
          <w:lang w:eastAsia="lt-LT"/>
        </w:rPr>
      </w:pPr>
      <w:r>
        <w:rPr>
          <w:lang w:eastAsia="lt-LT"/>
        </w:rPr>
        <w:t xml:space="preserve">Konstruojamas el. paslaugos procesas turi realizuoti (naudoti) VIISP </w:t>
      </w:r>
      <w:proofErr w:type="spellStart"/>
      <w:r>
        <w:rPr>
          <w:lang w:eastAsia="lt-LT"/>
        </w:rPr>
        <w:t>suderintuvų</w:t>
      </w:r>
      <w:proofErr w:type="spellEnd"/>
      <w:r>
        <w:rPr>
          <w:lang w:eastAsia="lt-LT"/>
        </w:rPr>
        <w:t xml:space="preserve"> funkcijas. VIISP naudotojas el. paslaugos konstravimo srityje turi galėti atlikti el. paslaugos konfigūravimo veiklas, kad jos vykdymas būtų galimas per VIISP </w:t>
      </w:r>
      <w:proofErr w:type="spellStart"/>
      <w:r>
        <w:rPr>
          <w:lang w:eastAsia="lt-LT"/>
        </w:rPr>
        <w:t>suderintuvo</w:t>
      </w:r>
      <w:proofErr w:type="spellEnd"/>
      <w:r>
        <w:rPr>
          <w:lang w:eastAsia="lt-LT"/>
        </w:rPr>
        <w:t xml:space="preserve"> funkcijas.</w:t>
      </w:r>
    </w:p>
    <w:p w14:paraId="23162661" w14:textId="77777777" w:rsidR="00AC1CB9" w:rsidRDefault="00AC1CB9" w:rsidP="001643B7">
      <w:pPr>
        <w:pStyle w:val="ListParagraph"/>
        <w:spacing w:after="0"/>
        <w:ind w:left="0"/>
        <w:jc w:val="both"/>
        <w:rPr>
          <w:lang w:eastAsia="lt-LT"/>
        </w:rPr>
      </w:pPr>
    </w:p>
    <w:p w14:paraId="23CB0EE9" w14:textId="77777777" w:rsidR="00AC1CB9" w:rsidRDefault="00AC1CB9" w:rsidP="001643B7">
      <w:pPr>
        <w:pStyle w:val="ListParagraph"/>
        <w:numPr>
          <w:ilvl w:val="0"/>
          <w:numId w:val="37"/>
        </w:numPr>
        <w:spacing w:after="0"/>
        <w:jc w:val="both"/>
        <w:rPr>
          <w:b/>
          <w:bCs/>
          <w:lang w:eastAsia="lt-LT"/>
        </w:rPr>
      </w:pPr>
      <w:r w:rsidRPr="00BD1AC3">
        <w:rPr>
          <w:b/>
          <w:bCs/>
          <w:lang w:eastAsia="lt-LT"/>
        </w:rPr>
        <w:t>VIISP naudotojas turi galėti testuoti el. paslaugą</w:t>
      </w:r>
      <w:r>
        <w:rPr>
          <w:b/>
          <w:bCs/>
          <w:lang w:eastAsia="lt-LT"/>
        </w:rPr>
        <w:t>:</w:t>
      </w:r>
    </w:p>
    <w:p w14:paraId="4007D8E9" w14:textId="77777777" w:rsidR="00AC1CB9" w:rsidRPr="00BD1AC3" w:rsidRDefault="00AC1CB9" w:rsidP="001643B7">
      <w:pPr>
        <w:pStyle w:val="ListParagraph"/>
        <w:numPr>
          <w:ilvl w:val="1"/>
          <w:numId w:val="37"/>
        </w:numPr>
        <w:spacing w:after="0"/>
        <w:jc w:val="both"/>
        <w:rPr>
          <w:b/>
          <w:bCs/>
          <w:lang w:eastAsia="lt-LT"/>
        </w:rPr>
      </w:pPr>
      <w:r>
        <w:rPr>
          <w:lang w:eastAsia="lt-LT"/>
        </w:rPr>
        <w:t>Turi būti galima inicijuoti konstruojamos el. paslaugos testavimą. Inicijavimo metu turi būti atliekamas patikrinimas ar el. paslaugos baigtumas yra pakankamas, kad ją būtų galima testuoti.</w:t>
      </w:r>
    </w:p>
    <w:p w14:paraId="08193B70" w14:textId="77777777" w:rsidR="00AC1CB9" w:rsidRPr="00BD1AC3" w:rsidRDefault="00AC1CB9" w:rsidP="001643B7">
      <w:pPr>
        <w:pStyle w:val="ListParagraph"/>
        <w:numPr>
          <w:ilvl w:val="1"/>
          <w:numId w:val="37"/>
        </w:numPr>
        <w:spacing w:after="0"/>
        <w:jc w:val="both"/>
        <w:rPr>
          <w:b/>
          <w:bCs/>
          <w:lang w:eastAsia="lt-LT"/>
        </w:rPr>
      </w:pPr>
      <w:r>
        <w:rPr>
          <w:lang w:eastAsia="lt-LT"/>
        </w:rPr>
        <w:t>Testavimo metu el. paslauga turi būti pateikiama nuo jos aprašo atvaizdavimo. Turi būti galima įvesti testavimo duomenis (asmens duomenys, kontaktiniai duomenys ir pan.), kurie reikalingi pilnam sukonstruoto proceso ištestavimui.</w:t>
      </w:r>
    </w:p>
    <w:p w14:paraId="4B09F487" w14:textId="77777777" w:rsidR="00AC1CB9" w:rsidRPr="00292D10" w:rsidRDefault="00AC1CB9" w:rsidP="001643B7">
      <w:pPr>
        <w:pStyle w:val="ListParagraph"/>
        <w:numPr>
          <w:ilvl w:val="1"/>
          <w:numId w:val="37"/>
        </w:numPr>
        <w:spacing w:after="0"/>
        <w:jc w:val="both"/>
        <w:rPr>
          <w:b/>
          <w:lang w:eastAsia="lt-LT"/>
        </w:rPr>
      </w:pPr>
      <w:r>
        <w:rPr>
          <w:lang w:eastAsia="lt-LT"/>
        </w:rPr>
        <w:t>Į testavimo apimtį turi įeiti visa sukonstruota el. paslauga: nuo prašymo sudarymo iš el. paslaugos gavėjo pusės iki prašymo tikrinimo ir įgyvendinimo iš institucijos darbuotojo (VIISP naudotojo) pusės.</w:t>
      </w:r>
    </w:p>
    <w:p w14:paraId="57F6CBC3" w14:textId="77777777" w:rsidR="00AC1CB9" w:rsidRPr="00736399" w:rsidRDefault="00AC1CB9" w:rsidP="001643B7">
      <w:pPr>
        <w:pStyle w:val="ListParagraph"/>
        <w:numPr>
          <w:ilvl w:val="0"/>
          <w:numId w:val="37"/>
        </w:numPr>
        <w:spacing w:after="0"/>
        <w:jc w:val="both"/>
        <w:rPr>
          <w:b/>
          <w:bCs/>
          <w:lang w:eastAsia="lt-LT"/>
        </w:rPr>
      </w:pPr>
      <w:r w:rsidRPr="00736399">
        <w:rPr>
          <w:b/>
          <w:bCs/>
          <w:lang w:eastAsia="lt-LT"/>
        </w:rPr>
        <w:t>VIISP naudotojas turi galėti pateikti el. paslaugą diegimui:</w:t>
      </w:r>
    </w:p>
    <w:p w14:paraId="31F3E72F" w14:textId="77777777" w:rsidR="00AC1CB9" w:rsidRDefault="00AC1CB9" w:rsidP="001643B7">
      <w:pPr>
        <w:pStyle w:val="ListParagraph"/>
        <w:numPr>
          <w:ilvl w:val="1"/>
          <w:numId w:val="37"/>
        </w:numPr>
        <w:spacing w:after="0"/>
        <w:jc w:val="both"/>
        <w:rPr>
          <w:lang w:eastAsia="lt-LT"/>
        </w:rPr>
      </w:pPr>
      <w:r>
        <w:rPr>
          <w:lang w:eastAsia="lt-LT"/>
        </w:rPr>
        <w:t>Baigus konstruoti el. paslaugą turi būti galima užsakyti el. paslaugos įdiegimą į gamybinę aplinką. Pateikus užsakymas turi būti suformuojama atitinkama užduotis VIISP administratoriui (atsakingam naudotojui), kuris turi atlikti el. paslaugos kokybės ir saugumo auditą. Sudaromoje užduotyje turi būti nuoroda į peržiūrai pateiktą el. paslaugą ir kita aktuali informacija.</w:t>
      </w:r>
    </w:p>
    <w:p w14:paraId="74F8CCC3" w14:textId="77777777" w:rsidR="00AC1CB9" w:rsidRDefault="00AC1CB9" w:rsidP="001643B7">
      <w:pPr>
        <w:pStyle w:val="ListParagraph"/>
        <w:numPr>
          <w:ilvl w:val="1"/>
          <w:numId w:val="37"/>
        </w:numPr>
        <w:spacing w:after="0"/>
        <w:jc w:val="both"/>
        <w:rPr>
          <w:lang w:eastAsia="lt-LT"/>
        </w:rPr>
      </w:pPr>
      <w:r>
        <w:rPr>
          <w:lang w:eastAsia="lt-LT"/>
        </w:rPr>
        <w:t>Turi būti galima paslaugą teikti diegimui pakartotinai, kai po pateikto prašymo įdiegti el. paslaugą yra gaunamos VIISP administratoriaus pastabos (diegimas nebūna įvykdytas) arba kai sukuriama nauja el. paslaugos versija.</w:t>
      </w:r>
    </w:p>
    <w:p w14:paraId="07D45B1D" w14:textId="77777777" w:rsidR="00AC1CB9" w:rsidRDefault="00AC1CB9" w:rsidP="001643B7">
      <w:pPr>
        <w:pStyle w:val="ListParagraph"/>
        <w:numPr>
          <w:ilvl w:val="1"/>
          <w:numId w:val="37"/>
        </w:numPr>
        <w:spacing w:after="0"/>
        <w:jc w:val="both"/>
        <w:rPr>
          <w:lang w:eastAsia="lt-LT"/>
        </w:rPr>
      </w:pPr>
      <w:r>
        <w:rPr>
          <w:lang w:eastAsia="lt-LT"/>
        </w:rPr>
        <w:t>VIISP naudotojas turi galėti pateikti atsakymus į VIISP administratoriaus pateiktas pastabas.</w:t>
      </w:r>
    </w:p>
    <w:p w14:paraId="78B82E30" w14:textId="77777777" w:rsidR="00AC1CB9" w:rsidRPr="00B82BD6" w:rsidRDefault="00AC1CB9" w:rsidP="001643B7">
      <w:pPr>
        <w:pStyle w:val="ListParagraph"/>
        <w:numPr>
          <w:ilvl w:val="0"/>
          <w:numId w:val="37"/>
        </w:numPr>
        <w:spacing w:after="0"/>
        <w:jc w:val="both"/>
        <w:rPr>
          <w:b/>
          <w:bCs/>
          <w:lang w:eastAsia="lt-LT"/>
        </w:rPr>
      </w:pPr>
      <w:r w:rsidRPr="00B82BD6">
        <w:rPr>
          <w:b/>
          <w:bCs/>
          <w:lang w:eastAsia="lt-LT"/>
        </w:rPr>
        <w:t>VIISP administratorius turi galėti testuoti el. paslaugą jos konstravimo aplinkoje:</w:t>
      </w:r>
    </w:p>
    <w:p w14:paraId="4CD0F2A7" w14:textId="77777777" w:rsidR="00AC1CB9" w:rsidRDefault="00AC1CB9" w:rsidP="001643B7">
      <w:pPr>
        <w:pStyle w:val="ListParagraph"/>
        <w:numPr>
          <w:ilvl w:val="1"/>
          <w:numId w:val="37"/>
        </w:numPr>
        <w:spacing w:after="0"/>
        <w:jc w:val="both"/>
        <w:rPr>
          <w:lang w:eastAsia="lt-LT"/>
        </w:rPr>
      </w:pPr>
      <w:r>
        <w:rPr>
          <w:lang w:eastAsia="lt-LT"/>
        </w:rPr>
        <w:t xml:space="preserve">turi būti galima vykdyti visas el. paslaugos konstravimo funkcijas, </w:t>
      </w:r>
    </w:p>
    <w:p w14:paraId="06F9DD65" w14:textId="77777777" w:rsidR="00AC1CB9" w:rsidRDefault="00AC1CB9" w:rsidP="001643B7">
      <w:pPr>
        <w:pStyle w:val="ListParagraph"/>
        <w:numPr>
          <w:ilvl w:val="1"/>
          <w:numId w:val="37"/>
        </w:numPr>
        <w:spacing w:after="0"/>
        <w:jc w:val="both"/>
        <w:rPr>
          <w:lang w:eastAsia="lt-LT"/>
        </w:rPr>
      </w:pPr>
      <w:r>
        <w:rPr>
          <w:lang w:eastAsia="lt-LT"/>
        </w:rPr>
        <w:t>turi būti galima atlikti el. paslaugos testavimą;</w:t>
      </w:r>
    </w:p>
    <w:p w14:paraId="3AAF0E4F" w14:textId="77777777" w:rsidR="00AC1CB9" w:rsidRDefault="00AC1CB9" w:rsidP="001643B7">
      <w:pPr>
        <w:pStyle w:val="ListParagraph"/>
        <w:numPr>
          <w:ilvl w:val="1"/>
          <w:numId w:val="37"/>
        </w:numPr>
        <w:spacing w:after="0"/>
        <w:jc w:val="both"/>
        <w:rPr>
          <w:lang w:eastAsia="lt-LT"/>
        </w:rPr>
      </w:pPr>
      <w:r>
        <w:rPr>
          <w:lang w:eastAsia="lt-LT"/>
        </w:rPr>
        <w:t>turi būti galima teikti pastabas, tam skirtoje pastabų skiltyje.</w:t>
      </w:r>
    </w:p>
    <w:p w14:paraId="68C4C364" w14:textId="77777777" w:rsidR="00AC1CB9" w:rsidRPr="00736399" w:rsidRDefault="00AC1CB9" w:rsidP="001643B7">
      <w:pPr>
        <w:pStyle w:val="ListParagraph"/>
        <w:numPr>
          <w:ilvl w:val="0"/>
          <w:numId w:val="37"/>
        </w:numPr>
        <w:spacing w:after="0"/>
        <w:jc w:val="both"/>
        <w:rPr>
          <w:b/>
          <w:bCs/>
          <w:lang w:eastAsia="lt-LT"/>
        </w:rPr>
      </w:pPr>
      <w:r w:rsidRPr="00736399">
        <w:rPr>
          <w:b/>
          <w:bCs/>
          <w:lang w:eastAsia="lt-LT"/>
        </w:rPr>
        <w:t>VIISP administratorius turi galėti įdiegti el. paslaugą:</w:t>
      </w:r>
    </w:p>
    <w:p w14:paraId="5F88B33C" w14:textId="77777777" w:rsidR="00AC1CB9" w:rsidRDefault="00AC1CB9" w:rsidP="001643B7">
      <w:pPr>
        <w:pStyle w:val="ListParagraph"/>
        <w:numPr>
          <w:ilvl w:val="1"/>
          <w:numId w:val="37"/>
        </w:numPr>
        <w:spacing w:after="0"/>
        <w:jc w:val="both"/>
        <w:rPr>
          <w:lang w:eastAsia="lt-LT"/>
        </w:rPr>
      </w:pPr>
      <w:r>
        <w:rPr>
          <w:lang w:eastAsia="lt-LT"/>
        </w:rPr>
        <w:t>Turi būti galima inicijuoti el. paslaugos įdiegimą į produkcinę aplinką (kad paslauga būtų prieinama el. paslaugos gavėjams).</w:t>
      </w:r>
    </w:p>
    <w:p w14:paraId="1A50F1D2" w14:textId="77777777" w:rsidR="00AC1CB9" w:rsidRDefault="00AC1CB9" w:rsidP="001643B7">
      <w:pPr>
        <w:pStyle w:val="ListParagraph"/>
        <w:numPr>
          <w:ilvl w:val="1"/>
          <w:numId w:val="37"/>
        </w:numPr>
        <w:spacing w:after="0"/>
        <w:jc w:val="both"/>
        <w:rPr>
          <w:lang w:eastAsia="lt-LT"/>
        </w:rPr>
      </w:pPr>
      <w:r>
        <w:rPr>
          <w:lang w:eastAsia="lt-LT"/>
        </w:rPr>
        <w:t>Esant poreikiui VIISP administratoriui turi būti pateikta diegimo į produkcinę aplinką konfigūravimo forma, kurioje turi būti nustatomi reikiami el. paslaugos įdiegimo parametrai.</w:t>
      </w:r>
    </w:p>
    <w:p w14:paraId="2E59C3C8" w14:textId="77777777" w:rsidR="00AC1CB9" w:rsidRDefault="00AC1CB9" w:rsidP="001643B7">
      <w:pPr>
        <w:pStyle w:val="ListParagraph"/>
        <w:numPr>
          <w:ilvl w:val="1"/>
          <w:numId w:val="37"/>
        </w:numPr>
        <w:spacing w:after="0"/>
        <w:jc w:val="both"/>
        <w:rPr>
          <w:lang w:eastAsia="lt-LT"/>
        </w:rPr>
      </w:pPr>
      <w:r>
        <w:rPr>
          <w:lang w:eastAsia="lt-LT"/>
        </w:rPr>
        <w:t>Sukonstruotos el. paslaugos įdiegimas į produkcinę aplinką turi būti vykdomas automatiškai, po VIISP administratoriaus atlikto ir patvirtinto el. paslaugos įdiegimo į produkcinę aplinką konfigūravimo.</w:t>
      </w:r>
    </w:p>
    <w:p w14:paraId="44B895DD" w14:textId="77777777" w:rsidR="00AC1CB9" w:rsidRDefault="00AC1CB9" w:rsidP="001643B7">
      <w:pPr>
        <w:pStyle w:val="ListParagraph"/>
        <w:numPr>
          <w:ilvl w:val="1"/>
          <w:numId w:val="37"/>
        </w:numPr>
        <w:spacing w:after="0"/>
        <w:jc w:val="both"/>
        <w:rPr>
          <w:lang w:eastAsia="lt-LT"/>
        </w:rPr>
      </w:pPr>
      <w:r>
        <w:rPr>
          <w:lang w:eastAsia="lt-LT"/>
        </w:rPr>
        <w:t xml:space="preserve">El. paslaugos įdiegimas turi apimti el. paslaugos aprašo, formų, proceso, naudotojų teisių ir kitų reikalingų parametrų įdiegimą, kad VIISP administratoriui ar VIISP naudotojui nereikėtų rankiniu būdu </w:t>
      </w:r>
      <w:proofErr w:type="spellStart"/>
      <w:r>
        <w:rPr>
          <w:lang w:eastAsia="lt-LT"/>
        </w:rPr>
        <w:t>produkcinėjė</w:t>
      </w:r>
      <w:proofErr w:type="spellEnd"/>
      <w:r>
        <w:rPr>
          <w:lang w:eastAsia="lt-LT"/>
        </w:rPr>
        <w:t xml:space="preserve"> aplinkoje atlikti papildomų veiksmų, siekiant el. paslaugą padaryti prieinamą el. paslaugos gavėjams.</w:t>
      </w:r>
    </w:p>
    <w:p w14:paraId="785A20B0" w14:textId="77777777" w:rsidR="00AC1CB9" w:rsidRDefault="00AC1CB9" w:rsidP="001643B7">
      <w:pPr>
        <w:pStyle w:val="ListParagraph"/>
        <w:numPr>
          <w:ilvl w:val="1"/>
          <w:numId w:val="37"/>
        </w:numPr>
        <w:spacing w:after="0"/>
        <w:jc w:val="both"/>
        <w:rPr>
          <w:lang w:eastAsia="lt-LT"/>
        </w:rPr>
      </w:pPr>
      <w:r>
        <w:rPr>
          <w:lang w:eastAsia="lt-LT"/>
        </w:rPr>
        <w:t>Įdiegta el. paslauga toliau turi būti vykdoma, tvarkoma, administruojama ir prižiūrima kaip ir kitos VIISP el. paslaugos.</w:t>
      </w:r>
    </w:p>
    <w:p w14:paraId="34A5053C" w14:textId="77777777" w:rsidR="00AC1CB9" w:rsidRDefault="00AC1CB9" w:rsidP="001643B7">
      <w:pPr>
        <w:pStyle w:val="ListParagraph"/>
        <w:numPr>
          <w:ilvl w:val="0"/>
          <w:numId w:val="37"/>
        </w:numPr>
        <w:spacing w:after="0"/>
        <w:jc w:val="both"/>
        <w:rPr>
          <w:b/>
          <w:bCs/>
          <w:lang w:eastAsia="lt-LT"/>
        </w:rPr>
      </w:pPr>
      <w:r w:rsidRPr="00736399">
        <w:rPr>
          <w:b/>
          <w:bCs/>
          <w:lang w:eastAsia="lt-LT"/>
        </w:rPr>
        <w:t>VIISP naudotojas turi galėti administruoti el. paslaugos teikimą:</w:t>
      </w:r>
    </w:p>
    <w:p w14:paraId="39C6AE08" w14:textId="77777777" w:rsidR="00AC1CB9" w:rsidRDefault="00AC1CB9" w:rsidP="001643B7">
      <w:pPr>
        <w:pStyle w:val="ListParagraph"/>
        <w:numPr>
          <w:ilvl w:val="1"/>
          <w:numId w:val="37"/>
        </w:numPr>
        <w:spacing w:after="0"/>
        <w:jc w:val="both"/>
        <w:rPr>
          <w:lang w:eastAsia="lt-LT"/>
        </w:rPr>
      </w:pPr>
      <w:r>
        <w:rPr>
          <w:lang w:eastAsia="lt-LT"/>
        </w:rPr>
        <w:t>Įdiegtos el. paslaugos administravimas turi būti vykdomas naudojant šiuo metu veikiantį VIISP el. paslaugų administravimo funkcionalumą bei funkcionalumą, kuris bus sukurtas/ modernizuotas šio Projekto metu.</w:t>
      </w:r>
    </w:p>
    <w:p w14:paraId="160F3D94" w14:textId="77777777" w:rsidR="00AC1CB9" w:rsidRDefault="00AC1CB9" w:rsidP="001643B7">
      <w:pPr>
        <w:pStyle w:val="ListParagraph"/>
        <w:numPr>
          <w:ilvl w:val="0"/>
          <w:numId w:val="37"/>
        </w:numPr>
        <w:spacing w:after="0"/>
        <w:jc w:val="both"/>
        <w:rPr>
          <w:b/>
          <w:bCs/>
          <w:lang w:eastAsia="lt-LT"/>
        </w:rPr>
      </w:pPr>
      <w:r w:rsidRPr="00736399">
        <w:rPr>
          <w:b/>
          <w:bCs/>
          <w:lang w:eastAsia="lt-LT"/>
        </w:rPr>
        <w:t>VIISP naudotojas turi galėti peržiūrėti mokomąją medž</w:t>
      </w:r>
      <w:r>
        <w:rPr>
          <w:b/>
          <w:bCs/>
          <w:lang w:eastAsia="lt-LT"/>
        </w:rPr>
        <w:t>ia</w:t>
      </w:r>
      <w:r w:rsidRPr="00736399">
        <w:rPr>
          <w:b/>
          <w:bCs/>
          <w:lang w:eastAsia="lt-LT"/>
        </w:rPr>
        <w:t>gą</w:t>
      </w:r>
      <w:r>
        <w:rPr>
          <w:b/>
          <w:bCs/>
          <w:lang w:eastAsia="lt-LT"/>
        </w:rPr>
        <w:t>:</w:t>
      </w:r>
    </w:p>
    <w:p w14:paraId="61BA13FB" w14:textId="77777777" w:rsidR="00AC1CB9" w:rsidRDefault="00AC1CB9" w:rsidP="001643B7">
      <w:pPr>
        <w:pStyle w:val="ListParagraph"/>
        <w:numPr>
          <w:ilvl w:val="1"/>
          <w:numId w:val="37"/>
        </w:numPr>
        <w:spacing w:after="0"/>
        <w:jc w:val="both"/>
        <w:rPr>
          <w:lang w:eastAsia="lt-LT"/>
        </w:rPr>
      </w:pPr>
      <w:r>
        <w:rPr>
          <w:lang w:eastAsia="lt-LT"/>
        </w:rPr>
        <w:t>El. paslaugos konstravimo srityje turi būti pateikiama mokomoji medžiaga ir naudojimo instrukcijos.</w:t>
      </w:r>
    </w:p>
    <w:p w14:paraId="3A9D6D62" w14:textId="77777777" w:rsidR="00AC1CB9" w:rsidRDefault="00AC1CB9" w:rsidP="001643B7">
      <w:pPr>
        <w:pStyle w:val="ListParagraph"/>
        <w:numPr>
          <w:ilvl w:val="1"/>
          <w:numId w:val="37"/>
        </w:numPr>
        <w:spacing w:after="0"/>
        <w:jc w:val="both"/>
        <w:rPr>
          <w:lang w:eastAsia="lt-LT"/>
        </w:rPr>
      </w:pPr>
      <w:r>
        <w:rPr>
          <w:lang w:eastAsia="lt-LT"/>
        </w:rPr>
        <w:t xml:space="preserve">Mokomoji medžiaga turi būti pateikiama </w:t>
      </w:r>
      <w:proofErr w:type="spellStart"/>
      <w:r>
        <w:rPr>
          <w:lang w:eastAsia="lt-LT"/>
        </w:rPr>
        <w:t>video</w:t>
      </w:r>
      <w:proofErr w:type="spellEnd"/>
      <w:r>
        <w:rPr>
          <w:lang w:eastAsia="lt-LT"/>
        </w:rPr>
        <w:t xml:space="preserve"> medžiagos formatu. </w:t>
      </w:r>
      <w:proofErr w:type="spellStart"/>
      <w:r>
        <w:rPr>
          <w:lang w:eastAsia="lt-LT"/>
        </w:rPr>
        <w:t>Video</w:t>
      </w:r>
      <w:proofErr w:type="spellEnd"/>
      <w:r>
        <w:rPr>
          <w:lang w:eastAsia="lt-LT"/>
        </w:rPr>
        <w:t xml:space="preserve"> medžiagoje turi būti balsu įgarsintas mokymas naudoti el. paslaugos konstravimo funkcionalumą.</w:t>
      </w:r>
    </w:p>
    <w:p w14:paraId="447A2357" w14:textId="77777777" w:rsidR="00AC1CB9" w:rsidRDefault="00AC1CB9" w:rsidP="001643B7">
      <w:pPr>
        <w:pStyle w:val="ListParagraph"/>
        <w:numPr>
          <w:ilvl w:val="1"/>
          <w:numId w:val="37"/>
        </w:numPr>
        <w:spacing w:after="0"/>
        <w:jc w:val="both"/>
        <w:rPr>
          <w:lang w:eastAsia="lt-LT"/>
        </w:rPr>
      </w:pPr>
      <w:r>
        <w:rPr>
          <w:lang w:eastAsia="lt-LT"/>
        </w:rPr>
        <w:t>Turi būti bent vienos el. paslaugos konstravimo mokomasis filmas, kuriame balsu įgarsinamas visas pavyzdinės el. paslaugos sukūrimas.</w:t>
      </w:r>
    </w:p>
    <w:p w14:paraId="1CAA992C" w14:textId="77777777" w:rsidR="00AC1CB9" w:rsidRDefault="00AC1CB9" w:rsidP="001643B7">
      <w:pPr>
        <w:pStyle w:val="ListParagraph"/>
        <w:numPr>
          <w:ilvl w:val="1"/>
          <w:numId w:val="37"/>
        </w:numPr>
        <w:spacing w:after="0"/>
        <w:jc w:val="both"/>
        <w:rPr>
          <w:lang w:eastAsia="lt-LT"/>
        </w:rPr>
      </w:pPr>
      <w:r>
        <w:rPr>
          <w:lang w:eastAsia="lt-LT"/>
        </w:rPr>
        <w:t>Turi būti mokomasis filmas, kuriame balsu įgarsinamas įdiegtos el. paslaugos administravimas.</w:t>
      </w:r>
    </w:p>
    <w:p w14:paraId="57C2FB49" w14:textId="77777777" w:rsidR="00AC1CB9" w:rsidRDefault="00AC1CB9" w:rsidP="001643B7">
      <w:pPr>
        <w:pStyle w:val="ListParagraph"/>
        <w:numPr>
          <w:ilvl w:val="1"/>
          <w:numId w:val="37"/>
        </w:numPr>
        <w:spacing w:after="0"/>
        <w:jc w:val="both"/>
        <w:rPr>
          <w:lang w:eastAsia="lt-LT"/>
        </w:rPr>
      </w:pPr>
      <w:proofErr w:type="spellStart"/>
      <w:r>
        <w:rPr>
          <w:lang w:eastAsia="lt-LT"/>
        </w:rPr>
        <w:t>Video</w:t>
      </w:r>
      <w:proofErr w:type="spellEnd"/>
      <w:r>
        <w:rPr>
          <w:lang w:eastAsia="lt-LT"/>
        </w:rPr>
        <w:t xml:space="preserve"> medžiaga gali būti skaidoma į atskirus filmus pagal funkcionalumo sritis.</w:t>
      </w:r>
    </w:p>
    <w:p w14:paraId="6E2EF23D" w14:textId="69005B3A" w:rsidR="00AC1CB9" w:rsidRDefault="00AC1CB9" w:rsidP="001643B7">
      <w:pPr>
        <w:pStyle w:val="ListParagraph"/>
        <w:numPr>
          <w:ilvl w:val="0"/>
          <w:numId w:val="37"/>
        </w:numPr>
        <w:spacing w:after="0"/>
        <w:jc w:val="both"/>
        <w:rPr>
          <w:b/>
          <w:bCs/>
          <w:lang w:eastAsia="lt-LT"/>
        </w:rPr>
      </w:pPr>
      <w:r w:rsidRPr="00480AFA">
        <w:rPr>
          <w:b/>
          <w:bCs/>
          <w:lang w:eastAsia="lt-LT"/>
        </w:rPr>
        <w:t>Kiti reikalavimai el. paslaugos konstravimo paslaugai:</w:t>
      </w:r>
    </w:p>
    <w:p w14:paraId="1A0FFC62" w14:textId="77777777" w:rsidR="00AC1CB9" w:rsidRDefault="00AC1CB9" w:rsidP="001643B7">
      <w:pPr>
        <w:pStyle w:val="ListParagraph"/>
        <w:numPr>
          <w:ilvl w:val="1"/>
          <w:numId w:val="37"/>
        </w:numPr>
        <w:spacing w:after="0"/>
        <w:jc w:val="both"/>
        <w:rPr>
          <w:lang w:eastAsia="lt-LT"/>
        </w:rPr>
      </w:pPr>
      <w:r>
        <w:rPr>
          <w:lang w:eastAsia="lt-LT"/>
        </w:rPr>
        <w:t>Diegėjas turi sukurti visą reikiamą funkcionalumą, kuris nėra aprašytas šioje Specifikacijoje, tačiau yra būtinas tam, kad būtų pasiektas šios Specifikacijos reikalavimų įgyvendinimas.</w:t>
      </w:r>
    </w:p>
    <w:p w14:paraId="7251F691" w14:textId="77777777" w:rsidR="00AC1CB9" w:rsidRPr="00480AFA" w:rsidRDefault="00AC1CB9" w:rsidP="001643B7">
      <w:pPr>
        <w:pStyle w:val="ListParagraph"/>
        <w:numPr>
          <w:ilvl w:val="1"/>
          <w:numId w:val="37"/>
        </w:numPr>
        <w:spacing w:after="0"/>
        <w:jc w:val="both"/>
        <w:rPr>
          <w:lang w:eastAsia="lt-LT"/>
        </w:rPr>
      </w:pPr>
      <w:r>
        <w:rPr>
          <w:lang w:eastAsia="lt-LT"/>
        </w:rPr>
        <w:t>Turi būti realizuoti visi reikiami naudotojo sąsajos ergonomikos užtikrinimo sprendimai, kad el. paslaugos konstravimo paslauga būtų kiek įmanoma intuityvesnė, paprastesnė. Ergonominiai sprendimai turi būti realizuojami atsižvelgiant į šio Projekto metu Diegėjo atliktą ergonomikos vertinimo ir projektavimo rezultatus.</w:t>
      </w:r>
    </w:p>
    <w:p w14:paraId="4D6D1701" w14:textId="77777777" w:rsidR="00AC1CB9" w:rsidRDefault="00AC1CB9" w:rsidP="001643B7">
      <w:pPr>
        <w:pStyle w:val="ListParagraph"/>
        <w:numPr>
          <w:ilvl w:val="1"/>
          <w:numId w:val="37"/>
        </w:numPr>
        <w:spacing w:after="0"/>
        <w:jc w:val="both"/>
        <w:rPr>
          <w:lang w:eastAsia="lt-LT"/>
        </w:rPr>
      </w:pPr>
      <w:r>
        <w:rPr>
          <w:lang w:eastAsia="lt-LT"/>
        </w:rPr>
        <w:t>Sukonstruotos ir įdiegtos el. paslaugos neturi neigiamai įtakoti kitų VIISP įdiegtų ir veikiančių el. paslaugų.</w:t>
      </w:r>
    </w:p>
    <w:p w14:paraId="038C5888" w14:textId="1F8B3B43" w:rsidR="00860153" w:rsidRDefault="00860153" w:rsidP="001643B7">
      <w:pPr>
        <w:pStyle w:val="Heading3"/>
      </w:pPr>
      <w:bookmarkStart w:id="269" w:name="_Ref22292684"/>
      <w:bookmarkStart w:id="270" w:name="_Toc27402035"/>
      <w:bookmarkStart w:id="271" w:name="_Hlk19543937"/>
      <w:r>
        <w:t>Reikalavimai portalo pagalbos funkcionalumui ir pagalbos tarnybos</w:t>
      </w:r>
      <w:r w:rsidR="00EC225C">
        <w:t xml:space="preserve"> (kuri naudoja sąsają su kitų institucijų pagalbos tarnybomis)</w:t>
      </w:r>
      <w:r>
        <w:t xml:space="preserve"> modernizavimui</w:t>
      </w:r>
      <w:bookmarkEnd w:id="263"/>
      <w:bookmarkEnd w:id="264"/>
      <w:bookmarkEnd w:id="265"/>
      <w:bookmarkEnd w:id="269"/>
      <w:bookmarkEnd w:id="270"/>
      <w:r>
        <w:t xml:space="preserve"> </w:t>
      </w:r>
    </w:p>
    <w:bookmarkEnd w:id="271"/>
    <w:p w14:paraId="3289370F" w14:textId="09E27C73" w:rsidR="00124529" w:rsidRDefault="000724D9" w:rsidP="001643B7">
      <w:pPr>
        <w:pStyle w:val="ListParagraph"/>
        <w:spacing w:after="0"/>
        <w:ind w:left="0"/>
        <w:jc w:val="center"/>
        <w:rPr>
          <w:lang w:eastAsia="lt-LT"/>
        </w:rPr>
      </w:pPr>
      <w:r>
        <w:rPr>
          <w:noProof/>
        </w:rPr>
        <w:drawing>
          <wp:inline distT="0" distB="0" distL="0" distR="0" wp14:anchorId="546CE5B9" wp14:editId="749C99BB">
            <wp:extent cx="6479539" cy="4987288"/>
            <wp:effectExtent l="0" t="0" r="0" b="3810"/>
            <wp:docPr id="10793776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6479539" cy="4987288"/>
                    </a:xfrm>
                    <a:prstGeom prst="rect">
                      <a:avLst/>
                    </a:prstGeom>
                  </pic:spPr>
                </pic:pic>
              </a:graphicData>
            </a:graphic>
          </wp:inline>
        </w:drawing>
      </w:r>
    </w:p>
    <w:p w14:paraId="6997D95A" w14:textId="4B93A7C7" w:rsidR="00BF0A8D" w:rsidRDefault="000B0BA1" w:rsidP="001643B7">
      <w:pPr>
        <w:pStyle w:val="Pavpavadarial"/>
        <w:suppressAutoHyphens/>
        <w:rPr>
          <w:szCs w:val="24"/>
        </w:rPr>
      </w:pPr>
      <w:r w:rsidRPr="006F5C97">
        <w:rPr>
          <w:noProof w:val="0"/>
          <w:szCs w:val="22"/>
        </w:rPr>
        <w:fldChar w:fldCharType="begin"/>
      </w:r>
      <w:r w:rsidRPr="006F5C97">
        <w:rPr>
          <w:noProof w:val="0"/>
          <w:szCs w:val="22"/>
        </w:rPr>
        <w:instrText xml:space="preserve"> STYLEREF 1 \s </w:instrText>
      </w:r>
      <w:r w:rsidRPr="006F5C97">
        <w:rPr>
          <w:noProof w:val="0"/>
          <w:szCs w:val="22"/>
        </w:rPr>
        <w:fldChar w:fldCharType="separate"/>
      </w:r>
      <w:bookmarkStart w:id="272" w:name="_Toc16501659"/>
      <w:bookmarkStart w:id="273" w:name="_Toc16522370"/>
      <w:bookmarkStart w:id="274" w:name="_Toc27401863"/>
      <w:r w:rsidR="005C05B7">
        <w:rPr>
          <w:szCs w:val="22"/>
        </w:rPr>
        <w:t>7</w:t>
      </w:r>
      <w:r w:rsidRPr="006F5C97">
        <w:rPr>
          <w:noProof w:val="0"/>
          <w:szCs w:val="22"/>
        </w:rPr>
        <w:fldChar w:fldCharType="end"/>
      </w:r>
      <w:r w:rsidRPr="006F5C97">
        <w:rPr>
          <w:noProof w:val="0"/>
          <w:szCs w:val="22"/>
        </w:rPr>
        <w:t>.</w:t>
      </w:r>
      <w:r w:rsidRPr="006F5C97">
        <w:rPr>
          <w:noProof w:val="0"/>
          <w:szCs w:val="22"/>
        </w:rPr>
        <w:fldChar w:fldCharType="begin"/>
      </w:r>
      <w:r w:rsidRPr="000C7442">
        <w:rPr>
          <w:szCs w:val="24"/>
        </w:rPr>
        <w:instrText xml:space="preserve"> SEQ Figūra \* ARABIC \s 1 </w:instrText>
      </w:r>
      <w:r w:rsidRPr="006F5C97">
        <w:rPr>
          <w:noProof w:val="0"/>
          <w:szCs w:val="22"/>
        </w:rPr>
        <w:fldChar w:fldCharType="separate"/>
      </w:r>
      <w:r w:rsidR="005C05B7">
        <w:rPr>
          <w:szCs w:val="24"/>
        </w:rPr>
        <w:t>7</w:t>
      </w:r>
      <w:r w:rsidRPr="006F5C97">
        <w:rPr>
          <w:noProof w:val="0"/>
          <w:szCs w:val="22"/>
        </w:rPr>
        <w:fldChar w:fldCharType="end"/>
      </w:r>
      <w:r w:rsidRPr="006F5C97">
        <w:rPr>
          <w:noProof w:val="0"/>
          <w:szCs w:val="22"/>
        </w:rPr>
        <w:t xml:space="preserve"> pav. </w:t>
      </w:r>
      <w:r w:rsidR="00F8393E">
        <w:rPr>
          <w:noProof w:val="0"/>
          <w:szCs w:val="22"/>
        </w:rPr>
        <w:t>VIISP portalo ir pagalbos</w:t>
      </w:r>
      <w:r w:rsidRPr="006F5C97">
        <w:rPr>
          <w:noProof w:val="0"/>
          <w:szCs w:val="22"/>
        </w:rPr>
        <w:t xml:space="preserve"> tarnybos panaudos atvejų schema</w:t>
      </w:r>
      <w:bookmarkEnd w:id="272"/>
      <w:bookmarkEnd w:id="273"/>
      <w:bookmarkEnd w:id="274"/>
    </w:p>
    <w:p w14:paraId="7B135C1F" w14:textId="4EE56023" w:rsidR="00201FA9" w:rsidRPr="005C6228" w:rsidRDefault="00201FA9" w:rsidP="001643B7">
      <w:pPr>
        <w:pStyle w:val="ListParagraph"/>
        <w:numPr>
          <w:ilvl w:val="0"/>
          <w:numId w:val="37"/>
        </w:numPr>
        <w:tabs>
          <w:tab w:val="left" w:pos="284"/>
          <w:tab w:val="left" w:pos="426"/>
          <w:tab w:val="left" w:pos="709"/>
          <w:tab w:val="left" w:pos="993"/>
        </w:tabs>
        <w:autoSpaceDN/>
        <w:spacing w:after="0" w:line="240" w:lineRule="auto"/>
        <w:contextualSpacing/>
        <w:jc w:val="both"/>
        <w:textAlignment w:val="auto"/>
        <w:rPr>
          <w:szCs w:val="24"/>
        </w:rPr>
      </w:pPr>
      <w:r w:rsidRPr="005C6228">
        <w:rPr>
          <w:szCs w:val="24"/>
        </w:rPr>
        <w:t xml:space="preserve">Turi būti modernizuotas </w:t>
      </w:r>
      <w:r w:rsidR="00BF0A8D">
        <w:rPr>
          <w:szCs w:val="24"/>
        </w:rPr>
        <w:t xml:space="preserve">VIISP portalo pagalbos ir </w:t>
      </w:r>
      <w:r w:rsidRPr="005C6228">
        <w:rPr>
          <w:szCs w:val="24"/>
        </w:rPr>
        <w:t xml:space="preserve">pagalbos tarnybos </w:t>
      </w:r>
      <w:r w:rsidR="000800D4">
        <w:rPr>
          <w:szCs w:val="24"/>
        </w:rPr>
        <w:t>funkcionaluma</w:t>
      </w:r>
      <w:r w:rsidR="00BF0A8D">
        <w:rPr>
          <w:szCs w:val="24"/>
        </w:rPr>
        <w:t>i</w:t>
      </w:r>
      <w:r w:rsidRPr="005C6228">
        <w:rPr>
          <w:szCs w:val="24"/>
        </w:rPr>
        <w:t xml:space="preserve">, skirtas vykdyti el. paslaugų gavėjų užklausų sprendimo procesą. </w:t>
      </w:r>
      <w:r w:rsidR="002F2370">
        <w:rPr>
          <w:szCs w:val="24"/>
        </w:rPr>
        <w:t>Specifikacijos reikalavimai ir pagalbos tarnybos procesai gali būti koreguojami Projekto vykdymo metu atsižvelgiant ir derinant veikslas su pagalbos tarnybos paslaugas teikiančiu paslaugų teikėju (VIISP palaikymo paslaugas teikiančiu paslaugų teikėju).</w:t>
      </w:r>
    </w:p>
    <w:p w14:paraId="1CD21130" w14:textId="54ED9E97" w:rsidR="00201FA9" w:rsidRDefault="00201FA9" w:rsidP="001643B7">
      <w:pPr>
        <w:pStyle w:val="ListParagraph"/>
        <w:numPr>
          <w:ilvl w:val="0"/>
          <w:numId w:val="37"/>
        </w:numPr>
        <w:tabs>
          <w:tab w:val="left" w:pos="284"/>
          <w:tab w:val="left" w:pos="426"/>
          <w:tab w:val="left" w:pos="709"/>
          <w:tab w:val="left" w:pos="993"/>
        </w:tabs>
        <w:autoSpaceDN/>
        <w:spacing w:after="0" w:line="240" w:lineRule="auto"/>
        <w:jc w:val="both"/>
        <w:textAlignment w:val="auto"/>
        <w:rPr>
          <w:szCs w:val="24"/>
        </w:rPr>
      </w:pPr>
      <w:r>
        <w:rPr>
          <w:szCs w:val="24"/>
        </w:rPr>
        <w:t xml:space="preserve">Turi būti modernizuotas vizualinis </w:t>
      </w:r>
      <w:r w:rsidR="00BF0A8D">
        <w:rPr>
          <w:szCs w:val="24"/>
        </w:rPr>
        <w:t xml:space="preserve">VIISP portalo </w:t>
      </w:r>
      <w:r>
        <w:rPr>
          <w:szCs w:val="24"/>
        </w:rPr>
        <w:t>pagalbos funkcijų atvaizdavimas:</w:t>
      </w:r>
    </w:p>
    <w:p w14:paraId="747B851A" w14:textId="01F178C3" w:rsidR="00BF0A8D" w:rsidRPr="00BF0A8D" w:rsidRDefault="006428B4" w:rsidP="001643B7">
      <w:pPr>
        <w:pStyle w:val="ListParagraph"/>
        <w:numPr>
          <w:ilvl w:val="1"/>
          <w:numId w:val="37"/>
        </w:numPr>
        <w:tabs>
          <w:tab w:val="left" w:pos="284"/>
          <w:tab w:val="left" w:pos="426"/>
          <w:tab w:val="left" w:pos="709"/>
          <w:tab w:val="left" w:pos="993"/>
        </w:tabs>
        <w:autoSpaceDN/>
        <w:spacing w:after="0" w:line="240" w:lineRule="auto"/>
        <w:jc w:val="both"/>
        <w:textAlignment w:val="auto"/>
        <w:rPr>
          <w:szCs w:val="24"/>
        </w:rPr>
      </w:pPr>
      <w:r>
        <w:rPr>
          <w:szCs w:val="24"/>
        </w:rPr>
        <w:t>P</w:t>
      </w:r>
      <w:r w:rsidR="00201FA9">
        <w:rPr>
          <w:szCs w:val="24"/>
        </w:rPr>
        <w:t>agalbos</w:t>
      </w:r>
      <w:r>
        <w:rPr>
          <w:szCs w:val="24"/>
        </w:rPr>
        <w:t xml:space="preserve"> </w:t>
      </w:r>
      <w:r w:rsidR="00205BB3">
        <w:rPr>
          <w:szCs w:val="24"/>
        </w:rPr>
        <w:t>užklausų</w:t>
      </w:r>
      <w:r w:rsidR="00201FA9">
        <w:rPr>
          <w:szCs w:val="24"/>
        </w:rPr>
        <w:t xml:space="preserve"> ir gyvo </w:t>
      </w:r>
      <w:r w:rsidR="00BF0A8D">
        <w:rPr>
          <w:szCs w:val="24"/>
        </w:rPr>
        <w:t>susirašinėjimo</w:t>
      </w:r>
      <w:r w:rsidR="00201FA9">
        <w:rPr>
          <w:szCs w:val="24"/>
        </w:rPr>
        <w:t xml:space="preserve"> „</w:t>
      </w:r>
      <w:proofErr w:type="spellStart"/>
      <w:r w:rsidR="00201FA9">
        <w:rPr>
          <w:szCs w:val="24"/>
        </w:rPr>
        <w:t>live</w:t>
      </w:r>
      <w:proofErr w:type="spellEnd"/>
      <w:r w:rsidR="00201FA9">
        <w:rPr>
          <w:szCs w:val="24"/>
        </w:rPr>
        <w:t xml:space="preserve"> </w:t>
      </w:r>
      <w:proofErr w:type="spellStart"/>
      <w:r w:rsidR="00201FA9">
        <w:rPr>
          <w:szCs w:val="24"/>
        </w:rPr>
        <w:t>chat</w:t>
      </w:r>
      <w:proofErr w:type="spellEnd"/>
      <w:r w:rsidR="00201FA9">
        <w:rPr>
          <w:szCs w:val="24"/>
        </w:rPr>
        <w:t xml:space="preserve">“ funkcijų iškvietimo simbolių / užrašų vizualinis sprendimas turi būti išdėstytas aiškiai, </w:t>
      </w:r>
      <w:r w:rsidR="00BF0A8D">
        <w:rPr>
          <w:szCs w:val="24"/>
        </w:rPr>
        <w:t xml:space="preserve">el. paslaugų gavėjams ir </w:t>
      </w:r>
      <w:r w:rsidR="00826974">
        <w:rPr>
          <w:szCs w:val="24"/>
        </w:rPr>
        <w:t xml:space="preserve">el. paslaugų </w:t>
      </w:r>
      <w:r w:rsidR="00BF0A8D">
        <w:rPr>
          <w:szCs w:val="24"/>
        </w:rPr>
        <w:t xml:space="preserve">teikėjams </w:t>
      </w:r>
      <w:r w:rsidR="00201FA9">
        <w:rPr>
          <w:szCs w:val="24"/>
        </w:rPr>
        <w:t>matomoje vietoje. Detalios analizės ir projektavimo etapų metu turi būti pateikti nemažiau 3 vizualiai sprendimai.</w:t>
      </w:r>
    </w:p>
    <w:p w14:paraId="556F4DC1" w14:textId="6447DA90" w:rsidR="009B05DB" w:rsidRDefault="009B05DB" w:rsidP="001643B7">
      <w:pPr>
        <w:pStyle w:val="ListParagraph"/>
        <w:numPr>
          <w:ilvl w:val="0"/>
          <w:numId w:val="37"/>
        </w:numPr>
        <w:tabs>
          <w:tab w:val="left" w:pos="284"/>
          <w:tab w:val="left" w:pos="426"/>
          <w:tab w:val="left" w:pos="709"/>
          <w:tab w:val="left" w:pos="993"/>
        </w:tabs>
        <w:spacing w:after="0" w:line="240" w:lineRule="auto"/>
        <w:contextualSpacing/>
        <w:jc w:val="both"/>
        <w:rPr>
          <w:szCs w:val="24"/>
        </w:rPr>
      </w:pPr>
      <w:r w:rsidRPr="005C6228">
        <w:rPr>
          <w:szCs w:val="24"/>
        </w:rPr>
        <w:t xml:space="preserve">Turi būti </w:t>
      </w:r>
      <w:r w:rsidR="00BF0A8D">
        <w:rPr>
          <w:szCs w:val="24"/>
        </w:rPr>
        <w:t>modernizuotas</w:t>
      </w:r>
      <w:r w:rsidRPr="005C6228">
        <w:rPr>
          <w:szCs w:val="24"/>
        </w:rPr>
        <w:t xml:space="preserve"> pagalbos tarnybos </w:t>
      </w:r>
      <w:r w:rsidR="00BF0A8D">
        <w:rPr>
          <w:szCs w:val="24"/>
        </w:rPr>
        <w:t xml:space="preserve">funkcionalumas </w:t>
      </w:r>
      <w:r w:rsidRPr="005C6228">
        <w:rPr>
          <w:szCs w:val="24"/>
        </w:rPr>
        <w:t>įgyvendin</w:t>
      </w:r>
      <w:r w:rsidR="00BF0A8D">
        <w:rPr>
          <w:szCs w:val="24"/>
        </w:rPr>
        <w:t>ant</w:t>
      </w:r>
      <w:r w:rsidRPr="005C6228">
        <w:rPr>
          <w:szCs w:val="24"/>
        </w:rPr>
        <w:t xml:space="preserve"> 3 lygių veiklos proces</w:t>
      </w:r>
      <w:r w:rsidR="00BF0A8D">
        <w:rPr>
          <w:szCs w:val="24"/>
        </w:rPr>
        <w:t>ą</w:t>
      </w:r>
      <w:r>
        <w:rPr>
          <w:szCs w:val="24"/>
        </w:rPr>
        <w:t xml:space="preserve">. </w:t>
      </w:r>
      <w:r w:rsidRPr="00E54899">
        <w:rPr>
          <w:szCs w:val="24"/>
        </w:rPr>
        <w:t xml:space="preserve"> Diegėjas turi vadovautis proces</w:t>
      </w:r>
      <w:r>
        <w:rPr>
          <w:szCs w:val="24"/>
        </w:rPr>
        <w:t>ų</w:t>
      </w:r>
      <w:r w:rsidRPr="00E54899">
        <w:rPr>
          <w:szCs w:val="24"/>
        </w:rPr>
        <w:t xml:space="preserve"> schem</w:t>
      </w:r>
      <w:r>
        <w:rPr>
          <w:szCs w:val="24"/>
        </w:rPr>
        <w:t>omis</w:t>
      </w:r>
      <w:r w:rsidRPr="00E54899">
        <w:rPr>
          <w:szCs w:val="24"/>
        </w:rPr>
        <w:t>, aprašymu ir funkciniais bei nefunkciniais reikalavimais. Proces</w:t>
      </w:r>
      <w:r>
        <w:rPr>
          <w:szCs w:val="24"/>
        </w:rPr>
        <w:t>ų</w:t>
      </w:r>
      <w:r w:rsidRPr="00E54899">
        <w:rPr>
          <w:szCs w:val="24"/>
        </w:rPr>
        <w:t xml:space="preserve"> pakeitimai galimi juos suderinus su Perkančiąja organizacija</w:t>
      </w:r>
      <w:r w:rsidR="00A70230">
        <w:rPr>
          <w:szCs w:val="24"/>
        </w:rPr>
        <w:t xml:space="preserve"> </w:t>
      </w:r>
      <w:r w:rsidRPr="00E54899">
        <w:rPr>
          <w:szCs w:val="24"/>
        </w:rPr>
        <w:t xml:space="preserve">(žr. priedas Nr. </w:t>
      </w:r>
      <w:r w:rsidR="00EF095D">
        <w:rPr>
          <w:szCs w:val="24"/>
        </w:rPr>
        <w:t>2</w:t>
      </w:r>
      <w:r w:rsidRPr="000C7442">
        <w:rPr>
          <w:szCs w:val="24"/>
        </w:rPr>
        <w:t>).</w:t>
      </w:r>
    </w:p>
    <w:p w14:paraId="3398ABEB" w14:textId="03DCE870" w:rsidR="00FD2350" w:rsidRDefault="00FD2350" w:rsidP="001643B7">
      <w:pPr>
        <w:pStyle w:val="ListParagraph"/>
        <w:numPr>
          <w:ilvl w:val="0"/>
          <w:numId w:val="37"/>
        </w:numPr>
        <w:tabs>
          <w:tab w:val="left" w:pos="284"/>
          <w:tab w:val="left" w:pos="426"/>
          <w:tab w:val="left" w:pos="709"/>
          <w:tab w:val="left" w:pos="993"/>
        </w:tabs>
        <w:spacing w:after="0" w:line="240" w:lineRule="auto"/>
        <w:contextualSpacing/>
        <w:jc w:val="both"/>
        <w:rPr>
          <w:szCs w:val="24"/>
        </w:rPr>
      </w:pPr>
      <w:bookmarkStart w:id="275" w:name="_Ref19459681"/>
      <w:r>
        <w:rPr>
          <w:szCs w:val="24"/>
        </w:rPr>
        <w:t xml:space="preserve">VIISP naudotojui turi būti galima </w:t>
      </w:r>
      <w:r w:rsidRPr="00FE6120">
        <w:rPr>
          <w:b/>
          <w:bCs/>
          <w:szCs w:val="24"/>
        </w:rPr>
        <w:t xml:space="preserve">sudaryti </w:t>
      </w:r>
      <w:r w:rsidR="00FE6120" w:rsidRPr="00FE6120">
        <w:rPr>
          <w:b/>
          <w:bCs/>
          <w:szCs w:val="24"/>
        </w:rPr>
        <w:t xml:space="preserve">ir tvarkyti </w:t>
      </w:r>
      <w:r w:rsidRPr="00FE6120">
        <w:rPr>
          <w:b/>
          <w:bCs/>
          <w:szCs w:val="24"/>
        </w:rPr>
        <w:t>klaus</w:t>
      </w:r>
      <w:r w:rsidR="00062E1D" w:rsidRPr="00FE6120">
        <w:rPr>
          <w:b/>
          <w:bCs/>
          <w:szCs w:val="24"/>
        </w:rPr>
        <w:t>imyną</w:t>
      </w:r>
      <w:r w:rsidR="00062E1D">
        <w:rPr>
          <w:szCs w:val="24"/>
        </w:rPr>
        <w:t>, kuris būtų pateikiamas el. paslaugos gavėjui iniciavus problemos (užklausos) registravimą:</w:t>
      </w:r>
      <w:bookmarkEnd w:id="275"/>
    </w:p>
    <w:p w14:paraId="395968C0" w14:textId="224B949F" w:rsidR="00062E1D" w:rsidRDefault="00062E1D" w:rsidP="001643B7">
      <w:pPr>
        <w:pStyle w:val="ListParagraph"/>
        <w:numPr>
          <w:ilvl w:val="1"/>
          <w:numId w:val="37"/>
        </w:numPr>
        <w:tabs>
          <w:tab w:val="left" w:pos="284"/>
          <w:tab w:val="left" w:pos="426"/>
          <w:tab w:val="left" w:pos="709"/>
          <w:tab w:val="left" w:pos="993"/>
        </w:tabs>
        <w:spacing w:after="0" w:line="240" w:lineRule="auto"/>
        <w:contextualSpacing/>
        <w:jc w:val="both"/>
        <w:rPr>
          <w:szCs w:val="24"/>
        </w:rPr>
      </w:pPr>
      <w:r>
        <w:rPr>
          <w:szCs w:val="24"/>
        </w:rPr>
        <w:t>Klausimynai, susieti su el. paslauga, turi būti sudaromi el. paslaugos administravimo/ konstravimo kontekste;</w:t>
      </w:r>
    </w:p>
    <w:p w14:paraId="1415C5A2" w14:textId="0CCF7E54" w:rsidR="00062E1D" w:rsidRDefault="00062E1D" w:rsidP="001643B7">
      <w:pPr>
        <w:pStyle w:val="ListParagraph"/>
        <w:numPr>
          <w:ilvl w:val="1"/>
          <w:numId w:val="37"/>
        </w:numPr>
        <w:tabs>
          <w:tab w:val="left" w:pos="284"/>
          <w:tab w:val="left" w:pos="426"/>
          <w:tab w:val="left" w:pos="709"/>
          <w:tab w:val="left" w:pos="993"/>
        </w:tabs>
        <w:spacing w:after="0" w:line="240" w:lineRule="auto"/>
        <w:contextualSpacing/>
        <w:jc w:val="both"/>
        <w:rPr>
          <w:szCs w:val="24"/>
        </w:rPr>
      </w:pPr>
      <w:r>
        <w:rPr>
          <w:szCs w:val="24"/>
        </w:rPr>
        <w:t>Klausimynai, susieti su bendruoju VIISP funkcionalumu, turi būti sudaromi atskiroje, VIISP administratoriams prieinamoje srityje;</w:t>
      </w:r>
    </w:p>
    <w:p w14:paraId="0F2E080D" w14:textId="7C4226F8" w:rsidR="00062E1D" w:rsidRPr="00E54899" w:rsidRDefault="00062E1D" w:rsidP="001643B7">
      <w:pPr>
        <w:pStyle w:val="ListParagraph"/>
        <w:numPr>
          <w:ilvl w:val="1"/>
          <w:numId w:val="37"/>
        </w:numPr>
        <w:tabs>
          <w:tab w:val="left" w:pos="284"/>
          <w:tab w:val="left" w:pos="426"/>
          <w:tab w:val="left" w:pos="709"/>
          <w:tab w:val="left" w:pos="993"/>
        </w:tabs>
        <w:spacing w:after="0" w:line="240" w:lineRule="auto"/>
        <w:contextualSpacing/>
        <w:jc w:val="both"/>
        <w:rPr>
          <w:szCs w:val="24"/>
        </w:rPr>
      </w:pPr>
      <w:r>
        <w:rPr>
          <w:szCs w:val="24"/>
        </w:rPr>
        <w:t>VIISP naudotojui ir VIISP administratoriui turi būti galima sudaryti klausimyną (</w:t>
      </w:r>
      <w:r w:rsidRPr="00116A07">
        <w:rPr>
          <w:szCs w:val="24"/>
        </w:rPr>
        <w:t>klausimais ir atsakymais pagrįst</w:t>
      </w:r>
      <w:r>
        <w:rPr>
          <w:szCs w:val="24"/>
        </w:rPr>
        <w:t>as vedlio</w:t>
      </w:r>
      <w:r w:rsidRPr="00116A07">
        <w:rPr>
          <w:szCs w:val="24"/>
        </w:rPr>
        <w:t xml:space="preserve"> funkci</w:t>
      </w:r>
      <w:r>
        <w:rPr>
          <w:szCs w:val="24"/>
        </w:rPr>
        <w:t xml:space="preserve">onalumą), kuris </w:t>
      </w:r>
      <w:r w:rsidRPr="00116A07">
        <w:rPr>
          <w:szCs w:val="24"/>
        </w:rPr>
        <w:t xml:space="preserve">turi padėti el. paslaugų gavėjui </w:t>
      </w:r>
      <w:r>
        <w:rPr>
          <w:szCs w:val="24"/>
        </w:rPr>
        <w:t xml:space="preserve"> ir VIISP naudotojui</w:t>
      </w:r>
      <w:r w:rsidRPr="00116A07">
        <w:rPr>
          <w:szCs w:val="24"/>
        </w:rPr>
        <w:t xml:space="preserve"> inicijavus užklausos teikimo funkciją identifikuoti su kokio tipo problema, tema, klausimu jis susidūrė, </w:t>
      </w:r>
      <w:r w:rsidRPr="00D04F73">
        <w:rPr>
          <w:szCs w:val="24"/>
        </w:rPr>
        <w:t>pateikti su el. paslaugos gavėjo ir VIISP naudotojo pasirinkta problema/ tema/ klausimu susietą</w:t>
      </w:r>
      <w:r w:rsidRPr="00116A07">
        <w:rPr>
          <w:szCs w:val="24"/>
        </w:rPr>
        <w:t xml:space="preserve"> DUK srities informaciją </w:t>
      </w:r>
      <w:r>
        <w:rPr>
          <w:szCs w:val="24"/>
        </w:rPr>
        <w:t xml:space="preserve">arba bendrą informaciją, o </w:t>
      </w:r>
      <w:r w:rsidRPr="00116A07">
        <w:rPr>
          <w:szCs w:val="24"/>
        </w:rPr>
        <w:t xml:space="preserve">neradus reikiamo atsakymo nuvesti iki užklausos pildymo formos. Užklausos forma turi būti suderinta detalios analizės ir projektavimo </w:t>
      </w:r>
      <w:r>
        <w:rPr>
          <w:szCs w:val="24"/>
        </w:rPr>
        <w:t xml:space="preserve">etapų </w:t>
      </w:r>
      <w:r w:rsidRPr="00116A07">
        <w:rPr>
          <w:szCs w:val="24"/>
        </w:rPr>
        <w:t>metu.</w:t>
      </w:r>
    </w:p>
    <w:p w14:paraId="066E7B6E" w14:textId="77777777" w:rsidR="00201FA9" w:rsidRPr="00FE6120" w:rsidRDefault="00201FA9" w:rsidP="001643B7">
      <w:pPr>
        <w:pStyle w:val="ListParagraph"/>
        <w:numPr>
          <w:ilvl w:val="1"/>
          <w:numId w:val="37"/>
        </w:numPr>
        <w:tabs>
          <w:tab w:val="left" w:pos="284"/>
          <w:tab w:val="left" w:pos="426"/>
          <w:tab w:val="left" w:pos="709"/>
          <w:tab w:val="left" w:pos="993"/>
        </w:tabs>
        <w:autoSpaceDN/>
        <w:spacing w:after="0" w:line="240" w:lineRule="auto"/>
        <w:jc w:val="both"/>
        <w:textAlignment w:val="auto"/>
        <w:rPr>
          <w:szCs w:val="24"/>
        </w:rPr>
      </w:pPr>
      <w:bookmarkStart w:id="276" w:name="_Hlk12371377"/>
      <w:r w:rsidRPr="00FE6120">
        <w:rPr>
          <w:szCs w:val="24"/>
        </w:rPr>
        <w:t xml:space="preserve">Turi būti galima </w:t>
      </w:r>
      <w:r w:rsidRPr="00FE6120">
        <w:rPr>
          <w:b/>
          <w:bCs/>
          <w:szCs w:val="24"/>
        </w:rPr>
        <w:t>užpildyti klausimyną:</w:t>
      </w:r>
    </w:p>
    <w:p w14:paraId="5781D359" w14:textId="76C14DDA" w:rsidR="00201FA9" w:rsidRPr="00116A07" w:rsidRDefault="00201FA9" w:rsidP="001643B7">
      <w:pPr>
        <w:pStyle w:val="ListParagraph"/>
        <w:numPr>
          <w:ilvl w:val="2"/>
          <w:numId w:val="37"/>
        </w:numPr>
        <w:tabs>
          <w:tab w:val="left" w:pos="284"/>
          <w:tab w:val="left" w:pos="426"/>
          <w:tab w:val="left" w:pos="709"/>
          <w:tab w:val="left" w:pos="993"/>
        </w:tabs>
        <w:autoSpaceDN/>
        <w:spacing w:after="0" w:line="240" w:lineRule="auto"/>
        <w:jc w:val="both"/>
        <w:textAlignment w:val="auto"/>
        <w:rPr>
          <w:szCs w:val="24"/>
        </w:rPr>
      </w:pPr>
      <w:r w:rsidRPr="00116A07">
        <w:rPr>
          <w:szCs w:val="24"/>
        </w:rPr>
        <w:t xml:space="preserve">El. vedlio dialogas turi leisti </w:t>
      </w:r>
      <w:r w:rsidR="00D04F73">
        <w:rPr>
          <w:szCs w:val="24"/>
        </w:rPr>
        <w:t>pateikti atsakymus į pateiktus klausimus / pasirinkimus, kurių atsakymai būtų</w:t>
      </w:r>
      <w:r w:rsidRPr="00116A07">
        <w:rPr>
          <w:szCs w:val="24"/>
        </w:rPr>
        <w:t>:</w:t>
      </w:r>
    </w:p>
    <w:p w14:paraId="2A95D380" w14:textId="77777777" w:rsidR="00201FA9" w:rsidRPr="00116A07" w:rsidRDefault="00201FA9" w:rsidP="001643B7">
      <w:pPr>
        <w:pStyle w:val="ListParagraph"/>
        <w:numPr>
          <w:ilvl w:val="3"/>
          <w:numId w:val="37"/>
        </w:numPr>
        <w:tabs>
          <w:tab w:val="left" w:pos="284"/>
          <w:tab w:val="left" w:pos="426"/>
          <w:tab w:val="left" w:pos="709"/>
          <w:tab w:val="left" w:pos="993"/>
        </w:tabs>
        <w:autoSpaceDN/>
        <w:spacing w:after="0" w:line="240" w:lineRule="auto"/>
        <w:jc w:val="both"/>
        <w:textAlignment w:val="auto"/>
        <w:rPr>
          <w:szCs w:val="24"/>
        </w:rPr>
      </w:pPr>
      <w:r w:rsidRPr="00116A07">
        <w:rPr>
          <w:szCs w:val="24"/>
        </w:rPr>
        <w:t>Kitas klausimas su atsakymų variantais;</w:t>
      </w:r>
    </w:p>
    <w:p w14:paraId="50DFAAFE" w14:textId="77777777" w:rsidR="00201FA9" w:rsidRPr="00116A07" w:rsidRDefault="00201FA9" w:rsidP="001643B7">
      <w:pPr>
        <w:pStyle w:val="ListParagraph"/>
        <w:numPr>
          <w:ilvl w:val="3"/>
          <w:numId w:val="37"/>
        </w:numPr>
        <w:tabs>
          <w:tab w:val="left" w:pos="284"/>
          <w:tab w:val="left" w:pos="426"/>
          <w:tab w:val="left" w:pos="709"/>
          <w:tab w:val="left" w:pos="993"/>
        </w:tabs>
        <w:autoSpaceDN/>
        <w:spacing w:after="0" w:line="240" w:lineRule="auto"/>
        <w:jc w:val="both"/>
        <w:textAlignment w:val="auto"/>
        <w:rPr>
          <w:szCs w:val="24"/>
        </w:rPr>
      </w:pPr>
      <w:r w:rsidRPr="00116A07">
        <w:rPr>
          <w:szCs w:val="24"/>
        </w:rPr>
        <w:t>Pateikta informacija iš DUK (klausimai ir atsakymai);</w:t>
      </w:r>
    </w:p>
    <w:p w14:paraId="2FAFB5C8" w14:textId="163BC088" w:rsidR="00201FA9" w:rsidRPr="00116A07" w:rsidRDefault="00D04F73" w:rsidP="001643B7">
      <w:pPr>
        <w:pStyle w:val="ListParagraph"/>
        <w:numPr>
          <w:ilvl w:val="3"/>
          <w:numId w:val="37"/>
        </w:numPr>
        <w:tabs>
          <w:tab w:val="left" w:pos="284"/>
          <w:tab w:val="left" w:pos="426"/>
          <w:tab w:val="left" w:pos="709"/>
          <w:tab w:val="left" w:pos="993"/>
        </w:tabs>
        <w:autoSpaceDN/>
        <w:spacing w:after="0" w:line="240" w:lineRule="auto"/>
        <w:jc w:val="both"/>
        <w:textAlignment w:val="auto"/>
        <w:rPr>
          <w:szCs w:val="24"/>
        </w:rPr>
      </w:pPr>
      <w:r>
        <w:rPr>
          <w:szCs w:val="24"/>
        </w:rPr>
        <w:t>U</w:t>
      </w:r>
      <w:r w:rsidR="00201FA9" w:rsidRPr="00116A07">
        <w:rPr>
          <w:szCs w:val="24"/>
        </w:rPr>
        <w:t>žklausos pildymo forma.</w:t>
      </w:r>
    </w:p>
    <w:p w14:paraId="02DD7587" w14:textId="77777777" w:rsidR="00201FA9" w:rsidRPr="00116A07" w:rsidRDefault="00201FA9" w:rsidP="001643B7">
      <w:pPr>
        <w:pStyle w:val="ListParagraph"/>
        <w:numPr>
          <w:ilvl w:val="3"/>
          <w:numId w:val="37"/>
        </w:numPr>
        <w:tabs>
          <w:tab w:val="left" w:pos="284"/>
          <w:tab w:val="left" w:pos="426"/>
          <w:tab w:val="left" w:pos="709"/>
          <w:tab w:val="left" w:pos="993"/>
        </w:tabs>
        <w:autoSpaceDN/>
        <w:spacing w:after="0" w:line="240" w:lineRule="auto"/>
        <w:jc w:val="both"/>
        <w:textAlignment w:val="auto"/>
        <w:rPr>
          <w:szCs w:val="24"/>
        </w:rPr>
      </w:pPr>
      <w:r w:rsidRPr="00116A07">
        <w:rPr>
          <w:szCs w:val="24"/>
        </w:rPr>
        <w:t xml:space="preserve">Kiti su detalios analizės ir projektavimo </w:t>
      </w:r>
      <w:r>
        <w:rPr>
          <w:szCs w:val="24"/>
        </w:rPr>
        <w:t xml:space="preserve">etapų </w:t>
      </w:r>
      <w:r w:rsidRPr="00116A07">
        <w:rPr>
          <w:szCs w:val="24"/>
        </w:rPr>
        <w:t>metu suderinti rezultatai.</w:t>
      </w:r>
      <w:bookmarkStart w:id="277" w:name="_Hlk12371502"/>
      <w:r w:rsidRPr="00116A07">
        <w:rPr>
          <w:szCs w:val="24"/>
        </w:rPr>
        <w:t xml:space="preserve"> </w:t>
      </w:r>
    </w:p>
    <w:p w14:paraId="536A3D6D" w14:textId="1DDB1390" w:rsidR="00597649" w:rsidRPr="00597649" w:rsidRDefault="00201FA9" w:rsidP="001643B7">
      <w:pPr>
        <w:pStyle w:val="ListParagraph"/>
        <w:numPr>
          <w:ilvl w:val="2"/>
          <w:numId w:val="37"/>
        </w:numPr>
        <w:tabs>
          <w:tab w:val="left" w:pos="284"/>
          <w:tab w:val="left" w:pos="426"/>
          <w:tab w:val="left" w:pos="709"/>
          <w:tab w:val="left" w:pos="993"/>
        </w:tabs>
        <w:autoSpaceDN/>
        <w:spacing w:after="0" w:line="240" w:lineRule="auto"/>
        <w:jc w:val="both"/>
        <w:textAlignment w:val="auto"/>
        <w:rPr>
          <w:szCs w:val="24"/>
        </w:rPr>
      </w:pPr>
      <w:r w:rsidRPr="00116A07">
        <w:rPr>
          <w:szCs w:val="24"/>
        </w:rPr>
        <w:t xml:space="preserve">El. vedlio dialogas turi išsaugoti naudotojo pasirinkimus (atsakymus) ir </w:t>
      </w:r>
      <w:r w:rsidR="00D04F73">
        <w:rPr>
          <w:szCs w:val="24"/>
        </w:rPr>
        <w:t xml:space="preserve">reikiama apimtimi </w:t>
      </w:r>
      <w:r w:rsidRPr="00116A07">
        <w:rPr>
          <w:szCs w:val="24"/>
        </w:rPr>
        <w:t xml:space="preserve"> duomenis panaudoti elektroninės užklausos pildymo formoje.</w:t>
      </w:r>
    </w:p>
    <w:bookmarkEnd w:id="277"/>
    <w:p w14:paraId="646DAA53" w14:textId="77777777" w:rsidR="00201FA9" w:rsidRPr="00116A07" w:rsidRDefault="00201FA9" w:rsidP="001643B7">
      <w:pPr>
        <w:pStyle w:val="ListParagraph"/>
        <w:numPr>
          <w:ilvl w:val="1"/>
          <w:numId w:val="37"/>
        </w:numPr>
        <w:tabs>
          <w:tab w:val="left" w:pos="284"/>
          <w:tab w:val="left" w:pos="426"/>
          <w:tab w:val="left" w:pos="709"/>
          <w:tab w:val="left" w:pos="993"/>
        </w:tabs>
        <w:autoSpaceDN/>
        <w:spacing w:after="0" w:line="240" w:lineRule="auto"/>
        <w:jc w:val="both"/>
        <w:textAlignment w:val="auto"/>
        <w:rPr>
          <w:szCs w:val="24"/>
        </w:rPr>
      </w:pPr>
      <w:r w:rsidRPr="00116A07">
        <w:rPr>
          <w:szCs w:val="24"/>
        </w:rPr>
        <w:t xml:space="preserve">Turi būti galima </w:t>
      </w:r>
      <w:r w:rsidRPr="00116A07">
        <w:rPr>
          <w:b/>
          <w:bCs/>
          <w:szCs w:val="24"/>
        </w:rPr>
        <w:t>peržiūrėti DUK susijusius atsakymus</w:t>
      </w:r>
      <w:r w:rsidRPr="00116A07">
        <w:rPr>
          <w:szCs w:val="24"/>
        </w:rPr>
        <w:t>:</w:t>
      </w:r>
    </w:p>
    <w:p w14:paraId="5E2C1AF7" w14:textId="6BB983FF" w:rsidR="00201FA9" w:rsidRPr="00116A07" w:rsidRDefault="00201FA9" w:rsidP="001643B7">
      <w:pPr>
        <w:pStyle w:val="ListParagraph"/>
        <w:numPr>
          <w:ilvl w:val="2"/>
          <w:numId w:val="37"/>
        </w:numPr>
        <w:tabs>
          <w:tab w:val="left" w:pos="284"/>
          <w:tab w:val="left" w:pos="426"/>
          <w:tab w:val="left" w:pos="709"/>
          <w:tab w:val="left" w:pos="993"/>
        </w:tabs>
        <w:autoSpaceDN/>
        <w:spacing w:after="0" w:line="240" w:lineRule="auto"/>
        <w:jc w:val="both"/>
        <w:textAlignment w:val="auto"/>
        <w:rPr>
          <w:szCs w:val="24"/>
        </w:rPr>
      </w:pPr>
      <w:r w:rsidRPr="00116A07">
        <w:rPr>
          <w:szCs w:val="24"/>
        </w:rPr>
        <w:t xml:space="preserve">El. vedlys pildant klausimyną turi </w:t>
      </w:r>
      <w:r w:rsidR="00D04F73" w:rsidRPr="00D04F73">
        <w:rPr>
          <w:szCs w:val="24"/>
        </w:rPr>
        <w:t>pateikti su pasirinktais atsakymais susietą</w:t>
      </w:r>
      <w:r w:rsidRPr="00116A07">
        <w:rPr>
          <w:szCs w:val="24"/>
        </w:rPr>
        <w:t xml:space="preserve"> DUK </w:t>
      </w:r>
      <w:r w:rsidR="00D04F73" w:rsidRPr="00D04F73">
        <w:rPr>
          <w:szCs w:val="24"/>
        </w:rPr>
        <w:t>informaciją</w:t>
      </w:r>
      <w:r w:rsidRPr="00116A07">
        <w:rPr>
          <w:szCs w:val="24"/>
        </w:rPr>
        <w:t xml:space="preserve"> ir atvaizduoti juos sąrašo forma.</w:t>
      </w:r>
    </w:p>
    <w:p w14:paraId="5D136B11" w14:textId="4709B437" w:rsidR="00201FA9" w:rsidRDefault="00201FA9" w:rsidP="001643B7">
      <w:pPr>
        <w:pStyle w:val="ListParagraph"/>
        <w:numPr>
          <w:ilvl w:val="2"/>
          <w:numId w:val="37"/>
        </w:numPr>
        <w:tabs>
          <w:tab w:val="left" w:pos="284"/>
          <w:tab w:val="left" w:pos="426"/>
          <w:tab w:val="left" w:pos="709"/>
          <w:tab w:val="left" w:pos="993"/>
        </w:tabs>
        <w:autoSpaceDN/>
        <w:spacing w:after="0" w:line="240" w:lineRule="auto"/>
        <w:jc w:val="both"/>
        <w:textAlignment w:val="auto"/>
        <w:rPr>
          <w:szCs w:val="24"/>
        </w:rPr>
      </w:pPr>
      <w:r w:rsidRPr="00116A07">
        <w:rPr>
          <w:szCs w:val="24"/>
        </w:rPr>
        <w:t>Turi būti galima peržiūrėti kiekvieno klausimo atsakymo turinį.</w:t>
      </w:r>
    </w:p>
    <w:p w14:paraId="7A9C9E60" w14:textId="77777777" w:rsidR="00201FA9" w:rsidRPr="00116A07" w:rsidRDefault="00201FA9" w:rsidP="001643B7">
      <w:pPr>
        <w:pStyle w:val="ListParagraph"/>
        <w:numPr>
          <w:ilvl w:val="0"/>
          <w:numId w:val="37"/>
        </w:numPr>
        <w:tabs>
          <w:tab w:val="left" w:pos="284"/>
          <w:tab w:val="left" w:pos="426"/>
          <w:tab w:val="left" w:pos="709"/>
          <w:tab w:val="left" w:pos="993"/>
        </w:tabs>
        <w:autoSpaceDN/>
        <w:spacing w:after="0" w:line="240" w:lineRule="auto"/>
        <w:jc w:val="both"/>
        <w:textAlignment w:val="auto"/>
        <w:rPr>
          <w:szCs w:val="24"/>
        </w:rPr>
      </w:pPr>
      <w:r w:rsidRPr="00116A07">
        <w:rPr>
          <w:szCs w:val="24"/>
        </w:rPr>
        <w:t xml:space="preserve">Turi būti galima </w:t>
      </w:r>
      <w:r w:rsidRPr="00116A07">
        <w:rPr>
          <w:b/>
          <w:bCs/>
          <w:szCs w:val="24"/>
        </w:rPr>
        <w:t>pateikti užklausą</w:t>
      </w:r>
      <w:r w:rsidRPr="00116A07">
        <w:rPr>
          <w:szCs w:val="24"/>
        </w:rPr>
        <w:t>:</w:t>
      </w:r>
    </w:p>
    <w:p w14:paraId="6574D3DD" w14:textId="4AC01B3F" w:rsidR="00201FA9" w:rsidRPr="00116A07" w:rsidRDefault="00201FA9" w:rsidP="001643B7">
      <w:pPr>
        <w:pStyle w:val="ListParagraph"/>
        <w:numPr>
          <w:ilvl w:val="1"/>
          <w:numId w:val="37"/>
        </w:numPr>
        <w:tabs>
          <w:tab w:val="left" w:pos="284"/>
          <w:tab w:val="left" w:pos="426"/>
          <w:tab w:val="left" w:pos="709"/>
          <w:tab w:val="left" w:pos="993"/>
        </w:tabs>
        <w:autoSpaceDN/>
        <w:spacing w:after="0" w:line="240" w:lineRule="auto"/>
        <w:jc w:val="both"/>
        <w:textAlignment w:val="auto"/>
        <w:rPr>
          <w:szCs w:val="24"/>
        </w:rPr>
      </w:pPr>
      <w:r w:rsidRPr="00116A07">
        <w:rPr>
          <w:szCs w:val="24"/>
        </w:rPr>
        <w:t xml:space="preserve">Turi būti galima pateikti </w:t>
      </w:r>
      <w:r>
        <w:rPr>
          <w:szCs w:val="24"/>
        </w:rPr>
        <w:t xml:space="preserve">šias </w:t>
      </w:r>
      <w:r w:rsidRPr="00116A07">
        <w:rPr>
          <w:szCs w:val="24"/>
        </w:rPr>
        <w:t>užklau</w:t>
      </w:r>
      <w:r>
        <w:rPr>
          <w:szCs w:val="24"/>
        </w:rPr>
        <w:t>s</w:t>
      </w:r>
      <w:r w:rsidR="00D04F73">
        <w:rPr>
          <w:szCs w:val="24"/>
        </w:rPr>
        <w:t>as</w:t>
      </w:r>
      <w:r>
        <w:rPr>
          <w:szCs w:val="24"/>
        </w:rPr>
        <w:t xml:space="preserve"> pagal tipus</w:t>
      </w:r>
      <w:r w:rsidR="00597649">
        <w:rPr>
          <w:szCs w:val="24"/>
        </w:rPr>
        <w:t>.</w:t>
      </w:r>
      <w:r w:rsidR="00597649" w:rsidRPr="00597649">
        <w:rPr>
          <w:szCs w:val="24"/>
        </w:rPr>
        <w:t xml:space="preserve"> </w:t>
      </w:r>
      <w:r w:rsidR="00597649">
        <w:rPr>
          <w:szCs w:val="24"/>
        </w:rPr>
        <w:t>Kiekvieno tipo užklausos e</w:t>
      </w:r>
      <w:r w:rsidR="00597649" w:rsidRPr="00116A07">
        <w:rPr>
          <w:szCs w:val="24"/>
        </w:rPr>
        <w:t xml:space="preserve">l. formos laukai ir jų kiekis turi būti suderinti detalios analizės ir projektavimo </w:t>
      </w:r>
      <w:r w:rsidR="00597649">
        <w:rPr>
          <w:szCs w:val="24"/>
        </w:rPr>
        <w:t xml:space="preserve">etapų </w:t>
      </w:r>
      <w:r w:rsidR="00597649" w:rsidRPr="00116A07">
        <w:rPr>
          <w:szCs w:val="24"/>
        </w:rPr>
        <w:t>metu</w:t>
      </w:r>
      <w:r w:rsidRPr="00116A07">
        <w:rPr>
          <w:szCs w:val="24"/>
        </w:rPr>
        <w:t>:</w:t>
      </w:r>
    </w:p>
    <w:p w14:paraId="4DF0C364" w14:textId="788A4F61" w:rsidR="00201FA9" w:rsidRPr="00116A07" w:rsidRDefault="00201FA9" w:rsidP="001643B7">
      <w:pPr>
        <w:pStyle w:val="ListParagraph"/>
        <w:numPr>
          <w:ilvl w:val="2"/>
          <w:numId w:val="37"/>
        </w:numPr>
        <w:tabs>
          <w:tab w:val="left" w:pos="284"/>
          <w:tab w:val="left" w:pos="426"/>
          <w:tab w:val="left" w:pos="709"/>
          <w:tab w:val="left" w:pos="993"/>
        </w:tabs>
        <w:autoSpaceDN/>
        <w:spacing w:after="0" w:line="240" w:lineRule="auto"/>
        <w:jc w:val="both"/>
        <w:textAlignment w:val="auto"/>
        <w:rPr>
          <w:szCs w:val="24"/>
        </w:rPr>
      </w:pPr>
      <w:r w:rsidRPr="00116A07">
        <w:rPr>
          <w:szCs w:val="24"/>
        </w:rPr>
        <w:t>Bendrosios pagalbos srities, kuri matoma el. paslaugų gavėjams bet kuriame portalo lange.</w:t>
      </w:r>
      <w:r w:rsidR="000800D4" w:rsidRPr="000800D4">
        <w:rPr>
          <w:szCs w:val="24"/>
        </w:rPr>
        <w:t xml:space="preserve"> </w:t>
      </w:r>
    </w:p>
    <w:p w14:paraId="6020B395" w14:textId="066A9500" w:rsidR="00A93797" w:rsidRPr="00A93797" w:rsidRDefault="00597649" w:rsidP="001643B7">
      <w:pPr>
        <w:pStyle w:val="ListParagraph"/>
        <w:numPr>
          <w:ilvl w:val="3"/>
          <w:numId w:val="37"/>
        </w:numPr>
        <w:tabs>
          <w:tab w:val="left" w:pos="284"/>
          <w:tab w:val="left" w:pos="426"/>
          <w:tab w:val="left" w:pos="709"/>
          <w:tab w:val="left" w:pos="993"/>
        </w:tabs>
        <w:autoSpaceDN/>
        <w:spacing w:after="0" w:line="240" w:lineRule="auto"/>
        <w:jc w:val="both"/>
        <w:textAlignment w:val="auto"/>
        <w:rPr>
          <w:szCs w:val="24"/>
        </w:rPr>
      </w:pPr>
      <w:r w:rsidRPr="00A93797">
        <w:rPr>
          <w:szCs w:val="24"/>
        </w:rPr>
        <w:t>Bendrosios pagalbos srities užklausa turi automatiškai susisieti su VIISP portalo puslapi</w:t>
      </w:r>
      <w:r w:rsidR="005D699B" w:rsidRPr="00A93797">
        <w:rPr>
          <w:szCs w:val="24"/>
        </w:rPr>
        <w:t>u</w:t>
      </w:r>
      <w:r w:rsidRPr="00A93797">
        <w:rPr>
          <w:szCs w:val="24"/>
        </w:rPr>
        <w:t xml:space="preserve"> </w:t>
      </w:r>
      <w:r w:rsidR="005D699B" w:rsidRPr="00A93797">
        <w:rPr>
          <w:szCs w:val="24"/>
        </w:rPr>
        <w:t>(sritimi)</w:t>
      </w:r>
      <w:r w:rsidRPr="00A93797">
        <w:rPr>
          <w:szCs w:val="24"/>
        </w:rPr>
        <w:t>.</w:t>
      </w:r>
      <w:r w:rsidR="00A93797" w:rsidRPr="00A93797">
        <w:rPr>
          <w:szCs w:val="24"/>
        </w:rPr>
        <w:t xml:space="preserve"> Pagalbos tarnybos darbuotojui turi būti matoma užklausos informacijos lange susieta portalo puslapio informacija.</w:t>
      </w:r>
    </w:p>
    <w:p w14:paraId="2884A1B4" w14:textId="41EEBE0A" w:rsidR="00201FA9" w:rsidRPr="00116A07" w:rsidRDefault="00201FA9" w:rsidP="001643B7">
      <w:pPr>
        <w:pStyle w:val="ListParagraph"/>
        <w:numPr>
          <w:ilvl w:val="2"/>
          <w:numId w:val="37"/>
        </w:numPr>
        <w:tabs>
          <w:tab w:val="left" w:pos="284"/>
          <w:tab w:val="left" w:pos="426"/>
          <w:tab w:val="left" w:pos="709"/>
          <w:tab w:val="left" w:pos="993"/>
        </w:tabs>
        <w:autoSpaceDN/>
        <w:spacing w:after="0" w:line="240" w:lineRule="auto"/>
        <w:jc w:val="both"/>
        <w:textAlignment w:val="auto"/>
        <w:rPr>
          <w:szCs w:val="24"/>
        </w:rPr>
      </w:pPr>
      <w:r w:rsidRPr="00116A07">
        <w:rPr>
          <w:szCs w:val="24"/>
        </w:rPr>
        <w:t>El. paslaugų inicijavimo srities</w:t>
      </w:r>
      <w:r w:rsidR="00597649">
        <w:rPr>
          <w:szCs w:val="24"/>
        </w:rPr>
        <w:t xml:space="preserve"> (žr. </w:t>
      </w:r>
      <w:r w:rsidR="00597649" w:rsidRPr="00A93797">
        <w:rPr>
          <w:szCs w:val="24"/>
        </w:rPr>
        <w:fldChar w:fldCharType="begin"/>
      </w:r>
      <w:r w:rsidR="00597649" w:rsidRPr="00A93797">
        <w:rPr>
          <w:szCs w:val="24"/>
        </w:rPr>
        <w:instrText xml:space="preserve"> REF _Ref16264335 \n \h </w:instrText>
      </w:r>
      <w:r w:rsidR="00A93797">
        <w:rPr>
          <w:szCs w:val="24"/>
        </w:rPr>
        <w:instrText xml:space="preserve"> \* MERGEFORMAT </w:instrText>
      </w:r>
      <w:r w:rsidR="00597649" w:rsidRPr="00A93797">
        <w:rPr>
          <w:szCs w:val="24"/>
        </w:rPr>
      </w:r>
      <w:r w:rsidR="00597649" w:rsidRPr="00A93797">
        <w:rPr>
          <w:szCs w:val="24"/>
        </w:rPr>
        <w:fldChar w:fldCharType="separate"/>
      </w:r>
      <w:r w:rsidR="005C05B7">
        <w:rPr>
          <w:szCs w:val="24"/>
        </w:rPr>
        <w:t>187</w:t>
      </w:r>
      <w:r w:rsidR="00597649" w:rsidRPr="00A93797">
        <w:rPr>
          <w:szCs w:val="24"/>
        </w:rPr>
        <w:fldChar w:fldCharType="end"/>
      </w:r>
      <w:r w:rsidRPr="00A93797">
        <w:rPr>
          <w:szCs w:val="24"/>
        </w:rPr>
        <w:t>.</w:t>
      </w:r>
      <w:r w:rsidR="00597649" w:rsidRPr="00A93797">
        <w:rPr>
          <w:szCs w:val="24"/>
        </w:rPr>
        <w:t xml:space="preserve"> </w:t>
      </w:r>
      <w:r w:rsidR="00597649">
        <w:rPr>
          <w:szCs w:val="24"/>
        </w:rPr>
        <w:t>Punktą).</w:t>
      </w:r>
    </w:p>
    <w:p w14:paraId="033C5015" w14:textId="1050EF68" w:rsidR="00201FA9" w:rsidRDefault="00597649" w:rsidP="001643B7">
      <w:pPr>
        <w:pStyle w:val="ListParagraph"/>
        <w:numPr>
          <w:ilvl w:val="2"/>
          <w:numId w:val="37"/>
        </w:numPr>
        <w:tabs>
          <w:tab w:val="left" w:pos="284"/>
          <w:tab w:val="left" w:pos="426"/>
          <w:tab w:val="left" w:pos="709"/>
          <w:tab w:val="left" w:pos="993"/>
        </w:tabs>
        <w:autoSpaceDN/>
        <w:spacing w:after="0" w:line="240" w:lineRule="auto"/>
        <w:jc w:val="both"/>
        <w:textAlignment w:val="auto"/>
        <w:rPr>
          <w:szCs w:val="24"/>
        </w:rPr>
      </w:pPr>
      <w:r>
        <w:rPr>
          <w:szCs w:val="24"/>
        </w:rPr>
        <w:t>Šiuo metu VIISP portale realizuoto g</w:t>
      </w:r>
      <w:r w:rsidR="00201FA9" w:rsidRPr="00116A07">
        <w:rPr>
          <w:szCs w:val="24"/>
        </w:rPr>
        <w:t xml:space="preserve">yvo </w:t>
      </w:r>
      <w:r>
        <w:rPr>
          <w:szCs w:val="24"/>
        </w:rPr>
        <w:t>susirašinėjimo</w:t>
      </w:r>
      <w:r w:rsidR="00201FA9" w:rsidRPr="00116A07">
        <w:rPr>
          <w:szCs w:val="24"/>
        </w:rPr>
        <w:t xml:space="preserve"> metu</w:t>
      </w:r>
      <w:r w:rsidR="00201FA9">
        <w:rPr>
          <w:szCs w:val="24"/>
        </w:rPr>
        <w:t xml:space="preserve"> „</w:t>
      </w:r>
      <w:proofErr w:type="spellStart"/>
      <w:r w:rsidR="00201FA9">
        <w:rPr>
          <w:szCs w:val="24"/>
        </w:rPr>
        <w:t>live</w:t>
      </w:r>
      <w:proofErr w:type="spellEnd"/>
      <w:r w:rsidR="00201FA9">
        <w:rPr>
          <w:szCs w:val="24"/>
        </w:rPr>
        <w:t xml:space="preserve"> </w:t>
      </w:r>
      <w:proofErr w:type="spellStart"/>
      <w:r w:rsidR="00201FA9">
        <w:rPr>
          <w:szCs w:val="24"/>
        </w:rPr>
        <w:t>chat</w:t>
      </w:r>
      <w:proofErr w:type="spellEnd"/>
      <w:r w:rsidR="00201FA9" w:rsidRPr="00116A07">
        <w:rPr>
          <w:szCs w:val="24"/>
        </w:rPr>
        <w:t>.</w:t>
      </w:r>
    </w:p>
    <w:p w14:paraId="3BD8F95D" w14:textId="77EC22E4" w:rsidR="00201FA9" w:rsidRPr="00116A07" w:rsidRDefault="00201FA9" w:rsidP="001643B7">
      <w:pPr>
        <w:pStyle w:val="ListParagraph"/>
        <w:numPr>
          <w:ilvl w:val="1"/>
          <w:numId w:val="37"/>
        </w:numPr>
        <w:tabs>
          <w:tab w:val="left" w:pos="284"/>
          <w:tab w:val="left" w:pos="426"/>
          <w:tab w:val="left" w:pos="709"/>
          <w:tab w:val="left" w:pos="993"/>
        </w:tabs>
        <w:autoSpaceDN/>
        <w:spacing w:after="0" w:line="240" w:lineRule="auto"/>
        <w:jc w:val="both"/>
        <w:textAlignment w:val="auto"/>
        <w:rPr>
          <w:szCs w:val="24"/>
        </w:rPr>
      </w:pPr>
      <w:r w:rsidRPr="00116A07">
        <w:rPr>
          <w:szCs w:val="24"/>
        </w:rPr>
        <w:t xml:space="preserve">El. vedlys turi </w:t>
      </w:r>
      <w:r w:rsidR="00597649" w:rsidRPr="00A93797">
        <w:rPr>
          <w:szCs w:val="24"/>
        </w:rPr>
        <w:t>pateikti</w:t>
      </w:r>
      <w:r w:rsidR="00597649">
        <w:rPr>
          <w:szCs w:val="24"/>
        </w:rPr>
        <w:t xml:space="preserve"> </w:t>
      </w:r>
      <w:r w:rsidRPr="00116A07">
        <w:rPr>
          <w:szCs w:val="24"/>
        </w:rPr>
        <w:t>užklausos formą jei el. paslaugos gavėjui nepavyko rasti tinkamo problemos sprendimo DUK skiltyje</w:t>
      </w:r>
      <w:r w:rsidR="00D24772">
        <w:rPr>
          <w:szCs w:val="24"/>
        </w:rPr>
        <w:t xml:space="preserve"> ar vedlio atsakymuose</w:t>
      </w:r>
      <w:r w:rsidRPr="00116A07">
        <w:rPr>
          <w:szCs w:val="24"/>
        </w:rPr>
        <w:t xml:space="preserve">. </w:t>
      </w:r>
    </w:p>
    <w:p w14:paraId="0DE3466C" w14:textId="77777777" w:rsidR="00201FA9" w:rsidRDefault="00201FA9" w:rsidP="001643B7">
      <w:pPr>
        <w:pStyle w:val="ListParagraph"/>
        <w:numPr>
          <w:ilvl w:val="2"/>
          <w:numId w:val="37"/>
        </w:numPr>
        <w:tabs>
          <w:tab w:val="left" w:pos="284"/>
          <w:tab w:val="left" w:pos="426"/>
          <w:tab w:val="left" w:pos="709"/>
          <w:tab w:val="left" w:pos="993"/>
        </w:tabs>
        <w:autoSpaceDN/>
        <w:spacing w:after="0" w:line="240" w:lineRule="auto"/>
        <w:jc w:val="both"/>
        <w:textAlignment w:val="auto"/>
        <w:rPr>
          <w:szCs w:val="24"/>
        </w:rPr>
      </w:pPr>
      <w:r>
        <w:rPr>
          <w:szCs w:val="24"/>
        </w:rPr>
        <w:t>T</w:t>
      </w:r>
      <w:r w:rsidRPr="00116A07">
        <w:rPr>
          <w:szCs w:val="24"/>
        </w:rPr>
        <w:t xml:space="preserve">uri būti galima </w:t>
      </w:r>
      <w:r>
        <w:rPr>
          <w:szCs w:val="24"/>
        </w:rPr>
        <w:t>u</w:t>
      </w:r>
      <w:r w:rsidRPr="00116A07">
        <w:rPr>
          <w:szCs w:val="24"/>
        </w:rPr>
        <w:t>žpildžius formą pateikti užklausą.</w:t>
      </w:r>
    </w:p>
    <w:p w14:paraId="63115B59" w14:textId="77777777" w:rsidR="00201FA9" w:rsidRDefault="00201FA9" w:rsidP="001643B7">
      <w:pPr>
        <w:pStyle w:val="ListParagraph"/>
        <w:numPr>
          <w:ilvl w:val="3"/>
          <w:numId w:val="37"/>
        </w:numPr>
        <w:tabs>
          <w:tab w:val="left" w:pos="284"/>
          <w:tab w:val="left" w:pos="426"/>
          <w:tab w:val="left" w:pos="709"/>
          <w:tab w:val="left" w:pos="993"/>
        </w:tabs>
        <w:autoSpaceDN/>
        <w:spacing w:after="0" w:line="240" w:lineRule="auto"/>
        <w:jc w:val="both"/>
        <w:textAlignment w:val="auto"/>
        <w:rPr>
          <w:szCs w:val="24"/>
        </w:rPr>
      </w:pPr>
      <w:r>
        <w:rPr>
          <w:szCs w:val="24"/>
        </w:rPr>
        <w:t>Klausimynas turi automatiškai užsidaryti pateikus užklausą.</w:t>
      </w:r>
    </w:p>
    <w:p w14:paraId="2BEA556D" w14:textId="7B9E85AA" w:rsidR="00201FA9" w:rsidRPr="00116A07" w:rsidRDefault="00201FA9" w:rsidP="001643B7">
      <w:pPr>
        <w:pStyle w:val="ListParagraph"/>
        <w:numPr>
          <w:ilvl w:val="3"/>
          <w:numId w:val="37"/>
        </w:numPr>
        <w:tabs>
          <w:tab w:val="left" w:pos="284"/>
          <w:tab w:val="left" w:pos="426"/>
          <w:tab w:val="left" w:pos="709"/>
          <w:tab w:val="left" w:pos="993"/>
        </w:tabs>
        <w:autoSpaceDN/>
        <w:spacing w:after="0" w:line="240" w:lineRule="auto"/>
        <w:jc w:val="both"/>
        <w:textAlignment w:val="auto"/>
        <w:rPr>
          <w:szCs w:val="24"/>
        </w:rPr>
      </w:pPr>
      <w:r>
        <w:rPr>
          <w:szCs w:val="24"/>
        </w:rPr>
        <w:t>Pateiktų užklausų informaciją el. paslaugų gavėjas turi galėti peržiūrėti bendroje žinučių skiltyje</w:t>
      </w:r>
      <w:r w:rsidR="000724D9">
        <w:rPr>
          <w:szCs w:val="24"/>
        </w:rPr>
        <w:t xml:space="preserve"> jei užklausą pateikė prisiregistravęs el. paslaugų gavėjas</w:t>
      </w:r>
      <w:r>
        <w:rPr>
          <w:szCs w:val="24"/>
        </w:rPr>
        <w:t>.</w:t>
      </w:r>
    </w:p>
    <w:p w14:paraId="27E7E3AF" w14:textId="77777777" w:rsidR="00201FA9" w:rsidRPr="00116A07" w:rsidRDefault="00201FA9" w:rsidP="001643B7">
      <w:pPr>
        <w:pStyle w:val="ListParagraph"/>
        <w:numPr>
          <w:ilvl w:val="0"/>
          <w:numId w:val="37"/>
        </w:numPr>
        <w:tabs>
          <w:tab w:val="left" w:pos="284"/>
          <w:tab w:val="left" w:pos="426"/>
          <w:tab w:val="left" w:pos="709"/>
          <w:tab w:val="left" w:pos="993"/>
        </w:tabs>
        <w:autoSpaceDN/>
        <w:spacing w:after="0" w:line="240" w:lineRule="auto"/>
        <w:jc w:val="both"/>
        <w:textAlignment w:val="auto"/>
        <w:rPr>
          <w:b/>
          <w:bCs/>
          <w:szCs w:val="24"/>
        </w:rPr>
      </w:pPr>
      <w:bookmarkStart w:id="278" w:name="_Ref16264335"/>
      <w:r w:rsidRPr="00116A07">
        <w:rPr>
          <w:szCs w:val="24"/>
        </w:rPr>
        <w:t xml:space="preserve">Turi būti galima </w:t>
      </w:r>
      <w:r w:rsidRPr="00116A07">
        <w:rPr>
          <w:b/>
          <w:bCs/>
          <w:szCs w:val="24"/>
        </w:rPr>
        <w:t>teikti užklausą iš el. paslaugos inicijavimo srities:</w:t>
      </w:r>
      <w:bookmarkEnd w:id="278"/>
    </w:p>
    <w:p w14:paraId="06167237" w14:textId="67C18621" w:rsidR="00201FA9" w:rsidRPr="00116A07" w:rsidRDefault="00201FA9" w:rsidP="001643B7">
      <w:pPr>
        <w:pStyle w:val="ListParagraph"/>
        <w:numPr>
          <w:ilvl w:val="1"/>
          <w:numId w:val="37"/>
        </w:numPr>
        <w:tabs>
          <w:tab w:val="left" w:pos="284"/>
          <w:tab w:val="left" w:pos="426"/>
          <w:tab w:val="left" w:pos="709"/>
          <w:tab w:val="left" w:pos="993"/>
        </w:tabs>
        <w:autoSpaceDN/>
        <w:spacing w:after="0" w:line="240" w:lineRule="auto"/>
        <w:jc w:val="both"/>
        <w:textAlignment w:val="auto"/>
        <w:rPr>
          <w:szCs w:val="24"/>
        </w:rPr>
      </w:pPr>
      <w:r w:rsidRPr="00116A07">
        <w:rPr>
          <w:szCs w:val="24"/>
        </w:rPr>
        <w:t xml:space="preserve">Turi būti galima inicijuoti užklausos pildymą iš el. paslaugos inicijavimo </w:t>
      </w:r>
      <w:r>
        <w:rPr>
          <w:szCs w:val="24"/>
        </w:rPr>
        <w:t>visų žingsnių</w:t>
      </w:r>
      <w:r w:rsidRPr="00116A07">
        <w:rPr>
          <w:szCs w:val="24"/>
        </w:rPr>
        <w:t>.</w:t>
      </w:r>
    </w:p>
    <w:p w14:paraId="26285FF4" w14:textId="02BFAD99" w:rsidR="00201FA9" w:rsidRPr="00116A07" w:rsidRDefault="00D24772" w:rsidP="001643B7">
      <w:pPr>
        <w:pStyle w:val="ListParagraph"/>
        <w:numPr>
          <w:ilvl w:val="2"/>
          <w:numId w:val="37"/>
        </w:numPr>
        <w:tabs>
          <w:tab w:val="left" w:pos="284"/>
          <w:tab w:val="left" w:pos="426"/>
          <w:tab w:val="left" w:pos="709"/>
          <w:tab w:val="left" w:pos="993"/>
        </w:tabs>
        <w:autoSpaceDN/>
        <w:spacing w:after="0" w:line="240" w:lineRule="auto"/>
        <w:jc w:val="both"/>
        <w:textAlignment w:val="auto"/>
        <w:rPr>
          <w:szCs w:val="24"/>
        </w:rPr>
      </w:pPr>
      <w:r>
        <w:rPr>
          <w:szCs w:val="24"/>
        </w:rPr>
        <w:t>VIISP</w:t>
      </w:r>
      <w:r w:rsidR="00201FA9" w:rsidRPr="00116A07">
        <w:rPr>
          <w:szCs w:val="24"/>
        </w:rPr>
        <w:t xml:space="preserve"> turi automatiškai nustatyti ir priskirti </w:t>
      </w:r>
      <w:r>
        <w:rPr>
          <w:szCs w:val="24"/>
        </w:rPr>
        <w:t>užklausos formoje</w:t>
      </w:r>
      <w:r w:rsidR="00201FA9" w:rsidRPr="00116A07">
        <w:rPr>
          <w:szCs w:val="24"/>
        </w:rPr>
        <w:t xml:space="preserve"> paslaugą, </w:t>
      </w:r>
      <w:r w:rsidR="00826974">
        <w:rPr>
          <w:szCs w:val="24"/>
        </w:rPr>
        <w:t xml:space="preserve">el. paslaugos </w:t>
      </w:r>
      <w:r w:rsidR="00201FA9" w:rsidRPr="00116A07">
        <w:rPr>
          <w:szCs w:val="24"/>
        </w:rPr>
        <w:t>teikėją ir kitą aktualią informaciją bei ją atvaizduoti el. paslaugų gavėjui užklausos pildymo formoje.</w:t>
      </w:r>
    </w:p>
    <w:p w14:paraId="75F5E16A" w14:textId="77777777" w:rsidR="00201FA9" w:rsidRDefault="00201FA9" w:rsidP="001643B7">
      <w:pPr>
        <w:pStyle w:val="ListParagraph"/>
        <w:numPr>
          <w:ilvl w:val="0"/>
          <w:numId w:val="37"/>
        </w:numPr>
        <w:tabs>
          <w:tab w:val="left" w:pos="284"/>
          <w:tab w:val="left" w:pos="426"/>
          <w:tab w:val="left" w:pos="709"/>
          <w:tab w:val="left" w:pos="993"/>
        </w:tabs>
        <w:autoSpaceDN/>
        <w:spacing w:after="0" w:line="240" w:lineRule="auto"/>
        <w:jc w:val="both"/>
        <w:textAlignment w:val="auto"/>
        <w:rPr>
          <w:szCs w:val="24"/>
        </w:rPr>
      </w:pPr>
      <w:r>
        <w:rPr>
          <w:szCs w:val="24"/>
        </w:rPr>
        <w:t xml:space="preserve">Turi būti galima </w:t>
      </w:r>
      <w:r w:rsidRPr="00053CB4">
        <w:rPr>
          <w:b/>
          <w:bCs/>
          <w:szCs w:val="24"/>
        </w:rPr>
        <w:t>peržiūrėti užklausos informaciją</w:t>
      </w:r>
      <w:r>
        <w:rPr>
          <w:szCs w:val="24"/>
        </w:rPr>
        <w:t>:</w:t>
      </w:r>
    </w:p>
    <w:p w14:paraId="74D58E2D" w14:textId="6BA907FD" w:rsidR="00201FA9" w:rsidRDefault="00201FA9" w:rsidP="001643B7">
      <w:pPr>
        <w:pStyle w:val="ListParagraph"/>
        <w:numPr>
          <w:ilvl w:val="1"/>
          <w:numId w:val="37"/>
        </w:numPr>
        <w:tabs>
          <w:tab w:val="left" w:pos="284"/>
          <w:tab w:val="left" w:pos="426"/>
          <w:tab w:val="left" w:pos="709"/>
          <w:tab w:val="left" w:pos="993"/>
        </w:tabs>
        <w:autoSpaceDN/>
        <w:spacing w:after="0" w:line="240" w:lineRule="auto"/>
        <w:jc w:val="both"/>
        <w:textAlignment w:val="auto"/>
        <w:rPr>
          <w:szCs w:val="24"/>
        </w:rPr>
      </w:pPr>
      <w:r>
        <w:rPr>
          <w:szCs w:val="24"/>
        </w:rPr>
        <w:t xml:space="preserve">Prisijungusiems prie </w:t>
      </w:r>
      <w:r w:rsidR="00D24772">
        <w:rPr>
          <w:szCs w:val="24"/>
        </w:rPr>
        <w:t>VIISP</w:t>
      </w:r>
      <w:r>
        <w:rPr>
          <w:szCs w:val="24"/>
        </w:rPr>
        <w:t xml:space="preserve"> el. paslaugų gavėjams turi būti galima peržiūrėti jų pateiktų užklausų informaciją </w:t>
      </w:r>
      <w:r w:rsidR="00D24772">
        <w:rPr>
          <w:szCs w:val="24"/>
        </w:rPr>
        <w:t>pranešimų</w:t>
      </w:r>
      <w:r>
        <w:rPr>
          <w:szCs w:val="24"/>
        </w:rPr>
        <w:t xml:space="preserve"> skiltyje.</w:t>
      </w:r>
    </w:p>
    <w:p w14:paraId="3FBC3920" w14:textId="77777777" w:rsidR="00201FA9" w:rsidRDefault="00201FA9" w:rsidP="001643B7">
      <w:pPr>
        <w:pStyle w:val="ListParagraph"/>
        <w:numPr>
          <w:ilvl w:val="1"/>
          <w:numId w:val="37"/>
        </w:numPr>
        <w:tabs>
          <w:tab w:val="left" w:pos="284"/>
          <w:tab w:val="left" w:pos="426"/>
          <w:tab w:val="left" w:pos="709"/>
          <w:tab w:val="left" w:pos="993"/>
        </w:tabs>
        <w:autoSpaceDN/>
        <w:spacing w:after="0" w:line="240" w:lineRule="auto"/>
        <w:jc w:val="both"/>
        <w:textAlignment w:val="auto"/>
        <w:rPr>
          <w:szCs w:val="24"/>
        </w:rPr>
      </w:pPr>
      <w:r>
        <w:rPr>
          <w:szCs w:val="24"/>
        </w:rPr>
        <w:t>Turi būti matomas vizualiai požymis, kurios užklausos išspręstos, o kurios sprendžiamos.</w:t>
      </w:r>
    </w:p>
    <w:p w14:paraId="32E8664E" w14:textId="4913E2DF" w:rsidR="00201FA9" w:rsidRPr="00EC2684" w:rsidRDefault="00201FA9" w:rsidP="001643B7">
      <w:pPr>
        <w:pStyle w:val="ListParagraph"/>
        <w:numPr>
          <w:ilvl w:val="1"/>
          <w:numId w:val="37"/>
        </w:numPr>
        <w:tabs>
          <w:tab w:val="left" w:pos="284"/>
          <w:tab w:val="left" w:pos="426"/>
          <w:tab w:val="left" w:pos="709"/>
          <w:tab w:val="left" w:pos="993"/>
        </w:tabs>
        <w:autoSpaceDN/>
        <w:spacing w:after="0" w:line="240" w:lineRule="auto"/>
        <w:jc w:val="both"/>
        <w:textAlignment w:val="auto"/>
        <w:rPr>
          <w:szCs w:val="24"/>
        </w:rPr>
      </w:pPr>
      <w:r>
        <w:rPr>
          <w:szCs w:val="24"/>
        </w:rPr>
        <w:t>Pasirinkus užklausą turi būti galima peržiūrėti visą užklausos sprendimo eigą, turinį, atliktus veiksmus</w:t>
      </w:r>
      <w:r w:rsidR="00D24772">
        <w:rPr>
          <w:szCs w:val="24"/>
        </w:rPr>
        <w:t>, gautus atsakymus</w:t>
      </w:r>
      <w:r>
        <w:rPr>
          <w:szCs w:val="24"/>
        </w:rPr>
        <w:t>.</w:t>
      </w:r>
    </w:p>
    <w:p w14:paraId="18A98479" w14:textId="05CABE1F" w:rsidR="00201FA9" w:rsidRDefault="00201FA9" w:rsidP="001643B7">
      <w:pPr>
        <w:pStyle w:val="ListParagraph"/>
        <w:numPr>
          <w:ilvl w:val="0"/>
          <w:numId w:val="37"/>
        </w:numPr>
        <w:tabs>
          <w:tab w:val="left" w:pos="284"/>
          <w:tab w:val="left" w:pos="426"/>
          <w:tab w:val="left" w:pos="709"/>
          <w:tab w:val="left" w:pos="993"/>
        </w:tabs>
        <w:autoSpaceDN/>
        <w:spacing w:after="0" w:line="240" w:lineRule="auto"/>
        <w:jc w:val="both"/>
        <w:textAlignment w:val="auto"/>
        <w:rPr>
          <w:szCs w:val="24"/>
        </w:rPr>
      </w:pPr>
      <w:r>
        <w:rPr>
          <w:szCs w:val="24"/>
        </w:rPr>
        <w:t xml:space="preserve">Turi būti galima </w:t>
      </w:r>
      <w:r w:rsidRPr="00053CB4">
        <w:rPr>
          <w:b/>
          <w:bCs/>
          <w:szCs w:val="24"/>
        </w:rPr>
        <w:t>patvirtinti sprendimą</w:t>
      </w:r>
      <w:r w:rsidR="00D24772">
        <w:rPr>
          <w:b/>
          <w:bCs/>
          <w:szCs w:val="24"/>
        </w:rPr>
        <w:t xml:space="preserve"> </w:t>
      </w:r>
      <w:r w:rsidR="00D24772" w:rsidRPr="00A2031E">
        <w:rPr>
          <w:szCs w:val="24"/>
        </w:rPr>
        <w:t>(sprendimas – pagalbos tarnybos darbuotojo pateiktas atsakym</w:t>
      </w:r>
      <w:r w:rsidR="00A2031E">
        <w:rPr>
          <w:szCs w:val="24"/>
        </w:rPr>
        <w:t>a</w:t>
      </w:r>
      <w:r w:rsidR="00D24772" w:rsidRPr="00A2031E">
        <w:rPr>
          <w:szCs w:val="24"/>
        </w:rPr>
        <w:t>s išsprendus užklausą)</w:t>
      </w:r>
      <w:r w:rsidRPr="00A2031E">
        <w:rPr>
          <w:szCs w:val="24"/>
        </w:rPr>
        <w:t>:</w:t>
      </w:r>
    </w:p>
    <w:p w14:paraId="3A4BCA08" w14:textId="77777777" w:rsidR="00201FA9" w:rsidRDefault="00201FA9" w:rsidP="001643B7">
      <w:pPr>
        <w:pStyle w:val="ListParagraph"/>
        <w:numPr>
          <w:ilvl w:val="1"/>
          <w:numId w:val="37"/>
        </w:numPr>
        <w:tabs>
          <w:tab w:val="left" w:pos="284"/>
          <w:tab w:val="left" w:pos="426"/>
          <w:tab w:val="left" w:pos="709"/>
          <w:tab w:val="left" w:pos="993"/>
        </w:tabs>
        <w:autoSpaceDN/>
        <w:spacing w:after="0" w:line="240" w:lineRule="auto"/>
        <w:jc w:val="both"/>
        <w:textAlignment w:val="auto"/>
        <w:rPr>
          <w:szCs w:val="24"/>
        </w:rPr>
      </w:pPr>
      <w:r>
        <w:rPr>
          <w:szCs w:val="24"/>
        </w:rPr>
        <w:t>El. paslaugų gavėjui susipažinus su užklausos sprendimu turi būti galima patvirtinti, kad į užklausą sėkmingai atsakyta.</w:t>
      </w:r>
    </w:p>
    <w:p w14:paraId="574981CC" w14:textId="78D76910" w:rsidR="00201FA9" w:rsidRDefault="003E1568" w:rsidP="001643B7">
      <w:pPr>
        <w:pStyle w:val="ListParagraph"/>
        <w:numPr>
          <w:ilvl w:val="2"/>
          <w:numId w:val="37"/>
        </w:numPr>
        <w:tabs>
          <w:tab w:val="left" w:pos="284"/>
          <w:tab w:val="left" w:pos="426"/>
          <w:tab w:val="left" w:pos="709"/>
          <w:tab w:val="left" w:pos="993"/>
        </w:tabs>
        <w:autoSpaceDN/>
        <w:spacing w:after="0" w:line="240" w:lineRule="auto"/>
        <w:jc w:val="both"/>
        <w:textAlignment w:val="auto"/>
        <w:rPr>
          <w:szCs w:val="24"/>
        </w:rPr>
      </w:pPr>
      <w:r>
        <w:rPr>
          <w:szCs w:val="24"/>
        </w:rPr>
        <w:t xml:space="preserve">El. paslaugų gavėjui patvirtinus, kad užklausa išspręsta </w:t>
      </w:r>
      <w:r w:rsidR="00D24772">
        <w:rPr>
          <w:szCs w:val="24"/>
        </w:rPr>
        <w:t>VIISP</w:t>
      </w:r>
      <w:r w:rsidR="00201FA9">
        <w:rPr>
          <w:szCs w:val="24"/>
        </w:rPr>
        <w:t xml:space="preserve"> turi užklausą automatiškai uždaryti.</w:t>
      </w:r>
    </w:p>
    <w:p w14:paraId="7610F726" w14:textId="77777777" w:rsidR="00201FA9" w:rsidRPr="00116A07" w:rsidRDefault="00201FA9" w:rsidP="001643B7">
      <w:pPr>
        <w:pStyle w:val="ListParagraph"/>
        <w:numPr>
          <w:ilvl w:val="0"/>
          <w:numId w:val="37"/>
        </w:numPr>
        <w:tabs>
          <w:tab w:val="left" w:pos="284"/>
          <w:tab w:val="left" w:pos="426"/>
          <w:tab w:val="left" w:pos="709"/>
          <w:tab w:val="left" w:pos="993"/>
        </w:tabs>
        <w:autoSpaceDN/>
        <w:spacing w:after="0" w:line="240" w:lineRule="auto"/>
        <w:jc w:val="both"/>
        <w:textAlignment w:val="auto"/>
        <w:rPr>
          <w:b/>
          <w:bCs/>
          <w:szCs w:val="24"/>
        </w:rPr>
      </w:pPr>
      <w:r w:rsidRPr="00116A07">
        <w:rPr>
          <w:szCs w:val="24"/>
        </w:rPr>
        <w:t xml:space="preserve">Turi būti galima </w:t>
      </w:r>
      <w:r w:rsidRPr="00116A07">
        <w:rPr>
          <w:b/>
          <w:bCs/>
          <w:szCs w:val="24"/>
        </w:rPr>
        <w:t>atlikti paiešką</w:t>
      </w:r>
      <w:r>
        <w:rPr>
          <w:b/>
          <w:bCs/>
          <w:szCs w:val="24"/>
        </w:rPr>
        <w:t xml:space="preserve"> DUK</w:t>
      </w:r>
      <w:r w:rsidRPr="00116A07">
        <w:rPr>
          <w:b/>
          <w:bCs/>
          <w:szCs w:val="24"/>
        </w:rPr>
        <w:t>:</w:t>
      </w:r>
    </w:p>
    <w:p w14:paraId="03E66465" w14:textId="33879340" w:rsidR="00201FA9" w:rsidRDefault="00201FA9" w:rsidP="001643B7">
      <w:pPr>
        <w:pStyle w:val="ListParagraph"/>
        <w:numPr>
          <w:ilvl w:val="1"/>
          <w:numId w:val="37"/>
        </w:numPr>
        <w:tabs>
          <w:tab w:val="left" w:pos="284"/>
          <w:tab w:val="left" w:pos="426"/>
          <w:tab w:val="left" w:pos="709"/>
          <w:tab w:val="left" w:pos="993"/>
        </w:tabs>
        <w:autoSpaceDN/>
        <w:spacing w:after="0" w:line="240" w:lineRule="auto"/>
        <w:jc w:val="both"/>
        <w:textAlignment w:val="auto"/>
        <w:rPr>
          <w:szCs w:val="24"/>
        </w:rPr>
      </w:pPr>
      <w:r>
        <w:rPr>
          <w:szCs w:val="24"/>
        </w:rPr>
        <w:t xml:space="preserve">Turi būti galima </w:t>
      </w:r>
      <w:r w:rsidR="00A2031E">
        <w:rPr>
          <w:szCs w:val="24"/>
        </w:rPr>
        <w:t>VIISP portalo</w:t>
      </w:r>
      <w:r>
        <w:rPr>
          <w:szCs w:val="24"/>
        </w:rPr>
        <w:t xml:space="preserve"> </w:t>
      </w:r>
      <w:r w:rsidR="00A2031E">
        <w:rPr>
          <w:szCs w:val="24"/>
        </w:rPr>
        <w:t xml:space="preserve">DUK skiltyje </w:t>
      </w:r>
      <w:r>
        <w:rPr>
          <w:szCs w:val="24"/>
        </w:rPr>
        <w:t xml:space="preserve">atlikti </w:t>
      </w:r>
      <w:r w:rsidRPr="00116A07">
        <w:rPr>
          <w:szCs w:val="24"/>
        </w:rPr>
        <w:t>paiešk</w:t>
      </w:r>
      <w:r>
        <w:rPr>
          <w:szCs w:val="24"/>
        </w:rPr>
        <w:t>ą</w:t>
      </w:r>
      <w:r w:rsidRPr="00116A07">
        <w:rPr>
          <w:szCs w:val="24"/>
        </w:rPr>
        <w:t xml:space="preserve"> įve</w:t>
      </w:r>
      <w:r w:rsidR="00A2031E">
        <w:rPr>
          <w:szCs w:val="24"/>
        </w:rPr>
        <w:t>dant</w:t>
      </w:r>
      <w:r w:rsidRPr="00116A07">
        <w:rPr>
          <w:szCs w:val="24"/>
        </w:rPr>
        <w:t xml:space="preserve"> žodį, raktinį žodį</w:t>
      </w:r>
      <w:r w:rsidR="00A2031E">
        <w:rPr>
          <w:szCs w:val="24"/>
        </w:rPr>
        <w:t xml:space="preserve"> </w:t>
      </w:r>
      <w:r w:rsidRPr="00116A07">
        <w:rPr>
          <w:szCs w:val="24"/>
        </w:rPr>
        <w:t>/</w:t>
      </w:r>
      <w:r w:rsidR="00A2031E">
        <w:rPr>
          <w:szCs w:val="24"/>
        </w:rPr>
        <w:t xml:space="preserve"> </w:t>
      </w:r>
      <w:r w:rsidRPr="00116A07">
        <w:rPr>
          <w:szCs w:val="24"/>
        </w:rPr>
        <w:t>frazę ar jo fragmentą.</w:t>
      </w:r>
      <w:r w:rsidRPr="00276A6A">
        <w:rPr>
          <w:szCs w:val="24"/>
        </w:rPr>
        <w:t xml:space="preserve"> </w:t>
      </w:r>
    </w:p>
    <w:p w14:paraId="59170C04" w14:textId="77777777" w:rsidR="00201FA9" w:rsidRPr="00116A07" w:rsidRDefault="00201FA9" w:rsidP="001643B7">
      <w:pPr>
        <w:pStyle w:val="ListParagraph"/>
        <w:numPr>
          <w:ilvl w:val="1"/>
          <w:numId w:val="37"/>
        </w:numPr>
        <w:tabs>
          <w:tab w:val="left" w:pos="284"/>
          <w:tab w:val="left" w:pos="426"/>
          <w:tab w:val="left" w:pos="709"/>
          <w:tab w:val="left" w:pos="993"/>
        </w:tabs>
        <w:autoSpaceDN/>
        <w:spacing w:after="0" w:line="240" w:lineRule="auto"/>
        <w:jc w:val="both"/>
        <w:textAlignment w:val="auto"/>
        <w:rPr>
          <w:szCs w:val="24"/>
        </w:rPr>
      </w:pPr>
      <w:r>
        <w:rPr>
          <w:szCs w:val="24"/>
        </w:rPr>
        <w:t>Turi būti galima ieškoti aktualios informacijos išskleidžiant klausimų temas / kategorijas/ klausimų sąrašus.</w:t>
      </w:r>
    </w:p>
    <w:p w14:paraId="6434E552" w14:textId="40B456F1" w:rsidR="00201FA9" w:rsidRPr="00116A07" w:rsidRDefault="00201FA9" w:rsidP="001643B7">
      <w:pPr>
        <w:pStyle w:val="ListParagraph"/>
        <w:numPr>
          <w:ilvl w:val="1"/>
          <w:numId w:val="37"/>
        </w:numPr>
        <w:tabs>
          <w:tab w:val="left" w:pos="284"/>
          <w:tab w:val="left" w:pos="426"/>
          <w:tab w:val="left" w:pos="709"/>
          <w:tab w:val="left" w:pos="993"/>
        </w:tabs>
        <w:autoSpaceDN/>
        <w:spacing w:after="0" w:line="240" w:lineRule="auto"/>
        <w:jc w:val="both"/>
        <w:textAlignment w:val="auto"/>
        <w:rPr>
          <w:szCs w:val="24"/>
        </w:rPr>
      </w:pPr>
      <w:r w:rsidRPr="00116A07">
        <w:rPr>
          <w:szCs w:val="24"/>
        </w:rPr>
        <w:t>DUK turi būti pateikiamas „medžio“ principu, kuriame atvaizduojama DUK hierarchinė struktūra (DUK kategorijos, DUK elementai).</w:t>
      </w:r>
    </w:p>
    <w:p w14:paraId="5C4E5BE5" w14:textId="77777777" w:rsidR="00201FA9" w:rsidRPr="00116A07" w:rsidRDefault="00201FA9" w:rsidP="001643B7">
      <w:pPr>
        <w:pStyle w:val="ListParagraph"/>
        <w:numPr>
          <w:ilvl w:val="1"/>
          <w:numId w:val="37"/>
        </w:numPr>
        <w:tabs>
          <w:tab w:val="left" w:pos="284"/>
          <w:tab w:val="left" w:pos="426"/>
          <w:tab w:val="left" w:pos="709"/>
          <w:tab w:val="left" w:pos="993"/>
        </w:tabs>
        <w:autoSpaceDN/>
        <w:spacing w:after="0" w:line="240" w:lineRule="auto"/>
        <w:jc w:val="both"/>
        <w:textAlignment w:val="auto"/>
        <w:rPr>
          <w:szCs w:val="24"/>
        </w:rPr>
      </w:pPr>
      <w:r w:rsidRPr="00116A07">
        <w:rPr>
          <w:szCs w:val="24"/>
        </w:rPr>
        <w:t>turi būti atvaizduojamas DUK elementų peržiūrų skaičius (skaitliukas).</w:t>
      </w:r>
    </w:p>
    <w:p w14:paraId="4528499E" w14:textId="7F9D216C" w:rsidR="00201FA9" w:rsidRPr="00116A07" w:rsidRDefault="00990CA1" w:rsidP="001643B7">
      <w:pPr>
        <w:pStyle w:val="ListParagraph"/>
        <w:numPr>
          <w:ilvl w:val="0"/>
          <w:numId w:val="37"/>
        </w:numPr>
        <w:tabs>
          <w:tab w:val="left" w:pos="284"/>
          <w:tab w:val="left" w:pos="426"/>
          <w:tab w:val="left" w:pos="709"/>
          <w:tab w:val="left" w:pos="993"/>
        </w:tabs>
        <w:autoSpaceDN/>
        <w:spacing w:after="0" w:line="240" w:lineRule="auto"/>
        <w:jc w:val="both"/>
        <w:textAlignment w:val="auto"/>
        <w:rPr>
          <w:b/>
          <w:bCs/>
          <w:szCs w:val="24"/>
        </w:rPr>
      </w:pPr>
      <w:r>
        <w:rPr>
          <w:szCs w:val="24"/>
        </w:rPr>
        <w:t>T</w:t>
      </w:r>
      <w:r w:rsidR="00201FA9" w:rsidRPr="00116A07">
        <w:rPr>
          <w:szCs w:val="24"/>
        </w:rPr>
        <w:t xml:space="preserve">uri būti galima </w:t>
      </w:r>
      <w:r w:rsidR="00201FA9" w:rsidRPr="00116A07">
        <w:rPr>
          <w:b/>
          <w:bCs/>
          <w:szCs w:val="24"/>
        </w:rPr>
        <w:t>registruoti užklausą:</w:t>
      </w:r>
    </w:p>
    <w:p w14:paraId="359CFBAE" w14:textId="0AA3A403" w:rsidR="00201FA9" w:rsidRPr="00116A07" w:rsidRDefault="00787A4D" w:rsidP="001643B7">
      <w:pPr>
        <w:pStyle w:val="ListParagraph"/>
        <w:numPr>
          <w:ilvl w:val="1"/>
          <w:numId w:val="37"/>
        </w:numPr>
        <w:tabs>
          <w:tab w:val="left" w:pos="284"/>
          <w:tab w:val="left" w:pos="426"/>
          <w:tab w:val="left" w:pos="709"/>
          <w:tab w:val="left" w:pos="993"/>
        </w:tabs>
        <w:autoSpaceDN/>
        <w:spacing w:after="0" w:line="240" w:lineRule="auto"/>
        <w:jc w:val="both"/>
        <w:textAlignment w:val="auto"/>
        <w:rPr>
          <w:szCs w:val="24"/>
        </w:rPr>
      </w:pPr>
      <w:r>
        <w:rPr>
          <w:szCs w:val="24"/>
        </w:rPr>
        <w:t>E</w:t>
      </w:r>
      <w:r w:rsidR="00201FA9" w:rsidRPr="00116A07">
        <w:rPr>
          <w:szCs w:val="24"/>
        </w:rPr>
        <w:t xml:space="preserve">l. paslaugų gavėjams pateikus užklausos formą, VIISP </w:t>
      </w:r>
      <w:r w:rsidR="00A2031E">
        <w:rPr>
          <w:szCs w:val="24"/>
        </w:rPr>
        <w:t xml:space="preserve">portalas ir pagalbos tarnyba </w:t>
      </w:r>
      <w:r w:rsidR="00201FA9" w:rsidRPr="00116A07">
        <w:rPr>
          <w:szCs w:val="24"/>
        </w:rPr>
        <w:t>turi automatiškai užregistruoti užklausą, priskirti numerį, išsaugoti užklausos pateikimo laiką ir kitą informaciją</w:t>
      </w:r>
      <w:r>
        <w:rPr>
          <w:szCs w:val="24"/>
        </w:rPr>
        <w:t>.</w:t>
      </w:r>
      <w:r w:rsidR="00201FA9" w:rsidRPr="00116A07">
        <w:rPr>
          <w:szCs w:val="24"/>
        </w:rPr>
        <w:t xml:space="preserve"> </w:t>
      </w:r>
    </w:p>
    <w:bookmarkEnd w:id="276"/>
    <w:p w14:paraId="50DD099B" w14:textId="77777777" w:rsidR="00201FA9" w:rsidRPr="00201FA9" w:rsidRDefault="00201FA9" w:rsidP="001643B7">
      <w:pPr>
        <w:pStyle w:val="1NUMarial"/>
        <w:numPr>
          <w:ilvl w:val="0"/>
          <w:numId w:val="37"/>
        </w:numPr>
        <w:tabs>
          <w:tab w:val="left" w:pos="284"/>
          <w:tab w:val="left" w:pos="426"/>
          <w:tab w:val="left" w:pos="709"/>
          <w:tab w:val="left" w:pos="993"/>
        </w:tabs>
        <w:suppressAutoHyphens/>
        <w:contextualSpacing w:val="0"/>
        <w:rPr>
          <w:rFonts w:ascii="Times New Roman" w:hAnsi="Times New Roman" w:cs="Times New Roman"/>
          <w:color w:val="auto"/>
          <w:sz w:val="24"/>
          <w:szCs w:val="24"/>
          <w:lang w:eastAsia="en-US"/>
        </w:rPr>
      </w:pPr>
      <w:r w:rsidRPr="00201FA9">
        <w:rPr>
          <w:rFonts w:ascii="Times New Roman" w:hAnsi="Times New Roman" w:cs="Times New Roman"/>
          <w:color w:val="auto"/>
          <w:sz w:val="24"/>
          <w:szCs w:val="24"/>
          <w:lang w:eastAsia="en-US"/>
        </w:rPr>
        <w:t>Turi būti galima automatiškai priskirti užklausą:</w:t>
      </w:r>
    </w:p>
    <w:p w14:paraId="1C992A97" w14:textId="58B790E1" w:rsidR="00201FA9" w:rsidRPr="00E20D6D" w:rsidRDefault="00D24772" w:rsidP="001643B7">
      <w:pPr>
        <w:pStyle w:val="BodyText"/>
        <w:numPr>
          <w:ilvl w:val="1"/>
          <w:numId w:val="37"/>
        </w:numPr>
        <w:tabs>
          <w:tab w:val="left" w:pos="284"/>
          <w:tab w:val="left" w:pos="426"/>
          <w:tab w:val="left" w:pos="709"/>
          <w:tab w:val="left" w:pos="993"/>
        </w:tabs>
        <w:suppressAutoHyphens/>
        <w:spacing w:after="0" w:line="240" w:lineRule="auto"/>
        <w:jc w:val="both"/>
        <w:rPr>
          <w:rFonts w:ascii="Times New Roman" w:hAnsi="Times New Roman"/>
          <w:b w:val="0"/>
          <w:color w:val="auto"/>
          <w:sz w:val="24"/>
          <w:szCs w:val="24"/>
          <w:lang w:val="lt-LT"/>
        </w:rPr>
      </w:pPr>
      <w:r>
        <w:rPr>
          <w:rFonts w:ascii="Times New Roman" w:hAnsi="Times New Roman"/>
          <w:b w:val="0"/>
          <w:color w:val="auto"/>
          <w:sz w:val="24"/>
          <w:szCs w:val="24"/>
          <w:lang w:val="lt-LT"/>
        </w:rPr>
        <w:t>VIISP</w:t>
      </w:r>
      <w:r w:rsidR="00201FA9" w:rsidRPr="00201FA9">
        <w:rPr>
          <w:rFonts w:ascii="Times New Roman" w:hAnsi="Times New Roman"/>
          <w:b w:val="0"/>
          <w:color w:val="auto"/>
          <w:sz w:val="24"/>
          <w:szCs w:val="24"/>
          <w:lang w:val="lt-LT"/>
        </w:rPr>
        <w:t xml:space="preserve"> turi atlikti el. būdu pateiktų užklausų automatinį paskirstymą pagalbos tarnybos darbuotojams pagal </w:t>
      </w:r>
      <w:r w:rsidR="00E20D6D">
        <w:rPr>
          <w:rFonts w:ascii="Times New Roman" w:hAnsi="Times New Roman"/>
          <w:b w:val="0"/>
          <w:color w:val="auto"/>
          <w:sz w:val="24"/>
          <w:szCs w:val="24"/>
          <w:lang w:val="lt-LT"/>
        </w:rPr>
        <w:t xml:space="preserve">nustatytas </w:t>
      </w:r>
      <w:r w:rsidR="00201FA9" w:rsidRPr="00201FA9">
        <w:rPr>
          <w:rFonts w:ascii="Times New Roman" w:hAnsi="Times New Roman"/>
          <w:b w:val="0"/>
          <w:color w:val="auto"/>
          <w:sz w:val="24"/>
          <w:szCs w:val="24"/>
          <w:lang w:val="lt-LT"/>
        </w:rPr>
        <w:t>taisykles</w:t>
      </w:r>
      <w:r w:rsidR="00E20D6D">
        <w:rPr>
          <w:rFonts w:ascii="Times New Roman" w:hAnsi="Times New Roman"/>
          <w:b w:val="0"/>
          <w:color w:val="auto"/>
          <w:sz w:val="24"/>
          <w:szCs w:val="24"/>
          <w:lang w:val="lt-LT"/>
        </w:rPr>
        <w:t>. G</w:t>
      </w:r>
      <w:r w:rsidR="00201FA9" w:rsidRPr="00E20D6D">
        <w:rPr>
          <w:rFonts w:ascii="Times New Roman" w:hAnsi="Times New Roman"/>
          <w:b w:val="0"/>
          <w:color w:val="auto"/>
          <w:sz w:val="24"/>
          <w:szCs w:val="24"/>
          <w:lang w:val="lt-LT"/>
        </w:rPr>
        <w:t>alutinis taisyklių sąrašas turi būti suderintas detalios analizės ir projektavimo etapų metu.</w:t>
      </w:r>
    </w:p>
    <w:p w14:paraId="3B03B50D" w14:textId="77777777" w:rsidR="00201FA9" w:rsidRPr="00201FA9" w:rsidRDefault="00201FA9" w:rsidP="001643B7">
      <w:pPr>
        <w:pStyle w:val="BodyText"/>
        <w:numPr>
          <w:ilvl w:val="0"/>
          <w:numId w:val="37"/>
        </w:numPr>
        <w:tabs>
          <w:tab w:val="left" w:pos="284"/>
          <w:tab w:val="left" w:pos="426"/>
          <w:tab w:val="left" w:pos="709"/>
          <w:tab w:val="left" w:pos="993"/>
          <w:tab w:val="left" w:pos="1701"/>
        </w:tabs>
        <w:suppressAutoHyphens/>
        <w:spacing w:after="0" w:line="240" w:lineRule="auto"/>
        <w:jc w:val="both"/>
        <w:rPr>
          <w:rFonts w:ascii="Times New Roman" w:hAnsi="Times New Roman"/>
          <w:b w:val="0"/>
          <w:color w:val="auto"/>
          <w:sz w:val="24"/>
          <w:szCs w:val="24"/>
          <w:lang w:val="lt-LT"/>
        </w:rPr>
      </w:pPr>
      <w:r w:rsidRPr="00201FA9">
        <w:rPr>
          <w:rFonts w:ascii="Times New Roman" w:hAnsi="Times New Roman"/>
          <w:b w:val="0"/>
          <w:color w:val="auto"/>
          <w:sz w:val="24"/>
          <w:szCs w:val="24"/>
          <w:lang w:val="lt-LT"/>
        </w:rPr>
        <w:t>Turi būti galima perduoti užklausą kitam pagalbos tarnybos darbuotojui:</w:t>
      </w:r>
    </w:p>
    <w:p w14:paraId="18459788" w14:textId="5A586A36" w:rsidR="00201FA9" w:rsidRPr="00201FA9" w:rsidRDefault="00201FA9" w:rsidP="001643B7">
      <w:pPr>
        <w:pStyle w:val="BodyText"/>
        <w:numPr>
          <w:ilvl w:val="1"/>
          <w:numId w:val="37"/>
        </w:numPr>
        <w:tabs>
          <w:tab w:val="left" w:pos="284"/>
          <w:tab w:val="left" w:pos="426"/>
          <w:tab w:val="left" w:pos="709"/>
          <w:tab w:val="left" w:pos="993"/>
          <w:tab w:val="left" w:pos="1701"/>
        </w:tabs>
        <w:suppressAutoHyphens/>
        <w:spacing w:after="0" w:line="240" w:lineRule="auto"/>
        <w:jc w:val="both"/>
        <w:rPr>
          <w:rFonts w:ascii="Times New Roman" w:hAnsi="Times New Roman"/>
          <w:b w:val="0"/>
          <w:color w:val="auto"/>
          <w:sz w:val="24"/>
          <w:szCs w:val="24"/>
          <w:lang w:val="lt-LT"/>
        </w:rPr>
      </w:pPr>
      <w:r w:rsidRPr="00201FA9">
        <w:rPr>
          <w:rFonts w:ascii="Times New Roman" w:hAnsi="Times New Roman"/>
          <w:b w:val="0"/>
          <w:color w:val="auto"/>
          <w:sz w:val="24"/>
          <w:szCs w:val="24"/>
          <w:lang w:val="lt-LT"/>
        </w:rPr>
        <w:t xml:space="preserve">Turi būti realizuotas pagalbos tarnybos užklausų nagrinėjimo veiklos modelis pagal 3 veiklos lygių schemą (žr. </w:t>
      </w:r>
      <w:r w:rsidR="001A32A4" w:rsidRPr="000C7442">
        <w:rPr>
          <w:rFonts w:ascii="Times New Roman" w:hAnsi="Times New Roman"/>
          <w:b w:val="0"/>
          <w:color w:val="auto"/>
          <w:sz w:val="24"/>
          <w:szCs w:val="24"/>
          <w:lang w:val="lt-LT"/>
        </w:rPr>
        <w:fldChar w:fldCharType="begin"/>
      </w:r>
      <w:r w:rsidR="001A32A4" w:rsidRPr="000C7442">
        <w:rPr>
          <w:rFonts w:ascii="Times New Roman" w:hAnsi="Times New Roman"/>
          <w:b w:val="0"/>
          <w:color w:val="auto"/>
          <w:sz w:val="24"/>
          <w:szCs w:val="24"/>
          <w:lang w:val="lt-LT"/>
        </w:rPr>
        <w:instrText xml:space="preserve"> REF _Ref16170331 \n \h </w:instrText>
      </w:r>
      <w:r w:rsidR="000C7442">
        <w:rPr>
          <w:rFonts w:ascii="Times New Roman" w:hAnsi="Times New Roman"/>
          <w:b w:val="0"/>
          <w:color w:val="auto"/>
          <w:sz w:val="24"/>
          <w:szCs w:val="24"/>
          <w:lang w:val="lt-LT"/>
        </w:rPr>
        <w:instrText xml:space="preserve"> \* MERGEFORMAT </w:instrText>
      </w:r>
      <w:r w:rsidR="001A32A4" w:rsidRPr="000C7442">
        <w:rPr>
          <w:rFonts w:ascii="Times New Roman" w:hAnsi="Times New Roman"/>
          <w:b w:val="0"/>
          <w:color w:val="auto"/>
          <w:sz w:val="24"/>
          <w:szCs w:val="24"/>
          <w:lang w:val="lt-LT"/>
        </w:rPr>
      </w:r>
      <w:r w:rsidR="001A32A4" w:rsidRPr="000C7442">
        <w:rPr>
          <w:rFonts w:ascii="Times New Roman" w:hAnsi="Times New Roman"/>
          <w:b w:val="0"/>
          <w:color w:val="auto"/>
          <w:sz w:val="24"/>
          <w:szCs w:val="24"/>
          <w:lang w:val="lt-LT"/>
        </w:rPr>
        <w:fldChar w:fldCharType="separate"/>
      </w:r>
      <w:r w:rsidR="005C05B7">
        <w:rPr>
          <w:rFonts w:ascii="Times New Roman" w:hAnsi="Times New Roman"/>
          <w:b w:val="0"/>
          <w:color w:val="auto"/>
          <w:sz w:val="24"/>
          <w:szCs w:val="24"/>
          <w:lang w:val="lt-LT"/>
        </w:rPr>
        <w:t>9.2</w:t>
      </w:r>
      <w:r w:rsidR="001A32A4" w:rsidRPr="000C7442">
        <w:rPr>
          <w:rFonts w:ascii="Times New Roman" w:hAnsi="Times New Roman"/>
          <w:b w:val="0"/>
          <w:color w:val="auto"/>
          <w:sz w:val="24"/>
          <w:szCs w:val="24"/>
          <w:lang w:val="lt-LT"/>
        </w:rPr>
        <w:fldChar w:fldCharType="end"/>
      </w:r>
      <w:r w:rsidR="001A32A4">
        <w:rPr>
          <w:rFonts w:ascii="Times New Roman" w:hAnsi="Times New Roman"/>
          <w:b w:val="0"/>
          <w:color w:val="auto"/>
          <w:sz w:val="24"/>
          <w:szCs w:val="24"/>
          <w:lang w:val="lt-LT"/>
        </w:rPr>
        <w:t xml:space="preserve"> skyrių</w:t>
      </w:r>
      <w:r w:rsidRPr="00201FA9">
        <w:rPr>
          <w:rFonts w:ascii="Times New Roman" w:hAnsi="Times New Roman"/>
          <w:b w:val="0"/>
          <w:color w:val="auto"/>
          <w:sz w:val="24"/>
          <w:szCs w:val="24"/>
          <w:lang w:val="lt-LT"/>
        </w:rPr>
        <w:t>), kuri leistų pagal suteiktas teises atlikti užklausų perdavimą ir nagrinėjimą pagalbos tarnybos darbuotojams.</w:t>
      </w:r>
    </w:p>
    <w:p w14:paraId="40D2EDC9" w14:textId="77777777" w:rsidR="00201FA9" w:rsidRPr="00201FA9" w:rsidRDefault="00201FA9" w:rsidP="001643B7">
      <w:pPr>
        <w:pStyle w:val="BodyText"/>
        <w:numPr>
          <w:ilvl w:val="1"/>
          <w:numId w:val="37"/>
        </w:numPr>
        <w:tabs>
          <w:tab w:val="left" w:pos="284"/>
          <w:tab w:val="left" w:pos="426"/>
          <w:tab w:val="left" w:pos="709"/>
          <w:tab w:val="left" w:pos="993"/>
          <w:tab w:val="left" w:pos="1701"/>
        </w:tabs>
        <w:suppressAutoHyphens/>
        <w:spacing w:after="0" w:line="240" w:lineRule="auto"/>
        <w:jc w:val="both"/>
        <w:rPr>
          <w:rFonts w:ascii="Times New Roman" w:hAnsi="Times New Roman"/>
          <w:b w:val="0"/>
          <w:color w:val="auto"/>
          <w:sz w:val="24"/>
          <w:szCs w:val="24"/>
          <w:lang w:val="lt-LT"/>
        </w:rPr>
      </w:pPr>
      <w:r w:rsidRPr="00201FA9">
        <w:rPr>
          <w:rFonts w:ascii="Times New Roman" w:hAnsi="Times New Roman"/>
          <w:b w:val="0"/>
          <w:color w:val="auto"/>
          <w:sz w:val="24"/>
          <w:szCs w:val="24"/>
          <w:lang w:val="lt-LT"/>
        </w:rPr>
        <w:t>Perdavus užklausos nagrinėjimo užduotį turi būti galima išlikti sprendžiamos užklausos stebėtoju.</w:t>
      </w:r>
    </w:p>
    <w:p w14:paraId="76F90664" w14:textId="77777777" w:rsidR="00201FA9" w:rsidRPr="00201FA9" w:rsidRDefault="00201FA9" w:rsidP="001643B7">
      <w:pPr>
        <w:pStyle w:val="BodyText"/>
        <w:numPr>
          <w:ilvl w:val="1"/>
          <w:numId w:val="37"/>
        </w:numPr>
        <w:tabs>
          <w:tab w:val="left" w:pos="284"/>
          <w:tab w:val="left" w:pos="426"/>
          <w:tab w:val="left" w:pos="709"/>
          <w:tab w:val="left" w:pos="993"/>
          <w:tab w:val="left" w:pos="1701"/>
        </w:tabs>
        <w:suppressAutoHyphens/>
        <w:spacing w:after="0" w:line="240" w:lineRule="auto"/>
        <w:jc w:val="both"/>
        <w:rPr>
          <w:rFonts w:ascii="Times New Roman" w:hAnsi="Times New Roman"/>
          <w:b w:val="0"/>
          <w:color w:val="auto"/>
          <w:sz w:val="24"/>
          <w:szCs w:val="24"/>
          <w:lang w:val="lt-LT"/>
        </w:rPr>
      </w:pPr>
      <w:r w:rsidRPr="00201FA9">
        <w:rPr>
          <w:rFonts w:ascii="Times New Roman" w:hAnsi="Times New Roman"/>
          <w:b w:val="0"/>
          <w:color w:val="auto"/>
          <w:sz w:val="24"/>
          <w:szCs w:val="24"/>
          <w:lang w:val="lt-LT"/>
        </w:rPr>
        <w:t>Perdavus užklausą naujai priskirtas pagalbos tarnybos darbuotojas turi būti informuojamas el. paštu / sisteminiu pranešimu apie naują užduotį.</w:t>
      </w:r>
    </w:p>
    <w:p w14:paraId="4A772A61" w14:textId="77777777" w:rsidR="00201FA9" w:rsidRPr="00201FA9" w:rsidRDefault="00201FA9" w:rsidP="001643B7">
      <w:pPr>
        <w:pStyle w:val="BodyText"/>
        <w:numPr>
          <w:ilvl w:val="0"/>
          <w:numId w:val="37"/>
        </w:numPr>
        <w:tabs>
          <w:tab w:val="left" w:pos="284"/>
          <w:tab w:val="left" w:pos="426"/>
          <w:tab w:val="left" w:pos="709"/>
          <w:tab w:val="left" w:pos="993"/>
          <w:tab w:val="left" w:pos="1701"/>
        </w:tabs>
        <w:suppressAutoHyphens/>
        <w:spacing w:after="0" w:line="240" w:lineRule="auto"/>
        <w:jc w:val="both"/>
        <w:rPr>
          <w:rFonts w:ascii="Times New Roman" w:hAnsi="Times New Roman"/>
          <w:b w:val="0"/>
          <w:color w:val="auto"/>
          <w:sz w:val="24"/>
          <w:szCs w:val="24"/>
          <w:lang w:val="lt-LT"/>
        </w:rPr>
      </w:pPr>
      <w:r w:rsidRPr="00201FA9">
        <w:rPr>
          <w:rFonts w:ascii="Times New Roman" w:hAnsi="Times New Roman"/>
          <w:b w:val="0"/>
          <w:color w:val="auto"/>
          <w:sz w:val="24"/>
          <w:szCs w:val="24"/>
          <w:lang w:val="lt-LT"/>
        </w:rPr>
        <w:t>Turi būti galima išsiųsti užklausą kitai tarnybai:</w:t>
      </w:r>
    </w:p>
    <w:p w14:paraId="58A1B569" w14:textId="4F04D23E" w:rsidR="00201FA9" w:rsidRPr="00201FA9" w:rsidRDefault="00D24772" w:rsidP="001643B7">
      <w:pPr>
        <w:pStyle w:val="BodyText"/>
        <w:numPr>
          <w:ilvl w:val="1"/>
          <w:numId w:val="37"/>
        </w:numPr>
        <w:tabs>
          <w:tab w:val="left" w:pos="284"/>
          <w:tab w:val="left" w:pos="426"/>
          <w:tab w:val="left" w:pos="709"/>
          <w:tab w:val="left" w:pos="993"/>
          <w:tab w:val="left" w:pos="1701"/>
        </w:tabs>
        <w:suppressAutoHyphens/>
        <w:spacing w:after="0" w:line="240" w:lineRule="auto"/>
        <w:jc w:val="both"/>
        <w:rPr>
          <w:rFonts w:ascii="Times New Roman" w:hAnsi="Times New Roman"/>
          <w:b w:val="0"/>
          <w:color w:val="auto"/>
          <w:sz w:val="24"/>
          <w:szCs w:val="24"/>
          <w:lang w:val="lt-LT"/>
        </w:rPr>
      </w:pPr>
      <w:r>
        <w:rPr>
          <w:rFonts w:ascii="Times New Roman" w:hAnsi="Times New Roman"/>
          <w:b w:val="0"/>
          <w:color w:val="auto"/>
          <w:sz w:val="24"/>
          <w:szCs w:val="24"/>
          <w:lang w:val="lt-LT"/>
        </w:rPr>
        <w:t>VIISP</w:t>
      </w:r>
      <w:r w:rsidR="00201FA9" w:rsidRPr="00201FA9">
        <w:rPr>
          <w:rFonts w:ascii="Times New Roman" w:hAnsi="Times New Roman"/>
          <w:b w:val="0"/>
          <w:color w:val="auto"/>
          <w:sz w:val="24"/>
          <w:szCs w:val="24"/>
          <w:lang w:val="lt-LT"/>
        </w:rPr>
        <w:t xml:space="preserve"> turi leisti pasirinkus instituciją per integracines sąsajas išsiųsti užklausos </w:t>
      </w:r>
      <w:r w:rsidR="00A2031E">
        <w:rPr>
          <w:rFonts w:ascii="Times New Roman" w:hAnsi="Times New Roman"/>
          <w:b w:val="0"/>
          <w:color w:val="auto"/>
          <w:sz w:val="24"/>
          <w:szCs w:val="24"/>
          <w:lang w:val="lt-LT"/>
        </w:rPr>
        <w:t>ir kontaktinius asmens</w:t>
      </w:r>
      <w:r w:rsidR="009604A7">
        <w:rPr>
          <w:rFonts w:ascii="Times New Roman" w:hAnsi="Times New Roman"/>
          <w:b w:val="0"/>
          <w:color w:val="auto"/>
          <w:sz w:val="24"/>
          <w:szCs w:val="24"/>
          <w:lang w:val="lt-LT"/>
        </w:rPr>
        <w:t xml:space="preserve"> </w:t>
      </w:r>
      <w:r w:rsidR="00201FA9" w:rsidRPr="00201FA9">
        <w:rPr>
          <w:rFonts w:ascii="Times New Roman" w:hAnsi="Times New Roman"/>
          <w:b w:val="0"/>
          <w:color w:val="auto"/>
          <w:sz w:val="24"/>
          <w:szCs w:val="24"/>
          <w:lang w:val="lt-LT"/>
        </w:rPr>
        <w:t xml:space="preserve">duomenis (žr. </w:t>
      </w:r>
      <w:r w:rsidR="00D15F95" w:rsidRPr="000C7442">
        <w:rPr>
          <w:rFonts w:ascii="Times New Roman" w:hAnsi="Times New Roman"/>
          <w:b w:val="0"/>
          <w:color w:val="auto"/>
          <w:sz w:val="24"/>
          <w:szCs w:val="24"/>
          <w:lang w:val="lt-LT"/>
        </w:rPr>
        <w:fldChar w:fldCharType="begin"/>
      </w:r>
      <w:r w:rsidR="00D15F95" w:rsidRPr="000C7442">
        <w:rPr>
          <w:rFonts w:ascii="Times New Roman" w:hAnsi="Times New Roman"/>
          <w:b w:val="0"/>
          <w:color w:val="auto"/>
          <w:sz w:val="24"/>
          <w:szCs w:val="24"/>
          <w:lang w:val="lt-LT"/>
        </w:rPr>
        <w:instrText xml:space="preserve"> REF _Ref16151262 \n \h </w:instrText>
      </w:r>
      <w:r w:rsidR="000C7442">
        <w:rPr>
          <w:rFonts w:ascii="Times New Roman" w:hAnsi="Times New Roman"/>
          <w:b w:val="0"/>
          <w:color w:val="auto"/>
          <w:sz w:val="24"/>
          <w:szCs w:val="24"/>
          <w:lang w:val="lt-LT"/>
        </w:rPr>
        <w:instrText xml:space="preserve"> \* MERGEFORMAT </w:instrText>
      </w:r>
      <w:r w:rsidR="00D15F95" w:rsidRPr="000C7442">
        <w:rPr>
          <w:rFonts w:ascii="Times New Roman" w:hAnsi="Times New Roman"/>
          <w:b w:val="0"/>
          <w:color w:val="auto"/>
          <w:sz w:val="24"/>
          <w:szCs w:val="24"/>
          <w:lang w:val="lt-LT"/>
        </w:rPr>
      </w:r>
      <w:r w:rsidR="00D15F95" w:rsidRPr="000C7442">
        <w:rPr>
          <w:rFonts w:ascii="Times New Roman" w:hAnsi="Times New Roman"/>
          <w:b w:val="0"/>
          <w:color w:val="auto"/>
          <w:sz w:val="24"/>
          <w:szCs w:val="24"/>
          <w:lang w:val="lt-LT"/>
        </w:rPr>
        <w:fldChar w:fldCharType="separate"/>
      </w:r>
      <w:r w:rsidR="005C05B7">
        <w:rPr>
          <w:rFonts w:ascii="Times New Roman" w:hAnsi="Times New Roman"/>
          <w:b w:val="0"/>
          <w:color w:val="auto"/>
          <w:sz w:val="24"/>
          <w:szCs w:val="24"/>
          <w:lang w:val="lt-LT"/>
        </w:rPr>
        <w:t>7.4.2</w:t>
      </w:r>
      <w:r w:rsidR="00D15F95" w:rsidRPr="000C7442">
        <w:rPr>
          <w:rFonts w:ascii="Times New Roman" w:hAnsi="Times New Roman"/>
          <w:b w:val="0"/>
          <w:color w:val="auto"/>
          <w:sz w:val="24"/>
          <w:szCs w:val="24"/>
          <w:lang w:val="lt-LT"/>
        </w:rPr>
        <w:fldChar w:fldCharType="end"/>
      </w:r>
      <w:r w:rsidR="00201FA9" w:rsidRPr="000C7442">
        <w:rPr>
          <w:rFonts w:ascii="Times New Roman" w:hAnsi="Times New Roman"/>
          <w:b w:val="0"/>
          <w:color w:val="auto"/>
          <w:sz w:val="24"/>
          <w:szCs w:val="24"/>
          <w:lang w:val="lt-LT"/>
        </w:rPr>
        <w:t xml:space="preserve"> skyrių). </w:t>
      </w:r>
    </w:p>
    <w:p w14:paraId="4EB965BE" w14:textId="05282240" w:rsidR="00201FA9" w:rsidRPr="00201FA9" w:rsidRDefault="00D24772" w:rsidP="001643B7">
      <w:pPr>
        <w:pStyle w:val="BodyText"/>
        <w:numPr>
          <w:ilvl w:val="1"/>
          <w:numId w:val="37"/>
        </w:numPr>
        <w:tabs>
          <w:tab w:val="left" w:pos="284"/>
          <w:tab w:val="left" w:pos="426"/>
          <w:tab w:val="left" w:pos="709"/>
          <w:tab w:val="left" w:pos="993"/>
          <w:tab w:val="left" w:pos="1701"/>
        </w:tabs>
        <w:suppressAutoHyphens/>
        <w:spacing w:after="0" w:line="240" w:lineRule="auto"/>
        <w:jc w:val="both"/>
        <w:rPr>
          <w:rFonts w:ascii="Times New Roman" w:hAnsi="Times New Roman"/>
          <w:b w:val="0"/>
          <w:color w:val="auto"/>
          <w:sz w:val="24"/>
          <w:szCs w:val="24"/>
          <w:lang w:val="lt-LT"/>
        </w:rPr>
      </w:pPr>
      <w:r>
        <w:rPr>
          <w:rFonts w:ascii="Times New Roman" w:hAnsi="Times New Roman"/>
          <w:b w:val="0"/>
          <w:color w:val="auto"/>
          <w:sz w:val="24"/>
          <w:szCs w:val="24"/>
          <w:lang w:val="lt-LT"/>
        </w:rPr>
        <w:t>VIISP</w:t>
      </w:r>
      <w:r w:rsidR="00201FA9" w:rsidRPr="00201FA9">
        <w:rPr>
          <w:rFonts w:ascii="Times New Roman" w:hAnsi="Times New Roman"/>
          <w:b w:val="0"/>
          <w:color w:val="auto"/>
          <w:sz w:val="24"/>
          <w:szCs w:val="24"/>
          <w:lang w:val="lt-LT"/>
        </w:rPr>
        <w:t xml:space="preserve"> turi per integracines sąsajas gauti atsakymą dėl užklausos išsprendimo (žr. </w:t>
      </w:r>
      <w:r w:rsidR="00D15F95" w:rsidRPr="000C7442">
        <w:rPr>
          <w:rFonts w:ascii="Times New Roman" w:hAnsi="Times New Roman"/>
          <w:b w:val="0"/>
          <w:color w:val="auto"/>
          <w:sz w:val="24"/>
          <w:szCs w:val="24"/>
          <w:lang w:val="lt-LT"/>
        </w:rPr>
        <w:fldChar w:fldCharType="begin"/>
      </w:r>
      <w:r w:rsidR="00D15F95" w:rsidRPr="000C7442">
        <w:rPr>
          <w:rFonts w:ascii="Times New Roman" w:hAnsi="Times New Roman"/>
          <w:b w:val="0"/>
          <w:color w:val="auto"/>
          <w:sz w:val="24"/>
          <w:szCs w:val="24"/>
          <w:lang w:val="lt-LT"/>
        </w:rPr>
        <w:instrText xml:space="preserve"> REF _Ref16151275 \n \h </w:instrText>
      </w:r>
      <w:r w:rsidR="000C7442">
        <w:rPr>
          <w:rFonts w:ascii="Times New Roman" w:hAnsi="Times New Roman"/>
          <w:b w:val="0"/>
          <w:color w:val="auto"/>
          <w:sz w:val="24"/>
          <w:szCs w:val="24"/>
          <w:lang w:val="lt-LT"/>
        </w:rPr>
        <w:instrText xml:space="preserve"> \* MERGEFORMAT </w:instrText>
      </w:r>
      <w:r w:rsidR="00D15F95" w:rsidRPr="000C7442">
        <w:rPr>
          <w:rFonts w:ascii="Times New Roman" w:hAnsi="Times New Roman"/>
          <w:b w:val="0"/>
          <w:color w:val="auto"/>
          <w:sz w:val="24"/>
          <w:szCs w:val="24"/>
          <w:lang w:val="lt-LT"/>
        </w:rPr>
      </w:r>
      <w:r w:rsidR="00D15F95" w:rsidRPr="000C7442">
        <w:rPr>
          <w:rFonts w:ascii="Times New Roman" w:hAnsi="Times New Roman"/>
          <w:b w:val="0"/>
          <w:color w:val="auto"/>
          <w:sz w:val="24"/>
          <w:szCs w:val="24"/>
          <w:lang w:val="lt-LT"/>
        </w:rPr>
        <w:fldChar w:fldCharType="separate"/>
      </w:r>
      <w:r w:rsidR="005C05B7">
        <w:rPr>
          <w:rFonts w:ascii="Times New Roman" w:hAnsi="Times New Roman"/>
          <w:b w:val="0"/>
          <w:color w:val="auto"/>
          <w:sz w:val="24"/>
          <w:szCs w:val="24"/>
          <w:lang w:val="lt-LT"/>
        </w:rPr>
        <w:t>7.4.2</w:t>
      </w:r>
      <w:r w:rsidR="00D15F95" w:rsidRPr="000C7442">
        <w:rPr>
          <w:rFonts w:ascii="Times New Roman" w:hAnsi="Times New Roman"/>
          <w:b w:val="0"/>
          <w:color w:val="auto"/>
          <w:sz w:val="24"/>
          <w:szCs w:val="24"/>
          <w:lang w:val="lt-LT"/>
        </w:rPr>
        <w:fldChar w:fldCharType="end"/>
      </w:r>
      <w:r w:rsidR="00201FA9" w:rsidRPr="000C7442">
        <w:rPr>
          <w:rFonts w:ascii="Times New Roman" w:hAnsi="Times New Roman"/>
          <w:b w:val="0"/>
          <w:color w:val="auto"/>
          <w:sz w:val="24"/>
          <w:szCs w:val="24"/>
          <w:lang w:val="lt-LT"/>
        </w:rPr>
        <w:t xml:space="preserve"> skyrių).</w:t>
      </w:r>
    </w:p>
    <w:p w14:paraId="398119BE" w14:textId="39F0E046" w:rsidR="00201FA9" w:rsidRPr="00201FA9" w:rsidRDefault="00201FA9" w:rsidP="001643B7">
      <w:pPr>
        <w:pStyle w:val="BodyText"/>
        <w:numPr>
          <w:ilvl w:val="2"/>
          <w:numId w:val="37"/>
        </w:numPr>
        <w:tabs>
          <w:tab w:val="left" w:pos="284"/>
          <w:tab w:val="left" w:pos="426"/>
          <w:tab w:val="left" w:pos="709"/>
          <w:tab w:val="left" w:pos="993"/>
          <w:tab w:val="left" w:pos="1701"/>
        </w:tabs>
        <w:suppressAutoHyphens/>
        <w:spacing w:after="0" w:line="240" w:lineRule="auto"/>
        <w:jc w:val="both"/>
        <w:rPr>
          <w:rFonts w:ascii="Times New Roman" w:hAnsi="Times New Roman"/>
          <w:b w:val="0"/>
          <w:color w:val="auto"/>
          <w:sz w:val="24"/>
          <w:szCs w:val="24"/>
          <w:lang w:val="lt-LT"/>
        </w:rPr>
      </w:pPr>
      <w:r w:rsidRPr="00201FA9">
        <w:rPr>
          <w:rFonts w:ascii="Times New Roman" w:hAnsi="Times New Roman"/>
          <w:b w:val="0"/>
          <w:color w:val="auto"/>
          <w:sz w:val="24"/>
          <w:szCs w:val="24"/>
          <w:lang w:val="lt-LT"/>
        </w:rPr>
        <w:t xml:space="preserve">Jei nėra numatytas atgalinis atsakymas dėl užklausos per integracines sąsajas, </w:t>
      </w:r>
      <w:r w:rsidR="00D24772">
        <w:rPr>
          <w:rFonts w:ascii="Times New Roman" w:hAnsi="Times New Roman"/>
          <w:b w:val="0"/>
          <w:color w:val="auto"/>
          <w:sz w:val="24"/>
          <w:szCs w:val="24"/>
          <w:lang w:val="lt-LT"/>
        </w:rPr>
        <w:t>VIISP</w:t>
      </w:r>
      <w:r w:rsidRPr="00201FA9">
        <w:rPr>
          <w:rFonts w:ascii="Times New Roman" w:hAnsi="Times New Roman"/>
          <w:b w:val="0"/>
          <w:color w:val="auto"/>
          <w:sz w:val="24"/>
          <w:szCs w:val="24"/>
          <w:lang w:val="lt-LT"/>
        </w:rPr>
        <w:t xml:space="preserve"> turi automatiškai informuoti el. paslaugų gavėją apie tai kokiai institucijai buvo perduotas klausimas.</w:t>
      </w:r>
    </w:p>
    <w:p w14:paraId="28C56132" w14:textId="77777777" w:rsidR="00201FA9" w:rsidRPr="00201FA9" w:rsidRDefault="00201FA9" w:rsidP="001643B7">
      <w:pPr>
        <w:pStyle w:val="BodyText"/>
        <w:numPr>
          <w:ilvl w:val="0"/>
          <w:numId w:val="37"/>
        </w:numPr>
        <w:tabs>
          <w:tab w:val="left" w:pos="284"/>
          <w:tab w:val="left" w:pos="426"/>
          <w:tab w:val="left" w:pos="709"/>
          <w:tab w:val="left" w:pos="993"/>
          <w:tab w:val="left" w:pos="1701"/>
        </w:tabs>
        <w:suppressAutoHyphens/>
        <w:spacing w:after="0" w:line="240" w:lineRule="auto"/>
        <w:jc w:val="both"/>
        <w:rPr>
          <w:rFonts w:ascii="Times New Roman" w:hAnsi="Times New Roman"/>
          <w:b w:val="0"/>
          <w:color w:val="auto"/>
          <w:sz w:val="24"/>
          <w:szCs w:val="24"/>
          <w:lang w:val="lt-LT"/>
        </w:rPr>
      </w:pPr>
      <w:r w:rsidRPr="00201FA9">
        <w:rPr>
          <w:rFonts w:ascii="Times New Roman" w:hAnsi="Times New Roman"/>
          <w:b w:val="0"/>
          <w:color w:val="auto"/>
          <w:sz w:val="24"/>
          <w:szCs w:val="24"/>
          <w:lang w:val="lt-LT"/>
        </w:rPr>
        <w:t xml:space="preserve">Turi būti galima </w:t>
      </w:r>
      <w:r w:rsidRPr="009604A7">
        <w:rPr>
          <w:rFonts w:ascii="Times New Roman" w:hAnsi="Times New Roman"/>
          <w:color w:val="auto"/>
          <w:sz w:val="24"/>
          <w:szCs w:val="24"/>
          <w:lang w:val="lt-LT"/>
        </w:rPr>
        <w:t>atsakyti į užklausą</w:t>
      </w:r>
      <w:r w:rsidRPr="00201FA9">
        <w:rPr>
          <w:rFonts w:ascii="Times New Roman" w:hAnsi="Times New Roman"/>
          <w:b w:val="0"/>
          <w:color w:val="auto"/>
          <w:sz w:val="24"/>
          <w:szCs w:val="24"/>
          <w:lang w:val="lt-LT"/>
        </w:rPr>
        <w:t>:</w:t>
      </w:r>
    </w:p>
    <w:p w14:paraId="372E8678" w14:textId="77777777" w:rsidR="00201FA9" w:rsidRPr="00201FA9" w:rsidRDefault="00201FA9" w:rsidP="001643B7">
      <w:pPr>
        <w:pStyle w:val="BodyText"/>
        <w:numPr>
          <w:ilvl w:val="1"/>
          <w:numId w:val="37"/>
        </w:numPr>
        <w:tabs>
          <w:tab w:val="left" w:pos="284"/>
          <w:tab w:val="left" w:pos="426"/>
          <w:tab w:val="left" w:pos="709"/>
          <w:tab w:val="left" w:pos="993"/>
          <w:tab w:val="left" w:pos="1701"/>
        </w:tabs>
        <w:suppressAutoHyphens/>
        <w:spacing w:after="0" w:line="240" w:lineRule="auto"/>
        <w:jc w:val="both"/>
        <w:rPr>
          <w:rFonts w:ascii="Times New Roman" w:hAnsi="Times New Roman"/>
          <w:b w:val="0"/>
          <w:color w:val="auto"/>
          <w:sz w:val="24"/>
          <w:szCs w:val="24"/>
          <w:lang w:val="lt-LT"/>
        </w:rPr>
      </w:pPr>
      <w:r w:rsidRPr="00201FA9">
        <w:rPr>
          <w:rFonts w:ascii="Times New Roman" w:hAnsi="Times New Roman"/>
          <w:b w:val="0"/>
          <w:color w:val="auto"/>
          <w:sz w:val="24"/>
          <w:szCs w:val="24"/>
          <w:lang w:val="lt-LT"/>
        </w:rPr>
        <w:t>Turi būti galima pateikti atsakymą į užklausą šiais būdais:</w:t>
      </w:r>
    </w:p>
    <w:p w14:paraId="0EE97221" w14:textId="77777777" w:rsidR="00201FA9" w:rsidRPr="00201FA9" w:rsidRDefault="00201FA9" w:rsidP="001643B7">
      <w:pPr>
        <w:pStyle w:val="BodyText"/>
        <w:numPr>
          <w:ilvl w:val="2"/>
          <w:numId w:val="37"/>
        </w:numPr>
        <w:tabs>
          <w:tab w:val="left" w:pos="284"/>
          <w:tab w:val="left" w:pos="426"/>
          <w:tab w:val="left" w:pos="709"/>
          <w:tab w:val="left" w:pos="993"/>
          <w:tab w:val="left" w:pos="1701"/>
        </w:tabs>
        <w:suppressAutoHyphens/>
        <w:spacing w:after="0" w:line="240" w:lineRule="auto"/>
        <w:jc w:val="both"/>
        <w:rPr>
          <w:rFonts w:ascii="Times New Roman" w:hAnsi="Times New Roman"/>
          <w:b w:val="0"/>
          <w:color w:val="auto"/>
          <w:sz w:val="24"/>
          <w:szCs w:val="24"/>
          <w:lang w:val="lt-LT"/>
        </w:rPr>
      </w:pPr>
      <w:r w:rsidRPr="00201FA9">
        <w:rPr>
          <w:rFonts w:ascii="Times New Roman" w:hAnsi="Times New Roman"/>
          <w:b w:val="0"/>
          <w:color w:val="auto"/>
          <w:sz w:val="24"/>
          <w:szCs w:val="24"/>
          <w:lang w:val="lt-LT"/>
        </w:rPr>
        <w:t>Suformuoti ir įrašyti atsakymo tekstą į užklausos formoje esantį lauką ir prisegti reikiamus dokumentus.</w:t>
      </w:r>
    </w:p>
    <w:p w14:paraId="2CCC08DF" w14:textId="4A1B49B6" w:rsidR="00201FA9" w:rsidRPr="00A00890" w:rsidRDefault="00201FA9" w:rsidP="001643B7">
      <w:pPr>
        <w:pStyle w:val="BodyText"/>
        <w:numPr>
          <w:ilvl w:val="2"/>
          <w:numId w:val="37"/>
        </w:numPr>
        <w:tabs>
          <w:tab w:val="left" w:pos="284"/>
          <w:tab w:val="left" w:pos="426"/>
          <w:tab w:val="left" w:pos="709"/>
          <w:tab w:val="left" w:pos="993"/>
          <w:tab w:val="left" w:pos="1701"/>
        </w:tabs>
        <w:suppressAutoHyphens/>
        <w:spacing w:after="0" w:line="240" w:lineRule="auto"/>
        <w:jc w:val="both"/>
        <w:rPr>
          <w:rFonts w:ascii="Times New Roman" w:hAnsi="Times New Roman"/>
          <w:b w:val="0"/>
          <w:color w:val="auto"/>
          <w:sz w:val="24"/>
          <w:szCs w:val="24"/>
          <w:lang w:val="lt-LT"/>
        </w:rPr>
      </w:pPr>
      <w:bookmarkStart w:id="279" w:name="_Ref16507886"/>
      <w:r w:rsidRPr="00201FA9">
        <w:rPr>
          <w:rFonts w:ascii="Times New Roman" w:hAnsi="Times New Roman"/>
          <w:b w:val="0"/>
          <w:color w:val="auto"/>
          <w:sz w:val="24"/>
          <w:szCs w:val="24"/>
          <w:lang w:val="lt-LT"/>
        </w:rPr>
        <w:t>Priskirti atsakym</w:t>
      </w:r>
      <w:r w:rsidR="009E3944">
        <w:rPr>
          <w:rFonts w:ascii="Times New Roman" w:hAnsi="Times New Roman"/>
          <w:b w:val="0"/>
          <w:color w:val="auto"/>
          <w:sz w:val="24"/>
          <w:szCs w:val="24"/>
          <w:lang w:val="lt-LT"/>
        </w:rPr>
        <w:t>ą</w:t>
      </w:r>
      <w:r w:rsidRPr="00201FA9">
        <w:rPr>
          <w:rFonts w:ascii="Times New Roman" w:hAnsi="Times New Roman"/>
          <w:b w:val="0"/>
          <w:color w:val="auto"/>
          <w:sz w:val="24"/>
          <w:szCs w:val="24"/>
          <w:lang w:val="lt-LT"/>
        </w:rPr>
        <w:t xml:space="preserve"> iš DUK / šablonų.</w:t>
      </w:r>
      <w:bookmarkEnd w:id="279"/>
    </w:p>
    <w:p w14:paraId="2A7D2549" w14:textId="25A0B0E9" w:rsidR="00201FA9" w:rsidRPr="00A00890" w:rsidRDefault="00201FA9" w:rsidP="001643B7">
      <w:pPr>
        <w:pStyle w:val="BodyText"/>
        <w:numPr>
          <w:ilvl w:val="3"/>
          <w:numId w:val="37"/>
        </w:numPr>
        <w:tabs>
          <w:tab w:val="left" w:pos="284"/>
          <w:tab w:val="left" w:pos="426"/>
          <w:tab w:val="left" w:pos="709"/>
          <w:tab w:val="left" w:pos="993"/>
          <w:tab w:val="left" w:pos="1701"/>
        </w:tabs>
        <w:suppressAutoHyphens/>
        <w:spacing w:after="0" w:line="240" w:lineRule="auto"/>
        <w:jc w:val="both"/>
        <w:rPr>
          <w:rFonts w:ascii="Times New Roman" w:hAnsi="Times New Roman"/>
          <w:b w:val="0"/>
          <w:color w:val="auto"/>
          <w:sz w:val="24"/>
          <w:szCs w:val="24"/>
          <w:lang w:val="lt-LT"/>
        </w:rPr>
      </w:pPr>
      <w:r w:rsidRPr="00A00890">
        <w:rPr>
          <w:rFonts w:ascii="Times New Roman" w:hAnsi="Times New Roman"/>
          <w:b w:val="0"/>
          <w:color w:val="auto"/>
          <w:sz w:val="24"/>
          <w:szCs w:val="24"/>
          <w:lang w:val="lt-LT"/>
        </w:rPr>
        <w:t xml:space="preserve">Atsakant į užklausą turi būti galima iš DUK ir šabloninių atsakymų </w:t>
      </w:r>
      <w:r w:rsidR="000317A5" w:rsidRPr="00A00890">
        <w:rPr>
          <w:rFonts w:ascii="Times New Roman" w:hAnsi="Times New Roman"/>
          <w:b w:val="0"/>
          <w:bCs/>
          <w:color w:val="auto"/>
          <w:sz w:val="24"/>
          <w:szCs w:val="24"/>
          <w:lang w:val="lt-LT"/>
        </w:rPr>
        <w:t>pasirinkti</w:t>
      </w:r>
      <w:r w:rsidRPr="00A00890">
        <w:rPr>
          <w:rFonts w:ascii="Times New Roman" w:hAnsi="Times New Roman"/>
          <w:b w:val="0"/>
          <w:color w:val="auto"/>
          <w:sz w:val="24"/>
          <w:szCs w:val="24"/>
          <w:lang w:val="lt-LT"/>
        </w:rPr>
        <w:t xml:space="preserve"> tinkamą atsakymo variantą. </w:t>
      </w:r>
      <w:r w:rsidR="00D24772" w:rsidRPr="00A00890">
        <w:rPr>
          <w:rFonts w:ascii="Times New Roman" w:hAnsi="Times New Roman"/>
          <w:b w:val="0"/>
          <w:color w:val="auto"/>
          <w:sz w:val="24"/>
          <w:szCs w:val="24"/>
          <w:lang w:val="lt-LT"/>
        </w:rPr>
        <w:t>VIISP</w:t>
      </w:r>
      <w:r w:rsidRPr="00A00890">
        <w:rPr>
          <w:rFonts w:ascii="Times New Roman" w:hAnsi="Times New Roman"/>
          <w:b w:val="0"/>
          <w:color w:val="auto"/>
          <w:sz w:val="24"/>
          <w:szCs w:val="24"/>
          <w:lang w:val="lt-LT"/>
        </w:rPr>
        <w:t xml:space="preserve"> atsakymą turi automatiškai įkelti į užklausos atsakymo lauką.</w:t>
      </w:r>
    </w:p>
    <w:p w14:paraId="5317EF14" w14:textId="77777777" w:rsidR="00201FA9" w:rsidRPr="00201FA9" w:rsidRDefault="00201FA9" w:rsidP="001643B7">
      <w:pPr>
        <w:pStyle w:val="BodyText"/>
        <w:numPr>
          <w:ilvl w:val="3"/>
          <w:numId w:val="37"/>
        </w:numPr>
        <w:tabs>
          <w:tab w:val="left" w:pos="284"/>
          <w:tab w:val="left" w:pos="426"/>
          <w:tab w:val="left" w:pos="709"/>
          <w:tab w:val="left" w:pos="993"/>
          <w:tab w:val="left" w:pos="1701"/>
        </w:tabs>
        <w:suppressAutoHyphens/>
        <w:spacing w:after="0" w:line="240" w:lineRule="auto"/>
        <w:jc w:val="both"/>
        <w:rPr>
          <w:rFonts w:ascii="Times New Roman" w:hAnsi="Times New Roman"/>
          <w:b w:val="0"/>
          <w:color w:val="auto"/>
          <w:sz w:val="24"/>
          <w:szCs w:val="24"/>
          <w:lang w:val="lt-LT"/>
        </w:rPr>
      </w:pPr>
      <w:r w:rsidRPr="00201FA9">
        <w:rPr>
          <w:rFonts w:ascii="Times New Roman" w:hAnsi="Times New Roman"/>
          <w:b w:val="0"/>
          <w:color w:val="auto"/>
          <w:sz w:val="24"/>
          <w:szCs w:val="24"/>
          <w:lang w:val="lt-LT"/>
        </w:rPr>
        <w:t>Turi būti galima priskirti kelis atsakymus.</w:t>
      </w:r>
    </w:p>
    <w:p w14:paraId="583BC761" w14:textId="77777777" w:rsidR="00201FA9" w:rsidRPr="00201FA9" w:rsidRDefault="00201FA9" w:rsidP="001643B7">
      <w:pPr>
        <w:pStyle w:val="BodyText"/>
        <w:numPr>
          <w:ilvl w:val="3"/>
          <w:numId w:val="37"/>
        </w:numPr>
        <w:tabs>
          <w:tab w:val="left" w:pos="284"/>
          <w:tab w:val="left" w:pos="426"/>
          <w:tab w:val="left" w:pos="709"/>
          <w:tab w:val="left" w:pos="993"/>
          <w:tab w:val="left" w:pos="1701"/>
        </w:tabs>
        <w:suppressAutoHyphens/>
        <w:spacing w:after="0" w:line="240" w:lineRule="auto"/>
        <w:jc w:val="both"/>
        <w:rPr>
          <w:rFonts w:ascii="Times New Roman" w:hAnsi="Times New Roman"/>
          <w:b w:val="0"/>
          <w:color w:val="auto"/>
          <w:sz w:val="24"/>
          <w:szCs w:val="24"/>
          <w:lang w:val="lt-LT"/>
        </w:rPr>
      </w:pPr>
      <w:r w:rsidRPr="00201FA9">
        <w:rPr>
          <w:rFonts w:ascii="Times New Roman" w:hAnsi="Times New Roman"/>
          <w:b w:val="0"/>
          <w:color w:val="auto"/>
          <w:sz w:val="24"/>
          <w:szCs w:val="24"/>
          <w:lang w:val="lt-LT"/>
        </w:rPr>
        <w:t>Turi būti galima koreguoti priskirto atsakymo tekstą.</w:t>
      </w:r>
    </w:p>
    <w:p w14:paraId="085CAA69" w14:textId="6457F5C3" w:rsidR="00201FA9" w:rsidRPr="00201FA9" w:rsidRDefault="00201FA9" w:rsidP="001643B7">
      <w:pPr>
        <w:pStyle w:val="BodyText"/>
        <w:numPr>
          <w:ilvl w:val="3"/>
          <w:numId w:val="37"/>
        </w:numPr>
        <w:tabs>
          <w:tab w:val="left" w:pos="284"/>
          <w:tab w:val="left" w:pos="426"/>
          <w:tab w:val="left" w:pos="709"/>
          <w:tab w:val="left" w:pos="993"/>
          <w:tab w:val="left" w:pos="1701"/>
        </w:tabs>
        <w:suppressAutoHyphens/>
        <w:spacing w:after="0" w:line="240" w:lineRule="auto"/>
        <w:jc w:val="both"/>
        <w:rPr>
          <w:rFonts w:ascii="Times New Roman" w:hAnsi="Times New Roman"/>
          <w:b w:val="0"/>
          <w:color w:val="auto"/>
          <w:sz w:val="24"/>
          <w:szCs w:val="24"/>
          <w:lang w:val="lt-LT"/>
        </w:rPr>
      </w:pPr>
      <w:r w:rsidRPr="00201FA9">
        <w:rPr>
          <w:rFonts w:ascii="Times New Roman" w:hAnsi="Times New Roman"/>
          <w:b w:val="0"/>
          <w:color w:val="auto"/>
          <w:sz w:val="24"/>
          <w:szCs w:val="24"/>
          <w:lang w:val="lt-LT"/>
        </w:rPr>
        <w:t>Turi būti galima išsaugoti užklausoje priskirtą tekstą kaip juodraštį.</w:t>
      </w:r>
    </w:p>
    <w:p w14:paraId="1D7C28A9" w14:textId="6E151A00" w:rsidR="00057922" w:rsidRPr="00057922" w:rsidRDefault="00057922" w:rsidP="001643B7">
      <w:pPr>
        <w:pStyle w:val="BodyText"/>
        <w:numPr>
          <w:ilvl w:val="2"/>
          <w:numId w:val="37"/>
        </w:numPr>
        <w:tabs>
          <w:tab w:val="left" w:pos="284"/>
          <w:tab w:val="left" w:pos="426"/>
          <w:tab w:val="left" w:pos="709"/>
          <w:tab w:val="left" w:pos="993"/>
          <w:tab w:val="left" w:pos="1701"/>
        </w:tabs>
        <w:suppressAutoHyphens/>
        <w:spacing w:after="0" w:line="240" w:lineRule="auto"/>
        <w:jc w:val="both"/>
        <w:rPr>
          <w:rFonts w:ascii="Times New Roman" w:hAnsi="Times New Roman"/>
          <w:b w:val="0"/>
          <w:color w:val="auto"/>
          <w:sz w:val="24"/>
          <w:szCs w:val="24"/>
          <w:lang w:val="lt-LT"/>
        </w:rPr>
      </w:pPr>
      <w:r w:rsidRPr="00057922">
        <w:rPr>
          <w:rFonts w:ascii="Times New Roman" w:hAnsi="Times New Roman"/>
          <w:b w:val="0"/>
          <w:color w:val="auto"/>
          <w:sz w:val="24"/>
          <w:szCs w:val="24"/>
          <w:lang w:val="lt-LT"/>
        </w:rPr>
        <w:t>VIISP turi el. paštu ir sisteminiais pranešimais informuoti el. paslaugų gavėją apie pasikeitusią užklausos būseną / atsakytą užklausą ar kitus veiksmus.</w:t>
      </w:r>
    </w:p>
    <w:p w14:paraId="66022D46" w14:textId="77777777" w:rsidR="00201FA9" w:rsidRPr="00116A07" w:rsidRDefault="00201FA9" w:rsidP="001643B7">
      <w:pPr>
        <w:pStyle w:val="ListParagraph"/>
        <w:numPr>
          <w:ilvl w:val="0"/>
          <w:numId w:val="37"/>
        </w:numPr>
        <w:tabs>
          <w:tab w:val="left" w:pos="284"/>
          <w:tab w:val="left" w:pos="426"/>
          <w:tab w:val="left" w:pos="709"/>
          <w:tab w:val="left" w:pos="993"/>
        </w:tabs>
        <w:autoSpaceDN/>
        <w:spacing w:after="0" w:line="240" w:lineRule="auto"/>
        <w:jc w:val="both"/>
        <w:textAlignment w:val="auto"/>
        <w:rPr>
          <w:szCs w:val="24"/>
        </w:rPr>
      </w:pPr>
      <w:r w:rsidRPr="00116A07">
        <w:rPr>
          <w:szCs w:val="24"/>
        </w:rPr>
        <w:t xml:space="preserve">Visiems el. paslaugų gavėjams turi būti galimybė greitai ir nesudėtingai inicijuoti </w:t>
      </w:r>
      <w:r>
        <w:rPr>
          <w:szCs w:val="24"/>
        </w:rPr>
        <w:t>gyvą pokalbį,</w:t>
      </w:r>
      <w:r w:rsidRPr="00116A07">
        <w:rPr>
          <w:szCs w:val="24"/>
        </w:rPr>
        <w:t xml:space="preserve"> (angl. </w:t>
      </w:r>
      <w:r>
        <w:rPr>
          <w:szCs w:val="24"/>
        </w:rPr>
        <w:t>„</w:t>
      </w:r>
      <w:proofErr w:type="spellStart"/>
      <w:r w:rsidRPr="00116A07">
        <w:rPr>
          <w:szCs w:val="24"/>
        </w:rPr>
        <w:t>live</w:t>
      </w:r>
      <w:proofErr w:type="spellEnd"/>
      <w:r w:rsidRPr="00116A07">
        <w:rPr>
          <w:szCs w:val="24"/>
        </w:rPr>
        <w:t xml:space="preserve"> </w:t>
      </w:r>
      <w:proofErr w:type="spellStart"/>
      <w:r w:rsidRPr="00116A07">
        <w:rPr>
          <w:szCs w:val="24"/>
        </w:rPr>
        <w:t>chat</w:t>
      </w:r>
      <w:proofErr w:type="spellEnd"/>
      <w:r>
        <w:rPr>
          <w:szCs w:val="24"/>
        </w:rPr>
        <w:t>“</w:t>
      </w:r>
      <w:r w:rsidRPr="00116A07">
        <w:rPr>
          <w:szCs w:val="24"/>
        </w:rPr>
        <w:t>) susirašinėjimą su pagalbos tarnybos darbuotoju.</w:t>
      </w:r>
    </w:p>
    <w:p w14:paraId="7C8FB9EE" w14:textId="028CE09B" w:rsidR="00201FA9" w:rsidRPr="00116A07" w:rsidRDefault="00201FA9" w:rsidP="001643B7">
      <w:pPr>
        <w:pStyle w:val="ListParagraph"/>
        <w:numPr>
          <w:ilvl w:val="0"/>
          <w:numId w:val="37"/>
        </w:numPr>
        <w:tabs>
          <w:tab w:val="left" w:pos="284"/>
          <w:tab w:val="left" w:pos="426"/>
          <w:tab w:val="left" w:pos="709"/>
          <w:tab w:val="left" w:pos="993"/>
        </w:tabs>
        <w:autoSpaceDN/>
        <w:spacing w:after="0" w:line="240" w:lineRule="auto"/>
        <w:jc w:val="both"/>
        <w:textAlignment w:val="auto"/>
        <w:rPr>
          <w:szCs w:val="24"/>
        </w:rPr>
      </w:pPr>
      <w:r w:rsidRPr="00116A07">
        <w:rPr>
          <w:szCs w:val="24"/>
        </w:rPr>
        <w:t xml:space="preserve">turi būti galima </w:t>
      </w:r>
      <w:r w:rsidRPr="00116A07">
        <w:rPr>
          <w:b/>
          <w:bCs/>
          <w:szCs w:val="24"/>
        </w:rPr>
        <w:t xml:space="preserve">prisijungti prie gyvo </w:t>
      </w:r>
      <w:r w:rsidR="001670E2">
        <w:rPr>
          <w:b/>
          <w:bCs/>
          <w:szCs w:val="24"/>
        </w:rPr>
        <w:t xml:space="preserve">susirašinėjimo </w:t>
      </w:r>
      <w:r w:rsidRPr="00116A07">
        <w:rPr>
          <w:b/>
          <w:bCs/>
          <w:szCs w:val="24"/>
        </w:rPr>
        <w:t>pokalbio</w:t>
      </w:r>
      <w:r w:rsidRPr="00116A07">
        <w:rPr>
          <w:szCs w:val="24"/>
        </w:rPr>
        <w:t>:</w:t>
      </w:r>
    </w:p>
    <w:p w14:paraId="30DCE80E" w14:textId="6BC8F6D6" w:rsidR="00201FA9" w:rsidRPr="00116A07" w:rsidRDefault="00D24772" w:rsidP="001643B7">
      <w:pPr>
        <w:pStyle w:val="ListParagraph"/>
        <w:numPr>
          <w:ilvl w:val="1"/>
          <w:numId w:val="37"/>
        </w:numPr>
        <w:tabs>
          <w:tab w:val="left" w:pos="284"/>
          <w:tab w:val="left" w:pos="426"/>
          <w:tab w:val="left" w:pos="709"/>
          <w:tab w:val="left" w:pos="993"/>
        </w:tabs>
        <w:autoSpaceDN/>
        <w:spacing w:after="0" w:line="240" w:lineRule="auto"/>
        <w:jc w:val="both"/>
        <w:textAlignment w:val="auto"/>
        <w:rPr>
          <w:szCs w:val="24"/>
        </w:rPr>
      </w:pPr>
      <w:r>
        <w:rPr>
          <w:szCs w:val="24"/>
        </w:rPr>
        <w:t>VIISP</w:t>
      </w:r>
      <w:r w:rsidR="00201FA9" w:rsidRPr="00116A07">
        <w:rPr>
          <w:szCs w:val="24"/>
        </w:rPr>
        <w:t xml:space="preserve"> turi rodyti prisijungusio</w:t>
      </w:r>
      <w:r w:rsidR="00201FA9">
        <w:rPr>
          <w:szCs w:val="24"/>
        </w:rPr>
        <w:t xml:space="preserve"> pokalbio lange</w:t>
      </w:r>
      <w:r w:rsidR="00201FA9" w:rsidRPr="00116A07">
        <w:rPr>
          <w:szCs w:val="24"/>
        </w:rPr>
        <w:t xml:space="preserve"> pagalbos tarnybos darbuotojo duomenis ir prisijungimo laiką.</w:t>
      </w:r>
    </w:p>
    <w:p w14:paraId="25BF4006" w14:textId="30640C5B" w:rsidR="00201FA9" w:rsidRPr="00116A07" w:rsidRDefault="00D24772" w:rsidP="001643B7">
      <w:pPr>
        <w:pStyle w:val="ListParagraph"/>
        <w:numPr>
          <w:ilvl w:val="1"/>
          <w:numId w:val="37"/>
        </w:numPr>
        <w:tabs>
          <w:tab w:val="left" w:pos="284"/>
          <w:tab w:val="left" w:pos="426"/>
          <w:tab w:val="left" w:pos="709"/>
          <w:tab w:val="left" w:pos="993"/>
        </w:tabs>
        <w:autoSpaceDN/>
        <w:spacing w:after="0" w:line="240" w:lineRule="auto"/>
        <w:jc w:val="both"/>
        <w:textAlignment w:val="auto"/>
        <w:rPr>
          <w:szCs w:val="24"/>
        </w:rPr>
      </w:pPr>
      <w:r>
        <w:rPr>
          <w:szCs w:val="24"/>
        </w:rPr>
        <w:t>VIISP</w:t>
      </w:r>
      <w:r w:rsidR="00201FA9" w:rsidRPr="00116A07">
        <w:rPr>
          <w:szCs w:val="24"/>
        </w:rPr>
        <w:t xml:space="preserve"> turi rodyti pokalbio lange informaciją jeigu nei vienas pagalbos tarnybos darbuotojas  nėra prisijungęs, suteikt</w:t>
      </w:r>
      <w:r w:rsidR="00201FA9">
        <w:rPr>
          <w:szCs w:val="24"/>
        </w:rPr>
        <w:t>i</w:t>
      </w:r>
      <w:r w:rsidR="00201FA9" w:rsidRPr="00116A07">
        <w:rPr>
          <w:szCs w:val="24"/>
        </w:rPr>
        <w:t xml:space="preserve"> informacij</w:t>
      </w:r>
      <w:r w:rsidR="00201FA9">
        <w:rPr>
          <w:szCs w:val="24"/>
        </w:rPr>
        <w:t>ą</w:t>
      </w:r>
      <w:r w:rsidR="00201FA9" w:rsidRPr="00116A07">
        <w:rPr>
          <w:szCs w:val="24"/>
        </w:rPr>
        <w:t xml:space="preserve"> </w:t>
      </w:r>
      <w:r w:rsidR="00201FA9">
        <w:rPr>
          <w:szCs w:val="24"/>
        </w:rPr>
        <w:t xml:space="preserve">el. paslaugų gavėjams </w:t>
      </w:r>
      <w:r w:rsidR="00201FA9" w:rsidRPr="00116A07">
        <w:rPr>
          <w:szCs w:val="24"/>
        </w:rPr>
        <w:t>kokiais būdais galima kreiptis į pagalbos tarnybą</w:t>
      </w:r>
      <w:r w:rsidR="00201FA9">
        <w:rPr>
          <w:szCs w:val="24"/>
        </w:rPr>
        <w:t xml:space="preserve"> (informacija turi būti suderinta detalios analizės ir projektavimo etapų metu)</w:t>
      </w:r>
      <w:r w:rsidR="00201FA9" w:rsidRPr="00116A07">
        <w:rPr>
          <w:szCs w:val="24"/>
        </w:rPr>
        <w:t>.</w:t>
      </w:r>
    </w:p>
    <w:p w14:paraId="3507DEFA" w14:textId="3672FB78" w:rsidR="00201FA9" w:rsidRDefault="00D24772" w:rsidP="001643B7">
      <w:pPr>
        <w:pStyle w:val="ListParagraph"/>
        <w:numPr>
          <w:ilvl w:val="1"/>
          <w:numId w:val="37"/>
        </w:numPr>
        <w:tabs>
          <w:tab w:val="left" w:pos="284"/>
          <w:tab w:val="left" w:pos="426"/>
          <w:tab w:val="left" w:pos="709"/>
          <w:tab w:val="left" w:pos="993"/>
        </w:tabs>
        <w:autoSpaceDN/>
        <w:spacing w:after="0" w:line="240" w:lineRule="auto"/>
        <w:jc w:val="both"/>
        <w:textAlignment w:val="auto"/>
        <w:rPr>
          <w:szCs w:val="24"/>
        </w:rPr>
      </w:pPr>
      <w:r>
        <w:rPr>
          <w:szCs w:val="24"/>
        </w:rPr>
        <w:t>VIISP</w:t>
      </w:r>
      <w:r w:rsidR="00201FA9" w:rsidRPr="00116A07">
        <w:rPr>
          <w:szCs w:val="24"/>
        </w:rPr>
        <w:t xml:space="preserve"> turi rodyti pagalbos tarnybos darbuotojų būsenas (prisijungęs, atsijungęs, užimtas ir pan.), matomas visiems </w:t>
      </w:r>
      <w:r w:rsidR="008D600F">
        <w:rPr>
          <w:szCs w:val="24"/>
        </w:rPr>
        <w:t>el. paslaugų gavėjams</w:t>
      </w:r>
      <w:r w:rsidR="00201FA9" w:rsidRPr="00116A07">
        <w:rPr>
          <w:szCs w:val="24"/>
        </w:rPr>
        <w:t xml:space="preserve">. </w:t>
      </w:r>
    </w:p>
    <w:p w14:paraId="068ED805" w14:textId="4D057DE5" w:rsidR="00201FA9" w:rsidRPr="00116A07" w:rsidRDefault="00201FA9" w:rsidP="001643B7">
      <w:pPr>
        <w:pStyle w:val="ListParagraph"/>
        <w:numPr>
          <w:ilvl w:val="0"/>
          <w:numId w:val="37"/>
        </w:numPr>
        <w:tabs>
          <w:tab w:val="left" w:pos="284"/>
          <w:tab w:val="left" w:pos="426"/>
          <w:tab w:val="left" w:pos="709"/>
          <w:tab w:val="left" w:pos="993"/>
        </w:tabs>
        <w:autoSpaceDN/>
        <w:spacing w:after="0" w:line="240" w:lineRule="auto"/>
        <w:jc w:val="both"/>
        <w:textAlignment w:val="auto"/>
        <w:rPr>
          <w:szCs w:val="24"/>
        </w:rPr>
      </w:pPr>
      <w:r w:rsidRPr="00116A07">
        <w:rPr>
          <w:szCs w:val="24"/>
        </w:rPr>
        <w:t xml:space="preserve">turi būti galima </w:t>
      </w:r>
      <w:r w:rsidRPr="00116A07">
        <w:rPr>
          <w:b/>
          <w:bCs/>
          <w:szCs w:val="24"/>
        </w:rPr>
        <w:t>tvarkyti DUK</w:t>
      </w:r>
      <w:r w:rsidRPr="00116A07">
        <w:rPr>
          <w:szCs w:val="24"/>
        </w:rPr>
        <w:t>:</w:t>
      </w:r>
    </w:p>
    <w:p w14:paraId="26167580" w14:textId="10A24906" w:rsidR="00EF7924" w:rsidRPr="00EF7924" w:rsidRDefault="00201FA9" w:rsidP="001643B7">
      <w:pPr>
        <w:pStyle w:val="ListParagraph"/>
        <w:numPr>
          <w:ilvl w:val="1"/>
          <w:numId w:val="37"/>
        </w:numPr>
        <w:tabs>
          <w:tab w:val="left" w:pos="284"/>
          <w:tab w:val="left" w:pos="426"/>
          <w:tab w:val="left" w:pos="709"/>
          <w:tab w:val="left" w:pos="993"/>
        </w:tabs>
        <w:autoSpaceDN/>
        <w:spacing w:after="0" w:line="240" w:lineRule="auto"/>
        <w:jc w:val="both"/>
        <w:textAlignment w:val="auto"/>
        <w:rPr>
          <w:szCs w:val="24"/>
        </w:rPr>
      </w:pPr>
      <w:r>
        <w:rPr>
          <w:szCs w:val="24"/>
        </w:rPr>
        <w:t xml:space="preserve">turi būti modernizuotas </w:t>
      </w:r>
      <w:r w:rsidRPr="00116A07">
        <w:rPr>
          <w:szCs w:val="24"/>
        </w:rPr>
        <w:t>DUK funkcionalumas</w:t>
      </w:r>
      <w:r>
        <w:rPr>
          <w:szCs w:val="24"/>
        </w:rPr>
        <w:t xml:space="preserve">, kuris </w:t>
      </w:r>
      <w:r w:rsidRPr="00116A07">
        <w:rPr>
          <w:szCs w:val="24"/>
        </w:rPr>
        <w:t xml:space="preserve">turi sudaryti galimybę </w:t>
      </w:r>
      <w:r w:rsidR="00EF7924">
        <w:rPr>
          <w:szCs w:val="24"/>
        </w:rPr>
        <w:t xml:space="preserve">administruoti DUK </w:t>
      </w:r>
      <w:r w:rsidR="00EF7924" w:rsidRPr="00116A07">
        <w:rPr>
          <w:szCs w:val="24"/>
        </w:rPr>
        <w:t>„medžio“ principu</w:t>
      </w:r>
      <w:r w:rsidR="00EF7924">
        <w:rPr>
          <w:szCs w:val="24"/>
        </w:rPr>
        <w:t xml:space="preserve"> konfigūruojant klausimus ir atsakymus.</w:t>
      </w:r>
    </w:p>
    <w:p w14:paraId="3101FA47" w14:textId="1BD93D5C" w:rsidR="00201FA9" w:rsidRPr="00116A07" w:rsidRDefault="00EF7924" w:rsidP="001643B7">
      <w:pPr>
        <w:pStyle w:val="ListParagraph"/>
        <w:numPr>
          <w:ilvl w:val="1"/>
          <w:numId w:val="37"/>
        </w:numPr>
        <w:tabs>
          <w:tab w:val="left" w:pos="284"/>
          <w:tab w:val="left" w:pos="426"/>
          <w:tab w:val="left" w:pos="709"/>
          <w:tab w:val="left" w:pos="993"/>
        </w:tabs>
        <w:autoSpaceDN/>
        <w:spacing w:after="0" w:line="240" w:lineRule="auto"/>
        <w:jc w:val="both"/>
        <w:textAlignment w:val="auto"/>
        <w:rPr>
          <w:szCs w:val="24"/>
        </w:rPr>
      </w:pPr>
      <w:r>
        <w:rPr>
          <w:szCs w:val="24"/>
        </w:rPr>
        <w:t xml:space="preserve">Turi būti galima </w:t>
      </w:r>
      <w:r w:rsidR="00201FA9" w:rsidRPr="00E77316">
        <w:rPr>
          <w:b/>
          <w:bCs/>
          <w:szCs w:val="24"/>
        </w:rPr>
        <w:t>kurti</w:t>
      </w:r>
      <w:r w:rsidR="00201FA9" w:rsidRPr="00E77316">
        <w:rPr>
          <w:b/>
          <w:szCs w:val="24"/>
        </w:rPr>
        <w:t xml:space="preserve"> DUK elementą</w:t>
      </w:r>
      <w:r w:rsidR="00201FA9" w:rsidRPr="00116A07">
        <w:rPr>
          <w:szCs w:val="24"/>
        </w:rPr>
        <w:t>. Kuriant elementą turi būti nurodoma ši informacija:</w:t>
      </w:r>
    </w:p>
    <w:p w14:paraId="33EB540E" w14:textId="77777777" w:rsidR="00201FA9" w:rsidRPr="00116A07" w:rsidRDefault="00201FA9" w:rsidP="001643B7">
      <w:pPr>
        <w:pStyle w:val="ListParagraph"/>
        <w:numPr>
          <w:ilvl w:val="2"/>
          <w:numId w:val="37"/>
        </w:numPr>
        <w:tabs>
          <w:tab w:val="left" w:pos="284"/>
          <w:tab w:val="left" w:pos="426"/>
          <w:tab w:val="left" w:pos="709"/>
          <w:tab w:val="left" w:pos="993"/>
        </w:tabs>
        <w:autoSpaceDN/>
        <w:spacing w:after="0" w:line="240" w:lineRule="auto"/>
        <w:jc w:val="both"/>
        <w:textAlignment w:val="auto"/>
        <w:rPr>
          <w:szCs w:val="24"/>
        </w:rPr>
      </w:pPr>
      <w:r w:rsidRPr="00116A07">
        <w:rPr>
          <w:szCs w:val="24"/>
        </w:rPr>
        <w:t>Klausimas.</w:t>
      </w:r>
    </w:p>
    <w:p w14:paraId="660463E4" w14:textId="77777777" w:rsidR="00201FA9" w:rsidRPr="00116A07" w:rsidRDefault="00201FA9" w:rsidP="001643B7">
      <w:pPr>
        <w:pStyle w:val="ListParagraph"/>
        <w:numPr>
          <w:ilvl w:val="2"/>
          <w:numId w:val="37"/>
        </w:numPr>
        <w:tabs>
          <w:tab w:val="left" w:pos="284"/>
          <w:tab w:val="left" w:pos="426"/>
          <w:tab w:val="left" w:pos="709"/>
          <w:tab w:val="left" w:pos="993"/>
        </w:tabs>
        <w:autoSpaceDN/>
        <w:spacing w:after="0" w:line="240" w:lineRule="auto"/>
        <w:jc w:val="both"/>
        <w:textAlignment w:val="auto"/>
        <w:rPr>
          <w:szCs w:val="24"/>
        </w:rPr>
      </w:pPr>
      <w:r w:rsidRPr="00116A07">
        <w:rPr>
          <w:szCs w:val="24"/>
        </w:rPr>
        <w:t>Atsakymas.</w:t>
      </w:r>
    </w:p>
    <w:p w14:paraId="5179149E" w14:textId="77777777" w:rsidR="00201FA9" w:rsidRPr="00116A07" w:rsidRDefault="00201FA9" w:rsidP="001643B7">
      <w:pPr>
        <w:pStyle w:val="ListParagraph"/>
        <w:numPr>
          <w:ilvl w:val="2"/>
          <w:numId w:val="37"/>
        </w:numPr>
        <w:tabs>
          <w:tab w:val="left" w:pos="284"/>
          <w:tab w:val="left" w:pos="426"/>
          <w:tab w:val="left" w:pos="709"/>
          <w:tab w:val="left" w:pos="993"/>
        </w:tabs>
        <w:autoSpaceDN/>
        <w:spacing w:after="0" w:line="240" w:lineRule="auto"/>
        <w:jc w:val="both"/>
        <w:textAlignment w:val="auto"/>
        <w:rPr>
          <w:szCs w:val="24"/>
        </w:rPr>
      </w:pPr>
      <w:r w:rsidRPr="00116A07">
        <w:rPr>
          <w:szCs w:val="24"/>
        </w:rPr>
        <w:t>Kategorija, kuriai priskiriamas kuriamas elementas.</w:t>
      </w:r>
    </w:p>
    <w:p w14:paraId="2D18D5BB" w14:textId="77777777" w:rsidR="00201FA9" w:rsidRPr="00052C93" w:rsidRDefault="00201FA9" w:rsidP="001643B7">
      <w:pPr>
        <w:pStyle w:val="ListParagraph"/>
        <w:numPr>
          <w:ilvl w:val="2"/>
          <w:numId w:val="37"/>
        </w:numPr>
        <w:tabs>
          <w:tab w:val="left" w:pos="284"/>
          <w:tab w:val="left" w:pos="426"/>
          <w:tab w:val="left" w:pos="709"/>
          <w:tab w:val="left" w:pos="993"/>
        </w:tabs>
        <w:autoSpaceDN/>
        <w:spacing w:after="0" w:line="240" w:lineRule="auto"/>
        <w:jc w:val="both"/>
        <w:textAlignment w:val="auto"/>
        <w:rPr>
          <w:szCs w:val="24"/>
        </w:rPr>
      </w:pPr>
      <w:r w:rsidRPr="00116A07">
        <w:rPr>
          <w:szCs w:val="24"/>
        </w:rPr>
        <w:t>Prie DUK klausimų / atsakymų</w:t>
      </w:r>
      <w:r w:rsidRPr="00052C93">
        <w:rPr>
          <w:szCs w:val="24"/>
        </w:rPr>
        <w:t xml:space="preserve"> turi būti galima prisegti priedus (pvz., dokumentą).</w:t>
      </w:r>
    </w:p>
    <w:p w14:paraId="38E9207B" w14:textId="7ED9C4AE" w:rsidR="00E77316" w:rsidRDefault="00E77316" w:rsidP="001643B7">
      <w:pPr>
        <w:pStyle w:val="ListParagraph"/>
        <w:numPr>
          <w:ilvl w:val="2"/>
          <w:numId w:val="37"/>
        </w:numPr>
        <w:tabs>
          <w:tab w:val="left" w:pos="284"/>
          <w:tab w:val="left" w:pos="426"/>
          <w:tab w:val="left" w:pos="709"/>
          <w:tab w:val="left" w:pos="993"/>
        </w:tabs>
        <w:autoSpaceDN/>
        <w:spacing w:after="0" w:line="240" w:lineRule="auto"/>
        <w:jc w:val="both"/>
        <w:textAlignment w:val="auto"/>
        <w:rPr>
          <w:szCs w:val="24"/>
        </w:rPr>
      </w:pPr>
      <w:r>
        <w:rPr>
          <w:szCs w:val="24"/>
        </w:rPr>
        <w:t>Įkelti nuorodas.</w:t>
      </w:r>
    </w:p>
    <w:p w14:paraId="035B440C" w14:textId="09D87C3D" w:rsidR="00E77316" w:rsidRPr="00052C93" w:rsidRDefault="00E77316" w:rsidP="001643B7">
      <w:pPr>
        <w:pStyle w:val="ListParagraph"/>
        <w:numPr>
          <w:ilvl w:val="2"/>
          <w:numId w:val="37"/>
        </w:numPr>
        <w:tabs>
          <w:tab w:val="left" w:pos="284"/>
          <w:tab w:val="left" w:pos="426"/>
          <w:tab w:val="left" w:pos="709"/>
          <w:tab w:val="left" w:pos="993"/>
        </w:tabs>
        <w:autoSpaceDN/>
        <w:spacing w:after="0" w:line="240" w:lineRule="auto"/>
        <w:jc w:val="both"/>
        <w:textAlignment w:val="auto"/>
        <w:rPr>
          <w:szCs w:val="24"/>
        </w:rPr>
      </w:pPr>
      <w:r>
        <w:rPr>
          <w:szCs w:val="24"/>
        </w:rPr>
        <w:t>Formuoti teksto stilių, dydį ir kitus nustatymus.</w:t>
      </w:r>
    </w:p>
    <w:p w14:paraId="2CCC22BA" w14:textId="77777777" w:rsidR="00201FA9" w:rsidRPr="00E331C5" w:rsidRDefault="00201FA9" w:rsidP="001643B7">
      <w:pPr>
        <w:pStyle w:val="ListParagraph"/>
        <w:numPr>
          <w:ilvl w:val="2"/>
          <w:numId w:val="37"/>
        </w:numPr>
        <w:tabs>
          <w:tab w:val="left" w:pos="284"/>
          <w:tab w:val="left" w:pos="426"/>
          <w:tab w:val="left" w:pos="709"/>
          <w:tab w:val="left" w:pos="993"/>
        </w:tabs>
        <w:autoSpaceDN/>
        <w:spacing w:after="0" w:line="240" w:lineRule="auto"/>
        <w:jc w:val="both"/>
        <w:textAlignment w:val="auto"/>
        <w:rPr>
          <w:szCs w:val="24"/>
        </w:rPr>
      </w:pPr>
      <w:r w:rsidRPr="00E331C5">
        <w:rPr>
          <w:szCs w:val="24"/>
        </w:rPr>
        <w:t>Kiti analizės ir projektavimo etapų metu suderinti duomenys.</w:t>
      </w:r>
    </w:p>
    <w:p w14:paraId="2E5D1176" w14:textId="77777777" w:rsidR="00201FA9" w:rsidRPr="00E331C5" w:rsidRDefault="00201FA9" w:rsidP="001643B7">
      <w:pPr>
        <w:pStyle w:val="ListParagraph"/>
        <w:numPr>
          <w:ilvl w:val="1"/>
          <w:numId w:val="37"/>
        </w:numPr>
        <w:tabs>
          <w:tab w:val="left" w:pos="284"/>
          <w:tab w:val="left" w:pos="426"/>
          <w:tab w:val="left" w:pos="709"/>
          <w:tab w:val="left" w:pos="993"/>
        </w:tabs>
        <w:autoSpaceDN/>
        <w:spacing w:after="0" w:line="240" w:lineRule="auto"/>
        <w:jc w:val="both"/>
        <w:textAlignment w:val="auto"/>
        <w:rPr>
          <w:szCs w:val="24"/>
        </w:rPr>
      </w:pPr>
      <w:r w:rsidRPr="00E331C5">
        <w:rPr>
          <w:szCs w:val="24"/>
        </w:rPr>
        <w:t>Turi būti galima nurodyti DUK elementui raktinius žodžius / frazes.</w:t>
      </w:r>
    </w:p>
    <w:p w14:paraId="496D8E28" w14:textId="2CDA32B6" w:rsidR="00201FA9" w:rsidRPr="00052C93" w:rsidRDefault="00201FA9" w:rsidP="001643B7">
      <w:pPr>
        <w:pStyle w:val="ListParagraph"/>
        <w:numPr>
          <w:ilvl w:val="1"/>
          <w:numId w:val="37"/>
        </w:numPr>
        <w:tabs>
          <w:tab w:val="left" w:pos="284"/>
          <w:tab w:val="left" w:pos="426"/>
          <w:tab w:val="left" w:pos="709"/>
          <w:tab w:val="left" w:pos="993"/>
        </w:tabs>
        <w:autoSpaceDN/>
        <w:spacing w:after="0" w:line="240" w:lineRule="auto"/>
        <w:jc w:val="both"/>
        <w:textAlignment w:val="auto"/>
        <w:rPr>
          <w:szCs w:val="24"/>
        </w:rPr>
      </w:pPr>
      <w:r w:rsidRPr="00052C93">
        <w:rPr>
          <w:szCs w:val="24"/>
        </w:rPr>
        <w:t>Turi būti galima pašalinti DUK elementą. Pašalinta</w:t>
      </w:r>
      <w:r>
        <w:rPr>
          <w:szCs w:val="24"/>
        </w:rPr>
        <w:t xml:space="preserve">s </w:t>
      </w:r>
      <w:r w:rsidRPr="00052C93">
        <w:rPr>
          <w:szCs w:val="24"/>
        </w:rPr>
        <w:t>DUK elementas turi būti nebeatvaizduojam</w:t>
      </w:r>
      <w:r>
        <w:rPr>
          <w:szCs w:val="24"/>
        </w:rPr>
        <w:t>as</w:t>
      </w:r>
      <w:r w:rsidRPr="00052C93">
        <w:rPr>
          <w:szCs w:val="24"/>
        </w:rPr>
        <w:t xml:space="preserve"> </w:t>
      </w:r>
      <w:r w:rsidR="00E77316">
        <w:rPr>
          <w:szCs w:val="24"/>
        </w:rPr>
        <w:t>VIISP</w:t>
      </w:r>
      <w:r w:rsidRPr="00052C93">
        <w:rPr>
          <w:szCs w:val="24"/>
        </w:rPr>
        <w:t xml:space="preserve"> portale.</w:t>
      </w:r>
    </w:p>
    <w:p w14:paraId="0AF37F62" w14:textId="6CB94F7D" w:rsidR="00201FA9" w:rsidRDefault="00201FA9" w:rsidP="001643B7">
      <w:pPr>
        <w:pStyle w:val="ListParagraph"/>
        <w:numPr>
          <w:ilvl w:val="1"/>
          <w:numId w:val="37"/>
        </w:numPr>
        <w:tabs>
          <w:tab w:val="left" w:pos="284"/>
          <w:tab w:val="left" w:pos="426"/>
          <w:tab w:val="left" w:pos="709"/>
          <w:tab w:val="left" w:pos="993"/>
        </w:tabs>
        <w:autoSpaceDN/>
        <w:spacing w:after="0" w:line="240" w:lineRule="auto"/>
        <w:jc w:val="both"/>
        <w:textAlignment w:val="auto"/>
        <w:rPr>
          <w:szCs w:val="24"/>
        </w:rPr>
      </w:pPr>
      <w:r w:rsidRPr="00052C93">
        <w:rPr>
          <w:szCs w:val="24"/>
        </w:rPr>
        <w:t xml:space="preserve">Turi būti galima </w:t>
      </w:r>
      <w:r w:rsidR="00E77316">
        <w:rPr>
          <w:szCs w:val="24"/>
        </w:rPr>
        <w:t>įjungti / išjungti</w:t>
      </w:r>
      <w:r w:rsidRPr="00052C93">
        <w:rPr>
          <w:szCs w:val="24"/>
        </w:rPr>
        <w:t xml:space="preserve"> DUK elementą</w:t>
      </w:r>
      <w:r w:rsidR="00E77316">
        <w:rPr>
          <w:szCs w:val="24"/>
        </w:rPr>
        <w:t>.</w:t>
      </w:r>
      <w:r w:rsidRPr="00052C93">
        <w:rPr>
          <w:szCs w:val="24"/>
        </w:rPr>
        <w:t xml:space="preserve"> </w:t>
      </w:r>
      <w:r w:rsidR="00E77316">
        <w:rPr>
          <w:szCs w:val="24"/>
        </w:rPr>
        <w:t>Išjungti</w:t>
      </w:r>
      <w:r w:rsidRPr="00052C93">
        <w:rPr>
          <w:szCs w:val="24"/>
        </w:rPr>
        <w:t xml:space="preserve"> elementai neturi būti atvaizduojami </w:t>
      </w:r>
      <w:r w:rsidR="00E77316">
        <w:rPr>
          <w:szCs w:val="24"/>
        </w:rPr>
        <w:t>VIISP</w:t>
      </w:r>
      <w:r w:rsidRPr="00052C93">
        <w:rPr>
          <w:szCs w:val="24"/>
        </w:rPr>
        <w:t xml:space="preserve"> portale.</w:t>
      </w:r>
    </w:p>
    <w:p w14:paraId="3A6A86D4" w14:textId="77777777" w:rsidR="00201FA9" w:rsidRPr="00052C93" w:rsidRDefault="00201FA9" w:rsidP="001643B7">
      <w:pPr>
        <w:pStyle w:val="ListParagraph"/>
        <w:numPr>
          <w:ilvl w:val="1"/>
          <w:numId w:val="37"/>
        </w:numPr>
        <w:tabs>
          <w:tab w:val="left" w:pos="284"/>
          <w:tab w:val="left" w:pos="426"/>
          <w:tab w:val="left" w:pos="709"/>
          <w:tab w:val="left" w:pos="993"/>
        </w:tabs>
        <w:autoSpaceDN/>
        <w:spacing w:after="0" w:line="240" w:lineRule="auto"/>
        <w:jc w:val="both"/>
        <w:textAlignment w:val="auto"/>
        <w:rPr>
          <w:szCs w:val="24"/>
        </w:rPr>
      </w:pPr>
      <w:r w:rsidRPr="00052C93">
        <w:rPr>
          <w:szCs w:val="24"/>
        </w:rPr>
        <w:t>DUK elementų / kategorijų skaičius neturi būti ribojamas.</w:t>
      </w:r>
    </w:p>
    <w:p w14:paraId="23C33DA5" w14:textId="520BF4A6" w:rsidR="00201FA9" w:rsidRDefault="00201FA9" w:rsidP="001643B7">
      <w:pPr>
        <w:pStyle w:val="ListParagraph"/>
        <w:numPr>
          <w:ilvl w:val="0"/>
          <w:numId w:val="37"/>
        </w:numPr>
        <w:tabs>
          <w:tab w:val="left" w:pos="284"/>
          <w:tab w:val="left" w:pos="426"/>
          <w:tab w:val="left" w:pos="709"/>
          <w:tab w:val="left" w:pos="993"/>
        </w:tabs>
        <w:autoSpaceDN/>
        <w:spacing w:after="0" w:line="240" w:lineRule="auto"/>
        <w:jc w:val="both"/>
        <w:textAlignment w:val="auto"/>
        <w:rPr>
          <w:szCs w:val="24"/>
        </w:rPr>
      </w:pPr>
      <w:r w:rsidRPr="00E331C5">
        <w:rPr>
          <w:szCs w:val="24"/>
        </w:rPr>
        <w:t xml:space="preserve">Turi būti galima </w:t>
      </w:r>
      <w:r w:rsidRPr="00052C93">
        <w:rPr>
          <w:b/>
          <w:bCs/>
          <w:szCs w:val="24"/>
        </w:rPr>
        <w:t xml:space="preserve">kurti </w:t>
      </w:r>
      <w:r w:rsidR="00EF7924">
        <w:rPr>
          <w:b/>
          <w:bCs/>
          <w:szCs w:val="24"/>
        </w:rPr>
        <w:t xml:space="preserve">DUK </w:t>
      </w:r>
      <w:r w:rsidRPr="00052C93">
        <w:rPr>
          <w:b/>
          <w:bCs/>
          <w:szCs w:val="24"/>
        </w:rPr>
        <w:t>kategorijas</w:t>
      </w:r>
      <w:r>
        <w:rPr>
          <w:szCs w:val="24"/>
        </w:rPr>
        <w:t>:</w:t>
      </w:r>
      <w:r w:rsidRPr="00E331C5">
        <w:rPr>
          <w:szCs w:val="24"/>
        </w:rPr>
        <w:t xml:space="preserve"> </w:t>
      </w:r>
    </w:p>
    <w:p w14:paraId="5E49EACF" w14:textId="5E2C5CD2" w:rsidR="00FA5F60" w:rsidRPr="00FA5F60" w:rsidRDefault="00201FA9" w:rsidP="001643B7">
      <w:pPr>
        <w:pStyle w:val="ListParagraph"/>
        <w:numPr>
          <w:ilvl w:val="1"/>
          <w:numId w:val="37"/>
        </w:numPr>
        <w:tabs>
          <w:tab w:val="left" w:pos="284"/>
          <w:tab w:val="left" w:pos="426"/>
          <w:tab w:val="left" w:pos="709"/>
          <w:tab w:val="left" w:pos="993"/>
        </w:tabs>
        <w:autoSpaceDN/>
        <w:spacing w:after="0" w:line="240" w:lineRule="auto"/>
        <w:jc w:val="both"/>
        <w:textAlignment w:val="auto"/>
        <w:rPr>
          <w:szCs w:val="24"/>
        </w:rPr>
      </w:pPr>
      <w:r w:rsidRPr="00E331C5">
        <w:rPr>
          <w:szCs w:val="24"/>
        </w:rPr>
        <w:t xml:space="preserve">Turi būti galima </w:t>
      </w:r>
      <w:r w:rsidR="00FA5F60" w:rsidRPr="00E331C5">
        <w:rPr>
          <w:szCs w:val="24"/>
        </w:rPr>
        <w:t>sukurti</w:t>
      </w:r>
      <w:r>
        <w:rPr>
          <w:szCs w:val="24"/>
        </w:rPr>
        <w:t xml:space="preserve"> DUK </w:t>
      </w:r>
      <w:r w:rsidR="00FA5F60" w:rsidRPr="00E331C5">
        <w:rPr>
          <w:szCs w:val="24"/>
        </w:rPr>
        <w:t>kategoriją. Kuriant kategoriją turi būti nurodomas kategorijos pavadinimas.</w:t>
      </w:r>
    </w:p>
    <w:p w14:paraId="1420B97D" w14:textId="7A094C59" w:rsidR="00201FA9" w:rsidRPr="00E331C5" w:rsidRDefault="00201FA9" w:rsidP="001643B7">
      <w:pPr>
        <w:pStyle w:val="ListParagraph"/>
        <w:numPr>
          <w:ilvl w:val="1"/>
          <w:numId w:val="37"/>
        </w:numPr>
        <w:tabs>
          <w:tab w:val="left" w:pos="284"/>
          <w:tab w:val="left" w:pos="426"/>
          <w:tab w:val="left" w:pos="709"/>
          <w:tab w:val="left" w:pos="993"/>
        </w:tabs>
        <w:autoSpaceDN/>
        <w:spacing w:after="0" w:line="240" w:lineRule="auto"/>
        <w:jc w:val="both"/>
        <w:textAlignment w:val="auto"/>
        <w:rPr>
          <w:szCs w:val="24"/>
        </w:rPr>
      </w:pPr>
      <w:r w:rsidRPr="00E331C5">
        <w:rPr>
          <w:szCs w:val="24"/>
        </w:rPr>
        <w:t xml:space="preserve">Turi būti galima </w:t>
      </w:r>
      <w:r w:rsidR="00FA5F60">
        <w:rPr>
          <w:szCs w:val="24"/>
        </w:rPr>
        <w:t>kategorijoms</w:t>
      </w:r>
      <w:r>
        <w:rPr>
          <w:szCs w:val="24"/>
        </w:rPr>
        <w:t xml:space="preserve"> priskir</w:t>
      </w:r>
      <w:r w:rsidR="00FA5F60">
        <w:rPr>
          <w:szCs w:val="24"/>
        </w:rPr>
        <w:t>ti</w:t>
      </w:r>
      <w:r>
        <w:rPr>
          <w:szCs w:val="24"/>
        </w:rPr>
        <w:t xml:space="preserve"> </w:t>
      </w:r>
      <w:r w:rsidRPr="00E331C5">
        <w:rPr>
          <w:szCs w:val="24"/>
        </w:rPr>
        <w:t>tėvinę / vaikinę kategoriją.</w:t>
      </w:r>
    </w:p>
    <w:p w14:paraId="46789C05" w14:textId="2DB17A31" w:rsidR="00201FA9" w:rsidRPr="00E331C5" w:rsidRDefault="00E77316" w:rsidP="001643B7">
      <w:pPr>
        <w:pStyle w:val="ListParagraph"/>
        <w:numPr>
          <w:ilvl w:val="1"/>
          <w:numId w:val="37"/>
        </w:numPr>
        <w:tabs>
          <w:tab w:val="left" w:pos="284"/>
          <w:tab w:val="left" w:pos="426"/>
          <w:tab w:val="left" w:pos="709"/>
          <w:tab w:val="left" w:pos="993"/>
        </w:tabs>
        <w:autoSpaceDN/>
        <w:spacing w:after="0" w:line="240" w:lineRule="auto"/>
        <w:jc w:val="both"/>
        <w:textAlignment w:val="auto"/>
        <w:rPr>
          <w:szCs w:val="24"/>
        </w:rPr>
      </w:pPr>
      <w:r>
        <w:rPr>
          <w:szCs w:val="24"/>
        </w:rPr>
        <w:t>Diegėjas</w:t>
      </w:r>
      <w:r w:rsidR="00201FA9" w:rsidRPr="00E331C5">
        <w:rPr>
          <w:szCs w:val="24"/>
        </w:rPr>
        <w:t xml:space="preserve"> turi parengti pradinius kategorijų rinkinius, kurie galutinai turi būti suderinti analizės ir projektavimo </w:t>
      </w:r>
      <w:r w:rsidR="00201FA9">
        <w:rPr>
          <w:szCs w:val="24"/>
        </w:rPr>
        <w:t xml:space="preserve">etapų </w:t>
      </w:r>
      <w:r w:rsidR="00201FA9" w:rsidRPr="00E331C5">
        <w:rPr>
          <w:szCs w:val="24"/>
        </w:rPr>
        <w:t xml:space="preserve">vykdymo metu. </w:t>
      </w:r>
    </w:p>
    <w:p w14:paraId="1C063AB8" w14:textId="2D535B8D" w:rsidR="00201FA9" w:rsidRPr="00052C93" w:rsidRDefault="00201FA9" w:rsidP="001643B7">
      <w:pPr>
        <w:pStyle w:val="ListParagraph"/>
        <w:numPr>
          <w:ilvl w:val="1"/>
          <w:numId w:val="37"/>
        </w:numPr>
        <w:tabs>
          <w:tab w:val="left" w:pos="284"/>
          <w:tab w:val="left" w:pos="426"/>
          <w:tab w:val="left" w:pos="709"/>
          <w:tab w:val="left" w:pos="993"/>
        </w:tabs>
        <w:autoSpaceDN/>
        <w:spacing w:after="0" w:line="240" w:lineRule="auto"/>
        <w:jc w:val="both"/>
        <w:textAlignment w:val="auto"/>
        <w:rPr>
          <w:szCs w:val="24"/>
        </w:rPr>
      </w:pPr>
      <w:r w:rsidRPr="00E331C5">
        <w:rPr>
          <w:szCs w:val="24"/>
        </w:rPr>
        <w:t xml:space="preserve">Turi būti galima publikuoti kategorijas ir jiems priskirtus DUK elementus </w:t>
      </w:r>
      <w:r w:rsidR="00E77316">
        <w:rPr>
          <w:szCs w:val="24"/>
        </w:rPr>
        <w:t>VIISP</w:t>
      </w:r>
      <w:r w:rsidRPr="00E331C5">
        <w:rPr>
          <w:szCs w:val="24"/>
        </w:rPr>
        <w:t xml:space="preserve"> portale. Kategorijų sąrašas turi būti atvaizduojamas hierarchiniame medyje.</w:t>
      </w:r>
    </w:p>
    <w:p w14:paraId="425C26FF" w14:textId="77777777" w:rsidR="00F21BA4" w:rsidRDefault="00201FA9" w:rsidP="001643B7">
      <w:pPr>
        <w:pStyle w:val="ListParagraph"/>
        <w:numPr>
          <w:ilvl w:val="1"/>
          <w:numId w:val="37"/>
        </w:numPr>
        <w:tabs>
          <w:tab w:val="left" w:pos="284"/>
          <w:tab w:val="left" w:pos="426"/>
          <w:tab w:val="left" w:pos="709"/>
          <w:tab w:val="left" w:pos="993"/>
        </w:tabs>
        <w:autoSpaceDN/>
        <w:spacing w:after="0" w:line="240" w:lineRule="auto"/>
        <w:jc w:val="both"/>
        <w:textAlignment w:val="auto"/>
        <w:rPr>
          <w:szCs w:val="24"/>
        </w:rPr>
      </w:pPr>
      <w:r w:rsidRPr="00E331C5">
        <w:rPr>
          <w:szCs w:val="24"/>
        </w:rPr>
        <w:t>Turi būti galima peržiūrėti ir redaguoti kategorijas</w:t>
      </w:r>
      <w:r>
        <w:rPr>
          <w:szCs w:val="24"/>
        </w:rPr>
        <w:t>, priskirti ir pašalinti</w:t>
      </w:r>
      <w:r w:rsidRPr="00E331C5">
        <w:rPr>
          <w:szCs w:val="24"/>
        </w:rPr>
        <w:t xml:space="preserve"> DUK elementus</w:t>
      </w:r>
      <w:r w:rsidR="00FA5F60">
        <w:rPr>
          <w:szCs w:val="24"/>
        </w:rPr>
        <w:t>, elementu skaičius neturi būti ribojamas</w:t>
      </w:r>
      <w:r w:rsidRPr="00E331C5">
        <w:rPr>
          <w:szCs w:val="24"/>
        </w:rPr>
        <w:t xml:space="preserve">. </w:t>
      </w:r>
    </w:p>
    <w:p w14:paraId="36076296" w14:textId="3F47D8FD" w:rsidR="00201FA9" w:rsidRPr="00E331C5" w:rsidRDefault="00E77316" w:rsidP="001643B7">
      <w:pPr>
        <w:pStyle w:val="ListParagraph"/>
        <w:numPr>
          <w:ilvl w:val="1"/>
          <w:numId w:val="37"/>
        </w:numPr>
        <w:tabs>
          <w:tab w:val="left" w:pos="284"/>
          <w:tab w:val="left" w:pos="426"/>
          <w:tab w:val="left" w:pos="709"/>
          <w:tab w:val="left" w:pos="993"/>
        </w:tabs>
        <w:autoSpaceDN/>
        <w:spacing w:after="0" w:line="240" w:lineRule="auto"/>
        <w:jc w:val="both"/>
        <w:textAlignment w:val="auto"/>
        <w:rPr>
          <w:szCs w:val="24"/>
        </w:rPr>
      </w:pPr>
      <w:r>
        <w:rPr>
          <w:szCs w:val="24"/>
        </w:rPr>
        <w:t>Turi būti rodoma sukurtos / atnaujintos kategorijos / elemento</w:t>
      </w:r>
      <w:r w:rsidR="00F21BA4">
        <w:rPr>
          <w:szCs w:val="24"/>
        </w:rPr>
        <w:t xml:space="preserve"> data.</w:t>
      </w:r>
    </w:p>
    <w:p w14:paraId="08BEF0FC" w14:textId="604FAF8D" w:rsidR="00201FA9" w:rsidRPr="00E331C5" w:rsidRDefault="00201FA9" w:rsidP="001643B7">
      <w:pPr>
        <w:pStyle w:val="ListParagraph"/>
        <w:numPr>
          <w:ilvl w:val="1"/>
          <w:numId w:val="37"/>
        </w:numPr>
        <w:tabs>
          <w:tab w:val="left" w:pos="284"/>
          <w:tab w:val="left" w:pos="426"/>
          <w:tab w:val="left" w:pos="709"/>
          <w:tab w:val="left" w:pos="993"/>
        </w:tabs>
        <w:autoSpaceDN/>
        <w:spacing w:after="0" w:line="240" w:lineRule="auto"/>
        <w:jc w:val="both"/>
        <w:textAlignment w:val="auto"/>
        <w:rPr>
          <w:szCs w:val="24"/>
        </w:rPr>
      </w:pPr>
      <w:r w:rsidRPr="00E331C5">
        <w:rPr>
          <w:szCs w:val="24"/>
        </w:rPr>
        <w:t>Turi būti galima pašalinti kategoriją</w:t>
      </w:r>
      <w:r>
        <w:rPr>
          <w:szCs w:val="24"/>
        </w:rPr>
        <w:t xml:space="preserve"> kai jai nėra priskirtas nei vienas elementas. </w:t>
      </w:r>
      <w:r w:rsidRPr="00E331C5">
        <w:rPr>
          <w:szCs w:val="24"/>
        </w:rPr>
        <w:t>Pašalinta kategorija turi būti nebeatvaizduojam</w:t>
      </w:r>
      <w:r>
        <w:rPr>
          <w:szCs w:val="24"/>
        </w:rPr>
        <w:t>a</w:t>
      </w:r>
      <w:r w:rsidRPr="00E331C5">
        <w:rPr>
          <w:szCs w:val="24"/>
        </w:rPr>
        <w:t xml:space="preserve"> </w:t>
      </w:r>
      <w:r w:rsidR="00E77316">
        <w:rPr>
          <w:szCs w:val="24"/>
        </w:rPr>
        <w:t>VIISP</w:t>
      </w:r>
      <w:r w:rsidRPr="00E331C5">
        <w:rPr>
          <w:szCs w:val="24"/>
        </w:rPr>
        <w:t xml:space="preserve"> portale.</w:t>
      </w:r>
    </w:p>
    <w:p w14:paraId="202FA933" w14:textId="7AAFB3A3" w:rsidR="00201FA9" w:rsidRDefault="00201FA9" w:rsidP="001643B7">
      <w:pPr>
        <w:pStyle w:val="ListParagraph"/>
        <w:numPr>
          <w:ilvl w:val="1"/>
          <w:numId w:val="37"/>
        </w:numPr>
        <w:tabs>
          <w:tab w:val="left" w:pos="284"/>
          <w:tab w:val="left" w:pos="426"/>
          <w:tab w:val="left" w:pos="709"/>
          <w:tab w:val="left" w:pos="993"/>
        </w:tabs>
        <w:autoSpaceDN/>
        <w:spacing w:after="0" w:line="240" w:lineRule="auto"/>
        <w:jc w:val="both"/>
        <w:textAlignment w:val="auto"/>
        <w:rPr>
          <w:szCs w:val="24"/>
        </w:rPr>
      </w:pPr>
      <w:r w:rsidRPr="00E331C5">
        <w:rPr>
          <w:szCs w:val="24"/>
        </w:rPr>
        <w:t xml:space="preserve">Turi būti galima </w:t>
      </w:r>
      <w:r w:rsidR="00F21BA4">
        <w:rPr>
          <w:szCs w:val="24"/>
        </w:rPr>
        <w:t>įjungti / išjungti</w:t>
      </w:r>
      <w:r w:rsidRPr="00E331C5">
        <w:rPr>
          <w:szCs w:val="24"/>
        </w:rPr>
        <w:t xml:space="preserve"> kategoriją. Neaktyvios kategorijos neturi būti atvaizduojami </w:t>
      </w:r>
      <w:r w:rsidR="00F21BA4">
        <w:rPr>
          <w:szCs w:val="24"/>
        </w:rPr>
        <w:t>VIISP</w:t>
      </w:r>
      <w:r w:rsidRPr="00E331C5">
        <w:rPr>
          <w:szCs w:val="24"/>
        </w:rPr>
        <w:t xml:space="preserve"> portale.</w:t>
      </w:r>
    </w:p>
    <w:p w14:paraId="5F7ABF19" w14:textId="77777777" w:rsidR="00201FA9" w:rsidRPr="00006A9F" w:rsidRDefault="00201FA9" w:rsidP="001643B7">
      <w:pPr>
        <w:pStyle w:val="ListParagraph"/>
        <w:numPr>
          <w:ilvl w:val="1"/>
          <w:numId w:val="37"/>
        </w:numPr>
        <w:tabs>
          <w:tab w:val="left" w:pos="284"/>
          <w:tab w:val="left" w:pos="426"/>
          <w:tab w:val="left" w:pos="709"/>
          <w:tab w:val="left" w:pos="993"/>
          <w:tab w:val="left" w:pos="1560"/>
        </w:tabs>
        <w:autoSpaceDN/>
        <w:spacing w:after="0" w:line="240" w:lineRule="auto"/>
        <w:jc w:val="both"/>
        <w:textAlignment w:val="auto"/>
        <w:rPr>
          <w:szCs w:val="24"/>
        </w:rPr>
      </w:pPr>
      <w:r w:rsidRPr="00E331C5">
        <w:rPr>
          <w:szCs w:val="24"/>
        </w:rPr>
        <w:t xml:space="preserve">Turi būti galima </w:t>
      </w:r>
      <w:r>
        <w:rPr>
          <w:szCs w:val="24"/>
        </w:rPr>
        <w:t>e</w:t>
      </w:r>
      <w:r w:rsidRPr="00006A9F">
        <w:rPr>
          <w:szCs w:val="24"/>
        </w:rPr>
        <w:t>ksportuoti pasirinktą DUK kategoriją / elementą.</w:t>
      </w:r>
    </w:p>
    <w:p w14:paraId="032F449A" w14:textId="77777777" w:rsidR="00201FA9" w:rsidRDefault="00201FA9" w:rsidP="001643B7">
      <w:pPr>
        <w:pStyle w:val="ListParagraph"/>
        <w:numPr>
          <w:ilvl w:val="1"/>
          <w:numId w:val="37"/>
        </w:numPr>
        <w:tabs>
          <w:tab w:val="left" w:pos="284"/>
          <w:tab w:val="left" w:pos="426"/>
          <w:tab w:val="left" w:pos="709"/>
          <w:tab w:val="left" w:pos="993"/>
          <w:tab w:val="left" w:pos="1560"/>
        </w:tabs>
        <w:autoSpaceDN/>
        <w:spacing w:after="0" w:line="240" w:lineRule="auto"/>
        <w:jc w:val="both"/>
        <w:textAlignment w:val="auto"/>
        <w:rPr>
          <w:szCs w:val="24"/>
        </w:rPr>
      </w:pPr>
      <w:r w:rsidRPr="00E331C5">
        <w:rPr>
          <w:szCs w:val="24"/>
        </w:rPr>
        <w:t>DUK kategorijų skaičius neturi būti ribojamas.</w:t>
      </w:r>
    </w:p>
    <w:p w14:paraId="47677A4D" w14:textId="418B7936" w:rsidR="00201FA9" w:rsidRPr="00006A9F" w:rsidRDefault="00201FA9" w:rsidP="001643B7">
      <w:pPr>
        <w:pStyle w:val="ListParagraph"/>
        <w:numPr>
          <w:ilvl w:val="0"/>
          <w:numId w:val="37"/>
        </w:numPr>
        <w:tabs>
          <w:tab w:val="left" w:pos="284"/>
          <w:tab w:val="left" w:pos="426"/>
          <w:tab w:val="left" w:pos="709"/>
          <w:tab w:val="left" w:pos="993"/>
          <w:tab w:val="left" w:pos="1560"/>
        </w:tabs>
        <w:autoSpaceDN/>
        <w:spacing w:after="0" w:line="240" w:lineRule="auto"/>
        <w:jc w:val="both"/>
        <w:textAlignment w:val="auto"/>
        <w:rPr>
          <w:szCs w:val="24"/>
        </w:rPr>
      </w:pPr>
      <w:r w:rsidRPr="00006A9F">
        <w:rPr>
          <w:szCs w:val="24"/>
        </w:rPr>
        <w:t>Turi būti galima peržiūrėti DUK tvarkymo istoriją</w:t>
      </w:r>
      <w:r>
        <w:rPr>
          <w:szCs w:val="24"/>
        </w:rPr>
        <w:t>. T</w:t>
      </w:r>
      <w:r w:rsidRPr="00006A9F">
        <w:rPr>
          <w:szCs w:val="24"/>
        </w:rPr>
        <w:t>uri būti pateikiama informacija apie DUK kategorijų ir elementų tvarkymą (sukūrimą, keitimą, šalinimą):</w:t>
      </w:r>
    </w:p>
    <w:p w14:paraId="67CBA8D8" w14:textId="77777777" w:rsidR="00201FA9" w:rsidRPr="00006A9F" w:rsidRDefault="00201FA9" w:rsidP="001643B7">
      <w:pPr>
        <w:pStyle w:val="ListParagraph"/>
        <w:numPr>
          <w:ilvl w:val="1"/>
          <w:numId w:val="37"/>
        </w:numPr>
        <w:tabs>
          <w:tab w:val="left" w:pos="284"/>
          <w:tab w:val="left" w:pos="426"/>
          <w:tab w:val="left" w:pos="709"/>
          <w:tab w:val="left" w:pos="993"/>
          <w:tab w:val="left" w:pos="1560"/>
        </w:tabs>
        <w:autoSpaceDN/>
        <w:spacing w:after="0" w:line="240" w:lineRule="auto"/>
        <w:jc w:val="both"/>
        <w:textAlignment w:val="auto"/>
        <w:rPr>
          <w:szCs w:val="24"/>
        </w:rPr>
      </w:pPr>
      <w:r w:rsidRPr="00006A9F">
        <w:rPr>
          <w:szCs w:val="24"/>
        </w:rPr>
        <w:t>Naudotojas, kuris tvarkė DUK kategoriją / elementą.</w:t>
      </w:r>
    </w:p>
    <w:p w14:paraId="0B19469B" w14:textId="77777777" w:rsidR="00201FA9" w:rsidRPr="00006A9F" w:rsidRDefault="00201FA9" w:rsidP="001643B7">
      <w:pPr>
        <w:pStyle w:val="ListParagraph"/>
        <w:numPr>
          <w:ilvl w:val="1"/>
          <w:numId w:val="37"/>
        </w:numPr>
        <w:tabs>
          <w:tab w:val="left" w:pos="284"/>
          <w:tab w:val="left" w:pos="426"/>
          <w:tab w:val="left" w:pos="709"/>
          <w:tab w:val="left" w:pos="993"/>
          <w:tab w:val="left" w:pos="1560"/>
        </w:tabs>
        <w:autoSpaceDN/>
        <w:spacing w:after="0" w:line="240" w:lineRule="auto"/>
        <w:jc w:val="both"/>
        <w:textAlignment w:val="auto"/>
        <w:rPr>
          <w:szCs w:val="24"/>
        </w:rPr>
      </w:pPr>
      <w:r w:rsidRPr="00006A9F">
        <w:rPr>
          <w:szCs w:val="24"/>
        </w:rPr>
        <w:t>Atliktas veiksmas.</w:t>
      </w:r>
    </w:p>
    <w:p w14:paraId="63B65D81" w14:textId="77777777" w:rsidR="00201FA9" w:rsidRPr="00006A9F" w:rsidRDefault="00201FA9" w:rsidP="001643B7">
      <w:pPr>
        <w:pStyle w:val="ListParagraph"/>
        <w:numPr>
          <w:ilvl w:val="1"/>
          <w:numId w:val="37"/>
        </w:numPr>
        <w:tabs>
          <w:tab w:val="left" w:pos="284"/>
          <w:tab w:val="left" w:pos="426"/>
          <w:tab w:val="left" w:pos="709"/>
          <w:tab w:val="left" w:pos="993"/>
          <w:tab w:val="left" w:pos="1560"/>
        </w:tabs>
        <w:autoSpaceDN/>
        <w:spacing w:after="0" w:line="240" w:lineRule="auto"/>
        <w:jc w:val="both"/>
        <w:textAlignment w:val="auto"/>
        <w:rPr>
          <w:szCs w:val="24"/>
        </w:rPr>
      </w:pPr>
      <w:r w:rsidRPr="00006A9F">
        <w:rPr>
          <w:szCs w:val="24"/>
        </w:rPr>
        <w:t>Veiksmo atlikimo data.</w:t>
      </w:r>
    </w:p>
    <w:p w14:paraId="662E1CB7" w14:textId="3CD81511" w:rsidR="00201FA9" w:rsidRPr="00006A9F" w:rsidRDefault="00201FA9" w:rsidP="001643B7">
      <w:pPr>
        <w:pStyle w:val="ListParagraph"/>
        <w:numPr>
          <w:ilvl w:val="1"/>
          <w:numId w:val="37"/>
        </w:numPr>
        <w:tabs>
          <w:tab w:val="left" w:pos="284"/>
          <w:tab w:val="left" w:pos="426"/>
          <w:tab w:val="left" w:pos="709"/>
          <w:tab w:val="left" w:pos="993"/>
          <w:tab w:val="left" w:pos="1560"/>
        </w:tabs>
        <w:autoSpaceDN/>
        <w:spacing w:after="0" w:line="240" w:lineRule="auto"/>
        <w:jc w:val="both"/>
        <w:textAlignment w:val="auto"/>
        <w:rPr>
          <w:szCs w:val="24"/>
        </w:rPr>
      </w:pPr>
      <w:r w:rsidRPr="00006A9F">
        <w:rPr>
          <w:szCs w:val="24"/>
        </w:rPr>
        <w:t>Kiti duomenys</w:t>
      </w:r>
      <w:r>
        <w:rPr>
          <w:szCs w:val="24"/>
        </w:rPr>
        <w:t xml:space="preserve"> suderinti detalios analizės ir projektavimo etapų metu</w:t>
      </w:r>
      <w:r w:rsidRPr="00006A9F">
        <w:rPr>
          <w:szCs w:val="24"/>
        </w:rPr>
        <w:t>.</w:t>
      </w:r>
    </w:p>
    <w:p w14:paraId="48ACF542" w14:textId="421CFC41" w:rsidR="00EF7924" w:rsidRPr="00872A1B" w:rsidRDefault="00EF7924" w:rsidP="001643B7">
      <w:pPr>
        <w:pStyle w:val="ListParagraph"/>
        <w:numPr>
          <w:ilvl w:val="0"/>
          <w:numId w:val="37"/>
        </w:numPr>
        <w:tabs>
          <w:tab w:val="left" w:pos="284"/>
          <w:tab w:val="left" w:pos="426"/>
          <w:tab w:val="left" w:pos="709"/>
          <w:tab w:val="left" w:pos="993"/>
          <w:tab w:val="left" w:pos="1560"/>
        </w:tabs>
        <w:autoSpaceDN/>
        <w:spacing w:after="0" w:line="240" w:lineRule="auto"/>
        <w:jc w:val="both"/>
        <w:textAlignment w:val="auto"/>
        <w:rPr>
          <w:szCs w:val="24"/>
        </w:rPr>
      </w:pPr>
      <w:r>
        <w:rPr>
          <w:szCs w:val="24"/>
        </w:rPr>
        <w:t xml:space="preserve">VIISP turi automatiškai rikiuoti populiariausius DUK klausimus </w:t>
      </w:r>
      <w:r w:rsidR="008564C3">
        <w:rPr>
          <w:szCs w:val="24"/>
        </w:rPr>
        <w:t>ir kategorijas „medžio“ viršuje.</w:t>
      </w:r>
    </w:p>
    <w:p w14:paraId="45B84CC2" w14:textId="5FC5CC6C" w:rsidR="00F21BA4" w:rsidRPr="00872A1B" w:rsidRDefault="00201FA9" w:rsidP="001643B7">
      <w:pPr>
        <w:pStyle w:val="ListParagraph"/>
        <w:numPr>
          <w:ilvl w:val="0"/>
          <w:numId w:val="37"/>
        </w:numPr>
        <w:tabs>
          <w:tab w:val="left" w:pos="284"/>
          <w:tab w:val="left" w:pos="426"/>
          <w:tab w:val="left" w:pos="709"/>
          <w:tab w:val="left" w:pos="993"/>
        </w:tabs>
        <w:autoSpaceDN/>
        <w:spacing w:after="0" w:line="240" w:lineRule="auto"/>
        <w:jc w:val="both"/>
        <w:textAlignment w:val="auto"/>
        <w:rPr>
          <w:szCs w:val="24"/>
        </w:rPr>
      </w:pPr>
      <w:r w:rsidRPr="00116A07">
        <w:rPr>
          <w:szCs w:val="24"/>
        </w:rPr>
        <w:t xml:space="preserve">Turi būti galima </w:t>
      </w:r>
      <w:r w:rsidRPr="00116A07">
        <w:rPr>
          <w:b/>
          <w:bCs/>
          <w:szCs w:val="24"/>
        </w:rPr>
        <w:t>administruoti sistemos parametrus</w:t>
      </w:r>
      <w:r w:rsidR="00F21BA4" w:rsidRPr="00872A1B">
        <w:rPr>
          <w:szCs w:val="24"/>
        </w:rPr>
        <w:t>:</w:t>
      </w:r>
    </w:p>
    <w:p w14:paraId="4AFF444A" w14:textId="77777777" w:rsidR="00F21BA4" w:rsidRPr="00872A1B" w:rsidRDefault="00F21BA4" w:rsidP="001643B7">
      <w:pPr>
        <w:pStyle w:val="ListParagraph"/>
        <w:numPr>
          <w:ilvl w:val="1"/>
          <w:numId w:val="37"/>
        </w:numPr>
        <w:tabs>
          <w:tab w:val="left" w:pos="284"/>
          <w:tab w:val="left" w:pos="426"/>
          <w:tab w:val="left" w:pos="709"/>
          <w:tab w:val="left" w:pos="993"/>
        </w:tabs>
        <w:spacing w:after="0" w:line="240" w:lineRule="auto"/>
        <w:jc w:val="both"/>
        <w:rPr>
          <w:szCs w:val="24"/>
        </w:rPr>
      </w:pPr>
      <w:r w:rsidRPr="00872A1B">
        <w:rPr>
          <w:szCs w:val="24"/>
        </w:rPr>
        <w:t>Pagalbos tarnybos darbuotojų skirtingų veiklos lygių teises.</w:t>
      </w:r>
    </w:p>
    <w:p w14:paraId="3DEBA41F" w14:textId="77777777" w:rsidR="00F21BA4" w:rsidRPr="00872A1B" w:rsidRDefault="00F21BA4" w:rsidP="001643B7">
      <w:pPr>
        <w:pStyle w:val="ListParagraph"/>
        <w:numPr>
          <w:ilvl w:val="1"/>
          <w:numId w:val="37"/>
        </w:numPr>
        <w:tabs>
          <w:tab w:val="left" w:pos="284"/>
          <w:tab w:val="left" w:pos="426"/>
          <w:tab w:val="left" w:pos="709"/>
          <w:tab w:val="left" w:pos="993"/>
        </w:tabs>
        <w:spacing w:after="0" w:line="240" w:lineRule="auto"/>
        <w:jc w:val="both"/>
        <w:rPr>
          <w:szCs w:val="24"/>
        </w:rPr>
      </w:pPr>
      <w:r w:rsidRPr="00872A1B">
        <w:rPr>
          <w:szCs w:val="24"/>
        </w:rPr>
        <w:t>DUK tvarkymo teises.</w:t>
      </w:r>
    </w:p>
    <w:p w14:paraId="4ABECE70" w14:textId="77777777" w:rsidR="00F21BA4" w:rsidRPr="00872A1B" w:rsidRDefault="00F21BA4" w:rsidP="001643B7">
      <w:pPr>
        <w:pStyle w:val="ListParagraph"/>
        <w:numPr>
          <w:ilvl w:val="1"/>
          <w:numId w:val="37"/>
        </w:numPr>
        <w:tabs>
          <w:tab w:val="left" w:pos="284"/>
          <w:tab w:val="left" w:pos="426"/>
          <w:tab w:val="left" w:pos="709"/>
          <w:tab w:val="left" w:pos="993"/>
        </w:tabs>
        <w:spacing w:after="0" w:line="240" w:lineRule="auto"/>
        <w:jc w:val="both"/>
        <w:rPr>
          <w:szCs w:val="24"/>
        </w:rPr>
      </w:pPr>
      <w:r w:rsidRPr="00872A1B">
        <w:rPr>
          <w:szCs w:val="24"/>
        </w:rPr>
        <w:t>Užklausų atsakymo terminai pagal prioritetus.</w:t>
      </w:r>
    </w:p>
    <w:p w14:paraId="39AF3255" w14:textId="77777777" w:rsidR="000317A5" w:rsidRPr="00872A1B" w:rsidRDefault="000317A5" w:rsidP="001643B7">
      <w:pPr>
        <w:pStyle w:val="ListParagraph"/>
        <w:numPr>
          <w:ilvl w:val="1"/>
          <w:numId w:val="37"/>
        </w:numPr>
        <w:tabs>
          <w:tab w:val="left" w:pos="284"/>
          <w:tab w:val="left" w:pos="426"/>
          <w:tab w:val="left" w:pos="709"/>
          <w:tab w:val="left" w:pos="993"/>
        </w:tabs>
        <w:spacing w:after="0" w:line="240" w:lineRule="auto"/>
        <w:jc w:val="both"/>
        <w:rPr>
          <w:szCs w:val="24"/>
        </w:rPr>
      </w:pPr>
      <w:r w:rsidRPr="00872A1B">
        <w:rPr>
          <w:szCs w:val="24"/>
        </w:rPr>
        <w:t>Pagalbos tarnybos darbuotojų veiklos sritis, pagal kurią sistema automatiniu būdu VIISP priskirs temines užklausas.</w:t>
      </w:r>
    </w:p>
    <w:p w14:paraId="1998C747" w14:textId="1A0667E5" w:rsidR="00F21BA4" w:rsidRPr="00872A1B" w:rsidRDefault="00F21BA4" w:rsidP="001643B7">
      <w:pPr>
        <w:pStyle w:val="ListParagraph"/>
        <w:numPr>
          <w:ilvl w:val="1"/>
          <w:numId w:val="37"/>
        </w:numPr>
        <w:tabs>
          <w:tab w:val="left" w:pos="284"/>
          <w:tab w:val="left" w:pos="426"/>
          <w:tab w:val="left" w:pos="709"/>
          <w:tab w:val="left" w:pos="993"/>
        </w:tabs>
        <w:spacing w:after="0" w:line="240" w:lineRule="auto"/>
        <w:jc w:val="both"/>
        <w:rPr>
          <w:szCs w:val="24"/>
        </w:rPr>
      </w:pPr>
      <w:r w:rsidRPr="00872A1B">
        <w:rPr>
          <w:szCs w:val="24"/>
        </w:rPr>
        <w:t>Priminimo apie neatsakytas užklausas</w:t>
      </w:r>
      <w:r w:rsidR="000317A5" w:rsidRPr="00872A1B">
        <w:rPr>
          <w:szCs w:val="24"/>
        </w:rPr>
        <w:t xml:space="preserve"> terminas</w:t>
      </w:r>
      <w:r w:rsidRPr="00872A1B">
        <w:rPr>
          <w:szCs w:val="24"/>
        </w:rPr>
        <w:t>.</w:t>
      </w:r>
    </w:p>
    <w:p w14:paraId="6A6695ED" w14:textId="6187173F" w:rsidR="00F21BA4" w:rsidRPr="00872A1B" w:rsidRDefault="00F21BA4" w:rsidP="001643B7">
      <w:pPr>
        <w:pStyle w:val="ListParagraph"/>
        <w:numPr>
          <w:ilvl w:val="1"/>
          <w:numId w:val="37"/>
        </w:numPr>
        <w:tabs>
          <w:tab w:val="left" w:pos="284"/>
          <w:tab w:val="left" w:pos="426"/>
          <w:tab w:val="left" w:pos="709"/>
          <w:tab w:val="left" w:pos="993"/>
        </w:tabs>
        <w:spacing w:after="0" w:line="240" w:lineRule="auto"/>
        <w:jc w:val="both"/>
        <w:rPr>
          <w:szCs w:val="24"/>
        </w:rPr>
      </w:pPr>
      <w:r w:rsidRPr="00872A1B">
        <w:rPr>
          <w:szCs w:val="24"/>
        </w:rPr>
        <w:t xml:space="preserve">Automatinių ir sisteminių el. pranešimų siuntimo </w:t>
      </w:r>
      <w:r w:rsidR="000317A5" w:rsidRPr="00872A1B">
        <w:rPr>
          <w:szCs w:val="24"/>
        </w:rPr>
        <w:t>terminai</w:t>
      </w:r>
      <w:r w:rsidRPr="00872A1B">
        <w:rPr>
          <w:szCs w:val="24"/>
        </w:rPr>
        <w:t>, taisykles.</w:t>
      </w:r>
    </w:p>
    <w:p w14:paraId="7C928D8B" w14:textId="18A1BB54" w:rsidR="00F21BA4" w:rsidRPr="00872A1B" w:rsidRDefault="000317A5" w:rsidP="001643B7">
      <w:pPr>
        <w:pStyle w:val="ListParagraph"/>
        <w:numPr>
          <w:ilvl w:val="1"/>
          <w:numId w:val="37"/>
        </w:numPr>
        <w:tabs>
          <w:tab w:val="left" w:pos="284"/>
          <w:tab w:val="left" w:pos="426"/>
          <w:tab w:val="left" w:pos="709"/>
          <w:tab w:val="left" w:pos="993"/>
        </w:tabs>
        <w:spacing w:after="0" w:line="240" w:lineRule="auto"/>
        <w:jc w:val="both"/>
        <w:rPr>
          <w:szCs w:val="24"/>
        </w:rPr>
      </w:pPr>
      <w:r w:rsidRPr="00872A1B">
        <w:rPr>
          <w:szCs w:val="24"/>
        </w:rPr>
        <w:t>A</w:t>
      </w:r>
      <w:r w:rsidR="00F21BA4" w:rsidRPr="00872A1B">
        <w:rPr>
          <w:szCs w:val="24"/>
        </w:rPr>
        <w:t>utomatinių ir sisteminių el. pranešimų šablon</w:t>
      </w:r>
      <w:r w:rsidRPr="00872A1B">
        <w:rPr>
          <w:szCs w:val="24"/>
        </w:rPr>
        <w:t>ai</w:t>
      </w:r>
      <w:r w:rsidR="00F21BA4" w:rsidRPr="00872A1B">
        <w:rPr>
          <w:szCs w:val="24"/>
        </w:rPr>
        <w:t xml:space="preserve">, kurių poreikis turi būti suderintas detalios analizės ir projektavimo etapų metu. </w:t>
      </w:r>
    </w:p>
    <w:p w14:paraId="1B292DB3" w14:textId="77777777" w:rsidR="00F21BA4" w:rsidRPr="00872A1B" w:rsidRDefault="00F21BA4" w:rsidP="001643B7">
      <w:pPr>
        <w:pStyle w:val="ListParagraph"/>
        <w:numPr>
          <w:ilvl w:val="1"/>
          <w:numId w:val="37"/>
        </w:numPr>
        <w:tabs>
          <w:tab w:val="left" w:pos="284"/>
          <w:tab w:val="left" w:pos="426"/>
          <w:tab w:val="left" w:pos="709"/>
          <w:tab w:val="left" w:pos="993"/>
        </w:tabs>
        <w:spacing w:after="0" w:line="240" w:lineRule="auto"/>
        <w:jc w:val="both"/>
        <w:rPr>
          <w:szCs w:val="24"/>
        </w:rPr>
      </w:pPr>
      <w:r w:rsidRPr="00872A1B">
        <w:rPr>
          <w:szCs w:val="24"/>
        </w:rPr>
        <w:t>Automatinius užklausų atsakymo šablonus bei šių šablonų kategorijas.</w:t>
      </w:r>
    </w:p>
    <w:p w14:paraId="15CAF77C" w14:textId="18E6FC5E" w:rsidR="00F21BA4" w:rsidRPr="00872A1B" w:rsidRDefault="00F21BA4" w:rsidP="001643B7">
      <w:pPr>
        <w:pStyle w:val="ListParagraph"/>
        <w:numPr>
          <w:ilvl w:val="2"/>
          <w:numId w:val="37"/>
        </w:numPr>
        <w:tabs>
          <w:tab w:val="left" w:pos="284"/>
          <w:tab w:val="left" w:pos="426"/>
          <w:tab w:val="left" w:pos="709"/>
          <w:tab w:val="left" w:pos="993"/>
        </w:tabs>
        <w:spacing w:after="0" w:line="240" w:lineRule="auto"/>
        <w:jc w:val="both"/>
        <w:rPr>
          <w:szCs w:val="24"/>
        </w:rPr>
      </w:pPr>
      <w:r w:rsidRPr="00872A1B">
        <w:rPr>
          <w:szCs w:val="24"/>
        </w:rPr>
        <w:t xml:space="preserve">Turi būti galima administratoriui </w:t>
      </w:r>
      <w:r w:rsidR="00057922">
        <w:rPr>
          <w:szCs w:val="24"/>
        </w:rPr>
        <w:t>kurti</w:t>
      </w:r>
      <w:r w:rsidRPr="00872A1B">
        <w:rPr>
          <w:szCs w:val="24"/>
        </w:rPr>
        <w:t xml:space="preserve"> užklausų atsakymo šablonus.</w:t>
      </w:r>
    </w:p>
    <w:p w14:paraId="26850027" w14:textId="77777777" w:rsidR="00F21BA4" w:rsidRPr="00872A1B" w:rsidRDefault="00F21BA4" w:rsidP="001643B7">
      <w:pPr>
        <w:pStyle w:val="ListParagraph"/>
        <w:numPr>
          <w:ilvl w:val="3"/>
          <w:numId w:val="37"/>
        </w:numPr>
        <w:tabs>
          <w:tab w:val="left" w:pos="284"/>
          <w:tab w:val="left" w:pos="426"/>
          <w:tab w:val="left" w:pos="709"/>
          <w:tab w:val="left" w:pos="993"/>
        </w:tabs>
        <w:spacing w:after="0" w:line="240" w:lineRule="auto"/>
        <w:jc w:val="both"/>
        <w:rPr>
          <w:szCs w:val="24"/>
        </w:rPr>
      </w:pPr>
      <w:r w:rsidRPr="00872A1B">
        <w:rPr>
          <w:szCs w:val="24"/>
        </w:rPr>
        <w:t>Turi būti galima sukurti neribotą skaičių šabloninių atsakymų.</w:t>
      </w:r>
    </w:p>
    <w:p w14:paraId="1C8EE418" w14:textId="2AD40EA1" w:rsidR="00F21BA4" w:rsidRPr="00872A1B" w:rsidRDefault="00F21BA4" w:rsidP="001643B7">
      <w:pPr>
        <w:pStyle w:val="ListParagraph"/>
        <w:numPr>
          <w:ilvl w:val="3"/>
          <w:numId w:val="37"/>
        </w:numPr>
        <w:tabs>
          <w:tab w:val="left" w:pos="284"/>
          <w:tab w:val="left" w:pos="426"/>
          <w:tab w:val="left" w:pos="709"/>
          <w:tab w:val="left" w:pos="993"/>
        </w:tabs>
        <w:spacing w:after="0" w:line="240" w:lineRule="auto"/>
        <w:jc w:val="both"/>
        <w:rPr>
          <w:szCs w:val="24"/>
        </w:rPr>
      </w:pPr>
      <w:r w:rsidRPr="00872A1B">
        <w:rPr>
          <w:szCs w:val="24"/>
        </w:rPr>
        <w:t>Turi būti galima peržiūrėti, redaguoti ir šalinti šabloninius atsakymus.</w:t>
      </w:r>
    </w:p>
    <w:p w14:paraId="2441EDDD" w14:textId="5ECCEE2A" w:rsidR="005F3F40" w:rsidRPr="005F3F40" w:rsidRDefault="005F3F40" w:rsidP="001643B7">
      <w:pPr>
        <w:pStyle w:val="ListParagraph"/>
        <w:numPr>
          <w:ilvl w:val="1"/>
          <w:numId w:val="37"/>
        </w:numPr>
        <w:spacing w:after="0"/>
        <w:rPr>
          <w:szCs w:val="24"/>
        </w:rPr>
      </w:pPr>
      <w:r>
        <w:rPr>
          <w:szCs w:val="24"/>
        </w:rPr>
        <w:t xml:space="preserve">Turi būti galima </w:t>
      </w:r>
      <w:r w:rsidRPr="005F3F40">
        <w:rPr>
          <w:szCs w:val="24"/>
        </w:rPr>
        <w:t>automatiškai archyvuoti užklausas, detalios analizės ir projektavimo etapų metu turi būti suderintos taisyklės.</w:t>
      </w:r>
    </w:p>
    <w:p w14:paraId="1210862E" w14:textId="75592C51" w:rsidR="00201FA9" w:rsidRDefault="00F21BA4" w:rsidP="001643B7">
      <w:pPr>
        <w:pStyle w:val="ListParagraph"/>
        <w:numPr>
          <w:ilvl w:val="0"/>
          <w:numId w:val="37"/>
        </w:numPr>
        <w:tabs>
          <w:tab w:val="left" w:pos="284"/>
          <w:tab w:val="left" w:pos="426"/>
          <w:tab w:val="left" w:pos="709"/>
          <w:tab w:val="left" w:pos="993"/>
        </w:tabs>
        <w:autoSpaceDN/>
        <w:spacing w:after="0" w:line="240" w:lineRule="auto"/>
        <w:jc w:val="both"/>
        <w:textAlignment w:val="auto"/>
        <w:rPr>
          <w:szCs w:val="24"/>
        </w:rPr>
      </w:pPr>
      <w:r w:rsidRPr="00872A1B">
        <w:rPr>
          <w:szCs w:val="24"/>
        </w:rPr>
        <w:t>Diegėjas turi perkelti šiuo metu DUK skiltyje esamus klausimus ir atsakymus.</w:t>
      </w:r>
    </w:p>
    <w:p w14:paraId="79FCE204" w14:textId="33FC74B7" w:rsidR="002C778A" w:rsidRPr="004926EE" w:rsidRDefault="00E44234" w:rsidP="001643B7">
      <w:pPr>
        <w:pStyle w:val="Heading2"/>
      </w:pPr>
      <w:bookmarkStart w:id="280" w:name="_Toc16166085"/>
      <w:bookmarkStart w:id="281" w:name="_Toc16501601"/>
      <w:bookmarkStart w:id="282" w:name="_Toc27402036"/>
      <w:r>
        <w:t>F</w:t>
      </w:r>
      <w:r w:rsidR="004B7DED" w:rsidRPr="004926EE">
        <w:t>unkciniai reikalavimai</w:t>
      </w:r>
      <w:r>
        <w:t xml:space="preserve"> sudėtinėms paslaugoms</w:t>
      </w:r>
      <w:bookmarkEnd w:id="280"/>
      <w:bookmarkEnd w:id="281"/>
      <w:bookmarkEnd w:id="282"/>
    </w:p>
    <w:p w14:paraId="7577B8D3" w14:textId="0BAE4D9E" w:rsidR="007A28CC" w:rsidRPr="004926EE" w:rsidRDefault="007A28CC" w:rsidP="001643B7">
      <w:pPr>
        <w:pStyle w:val="Heading3"/>
      </w:pPr>
      <w:bookmarkStart w:id="283" w:name="_Toc16166086"/>
      <w:bookmarkStart w:id="284" w:name="_Toc16501602"/>
      <w:bookmarkStart w:id="285" w:name="_Toc27402037"/>
      <w:r w:rsidRPr="004926EE">
        <w:t>Bendrieji</w:t>
      </w:r>
      <w:r w:rsidR="00141F6C" w:rsidRPr="004926EE">
        <w:t xml:space="preserve"> funkciniai </w:t>
      </w:r>
      <w:r w:rsidRPr="004926EE">
        <w:t>reikalavimai</w:t>
      </w:r>
      <w:r w:rsidR="00141F6C" w:rsidRPr="004926EE">
        <w:t xml:space="preserve"> sudėtinėms paslaugoms</w:t>
      </w:r>
      <w:bookmarkEnd w:id="283"/>
      <w:bookmarkEnd w:id="284"/>
      <w:bookmarkEnd w:id="285"/>
    </w:p>
    <w:p w14:paraId="5B583956" w14:textId="7CF536E2" w:rsidR="00B06C41" w:rsidRPr="00D21A58" w:rsidRDefault="00B06C41" w:rsidP="001643B7">
      <w:pPr>
        <w:pStyle w:val="ListParagraph"/>
        <w:numPr>
          <w:ilvl w:val="0"/>
          <w:numId w:val="37"/>
        </w:numPr>
        <w:spacing w:after="0"/>
        <w:jc w:val="both"/>
        <w:rPr>
          <w:b/>
          <w:bCs/>
          <w:lang w:eastAsia="lt-LT"/>
        </w:rPr>
      </w:pPr>
      <w:r w:rsidRPr="00D21A58">
        <w:rPr>
          <w:b/>
          <w:bCs/>
          <w:lang w:eastAsia="lt-LT"/>
        </w:rPr>
        <w:t>Reikalavimai sudėtinės paslaugos identifikavimui:</w:t>
      </w:r>
    </w:p>
    <w:p w14:paraId="553C0FF5" w14:textId="4086152E" w:rsidR="00EA11ED" w:rsidRDefault="00EA11ED" w:rsidP="001643B7">
      <w:pPr>
        <w:pStyle w:val="ListParagraph"/>
        <w:numPr>
          <w:ilvl w:val="0"/>
          <w:numId w:val="37"/>
        </w:numPr>
        <w:spacing w:after="0"/>
        <w:jc w:val="both"/>
        <w:rPr>
          <w:lang w:eastAsia="lt-LT"/>
        </w:rPr>
      </w:pPr>
      <w:r>
        <w:rPr>
          <w:lang w:eastAsia="lt-LT"/>
        </w:rPr>
        <w:t>Žemiau pateikiama visoms VIISP diegiamoms sudėtinėms paslaugoms tinkama apibendrinta proceso schema ir reikalavimai proceso ir funkcijų realizavimui VIISP.</w:t>
      </w:r>
    </w:p>
    <w:p w14:paraId="72E75FC6" w14:textId="2B431830" w:rsidR="00EA11ED" w:rsidRDefault="00EA11ED" w:rsidP="001643B7">
      <w:pPr>
        <w:pStyle w:val="ListParagraph"/>
        <w:spacing w:after="0"/>
        <w:ind w:left="0"/>
        <w:jc w:val="both"/>
        <w:rPr>
          <w:lang w:eastAsia="lt-LT"/>
        </w:rPr>
      </w:pPr>
      <w:r>
        <w:rPr>
          <w:noProof/>
        </w:rPr>
        <w:drawing>
          <wp:inline distT="0" distB="0" distL="0" distR="0" wp14:anchorId="3E7711D5" wp14:editId="25AD8F2B">
            <wp:extent cx="6479539" cy="3366770"/>
            <wp:effectExtent l="0" t="0" r="0" b="5080"/>
            <wp:docPr id="1095532493"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79539" cy="3366770"/>
                    </a:xfrm>
                    <a:prstGeom prst="rect">
                      <a:avLst/>
                    </a:prstGeom>
                  </pic:spPr>
                </pic:pic>
              </a:graphicData>
            </a:graphic>
          </wp:inline>
        </w:drawing>
      </w:r>
    </w:p>
    <w:p w14:paraId="7C3D1260" w14:textId="56BCB56C" w:rsidR="00EA11ED" w:rsidRDefault="00EA11ED" w:rsidP="001643B7">
      <w:pPr>
        <w:pStyle w:val="Pavpavadarial"/>
      </w:pPr>
      <w:r w:rsidRPr="00CB77B5">
        <w:fldChar w:fldCharType="begin"/>
      </w:r>
      <w:r w:rsidRPr="00CB77B5">
        <w:instrText xml:space="preserve"> STYLEREF 1 \s </w:instrText>
      </w:r>
      <w:r w:rsidRPr="00CB77B5">
        <w:fldChar w:fldCharType="separate"/>
      </w:r>
      <w:bookmarkStart w:id="286" w:name="_Toc27401864"/>
      <w:r w:rsidR="005C05B7">
        <w:t>7</w:t>
      </w:r>
      <w:r w:rsidRPr="00CB77B5">
        <w:fldChar w:fldCharType="end"/>
      </w:r>
      <w:r w:rsidRPr="00CB77B5">
        <w:t>.</w:t>
      </w:r>
      <w:r w:rsidR="00CB77B5" w:rsidRPr="00CB77B5">
        <w:rPr>
          <w:noProof w:val="0"/>
        </w:rPr>
        <w:fldChar w:fldCharType="begin"/>
      </w:r>
      <w:r w:rsidR="00CB77B5" w:rsidRPr="00CB77B5">
        <w:rPr>
          <w:noProof w:val="0"/>
        </w:rPr>
        <w:instrText xml:space="preserve"> SEQ Figūra \* ARABIC \s 1 </w:instrText>
      </w:r>
      <w:r w:rsidR="00CB77B5" w:rsidRPr="00CB77B5">
        <w:rPr>
          <w:noProof w:val="0"/>
        </w:rPr>
        <w:fldChar w:fldCharType="separate"/>
      </w:r>
      <w:r w:rsidR="005C05B7">
        <w:t>8</w:t>
      </w:r>
      <w:r w:rsidR="00CB77B5" w:rsidRPr="00CB77B5">
        <w:rPr>
          <w:noProof w:val="0"/>
        </w:rPr>
        <w:fldChar w:fldCharType="end"/>
      </w:r>
      <w:r w:rsidRPr="00CB77B5">
        <w:t xml:space="preserve"> pav.</w:t>
      </w:r>
      <w:r w:rsidR="003759C1" w:rsidRPr="00CB77B5">
        <w:t xml:space="preserve"> Sudėtinių paslaugų bendrojo proceso diagrama</w:t>
      </w:r>
      <w:bookmarkEnd w:id="286"/>
    </w:p>
    <w:p w14:paraId="1FB6031A" w14:textId="77777777" w:rsidR="003759C1" w:rsidRPr="00D21A58" w:rsidRDefault="003759C1" w:rsidP="001643B7">
      <w:pPr>
        <w:pStyle w:val="ListParagraph"/>
        <w:numPr>
          <w:ilvl w:val="0"/>
          <w:numId w:val="37"/>
        </w:numPr>
        <w:spacing w:after="0"/>
        <w:jc w:val="both"/>
        <w:rPr>
          <w:b/>
          <w:bCs/>
          <w:lang w:eastAsia="lt-LT"/>
        </w:rPr>
      </w:pPr>
      <w:r w:rsidRPr="00D21A58">
        <w:rPr>
          <w:b/>
          <w:bCs/>
          <w:lang w:eastAsia="lt-LT"/>
        </w:rPr>
        <w:t>Reikalavimai sudėtinės paslaugos identifikavimui:</w:t>
      </w:r>
    </w:p>
    <w:p w14:paraId="1EF2EDFD" w14:textId="125B9171" w:rsidR="003759C1" w:rsidRDefault="00DE6F11" w:rsidP="001643B7">
      <w:pPr>
        <w:pStyle w:val="ListParagraph"/>
        <w:numPr>
          <w:ilvl w:val="1"/>
          <w:numId w:val="37"/>
        </w:numPr>
        <w:spacing w:after="0"/>
        <w:jc w:val="both"/>
        <w:rPr>
          <w:lang w:eastAsia="lt-LT"/>
        </w:rPr>
      </w:pPr>
      <w:r>
        <w:rPr>
          <w:lang w:eastAsia="lt-LT"/>
        </w:rPr>
        <w:t xml:space="preserve">Sudėtinės paslaugos </w:t>
      </w:r>
      <w:r w:rsidR="003759C1">
        <w:rPr>
          <w:lang w:eastAsia="lt-LT"/>
        </w:rPr>
        <w:t xml:space="preserve">VIISP turi būti patogiai </w:t>
      </w:r>
      <w:r>
        <w:rPr>
          <w:lang w:eastAsia="lt-LT"/>
        </w:rPr>
        <w:t xml:space="preserve">prieinamos (pasiekiamos) </w:t>
      </w:r>
      <w:r w:rsidR="003759C1">
        <w:rPr>
          <w:lang w:eastAsia="lt-LT"/>
        </w:rPr>
        <w:t>el. paslaugų gavėjams</w:t>
      </w:r>
      <w:r>
        <w:rPr>
          <w:lang w:eastAsia="lt-LT"/>
        </w:rPr>
        <w:t>, aiškiai</w:t>
      </w:r>
      <w:r w:rsidR="003759C1">
        <w:rPr>
          <w:lang w:eastAsia="lt-LT"/>
        </w:rPr>
        <w:t xml:space="preserve"> </w:t>
      </w:r>
      <w:r>
        <w:rPr>
          <w:lang w:eastAsia="lt-LT"/>
        </w:rPr>
        <w:t xml:space="preserve">ištransliuojant sudėtinės paslaugos skirtumus nuo įprastų el. paslaugų sugrupavimo. </w:t>
      </w:r>
      <w:r w:rsidR="003759C1">
        <w:rPr>
          <w:lang w:eastAsia="lt-LT"/>
        </w:rPr>
        <w:t>Detalios analizės ir projektavimo etapų metu Diegėjas turi suderinti su Perkančiąja organizacija</w:t>
      </w:r>
      <w:r>
        <w:rPr>
          <w:lang w:eastAsia="lt-LT"/>
        </w:rPr>
        <w:t xml:space="preserve"> vizualinius sprendimus, kurie padės tinkamai suformuoti el. paslaugų gavėjų lūkesčius ir suvokimą dėl galutinių sudėtinės paslaugos rezultatų.</w:t>
      </w:r>
    </w:p>
    <w:p w14:paraId="5DE757B1" w14:textId="0D0A01EC" w:rsidR="00DE6F11" w:rsidRDefault="00DE6F11" w:rsidP="001643B7">
      <w:pPr>
        <w:pStyle w:val="ListParagraph"/>
        <w:numPr>
          <w:ilvl w:val="1"/>
          <w:numId w:val="37"/>
        </w:numPr>
        <w:spacing w:after="0"/>
        <w:jc w:val="both"/>
        <w:rPr>
          <w:lang w:eastAsia="lt-LT"/>
        </w:rPr>
      </w:pPr>
      <w:r>
        <w:rPr>
          <w:lang w:eastAsia="lt-LT"/>
        </w:rPr>
        <w:t>Sudėtin</w:t>
      </w:r>
      <w:r w:rsidR="005015C0">
        <w:rPr>
          <w:lang w:eastAsia="lt-LT"/>
        </w:rPr>
        <w:t>ių</w:t>
      </w:r>
      <w:r>
        <w:rPr>
          <w:lang w:eastAsia="lt-LT"/>
        </w:rPr>
        <w:t xml:space="preserve"> paslaug</w:t>
      </w:r>
      <w:r w:rsidR="005015C0">
        <w:rPr>
          <w:lang w:eastAsia="lt-LT"/>
        </w:rPr>
        <w:t>ų struktūriniai vienetai</w:t>
      </w:r>
      <w:r>
        <w:rPr>
          <w:lang w:eastAsia="lt-LT"/>
        </w:rPr>
        <w:t xml:space="preserve"> </w:t>
      </w:r>
      <w:r w:rsidR="00566DC6">
        <w:rPr>
          <w:lang w:eastAsia="lt-LT"/>
        </w:rPr>
        <w:t xml:space="preserve">(esybės) </w:t>
      </w:r>
      <w:r>
        <w:rPr>
          <w:lang w:eastAsia="lt-LT"/>
        </w:rPr>
        <w:t>turi būtų įtraukt</w:t>
      </w:r>
      <w:r w:rsidR="005015C0">
        <w:rPr>
          <w:lang w:eastAsia="lt-LT"/>
        </w:rPr>
        <w:t>i</w:t>
      </w:r>
      <w:r>
        <w:rPr>
          <w:lang w:eastAsia="lt-LT"/>
        </w:rPr>
        <w:t xml:space="preserve"> atliekant bendrąją paiešką</w:t>
      </w:r>
      <w:r w:rsidR="005015C0">
        <w:rPr>
          <w:lang w:eastAsia="lt-LT"/>
        </w:rPr>
        <w:t>:</w:t>
      </w:r>
    </w:p>
    <w:p w14:paraId="429B537A" w14:textId="7BF86EA1" w:rsidR="005015C0" w:rsidRDefault="005015C0" w:rsidP="001643B7">
      <w:pPr>
        <w:pStyle w:val="ListParagraph"/>
        <w:numPr>
          <w:ilvl w:val="2"/>
          <w:numId w:val="37"/>
        </w:numPr>
        <w:spacing w:after="0"/>
        <w:jc w:val="both"/>
        <w:rPr>
          <w:lang w:eastAsia="lt-LT"/>
        </w:rPr>
      </w:pPr>
      <w:r>
        <w:rPr>
          <w:lang w:eastAsia="lt-LT"/>
        </w:rPr>
        <w:t xml:space="preserve">Atvaizduojant bendrosios paieškos rezultatus, tarp kurių yra į sudėtinę paslaugą įtraukta el. paslauga, turi būti matoma, kad </w:t>
      </w:r>
      <w:r w:rsidR="00566DC6">
        <w:rPr>
          <w:lang w:eastAsia="lt-LT"/>
        </w:rPr>
        <w:t xml:space="preserve">el. paslauga yra sudėtinė arba </w:t>
      </w:r>
      <w:r>
        <w:rPr>
          <w:lang w:eastAsia="lt-LT"/>
        </w:rPr>
        <w:t>el. paslauga yra atitinkamos sudėtinės paslaugos dalis;</w:t>
      </w:r>
    </w:p>
    <w:p w14:paraId="023EA472" w14:textId="5AF60837" w:rsidR="00202750" w:rsidRDefault="00202750" w:rsidP="001643B7">
      <w:pPr>
        <w:pStyle w:val="ListParagraph"/>
        <w:numPr>
          <w:ilvl w:val="2"/>
          <w:numId w:val="37"/>
        </w:numPr>
        <w:spacing w:after="0"/>
        <w:jc w:val="both"/>
        <w:rPr>
          <w:lang w:eastAsia="lt-LT"/>
        </w:rPr>
      </w:pPr>
      <w:r>
        <w:rPr>
          <w:lang w:eastAsia="lt-LT"/>
        </w:rPr>
        <w:t>El. valdžios portalo sritis, į kurią turi būti nukreiptas el. paslaugos gavėjas, paspaudęs į sudėtinę paslaugą įtrauktos el. paslaugos nuorodą iš p</w:t>
      </w:r>
      <w:r w:rsidR="005015C0">
        <w:rPr>
          <w:lang w:eastAsia="lt-LT"/>
        </w:rPr>
        <w:t>aieškos rezultat</w:t>
      </w:r>
      <w:r>
        <w:rPr>
          <w:lang w:eastAsia="lt-LT"/>
        </w:rPr>
        <w:t>ų sąrašo, turi priklausyti nuo to, ar el. paslaugos gavėjui einamu momentu yra teikiama atitinkama sudėtinė paslauga, būtent, jei el. paslaugos gavėjui einamu momentu sudėtinė paslauga yra:</w:t>
      </w:r>
    </w:p>
    <w:p w14:paraId="58D56739" w14:textId="3D636E0E" w:rsidR="00202750" w:rsidRDefault="00202750" w:rsidP="001643B7">
      <w:pPr>
        <w:pStyle w:val="ListParagraph"/>
        <w:numPr>
          <w:ilvl w:val="2"/>
          <w:numId w:val="37"/>
        </w:numPr>
        <w:spacing w:after="0"/>
        <w:jc w:val="both"/>
        <w:rPr>
          <w:lang w:eastAsia="lt-LT"/>
        </w:rPr>
      </w:pPr>
      <w:r w:rsidRPr="00202750">
        <w:rPr>
          <w:u w:val="single"/>
          <w:lang w:eastAsia="lt-LT"/>
        </w:rPr>
        <w:t>Neteikiama</w:t>
      </w:r>
      <w:r>
        <w:rPr>
          <w:lang w:eastAsia="lt-LT"/>
        </w:rPr>
        <w:t xml:space="preserve">, tuomet el. paslaugos gavėjas turi būti nukreiptas į </w:t>
      </w:r>
      <w:r w:rsidR="005015C0">
        <w:rPr>
          <w:lang w:eastAsia="lt-LT"/>
        </w:rPr>
        <w:t xml:space="preserve">sudėtinės paslaugos </w:t>
      </w:r>
      <w:r>
        <w:rPr>
          <w:lang w:eastAsia="lt-LT"/>
        </w:rPr>
        <w:t>bendrąjį aprašymą su galimybe inicijuoti (užsisakyti) sudėtinę paslaugą</w:t>
      </w:r>
      <w:r w:rsidR="005015C0">
        <w:rPr>
          <w:lang w:eastAsia="lt-LT"/>
        </w:rPr>
        <w:t xml:space="preserve"> (žr.</w:t>
      </w:r>
      <w:r w:rsidR="00EB3875">
        <w:rPr>
          <w:lang w:eastAsia="lt-LT"/>
        </w:rPr>
        <w:t xml:space="preserve"> </w:t>
      </w:r>
      <w:r w:rsidR="00EB3875" w:rsidRPr="000C7442">
        <w:rPr>
          <w:szCs w:val="24"/>
          <w:lang w:eastAsia="lt-LT"/>
        </w:rPr>
        <w:fldChar w:fldCharType="begin"/>
      </w:r>
      <w:r w:rsidR="00EB3875" w:rsidRPr="000C7442">
        <w:rPr>
          <w:szCs w:val="24"/>
          <w:lang w:eastAsia="lt-LT"/>
        </w:rPr>
        <w:instrText xml:space="preserve"> REF _Ref16499867 \r \h </w:instrText>
      </w:r>
      <w:r w:rsidR="000C7442">
        <w:rPr>
          <w:szCs w:val="24"/>
          <w:lang w:eastAsia="lt-LT"/>
        </w:rPr>
        <w:instrText xml:space="preserve"> \* MERGEFORMAT </w:instrText>
      </w:r>
      <w:r w:rsidR="00EB3875" w:rsidRPr="000C7442">
        <w:rPr>
          <w:szCs w:val="24"/>
          <w:lang w:eastAsia="lt-LT"/>
        </w:rPr>
      </w:r>
      <w:r w:rsidR="00EB3875" w:rsidRPr="000C7442">
        <w:rPr>
          <w:szCs w:val="24"/>
          <w:lang w:eastAsia="lt-LT"/>
        </w:rPr>
        <w:fldChar w:fldCharType="separate"/>
      </w:r>
      <w:r w:rsidR="005C05B7">
        <w:rPr>
          <w:szCs w:val="24"/>
          <w:lang w:eastAsia="lt-LT"/>
        </w:rPr>
        <w:t>207.2</w:t>
      </w:r>
      <w:r w:rsidR="00EB3875" w:rsidRPr="000C7442">
        <w:rPr>
          <w:szCs w:val="24"/>
          <w:lang w:eastAsia="lt-LT"/>
        </w:rPr>
        <w:fldChar w:fldCharType="end"/>
      </w:r>
      <w:r w:rsidR="005015C0" w:rsidRPr="000C7442">
        <w:rPr>
          <w:szCs w:val="24"/>
          <w:lang w:eastAsia="lt-LT"/>
        </w:rPr>
        <w:t xml:space="preserve"> punktą)</w:t>
      </w:r>
      <w:r w:rsidRPr="000C7442">
        <w:rPr>
          <w:szCs w:val="24"/>
          <w:lang w:eastAsia="lt-LT"/>
        </w:rPr>
        <w:t>.</w:t>
      </w:r>
      <w:r>
        <w:rPr>
          <w:lang w:eastAsia="lt-LT"/>
        </w:rPr>
        <w:t xml:space="preserve"> Šis reikalavimas taip pat turi būti taikomas tuo atveju, kai paiešką vykdo </w:t>
      </w:r>
      <w:r w:rsidR="00591FC1">
        <w:rPr>
          <w:lang w:eastAsia="lt-LT"/>
        </w:rPr>
        <w:t xml:space="preserve">VIISP </w:t>
      </w:r>
      <w:r>
        <w:rPr>
          <w:lang w:eastAsia="lt-LT"/>
        </w:rPr>
        <w:t>neautorizuotas el. paslaugos gavėjas;</w:t>
      </w:r>
    </w:p>
    <w:p w14:paraId="7CCF1137" w14:textId="77777777" w:rsidR="007E0A80" w:rsidRDefault="00202750" w:rsidP="001643B7">
      <w:pPr>
        <w:pStyle w:val="ListParagraph"/>
        <w:numPr>
          <w:ilvl w:val="2"/>
          <w:numId w:val="37"/>
        </w:numPr>
        <w:spacing w:after="0"/>
        <w:jc w:val="both"/>
        <w:rPr>
          <w:lang w:eastAsia="lt-LT"/>
        </w:rPr>
      </w:pPr>
      <w:r>
        <w:rPr>
          <w:u w:val="single"/>
          <w:lang w:eastAsia="lt-LT"/>
        </w:rPr>
        <w:t>Teikiama</w:t>
      </w:r>
      <w:r w:rsidRPr="00202750">
        <w:rPr>
          <w:lang w:eastAsia="lt-LT"/>
        </w:rPr>
        <w:t>, tuomet</w:t>
      </w:r>
      <w:r>
        <w:rPr>
          <w:lang w:eastAsia="lt-LT"/>
        </w:rPr>
        <w:t xml:space="preserve"> </w:t>
      </w:r>
      <w:r w:rsidR="00591FC1">
        <w:rPr>
          <w:lang w:eastAsia="lt-LT"/>
        </w:rPr>
        <w:t xml:space="preserve">turi būti tikrinama, ar el. paslauga gali būti užsakyta </w:t>
      </w:r>
      <w:r>
        <w:rPr>
          <w:lang w:eastAsia="lt-LT"/>
        </w:rPr>
        <w:t>el. paslaugos gavėj</w:t>
      </w:r>
      <w:r w:rsidR="00591FC1">
        <w:rPr>
          <w:lang w:eastAsia="lt-LT"/>
        </w:rPr>
        <w:t>o</w:t>
      </w:r>
      <w:r w:rsidR="007E0A80">
        <w:rPr>
          <w:lang w:eastAsia="lt-LT"/>
        </w:rPr>
        <w:t>, t. y.:</w:t>
      </w:r>
    </w:p>
    <w:p w14:paraId="6C41DB9D" w14:textId="556D96ED" w:rsidR="007E0A80" w:rsidRDefault="007E0A80" w:rsidP="001643B7">
      <w:pPr>
        <w:pStyle w:val="ListParagraph"/>
        <w:numPr>
          <w:ilvl w:val="3"/>
          <w:numId w:val="37"/>
        </w:numPr>
        <w:spacing w:after="0"/>
        <w:jc w:val="both"/>
        <w:rPr>
          <w:lang w:eastAsia="lt-LT"/>
        </w:rPr>
      </w:pPr>
      <w:r w:rsidRPr="007E0A80">
        <w:rPr>
          <w:lang w:eastAsia="lt-LT"/>
        </w:rPr>
        <w:t xml:space="preserve">Jei </w:t>
      </w:r>
      <w:r>
        <w:rPr>
          <w:lang w:eastAsia="lt-LT"/>
        </w:rPr>
        <w:t>el. paslauga jau yra užsakyta</w:t>
      </w:r>
      <w:r w:rsidR="00566DC6">
        <w:rPr>
          <w:lang w:eastAsia="lt-LT"/>
        </w:rPr>
        <w:t xml:space="preserve"> ar gali būti užsakyta</w:t>
      </w:r>
      <w:r>
        <w:rPr>
          <w:lang w:eastAsia="lt-LT"/>
        </w:rPr>
        <w:t xml:space="preserve">, tuomet el. paslaugos gavėjas </w:t>
      </w:r>
      <w:r w:rsidRPr="007E0A80">
        <w:rPr>
          <w:lang w:eastAsia="lt-LT"/>
        </w:rPr>
        <w:t>turi</w:t>
      </w:r>
      <w:r>
        <w:rPr>
          <w:lang w:eastAsia="lt-LT"/>
        </w:rPr>
        <w:t xml:space="preserve"> būti nukreiptas į konkrečios el. paslaugos kortelę</w:t>
      </w:r>
      <w:r w:rsidR="00566DC6">
        <w:rPr>
          <w:lang w:eastAsia="lt-LT"/>
        </w:rPr>
        <w:t>;</w:t>
      </w:r>
    </w:p>
    <w:p w14:paraId="7101141C" w14:textId="0D59C19D" w:rsidR="00B06C41" w:rsidRPr="004926EE" w:rsidRDefault="007E0A80" w:rsidP="001643B7">
      <w:pPr>
        <w:pStyle w:val="ListParagraph"/>
        <w:numPr>
          <w:ilvl w:val="3"/>
          <w:numId w:val="37"/>
        </w:numPr>
        <w:spacing w:after="0"/>
        <w:jc w:val="both"/>
        <w:rPr>
          <w:lang w:eastAsia="lt-LT"/>
        </w:rPr>
      </w:pPr>
      <w:r w:rsidRPr="007E0A80">
        <w:rPr>
          <w:lang w:eastAsia="lt-LT"/>
        </w:rPr>
        <w:t xml:space="preserve">Jei </w:t>
      </w:r>
      <w:r>
        <w:rPr>
          <w:lang w:eastAsia="lt-LT"/>
        </w:rPr>
        <w:t xml:space="preserve">el. paslauga </w:t>
      </w:r>
      <w:r w:rsidR="00566DC6">
        <w:rPr>
          <w:lang w:eastAsia="lt-LT"/>
        </w:rPr>
        <w:t>negali būti</w:t>
      </w:r>
      <w:r>
        <w:rPr>
          <w:lang w:eastAsia="lt-LT"/>
        </w:rPr>
        <w:t xml:space="preserve"> užsakyta</w:t>
      </w:r>
      <w:r w:rsidR="00566DC6">
        <w:rPr>
          <w:lang w:eastAsia="lt-LT"/>
        </w:rPr>
        <w:t xml:space="preserve"> dėl reikalaujamų sąlygų neatitikimo</w:t>
      </w:r>
      <w:r>
        <w:rPr>
          <w:lang w:eastAsia="lt-LT"/>
        </w:rPr>
        <w:t>, tuomet el. paslaugos gavėj</w:t>
      </w:r>
      <w:r w:rsidR="00566DC6">
        <w:rPr>
          <w:lang w:eastAsia="lt-LT"/>
        </w:rPr>
        <w:t>ui turi būti rodomas atitinkamas informacinis pranešimas</w:t>
      </w:r>
      <w:r w:rsidR="005015C0">
        <w:rPr>
          <w:lang w:eastAsia="lt-LT"/>
        </w:rPr>
        <w:t>.</w:t>
      </w:r>
      <w:r w:rsidR="00EA4224">
        <w:rPr>
          <w:lang w:eastAsia="lt-LT"/>
        </w:rPr>
        <w:t xml:space="preserve"> Detalios analizės ir projektavimo etapo metu Diegėjas turi apibrėžti visus galimus atvejus ir juos suderinti su Perkančiąja organizacija.</w:t>
      </w:r>
    </w:p>
    <w:p w14:paraId="72842D25" w14:textId="7328CE96" w:rsidR="001E68D9" w:rsidRPr="00D21A58" w:rsidRDefault="001E68D9" w:rsidP="001643B7">
      <w:pPr>
        <w:pStyle w:val="ListParagraph"/>
        <w:numPr>
          <w:ilvl w:val="0"/>
          <w:numId w:val="37"/>
        </w:numPr>
        <w:spacing w:after="0"/>
        <w:jc w:val="both"/>
        <w:rPr>
          <w:b/>
          <w:bCs/>
          <w:lang w:eastAsia="lt-LT"/>
        </w:rPr>
      </w:pPr>
      <w:r w:rsidRPr="00D21A58">
        <w:rPr>
          <w:b/>
          <w:bCs/>
          <w:lang w:eastAsia="lt-LT"/>
        </w:rPr>
        <w:t>Reikalavimai sudėtinės paslaugos inici</w:t>
      </w:r>
      <w:r w:rsidR="008F1EC4" w:rsidRPr="00D21A58">
        <w:rPr>
          <w:b/>
          <w:bCs/>
          <w:lang w:eastAsia="lt-LT"/>
        </w:rPr>
        <w:t>j</w:t>
      </w:r>
      <w:r w:rsidRPr="00D21A58">
        <w:rPr>
          <w:b/>
          <w:bCs/>
          <w:lang w:eastAsia="lt-LT"/>
        </w:rPr>
        <w:t>avimui:</w:t>
      </w:r>
    </w:p>
    <w:p w14:paraId="106BD642" w14:textId="52BAF5D3" w:rsidR="000E141E" w:rsidRDefault="000E141E" w:rsidP="001643B7">
      <w:pPr>
        <w:pStyle w:val="ListParagraph"/>
        <w:numPr>
          <w:ilvl w:val="1"/>
          <w:numId w:val="37"/>
        </w:numPr>
        <w:spacing w:after="0"/>
        <w:jc w:val="both"/>
        <w:rPr>
          <w:lang w:eastAsia="lt-LT"/>
        </w:rPr>
      </w:pPr>
      <w:r>
        <w:rPr>
          <w:lang w:eastAsia="lt-LT"/>
        </w:rPr>
        <w:t xml:space="preserve">Sudėtines paslaugas gali inicijuoti tik autorizuotas el. paslaugos gavėjas (išimtis – sudėtinė paslauga „Keliauju į užsienį“, žr. </w:t>
      </w:r>
      <w:r w:rsidRPr="000C7442">
        <w:rPr>
          <w:szCs w:val="24"/>
          <w:lang w:eastAsia="lt-LT"/>
        </w:rPr>
        <w:fldChar w:fldCharType="begin"/>
      </w:r>
      <w:r w:rsidRPr="000C7442">
        <w:rPr>
          <w:szCs w:val="24"/>
          <w:lang w:eastAsia="lt-LT"/>
        </w:rPr>
        <w:instrText xml:space="preserve"> REF _Ref16498931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361</w:t>
      </w:r>
      <w:r w:rsidRPr="000C7442">
        <w:rPr>
          <w:szCs w:val="24"/>
          <w:lang w:eastAsia="lt-LT"/>
        </w:rPr>
        <w:fldChar w:fldCharType="end"/>
      </w:r>
      <w:r w:rsidRPr="000C7442">
        <w:rPr>
          <w:szCs w:val="24"/>
          <w:lang w:eastAsia="lt-LT"/>
        </w:rPr>
        <w:t xml:space="preserve"> punktus)</w:t>
      </w:r>
      <w:r w:rsidR="00AD5E26" w:rsidRPr="000C7442">
        <w:rPr>
          <w:szCs w:val="24"/>
          <w:lang w:eastAsia="lt-LT"/>
        </w:rPr>
        <w:t>.</w:t>
      </w:r>
    </w:p>
    <w:p w14:paraId="7410AC54" w14:textId="0AEC0825" w:rsidR="00AD5E26" w:rsidRDefault="00EB3875" w:rsidP="001643B7">
      <w:pPr>
        <w:pStyle w:val="ListParagraph"/>
        <w:numPr>
          <w:ilvl w:val="1"/>
          <w:numId w:val="37"/>
        </w:numPr>
        <w:spacing w:after="0"/>
        <w:jc w:val="both"/>
        <w:rPr>
          <w:lang w:eastAsia="lt-LT"/>
        </w:rPr>
      </w:pPr>
      <w:bookmarkStart w:id="287" w:name="_Ref16499867"/>
      <w:r>
        <w:rPr>
          <w:lang w:eastAsia="lt-LT"/>
        </w:rPr>
        <w:t>Sudėtinės paslaugos inicijavimo lange turi būti pateiktas aiškus sudėtinės paslaugos aprašymas (pvz., jos vykdymo principas, suteikimo pabaigos logika ir kt.)</w:t>
      </w:r>
      <w:r w:rsidR="00597EEE">
        <w:rPr>
          <w:lang w:eastAsia="lt-LT"/>
        </w:rPr>
        <w:t>, kurį VIISP naudotojas turi galėti redaguoti</w:t>
      </w:r>
      <w:r>
        <w:rPr>
          <w:lang w:eastAsia="lt-LT"/>
        </w:rPr>
        <w:t>.</w:t>
      </w:r>
      <w:bookmarkEnd w:id="287"/>
    </w:p>
    <w:p w14:paraId="50321959" w14:textId="79D0A601" w:rsidR="00EA4224" w:rsidRDefault="00EA4224" w:rsidP="001643B7">
      <w:pPr>
        <w:pStyle w:val="ListParagraph"/>
        <w:numPr>
          <w:ilvl w:val="1"/>
          <w:numId w:val="37"/>
        </w:numPr>
        <w:spacing w:after="0"/>
        <w:jc w:val="both"/>
        <w:rPr>
          <w:lang w:eastAsia="lt-LT"/>
        </w:rPr>
      </w:pPr>
      <w:r>
        <w:rPr>
          <w:lang w:eastAsia="lt-LT"/>
        </w:rPr>
        <w:t>Šių</w:t>
      </w:r>
      <w:r w:rsidR="006D24D0">
        <w:rPr>
          <w:lang w:eastAsia="lt-LT"/>
        </w:rPr>
        <w:t xml:space="preserve"> s</w:t>
      </w:r>
      <w:r w:rsidR="00F7600B">
        <w:rPr>
          <w:lang w:eastAsia="lt-LT"/>
        </w:rPr>
        <w:t>udėtin</w:t>
      </w:r>
      <w:r>
        <w:rPr>
          <w:lang w:eastAsia="lt-LT"/>
        </w:rPr>
        <w:t>ių</w:t>
      </w:r>
      <w:r w:rsidR="00F7600B">
        <w:rPr>
          <w:lang w:eastAsia="lt-LT"/>
        </w:rPr>
        <w:t xml:space="preserve"> paslaug</w:t>
      </w:r>
      <w:r>
        <w:rPr>
          <w:lang w:eastAsia="lt-LT"/>
        </w:rPr>
        <w:t>ų</w:t>
      </w:r>
      <w:r w:rsidR="00F7600B">
        <w:rPr>
          <w:lang w:eastAsia="lt-LT"/>
        </w:rPr>
        <w:t xml:space="preserve"> inicijavimas turi remtis</w:t>
      </w:r>
      <w:r w:rsidR="00F7600B" w:rsidRPr="00F7600B">
        <w:rPr>
          <w:lang w:eastAsia="lt-LT"/>
        </w:rPr>
        <w:t xml:space="preserve"> </w:t>
      </w:r>
      <w:r w:rsidR="00A4576D">
        <w:rPr>
          <w:lang w:eastAsia="lt-LT"/>
        </w:rPr>
        <w:t xml:space="preserve">dinaminiu </w:t>
      </w:r>
      <w:r w:rsidR="00F7600B" w:rsidRPr="00F7600B">
        <w:rPr>
          <w:lang w:eastAsia="lt-LT"/>
        </w:rPr>
        <w:t>klausimyn</w:t>
      </w:r>
      <w:r w:rsidR="00F7600B">
        <w:rPr>
          <w:lang w:eastAsia="lt-LT"/>
        </w:rPr>
        <w:t>u</w:t>
      </w:r>
      <w:r>
        <w:rPr>
          <w:lang w:eastAsia="lt-LT"/>
        </w:rPr>
        <w:t>:</w:t>
      </w:r>
    </w:p>
    <w:p w14:paraId="711CDF2E" w14:textId="5A94AA83" w:rsidR="00EA4224" w:rsidRDefault="00EA4224" w:rsidP="001643B7">
      <w:pPr>
        <w:pStyle w:val="ListParagraph"/>
        <w:numPr>
          <w:ilvl w:val="2"/>
          <w:numId w:val="37"/>
        </w:numPr>
        <w:spacing w:after="0"/>
        <w:jc w:val="both"/>
        <w:rPr>
          <w:lang w:eastAsia="lt-LT"/>
        </w:rPr>
      </w:pPr>
      <w:bookmarkStart w:id="288" w:name="_Ref16261304"/>
      <w:r>
        <w:rPr>
          <w:lang w:eastAsia="lt-LT"/>
        </w:rPr>
        <w:t xml:space="preserve">Gimus vaikui (žr. </w:t>
      </w:r>
      <w:r w:rsidRPr="000C7442">
        <w:rPr>
          <w:szCs w:val="24"/>
          <w:lang w:eastAsia="lt-LT"/>
        </w:rPr>
        <w:fldChar w:fldCharType="begin"/>
      </w:r>
      <w:r w:rsidRPr="000C7442">
        <w:rPr>
          <w:szCs w:val="24"/>
          <w:lang w:eastAsia="lt-LT"/>
        </w:rPr>
        <w:instrText xml:space="preserve"> REF _Ref16066958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7.3.2</w:t>
      </w:r>
      <w:r w:rsidRPr="000C7442">
        <w:rPr>
          <w:szCs w:val="24"/>
          <w:lang w:eastAsia="lt-LT"/>
        </w:rPr>
        <w:fldChar w:fldCharType="end"/>
      </w:r>
      <w:r w:rsidRPr="000C7442">
        <w:rPr>
          <w:szCs w:val="24"/>
          <w:lang w:eastAsia="lt-LT"/>
        </w:rPr>
        <w:t xml:space="preserve"> skyrių);</w:t>
      </w:r>
      <w:bookmarkEnd w:id="288"/>
    </w:p>
    <w:p w14:paraId="1EDBCA27" w14:textId="027807D2" w:rsidR="00EA4224" w:rsidRDefault="00EA4224" w:rsidP="001643B7">
      <w:pPr>
        <w:pStyle w:val="ListParagraph"/>
        <w:numPr>
          <w:ilvl w:val="2"/>
          <w:numId w:val="37"/>
        </w:numPr>
        <w:spacing w:after="0"/>
        <w:jc w:val="both"/>
        <w:rPr>
          <w:lang w:eastAsia="lt-LT"/>
        </w:rPr>
      </w:pPr>
      <w:r>
        <w:rPr>
          <w:lang w:eastAsia="lt-LT"/>
        </w:rPr>
        <w:t xml:space="preserve">Keliauju į užsienį (žr. </w:t>
      </w:r>
      <w:r w:rsidRPr="000C7442">
        <w:rPr>
          <w:szCs w:val="24"/>
          <w:lang w:eastAsia="lt-LT"/>
        </w:rPr>
        <w:fldChar w:fldCharType="begin"/>
      </w:r>
      <w:r w:rsidRPr="000C7442">
        <w:rPr>
          <w:szCs w:val="24"/>
          <w:lang w:eastAsia="lt-LT"/>
        </w:rPr>
        <w:instrText xml:space="preserve"> REF _Ref16260278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7.3.4</w:t>
      </w:r>
      <w:r w:rsidRPr="000C7442">
        <w:rPr>
          <w:szCs w:val="24"/>
          <w:lang w:eastAsia="lt-LT"/>
        </w:rPr>
        <w:fldChar w:fldCharType="end"/>
      </w:r>
      <w:r w:rsidRPr="000C7442">
        <w:rPr>
          <w:szCs w:val="24"/>
          <w:lang w:eastAsia="lt-LT"/>
        </w:rPr>
        <w:t xml:space="preserve"> skyrių);</w:t>
      </w:r>
    </w:p>
    <w:p w14:paraId="45607918" w14:textId="4F95C827" w:rsidR="00EA4224" w:rsidRDefault="00EA4224" w:rsidP="001643B7">
      <w:pPr>
        <w:pStyle w:val="ListParagraph"/>
        <w:numPr>
          <w:ilvl w:val="2"/>
          <w:numId w:val="37"/>
        </w:numPr>
        <w:spacing w:after="0"/>
        <w:jc w:val="both"/>
        <w:rPr>
          <w:lang w:eastAsia="lt-LT"/>
        </w:rPr>
      </w:pPr>
      <w:bookmarkStart w:id="289" w:name="_Ref16261306"/>
      <w:r>
        <w:rPr>
          <w:lang w:eastAsia="lt-LT"/>
        </w:rPr>
        <w:t xml:space="preserve">Tapau ūkininku (žr. </w:t>
      </w:r>
      <w:r w:rsidRPr="000C7442">
        <w:rPr>
          <w:szCs w:val="24"/>
          <w:lang w:eastAsia="lt-LT"/>
        </w:rPr>
        <w:fldChar w:fldCharType="begin"/>
      </w:r>
      <w:r w:rsidRPr="000C7442">
        <w:rPr>
          <w:szCs w:val="24"/>
          <w:lang w:eastAsia="lt-LT"/>
        </w:rPr>
        <w:instrText xml:space="preserve"> REF _Ref16066972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7.3.5</w:t>
      </w:r>
      <w:r w:rsidRPr="000C7442">
        <w:rPr>
          <w:szCs w:val="24"/>
          <w:lang w:eastAsia="lt-LT"/>
        </w:rPr>
        <w:fldChar w:fldCharType="end"/>
      </w:r>
      <w:r w:rsidRPr="000C7442">
        <w:rPr>
          <w:szCs w:val="24"/>
          <w:lang w:eastAsia="lt-LT"/>
        </w:rPr>
        <w:t xml:space="preserve"> skyrių).</w:t>
      </w:r>
      <w:bookmarkEnd w:id="289"/>
    </w:p>
    <w:p w14:paraId="74765170" w14:textId="084EDDD9" w:rsidR="00F7600B" w:rsidRDefault="00EA4224" w:rsidP="001643B7">
      <w:pPr>
        <w:pStyle w:val="ListParagraph"/>
        <w:numPr>
          <w:ilvl w:val="1"/>
          <w:numId w:val="37"/>
        </w:numPr>
        <w:spacing w:after="0"/>
        <w:jc w:val="both"/>
        <w:rPr>
          <w:lang w:eastAsia="lt-LT"/>
        </w:rPr>
      </w:pPr>
      <w:r>
        <w:rPr>
          <w:lang w:eastAsia="lt-LT"/>
        </w:rPr>
        <w:t xml:space="preserve">Diegėjas turi realizuoti </w:t>
      </w:r>
      <w:r w:rsidR="000A1A6F" w:rsidRPr="000C7442">
        <w:rPr>
          <w:szCs w:val="24"/>
          <w:lang w:eastAsia="lt-LT"/>
        </w:rPr>
        <w:fldChar w:fldCharType="begin"/>
      </w:r>
      <w:r w:rsidR="000A1A6F" w:rsidRPr="000C7442">
        <w:rPr>
          <w:szCs w:val="24"/>
          <w:lang w:eastAsia="lt-LT"/>
        </w:rPr>
        <w:instrText xml:space="preserve"> REF _Ref16261304 \r \h </w:instrText>
      </w:r>
      <w:r w:rsidR="000C7442">
        <w:rPr>
          <w:szCs w:val="24"/>
          <w:lang w:eastAsia="lt-LT"/>
        </w:rPr>
        <w:instrText xml:space="preserve"> \* MERGEFORMAT </w:instrText>
      </w:r>
      <w:r w:rsidR="000A1A6F" w:rsidRPr="000C7442">
        <w:rPr>
          <w:szCs w:val="24"/>
          <w:lang w:eastAsia="lt-LT"/>
        </w:rPr>
      </w:r>
      <w:r w:rsidR="000A1A6F" w:rsidRPr="000C7442">
        <w:rPr>
          <w:szCs w:val="24"/>
          <w:lang w:eastAsia="lt-LT"/>
        </w:rPr>
        <w:fldChar w:fldCharType="separate"/>
      </w:r>
      <w:r w:rsidR="005C05B7">
        <w:rPr>
          <w:szCs w:val="24"/>
          <w:lang w:eastAsia="lt-LT"/>
        </w:rPr>
        <w:t>207.3.1</w:t>
      </w:r>
      <w:r w:rsidR="000A1A6F" w:rsidRPr="000C7442">
        <w:rPr>
          <w:szCs w:val="24"/>
          <w:lang w:eastAsia="lt-LT"/>
        </w:rPr>
        <w:fldChar w:fldCharType="end"/>
      </w:r>
      <w:r w:rsidR="000A1A6F">
        <w:rPr>
          <w:lang w:eastAsia="lt-LT"/>
        </w:rPr>
        <w:t>–</w:t>
      </w:r>
      <w:r w:rsidR="000A1A6F" w:rsidRPr="000C7442">
        <w:rPr>
          <w:szCs w:val="24"/>
          <w:lang w:eastAsia="lt-LT"/>
        </w:rPr>
        <w:fldChar w:fldCharType="begin"/>
      </w:r>
      <w:r w:rsidR="000A1A6F" w:rsidRPr="000C7442">
        <w:rPr>
          <w:szCs w:val="24"/>
          <w:lang w:eastAsia="lt-LT"/>
        </w:rPr>
        <w:instrText xml:space="preserve"> REF _Ref16261306 \r \h </w:instrText>
      </w:r>
      <w:r w:rsidR="000C7442">
        <w:rPr>
          <w:szCs w:val="24"/>
          <w:lang w:eastAsia="lt-LT"/>
        </w:rPr>
        <w:instrText xml:space="preserve"> \* MERGEFORMAT </w:instrText>
      </w:r>
      <w:r w:rsidR="000A1A6F" w:rsidRPr="000C7442">
        <w:rPr>
          <w:szCs w:val="24"/>
          <w:lang w:eastAsia="lt-LT"/>
        </w:rPr>
      </w:r>
      <w:r w:rsidR="000A1A6F" w:rsidRPr="000C7442">
        <w:rPr>
          <w:szCs w:val="24"/>
          <w:lang w:eastAsia="lt-LT"/>
        </w:rPr>
        <w:fldChar w:fldCharType="separate"/>
      </w:r>
      <w:r w:rsidR="005C05B7">
        <w:rPr>
          <w:szCs w:val="24"/>
          <w:lang w:eastAsia="lt-LT"/>
        </w:rPr>
        <w:t>207.3.3</w:t>
      </w:r>
      <w:r w:rsidR="000A1A6F" w:rsidRPr="000C7442">
        <w:rPr>
          <w:szCs w:val="24"/>
          <w:lang w:eastAsia="lt-LT"/>
        </w:rPr>
        <w:fldChar w:fldCharType="end"/>
      </w:r>
      <w:r>
        <w:rPr>
          <w:lang w:eastAsia="lt-LT"/>
        </w:rPr>
        <w:t xml:space="preserve"> </w:t>
      </w:r>
      <w:r w:rsidR="000A1A6F">
        <w:rPr>
          <w:lang w:eastAsia="lt-LT"/>
        </w:rPr>
        <w:t xml:space="preserve">punktuose nurodytoms </w:t>
      </w:r>
      <w:r>
        <w:rPr>
          <w:lang w:eastAsia="lt-LT"/>
        </w:rPr>
        <w:t xml:space="preserve">sudėtinėms paslaugoms vieningą </w:t>
      </w:r>
      <w:r w:rsidR="00A4576D">
        <w:rPr>
          <w:lang w:eastAsia="lt-LT"/>
        </w:rPr>
        <w:t xml:space="preserve">dinaminio </w:t>
      </w:r>
      <w:r>
        <w:rPr>
          <w:lang w:eastAsia="lt-LT"/>
        </w:rPr>
        <w:t>klausimyno formavimo ir atvaizdavimo sprendimą</w:t>
      </w:r>
      <w:r w:rsidR="00863941">
        <w:rPr>
          <w:lang w:eastAsia="lt-LT"/>
        </w:rPr>
        <w:t>, kuris turi būti suderintas su Perkančiąja organizacija detalios analizės ir projektavimo etapo metu</w:t>
      </w:r>
      <w:r>
        <w:t>.</w:t>
      </w:r>
    </w:p>
    <w:p w14:paraId="4A3A5B39" w14:textId="247ADC94" w:rsidR="001525D2" w:rsidRDefault="001525D2" w:rsidP="001643B7">
      <w:pPr>
        <w:pStyle w:val="ListParagraph"/>
        <w:numPr>
          <w:ilvl w:val="1"/>
          <w:numId w:val="37"/>
        </w:numPr>
        <w:spacing w:after="0"/>
        <w:jc w:val="both"/>
        <w:rPr>
          <w:lang w:eastAsia="lt-LT"/>
        </w:rPr>
      </w:pPr>
      <w:r>
        <w:t>Atsakymai į klausimyne esančius klausimus gali būti tiek pasirenkami iš pateiktų variantų, tiek atviro tipo (t. y. el. paslaugų gavėjas turi įvesti reikalaujamą informaciją).</w:t>
      </w:r>
    </w:p>
    <w:p w14:paraId="186CECDD" w14:textId="7C7A1465" w:rsidR="001525D2" w:rsidRDefault="001525D2" w:rsidP="001643B7">
      <w:pPr>
        <w:pStyle w:val="ListParagraph"/>
        <w:numPr>
          <w:ilvl w:val="1"/>
          <w:numId w:val="37"/>
        </w:numPr>
        <w:spacing w:after="0"/>
        <w:jc w:val="both"/>
        <w:rPr>
          <w:lang w:eastAsia="lt-LT"/>
        </w:rPr>
      </w:pPr>
      <w:r>
        <w:t>Esant poreikiui, klausimyne turi būti leidžiama prisegti nustatytus dokumentus.</w:t>
      </w:r>
    </w:p>
    <w:p w14:paraId="3FE157B2" w14:textId="450BFAA4" w:rsidR="009D28E9" w:rsidRDefault="009D28E9" w:rsidP="001643B7">
      <w:pPr>
        <w:pStyle w:val="ListParagraph"/>
        <w:numPr>
          <w:ilvl w:val="1"/>
          <w:numId w:val="37"/>
        </w:numPr>
        <w:spacing w:after="0"/>
        <w:jc w:val="both"/>
        <w:rPr>
          <w:lang w:eastAsia="lt-LT"/>
        </w:rPr>
      </w:pPr>
      <w:r>
        <w:t>Sudėtinės paslaugos „Praradau darbą“ inicijavimu turi būti laikomas el. paslaugos „Registracija UT“ inicijavimas.</w:t>
      </w:r>
    </w:p>
    <w:p w14:paraId="4ADD483F" w14:textId="52003FE9" w:rsidR="000A1A6F" w:rsidRDefault="00863941" w:rsidP="001643B7">
      <w:pPr>
        <w:pStyle w:val="ListParagraph"/>
        <w:numPr>
          <w:ilvl w:val="1"/>
          <w:numId w:val="37"/>
        </w:numPr>
        <w:spacing w:after="0"/>
        <w:jc w:val="both"/>
        <w:rPr>
          <w:lang w:eastAsia="lt-LT"/>
        </w:rPr>
      </w:pPr>
      <w:r>
        <w:rPr>
          <w:lang w:eastAsia="lt-LT"/>
        </w:rPr>
        <w:t xml:space="preserve">Inicijavus bet kurią sudėtinę paslaugą </w:t>
      </w:r>
      <w:r w:rsidR="000A1A6F">
        <w:rPr>
          <w:lang w:eastAsia="lt-LT"/>
        </w:rPr>
        <w:t xml:space="preserve">(įskaitant ir Praradau darbą, žr. </w:t>
      </w:r>
      <w:r w:rsidR="000A1A6F" w:rsidRPr="000C7442">
        <w:rPr>
          <w:szCs w:val="24"/>
          <w:lang w:eastAsia="lt-LT"/>
        </w:rPr>
        <w:fldChar w:fldCharType="begin"/>
      </w:r>
      <w:r w:rsidR="000A1A6F" w:rsidRPr="000C7442">
        <w:rPr>
          <w:szCs w:val="24"/>
          <w:lang w:eastAsia="lt-LT"/>
        </w:rPr>
        <w:instrText xml:space="preserve"> REF _Ref16066962 \r \h </w:instrText>
      </w:r>
      <w:r w:rsidR="000C7442">
        <w:rPr>
          <w:szCs w:val="24"/>
          <w:lang w:eastAsia="lt-LT"/>
        </w:rPr>
        <w:instrText xml:space="preserve"> \* MERGEFORMAT </w:instrText>
      </w:r>
      <w:r w:rsidR="000A1A6F" w:rsidRPr="000C7442">
        <w:rPr>
          <w:szCs w:val="24"/>
          <w:lang w:eastAsia="lt-LT"/>
        </w:rPr>
      </w:r>
      <w:r w:rsidR="000A1A6F" w:rsidRPr="000C7442">
        <w:rPr>
          <w:szCs w:val="24"/>
          <w:lang w:eastAsia="lt-LT"/>
        </w:rPr>
        <w:fldChar w:fldCharType="separate"/>
      </w:r>
      <w:r w:rsidR="005C05B7">
        <w:rPr>
          <w:szCs w:val="24"/>
          <w:lang w:eastAsia="lt-LT"/>
        </w:rPr>
        <w:t>7.3.3</w:t>
      </w:r>
      <w:r w:rsidR="000A1A6F" w:rsidRPr="000C7442">
        <w:rPr>
          <w:szCs w:val="24"/>
          <w:lang w:eastAsia="lt-LT"/>
        </w:rPr>
        <w:fldChar w:fldCharType="end"/>
      </w:r>
      <w:r w:rsidR="000A1A6F">
        <w:rPr>
          <w:lang w:eastAsia="lt-LT"/>
        </w:rPr>
        <w:t xml:space="preserve"> skyrių) </w:t>
      </w:r>
      <w:r>
        <w:rPr>
          <w:lang w:eastAsia="lt-LT"/>
        </w:rPr>
        <w:t xml:space="preserve">turi būti suformuota </w:t>
      </w:r>
      <w:r w:rsidR="002E4A93">
        <w:rPr>
          <w:lang w:eastAsia="lt-LT"/>
        </w:rPr>
        <w:t xml:space="preserve">bendroji </w:t>
      </w:r>
      <w:r>
        <w:rPr>
          <w:lang w:eastAsia="lt-LT"/>
        </w:rPr>
        <w:t>sudėtinės paslaugos kortelė, kurioje el. paslaugų gavėjas galėtų matyti</w:t>
      </w:r>
      <w:r w:rsidR="000A1A6F">
        <w:rPr>
          <w:lang w:eastAsia="lt-LT"/>
        </w:rPr>
        <w:t>:</w:t>
      </w:r>
    </w:p>
    <w:p w14:paraId="01190DA2" w14:textId="09A82B1C" w:rsidR="00AD5E26" w:rsidRDefault="00AD5E26" w:rsidP="001643B7">
      <w:pPr>
        <w:pStyle w:val="ListParagraph"/>
        <w:numPr>
          <w:ilvl w:val="2"/>
          <w:numId w:val="37"/>
        </w:numPr>
        <w:spacing w:after="0"/>
        <w:jc w:val="both"/>
        <w:rPr>
          <w:lang w:eastAsia="lt-LT"/>
        </w:rPr>
      </w:pPr>
      <w:r>
        <w:rPr>
          <w:lang w:eastAsia="lt-LT"/>
        </w:rPr>
        <w:t>Glaustą sudėtinės paslaugos aprašymą;</w:t>
      </w:r>
    </w:p>
    <w:p w14:paraId="4CBB4E8D" w14:textId="3F9D7AA5" w:rsidR="000A1A6F" w:rsidRDefault="000A1A6F" w:rsidP="001643B7">
      <w:pPr>
        <w:pStyle w:val="ListParagraph"/>
        <w:numPr>
          <w:ilvl w:val="2"/>
          <w:numId w:val="37"/>
        </w:numPr>
        <w:spacing w:after="0"/>
        <w:jc w:val="both"/>
        <w:rPr>
          <w:lang w:eastAsia="lt-LT"/>
        </w:rPr>
      </w:pPr>
      <w:r>
        <w:rPr>
          <w:lang w:eastAsia="lt-LT"/>
        </w:rPr>
        <w:t>V</w:t>
      </w:r>
      <w:r w:rsidR="00863941">
        <w:rPr>
          <w:lang w:eastAsia="lt-LT"/>
        </w:rPr>
        <w:t xml:space="preserve">isas </w:t>
      </w:r>
      <w:r>
        <w:rPr>
          <w:lang w:eastAsia="lt-LT"/>
        </w:rPr>
        <w:t xml:space="preserve">planuojamas </w:t>
      </w:r>
      <w:r w:rsidR="007E2E15">
        <w:rPr>
          <w:lang w:eastAsia="lt-LT"/>
        </w:rPr>
        <w:t xml:space="preserve">ir rekomenduojamas </w:t>
      </w:r>
      <w:r>
        <w:rPr>
          <w:lang w:eastAsia="lt-LT"/>
        </w:rPr>
        <w:t xml:space="preserve">vykdyti </w:t>
      </w:r>
      <w:r w:rsidR="00EA4224">
        <w:rPr>
          <w:lang w:eastAsia="lt-LT"/>
        </w:rPr>
        <w:t>el. paslaug</w:t>
      </w:r>
      <w:r>
        <w:rPr>
          <w:lang w:eastAsia="lt-LT"/>
        </w:rPr>
        <w:t>a</w:t>
      </w:r>
      <w:r w:rsidR="00EA4224">
        <w:rPr>
          <w:lang w:eastAsia="lt-LT"/>
        </w:rPr>
        <w:t>s</w:t>
      </w:r>
      <w:r w:rsidR="00A412BB">
        <w:rPr>
          <w:lang w:eastAsia="lt-LT"/>
        </w:rPr>
        <w:t xml:space="preserve"> (detalios analizės ir projektavimo etapų metu Diegėjas turi suderinti su Perkančiąja organizacija tikslią informacijos apie el. paslaugas apimtį)</w:t>
      </w:r>
      <w:r>
        <w:rPr>
          <w:lang w:eastAsia="lt-LT"/>
        </w:rPr>
        <w:t>:</w:t>
      </w:r>
    </w:p>
    <w:p w14:paraId="670CE30C" w14:textId="329F812A" w:rsidR="000A1A6F" w:rsidRDefault="000A1A6F" w:rsidP="001643B7">
      <w:pPr>
        <w:pStyle w:val="ListParagraph"/>
        <w:numPr>
          <w:ilvl w:val="3"/>
          <w:numId w:val="37"/>
        </w:numPr>
        <w:spacing w:after="0"/>
        <w:jc w:val="both"/>
        <w:rPr>
          <w:lang w:eastAsia="lt-LT"/>
        </w:rPr>
      </w:pPr>
      <w:r>
        <w:rPr>
          <w:lang w:eastAsia="lt-LT"/>
        </w:rPr>
        <w:t>El. paslaugos pavadinimą,</w:t>
      </w:r>
    </w:p>
    <w:p w14:paraId="2C2AFD27" w14:textId="14C85E1C" w:rsidR="00A412BB" w:rsidRDefault="00A412BB" w:rsidP="001643B7">
      <w:pPr>
        <w:pStyle w:val="ListParagraph"/>
        <w:numPr>
          <w:ilvl w:val="3"/>
          <w:numId w:val="37"/>
        </w:numPr>
        <w:spacing w:after="0"/>
        <w:jc w:val="both"/>
        <w:rPr>
          <w:lang w:eastAsia="lt-LT"/>
        </w:rPr>
      </w:pPr>
      <w:r>
        <w:rPr>
          <w:lang w:eastAsia="lt-LT"/>
        </w:rPr>
        <w:t>El. paslaugos teikėją,</w:t>
      </w:r>
    </w:p>
    <w:p w14:paraId="2967D3FF" w14:textId="03A1B747" w:rsidR="00F0339B" w:rsidRDefault="00F0339B" w:rsidP="001643B7">
      <w:pPr>
        <w:pStyle w:val="ListParagraph"/>
        <w:numPr>
          <w:ilvl w:val="3"/>
          <w:numId w:val="37"/>
        </w:numPr>
        <w:spacing w:after="0"/>
        <w:jc w:val="both"/>
        <w:rPr>
          <w:lang w:eastAsia="lt-LT"/>
        </w:rPr>
      </w:pPr>
      <w:r>
        <w:rPr>
          <w:lang w:eastAsia="lt-LT"/>
        </w:rPr>
        <w:t>Glaustą el. paslaugos aprašymą</w:t>
      </w:r>
      <w:r w:rsidR="00B12E0A">
        <w:rPr>
          <w:lang w:eastAsia="lt-LT"/>
        </w:rPr>
        <w:t>,</w:t>
      </w:r>
    </w:p>
    <w:p w14:paraId="0CB96460" w14:textId="735BDCBF" w:rsidR="000A1A6F" w:rsidRDefault="000A1A6F" w:rsidP="001643B7">
      <w:pPr>
        <w:pStyle w:val="ListParagraph"/>
        <w:numPr>
          <w:ilvl w:val="3"/>
          <w:numId w:val="37"/>
        </w:numPr>
        <w:spacing w:after="0"/>
        <w:jc w:val="both"/>
        <w:rPr>
          <w:lang w:eastAsia="lt-LT"/>
        </w:rPr>
      </w:pPr>
      <w:r>
        <w:rPr>
          <w:lang w:eastAsia="lt-LT"/>
        </w:rPr>
        <w:t>El. paslaugos būseną;</w:t>
      </w:r>
    </w:p>
    <w:p w14:paraId="22BB44A2" w14:textId="3F46EB49" w:rsidR="000E141E" w:rsidRDefault="000A1A6F" w:rsidP="001643B7">
      <w:pPr>
        <w:pStyle w:val="ListParagraph"/>
        <w:numPr>
          <w:ilvl w:val="2"/>
          <w:numId w:val="37"/>
        </w:numPr>
        <w:spacing w:after="0"/>
        <w:jc w:val="both"/>
        <w:rPr>
          <w:lang w:eastAsia="lt-LT"/>
        </w:rPr>
      </w:pPr>
      <w:bookmarkStart w:id="290" w:name="_Ref16501435"/>
      <w:r>
        <w:rPr>
          <w:lang w:eastAsia="lt-LT"/>
        </w:rPr>
        <w:t>Planuojamą el. paslaugų vykdymo seką</w:t>
      </w:r>
      <w:r w:rsidR="009D28E9">
        <w:rPr>
          <w:lang w:eastAsia="lt-LT"/>
        </w:rPr>
        <w:t xml:space="preserve"> (žemėlapį)</w:t>
      </w:r>
      <w:r>
        <w:rPr>
          <w:lang w:eastAsia="lt-LT"/>
        </w:rPr>
        <w:t xml:space="preserve">, </w:t>
      </w:r>
      <w:r w:rsidR="000E141E">
        <w:rPr>
          <w:lang w:eastAsia="lt-LT"/>
        </w:rPr>
        <w:t xml:space="preserve">kurioje turi būti aiškiai atvaizduojamos loginės </w:t>
      </w:r>
      <w:r w:rsidR="00AD5E26">
        <w:rPr>
          <w:lang w:eastAsia="lt-LT"/>
        </w:rPr>
        <w:t>sąsajos</w:t>
      </w:r>
      <w:r w:rsidR="000E141E">
        <w:rPr>
          <w:lang w:eastAsia="lt-LT"/>
        </w:rPr>
        <w:t xml:space="preserve"> tarp sudėtinę paslaugą sudarančių el. paslaugų</w:t>
      </w:r>
      <w:r w:rsidR="00597EEE">
        <w:rPr>
          <w:lang w:eastAsia="lt-LT"/>
        </w:rPr>
        <w:t>.</w:t>
      </w:r>
      <w:bookmarkEnd w:id="290"/>
    </w:p>
    <w:p w14:paraId="04E59083" w14:textId="0A2DA7A7" w:rsidR="002E4A93" w:rsidRDefault="000E141E" w:rsidP="001643B7">
      <w:pPr>
        <w:pStyle w:val="ListParagraph"/>
        <w:numPr>
          <w:ilvl w:val="1"/>
          <w:numId w:val="37"/>
        </w:numPr>
        <w:spacing w:after="0"/>
        <w:jc w:val="both"/>
        <w:rPr>
          <w:lang w:eastAsia="lt-LT"/>
        </w:rPr>
      </w:pPr>
      <w:r>
        <w:rPr>
          <w:lang w:eastAsia="lt-LT"/>
        </w:rPr>
        <w:t>Sudėtinės paslaugos kortelėje</w:t>
      </w:r>
      <w:r w:rsidR="000A1A6F">
        <w:rPr>
          <w:lang w:eastAsia="lt-LT"/>
        </w:rPr>
        <w:t xml:space="preserve"> turi būti </w:t>
      </w:r>
      <w:r>
        <w:rPr>
          <w:lang w:eastAsia="lt-LT"/>
        </w:rPr>
        <w:t xml:space="preserve">vizualiai </w:t>
      </w:r>
      <w:r w:rsidR="000A1A6F">
        <w:rPr>
          <w:lang w:eastAsia="lt-LT"/>
        </w:rPr>
        <w:t>išskirtos</w:t>
      </w:r>
      <w:r>
        <w:rPr>
          <w:lang w:eastAsia="lt-LT"/>
        </w:rPr>
        <w:t xml:space="preserve"> šios el. paslaugos</w:t>
      </w:r>
      <w:r w:rsidR="002E4A93">
        <w:rPr>
          <w:lang w:eastAsia="lt-LT"/>
        </w:rPr>
        <w:t>:</w:t>
      </w:r>
    </w:p>
    <w:p w14:paraId="7D4319A2" w14:textId="2EB75A7C" w:rsidR="002E4A93" w:rsidRDefault="002E4A93" w:rsidP="001643B7">
      <w:pPr>
        <w:pStyle w:val="ListParagraph"/>
        <w:numPr>
          <w:ilvl w:val="2"/>
          <w:numId w:val="37"/>
        </w:numPr>
        <w:spacing w:after="0"/>
        <w:jc w:val="both"/>
        <w:rPr>
          <w:lang w:eastAsia="lt-LT"/>
        </w:rPr>
      </w:pPr>
      <w:r>
        <w:rPr>
          <w:lang w:eastAsia="lt-LT"/>
        </w:rPr>
        <w:t>Į</w:t>
      </w:r>
      <w:r w:rsidR="000A1A6F">
        <w:rPr>
          <w:lang w:eastAsia="lt-LT"/>
        </w:rPr>
        <w:t xml:space="preserve">vykdytos, </w:t>
      </w:r>
      <w:r w:rsidR="00F4741B">
        <w:rPr>
          <w:lang w:eastAsia="lt-LT"/>
        </w:rPr>
        <w:t>inicijuotos-</w:t>
      </w:r>
      <w:r w:rsidR="000A1A6F">
        <w:rPr>
          <w:lang w:eastAsia="lt-LT"/>
        </w:rPr>
        <w:t>vykdomos</w:t>
      </w:r>
      <w:r w:rsidR="00F4741B">
        <w:rPr>
          <w:lang w:eastAsia="lt-LT"/>
        </w:rPr>
        <w:t>,</w:t>
      </w:r>
      <w:r w:rsidR="000A1A6F">
        <w:rPr>
          <w:lang w:eastAsia="lt-LT"/>
        </w:rPr>
        <w:t xml:space="preserve"> </w:t>
      </w:r>
      <w:r w:rsidR="00F4741B">
        <w:rPr>
          <w:lang w:eastAsia="lt-LT"/>
        </w:rPr>
        <w:t xml:space="preserve">inicijuotos-nevykdomos </w:t>
      </w:r>
      <w:r w:rsidR="000A1A6F">
        <w:rPr>
          <w:lang w:eastAsia="lt-LT"/>
        </w:rPr>
        <w:t xml:space="preserve">ir </w:t>
      </w:r>
      <w:r w:rsidR="00F4741B">
        <w:rPr>
          <w:lang w:eastAsia="lt-LT"/>
        </w:rPr>
        <w:t>rekomenduojamos</w:t>
      </w:r>
      <w:r>
        <w:rPr>
          <w:lang w:eastAsia="lt-LT"/>
        </w:rPr>
        <w:t xml:space="preserve"> el. paslaugos,</w:t>
      </w:r>
    </w:p>
    <w:p w14:paraId="514D0A1F" w14:textId="46A2AE5D" w:rsidR="000A1A6F" w:rsidRDefault="002E4A93" w:rsidP="001643B7">
      <w:pPr>
        <w:pStyle w:val="ListParagraph"/>
        <w:numPr>
          <w:ilvl w:val="2"/>
          <w:numId w:val="37"/>
        </w:numPr>
        <w:spacing w:after="0"/>
        <w:jc w:val="both"/>
        <w:rPr>
          <w:lang w:eastAsia="lt-LT"/>
        </w:rPr>
      </w:pPr>
      <w:r>
        <w:rPr>
          <w:lang w:eastAsia="lt-LT"/>
        </w:rPr>
        <w:t>Neperžiūrėtos el. paslaugos, kuriose gauti nauji rezultatai (pasikeitė būsena, gautas naujas pranešimas ar dokumentas</w:t>
      </w:r>
      <w:r w:rsidR="004C55B0">
        <w:rPr>
          <w:lang w:eastAsia="lt-LT"/>
        </w:rPr>
        <w:t>, suformuota užduotis el. paslaugų gavėjui</w:t>
      </w:r>
      <w:r>
        <w:rPr>
          <w:lang w:eastAsia="lt-LT"/>
        </w:rPr>
        <w:t xml:space="preserve"> ir pan.)</w:t>
      </w:r>
      <w:r w:rsidR="000A1A6F">
        <w:rPr>
          <w:lang w:eastAsia="lt-LT"/>
        </w:rPr>
        <w:t>.</w:t>
      </w:r>
    </w:p>
    <w:p w14:paraId="65FE2870" w14:textId="3BD8C8EF" w:rsidR="002E4A93" w:rsidRDefault="00B12E0A" w:rsidP="001643B7">
      <w:pPr>
        <w:pStyle w:val="ListParagraph"/>
        <w:numPr>
          <w:ilvl w:val="1"/>
          <w:numId w:val="37"/>
        </w:numPr>
        <w:spacing w:after="0"/>
        <w:jc w:val="both"/>
        <w:rPr>
          <w:lang w:eastAsia="lt-LT"/>
        </w:rPr>
      </w:pPr>
      <w:r>
        <w:rPr>
          <w:lang w:eastAsia="lt-LT"/>
        </w:rPr>
        <w:t>E</w:t>
      </w:r>
      <w:r w:rsidR="000A1A6F">
        <w:rPr>
          <w:lang w:eastAsia="lt-LT"/>
        </w:rPr>
        <w:t xml:space="preserve">l. paslaugos gavėjas </w:t>
      </w:r>
      <w:r w:rsidR="002E4A93">
        <w:rPr>
          <w:lang w:eastAsia="lt-LT"/>
        </w:rPr>
        <w:t xml:space="preserve">bendroje sudėtinės paslaugos kortelėje </w:t>
      </w:r>
      <w:r w:rsidR="000A1A6F">
        <w:rPr>
          <w:lang w:eastAsia="lt-LT"/>
        </w:rPr>
        <w:t xml:space="preserve">turi galėti </w:t>
      </w:r>
      <w:r w:rsidR="002E4A93">
        <w:rPr>
          <w:lang w:eastAsia="lt-LT"/>
        </w:rPr>
        <w:t>atlikti šias funkcijas:</w:t>
      </w:r>
    </w:p>
    <w:p w14:paraId="12CBD09F" w14:textId="40398E25" w:rsidR="000A1A6F" w:rsidRDefault="002E4A93" w:rsidP="001643B7">
      <w:pPr>
        <w:pStyle w:val="ListParagraph"/>
        <w:numPr>
          <w:ilvl w:val="2"/>
          <w:numId w:val="37"/>
        </w:numPr>
        <w:spacing w:after="0"/>
        <w:jc w:val="both"/>
        <w:rPr>
          <w:lang w:eastAsia="lt-LT"/>
        </w:rPr>
      </w:pPr>
      <w:r>
        <w:rPr>
          <w:lang w:eastAsia="lt-LT"/>
        </w:rPr>
        <w:t>P</w:t>
      </w:r>
      <w:r w:rsidR="000A1A6F">
        <w:rPr>
          <w:lang w:eastAsia="lt-LT"/>
        </w:rPr>
        <w:t xml:space="preserve">eržiūrėti </w:t>
      </w:r>
      <w:r w:rsidR="007E2E15">
        <w:rPr>
          <w:lang w:eastAsia="lt-LT"/>
        </w:rPr>
        <w:t xml:space="preserve">(atversti) </w:t>
      </w:r>
      <w:r>
        <w:rPr>
          <w:lang w:eastAsia="lt-LT"/>
        </w:rPr>
        <w:t xml:space="preserve">pasirinktos </w:t>
      </w:r>
      <w:r w:rsidR="000A1A6F">
        <w:rPr>
          <w:lang w:eastAsia="lt-LT"/>
        </w:rPr>
        <w:t>el. paslaugos kortelę</w:t>
      </w:r>
      <w:r>
        <w:rPr>
          <w:lang w:eastAsia="lt-LT"/>
        </w:rPr>
        <w:t>;</w:t>
      </w:r>
    </w:p>
    <w:p w14:paraId="3322E060" w14:textId="65860EB0" w:rsidR="002E4A93" w:rsidRDefault="002E4A93" w:rsidP="001643B7">
      <w:pPr>
        <w:pStyle w:val="ListParagraph"/>
        <w:numPr>
          <w:ilvl w:val="2"/>
          <w:numId w:val="37"/>
        </w:numPr>
        <w:spacing w:after="0"/>
        <w:jc w:val="both"/>
        <w:rPr>
          <w:lang w:eastAsia="lt-LT"/>
        </w:rPr>
      </w:pPr>
      <w:r>
        <w:rPr>
          <w:lang w:eastAsia="lt-LT"/>
        </w:rPr>
        <w:t xml:space="preserve">Atšaukti inicijuotą </w:t>
      </w:r>
      <w:r w:rsidR="007E2E15">
        <w:rPr>
          <w:lang w:eastAsia="lt-LT"/>
        </w:rPr>
        <w:t>(vykdymui suplanuot</w:t>
      </w:r>
      <w:r w:rsidR="009D28E9">
        <w:rPr>
          <w:lang w:eastAsia="lt-LT"/>
        </w:rPr>
        <w:t>ą</w:t>
      </w:r>
      <w:r w:rsidR="007E2E15">
        <w:rPr>
          <w:lang w:eastAsia="lt-LT"/>
        </w:rPr>
        <w:t xml:space="preserve">) </w:t>
      </w:r>
      <w:r>
        <w:rPr>
          <w:lang w:eastAsia="lt-LT"/>
        </w:rPr>
        <w:t>el. paslaugą (jei ji dar nepradėta vykdyti);</w:t>
      </w:r>
    </w:p>
    <w:p w14:paraId="59523F8F" w14:textId="67C727A8" w:rsidR="00005923" w:rsidRDefault="00005923" w:rsidP="001643B7">
      <w:pPr>
        <w:pStyle w:val="ListParagraph"/>
        <w:numPr>
          <w:ilvl w:val="2"/>
          <w:numId w:val="37"/>
        </w:numPr>
        <w:spacing w:after="0"/>
        <w:jc w:val="both"/>
        <w:rPr>
          <w:lang w:eastAsia="lt-LT"/>
        </w:rPr>
      </w:pPr>
      <w:r>
        <w:rPr>
          <w:lang w:eastAsia="lt-LT"/>
        </w:rPr>
        <w:t>Pakartotinai inicijuoti el. paslaugą, kurią el. paslaugos gavėjas atšaukė arba el. paslaugos teikėjas atmetė</w:t>
      </w:r>
      <w:r w:rsidR="00F0339B">
        <w:rPr>
          <w:lang w:eastAsia="lt-LT"/>
        </w:rPr>
        <w:t xml:space="preserve"> (jei sudėtinė paslauga nėra baigta)</w:t>
      </w:r>
      <w:r>
        <w:rPr>
          <w:lang w:eastAsia="lt-LT"/>
        </w:rPr>
        <w:t>;</w:t>
      </w:r>
    </w:p>
    <w:p w14:paraId="62EE6368" w14:textId="4DC6A91B" w:rsidR="009D28E9" w:rsidRDefault="009D28E9" w:rsidP="001643B7">
      <w:pPr>
        <w:pStyle w:val="ListParagraph"/>
        <w:numPr>
          <w:ilvl w:val="2"/>
          <w:numId w:val="37"/>
        </w:numPr>
        <w:spacing w:after="0"/>
        <w:jc w:val="both"/>
        <w:rPr>
          <w:lang w:eastAsia="lt-LT"/>
        </w:rPr>
      </w:pPr>
      <w:r>
        <w:rPr>
          <w:lang w:eastAsia="lt-LT"/>
        </w:rPr>
        <w:t>Inicijuoti rekomenduojamą vykdyti el. paslaugą;</w:t>
      </w:r>
    </w:p>
    <w:p w14:paraId="1BAEECAB" w14:textId="4A054693" w:rsidR="002E4A93" w:rsidRDefault="007E2E15" w:rsidP="001643B7">
      <w:pPr>
        <w:pStyle w:val="ListParagraph"/>
        <w:numPr>
          <w:ilvl w:val="2"/>
          <w:numId w:val="37"/>
        </w:numPr>
        <w:spacing w:after="0"/>
        <w:jc w:val="both"/>
        <w:rPr>
          <w:lang w:eastAsia="lt-LT"/>
        </w:rPr>
      </w:pPr>
      <w:r>
        <w:rPr>
          <w:lang w:eastAsia="lt-LT"/>
        </w:rPr>
        <w:t xml:space="preserve">Pašalinti rekomenduojamą el. paslaugą (jei ji nėra </w:t>
      </w:r>
      <w:r w:rsidR="00F4741B">
        <w:rPr>
          <w:lang w:eastAsia="lt-LT"/>
        </w:rPr>
        <w:t>inicijuota</w:t>
      </w:r>
      <w:r>
        <w:rPr>
          <w:lang w:eastAsia="lt-LT"/>
        </w:rPr>
        <w:t>)</w:t>
      </w:r>
      <w:r w:rsidR="00A412BB">
        <w:rPr>
          <w:lang w:eastAsia="lt-LT"/>
        </w:rPr>
        <w:t xml:space="preserve">. </w:t>
      </w:r>
    </w:p>
    <w:p w14:paraId="39EBF6D9" w14:textId="68C54230" w:rsidR="00EA4224" w:rsidRDefault="00005923" w:rsidP="001643B7">
      <w:pPr>
        <w:pStyle w:val="ListParagraph"/>
        <w:numPr>
          <w:ilvl w:val="1"/>
          <w:numId w:val="37"/>
        </w:numPr>
        <w:spacing w:after="0"/>
        <w:jc w:val="both"/>
        <w:rPr>
          <w:lang w:eastAsia="lt-LT"/>
        </w:rPr>
      </w:pPr>
      <w:r>
        <w:rPr>
          <w:lang w:eastAsia="lt-LT"/>
        </w:rPr>
        <w:t xml:space="preserve">Sudėtinę paslaugą turi galėti inicijuoti </w:t>
      </w:r>
      <w:r w:rsidR="00F0339B">
        <w:rPr>
          <w:lang w:eastAsia="lt-LT"/>
        </w:rPr>
        <w:t xml:space="preserve">ir vykdyti </w:t>
      </w:r>
      <w:r>
        <w:rPr>
          <w:lang w:eastAsia="lt-LT"/>
        </w:rPr>
        <w:t>įgaliotas el. paslaugos gavėjas.</w:t>
      </w:r>
    </w:p>
    <w:p w14:paraId="23DC8E7D" w14:textId="660B6F9F" w:rsidR="00F0339B" w:rsidRDefault="00F0339B" w:rsidP="001643B7">
      <w:pPr>
        <w:pStyle w:val="ListParagraph"/>
        <w:numPr>
          <w:ilvl w:val="1"/>
          <w:numId w:val="37"/>
        </w:numPr>
        <w:spacing w:after="0"/>
        <w:jc w:val="both"/>
        <w:rPr>
          <w:lang w:eastAsia="lt-LT"/>
        </w:rPr>
      </w:pPr>
      <w:r>
        <w:rPr>
          <w:lang w:eastAsia="lt-LT"/>
        </w:rPr>
        <w:t>Įgaliotojas (kaip el. paslaugų gavėjas) turi galėti matyti savo įgaliotinio atliekamus veiksmus sudėtinės paslaugos vykdymo eigoje.</w:t>
      </w:r>
    </w:p>
    <w:p w14:paraId="4B728595" w14:textId="5D1627DA" w:rsidR="00F0339B" w:rsidRDefault="00F0339B" w:rsidP="001643B7">
      <w:pPr>
        <w:pStyle w:val="ListParagraph"/>
        <w:numPr>
          <w:ilvl w:val="1"/>
          <w:numId w:val="37"/>
        </w:numPr>
        <w:spacing w:after="0"/>
        <w:jc w:val="both"/>
        <w:rPr>
          <w:lang w:eastAsia="lt-LT"/>
        </w:rPr>
      </w:pPr>
      <w:r>
        <w:rPr>
          <w:lang w:eastAsia="lt-LT"/>
        </w:rPr>
        <w:t>Įgaliotojas (kaip el. paslaugų gavėjas) turi galėti atlikti visus galimus veiksmus jo įgaliotinio inicijuotoje sudėtinėje paslaugoje.</w:t>
      </w:r>
    </w:p>
    <w:p w14:paraId="639E90C1" w14:textId="491121F0" w:rsidR="00B06385" w:rsidRDefault="008030E9" w:rsidP="001643B7">
      <w:pPr>
        <w:pStyle w:val="ListParagraph"/>
        <w:numPr>
          <w:ilvl w:val="1"/>
          <w:numId w:val="37"/>
        </w:numPr>
        <w:spacing w:after="0"/>
        <w:jc w:val="both"/>
        <w:rPr>
          <w:lang w:eastAsia="lt-LT"/>
        </w:rPr>
      </w:pPr>
      <w:bookmarkStart w:id="291" w:name="_Ref16501066"/>
      <w:r>
        <w:rPr>
          <w:lang w:eastAsia="lt-LT"/>
        </w:rPr>
        <w:t>Detalios analizės ir projektavimo etapų metu Diegėjas turi apibrėžti konkrečius sudėtinės paslaugos ir atskirų el. paslaugų inicijavimo proceso momentus</w:t>
      </w:r>
      <w:r w:rsidR="0030326D">
        <w:rPr>
          <w:lang w:eastAsia="lt-LT"/>
        </w:rPr>
        <w:t>, kai el. paslaugos gavėjas turi pateikti sutikimą dėl jo duomenų gavimo iš kitų IS ar registrų, dėl jo duomenų perdavimo į kitas IS ir registrus bei pažymėti susipažinimą su el. paslaugos teikimo taisyklėmis</w:t>
      </w:r>
      <w:r w:rsidR="00054733">
        <w:rPr>
          <w:lang w:eastAsia="lt-LT"/>
        </w:rPr>
        <w:t>, procese dalyvaujančių šalių teisėmis ir pareigomis ir kitais svarbiais klausimais.</w:t>
      </w:r>
      <w:bookmarkEnd w:id="291"/>
    </w:p>
    <w:p w14:paraId="5A2B8F11" w14:textId="25AD618E" w:rsidR="00FF0EE5" w:rsidRDefault="00FF0EE5" w:rsidP="001643B7">
      <w:pPr>
        <w:pStyle w:val="ListParagraph"/>
        <w:numPr>
          <w:ilvl w:val="1"/>
          <w:numId w:val="37"/>
        </w:numPr>
        <w:spacing w:after="0"/>
        <w:jc w:val="both"/>
        <w:rPr>
          <w:lang w:eastAsia="lt-LT"/>
        </w:rPr>
      </w:pPr>
      <w:r>
        <w:rPr>
          <w:lang w:eastAsia="lt-LT"/>
        </w:rPr>
        <w:t xml:space="preserve">VIISP naudotojas turi galėti administruoti </w:t>
      </w:r>
      <w:r w:rsidR="00597EEE" w:rsidRPr="000C7442">
        <w:rPr>
          <w:szCs w:val="24"/>
          <w:lang w:eastAsia="lt-LT"/>
        </w:rPr>
        <w:fldChar w:fldCharType="begin"/>
      </w:r>
      <w:r w:rsidR="00597EEE" w:rsidRPr="000C7442">
        <w:rPr>
          <w:szCs w:val="24"/>
          <w:lang w:eastAsia="lt-LT"/>
        </w:rPr>
        <w:instrText xml:space="preserve"> REF _Ref16501066 \r \h </w:instrText>
      </w:r>
      <w:r w:rsidR="000C7442">
        <w:rPr>
          <w:szCs w:val="24"/>
          <w:lang w:eastAsia="lt-LT"/>
        </w:rPr>
        <w:instrText xml:space="preserve"> \* MERGEFORMAT </w:instrText>
      </w:r>
      <w:r w:rsidR="00597EEE" w:rsidRPr="000C7442">
        <w:rPr>
          <w:szCs w:val="24"/>
          <w:lang w:eastAsia="lt-LT"/>
        </w:rPr>
      </w:r>
      <w:r w:rsidR="00597EEE" w:rsidRPr="000C7442">
        <w:rPr>
          <w:szCs w:val="24"/>
          <w:lang w:eastAsia="lt-LT"/>
        </w:rPr>
        <w:fldChar w:fldCharType="separate"/>
      </w:r>
      <w:r w:rsidR="005C05B7">
        <w:rPr>
          <w:szCs w:val="24"/>
          <w:lang w:eastAsia="lt-LT"/>
        </w:rPr>
        <w:t>207.14</w:t>
      </w:r>
      <w:r w:rsidR="00597EEE" w:rsidRPr="000C7442">
        <w:rPr>
          <w:szCs w:val="24"/>
          <w:lang w:eastAsia="lt-LT"/>
        </w:rPr>
        <w:fldChar w:fldCharType="end"/>
      </w:r>
      <w:r w:rsidR="00597EEE">
        <w:rPr>
          <w:lang w:eastAsia="lt-LT"/>
        </w:rPr>
        <w:t xml:space="preserve"> punkte nurodytus</w:t>
      </w:r>
      <w:r>
        <w:rPr>
          <w:lang w:eastAsia="lt-LT"/>
        </w:rPr>
        <w:t xml:space="preserve"> sutikimus / supažindinimus:</w:t>
      </w:r>
    </w:p>
    <w:p w14:paraId="0FEC7561" w14:textId="70EA5CA1" w:rsidR="00FF0EE5" w:rsidRDefault="00FF0EE5" w:rsidP="001643B7">
      <w:pPr>
        <w:pStyle w:val="ListParagraph"/>
        <w:numPr>
          <w:ilvl w:val="2"/>
          <w:numId w:val="37"/>
        </w:numPr>
        <w:spacing w:after="0"/>
        <w:jc w:val="both"/>
        <w:rPr>
          <w:lang w:eastAsia="lt-LT"/>
        </w:rPr>
      </w:pPr>
      <w:r>
        <w:rPr>
          <w:lang w:eastAsia="lt-LT"/>
        </w:rPr>
        <w:t xml:space="preserve">Aktyvuoti / </w:t>
      </w:r>
      <w:proofErr w:type="spellStart"/>
      <w:r>
        <w:rPr>
          <w:lang w:eastAsia="lt-LT"/>
        </w:rPr>
        <w:t>deaktyvuoti</w:t>
      </w:r>
      <w:proofErr w:type="spellEnd"/>
      <w:r>
        <w:rPr>
          <w:lang w:eastAsia="lt-LT"/>
        </w:rPr>
        <w:t xml:space="preserve"> jų rodymą;</w:t>
      </w:r>
    </w:p>
    <w:p w14:paraId="69F08E43" w14:textId="0BDBCC4A" w:rsidR="00FF0EE5" w:rsidRDefault="00FF0EE5" w:rsidP="001643B7">
      <w:pPr>
        <w:pStyle w:val="ListParagraph"/>
        <w:numPr>
          <w:ilvl w:val="2"/>
          <w:numId w:val="37"/>
        </w:numPr>
        <w:spacing w:after="0"/>
        <w:jc w:val="both"/>
        <w:rPr>
          <w:lang w:eastAsia="lt-LT"/>
        </w:rPr>
      </w:pPr>
      <w:r>
        <w:rPr>
          <w:lang w:eastAsia="lt-LT"/>
        </w:rPr>
        <w:t>Redaguoti jų turinį.</w:t>
      </w:r>
    </w:p>
    <w:p w14:paraId="0B97D65B" w14:textId="34B11960" w:rsidR="00DF4FC2" w:rsidRDefault="00FF0EE5" w:rsidP="001643B7">
      <w:pPr>
        <w:pStyle w:val="ListParagraph"/>
        <w:numPr>
          <w:ilvl w:val="1"/>
          <w:numId w:val="37"/>
        </w:numPr>
        <w:spacing w:after="0"/>
        <w:jc w:val="both"/>
        <w:rPr>
          <w:lang w:eastAsia="lt-LT"/>
        </w:rPr>
      </w:pPr>
      <w:r>
        <w:rPr>
          <w:lang w:eastAsia="lt-LT"/>
        </w:rPr>
        <w:t>El. paslaugos gavėjas turi galėti peržiūrėti, kokius sutikimus yra davęs ir su kokia informacija yra susipažinęs</w:t>
      </w:r>
      <w:r w:rsidR="00597EEE">
        <w:rPr>
          <w:lang w:eastAsia="lt-LT"/>
        </w:rPr>
        <w:t>.</w:t>
      </w:r>
    </w:p>
    <w:p w14:paraId="09273F83" w14:textId="29102785" w:rsidR="005E6DFE" w:rsidRPr="00566DC6" w:rsidRDefault="005E6DFE" w:rsidP="001643B7">
      <w:pPr>
        <w:pStyle w:val="ListParagraph"/>
        <w:numPr>
          <w:ilvl w:val="2"/>
          <w:numId w:val="37"/>
        </w:numPr>
        <w:spacing w:after="0"/>
        <w:jc w:val="both"/>
        <w:rPr>
          <w:lang w:eastAsia="lt-LT"/>
        </w:rPr>
      </w:pPr>
      <w:r>
        <w:rPr>
          <w:lang w:eastAsia="lt-LT"/>
        </w:rPr>
        <w:t>El. paslaugos gavėjas turi galėti atšaukti duotus sutikimus.</w:t>
      </w:r>
    </w:p>
    <w:p w14:paraId="070DE4DB" w14:textId="72990E62" w:rsidR="005C36C7" w:rsidRPr="00760B2C" w:rsidRDefault="004744D8" w:rsidP="001643B7">
      <w:pPr>
        <w:pStyle w:val="ListParagraph"/>
        <w:numPr>
          <w:ilvl w:val="1"/>
          <w:numId w:val="37"/>
        </w:numPr>
        <w:spacing w:after="0"/>
        <w:jc w:val="both"/>
        <w:rPr>
          <w:lang w:eastAsia="lt-LT"/>
        </w:rPr>
      </w:pPr>
      <w:r>
        <w:rPr>
          <w:lang w:eastAsia="lt-LT"/>
        </w:rPr>
        <w:t xml:space="preserve">Kol sudėtinės paslaugos teikimas nėra baigtas, el. paslaugos gavėjas (ir jo įgaliotinis) neturi galėti pakartotinai inicijuoti tos pačios sudėtinės paslaugos, kuri jau yra inicijuota paties el. paslaugos gavėjo ar jo įgaliotinio (išimtis – sudėtinė paslauga „Keliauju į užsienį“ – žr. </w:t>
      </w:r>
      <w:r w:rsidRPr="000C7442">
        <w:rPr>
          <w:szCs w:val="24"/>
          <w:lang w:eastAsia="lt-LT"/>
        </w:rPr>
        <w:fldChar w:fldCharType="begin"/>
      </w:r>
      <w:r w:rsidRPr="000C7442">
        <w:rPr>
          <w:szCs w:val="24"/>
          <w:lang w:eastAsia="lt-LT"/>
        </w:rPr>
        <w:instrText xml:space="preserve"> REF _Ref16498275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358</w:t>
      </w:r>
      <w:r w:rsidRPr="000C7442">
        <w:rPr>
          <w:szCs w:val="24"/>
          <w:lang w:eastAsia="lt-LT"/>
        </w:rPr>
        <w:fldChar w:fldCharType="end"/>
      </w:r>
      <w:r w:rsidRPr="000C7442">
        <w:rPr>
          <w:szCs w:val="24"/>
          <w:lang w:eastAsia="lt-LT"/>
        </w:rPr>
        <w:t>–</w:t>
      </w:r>
      <w:r w:rsidRPr="000C7442">
        <w:rPr>
          <w:szCs w:val="24"/>
          <w:lang w:eastAsia="lt-LT"/>
        </w:rPr>
        <w:fldChar w:fldCharType="begin"/>
      </w:r>
      <w:r w:rsidRPr="000C7442">
        <w:rPr>
          <w:szCs w:val="24"/>
          <w:lang w:eastAsia="lt-LT"/>
        </w:rPr>
        <w:instrText xml:space="preserve"> REF _Ref16498277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359</w:t>
      </w:r>
      <w:r w:rsidRPr="000C7442">
        <w:rPr>
          <w:szCs w:val="24"/>
          <w:lang w:eastAsia="lt-LT"/>
        </w:rPr>
        <w:fldChar w:fldCharType="end"/>
      </w:r>
      <w:r w:rsidRPr="000C7442">
        <w:rPr>
          <w:szCs w:val="24"/>
          <w:lang w:eastAsia="lt-LT"/>
        </w:rPr>
        <w:t xml:space="preserve"> punktus)</w:t>
      </w:r>
      <w:r w:rsidR="00245CA1" w:rsidRPr="000C7442">
        <w:rPr>
          <w:szCs w:val="24"/>
          <w:lang w:eastAsia="lt-LT"/>
        </w:rPr>
        <w:t>.</w:t>
      </w:r>
    </w:p>
    <w:p w14:paraId="316A5111" w14:textId="56B4C693" w:rsidR="00EA4224" w:rsidRPr="00D21A58" w:rsidRDefault="00EA4224" w:rsidP="001643B7">
      <w:pPr>
        <w:pStyle w:val="ListParagraph"/>
        <w:numPr>
          <w:ilvl w:val="0"/>
          <w:numId w:val="37"/>
        </w:numPr>
        <w:spacing w:after="0"/>
        <w:jc w:val="both"/>
        <w:rPr>
          <w:b/>
          <w:bCs/>
          <w:lang w:eastAsia="lt-LT"/>
        </w:rPr>
      </w:pPr>
      <w:r w:rsidRPr="00D21A58">
        <w:rPr>
          <w:b/>
          <w:bCs/>
          <w:lang w:eastAsia="lt-LT"/>
        </w:rPr>
        <w:t>Reikalavimai el. paslaugų inicijavimui:</w:t>
      </w:r>
    </w:p>
    <w:p w14:paraId="61423609" w14:textId="77777777" w:rsidR="00671F5F" w:rsidRDefault="00671F5F" w:rsidP="001643B7">
      <w:pPr>
        <w:pStyle w:val="ListParagraph"/>
        <w:numPr>
          <w:ilvl w:val="1"/>
          <w:numId w:val="37"/>
        </w:numPr>
        <w:spacing w:after="0"/>
        <w:rPr>
          <w:lang w:eastAsia="lt-LT"/>
        </w:rPr>
      </w:pPr>
      <w:bookmarkStart w:id="292" w:name="_Ref16502972"/>
      <w:r>
        <w:rPr>
          <w:lang w:eastAsia="lt-LT"/>
        </w:rPr>
        <w:t>El. paslaugos gali būti inicijuotos:</w:t>
      </w:r>
    </w:p>
    <w:p w14:paraId="7ED466C0" w14:textId="77777777" w:rsidR="00671F5F" w:rsidRDefault="00671F5F" w:rsidP="001643B7">
      <w:pPr>
        <w:pStyle w:val="ListParagraph"/>
        <w:numPr>
          <w:ilvl w:val="2"/>
          <w:numId w:val="37"/>
        </w:numPr>
        <w:spacing w:after="0"/>
        <w:rPr>
          <w:lang w:eastAsia="lt-LT"/>
        </w:rPr>
      </w:pPr>
      <w:r>
        <w:rPr>
          <w:lang w:eastAsia="lt-LT"/>
        </w:rPr>
        <w:t>Sudėtinės paslaugos inicijavimo metu;</w:t>
      </w:r>
    </w:p>
    <w:p w14:paraId="1A8C7E6E" w14:textId="77777777" w:rsidR="003260C9" w:rsidRDefault="00E45671" w:rsidP="001643B7">
      <w:pPr>
        <w:pStyle w:val="ListParagraph"/>
        <w:numPr>
          <w:ilvl w:val="2"/>
          <w:numId w:val="37"/>
        </w:numPr>
        <w:spacing w:after="0"/>
        <w:jc w:val="both"/>
        <w:rPr>
          <w:lang w:eastAsia="lt-LT"/>
        </w:rPr>
      </w:pPr>
      <w:r>
        <w:rPr>
          <w:lang w:eastAsia="lt-LT"/>
        </w:rPr>
        <w:t xml:space="preserve">Sudėtinės paslaugos vykdymo metu, </w:t>
      </w:r>
      <w:r w:rsidR="003260C9">
        <w:rPr>
          <w:lang w:eastAsia="lt-LT"/>
        </w:rPr>
        <w:t>kai:</w:t>
      </w:r>
    </w:p>
    <w:p w14:paraId="364F1BCC" w14:textId="0768AC2C" w:rsidR="00671F5F" w:rsidRDefault="003260C9" w:rsidP="001643B7">
      <w:pPr>
        <w:pStyle w:val="ListParagraph"/>
        <w:numPr>
          <w:ilvl w:val="3"/>
          <w:numId w:val="37"/>
        </w:numPr>
        <w:spacing w:after="0"/>
        <w:jc w:val="both"/>
        <w:rPr>
          <w:lang w:eastAsia="lt-LT"/>
        </w:rPr>
      </w:pPr>
      <w:r>
        <w:rPr>
          <w:lang w:eastAsia="lt-LT"/>
        </w:rPr>
        <w:t>Atsižvelgiant į automatizuotai gautus iš išorinių IS</w:t>
      </w:r>
      <w:r w:rsidR="00671F5F">
        <w:rPr>
          <w:lang w:eastAsia="lt-LT"/>
        </w:rPr>
        <w:t xml:space="preserve"> </w:t>
      </w:r>
      <w:r>
        <w:rPr>
          <w:lang w:eastAsia="lt-LT"/>
        </w:rPr>
        <w:t xml:space="preserve">duomenis automatiškai identifikuojamas poreikis el. paslaugų gavėjui inicijuoti papildomai el. paslaugų (kitaip, </w:t>
      </w:r>
      <w:proofErr w:type="spellStart"/>
      <w:r>
        <w:rPr>
          <w:lang w:eastAsia="lt-LT"/>
        </w:rPr>
        <w:t>proaktyviai</w:t>
      </w:r>
      <w:proofErr w:type="spellEnd"/>
      <w:r>
        <w:rPr>
          <w:lang w:eastAsia="lt-LT"/>
        </w:rPr>
        <w:t xml:space="preserve"> rekomenduojamos paslaugos),</w:t>
      </w:r>
    </w:p>
    <w:p w14:paraId="68AE726D" w14:textId="78214AC2" w:rsidR="003260C9" w:rsidRPr="00671F5F" w:rsidRDefault="003260C9" w:rsidP="001643B7">
      <w:pPr>
        <w:pStyle w:val="ListParagraph"/>
        <w:numPr>
          <w:ilvl w:val="3"/>
          <w:numId w:val="37"/>
        </w:numPr>
        <w:spacing w:after="0"/>
        <w:jc w:val="both"/>
        <w:rPr>
          <w:lang w:eastAsia="lt-LT"/>
        </w:rPr>
      </w:pPr>
      <w:r>
        <w:rPr>
          <w:lang w:eastAsia="lt-LT"/>
        </w:rPr>
        <w:t xml:space="preserve">Yra poreikis pakartotinai inicijuoti el. paslaugą. (žr. </w:t>
      </w:r>
      <w:r w:rsidRPr="000C7442">
        <w:rPr>
          <w:szCs w:val="24"/>
          <w:lang w:eastAsia="lt-LT"/>
        </w:rPr>
        <w:fldChar w:fldCharType="begin"/>
      </w:r>
      <w:r w:rsidRPr="000C7442">
        <w:rPr>
          <w:szCs w:val="24"/>
          <w:lang w:eastAsia="lt-LT"/>
        </w:rPr>
        <w:instrText xml:space="preserve"> REF _Ref16510177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208.7</w:t>
      </w:r>
      <w:r w:rsidRPr="000C7442">
        <w:rPr>
          <w:szCs w:val="24"/>
          <w:lang w:eastAsia="lt-LT"/>
        </w:rPr>
        <w:fldChar w:fldCharType="end"/>
      </w:r>
      <w:r w:rsidRPr="000C7442">
        <w:rPr>
          <w:szCs w:val="24"/>
          <w:lang w:eastAsia="lt-LT"/>
        </w:rPr>
        <w:t xml:space="preserve"> punktą).</w:t>
      </w:r>
    </w:p>
    <w:p w14:paraId="32708AE9" w14:textId="1EC3DE4B" w:rsidR="001525D2" w:rsidRDefault="003E0A61" w:rsidP="001643B7">
      <w:pPr>
        <w:pStyle w:val="ListParagraph"/>
        <w:numPr>
          <w:ilvl w:val="1"/>
          <w:numId w:val="37"/>
        </w:numPr>
        <w:spacing w:after="0"/>
        <w:jc w:val="both"/>
        <w:rPr>
          <w:lang w:eastAsia="lt-LT"/>
        </w:rPr>
      </w:pPr>
      <w:r>
        <w:rPr>
          <w:lang w:eastAsia="lt-LT"/>
        </w:rPr>
        <w:t>Sudėtinės paslaugos inicijavimo metu užsakytos (inicijuotos) el. paslaugos gali būti:</w:t>
      </w:r>
      <w:bookmarkEnd w:id="292"/>
    </w:p>
    <w:p w14:paraId="7557A7DE" w14:textId="6E480AE7" w:rsidR="003E0A61" w:rsidRDefault="003E0A61" w:rsidP="001643B7">
      <w:pPr>
        <w:pStyle w:val="ListParagraph"/>
        <w:numPr>
          <w:ilvl w:val="2"/>
          <w:numId w:val="37"/>
        </w:numPr>
        <w:spacing w:after="0"/>
        <w:jc w:val="both"/>
        <w:rPr>
          <w:lang w:eastAsia="lt-LT"/>
        </w:rPr>
      </w:pPr>
      <w:r>
        <w:rPr>
          <w:lang w:eastAsia="lt-LT"/>
        </w:rPr>
        <w:t>Teikiamos lygiagrečiai;</w:t>
      </w:r>
    </w:p>
    <w:p w14:paraId="18767960" w14:textId="2233C934" w:rsidR="003E0A61" w:rsidRDefault="003E0A61" w:rsidP="001643B7">
      <w:pPr>
        <w:pStyle w:val="ListParagraph"/>
        <w:numPr>
          <w:ilvl w:val="2"/>
          <w:numId w:val="37"/>
        </w:numPr>
        <w:spacing w:after="0"/>
        <w:jc w:val="both"/>
        <w:rPr>
          <w:lang w:eastAsia="lt-LT"/>
        </w:rPr>
      </w:pPr>
      <w:r>
        <w:rPr>
          <w:lang w:eastAsia="lt-LT"/>
        </w:rPr>
        <w:t>Paeiliui (t. y. įvykdžius vieną (el.) paslaugą, teikiama kita</w:t>
      </w:r>
      <w:r w:rsidR="00D4753C">
        <w:rPr>
          <w:lang w:eastAsia="lt-LT"/>
        </w:rPr>
        <w:t>, jei anksčiau įvykdytos el. paslaugos rezultatai neprieštarauja tolesniam sudėtinės paslaugos vykdymui</w:t>
      </w:r>
      <w:r>
        <w:rPr>
          <w:lang w:eastAsia="lt-LT"/>
        </w:rPr>
        <w:t>);</w:t>
      </w:r>
    </w:p>
    <w:p w14:paraId="34546481" w14:textId="508FBEE0" w:rsidR="003E0A61" w:rsidRDefault="003E0A61" w:rsidP="001643B7">
      <w:pPr>
        <w:pStyle w:val="ListParagraph"/>
        <w:numPr>
          <w:ilvl w:val="2"/>
          <w:numId w:val="37"/>
        </w:numPr>
        <w:spacing w:after="0"/>
        <w:jc w:val="both"/>
        <w:rPr>
          <w:lang w:eastAsia="lt-LT"/>
        </w:rPr>
      </w:pPr>
      <w:r>
        <w:rPr>
          <w:lang w:eastAsia="lt-LT"/>
        </w:rPr>
        <w:t>Atėjus tam tikram terminui.</w:t>
      </w:r>
    </w:p>
    <w:p w14:paraId="3950F42A" w14:textId="555BF7E3" w:rsidR="001B1327" w:rsidRDefault="001B1327" w:rsidP="001643B7">
      <w:pPr>
        <w:pStyle w:val="ListParagraph"/>
        <w:numPr>
          <w:ilvl w:val="1"/>
          <w:numId w:val="37"/>
        </w:numPr>
        <w:spacing w:after="0"/>
        <w:jc w:val="both"/>
        <w:rPr>
          <w:lang w:eastAsia="lt-LT"/>
        </w:rPr>
      </w:pPr>
      <w:bookmarkStart w:id="293" w:name="_Ref16501568"/>
      <w:r>
        <w:t xml:space="preserve">Detalios analizės ir projektavimo etapo metu Diegėjas turi nustatyti, ar el. paslaugos gavėjo inicijuotų el. paslaugų prašymai turi būti pasirašyti el. parašu. Jei prašymai turės būti pasirašomi el. parašu, inicijavus el. paslaugas el. paslaugų gavėjui turės būti sukuriamos pasirašymo užduotys, apie kurias el. paslaugų gavėjas turės būti automatiškai informuotas ir turės jas įvykdyti tuomet, kai el. paslauga galės būti pateikta vykdymui (t. y. atsižvelgiant į el. paslaugų teikimo seką, žr. </w:t>
      </w:r>
      <w:r w:rsidRPr="000C7442">
        <w:rPr>
          <w:szCs w:val="24"/>
        </w:rPr>
        <w:fldChar w:fldCharType="begin"/>
      </w:r>
      <w:r w:rsidRPr="000C7442">
        <w:rPr>
          <w:szCs w:val="24"/>
        </w:rPr>
        <w:instrText xml:space="preserve"> REF _Ref16501435 \r \h </w:instrText>
      </w:r>
      <w:r w:rsidR="000C7442">
        <w:rPr>
          <w:szCs w:val="24"/>
        </w:rPr>
        <w:instrText xml:space="preserve"> \* MERGEFORMAT </w:instrText>
      </w:r>
      <w:r w:rsidRPr="000C7442">
        <w:rPr>
          <w:szCs w:val="24"/>
        </w:rPr>
      </w:r>
      <w:r w:rsidRPr="000C7442">
        <w:rPr>
          <w:szCs w:val="24"/>
        </w:rPr>
        <w:fldChar w:fldCharType="separate"/>
      </w:r>
      <w:r w:rsidR="005C05B7">
        <w:rPr>
          <w:szCs w:val="24"/>
        </w:rPr>
        <w:t>207.8.3</w:t>
      </w:r>
      <w:r w:rsidRPr="000C7442">
        <w:rPr>
          <w:szCs w:val="24"/>
        </w:rPr>
        <w:fldChar w:fldCharType="end"/>
      </w:r>
      <w:r w:rsidRPr="000C7442">
        <w:rPr>
          <w:szCs w:val="24"/>
        </w:rPr>
        <w:t xml:space="preserve"> punktą).</w:t>
      </w:r>
      <w:bookmarkEnd w:id="293"/>
    </w:p>
    <w:p w14:paraId="4FB62363" w14:textId="77777777" w:rsidR="00D4753C" w:rsidRDefault="003E0A61" w:rsidP="001643B7">
      <w:pPr>
        <w:pStyle w:val="ListParagraph"/>
        <w:numPr>
          <w:ilvl w:val="1"/>
          <w:numId w:val="37"/>
        </w:numPr>
        <w:spacing w:after="0"/>
        <w:jc w:val="both"/>
        <w:rPr>
          <w:lang w:eastAsia="lt-LT"/>
        </w:rPr>
      </w:pPr>
      <w:r>
        <w:rPr>
          <w:lang w:eastAsia="lt-LT"/>
        </w:rPr>
        <w:t>Jei inicijuota el. paslauga nėra teikiama iš karto po inicijavimo</w:t>
      </w:r>
      <w:r w:rsidR="001B1327">
        <w:rPr>
          <w:lang w:eastAsia="lt-LT"/>
        </w:rPr>
        <w:t xml:space="preserve"> veiksmo</w:t>
      </w:r>
      <w:r w:rsidR="00D4753C">
        <w:rPr>
          <w:lang w:eastAsia="lt-LT"/>
        </w:rPr>
        <w:t>:</w:t>
      </w:r>
    </w:p>
    <w:p w14:paraId="657EC97E" w14:textId="5E06991C" w:rsidR="003E0A61" w:rsidRDefault="00D4753C" w:rsidP="001643B7">
      <w:pPr>
        <w:pStyle w:val="ListParagraph"/>
        <w:numPr>
          <w:ilvl w:val="2"/>
          <w:numId w:val="37"/>
        </w:numPr>
        <w:spacing w:after="0"/>
        <w:jc w:val="both"/>
        <w:rPr>
          <w:lang w:eastAsia="lt-LT"/>
        </w:rPr>
      </w:pPr>
      <w:r>
        <w:rPr>
          <w:lang w:eastAsia="lt-LT"/>
        </w:rPr>
        <w:t>E</w:t>
      </w:r>
      <w:r w:rsidR="001B1327">
        <w:rPr>
          <w:lang w:eastAsia="lt-LT"/>
        </w:rPr>
        <w:t>l. paslaugos gavėjo pateikti / patvirtinti duomenys turi būti išsaugomi</w:t>
      </w:r>
      <w:r w:rsidR="00A35009">
        <w:rPr>
          <w:lang w:eastAsia="lt-LT"/>
        </w:rPr>
        <w:t xml:space="preserve"> VIISP </w:t>
      </w:r>
      <w:r w:rsidR="001A7D6E">
        <w:rPr>
          <w:lang w:eastAsia="lt-LT"/>
        </w:rPr>
        <w:t xml:space="preserve">(„užlaikomi“) </w:t>
      </w:r>
      <w:r w:rsidR="00A35009">
        <w:rPr>
          <w:lang w:eastAsia="lt-LT"/>
        </w:rPr>
        <w:t xml:space="preserve">ir perduodami el. paslaugos teikėjui tik tuomet, kai el. paslauga gali būti pradėta vykdyti (žr. </w:t>
      </w:r>
      <w:r w:rsidR="00A35009" w:rsidRPr="000C7442">
        <w:rPr>
          <w:szCs w:val="24"/>
          <w:lang w:eastAsia="lt-LT"/>
        </w:rPr>
        <w:fldChar w:fldCharType="begin"/>
      </w:r>
      <w:r w:rsidR="00A35009" w:rsidRPr="000C7442">
        <w:rPr>
          <w:szCs w:val="24"/>
          <w:lang w:eastAsia="lt-LT"/>
        </w:rPr>
        <w:instrText xml:space="preserve"> REF _Ref16502972 \r \h </w:instrText>
      </w:r>
      <w:r w:rsidR="000C7442">
        <w:rPr>
          <w:szCs w:val="24"/>
          <w:lang w:eastAsia="lt-LT"/>
        </w:rPr>
        <w:instrText xml:space="preserve"> \* MERGEFORMAT </w:instrText>
      </w:r>
      <w:r w:rsidR="00A35009" w:rsidRPr="000C7442">
        <w:rPr>
          <w:szCs w:val="24"/>
          <w:lang w:eastAsia="lt-LT"/>
        </w:rPr>
      </w:r>
      <w:r w:rsidR="00A35009" w:rsidRPr="000C7442">
        <w:rPr>
          <w:szCs w:val="24"/>
          <w:lang w:eastAsia="lt-LT"/>
        </w:rPr>
        <w:fldChar w:fldCharType="separate"/>
      </w:r>
      <w:r w:rsidR="005C05B7">
        <w:rPr>
          <w:szCs w:val="24"/>
          <w:lang w:eastAsia="lt-LT"/>
        </w:rPr>
        <w:t>208.1</w:t>
      </w:r>
      <w:r w:rsidR="00A35009" w:rsidRPr="000C7442">
        <w:rPr>
          <w:szCs w:val="24"/>
          <w:lang w:eastAsia="lt-LT"/>
        </w:rPr>
        <w:fldChar w:fldCharType="end"/>
      </w:r>
      <w:r w:rsidR="00A35009" w:rsidRPr="000C7442">
        <w:rPr>
          <w:szCs w:val="24"/>
          <w:lang w:eastAsia="lt-LT"/>
        </w:rPr>
        <w:t>–</w:t>
      </w:r>
      <w:r w:rsidR="00A35009" w:rsidRPr="000C7442">
        <w:rPr>
          <w:szCs w:val="24"/>
          <w:lang w:eastAsia="lt-LT"/>
        </w:rPr>
        <w:fldChar w:fldCharType="begin"/>
      </w:r>
      <w:r w:rsidR="00A35009" w:rsidRPr="000C7442">
        <w:rPr>
          <w:szCs w:val="24"/>
          <w:lang w:eastAsia="lt-LT"/>
        </w:rPr>
        <w:instrText xml:space="preserve"> REF _Ref16501568 \r \h </w:instrText>
      </w:r>
      <w:r w:rsidR="000C7442">
        <w:rPr>
          <w:szCs w:val="24"/>
          <w:lang w:eastAsia="lt-LT"/>
        </w:rPr>
        <w:instrText xml:space="preserve"> \* MERGEFORMAT </w:instrText>
      </w:r>
      <w:r w:rsidR="00A35009" w:rsidRPr="000C7442">
        <w:rPr>
          <w:szCs w:val="24"/>
          <w:lang w:eastAsia="lt-LT"/>
        </w:rPr>
      </w:r>
      <w:r w:rsidR="00A35009" w:rsidRPr="000C7442">
        <w:rPr>
          <w:szCs w:val="24"/>
          <w:lang w:eastAsia="lt-LT"/>
        </w:rPr>
        <w:fldChar w:fldCharType="separate"/>
      </w:r>
      <w:r w:rsidR="005C05B7">
        <w:rPr>
          <w:szCs w:val="24"/>
          <w:lang w:eastAsia="lt-LT"/>
        </w:rPr>
        <w:t>208.3</w:t>
      </w:r>
      <w:r w:rsidR="00A35009" w:rsidRPr="000C7442">
        <w:rPr>
          <w:szCs w:val="24"/>
          <w:lang w:eastAsia="lt-LT"/>
        </w:rPr>
        <w:fldChar w:fldCharType="end"/>
      </w:r>
      <w:r w:rsidR="00A35009" w:rsidRPr="000C7442">
        <w:rPr>
          <w:szCs w:val="24"/>
          <w:lang w:eastAsia="lt-LT"/>
        </w:rPr>
        <w:t xml:space="preserve"> punktus)</w:t>
      </w:r>
      <w:r w:rsidRPr="000C7442">
        <w:rPr>
          <w:szCs w:val="24"/>
          <w:lang w:eastAsia="lt-LT"/>
        </w:rPr>
        <w:t>;</w:t>
      </w:r>
    </w:p>
    <w:p w14:paraId="74009F0E" w14:textId="51B0DBAF" w:rsidR="00D4753C" w:rsidRDefault="00D4753C" w:rsidP="001643B7">
      <w:pPr>
        <w:pStyle w:val="ListParagraph"/>
        <w:numPr>
          <w:ilvl w:val="2"/>
          <w:numId w:val="37"/>
        </w:numPr>
        <w:spacing w:after="0"/>
        <w:jc w:val="both"/>
        <w:rPr>
          <w:lang w:eastAsia="lt-LT"/>
        </w:rPr>
      </w:pPr>
      <w:r>
        <w:rPr>
          <w:lang w:eastAsia="lt-LT"/>
        </w:rPr>
        <w:t xml:space="preserve">El. paslaugos gavėjas neturi pakartotinai inicijuoti el. paslaugos (išimtis – el. pasirašymo užduoties įvykdymas, žr. </w:t>
      </w:r>
      <w:r w:rsidRPr="000C7442">
        <w:rPr>
          <w:szCs w:val="24"/>
          <w:lang w:eastAsia="lt-LT"/>
        </w:rPr>
        <w:fldChar w:fldCharType="begin"/>
      </w:r>
      <w:r w:rsidRPr="000C7442">
        <w:rPr>
          <w:szCs w:val="24"/>
          <w:lang w:eastAsia="lt-LT"/>
        </w:rPr>
        <w:instrText xml:space="preserve"> REF _Ref16501568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208.3</w:t>
      </w:r>
      <w:r w:rsidRPr="000C7442">
        <w:rPr>
          <w:szCs w:val="24"/>
          <w:lang w:eastAsia="lt-LT"/>
        </w:rPr>
        <w:fldChar w:fldCharType="end"/>
      </w:r>
      <w:r w:rsidRPr="000C7442">
        <w:rPr>
          <w:szCs w:val="24"/>
          <w:lang w:eastAsia="lt-LT"/>
        </w:rPr>
        <w:t xml:space="preserve"> punktą)</w:t>
      </w:r>
      <w:r w:rsidR="00616DE1" w:rsidRPr="000C7442">
        <w:rPr>
          <w:szCs w:val="24"/>
          <w:lang w:eastAsia="lt-LT"/>
        </w:rPr>
        <w:t xml:space="preserve">, t. </w:t>
      </w:r>
      <w:r w:rsidR="00616DE1">
        <w:rPr>
          <w:lang w:eastAsia="lt-LT"/>
        </w:rPr>
        <w:t>y. esant reikiamoms sąlygoms el. paslauga turi būti pradėta vykdyti automatiškai</w:t>
      </w:r>
      <w:r>
        <w:rPr>
          <w:lang w:eastAsia="lt-LT"/>
        </w:rPr>
        <w:t>.</w:t>
      </w:r>
    </w:p>
    <w:p w14:paraId="5BECA2F0" w14:textId="36CE0921" w:rsidR="001A7D6E" w:rsidRDefault="001A7D6E" w:rsidP="001643B7">
      <w:pPr>
        <w:pStyle w:val="ListParagraph"/>
        <w:numPr>
          <w:ilvl w:val="1"/>
          <w:numId w:val="37"/>
        </w:numPr>
        <w:spacing w:after="0"/>
        <w:jc w:val="both"/>
        <w:rPr>
          <w:lang w:eastAsia="lt-LT"/>
        </w:rPr>
      </w:pPr>
      <w:r>
        <w:rPr>
          <w:lang w:eastAsia="lt-LT"/>
        </w:rPr>
        <w:t>El. paslaugos turi būti sukonstruotos taip, kad el. paslaugos gavėjas neturi pakartotinai vesti tų pačių duomenų, kuriuos jau yra teikęs sudėtinės paslaugos vykdymo metu. Jei Diegėjas, konstruodamas el. formą, identifikuoja, kad duomenys prašomi pakartotinai (pvz., asmens duomenys, kontaktiniai duomenys ir pan.), el. formoje informacija turi būti atvaizduojama automatiškai.</w:t>
      </w:r>
    </w:p>
    <w:p w14:paraId="68AD793F" w14:textId="7A361068" w:rsidR="00005923" w:rsidRDefault="00A4576D" w:rsidP="001643B7">
      <w:pPr>
        <w:pStyle w:val="ListParagraph"/>
        <w:numPr>
          <w:ilvl w:val="1"/>
          <w:numId w:val="37"/>
        </w:numPr>
        <w:spacing w:after="0"/>
        <w:jc w:val="both"/>
        <w:rPr>
          <w:lang w:eastAsia="lt-LT"/>
        </w:rPr>
      </w:pPr>
      <w:r>
        <w:rPr>
          <w:lang w:eastAsia="lt-LT"/>
        </w:rPr>
        <w:t>Inicijuota el. paslauga gali būti atšaukta tol, kol nėra pradėta vykdyti.</w:t>
      </w:r>
    </w:p>
    <w:p w14:paraId="0F2B496F" w14:textId="77777777" w:rsidR="009E22E4" w:rsidRDefault="00A4576D" w:rsidP="001643B7">
      <w:pPr>
        <w:pStyle w:val="ListParagraph"/>
        <w:numPr>
          <w:ilvl w:val="1"/>
          <w:numId w:val="37"/>
        </w:numPr>
        <w:spacing w:after="0"/>
        <w:jc w:val="both"/>
        <w:rPr>
          <w:lang w:eastAsia="lt-LT"/>
        </w:rPr>
      </w:pPr>
      <w:bookmarkStart w:id="294" w:name="_Ref16510177"/>
      <w:r>
        <w:rPr>
          <w:lang w:eastAsia="lt-LT"/>
        </w:rPr>
        <w:t>E</w:t>
      </w:r>
      <w:r w:rsidR="00005923" w:rsidRPr="00566DC6">
        <w:rPr>
          <w:lang w:eastAsia="lt-LT"/>
        </w:rPr>
        <w:t>l. paslaug</w:t>
      </w:r>
      <w:r>
        <w:rPr>
          <w:lang w:eastAsia="lt-LT"/>
        </w:rPr>
        <w:t xml:space="preserve">a gali būti pakartotinai inicijuota </w:t>
      </w:r>
      <w:r w:rsidR="009E22E4">
        <w:rPr>
          <w:lang w:eastAsia="lt-LT"/>
        </w:rPr>
        <w:t>esant šioms sąlygoms:</w:t>
      </w:r>
      <w:bookmarkEnd w:id="294"/>
    </w:p>
    <w:p w14:paraId="5FA9AC05" w14:textId="04716C0E" w:rsidR="009E22E4" w:rsidRDefault="009E22E4" w:rsidP="001643B7">
      <w:pPr>
        <w:pStyle w:val="ListParagraph"/>
        <w:numPr>
          <w:ilvl w:val="2"/>
          <w:numId w:val="37"/>
        </w:numPr>
        <w:spacing w:after="0"/>
        <w:jc w:val="both"/>
        <w:rPr>
          <w:lang w:eastAsia="lt-LT"/>
        </w:rPr>
      </w:pPr>
      <w:r>
        <w:rPr>
          <w:lang w:eastAsia="lt-LT"/>
        </w:rPr>
        <w:t>El. paslaugos gavėjas buvo atšaukęs el. paslaugą arba el. paslaugos teikėjo sprendimu el. paslauga vykdymui buvo atmesta;</w:t>
      </w:r>
    </w:p>
    <w:p w14:paraId="6075DE2C" w14:textId="36834156" w:rsidR="00005923" w:rsidRDefault="009E22E4" w:rsidP="001643B7">
      <w:pPr>
        <w:pStyle w:val="ListParagraph"/>
        <w:numPr>
          <w:ilvl w:val="2"/>
          <w:numId w:val="37"/>
        </w:numPr>
        <w:spacing w:after="0"/>
        <w:jc w:val="both"/>
        <w:rPr>
          <w:lang w:eastAsia="lt-LT"/>
        </w:rPr>
      </w:pPr>
      <w:r>
        <w:rPr>
          <w:lang w:eastAsia="lt-LT"/>
        </w:rPr>
        <w:t>S</w:t>
      </w:r>
      <w:r w:rsidR="00A4576D">
        <w:rPr>
          <w:lang w:eastAsia="lt-LT"/>
        </w:rPr>
        <w:t>udėtinė paslauga nėra baigta vykdyti.</w:t>
      </w:r>
    </w:p>
    <w:p w14:paraId="646E5309" w14:textId="7DACEEE8" w:rsidR="00E82658" w:rsidRDefault="00E82658" w:rsidP="001643B7">
      <w:pPr>
        <w:pStyle w:val="ListParagraph"/>
        <w:numPr>
          <w:ilvl w:val="1"/>
          <w:numId w:val="37"/>
        </w:numPr>
        <w:spacing w:after="0"/>
        <w:jc w:val="both"/>
        <w:rPr>
          <w:lang w:eastAsia="lt-LT"/>
        </w:rPr>
      </w:pPr>
      <w:r>
        <w:rPr>
          <w:lang w:eastAsia="lt-LT"/>
        </w:rPr>
        <w:t xml:space="preserve">Inicijuojant el. paslaugas, turi būti </w:t>
      </w:r>
      <w:proofErr w:type="spellStart"/>
      <w:r>
        <w:rPr>
          <w:lang w:eastAsia="lt-LT"/>
        </w:rPr>
        <w:t>perpanaudojami</w:t>
      </w:r>
      <w:proofErr w:type="spellEnd"/>
      <w:r>
        <w:rPr>
          <w:lang w:eastAsia="lt-LT"/>
        </w:rPr>
        <w:t xml:space="preserve"> Piliečio kortelėje tvarkomi asmeniniai duomenys (žr. </w:t>
      </w:r>
      <w:r w:rsidR="00FE428D">
        <w:rPr>
          <w:lang w:eastAsia="lt-LT"/>
        </w:rPr>
        <w:fldChar w:fldCharType="begin"/>
      </w:r>
      <w:r w:rsidR="00FE428D">
        <w:rPr>
          <w:lang w:eastAsia="lt-LT"/>
        </w:rPr>
        <w:instrText xml:space="preserve"> REF _Ref16583060 \r \h </w:instrText>
      </w:r>
      <w:r w:rsidR="001643B7">
        <w:rPr>
          <w:lang w:eastAsia="lt-LT"/>
        </w:rPr>
        <w:instrText xml:space="preserve"> \* MERGEFORMAT </w:instrText>
      </w:r>
      <w:r w:rsidR="00FE428D">
        <w:rPr>
          <w:lang w:eastAsia="lt-LT"/>
        </w:rPr>
      </w:r>
      <w:r w:rsidR="00FE428D">
        <w:rPr>
          <w:lang w:eastAsia="lt-LT"/>
        </w:rPr>
        <w:fldChar w:fldCharType="separate"/>
      </w:r>
      <w:r w:rsidR="005C05B7">
        <w:rPr>
          <w:lang w:eastAsia="lt-LT"/>
        </w:rPr>
        <w:t>68.1.1</w:t>
      </w:r>
      <w:r w:rsidR="00FE428D">
        <w:rPr>
          <w:lang w:eastAsia="lt-LT"/>
        </w:rPr>
        <w:fldChar w:fldCharType="end"/>
      </w:r>
      <w:r w:rsidR="00FE428D">
        <w:rPr>
          <w:lang w:eastAsia="lt-LT"/>
        </w:rPr>
        <w:t xml:space="preserve">, </w:t>
      </w:r>
      <w:r w:rsidR="00FE428D">
        <w:rPr>
          <w:lang w:eastAsia="lt-LT"/>
        </w:rPr>
        <w:fldChar w:fldCharType="begin"/>
      </w:r>
      <w:r w:rsidR="00FE428D">
        <w:rPr>
          <w:lang w:eastAsia="lt-LT"/>
        </w:rPr>
        <w:instrText xml:space="preserve"> REF _Ref16582073 \r \h </w:instrText>
      </w:r>
      <w:r w:rsidR="001643B7">
        <w:rPr>
          <w:lang w:eastAsia="lt-LT"/>
        </w:rPr>
        <w:instrText xml:space="preserve"> \* MERGEFORMAT </w:instrText>
      </w:r>
      <w:r w:rsidR="00FE428D">
        <w:rPr>
          <w:lang w:eastAsia="lt-LT"/>
        </w:rPr>
      </w:r>
      <w:r w:rsidR="00FE428D">
        <w:rPr>
          <w:lang w:eastAsia="lt-LT"/>
        </w:rPr>
        <w:fldChar w:fldCharType="separate"/>
      </w:r>
      <w:r w:rsidR="005C05B7">
        <w:rPr>
          <w:lang w:eastAsia="lt-LT"/>
        </w:rPr>
        <w:t>68.1.2</w:t>
      </w:r>
      <w:r w:rsidR="00FE428D">
        <w:rPr>
          <w:lang w:eastAsia="lt-LT"/>
        </w:rPr>
        <w:fldChar w:fldCharType="end"/>
      </w:r>
      <w:r w:rsidR="00FE428D">
        <w:rPr>
          <w:lang w:eastAsia="lt-LT"/>
        </w:rPr>
        <w:t xml:space="preserve">, </w:t>
      </w:r>
      <w:r w:rsidR="00FE428D">
        <w:rPr>
          <w:lang w:eastAsia="lt-LT"/>
        </w:rPr>
        <w:fldChar w:fldCharType="begin"/>
      </w:r>
      <w:r w:rsidR="00FE428D">
        <w:rPr>
          <w:lang w:eastAsia="lt-LT"/>
        </w:rPr>
        <w:instrText xml:space="preserve"> REF _Ref16583833 \r \h </w:instrText>
      </w:r>
      <w:r w:rsidR="001643B7">
        <w:rPr>
          <w:lang w:eastAsia="lt-LT"/>
        </w:rPr>
        <w:instrText xml:space="preserve"> \* MERGEFORMAT </w:instrText>
      </w:r>
      <w:r w:rsidR="00FE428D">
        <w:rPr>
          <w:lang w:eastAsia="lt-LT"/>
        </w:rPr>
      </w:r>
      <w:r w:rsidR="00FE428D">
        <w:rPr>
          <w:lang w:eastAsia="lt-LT"/>
        </w:rPr>
        <w:fldChar w:fldCharType="separate"/>
      </w:r>
      <w:r w:rsidR="005C05B7">
        <w:rPr>
          <w:lang w:eastAsia="lt-LT"/>
        </w:rPr>
        <w:t>68.4</w:t>
      </w:r>
      <w:r w:rsidR="00FE428D">
        <w:rPr>
          <w:lang w:eastAsia="lt-LT"/>
        </w:rPr>
        <w:fldChar w:fldCharType="end"/>
      </w:r>
      <w:r>
        <w:rPr>
          <w:lang w:eastAsia="lt-LT"/>
        </w:rPr>
        <w:t xml:space="preserve"> punktus), būtent:</w:t>
      </w:r>
    </w:p>
    <w:p w14:paraId="7F654FFF" w14:textId="0430FE4A" w:rsidR="00E82658" w:rsidRDefault="00E82658" w:rsidP="001643B7">
      <w:pPr>
        <w:pStyle w:val="ListParagraph"/>
        <w:numPr>
          <w:ilvl w:val="2"/>
          <w:numId w:val="37"/>
        </w:numPr>
        <w:spacing w:after="0"/>
        <w:jc w:val="both"/>
        <w:rPr>
          <w:lang w:eastAsia="lt-LT"/>
        </w:rPr>
      </w:pPr>
      <w:r>
        <w:rPr>
          <w:lang w:eastAsia="lt-LT"/>
        </w:rPr>
        <w:t xml:space="preserve">Pildant el. paslaugos prašymo formą, turi būti leidžiama pasirinkti </w:t>
      </w:r>
      <w:r w:rsidR="004A3802">
        <w:rPr>
          <w:lang w:eastAsia="lt-LT"/>
        </w:rPr>
        <w:t xml:space="preserve">iš </w:t>
      </w:r>
      <w:r>
        <w:rPr>
          <w:lang w:eastAsia="lt-LT"/>
        </w:rPr>
        <w:t>Piliečio kortelėje tvarkom</w:t>
      </w:r>
      <w:r w:rsidR="004A3802">
        <w:rPr>
          <w:lang w:eastAsia="lt-LT"/>
        </w:rPr>
        <w:t>ų</w:t>
      </w:r>
      <w:r>
        <w:rPr>
          <w:lang w:eastAsia="lt-LT"/>
        </w:rPr>
        <w:t xml:space="preserve"> duomen</w:t>
      </w:r>
      <w:r w:rsidR="004A3802">
        <w:rPr>
          <w:lang w:eastAsia="lt-LT"/>
        </w:rPr>
        <w:t>ų</w:t>
      </w:r>
      <w:r w:rsidR="00FE428D">
        <w:rPr>
          <w:lang w:eastAsia="lt-LT"/>
        </w:rPr>
        <w:t xml:space="preserve"> ar dokumentų</w:t>
      </w:r>
      <w:r w:rsidR="004A3802">
        <w:rPr>
          <w:lang w:eastAsia="lt-LT"/>
        </w:rPr>
        <w:t xml:space="preserve"> aibės</w:t>
      </w:r>
      <w:r>
        <w:rPr>
          <w:lang w:eastAsia="lt-LT"/>
        </w:rPr>
        <w:t xml:space="preserve"> </w:t>
      </w:r>
      <w:r w:rsidR="004A3802">
        <w:rPr>
          <w:lang w:eastAsia="lt-LT"/>
        </w:rPr>
        <w:t>ir</w:t>
      </w:r>
      <w:r>
        <w:rPr>
          <w:lang w:eastAsia="lt-LT"/>
        </w:rPr>
        <w:t xml:space="preserve"> įvesti naujas laukų reikšmes</w:t>
      </w:r>
      <w:r w:rsidR="00FE428D">
        <w:rPr>
          <w:lang w:eastAsia="lt-LT"/>
        </w:rPr>
        <w:t xml:space="preserve"> ar įkelti naują dokumentą</w:t>
      </w:r>
      <w:r>
        <w:rPr>
          <w:lang w:eastAsia="lt-LT"/>
        </w:rPr>
        <w:t>;</w:t>
      </w:r>
    </w:p>
    <w:p w14:paraId="7164E794" w14:textId="5E86A5F5" w:rsidR="00E82658" w:rsidRDefault="00E82658" w:rsidP="001643B7">
      <w:pPr>
        <w:pStyle w:val="ListParagraph"/>
        <w:numPr>
          <w:ilvl w:val="2"/>
          <w:numId w:val="37"/>
        </w:numPr>
        <w:spacing w:after="0"/>
        <w:jc w:val="both"/>
        <w:rPr>
          <w:lang w:eastAsia="lt-LT"/>
        </w:rPr>
      </w:pPr>
      <w:r>
        <w:rPr>
          <w:lang w:eastAsia="lt-LT"/>
        </w:rPr>
        <w:t>Nukreipiant el. paslaugos gavėją į išorinę IS, kartu turi būti perduodami Piliečio kortelėje tvarkomi duomenys, jei detalios analizės ir projektavimo etapo metu bus nustatytas atitinkamų duomenų poreikis el. paslaugai gauti.</w:t>
      </w:r>
    </w:p>
    <w:p w14:paraId="4EDB2980" w14:textId="54AB09B2" w:rsidR="00E82658" w:rsidRDefault="00E82658" w:rsidP="001643B7">
      <w:pPr>
        <w:pStyle w:val="ListParagraph"/>
        <w:numPr>
          <w:ilvl w:val="1"/>
          <w:numId w:val="37"/>
        </w:numPr>
        <w:spacing w:after="0"/>
        <w:jc w:val="both"/>
        <w:rPr>
          <w:lang w:eastAsia="lt-LT"/>
        </w:rPr>
      </w:pPr>
      <w:r>
        <w:rPr>
          <w:lang w:eastAsia="lt-LT"/>
        </w:rPr>
        <w:t xml:space="preserve">El. paslaugų gavėjui įvedus </w:t>
      </w:r>
      <w:r w:rsidR="004A3802">
        <w:rPr>
          <w:lang w:eastAsia="lt-LT"/>
        </w:rPr>
        <w:t xml:space="preserve">papildomą </w:t>
      </w:r>
      <w:r>
        <w:rPr>
          <w:lang w:eastAsia="lt-LT"/>
        </w:rPr>
        <w:t>AS ar fizinę gyvenamąją vietą</w:t>
      </w:r>
      <w:r w:rsidR="004A3802">
        <w:rPr>
          <w:lang w:eastAsia="lt-LT"/>
        </w:rPr>
        <w:t xml:space="preserve"> (t. y. pasirinkus ne iš pateikto klasifikatoriaus) į VIISP sukurtą el. paslaugų prašymą, naujai pateiktos laukų reikšmės turi būti automatiškai išsaugotos Piliečio kortelėje prie atitinkamų duomenų grupės. (Reikalavimas taikomas tik Projekto metu kuriamoms ir modernizuojamoms el. paslaugoms.)</w:t>
      </w:r>
    </w:p>
    <w:p w14:paraId="0E73346F" w14:textId="36125297" w:rsidR="00FE428D" w:rsidRDefault="00FE428D" w:rsidP="001643B7">
      <w:pPr>
        <w:pStyle w:val="ListParagraph"/>
        <w:numPr>
          <w:ilvl w:val="1"/>
          <w:numId w:val="37"/>
        </w:numPr>
        <w:spacing w:after="0"/>
        <w:jc w:val="both"/>
        <w:rPr>
          <w:lang w:eastAsia="lt-LT"/>
        </w:rPr>
      </w:pPr>
      <w:bookmarkStart w:id="295" w:name="_Ref16585936"/>
      <w:r>
        <w:rPr>
          <w:lang w:eastAsia="lt-LT"/>
        </w:rPr>
        <w:t>E</w:t>
      </w:r>
      <w:r w:rsidRPr="00FE428D">
        <w:rPr>
          <w:lang w:eastAsia="lt-LT"/>
        </w:rPr>
        <w:t>l. paslaug</w:t>
      </w:r>
      <w:r>
        <w:rPr>
          <w:lang w:eastAsia="lt-LT"/>
        </w:rPr>
        <w:t>ų</w:t>
      </w:r>
      <w:r w:rsidRPr="00FE428D">
        <w:rPr>
          <w:lang w:eastAsia="lt-LT"/>
        </w:rPr>
        <w:t xml:space="preserve"> gavėjui </w:t>
      </w:r>
      <w:r>
        <w:rPr>
          <w:lang w:eastAsia="lt-LT"/>
        </w:rPr>
        <w:t>įkėlus (</w:t>
      </w:r>
      <w:r w:rsidRPr="00FE428D">
        <w:rPr>
          <w:lang w:eastAsia="lt-LT"/>
        </w:rPr>
        <w:t>prisegus</w:t>
      </w:r>
      <w:r>
        <w:rPr>
          <w:lang w:eastAsia="lt-LT"/>
        </w:rPr>
        <w:t>)</w:t>
      </w:r>
      <w:r w:rsidRPr="00FE428D">
        <w:rPr>
          <w:lang w:eastAsia="lt-LT"/>
        </w:rPr>
        <w:t xml:space="preserve"> dokumentą</w:t>
      </w:r>
      <w:r>
        <w:rPr>
          <w:lang w:eastAsia="lt-LT"/>
        </w:rPr>
        <w:t>(-</w:t>
      </w:r>
      <w:proofErr w:type="spellStart"/>
      <w:r>
        <w:rPr>
          <w:lang w:eastAsia="lt-LT"/>
        </w:rPr>
        <w:t>us</w:t>
      </w:r>
      <w:proofErr w:type="spellEnd"/>
      <w:r>
        <w:rPr>
          <w:lang w:eastAsia="lt-LT"/>
        </w:rPr>
        <w:t>)</w:t>
      </w:r>
      <w:r w:rsidRPr="00FE428D">
        <w:rPr>
          <w:lang w:eastAsia="lt-LT"/>
        </w:rPr>
        <w:t xml:space="preserve"> prie </w:t>
      </w:r>
      <w:r>
        <w:rPr>
          <w:lang w:eastAsia="lt-LT"/>
        </w:rPr>
        <w:t xml:space="preserve">VIISP sukurtos </w:t>
      </w:r>
      <w:r w:rsidRPr="00FE428D">
        <w:rPr>
          <w:lang w:eastAsia="lt-LT"/>
        </w:rPr>
        <w:t xml:space="preserve">el. </w:t>
      </w:r>
      <w:r>
        <w:rPr>
          <w:lang w:eastAsia="lt-LT"/>
        </w:rPr>
        <w:t>paslaugos prašymo formos</w:t>
      </w:r>
      <w:r w:rsidRPr="00FE428D">
        <w:rPr>
          <w:lang w:eastAsia="lt-LT"/>
        </w:rPr>
        <w:t>, turi būti pateikiamas</w:t>
      </w:r>
      <w:r>
        <w:rPr>
          <w:lang w:eastAsia="lt-LT"/>
        </w:rPr>
        <w:t xml:space="preserve"> sisteminis</w:t>
      </w:r>
      <w:r w:rsidRPr="00FE428D">
        <w:rPr>
          <w:lang w:eastAsia="lt-LT"/>
        </w:rPr>
        <w:t xml:space="preserve"> pranešimas, klausiantis</w:t>
      </w:r>
      <w:r>
        <w:rPr>
          <w:lang w:eastAsia="lt-LT"/>
        </w:rPr>
        <w:t>,</w:t>
      </w:r>
      <w:r w:rsidRPr="00FE428D">
        <w:rPr>
          <w:lang w:eastAsia="lt-LT"/>
        </w:rPr>
        <w:t xml:space="preserve"> ar el. paslaugos gavėjas nori dokumentą išsaugoti asmeninių dokumentų sąraš</w:t>
      </w:r>
      <w:r>
        <w:rPr>
          <w:lang w:eastAsia="lt-LT"/>
        </w:rPr>
        <w:t xml:space="preserve">e (žr. </w:t>
      </w:r>
      <w:r>
        <w:rPr>
          <w:lang w:eastAsia="lt-LT"/>
        </w:rPr>
        <w:fldChar w:fldCharType="begin"/>
      </w:r>
      <w:r>
        <w:rPr>
          <w:lang w:eastAsia="lt-LT"/>
        </w:rPr>
        <w:instrText xml:space="preserve"> REF _Ref16583833 \r \h </w:instrText>
      </w:r>
      <w:r w:rsidR="001643B7">
        <w:rPr>
          <w:lang w:eastAsia="lt-LT"/>
        </w:rPr>
        <w:instrText xml:space="preserve"> \* MERGEFORMAT </w:instrText>
      </w:r>
      <w:r>
        <w:rPr>
          <w:lang w:eastAsia="lt-LT"/>
        </w:rPr>
      </w:r>
      <w:r>
        <w:rPr>
          <w:lang w:eastAsia="lt-LT"/>
        </w:rPr>
        <w:fldChar w:fldCharType="separate"/>
      </w:r>
      <w:r w:rsidR="005C05B7">
        <w:rPr>
          <w:lang w:eastAsia="lt-LT"/>
        </w:rPr>
        <w:t>68.4</w:t>
      </w:r>
      <w:r>
        <w:rPr>
          <w:lang w:eastAsia="lt-LT"/>
        </w:rPr>
        <w:fldChar w:fldCharType="end"/>
      </w:r>
      <w:r>
        <w:rPr>
          <w:lang w:eastAsia="lt-LT"/>
        </w:rPr>
        <w:t xml:space="preserve"> punktą)</w:t>
      </w:r>
      <w:r w:rsidRPr="00FE428D">
        <w:rPr>
          <w:lang w:eastAsia="lt-LT"/>
        </w:rPr>
        <w:t xml:space="preserve">. </w:t>
      </w:r>
      <w:r w:rsidR="00862875" w:rsidRPr="00FE428D">
        <w:rPr>
          <w:lang w:eastAsia="lt-LT"/>
        </w:rPr>
        <w:t>Patvirtinus įkelto dokumento išsaugojimą</w:t>
      </w:r>
      <w:r w:rsidR="00862875">
        <w:rPr>
          <w:lang w:eastAsia="lt-LT"/>
        </w:rPr>
        <w:t>, turi būti įgyvendinti šie reikalavimai:</w:t>
      </w:r>
      <w:bookmarkEnd w:id="295"/>
    </w:p>
    <w:p w14:paraId="256E2BA2" w14:textId="77777777" w:rsidR="00862875" w:rsidRDefault="00862875" w:rsidP="001643B7">
      <w:pPr>
        <w:pStyle w:val="ListParagraph"/>
        <w:numPr>
          <w:ilvl w:val="2"/>
          <w:numId w:val="37"/>
        </w:numPr>
        <w:spacing w:after="0"/>
        <w:jc w:val="both"/>
        <w:rPr>
          <w:lang w:eastAsia="lt-LT"/>
        </w:rPr>
      </w:pPr>
      <w:r>
        <w:rPr>
          <w:lang w:eastAsia="lt-LT"/>
        </w:rPr>
        <w:t>E</w:t>
      </w:r>
      <w:r w:rsidR="00FE428D">
        <w:rPr>
          <w:lang w:eastAsia="lt-LT"/>
        </w:rPr>
        <w:t>l. paslaugos gavėjui turi būti leidžiama pateikti</w:t>
      </w:r>
      <w:r>
        <w:rPr>
          <w:lang w:eastAsia="lt-LT"/>
        </w:rPr>
        <w:t xml:space="preserve"> dokumento pavadinimą ir aprašymą;</w:t>
      </w:r>
    </w:p>
    <w:p w14:paraId="409FD3F8" w14:textId="35FEAF99" w:rsidR="00FE428D" w:rsidRDefault="00862875" w:rsidP="001643B7">
      <w:pPr>
        <w:pStyle w:val="ListParagraph"/>
        <w:numPr>
          <w:ilvl w:val="2"/>
          <w:numId w:val="37"/>
        </w:numPr>
        <w:spacing w:after="0"/>
        <w:jc w:val="both"/>
        <w:rPr>
          <w:lang w:eastAsia="lt-LT"/>
        </w:rPr>
      </w:pPr>
      <w:r>
        <w:rPr>
          <w:lang w:eastAsia="lt-LT"/>
        </w:rPr>
        <w:t>D</w:t>
      </w:r>
      <w:r w:rsidR="00FE428D" w:rsidRPr="00FE428D">
        <w:rPr>
          <w:lang w:eastAsia="lt-LT"/>
        </w:rPr>
        <w:t>okumentas išsaugomas asmeninių dokumentų sąraše.</w:t>
      </w:r>
    </w:p>
    <w:p w14:paraId="3F34400E" w14:textId="32BDCD8C" w:rsidR="005C36C7" w:rsidRPr="00760B2C" w:rsidRDefault="005C36C7" w:rsidP="001643B7">
      <w:pPr>
        <w:pStyle w:val="ListParagraph"/>
        <w:numPr>
          <w:ilvl w:val="0"/>
          <w:numId w:val="37"/>
        </w:numPr>
        <w:spacing w:after="0"/>
        <w:jc w:val="both"/>
        <w:rPr>
          <w:b/>
          <w:bCs/>
          <w:lang w:eastAsia="lt-LT"/>
        </w:rPr>
      </w:pPr>
      <w:r w:rsidRPr="00760B2C">
        <w:rPr>
          <w:b/>
          <w:bCs/>
          <w:lang w:eastAsia="lt-LT"/>
        </w:rPr>
        <w:t>Reikalavimai sudėtinės paslaugos</w:t>
      </w:r>
      <w:r w:rsidR="00566DC6" w:rsidRPr="00760B2C">
        <w:rPr>
          <w:b/>
          <w:bCs/>
          <w:lang w:eastAsia="lt-LT"/>
        </w:rPr>
        <w:t xml:space="preserve"> </w:t>
      </w:r>
      <w:r w:rsidRPr="00760B2C">
        <w:rPr>
          <w:b/>
          <w:bCs/>
          <w:lang w:eastAsia="lt-LT"/>
        </w:rPr>
        <w:t xml:space="preserve">/ </w:t>
      </w:r>
      <w:r w:rsidR="00F7600B" w:rsidRPr="00760B2C">
        <w:rPr>
          <w:b/>
          <w:bCs/>
          <w:lang w:eastAsia="lt-LT"/>
        </w:rPr>
        <w:t xml:space="preserve">į </w:t>
      </w:r>
      <w:r w:rsidR="00566DC6" w:rsidRPr="00760B2C">
        <w:rPr>
          <w:b/>
          <w:bCs/>
          <w:lang w:eastAsia="lt-LT"/>
        </w:rPr>
        <w:t>sudėtinę paslaugą</w:t>
      </w:r>
      <w:r w:rsidR="00F7600B" w:rsidRPr="00760B2C">
        <w:rPr>
          <w:b/>
          <w:bCs/>
          <w:lang w:eastAsia="lt-LT"/>
        </w:rPr>
        <w:t xml:space="preserve"> įtrauktos</w:t>
      </w:r>
      <w:r w:rsidRPr="00760B2C">
        <w:rPr>
          <w:b/>
          <w:bCs/>
          <w:lang w:eastAsia="lt-LT"/>
        </w:rPr>
        <w:t xml:space="preserve"> el. paslaug</w:t>
      </w:r>
      <w:r w:rsidR="00566DC6" w:rsidRPr="00760B2C">
        <w:rPr>
          <w:b/>
          <w:bCs/>
          <w:lang w:eastAsia="lt-LT"/>
        </w:rPr>
        <w:t>os</w:t>
      </w:r>
      <w:r w:rsidRPr="00760B2C">
        <w:rPr>
          <w:b/>
          <w:bCs/>
          <w:lang w:eastAsia="lt-LT"/>
        </w:rPr>
        <w:t xml:space="preserve"> vykdymui</w:t>
      </w:r>
      <w:r w:rsidR="00E82658">
        <w:rPr>
          <w:b/>
          <w:bCs/>
          <w:lang w:eastAsia="lt-LT"/>
        </w:rPr>
        <w:t>:</w:t>
      </w:r>
    </w:p>
    <w:p w14:paraId="5C414D4F" w14:textId="77777777" w:rsidR="00E451E0" w:rsidRDefault="003E0A61" w:rsidP="001643B7">
      <w:pPr>
        <w:pStyle w:val="ListParagraph"/>
        <w:numPr>
          <w:ilvl w:val="1"/>
          <w:numId w:val="37"/>
        </w:numPr>
        <w:spacing w:after="0"/>
        <w:jc w:val="both"/>
        <w:rPr>
          <w:lang w:eastAsia="lt-LT"/>
        </w:rPr>
      </w:pPr>
      <w:r>
        <w:rPr>
          <w:lang w:eastAsia="lt-LT"/>
        </w:rPr>
        <w:t>El. paslauga negali būti pradėta vykdyti tol, kol el. paslaugų gavėjas</w:t>
      </w:r>
      <w:r w:rsidR="00E451E0">
        <w:rPr>
          <w:lang w:eastAsia="lt-LT"/>
        </w:rPr>
        <w:t>:</w:t>
      </w:r>
    </w:p>
    <w:p w14:paraId="2300E79B" w14:textId="7A8A95C2" w:rsidR="00E451E0" w:rsidRDefault="00E451E0" w:rsidP="001643B7">
      <w:pPr>
        <w:pStyle w:val="ListParagraph"/>
        <w:numPr>
          <w:ilvl w:val="2"/>
          <w:numId w:val="37"/>
        </w:numPr>
        <w:spacing w:after="0"/>
        <w:jc w:val="both"/>
        <w:rPr>
          <w:lang w:eastAsia="lt-LT"/>
        </w:rPr>
      </w:pPr>
      <w:r>
        <w:rPr>
          <w:lang w:eastAsia="lt-LT"/>
        </w:rPr>
        <w:t>N</w:t>
      </w:r>
      <w:r w:rsidR="003E0A61">
        <w:rPr>
          <w:lang w:eastAsia="lt-LT"/>
        </w:rPr>
        <w:t xml:space="preserve">epasirašo prašymo el. parašu, jei </w:t>
      </w:r>
      <w:r w:rsidR="00D4753C">
        <w:rPr>
          <w:lang w:eastAsia="lt-LT"/>
        </w:rPr>
        <w:t>el.</w:t>
      </w:r>
      <w:r w:rsidR="003E0A61">
        <w:rPr>
          <w:lang w:eastAsia="lt-LT"/>
        </w:rPr>
        <w:t xml:space="preserve"> pasirašymas yra privalomas (žr. </w:t>
      </w:r>
      <w:r w:rsidR="003E0A61" w:rsidRPr="000C7442">
        <w:rPr>
          <w:szCs w:val="24"/>
          <w:lang w:eastAsia="lt-LT"/>
        </w:rPr>
        <w:fldChar w:fldCharType="begin"/>
      </w:r>
      <w:r w:rsidR="003E0A61" w:rsidRPr="000C7442">
        <w:rPr>
          <w:szCs w:val="24"/>
          <w:lang w:eastAsia="lt-LT"/>
        </w:rPr>
        <w:instrText xml:space="preserve"> REF _Ref16501568 \r \h </w:instrText>
      </w:r>
      <w:r w:rsidR="000C7442">
        <w:rPr>
          <w:szCs w:val="24"/>
          <w:lang w:eastAsia="lt-LT"/>
        </w:rPr>
        <w:instrText xml:space="preserve"> \* MERGEFORMAT </w:instrText>
      </w:r>
      <w:r w:rsidR="003E0A61" w:rsidRPr="000C7442">
        <w:rPr>
          <w:szCs w:val="24"/>
          <w:lang w:eastAsia="lt-LT"/>
        </w:rPr>
      </w:r>
      <w:r w:rsidR="003E0A61" w:rsidRPr="000C7442">
        <w:rPr>
          <w:szCs w:val="24"/>
          <w:lang w:eastAsia="lt-LT"/>
        </w:rPr>
        <w:fldChar w:fldCharType="separate"/>
      </w:r>
      <w:r w:rsidR="005C05B7">
        <w:rPr>
          <w:szCs w:val="24"/>
          <w:lang w:eastAsia="lt-LT"/>
        </w:rPr>
        <w:t>208.3</w:t>
      </w:r>
      <w:r w:rsidR="003E0A61" w:rsidRPr="000C7442">
        <w:rPr>
          <w:szCs w:val="24"/>
          <w:lang w:eastAsia="lt-LT"/>
        </w:rPr>
        <w:fldChar w:fldCharType="end"/>
      </w:r>
      <w:r w:rsidR="003E0A61" w:rsidRPr="000C7442">
        <w:rPr>
          <w:szCs w:val="24"/>
          <w:lang w:eastAsia="lt-LT"/>
        </w:rPr>
        <w:t xml:space="preserve"> punktą)</w:t>
      </w:r>
      <w:r w:rsidRPr="000C7442">
        <w:rPr>
          <w:szCs w:val="24"/>
          <w:lang w:eastAsia="lt-LT"/>
        </w:rPr>
        <w:t>;</w:t>
      </w:r>
    </w:p>
    <w:p w14:paraId="19D1D967" w14:textId="6B445C70" w:rsidR="003E0A61" w:rsidRDefault="00E451E0" w:rsidP="001643B7">
      <w:pPr>
        <w:pStyle w:val="ListParagraph"/>
        <w:numPr>
          <w:ilvl w:val="2"/>
          <w:numId w:val="37"/>
        </w:numPr>
        <w:spacing w:after="0"/>
        <w:jc w:val="both"/>
        <w:rPr>
          <w:lang w:eastAsia="lt-LT"/>
        </w:rPr>
      </w:pPr>
      <w:r>
        <w:rPr>
          <w:lang w:eastAsia="lt-LT"/>
        </w:rPr>
        <w:t xml:space="preserve">Neapmoka už el. paslaugą, jei mokėjimas turi būti įvykdytas inicijuojant el. paslaugą (žr. </w:t>
      </w:r>
      <w:r w:rsidRPr="000C7442">
        <w:rPr>
          <w:szCs w:val="24"/>
          <w:lang w:eastAsia="lt-LT"/>
        </w:rPr>
        <w:fldChar w:fldCharType="begin"/>
      </w:r>
      <w:r w:rsidRPr="000C7442">
        <w:rPr>
          <w:szCs w:val="24"/>
          <w:lang w:eastAsia="lt-LT"/>
        </w:rPr>
        <w:instrText xml:space="preserve"> REF _Ref16516857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210</w:t>
      </w:r>
      <w:r w:rsidRPr="000C7442">
        <w:rPr>
          <w:szCs w:val="24"/>
          <w:lang w:eastAsia="lt-LT"/>
        </w:rPr>
        <w:fldChar w:fldCharType="end"/>
      </w:r>
      <w:r w:rsidRPr="000C7442">
        <w:rPr>
          <w:szCs w:val="24"/>
          <w:lang w:eastAsia="lt-LT"/>
        </w:rPr>
        <w:t xml:space="preserve"> punktą)</w:t>
      </w:r>
      <w:r w:rsidR="003E0A61" w:rsidRPr="000C7442">
        <w:rPr>
          <w:szCs w:val="24"/>
          <w:lang w:eastAsia="lt-LT"/>
        </w:rPr>
        <w:t>.</w:t>
      </w:r>
    </w:p>
    <w:p w14:paraId="0F01DB88" w14:textId="01D20985" w:rsidR="00D4753C" w:rsidRDefault="00D4753C" w:rsidP="001643B7">
      <w:pPr>
        <w:pStyle w:val="ListParagraph"/>
        <w:numPr>
          <w:ilvl w:val="1"/>
          <w:numId w:val="37"/>
        </w:numPr>
        <w:spacing w:after="0"/>
        <w:jc w:val="both"/>
        <w:rPr>
          <w:lang w:eastAsia="lt-LT"/>
        </w:rPr>
      </w:pPr>
      <w:r>
        <w:rPr>
          <w:lang w:eastAsia="lt-LT"/>
        </w:rPr>
        <w:t>El. paslaug</w:t>
      </w:r>
      <w:r w:rsidR="00E64FAB">
        <w:rPr>
          <w:lang w:eastAsia="lt-LT"/>
        </w:rPr>
        <w:t>os teikimas vykdymui gali būti realizuotas</w:t>
      </w:r>
      <w:r>
        <w:rPr>
          <w:lang w:eastAsia="lt-LT"/>
        </w:rPr>
        <w:t xml:space="preserve"> šiais būdais:</w:t>
      </w:r>
    </w:p>
    <w:p w14:paraId="6E45C4A1" w14:textId="693F0388" w:rsidR="00D4753C" w:rsidRDefault="00D4753C" w:rsidP="001643B7">
      <w:pPr>
        <w:pStyle w:val="ListParagraph"/>
        <w:numPr>
          <w:ilvl w:val="2"/>
          <w:numId w:val="37"/>
        </w:numPr>
        <w:spacing w:after="0"/>
        <w:jc w:val="both"/>
        <w:rPr>
          <w:lang w:eastAsia="lt-LT"/>
        </w:rPr>
      </w:pPr>
      <w:r>
        <w:rPr>
          <w:lang w:eastAsia="lt-LT"/>
        </w:rPr>
        <w:t>Automatiškai</w:t>
      </w:r>
      <w:r w:rsidR="00E64FAB">
        <w:rPr>
          <w:lang w:eastAsia="lt-LT"/>
        </w:rPr>
        <w:t xml:space="preserve"> perduodant el. paslaugos teikėjui reikiamus duomenis, dokumentus</w:t>
      </w:r>
      <w:r>
        <w:rPr>
          <w:lang w:eastAsia="lt-LT"/>
        </w:rPr>
        <w:t>, jei sudėtinės paslaugos inicijavimo metu buvo surinkti visi reikiami duomenys;</w:t>
      </w:r>
    </w:p>
    <w:p w14:paraId="50663B70" w14:textId="0379A264" w:rsidR="00D4753C" w:rsidRDefault="00D4753C" w:rsidP="001643B7">
      <w:pPr>
        <w:pStyle w:val="ListParagraph"/>
        <w:numPr>
          <w:ilvl w:val="2"/>
          <w:numId w:val="37"/>
        </w:numPr>
        <w:spacing w:after="0"/>
        <w:jc w:val="both"/>
        <w:rPr>
          <w:lang w:eastAsia="lt-LT"/>
        </w:rPr>
      </w:pPr>
      <w:r>
        <w:rPr>
          <w:lang w:eastAsia="lt-LT"/>
        </w:rPr>
        <w:t xml:space="preserve">Rankiniu būdu, automatiškai informuojant el. paslaugos gavėją, kad jis gali tęsti inicijuotos el. paslaugos </w:t>
      </w:r>
      <w:r w:rsidR="00E64FAB">
        <w:rPr>
          <w:lang w:eastAsia="lt-LT"/>
        </w:rPr>
        <w:t>užsakymą.</w:t>
      </w:r>
    </w:p>
    <w:p w14:paraId="1611AD45" w14:textId="31775B03" w:rsidR="00D4753C" w:rsidRDefault="00E64FAB" w:rsidP="001643B7">
      <w:pPr>
        <w:pStyle w:val="ListParagraph"/>
        <w:numPr>
          <w:ilvl w:val="1"/>
          <w:numId w:val="37"/>
        </w:numPr>
        <w:spacing w:after="0"/>
        <w:jc w:val="both"/>
        <w:rPr>
          <w:lang w:eastAsia="lt-LT"/>
        </w:rPr>
      </w:pPr>
      <w:r>
        <w:rPr>
          <w:lang w:eastAsia="lt-LT"/>
        </w:rPr>
        <w:t>El. paslaugos teikimas turi priklausyti nuo to, kurioje IS ji yra vykdoma, būtent:</w:t>
      </w:r>
    </w:p>
    <w:p w14:paraId="1242F8BA" w14:textId="3FE6A775" w:rsidR="00D4753C" w:rsidRDefault="00D4753C" w:rsidP="001643B7">
      <w:pPr>
        <w:pStyle w:val="ListParagraph"/>
        <w:numPr>
          <w:ilvl w:val="2"/>
          <w:numId w:val="37"/>
        </w:numPr>
        <w:spacing w:after="0"/>
        <w:jc w:val="both"/>
        <w:rPr>
          <w:lang w:eastAsia="lt-LT"/>
        </w:rPr>
      </w:pPr>
      <w:r>
        <w:rPr>
          <w:lang w:eastAsia="lt-LT"/>
        </w:rPr>
        <w:t>VIISP</w:t>
      </w:r>
      <w:r w:rsidR="00E64FAB">
        <w:rPr>
          <w:lang w:eastAsia="lt-LT"/>
        </w:rPr>
        <w:t>, tokiu atveju el. paslaugos gavėjas turi būti nukreipiamas į atitinkamos VIISP el. paslaugos kortelę</w:t>
      </w:r>
      <w:r>
        <w:rPr>
          <w:lang w:eastAsia="lt-LT"/>
        </w:rPr>
        <w:t>;</w:t>
      </w:r>
    </w:p>
    <w:p w14:paraId="6ED0CE6F" w14:textId="2037546A" w:rsidR="00E64FAB" w:rsidRDefault="00D4753C" w:rsidP="001643B7">
      <w:pPr>
        <w:pStyle w:val="ListParagraph"/>
        <w:numPr>
          <w:ilvl w:val="2"/>
          <w:numId w:val="37"/>
        </w:numPr>
        <w:spacing w:after="0"/>
        <w:jc w:val="both"/>
        <w:rPr>
          <w:lang w:eastAsia="lt-LT"/>
        </w:rPr>
      </w:pPr>
      <w:bookmarkStart w:id="296" w:name="_Ref16521616"/>
      <w:r>
        <w:rPr>
          <w:lang w:eastAsia="lt-LT"/>
        </w:rPr>
        <w:t>Išorinėje IS</w:t>
      </w:r>
      <w:r w:rsidR="00E64FAB">
        <w:rPr>
          <w:lang w:eastAsia="lt-LT"/>
        </w:rPr>
        <w:t>, tokiu atveju turi būti realizuoti šie reikalavimai:</w:t>
      </w:r>
      <w:bookmarkEnd w:id="296"/>
    </w:p>
    <w:p w14:paraId="1A5124B0" w14:textId="05AE2AFF" w:rsidR="00D4753C" w:rsidRDefault="00E64FAB" w:rsidP="001643B7">
      <w:pPr>
        <w:pStyle w:val="ListParagraph"/>
        <w:numPr>
          <w:ilvl w:val="3"/>
          <w:numId w:val="37"/>
        </w:numPr>
        <w:spacing w:after="0"/>
        <w:jc w:val="both"/>
        <w:rPr>
          <w:lang w:eastAsia="lt-LT"/>
        </w:rPr>
      </w:pPr>
      <w:r>
        <w:rPr>
          <w:lang w:eastAsia="lt-LT"/>
        </w:rPr>
        <w:t xml:space="preserve">Sugeneruota interaktyvi nuoroda, nukreipianti el. paslaugos gavėją į konkrečią išorinės IS sritį (puslapį), </w:t>
      </w:r>
      <w:r w:rsidRPr="0067465A">
        <w:t xml:space="preserve">t. y. el. paslaugos gavėjui </w:t>
      </w:r>
      <w:r>
        <w:t>neturi reikėti</w:t>
      </w:r>
      <w:r w:rsidRPr="0067465A">
        <w:t xml:space="preserve"> savarankiškai ieškoti reikiamos informacijos ar el. formos išorinėje sistemoje</w:t>
      </w:r>
      <w:r>
        <w:rPr>
          <w:lang w:eastAsia="lt-LT"/>
        </w:rPr>
        <w:t>,</w:t>
      </w:r>
    </w:p>
    <w:p w14:paraId="05B42CDE" w14:textId="06317EE8" w:rsidR="00E64FAB" w:rsidRDefault="00E64FAB" w:rsidP="001643B7">
      <w:pPr>
        <w:pStyle w:val="ListParagraph"/>
        <w:numPr>
          <w:ilvl w:val="3"/>
          <w:numId w:val="37"/>
        </w:numPr>
        <w:spacing w:after="0"/>
        <w:jc w:val="both"/>
        <w:rPr>
          <w:lang w:eastAsia="lt-LT"/>
        </w:rPr>
      </w:pPr>
      <w:r>
        <w:rPr>
          <w:lang w:eastAsia="lt-LT"/>
        </w:rPr>
        <w:t xml:space="preserve">Sukurtas vieningo prisijungimo sprendimas (angl. </w:t>
      </w:r>
      <w:proofErr w:type="spellStart"/>
      <w:r w:rsidR="00434815">
        <w:rPr>
          <w:i/>
          <w:iCs/>
          <w:lang w:eastAsia="lt-LT"/>
        </w:rPr>
        <w:t>S</w:t>
      </w:r>
      <w:r w:rsidRPr="00434815">
        <w:rPr>
          <w:i/>
          <w:iCs/>
          <w:lang w:eastAsia="lt-LT"/>
        </w:rPr>
        <w:t>ingle</w:t>
      </w:r>
      <w:r w:rsidR="00434815">
        <w:rPr>
          <w:i/>
          <w:iCs/>
          <w:lang w:eastAsia="lt-LT"/>
        </w:rPr>
        <w:t>S</w:t>
      </w:r>
      <w:r w:rsidR="00434815" w:rsidRPr="00434815">
        <w:rPr>
          <w:i/>
          <w:iCs/>
          <w:lang w:eastAsia="lt-LT"/>
        </w:rPr>
        <w:t>ign</w:t>
      </w:r>
      <w:r w:rsidR="00434815">
        <w:rPr>
          <w:i/>
          <w:iCs/>
          <w:lang w:eastAsia="lt-LT"/>
        </w:rPr>
        <w:t>O</w:t>
      </w:r>
      <w:r w:rsidR="00434815" w:rsidRPr="00434815">
        <w:rPr>
          <w:i/>
          <w:iCs/>
          <w:lang w:eastAsia="lt-LT"/>
        </w:rPr>
        <w:t>n</w:t>
      </w:r>
      <w:proofErr w:type="spellEnd"/>
      <w:r w:rsidR="00434815">
        <w:rPr>
          <w:lang w:eastAsia="lt-LT"/>
        </w:rPr>
        <w:t>, toliau – SSO), kurio dėka el. paslaugos gavėjui neturi reikėti pakartotinai prisijungti (identifikuotis) prie išorinės IS, t. y. prisijungimo ir atstovavimo duomenys turi būti perduoti automatiškai (toliau šis sprendimas bus įvardijamas kaip „</w:t>
      </w:r>
      <w:r w:rsidR="00434815" w:rsidRPr="00421AA3">
        <w:t>Nukreipimas</w:t>
      </w:r>
      <w:r w:rsidR="00434815">
        <w:t>“)</w:t>
      </w:r>
      <w:r w:rsidR="00434815">
        <w:rPr>
          <w:lang w:eastAsia="lt-LT"/>
        </w:rPr>
        <w:t>,</w:t>
      </w:r>
    </w:p>
    <w:p w14:paraId="1A33C991" w14:textId="4D15D09C" w:rsidR="00671F5F" w:rsidRDefault="00434815" w:rsidP="001643B7">
      <w:pPr>
        <w:pStyle w:val="ListParagraph"/>
        <w:numPr>
          <w:ilvl w:val="3"/>
          <w:numId w:val="37"/>
        </w:numPr>
        <w:spacing w:after="0"/>
        <w:jc w:val="both"/>
        <w:rPr>
          <w:lang w:eastAsia="lt-LT"/>
        </w:rPr>
      </w:pPr>
      <w:r>
        <w:rPr>
          <w:lang w:eastAsia="lt-LT"/>
        </w:rPr>
        <w:t xml:space="preserve">Esant poreikiui, nukreipimo </w:t>
      </w:r>
      <w:r w:rsidR="007A7BAF">
        <w:rPr>
          <w:lang w:eastAsia="lt-LT"/>
        </w:rPr>
        <w:t xml:space="preserve">į VIISP ar išorinę IS </w:t>
      </w:r>
      <w:r>
        <w:rPr>
          <w:lang w:eastAsia="lt-LT"/>
        </w:rPr>
        <w:t>metu integracinėmis sąsajomis taip pat turi būti perduodami kiti aktualūs duomenys (pvz., el. prašymo duomenys, dokumentai)</w:t>
      </w:r>
      <w:r w:rsidR="00671F5F">
        <w:rPr>
          <w:lang w:eastAsia="lt-LT"/>
        </w:rPr>
        <w:t>,</w:t>
      </w:r>
    </w:p>
    <w:p w14:paraId="42360D67" w14:textId="79E7BFFC" w:rsidR="00671F5F" w:rsidRDefault="00671F5F" w:rsidP="001643B7">
      <w:pPr>
        <w:pStyle w:val="ListParagraph"/>
        <w:numPr>
          <w:ilvl w:val="3"/>
          <w:numId w:val="37"/>
        </w:numPr>
        <w:spacing w:after="0"/>
        <w:jc w:val="both"/>
        <w:rPr>
          <w:lang w:eastAsia="lt-LT"/>
        </w:rPr>
      </w:pPr>
      <w:r>
        <w:rPr>
          <w:lang w:eastAsia="lt-LT"/>
        </w:rPr>
        <w:t>Nukreipimo metu el. paslaugų gavėjui nauja IS turi būti prieinama naujame lange ar naujame lango skirtuke;</w:t>
      </w:r>
    </w:p>
    <w:p w14:paraId="5890990B" w14:textId="511AADA3" w:rsidR="00671F5F" w:rsidRDefault="00671F5F" w:rsidP="001643B7">
      <w:pPr>
        <w:pStyle w:val="ListParagraph"/>
        <w:numPr>
          <w:ilvl w:val="3"/>
          <w:numId w:val="37"/>
        </w:numPr>
        <w:spacing w:after="0"/>
        <w:jc w:val="both"/>
        <w:rPr>
          <w:lang w:eastAsia="lt-LT"/>
        </w:rPr>
      </w:pPr>
      <w:r>
        <w:rPr>
          <w:lang w:eastAsia="lt-LT"/>
        </w:rPr>
        <w:t>Atsijungus nuo išorinės IS, el. paslaugų gavėjas neturi būti atjungiamas iš VIISP;</w:t>
      </w:r>
    </w:p>
    <w:p w14:paraId="761B50C8" w14:textId="2B89B459" w:rsidR="00434815" w:rsidRDefault="00671F5F" w:rsidP="001643B7">
      <w:pPr>
        <w:pStyle w:val="ListParagraph"/>
        <w:numPr>
          <w:ilvl w:val="3"/>
          <w:numId w:val="37"/>
        </w:numPr>
        <w:spacing w:after="0"/>
        <w:jc w:val="both"/>
        <w:rPr>
          <w:lang w:eastAsia="lt-LT"/>
        </w:rPr>
      </w:pPr>
      <w:r>
        <w:rPr>
          <w:lang w:eastAsia="lt-LT"/>
        </w:rPr>
        <w:t>El. paslaugų gavėjas turi matyti paskutinį paspaudimo ant nuorodos (peržiūros) laiką</w:t>
      </w:r>
      <w:r w:rsidR="00434815">
        <w:rPr>
          <w:lang w:eastAsia="lt-LT"/>
        </w:rPr>
        <w:t>.</w:t>
      </w:r>
    </w:p>
    <w:p w14:paraId="60957A69" w14:textId="2687CAB8" w:rsidR="00616DE1" w:rsidRDefault="003260C9" w:rsidP="001643B7">
      <w:pPr>
        <w:pStyle w:val="ListParagraph"/>
        <w:numPr>
          <w:ilvl w:val="1"/>
          <w:numId w:val="37"/>
        </w:numPr>
        <w:spacing w:after="0"/>
        <w:jc w:val="both"/>
        <w:rPr>
          <w:lang w:eastAsia="lt-LT"/>
        </w:rPr>
      </w:pPr>
      <w:r>
        <w:rPr>
          <w:lang w:eastAsia="lt-LT"/>
        </w:rPr>
        <w:t>Visais el. paslaugos vykdymo atvejais el. paslaugos gavėjas per VIISP turi būti automatiškai informuotas apie</w:t>
      </w:r>
      <w:r w:rsidR="00616DE1">
        <w:rPr>
          <w:lang w:eastAsia="lt-LT"/>
        </w:rPr>
        <w:t xml:space="preserve"> šiuos įvykius detalios analizės ir projektavimo etapų metu apibrėžta ir su Perkančiąja organizacija suderinta imtimi:</w:t>
      </w:r>
    </w:p>
    <w:p w14:paraId="3E5C6056" w14:textId="77777777" w:rsidR="00616DE1" w:rsidRDefault="00616DE1" w:rsidP="001643B7">
      <w:pPr>
        <w:pStyle w:val="ListParagraph"/>
        <w:numPr>
          <w:ilvl w:val="2"/>
          <w:numId w:val="37"/>
        </w:numPr>
        <w:spacing w:after="0"/>
        <w:jc w:val="both"/>
        <w:rPr>
          <w:lang w:eastAsia="lt-LT"/>
        </w:rPr>
      </w:pPr>
      <w:r>
        <w:rPr>
          <w:lang w:eastAsia="lt-LT"/>
        </w:rPr>
        <w:t>P</w:t>
      </w:r>
      <w:r w:rsidR="003260C9">
        <w:rPr>
          <w:lang w:eastAsia="lt-LT"/>
        </w:rPr>
        <w:t>rašymo (duomenų, dokumentų) pateikimą el. paslaugos teikėjui</w:t>
      </w:r>
      <w:r>
        <w:rPr>
          <w:lang w:eastAsia="lt-LT"/>
        </w:rPr>
        <w:t>;</w:t>
      </w:r>
    </w:p>
    <w:p w14:paraId="6C1FFF47" w14:textId="77777777" w:rsidR="00616DE1" w:rsidRDefault="00616DE1" w:rsidP="001643B7">
      <w:pPr>
        <w:pStyle w:val="ListParagraph"/>
        <w:numPr>
          <w:ilvl w:val="2"/>
          <w:numId w:val="37"/>
        </w:numPr>
        <w:spacing w:after="0"/>
        <w:jc w:val="both"/>
        <w:rPr>
          <w:lang w:eastAsia="lt-LT"/>
        </w:rPr>
      </w:pPr>
      <w:r>
        <w:rPr>
          <w:lang w:eastAsia="lt-LT"/>
        </w:rPr>
        <w:t>El. paslaugos tarpines ir galutinę būsenas;</w:t>
      </w:r>
    </w:p>
    <w:p w14:paraId="62BAC281" w14:textId="6D388C59" w:rsidR="003260C9" w:rsidRPr="004926EE" w:rsidRDefault="00616DE1" w:rsidP="001643B7">
      <w:pPr>
        <w:pStyle w:val="ListParagraph"/>
        <w:numPr>
          <w:ilvl w:val="2"/>
          <w:numId w:val="37"/>
        </w:numPr>
        <w:spacing w:after="0"/>
        <w:jc w:val="both"/>
        <w:rPr>
          <w:lang w:eastAsia="lt-LT"/>
        </w:rPr>
      </w:pPr>
      <w:r>
        <w:rPr>
          <w:lang w:eastAsia="lt-LT"/>
        </w:rPr>
        <w:t>El. paslaugos tarpinius ir galutinius rezultatus (pranešimai, duomenys, dokumentai)</w:t>
      </w:r>
      <w:r w:rsidR="003260C9">
        <w:rPr>
          <w:lang w:eastAsia="lt-LT"/>
        </w:rPr>
        <w:t>.</w:t>
      </w:r>
    </w:p>
    <w:p w14:paraId="266DF0C7" w14:textId="37BC741B" w:rsidR="003260C9" w:rsidRDefault="00616DE1" w:rsidP="001643B7">
      <w:pPr>
        <w:pStyle w:val="ListParagraph"/>
        <w:numPr>
          <w:ilvl w:val="1"/>
          <w:numId w:val="37"/>
        </w:numPr>
        <w:spacing w:after="0"/>
        <w:jc w:val="both"/>
        <w:rPr>
          <w:szCs w:val="24"/>
          <w:lang w:eastAsia="lt-LT"/>
        </w:rPr>
      </w:pPr>
      <w:r>
        <w:rPr>
          <w:szCs w:val="24"/>
          <w:lang w:eastAsia="lt-LT"/>
        </w:rPr>
        <w:t>El. paslaugų informacinio pobūdžio pranešimai turi būti atvaizduojami VIISP pranešimų sąraše. Diegėjas turi sukurti integracines sąsajas informaciniams pranešimams priimti iš išorinių IS su išorinės IS atstovais suderintu būdu, formatu.</w:t>
      </w:r>
    </w:p>
    <w:p w14:paraId="4288E752" w14:textId="53BEF6EA" w:rsidR="00616DE1" w:rsidRDefault="00616DE1" w:rsidP="001643B7">
      <w:pPr>
        <w:pStyle w:val="ListParagraph"/>
        <w:numPr>
          <w:ilvl w:val="1"/>
          <w:numId w:val="37"/>
        </w:numPr>
        <w:spacing w:after="0"/>
        <w:jc w:val="both"/>
        <w:rPr>
          <w:szCs w:val="24"/>
          <w:lang w:eastAsia="lt-LT"/>
        </w:rPr>
      </w:pPr>
      <w:r>
        <w:rPr>
          <w:szCs w:val="24"/>
          <w:lang w:eastAsia="lt-LT"/>
        </w:rPr>
        <w:t>El. dokumentai, kaip el. paslaugos tarpiniai ar galutiniai rezultatai, turi būti siunčiami į E. pristatymą.</w:t>
      </w:r>
    </w:p>
    <w:p w14:paraId="6013574E" w14:textId="7A9259D7" w:rsidR="00616DE1" w:rsidRDefault="007A7BAF" w:rsidP="001643B7">
      <w:pPr>
        <w:pStyle w:val="ListParagraph"/>
        <w:numPr>
          <w:ilvl w:val="1"/>
          <w:numId w:val="37"/>
        </w:numPr>
        <w:spacing w:after="0"/>
        <w:jc w:val="both"/>
        <w:rPr>
          <w:szCs w:val="24"/>
          <w:lang w:eastAsia="lt-LT"/>
        </w:rPr>
      </w:pPr>
      <w:r>
        <w:rPr>
          <w:szCs w:val="24"/>
          <w:lang w:eastAsia="lt-LT"/>
        </w:rPr>
        <w:t>El. paslaugų gavėjas gali pakoreguoti (patikslinti) el. prašymus tik tuo atveju, jei jie dar nėra nukreipti el. paslaugų teikėjui (t. y. el. paslauga nėra vykdoma).</w:t>
      </w:r>
    </w:p>
    <w:p w14:paraId="5B8D9639" w14:textId="6602BD99" w:rsidR="007A7BAF" w:rsidRDefault="007A7BAF" w:rsidP="001643B7">
      <w:pPr>
        <w:pStyle w:val="ListParagraph"/>
        <w:numPr>
          <w:ilvl w:val="1"/>
          <w:numId w:val="37"/>
        </w:numPr>
        <w:spacing w:after="0"/>
        <w:jc w:val="both"/>
        <w:rPr>
          <w:szCs w:val="24"/>
          <w:lang w:eastAsia="lt-LT"/>
        </w:rPr>
      </w:pPr>
      <w:r>
        <w:rPr>
          <w:szCs w:val="24"/>
          <w:lang w:eastAsia="lt-LT"/>
        </w:rPr>
        <w:t>El. paslaugos gavėjui iš el. paslaugos kortelės turi būti patogiai prieinamas E. pristatymo funkcionalumas, kuris bus naudojamas papildomiems duomenims, dokumentams teikti el. paslaugos teikėjui.</w:t>
      </w:r>
    </w:p>
    <w:p w14:paraId="419C5EC9" w14:textId="59AAD671" w:rsidR="005C36C7" w:rsidRPr="00760B2C" w:rsidRDefault="007A7BAF" w:rsidP="001643B7">
      <w:pPr>
        <w:pStyle w:val="ListParagraph"/>
        <w:numPr>
          <w:ilvl w:val="1"/>
          <w:numId w:val="37"/>
        </w:numPr>
        <w:spacing w:after="0"/>
        <w:jc w:val="both"/>
        <w:rPr>
          <w:szCs w:val="24"/>
          <w:lang w:eastAsia="lt-LT"/>
        </w:rPr>
      </w:pPr>
      <w:r>
        <w:rPr>
          <w:szCs w:val="24"/>
          <w:lang w:eastAsia="lt-LT"/>
        </w:rPr>
        <w:t>El. paslaugos gavėjui inicijavus el. siuntos siuntimą iš el. paslaugos kortelės, el. siuntos adresatas ir tema turi būti pateikiami automatiškai be galimybės redaguoti. Detalios analizės metu Diegėjas su Perkančiąja organizacija turi suderinti el. siuntų pavadinimų (temų) sudarymo logiką (pvz., el. prašymo numeris ir data, el. prašymo pavadinimas ar pan.).</w:t>
      </w:r>
    </w:p>
    <w:p w14:paraId="094BE516" w14:textId="6AECC442" w:rsidR="003E0A61" w:rsidRPr="00760B2C" w:rsidRDefault="003E0A61" w:rsidP="001643B7">
      <w:pPr>
        <w:pStyle w:val="ListParagraph"/>
        <w:numPr>
          <w:ilvl w:val="0"/>
          <w:numId w:val="37"/>
        </w:numPr>
        <w:spacing w:after="0"/>
        <w:jc w:val="both"/>
        <w:rPr>
          <w:b/>
          <w:bCs/>
          <w:lang w:eastAsia="lt-LT"/>
        </w:rPr>
      </w:pPr>
      <w:bookmarkStart w:id="297" w:name="_Ref16516857"/>
      <w:bookmarkStart w:id="298" w:name="_Ref12441595"/>
      <w:r w:rsidRPr="00760B2C">
        <w:rPr>
          <w:b/>
          <w:bCs/>
          <w:lang w:eastAsia="lt-LT"/>
        </w:rPr>
        <w:t xml:space="preserve">Reikalavimai </w:t>
      </w:r>
      <w:r w:rsidR="0043494B" w:rsidRPr="00760B2C">
        <w:rPr>
          <w:b/>
          <w:bCs/>
          <w:lang w:eastAsia="lt-LT"/>
        </w:rPr>
        <w:t>el. dokumentų sudarymo ir tikrinimo komponentui</w:t>
      </w:r>
      <w:r w:rsidRPr="00760B2C">
        <w:rPr>
          <w:b/>
          <w:bCs/>
          <w:lang w:eastAsia="lt-LT"/>
        </w:rPr>
        <w:t>:</w:t>
      </w:r>
      <w:bookmarkEnd w:id="297"/>
    </w:p>
    <w:p w14:paraId="2F2A94BC" w14:textId="77777777" w:rsidR="0043494B" w:rsidRDefault="0043494B" w:rsidP="001643B7">
      <w:pPr>
        <w:pStyle w:val="ListParagraph"/>
        <w:numPr>
          <w:ilvl w:val="1"/>
          <w:numId w:val="37"/>
        </w:numPr>
        <w:spacing w:after="0"/>
        <w:jc w:val="both"/>
        <w:rPr>
          <w:lang w:eastAsia="lt-LT"/>
        </w:rPr>
      </w:pPr>
      <w:r>
        <w:rPr>
          <w:lang w:eastAsia="lt-LT"/>
        </w:rPr>
        <w:t xml:space="preserve">El. paslaugų gavėjas turi galėti pasirašyti </w:t>
      </w:r>
      <w:r w:rsidRPr="0043494B">
        <w:rPr>
          <w:lang w:eastAsia="lt-LT"/>
        </w:rPr>
        <w:t>kvalifikuotu sertifikatu patvirtintu el</w:t>
      </w:r>
      <w:r>
        <w:rPr>
          <w:lang w:eastAsia="lt-LT"/>
        </w:rPr>
        <w:t>.</w:t>
      </w:r>
      <w:r w:rsidRPr="0043494B">
        <w:rPr>
          <w:lang w:eastAsia="lt-LT"/>
        </w:rPr>
        <w:t xml:space="preserve"> parašu </w:t>
      </w:r>
      <w:r>
        <w:rPr>
          <w:lang w:eastAsia="lt-LT"/>
        </w:rPr>
        <w:t>tiek VIISP sukurtus, tiek iš išorinių IS gautus el. dokumentus.</w:t>
      </w:r>
    </w:p>
    <w:p w14:paraId="3FD8B1BF" w14:textId="08E69326" w:rsidR="005103EE" w:rsidRDefault="005103EE" w:rsidP="001643B7">
      <w:pPr>
        <w:pStyle w:val="ListParagraph"/>
        <w:numPr>
          <w:ilvl w:val="1"/>
          <w:numId w:val="37"/>
        </w:numPr>
        <w:spacing w:after="0"/>
        <w:jc w:val="both"/>
        <w:rPr>
          <w:lang w:eastAsia="lt-LT"/>
        </w:rPr>
      </w:pPr>
      <w:r>
        <w:rPr>
          <w:lang w:eastAsia="lt-LT"/>
        </w:rPr>
        <w:t xml:space="preserve">Inicijavus VIISP sukurto el. dokumento pasirašymą, VIISP turi automatiškai sugeneruoti: </w:t>
      </w:r>
    </w:p>
    <w:p w14:paraId="7727B3CA" w14:textId="77777777" w:rsidR="005103EE" w:rsidRDefault="005103EE" w:rsidP="001643B7">
      <w:pPr>
        <w:pStyle w:val="ListParagraph"/>
        <w:numPr>
          <w:ilvl w:val="2"/>
          <w:numId w:val="37"/>
        </w:numPr>
        <w:spacing w:after="0"/>
        <w:jc w:val="both"/>
        <w:rPr>
          <w:lang w:eastAsia="lt-LT"/>
        </w:rPr>
      </w:pPr>
      <w:r>
        <w:rPr>
          <w:lang w:eastAsia="lt-LT"/>
        </w:rPr>
        <w:t xml:space="preserve">El. dokumento turinio rinkmeną pagal dokumento šabloną; </w:t>
      </w:r>
    </w:p>
    <w:p w14:paraId="4929508E" w14:textId="77777777" w:rsidR="005103EE" w:rsidRDefault="005103EE" w:rsidP="001643B7">
      <w:pPr>
        <w:pStyle w:val="ListParagraph"/>
        <w:numPr>
          <w:ilvl w:val="2"/>
          <w:numId w:val="37"/>
        </w:numPr>
        <w:spacing w:after="0"/>
        <w:jc w:val="both"/>
        <w:rPr>
          <w:lang w:eastAsia="lt-LT"/>
        </w:rPr>
      </w:pPr>
      <w:r>
        <w:rPr>
          <w:lang w:eastAsia="lt-LT"/>
        </w:rPr>
        <w:t xml:space="preserve">El. dokumentą (turinio rinkmenas, metaduomenis). </w:t>
      </w:r>
    </w:p>
    <w:p w14:paraId="2B4A58DB" w14:textId="1B892025" w:rsidR="005103EE" w:rsidRDefault="005103EE" w:rsidP="001643B7">
      <w:pPr>
        <w:pStyle w:val="ListParagraph"/>
        <w:numPr>
          <w:ilvl w:val="1"/>
          <w:numId w:val="37"/>
        </w:numPr>
        <w:spacing w:after="0"/>
        <w:jc w:val="both"/>
        <w:rPr>
          <w:lang w:eastAsia="lt-LT"/>
        </w:rPr>
      </w:pPr>
      <w:r>
        <w:rPr>
          <w:lang w:eastAsia="lt-LT"/>
        </w:rPr>
        <w:t xml:space="preserve">El. dokumento pasirašymas turi būti vykdomas VIISP. Neapsiribojant turi būti </w:t>
      </w:r>
      <w:r w:rsidR="009920CB">
        <w:rPr>
          <w:lang w:eastAsia="lt-LT"/>
        </w:rPr>
        <w:t xml:space="preserve">realizuotos / </w:t>
      </w:r>
      <w:proofErr w:type="spellStart"/>
      <w:r w:rsidR="009920CB">
        <w:rPr>
          <w:lang w:eastAsia="lt-LT"/>
        </w:rPr>
        <w:t>perpanaudojamos</w:t>
      </w:r>
      <w:proofErr w:type="spellEnd"/>
      <w:r>
        <w:rPr>
          <w:lang w:eastAsia="lt-LT"/>
        </w:rPr>
        <w:t xml:space="preserve"> šios funkcijos:</w:t>
      </w:r>
    </w:p>
    <w:p w14:paraId="5E3F8546" w14:textId="77777777" w:rsidR="005103EE" w:rsidRDefault="005103EE" w:rsidP="001643B7">
      <w:pPr>
        <w:pStyle w:val="ListParagraph"/>
        <w:numPr>
          <w:ilvl w:val="2"/>
          <w:numId w:val="37"/>
        </w:numPr>
        <w:spacing w:after="0"/>
        <w:jc w:val="both"/>
        <w:rPr>
          <w:lang w:eastAsia="lt-LT"/>
        </w:rPr>
      </w:pPr>
      <w:r>
        <w:rPr>
          <w:lang w:eastAsia="lt-LT"/>
        </w:rPr>
        <w:t xml:space="preserve">Generuoti el. dokumentą pagal nurodytą el. dokumento specifikaciją; </w:t>
      </w:r>
    </w:p>
    <w:p w14:paraId="45E8C5B7" w14:textId="77777777" w:rsidR="005103EE" w:rsidRDefault="005103EE" w:rsidP="001643B7">
      <w:pPr>
        <w:pStyle w:val="ListParagraph"/>
        <w:numPr>
          <w:ilvl w:val="2"/>
          <w:numId w:val="37"/>
        </w:numPr>
        <w:spacing w:after="0"/>
        <w:jc w:val="both"/>
        <w:rPr>
          <w:lang w:eastAsia="lt-LT"/>
        </w:rPr>
      </w:pPr>
      <w:r>
        <w:rPr>
          <w:lang w:eastAsia="lt-LT"/>
        </w:rPr>
        <w:t xml:space="preserve">Pasirašyti el. dokumentą el. parašu; </w:t>
      </w:r>
    </w:p>
    <w:p w14:paraId="0DF5DDEB" w14:textId="77777777" w:rsidR="005103EE" w:rsidRDefault="005103EE" w:rsidP="001643B7">
      <w:pPr>
        <w:pStyle w:val="ListParagraph"/>
        <w:numPr>
          <w:ilvl w:val="2"/>
          <w:numId w:val="37"/>
        </w:numPr>
        <w:spacing w:after="0"/>
        <w:jc w:val="both"/>
        <w:rPr>
          <w:lang w:eastAsia="lt-LT"/>
        </w:rPr>
      </w:pPr>
      <w:r>
        <w:rPr>
          <w:lang w:eastAsia="lt-LT"/>
        </w:rPr>
        <w:t xml:space="preserve">Papildyti el. dokumentą nauju el. parašu; </w:t>
      </w:r>
    </w:p>
    <w:p w14:paraId="2C4F2B15" w14:textId="77777777" w:rsidR="005103EE" w:rsidRDefault="005103EE" w:rsidP="001643B7">
      <w:pPr>
        <w:pStyle w:val="ListParagraph"/>
        <w:numPr>
          <w:ilvl w:val="2"/>
          <w:numId w:val="37"/>
        </w:numPr>
        <w:spacing w:after="0"/>
        <w:jc w:val="both"/>
        <w:rPr>
          <w:lang w:eastAsia="lt-LT"/>
        </w:rPr>
      </w:pPr>
      <w:r>
        <w:rPr>
          <w:lang w:eastAsia="lt-LT"/>
        </w:rPr>
        <w:t>Papildyti el. dokumentą nauja turinio rinkmena (priedu arba pridedamu dokumentu);</w:t>
      </w:r>
    </w:p>
    <w:p w14:paraId="1F04120C" w14:textId="77777777" w:rsidR="005103EE" w:rsidRDefault="005103EE" w:rsidP="001643B7">
      <w:pPr>
        <w:pStyle w:val="ListParagraph"/>
        <w:numPr>
          <w:ilvl w:val="2"/>
          <w:numId w:val="37"/>
        </w:numPr>
        <w:spacing w:after="0"/>
        <w:jc w:val="both"/>
        <w:rPr>
          <w:lang w:eastAsia="lt-LT"/>
        </w:rPr>
      </w:pPr>
      <w:r>
        <w:rPr>
          <w:lang w:eastAsia="lt-LT"/>
        </w:rPr>
        <w:t xml:space="preserve">Papildyti el. dokumentą laiko žyma; </w:t>
      </w:r>
    </w:p>
    <w:p w14:paraId="62F783AF" w14:textId="77777777" w:rsidR="005103EE" w:rsidRDefault="005103EE" w:rsidP="001643B7">
      <w:pPr>
        <w:pStyle w:val="ListParagraph"/>
        <w:numPr>
          <w:ilvl w:val="2"/>
          <w:numId w:val="37"/>
        </w:numPr>
        <w:spacing w:after="0"/>
        <w:jc w:val="both"/>
        <w:rPr>
          <w:lang w:eastAsia="lt-LT"/>
        </w:rPr>
      </w:pPr>
      <w:r>
        <w:rPr>
          <w:lang w:eastAsia="lt-LT"/>
        </w:rPr>
        <w:t xml:space="preserve">Tikrinti el. dokumento autentiškumą, integralumą, parašo tikrumą ir galiojimą. </w:t>
      </w:r>
    </w:p>
    <w:p w14:paraId="21A0F015" w14:textId="7AEED791" w:rsidR="00013F77" w:rsidRDefault="005103EE" w:rsidP="001643B7">
      <w:pPr>
        <w:pStyle w:val="ListParagraph"/>
        <w:numPr>
          <w:ilvl w:val="1"/>
          <w:numId w:val="37"/>
        </w:numPr>
        <w:spacing w:after="0"/>
        <w:jc w:val="both"/>
        <w:rPr>
          <w:lang w:eastAsia="lt-LT"/>
        </w:rPr>
      </w:pPr>
      <w:r>
        <w:rPr>
          <w:lang w:eastAsia="lt-LT"/>
        </w:rPr>
        <w:t>VIISP turi būti leidžiama peržiūrėti gaut</w:t>
      </w:r>
      <w:r w:rsidR="00013F77">
        <w:rPr>
          <w:lang w:eastAsia="lt-LT"/>
        </w:rPr>
        <w:t>o</w:t>
      </w:r>
      <w:r>
        <w:rPr>
          <w:lang w:eastAsia="lt-LT"/>
        </w:rPr>
        <w:t xml:space="preserve"> el. dokument</w:t>
      </w:r>
      <w:r w:rsidR="00013F77">
        <w:rPr>
          <w:lang w:eastAsia="lt-LT"/>
        </w:rPr>
        <w:t>o turinį</w:t>
      </w:r>
      <w:r w:rsidR="00013F77">
        <w:t>, iš el. paslaugų gavėjo nereikalaujant</w:t>
      </w:r>
      <w:r w:rsidR="00013F77" w:rsidRPr="00013F77">
        <w:rPr>
          <w:lang w:eastAsia="lt-LT"/>
        </w:rPr>
        <w:t xml:space="preserve"> daryti jokių papildomų veiksmų </w:t>
      </w:r>
      <w:r w:rsidR="00013F77">
        <w:rPr>
          <w:lang w:eastAsia="lt-LT"/>
        </w:rPr>
        <w:t>VIISP</w:t>
      </w:r>
      <w:r w:rsidR="00013F77" w:rsidRPr="00013F77">
        <w:rPr>
          <w:lang w:eastAsia="lt-LT"/>
        </w:rPr>
        <w:t xml:space="preserve"> ar už jo ribų.</w:t>
      </w:r>
    </w:p>
    <w:p w14:paraId="44A4752F" w14:textId="3DBD427B" w:rsidR="00413FBA" w:rsidRDefault="00413FBA" w:rsidP="001643B7">
      <w:pPr>
        <w:pStyle w:val="ListParagraph"/>
        <w:numPr>
          <w:ilvl w:val="1"/>
          <w:numId w:val="37"/>
        </w:numPr>
        <w:spacing w:after="0"/>
        <w:jc w:val="both"/>
        <w:rPr>
          <w:lang w:eastAsia="lt-LT"/>
        </w:rPr>
      </w:pPr>
      <w:bookmarkStart w:id="299" w:name="_Ref16585948"/>
      <w:r>
        <w:rPr>
          <w:lang w:eastAsia="lt-LT"/>
        </w:rPr>
        <w:t>Pasirašius dokumentą, el. paslaugos gavėjui turi būti pateikiamas sisteminis pranešimas, klausiantis, ar el. paslaugos gavėjas nori dokumentą išsaugoti asmeninių dokumentų sąraše (žr. 63.4 punktą). Patvirtinus įkelto dokumento išsaugojimą, turi būti įgyvendinti šie reikalavimai:</w:t>
      </w:r>
      <w:bookmarkEnd w:id="299"/>
    </w:p>
    <w:p w14:paraId="7430714D" w14:textId="77777777" w:rsidR="00413FBA" w:rsidRDefault="00413FBA" w:rsidP="001643B7">
      <w:pPr>
        <w:pStyle w:val="ListParagraph"/>
        <w:numPr>
          <w:ilvl w:val="2"/>
          <w:numId w:val="37"/>
        </w:numPr>
        <w:spacing w:after="0"/>
        <w:jc w:val="both"/>
        <w:rPr>
          <w:lang w:eastAsia="lt-LT"/>
        </w:rPr>
      </w:pPr>
      <w:r>
        <w:rPr>
          <w:lang w:eastAsia="lt-LT"/>
        </w:rPr>
        <w:t>El. paslaugos gavėjui turi būti leidžiama pateikti dokumento pavadinimą ir aprašymą;</w:t>
      </w:r>
    </w:p>
    <w:p w14:paraId="01778007" w14:textId="77777777" w:rsidR="00413FBA" w:rsidRDefault="00413FBA" w:rsidP="001643B7">
      <w:pPr>
        <w:pStyle w:val="ListParagraph"/>
        <w:numPr>
          <w:ilvl w:val="2"/>
          <w:numId w:val="37"/>
        </w:numPr>
        <w:spacing w:after="0"/>
        <w:jc w:val="both"/>
        <w:rPr>
          <w:lang w:eastAsia="lt-LT"/>
        </w:rPr>
      </w:pPr>
      <w:r>
        <w:rPr>
          <w:lang w:eastAsia="lt-LT"/>
        </w:rPr>
        <w:t>Dokumentas išsaugomas asmeninių dokumentų sąraše.</w:t>
      </w:r>
    </w:p>
    <w:p w14:paraId="512E1208" w14:textId="0393FB1C" w:rsidR="005103EE" w:rsidRDefault="005103EE" w:rsidP="001643B7">
      <w:pPr>
        <w:pStyle w:val="ListParagraph"/>
        <w:numPr>
          <w:ilvl w:val="1"/>
          <w:numId w:val="37"/>
        </w:numPr>
        <w:spacing w:after="0"/>
        <w:jc w:val="both"/>
        <w:rPr>
          <w:lang w:eastAsia="lt-LT"/>
        </w:rPr>
      </w:pPr>
      <w:r>
        <w:rPr>
          <w:lang w:eastAsia="lt-LT"/>
        </w:rPr>
        <w:t>VIISP turi būti leidžiama pasirašyti kelis nurodytus el. dokumentus vienu el. pasirašymo veiksmu.</w:t>
      </w:r>
    </w:p>
    <w:p w14:paraId="5746A813" w14:textId="77777777" w:rsidR="00013F77" w:rsidRDefault="00013F77" w:rsidP="001643B7">
      <w:pPr>
        <w:pStyle w:val="ListParagraph"/>
        <w:numPr>
          <w:ilvl w:val="1"/>
          <w:numId w:val="37"/>
        </w:numPr>
        <w:spacing w:after="0"/>
        <w:jc w:val="both"/>
        <w:rPr>
          <w:lang w:eastAsia="lt-LT"/>
        </w:rPr>
      </w:pPr>
      <w:r>
        <w:rPr>
          <w:lang w:eastAsia="lt-LT"/>
        </w:rPr>
        <w:t xml:space="preserve">VIISP turi būti galima konfigūruoti terminus, </w:t>
      </w:r>
      <w:r w:rsidR="003E0A61" w:rsidRPr="003E0A61">
        <w:rPr>
          <w:lang w:eastAsia="lt-LT"/>
        </w:rPr>
        <w:t xml:space="preserve">iki kada </w:t>
      </w:r>
      <w:r>
        <w:rPr>
          <w:lang w:eastAsia="lt-LT"/>
        </w:rPr>
        <w:t xml:space="preserve">el. paslaugų gavėjas gali pasirašyti gautus el. dokumentus. </w:t>
      </w:r>
    </w:p>
    <w:p w14:paraId="7AD41D7B" w14:textId="4B1A133A" w:rsidR="00720C03" w:rsidRDefault="00013F77" w:rsidP="001643B7">
      <w:pPr>
        <w:pStyle w:val="ListParagraph"/>
        <w:numPr>
          <w:ilvl w:val="1"/>
          <w:numId w:val="37"/>
        </w:numPr>
        <w:spacing w:after="0"/>
        <w:jc w:val="both"/>
        <w:rPr>
          <w:lang w:eastAsia="lt-LT"/>
        </w:rPr>
      </w:pPr>
      <w:r>
        <w:rPr>
          <w:lang w:eastAsia="lt-LT"/>
        </w:rPr>
        <w:t>Praėjus nustatytam terminui el. paslaugos gavėjui pateiktas el. dokumentas neturi būti prieinamas per VIISP.</w:t>
      </w:r>
      <w:bookmarkEnd w:id="298"/>
    </w:p>
    <w:p w14:paraId="42607ECC" w14:textId="430C485E" w:rsidR="00413FBA" w:rsidRDefault="00413FBA" w:rsidP="001643B7">
      <w:pPr>
        <w:pStyle w:val="ListParagraph"/>
        <w:numPr>
          <w:ilvl w:val="1"/>
          <w:numId w:val="37"/>
        </w:numPr>
        <w:spacing w:after="0"/>
        <w:jc w:val="both"/>
        <w:rPr>
          <w:lang w:eastAsia="lt-LT"/>
        </w:rPr>
      </w:pPr>
      <w:r>
        <w:rPr>
          <w:lang w:eastAsia="lt-LT"/>
        </w:rPr>
        <w:t>Sutarčių modulyje dokumentai turi būti sugrupuoti į šias kategorijas:</w:t>
      </w:r>
    </w:p>
    <w:p w14:paraId="494119DC" w14:textId="23DF514D" w:rsidR="00413FBA" w:rsidRDefault="00413FBA" w:rsidP="001643B7">
      <w:pPr>
        <w:pStyle w:val="ListParagraph"/>
        <w:numPr>
          <w:ilvl w:val="2"/>
          <w:numId w:val="37"/>
        </w:numPr>
        <w:spacing w:after="0"/>
        <w:jc w:val="both"/>
        <w:rPr>
          <w:lang w:eastAsia="lt-LT"/>
        </w:rPr>
      </w:pPr>
      <w:r>
        <w:rPr>
          <w:lang w:eastAsia="lt-LT"/>
        </w:rPr>
        <w:t>Pateikti pasirašymui;</w:t>
      </w:r>
    </w:p>
    <w:p w14:paraId="493ECEB7" w14:textId="5A42FAA7" w:rsidR="00413FBA" w:rsidRDefault="00413FBA" w:rsidP="001643B7">
      <w:pPr>
        <w:pStyle w:val="ListParagraph"/>
        <w:numPr>
          <w:ilvl w:val="2"/>
          <w:numId w:val="37"/>
        </w:numPr>
        <w:spacing w:after="0"/>
        <w:jc w:val="both"/>
        <w:rPr>
          <w:lang w:eastAsia="lt-LT"/>
        </w:rPr>
      </w:pPr>
      <w:r>
        <w:rPr>
          <w:lang w:eastAsia="lt-LT"/>
        </w:rPr>
        <w:t>Pasirašyti el. dokumentai.</w:t>
      </w:r>
    </w:p>
    <w:p w14:paraId="6A9E7501" w14:textId="77777777" w:rsidR="0043494B" w:rsidRPr="00760B2C" w:rsidRDefault="0043494B" w:rsidP="001643B7">
      <w:pPr>
        <w:pStyle w:val="ListParagraph"/>
        <w:numPr>
          <w:ilvl w:val="0"/>
          <w:numId w:val="37"/>
        </w:numPr>
        <w:spacing w:after="0"/>
        <w:jc w:val="both"/>
        <w:rPr>
          <w:b/>
          <w:bCs/>
          <w:lang w:eastAsia="lt-LT"/>
        </w:rPr>
      </w:pPr>
      <w:r w:rsidRPr="00760B2C">
        <w:rPr>
          <w:b/>
          <w:bCs/>
          <w:lang w:eastAsia="lt-LT"/>
        </w:rPr>
        <w:t>Reikalavimai atsiskaitymo už el. paslaugas komponentui:</w:t>
      </w:r>
    </w:p>
    <w:p w14:paraId="7BC55F88" w14:textId="0CD5BC2B" w:rsidR="00013F77" w:rsidRDefault="00013F77" w:rsidP="001643B7">
      <w:pPr>
        <w:pStyle w:val="ListParagraph"/>
        <w:numPr>
          <w:ilvl w:val="1"/>
          <w:numId w:val="37"/>
        </w:numPr>
        <w:spacing w:after="0"/>
        <w:jc w:val="both"/>
        <w:rPr>
          <w:lang w:eastAsia="lt-LT"/>
        </w:rPr>
      </w:pPr>
      <w:r>
        <w:rPr>
          <w:lang w:eastAsia="lt-LT"/>
        </w:rPr>
        <w:t>Vis</w:t>
      </w:r>
      <w:r w:rsidR="00E451E0">
        <w:rPr>
          <w:lang w:eastAsia="lt-LT"/>
        </w:rPr>
        <w:t>os atlygintinai teikiamos el. paslaugos, kurių vykdymas realizuotas VIISP, turi būti apmokamos naudojant VIISP mokėjimo komponentą.</w:t>
      </w:r>
    </w:p>
    <w:p w14:paraId="08833A92" w14:textId="10EE8D85" w:rsidR="00013F77" w:rsidRDefault="00013F77" w:rsidP="001643B7">
      <w:pPr>
        <w:pStyle w:val="ListParagraph"/>
        <w:numPr>
          <w:ilvl w:val="1"/>
          <w:numId w:val="37"/>
        </w:numPr>
        <w:spacing w:after="0"/>
        <w:jc w:val="both"/>
        <w:rPr>
          <w:lang w:eastAsia="lt-LT"/>
        </w:rPr>
      </w:pPr>
      <w:r>
        <w:rPr>
          <w:lang w:eastAsia="lt-LT"/>
        </w:rPr>
        <w:t xml:space="preserve">Diegėjas turi apibrėžti kiekvienos el. paslaugos mokėjimo taisykles, t. y. </w:t>
      </w:r>
      <w:r w:rsidR="009D5C44">
        <w:rPr>
          <w:lang w:eastAsia="lt-LT"/>
        </w:rPr>
        <w:t xml:space="preserve">el. </w:t>
      </w:r>
      <w:r>
        <w:rPr>
          <w:lang w:eastAsia="lt-LT"/>
        </w:rPr>
        <w:t>mokėjimas gali būti vykdomas:</w:t>
      </w:r>
    </w:p>
    <w:p w14:paraId="5DC81473" w14:textId="1ED0AB06" w:rsidR="00013F77" w:rsidRDefault="00013F77" w:rsidP="001643B7">
      <w:pPr>
        <w:pStyle w:val="ListParagraph"/>
        <w:numPr>
          <w:ilvl w:val="2"/>
          <w:numId w:val="37"/>
        </w:numPr>
        <w:spacing w:after="0"/>
        <w:jc w:val="both"/>
        <w:rPr>
          <w:lang w:eastAsia="lt-LT"/>
        </w:rPr>
      </w:pPr>
      <w:r>
        <w:rPr>
          <w:lang w:eastAsia="lt-LT"/>
        </w:rPr>
        <w:t>Inicijavus el. paslaugą;</w:t>
      </w:r>
    </w:p>
    <w:p w14:paraId="45A32478" w14:textId="2B2795CE" w:rsidR="00013F77" w:rsidRDefault="00013F77" w:rsidP="001643B7">
      <w:pPr>
        <w:pStyle w:val="ListParagraph"/>
        <w:numPr>
          <w:ilvl w:val="2"/>
          <w:numId w:val="37"/>
        </w:numPr>
        <w:spacing w:after="0"/>
        <w:jc w:val="both"/>
        <w:rPr>
          <w:lang w:eastAsia="lt-LT"/>
        </w:rPr>
      </w:pPr>
      <w:r>
        <w:rPr>
          <w:lang w:eastAsia="lt-LT"/>
        </w:rPr>
        <w:t>Įvykdžius el. paslaugą</w:t>
      </w:r>
      <w:r w:rsidR="00E80BF0">
        <w:rPr>
          <w:lang w:eastAsia="lt-LT"/>
        </w:rPr>
        <w:t>, tokiu atveju el. mokėjimo poreikis turi būti identifikuotas automatiškai pagal detalios analizės metu Diegėjo apibrėžtus kriterijus</w:t>
      </w:r>
      <w:r>
        <w:rPr>
          <w:lang w:eastAsia="lt-LT"/>
        </w:rPr>
        <w:t>.</w:t>
      </w:r>
    </w:p>
    <w:p w14:paraId="7F0F508F" w14:textId="525D7DEE" w:rsidR="009D5C44" w:rsidRDefault="009D5C44" w:rsidP="001643B7">
      <w:pPr>
        <w:pStyle w:val="ListParagraph"/>
        <w:numPr>
          <w:ilvl w:val="1"/>
          <w:numId w:val="37"/>
        </w:numPr>
        <w:spacing w:after="0"/>
        <w:jc w:val="both"/>
        <w:rPr>
          <w:lang w:eastAsia="lt-LT"/>
        </w:rPr>
      </w:pPr>
      <w:r>
        <w:rPr>
          <w:lang w:eastAsia="lt-LT"/>
        </w:rPr>
        <w:t>Kiekvienos el. paslaugos atveju Diegėjas turi apibrėžti, kurioje sistemoje bus vykdomas el. apmokėjimas – VIISP ar išorinėje IS.</w:t>
      </w:r>
    </w:p>
    <w:p w14:paraId="2837FB59" w14:textId="15C65CE8" w:rsidR="009D5C44" w:rsidRDefault="009D5C44" w:rsidP="001643B7">
      <w:pPr>
        <w:pStyle w:val="ListParagraph"/>
        <w:numPr>
          <w:ilvl w:val="1"/>
          <w:numId w:val="37"/>
        </w:numPr>
        <w:spacing w:after="0"/>
        <w:jc w:val="both"/>
        <w:rPr>
          <w:lang w:eastAsia="lt-LT"/>
        </w:rPr>
      </w:pPr>
      <w:r>
        <w:rPr>
          <w:lang w:eastAsia="lt-LT"/>
        </w:rPr>
        <w:t>Jei el. mokėjimas yra vykdomas VIISP</w:t>
      </w:r>
      <w:r w:rsidR="009806EE">
        <w:rPr>
          <w:lang w:eastAsia="lt-LT"/>
        </w:rPr>
        <w:t>, turi būti realizuoti šie reikalavimai</w:t>
      </w:r>
      <w:r>
        <w:rPr>
          <w:lang w:eastAsia="lt-LT"/>
        </w:rPr>
        <w:t>:</w:t>
      </w:r>
    </w:p>
    <w:p w14:paraId="0A153B62" w14:textId="353B00F8" w:rsidR="009806EE" w:rsidRDefault="009D5C44" w:rsidP="001643B7">
      <w:pPr>
        <w:pStyle w:val="ListParagraph"/>
        <w:numPr>
          <w:ilvl w:val="2"/>
          <w:numId w:val="37"/>
        </w:numPr>
        <w:spacing w:after="0"/>
        <w:rPr>
          <w:lang w:eastAsia="lt-LT"/>
        </w:rPr>
      </w:pPr>
      <w:r>
        <w:rPr>
          <w:lang w:eastAsia="lt-LT"/>
        </w:rPr>
        <w:t>El. paslaugos gavėjui turi būti suformuota užduotis apmokėjimui už el. paslaugą;</w:t>
      </w:r>
      <w:r w:rsidR="009806EE" w:rsidRPr="009806EE">
        <w:rPr>
          <w:lang w:eastAsia="lt-LT"/>
        </w:rPr>
        <w:t xml:space="preserve"> </w:t>
      </w:r>
    </w:p>
    <w:p w14:paraId="20FC6EE1" w14:textId="5E913CD5" w:rsidR="009D5C44" w:rsidRDefault="009806EE" w:rsidP="001643B7">
      <w:pPr>
        <w:pStyle w:val="ListParagraph"/>
        <w:numPr>
          <w:ilvl w:val="2"/>
          <w:numId w:val="37"/>
        </w:numPr>
        <w:spacing w:after="0"/>
        <w:rPr>
          <w:lang w:eastAsia="lt-LT"/>
        </w:rPr>
      </w:pPr>
      <w:r>
        <w:rPr>
          <w:lang w:eastAsia="lt-LT"/>
        </w:rPr>
        <w:t xml:space="preserve">Įmokų gavėjai turi būti parinkti automatiškai pagal el. paslaugos teikėją; </w:t>
      </w:r>
    </w:p>
    <w:p w14:paraId="7B77F765" w14:textId="06D9FDFE" w:rsidR="009D5C44" w:rsidRDefault="009806EE" w:rsidP="001643B7">
      <w:pPr>
        <w:pStyle w:val="ListParagraph"/>
        <w:numPr>
          <w:ilvl w:val="2"/>
          <w:numId w:val="37"/>
        </w:numPr>
        <w:spacing w:after="0"/>
        <w:jc w:val="both"/>
        <w:rPr>
          <w:lang w:eastAsia="lt-LT"/>
        </w:rPr>
      </w:pPr>
      <w:r>
        <w:rPr>
          <w:lang w:eastAsia="lt-LT"/>
        </w:rPr>
        <w:t>Esant poreikiui, t</w:t>
      </w:r>
      <w:r w:rsidR="009D5C44">
        <w:rPr>
          <w:lang w:eastAsia="lt-LT"/>
        </w:rPr>
        <w:t xml:space="preserve">uri būti </w:t>
      </w:r>
      <w:proofErr w:type="spellStart"/>
      <w:r>
        <w:rPr>
          <w:lang w:eastAsia="lt-LT"/>
        </w:rPr>
        <w:t>perpanaudotos</w:t>
      </w:r>
      <w:proofErr w:type="spellEnd"/>
      <w:r w:rsidR="009D5C44">
        <w:rPr>
          <w:lang w:eastAsia="lt-LT"/>
        </w:rPr>
        <w:t xml:space="preserve"> integracinės sąsajos, kuriomis el. apmokėjimo duomenys </w:t>
      </w:r>
      <w:r>
        <w:rPr>
          <w:lang w:eastAsia="lt-LT"/>
        </w:rPr>
        <w:t>būtų</w:t>
      </w:r>
      <w:r w:rsidR="009D5C44">
        <w:rPr>
          <w:lang w:eastAsia="lt-LT"/>
        </w:rPr>
        <w:t xml:space="preserve"> perduodami </w:t>
      </w:r>
      <w:r>
        <w:rPr>
          <w:lang w:eastAsia="lt-LT"/>
        </w:rPr>
        <w:t>į atitinkamą išorinę IS (t. y. el. paslaugos teikėjui)</w:t>
      </w:r>
      <w:r w:rsidR="009D5C44">
        <w:rPr>
          <w:lang w:eastAsia="lt-LT"/>
        </w:rPr>
        <w:t>.</w:t>
      </w:r>
    </w:p>
    <w:p w14:paraId="729C0A98" w14:textId="5513E59E" w:rsidR="009D5C44" w:rsidRDefault="009D5C44" w:rsidP="001643B7">
      <w:pPr>
        <w:pStyle w:val="ListParagraph"/>
        <w:numPr>
          <w:ilvl w:val="1"/>
          <w:numId w:val="37"/>
        </w:numPr>
        <w:spacing w:after="0"/>
        <w:jc w:val="both"/>
        <w:rPr>
          <w:lang w:eastAsia="lt-LT"/>
        </w:rPr>
      </w:pPr>
      <w:r>
        <w:rPr>
          <w:lang w:eastAsia="lt-LT"/>
        </w:rPr>
        <w:t xml:space="preserve">Jei el. mokėjimas yra vykdomas išorinėje IS (tuo atveju, jei vykdomas el. paslaugos gavėjo nukreipimas), VIISP turi galėti priimti el. paslaugos apmokėjimo duomenis ir juos atvaizduoti el. paslaugos gavėjui </w:t>
      </w:r>
      <w:r w:rsidR="009806EE">
        <w:rPr>
          <w:lang w:eastAsia="lt-LT"/>
        </w:rPr>
        <w:t xml:space="preserve">per VIISP </w:t>
      </w:r>
      <w:r>
        <w:rPr>
          <w:lang w:eastAsia="lt-LT"/>
        </w:rPr>
        <w:t>(reikalavimas taikomas tiek sėkmingo, tiek nesėkmingo el. apmokėjimo atveju).</w:t>
      </w:r>
    </w:p>
    <w:p w14:paraId="50FA5B60" w14:textId="07061517" w:rsidR="00E451E0" w:rsidRDefault="00E451E0" w:rsidP="001643B7">
      <w:pPr>
        <w:pStyle w:val="ListParagraph"/>
        <w:numPr>
          <w:ilvl w:val="1"/>
          <w:numId w:val="37"/>
        </w:numPr>
        <w:spacing w:after="0"/>
        <w:jc w:val="both"/>
        <w:rPr>
          <w:lang w:eastAsia="lt-LT"/>
        </w:rPr>
      </w:pPr>
      <w:r>
        <w:rPr>
          <w:lang w:eastAsia="lt-LT"/>
        </w:rPr>
        <w:t>El. paslaugų gavėjas turi galėti vienu apmokėjimą patvirtinančiu veiksmu apmokėti daugiau nei už vieną el. paslaugą.</w:t>
      </w:r>
    </w:p>
    <w:p w14:paraId="287C459F" w14:textId="7385D28E" w:rsidR="00720C03" w:rsidRPr="00760B2C" w:rsidRDefault="00013F77" w:rsidP="001643B7">
      <w:pPr>
        <w:pStyle w:val="ListParagraph"/>
        <w:numPr>
          <w:ilvl w:val="1"/>
          <w:numId w:val="37"/>
        </w:numPr>
        <w:spacing w:after="0"/>
        <w:jc w:val="both"/>
        <w:rPr>
          <w:lang w:eastAsia="lt-LT"/>
        </w:rPr>
      </w:pPr>
      <w:r>
        <w:rPr>
          <w:lang w:eastAsia="lt-LT"/>
        </w:rPr>
        <w:t xml:space="preserve">VIISP turi būti galima konfigūruoti terminus, </w:t>
      </w:r>
      <w:r w:rsidRPr="003E0A61">
        <w:rPr>
          <w:lang w:eastAsia="lt-LT"/>
        </w:rPr>
        <w:t xml:space="preserve">iki kada </w:t>
      </w:r>
      <w:r>
        <w:rPr>
          <w:lang w:eastAsia="lt-LT"/>
        </w:rPr>
        <w:t xml:space="preserve">el. paslaugų gavėjas gali įvykdyti apmokėjimą, jei jis atliekamas inicijuojant el. paslaugą. </w:t>
      </w:r>
    </w:p>
    <w:p w14:paraId="21154059" w14:textId="7A0A6837" w:rsidR="001E68D9" w:rsidRPr="00760B2C" w:rsidRDefault="001E68D9" w:rsidP="001643B7">
      <w:pPr>
        <w:pStyle w:val="ListParagraph"/>
        <w:numPr>
          <w:ilvl w:val="0"/>
          <w:numId w:val="37"/>
        </w:numPr>
        <w:spacing w:after="0"/>
        <w:jc w:val="both"/>
        <w:rPr>
          <w:b/>
          <w:bCs/>
          <w:lang w:eastAsia="lt-LT"/>
        </w:rPr>
      </w:pPr>
      <w:r w:rsidRPr="00760B2C">
        <w:rPr>
          <w:b/>
          <w:bCs/>
          <w:lang w:eastAsia="lt-LT"/>
        </w:rPr>
        <w:t xml:space="preserve">Reikalavimai </w:t>
      </w:r>
      <w:r w:rsidR="004926EE" w:rsidRPr="00760B2C">
        <w:rPr>
          <w:b/>
          <w:bCs/>
          <w:lang w:eastAsia="lt-LT"/>
        </w:rPr>
        <w:t>E. p</w:t>
      </w:r>
      <w:r w:rsidRPr="00760B2C">
        <w:rPr>
          <w:b/>
          <w:bCs/>
          <w:lang w:eastAsia="lt-LT"/>
        </w:rPr>
        <w:t>ristatymo dėžutės sukūrimui</w:t>
      </w:r>
      <w:r w:rsidR="005C36C7" w:rsidRPr="00760B2C">
        <w:rPr>
          <w:b/>
          <w:bCs/>
          <w:lang w:eastAsia="lt-LT"/>
        </w:rPr>
        <w:t>:</w:t>
      </w:r>
    </w:p>
    <w:p w14:paraId="3F32AEC1" w14:textId="77777777" w:rsidR="00692D9C" w:rsidRDefault="001525D2" w:rsidP="001643B7">
      <w:pPr>
        <w:pStyle w:val="ListParagraph"/>
        <w:numPr>
          <w:ilvl w:val="1"/>
          <w:numId w:val="37"/>
        </w:numPr>
        <w:spacing w:after="0"/>
        <w:jc w:val="both"/>
        <w:rPr>
          <w:lang w:eastAsia="lt-LT"/>
        </w:rPr>
      </w:pPr>
      <w:r w:rsidRPr="001525D2">
        <w:rPr>
          <w:lang w:eastAsia="lt-LT"/>
        </w:rPr>
        <w:t xml:space="preserve">Priklausomai nuo inicijuotų el. paslaugų, el. paslaugos gavėjui gali būti privaloma turėti el. pristatymo dėžutę. </w:t>
      </w:r>
      <w:r w:rsidR="00692D9C">
        <w:rPr>
          <w:lang w:eastAsia="lt-LT"/>
        </w:rPr>
        <w:t>Šis poreikis turi būti identifikuotas automatiškai.</w:t>
      </w:r>
    </w:p>
    <w:p w14:paraId="723DE6A0" w14:textId="5FC9DA00" w:rsidR="00B61EF8" w:rsidRDefault="001525D2" w:rsidP="001643B7">
      <w:pPr>
        <w:pStyle w:val="ListParagraph"/>
        <w:numPr>
          <w:ilvl w:val="1"/>
          <w:numId w:val="37"/>
        </w:numPr>
        <w:spacing w:after="0"/>
        <w:jc w:val="both"/>
        <w:rPr>
          <w:lang w:eastAsia="lt-LT"/>
        </w:rPr>
      </w:pPr>
      <w:r w:rsidRPr="001525D2">
        <w:rPr>
          <w:lang w:eastAsia="lt-LT"/>
        </w:rPr>
        <w:t xml:space="preserve">Identifikavus </w:t>
      </w:r>
      <w:r w:rsidR="00692D9C">
        <w:rPr>
          <w:lang w:eastAsia="lt-LT"/>
        </w:rPr>
        <w:t>E. pristatymo</w:t>
      </w:r>
      <w:r w:rsidRPr="001525D2">
        <w:rPr>
          <w:lang w:eastAsia="lt-LT"/>
        </w:rPr>
        <w:t xml:space="preserve"> poreikį ir nustačius, kad el. paslaugos gavėjas neturi aktyvios el. pristatymo dėžutės, el. paslaugos gavėjas </w:t>
      </w:r>
      <w:r w:rsidR="00692D9C">
        <w:rPr>
          <w:lang w:eastAsia="lt-LT"/>
        </w:rPr>
        <w:t>turi būti</w:t>
      </w:r>
      <w:r w:rsidRPr="001525D2">
        <w:rPr>
          <w:lang w:eastAsia="lt-LT"/>
        </w:rPr>
        <w:t xml:space="preserve"> automatiškai informuotas apie privalomą poreikį ją aktyvuoti.</w:t>
      </w:r>
    </w:p>
    <w:p w14:paraId="4C5C9D46" w14:textId="45B0D2A6" w:rsidR="0094013A" w:rsidRPr="00760B2C" w:rsidRDefault="00692D9C" w:rsidP="001643B7">
      <w:pPr>
        <w:pStyle w:val="ListParagraph"/>
        <w:numPr>
          <w:ilvl w:val="1"/>
          <w:numId w:val="37"/>
        </w:numPr>
        <w:spacing w:after="0"/>
        <w:jc w:val="both"/>
        <w:rPr>
          <w:lang w:eastAsia="lt-LT"/>
        </w:rPr>
      </w:pPr>
      <w:r>
        <w:rPr>
          <w:lang w:eastAsia="lt-LT"/>
        </w:rPr>
        <w:t>El. paslaugos gavėjui turi būti patogu atlikti E. pristatymo dėžutės aktyvavimą, t. y. el. paslaugos gavėjas neturi savarankiškai ieškoti, kaip atlikti šią funkciją – esant automatiškai identifikuotam poreikiui ši funkcija el. paslaugos gavėjui turi būti greitai ir patogiai pasiekiama.</w:t>
      </w:r>
    </w:p>
    <w:p w14:paraId="199CA873" w14:textId="22CE046D" w:rsidR="009A5AF6" w:rsidRPr="00760B2C" w:rsidRDefault="009A5AF6" w:rsidP="001643B7">
      <w:pPr>
        <w:pStyle w:val="ListParagraph"/>
        <w:numPr>
          <w:ilvl w:val="0"/>
          <w:numId w:val="37"/>
        </w:numPr>
        <w:spacing w:after="0"/>
        <w:jc w:val="both"/>
        <w:rPr>
          <w:b/>
          <w:bCs/>
          <w:lang w:eastAsia="lt-LT"/>
        </w:rPr>
      </w:pPr>
      <w:r w:rsidRPr="00760B2C">
        <w:rPr>
          <w:b/>
          <w:bCs/>
          <w:lang w:eastAsia="lt-LT"/>
        </w:rPr>
        <w:t>Reikalavimai sudėtinės paslaugos užbaigimui:</w:t>
      </w:r>
    </w:p>
    <w:p w14:paraId="1739E7EF" w14:textId="0DE22767" w:rsidR="00B2457C" w:rsidRDefault="00B2457C" w:rsidP="001643B7">
      <w:pPr>
        <w:pStyle w:val="ListParagraph"/>
        <w:numPr>
          <w:ilvl w:val="1"/>
          <w:numId w:val="37"/>
        </w:numPr>
        <w:spacing w:after="0"/>
        <w:jc w:val="both"/>
        <w:rPr>
          <w:lang w:eastAsia="lt-LT"/>
        </w:rPr>
      </w:pPr>
      <w:r>
        <w:rPr>
          <w:lang w:eastAsia="lt-LT"/>
        </w:rPr>
        <w:t>Bet kuri sudėtinė paslauga gali būti užbaigiama šiais būdais:</w:t>
      </w:r>
    </w:p>
    <w:p w14:paraId="16B5688A" w14:textId="723865B2" w:rsidR="00B2457C" w:rsidRDefault="00B2457C" w:rsidP="001643B7">
      <w:pPr>
        <w:pStyle w:val="ListParagraph"/>
        <w:numPr>
          <w:ilvl w:val="2"/>
          <w:numId w:val="37"/>
        </w:numPr>
        <w:spacing w:after="0"/>
        <w:jc w:val="both"/>
        <w:rPr>
          <w:lang w:eastAsia="lt-LT"/>
        </w:rPr>
      </w:pPr>
      <w:r>
        <w:rPr>
          <w:lang w:eastAsia="lt-LT"/>
        </w:rPr>
        <w:t>El. paslaugos gavėjui inicijavus sudėtinės paslaugos užbaigimą rankiniu būdu – tokiu atveju, visos nepradėtos vykdyti el. paslaugos turi būti atšauktos;</w:t>
      </w:r>
    </w:p>
    <w:p w14:paraId="4538975B" w14:textId="77777777" w:rsidR="00B2457C" w:rsidRDefault="00B2457C" w:rsidP="001643B7">
      <w:pPr>
        <w:pStyle w:val="ListParagraph"/>
        <w:numPr>
          <w:ilvl w:val="2"/>
          <w:numId w:val="37"/>
        </w:numPr>
        <w:spacing w:after="0"/>
        <w:jc w:val="both"/>
        <w:rPr>
          <w:lang w:eastAsia="lt-LT"/>
        </w:rPr>
      </w:pPr>
      <w:r>
        <w:rPr>
          <w:lang w:eastAsia="lt-LT"/>
        </w:rPr>
        <w:t>Automatiškai pagal sukonfigūruotas taisykles, kurios gali būti tokios:</w:t>
      </w:r>
    </w:p>
    <w:p w14:paraId="5E9F16F9" w14:textId="24A7B57E" w:rsidR="00B2457C" w:rsidRDefault="00B2457C" w:rsidP="001643B7">
      <w:pPr>
        <w:pStyle w:val="ListParagraph"/>
        <w:numPr>
          <w:ilvl w:val="3"/>
          <w:numId w:val="37"/>
        </w:numPr>
        <w:spacing w:after="0"/>
        <w:jc w:val="both"/>
        <w:rPr>
          <w:lang w:eastAsia="lt-LT"/>
        </w:rPr>
      </w:pPr>
      <w:r>
        <w:rPr>
          <w:lang w:eastAsia="lt-LT"/>
        </w:rPr>
        <w:t>Kai yra įvykdytos (ar atšauktos) visos inicijuotos sudėtinę paslaugą sudarančios el. paslaugos;</w:t>
      </w:r>
    </w:p>
    <w:p w14:paraId="39E0A14B" w14:textId="77777777" w:rsidR="002C54EF" w:rsidRDefault="00B2457C" w:rsidP="001643B7">
      <w:pPr>
        <w:pStyle w:val="ListParagraph"/>
        <w:numPr>
          <w:ilvl w:val="3"/>
          <w:numId w:val="37"/>
        </w:numPr>
        <w:spacing w:after="0"/>
        <w:jc w:val="both"/>
        <w:rPr>
          <w:lang w:eastAsia="lt-LT"/>
        </w:rPr>
      </w:pPr>
      <w:r>
        <w:rPr>
          <w:lang w:eastAsia="lt-LT"/>
        </w:rPr>
        <w:t>Kai apibrėžti duomenys įgyja nustatytą reikšmę (pvz., einama diena yra vėlesnė nei registruota kelionės pabaiga, el. paslaugos gavėjas</w:t>
      </w:r>
      <w:r w:rsidR="002C54EF">
        <w:rPr>
          <w:lang w:eastAsia="lt-LT"/>
        </w:rPr>
        <w:t xml:space="preserve"> netenka bedarbio statuso ir pan.).</w:t>
      </w:r>
    </w:p>
    <w:p w14:paraId="2C9D4AAA" w14:textId="23B3504D" w:rsidR="002C54EF" w:rsidRDefault="002C54EF" w:rsidP="001643B7">
      <w:pPr>
        <w:pStyle w:val="ListParagraph"/>
        <w:numPr>
          <w:ilvl w:val="1"/>
          <w:numId w:val="37"/>
        </w:numPr>
        <w:spacing w:after="0"/>
        <w:jc w:val="both"/>
        <w:rPr>
          <w:lang w:eastAsia="lt-LT"/>
        </w:rPr>
      </w:pPr>
      <w:r>
        <w:rPr>
          <w:lang w:eastAsia="lt-LT"/>
        </w:rPr>
        <w:t>El. paslaugos gavėjas turi būti automatiškai informuotas apie automatinį sudėtinės paslaugos užbaigimą.</w:t>
      </w:r>
    </w:p>
    <w:p w14:paraId="0C93B53D" w14:textId="189B5376" w:rsidR="009A5AF6" w:rsidRPr="00B2457C" w:rsidRDefault="002C54EF" w:rsidP="001643B7">
      <w:pPr>
        <w:pStyle w:val="ListParagraph"/>
        <w:numPr>
          <w:ilvl w:val="1"/>
          <w:numId w:val="37"/>
        </w:numPr>
        <w:spacing w:after="0"/>
        <w:jc w:val="both"/>
        <w:rPr>
          <w:lang w:eastAsia="lt-LT"/>
        </w:rPr>
      </w:pPr>
      <w:r>
        <w:rPr>
          <w:lang w:eastAsia="lt-LT"/>
        </w:rPr>
        <w:t>Užbaigta sudėtinė paslauga turi būti prieinama el. paslaugos gavėjui tik peržiūros režimu, t. y. el. paslaugos gavėjas negali atlikti jokių aktyvių veiksmų sudėtinėje paslaugoje, tokių kaip el. paslaugos inicijavimas, el. siuntos pateikimas, el. dokumento pasirašymo inicijavimas ir pan.</w:t>
      </w:r>
    </w:p>
    <w:p w14:paraId="115112E6" w14:textId="3807A902" w:rsidR="00B61EF8" w:rsidRPr="004926EE" w:rsidRDefault="00B61EF8" w:rsidP="001643B7">
      <w:pPr>
        <w:pStyle w:val="Heading3"/>
      </w:pPr>
      <w:bookmarkStart w:id="300" w:name="_Ref16066958"/>
      <w:bookmarkStart w:id="301" w:name="_Toc16166087"/>
      <w:bookmarkStart w:id="302" w:name="_Toc16501603"/>
      <w:bookmarkStart w:id="303" w:name="_Toc27402038"/>
      <w:r w:rsidRPr="004926EE">
        <w:t>Reikalavimai „Gimus vaikui“ sudėtinei paslaugai</w:t>
      </w:r>
      <w:bookmarkEnd w:id="300"/>
      <w:bookmarkEnd w:id="301"/>
      <w:bookmarkEnd w:id="302"/>
      <w:bookmarkEnd w:id="303"/>
    </w:p>
    <w:p w14:paraId="18EB734B" w14:textId="4714861D" w:rsidR="00371539" w:rsidRPr="004926EE" w:rsidRDefault="00371539" w:rsidP="001643B7">
      <w:pPr>
        <w:pStyle w:val="ListParagraph"/>
        <w:numPr>
          <w:ilvl w:val="0"/>
          <w:numId w:val="37"/>
        </w:numPr>
        <w:spacing w:after="0"/>
        <w:jc w:val="both"/>
        <w:rPr>
          <w:lang w:eastAsia="lt-LT"/>
        </w:rPr>
      </w:pPr>
      <w:r w:rsidRPr="004926EE">
        <w:rPr>
          <w:lang w:eastAsia="lt-LT"/>
        </w:rPr>
        <w:t xml:space="preserve">Žemiau pateikiama sudėtines paslaugos „Gimus vaikui“ proceso schema ir reikalavimai </w:t>
      </w:r>
      <w:r w:rsidR="001E7278" w:rsidRPr="004926EE">
        <w:rPr>
          <w:lang w:eastAsia="lt-LT"/>
        </w:rPr>
        <w:t>proceso ir funkcijų realizavimui VIISP.</w:t>
      </w:r>
      <w:r w:rsidR="00254F1B">
        <w:rPr>
          <w:lang w:eastAsia="lt-LT"/>
        </w:rPr>
        <w:t xml:space="preserve"> Schemoje </w:t>
      </w:r>
      <w:r w:rsidR="00FB16AF">
        <w:rPr>
          <w:lang w:eastAsia="lt-LT"/>
        </w:rPr>
        <w:t>tamsiai pilka</w:t>
      </w:r>
      <w:r w:rsidR="00254F1B">
        <w:rPr>
          <w:lang w:eastAsia="lt-LT"/>
        </w:rPr>
        <w:t xml:space="preserve"> spalva pažymėti proceso žingsniai turi būti sukurti ar modernizuoti esamoje sudėtinėje paslaugoje „Gimus vaikui“. Pilka spalva pažymėti proceso elementai žymi sudėtinės paslaugos el. paslaugas, kurios neturi būti keičiamos (modernizuojamos) šio Projekto metu, išskyrus atvejus, kai pakeitimai reikalingi dėl bendro sudėtinės paslaugos funkcionalumo realizavimo, ergonominių sudėtinės paslaugos sprendimų realizavimo ir pan.</w:t>
      </w:r>
    </w:p>
    <w:p w14:paraId="3596D714" w14:textId="54EC4D2B" w:rsidR="001E7278" w:rsidRPr="000C7442" w:rsidRDefault="001E7278" w:rsidP="001643B7">
      <w:pPr>
        <w:rPr>
          <w:rFonts w:ascii="Times New Roman" w:hAnsi="Times New Roman" w:cs="Times New Roman"/>
          <w:sz w:val="24"/>
          <w:szCs w:val="24"/>
          <w:lang w:val="lt-LT" w:eastAsia="lt-LT"/>
        </w:rPr>
      </w:pPr>
      <w:r>
        <w:rPr>
          <w:noProof/>
        </w:rPr>
        <w:drawing>
          <wp:inline distT="0" distB="0" distL="0" distR="0" wp14:anchorId="00C7DE90" wp14:editId="05DEF4BE">
            <wp:extent cx="6479539" cy="2718735"/>
            <wp:effectExtent l="0" t="0" r="0" b="5715"/>
            <wp:docPr id="80564307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32">
                      <a:extLst>
                        <a:ext uri="{28A0092B-C50C-407E-A947-70E740481C1C}">
                          <a14:useLocalDpi xmlns:a14="http://schemas.microsoft.com/office/drawing/2010/main" val="0"/>
                        </a:ext>
                      </a:extLst>
                    </a:blip>
                    <a:stretch>
                      <a:fillRect/>
                    </a:stretch>
                  </pic:blipFill>
                  <pic:spPr>
                    <a:xfrm>
                      <a:off x="0" y="0"/>
                      <a:ext cx="6479539" cy="2718735"/>
                    </a:xfrm>
                    <a:prstGeom prst="rect">
                      <a:avLst/>
                    </a:prstGeom>
                  </pic:spPr>
                </pic:pic>
              </a:graphicData>
            </a:graphic>
          </wp:inline>
        </w:drawing>
      </w:r>
    </w:p>
    <w:bookmarkStart w:id="304" w:name="OLE_LINK1"/>
    <w:p w14:paraId="08594FEE" w14:textId="48B69A58" w:rsidR="001E7278" w:rsidRPr="00452C2A" w:rsidRDefault="00452C2A" w:rsidP="001643B7">
      <w:pPr>
        <w:pStyle w:val="Pavpavadarial"/>
        <w:rPr>
          <w:i/>
        </w:rPr>
      </w:pPr>
      <w:r w:rsidRPr="000C7442">
        <w:fldChar w:fldCharType="begin"/>
      </w:r>
      <w:r w:rsidRPr="000C7442">
        <w:instrText xml:space="preserve"> STYLEREF 1 \s </w:instrText>
      </w:r>
      <w:r w:rsidRPr="000C7442">
        <w:fldChar w:fldCharType="separate"/>
      </w:r>
      <w:bookmarkStart w:id="305" w:name="_Toc27401865"/>
      <w:r w:rsidR="005C05B7">
        <w:t>7</w:t>
      </w:r>
      <w:r w:rsidRPr="000C7442">
        <w:fldChar w:fldCharType="end"/>
      </w:r>
      <w:r w:rsidRPr="000C7442">
        <w:t>.</w:t>
      </w:r>
      <w:r w:rsidR="00481C34" w:rsidRPr="000C7442">
        <w:rPr>
          <w:noProof w:val="0"/>
        </w:rPr>
        <w:fldChar w:fldCharType="begin"/>
      </w:r>
      <w:r w:rsidR="00481C34" w:rsidRPr="000C7442">
        <w:rPr>
          <w:noProof w:val="0"/>
        </w:rPr>
        <w:instrText xml:space="preserve"> SEQ Figūra \* ARABIC \s 1 </w:instrText>
      </w:r>
      <w:r w:rsidR="00481C34" w:rsidRPr="000C7442">
        <w:rPr>
          <w:noProof w:val="0"/>
        </w:rPr>
        <w:fldChar w:fldCharType="separate"/>
      </w:r>
      <w:r w:rsidR="005C05B7">
        <w:t>9</w:t>
      </w:r>
      <w:r w:rsidR="00481C34" w:rsidRPr="000C7442">
        <w:rPr>
          <w:noProof w:val="0"/>
        </w:rPr>
        <w:fldChar w:fldCharType="end"/>
      </w:r>
      <w:r w:rsidRPr="000C7442">
        <w:t xml:space="preserve"> </w:t>
      </w:r>
      <w:bookmarkEnd w:id="304"/>
      <w:r w:rsidRPr="007266B5">
        <w:t>pav.</w:t>
      </w:r>
      <w:r w:rsidR="001E7278" w:rsidRPr="007266B5">
        <w:t xml:space="preserve"> Sudėtinės paslaugos „Gimus vaikui“ proceso diagrama</w:t>
      </w:r>
      <w:bookmarkEnd w:id="305"/>
    </w:p>
    <w:p w14:paraId="7BBFB85D" w14:textId="379FF6CA" w:rsidR="00B61EF8" w:rsidRPr="00760B2C" w:rsidRDefault="00371539" w:rsidP="001643B7">
      <w:pPr>
        <w:pStyle w:val="ListParagraph"/>
        <w:numPr>
          <w:ilvl w:val="0"/>
          <w:numId w:val="37"/>
        </w:numPr>
        <w:spacing w:after="0"/>
        <w:jc w:val="both"/>
        <w:rPr>
          <w:b/>
          <w:bCs/>
          <w:lang w:eastAsia="lt-LT"/>
        </w:rPr>
      </w:pPr>
      <w:r w:rsidRPr="00760B2C">
        <w:rPr>
          <w:b/>
          <w:bCs/>
          <w:lang w:eastAsia="lt-LT"/>
        </w:rPr>
        <w:t>Reikalavimai sudėtinės paslaugos inici</w:t>
      </w:r>
      <w:r w:rsidR="008F1EC4" w:rsidRPr="00760B2C">
        <w:rPr>
          <w:b/>
          <w:bCs/>
          <w:lang w:eastAsia="lt-LT"/>
        </w:rPr>
        <w:t>j</w:t>
      </w:r>
      <w:r w:rsidRPr="00760B2C">
        <w:rPr>
          <w:b/>
          <w:bCs/>
          <w:lang w:eastAsia="lt-LT"/>
        </w:rPr>
        <w:t>avimui:</w:t>
      </w:r>
    </w:p>
    <w:p w14:paraId="6CB73749" w14:textId="0ECB7415" w:rsidR="00371539" w:rsidRPr="004926EE" w:rsidRDefault="00371539" w:rsidP="001643B7">
      <w:pPr>
        <w:pStyle w:val="ListParagraph"/>
        <w:numPr>
          <w:ilvl w:val="1"/>
          <w:numId w:val="37"/>
        </w:numPr>
        <w:spacing w:after="0"/>
        <w:jc w:val="both"/>
        <w:rPr>
          <w:lang w:eastAsia="lt-LT"/>
        </w:rPr>
      </w:pPr>
      <w:r w:rsidRPr="004926EE">
        <w:rPr>
          <w:lang w:eastAsia="lt-LT"/>
        </w:rPr>
        <w:t xml:space="preserve">Turi būti galima </w:t>
      </w:r>
      <w:r w:rsidR="00644DA4" w:rsidRPr="004926EE">
        <w:rPr>
          <w:lang w:eastAsia="lt-LT"/>
        </w:rPr>
        <w:t>įvesti šių el. paslaugų inici</w:t>
      </w:r>
      <w:r w:rsidR="008F1EC4">
        <w:rPr>
          <w:lang w:eastAsia="lt-LT"/>
        </w:rPr>
        <w:t>j</w:t>
      </w:r>
      <w:r w:rsidR="00644DA4" w:rsidRPr="004926EE">
        <w:rPr>
          <w:lang w:eastAsia="lt-LT"/>
        </w:rPr>
        <w:t>avimo duomenis:</w:t>
      </w:r>
    </w:p>
    <w:p w14:paraId="7BEAC409" w14:textId="1E8F1FCC" w:rsidR="00644DA4" w:rsidRPr="004926EE" w:rsidRDefault="001022DB" w:rsidP="001643B7">
      <w:pPr>
        <w:pStyle w:val="ListParagraph"/>
        <w:numPr>
          <w:ilvl w:val="2"/>
          <w:numId w:val="37"/>
        </w:numPr>
        <w:spacing w:after="0"/>
        <w:jc w:val="both"/>
        <w:rPr>
          <w:lang w:eastAsia="lt-LT"/>
        </w:rPr>
      </w:pPr>
      <w:r>
        <w:rPr>
          <w:lang w:eastAsia="lt-LT"/>
        </w:rPr>
        <w:t>Naujagimio gimimo registravimo duomenis</w:t>
      </w:r>
      <w:r w:rsidR="00644DA4" w:rsidRPr="004926EE">
        <w:rPr>
          <w:lang w:eastAsia="lt-LT"/>
        </w:rPr>
        <w:t xml:space="preserve"> (žr. </w:t>
      </w:r>
      <w:r w:rsidR="0016435E" w:rsidRPr="008442F7">
        <w:rPr>
          <w:highlight w:val="yellow"/>
          <w:lang w:eastAsia="lt-LT"/>
        </w:rPr>
        <w:fldChar w:fldCharType="begin"/>
      </w:r>
      <w:r w:rsidR="0016435E" w:rsidRPr="008442F7">
        <w:rPr>
          <w:lang w:eastAsia="lt-LT"/>
        </w:rPr>
        <w:instrText xml:space="preserve"> REF _Ref15822135 \r \h </w:instrText>
      </w:r>
      <w:r w:rsidR="008442F7">
        <w:rPr>
          <w:highlight w:val="yellow"/>
          <w:lang w:eastAsia="lt-LT"/>
        </w:rPr>
        <w:instrText xml:space="preserve"> \* MERGEFORMAT </w:instrText>
      </w:r>
      <w:r w:rsidR="0016435E" w:rsidRPr="008442F7">
        <w:rPr>
          <w:highlight w:val="yellow"/>
          <w:lang w:eastAsia="lt-LT"/>
        </w:rPr>
      </w:r>
      <w:r w:rsidR="0016435E" w:rsidRPr="008442F7">
        <w:rPr>
          <w:highlight w:val="yellow"/>
          <w:lang w:eastAsia="lt-LT"/>
        </w:rPr>
        <w:fldChar w:fldCharType="separate"/>
      </w:r>
      <w:r w:rsidR="005C05B7">
        <w:rPr>
          <w:lang w:eastAsia="lt-LT"/>
        </w:rPr>
        <w:t>7.3.2.1</w:t>
      </w:r>
      <w:r w:rsidR="0016435E" w:rsidRPr="008442F7">
        <w:rPr>
          <w:highlight w:val="yellow"/>
          <w:lang w:eastAsia="lt-LT"/>
        </w:rPr>
        <w:fldChar w:fldCharType="end"/>
      </w:r>
      <w:r w:rsidR="00644DA4" w:rsidRPr="008442F7">
        <w:rPr>
          <w:lang w:eastAsia="lt-LT"/>
        </w:rPr>
        <w:t xml:space="preserve"> skyrių);</w:t>
      </w:r>
    </w:p>
    <w:p w14:paraId="7A62ACF1" w14:textId="158355F1" w:rsidR="00644DA4" w:rsidRDefault="001022DB" w:rsidP="001643B7">
      <w:pPr>
        <w:pStyle w:val="ListParagraph"/>
        <w:numPr>
          <w:ilvl w:val="2"/>
          <w:numId w:val="37"/>
        </w:numPr>
        <w:spacing w:after="0"/>
        <w:jc w:val="both"/>
        <w:rPr>
          <w:lang w:eastAsia="lt-LT"/>
        </w:rPr>
      </w:pPr>
      <w:r>
        <w:rPr>
          <w:lang w:eastAsia="lt-LT"/>
        </w:rPr>
        <w:t>Vaiko gyvenamosios vietos deklaravimo duomenis</w:t>
      </w:r>
      <w:r w:rsidR="00644DA4" w:rsidRPr="004926EE">
        <w:rPr>
          <w:lang w:eastAsia="lt-LT"/>
        </w:rPr>
        <w:t xml:space="preserve"> (</w:t>
      </w:r>
      <w:r>
        <w:rPr>
          <w:lang w:eastAsia="lt-LT"/>
        </w:rPr>
        <w:t>šiuo metu veikianti sudėtinės paslaugos el. paslauga</w:t>
      </w:r>
      <w:r w:rsidR="00644DA4" w:rsidRPr="004926EE">
        <w:rPr>
          <w:lang w:eastAsia="lt-LT"/>
        </w:rPr>
        <w:t>)</w:t>
      </w:r>
      <w:r>
        <w:rPr>
          <w:lang w:eastAsia="lt-LT"/>
        </w:rPr>
        <w:t>;</w:t>
      </w:r>
    </w:p>
    <w:p w14:paraId="6A84BF23" w14:textId="0CEF3D28" w:rsidR="001022DB" w:rsidRDefault="001022DB" w:rsidP="001643B7">
      <w:pPr>
        <w:pStyle w:val="ListParagraph"/>
        <w:numPr>
          <w:ilvl w:val="2"/>
          <w:numId w:val="37"/>
        </w:numPr>
        <w:spacing w:after="0"/>
        <w:jc w:val="both"/>
        <w:rPr>
          <w:lang w:eastAsia="lt-LT"/>
        </w:rPr>
      </w:pPr>
      <w:r>
        <w:rPr>
          <w:lang w:eastAsia="lt-LT"/>
        </w:rPr>
        <w:t>Prašymo dėl tėvystės atostogų suteikimo darbdaviui duomenis (šiuo metu veikianti sudėtinės paslaugos el. paslauga);</w:t>
      </w:r>
    </w:p>
    <w:p w14:paraId="5109E6FF" w14:textId="256F3615" w:rsidR="001022DB" w:rsidRDefault="001022DB" w:rsidP="001643B7">
      <w:pPr>
        <w:pStyle w:val="ListParagraph"/>
        <w:numPr>
          <w:ilvl w:val="2"/>
          <w:numId w:val="37"/>
        </w:numPr>
        <w:spacing w:after="0"/>
        <w:jc w:val="both"/>
        <w:rPr>
          <w:lang w:eastAsia="lt-LT"/>
        </w:rPr>
      </w:pPr>
      <w:r>
        <w:rPr>
          <w:lang w:eastAsia="lt-LT"/>
        </w:rPr>
        <w:t>Prašymo skirti tėvystės pašalpą duomenis (šiuo metu veikianti sudėtinės paslaugos el. paslauga);</w:t>
      </w:r>
    </w:p>
    <w:p w14:paraId="367A8737" w14:textId="2F02982D" w:rsidR="001022DB" w:rsidRDefault="001022DB" w:rsidP="001643B7">
      <w:pPr>
        <w:pStyle w:val="ListParagraph"/>
        <w:numPr>
          <w:ilvl w:val="2"/>
          <w:numId w:val="37"/>
        </w:numPr>
        <w:spacing w:after="0"/>
        <w:jc w:val="both"/>
        <w:rPr>
          <w:lang w:eastAsia="lt-LT"/>
        </w:rPr>
      </w:pPr>
      <w:r>
        <w:rPr>
          <w:lang w:eastAsia="lt-LT"/>
        </w:rPr>
        <w:t xml:space="preserve">Prašymo dėl gydytojo pirmojo vizito į namus duomenis (žr. </w:t>
      </w:r>
      <w:r w:rsidR="00F2288B" w:rsidRPr="008442F7">
        <w:rPr>
          <w:highlight w:val="yellow"/>
          <w:lang w:eastAsia="lt-LT"/>
        </w:rPr>
        <w:fldChar w:fldCharType="begin"/>
      </w:r>
      <w:r w:rsidR="00F2288B" w:rsidRPr="008442F7">
        <w:rPr>
          <w:lang w:eastAsia="lt-LT"/>
        </w:rPr>
        <w:instrText xml:space="preserve"> REF _Ref15824155 \r \h </w:instrText>
      </w:r>
      <w:r w:rsidR="008442F7">
        <w:rPr>
          <w:highlight w:val="yellow"/>
          <w:lang w:eastAsia="lt-LT"/>
        </w:rPr>
        <w:instrText xml:space="preserve"> \* MERGEFORMAT </w:instrText>
      </w:r>
      <w:r w:rsidR="00F2288B" w:rsidRPr="008442F7">
        <w:rPr>
          <w:highlight w:val="yellow"/>
          <w:lang w:eastAsia="lt-LT"/>
        </w:rPr>
      </w:r>
      <w:r w:rsidR="00F2288B" w:rsidRPr="008442F7">
        <w:rPr>
          <w:highlight w:val="yellow"/>
          <w:lang w:eastAsia="lt-LT"/>
        </w:rPr>
        <w:fldChar w:fldCharType="separate"/>
      </w:r>
      <w:r w:rsidR="005C05B7">
        <w:rPr>
          <w:lang w:eastAsia="lt-LT"/>
        </w:rPr>
        <w:t>7.3.2.2</w:t>
      </w:r>
      <w:r w:rsidR="00F2288B" w:rsidRPr="008442F7">
        <w:rPr>
          <w:highlight w:val="yellow"/>
          <w:lang w:eastAsia="lt-LT"/>
        </w:rPr>
        <w:fldChar w:fldCharType="end"/>
      </w:r>
      <w:r w:rsidR="00F2288B" w:rsidRPr="008442F7">
        <w:rPr>
          <w:lang w:eastAsia="lt-LT"/>
        </w:rPr>
        <w:t xml:space="preserve"> </w:t>
      </w:r>
      <w:r w:rsidRPr="008442F7">
        <w:rPr>
          <w:lang w:eastAsia="lt-LT"/>
        </w:rPr>
        <w:t>skyrių);</w:t>
      </w:r>
    </w:p>
    <w:p w14:paraId="0B57B03F" w14:textId="111B401E" w:rsidR="001022DB" w:rsidRDefault="001022DB" w:rsidP="001643B7">
      <w:pPr>
        <w:pStyle w:val="ListParagraph"/>
        <w:numPr>
          <w:ilvl w:val="2"/>
          <w:numId w:val="37"/>
        </w:numPr>
        <w:spacing w:after="0"/>
        <w:jc w:val="both"/>
        <w:rPr>
          <w:lang w:eastAsia="lt-LT"/>
        </w:rPr>
      </w:pPr>
      <w:r>
        <w:rPr>
          <w:lang w:eastAsia="lt-LT"/>
        </w:rPr>
        <w:t xml:space="preserve">Prašymą užregistruoti vaiką į ikimokyklinio ugdymo įstaigą duomenis (žr. </w:t>
      </w:r>
      <w:r w:rsidR="005B13F9" w:rsidRPr="008442F7">
        <w:rPr>
          <w:highlight w:val="yellow"/>
          <w:lang w:eastAsia="lt-LT"/>
        </w:rPr>
        <w:fldChar w:fldCharType="begin"/>
      </w:r>
      <w:r w:rsidR="005B13F9" w:rsidRPr="008442F7">
        <w:rPr>
          <w:lang w:eastAsia="lt-LT"/>
        </w:rPr>
        <w:instrText xml:space="preserve"> REF _Ref15833675 \r \h </w:instrText>
      </w:r>
      <w:r w:rsidR="008442F7">
        <w:rPr>
          <w:highlight w:val="yellow"/>
          <w:lang w:eastAsia="lt-LT"/>
        </w:rPr>
        <w:instrText xml:space="preserve"> \* MERGEFORMAT </w:instrText>
      </w:r>
      <w:r w:rsidR="005B13F9" w:rsidRPr="008442F7">
        <w:rPr>
          <w:highlight w:val="yellow"/>
          <w:lang w:eastAsia="lt-LT"/>
        </w:rPr>
      </w:r>
      <w:r w:rsidR="005B13F9" w:rsidRPr="008442F7">
        <w:rPr>
          <w:highlight w:val="yellow"/>
          <w:lang w:eastAsia="lt-LT"/>
        </w:rPr>
        <w:fldChar w:fldCharType="separate"/>
      </w:r>
      <w:r w:rsidR="005C05B7">
        <w:rPr>
          <w:lang w:eastAsia="lt-LT"/>
        </w:rPr>
        <w:t>7.3.2.3</w:t>
      </w:r>
      <w:r w:rsidR="005B13F9" w:rsidRPr="008442F7">
        <w:rPr>
          <w:highlight w:val="yellow"/>
          <w:lang w:eastAsia="lt-LT"/>
        </w:rPr>
        <w:fldChar w:fldCharType="end"/>
      </w:r>
      <w:r w:rsidR="005B13F9" w:rsidRPr="008442F7">
        <w:rPr>
          <w:lang w:eastAsia="lt-LT"/>
        </w:rPr>
        <w:t xml:space="preserve"> </w:t>
      </w:r>
      <w:r w:rsidRPr="008442F7">
        <w:rPr>
          <w:lang w:eastAsia="lt-LT"/>
        </w:rPr>
        <w:t>skyrių);</w:t>
      </w:r>
    </w:p>
    <w:p w14:paraId="70872536" w14:textId="0361CD9A" w:rsidR="001022DB" w:rsidRDefault="001022DB" w:rsidP="001643B7">
      <w:pPr>
        <w:pStyle w:val="ListParagraph"/>
        <w:numPr>
          <w:ilvl w:val="2"/>
          <w:numId w:val="37"/>
        </w:numPr>
        <w:spacing w:after="0"/>
        <w:jc w:val="both"/>
        <w:rPr>
          <w:lang w:eastAsia="lt-LT"/>
        </w:rPr>
      </w:pPr>
      <w:r>
        <w:rPr>
          <w:lang w:eastAsia="lt-LT"/>
        </w:rPr>
        <w:t>Prašymo vienkartinei išmokai gimus vaikui gauti duomenis (šiuo metu veikianti sudėtinės paslaugos el. paslauga);</w:t>
      </w:r>
    </w:p>
    <w:p w14:paraId="5A1932A2" w14:textId="4C8DC5F9" w:rsidR="001022DB" w:rsidRPr="004926EE" w:rsidRDefault="001022DB" w:rsidP="001643B7">
      <w:pPr>
        <w:pStyle w:val="ListParagraph"/>
        <w:numPr>
          <w:ilvl w:val="2"/>
          <w:numId w:val="37"/>
        </w:numPr>
        <w:spacing w:after="0"/>
        <w:jc w:val="both"/>
        <w:rPr>
          <w:lang w:eastAsia="lt-LT"/>
        </w:rPr>
      </w:pPr>
      <w:r>
        <w:rPr>
          <w:lang w:eastAsia="lt-LT"/>
        </w:rPr>
        <w:t>Prašymo</w:t>
      </w:r>
      <w:r w:rsidR="00AB3470">
        <w:rPr>
          <w:lang w:eastAsia="lt-LT"/>
        </w:rPr>
        <w:t xml:space="preserve"> išmokos vaikui skyrimo duomenis (žr. </w:t>
      </w:r>
      <w:r w:rsidR="00E65E6E" w:rsidRPr="008442F7">
        <w:rPr>
          <w:highlight w:val="yellow"/>
          <w:lang w:eastAsia="lt-LT"/>
        </w:rPr>
        <w:fldChar w:fldCharType="begin"/>
      </w:r>
      <w:r w:rsidR="00E65E6E" w:rsidRPr="008442F7">
        <w:rPr>
          <w:lang w:eastAsia="lt-LT"/>
        </w:rPr>
        <w:instrText xml:space="preserve"> REF _Ref15904556 \r \h </w:instrText>
      </w:r>
      <w:r w:rsidR="008442F7">
        <w:rPr>
          <w:highlight w:val="yellow"/>
          <w:lang w:eastAsia="lt-LT"/>
        </w:rPr>
        <w:instrText xml:space="preserve"> \* MERGEFORMAT </w:instrText>
      </w:r>
      <w:r w:rsidR="00E65E6E" w:rsidRPr="008442F7">
        <w:rPr>
          <w:highlight w:val="yellow"/>
          <w:lang w:eastAsia="lt-LT"/>
        </w:rPr>
      </w:r>
      <w:r w:rsidR="00E65E6E" w:rsidRPr="008442F7">
        <w:rPr>
          <w:highlight w:val="yellow"/>
          <w:lang w:eastAsia="lt-LT"/>
        </w:rPr>
        <w:fldChar w:fldCharType="separate"/>
      </w:r>
      <w:r w:rsidR="005C05B7">
        <w:rPr>
          <w:lang w:eastAsia="lt-LT"/>
        </w:rPr>
        <w:t>7.3.2.4</w:t>
      </w:r>
      <w:r w:rsidR="00E65E6E" w:rsidRPr="008442F7">
        <w:rPr>
          <w:highlight w:val="yellow"/>
          <w:lang w:eastAsia="lt-LT"/>
        </w:rPr>
        <w:fldChar w:fldCharType="end"/>
      </w:r>
      <w:r w:rsidR="00E65E6E" w:rsidRPr="008442F7">
        <w:rPr>
          <w:lang w:eastAsia="lt-LT"/>
        </w:rPr>
        <w:t xml:space="preserve"> </w:t>
      </w:r>
      <w:r w:rsidR="00AB3470" w:rsidRPr="008442F7">
        <w:rPr>
          <w:lang w:eastAsia="lt-LT"/>
        </w:rPr>
        <w:t>skyrių).</w:t>
      </w:r>
    </w:p>
    <w:p w14:paraId="6E3A408E" w14:textId="77777777" w:rsidR="009B0262" w:rsidRDefault="005908F2" w:rsidP="001643B7">
      <w:pPr>
        <w:pStyle w:val="ListParagraph"/>
        <w:numPr>
          <w:ilvl w:val="1"/>
          <w:numId w:val="37"/>
        </w:numPr>
        <w:spacing w:after="0"/>
        <w:jc w:val="both"/>
        <w:rPr>
          <w:lang w:eastAsia="lt-LT"/>
        </w:rPr>
      </w:pPr>
      <w:r>
        <w:rPr>
          <w:lang w:eastAsia="lt-LT"/>
        </w:rPr>
        <w:t>Sudėtinės paslaugos inici</w:t>
      </w:r>
      <w:r w:rsidR="008F1EC4">
        <w:rPr>
          <w:lang w:eastAsia="lt-LT"/>
        </w:rPr>
        <w:t>j</w:t>
      </w:r>
      <w:r>
        <w:rPr>
          <w:lang w:eastAsia="lt-LT"/>
        </w:rPr>
        <w:t xml:space="preserve">avimo forma turi el. paslaugos gavėjui </w:t>
      </w:r>
      <w:r w:rsidR="009A5714">
        <w:rPr>
          <w:lang w:eastAsia="lt-LT"/>
        </w:rPr>
        <w:t xml:space="preserve">vieno prisijungimo prie VIISP metu (vienos </w:t>
      </w:r>
      <w:r w:rsidR="00602D63">
        <w:rPr>
          <w:lang w:eastAsia="lt-LT"/>
        </w:rPr>
        <w:t>sudėtinės paslaugos inici</w:t>
      </w:r>
      <w:r w:rsidR="008F1EC4">
        <w:rPr>
          <w:lang w:eastAsia="lt-LT"/>
        </w:rPr>
        <w:t>j</w:t>
      </w:r>
      <w:r w:rsidR="00602D63">
        <w:rPr>
          <w:lang w:eastAsia="lt-LT"/>
        </w:rPr>
        <w:t>avimo metu</w:t>
      </w:r>
      <w:r w:rsidR="009A5714">
        <w:rPr>
          <w:lang w:eastAsia="lt-LT"/>
        </w:rPr>
        <w:t>)</w:t>
      </w:r>
      <w:r>
        <w:rPr>
          <w:lang w:eastAsia="lt-LT"/>
        </w:rPr>
        <w:t xml:space="preserve"> </w:t>
      </w:r>
      <w:r w:rsidR="00AA20A9">
        <w:rPr>
          <w:lang w:eastAsia="lt-LT"/>
        </w:rPr>
        <w:t xml:space="preserve">leisti </w:t>
      </w:r>
      <w:r w:rsidR="00F73C32">
        <w:rPr>
          <w:lang w:eastAsia="lt-LT"/>
        </w:rPr>
        <w:t>inicijuoti visas</w:t>
      </w:r>
      <w:r w:rsidR="001C0997">
        <w:rPr>
          <w:lang w:eastAsia="lt-LT"/>
        </w:rPr>
        <w:t xml:space="preserve"> jam </w:t>
      </w:r>
      <w:r w:rsidR="005B19D3">
        <w:rPr>
          <w:lang w:eastAsia="lt-LT"/>
        </w:rPr>
        <w:t>reikiamas el. paslaugas, nepriklaus</w:t>
      </w:r>
      <w:r w:rsidR="00E23DDF">
        <w:rPr>
          <w:lang w:eastAsia="lt-LT"/>
        </w:rPr>
        <w:t xml:space="preserve">omai nuo to ar </w:t>
      </w:r>
      <w:r w:rsidR="00491688">
        <w:rPr>
          <w:lang w:eastAsia="lt-LT"/>
        </w:rPr>
        <w:t xml:space="preserve">vaikui </w:t>
      </w:r>
      <w:r w:rsidR="006878ED">
        <w:rPr>
          <w:lang w:eastAsia="lt-LT"/>
        </w:rPr>
        <w:t>jau yra suteiktas asmens kodas ir ar yra atliktas vaiko gyvenamosios vietos deklaravimas.</w:t>
      </w:r>
      <w:r w:rsidR="00896D22">
        <w:rPr>
          <w:lang w:eastAsia="lt-LT"/>
        </w:rPr>
        <w:t xml:space="preserve"> </w:t>
      </w:r>
    </w:p>
    <w:p w14:paraId="564E0E5C" w14:textId="77777777" w:rsidR="009B0262" w:rsidRDefault="00896D22" w:rsidP="001643B7">
      <w:pPr>
        <w:pStyle w:val="ListParagraph"/>
        <w:numPr>
          <w:ilvl w:val="1"/>
          <w:numId w:val="37"/>
        </w:numPr>
        <w:spacing w:after="0"/>
        <w:jc w:val="both"/>
        <w:rPr>
          <w:lang w:eastAsia="lt-LT"/>
        </w:rPr>
      </w:pPr>
      <w:r>
        <w:rPr>
          <w:lang w:eastAsia="lt-LT"/>
        </w:rPr>
        <w:t>Inicijuotos el. paslaugos, kurių vykdymui reikalingas vaiko asmens kodas ar / ir deklaruota gyvenamoji vieta</w:t>
      </w:r>
      <w:r w:rsidR="00747009">
        <w:rPr>
          <w:lang w:eastAsia="lt-LT"/>
        </w:rPr>
        <w:t xml:space="preserve"> turi būti automatiškai įvykdomos VIISP, kai VIISP per sąsajas gauna vaiko asmens kodą ir / ar deklaruotą gyvenamąją vietą ir gali suformuoti duomenų paketą, reikalingą kitų užsakytų el. paslaugų vykdymui. </w:t>
      </w:r>
    </w:p>
    <w:p w14:paraId="4A4C2C92" w14:textId="4BCB6E2A" w:rsidR="005908F2" w:rsidRPr="004926EE" w:rsidRDefault="00747009" w:rsidP="001643B7">
      <w:pPr>
        <w:pStyle w:val="ListParagraph"/>
        <w:numPr>
          <w:ilvl w:val="1"/>
          <w:numId w:val="37"/>
        </w:numPr>
        <w:spacing w:after="0"/>
        <w:jc w:val="both"/>
        <w:rPr>
          <w:lang w:eastAsia="lt-LT"/>
        </w:rPr>
      </w:pPr>
      <w:r>
        <w:rPr>
          <w:lang w:eastAsia="lt-LT"/>
        </w:rPr>
        <w:t>Apie automatiškai pateiktus prašymus (inicijuotas el. paslaugas) turi būti informuojamas el. paslaugos gavėjas.</w:t>
      </w:r>
    </w:p>
    <w:p w14:paraId="3E720A73" w14:textId="399F78DF" w:rsidR="00371539" w:rsidRPr="004926EE" w:rsidRDefault="009657B7" w:rsidP="001643B7">
      <w:pPr>
        <w:pStyle w:val="Heading4"/>
      </w:pPr>
      <w:bookmarkStart w:id="306" w:name="_Ref15822135"/>
      <w:r w:rsidRPr="004926EE">
        <w:t>Reikalavimai „Naujagimio gimimo registravimas“ el. paslaugos inici</w:t>
      </w:r>
      <w:r w:rsidR="008F1EC4">
        <w:t>j</w:t>
      </w:r>
      <w:r w:rsidRPr="004926EE">
        <w:t>avimui, vykdymui ir rezultatų gavimui</w:t>
      </w:r>
      <w:bookmarkEnd w:id="306"/>
    </w:p>
    <w:p w14:paraId="0FAF7FB8" w14:textId="32A0FE00" w:rsidR="003B7112" w:rsidRDefault="003B7112" w:rsidP="001643B7">
      <w:pPr>
        <w:pStyle w:val="ListParagraph"/>
        <w:numPr>
          <w:ilvl w:val="0"/>
          <w:numId w:val="37"/>
        </w:numPr>
        <w:spacing w:after="0"/>
        <w:jc w:val="both"/>
        <w:rPr>
          <w:lang w:eastAsia="lt-LT"/>
        </w:rPr>
      </w:pPr>
      <w:bookmarkStart w:id="307" w:name="_Hlk16068372"/>
      <w:r>
        <w:rPr>
          <w:lang w:eastAsia="lt-LT"/>
        </w:rPr>
        <w:t xml:space="preserve">Naujagimio gimimo registravimo procesas pateiktas </w:t>
      </w:r>
      <w:r w:rsidRPr="000C7442">
        <w:rPr>
          <w:szCs w:val="24"/>
          <w:lang w:eastAsia="lt-LT"/>
        </w:rPr>
        <w:fldChar w:fldCharType="begin"/>
      </w:r>
      <w:r w:rsidRPr="000C7442">
        <w:rPr>
          <w:szCs w:val="24"/>
          <w:lang w:eastAsia="lt-LT"/>
        </w:rPr>
        <w:instrText xml:space="preserve"> REF _Ref15908974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9.1.3.1</w:t>
      </w:r>
      <w:r w:rsidRPr="000C7442">
        <w:rPr>
          <w:szCs w:val="24"/>
          <w:lang w:eastAsia="lt-LT"/>
        </w:rPr>
        <w:fldChar w:fldCharType="end"/>
      </w:r>
      <w:r w:rsidRPr="000C7442">
        <w:rPr>
          <w:szCs w:val="24"/>
          <w:lang w:eastAsia="lt-LT"/>
        </w:rPr>
        <w:t xml:space="preserve"> skyriuje.</w:t>
      </w:r>
      <w:r>
        <w:rPr>
          <w:lang w:eastAsia="lt-LT"/>
        </w:rPr>
        <w:t xml:space="preserve"> Realizuojant sudėtinę paslaugą Diegėjas turi vadovautis proceso schema, aprašymu ir funkciniais bei nefunkciniais reikalavimais. Proceso pakeitimai galimi juos suderinus su Perkančiąja organizacija.</w:t>
      </w:r>
    </w:p>
    <w:p w14:paraId="1DBC542B" w14:textId="7BC63526" w:rsidR="00D6328E" w:rsidRDefault="00D6328E" w:rsidP="001643B7">
      <w:pPr>
        <w:pStyle w:val="ListParagraph"/>
        <w:numPr>
          <w:ilvl w:val="0"/>
          <w:numId w:val="37"/>
        </w:numPr>
        <w:spacing w:after="0"/>
        <w:jc w:val="both"/>
        <w:rPr>
          <w:lang w:eastAsia="lt-LT"/>
        </w:rPr>
      </w:pPr>
      <w:r>
        <w:rPr>
          <w:lang w:eastAsia="lt-LT"/>
        </w:rPr>
        <w:t>El. paslaugos gavėjas turi galėti įvesti vaiko registravimo duomenis:</w:t>
      </w:r>
    </w:p>
    <w:p w14:paraId="7DF1E19F" w14:textId="168AB849" w:rsidR="00D6328E" w:rsidRDefault="00D6328E" w:rsidP="001643B7">
      <w:pPr>
        <w:pStyle w:val="ListParagraph"/>
        <w:numPr>
          <w:ilvl w:val="1"/>
          <w:numId w:val="37"/>
        </w:numPr>
        <w:spacing w:after="0"/>
        <w:jc w:val="both"/>
        <w:rPr>
          <w:lang w:eastAsia="lt-LT"/>
        </w:rPr>
      </w:pPr>
      <w:r>
        <w:rPr>
          <w:lang w:eastAsia="lt-LT"/>
        </w:rPr>
        <w:t>Motinos duomenis;</w:t>
      </w:r>
    </w:p>
    <w:p w14:paraId="62CC9565" w14:textId="2ACDCC16" w:rsidR="00B72A58" w:rsidRDefault="00B72A58" w:rsidP="001643B7">
      <w:pPr>
        <w:pStyle w:val="ListParagraph"/>
        <w:numPr>
          <w:ilvl w:val="1"/>
          <w:numId w:val="37"/>
        </w:numPr>
        <w:spacing w:after="0"/>
        <w:jc w:val="both"/>
        <w:rPr>
          <w:lang w:eastAsia="lt-LT"/>
        </w:rPr>
      </w:pPr>
      <w:r>
        <w:rPr>
          <w:lang w:eastAsia="lt-LT"/>
        </w:rPr>
        <w:t>Tėvo duomenis;</w:t>
      </w:r>
    </w:p>
    <w:p w14:paraId="2449DC51" w14:textId="3BF3358B" w:rsidR="00D6328E" w:rsidRDefault="00D6328E" w:rsidP="001643B7">
      <w:pPr>
        <w:pStyle w:val="ListParagraph"/>
        <w:numPr>
          <w:ilvl w:val="1"/>
          <w:numId w:val="37"/>
        </w:numPr>
        <w:spacing w:after="0"/>
        <w:jc w:val="both"/>
        <w:rPr>
          <w:lang w:eastAsia="lt-LT"/>
        </w:rPr>
      </w:pPr>
      <w:r>
        <w:rPr>
          <w:lang w:eastAsia="lt-LT"/>
        </w:rPr>
        <w:t>Vaiko duomenis (daugiau nei vieno, jeigu gimė daugiau vienas vaikas);</w:t>
      </w:r>
    </w:p>
    <w:bookmarkEnd w:id="307"/>
    <w:p w14:paraId="7C59DFF9" w14:textId="5930BFBC" w:rsidR="00D6328E" w:rsidRDefault="00D6328E" w:rsidP="001643B7">
      <w:pPr>
        <w:pStyle w:val="ListParagraph"/>
        <w:numPr>
          <w:ilvl w:val="1"/>
          <w:numId w:val="37"/>
        </w:numPr>
        <w:spacing w:after="0"/>
        <w:jc w:val="both"/>
        <w:rPr>
          <w:lang w:eastAsia="lt-LT"/>
        </w:rPr>
      </w:pPr>
      <w:r>
        <w:rPr>
          <w:lang w:eastAsia="lt-LT"/>
        </w:rPr>
        <w:t>Kitus duomenis</w:t>
      </w:r>
      <w:r w:rsidR="00106DD9">
        <w:rPr>
          <w:lang w:eastAsia="lt-LT"/>
        </w:rPr>
        <w:t xml:space="preserve"> (asmens dokumentų duomenis, civilinės metrikacijos skyriaus duomenis, gimimo vietos duomenis ir pan.)</w:t>
      </w:r>
      <w:r>
        <w:rPr>
          <w:lang w:eastAsia="lt-LT"/>
        </w:rPr>
        <w:t xml:space="preserve">, jeigu tokių reikės pagal </w:t>
      </w:r>
      <w:r w:rsidR="004A36E9" w:rsidRPr="004A36E9">
        <w:rPr>
          <w:lang w:eastAsia="lt-LT"/>
        </w:rPr>
        <w:t>Metrikacijos ir gyvenamosios vietos deklaravimo informacinė sistem</w:t>
      </w:r>
      <w:r w:rsidR="004A36E9">
        <w:rPr>
          <w:lang w:eastAsia="lt-LT"/>
        </w:rPr>
        <w:t xml:space="preserve">os (toliau – </w:t>
      </w:r>
      <w:r>
        <w:rPr>
          <w:lang w:eastAsia="lt-LT"/>
        </w:rPr>
        <w:t>MGVDIS</w:t>
      </w:r>
      <w:r w:rsidR="004A36E9">
        <w:rPr>
          <w:lang w:eastAsia="lt-LT"/>
        </w:rPr>
        <w:t>)</w:t>
      </w:r>
      <w:r>
        <w:rPr>
          <w:lang w:eastAsia="lt-LT"/>
        </w:rPr>
        <w:t xml:space="preserve"> vaiko</w:t>
      </w:r>
      <w:r w:rsidR="00106DD9">
        <w:rPr>
          <w:lang w:eastAsia="lt-LT"/>
        </w:rPr>
        <w:t xml:space="preserve"> gimimo</w:t>
      </w:r>
      <w:r>
        <w:rPr>
          <w:lang w:eastAsia="lt-LT"/>
        </w:rPr>
        <w:t xml:space="preserve"> registravimo tinklinę sąsają.</w:t>
      </w:r>
    </w:p>
    <w:p w14:paraId="5AEE6D04" w14:textId="26910103" w:rsidR="00D6328E" w:rsidRDefault="00B72A58" w:rsidP="001643B7">
      <w:pPr>
        <w:pStyle w:val="ListParagraph"/>
        <w:numPr>
          <w:ilvl w:val="0"/>
          <w:numId w:val="37"/>
        </w:numPr>
        <w:spacing w:after="0"/>
        <w:jc w:val="both"/>
        <w:rPr>
          <w:lang w:eastAsia="lt-LT"/>
        </w:rPr>
      </w:pPr>
      <w:r>
        <w:rPr>
          <w:lang w:eastAsia="lt-LT"/>
        </w:rPr>
        <w:t xml:space="preserve">El. paslaugos gavėjo įvesti vaiko registravimo duomenys </w:t>
      </w:r>
      <w:r w:rsidR="001402B6">
        <w:rPr>
          <w:lang w:eastAsia="lt-LT"/>
        </w:rPr>
        <w:t>per sąsajas turi būti perduodami į MGVDIS, kurioje bus vykdomas vaiko gimimo registravimas, kai el. paslaugos gavėjas patvirtins (užbaigs) sudėtinės el. paslaugos „Gimus vaikui“ užsakymą.</w:t>
      </w:r>
    </w:p>
    <w:p w14:paraId="23E08969" w14:textId="5D7029AC" w:rsidR="001402B6" w:rsidRDefault="001402B6" w:rsidP="001643B7">
      <w:pPr>
        <w:pStyle w:val="ListParagraph"/>
        <w:numPr>
          <w:ilvl w:val="0"/>
          <w:numId w:val="37"/>
        </w:numPr>
        <w:spacing w:after="0"/>
        <w:jc w:val="both"/>
        <w:rPr>
          <w:lang w:eastAsia="lt-LT"/>
        </w:rPr>
      </w:pPr>
      <w:r>
        <w:rPr>
          <w:lang w:eastAsia="lt-LT"/>
        </w:rPr>
        <w:t>Jeigu, remiantis MGVDIS vaiko registravimo sąsajos specifikacija, norint užregistruoti vaiko gimimą reikės pateikti daugiau duomenų, nei kad įvardinta aukščiau, Diegėjas turės realizuoti tokių duomenų įvedimo galimybę arba/ ir duomenų mainų sąsajas su reikiamais registrais / informacinėmis sistemomis, kuriose yra reikiami vaiko registravimo duomenys.</w:t>
      </w:r>
    </w:p>
    <w:p w14:paraId="32FB962F" w14:textId="6FDA2170" w:rsidR="00090234" w:rsidRDefault="00090234" w:rsidP="001643B7">
      <w:pPr>
        <w:pStyle w:val="ListParagraph"/>
        <w:numPr>
          <w:ilvl w:val="0"/>
          <w:numId w:val="37"/>
        </w:numPr>
        <w:spacing w:after="0"/>
        <w:jc w:val="both"/>
        <w:rPr>
          <w:lang w:eastAsia="lt-LT"/>
        </w:rPr>
      </w:pPr>
      <w:r>
        <w:rPr>
          <w:lang w:eastAsia="lt-LT"/>
        </w:rPr>
        <w:t>Jeigu, remiantis</w:t>
      </w:r>
      <w:r w:rsidRPr="00090234">
        <w:rPr>
          <w:lang w:eastAsia="lt-LT"/>
        </w:rPr>
        <w:t xml:space="preserve"> </w:t>
      </w:r>
      <w:r>
        <w:rPr>
          <w:lang w:eastAsia="lt-LT"/>
        </w:rPr>
        <w:t xml:space="preserve">MGVDIS vaiko registravimo sąsajos specifikacija, norint užregistruoti vaiko gimimą bus galima </w:t>
      </w:r>
      <w:r w:rsidR="00DB3D24">
        <w:rPr>
          <w:lang w:eastAsia="lt-LT"/>
        </w:rPr>
        <w:t>pateikti mažiau duomenų, nei kad įvardinta aukščiau, Diegėjas turi realizuoti tokią vaiko registravimo duomenų įvedimo formą, kad ji būtų pakankama vaiko registravimo funkcijai atlikti, nereikalaujant iš el. paslaugos gavėjo perteklinių, nereikalingų duomenų įvedimo.</w:t>
      </w:r>
    </w:p>
    <w:p w14:paraId="1E41B7A8" w14:textId="6EB15EFE" w:rsidR="00DB3D24" w:rsidRDefault="00DB3D24" w:rsidP="001643B7">
      <w:pPr>
        <w:pStyle w:val="ListParagraph"/>
        <w:numPr>
          <w:ilvl w:val="0"/>
          <w:numId w:val="37"/>
        </w:numPr>
        <w:spacing w:after="0"/>
        <w:jc w:val="both"/>
        <w:rPr>
          <w:lang w:eastAsia="lt-LT"/>
        </w:rPr>
      </w:pPr>
      <w:r>
        <w:rPr>
          <w:lang w:eastAsia="lt-LT"/>
        </w:rPr>
        <w:t>El. paslaugos gavėjas sudėtinėje paslaugoje turi gauti vaiko gimimo registravimo el. paslaugos vykdymo rezultatus:</w:t>
      </w:r>
    </w:p>
    <w:p w14:paraId="25961F66" w14:textId="65A561A1" w:rsidR="00DB3D24" w:rsidRDefault="00DB3D24" w:rsidP="001643B7">
      <w:pPr>
        <w:pStyle w:val="ListParagraph"/>
        <w:numPr>
          <w:ilvl w:val="1"/>
          <w:numId w:val="37"/>
        </w:numPr>
        <w:spacing w:after="0"/>
        <w:jc w:val="both"/>
        <w:rPr>
          <w:lang w:eastAsia="lt-LT"/>
        </w:rPr>
      </w:pPr>
      <w:r>
        <w:rPr>
          <w:lang w:eastAsia="lt-LT"/>
        </w:rPr>
        <w:t>Pranešimą/ sprendimą apie atsisakymą registruoti vaiko gimimą. El. paslaugos gavėjas tokiu atveju turi galėti iš naujo inicijuoti vaiko gimimo registravimą, prieš tai įvestų duomenų pagrindu (ir juos pakoreguoti, jeigu to reikia);</w:t>
      </w:r>
    </w:p>
    <w:p w14:paraId="3F1400DF" w14:textId="77777777" w:rsidR="00DB3D24" w:rsidRDefault="00DB3D24" w:rsidP="001643B7">
      <w:pPr>
        <w:pStyle w:val="ListParagraph"/>
        <w:numPr>
          <w:ilvl w:val="1"/>
          <w:numId w:val="37"/>
        </w:numPr>
        <w:spacing w:after="0"/>
        <w:jc w:val="both"/>
        <w:rPr>
          <w:lang w:eastAsia="lt-LT"/>
        </w:rPr>
      </w:pPr>
      <w:r>
        <w:rPr>
          <w:lang w:eastAsia="lt-LT"/>
        </w:rPr>
        <w:t>Vaiko gimimo registravimo el. paslaugos būsenas;</w:t>
      </w:r>
    </w:p>
    <w:p w14:paraId="2CA43D8A" w14:textId="5AC98FE5" w:rsidR="00DB3D24" w:rsidRDefault="005458AC" w:rsidP="001643B7">
      <w:pPr>
        <w:pStyle w:val="ListParagraph"/>
        <w:numPr>
          <w:ilvl w:val="1"/>
          <w:numId w:val="37"/>
        </w:numPr>
        <w:spacing w:after="0"/>
        <w:jc w:val="both"/>
        <w:rPr>
          <w:lang w:eastAsia="lt-LT"/>
        </w:rPr>
      </w:pPr>
      <w:r>
        <w:rPr>
          <w:lang w:eastAsia="lt-LT"/>
        </w:rPr>
        <w:t xml:space="preserve">Pranešimą/ sprendimą apie įvykdytą vaiko gimimo registravimą. Jeigu vaiko gimimo registravimo el. paslaugos metu išduodamas tai patvirtinantis dokumentas (pavyzdžiui – vaiko gimimo išrašas), tai </w:t>
      </w:r>
      <w:r w:rsidR="00DB3D24">
        <w:rPr>
          <w:lang w:eastAsia="lt-LT"/>
        </w:rPr>
        <w:t xml:space="preserve"> </w:t>
      </w:r>
      <w:r>
        <w:rPr>
          <w:lang w:eastAsia="lt-LT"/>
        </w:rPr>
        <w:t>jis turi būti pateikiamas el. paslaugos gavėjui.</w:t>
      </w:r>
    </w:p>
    <w:p w14:paraId="37463BD5" w14:textId="35ECD9C8" w:rsidR="00DB3D24" w:rsidRDefault="0016435E" w:rsidP="001643B7">
      <w:pPr>
        <w:pStyle w:val="ListParagraph"/>
        <w:numPr>
          <w:ilvl w:val="0"/>
          <w:numId w:val="37"/>
        </w:numPr>
        <w:spacing w:after="0"/>
        <w:jc w:val="both"/>
        <w:rPr>
          <w:lang w:eastAsia="lt-LT"/>
        </w:rPr>
      </w:pPr>
      <w:r>
        <w:rPr>
          <w:lang w:eastAsia="lt-LT"/>
        </w:rPr>
        <w:t>Sėkmingai įvykdžius vaiko gimimo registravimą iš MGVDIS turi būti gaunamas vaiko (-ų) asmens kodas (-ai). Šis duomuo automatiškai turi būti panaudojamas kitų sudėtinės el. paslaugos „Gimus vaikui“ el. paslaugų inici</w:t>
      </w:r>
      <w:r w:rsidR="008F1EC4">
        <w:rPr>
          <w:lang w:eastAsia="lt-LT"/>
        </w:rPr>
        <w:t>j</w:t>
      </w:r>
      <w:r>
        <w:rPr>
          <w:lang w:eastAsia="lt-LT"/>
        </w:rPr>
        <w:t>avimo duomenų (prašymų) užpildymui.</w:t>
      </w:r>
    </w:p>
    <w:p w14:paraId="7B4B1863" w14:textId="0BCA56C0" w:rsidR="009657B7" w:rsidRPr="004926EE" w:rsidRDefault="009657B7" w:rsidP="001643B7">
      <w:pPr>
        <w:pStyle w:val="ListParagraph"/>
        <w:spacing w:after="0"/>
        <w:ind w:left="0"/>
        <w:jc w:val="both"/>
        <w:rPr>
          <w:lang w:eastAsia="lt-LT"/>
        </w:rPr>
      </w:pPr>
    </w:p>
    <w:p w14:paraId="533D8D73" w14:textId="5A6B8E2B" w:rsidR="006D4A41" w:rsidRPr="004926EE" w:rsidRDefault="006D4A41" w:rsidP="001643B7">
      <w:pPr>
        <w:pStyle w:val="Heading4"/>
      </w:pPr>
      <w:bookmarkStart w:id="308" w:name="_Ref15824155"/>
      <w:r w:rsidRPr="004926EE">
        <w:t>Reikalavimai „Pateikti prašymą dėl pirmojo gydytojo vizito“ el. paslaugos inici</w:t>
      </w:r>
      <w:r w:rsidR="008F1EC4">
        <w:t>j</w:t>
      </w:r>
      <w:r w:rsidRPr="004926EE">
        <w:t>avimui, vykdymui ir rezultatų gavimui</w:t>
      </w:r>
      <w:bookmarkEnd w:id="308"/>
    </w:p>
    <w:p w14:paraId="5B356B15" w14:textId="761ABFD7" w:rsidR="003B7112" w:rsidRDefault="003B7112" w:rsidP="001643B7">
      <w:pPr>
        <w:pStyle w:val="ListParagraph"/>
        <w:numPr>
          <w:ilvl w:val="0"/>
          <w:numId w:val="37"/>
        </w:numPr>
        <w:spacing w:after="0"/>
        <w:jc w:val="both"/>
        <w:rPr>
          <w:lang w:eastAsia="lt-LT"/>
        </w:rPr>
      </w:pPr>
      <w:r>
        <w:rPr>
          <w:lang w:eastAsia="lt-LT"/>
        </w:rPr>
        <w:t xml:space="preserve">Prašymo dėl pirmojo gydytojo vizito procesas pateiktas </w:t>
      </w:r>
      <w:r w:rsidRPr="000C7442">
        <w:rPr>
          <w:szCs w:val="24"/>
          <w:lang w:eastAsia="lt-LT"/>
        </w:rPr>
        <w:fldChar w:fldCharType="begin"/>
      </w:r>
      <w:r w:rsidRPr="000C7442">
        <w:rPr>
          <w:szCs w:val="24"/>
          <w:lang w:eastAsia="lt-LT"/>
        </w:rPr>
        <w:instrText xml:space="preserve"> REF _Ref15909029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9.1.3.2</w:t>
      </w:r>
      <w:r w:rsidRPr="000C7442">
        <w:rPr>
          <w:szCs w:val="24"/>
          <w:lang w:eastAsia="lt-LT"/>
        </w:rPr>
        <w:fldChar w:fldCharType="end"/>
      </w:r>
      <w:r w:rsidRPr="000C7442">
        <w:rPr>
          <w:szCs w:val="24"/>
          <w:lang w:eastAsia="lt-LT"/>
        </w:rPr>
        <w:t xml:space="preserve"> skyriuje.</w:t>
      </w:r>
      <w:r>
        <w:rPr>
          <w:lang w:eastAsia="lt-LT"/>
        </w:rPr>
        <w:t xml:space="preserve"> Realizuojant sudėtinę paslaugą Diegėjas turi vadovautis proceso schema, aprašymu ir funkciniais bei nefunkciniais reikalavimais. Proceso pakeitimai galimi juos suderinus su Perkančiąja organizacija.</w:t>
      </w:r>
    </w:p>
    <w:p w14:paraId="147C625B" w14:textId="1DBC0E53" w:rsidR="006D4A41" w:rsidRDefault="00796A87" w:rsidP="001643B7">
      <w:pPr>
        <w:pStyle w:val="ListParagraph"/>
        <w:numPr>
          <w:ilvl w:val="0"/>
          <w:numId w:val="37"/>
        </w:numPr>
        <w:spacing w:after="0"/>
        <w:jc w:val="both"/>
        <w:rPr>
          <w:lang w:eastAsia="lt-LT"/>
        </w:rPr>
      </w:pPr>
      <w:r>
        <w:rPr>
          <w:lang w:eastAsia="lt-LT"/>
        </w:rPr>
        <w:t xml:space="preserve">El. paslaugos gavėjas turi galėti pateikti prašymą į ASPĮ iš kurios norėtų, kad atvyktų </w:t>
      </w:r>
      <w:r w:rsidR="00E86B1E">
        <w:rPr>
          <w:lang w:eastAsia="lt-LT"/>
        </w:rPr>
        <w:t>gydytojas</w:t>
      </w:r>
      <w:r>
        <w:rPr>
          <w:lang w:eastAsia="lt-LT"/>
        </w:rPr>
        <w:t xml:space="preserve"> dėl pirmosios vaiko apžiūros namuose.</w:t>
      </w:r>
    </w:p>
    <w:p w14:paraId="02882016" w14:textId="7A065C37" w:rsidR="00796A87" w:rsidRDefault="00796A87" w:rsidP="001643B7">
      <w:pPr>
        <w:pStyle w:val="ListParagraph"/>
        <w:numPr>
          <w:ilvl w:val="0"/>
          <w:numId w:val="37"/>
        </w:numPr>
        <w:spacing w:after="0"/>
        <w:jc w:val="both"/>
        <w:rPr>
          <w:lang w:eastAsia="lt-LT"/>
        </w:rPr>
      </w:pPr>
      <w:r>
        <w:rPr>
          <w:lang w:eastAsia="lt-LT"/>
        </w:rPr>
        <w:t>ASPĮ turi būti parenkama iš VIISP administravimo priemonėmis įvesto ASPĮ klasifikatoriaus.</w:t>
      </w:r>
      <w:r w:rsidR="00F07CAF">
        <w:rPr>
          <w:lang w:eastAsia="lt-LT"/>
        </w:rPr>
        <w:t xml:space="preserve"> Klasifikatoriaus reikšmės el. paslaugos gavėjui turi būti pateikiamos patogiai: suskirstytos pagal teritorinius administracinius vienetus, pateikiant ASPĮ pavadinimą, adresą</w:t>
      </w:r>
      <w:r w:rsidR="00953F5D">
        <w:rPr>
          <w:lang w:eastAsia="lt-LT"/>
        </w:rPr>
        <w:t>, tel. numerį</w:t>
      </w:r>
      <w:r w:rsidR="00F07CAF">
        <w:rPr>
          <w:lang w:eastAsia="lt-LT"/>
        </w:rPr>
        <w:t xml:space="preserve"> ir pan.</w:t>
      </w:r>
    </w:p>
    <w:p w14:paraId="764344EA" w14:textId="2985830B" w:rsidR="00796A87" w:rsidRDefault="00796A87" w:rsidP="001643B7">
      <w:pPr>
        <w:pStyle w:val="ListParagraph"/>
        <w:numPr>
          <w:ilvl w:val="0"/>
          <w:numId w:val="37"/>
        </w:numPr>
        <w:spacing w:after="0" w:line="240" w:lineRule="auto"/>
        <w:jc w:val="both"/>
        <w:rPr>
          <w:lang w:eastAsia="lt-LT"/>
        </w:rPr>
      </w:pPr>
      <w:r>
        <w:rPr>
          <w:lang w:eastAsia="lt-LT"/>
        </w:rPr>
        <w:t xml:space="preserve">Į pasirinktą ASPĮ turi būti automatiškai išsiunčiamas el. laiškas, kurio turinyje automatiškai būtų suformuotas prašymas dėl gydytojo vizito paskyrimo. Į turinį turi būti įtraukiami tėvų duomenys, jų kontaktai (el. pašto adresas, tel. </w:t>
      </w:r>
      <w:proofErr w:type="spellStart"/>
      <w:r>
        <w:rPr>
          <w:lang w:eastAsia="lt-LT"/>
        </w:rPr>
        <w:t>nr.</w:t>
      </w:r>
      <w:proofErr w:type="spellEnd"/>
      <w:r>
        <w:rPr>
          <w:lang w:eastAsia="lt-LT"/>
        </w:rPr>
        <w:t>, namų adresas (kuriuose reikalingas vizitas)).</w:t>
      </w:r>
    </w:p>
    <w:p w14:paraId="3DADBCC8" w14:textId="745855CD" w:rsidR="00F2288B" w:rsidRDefault="001C4A68" w:rsidP="001643B7">
      <w:pPr>
        <w:pStyle w:val="ListParagraph"/>
        <w:numPr>
          <w:ilvl w:val="0"/>
          <w:numId w:val="37"/>
        </w:numPr>
        <w:spacing w:after="0" w:line="240" w:lineRule="auto"/>
        <w:jc w:val="both"/>
        <w:rPr>
          <w:lang w:eastAsia="lt-LT"/>
        </w:rPr>
      </w:pPr>
      <w:r>
        <w:rPr>
          <w:lang w:eastAsia="lt-LT"/>
        </w:rPr>
        <w:t>El. paslaugos gavėjas vienos užsakytos sudėtinės paslaugos „Gimus vaikui“ apimtyje gali teikti daugiau nei viena tokį prašymą (pavyzdžiui, jeigu prieš tai pasirinktos ASPĮ negali skirti gydytojo vizito).</w:t>
      </w:r>
    </w:p>
    <w:p w14:paraId="439E10D4" w14:textId="6B39F085" w:rsidR="00F2288B" w:rsidRDefault="00F2288B" w:rsidP="001643B7">
      <w:pPr>
        <w:pStyle w:val="Heading4"/>
      </w:pPr>
      <w:bookmarkStart w:id="309" w:name="_Ref15833675"/>
      <w:r>
        <w:t xml:space="preserve">Reikalavimai „Pateikti prašymą užregistruoti vaiką į ikimokyklinio ugdymo įstaigą“ </w:t>
      </w:r>
      <w:r w:rsidRPr="004926EE">
        <w:t>el. paslaugos inici</w:t>
      </w:r>
      <w:r w:rsidR="008F1EC4">
        <w:t>j</w:t>
      </w:r>
      <w:r w:rsidRPr="004926EE">
        <w:t>avimui, vykdymui ir rezultatų gavimui</w:t>
      </w:r>
      <w:bookmarkEnd w:id="309"/>
    </w:p>
    <w:p w14:paraId="359F6C14" w14:textId="2D432727" w:rsidR="003B7112" w:rsidRDefault="003B7112" w:rsidP="001643B7">
      <w:pPr>
        <w:pStyle w:val="ListParagraph"/>
        <w:numPr>
          <w:ilvl w:val="0"/>
          <w:numId w:val="37"/>
        </w:numPr>
        <w:spacing w:after="0"/>
        <w:jc w:val="both"/>
        <w:rPr>
          <w:lang w:eastAsia="lt-LT"/>
        </w:rPr>
      </w:pPr>
      <w:r>
        <w:rPr>
          <w:lang w:eastAsia="lt-LT"/>
        </w:rPr>
        <w:t xml:space="preserve">Prašymo užregistruoti vaiką į ikimokyklinio ugdymo įstaigą procesas pateiktas </w:t>
      </w:r>
      <w:r w:rsidRPr="000C7442">
        <w:rPr>
          <w:szCs w:val="24"/>
          <w:lang w:eastAsia="lt-LT"/>
        </w:rPr>
        <w:fldChar w:fldCharType="begin"/>
      </w:r>
      <w:r w:rsidRPr="000C7442">
        <w:rPr>
          <w:szCs w:val="24"/>
          <w:lang w:eastAsia="lt-LT"/>
        </w:rPr>
        <w:instrText xml:space="preserve"> REF _Ref15909073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1.1.1.1</w:t>
      </w:r>
      <w:r w:rsidRPr="000C7442">
        <w:rPr>
          <w:szCs w:val="24"/>
          <w:lang w:eastAsia="lt-LT"/>
        </w:rPr>
        <w:fldChar w:fldCharType="end"/>
      </w:r>
      <w:r w:rsidRPr="000C7442">
        <w:rPr>
          <w:szCs w:val="24"/>
          <w:lang w:eastAsia="lt-LT"/>
        </w:rPr>
        <w:t xml:space="preserve"> skyriuje.</w:t>
      </w:r>
      <w:r>
        <w:rPr>
          <w:lang w:eastAsia="lt-LT"/>
        </w:rPr>
        <w:t xml:space="preserve"> Realizuojant sudėtinę paslaugą Diegėjas turi vadovautis proceso schema, aprašymu ir funkciniais bei nefunkciniais reikalavimais. Proceso pakeitimai galimi juos suderinus su Perkančiąja organizacija.</w:t>
      </w:r>
    </w:p>
    <w:p w14:paraId="2CCAB324" w14:textId="269DA4C9" w:rsidR="00F2288B" w:rsidRDefault="002E387B" w:rsidP="001643B7">
      <w:pPr>
        <w:pStyle w:val="ListParagraph"/>
        <w:numPr>
          <w:ilvl w:val="0"/>
          <w:numId w:val="37"/>
        </w:numPr>
        <w:spacing w:after="0"/>
        <w:jc w:val="both"/>
        <w:rPr>
          <w:lang w:eastAsia="lt-LT"/>
        </w:rPr>
      </w:pPr>
      <w:r>
        <w:rPr>
          <w:lang w:eastAsia="lt-LT"/>
        </w:rPr>
        <w:t>El. paslaugos gavėjas turi galėti pateikti prašymą užregistruoti vaiką (-</w:t>
      </w:r>
      <w:proofErr w:type="spellStart"/>
      <w:r>
        <w:rPr>
          <w:lang w:eastAsia="lt-LT"/>
        </w:rPr>
        <w:t>us</w:t>
      </w:r>
      <w:proofErr w:type="spellEnd"/>
      <w:r>
        <w:rPr>
          <w:lang w:eastAsia="lt-LT"/>
        </w:rPr>
        <w:t>) į ikimokyklinio ugdymo įstaigą šiais būdais:</w:t>
      </w:r>
    </w:p>
    <w:p w14:paraId="08C77DBA" w14:textId="5DA96DF1" w:rsidR="002E387B" w:rsidRDefault="006640DE" w:rsidP="001643B7">
      <w:pPr>
        <w:pStyle w:val="ListParagraph"/>
        <w:numPr>
          <w:ilvl w:val="1"/>
          <w:numId w:val="37"/>
        </w:numPr>
        <w:spacing w:after="0"/>
        <w:jc w:val="both"/>
        <w:rPr>
          <w:lang w:eastAsia="lt-LT"/>
        </w:rPr>
      </w:pPr>
      <w:r>
        <w:rPr>
          <w:lang w:eastAsia="lt-LT"/>
        </w:rPr>
        <w:t xml:space="preserve">(A variantas) </w:t>
      </w:r>
      <w:r w:rsidR="002E387B">
        <w:rPr>
          <w:lang w:eastAsia="lt-LT"/>
        </w:rPr>
        <w:t xml:space="preserve">Sudaryti prašymą </w:t>
      </w:r>
      <w:r>
        <w:rPr>
          <w:lang w:eastAsia="lt-LT"/>
        </w:rPr>
        <w:t>įvedant duomenis į VIISP sudėtinėje paslaugoje „Gimus vaikui“ realizuotą vieningą prašymą užregistruoti vaiką į ikimokyklinio ugdymo įstaigą</w:t>
      </w:r>
      <w:r w:rsidR="000876E1">
        <w:rPr>
          <w:lang w:eastAsia="lt-LT"/>
        </w:rPr>
        <w:t>;</w:t>
      </w:r>
    </w:p>
    <w:p w14:paraId="045D1651" w14:textId="699A0296" w:rsidR="006640DE" w:rsidRDefault="006640DE" w:rsidP="001643B7">
      <w:pPr>
        <w:pStyle w:val="ListParagraph"/>
        <w:numPr>
          <w:ilvl w:val="1"/>
          <w:numId w:val="37"/>
        </w:numPr>
        <w:spacing w:after="0"/>
        <w:jc w:val="both"/>
        <w:rPr>
          <w:lang w:eastAsia="lt-LT"/>
        </w:rPr>
      </w:pPr>
      <w:r>
        <w:rPr>
          <w:lang w:eastAsia="lt-LT"/>
        </w:rPr>
        <w:t>(B variantas) Inicijuojant el. paslaugos užsakymą VIISP, kai el. paslauga teikiama savivaldybės informacinėje sistemoje</w:t>
      </w:r>
      <w:r w:rsidR="00170E25">
        <w:rPr>
          <w:lang w:eastAsia="lt-LT"/>
        </w:rPr>
        <w:t>.</w:t>
      </w:r>
    </w:p>
    <w:p w14:paraId="786CE187" w14:textId="28CD038C" w:rsidR="006640DE" w:rsidRDefault="006640DE" w:rsidP="001643B7">
      <w:pPr>
        <w:pStyle w:val="ListParagraph"/>
        <w:numPr>
          <w:ilvl w:val="0"/>
          <w:numId w:val="37"/>
        </w:numPr>
        <w:spacing w:after="0"/>
        <w:jc w:val="both"/>
        <w:rPr>
          <w:lang w:eastAsia="lt-LT"/>
        </w:rPr>
      </w:pPr>
      <w:r>
        <w:rPr>
          <w:lang w:eastAsia="lt-LT"/>
        </w:rPr>
        <w:t xml:space="preserve">A varianto </w:t>
      </w:r>
      <w:r w:rsidR="000876E1">
        <w:rPr>
          <w:lang w:eastAsia="lt-LT"/>
        </w:rPr>
        <w:t>funkcionalumas</w:t>
      </w:r>
      <w:r>
        <w:rPr>
          <w:lang w:eastAsia="lt-LT"/>
        </w:rPr>
        <w:t xml:space="preserve"> </w:t>
      </w:r>
      <w:r w:rsidR="001F6B62">
        <w:rPr>
          <w:lang w:eastAsia="lt-LT"/>
        </w:rPr>
        <w:t>turi būti pateikiamas</w:t>
      </w:r>
      <w:r>
        <w:rPr>
          <w:lang w:eastAsia="lt-LT"/>
        </w:rPr>
        <w:t xml:space="preserve"> el. paslaugos gavėjui, kai jis sudėtinės paslaugos inici</w:t>
      </w:r>
      <w:r w:rsidR="008F1EC4">
        <w:rPr>
          <w:lang w:eastAsia="lt-LT"/>
        </w:rPr>
        <w:t>j</w:t>
      </w:r>
      <w:r>
        <w:rPr>
          <w:lang w:eastAsia="lt-LT"/>
        </w:rPr>
        <w:t>avimo metu nurodo vaiko gyvenamosios vietos deklaravimo duomenis ir pagal nurodytą adresą yra automatiškai nustatoma</w:t>
      </w:r>
      <w:r w:rsidR="000876E1">
        <w:rPr>
          <w:lang w:eastAsia="lt-LT"/>
        </w:rPr>
        <w:t>, kad atitinkama savivaldybė neturi informacinės sistemos, kurioje teikiama vaiko registravimo į ikimokyklinio ugdymo įstaigą el. paslauga, o savivaldybė priima iš VIISP sudarytą prašymą.</w:t>
      </w:r>
    </w:p>
    <w:p w14:paraId="39AC0CD8" w14:textId="5C0DD49E" w:rsidR="000876E1" w:rsidRDefault="000876E1" w:rsidP="001643B7">
      <w:pPr>
        <w:pStyle w:val="ListParagraph"/>
        <w:numPr>
          <w:ilvl w:val="0"/>
          <w:numId w:val="37"/>
        </w:numPr>
        <w:spacing w:after="0"/>
        <w:jc w:val="both"/>
        <w:rPr>
          <w:lang w:eastAsia="lt-LT"/>
        </w:rPr>
      </w:pPr>
      <w:r>
        <w:rPr>
          <w:lang w:eastAsia="lt-LT"/>
        </w:rPr>
        <w:t xml:space="preserve">B varianto funkcionalumas </w:t>
      </w:r>
      <w:r w:rsidR="001F6B62">
        <w:rPr>
          <w:lang w:eastAsia="lt-LT"/>
        </w:rPr>
        <w:t>turi būti pateikiamas</w:t>
      </w:r>
      <w:r>
        <w:rPr>
          <w:lang w:eastAsia="lt-LT"/>
        </w:rPr>
        <w:t xml:space="preserve"> el. paslaugos gavėjui, kai jis sudėtinės paslaugos inici</w:t>
      </w:r>
      <w:r w:rsidR="008F1EC4">
        <w:rPr>
          <w:lang w:eastAsia="lt-LT"/>
        </w:rPr>
        <w:t>j</w:t>
      </w:r>
      <w:r>
        <w:rPr>
          <w:lang w:eastAsia="lt-LT"/>
        </w:rPr>
        <w:t>avimo metu nurodo vaiko gyvenamosios vietos deklaravimo duomenis ir pagal nurodytą adresą yra automatiškai nustatoma, kad atitinkama savivaldybė turi informacinę sistemą, kurioje teikiama vaiko registravimo į ikimokyklinio ugdymo įstaigą el. paslauga ir VIISP yra integruota su pastarąja informacine sistema, į kurią el. paslaugos gavėja gali būti nukreipiamas iš VIISP.</w:t>
      </w:r>
    </w:p>
    <w:p w14:paraId="535BC0FB" w14:textId="54269BED" w:rsidR="009B19B5" w:rsidRDefault="009B19B5" w:rsidP="001643B7">
      <w:pPr>
        <w:pStyle w:val="ListParagraph"/>
        <w:numPr>
          <w:ilvl w:val="0"/>
          <w:numId w:val="37"/>
        </w:numPr>
        <w:spacing w:after="0"/>
        <w:jc w:val="both"/>
        <w:rPr>
          <w:lang w:eastAsia="lt-LT"/>
        </w:rPr>
      </w:pPr>
      <w:r>
        <w:rPr>
          <w:lang w:eastAsia="lt-LT"/>
        </w:rPr>
        <w:t xml:space="preserve">Sudėtinėje paslaugoje turi būti realizuota A varianto vieninga prašymo forma, kurioje turi būti galima įvesti šias duomenų grupes: </w:t>
      </w:r>
    </w:p>
    <w:p w14:paraId="6838B2B4" w14:textId="00224171" w:rsidR="009B19B5" w:rsidRDefault="009B19B5" w:rsidP="001643B7">
      <w:pPr>
        <w:pStyle w:val="ListParagraph"/>
        <w:numPr>
          <w:ilvl w:val="1"/>
          <w:numId w:val="37"/>
        </w:numPr>
        <w:spacing w:after="0"/>
        <w:jc w:val="both"/>
        <w:rPr>
          <w:lang w:eastAsia="lt-LT"/>
        </w:rPr>
      </w:pPr>
      <w:r>
        <w:rPr>
          <w:lang w:eastAsia="lt-LT"/>
        </w:rPr>
        <w:t>Tėvų duomenis;</w:t>
      </w:r>
    </w:p>
    <w:p w14:paraId="3D353470" w14:textId="0FF9F7F9" w:rsidR="009B19B5" w:rsidRDefault="009B19B5" w:rsidP="001643B7">
      <w:pPr>
        <w:pStyle w:val="ListParagraph"/>
        <w:numPr>
          <w:ilvl w:val="1"/>
          <w:numId w:val="37"/>
        </w:numPr>
        <w:spacing w:after="0"/>
        <w:jc w:val="both"/>
        <w:rPr>
          <w:lang w:eastAsia="lt-LT"/>
        </w:rPr>
      </w:pPr>
      <w:r>
        <w:rPr>
          <w:lang w:eastAsia="lt-LT"/>
        </w:rPr>
        <w:t>Vaiko duomenis;</w:t>
      </w:r>
    </w:p>
    <w:p w14:paraId="03AAC8C1" w14:textId="1FAFF12A" w:rsidR="009B19B5" w:rsidRDefault="009B19B5" w:rsidP="001643B7">
      <w:pPr>
        <w:pStyle w:val="ListParagraph"/>
        <w:numPr>
          <w:ilvl w:val="1"/>
          <w:numId w:val="37"/>
        </w:numPr>
        <w:spacing w:after="0"/>
        <w:jc w:val="both"/>
        <w:rPr>
          <w:lang w:eastAsia="lt-LT"/>
        </w:rPr>
      </w:pPr>
      <w:r>
        <w:rPr>
          <w:lang w:eastAsia="lt-LT"/>
        </w:rPr>
        <w:t>Priėmimo į ikimokyklinio ugdymo įstaigą prioritetus;</w:t>
      </w:r>
    </w:p>
    <w:p w14:paraId="0650603F" w14:textId="77777777" w:rsidR="005878C2" w:rsidRDefault="009B19B5" w:rsidP="001643B7">
      <w:pPr>
        <w:pStyle w:val="ListParagraph"/>
        <w:numPr>
          <w:ilvl w:val="1"/>
          <w:numId w:val="37"/>
        </w:numPr>
        <w:spacing w:after="0"/>
        <w:jc w:val="both"/>
        <w:rPr>
          <w:lang w:eastAsia="lt-LT"/>
        </w:rPr>
      </w:pPr>
      <w:r>
        <w:rPr>
          <w:lang w:eastAsia="lt-LT"/>
        </w:rPr>
        <w:t>Ikimokyklinio ugdymo įstaigą (-</w:t>
      </w:r>
      <w:proofErr w:type="spellStart"/>
      <w:r>
        <w:rPr>
          <w:lang w:eastAsia="lt-LT"/>
        </w:rPr>
        <w:t>as</w:t>
      </w:r>
      <w:proofErr w:type="spellEnd"/>
      <w:r>
        <w:rPr>
          <w:lang w:eastAsia="lt-LT"/>
        </w:rPr>
        <w:t>), jų prioretizavimą;</w:t>
      </w:r>
    </w:p>
    <w:p w14:paraId="71AC7704" w14:textId="77777777" w:rsidR="005878C2" w:rsidRDefault="005878C2" w:rsidP="001643B7">
      <w:pPr>
        <w:pStyle w:val="ListParagraph"/>
        <w:numPr>
          <w:ilvl w:val="1"/>
          <w:numId w:val="37"/>
        </w:numPr>
        <w:spacing w:after="0"/>
        <w:jc w:val="both"/>
        <w:rPr>
          <w:lang w:eastAsia="lt-LT"/>
        </w:rPr>
      </w:pPr>
      <w:r>
        <w:rPr>
          <w:lang w:eastAsia="lt-LT"/>
        </w:rPr>
        <w:t>Papildomus dokumentus, duomenis.</w:t>
      </w:r>
    </w:p>
    <w:p w14:paraId="3BC3A12A" w14:textId="7A0B330B" w:rsidR="009B19B5" w:rsidRDefault="009B19B5" w:rsidP="001643B7">
      <w:pPr>
        <w:pStyle w:val="ListParagraph"/>
        <w:numPr>
          <w:ilvl w:val="1"/>
          <w:numId w:val="37"/>
        </w:numPr>
        <w:spacing w:after="0"/>
        <w:jc w:val="both"/>
        <w:rPr>
          <w:lang w:eastAsia="lt-LT"/>
        </w:rPr>
      </w:pPr>
      <w:r>
        <w:rPr>
          <w:lang w:eastAsia="lt-LT"/>
        </w:rPr>
        <w:t xml:space="preserve"> </w:t>
      </w:r>
      <w:r w:rsidR="005878C2">
        <w:rPr>
          <w:lang w:eastAsia="lt-LT"/>
        </w:rPr>
        <w:t>Sudarytas prašymas turi būti perduodamas į atitinkamą savivaldybę pagal detalios analizės ir projektavimo etape su savivaldybe suderintą metodą:</w:t>
      </w:r>
    </w:p>
    <w:p w14:paraId="1AB234FE" w14:textId="6625CD08" w:rsidR="005878C2" w:rsidRDefault="005878C2" w:rsidP="001643B7">
      <w:pPr>
        <w:pStyle w:val="ListParagraph"/>
        <w:numPr>
          <w:ilvl w:val="2"/>
          <w:numId w:val="37"/>
        </w:numPr>
        <w:spacing w:after="0"/>
        <w:jc w:val="both"/>
        <w:rPr>
          <w:lang w:eastAsia="lt-LT"/>
        </w:rPr>
      </w:pPr>
      <w:r>
        <w:rPr>
          <w:lang w:eastAsia="lt-LT"/>
        </w:rPr>
        <w:t>Per duomenų mainų sąsajas. VIISP turi realizuoti tinklines sąsajas, kuriomis galėtų pasinaudoti savivaldybės informacinė sistema</w:t>
      </w:r>
      <w:r w:rsidR="00D11B20">
        <w:rPr>
          <w:lang w:eastAsia="lt-LT"/>
        </w:rPr>
        <w:t xml:space="preserve"> ir/ ar naudojama </w:t>
      </w:r>
      <w:proofErr w:type="spellStart"/>
      <w:r w:rsidR="00D11B20">
        <w:rPr>
          <w:lang w:eastAsia="lt-LT"/>
        </w:rPr>
        <w:t>eDVS</w:t>
      </w:r>
      <w:proofErr w:type="spellEnd"/>
      <w:r w:rsidR="00D11B20">
        <w:rPr>
          <w:lang w:eastAsia="lt-LT"/>
        </w:rPr>
        <w:t xml:space="preserve"> </w:t>
      </w:r>
      <w:r>
        <w:rPr>
          <w:lang w:eastAsia="lt-LT"/>
        </w:rPr>
        <w:t>ir gauti jai skirtus prašymus. Tinklinės sąsajos taip pat turi realizuoti pateikto prašymo atmetimo informacijos priėmimą, būsenų gavimą, ikimokyklinio ugdymo įstaigų sąrašo (klasifikatoriaus) priėmimą ir kitos, veiklos proceso veikimui reikalingos informacijos mainus.</w:t>
      </w:r>
    </w:p>
    <w:p w14:paraId="218A8335" w14:textId="7F545958" w:rsidR="008F24CE" w:rsidRDefault="001E7D7C" w:rsidP="001643B7">
      <w:pPr>
        <w:pStyle w:val="ListParagraph"/>
        <w:numPr>
          <w:ilvl w:val="2"/>
          <w:numId w:val="37"/>
        </w:numPr>
        <w:spacing w:after="0"/>
        <w:jc w:val="both"/>
        <w:rPr>
          <w:lang w:eastAsia="lt-LT"/>
        </w:rPr>
      </w:pPr>
      <w:r>
        <w:rPr>
          <w:lang w:eastAsia="lt-LT"/>
        </w:rPr>
        <w:t>Išsiunčiant el. laišką su ADOC ir / ar PDF formato prašymu į savivaldybės nurodytą el. pašto dėžutę.</w:t>
      </w:r>
      <w:r w:rsidR="008F24CE">
        <w:rPr>
          <w:lang w:eastAsia="lt-LT"/>
        </w:rPr>
        <w:t xml:space="preserve"> Šiuo atveju el. paslaugos gavėjui turi būti pateikiama informacija, kad visas tolimesnis komunikavimas su savivaldybe vyks ne VIISP, turi būti pateikiami savivaldybės kontaktai, nurodymas esant poreikiui komunikuoti tiesiogiai.</w:t>
      </w:r>
    </w:p>
    <w:p w14:paraId="7BCC1E55" w14:textId="0710D98A" w:rsidR="0072687D" w:rsidRDefault="008F24CE" w:rsidP="001643B7">
      <w:pPr>
        <w:pStyle w:val="ListParagraph"/>
        <w:numPr>
          <w:ilvl w:val="0"/>
          <w:numId w:val="37"/>
        </w:numPr>
        <w:spacing w:after="0"/>
        <w:jc w:val="both"/>
        <w:rPr>
          <w:lang w:eastAsia="lt-LT"/>
        </w:rPr>
      </w:pPr>
      <w:r>
        <w:rPr>
          <w:lang w:eastAsia="lt-LT"/>
        </w:rPr>
        <w:t xml:space="preserve">B varianto atveju </w:t>
      </w:r>
      <w:r w:rsidR="0072687D">
        <w:rPr>
          <w:lang w:eastAsia="lt-LT"/>
        </w:rPr>
        <w:t>el. paslaugos gavėjas turi būti nukreipiamas į savivaldybės informacinę sistemą, kurioje turi pateikti prašymą dėl vaiko registravimo į ikimokyklinio ugdymo įstaigą.</w:t>
      </w:r>
    </w:p>
    <w:p w14:paraId="1F10789F" w14:textId="22DC8C02" w:rsidR="0072687D" w:rsidRDefault="0072687D" w:rsidP="001643B7">
      <w:pPr>
        <w:pStyle w:val="ListParagraph"/>
        <w:numPr>
          <w:ilvl w:val="1"/>
          <w:numId w:val="37"/>
        </w:numPr>
        <w:spacing w:after="0"/>
        <w:jc w:val="both"/>
        <w:rPr>
          <w:lang w:eastAsia="lt-LT"/>
        </w:rPr>
      </w:pPr>
      <w:r>
        <w:rPr>
          <w:lang w:eastAsia="lt-LT"/>
        </w:rPr>
        <w:t>Nukreipimo metu turi būti perduodami kiti VIISP el. paslaugos gavėjo įvesti prašymo duomenys (vaiko duomenys, tėvų duomenys, vaiko gyvenamosios vietos deklaravimo duomenys ir kt.), jeigu to reikia el. paslaugos savivaldybės informacinėje sistemoje inicijavimui.</w:t>
      </w:r>
    </w:p>
    <w:p w14:paraId="031498C9" w14:textId="5CDC7379" w:rsidR="002240C0" w:rsidRDefault="002240C0" w:rsidP="001643B7">
      <w:pPr>
        <w:pStyle w:val="ListParagraph"/>
        <w:numPr>
          <w:ilvl w:val="1"/>
          <w:numId w:val="37"/>
        </w:numPr>
        <w:spacing w:after="0"/>
        <w:jc w:val="both"/>
        <w:rPr>
          <w:lang w:eastAsia="lt-LT"/>
        </w:rPr>
      </w:pPr>
      <w:r>
        <w:rPr>
          <w:lang w:eastAsia="lt-LT"/>
        </w:rPr>
        <w:t>Po nukreipimo į VIISP iš savivaldybės informacinės sistemos turi būti gaunama informacija ar asmuo pateikė/ nepateikė prašymą, jeigu savivaldybės informacinė sistema realizuoja tokę tinklinę sąsają arba gali realizuoti Projekto vykdymo metu.</w:t>
      </w:r>
    </w:p>
    <w:p w14:paraId="01F3FC80" w14:textId="36AF6DD0" w:rsidR="0072687D" w:rsidRDefault="0072687D" w:rsidP="001643B7">
      <w:pPr>
        <w:pStyle w:val="ListParagraph"/>
        <w:numPr>
          <w:ilvl w:val="1"/>
          <w:numId w:val="37"/>
        </w:numPr>
        <w:spacing w:after="0"/>
        <w:jc w:val="both"/>
        <w:rPr>
          <w:lang w:eastAsia="lt-LT"/>
        </w:rPr>
      </w:pPr>
      <w:r>
        <w:rPr>
          <w:lang w:eastAsia="lt-LT"/>
        </w:rPr>
        <w:t xml:space="preserve">Tais atvejais, kai savivaldybės informacinė sistema visus reikiamus duomenis dėl prašymo sudarymo ir pateikimo gauna pati, bet tik po tam tikro laiko, kai reikiami duomenys įrašomi atitinkamuose registruose (pavyzdžiui, vaiko gimimo registravimo duomenys), tai </w:t>
      </w:r>
      <w:r w:rsidR="00AF73E8">
        <w:rPr>
          <w:lang w:eastAsia="lt-LT"/>
        </w:rPr>
        <w:t>sudėtinėje el. paslaugoje el. paslaugos gavėjui turi būti pateikiamas pranešimas, kad el. paslaugą galės inicijuoti po tam tikro laiko tarpo (pavyzdžiui – paros) ir praėjus šiam laikui turi būti sukuriama užduotis inicijuoti šią el. paslaugą.</w:t>
      </w:r>
    </w:p>
    <w:p w14:paraId="573407A2" w14:textId="7AA1CAEC" w:rsidR="00AF73E8" w:rsidRDefault="00AF73E8" w:rsidP="001643B7">
      <w:pPr>
        <w:pStyle w:val="ListParagraph"/>
        <w:numPr>
          <w:ilvl w:val="1"/>
          <w:numId w:val="37"/>
        </w:numPr>
        <w:spacing w:after="0"/>
        <w:jc w:val="both"/>
        <w:rPr>
          <w:lang w:eastAsia="lt-LT"/>
        </w:rPr>
      </w:pPr>
      <w:r>
        <w:rPr>
          <w:lang w:eastAsia="lt-LT"/>
        </w:rPr>
        <w:t>Jeigu paslaugos gavėjas sudėtinę paslaugą „Gimus vaikui“ užsako daugiau nei vienam vaikui vienu metu, tai nukreipimai į savivaldybės informacinę sistemą turi būti vykdomi atskirai dėl kiekvieno vaiko.</w:t>
      </w:r>
    </w:p>
    <w:p w14:paraId="2D1C1A37" w14:textId="1990FBF1" w:rsidR="00061DE1" w:rsidRDefault="00061DE1" w:rsidP="001643B7">
      <w:pPr>
        <w:pStyle w:val="ListParagraph"/>
        <w:numPr>
          <w:ilvl w:val="0"/>
          <w:numId w:val="37"/>
        </w:numPr>
        <w:spacing w:after="0"/>
        <w:jc w:val="both"/>
        <w:rPr>
          <w:lang w:eastAsia="lt-LT"/>
        </w:rPr>
      </w:pPr>
      <w:r>
        <w:rPr>
          <w:lang w:eastAsia="lt-LT"/>
        </w:rPr>
        <w:t>El. paslaugos gavėjas sudėtinėje paslaugoje turi gauti vaiko registravimo į ikimokyklinio ugdymo įstaigą el. paslaugos vykdymo rezultatus:</w:t>
      </w:r>
    </w:p>
    <w:p w14:paraId="1E890079" w14:textId="73D0E900" w:rsidR="00E42380" w:rsidRDefault="00E42380" w:rsidP="001643B7">
      <w:pPr>
        <w:pStyle w:val="ListParagraph"/>
        <w:numPr>
          <w:ilvl w:val="1"/>
          <w:numId w:val="37"/>
        </w:numPr>
        <w:spacing w:after="0"/>
        <w:jc w:val="both"/>
        <w:rPr>
          <w:lang w:eastAsia="lt-LT"/>
        </w:rPr>
      </w:pPr>
      <w:r>
        <w:rPr>
          <w:lang w:eastAsia="lt-LT"/>
        </w:rPr>
        <w:t>Pranešimą/ sprendimą apie atsisakymą registruoti vaiką į ikimokyklinio ugdymo įstaigą, kai savivaldybė prašymą priima per tinklines paslaugas. El. paslaugos gavėjas tokiu atveju turi galėti iš naujo inicijuoti vaiko registravimo į ikimokyklinio ugdymo įstaigą prašymo sudarymą ir pateikimą prieš tai įvestų duomenų pagrindu (ir juos pakoreguoti, jeigu to reikia);</w:t>
      </w:r>
    </w:p>
    <w:p w14:paraId="08E3E03A" w14:textId="0521019A" w:rsidR="00E42380" w:rsidRDefault="00E42380" w:rsidP="001643B7">
      <w:pPr>
        <w:pStyle w:val="ListParagraph"/>
        <w:numPr>
          <w:ilvl w:val="1"/>
          <w:numId w:val="37"/>
        </w:numPr>
        <w:spacing w:after="0"/>
        <w:jc w:val="both"/>
        <w:rPr>
          <w:lang w:eastAsia="lt-LT"/>
        </w:rPr>
      </w:pPr>
      <w:r>
        <w:rPr>
          <w:lang w:eastAsia="lt-LT"/>
        </w:rPr>
        <w:t>Pateikto prašymo nagrinėjimo būsenas, kai prašymą savivaldybė priima per tinklines sąsajas;</w:t>
      </w:r>
    </w:p>
    <w:p w14:paraId="6A1E1142" w14:textId="7CEAADDA" w:rsidR="00E42380" w:rsidRPr="00D21A58" w:rsidRDefault="00E42380" w:rsidP="001643B7">
      <w:pPr>
        <w:pStyle w:val="ListParagraph"/>
        <w:numPr>
          <w:ilvl w:val="1"/>
          <w:numId w:val="37"/>
        </w:numPr>
        <w:spacing w:after="0"/>
        <w:jc w:val="both"/>
        <w:rPr>
          <w:lang w:eastAsia="lt-LT"/>
        </w:rPr>
      </w:pPr>
      <w:r>
        <w:rPr>
          <w:lang w:eastAsia="lt-LT"/>
        </w:rPr>
        <w:t>Pranešimą/ sprendimą apie sėkmingai užregistruotą ir priimtą prašymą.</w:t>
      </w:r>
    </w:p>
    <w:p w14:paraId="73D897D6" w14:textId="4ABA0F02" w:rsidR="00061DE1" w:rsidRDefault="00E42380" w:rsidP="001643B7">
      <w:pPr>
        <w:pStyle w:val="ListParagraph"/>
        <w:numPr>
          <w:ilvl w:val="0"/>
          <w:numId w:val="37"/>
        </w:numPr>
        <w:spacing w:after="0"/>
        <w:jc w:val="both"/>
        <w:rPr>
          <w:lang w:eastAsia="lt-LT"/>
        </w:rPr>
      </w:pPr>
      <w:r>
        <w:rPr>
          <w:lang w:eastAsia="lt-LT"/>
        </w:rPr>
        <w:t>Kai prašymas dėl vaiko registravimo į ikimokyklinio ugdymo įstaigą į savivaldybę yra teikiamas el. paštu, el. paslaugos gavėjas gali sudėtinės paslaugos apimtyje inicijuoti tokio prašymo teikimą iš naujo į tą pačią savivaldybę VIISP administravimo priemonėmis nustatytą laiko tarpą. Praėjus nustatytam laiko tarpui</w:t>
      </w:r>
      <w:r w:rsidR="007A5E9D">
        <w:rPr>
          <w:lang w:eastAsia="lt-LT"/>
        </w:rPr>
        <w:t xml:space="preserve"> prašymo teikimas iš sudėtinės paslaugos konteksto nebeturi būti galimas.</w:t>
      </w:r>
    </w:p>
    <w:p w14:paraId="57B2634C" w14:textId="519DE461" w:rsidR="001E7D7C" w:rsidRDefault="00061DE1" w:rsidP="001643B7">
      <w:pPr>
        <w:pStyle w:val="ListParagraph"/>
        <w:numPr>
          <w:ilvl w:val="0"/>
          <w:numId w:val="37"/>
        </w:numPr>
        <w:spacing w:after="0"/>
        <w:jc w:val="both"/>
        <w:rPr>
          <w:lang w:eastAsia="lt-LT"/>
        </w:rPr>
      </w:pPr>
      <w:r>
        <w:rPr>
          <w:lang w:eastAsia="lt-LT"/>
        </w:rPr>
        <w:t>VIISP priemonėmis turi būti administruojam</w:t>
      </w:r>
      <w:r w:rsidR="001E7D7C">
        <w:rPr>
          <w:lang w:eastAsia="lt-LT"/>
        </w:rPr>
        <w:t>i šie sudėtinės paslaugos „Gimus vaikui“ parametrai:</w:t>
      </w:r>
    </w:p>
    <w:p w14:paraId="5992661C" w14:textId="11418B91" w:rsidR="001E7D7C" w:rsidRDefault="001E7D7C" w:rsidP="001643B7">
      <w:pPr>
        <w:pStyle w:val="ListParagraph"/>
        <w:numPr>
          <w:ilvl w:val="1"/>
          <w:numId w:val="37"/>
        </w:numPr>
        <w:spacing w:after="0"/>
        <w:jc w:val="both"/>
        <w:rPr>
          <w:lang w:eastAsia="lt-LT"/>
        </w:rPr>
      </w:pPr>
      <w:r>
        <w:rPr>
          <w:lang w:eastAsia="lt-LT"/>
        </w:rPr>
        <w:t>S</w:t>
      </w:r>
      <w:r w:rsidR="00061DE1">
        <w:rPr>
          <w:lang w:eastAsia="lt-LT"/>
        </w:rPr>
        <w:t>avivaldybių sąrašas, kuriame nurodomi prašymo užregistruoti vaiką į ikimokyklinio ugdymo įstaigą priėmimo būdai</w:t>
      </w:r>
      <w:r>
        <w:rPr>
          <w:lang w:eastAsia="lt-LT"/>
        </w:rPr>
        <w:t xml:space="preserve"> (A / B variantas)</w:t>
      </w:r>
      <w:r w:rsidR="00061DE1">
        <w:rPr>
          <w:lang w:eastAsia="lt-LT"/>
        </w:rPr>
        <w:t xml:space="preserve">, </w:t>
      </w:r>
    </w:p>
    <w:p w14:paraId="7D1E218D" w14:textId="113A0844" w:rsidR="001E7D7C" w:rsidRDefault="001E7D7C" w:rsidP="001643B7">
      <w:pPr>
        <w:pStyle w:val="ListParagraph"/>
        <w:numPr>
          <w:ilvl w:val="1"/>
          <w:numId w:val="37"/>
        </w:numPr>
        <w:spacing w:after="0"/>
        <w:jc w:val="both"/>
        <w:rPr>
          <w:lang w:eastAsia="lt-LT"/>
        </w:rPr>
      </w:pPr>
      <w:r>
        <w:rPr>
          <w:lang w:eastAsia="lt-LT"/>
        </w:rPr>
        <w:t xml:space="preserve">Savivaldybės </w:t>
      </w:r>
      <w:r w:rsidR="00061DE1">
        <w:rPr>
          <w:lang w:eastAsia="lt-LT"/>
        </w:rPr>
        <w:t>prašymo teikimo parametrai (specifika)</w:t>
      </w:r>
      <w:r>
        <w:rPr>
          <w:lang w:eastAsia="lt-LT"/>
        </w:rPr>
        <w:t xml:space="preserve"> – papildomi, specifiniai formos laukai, logika.</w:t>
      </w:r>
      <w:r w:rsidR="00061DE1">
        <w:rPr>
          <w:lang w:eastAsia="lt-LT"/>
        </w:rPr>
        <w:t xml:space="preserve"> </w:t>
      </w:r>
    </w:p>
    <w:p w14:paraId="182C3EDF" w14:textId="74C2A7C1" w:rsidR="00F2288B" w:rsidRDefault="001E7D7C" w:rsidP="001643B7">
      <w:pPr>
        <w:pStyle w:val="ListParagraph"/>
        <w:numPr>
          <w:ilvl w:val="1"/>
          <w:numId w:val="37"/>
        </w:numPr>
        <w:spacing w:after="0"/>
        <w:jc w:val="both"/>
        <w:rPr>
          <w:lang w:eastAsia="lt-LT"/>
        </w:rPr>
      </w:pPr>
      <w:r>
        <w:rPr>
          <w:lang w:eastAsia="lt-LT"/>
        </w:rPr>
        <w:t>Savivaldybės i</w:t>
      </w:r>
      <w:r w:rsidR="00061DE1">
        <w:rPr>
          <w:lang w:eastAsia="lt-LT"/>
        </w:rPr>
        <w:t>ntegraciniai taškai</w:t>
      </w:r>
      <w:r>
        <w:rPr>
          <w:lang w:eastAsia="lt-LT"/>
        </w:rPr>
        <w:t xml:space="preserve"> – integracinių sąsajų adresai</w:t>
      </w:r>
      <w:r w:rsidR="00AF57AA">
        <w:rPr>
          <w:lang w:eastAsia="lt-LT"/>
        </w:rPr>
        <w:t>, el. pašto adresas į kurį gali priimti prašymus</w:t>
      </w:r>
      <w:r>
        <w:rPr>
          <w:lang w:eastAsia="lt-LT"/>
        </w:rPr>
        <w:t xml:space="preserve"> ir kt.</w:t>
      </w:r>
    </w:p>
    <w:p w14:paraId="7079FD78" w14:textId="5ACAFEFD" w:rsidR="00F2288B" w:rsidRDefault="000D69C2" w:rsidP="001643B7">
      <w:pPr>
        <w:pStyle w:val="ListParagraph"/>
        <w:numPr>
          <w:ilvl w:val="0"/>
          <w:numId w:val="37"/>
        </w:numPr>
        <w:spacing w:after="0"/>
        <w:jc w:val="both"/>
        <w:rPr>
          <w:lang w:eastAsia="lt-LT"/>
        </w:rPr>
      </w:pPr>
      <w:r w:rsidRPr="000D69C2">
        <w:rPr>
          <w:lang w:eastAsia="lt-LT"/>
        </w:rPr>
        <w:t xml:space="preserve">Diegėjas, Projekto vykdymo metu, turi </w:t>
      </w:r>
      <w:r>
        <w:rPr>
          <w:lang w:eastAsia="lt-LT"/>
        </w:rPr>
        <w:t>atlikti poreikių ir galimybių analizę su savivaldybėmis ir su kiekviena suderinti prašymo dėl vaiko registravimo į ikimokyklinio ugdymo įstaigą variantą (A</w:t>
      </w:r>
      <w:r w:rsidR="00170E25">
        <w:rPr>
          <w:lang w:eastAsia="lt-LT"/>
        </w:rPr>
        <w:t xml:space="preserve"> ar</w:t>
      </w:r>
      <w:r>
        <w:rPr>
          <w:lang w:eastAsia="lt-LT"/>
        </w:rPr>
        <w:t xml:space="preserve"> B).</w:t>
      </w:r>
    </w:p>
    <w:p w14:paraId="0B25C7DB" w14:textId="4370C4A5" w:rsidR="005B13F9" w:rsidRDefault="005B13F9" w:rsidP="001643B7">
      <w:pPr>
        <w:pStyle w:val="ListParagraph"/>
        <w:spacing w:after="0"/>
        <w:ind w:left="0"/>
        <w:jc w:val="both"/>
        <w:rPr>
          <w:lang w:eastAsia="lt-LT"/>
        </w:rPr>
      </w:pPr>
    </w:p>
    <w:p w14:paraId="5834CE99" w14:textId="109B5D19" w:rsidR="005B13F9" w:rsidRDefault="005B13F9" w:rsidP="001643B7">
      <w:pPr>
        <w:pStyle w:val="Heading4"/>
      </w:pPr>
      <w:bookmarkStart w:id="310" w:name="_Ref15904556"/>
      <w:r>
        <w:t xml:space="preserve">Reikalavimai „Pateikti prašymą dėl išmokos vaikui skyrimo“ </w:t>
      </w:r>
      <w:r w:rsidRPr="004926EE">
        <w:t>el. paslaugos inici</w:t>
      </w:r>
      <w:r w:rsidR="008F1EC4">
        <w:t>j</w:t>
      </w:r>
      <w:r w:rsidRPr="004926EE">
        <w:t>avimui, vykdymui ir rezultatų gavimui</w:t>
      </w:r>
      <w:bookmarkEnd w:id="310"/>
    </w:p>
    <w:p w14:paraId="62B307AF" w14:textId="6BB1BF73" w:rsidR="003B7112" w:rsidRDefault="003B7112" w:rsidP="001643B7">
      <w:pPr>
        <w:pStyle w:val="ListParagraph"/>
        <w:numPr>
          <w:ilvl w:val="0"/>
          <w:numId w:val="37"/>
        </w:numPr>
        <w:spacing w:after="0"/>
        <w:jc w:val="both"/>
        <w:rPr>
          <w:lang w:eastAsia="lt-LT"/>
        </w:rPr>
      </w:pPr>
      <w:r>
        <w:rPr>
          <w:lang w:eastAsia="lt-LT"/>
        </w:rPr>
        <w:t xml:space="preserve">Prašymo dėl išmokos skyrimo vaikui procesas pateiktas </w:t>
      </w:r>
      <w:r w:rsidRPr="000C7442">
        <w:rPr>
          <w:szCs w:val="24"/>
          <w:lang w:eastAsia="lt-LT"/>
        </w:rPr>
        <w:fldChar w:fldCharType="begin"/>
      </w:r>
      <w:r w:rsidRPr="000C7442">
        <w:rPr>
          <w:szCs w:val="24"/>
          <w:lang w:eastAsia="lt-LT"/>
        </w:rPr>
        <w:instrText xml:space="preserve"> REF _Ref15909188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9.1.3.4</w:t>
      </w:r>
      <w:r w:rsidRPr="000C7442">
        <w:rPr>
          <w:szCs w:val="24"/>
          <w:lang w:eastAsia="lt-LT"/>
        </w:rPr>
        <w:fldChar w:fldCharType="end"/>
      </w:r>
      <w:r w:rsidRPr="000C7442">
        <w:rPr>
          <w:szCs w:val="24"/>
          <w:lang w:eastAsia="lt-LT"/>
        </w:rPr>
        <w:t xml:space="preserve"> skyriuje.</w:t>
      </w:r>
      <w:r>
        <w:rPr>
          <w:lang w:eastAsia="lt-LT"/>
        </w:rPr>
        <w:t xml:space="preserve"> Realizuojant sudėtinę paslaugą Diegėjas turi vadovautis proceso schema, aprašymu ir funkciniais bei nefunkciniais reikalavimais. Proceso pakeitimai galimi juos suderinus su Perkančiąja organizacija.</w:t>
      </w:r>
    </w:p>
    <w:p w14:paraId="3DC8FFBA" w14:textId="304CA29E" w:rsidR="005B13F9" w:rsidRDefault="005B13F9" w:rsidP="001643B7">
      <w:pPr>
        <w:pStyle w:val="ListParagraph"/>
        <w:numPr>
          <w:ilvl w:val="0"/>
          <w:numId w:val="37"/>
        </w:numPr>
        <w:spacing w:after="0"/>
        <w:jc w:val="both"/>
        <w:rPr>
          <w:lang w:eastAsia="lt-LT"/>
        </w:rPr>
      </w:pPr>
      <w:r>
        <w:rPr>
          <w:lang w:eastAsia="lt-LT"/>
        </w:rPr>
        <w:t xml:space="preserve">El. paslaugos gavėjas turi galėti </w:t>
      </w:r>
      <w:r w:rsidR="00C347F6">
        <w:rPr>
          <w:lang w:eastAsia="lt-LT"/>
        </w:rPr>
        <w:t xml:space="preserve">įvesti prašymo dėl išmokos vaikui (prašymas </w:t>
      </w:r>
      <w:r w:rsidR="00C347F6" w:rsidRPr="00C347F6">
        <w:rPr>
          <w:lang w:eastAsia="lt-LT"/>
        </w:rPr>
        <w:t>(SP-3A(1))</w:t>
      </w:r>
      <w:r w:rsidR="00C347F6">
        <w:rPr>
          <w:lang w:eastAsia="lt-LT"/>
        </w:rPr>
        <w:t>) skyrimo duomenis:</w:t>
      </w:r>
    </w:p>
    <w:p w14:paraId="37B951CF" w14:textId="3006FDC6" w:rsidR="00C347F6" w:rsidRDefault="00C347F6" w:rsidP="001643B7">
      <w:pPr>
        <w:pStyle w:val="ListParagraph"/>
        <w:numPr>
          <w:ilvl w:val="1"/>
          <w:numId w:val="37"/>
        </w:numPr>
        <w:spacing w:after="0"/>
        <w:jc w:val="both"/>
        <w:rPr>
          <w:lang w:eastAsia="lt-LT"/>
        </w:rPr>
      </w:pPr>
      <w:r>
        <w:rPr>
          <w:lang w:eastAsia="lt-LT"/>
        </w:rPr>
        <w:t>Vaikus, už kuriuos norima gauti išmoką;</w:t>
      </w:r>
    </w:p>
    <w:p w14:paraId="17425DFD" w14:textId="47DE149B" w:rsidR="00C347F6" w:rsidRDefault="00C347F6" w:rsidP="001643B7">
      <w:pPr>
        <w:pStyle w:val="ListParagraph"/>
        <w:numPr>
          <w:ilvl w:val="1"/>
          <w:numId w:val="37"/>
        </w:numPr>
        <w:spacing w:after="0"/>
        <w:jc w:val="both"/>
        <w:rPr>
          <w:lang w:eastAsia="lt-LT"/>
        </w:rPr>
      </w:pPr>
      <w:r>
        <w:rPr>
          <w:lang w:eastAsia="lt-LT"/>
        </w:rPr>
        <w:t>Išmokos mokėjimo banko sąskaitą;</w:t>
      </w:r>
    </w:p>
    <w:p w14:paraId="2DC96230" w14:textId="32BED9D9" w:rsidR="00C347F6" w:rsidRDefault="00C347F6" w:rsidP="001643B7">
      <w:pPr>
        <w:pStyle w:val="ListParagraph"/>
        <w:numPr>
          <w:ilvl w:val="1"/>
          <w:numId w:val="37"/>
        </w:numPr>
        <w:spacing w:after="0"/>
        <w:jc w:val="both"/>
        <w:rPr>
          <w:lang w:eastAsia="lt-LT"/>
        </w:rPr>
      </w:pPr>
      <w:r>
        <w:rPr>
          <w:lang w:eastAsia="lt-LT"/>
        </w:rPr>
        <w:t>Prašomą skirti išmoką;</w:t>
      </w:r>
    </w:p>
    <w:p w14:paraId="5EB82D00" w14:textId="699E5F3A" w:rsidR="00C347F6" w:rsidRDefault="00C347F6" w:rsidP="001643B7">
      <w:pPr>
        <w:pStyle w:val="ListParagraph"/>
        <w:numPr>
          <w:ilvl w:val="1"/>
          <w:numId w:val="37"/>
        </w:numPr>
        <w:spacing w:after="0"/>
        <w:jc w:val="both"/>
        <w:rPr>
          <w:lang w:eastAsia="lt-LT"/>
        </w:rPr>
      </w:pPr>
      <w:r>
        <w:rPr>
          <w:lang w:eastAsia="lt-LT"/>
        </w:rPr>
        <w:t>Paramos/ pašalpos gavimo informaciją;</w:t>
      </w:r>
    </w:p>
    <w:p w14:paraId="7BB831F2" w14:textId="725CED1B" w:rsidR="00C347F6" w:rsidRDefault="00C347F6" w:rsidP="001643B7">
      <w:pPr>
        <w:pStyle w:val="ListParagraph"/>
        <w:numPr>
          <w:ilvl w:val="1"/>
          <w:numId w:val="37"/>
        </w:numPr>
        <w:spacing w:after="0"/>
        <w:jc w:val="both"/>
        <w:rPr>
          <w:lang w:eastAsia="lt-LT"/>
        </w:rPr>
      </w:pPr>
      <w:r>
        <w:rPr>
          <w:lang w:eastAsia="lt-LT"/>
        </w:rPr>
        <w:t>Pajamų informaciją (jeigu reikia);</w:t>
      </w:r>
    </w:p>
    <w:p w14:paraId="72011FEA" w14:textId="1E7A2024" w:rsidR="00C347F6" w:rsidRDefault="00C347F6" w:rsidP="001643B7">
      <w:pPr>
        <w:pStyle w:val="ListParagraph"/>
        <w:numPr>
          <w:ilvl w:val="1"/>
          <w:numId w:val="37"/>
        </w:numPr>
        <w:spacing w:after="0"/>
        <w:jc w:val="both"/>
        <w:rPr>
          <w:lang w:eastAsia="lt-LT"/>
        </w:rPr>
      </w:pPr>
      <w:r>
        <w:rPr>
          <w:lang w:eastAsia="lt-LT"/>
        </w:rPr>
        <w:t>Papildomą informaciją apie asmenis, besikreipiančius dėl išmokos vaikui (jeigu reikia).</w:t>
      </w:r>
    </w:p>
    <w:p w14:paraId="4E2FD3AD" w14:textId="61E0CBF1" w:rsidR="00C347F6" w:rsidRDefault="0015184C" w:rsidP="001643B7">
      <w:pPr>
        <w:pStyle w:val="ListParagraph"/>
        <w:numPr>
          <w:ilvl w:val="0"/>
          <w:numId w:val="37"/>
        </w:numPr>
        <w:spacing w:after="0"/>
        <w:jc w:val="both"/>
        <w:rPr>
          <w:lang w:eastAsia="lt-LT"/>
        </w:rPr>
      </w:pPr>
      <w:r>
        <w:rPr>
          <w:lang w:eastAsia="lt-LT"/>
        </w:rPr>
        <w:t>Sudarytas prašymas turi būti per duomenų mainų sąsajas perduotas į SPIS, kai el. paslaugos gavėjas patvirtina sudėtinės paslaugos užsakymą.</w:t>
      </w:r>
    </w:p>
    <w:p w14:paraId="528C102A" w14:textId="56C3F8C5" w:rsidR="00EA1CB0" w:rsidRDefault="00EA1CB0" w:rsidP="001643B7">
      <w:pPr>
        <w:pStyle w:val="ListParagraph"/>
        <w:numPr>
          <w:ilvl w:val="0"/>
          <w:numId w:val="37"/>
        </w:numPr>
        <w:spacing w:after="0"/>
        <w:jc w:val="both"/>
        <w:rPr>
          <w:lang w:eastAsia="lt-LT"/>
        </w:rPr>
      </w:pPr>
      <w:r>
        <w:rPr>
          <w:lang w:eastAsia="lt-LT"/>
        </w:rPr>
        <w:t>El. paslaugos gavėjas sudėtinėje paslaugoje turi gauti prašymo dėl vaiko išmokos skyrimo vykdymo rezultatus:</w:t>
      </w:r>
    </w:p>
    <w:p w14:paraId="5F41D31E" w14:textId="36A99F63" w:rsidR="00EA1CB0" w:rsidRDefault="00422753" w:rsidP="001643B7">
      <w:pPr>
        <w:pStyle w:val="ListParagraph"/>
        <w:numPr>
          <w:ilvl w:val="1"/>
          <w:numId w:val="37"/>
        </w:numPr>
        <w:spacing w:after="0"/>
        <w:jc w:val="both"/>
        <w:rPr>
          <w:lang w:eastAsia="lt-LT"/>
        </w:rPr>
      </w:pPr>
      <w:r>
        <w:rPr>
          <w:lang w:eastAsia="lt-LT"/>
        </w:rPr>
        <w:t xml:space="preserve"> </w:t>
      </w:r>
      <w:r w:rsidR="00EA1CB0">
        <w:rPr>
          <w:lang w:eastAsia="lt-LT"/>
        </w:rPr>
        <w:t>Pranešimą/ sprendimą apie atsisakymą skirti išmoką. El. paslaugos gavėjas tokiu atveju turi galėti iš naujo inicijuoti prašymo dėl vaiko išmokos gavimo registravimą prieš tai įvestų duomenų pagrindu (ir juos pakoreguoti, jeigu to reikia);</w:t>
      </w:r>
    </w:p>
    <w:p w14:paraId="7B4D1D7B" w14:textId="10CD174F" w:rsidR="00EA1CB0" w:rsidRDefault="00EA1CB0" w:rsidP="001643B7">
      <w:pPr>
        <w:pStyle w:val="ListParagraph"/>
        <w:numPr>
          <w:ilvl w:val="1"/>
          <w:numId w:val="37"/>
        </w:numPr>
        <w:spacing w:after="0"/>
        <w:jc w:val="both"/>
        <w:rPr>
          <w:lang w:eastAsia="lt-LT"/>
        </w:rPr>
      </w:pPr>
      <w:r>
        <w:rPr>
          <w:lang w:eastAsia="lt-LT"/>
        </w:rPr>
        <w:t>Prašymo vykdymo būsenas;</w:t>
      </w:r>
    </w:p>
    <w:p w14:paraId="07FCBC3D" w14:textId="4ECD9F8C" w:rsidR="00422753" w:rsidRDefault="00EA1CB0" w:rsidP="001643B7">
      <w:pPr>
        <w:pStyle w:val="ListParagraph"/>
        <w:numPr>
          <w:ilvl w:val="1"/>
          <w:numId w:val="37"/>
        </w:numPr>
        <w:spacing w:after="0"/>
        <w:jc w:val="both"/>
        <w:rPr>
          <w:lang w:eastAsia="lt-LT"/>
        </w:rPr>
      </w:pPr>
      <w:r>
        <w:rPr>
          <w:lang w:eastAsia="lt-LT"/>
        </w:rPr>
        <w:t>Pranešimą/ sprendimą dėl paskirtos vaiko išmokos. Jeigu el. paslaugos metu išduodamas tai patvirtinantis dokumentas (pavyzdžiui – sprendimas), tai  jis turi būti pateikiamas el. paslaugos gavėjui.</w:t>
      </w:r>
    </w:p>
    <w:p w14:paraId="7DAB2506" w14:textId="77777777" w:rsidR="005F7331" w:rsidRDefault="005F7331" w:rsidP="001643B7">
      <w:pPr>
        <w:pStyle w:val="Body"/>
        <w:sectPr w:rsidR="005F7331" w:rsidSect="00ED3D53">
          <w:headerReference w:type="default" r:id="rId33"/>
          <w:pgSz w:w="11906" w:h="16838"/>
          <w:pgMar w:top="1134" w:right="567" w:bottom="1134" w:left="1135" w:header="0" w:footer="284" w:gutter="0"/>
          <w:cols w:space="1296"/>
          <w:docGrid w:linePitch="360"/>
        </w:sectPr>
      </w:pPr>
      <w:bookmarkStart w:id="311" w:name="_Ref16150947"/>
    </w:p>
    <w:p w14:paraId="6EC11312" w14:textId="1FC1DF4C" w:rsidR="00B61EF8" w:rsidRPr="004926EE" w:rsidRDefault="00B61EF8" w:rsidP="001643B7">
      <w:pPr>
        <w:pStyle w:val="Heading3"/>
      </w:pPr>
      <w:bookmarkStart w:id="312" w:name="_Ref16066962"/>
      <w:bookmarkStart w:id="313" w:name="_Toc16166088"/>
      <w:bookmarkStart w:id="314" w:name="_Toc16501604"/>
      <w:bookmarkStart w:id="315" w:name="_Toc27402039"/>
      <w:bookmarkEnd w:id="311"/>
      <w:r w:rsidRPr="004926EE">
        <w:t xml:space="preserve">Reikalavimai </w:t>
      </w:r>
      <w:r w:rsidR="00371539" w:rsidRPr="004926EE">
        <w:t>„Praradau darbą“ sudėtinei paslaugai</w:t>
      </w:r>
      <w:bookmarkEnd w:id="312"/>
      <w:bookmarkEnd w:id="313"/>
      <w:bookmarkEnd w:id="314"/>
      <w:bookmarkEnd w:id="315"/>
    </w:p>
    <w:p w14:paraId="05ED0D34" w14:textId="77777777" w:rsidR="003F68F6" w:rsidRPr="004926EE" w:rsidRDefault="003F68F6" w:rsidP="001643B7">
      <w:pPr>
        <w:pStyle w:val="ListParagraph"/>
        <w:numPr>
          <w:ilvl w:val="0"/>
          <w:numId w:val="37"/>
        </w:numPr>
        <w:spacing w:after="0"/>
        <w:jc w:val="both"/>
        <w:rPr>
          <w:lang w:eastAsia="lt-LT"/>
        </w:rPr>
      </w:pPr>
      <w:r w:rsidRPr="004926EE">
        <w:rPr>
          <w:lang w:eastAsia="lt-LT"/>
        </w:rPr>
        <w:t>Žemiau pateikiama sudėtines paslaugos „</w:t>
      </w:r>
      <w:r>
        <w:rPr>
          <w:lang w:eastAsia="lt-LT"/>
        </w:rPr>
        <w:t>Praradau darbą</w:t>
      </w:r>
      <w:r w:rsidRPr="004926EE">
        <w:rPr>
          <w:lang w:eastAsia="lt-LT"/>
        </w:rPr>
        <w:t>“ proceso schema ir reikalavimai proceso ir funkcijų realizavimui VIISP.</w:t>
      </w:r>
    </w:p>
    <w:p w14:paraId="72203BC9" w14:textId="77777777" w:rsidR="003F68F6" w:rsidRPr="000C7442" w:rsidRDefault="003F68F6" w:rsidP="001643B7">
      <w:pPr>
        <w:rPr>
          <w:rFonts w:ascii="Times New Roman" w:hAnsi="Times New Roman" w:cs="Times New Roman"/>
          <w:sz w:val="24"/>
          <w:szCs w:val="24"/>
          <w:lang w:val="lt-LT" w:eastAsia="lt-LT"/>
        </w:rPr>
      </w:pPr>
    </w:p>
    <w:p w14:paraId="59A27B30" w14:textId="77777777" w:rsidR="003F68F6" w:rsidRPr="000C7442" w:rsidRDefault="00654AE5" w:rsidP="001643B7">
      <w:pPr>
        <w:jc w:val="center"/>
        <w:rPr>
          <w:rFonts w:ascii="Times New Roman" w:hAnsi="Times New Roman" w:cs="Times New Roman"/>
          <w:color w:val="auto"/>
          <w:sz w:val="24"/>
          <w:szCs w:val="24"/>
          <w:lang w:val="lt-LT" w:eastAsia="lt-LT"/>
        </w:rPr>
      </w:pPr>
      <w:r>
        <w:rPr>
          <w:rFonts w:ascii="Times New Roman" w:hAnsi="Times New Roman" w:cs="Times New Roman"/>
          <w:noProof/>
          <w:color w:val="auto"/>
          <w:sz w:val="24"/>
          <w:szCs w:val="24"/>
          <w:lang w:val="lt-LT" w:eastAsia="lt-LT"/>
        </w:rPr>
        <w:drawing>
          <wp:inline distT="0" distB="0" distL="0" distR="0" wp14:anchorId="2A93F9D3" wp14:editId="09E3EB8C">
            <wp:extent cx="7621447" cy="50577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udėtinė paslauga Praradau ir ieškau darbo.bmp"/>
                    <pic:cNvPicPr/>
                  </pic:nvPicPr>
                  <pic:blipFill>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635717" cy="5067245"/>
                    </a:xfrm>
                    <a:prstGeom prst="rect">
                      <a:avLst/>
                    </a:prstGeom>
                  </pic:spPr>
                </pic:pic>
              </a:graphicData>
            </a:graphic>
          </wp:inline>
        </w:drawing>
      </w:r>
    </w:p>
    <w:p w14:paraId="495CD34D" w14:textId="56C8203E" w:rsidR="003F68F6" w:rsidRPr="007266B5" w:rsidRDefault="00452C2A" w:rsidP="001643B7">
      <w:pPr>
        <w:pStyle w:val="Pavpavadarial"/>
      </w:pPr>
      <w:r w:rsidRPr="00FF70FC">
        <w:fldChar w:fldCharType="begin"/>
      </w:r>
      <w:r w:rsidRPr="00FF70FC">
        <w:instrText xml:space="preserve"> STYLEREF 1 \s </w:instrText>
      </w:r>
      <w:r w:rsidRPr="00FF70FC">
        <w:fldChar w:fldCharType="separate"/>
      </w:r>
      <w:bookmarkStart w:id="316" w:name="_Toc19452084"/>
      <w:bookmarkStart w:id="317" w:name="_Toc27401866"/>
      <w:r w:rsidR="005C05B7">
        <w:t>7</w:t>
      </w:r>
      <w:r w:rsidRPr="00FF70FC">
        <w:fldChar w:fldCharType="end"/>
      </w:r>
      <w:r w:rsidRPr="00FF70FC">
        <w:t>.</w:t>
      </w:r>
      <w:r w:rsidR="00481C34" w:rsidRPr="00FF70FC">
        <w:rPr>
          <w:noProof w:val="0"/>
        </w:rPr>
        <w:fldChar w:fldCharType="begin"/>
      </w:r>
      <w:r w:rsidR="00481C34" w:rsidRPr="00FF70FC">
        <w:rPr>
          <w:noProof w:val="0"/>
        </w:rPr>
        <w:instrText xml:space="preserve"> SEQ Figūra \* ARABIC \s 1 </w:instrText>
      </w:r>
      <w:r w:rsidR="00481C34" w:rsidRPr="00FF70FC">
        <w:rPr>
          <w:noProof w:val="0"/>
        </w:rPr>
        <w:fldChar w:fldCharType="separate"/>
      </w:r>
      <w:r w:rsidR="005C05B7">
        <w:t>10</w:t>
      </w:r>
      <w:r w:rsidR="00481C34" w:rsidRPr="00FF70FC">
        <w:rPr>
          <w:noProof w:val="0"/>
        </w:rPr>
        <w:fldChar w:fldCharType="end"/>
      </w:r>
      <w:r w:rsidRPr="00FF70FC">
        <w:t xml:space="preserve"> pav.</w:t>
      </w:r>
      <w:r w:rsidR="003F68F6" w:rsidRPr="00FF70FC">
        <w:t xml:space="preserve"> Sudėtinės paslaugos „Praradau darbą“ proceso diagrama</w:t>
      </w:r>
      <w:bookmarkEnd w:id="316"/>
      <w:bookmarkEnd w:id="317"/>
    </w:p>
    <w:p w14:paraId="09231C46" w14:textId="77777777" w:rsidR="003F68F6" w:rsidRPr="004926EE" w:rsidRDefault="003F68F6" w:rsidP="001643B7">
      <w:pPr>
        <w:pStyle w:val="ListParagraph"/>
        <w:spacing w:after="0"/>
        <w:ind w:left="0"/>
        <w:jc w:val="both"/>
        <w:rPr>
          <w:b/>
          <w:bCs/>
          <w:i/>
          <w:iCs/>
          <w:lang w:eastAsia="lt-LT"/>
        </w:rPr>
        <w:sectPr w:rsidR="003F68F6" w:rsidRPr="004926EE" w:rsidSect="00553C20">
          <w:pgSz w:w="16838" w:h="11906" w:orient="landscape"/>
          <w:pgMar w:top="1134" w:right="1134" w:bottom="567" w:left="1134" w:header="0" w:footer="284" w:gutter="0"/>
          <w:cols w:space="1296"/>
          <w:docGrid w:linePitch="360"/>
        </w:sectPr>
      </w:pPr>
    </w:p>
    <w:p w14:paraId="2300611A" w14:textId="77777777" w:rsidR="003F68F6" w:rsidRPr="004926EE" w:rsidRDefault="003F68F6" w:rsidP="001643B7">
      <w:pPr>
        <w:pStyle w:val="Heading4"/>
      </w:pPr>
      <w:r w:rsidRPr="004926EE">
        <w:t xml:space="preserve">Reikalavimai sudėtinės paslaugos </w:t>
      </w:r>
      <w:r>
        <w:t xml:space="preserve">„Praradau darbą“ </w:t>
      </w:r>
      <w:r w:rsidRPr="004926EE">
        <w:t>inicijavimui</w:t>
      </w:r>
      <w:r w:rsidR="00825673">
        <w:t>, vykdymui ir užbaigimui</w:t>
      </w:r>
    </w:p>
    <w:p w14:paraId="6099FAB6" w14:textId="7D789E61" w:rsidR="00600048" w:rsidRDefault="003F68F6" w:rsidP="001643B7">
      <w:pPr>
        <w:pStyle w:val="ListParagraph"/>
        <w:numPr>
          <w:ilvl w:val="0"/>
          <w:numId w:val="37"/>
        </w:numPr>
        <w:spacing w:after="0"/>
        <w:jc w:val="both"/>
        <w:rPr>
          <w:lang w:eastAsia="lt-LT"/>
        </w:rPr>
      </w:pPr>
      <w:r w:rsidRPr="004926EE">
        <w:rPr>
          <w:lang w:eastAsia="lt-LT"/>
        </w:rPr>
        <w:t>Realizuojant sudėtinę paslaugą „</w:t>
      </w:r>
      <w:r w:rsidR="009035BD">
        <w:rPr>
          <w:lang w:eastAsia="lt-LT"/>
        </w:rPr>
        <w:t>Praradau darbą</w:t>
      </w:r>
      <w:r w:rsidRPr="004926EE">
        <w:rPr>
          <w:lang w:eastAsia="lt-LT"/>
        </w:rPr>
        <w:t xml:space="preserve">“ turi būti sukurta inicijavimo el. forma, kurioje el. paslaugos gavėjui turi būti leidžiama </w:t>
      </w:r>
      <w:r w:rsidR="002F6D7E">
        <w:rPr>
          <w:lang w:eastAsia="lt-LT"/>
        </w:rPr>
        <w:t>inicijuoti el. paslaugą „R</w:t>
      </w:r>
      <w:r w:rsidR="009035BD">
        <w:rPr>
          <w:lang w:eastAsia="lt-LT"/>
        </w:rPr>
        <w:t>egistr</w:t>
      </w:r>
      <w:r w:rsidR="002F6D7E">
        <w:rPr>
          <w:lang w:eastAsia="lt-LT"/>
        </w:rPr>
        <w:t>acija</w:t>
      </w:r>
      <w:r w:rsidR="009035BD">
        <w:rPr>
          <w:lang w:eastAsia="lt-LT"/>
        </w:rPr>
        <w:t xml:space="preserve"> UT</w:t>
      </w:r>
      <w:r w:rsidR="002F6D7E">
        <w:rPr>
          <w:lang w:eastAsia="lt-LT"/>
        </w:rPr>
        <w:t>“</w:t>
      </w:r>
      <w:r w:rsidR="009035BD">
        <w:rPr>
          <w:lang w:eastAsia="lt-LT"/>
        </w:rPr>
        <w:t xml:space="preserve"> </w:t>
      </w:r>
      <w:r w:rsidR="004B7C74">
        <w:rPr>
          <w:lang w:eastAsia="lt-LT"/>
        </w:rPr>
        <w:t>(žr.</w:t>
      </w:r>
      <w:r w:rsidR="00600048">
        <w:rPr>
          <w:lang w:eastAsia="lt-LT"/>
        </w:rPr>
        <w:t xml:space="preserve"> </w:t>
      </w:r>
      <w:r w:rsidR="00600048" w:rsidRPr="000C7442">
        <w:rPr>
          <w:szCs w:val="24"/>
          <w:lang w:eastAsia="lt-LT"/>
        </w:rPr>
        <w:fldChar w:fldCharType="begin"/>
      </w:r>
      <w:r w:rsidR="00600048" w:rsidRPr="000C7442">
        <w:rPr>
          <w:szCs w:val="24"/>
          <w:lang w:eastAsia="lt-LT"/>
        </w:rPr>
        <w:instrText xml:space="preserve"> REF _Ref12609078 \r \h </w:instrText>
      </w:r>
      <w:r w:rsidR="000C7442">
        <w:rPr>
          <w:szCs w:val="24"/>
          <w:lang w:eastAsia="lt-LT"/>
        </w:rPr>
        <w:instrText xml:space="preserve"> \* MERGEFORMAT </w:instrText>
      </w:r>
      <w:r w:rsidR="00600048" w:rsidRPr="000C7442">
        <w:rPr>
          <w:szCs w:val="24"/>
          <w:lang w:eastAsia="lt-LT"/>
        </w:rPr>
      </w:r>
      <w:r w:rsidR="00600048" w:rsidRPr="000C7442">
        <w:rPr>
          <w:szCs w:val="24"/>
          <w:lang w:eastAsia="lt-LT"/>
        </w:rPr>
        <w:fldChar w:fldCharType="separate"/>
      </w:r>
      <w:r w:rsidR="005C05B7">
        <w:rPr>
          <w:szCs w:val="24"/>
          <w:lang w:eastAsia="lt-LT"/>
        </w:rPr>
        <w:t>7.3.3.2</w:t>
      </w:r>
      <w:r w:rsidR="00600048" w:rsidRPr="000C7442">
        <w:rPr>
          <w:szCs w:val="24"/>
          <w:lang w:eastAsia="lt-LT"/>
        </w:rPr>
        <w:fldChar w:fldCharType="end"/>
      </w:r>
      <w:r w:rsidR="004B7C74" w:rsidRPr="000C7442">
        <w:rPr>
          <w:szCs w:val="24"/>
          <w:lang w:eastAsia="lt-LT"/>
        </w:rPr>
        <w:t xml:space="preserve"> skyrių)</w:t>
      </w:r>
      <w:r w:rsidR="002F6D7E" w:rsidRPr="000C7442">
        <w:rPr>
          <w:szCs w:val="24"/>
          <w:lang w:eastAsia="lt-LT"/>
        </w:rPr>
        <w:t>.</w:t>
      </w:r>
      <w:r w:rsidR="00E8513D" w:rsidRPr="000C7442">
        <w:rPr>
          <w:szCs w:val="24"/>
          <w:lang w:eastAsia="lt-LT"/>
        </w:rPr>
        <w:t xml:space="preserve"> </w:t>
      </w:r>
    </w:p>
    <w:p w14:paraId="0E33F0E9" w14:textId="77777777" w:rsidR="00C64C36" w:rsidRPr="00D602C2" w:rsidRDefault="00C64C36" w:rsidP="001643B7">
      <w:pPr>
        <w:pStyle w:val="ListParagraph"/>
        <w:numPr>
          <w:ilvl w:val="0"/>
          <w:numId w:val="37"/>
        </w:numPr>
        <w:spacing w:after="0"/>
        <w:jc w:val="both"/>
        <w:rPr>
          <w:lang w:eastAsia="lt-LT"/>
        </w:rPr>
      </w:pPr>
      <w:r>
        <w:rPr>
          <w:lang w:eastAsia="lt-LT"/>
        </w:rPr>
        <w:t>Visos kitos sudėtinės paslaugos „Praradau darbą“ el. paslaugos</w:t>
      </w:r>
      <w:r w:rsidR="007936A4">
        <w:rPr>
          <w:lang w:eastAsia="lt-LT"/>
        </w:rPr>
        <w:t xml:space="preserve"> (apart „Registracija UT“)</w:t>
      </w:r>
      <w:r>
        <w:rPr>
          <w:lang w:eastAsia="lt-LT"/>
        </w:rPr>
        <w:t xml:space="preserve"> turi būti prieinamos el. paslaugų gavėjui per VIISP tik po to, kai jis yra sėkmingai užregistruotas UT. Ši informacija turi būti gaunama iš LDB IS, </w:t>
      </w:r>
      <w:r w:rsidRPr="00D602C2">
        <w:rPr>
          <w:lang w:eastAsia="lt-LT"/>
        </w:rPr>
        <w:t>todėl d</w:t>
      </w:r>
      <w:r w:rsidRPr="00D602C2">
        <w:t>etalios analizės ir projektavimo etapų metu su atsakingomis šalimis turi būti apibrėžtas ir suderintas tinkamas reikiamų duomenų gavimo būdas.</w:t>
      </w:r>
      <w:r w:rsidR="005F2C9C">
        <w:t xml:space="preserve">   </w:t>
      </w:r>
    </w:p>
    <w:p w14:paraId="79ADD77C" w14:textId="77777777" w:rsidR="00C64C36" w:rsidRDefault="007936A4" w:rsidP="001643B7">
      <w:pPr>
        <w:pStyle w:val="ListParagraph"/>
        <w:numPr>
          <w:ilvl w:val="0"/>
          <w:numId w:val="37"/>
        </w:numPr>
        <w:spacing w:after="0"/>
        <w:jc w:val="both"/>
        <w:rPr>
          <w:lang w:eastAsia="lt-LT"/>
        </w:rPr>
      </w:pPr>
      <w:r w:rsidRPr="00825673">
        <w:rPr>
          <w:lang w:eastAsia="lt-LT"/>
        </w:rPr>
        <w:t>Jei el. paslaugos gavėjui yra sustabdomas ar nutraukiamas bedarbio statusas, el. paslaugos gavėjas gali tik peržiūrėti kitų sudėtinės paslaugos „Praradau darbą“ el. paslaugų rezultatus, kuriuos jau spėjo gauti iki bedarbio statuso pakeitimo, tačiau jokių aktyvių veiksmų el. paslaugos gavėjui neturi būti leidžiama vykdyti.</w:t>
      </w:r>
      <w:r w:rsidR="0081239C">
        <w:rPr>
          <w:lang w:eastAsia="lt-LT"/>
        </w:rPr>
        <w:t xml:space="preserve"> Sudėtinė paslauga „Praradau darbą“ turi būti užbaigiama.</w:t>
      </w:r>
    </w:p>
    <w:p w14:paraId="1D309CC5" w14:textId="77777777" w:rsidR="00A412BB" w:rsidRDefault="00A412BB" w:rsidP="001643B7">
      <w:pPr>
        <w:pStyle w:val="ListParagraph"/>
        <w:numPr>
          <w:ilvl w:val="0"/>
          <w:numId w:val="37"/>
        </w:numPr>
        <w:spacing w:after="0"/>
        <w:jc w:val="both"/>
        <w:rPr>
          <w:lang w:eastAsia="lt-LT"/>
        </w:rPr>
      </w:pPr>
      <w:r>
        <w:rPr>
          <w:lang w:eastAsia="lt-LT"/>
        </w:rPr>
        <w:t>El. paslaugos gavėjui neturi būti leidžiama inicijuoti kelių sudėtinių paslaugų „Praradau darbą“.</w:t>
      </w:r>
    </w:p>
    <w:p w14:paraId="6CFAFA9E" w14:textId="77777777" w:rsidR="004B7C74" w:rsidRPr="004926EE" w:rsidRDefault="004B7C74" w:rsidP="001643B7">
      <w:pPr>
        <w:pStyle w:val="Heading4"/>
      </w:pPr>
      <w:bookmarkStart w:id="318" w:name="_Ref12609078"/>
      <w:r w:rsidRPr="004926EE">
        <w:t>Reikalavimai „</w:t>
      </w:r>
      <w:r>
        <w:t>Registracija UT</w:t>
      </w:r>
      <w:r w:rsidRPr="004926EE">
        <w:t>“ el. paslaugos inicijavimui, vykdymui ir rezultatų gavimui</w:t>
      </w:r>
      <w:bookmarkEnd w:id="318"/>
    </w:p>
    <w:p w14:paraId="736D836B" w14:textId="795C1B6C" w:rsidR="007936A4" w:rsidRDefault="007936A4" w:rsidP="001643B7">
      <w:pPr>
        <w:pStyle w:val="ListParagraph"/>
        <w:numPr>
          <w:ilvl w:val="0"/>
          <w:numId w:val="37"/>
        </w:numPr>
        <w:spacing w:after="0"/>
        <w:jc w:val="both"/>
        <w:rPr>
          <w:lang w:eastAsia="lt-LT"/>
        </w:rPr>
      </w:pPr>
      <w:r>
        <w:rPr>
          <w:lang w:eastAsia="lt-LT"/>
        </w:rPr>
        <w:t xml:space="preserve">Registracijos UT procesas pateiktas </w:t>
      </w:r>
      <w:r w:rsidRPr="000C7442">
        <w:rPr>
          <w:szCs w:val="24"/>
          <w:lang w:eastAsia="lt-LT"/>
        </w:rPr>
        <w:fldChar w:fldCharType="begin"/>
      </w:r>
      <w:r w:rsidRPr="000C7442">
        <w:rPr>
          <w:szCs w:val="24"/>
          <w:lang w:eastAsia="lt-LT"/>
        </w:rPr>
        <w:instrText xml:space="preserve"> REF _Ref15919620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9.1.1.2</w:t>
      </w:r>
      <w:r w:rsidRPr="000C7442">
        <w:rPr>
          <w:szCs w:val="24"/>
          <w:lang w:eastAsia="lt-LT"/>
        </w:rPr>
        <w:fldChar w:fldCharType="end"/>
      </w:r>
      <w:r w:rsidRPr="000C7442">
        <w:rPr>
          <w:szCs w:val="24"/>
          <w:lang w:eastAsia="lt-LT"/>
        </w:rPr>
        <w:t xml:space="preserve"> skyriuje.</w:t>
      </w:r>
      <w:r>
        <w:rPr>
          <w:lang w:eastAsia="lt-LT"/>
        </w:rPr>
        <w:t xml:space="preserve"> Realizuojant sudėtinę paslaugą Diegėjas turi vadovautis proceso schema, aprašymu ir funkciniais bei nefunkciniais reikalavimais. Proceso pakeitimai galimi juos suderinus su Perkančiąja organizacija.</w:t>
      </w:r>
    </w:p>
    <w:p w14:paraId="4B57A22C" w14:textId="77777777" w:rsidR="004B7C74" w:rsidRPr="00D602C2" w:rsidRDefault="00190525" w:rsidP="001643B7">
      <w:pPr>
        <w:pStyle w:val="ListParagraph"/>
        <w:numPr>
          <w:ilvl w:val="0"/>
          <w:numId w:val="37"/>
        </w:numPr>
        <w:spacing w:after="0"/>
        <w:jc w:val="both"/>
        <w:rPr>
          <w:lang w:eastAsia="lt-LT"/>
        </w:rPr>
      </w:pPr>
      <w:r>
        <w:rPr>
          <w:lang w:eastAsia="lt-LT"/>
        </w:rPr>
        <w:t xml:space="preserve">Jei el. paslaugos gavėjas inicijuoja registraciją UT, jis turi būti nukreiptas į LDB IS realizuotos el. paslaugos „Registracija </w:t>
      </w:r>
      <w:r w:rsidRPr="00D602C2">
        <w:rPr>
          <w:lang w:eastAsia="lt-LT"/>
        </w:rPr>
        <w:t>Užimtumo tarnyboje“ sritį be poreikio papildomai prisijungti prie LDB IS.</w:t>
      </w:r>
    </w:p>
    <w:p w14:paraId="7BF54706" w14:textId="77777777" w:rsidR="00FF57F8" w:rsidRPr="00D602C2" w:rsidRDefault="00FF57F8" w:rsidP="001643B7">
      <w:pPr>
        <w:pStyle w:val="ListParagraph"/>
        <w:numPr>
          <w:ilvl w:val="0"/>
          <w:numId w:val="37"/>
        </w:numPr>
        <w:spacing w:after="0"/>
        <w:jc w:val="both"/>
        <w:rPr>
          <w:lang w:eastAsia="lt-LT"/>
        </w:rPr>
      </w:pPr>
      <w:r w:rsidRPr="00D602C2">
        <w:rPr>
          <w:lang w:eastAsia="lt-LT"/>
        </w:rPr>
        <w:t xml:space="preserve">LDB IS pateiktos registracijos UT el. formos duomenų turi būti kiek įmanoma daugiau užpildyta automatiškai, </w:t>
      </w:r>
      <w:r w:rsidR="0085430B" w:rsidRPr="00D602C2">
        <w:rPr>
          <w:lang w:eastAsia="lt-LT"/>
        </w:rPr>
        <w:t>todėl Diegėjas turi užtikrinti, kad el. paslaugos gavėjui inicijavus registraciją UT į LDB IS būtų perduota ši informacija</w:t>
      </w:r>
      <w:r w:rsidR="00A53BC0" w:rsidRPr="00D602C2">
        <w:rPr>
          <w:lang w:eastAsia="lt-LT"/>
        </w:rPr>
        <w:t xml:space="preserve"> (detalios analizės ir projektavimo etapų metu su atsakingomis šalimis apibrėžus ir suderinus tinkamą </w:t>
      </w:r>
      <w:r w:rsidR="002F6D7E" w:rsidRPr="00D602C2">
        <w:rPr>
          <w:lang w:eastAsia="lt-LT"/>
        </w:rPr>
        <w:t xml:space="preserve">žemiau nurodytų </w:t>
      </w:r>
      <w:r w:rsidR="00A53BC0" w:rsidRPr="00D602C2">
        <w:rPr>
          <w:lang w:eastAsia="lt-LT"/>
        </w:rPr>
        <w:t>duomenų perdavimo būdą)</w:t>
      </w:r>
      <w:r w:rsidRPr="00D602C2">
        <w:rPr>
          <w:lang w:eastAsia="lt-LT"/>
        </w:rPr>
        <w:t>:</w:t>
      </w:r>
    </w:p>
    <w:p w14:paraId="0BB2B79B" w14:textId="77777777" w:rsidR="00FF57F8" w:rsidRPr="00D602C2" w:rsidRDefault="00FF57F8" w:rsidP="001643B7">
      <w:pPr>
        <w:pStyle w:val="ListParagraph"/>
        <w:numPr>
          <w:ilvl w:val="1"/>
          <w:numId w:val="37"/>
        </w:numPr>
        <w:spacing w:after="0"/>
        <w:jc w:val="both"/>
        <w:rPr>
          <w:lang w:eastAsia="lt-LT"/>
        </w:rPr>
      </w:pPr>
      <w:r w:rsidRPr="00D602C2">
        <w:rPr>
          <w:lang w:eastAsia="lt-LT"/>
        </w:rPr>
        <w:t>Asmens duomenys;</w:t>
      </w:r>
    </w:p>
    <w:p w14:paraId="623A63B0" w14:textId="77777777" w:rsidR="00FF57F8" w:rsidRPr="00D602C2" w:rsidRDefault="00FF57F8" w:rsidP="001643B7">
      <w:pPr>
        <w:pStyle w:val="ListParagraph"/>
        <w:numPr>
          <w:ilvl w:val="1"/>
          <w:numId w:val="37"/>
        </w:numPr>
        <w:spacing w:after="0"/>
        <w:jc w:val="both"/>
        <w:rPr>
          <w:lang w:eastAsia="lt-LT"/>
        </w:rPr>
      </w:pPr>
      <w:r w:rsidRPr="00D602C2">
        <w:rPr>
          <w:lang w:eastAsia="lt-LT"/>
        </w:rPr>
        <w:t>Adreso duomenys;</w:t>
      </w:r>
    </w:p>
    <w:p w14:paraId="750F417C" w14:textId="77777777" w:rsidR="0085430B" w:rsidRPr="00D602C2" w:rsidRDefault="00FF57F8" w:rsidP="001643B7">
      <w:pPr>
        <w:pStyle w:val="ListParagraph"/>
        <w:numPr>
          <w:ilvl w:val="1"/>
          <w:numId w:val="37"/>
        </w:numPr>
        <w:spacing w:after="0"/>
        <w:jc w:val="both"/>
        <w:rPr>
          <w:lang w:eastAsia="lt-LT"/>
        </w:rPr>
      </w:pPr>
      <w:r w:rsidRPr="00D602C2">
        <w:rPr>
          <w:lang w:eastAsia="lt-LT"/>
        </w:rPr>
        <w:t>Kontaktinė informacija</w:t>
      </w:r>
      <w:r w:rsidR="0085430B" w:rsidRPr="00D602C2">
        <w:rPr>
          <w:lang w:eastAsia="lt-LT"/>
        </w:rPr>
        <w:t>.</w:t>
      </w:r>
    </w:p>
    <w:p w14:paraId="65501720" w14:textId="77777777" w:rsidR="004B7C74" w:rsidRPr="00D602C2" w:rsidRDefault="0085430B" w:rsidP="001643B7">
      <w:pPr>
        <w:pStyle w:val="ListParagraph"/>
        <w:numPr>
          <w:ilvl w:val="0"/>
          <w:numId w:val="37"/>
        </w:numPr>
        <w:spacing w:after="0"/>
        <w:jc w:val="both"/>
        <w:rPr>
          <w:lang w:eastAsia="lt-LT"/>
        </w:rPr>
      </w:pPr>
      <w:r w:rsidRPr="00D602C2">
        <w:rPr>
          <w:lang w:eastAsia="lt-LT"/>
        </w:rPr>
        <w:t>VIISP</w:t>
      </w:r>
      <w:r w:rsidR="009037F3" w:rsidRPr="00D602C2">
        <w:rPr>
          <w:lang w:eastAsia="lt-LT"/>
        </w:rPr>
        <w:t xml:space="preserve"> kalendoriuje el. paslaugos gavėjas turi galėti peržiūrėti užregistruoto </w:t>
      </w:r>
      <w:r w:rsidR="000C7A42" w:rsidRPr="00D602C2">
        <w:rPr>
          <w:lang w:eastAsia="lt-LT"/>
        </w:rPr>
        <w:t>apsilankymo</w:t>
      </w:r>
      <w:r w:rsidR="009037F3" w:rsidRPr="00D602C2">
        <w:rPr>
          <w:lang w:eastAsia="lt-LT"/>
        </w:rPr>
        <w:t xml:space="preserve"> UT duomenis</w:t>
      </w:r>
      <w:r w:rsidR="00A53BC0" w:rsidRPr="00D602C2">
        <w:rPr>
          <w:lang w:eastAsia="lt-LT"/>
        </w:rPr>
        <w:t xml:space="preserve">, detalios analizės ir projektavimo etapų metu su atsakingomis šalimis apibrėžus ir suderinus tinkamą </w:t>
      </w:r>
      <w:r w:rsidR="004630F6" w:rsidRPr="00D602C2">
        <w:rPr>
          <w:lang w:eastAsia="lt-LT"/>
        </w:rPr>
        <w:t xml:space="preserve">apsilankymo UT </w:t>
      </w:r>
      <w:r w:rsidR="00A53BC0" w:rsidRPr="00D602C2">
        <w:rPr>
          <w:lang w:eastAsia="lt-LT"/>
        </w:rPr>
        <w:t>duomenų gavimo būdą</w:t>
      </w:r>
      <w:r w:rsidR="009037F3" w:rsidRPr="00D602C2">
        <w:rPr>
          <w:lang w:eastAsia="lt-LT"/>
        </w:rPr>
        <w:t>.</w:t>
      </w:r>
    </w:p>
    <w:p w14:paraId="4C9401D0" w14:textId="77777777" w:rsidR="000C7A42" w:rsidRPr="00D602C2" w:rsidRDefault="004630F6" w:rsidP="001643B7">
      <w:pPr>
        <w:pStyle w:val="ListParagraph"/>
        <w:numPr>
          <w:ilvl w:val="0"/>
          <w:numId w:val="37"/>
        </w:numPr>
        <w:spacing w:after="0"/>
        <w:jc w:val="both"/>
        <w:rPr>
          <w:lang w:eastAsia="lt-LT"/>
        </w:rPr>
      </w:pPr>
      <w:r w:rsidRPr="00D602C2">
        <w:rPr>
          <w:lang w:eastAsia="lt-LT"/>
        </w:rPr>
        <w:t>T</w:t>
      </w:r>
      <w:r w:rsidR="00174435" w:rsidRPr="00D602C2">
        <w:rPr>
          <w:lang w:eastAsia="lt-LT"/>
        </w:rPr>
        <w:t xml:space="preserve">uri </w:t>
      </w:r>
      <w:r w:rsidRPr="00D602C2">
        <w:rPr>
          <w:lang w:eastAsia="lt-LT"/>
        </w:rPr>
        <w:t>būti galima</w:t>
      </w:r>
      <w:r w:rsidR="00174435" w:rsidRPr="00D602C2">
        <w:rPr>
          <w:lang w:eastAsia="lt-LT"/>
        </w:rPr>
        <w:t xml:space="preserve"> inicijuoti apsilankymo UT laiko pakeitimą per VIISP, nukreipiant el. paslaugos gavėją į konkrečią LDB IS sritį. Iš VIISP nukreiptas el. paslaugos gavėjas neturi privalėti iš naujo jungtis prie LDB IS.</w:t>
      </w:r>
    </w:p>
    <w:p w14:paraId="65166493" w14:textId="77777777" w:rsidR="00174435" w:rsidRPr="00D602C2" w:rsidRDefault="00174435" w:rsidP="001643B7">
      <w:pPr>
        <w:pStyle w:val="ListParagraph"/>
        <w:numPr>
          <w:ilvl w:val="0"/>
          <w:numId w:val="37"/>
        </w:numPr>
        <w:spacing w:after="0"/>
        <w:jc w:val="both"/>
        <w:rPr>
          <w:lang w:eastAsia="lt-LT"/>
        </w:rPr>
      </w:pPr>
      <w:r w:rsidRPr="00D602C2">
        <w:rPr>
          <w:lang w:eastAsia="lt-LT"/>
        </w:rPr>
        <w:t xml:space="preserve">El. paslaugos gavėjas turi galėti atšaukti apsilankymą UT per VIISP be poreikio būti nukreiptam į LDB IS. Atšaukto UT apsilankymo duomenys turi būti perduoti į LDB IS detalios analizės ir projektavimo etapų metu su atsakingomis šalimis apibrėžus ir suderinus tinkamą </w:t>
      </w:r>
      <w:r w:rsidR="0055514B" w:rsidRPr="00D602C2">
        <w:rPr>
          <w:lang w:eastAsia="lt-LT"/>
        </w:rPr>
        <w:t xml:space="preserve">atšaukto apsilankymo UT </w:t>
      </w:r>
      <w:r w:rsidRPr="00D602C2">
        <w:rPr>
          <w:lang w:eastAsia="lt-LT"/>
        </w:rPr>
        <w:t>duomenų perdavimo būdą</w:t>
      </w:r>
      <w:r w:rsidR="00B074E8" w:rsidRPr="00D602C2">
        <w:rPr>
          <w:lang w:eastAsia="lt-LT"/>
        </w:rPr>
        <w:t>.</w:t>
      </w:r>
    </w:p>
    <w:p w14:paraId="271D3757" w14:textId="77777777" w:rsidR="009037F3" w:rsidRPr="00D602C2" w:rsidRDefault="009037F3" w:rsidP="001643B7">
      <w:pPr>
        <w:pStyle w:val="ListParagraph"/>
        <w:numPr>
          <w:ilvl w:val="0"/>
          <w:numId w:val="37"/>
        </w:numPr>
        <w:spacing w:after="0"/>
        <w:jc w:val="both"/>
        <w:rPr>
          <w:lang w:eastAsia="lt-LT"/>
        </w:rPr>
      </w:pPr>
      <w:r w:rsidRPr="00D602C2">
        <w:rPr>
          <w:lang w:eastAsia="lt-LT"/>
        </w:rPr>
        <w:t>Užregistravus el. paslaugos gavėją UT, el. paslaugos gavėjas per VIISP turi galėti peržiūrėti šią informaciją</w:t>
      </w:r>
      <w:r w:rsidR="007B286E" w:rsidRPr="00D602C2">
        <w:rPr>
          <w:lang w:eastAsia="lt-LT"/>
        </w:rPr>
        <w:t xml:space="preserve">, detalios analizės ir projektavimo etapų metu su atsakingomis šalimis apibrėžus ir suderinus tinkamą </w:t>
      </w:r>
      <w:r w:rsidR="0055514B" w:rsidRPr="00D602C2">
        <w:rPr>
          <w:lang w:eastAsia="lt-LT"/>
        </w:rPr>
        <w:t xml:space="preserve">toliau išvardytų </w:t>
      </w:r>
      <w:r w:rsidR="007B286E" w:rsidRPr="00D602C2">
        <w:rPr>
          <w:lang w:eastAsia="lt-LT"/>
        </w:rPr>
        <w:t>duomenų gavimo būdą</w:t>
      </w:r>
      <w:r w:rsidRPr="00D602C2">
        <w:rPr>
          <w:lang w:eastAsia="lt-LT"/>
        </w:rPr>
        <w:t>:</w:t>
      </w:r>
    </w:p>
    <w:p w14:paraId="26E0D993" w14:textId="77777777" w:rsidR="00993211" w:rsidRDefault="00993211" w:rsidP="001643B7">
      <w:pPr>
        <w:pStyle w:val="ListParagraph"/>
        <w:numPr>
          <w:ilvl w:val="1"/>
          <w:numId w:val="37"/>
        </w:numPr>
        <w:spacing w:after="0"/>
        <w:jc w:val="both"/>
        <w:rPr>
          <w:lang w:eastAsia="lt-LT"/>
        </w:rPr>
      </w:pPr>
      <w:r w:rsidRPr="00D602C2">
        <w:rPr>
          <w:lang w:eastAsia="lt-LT"/>
        </w:rPr>
        <w:t>Bedarbio statuso suteikimo/nutraukimo/sustabdymo</w:t>
      </w:r>
      <w:r>
        <w:rPr>
          <w:lang w:eastAsia="lt-LT"/>
        </w:rPr>
        <w:t>/atstatymo sprendimo dat</w:t>
      </w:r>
      <w:r w:rsidR="0055514B">
        <w:rPr>
          <w:lang w:eastAsia="lt-LT"/>
        </w:rPr>
        <w:t>ą</w:t>
      </w:r>
      <w:r>
        <w:rPr>
          <w:lang w:eastAsia="lt-LT"/>
        </w:rPr>
        <w:t>;</w:t>
      </w:r>
    </w:p>
    <w:p w14:paraId="1B07B57F" w14:textId="77777777" w:rsidR="00993211" w:rsidRDefault="00993211" w:rsidP="001643B7">
      <w:pPr>
        <w:pStyle w:val="ListParagraph"/>
        <w:numPr>
          <w:ilvl w:val="1"/>
          <w:numId w:val="37"/>
        </w:numPr>
        <w:spacing w:after="0"/>
        <w:jc w:val="both"/>
        <w:rPr>
          <w:lang w:eastAsia="lt-LT"/>
        </w:rPr>
      </w:pPr>
      <w:r>
        <w:rPr>
          <w:lang w:eastAsia="lt-LT"/>
        </w:rPr>
        <w:t xml:space="preserve">Bedarbio statuso nutraukimo/sustabdymo/atstatymo priežastis; </w:t>
      </w:r>
    </w:p>
    <w:p w14:paraId="11CA7B7E" w14:textId="77777777" w:rsidR="009037F3" w:rsidRDefault="009037F3" w:rsidP="001643B7">
      <w:pPr>
        <w:pStyle w:val="ListParagraph"/>
        <w:numPr>
          <w:ilvl w:val="1"/>
          <w:numId w:val="37"/>
        </w:numPr>
        <w:spacing w:after="0"/>
        <w:jc w:val="both"/>
        <w:rPr>
          <w:lang w:eastAsia="lt-LT"/>
        </w:rPr>
      </w:pPr>
      <w:r>
        <w:rPr>
          <w:lang w:eastAsia="lt-LT"/>
        </w:rPr>
        <w:t>Klientų aptarnavimo departamento, kuriame įregistruotas el. paslaugos gavėjas, pavadinimą;</w:t>
      </w:r>
    </w:p>
    <w:p w14:paraId="1FF046A6" w14:textId="77777777" w:rsidR="009037F3" w:rsidRDefault="009037F3" w:rsidP="001643B7">
      <w:pPr>
        <w:pStyle w:val="ListParagraph"/>
        <w:numPr>
          <w:ilvl w:val="1"/>
          <w:numId w:val="37"/>
        </w:numPr>
        <w:spacing w:after="0"/>
        <w:jc w:val="both"/>
        <w:rPr>
          <w:lang w:eastAsia="lt-LT"/>
        </w:rPr>
      </w:pPr>
      <w:r>
        <w:rPr>
          <w:lang w:eastAsia="lt-LT"/>
        </w:rPr>
        <w:t>El. paslaugos gavėjo registracijos numerį;</w:t>
      </w:r>
    </w:p>
    <w:p w14:paraId="5FD318C8" w14:textId="77777777" w:rsidR="009037F3" w:rsidRDefault="009037F3" w:rsidP="001643B7">
      <w:pPr>
        <w:pStyle w:val="ListParagraph"/>
        <w:numPr>
          <w:ilvl w:val="1"/>
          <w:numId w:val="37"/>
        </w:numPr>
        <w:spacing w:after="0"/>
        <w:jc w:val="both"/>
        <w:rPr>
          <w:lang w:eastAsia="lt-LT"/>
        </w:rPr>
      </w:pPr>
      <w:r>
        <w:rPr>
          <w:lang w:eastAsia="lt-LT"/>
        </w:rPr>
        <w:t>El. paslaugos gavėją aptarnaujančio UT specialisto duomenis:</w:t>
      </w:r>
    </w:p>
    <w:p w14:paraId="406A9FA0" w14:textId="77777777" w:rsidR="009037F3" w:rsidRDefault="009037F3" w:rsidP="001643B7">
      <w:pPr>
        <w:pStyle w:val="ListParagraph"/>
        <w:numPr>
          <w:ilvl w:val="2"/>
          <w:numId w:val="37"/>
        </w:numPr>
        <w:spacing w:after="0"/>
        <w:jc w:val="both"/>
        <w:rPr>
          <w:lang w:eastAsia="lt-LT"/>
        </w:rPr>
      </w:pPr>
      <w:r>
        <w:rPr>
          <w:lang w:eastAsia="lt-LT"/>
        </w:rPr>
        <w:t>Vardą, pavardę,</w:t>
      </w:r>
    </w:p>
    <w:p w14:paraId="557A9756" w14:textId="77777777" w:rsidR="009037F3" w:rsidRDefault="009037F3" w:rsidP="001643B7">
      <w:pPr>
        <w:pStyle w:val="ListParagraph"/>
        <w:numPr>
          <w:ilvl w:val="2"/>
          <w:numId w:val="37"/>
        </w:numPr>
        <w:spacing w:after="0"/>
        <w:jc w:val="both"/>
        <w:rPr>
          <w:lang w:eastAsia="lt-LT"/>
        </w:rPr>
      </w:pPr>
      <w:r>
        <w:rPr>
          <w:lang w:eastAsia="lt-LT"/>
        </w:rPr>
        <w:t xml:space="preserve">Kabineto </w:t>
      </w:r>
      <w:proofErr w:type="spellStart"/>
      <w:r>
        <w:rPr>
          <w:lang w:eastAsia="lt-LT"/>
        </w:rPr>
        <w:t>nr.</w:t>
      </w:r>
      <w:proofErr w:type="spellEnd"/>
      <w:r>
        <w:rPr>
          <w:lang w:eastAsia="lt-LT"/>
        </w:rPr>
        <w:t>,</w:t>
      </w:r>
    </w:p>
    <w:p w14:paraId="5B0CB2C1" w14:textId="77777777" w:rsidR="009037F3" w:rsidRDefault="009037F3" w:rsidP="001643B7">
      <w:pPr>
        <w:pStyle w:val="ListParagraph"/>
        <w:numPr>
          <w:ilvl w:val="2"/>
          <w:numId w:val="37"/>
        </w:numPr>
        <w:spacing w:after="0"/>
        <w:jc w:val="both"/>
        <w:rPr>
          <w:lang w:eastAsia="lt-LT"/>
        </w:rPr>
      </w:pPr>
      <w:r>
        <w:rPr>
          <w:lang w:eastAsia="lt-LT"/>
        </w:rPr>
        <w:t xml:space="preserve">Telefono ryšio </w:t>
      </w:r>
      <w:proofErr w:type="spellStart"/>
      <w:r>
        <w:rPr>
          <w:lang w:eastAsia="lt-LT"/>
        </w:rPr>
        <w:t>nr.</w:t>
      </w:r>
      <w:proofErr w:type="spellEnd"/>
      <w:r>
        <w:rPr>
          <w:lang w:eastAsia="lt-LT"/>
        </w:rPr>
        <w:t>,</w:t>
      </w:r>
    </w:p>
    <w:p w14:paraId="11328144" w14:textId="77777777" w:rsidR="009037F3" w:rsidRDefault="009037F3" w:rsidP="001643B7">
      <w:pPr>
        <w:pStyle w:val="ListParagraph"/>
        <w:numPr>
          <w:ilvl w:val="2"/>
          <w:numId w:val="37"/>
        </w:numPr>
        <w:spacing w:after="0"/>
        <w:jc w:val="both"/>
        <w:rPr>
          <w:lang w:eastAsia="lt-LT"/>
        </w:rPr>
      </w:pPr>
      <w:r>
        <w:rPr>
          <w:lang w:eastAsia="lt-LT"/>
        </w:rPr>
        <w:t>El. pašto adresą;</w:t>
      </w:r>
    </w:p>
    <w:p w14:paraId="5995B770" w14:textId="77777777" w:rsidR="00A412BB" w:rsidRDefault="009037F3" w:rsidP="001643B7">
      <w:pPr>
        <w:pStyle w:val="ListParagraph"/>
        <w:numPr>
          <w:ilvl w:val="1"/>
          <w:numId w:val="37"/>
        </w:numPr>
        <w:spacing w:after="0"/>
        <w:jc w:val="both"/>
        <w:rPr>
          <w:lang w:eastAsia="lt-LT"/>
        </w:rPr>
      </w:pPr>
      <w:r>
        <w:rPr>
          <w:lang w:eastAsia="lt-LT"/>
        </w:rPr>
        <w:t xml:space="preserve">Visų UT suplanuotų </w:t>
      </w:r>
      <w:r w:rsidR="000C7A42">
        <w:rPr>
          <w:lang w:eastAsia="lt-LT"/>
        </w:rPr>
        <w:t>(atšauktų) apsilankymų</w:t>
      </w:r>
      <w:r>
        <w:rPr>
          <w:lang w:eastAsia="lt-LT"/>
        </w:rPr>
        <w:t xml:space="preserve"> datas ir laikus (jų atvaizdavimas turi būti realizuotas VIISP kalendoriuje).</w:t>
      </w:r>
    </w:p>
    <w:p w14:paraId="5FAB2432" w14:textId="77777777" w:rsidR="00CB70BB" w:rsidRPr="004926EE" w:rsidRDefault="00CB70BB" w:rsidP="001643B7">
      <w:pPr>
        <w:pStyle w:val="Heading4"/>
      </w:pPr>
      <w:r w:rsidRPr="004926EE">
        <w:t>Reikalavimai „</w:t>
      </w:r>
      <w:r w:rsidR="005A55E6">
        <w:t>Nedarbo socialinio draudimo išmokos</w:t>
      </w:r>
      <w:r>
        <w:t xml:space="preserve"> skyrimas</w:t>
      </w:r>
      <w:r w:rsidRPr="004926EE">
        <w:t>“ el. paslaugos inicijavimui, vykdymui ir rezultatų gavimui</w:t>
      </w:r>
    </w:p>
    <w:p w14:paraId="43986A34" w14:textId="37C102B5" w:rsidR="007936A4" w:rsidRPr="00D602C2" w:rsidRDefault="007936A4" w:rsidP="001643B7">
      <w:pPr>
        <w:pStyle w:val="ListParagraph"/>
        <w:numPr>
          <w:ilvl w:val="0"/>
          <w:numId w:val="37"/>
        </w:numPr>
        <w:spacing w:after="0"/>
        <w:jc w:val="both"/>
        <w:rPr>
          <w:lang w:eastAsia="lt-LT"/>
        </w:rPr>
      </w:pPr>
      <w:r>
        <w:rPr>
          <w:lang w:eastAsia="lt-LT"/>
        </w:rPr>
        <w:t xml:space="preserve">Nedarbo socialinio draudimo išmokos (toliau – NSDI) procesas pateiktas </w:t>
      </w:r>
      <w:r w:rsidRPr="000C7442">
        <w:rPr>
          <w:szCs w:val="24"/>
          <w:lang w:eastAsia="lt-LT"/>
        </w:rPr>
        <w:fldChar w:fldCharType="begin"/>
      </w:r>
      <w:r w:rsidRPr="000C7442">
        <w:rPr>
          <w:szCs w:val="24"/>
          <w:lang w:eastAsia="lt-LT"/>
        </w:rPr>
        <w:instrText xml:space="preserve"> REF _Ref15919652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9.1.1.3</w:t>
      </w:r>
      <w:r w:rsidRPr="000C7442">
        <w:rPr>
          <w:szCs w:val="24"/>
          <w:lang w:eastAsia="lt-LT"/>
        </w:rPr>
        <w:fldChar w:fldCharType="end"/>
      </w:r>
      <w:r w:rsidRPr="000C7442">
        <w:rPr>
          <w:szCs w:val="24"/>
          <w:lang w:eastAsia="lt-LT"/>
        </w:rPr>
        <w:t xml:space="preserve"> skyriuje.</w:t>
      </w:r>
      <w:r>
        <w:rPr>
          <w:lang w:eastAsia="lt-LT"/>
        </w:rPr>
        <w:t xml:space="preserve"> Realizuojant </w:t>
      </w:r>
      <w:r w:rsidRPr="00D602C2">
        <w:rPr>
          <w:lang w:eastAsia="lt-LT"/>
        </w:rPr>
        <w:t>sudėtinę paslaugą Diegėjas turi vadovautis proceso schema, aprašymu ir funkciniais bei nefunkciniais reikalavimais. Proceso pakeitimai galimi juos suderinus su Perkančiąja organizacija.</w:t>
      </w:r>
    </w:p>
    <w:p w14:paraId="492F3724" w14:textId="77777777" w:rsidR="009F65C7" w:rsidRPr="00D602C2" w:rsidRDefault="009F65C7" w:rsidP="001643B7">
      <w:pPr>
        <w:pStyle w:val="ListParagraph"/>
        <w:numPr>
          <w:ilvl w:val="0"/>
          <w:numId w:val="37"/>
        </w:numPr>
        <w:spacing w:after="0"/>
        <w:jc w:val="both"/>
        <w:rPr>
          <w:lang w:eastAsia="lt-LT"/>
        </w:rPr>
      </w:pPr>
      <w:r w:rsidRPr="00D602C2">
        <w:rPr>
          <w:lang w:eastAsia="lt-LT"/>
        </w:rPr>
        <w:t xml:space="preserve">Detalios analizės ir projektavimo etapų metu su atsakingomis šalimis apibrėžus ir suderinus tinkamą duomenų gavimo būdą, el. paslaugos gavėjas per VIISP turi būti informuojamas apie jo prašymo dėl </w:t>
      </w:r>
      <w:r w:rsidR="007936A4" w:rsidRPr="00D602C2">
        <w:rPr>
          <w:lang w:eastAsia="lt-LT"/>
        </w:rPr>
        <w:t xml:space="preserve">NSDI </w:t>
      </w:r>
      <w:r w:rsidRPr="00D602C2">
        <w:rPr>
          <w:lang w:eastAsia="lt-LT"/>
        </w:rPr>
        <w:t>skyrimo perdavimą į SODRĄ.</w:t>
      </w:r>
    </w:p>
    <w:p w14:paraId="33632949" w14:textId="77777777" w:rsidR="00C87EEF" w:rsidRPr="00D602C2" w:rsidRDefault="00C87EEF" w:rsidP="001643B7">
      <w:pPr>
        <w:pStyle w:val="ListParagraph"/>
        <w:numPr>
          <w:ilvl w:val="0"/>
          <w:numId w:val="37"/>
        </w:numPr>
        <w:spacing w:after="0"/>
        <w:jc w:val="both"/>
        <w:rPr>
          <w:lang w:eastAsia="lt-LT"/>
        </w:rPr>
      </w:pPr>
      <w:r w:rsidRPr="00D602C2">
        <w:rPr>
          <w:lang w:eastAsia="lt-LT"/>
        </w:rPr>
        <w:t>El. paslaugos gavėjas per VIISP turi būti informuojamas apie jam skirtą NSDI, detalios analizės ir projektavimo etapų metu su atsakingomis šalimis apibrėžus ir suderinus tinkamą duomenų gavimo būdą. El. paslaugos gavėjo peržiūrai turi būti pateikti šie duomenys:</w:t>
      </w:r>
    </w:p>
    <w:p w14:paraId="7E339AC0" w14:textId="77777777" w:rsidR="00CB70BB" w:rsidRDefault="00C87EEF" w:rsidP="001643B7">
      <w:pPr>
        <w:pStyle w:val="ListParagraph"/>
        <w:numPr>
          <w:ilvl w:val="1"/>
          <w:numId w:val="37"/>
        </w:numPr>
        <w:spacing w:after="0"/>
        <w:jc w:val="both"/>
        <w:rPr>
          <w:lang w:eastAsia="lt-LT"/>
        </w:rPr>
      </w:pPr>
      <w:r w:rsidRPr="00D602C2">
        <w:rPr>
          <w:lang w:eastAsia="lt-LT"/>
        </w:rPr>
        <w:t>D</w:t>
      </w:r>
      <w:r w:rsidR="00CB70BB" w:rsidRPr="00D602C2">
        <w:rPr>
          <w:lang w:eastAsia="lt-LT"/>
        </w:rPr>
        <w:t>ata nuo kurios</w:t>
      </w:r>
      <w:r w:rsidR="00CB70BB">
        <w:rPr>
          <w:lang w:eastAsia="lt-LT"/>
        </w:rPr>
        <w:t xml:space="preserve"> paskirta/ nepaskirta/ pratęsta NSDI;</w:t>
      </w:r>
    </w:p>
    <w:p w14:paraId="1CC4B1A9" w14:textId="77777777" w:rsidR="00CB70BB" w:rsidRDefault="00CB70BB" w:rsidP="001643B7">
      <w:pPr>
        <w:pStyle w:val="ListParagraph"/>
        <w:numPr>
          <w:ilvl w:val="1"/>
          <w:numId w:val="37"/>
        </w:numPr>
        <w:spacing w:after="0"/>
        <w:jc w:val="both"/>
        <w:rPr>
          <w:lang w:eastAsia="lt-LT"/>
        </w:rPr>
      </w:pPr>
      <w:r>
        <w:rPr>
          <w:lang w:eastAsia="lt-LT"/>
        </w:rPr>
        <w:t>NSDI dydis skyrimo datai;</w:t>
      </w:r>
    </w:p>
    <w:p w14:paraId="40E06840" w14:textId="77777777" w:rsidR="00CB70BB" w:rsidRDefault="00CB70BB" w:rsidP="001643B7">
      <w:pPr>
        <w:pStyle w:val="ListParagraph"/>
        <w:numPr>
          <w:ilvl w:val="1"/>
          <w:numId w:val="37"/>
        </w:numPr>
        <w:spacing w:after="0"/>
        <w:jc w:val="both"/>
        <w:rPr>
          <w:lang w:eastAsia="lt-LT"/>
        </w:rPr>
      </w:pPr>
      <w:r>
        <w:rPr>
          <w:lang w:eastAsia="lt-LT"/>
        </w:rPr>
        <w:t>NSDI dydis po 3 mėnesių;</w:t>
      </w:r>
      <w:r w:rsidR="00C87EEF">
        <w:rPr>
          <w:lang w:eastAsia="lt-LT"/>
        </w:rPr>
        <w:t xml:space="preserve"> </w:t>
      </w:r>
    </w:p>
    <w:p w14:paraId="7C0C4081" w14:textId="77777777" w:rsidR="00CB70BB" w:rsidRDefault="00C87EEF" w:rsidP="001643B7">
      <w:pPr>
        <w:pStyle w:val="ListParagraph"/>
        <w:numPr>
          <w:ilvl w:val="1"/>
          <w:numId w:val="37"/>
        </w:numPr>
        <w:spacing w:after="0"/>
        <w:jc w:val="both"/>
        <w:rPr>
          <w:lang w:eastAsia="lt-LT"/>
        </w:rPr>
      </w:pPr>
      <w:r>
        <w:rPr>
          <w:lang w:eastAsia="lt-LT"/>
        </w:rPr>
        <w:t>L</w:t>
      </w:r>
      <w:r w:rsidR="00CB70BB">
        <w:rPr>
          <w:lang w:eastAsia="lt-LT"/>
        </w:rPr>
        <w:t>aikotarpis, kuriam paskirta, pratęsta NSDI (dienomis).</w:t>
      </w:r>
    </w:p>
    <w:p w14:paraId="7D138C38" w14:textId="77777777" w:rsidR="00FD2760" w:rsidRPr="004926EE" w:rsidRDefault="00FD2760" w:rsidP="001643B7">
      <w:pPr>
        <w:pStyle w:val="Heading4"/>
      </w:pPr>
      <w:r w:rsidRPr="004926EE">
        <w:t>Reikalavimai „</w:t>
      </w:r>
      <w:r w:rsidR="00624CC8">
        <w:t>Individualių</w:t>
      </w:r>
      <w:r w:rsidR="009016FB">
        <w:t xml:space="preserve"> užimtumo veiklų planavimas</w:t>
      </w:r>
      <w:r w:rsidRPr="004926EE">
        <w:t>“ el. paslaugos inicijavimui, vykdymui ir rezultatų gavimui</w:t>
      </w:r>
    </w:p>
    <w:p w14:paraId="71F74E2E" w14:textId="77777777" w:rsidR="00FD2760" w:rsidRPr="00D602C2" w:rsidRDefault="000D301E" w:rsidP="001643B7">
      <w:pPr>
        <w:pStyle w:val="ListParagraph"/>
        <w:numPr>
          <w:ilvl w:val="0"/>
          <w:numId w:val="37"/>
        </w:numPr>
        <w:spacing w:after="0"/>
        <w:jc w:val="both"/>
        <w:rPr>
          <w:lang w:eastAsia="lt-LT"/>
        </w:rPr>
      </w:pPr>
      <w:r w:rsidRPr="00D602C2">
        <w:rPr>
          <w:lang w:eastAsia="lt-LT"/>
        </w:rPr>
        <w:t xml:space="preserve">Detalios analizės ir projektavimo etapų metu su atsakingomis šalimis apibrėžus ir suderinus tinkamą duomenų </w:t>
      </w:r>
      <w:r w:rsidR="00593F0E" w:rsidRPr="00D602C2">
        <w:rPr>
          <w:lang w:eastAsia="lt-LT"/>
        </w:rPr>
        <w:t xml:space="preserve">apie individualaus užimtumo veiklų planą (toliau – IUVP) </w:t>
      </w:r>
      <w:r w:rsidRPr="00D602C2">
        <w:rPr>
          <w:lang w:eastAsia="lt-LT"/>
        </w:rPr>
        <w:t>gavimo būdą, e</w:t>
      </w:r>
      <w:r w:rsidR="009B2E00" w:rsidRPr="00D602C2">
        <w:rPr>
          <w:lang w:eastAsia="lt-LT"/>
        </w:rPr>
        <w:t>l. paslaugos gavėjas</w:t>
      </w:r>
      <w:r w:rsidR="00A31333" w:rsidRPr="00D602C2">
        <w:rPr>
          <w:lang w:eastAsia="lt-LT"/>
        </w:rPr>
        <w:t xml:space="preserve"> </w:t>
      </w:r>
      <w:r w:rsidR="009C05C3" w:rsidRPr="00D602C2">
        <w:rPr>
          <w:lang w:eastAsia="lt-LT"/>
        </w:rPr>
        <w:t xml:space="preserve">per VIISP turi būti informuotas apie šiuos įvykius, susijusius su </w:t>
      </w:r>
      <w:r w:rsidR="00A875B2" w:rsidRPr="00D602C2">
        <w:rPr>
          <w:lang w:eastAsia="lt-LT"/>
        </w:rPr>
        <w:t>LDB IS</w:t>
      </w:r>
      <w:r w:rsidR="007C5464" w:rsidRPr="00D602C2">
        <w:rPr>
          <w:lang w:eastAsia="lt-LT"/>
        </w:rPr>
        <w:t xml:space="preserve"> peržiūrai pateiktu </w:t>
      </w:r>
      <w:r w:rsidR="00F35969" w:rsidRPr="00D602C2">
        <w:rPr>
          <w:lang w:eastAsia="lt-LT"/>
        </w:rPr>
        <w:t>IUVP</w:t>
      </w:r>
      <w:r w:rsidR="00961559" w:rsidRPr="00D602C2">
        <w:rPr>
          <w:lang w:eastAsia="lt-LT"/>
        </w:rPr>
        <w:t>:</w:t>
      </w:r>
    </w:p>
    <w:p w14:paraId="377F3512" w14:textId="77777777" w:rsidR="00961559" w:rsidRPr="00D602C2" w:rsidRDefault="00300B11" w:rsidP="001643B7">
      <w:pPr>
        <w:pStyle w:val="ListParagraph"/>
        <w:numPr>
          <w:ilvl w:val="1"/>
          <w:numId w:val="37"/>
        </w:numPr>
        <w:spacing w:after="0"/>
        <w:jc w:val="both"/>
        <w:rPr>
          <w:lang w:eastAsia="lt-LT"/>
        </w:rPr>
      </w:pPr>
      <w:r w:rsidRPr="00D602C2">
        <w:rPr>
          <w:lang w:eastAsia="lt-LT"/>
        </w:rPr>
        <w:t xml:space="preserve">Apie </w:t>
      </w:r>
      <w:r w:rsidR="001C56DD" w:rsidRPr="00D602C2">
        <w:rPr>
          <w:lang w:eastAsia="lt-LT"/>
        </w:rPr>
        <w:t>naujai sukurtą</w:t>
      </w:r>
      <w:r w:rsidR="00092F1C" w:rsidRPr="00D602C2">
        <w:rPr>
          <w:lang w:eastAsia="lt-LT"/>
        </w:rPr>
        <w:t xml:space="preserve"> ir LDB IS išoriniame portale prieinamą IUVP;</w:t>
      </w:r>
    </w:p>
    <w:p w14:paraId="2623BED8" w14:textId="77777777" w:rsidR="00092F1C" w:rsidRDefault="00092F1C" w:rsidP="001643B7">
      <w:pPr>
        <w:pStyle w:val="ListParagraph"/>
        <w:numPr>
          <w:ilvl w:val="1"/>
          <w:numId w:val="37"/>
        </w:numPr>
        <w:spacing w:after="0"/>
        <w:jc w:val="both"/>
        <w:rPr>
          <w:lang w:eastAsia="lt-LT"/>
        </w:rPr>
      </w:pPr>
      <w:r w:rsidRPr="00D602C2">
        <w:rPr>
          <w:lang w:eastAsia="lt-LT"/>
        </w:rPr>
        <w:t>Apie pakoreguotą</w:t>
      </w:r>
      <w:r w:rsidR="00F86E78">
        <w:rPr>
          <w:lang w:eastAsia="lt-LT"/>
        </w:rPr>
        <w:t xml:space="preserve"> IUVP</w:t>
      </w:r>
      <w:r w:rsidR="009E41EE">
        <w:rPr>
          <w:lang w:eastAsia="lt-LT"/>
        </w:rPr>
        <w:t>;</w:t>
      </w:r>
    </w:p>
    <w:p w14:paraId="445D2D00" w14:textId="77777777" w:rsidR="002B13D6" w:rsidRDefault="002B13D6" w:rsidP="001643B7">
      <w:pPr>
        <w:pStyle w:val="ListParagraph"/>
        <w:numPr>
          <w:ilvl w:val="1"/>
          <w:numId w:val="37"/>
        </w:numPr>
        <w:spacing w:after="0"/>
        <w:jc w:val="both"/>
        <w:rPr>
          <w:lang w:eastAsia="lt-LT"/>
        </w:rPr>
      </w:pPr>
      <w:r>
        <w:rPr>
          <w:lang w:eastAsia="lt-LT"/>
        </w:rPr>
        <w:t xml:space="preserve">Apie </w:t>
      </w:r>
      <w:r w:rsidR="007C5AB5">
        <w:rPr>
          <w:lang w:eastAsia="lt-LT"/>
        </w:rPr>
        <w:t xml:space="preserve">LDB IS išoriniame portale </w:t>
      </w:r>
      <w:r>
        <w:rPr>
          <w:lang w:eastAsia="lt-LT"/>
        </w:rPr>
        <w:t>pateiktą</w:t>
      </w:r>
      <w:r w:rsidR="00665EB7">
        <w:rPr>
          <w:lang w:eastAsia="lt-LT"/>
        </w:rPr>
        <w:t xml:space="preserve"> IUVP</w:t>
      </w:r>
      <w:r w:rsidR="00340205">
        <w:rPr>
          <w:lang w:eastAsia="lt-LT"/>
        </w:rPr>
        <w:t xml:space="preserve"> įgyvendinimo pažangos vertinimą</w:t>
      </w:r>
      <w:r w:rsidR="00E44967">
        <w:rPr>
          <w:lang w:eastAsia="lt-LT"/>
        </w:rPr>
        <w:t>.</w:t>
      </w:r>
    </w:p>
    <w:p w14:paraId="45942C3F" w14:textId="77777777" w:rsidR="00E44967" w:rsidRDefault="005557E3" w:rsidP="001643B7">
      <w:pPr>
        <w:pStyle w:val="ListParagraph"/>
        <w:numPr>
          <w:ilvl w:val="0"/>
          <w:numId w:val="37"/>
        </w:numPr>
        <w:spacing w:after="0"/>
        <w:jc w:val="both"/>
        <w:rPr>
          <w:lang w:eastAsia="lt-LT"/>
        </w:rPr>
      </w:pPr>
      <w:r>
        <w:rPr>
          <w:lang w:eastAsia="lt-LT"/>
        </w:rPr>
        <w:t>Pranešimuose apie su IUVP susijusius įvykius</w:t>
      </w:r>
      <w:r w:rsidR="005A2D0E">
        <w:rPr>
          <w:lang w:eastAsia="lt-LT"/>
        </w:rPr>
        <w:t xml:space="preserve"> turi būti</w:t>
      </w:r>
      <w:r w:rsidR="009113B2">
        <w:rPr>
          <w:lang w:eastAsia="lt-LT"/>
        </w:rPr>
        <w:t xml:space="preserve"> pateikta aktyvi nuoroda</w:t>
      </w:r>
      <w:r w:rsidR="0064628E">
        <w:rPr>
          <w:lang w:eastAsia="lt-LT"/>
        </w:rPr>
        <w:t xml:space="preserve">, </w:t>
      </w:r>
      <w:r w:rsidR="00661C43">
        <w:rPr>
          <w:lang w:eastAsia="lt-LT"/>
        </w:rPr>
        <w:t xml:space="preserve">el. paslaugos gavėją </w:t>
      </w:r>
      <w:r w:rsidR="0064628E">
        <w:rPr>
          <w:lang w:eastAsia="lt-LT"/>
        </w:rPr>
        <w:t>vedanti</w:t>
      </w:r>
      <w:r w:rsidR="00E13E64">
        <w:rPr>
          <w:lang w:eastAsia="lt-LT"/>
        </w:rPr>
        <w:t xml:space="preserve"> į </w:t>
      </w:r>
      <w:r w:rsidR="007C2F87">
        <w:rPr>
          <w:lang w:eastAsia="lt-LT"/>
        </w:rPr>
        <w:t>atitinkamo objekto sritį</w:t>
      </w:r>
      <w:r w:rsidR="00DD4365">
        <w:rPr>
          <w:lang w:eastAsia="lt-LT"/>
        </w:rPr>
        <w:t xml:space="preserve"> (t. y. </w:t>
      </w:r>
      <w:r w:rsidR="00CF01E2">
        <w:rPr>
          <w:lang w:eastAsia="lt-LT"/>
        </w:rPr>
        <w:t xml:space="preserve">į LDB IS nukreiptas </w:t>
      </w:r>
      <w:r w:rsidR="00DD4365">
        <w:rPr>
          <w:lang w:eastAsia="lt-LT"/>
        </w:rPr>
        <w:t>el. paslaugos gavėjas</w:t>
      </w:r>
      <w:r w:rsidR="00CF01E2">
        <w:rPr>
          <w:lang w:eastAsia="lt-LT"/>
        </w:rPr>
        <w:t xml:space="preserve"> neturi</w:t>
      </w:r>
      <w:r w:rsidR="00097849">
        <w:rPr>
          <w:lang w:eastAsia="lt-LT"/>
        </w:rPr>
        <w:t xml:space="preserve"> </w:t>
      </w:r>
      <w:r w:rsidR="001E00C3">
        <w:rPr>
          <w:lang w:eastAsia="lt-LT"/>
        </w:rPr>
        <w:t xml:space="preserve">savarankiškai </w:t>
      </w:r>
      <w:r w:rsidR="00097849">
        <w:rPr>
          <w:lang w:eastAsia="lt-LT"/>
        </w:rPr>
        <w:t>ieškoti jam aktualios informacijos</w:t>
      </w:r>
      <w:r w:rsidR="001E00C3">
        <w:rPr>
          <w:lang w:eastAsia="lt-LT"/>
        </w:rPr>
        <w:t xml:space="preserve"> – ji turi būti jam iškart rodoma</w:t>
      </w:r>
      <w:r w:rsidR="00C96FBC">
        <w:rPr>
          <w:lang w:eastAsia="lt-LT"/>
        </w:rPr>
        <w:t xml:space="preserve"> naujai atvertame</w:t>
      </w:r>
      <w:r w:rsidR="00D505C1">
        <w:rPr>
          <w:lang w:eastAsia="lt-LT"/>
        </w:rPr>
        <w:t xml:space="preserve"> LDB IS</w:t>
      </w:r>
      <w:r w:rsidR="00B4748E">
        <w:rPr>
          <w:lang w:eastAsia="lt-LT"/>
        </w:rPr>
        <w:t xml:space="preserve"> lange</w:t>
      </w:r>
      <w:r w:rsidR="000D22C0">
        <w:rPr>
          <w:lang w:eastAsia="lt-LT"/>
        </w:rPr>
        <w:t xml:space="preserve"> / lango skirtuke (angl. </w:t>
      </w:r>
      <w:proofErr w:type="spellStart"/>
      <w:r w:rsidR="000D22C0" w:rsidRPr="0055374F">
        <w:rPr>
          <w:i/>
          <w:iCs/>
          <w:lang w:eastAsia="lt-LT"/>
        </w:rPr>
        <w:t>tab</w:t>
      </w:r>
      <w:proofErr w:type="spellEnd"/>
      <w:r w:rsidR="00DF409D">
        <w:rPr>
          <w:lang w:eastAsia="lt-LT"/>
        </w:rPr>
        <w:t>)</w:t>
      </w:r>
      <w:r w:rsidR="004332B8">
        <w:rPr>
          <w:lang w:eastAsia="lt-LT"/>
        </w:rPr>
        <w:t>)</w:t>
      </w:r>
      <w:r w:rsidR="00DF409D">
        <w:rPr>
          <w:lang w:eastAsia="lt-LT"/>
        </w:rPr>
        <w:t>.</w:t>
      </w:r>
    </w:p>
    <w:p w14:paraId="60723F28" w14:textId="77777777" w:rsidR="001A7C0F" w:rsidRPr="00D602C2" w:rsidRDefault="001A7C0F" w:rsidP="001643B7">
      <w:pPr>
        <w:pStyle w:val="ListParagraph"/>
        <w:numPr>
          <w:ilvl w:val="0"/>
          <w:numId w:val="37"/>
        </w:numPr>
        <w:spacing w:after="0"/>
        <w:jc w:val="both"/>
        <w:rPr>
          <w:lang w:eastAsia="lt-LT"/>
        </w:rPr>
      </w:pPr>
      <w:r>
        <w:rPr>
          <w:lang w:eastAsia="lt-LT"/>
        </w:rPr>
        <w:t xml:space="preserve">El. paslaugos gavėjas </w:t>
      </w:r>
      <w:r w:rsidRPr="00D602C2">
        <w:rPr>
          <w:lang w:eastAsia="lt-LT"/>
        </w:rPr>
        <w:t>turi galėti bet kada greitai ir patogiai VIISP susirasti į IUVP vedančią nuorodą.</w:t>
      </w:r>
    </w:p>
    <w:p w14:paraId="19EDCC4F" w14:textId="77777777" w:rsidR="00277D7E" w:rsidRDefault="009437E5" w:rsidP="001643B7">
      <w:pPr>
        <w:pStyle w:val="ListParagraph"/>
        <w:numPr>
          <w:ilvl w:val="0"/>
          <w:numId w:val="37"/>
        </w:numPr>
        <w:spacing w:after="0"/>
        <w:jc w:val="both"/>
        <w:rPr>
          <w:lang w:eastAsia="lt-LT"/>
        </w:rPr>
      </w:pPr>
      <w:r w:rsidRPr="00D602C2">
        <w:rPr>
          <w:lang w:eastAsia="lt-LT"/>
        </w:rPr>
        <w:t xml:space="preserve">Detalios analizės ir projektavimo etapų metu su atsakingomis šalimis apibrėžus ir suderinus tinkamą </w:t>
      </w:r>
      <w:r w:rsidR="001617C9" w:rsidRPr="00D602C2">
        <w:rPr>
          <w:lang w:eastAsia="lt-LT"/>
        </w:rPr>
        <w:t>el. paslaugos gavėj</w:t>
      </w:r>
      <w:r w:rsidR="00DB7253" w:rsidRPr="00D602C2">
        <w:rPr>
          <w:lang w:eastAsia="lt-LT"/>
        </w:rPr>
        <w:t xml:space="preserve">o </w:t>
      </w:r>
      <w:r w:rsidR="001617C9" w:rsidRPr="00D602C2">
        <w:rPr>
          <w:lang w:eastAsia="lt-LT"/>
        </w:rPr>
        <w:t>IUVP registruot</w:t>
      </w:r>
      <w:r w:rsidRPr="00D602C2">
        <w:rPr>
          <w:lang w:eastAsia="lt-LT"/>
        </w:rPr>
        <w:t>ų</w:t>
      </w:r>
      <w:r w:rsidR="001617C9" w:rsidRPr="00D602C2">
        <w:rPr>
          <w:lang w:eastAsia="lt-LT"/>
        </w:rPr>
        <w:t xml:space="preserve"> tiksl</w:t>
      </w:r>
      <w:r w:rsidRPr="00D602C2">
        <w:rPr>
          <w:lang w:eastAsia="lt-LT"/>
        </w:rPr>
        <w:t>ų gavimo būdą</w:t>
      </w:r>
      <w:r w:rsidR="001617C9" w:rsidRPr="00D602C2">
        <w:rPr>
          <w:lang w:eastAsia="lt-LT"/>
        </w:rPr>
        <w:t>, VIISP turi būti aktyvuojamos atitinkamos el. paslaugos prisijungusiam el. paslaugos</w:t>
      </w:r>
      <w:r w:rsidR="001617C9">
        <w:rPr>
          <w:lang w:eastAsia="lt-LT"/>
        </w:rPr>
        <w:t xml:space="preserve"> gavėjui</w:t>
      </w:r>
      <w:r w:rsidR="00BB255C">
        <w:rPr>
          <w:lang w:eastAsia="lt-LT"/>
        </w:rPr>
        <w:t>, būtent</w:t>
      </w:r>
      <w:r w:rsidR="00916DED">
        <w:rPr>
          <w:lang w:eastAsia="lt-LT"/>
        </w:rPr>
        <w:t>, jei IUVP nurodytas tikslas yra</w:t>
      </w:r>
      <w:r w:rsidR="00BB255C">
        <w:rPr>
          <w:lang w:eastAsia="lt-LT"/>
        </w:rPr>
        <w:t>:</w:t>
      </w:r>
    </w:p>
    <w:p w14:paraId="52C39FF5" w14:textId="09BD1707" w:rsidR="001A7C0F" w:rsidRDefault="001A7C0F" w:rsidP="001643B7">
      <w:pPr>
        <w:pStyle w:val="ListParagraph"/>
        <w:numPr>
          <w:ilvl w:val="1"/>
          <w:numId w:val="37"/>
        </w:numPr>
        <w:spacing w:after="0"/>
        <w:jc w:val="both"/>
        <w:rPr>
          <w:lang w:eastAsia="lt-LT"/>
        </w:rPr>
      </w:pPr>
      <w:r>
        <w:rPr>
          <w:lang w:eastAsia="lt-LT"/>
        </w:rPr>
        <w:t xml:space="preserve">Įsidarbinti, tuomet el. paslaugos gavėjas turi galėti VIISP inicijuoti šias el. paslaugas: „Informavimas ir konsultavimas“ (žr. </w:t>
      </w:r>
      <w:r w:rsidRPr="000C7442">
        <w:rPr>
          <w:szCs w:val="24"/>
          <w:lang w:eastAsia="lt-LT"/>
        </w:rPr>
        <w:fldChar w:fldCharType="begin"/>
      </w:r>
      <w:r w:rsidRPr="000C7442">
        <w:rPr>
          <w:szCs w:val="24"/>
          <w:lang w:eastAsia="lt-LT"/>
        </w:rPr>
        <w:instrText xml:space="preserve"> REF _Ref15922161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7.3.3.5</w:t>
      </w:r>
      <w:r w:rsidRPr="000C7442">
        <w:rPr>
          <w:szCs w:val="24"/>
          <w:lang w:eastAsia="lt-LT"/>
        </w:rPr>
        <w:fldChar w:fldCharType="end"/>
      </w:r>
      <w:r w:rsidR="00FC4334">
        <w:rPr>
          <w:lang w:eastAsia="lt-LT"/>
        </w:rPr>
        <w:t xml:space="preserve"> skyrių</w:t>
      </w:r>
      <w:r>
        <w:rPr>
          <w:lang w:eastAsia="lt-LT"/>
        </w:rPr>
        <w:t xml:space="preserve">) ir „Savarankiška darbo paieška“ (žr. </w:t>
      </w:r>
      <w:r w:rsidRPr="000C7442">
        <w:rPr>
          <w:szCs w:val="24"/>
          <w:lang w:eastAsia="lt-LT"/>
        </w:rPr>
        <w:fldChar w:fldCharType="begin"/>
      </w:r>
      <w:r w:rsidRPr="000C7442">
        <w:rPr>
          <w:szCs w:val="24"/>
          <w:lang w:eastAsia="lt-LT"/>
        </w:rPr>
        <w:instrText xml:space="preserve"> REF _Ref15922171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7.3.3.6</w:t>
      </w:r>
      <w:r w:rsidRPr="000C7442">
        <w:rPr>
          <w:szCs w:val="24"/>
          <w:lang w:eastAsia="lt-LT"/>
        </w:rPr>
        <w:fldChar w:fldCharType="end"/>
      </w:r>
      <w:r w:rsidR="00FC4334" w:rsidRPr="000C7442">
        <w:rPr>
          <w:szCs w:val="24"/>
          <w:lang w:eastAsia="lt-LT"/>
        </w:rPr>
        <w:t xml:space="preserve"> skyrių</w:t>
      </w:r>
      <w:r w:rsidRPr="000C7442">
        <w:rPr>
          <w:szCs w:val="24"/>
          <w:lang w:eastAsia="lt-LT"/>
        </w:rPr>
        <w:t>);</w:t>
      </w:r>
    </w:p>
    <w:p w14:paraId="35DC48C1" w14:textId="37E29664" w:rsidR="00F14E46" w:rsidRDefault="00F14E46" w:rsidP="001643B7">
      <w:pPr>
        <w:pStyle w:val="ListParagraph"/>
        <w:numPr>
          <w:ilvl w:val="1"/>
          <w:numId w:val="37"/>
        </w:numPr>
        <w:spacing w:after="0"/>
        <w:jc w:val="both"/>
        <w:rPr>
          <w:lang w:eastAsia="lt-LT"/>
        </w:rPr>
      </w:pPr>
      <w:bookmarkStart w:id="319" w:name="_Ref16156100"/>
      <w:r>
        <w:rPr>
          <w:lang w:eastAsia="lt-LT"/>
        </w:rPr>
        <w:t>Orga</w:t>
      </w:r>
      <w:r w:rsidR="000C3E46">
        <w:rPr>
          <w:lang w:eastAsia="lt-LT"/>
        </w:rPr>
        <w:t xml:space="preserve">nizuoti savo verslą, tuomet el. paslaugos gavėjas turi galėti VIISP inicijuoti el. paslaugą </w:t>
      </w:r>
      <w:r w:rsidR="001A7C0F">
        <w:rPr>
          <w:lang w:eastAsia="lt-LT"/>
        </w:rPr>
        <w:t>„</w:t>
      </w:r>
      <w:r w:rsidR="00C50D7A">
        <w:rPr>
          <w:lang w:eastAsia="lt-LT"/>
        </w:rPr>
        <w:t xml:space="preserve">Informavimas ir konsultavimas“ (žr. </w:t>
      </w:r>
      <w:r w:rsidR="00C50D7A" w:rsidRPr="000C7442">
        <w:rPr>
          <w:szCs w:val="24"/>
          <w:lang w:eastAsia="lt-LT"/>
        </w:rPr>
        <w:fldChar w:fldCharType="begin"/>
      </w:r>
      <w:r w:rsidR="00C50D7A" w:rsidRPr="000C7442">
        <w:rPr>
          <w:szCs w:val="24"/>
          <w:lang w:eastAsia="lt-LT"/>
        </w:rPr>
        <w:instrText xml:space="preserve"> REF _Ref15922161 \r \h </w:instrText>
      </w:r>
      <w:r w:rsidR="000C7442">
        <w:rPr>
          <w:szCs w:val="24"/>
          <w:lang w:eastAsia="lt-LT"/>
        </w:rPr>
        <w:instrText xml:space="preserve"> \* MERGEFORMAT </w:instrText>
      </w:r>
      <w:r w:rsidR="00C50D7A" w:rsidRPr="000C7442">
        <w:rPr>
          <w:szCs w:val="24"/>
          <w:lang w:eastAsia="lt-LT"/>
        </w:rPr>
      </w:r>
      <w:r w:rsidR="00C50D7A" w:rsidRPr="000C7442">
        <w:rPr>
          <w:szCs w:val="24"/>
          <w:lang w:eastAsia="lt-LT"/>
        </w:rPr>
        <w:fldChar w:fldCharType="separate"/>
      </w:r>
      <w:r w:rsidR="005C05B7">
        <w:rPr>
          <w:szCs w:val="24"/>
          <w:lang w:eastAsia="lt-LT"/>
        </w:rPr>
        <w:t>7.3.3.5</w:t>
      </w:r>
      <w:r w:rsidR="00C50D7A" w:rsidRPr="000C7442">
        <w:rPr>
          <w:szCs w:val="24"/>
          <w:lang w:eastAsia="lt-LT"/>
        </w:rPr>
        <w:fldChar w:fldCharType="end"/>
      </w:r>
      <w:r w:rsidR="00C50D7A">
        <w:rPr>
          <w:lang w:eastAsia="lt-LT"/>
        </w:rPr>
        <w:t xml:space="preserve"> skyrių), </w:t>
      </w:r>
      <w:r w:rsidR="001A7C0F">
        <w:rPr>
          <w:lang w:eastAsia="lt-LT"/>
        </w:rPr>
        <w:t xml:space="preserve">„Darbo vietos steigimas“ </w:t>
      </w:r>
      <w:r w:rsidR="00C50D7A">
        <w:rPr>
          <w:lang w:eastAsia="lt-LT"/>
        </w:rPr>
        <w:t xml:space="preserve">(žr. </w:t>
      </w:r>
      <w:r w:rsidR="00C50D7A" w:rsidRPr="000C7442">
        <w:rPr>
          <w:szCs w:val="24"/>
          <w:lang w:eastAsia="lt-LT"/>
        </w:rPr>
        <w:fldChar w:fldCharType="begin"/>
      </w:r>
      <w:r w:rsidR="00C50D7A" w:rsidRPr="000C7442">
        <w:rPr>
          <w:szCs w:val="24"/>
          <w:lang w:eastAsia="lt-LT"/>
        </w:rPr>
        <w:instrText xml:space="preserve"> REF _Ref16154540 \r \h </w:instrText>
      </w:r>
      <w:r w:rsidR="000C7442">
        <w:rPr>
          <w:szCs w:val="24"/>
          <w:lang w:eastAsia="lt-LT"/>
        </w:rPr>
        <w:instrText xml:space="preserve"> \* MERGEFORMAT </w:instrText>
      </w:r>
      <w:r w:rsidR="00C50D7A" w:rsidRPr="000C7442">
        <w:rPr>
          <w:szCs w:val="24"/>
          <w:lang w:eastAsia="lt-LT"/>
        </w:rPr>
      </w:r>
      <w:r w:rsidR="00C50D7A" w:rsidRPr="000C7442">
        <w:rPr>
          <w:szCs w:val="24"/>
          <w:lang w:eastAsia="lt-LT"/>
        </w:rPr>
        <w:fldChar w:fldCharType="separate"/>
      </w:r>
      <w:r w:rsidR="005C05B7">
        <w:rPr>
          <w:szCs w:val="24"/>
          <w:lang w:eastAsia="lt-LT"/>
        </w:rPr>
        <w:t>7.3.3.10</w:t>
      </w:r>
      <w:r w:rsidR="00C50D7A" w:rsidRPr="000C7442">
        <w:rPr>
          <w:szCs w:val="24"/>
          <w:lang w:eastAsia="lt-LT"/>
        </w:rPr>
        <w:fldChar w:fldCharType="end"/>
      </w:r>
      <w:r w:rsidR="00C50D7A">
        <w:rPr>
          <w:lang w:eastAsia="lt-LT"/>
        </w:rPr>
        <w:t xml:space="preserve"> skyrių)</w:t>
      </w:r>
      <w:r w:rsidR="001A7C0F">
        <w:rPr>
          <w:lang w:eastAsia="lt-LT"/>
        </w:rPr>
        <w:t xml:space="preserve"> ir, jei atitinka papildomas sąlygas, </w:t>
      </w:r>
      <w:r w:rsidR="00654AE5">
        <w:rPr>
          <w:lang w:eastAsia="lt-LT"/>
        </w:rPr>
        <w:t>„</w:t>
      </w:r>
      <w:r w:rsidR="00654AE5">
        <w:rPr>
          <w:lang w:eastAsia="lt-LT"/>
        </w:rPr>
        <w:fldChar w:fldCharType="begin"/>
      </w:r>
      <w:r w:rsidR="00654AE5">
        <w:rPr>
          <w:lang w:eastAsia="lt-LT"/>
        </w:rPr>
        <w:instrText xml:space="preserve"> REF _Ref16154540 \h </w:instrText>
      </w:r>
      <w:r w:rsidR="001643B7">
        <w:rPr>
          <w:lang w:eastAsia="lt-LT"/>
        </w:rPr>
        <w:instrText xml:space="preserve"> \* MERGEFORMAT </w:instrText>
      </w:r>
      <w:r w:rsidR="00654AE5">
        <w:rPr>
          <w:lang w:eastAsia="lt-LT"/>
        </w:rPr>
      </w:r>
      <w:r w:rsidR="00654AE5">
        <w:rPr>
          <w:lang w:eastAsia="lt-LT"/>
        </w:rPr>
        <w:fldChar w:fldCharType="separate"/>
      </w:r>
      <w:r w:rsidR="005C05B7">
        <w:t xml:space="preserve">Reikalavimai „Darbo vietos steigimas“ </w:t>
      </w:r>
      <w:r w:rsidR="005C05B7" w:rsidRPr="004926EE">
        <w:t>el. paslaugos inicijavimui, vykdymui ir rezultatų gavimui</w:t>
      </w:r>
      <w:r w:rsidR="00654AE5">
        <w:rPr>
          <w:lang w:eastAsia="lt-LT"/>
        </w:rPr>
        <w:fldChar w:fldCharType="end"/>
      </w:r>
      <w:r w:rsidR="00654AE5">
        <w:rPr>
          <w:lang w:eastAsia="lt-LT"/>
        </w:rPr>
        <w:t xml:space="preserve">“ (žr. </w:t>
      </w:r>
      <w:r w:rsidR="00654AE5">
        <w:rPr>
          <w:lang w:eastAsia="lt-LT"/>
        </w:rPr>
        <w:fldChar w:fldCharType="begin"/>
      </w:r>
      <w:r w:rsidR="00654AE5">
        <w:rPr>
          <w:lang w:eastAsia="lt-LT"/>
        </w:rPr>
        <w:instrText xml:space="preserve"> REF _Ref16154540 \r \h </w:instrText>
      </w:r>
      <w:r w:rsidR="001643B7">
        <w:rPr>
          <w:lang w:eastAsia="lt-LT"/>
        </w:rPr>
        <w:instrText xml:space="preserve"> \* MERGEFORMAT </w:instrText>
      </w:r>
      <w:r w:rsidR="00654AE5">
        <w:rPr>
          <w:lang w:eastAsia="lt-LT"/>
        </w:rPr>
      </w:r>
      <w:r w:rsidR="00654AE5">
        <w:rPr>
          <w:lang w:eastAsia="lt-LT"/>
        </w:rPr>
        <w:fldChar w:fldCharType="separate"/>
      </w:r>
      <w:r w:rsidR="005C05B7">
        <w:rPr>
          <w:lang w:eastAsia="lt-LT"/>
        </w:rPr>
        <w:t>7.3.3.10</w:t>
      </w:r>
      <w:r w:rsidR="00654AE5">
        <w:rPr>
          <w:lang w:eastAsia="lt-LT"/>
        </w:rPr>
        <w:fldChar w:fldCharType="end"/>
      </w:r>
      <w:r w:rsidR="00D602C2">
        <w:rPr>
          <w:lang w:eastAsia="lt-LT"/>
        </w:rPr>
        <w:t xml:space="preserve"> </w:t>
      </w:r>
      <w:r w:rsidR="000C3E46">
        <w:rPr>
          <w:lang w:eastAsia="lt-LT"/>
        </w:rPr>
        <w:t>skyrių);</w:t>
      </w:r>
      <w:bookmarkEnd w:id="319"/>
    </w:p>
    <w:p w14:paraId="5EDFEA47" w14:textId="32AB2966" w:rsidR="009437E5" w:rsidRDefault="000C3E46" w:rsidP="001643B7">
      <w:pPr>
        <w:pStyle w:val="ListParagraph"/>
        <w:numPr>
          <w:ilvl w:val="1"/>
          <w:numId w:val="37"/>
        </w:numPr>
        <w:spacing w:after="0"/>
        <w:jc w:val="both"/>
        <w:rPr>
          <w:lang w:eastAsia="lt-LT"/>
        </w:rPr>
      </w:pPr>
      <w:bookmarkStart w:id="320" w:name="_Ref15979865"/>
      <w:r>
        <w:rPr>
          <w:lang w:eastAsia="lt-LT"/>
        </w:rPr>
        <w:t>Įgyti kvalifikaciją ir (ar) kompetenciją(-</w:t>
      </w:r>
      <w:proofErr w:type="spellStart"/>
      <w:r>
        <w:rPr>
          <w:lang w:eastAsia="lt-LT"/>
        </w:rPr>
        <w:t>as</w:t>
      </w:r>
      <w:proofErr w:type="spellEnd"/>
      <w:r>
        <w:rPr>
          <w:lang w:eastAsia="lt-LT"/>
        </w:rPr>
        <w:t>) ir į</w:t>
      </w:r>
      <w:r w:rsidR="00916DED">
        <w:rPr>
          <w:lang w:eastAsia="lt-LT"/>
        </w:rPr>
        <w:t>sidarbinti</w:t>
      </w:r>
      <w:r>
        <w:rPr>
          <w:lang w:eastAsia="lt-LT"/>
        </w:rPr>
        <w:t xml:space="preserve">, tuomet el. paslaugos gavėjas turi galėti VIISP inicijuoti </w:t>
      </w:r>
      <w:r w:rsidR="00FC4334">
        <w:rPr>
          <w:lang w:eastAsia="lt-LT"/>
        </w:rPr>
        <w:t xml:space="preserve">šias </w:t>
      </w:r>
      <w:r>
        <w:rPr>
          <w:lang w:eastAsia="lt-LT"/>
        </w:rPr>
        <w:t>el. paslaug</w:t>
      </w:r>
      <w:r w:rsidR="009437E5">
        <w:rPr>
          <w:lang w:eastAsia="lt-LT"/>
        </w:rPr>
        <w:t>as</w:t>
      </w:r>
      <w:r w:rsidR="00FC4334">
        <w:rPr>
          <w:lang w:eastAsia="lt-LT"/>
        </w:rPr>
        <w:t>:</w:t>
      </w:r>
      <w:r>
        <w:rPr>
          <w:lang w:eastAsia="lt-LT"/>
        </w:rPr>
        <w:t xml:space="preserve"> </w:t>
      </w:r>
      <w:r w:rsidR="00C50D7A">
        <w:rPr>
          <w:lang w:eastAsia="lt-LT"/>
        </w:rPr>
        <w:t xml:space="preserve">„Informavimas ir konsultavimas“ (žr. </w:t>
      </w:r>
      <w:r w:rsidR="00C50D7A" w:rsidRPr="000C7442">
        <w:rPr>
          <w:szCs w:val="24"/>
          <w:lang w:eastAsia="lt-LT"/>
        </w:rPr>
        <w:fldChar w:fldCharType="begin"/>
      </w:r>
      <w:r w:rsidR="00C50D7A" w:rsidRPr="000C7442">
        <w:rPr>
          <w:szCs w:val="24"/>
          <w:lang w:eastAsia="lt-LT"/>
        </w:rPr>
        <w:instrText xml:space="preserve"> REF _Ref15922161 \r \h </w:instrText>
      </w:r>
      <w:r w:rsidR="000C7442">
        <w:rPr>
          <w:szCs w:val="24"/>
          <w:lang w:eastAsia="lt-LT"/>
        </w:rPr>
        <w:instrText xml:space="preserve"> \* MERGEFORMAT </w:instrText>
      </w:r>
      <w:r w:rsidR="00C50D7A" w:rsidRPr="000C7442">
        <w:rPr>
          <w:szCs w:val="24"/>
          <w:lang w:eastAsia="lt-LT"/>
        </w:rPr>
      </w:r>
      <w:r w:rsidR="00C50D7A" w:rsidRPr="000C7442">
        <w:rPr>
          <w:szCs w:val="24"/>
          <w:lang w:eastAsia="lt-LT"/>
        </w:rPr>
        <w:fldChar w:fldCharType="separate"/>
      </w:r>
      <w:r w:rsidR="005C05B7">
        <w:rPr>
          <w:szCs w:val="24"/>
          <w:lang w:eastAsia="lt-LT"/>
        </w:rPr>
        <w:t>7.3.3.5</w:t>
      </w:r>
      <w:r w:rsidR="00C50D7A" w:rsidRPr="000C7442">
        <w:rPr>
          <w:szCs w:val="24"/>
          <w:lang w:eastAsia="lt-LT"/>
        </w:rPr>
        <w:fldChar w:fldCharType="end"/>
      </w:r>
      <w:r w:rsidR="00C50D7A">
        <w:rPr>
          <w:lang w:eastAsia="lt-LT"/>
        </w:rPr>
        <w:t xml:space="preserve"> skyrių),</w:t>
      </w:r>
      <w:r>
        <w:rPr>
          <w:lang w:eastAsia="lt-LT"/>
        </w:rPr>
        <w:t xml:space="preserve"> „Profesinio mokymo ir stažuotės rėmimas“</w:t>
      </w:r>
      <w:r w:rsidR="009437E5">
        <w:rPr>
          <w:lang w:eastAsia="lt-LT"/>
        </w:rPr>
        <w:t xml:space="preserve"> (žr. </w:t>
      </w:r>
      <w:r w:rsidR="009437E5" w:rsidRPr="000C7442">
        <w:rPr>
          <w:szCs w:val="24"/>
          <w:lang w:eastAsia="lt-LT"/>
        </w:rPr>
        <w:fldChar w:fldCharType="begin"/>
      </w:r>
      <w:r w:rsidR="009437E5" w:rsidRPr="000C7442">
        <w:rPr>
          <w:szCs w:val="24"/>
          <w:lang w:eastAsia="lt-LT"/>
        </w:rPr>
        <w:instrText xml:space="preserve"> REF _Ref15907454 \r \h </w:instrText>
      </w:r>
      <w:r w:rsidR="000C7442">
        <w:rPr>
          <w:szCs w:val="24"/>
          <w:lang w:eastAsia="lt-LT"/>
        </w:rPr>
        <w:instrText xml:space="preserve"> \* MERGEFORMAT </w:instrText>
      </w:r>
      <w:r w:rsidR="009437E5" w:rsidRPr="000C7442">
        <w:rPr>
          <w:szCs w:val="24"/>
          <w:lang w:eastAsia="lt-LT"/>
        </w:rPr>
      </w:r>
      <w:r w:rsidR="009437E5" w:rsidRPr="000C7442">
        <w:rPr>
          <w:szCs w:val="24"/>
          <w:lang w:eastAsia="lt-LT"/>
        </w:rPr>
        <w:fldChar w:fldCharType="separate"/>
      </w:r>
      <w:r w:rsidR="005C05B7">
        <w:rPr>
          <w:szCs w:val="24"/>
          <w:lang w:eastAsia="lt-LT"/>
        </w:rPr>
        <w:t>7.3.3.5</w:t>
      </w:r>
      <w:r w:rsidR="009437E5" w:rsidRPr="000C7442">
        <w:rPr>
          <w:szCs w:val="24"/>
          <w:lang w:eastAsia="lt-LT"/>
        </w:rPr>
        <w:fldChar w:fldCharType="end"/>
      </w:r>
      <w:r w:rsidR="009437E5">
        <w:rPr>
          <w:lang w:eastAsia="lt-LT"/>
        </w:rPr>
        <w:t xml:space="preserve"> skyrių)</w:t>
      </w:r>
      <w:r w:rsidR="00FC4334">
        <w:rPr>
          <w:lang w:eastAsia="lt-LT"/>
        </w:rPr>
        <w:t>,</w:t>
      </w:r>
      <w:r w:rsidR="009437E5">
        <w:rPr>
          <w:lang w:eastAsia="lt-LT"/>
        </w:rPr>
        <w:t xml:space="preserve"> „Profesinės reabilitacijos paslaugų rėmimas“ (žr. </w:t>
      </w:r>
      <w:r w:rsidR="00C50D7A" w:rsidRPr="000C7442">
        <w:rPr>
          <w:szCs w:val="24"/>
          <w:lang w:eastAsia="lt-LT"/>
        </w:rPr>
        <w:fldChar w:fldCharType="begin"/>
      </w:r>
      <w:r w:rsidR="00C50D7A" w:rsidRPr="000C7442">
        <w:rPr>
          <w:szCs w:val="24"/>
          <w:lang w:eastAsia="lt-LT"/>
        </w:rPr>
        <w:instrText xml:space="preserve"> REF _Ref16154556 \r \h </w:instrText>
      </w:r>
      <w:r w:rsidR="000C7442">
        <w:rPr>
          <w:szCs w:val="24"/>
          <w:lang w:eastAsia="lt-LT"/>
        </w:rPr>
        <w:instrText xml:space="preserve"> \* MERGEFORMAT </w:instrText>
      </w:r>
      <w:r w:rsidR="00C50D7A" w:rsidRPr="000C7442">
        <w:rPr>
          <w:szCs w:val="24"/>
          <w:lang w:eastAsia="lt-LT"/>
        </w:rPr>
      </w:r>
      <w:r w:rsidR="00C50D7A" w:rsidRPr="000C7442">
        <w:rPr>
          <w:szCs w:val="24"/>
          <w:lang w:eastAsia="lt-LT"/>
        </w:rPr>
        <w:fldChar w:fldCharType="separate"/>
      </w:r>
      <w:r w:rsidR="005C05B7">
        <w:rPr>
          <w:szCs w:val="24"/>
          <w:lang w:eastAsia="lt-LT"/>
        </w:rPr>
        <w:t>7.3.3.9</w:t>
      </w:r>
      <w:r w:rsidR="00C50D7A" w:rsidRPr="000C7442">
        <w:rPr>
          <w:szCs w:val="24"/>
          <w:lang w:eastAsia="lt-LT"/>
        </w:rPr>
        <w:fldChar w:fldCharType="end"/>
      </w:r>
      <w:r w:rsidR="00C50D7A" w:rsidRPr="000C7442">
        <w:rPr>
          <w:szCs w:val="24"/>
          <w:lang w:eastAsia="lt-LT"/>
        </w:rPr>
        <w:t xml:space="preserve"> </w:t>
      </w:r>
      <w:r w:rsidR="009437E5" w:rsidRPr="000C7442">
        <w:rPr>
          <w:szCs w:val="24"/>
          <w:lang w:eastAsia="lt-LT"/>
        </w:rPr>
        <w:t>skyrių)</w:t>
      </w:r>
      <w:r w:rsidR="00FC4334" w:rsidRPr="000C7442">
        <w:rPr>
          <w:szCs w:val="24"/>
          <w:lang w:eastAsia="lt-LT"/>
        </w:rPr>
        <w:t xml:space="preserve">, „Parama judumui“ (žr. </w:t>
      </w:r>
      <w:r w:rsidR="00C50D7A" w:rsidRPr="000C7442">
        <w:rPr>
          <w:szCs w:val="24"/>
          <w:lang w:eastAsia="lt-LT"/>
        </w:rPr>
        <w:fldChar w:fldCharType="begin"/>
      </w:r>
      <w:r w:rsidR="00C50D7A" w:rsidRPr="000C7442">
        <w:rPr>
          <w:szCs w:val="24"/>
          <w:lang w:eastAsia="lt-LT"/>
        </w:rPr>
        <w:instrText xml:space="preserve"> REF _Ref15907454 \r \h </w:instrText>
      </w:r>
      <w:r w:rsidR="000C7442">
        <w:rPr>
          <w:szCs w:val="24"/>
          <w:lang w:eastAsia="lt-LT"/>
        </w:rPr>
        <w:instrText xml:space="preserve"> \* MERGEFORMAT </w:instrText>
      </w:r>
      <w:r w:rsidR="00C50D7A" w:rsidRPr="000C7442">
        <w:rPr>
          <w:szCs w:val="24"/>
          <w:lang w:eastAsia="lt-LT"/>
        </w:rPr>
      </w:r>
      <w:r w:rsidR="00C50D7A" w:rsidRPr="000C7442">
        <w:rPr>
          <w:szCs w:val="24"/>
          <w:lang w:eastAsia="lt-LT"/>
        </w:rPr>
        <w:fldChar w:fldCharType="separate"/>
      </w:r>
      <w:r w:rsidR="005C05B7">
        <w:rPr>
          <w:szCs w:val="24"/>
          <w:lang w:eastAsia="lt-LT"/>
        </w:rPr>
        <w:t>7.3.3.5</w:t>
      </w:r>
      <w:r w:rsidR="00C50D7A" w:rsidRPr="000C7442">
        <w:rPr>
          <w:szCs w:val="24"/>
          <w:lang w:eastAsia="lt-LT"/>
        </w:rPr>
        <w:fldChar w:fldCharType="end"/>
      </w:r>
      <w:r w:rsidR="00FC4334">
        <w:rPr>
          <w:lang w:eastAsia="lt-LT"/>
        </w:rPr>
        <w:t xml:space="preserve"> skyrių) ir „Savarankiška darbo paieška“ (žr. </w:t>
      </w:r>
      <w:r w:rsidR="00FC4334" w:rsidRPr="000C7442">
        <w:rPr>
          <w:szCs w:val="24"/>
          <w:lang w:eastAsia="lt-LT"/>
        </w:rPr>
        <w:fldChar w:fldCharType="begin"/>
      </w:r>
      <w:r w:rsidR="00FC4334" w:rsidRPr="000C7442">
        <w:rPr>
          <w:szCs w:val="24"/>
          <w:lang w:eastAsia="lt-LT"/>
        </w:rPr>
        <w:instrText xml:space="preserve"> REF _Ref15922171 \r \h </w:instrText>
      </w:r>
      <w:r w:rsidR="000C7442">
        <w:rPr>
          <w:szCs w:val="24"/>
          <w:lang w:eastAsia="lt-LT"/>
        </w:rPr>
        <w:instrText xml:space="preserve"> \* MERGEFORMAT </w:instrText>
      </w:r>
      <w:r w:rsidR="00FC4334" w:rsidRPr="000C7442">
        <w:rPr>
          <w:szCs w:val="24"/>
          <w:lang w:eastAsia="lt-LT"/>
        </w:rPr>
      </w:r>
      <w:r w:rsidR="00FC4334" w:rsidRPr="000C7442">
        <w:rPr>
          <w:szCs w:val="24"/>
          <w:lang w:eastAsia="lt-LT"/>
        </w:rPr>
        <w:fldChar w:fldCharType="separate"/>
      </w:r>
      <w:r w:rsidR="005C05B7">
        <w:rPr>
          <w:szCs w:val="24"/>
          <w:lang w:eastAsia="lt-LT"/>
        </w:rPr>
        <w:t>7.3.3.6</w:t>
      </w:r>
      <w:r w:rsidR="00FC4334" w:rsidRPr="000C7442">
        <w:rPr>
          <w:szCs w:val="24"/>
          <w:lang w:eastAsia="lt-LT"/>
        </w:rPr>
        <w:fldChar w:fldCharType="end"/>
      </w:r>
      <w:r w:rsidR="00FC4334" w:rsidRPr="000C7442">
        <w:rPr>
          <w:szCs w:val="24"/>
          <w:lang w:eastAsia="lt-LT"/>
        </w:rPr>
        <w:t xml:space="preserve"> skyrių)</w:t>
      </w:r>
      <w:r w:rsidR="009437E5" w:rsidRPr="000C7442">
        <w:rPr>
          <w:szCs w:val="24"/>
          <w:lang w:eastAsia="lt-LT"/>
        </w:rPr>
        <w:t>.</w:t>
      </w:r>
      <w:bookmarkEnd w:id="320"/>
    </w:p>
    <w:p w14:paraId="4F2BA1A6" w14:textId="77777777" w:rsidR="001A7C0F" w:rsidRPr="004926EE" w:rsidRDefault="001A7C0F" w:rsidP="001643B7">
      <w:pPr>
        <w:pStyle w:val="Heading4"/>
      </w:pPr>
      <w:bookmarkStart w:id="321" w:name="_Ref15922161"/>
      <w:bookmarkStart w:id="322" w:name="_Ref12609065"/>
      <w:bookmarkStart w:id="323" w:name="_Ref15907454"/>
      <w:r w:rsidRPr="004926EE">
        <w:t>Reikalavimai „</w:t>
      </w:r>
      <w:r>
        <w:t>Informavimas ir konsultavimas</w:t>
      </w:r>
      <w:r w:rsidRPr="004926EE">
        <w:t>“ el. paslaugos inicijavimui, vykdymui ir rezultatų gavimui</w:t>
      </w:r>
      <w:bookmarkEnd w:id="321"/>
    </w:p>
    <w:p w14:paraId="57E540CF" w14:textId="23CB704B" w:rsidR="001A7C0F" w:rsidRPr="00D602C2" w:rsidRDefault="001A7C0F" w:rsidP="001643B7">
      <w:pPr>
        <w:pStyle w:val="ListParagraph"/>
        <w:numPr>
          <w:ilvl w:val="0"/>
          <w:numId w:val="37"/>
        </w:numPr>
        <w:spacing w:after="0"/>
        <w:jc w:val="both"/>
        <w:rPr>
          <w:lang w:eastAsia="lt-LT"/>
        </w:rPr>
      </w:pPr>
      <w:r>
        <w:rPr>
          <w:lang w:eastAsia="lt-LT"/>
        </w:rPr>
        <w:t xml:space="preserve">Informavimo ir konsultavimo </w:t>
      </w:r>
      <w:r w:rsidRPr="007936A4">
        <w:rPr>
          <w:lang w:eastAsia="lt-LT"/>
        </w:rPr>
        <w:t xml:space="preserve">procesas pateiktas </w:t>
      </w:r>
      <w:r w:rsidRPr="000C7442">
        <w:rPr>
          <w:szCs w:val="24"/>
          <w:lang w:eastAsia="lt-LT"/>
        </w:rPr>
        <w:fldChar w:fldCharType="begin"/>
      </w:r>
      <w:r w:rsidRPr="000C7442">
        <w:rPr>
          <w:szCs w:val="24"/>
          <w:lang w:eastAsia="lt-LT"/>
        </w:rPr>
        <w:instrText xml:space="preserve"> REF _Ref15920271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9.1.1.4</w:t>
      </w:r>
      <w:r w:rsidRPr="000C7442">
        <w:rPr>
          <w:szCs w:val="24"/>
          <w:lang w:eastAsia="lt-LT"/>
        </w:rPr>
        <w:fldChar w:fldCharType="end"/>
      </w:r>
      <w:r w:rsidRPr="000C7442">
        <w:rPr>
          <w:szCs w:val="24"/>
          <w:lang w:eastAsia="lt-LT"/>
        </w:rPr>
        <w:t xml:space="preserve"> skyriuje.</w:t>
      </w:r>
      <w:r w:rsidRPr="007936A4">
        <w:rPr>
          <w:lang w:eastAsia="lt-LT"/>
        </w:rPr>
        <w:t xml:space="preserve"> Realizuojant sudėtinę paslaugą </w:t>
      </w:r>
      <w:r w:rsidRPr="00D602C2">
        <w:rPr>
          <w:lang w:eastAsia="lt-LT"/>
        </w:rPr>
        <w:t>Diegėjas turi vadovautis proceso schema, aprašymu ir funkciniais bei nefunkciniais reikalavimais. Proceso pakeitimai galimi juos suderinus su Perkančiąja organizacija.</w:t>
      </w:r>
    </w:p>
    <w:p w14:paraId="10F4276F" w14:textId="77777777" w:rsidR="001A7C0F" w:rsidRPr="00D602C2" w:rsidRDefault="001A7C0F" w:rsidP="001643B7">
      <w:pPr>
        <w:pStyle w:val="ListParagraph"/>
        <w:numPr>
          <w:ilvl w:val="0"/>
          <w:numId w:val="37"/>
        </w:numPr>
        <w:spacing w:after="0"/>
        <w:jc w:val="both"/>
        <w:rPr>
          <w:lang w:eastAsia="lt-LT"/>
        </w:rPr>
      </w:pPr>
      <w:r w:rsidRPr="00D602C2">
        <w:rPr>
          <w:lang w:eastAsia="lt-LT"/>
        </w:rPr>
        <w:t xml:space="preserve">Detalios analizės ir projektavimo etapų metu su atsakingomis šalimis apibrėžus ir suderinus tinkamą pranešimų iš LDB IS gavimo būdą, VIISP pranešimų sąraše turi būti atvaizduojami pranešimai iš LDB IS, kurie yra skirti el. paslaugos gavėjui. </w:t>
      </w:r>
    </w:p>
    <w:p w14:paraId="019985D3" w14:textId="77777777" w:rsidR="001A7C0F" w:rsidRDefault="001A7C0F" w:rsidP="001643B7">
      <w:pPr>
        <w:pStyle w:val="ListParagraph"/>
        <w:numPr>
          <w:ilvl w:val="0"/>
          <w:numId w:val="37"/>
        </w:numPr>
        <w:spacing w:after="0"/>
        <w:jc w:val="both"/>
        <w:rPr>
          <w:lang w:eastAsia="lt-LT"/>
        </w:rPr>
      </w:pPr>
      <w:r w:rsidRPr="00D602C2">
        <w:rPr>
          <w:lang w:eastAsia="lt-LT"/>
        </w:rPr>
        <w:t>El. paslaugos</w:t>
      </w:r>
      <w:r>
        <w:rPr>
          <w:lang w:eastAsia="lt-LT"/>
        </w:rPr>
        <w:t xml:space="preserve"> gavėjas turi galėti inicijuoti užklausos pateikimą UT specialistui per VIISP iš pasirinkto konkretaus pranešimo, kuris yra gautas iš LDB IS. Tai padaręs el. paslaugos gavėjas turi būti nukreiptas į atitinkamo pranešimo LDB IS sritį, prie kurios el. paslaugos gavėjas neturi papildomai jungtis.</w:t>
      </w:r>
    </w:p>
    <w:p w14:paraId="79AFA17A" w14:textId="77777777" w:rsidR="002F6D7E" w:rsidRDefault="002F6D7E" w:rsidP="001643B7">
      <w:pPr>
        <w:pStyle w:val="Heading4"/>
      </w:pPr>
      <w:bookmarkStart w:id="324" w:name="_Ref15922171"/>
      <w:r w:rsidRPr="004926EE">
        <w:t>Reikalavimai „</w:t>
      </w:r>
      <w:r>
        <w:t>Savarankiška darbo paieška</w:t>
      </w:r>
      <w:r w:rsidRPr="004926EE">
        <w:t>“ el. paslaugos inicijavimui, vykdymui ir rezultatų gavimui</w:t>
      </w:r>
      <w:bookmarkEnd w:id="322"/>
      <w:bookmarkEnd w:id="324"/>
    </w:p>
    <w:p w14:paraId="61D2BD81" w14:textId="618BB556" w:rsidR="005500DC" w:rsidRPr="007936A4" w:rsidRDefault="005500DC" w:rsidP="001643B7">
      <w:pPr>
        <w:pStyle w:val="ListParagraph"/>
        <w:numPr>
          <w:ilvl w:val="0"/>
          <w:numId w:val="37"/>
        </w:numPr>
        <w:spacing w:after="0"/>
        <w:jc w:val="both"/>
        <w:rPr>
          <w:lang w:eastAsia="lt-LT"/>
        </w:rPr>
      </w:pPr>
      <w:r>
        <w:rPr>
          <w:lang w:eastAsia="lt-LT"/>
        </w:rPr>
        <w:t xml:space="preserve">Savarankiškos darbo paieškos </w:t>
      </w:r>
      <w:r w:rsidRPr="007936A4">
        <w:rPr>
          <w:lang w:eastAsia="lt-LT"/>
        </w:rPr>
        <w:t xml:space="preserve">procesas pateiktas </w:t>
      </w:r>
      <w:r w:rsidRPr="000C7442">
        <w:rPr>
          <w:szCs w:val="24"/>
          <w:lang w:eastAsia="lt-LT"/>
        </w:rPr>
        <w:fldChar w:fldCharType="begin"/>
      </w:r>
      <w:r w:rsidRPr="000C7442">
        <w:rPr>
          <w:szCs w:val="24"/>
          <w:lang w:eastAsia="lt-LT"/>
        </w:rPr>
        <w:instrText xml:space="preserve"> REF _Ref16010842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9.1.1.1</w:t>
      </w:r>
      <w:r w:rsidRPr="000C7442">
        <w:rPr>
          <w:szCs w:val="24"/>
          <w:lang w:eastAsia="lt-LT"/>
        </w:rPr>
        <w:fldChar w:fldCharType="end"/>
      </w:r>
      <w:r w:rsidRPr="000C7442">
        <w:rPr>
          <w:szCs w:val="24"/>
          <w:lang w:eastAsia="lt-LT"/>
        </w:rPr>
        <w:t xml:space="preserve"> skyriuje.</w:t>
      </w:r>
      <w:r w:rsidRPr="007936A4">
        <w:rPr>
          <w:lang w:eastAsia="lt-LT"/>
        </w:rPr>
        <w:t xml:space="preserve"> Realizuojant sudėtinę paslaugą Diegėjas turi vadovautis proceso schema, aprašymu ir funkciniais bei nefunkciniais reikalavimais. Proceso pakeitimai galimi juos suderinus su Perkančiąja organizacija</w:t>
      </w:r>
      <w:r>
        <w:rPr>
          <w:lang w:eastAsia="lt-LT"/>
        </w:rPr>
        <w:t>.</w:t>
      </w:r>
    </w:p>
    <w:p w14:paraId="6CBCF0BA" w14:textId="77777777" w:rsidR="00FC4334" w:rsidRDefault="00FC4334" w:rsidP="001643B7">
      <w:pPr>
        <w:pStyle w:val="ListParagraph"/>
        <w:numPr>
          <w:ilvl w:val="0"/>
          <w:numId w:val="37"/>
        </w:numPr>
        <w:spacing w:after="0"/>
        <w:jc w:val="both"/>
        <w:rPr>
          <w:lang w:eastAsia="lt-LT"/>
        </w:rPr>
      </w:pPr>
      <w:bookmarkStart w:id="325" w:name="_Ref16503403"/>
      <w:r>
        <w:rPr>
          <w:lang w:eastAsia="lt-LT"/>
        </w:rPr>
        <w:t>Inicijuodamas el. paslaugą „Savarankiška darbo paieška“, el. paslaugos gavėjas turi galėti nurodyti, kokiame sektoriuje jis pageidauja įsidarbinti (galimi abu pasirinkimo variantai):</w:t>
      </w:r>
      <w:bookmarkEnd w:id="325"/>
    </w:p>
    <w:p w14:paraId="276BFADF" w14:textId="77777777" w:rsidR="00FC4334" w:rsidRDefault="00FC4334" w:rsidP="001643B7">
      <w:pPr>
        <w:pStyle w:val="ListParagraph"/>
        <w:numPr>
          <w:ilvl w:val="1"/>
          <w:numId w:val="37"/>
        </w:numPr>
        <w:spacing w:after="0"/>
        <w:jc w:val="both"/>
        <w:rPr>
          <w:lang w:eastAsia="lt-LT"/>
        </w:rPr>
      </w:pPr>
      <w:r>
        <w:rPr>
          <w:lang w:eastAsia="lt-LT"/>
        </w:rPr>
        <w:t>Privačiame sektoriuje;</w:t>
      </w:r>
    </w:p>
    <w:p w14:paraId="7483F4AE" w14:textId="77777777" w:rsidR="00FC4334" w:rsidRDefault="00FC4334" w:rsidP="001643B7">
      <w:pPr>
        <w:pStyle w:val="ListParagraph"/>
        <w:numPr>
          <w:ilvl w:val="1"/>
          <w:numId w:val="37"/>
        </w:numPr>
        <w:spacing w:after="0"/>
        <w:jc w:val="both"/>
        <w:rPr>
          <w:lang w:eastAsia="lt-LT"/>
        </w:rPr>
      </w:pPr>
      <w:r>
        <w:rPr>
          <w:lang w:eastAsia="lt-LT"/>
        </w:rPr>
        <w:t>Viešajame sektoriuje.</w:t>
      </w:r>
    </w:p>
    <w:p w14:paraId="054EB5D8" w14:textId="77777777" w:rsidR="002F6D7E" w:rsidRPr="00A53BC0" w:rsidRDefault="00FC4334" w:rsidP="001643B7">
      <w:pPr>
        <w:pStyle w:val="ListParagraph"/>
        <w:numPr>
          <w:ilvl w:val="0"/>
          <w:numId w:val="37"/>
        </w:numPr>
        <w:spacing w:after="0"/>
        <w:jc w:val="both"/>
        <w:rPr>
          <w:lang w:eastAsia="lt-LT"/>
        </w:rPr>
      </w:pPr>
      <w:r>
        <w:rPr>
          <w:lang w:eastAsia="lt-LT"/>
        </w:rPr>
        <w:t>Nuo to, kokį(-</w:t>
      </w:r>
      <w:proofErr w:type="spellStart"/>
      <w:r>
        <w:rPr>
          <w:lang w:eastAsia="lt-LT"/>
        </w:rPr>
        <w:t>ius</w:t>
      </w:r>
      <w:proofErr w:type="spellEnd"/>
      <w:r>
        <w:rPr>
          <w:lang w:eastAsia="lt-LT"/>
        </w:rPr>
        <w:t>) sektorių(-</w:t>
      </w:r>
      <w:proofErr w:type="spellStart"/>
      <w:r>
        <w:rPr>
          <w:lang w:eastAsia="lt-LT"/>
        </w:rPr>
        <w:t>ius</w:t>
      </w:r>
      <w:proofErr w:type="spellEnd"/>
      <w:r>
        <w:rPr>
          <w:lang w:eastAsia="lt-LT"/>
        </w:rPr>
        <w:t xml:space="preserve">) el. paslaugos gavėjas pasirenka, turi priklausyti </w:t>
      </w:r>
      <w:r w:rsidR="002F6D7E" w:rsidRPr="00A53BC0">
        <w:rPr>
          <w:lang w:eastAsia="lt-LT"/>
        </w:rPr>
        <w:t>VIISP CV laukų aibė.</w:t>
      </w:r>
    </w:p>
    <w:p w14:paraId="37A2D20C" w14:textId="77777777" w:rsidR="002F6D7E" w:rsidRDefault="002F6D7E" w:rsidP="001643B7">
      <w:pPr>
        <w:pStyle w:val="ListParagraph"/>
        <w:numPr>
          <w:ilvl w:val="0"/>
          <w:numId w:val="37"/>
        </w:numPr>
        <w:spacing w:after="0"/>
        <w:jc w:val="both"/>
        <w:rPr>
          <w:lang w:eastAsia="lt-LT"/>
        </w:rPr>
      </w:pPr>
      <w:r w:rsidRPr="00A53BC0">
        <w:rPr>
          <w:lang w:eastAsia="lt-LT"/>
        </w:rPr>
        <w:t>Detalios analizės ir projektavimo etapo metu Diegėjas turi sukurti ir VIISP atvaizduoti vieningą CV formą, kurios laukai tenkintų tiek UT, tiek Valstybės tarnybos departamento prie Lietuvos Respublikos vidaus reikalų ministerijos (toliau – VTD)</w:t>
      </w:r>
      <w:r>
        <w:rPr>
          <w:lang w:eastAsia="lt-LT"/>
        </w:rPr>
        <w:t xml:space="preserve"> poreikius, t. y. apimtų LDB IS ir VATIS/VATARAS struktūrizuotai saugomus CV laukus. CV laukai savo prasme negali kartotis, t. y. Diegėjas turi užtikrinti, kad el. paslaugos gavėjui nereiks pakartotinai vesti tos pačios informacijos (pvz., jei abi institucijos renka duomenis apie asmens pilietybę, VIISP CV šis laukas turi būti atvaizduojamas tik vieną kartą. Taip pat VIISP CV turi būti vieną kartą atvaizduojamas laukas, kurio prasmė UT ir VTD yra tokia pati, tačiau laukų pavadinimai skiriasi, pvz., UT pildomame CV yra įtrauktas laukas „Išsilavinimas“, o VTD pildomame CV – „Studijų lygis“, tačiau klasifikatorių reikšmės savo prasme yra </w:t>
      </w:r>
      <w:r w:rsidR="00D45F4D">
        <w:rPr>
          <w:lang w:eastAsia="lt-LT"/>
        </w:rPr>
        <w:t>lygiavertės</w:t>
      </w:r>
      <w:r>
        <w:rPr>
          <w:lang w:eastAsia="lt-LT"/>
        </w:rPr>
        <w:t xml:space="preserve">. VIISP atvaizduojamų CV laukų pavadinimai, laukų tipai ir klasifikatorių reikšmės turi būti suderintos su </w:t>
      </w:r>
      <w:r w:rsidR="009B0262">
        <w:rPr>
          <w:lang w:eastAsia="lt-LT"/>
        </w:rPr>
        <w:t>Perkančiąja organizacija</w:t>
      </w:r>
      <w:r>
        <w:rPr>
          <w:lang w:eastAsia="lt-LT"/>
        </w:rPr>
        <w:t xml:space="preserve"> detalios analizės ir projektavimo etapų metu).</w:t>
      </w:r>
    </w:p>
    <w:p w14:paraId="7C60E122" w14:textId="77777777" w:rsidR="002F6D7E" w:rsidRDefault="002F6D7E" w:rsidP="001643B7">
      <w:pPr>
        <w:pStyle w:val="ListParagraph"/>
        <w:numPr>
          <w:ilvl w:val="0"/>
          <w:numId w:val="37"/>
        </w:numPr>
        <w:spacing w:after="0"/>
        <w:jc w:val="both"/>
        <w:rPr>
          <w:lang w:eastAsia="lt-LT"/>
        </w:rPr>
      </w:pPr>
      <w:r>
        <w:rPr>
          <w:lang w:eastAsia="lt-LT"/>
        </w:rPr>
        <w:t>CV laukai, kurių reikšmės jau yra žinomos VIISP, turi būti užpildomi ir atvaizduojami automatiškai, t. y. el. paslaugos gavėjas neturi pakartotinai vesti žinomų duomenų, tokių kaip asmeniniai duomenys (vardas, pavardė, gimimo data, lytis, pilietybė, kontaktiniai duomenys ir kt.).</w:t>
      </w:r>
    </w:p>
    <w:p w14:paraId="2BA9E032" w14:textId="77777777" w:rsidR="002F6D7E" w:rsidRDefault="00A36B01" w:rsidP="001643B7">
      <w:pPr>
        <w:pStyle w:val="ListParagraph"/>
        <w:numPr>
          <w:ilvl w:val="0"/>
          <w:numId w:val="37"/>
        </w:numPr>
        <w:spacing w:after="0"/>
        <w:jc w:val="both"/>
        <w:rPr>
          <w:lang w:eastAsia="lt-LT"/>
        </w:rPr>
      </w:pPr>
      <w:r>
        <w:rPr>
          <w:lang w:eastAsia="lt-LT"/>
        </w:rPr>
        <w:t>El. paslaugos gavėjas turi galėti inicijuoti šių</w:t>
      </w:r>
      <w:r w:rsidR="002F6D7E">
        <w:rPr>
          <w:lang w:eastAsia="lt-LT"/>
        </w:rPr>
        <w:t xml:space="preserve"> CV lauk</w:t>
      </w:r>
      <w:r>
        <w:rPr>
          <w:lang w:eastAsia="lt-LT"/>
        </w:rPr>
        <w:t xml:space="preserve">ų automatizuotą gavimą iš LDB IS (Darbo ieškančio asmens kortelės – </w:t>
      </w:r>
      <w:r w:rsidR="002F6D7E">
        <w:rPr>
          <w:lang w:eastAsia="lt-LT"/>
        </w:rPr>
        <w:t xml:space="preserve">tiksli duomenų imtis turi būti apibrėžta ir suderinta su </w:t>
      </w:r>
      <w:r w:rsidR="009B0262">
        <w:rPr>
          <w:lang w:eastAsia="lt-LT"/>
        </w:rPr>
        <w:t>Perkančiąja organizacija</w:t>
      </w:r>
      <w:r w:rsidR="002F6D7E">
        <w:rPr>
          <w:lang w:eastAsia="lt-LT"/>
        </w:rPr>
        <w:t xml:space="preserve"> detalios analizės ir projektavimo etapų metu)</w:t>
      </w:r>
      <w:r>
        <w:rPr>
          <w:lang w:eastAsia="lt-LT"/>
        </w:rPr>
        <w:t>, kurie turi būti atvaizduojami VIISP CV</w:t>
      </w:r>
      <w:r w:rsidR="002F6D7E">
        <w:rPr>
          <w:lang w:eastAsia="lt-LT"/>
        </w:rPr>
        <w:t>:</w:t>
      </w:r>
    </w:p>
    <w:p w14:paraId="2F0AA7F8" w14:textId="77777777" w:rsidR="002F6D7E" w:rsidRDefault="002F6D7E" w:rsidP="001643B7">
      <w:pPr>
        <w:pStyle w:val="ListParagraph"/>
        <w:numPr>
          <w:ilvl w:val="1"/>
          <w:numId w:val="37"/>
        </w:numPr>
        <w:spacing w:after="0"/>
        <w:jc w:val="both"/>
        <w:rPr>
          <w:lang w:eastAsia="lt-LT"/>
        </w:rPr>
      </w:pPr>
      <w:r>
        <w:rPr>
          <w:lang w:eastAsia="lt-LT"/>
        </w:rPr>
        <w:t xml:space="preserve">Išsilavinimo duomenys, kurių tiksli imtis turi būti apibrėžta ir suderinta su </w:t>
      </w:r>
      <w:r w:rsidR="009B0262">
        <w:rPr>
          <w:lang w:eastAsia="lt-LT"/>
        </w:rPr>
        <w:t>Perkančiąja organizacija</w:t>
      </w:r>
      <w:r>
        <w:rPr>
          <w:lang w:eastAsia="lt-LT"/>
        </w:rPr>
        <w:t xml:space="preserve"> detalios analizės ir projektavimo etapų metu;</w:t>
      </w:r>
    </w:p>
    <w:p w14:paraId="46DAABB6" w14:textId="77777777" w:rsidR="002F6D7E" w:rsidRDefault="002F6D7E" w:rsidP="001643B7">
      <w:pPr>
        <w:pStyle w:val="ListParagraph"/>
        <w:numPr>
          <w:ilvl w:val="1"/>
          <w:numId w:val="37"/>
        </w:numPr>
        <w:spacing w:after="0"/>
        <w:jc w:val="both"/>
        <w:rPr>
          <w:lang w:eastAsia="lt-LT"/>
        </w:rPr>
      </w:pPr>
      <w:r>
        <w:rPr>
          <w:lang w:eastAsia="lt-LT"/>
        </w:rPr>
        <w:t>Vairuotojo pažymėjimo duomenys;</w:t>
      </w:r>
    </w:p>
    <w:p w14:paraId="4DFA3E0E" w14:textId="77777777" w:rsidR="002F6D7E" w:rsidRDefault="002F6D7E" w:rsidP="001643B7">
      <w:pPr>
        <w:pStyle w:val="ListParagraph"/>
        <w:numPr>
          <w:ilvl w:val="1"/>
          <w:numId w:val="37"/>
        </w:numPr>
        <w:spacing w:after="0"/>
        <w:jc w:val="both"/>
        <w:rPr>
          <w:lang w:eastAsia="lt-LT"/>
        </w:rPr>
      </w:pPr>
      <w:r>
        <w:rPr>
          <w:lang w:eastAsia="lt-LT"/>
        </w:rPr>
        <w:t>Darbo patirties duomenys.</w:t>
      </w:r>
    </w:p>
    <w:p w14:paraId="142B903B" w14:textId="77777777" w:rsidR="002F6D7E" w:rsidRDefault="002F6D7E" w:rsidP="001643B7">
      <w:pPr>
        <w:pStyle w:val="ListParagraph"/>
        <w:numPr>
          <w:ilvl w:val="0"/>
          <w:numId w:val="37"/>
        </w:numPr>
        <w:spacing w:after="0"/>
        <w:jc w:val="both"/>
        <w:rPr>
          <w:lang w:eastAsia="lt-LT"/>
        </w:rPr>
      </w:pPr>
      <w:bookmarkStart w:id="326" w:name="_Ref12611528"/>
      <w:r>
        <w:rPr>
          <w:lang w:eastAsia="lt-LT"/>
        </w:rPr>
        <w:t>El. paslaugos gavėjas neturi galėti redaguoti automatiškai užpildytų CV reikšmių.</w:t>
      </w:r>
    </w:p>
    <w:p w14:paraId="6648E58C" w14:textId="77777777" w:rsidR="002F6D7E" w:rsidRDefault="002F6D7E" w:rsidP="001643B7">
      <w:pPr>
        <w:pStyle w:val="ListParagraph"/>
        <w:numPr>
          <w:ilvl w:val="0"/>
          <w:numId w:val="37"/>
        </w:numPr>
        <w:spacing w:after="0"/>
        <w:jc w:val="both"/>
        <w:rPr>
          <w:lang w:eastAsia="lt-LT"/>
        </w:rPr>
      </w:pPr>
      <w:r>
        <w:rPr>
          <w:lang w:eastAsia="lt-LT"/>
        </w:rPr>
        <w:t xml:space="preserve">El. paslaugos gavėjas turi galėti pašalinti (ar paslėpti rodymui) automatiškai užpildytas CV reikšmes (pvz., el. paslaugos gavėjas turi galėti pašalinti </w:t>
      </w:r>
      <w:r w:rsidR="00D45F4D">
        <w:rPr>
          <w:lang w:eastAsia="lt-LT"/>
        </w:rPr>
        <w:t xml:space="preserve">/ paslėpti </w:t>
      </w:r>
      <w:r>
        <w:rPr>
          <w:lang w:eastAsia="lt-LT"/>
        </w:rPr>
        <w:t>tam tikras įgyto išsilavinimo eilutes ar darbovietes ir pan.).</w:t>
      </w:r>
      <w:bookmarkEnd w:id="326"/>
    </w:p>
    <w:p w14:paraId="159B1BF4" w14:textId="77777777" w:rsidR="002F6D7E" w:rsidRDefault="002F6D7E" w:rsidP="001643B7">
      <w:pPr>
        <w:pStyle w:val="ListParagraph"/>
        <w:numPr>
          <w:ilvl w:val="0"/>
          <w:numId w:val="37"/>
        </w:numPr>
        <w:spacing w:after="0"/>
        <w:jc w:val="both"/>
        <w:rPr>
          <w:lang w:eastAsia="lt-LT"/>
        </w:rPr>
      </w:pPr>
      <w:r>
        <w:rPr>
          <w:lang w:eastAsia="lt-LT"/>
        </w:rPr>
        <w:t>El. paslaugos gavėjas turi galėti nurodyti daugiau įrašų apie šiuos savo gyvenimo faktus (reikalavimas reikalingas tais atvejais, kai iš išorinių IS ir registrų negaunama visų duomenų apie el. paslaugos gavėją, pvz., jei el. paslaugos gavėjas yra dirbęs užsienio valstybėje ir pan.):</w:t>
      </w:r>
    </w:p>
    <w:p w14:paraId="7A8C2F49" w14:textId="77777777" w:rsidR="002F6D7E" w:rsidRDefault="002F6D7E" w:rsidP="001643B7">
      <w:pPr>
        <w:pStyle w:val="ListParagraph"/>
        <w:numPr>
          <w:ilvl w:val="1"/>
          <w:numId w:val="37"/>
        </w:numPr>
        <w:spacing w:after="0"/>
        <w:jc w:val="both"/>
        <w:rPr>
          <w:lang w:eastAsia="lt-LT"/>
        </w:rPr>
      </w:pPr>
      <w:r>
        <w:rPr>
          <w:lang w:eastAsia="lt-LT"/>
        </w:rPr>
        <w:t>Išsilavinimą;</w:t>
      </w:r>
    </w:p>
    <w:p w14:paraId="6EFF06F1" w14:textId="77777777" w:rsidR="002F6D7E" w:rsidRDefault="002F6D7E" w:rsidP="001643B7">
      <w:pPr>
        <w:pStyle w:val="ListParagraph"/>
        <w:numPr>
          <w:ilvl w:val="1"/>
          <w:numId w:val="37"/>
        </w:numPr>
        <w:spacing w:after="0"/>
        <w:jc w:val="both"/>
        <w:rPr>
          <w:lang w:eastAsia="lt-LT"/>
        </w:rPr>
      </w:pPr>
      <w:r>
        <w:rPr>
          <w:lang w:eastAsia="lt-LT"/>
        </w:rPr>
        <w:t>Darbo patirtį.</w:t>
      </w:r>
    </w:p>
    <w:p w14:paraId="48BA3C78" w14:textId="77777777" w:rsidR="00193F08" w:rsidRDefault="00193F08" w:rsidP="001643B7">
      <w:pPr>
        <w:pStyle w:val="ListParagraph"/>
        <w:numPr>
          <w:ilvl w:val="0"/>
          <w:numId w:val="37"/>
        </w:numPr>
        <w:spacing w:after="0"/>
        <w:jc w:val="both"/>
        <w:rPr>
          <w:lang w:eastAsia="lt-LT"/>
        </w:rPr>
      </w:pPr>
      <w:r w:rsidRPr="00193F08">
        <w:rPr>
          <w:lang w:eastAsia="lt-LT"/>
        </w:rPr>
        <w:t>Jei el. paslaugos gavėjas pakartotinai inicijuoja el. paslaugą „</w:t>
      </w:r>
      <w:r>
        <w:rPr>
          <w:lang w:eastAsia="lt-LT"/>
        </w:rPr>
        <w:t>Savarankiška darbo paieška</w:t>
      </w:r>
      <w:r w:rsidRPr="00193F08">
        <w:rPr>
          <w:lang w:eastAsia="lt-LT"/>
        </w:rPr>
        <w:t xml:space="preserve">“, jam turi būti suteikiama galimybė </w:t>
      </w:r>
      <w:r>
        <w:rPr>
          <w:lang w:eastAsia="lt-LT"/>
        </w:rPr>
        <w:t>nurodyti pageidavimą suformuoti CV pagal paskutinę CV versiją (t. y. nukopijuoti ir pateikti CV, kuris buvo parengtas paskutinį kartą užsakytoje sudėtinėje paslaugoje „Praradau darbą“, laukus).</w:t>
      </w:r>
    </w:p>
    <w:p w14:paraId="2BAE973E" w14:textId="77777777" w:rsidR="002F6D7E" w:rsidRDefault="002F6D7E" w:rsidP="001643B7">
      <w:pPr>
        <w:pStyle w:val="ListParagraph"/>
        <w:numPr>
          <w:ilvl w:val="0"/>
          <w:numId w:val="37"/>
        </w:numPr>
        <w:spacing w:after="0"/>
        <w:jc w:val="both"/>
        <w:rPr>
          <w:lang w:eastAsia="lt-LT"/>
        </w:rPr>
      </w:pPr>
      <w:r>
        <w:rPr>
          <w:lang w:eastAsia="lt-LT"/>
        </w:rPr>
        <w:t>El. paslaugos gavėjas turi galėti bet kuriuo metu:</w:t>
      </w:r>
    </w:p>
    <w:p w14:paraId="63ED0295" w14:textId="0EC09B29" w:rsidR="002F6D7E" w:rsidRDefault="002F6D7E" w:rsidP="001643B7">
      <w:pPr>
        <w:pStyle w:val="ListParagraph"/>
        <w:numPr>
          <w:ilvl w:val="1"/>
          <w:numId w:val="37"/>
        </w:numPr>
        <w:spacing w:after="0"/>
        <w:jc w:val="both"/>
        <w:rPr>
          <w:lang w:eastAsia="lt-LT"/>
        </w:rPr>
      </w:pPr>
      <w:r>
        <w:rPr>
          <w:lang w:eastAsia="lt-LT"/>
        </w:rPr>
        <w:t>Atstatyti pašalint</w:t>
      </w:r>
      <w:r w:rsidR="00D45F4D">
        <w:rPr>
          <w:lang w:eastAsia="lt-LT"/>
        </w:rPr>
        <w:t>u</w:t>
      </w:r>
      <w:r>
        <w:rPr>
          <w:lang w:eastAsia="lt-LT"/>
        </w:rPr>
        <w:t xml:space="preserve">s </w:t>
      </w:r>
      <w:r w:rsidR="00D45F4D">
        <w:rPr>
          <w:lang w:eastAsia="lt-LT"/>
        </w:rPr>
        <w:t xml:space="preserve">/ paslėptus </w:t>
      </w:r>
      <w:r>
        <w:rPr>
          <w:lang w:eastAsia="lt-LT"/>
        </w:rPr>
        <w:t xml:space="preserve">CV </w:t>
      </w:r>
      <w:r w:rsidR="00D45F4D">
        <w:rPr>
          <w:lang w:eastAsia="lt-LT"/>
        </w:rPr>
        <w:t>laukus</w:t>
      </w:r>
      <w:r>
        <w:rPr>
          <w:lang w:eastAsia="lt-LT"/>
        </w:rPr>
        <w:t xml:space="preserve"> (žr. </w:t>
      </w:r>
      <w:r w:rsidRPr="008442F7">
        <w:rPr>
          <w:lang w:eastAsia="lt-LT"/>
        </w:rPr>
        <w:fldChar w:fldCharType="begin"/>
      </w:r>
      <w:r w:rsidRPr="008442F7">
        <w:rPr>
          <w:lang w:eastAsia="lt-LT"/>
        </w:rPr>
        <w:instrText xml:space="preserve"> REF _Ref12611528 \r \h </w:instrText>
      </w:r>
      <w:r>
        <w:rPr>
          <w:lang w:eastAsia="lt-LT"/>
        </w:rPr>
        <w:instrText xml:space="preserve"> \* MERGEFORMAT </w:instrText>
      </w:r>
      <w:r w:rsidRPr="008442F7">
        <w:rPr>
          <w:lang w:eastAsia="lt-LT"/>
        </w:rPr>
      </w:r>
      <w:r w:rsidRPr="008442F7">
        <w:rPr>
          <w:lang w:eastAsia="lt-LT"/>
        </w:rPr>
        <w:fldChar w:fldCharType="separate"/>
      </w:r>
      <w:r w:rsidR="005C05B7">
        <w:rPr>
          <w:lang w:eastAsia="lt-LT"/>
        </w:rPr>
        <w:t>270</w:t>
      </w:r>
      <w:r w:rsidRPr="008442F7">
        <w:rPr>
          <w:lang w:eastAsia="lt-LT"/>
        </w:rPr>
        <w:fldChar w:fldCharType="end"/>
      </w:r>
      <w:r w:rsidRPr="008442F7">
        <w:rPr>
          <w:lang w:eastAsia="lt-LT"/>
        </w:rPr>
        <w:t xml:space="preserve"> punktą);</w:t>
      </w:r>
    </w:p>
    <w:p w14:paraId="1688FEE6" w14:textId="77777777" w:rsidR="002F6D7E" w:rsidRDefault="002F6D7E" w:rsidP="001643B7">
      <w:pPr>
        <w:pStyle w:val="ListParagraph"/>
        <w:numPr>
          <w:ilvl w:val="1"/>
          <w:numId w:val="37"/>
        </w:numPr>
        <w:spacing w:after="0"/>
        <w:jc w:val="both"/>
        <w:rPr>
          <w:lang w:eastAsia="lt-LT"/>
        </w:rPr>
      </w:pPr>
      <w:r>
        <w:rPr>
          <w:lang w:eastAsia="lt-LT"/>
        </w:rPr>
        <w:t>Išsaugoti kuriamo CV juodraštį;</w:t>
      </w:r>
    </w:p>
    <w:p w14:paraId="20A77F32" w14:textId="77777777" w:rsidR="002F6D7E" w:rsidRDefault="002F6D7E" w:rsidP="001643B7">
      <w:pPr>
        <w:pStyle w:val="ListParagraph"/>
        <w:numPr>
          <w:ilvl w:val="1"/>
          <w:numId w:val="37"/>
        </w:numPr>
        <w:spacing w:after="0"/>
        <w:jc w:val="both"/>
        <w:rPr>
          <w:lang w:eastAsia="lt-LT"/>
        </w:rPr>
      </w:pPr>
      <w:r>
        <w:rPr>
          <w:lang w:eastAsia="lt-LT"/>
        </w:rPr>
        <w:t>Peržiūrėti CV (peržiūros režimu);</w:t>
      </w:r>
    </w:p>
    <w:p w14:paraId="54C75922" w14:textId="77777777" w:rsidR="002F6D7E" w:rsidRDefault="002F6D7E" w:rsidP="001643B7">
      <w:pPr>
        <w:pStyle w:val="ListParagraph"/>
        <w:numPr>
          <w:ilvl w:val="1"/>
          <w:numId w:val="37"/>
        </w:numPr>
        <w:spacing w:after="0"/>
        <w:jc w:val="both"/>
        <w:rPr>
          <w:lang w:eastAsia="lt-LT"/>
        </w:rPr>
      </w:pPr>
      <w:r>
        <w:rPr>
          <w:lang w:eastAsia="lt-LT"/>
        </w:rPr>
        <w:t>Pakoreguoti savo CV, t. y. pakeisti ar pašalinti nurodytas laukų reikšmes;</w:t>
      </w:r>
    </w:p>
    <w:p w14:paraId="7EB3617D" w14:textId="77777777" w:rsidR="002F6D7E" w:rsidRDefault="002F6D7E" w:rsidP="001643B7">
      <w:pPr>
        <w:pStyle w:val="ListParagraph"/>
        <w:numPr>
          <w:ilvl w:val="1"/>
          <w:numId w:val="37"/>
        </w:numPr>
        <w:spacing w:after="0"/>
        <w:jc w:val="both"/>
        <w:rPr>
          <w:lang w:eastAsia="lt-LT"/>
        </w:rPr>
      </w:pPr>
      <w:r>
        <w:rPr>
          <w:lang w:eastAsia="lt-LT"/>
        </w:rPr>
        <w:t>Parsisiųsti CV *.</w:t>
      </w:r>
      <w:proofErr w:type="spellStart"/>
      <w:r>
        <w:rPr>
          <w:lang w:eastAsia="lt-LT"/>
        </w:rPr>
        <w:t>pdf</w:t>
      </w:r>
      <w:proofErr w:type="spellEnd"/>
      <w:r>
        <w:rPr>
          <w:lang w:eastAsia="lt-LT"/>
        </w:rPr>
        <w:t xml:space="preserve"> formatu (kurio turinio išdėstymas turi būti apibrėžtas ir suderintas su </w:t>
      </w:r>
      <w:r w:rsidR="009B0262">
        <w:rPr>
          <w:lang w:eastAsia="lt-LT"/>
        </w:rPr>
        <w:t>Perkančiąja organizacija</w:t>
      </w:r>
      <w:r>
        <w:rPr>
          <w:lang w:eastAsia="lt-LT"/>
        </w:rPr>
        <w:t xml:space="preserve"> detalios analizės ir projektavimo etapų metu, pvz., pagal </w:t>
      </w:r>
      <w:proofErr w:type="spellStart"/>
      <w:r w:rsidRPr="00AF77B2">
        <w:rPr>
          <w:i/>
          <w:iCs/>
          <w:lang w:eastAsia="lt-LT"/>
        </w:rPr>
        <w:t>Europass</w:t>
      </w:r>
      <w:proofErr w:type="spellEnd"/>
      <w:r w:rsidRPr="00AF77B2">
        <w:rPr>
          <w:i/>
          <w:iCs/>
          <w:lang w:eastAsia="lt-LT"/>
        </w:rPr>
        <w:t xml:space="preserve"> CV</w:t>
      </w:r>
      <w:r>
        <w:rPr>
          <w:lang w:eastAsia="lt-LT"/>
        </w:rPr>
        <w:t xml:space="preserve"> šabloną);</w:t>
      </w:r>
    </w:p>
    <w:p w14:paraId="42AFE714" w14:textId="77777777" w:rsidR="002F6D7E" w:rsidRDefault="002F6D7E" w:rsidP="001643B7">
      <w:pPr>
        <w:pStyle w:val="ListParagraph"/>
        <w:numPr>
          <w:ilvl w:val="1"/>
          <w:numId w:val="37"/>
        </w:numPr>
        <w:spacing w:after="0"/>
        <w:jc w:val="both"/>
        <w:rPr>
          <w:lang w:eastAsia="lt-LT"/>
        </w:rPr>
      </w:pPr>
      <w:r>
        <w:rPr>
          <w:lang w:eastAsia="lt-LT"/>
        </w:rPr>
        <w:t>Atsispausdinti CV</w:t>
      </w:r>
      <w:r w:rsidR="00D45F4D">
        <w:rPr>
          <w:lang w:eastAsia="lt-LT"/>
        </w:rPr>
        <w:t xml:space="preserve"> iš VIISP (neatsisiunčiant dokumento į asmeninį kompiuterį)</w:t>
      </w:r>
      <w:r>
        <w:rPr>
          <w:lang w:eastAsia="lt-LT"/>
        </w:rPr>
        <w:t>;</w:t>
      </w:r>
    </w:p>
    <w:p w14:paraId="7140CF0B" w14:textId="77777777" w:rsidR="002F6D7E" w:rsidRDefault="002F6D7E" w:rsidP="001643B7">
      <w:pPr>
        <w:pStyle w:val="ListParagraph"/>
        <w:numPr>
          <w:ilvl w:val="1"/>
          <w:numId w:val="37"/>
        </w:numPr>
        <w:spacing w:after="0"/>
        <w:jc w:val="both"/>
        <w:rPr>
          <w:lang w:eastAsia="lt-LT"/>
        </w:rPr>
      </w:pPr>
      <w:r>
        <w:rPr>
          <w:lang w:eastAsia="lt-LT"/>
        </w:rPr>
        <w:t>Išsiųsti CV nurodytu el. pašto adresu per E. pristatymą;</w:t>
      </w:r>
    </w:p>
    <w:p w14:paraId="5E53BE99" w14:textId="77777777" w:rsidR="002F6D7E" w:rsidRDefault="002F6D7E" w:rsidP="001643B7">
      <w:pPr>
        <w:pStyle w:val="ListParagraph"/>
        <w:numPr>
          <w:ilvl w:val="1"/>
          <w:numId w:val="37"/>
        </w:numPr>
        <w:spacing w:after="0"/>
        <w:jc w:val="both"/>
        <w:rPr>
          <w:lang w:eastAsia="lt-LT"/>
        </w:rPr>
      </w:pPr>
      <w:r>
        <w:rPr>
          <w:lang w:eastAsia="lt-LT"/>
        </w:rPr>
        <w:t>Pašalinti CV.</w:t>
      </w:r>
    </w:p>
    <w:p w14:paraId="4DC3D91C" w14:textId="77777777" w:rsidR="002F6D7E" w:rsidRPr="00AC3BE1" w:rsidRDefault="002F6D7E" w:rsidP="001643B7">
      <w:pPr>
        <w:pStyle w:val="ListParagraph"/>
        <w:numPr>
          <w:ilvl w:val="0"/>
          <w:numId w:val="37"/>
        </w:numPr>
        <w:spacing w:after="0"/>
        <w:jc w:val="both"/>
        <w:rPr>
          <w:lang w:eastAsia="lt-LT"/>
        </w:rPr>
      </w:pPr>
      <w:r>
        <w:rPr>
          <w:lang w:eastAsia="lt-LT"/>
        </w:rPr>
        <w:t xml:space="preserve">El. </w:t>
      </w:r>
      <w:r w:rsidRPr="00AC3BE1">
        <w:rPr>
          <w:lang w:eastAsia="lt-LT"/>
        </w:rPr>
        <w:t>paslaugos gavėjui turi būti matoma paskutinė CV redagavimo data.</w:t>
      </w:r>
    </w:p>
    <w:p w14:paraId="6D6CE5BB" w14:textId="77777777" w:rsidR="002F6D7E" w:rsidRPr="00AC3BE1" w:rsidRDefault="002F6D7E" w:rsidP="001643B7">
      <w:pPr>
        <w:pStyle w:val="ListParagraph"/>
        <w:numPr>
          <w:ilvl w:val="0"/>
          <w:numId w:val="37"/>
        </w:numPr>
        <w:spacing w:after="0" w:line="240" w:lineRule="auto"/>
        <w:jc w:val="both"/>
        <w:rPr>
          <w:lang w:eastAsia="lt-LT"/>
        </w:rPr>
      </w:pPr>
      <w:r w:rsidRPr="00AC3BE1">
        <w:rPr>
          <w:lang w:eastAsia="lt-LT"/>
        </w:rPr>
        <w:t>D</w:t>
      </w:r>
      <w:r w:rsidRPr="00AC3BE1">
        <w:t>etalios analizės ir projektavimo etapų metu su atsakingomis šalimis apibrėžus ir suderinus tinkamą duomenų perdavimo būdą,</w:t>
      </w:r>
      <w:r w:rsidRPr="00AC3BE1">
        <w:rPr>
          <w:lang w:eastAsia="lt-LT"/>
        </w:rPr>
        <w:t xml:space="preserve"> VIISP turi automatiškai perduoti reikiamus pilnai parengto </w:t>
      </w:r>
      <w:r w:rsidR="00D45F4D" w:rsidRPr="00AC3BE1">
        <w:rPr>
          <w:lang w:eastAsia="lt-LT"/>
        </w:rPr>
        <w:t xml:space="preserve">/ pakoreguoto </w:t>
      </w:r>
      <w:r w:rsidRPr="00AC3BE1">
        <w:rPr>
          <w:lang w:eastAsia="lt-LT"/>
        </w:rPr>
        <w:t>CV duomenis į</w:t>
      </w:r>
      <w:r w:rsidR="000015E2" w:rsidRPr="00AC3BE1">
        <w:rPr>
          <w:lang w:eastAsia="lt-LT"/>
        </w:rPr>
        <w:t xml:space="preserve"> atitinkamas IS</w:t>
      </w:r>
      <w:r w:rsidRPr="00AC3BE1">
        <w:rPr>
          <w:lang w:eastAsia="lt-LT"/>
        </w:rPr>
        <w:t>:</w:t>
      </w:r>
    </w:p>
    <w:p w14:paraId="05B6199E" w14:textId="77777777" w:rsidR="002F6D7E" w:rsidRPr="00AC3BE1" w:rsidRDefault="002F6D7E" w:rsidP="001643B7">
      <w:pPr>
        <w:pStyle w:val="ListParagraph"/>
        <w:numPr>
          <w:ilvl w:val="1"/>
          <w:numId w:val="37"/>
        </w:numPr>
        <w:spacing w:after="0" w:line="240" w:lineRule="auto"/>
        <w:jc w:val="both"/>
        <w:rPr>
          <w:lang w:eastAsia="lt-LT"/>
        </w:rPr>
      </w:pPr>
      <w:r w:rsidRPr="00AC3BE1">
        <w:rPr>
          <w:lang w:eastAsia="lt-LT"/>
        </w:rPr>
        <w:t>LDB IS;</w:t>
      </w:r>
    </w:p>
    <w:p w14:paraId="36017E6B" w14:textId="77777777" w:rsidR="002F6D7E" w:rsidRPr="00AC3BE1" w:rsidRDefault="002F6D7E" w:rsidP="001643B7">
      <w:pPr>
        <w:pStyle w:val="ListParagraph"/>
        <w:numPr>
          <w:ilvl w:val="1"/>
          <w:numId w:val="37"/>
        </w:numPr>
        <w:spacing w:after="0" w:line="240" w:lineRule="auto"/>
        <w:rPr>
          <w:lang w:eastAsia="lt-LT"/>
        </w:rPr>
      </w:pPr>
      <w:r w:rsidRPr="00AC3BE1">
        <w:rPr>
          <w:lang w:eastAsia="lt-LT"/>
        </w:rPr>
        <w:t>VATIS/VATARAS.</w:t>
      </w:r>
    </w:p>
    <w:p w14:paraId="725B954D" w14:textId="77777777" w:rsidR="0010587F" w:rsidRDefault="0010587F" w:rsidP="001643B7">
      <w:pPr>
        <w:pStyle w:val="ListParagraph"/>
        <w:numPr>
          <w:ilvl w:val="0"/>
          <w:numId w:val="37"/>
        </w:numPr>
        <w:spacing w:after="0" w:line="240" w:lineRule="auto"/>
        <w:rPr>
          <w:lang w:eastAsia="lt-LT"/>
        </w:rPr>
      </w:pPr>
      <w:r w:rsidRPr="00AC3BE1">
        <w:rPr>
          <w:lang w:eastAsia="lt-LT"/>
        </w:rPr>
        <w:t>Pašalinus VIISP</w:t>
      </w:r>
      <w:r>
        <w:rPr>
          <w:lang w:eastAsia="lt-LT"/>
        </w:rPr>
        <w:t xml:space="preserve"> CV, CV taip pat turi būti pašalintas iš šių IS:</w:t>
      </w:r>
    </w:p>
    <w:p w14:paraId="3E7BA149" w14:textId="77777777" w:rsidR="0010587F" w:rsidRDefault="0010587F" w:rsidP="001643B7">
      <w:pPr>
        <w:pStyle w:val="ListParagraph"/>
        <w:numPr>
          <w:ilvl w:val="1"/>
          <w:numId w:val="37"/>
        </w:numPr>
        <w:spacing w:after="0" w:line="240" w:lineRule="auto"/>
        <w:jc w:val="both"/>
        <w:rPr>
          <w:lang w:eastAsia="lt-LT"/>
        </w:rPr>
      </w:pPr>
      <w:r>
        <w:rPr>
          <w:lang w:eastAsia="lt-LT"/>
        </w:rPr>
        <w:t>LDB IS;</w:t>
      </w:r>
    </w:p>
    <w:p w14:paraId="27E7402B" w14:textId="77777777" w:rsidR="0010587F" w:rsidRDefault="0010587F" w:rsidP="001643B7">
      <w:pPr>
        <w:pStyle w:val="ListParagraph"/>
        <w:numPr>
          <w:ilvl w:val="1"/>
          <w:numId w:val="37"/>
        </w:numPr>
        <w:spacing w:after="0" w:line="240" w:lineRule="auto"/>
        <w:rPr>
          <w:lang w:eastAsia="lt-LT"/>
        </w:rPr>
      </w:pPr>
      <w:r>
        <w:rPr>
          <w:lang w:eastAsia="lt-LT"/>
        </w:rPr>
        <w:t>VATIS/VATARAS.</w:t>
      </w:r>
    </w:p>
    <w:p w14:paraId="6D957282" w14:textId="77777777" w:rsidR="000015E2" w:rsidRDefault="002F6D7E" w:rsidP="001643B7">
      <w:pPr>
        <w:pStyle w:val="ListParagraph"/>
        <w:numPr>
          <w:ilvl w:val="0"/>
          <w:numId w:val="37"/>
        </w:numPr>
        <w:spacing w:after="0" w:line="240" w:lineRule="auto"/>
        <w:rPr>
          <w:lang w:eastAsia="lt-LT"/>
        </w:rPr>
      </w:pPr>
      <w:r>
        <w:rPr>
          <w:lang w:eastAsia="lt-LT"/>
        </w:rPr>
        <w:t>El. paslaugos gavėjui turi būti suteikta galimybė užsisakyti darbo skelbimų prenumeratą</w:t>
      </w:r>
      <w:r w:rsidR="000015E2">
        <w:rPr>
          <w:lang w:eastAsia="lt-LT"/>
        </w:rPr>
        <w:t xml:space="preserve"> iš:</w:t>
      </w:r>
    </w:p>
    <w:p w14:paraId="1956CA9B" w14:textId="77777777" w:rsidR="000015E2" w:rsidRDefault="000015E2" w:rsidP="001643B7">
      <w:pPr>
        <w:pStyle w:val="ListParagraph"/>
        <w:numPr>
          <w:ilvl w:val="1"/>
          <w:numId w:val="37"/>
        </w:numPr>
        <w:spacing w:after="0" w:line="240" w:lineRule="auto"/>
        <w:rPr>
          <w:lang w:eastAsia="lt-LT"/>
        </w:rPr>
      </w:pPr>
      <w:r>
        <w:rPr>
          <w:lang w:eastAsia="lt-LT"/>
        </w:rPr>
        <w:t>UT (privataus sektoriaus);</w:t>
      </w:r>
    </w:p>
    <w:p w14:paraId="31A76D02" w14:textId="77777777" w:rsidR="002F6D7E" w:rsidRDefault="000015E2" w:rsidP="001643B7">
      <w:pPr>
        <w:pStyle w:val="ListParagraph"/>
        <w:numPr>
          <w:ilvl w:val="1"/>
          <w:numId w:val="37"/>
        </w:numPr>
        <w:spacing w:after="0" w:line="240" w:lineRule="auto"/>
        <w:rPr>
          <w:lang w:eastAsia="lt-LT"/>
        </w:rPr>
      </w:pPr>
      <w:r>
        <w:rPr>
          <w:lang w:eastAsia="lt-LT"/>
        </w:rPr>
        <w:t>VTD (viešojo sektoriaus).</w:t>
      </w:r>
      <w:r w:rsidR="002F6D7E">
        <w:rPr>
          <w:lang w:eastAsia="lt-LT"/>
        </w:rPr>
        <w:t xml:space="preserve"> </w:t>
      </w:r>
    </w:p>
    <w:p w14:paraId="7F0DB140" w14:textId="2D49CF8B" w:rsidR="002F6D7E" w:rsidRDefault="002F6D7E" w:rsidP="001643B7">
      <w:pPr>
        <w:pStyle w:val="ListParagraph"/>
        <w:numPr>
          <w:ilvl w:val="0"/>
          <w:numId w:val="37"/>
        </w:numPr>
        <w:spacing w:after="0" w:line="240" w:lineRule="auto"/>
        <w:jc w:val="both"/>
        <w:rPr>
          <w:lang w:eastAsia="lt-LT"/>
        </w:rPr>
      </w:pPr>
      <w:r>
        <w:rPr>
          <w:lang w:eastAsia="lt-LT"/>
        </w:rPr>
        <w:t>Darbo skelbimų atrankos kriterijai turi būti atvaizduojami priklausomai nuo to, kokį</w:t>
      </w:r>
      <w:r w:rsidR="00236C95">
        <w:rPr>
          <w:lang w:eastAsia="lt-LT"/>
        </w:rPr>
        <w:t>(-</w:t>
      </w:r>
      <w:proofErr w:type="spellStart"/>
      <w:r w:rsidR="00236C95">
        <w:rPr>
          <w:lang w:eastAsia="lt-LT"/>
        </w:rPr>
        <w:t>ius</w:t>
      </w:r>
      <w:proofErr w:type="spellEnd"/>
      <w:r w:rsidR="00236C95">
        <w:rPr>
          <w:lang w:eastAsia="lt-LT"/>
        </w:rPr>
        <w:t>)</w:t>
      </w:r>
      <w:r>
        <w:rPr>
          <w:lang w:eastAsia="lt-LT"/>
        </w:rPr>
        <w:t xml:space="preserve"> sektorių</w:t>
      </w:r>
      <w:r w:rsidR="00236C95">
        <w:rPr>
          <w:lang w:eastAsia="lt-LT"/>
        </w:rPr>
        <w:t>(-</w:t>
      </w:r>
      <w:proofErr w:type="spellStart"/>
      <w:r w:rsidR="00236C95">
        <w:rPr>
          <w:lang w:eastAsia="lt-LT"/>
        </w:rPr>
        <w:t>ius</w:t>
      </w:r>
      <w:proofErr w:type="spellEnd"/>
      <w:r w:rsidR="00236C95">
        <w:rPr>
          <w:lang w:eastAsia="lt-LT"/>
        </w:rPr>
        <w:t>)</w:t>
      </w:r>
      <w:r>
        <w:rPr>
          <w:lang w:eastAsia="lt-LT"/>
        </w:rPr>
        <w:t xml:space="preserve"> el. paslaugos gavėjas yra nurodęs (žr. </w:t>
      </w:r>
      <w:r w:rsidR="00460124" w:rsidRPr="000C7442">
        <w:rPr>
          <w:szCs w:val="24"/>
          <w:lang w:eastAsia="lt-LT"/>
        </w:rPr>
        <w:fldChar w:fldCharType="begin"/>
      </w:r>
      <w:r w:rsidR="00460124" w:rsidRPr="000C7442">
        <w:rPr>
          <w:szCs w:val="24"/>
          <w:lang w:eastAsia="lt-LT"/>
        </w:rPr>
        <w:instrText xml:space="preserve"> REF _Ref16503403 \r \h </w:instrText>
      </w:r>
      <w:r w:rsidR="000C7442">
        <w:rPr>
          <w:szCs w:val="24"/>
          <w:lang w:eastAsia="lt-LT"/>
        </w:rPr>
        <w:instrText xml:space="preserve"> \* MERGEFORMAT </w:instrText>
      </w:r>
      <w:r w:rsidR="00460124" w:rsidRPr="000C7442">
        <w:rPr>
          <w:szCs w:val="24"/>
          <w:lang w:eastAsia="lt-LT"/>
        </w:rPr>
      </w:r>
      <w:r w:rsidR="00460124" w:rsidRPr="000C7442">
        <w:rPr>
          <w:szCs w:val="24"/>
          <w:lang w:eastAsia="lt-LT"/>
        </w:rPr>
        <w:fldChar w:fldCharType="separate"/>
      </w:r>
      <w:r w:rsidR="005C05B7">
        <w:rPr>
          <w:szCs w:val="24"/>
          <w:lang w:eastAsia="lt-LT"/>
        </w:rPr>
        <w:t>265</w:t>
      </w:r>
      <w:r w:rsidR="00460124" w:rsidRPr="000C7442">
        <w:rPr>
          <w:szCs w:val="24"/>
          <w:lang w:eastAsia="lt-LT"/>
        </w:rPr>
        <w:fldChar w:fldCharType="end"/>
      </w:r>
      <w:r w:rsidRPr="000C7442">
        <w:rPr>
          <w:szCs w:val="24"/>
          <w:lang w:eastAsia="lt-LT"/>
        </w:rPr>
        <w:t xml:space="preserve"> punktą).</w:t>
      </w:r>
      <w:r>
        <w:rPr>
          <w:lang w:eastAsia="lt-LT"/>
        </w:rPr>
        <w:t xml:space="preserve"> Diegėjas turi užtikrinti, kad el. paslaugos gavėjui nereiks pakartotinai žymėti tų pačių darbo skelbimų atrankos kriterijų (pvz., jei UT ir VTD sistemose leidžiama nurodyti pareigybes, pagal kurias būtų atrenkami darbo skelbimai, VIISP šis darbo skelbimų prenumeratos </w:t>
      </w:r>
      <w:r w:rsidR="00236C95">
        <w:rPr>
          <w:lang w:eastAsia="lt-LT"/>
        </w:rPr>
        <w:t>kriterijus</w:t>
      </w:r>
      <w:r>
        <w:rPr>
          <w:lang w:eastAsia="lt-LT"/>
        </w:rPr>
        <w:t xml:space="preserve"> turi būti atvaizduojamas tik vieną kartą. Taip pat VIISP darbo skelbimų prenumeratoje turi būti vieną kartą atvaizduojamas laukas, kurio prasmė UT ir VTD sistemose yra tokia pati, tačiau atrankos kriterijų pavadinimai skiriasi, pvz., UT leidžia prenumeruoti darbo skelbimus pagal „Savivaldybę“ ir „Miestą/kaimą“, o VTD darbo skelbimų prenumeratoje – pagal „Vietovę“, tačiau klasifikatorių reikšmės savo prasme yra </w:t>
      </w:r>
      <w:r w:rsidR="00236C95">
        <w:rPr>
          <w:lang w:eastAsia="lt-LT"/>
        </w:rPr>
        <w:t>lygiavertės</w:t>
      </w:r>
      <w:r>
        <w:rPr>
          <w:lang w:eastAsia="lt-LT"/>
        </w:rPr>
        <w:t xml:space="preserve">. VIISP atvaizduojamų darbo skelbimų prenumeratos laukų pavadinimai, laukų tipai ir klasifikatorių reikšmės turi būti suderintos su </w:t>
      </w:r>
      <w:r w:rsidR="009B0262">
        <w:rPr>
          <w:lang w:eastAsia="lt-LT"/>
        </w:rPr>
        <w:t>Perkančiąja organizacija</w:t>
      </w:r>
      <w:r>
        <w:rPr>
          <w:lang w:eastAsia="lt-LT"/>
        </w:rPr>
        <w:t xml:space="preserve"> detalios analizės ir projektavimo etapų metu).</w:t>
      </w:r>
    </w:p>
    <w:p w14:paraId="4B55E80C" w14:textId="77777777" w:rsidR="00193F08" w:rsidRDefault="00193F08" w:rsidP="001643B7">
      <w:pPr>
        <w:pStyle w:val="ListParagraph"/>
        <w:numPr>
          <w:ilvl w:val="0"/>
          <w:numId w:val="37"/>
        </w:numPr>
        <w:spacing w:after="0"/>
        <w:jc w:val="both"/>
        <w:rPr>
          <w:lang w:eastAsia="lt-LT"/>
        </w:rPr>
      </w:pPr>
      <w:r w:rsidRPr="00193F08">
        <w:rPr>
          <w:lang w:eastAsia="lt-LT"/>
        </w:rPr>
        <w:t xml:space="preserve">Jei el. paslaugos gavėjas pakartotinai inicijuoja el. paslaugą „Savarankiška darbo paieška“, jam turi būti suteikiama galimybė nurodyti pageidavimą </w:t>
      </w:r>
      <w:r>
        <w:rPr>
          <w:lang w:eastAsia="lt-LT"/>
        </w:rPr>
        <w:t>užsisakyti darbo skelbimų prenumeratą pagal tuos pačius paieškos ir prenumeratos</w:t>
      </w:r>
      <w:r w:rsidRPr="00193F08">
        <w:rPr>
          <w:lang w:eastAsia="lt-LT"/>
        </w:rPr>
        <w:t xml:space="preserve"> </w:t>
      </w:r>
      <w:r>
        <w:rPr>
          <w:lang w:eastAsia="lt-LT"/>
        </w:rPr>
        <w:t>kriterijus, kurie buvo nurodyti</w:t>
      </w:r>
      <w:r w:rsidRPr="00193F08">
        <w:rPr>
          <w:lang w:eastAsia="lt-LT"/>
        </w:rPr>
        <w:t xml:space="preserve"> paskutinį kartą užsakytoje sudėtinėje paslaugoje „Praradau darbą“.</w:t>
      </w:r>
    </w:p>
    <w:p w14:paraId="39B401AE" w14:textId="77777777" w:rsidR="002F6D7E" w:rsidRDefault="002F6D7E" w:rsidP="001643B7">
      <w:pPr>
        <w:pStyle w:val="ListParagraph"/>
        <w:numPr>
          <w:ilvl w:val="0"/>
          <w:numId w:val="37"/>
        </w:numPr>
        <w:spacing w:after="0"/>
        <w:jc w:val="both"/>
        <w:rPr>
          <w:lang w:eastAsia="lt-LT"/>
        </w:rPr>
      </w:pPr>
      <w:r>
        <w:rPr>
          <w:lang w:eastAsia="lt-LT"/>
        </w:rPr>
        <w:t>El. paslaugos gavėjas gali bet kuriuo metu keisti darbo skelbimų atrankos kriterijus, t. y. pasirinkti naujus kriterijus, atšaukti jau pasirinktus kriterijus.</w:t>
      </w:r>
    </w:p>
    <w:p w14:paraId="49B14A93" w14:textId="77777777" w:rsidR="002F6D7E" w:rsidRDefault="002F6D7E" w:rsidP="001643B7">
      <w:pPr>
        <w:pStyle w:val="ListParagraph"/>
        <w:numPr>
          <w:ilvl w:val="0"/>
          <w:numId w:val="37"/>
        </w:numPr>
        <w:spacing w:after="0"/>
        <w:jc w:val="both"/>
        <w:rPr>
          <w:lang w:eastAsia="lt-LT"/>
        </w:rPr>
      </w:pPr>
      <w:r>
        <w:rPr>
          <w:lang w:eastAsia="lt-LT"/>
        </w:rPr>
        <w:t>El. paslaugos gavėjas turi galėti bet kuriuo momentu atsisakyti darbo skelbimų prenumeratos.</w:t>
      </w:r>
    </w:p>
    <w:p w14:paraId="3186C57E" w14:textId="707B19BE" w:rsidR="002F6D7E" w:rsidRDefault="002F6D7E" w:rsidP="001643B7">
      <w:pPr>
        <w:pStyle w:val="ListParagraph"/>
        <w:numPr>
          <w:ilvl w:val="0"/>
          <w:numId w:val="37"/>
        </w:numPr>
        <w:spacing w:after="0"/>
        <w:jc w:val="both"/>
        <w:rPr>
          <w:lang w:eastAsia="lt-LT"/>
        </w:rPr>
      </w:pPr>
      <w:r>
        <w:rPr>
          <w:lang w:eastAsia="lt-LT"/>
        </w:rPr>
        <w:t xml:space="preserve">El. paslaugos gavėjas gali bet kada keisti savo pasirinktą įsidarbinimo sektorių (žr. </w:t>
      </w:r>
      <w:r w:rsidR="00460124" w:rsidRPr="000C7442">
        <w:rPr>
          <w:szCs w:val="24"/>
          <w:lang w:eastAsia="lt-LT"/>
        </w:rPr>
        <w:fldChar w:fldCharType="begin"/>
      </w:r>
      <w:r w:rsidR="00460124" w:rsidRPr="000C7442">
        <w:rPr>
          <w:szCs w:val="24"/>
          <w:lang w:eastAsia="lt-LT"/>
        </w:rPr>
        <w:instrText xml:space="preserve"> REF _Ref16503403 \r \h </w:instrText>
      </w:r>
      <w:r w:rsidR="000C7442">
        <w:rPr>
          <w:szCs w:val="24"/>
          <w:lang w:eastAsia="lt-LT"/>
        </w:rPr>
        <w:instrText xml:space="preserve"> \* MERGEFORMAT </w:instrText>
      </w:r>
      <w:r w:rsidR="00460124" w:rsidRPr="000C7442">
        <w:rPr>
          <w:szCs w:val="24"/>
          <w:lang w:eastAsia="lt-LT"/>
        </w:rPr>
      </w:r>
      <w:r w:rsidR="00460124" w:rsidRPr="000C7442">
        <w:rPr>
          <w:szCs w:val="24"/>
          <w:lang w:eastAsia="lt-LT"/>
        </w:rPr>
        <w:fldChar w:fldCharType="separate"/>
      </w:r>
      <w:r w:rsidR="005C05B7">
        <w:rPr>
          <w:szCs w:val="24"/>
          <w:lang w:eastAsia="lt-LT"/>
        </w:rPr>
        <w:t>265</w:t>
      </w:r>
      <w:r w:rsidR="00460124" w:rsidRPr="000C7442">
        <w:rPr>
          <w:szCs w:val="24"/>
          <w:lang w:eastAsia="lt-LT"/>
        </w:rPr>
        <w:fldChar w:fldCharType="end"/>
      </w:r>
      <w:r w:rsidRPr="000C7442">
        <w:rPr>
          <w:szCs w:val="24"/>
          <w:lang w:eastAsia="lt-LT"/>
        </w:rPr>
        <w:t xml:space="preserve"> punktą).</w:t>
      </w:r>
    </w:p>
    <w:p w14:paraId="1A532F51" w14:textId="77777777" w:rsidR="002F6D7E" w:rsidRDefault="002F6D7E" w:rsidP="001643B7">
      <w:pPr>
        <w:pStyle w:val="ListParagraph"/>
        <w:numPr>
          <w:ilvl w:val="0"/>
          <w:numId w:val="37"/>
        </w:numPr>
        <w:spacing w:after="0"/>
        <w:jc w:val="both"/>
        <w:rPr>
          <w:lang w:eastAsia="lt-LT"/>
        </w:rPr>
      </w:pPr>
      <w:r>
        <w:rPr>
          <w:lang w:eastAsia="lt-LT"/>
        </w:rPr>
        <w:t>Jei el. paslaugos gavėjas nurodo papildomą įsidarbinimo sektorių, jam automatiškai turi būti informuojama apie:</w:t>
      </w:r>
    </w:p>
    <w:p w14:paraId="044B0747" w14:textId="77777777" w:rsidR="002F6D7E" w:rsidRDefault="002F6D7E" w:rsidP="001643B7">
      <w:pPr>
        <w:pStyle w:val="ListParagraph"/>
        <w:numPr>
          <w:ilvl w:val="1"/>
          <w:numId w:val="37"/>
        </w:numPr>
        <w:spacing w:after="0"/>
        <w:jc w:val="both"/>
        <w:rPr>
          <w:lang w:eastAsia="lt-LT"/>
        </w:rPr>
      </w:pPr>
      <w:r>
        <w:rPr>
          <w:lang w:eastAsia="lt-LT"/>
        </w:rPr>
        <w:t>Poreikį papildyti savo CV atitinkamomis reikšmėmis;</w:t>
      </w:r>
    </w:p>
    <w:p w14:paraId="4D62E1E5" w14:textId="77777777" w:rsidR="002F6D7E" w:rsidRDefault="002F6D7E" w:rsidP="001643B7">
      <w:pPr>
        <w:pStyle w:val="ListParagraph"/>
        <w:numPr>
          <w:ilvl w:val="1"/>
          <w:numId w:val="37"/>
        </w:numPr>
        <w:spacing w:after="0"/>
        <w:jc w:val="both"/>
        <w:rPr>
          <w:lang w:eastAsia="lt-LT"/>
        </w:rPr>
      </w:pPr>
      <w:r>
        <w:rPr>
          <w:lang w:eastAsia="lt-LT"/>
        </w:rPr>
        <w:t>Galimybę papildyti darbo skelbimų prenumeratą naujais atrankos kriterijais.</w:t>
      </w:r>
    </w:p>
    <w:p w14:paraId="6580E362" w14:textId="77777777" w:rsidR="002F6D7E" w:rsidRPr="00AC3BE1" w:rsidRDefault="002F6D7E" w:rsidP="001643B7">
      <w:pPr>
        <w:pStyle w:val="ListParagraph"/>
        <w:numPr>
          <w:ilvl w:val="0"/>
          <w:numId w:val="37"/>
        </w:numPr>
        <w:spacing w:after="0"/>
        <w:jc w:val="both"/>
        <w:rPr>
          <w:lang w:eastAsia="lt-LT"/>
        </w:rPr>
      </w:pPr>
      <w:r>
        <w:rPr>
          <w:lang w:eastAsia="lt-LT"/>
        </w:rPr>
        <w:t xml:space="preserve">Jei el. paslaugos gavėjas atsisako anksčiau nurodyto įsidarbinimo sektoriaus, jam automatiškai turi būti atšaukiama darbo </w:t>
      </w:r>
      <w:r w:rsidRPr="00AC3BE1">
        <w:rPr>
          <w:lang w:eastAsia="lt-LT"/>
        </w:rPr>
        <w:t>skelbimų iš atitinkamo sektoriaus prenumerata, apie tai informuojant el. paslaugos gavėją sisteminiu pranešimu.</w:t>
      </w:r>
    </w:p>
    <w:p w14:paraId="1CA01499" w14:textId="77777777" w:rsidR="002F6D7E" w:rsidRPr="00AC3BE1" w:rsidRDefault="002F6D7E" w:rsidP="001643B7">
      <w:pPr>
        <w:pStyle w:val="ListParagraph"/>
        <w:numPr>
          <w:ilvl w:val="0"/>
          <w:numId w:val="37"/>
        </w:numPr>
        <w:spacing w:after="0"/>
        <w:jc w:val="both"/>
        <w:rPr>
          <w:lang w:eastAsia="lt-LT"/>
        </w:rPr>
      </w:pPr>
      <w:r w:rsidRPr="00AC3BE1">
        <w:rPr>
          <w:lang w:eastAsia="lt-LT"/>
        </w:rPr>
        <w:t>D</w:t>
      </w:r>
      <w:r w:rsidRPr="00AC3BE1">
        <w:t xml:space="preserve">etalios analizės ir projektavimo etapų metu su atsakingomis šalimis apibrėžus ir suderinus tinkamą </w:t>
      </w:r>
      <w:r w:rsidR="00236C95" w:rsidRPr="00AC3BE1">
        <w:t>darbo skelbimų prenumeratos kriterijų</w:t>
      </w:r>
      <w:r w:rsidRPr="00AC3BE1">
        <w:t xml:space="preserve"> perdavimo būdą,</w:t>
      </w:r>
      <w:r w:rsidRPr="00AC3BE1">
        <w:rPr>
          <w:lang w:eastAsia="lt-LT"/>
        </w:rPr>
        <w:t xml:space="preserve"> VIISP turi automatiškai perduoti el. paslaugos gavėjo pasirinktus ir atšauktus atitinkamus darbo skelbimų atrankos kriterijus į:</w:t>
      </w:r>
    </w:p>
    <w:p w14:paraId="4442FDEF" w14:textId="77777777" w:rsidR="002F6D7E" w:rsidRPr="00AC3BE1" w:rsidRDefault="002F6D7E" w:rsidP="001643B7">
      <w:pPr>
        <w:pStyle w:val="ListParagraph"/>
        <w:numPr>
          <w:ilvl w:val="1"/>
          <w:numId w:val="37"/>
        </w:numPr>
        <w:spacing w:after="0"/>
        <w:jc w:val="both"/>
        <w:rPr>
          <w:lang w:eastAsia="lt-LT"/>
        </w:rPr>
      </w:pPr>
      <w:r w:rsidRPr="00AC3BE1">
        <w:rPr>
          <w:lang w:eastAsia="lt-LT"/>
        </w:rPr>
        <w:t>LDB IS;</w:t>
      </w:r>
    </w:p>
    <w:p w14:paraId="5914972F" w14:textId="77777777" w:rsidR="002F6D7E" w:rsidRPr="00AC3BE1" w:rsidRDefault="002F6D7E" w:rsidP="001643B7">
      <w:pPr>
        <w:pStyle w:val="ListParagraph"/>
        <w:numPr>
          <w:ilvl w:val="1"/>
          <w:numId w:val="37"/>
        </w:numPr>
        <w:spacing w:after="0"/>
        <w:jc w:val="both"/>
        <w:rPr>
          <w:lang w:eastAsia="lt-LT"/>
        </w:rPr>
      </w:pPr>
      <w:r w:rsidRPr="00AC3BE1">
        <w:rPr>
          <w:lang w:eastAsia="lt-LT"/>
        </w:rPr>
        <w:t>VATIS/VATARAS.</w:t>
      </w:r>
    </w:p>
    <w:p w14:paraId="05F8CC5B" w14:textId="77777777" w:rsidR="00236C95" w:rsidRPr="00AC3BE1" w:rsidRDefault="00236C95" w:rsidP="001643B7">
      <w:pPr>
        <w:pStyle w:val="ListParagraph"/>
        <w:numPr>
          <w:ilvl w:val="0"/>
          <w:numId w:val="37"/>
        </w:numPr>
        <w:spacing w:after="0"/>
        <w:jc w:val="both"/>
        <w:rPr>
          <w:lang w:eastAsia="lt-LT"/>
        </w:rPr>
      </w:pPr>
      <w:r w:rsidRPr="00AC3BE1">
        <w:rPr>
          <w:lang w:eastAsia="lt-LT"/>
        </w:rPr>
        <w:t>D</w:t>
      </w:r>
      <w:r w:rsidRPr="00AC3BE1">
        <w:t>etalios analizės ir projektavimo etapų metu su atsakingomis šalimis apibrėžus ir suderinus tinkamą darbo skelbimų prenumeratos užsisakymo / atšaukimo požymio perdavimo būdą,</w:t>
      </w:r>
      <w:r w:rsidRPr="00AC3BE1">
        <w:rPr>
          <w:lang w:eastAsia="lt-LT"/>
        </w:rPr>
        <w:t xml:space="preserve"> VIISP turi automatiškai perduoti el. paslaugos gavėjo darbo skelbimų prenumeratos užsisakymo / atšaukimo požymį į:</w:t>
      </w:r>
    </w:p>
    <w:p w14:paraId="34C47036" w14:textId="77777777" w:rsidR="00236C95" w:rsidRPr="00AC3BE1" w:rsidRDefault="00236C95" w:rsidP="001643B7">
      <w:pPr>
        <w:pStyle w:val="ListParagraph"/>
        <w:numPr>
          <w:ilvl w:val="1"/>
          <w:numId w:val="37"/>
        </w:numPr>
        <w:spacing w:after="0"/>
        <w:jc w:val="both"/>
        <w:rPr>
          <w:lang w:eastAsia="lt-LT"/>
        </w:rPr>
      </w:pPr>
      <w:r w:rsidRPr="00AC3BE1">
        <w:rPr>
          <w:lang w:eastAsia="lt-LT"/>
        </w:rPr>
        <w:t>LDB IS;</w:t>
      </w:r>
    </w:p>
    <w:p w14:paraId="6F11A773" w14:textId="77777777" w:rsidR="00236C95" w:rsidRDefault="00236C95" w:rsidP="001643B7">
      <w:pPr>
        <w:pStyle w:val="ListParagraph"/>
        <w:numPr>
          <w:ilvl w:val="1"/>
          <w:numId w:val="37"/>
        </w:numPr>
        <w:spacing w:after="0"/>
        <w:jc w:val="both"/>
        <w:rPr>
          <w:lang w:eastAsia="lt-LT"/>
        </w:rPr>
      </w:pPr>
      <w:r>
        <w:rPr>
          <w:lang w:eastAsia="lt-LT"/>
        </w:rPr>
        <w:t>VATIS/VATARAS.</w:t>
      </w:r>
    </w:p>
    <w:p w14:paraId="1351CCD5" w14:textId="77777777" w:rsidR="002F6D7E" w:rsidRDefault="002F6D7E" w:rsidP="001643B7">
      <w:pPr>
        <w:pStyle w:val="ListParagraph"/>
        <w:numPr>
          <w:ilvl w:val="0"/>
          <w:numId w:val="37"/>
        </w:numPr>
        <w:spacing w:after="0"/>
        <w:jc w:val="both"/>
        <w:rPr>
          <w:lang w:eastAsia="lt-LT"/>
        </w:rPr>
      </w:pPr>
      <w:r>
        <w:rPr>
          <w:lang w:eastAsia="lt-LT"/>
        </w:rPr>
        <w:t>El. paslaugos gavėjas turi galėti inicijuoti VIISP darbo skelbimų LDB IS ir VATIS/VATARAS peržiūrą. El. paslaugų gavėjas į išorines IS turi būti nukreipiamas per interaktyvias nuorodas be poreikio papildomai prisijungti prie minėtų IS.</w:t>
      </w:r>
    </w:p>
    <w:p w14:paraId="442BCA24" w14:textId="77777777" w:rsidR="00FB5220" w:rsidRPr="00AC3BE1" w:rsidRDefault="00FB5220" w:rsidP="001643B7">
      <w:pPr>
        <w:pStyle w:val="ListParagraph"/>
        <w:numPr>
          <w:ilvl w:val="0"/>
          <w:numId w:val="37"/>
        </w:numPr>
        <w:spacing w:after="0"/>
        <w:jc w:val="both"/>
        <w:rPr>
          <w:lang w:eastAsia="lt-LT"/>
        </w:rPr>
      </w:pPr>
      <w:r>
        <w:rPr>
          <w:lang w:eastAsia="lt-LT"/>
        </w:rPr>
        <w:t xml:space="preserve">VIISP kalendoriuje </w:t>
      </w:r>
      <w:r w:rsidRPr="00AC3BE1">
        <w:rPr>
          <w:lang w:eastAsia="lt-LT"/>
        </w:rPr>
        <w:t>turi būti atvaizduotas terminas(-ai) dėl privalomo atsiskaitymo už savarankišką darbo paiešką. Diegėjas d</w:t>
      </w:r>
      <w:r w:rsidRPr="00AC3BE1">
        <w:t>etalios analizės ir projektavimo etapų metu su atsakingomis šalimis turi apibrėžti ir suderinti tinkamą šio termino gavimo iš LDB IS būdą</w:t>
      </w:r>
      <w:r w:rsidR="006D4592" w:rsidRPr="00AC3BE1">
        <w:t xml:space="preserve"> arba jo konfigūravimą VIISP administravimo modulyje</w:t>
      </w:r>
      <w:r w:rsidRPr="00AC3BE1">
        <w:t>.</w:t>
      </w:r>
    </w:p>
    <w:p w14:paraId="5EF69AD9" w14:textId="77777777" w:rsidR="002F6D7E" w:rsidRPr="00AC3BE1" w:rsidRDefault="000015E2" w:rsidP="001643B7">
      <w:pPr>
        <w:pStyle w:val="ListParagraph"/>
        <w:numPr>
          <w:ilvl w:val="0"/>
          <w:numId w:val="37"/>
        </w:numPr>
        <w:spacing w:after="0"/>
        <w:jc w:val="both"/>
        <w:rPr>
          <w:lang w:eastAsia="lt-LT"/>
        </w:rPr>
      </w:pPr>
      <w:r w:rsidRPr="00AC3BE1">
        <w:rPr>
          <w:lang w:eastAsia="lt-LT"/>
        </w:rPr>
        <w:t>A</w:t>
      </w:r>
      <w:r w:rsidR="002F6D7E" w:rsidRPr="00AC3BE1">
        <w:rPr>
          <w:lang w:eastAsia="lt-LT"/>
        </w:rPr>
        <w:t xml:space="preserve">tėjus atitinkamam terminui </w:t>
      </w:r>
      <w:r w:rsidRPr="00AC3BE1">
        <w:rPr>
          <w:lang w:eastAsia="lt-LT"/>
        </w:rPr>
        <w:t>el. paslaugos gavėjui</w:t>
      </w:r>
      <w:r w:rsidR="002F6D7E" w:rsidRPr="00AC3BE1">
        <w:rPr>
          <w:lang w:eastAsia="lt-LT"/>
        </w:rPr>
        <w:t xml:space="preserve"> turi būti automatiškai siunčiamas priminimas į VIISP apie privalomą atsiskaitymą už  savarankišką darbo paiešką.</w:t>
      </w:r>
      <w:r w:rsidRPr="00AC3BE1">
        <w:rPr>
          <w:lang w:eastAsia="lt-LT"/>
        </w:rPr>
        <w:t xml:space="preserve"> </w:t>
      </w:r>
    </w:p>
    <w:p w14:paraId="359F5385" w14:textId="77777777" w:rsidR="002F6D7E" w:rsidRDefault="002F6D7E" w:rsidP="001643B7">
      <w:pPr>
        <w:pStyle w:val="ListParagraph"/>
        <w:numPr>
          <w:ilvl w:val="0"/>
          <w:numId w:val="37"/>
        </w:numPr>
        <w:spacing w:after="0"/>
        <w:jc w:val="both"/>
        <w:rPr>
          <w:lang w:eastAsia="lt-LT"/>
        </w:rPr>
      </w:pPr>
      <w:r w:rsidRPr="00AC3BE1">
        <w:rPr>
          <w:lang w:eastAsia="lt-LT"/>
        </w:rPr>
        <w:t>Priminime apie atsiskaitymą</w:t>
      </w:r>
      <w:r w:rsidRPr="00A53BC0">
        <w:rPr>
          <w:lang w:eastAsia="lt-LT"/>
        </w:rPr>
        <w:t xml:space="preserve"> už savarankišką darbo paiešką turi būti pateikta aktyvi nuoroda į „Savarankiškos darbo paieškos vykdymo ataskaitos“ </w:t>
      </w:r>
      <w:r w:rsidR="006D4592">
        <w:rPr>
          <w:lang w:eastAsia="lt-LT"/>
        </w:rPr>
        <w:t>el. formą</w:t>
      </w:r>
      <w:r w:rsidRPr="00A53BC0">
        <w:rPr>
          <w:lang w:eastAsia="lt-LT"/>
        </w:rPr>
        <w:t xml:space="preserve">. </w:t>
      </w:r>
    </w:p>
    <w:p w14:paraId="3C53E33E" w14:textId="77777777" w:rsidR="00E84313" w:rsidRDefault="002F6D7E" w:rsidP="001643B7">
      <w:pPr>
        <w:pStyle w:val="ListParagraph"/>
        <w:numPr>
          <w:ilvl w:val="0"/>
          <w:numId w:val="37"/>
        </w:numPr>
        <w:spacing w:after="0"/>
        <w:jc w:val="both"/>
        <w:rPr>
          <w:lang w:eastAsia="lt-LT"/>
        </w:rPr>
      </w:pPr>
      <w:r w:rsidRPr="00A53BC0">
        <w:rPr>
          <w:lang w:eastAsia="lt-LT"/>
        </w:rPr>
        <w:t xml:space="preserve">Diegėjas turi sukurti „Savarankiškos darbo paieškos vykdymo ataskaitos“ </w:t>
      </w:r>
      <w:r w:rsidR="006D4592">
        <w:rPr>
          <w:lang w:eastAsia="lt-LT"/>
        </w:rPr>
        <w:t>el. formą</w:t>
      </w:r>
      <w:r w:rsidRPr="00A53BC0">
        <w:rPr>
          <w:lang w:eastAsia="lt-LT"/>
        </w:rPr>
        <w:t xml:space="preserve">, </w:t>
      </w:r>
      <w:r w:rsidR="00E84313" w:rsidRPr="00E84313">
        <w:rPr>
          <w:lang w:eastAsia="lt-LT"/>
        </w:rPr>
        <w:t>remiantis projekto įgyvendinimo metu aktualiu šio</w:t>
      </w:r>
      <w:r w:rsidR="00E84313">
        <w:rPr>
          <w:lang w:eastAsia="lt-LT"/>
        </w:rPr>
        <w:t>s ataskaitos</w:t>
      </w:r>
      <w:r w:rsidR="00E84313" w:rsidRPr="00E84313">
        <w:rPr>
          <w:lang w:eastAsia="lt-LT"/>
        </w:rPr>
        <w:t xml:space="preserve"> šablonu</w:t>
      </w:r>
      <w:r w:rsidR="00E84313">
        <w:rPr>
          <w:lang w:eastAsia="lt-LT"/>
        </w:rPr>
        <w:t>.</w:t>
      </w:r>
    </w:p>
    <w:p w14:paraId="794197C3" w14:textId="77777777" w:rsidR="002F6D7E" w:rsidRPr="00A53BC0" w:rsidRDefault="00E84313" w:rsidP="001643B7">
      <w:pPr>
        <w:pStyle w:val="ListParagraph"/>
        <w:numPr>
          <w:ilvl w:val="0"/>
          <w:numId w:val="37"/>
        </w:numPr>
        <w:spacing w:after="0"/>
        <w:jc w:val="both"/>
        <w:rPr>
          <w:lang w:eastAsia="lt-LT"/>
        </w:rPr>
      </w:pPr>
      <w:r>
        <w:rPr>
          <w:lang w:eastAsia="lt-LT"/>
        </w:rPr>
        <w:t>E</w:t>
      </w:r>
      <w:r w:rsidR="002F6D7E" w:rsidRPr="00A53BC0">
        <w:rPr>
          <w:lang w:eastAsia="lt-LT"/>
        </w:rPr>
        <w:t xml:space="preserve">l. paslaugos gavėjui </w:t>
      </w:r>
      <w:r>
        <w:rPr>
          <w:lang w:eastAsia="lt-LT"/>
        </w:rPr>
        <w:t>a</w:t>
      </w:r>
      <w:r w:rsidRPr="00A53BC0">
        <w:rPr>
          <w:lang w:eastAsia="lt-LT"/>
        </w:rPr>
        <w:t>tvėrus VIISP</w:t>
      </w:r>
      <w:r>
        <w:rPr>
          <w:lang w:eastAsia="lt-LT"/>
        </w:rPr>
        <w:t xml:space="preserve"> „</w:t>
      </w:r>
      <w:r w:rsidRPr="00A53BC0">
        <w:rPr>
          <w:lang w:eastAsia="lt-LT"/>
        </w:rPr>
        <w:t>Savarankiškos darbo paieškos vykdymo ataskait</w:t>
      </w:r>
      <w:r>
        <w:rPr>
          <w:lang w:eastAsia="lt-LT"/>
        </w:rPr>
        <w:t>ą“,</w:t>
      </w:r>
      <w:r w:rsidRPr="00A53BC0">
        <w:rPr>
          <w:lang w:eastAsia="lt-LT"/>
        </w:rPr>
        <w:t xml:space="preserve"> </w:t>
      </w:r>
      <w:r w:rsidR="002F6D7E" w:rsidRPr="00A53BC0">
        <w:rPr>
          <w:lang w:eastAsia="lt-LT"/>
        </w:rPr>
        <w:t>turi būti automatiškai užpildyt</w:t>
      </w:r>
      <w:r w:rsidR="006D4592">
        <w:rPr>
          <w:lang w:eastAsia="lt-LT"/>
        </w:rPr>
        <w:t>a ši informacija</w:t>
      </w:r>
      <w:r w:rsidR="002F6D7E" w:rsidRPr="00A53BC0">
        <w:rPr>
          <w:lang w:eastAsia="lt-LT"/>
        </w:rPr>
        <w:t>:</w:t>
      </w:r>
    </w:p>
    <w:p w14:paraId="646816AA" w14:textId="77777777" w:rsidR="002F6D7E" w:rsidRPr="00A53BC0" w:rsidRDefault="002F6D7E" w:rsidP="001643B7">
      <w:pPr>
        <w:pStyle w:val="ListParagraph"/>
        <w:numPr>
          <w:ilvl w:val="1"/>
          <w:numId w:val="37"/>
        </w:numPr>
        <w:spacing w:after="0"/>
        <w:jc w:val="both"/>
        <w:rPr>
          <w:lang w:eastAsia="lt-LT"/>
        </w:rPr>
      </w:pPr>
      <w:r w:rsidRPr="00A53BC0">
        <w:rPr>
          <w:lang w:eastAsia="lt-LT"/>
        </w:rPr>
        <w:t>El. paslaugos gavėjas vardas, pavardė;</w:t>
      </w:r>
    </w:p>
    <w:p w14:paraId="083A574C" w14:textId="77777777" w:rsidR="002F6D7E" w:rsidRPr="00A53BC0" w:rsidRDefault="002F6D7E" w:rsidP="001643B7">
      <w:pPr>
        <w:pStyle w:val="ListParagraph"/>
        <w:numPr>
          <w:ilvl w:val="1"/>
          <w:numId w:val="37"/>
        </w:numPr>
        <w:spacing w:after="0"/>
        <w:jc w:val="both"/>
        <w:rPr>
          <w:lang w:eastAsia="lt-LT"/>
        </w:rPr>
      </w:pPr>
      <w:r w:rsidRPr="00A53BC0">
        <w:rPr>
          <w:lang w:eastAsia="lt-LT"/>
        </w:rPr>
        <w:t>El. paslaugos gavėjo registracijos numeris;</w:t>
      </w:r>
    </w:p>
    <w:p w14:paraId="4133A26D" w14:textId="77777777" w:rsidR="006D4592" w:rsidRDefault="002F6D7E" w:rsidP="001643B7">
      <w:pPr>
        <w:pStyle w:val="ListParagraph"/>
        <w:numPr>
          <w:ilvl w:val="1"/>
          <w:numId w:val="37"/>
        </w:numPr>
        <w:spacing w:after="0"/>
        <w:jc w:val="both"/>
        <w:rPr>
          <w:lang w:eastAsia="lt-LT"/>
        </w:rPr>
      </w:pPr>
      <w:r w:rsidRPr="00A53BC0">
        <w:rPr>
          <w:lang w:eastAsia="lt-LT"/>
        </w:rPr>
        <w:t>Einamos dienos data</w:t>
      </w:r>
      <w:r w:rsidR="006D4592">
        <w:rPr>
          <w:lang w:eastAsia="lt-LT"/>
        </w:rPr>
        <w:t>;</w:t>
      </w:r>
    </w:p>
    <w:p w14:paraId="74EB02B1" w14:textId="77777777" w:rsidR="006D4592" w:rsidRPr="00AC3BE1" w:rsidRDefault="0024475F" w:rsidP="001643B7">
      <w:pPr>
        <w:pStyle w:val="ListParagraph"/>
        <w:numPr>
          <w:ilvl w:val="1"/>
          <w:numId w:val="37"/>
        </w:numPr>
        <w:spacing w:after="0"/>
        <w:jc w:val="both"/>
        <w:rPr>
          <w:lang w:eastAsia="lt-LT"/>
        </w:rPr>
      </w:pPr>
      <w:r w:rsidRPr="00AC3BE1">
        <w:rPr>
          <w:lang w:eastAsia="lt-LT"/>
        </w:rPr>
        <w:t>D</w:t>
      </w:r>
      <w:r w:rsidRPr="00AC3BE1">
        <w:t>etalios analizės ir projektavimo etapų metu su atsakingomis šalimis apibrėžus ir suderinus tinkamą kandidatavimo į laisvas darbo vietas duomenų gavimo būdą, per</w:t>
      </w:r>
      <w:r w:rsidR="006D4592" w:rsidRPr="00AC3BE1">
        <w:rPr>
          <w:lang w:eastAsia="lt-LT"/>
        </w:rPr>
        <w:t xml:space="preserve"> LDB IS ir VATIS/VATARAS vykdyto kandidatavimo į laisvas darbo vietas įrašai (t. y. jei el. paslaugos gavėjas siuntė savo CV darbdaviui per LDB IS ar VATIS/VATARAS, atsiskaitymo ataskaitoje turi būti automatiškai užpildyta kandidatavimo informacija), būtent:</w:t>
      </w:r>
    </w:p>
    <w:p w14:paraId="76D32AFF" w14:textId="77777777" w:rsidR="006D4592" w:rsidRDefault="006D4592" w:rsidP="001643B7">
      <w:pPr>
        <w:pStyle w:val="ListParagraph"/>
        <w:numPr>
          <w:ilvl w:val="2"/>
          <w:numId w:val="37"/>
        </w:numPr>
        <w:spacing w:after="0"/>
        <w:jc w:val="both"/>
        <w:rPr>
          <w:lang w:eastAsia="lt-LT"/>
        </w:rPr>
      </w:pPr>
      <w:r>
        <w:rPr>
          <w:lang w:eastAsia="lt-LT"/>
        </w:rPr>
        <w:t>Siuntimo data;</w:t>
      </w:r>
    </w:p>
    <w:p w14:paraId="1E256BA7" w14:textId="77777777" w:rsidR="006D4592" w:rsidRDefault="006D4592" w:rsidP="001643B7">
      <w:pPr>
        <w:pStyle w:val="ListParagraph"/>
        <w:numPr>
          <w:ilvl w:val="2"/>
          <w:numId w:val="37"/>
        </w:numPr>
        <w:spacing w:after="0"/>
        <w:jc w:val="both"/>
        <w:rPr>
          <w:lang w:eastAsia="lt-LT"/>
        </w:rPr>
      </w:pPr>
      <w:r>
        <w:rPr>
          <w:lang w:eastAsia="lt-LT"/>
        </w:rPr>
        <w:t>IS, kurioje išsiųstas CV, pavadinimas;</w:t>
      </w:r>
    </w:p>
    <w:p w14:paraId="1C9FB89E" w14:textId="77777777" w:rsidR="006D4592" w:rsidRDefault="006D4592" w:rsidP="001643B7">
      <w:pPr>
        <w:pStyle w:val="ListParagraph"/>
        <w:numPr>
          <w:ilvl w:val="2"/>
          <w:numId w:val="37"/>
        </w:numPr>
        <w:spacing w:after="0"/>
        <w:jc w:val="both"/>
        <w:rPr>
          <w:lang w:eastAsia="lt-LT"/>
        </w:rPr>
      </w:pPr>
      <w:r>
        <w:rPr>
          <w:lang w:eastAsia="lt-LT"/>
        </w:rPr>
        <w:t>Darbdavio / personalo atrankos ar įdarbinimo paslaugas teikiančios įmonės pavadinimas;</w:t>
      </w:r>
    </w:p>
    <w:p w14:paraId="367A3BCC" w14:textId="77777777" w:rsidR="006D4592" w:rsidRDefault="006D4592" w:rsidP="001643B7">
      <w:pPr>
        <w:pStyle w:val="ListParagraph"/>
        <w:numPr>
          <w:ilvl w:val="2"/>
          <w:numId w:val="37"/>
        </w:numPr>
        <w:spacing w:after="0"/>
        <w:jc w:val="both"/>
        <w:rPr>
          <w:lang w:eastAsia="lt-LT"/>
        </w:rPr>
      </w:pPr>
      <w:r>
        <w:rPr>
          <w:lang w:eastAsia="lt-LT"/>
        </w:rPr>
        <w:t>Adresato, kuriam išsiųstas CV, kontaktiniai duomenys;</w:t>
      </w:r>
    </w:p>
    <w:p w14:paraId="0A54D602" w14:textId="77777777" w:rsidR="006D4592" w:rsidRDefault="006D4592" w:rsidP="001643B7">
      <w:pPr>
        <w:pStyle w:val="ListParagraph"/>
        <w:numPr>
          <w:ilvl w:val="2"/>
          <w:numId w:val="37"/>
        </w:numPr>
        <w:spacing w:after="0"/>
        <w:jc w:val="both"/>
        <w:rPr>
          <w:lang w:eastAsia="lt-LT"/>
        </w:rPr>
      </w:pPr>
      <w:r>
        <w:rPr>
          <w:lang w:eastAsia="lt-LT"/>
        </w:rPr>
        <w:t>Profesija / pareigos, į kurias kandidatuota;</w:t>
      </w:r>
    </w:p>
    <w:p w14:paraId="73A2B67B" w14:textId="77777777" w:rsidR="002571E1" w:rsidRDefault="006D4592" w:rsidP="001643B7">
      <w:pPr>
        <w:pStyle w:val="ListParagraph"/>
        <w:numPr>
          <w:ilvl w:val="2"/>
          <w:numId w:val="37"/>
        </w:numPr>
        <w:spacing w:after="0"/>
        <w:jc w:val="both"/>
        <w:rPr>
          <w:lang w:eastAsia="lt-LT"/>
        </w:rPr>
      </w:pPr>
      <w:r>
        <w:rPr>
          <w:lang w:eastAsia="lt-LT"/>
        </w:rPr>
        <w:t>Požymis, kad siųstas CV;</w:t>
      </w:r>
    </w:p>
    <w:p w14:paraId="443F8FE2" w14:textId="77777777" w:rsidR="002F6D7E" w:rsidRPr="00A53BC0" w:rsidRDefault="0024475F" w:rsidP="001643B7">
      <w:pPr>
        <w:pStyle w:val="ListParagraph"/>
        <w:numPr>
          <w:ilvl w:val="2"/>
          <w:numId w:val="37"/>
        </w:numPr>
        <w:spacing w:after="0"/>
        <w:jc w:val="both"/>
        <w:rPr>
          <w:lang w:eastAsia="lt-LT"/>
        </w:rPr>
      </w:pPr>
      <w:r>
        <w:rPr>
          <w:lang w:eastAsia="lt-LT"/>
        </w:rPr>
        <w:t>Darbo paieškos rezultatas automatiškai užpildomas tik tuo atveju, kai gaunami duomenys iš VATIS/VATARAS apie konkursų rezultatus</w:t>
      </w:r>
      <w:r w:rsidR="002F6D7E" w:rsidRPr="00A53BC0">
        <w:rPr>
          <w:lang w:eastAsia="lt-LT"/>
        </w:rPr>
        <w:t>.</w:t>
      </w:r>
    </w:p>
    <w:p w14:paraId="557FAD0A" w14:textId="77777777" w:rsidR="00A00563" w:rsidRDefault="00A00563" w:rsidP="001643B7">
      <w:pPr>
        <w:pStyle w:val="ListParagraph"/>
        <w:numPr>
          <w:ilvl w:val="0"/>
          <w:numId w:val="37"/>
        </w:numPr>
        <w:spacing w:after="0"/>
        <w:jc w:val="both"/>
        <w:rPr>
          <w:lang w:eastAsia="lt-LT"/>
        </w:rPr>
      </w:pPr>
      <w:r>
        <w:rPr>
          <w:lang w:eastAsia="lt-LT"/>
        </w:rPr>
        <w:t xml:space="preserve">El. paslaugos gavėjas </w:t>
      </w:r>
      <w:r w:rsidRPr="00A53BC0">
        <w:rPr>
          <w:lang w:eastAsia="lt-LT"/>
        </w:rPr>
        <w:t>„Savarankiškos darbo paieškos vykdymo ataskaito</w:t>
      </w:r>
      <w:r>
        <w:rPr>
          <w:lang w:eastAsia="lt-LT"/>
        </w:rPr>
        <w:t>je</w:t>
      </w:r>
      <w:r w:rsidRPr="00A53BC0">
        <w:rPr>
          <w:lang w:eastAsia="lt-LT"/>
        </w:rPr>
        <w:t xml:space="preserve">“ </w:t>
      </w:r>
      <w:r>
        <w:rPr>
          <w:lang w:eastAsia="lt-LT"/>
        </w:rPr>
        <w:t>turi galėti:</w:t>
      </w:r>
    </w:p>
    <w:p w14:paraId="1E1E2D9B" w14:textId="77777777" w:rsidR="00A00563" w:rsidRDefault="00A00563" w:rsidP="001643B7">
      <w:pPr>
        <w:pStyle w:val="ListParagraph"/>
        <w:numPr>
          <w:ilvl w:val="1"/>
          <w:numId w:val="37"/>
        </w:numPr>
        <w:spacing w:after="0"/>
        <w:jc w:val="both"/>
        <w:rPr>
          <w:lang w:eastAsia="lt-LT"/>
        </w:rPr>
      </w:pPr>
      <w:r>
        <w:rPr>
          <w:lang w:eastAsia="lt-LT"/>
        </w:rPr>
        <w:t>Įrašyti darbo paieškos rezultatus prie automatiškai įkeltų reikšmių;</w:t>
      </w:r>
    </w:p>
    <w:p w14:paraId="06C8460A" w14:textId="77777777" w:rsidR="00A00563" w:rsidRDefault="00A00563" w:rsidP="001643B7">
      <w:pPr>
        <w:pStyle w:val="ListParagraph"/>
        <w:numPr>
          <w:ilvl w:val="1"/>
          <w:numId w:val="37"/>
        </w:numPr>
        <w:spacing w:after="0"/>
        <w:jc w:val="both"/>
        <w:rPr>
          <w:lang w:eastAsia="lt-LT"/>
        </w:rPr>
      </w:pPr>
      <w:r>
        <w:rPr>
          <w:lang w:eastAsia="lt-LT"/>
        </w:rPr>
        <w:t>Papildyti naujais darbo paieškos įrašais (t. y. įrašyti kitais kanalais vykdytas darbo paieškas), kurie gali būti:</w:t>
      </w:r>
    </w:p>
    <w:p w14:paraId="4C339FFC" w14:textId="77777777" w:rsidR="00A00563" w:rsidRDefault="00A00563" w:rsidP="001643B7">
      <w:pPr>
        <w:pStyle w:val="ListParagraph"/>
        <w:numPr>
          <w:ilvl w:val="2"/>
          <w:numId w:val="37"/>
        </w:numPr>
        <w:spacing w:after="0"/>
        <w:jc w:val="both"/>
        <w:rPr>
          <w:lang w:eastAsia="lt-LT"/>
        </w:rPr>
      </w:pPr>
      <w:r>
        <w:rPr>
          <w:lang w:eastAsia="lt-LT"/>
        </w:rPr>
        <w:t>Redaguojami,</w:t>
      </w:r>
    </w:p>
    <w:p w14:paraId="738D62C8" w14:textId="77777777" w:rsidR="00A00563" w:rsidRDefault="00A00563" w:rsidP="001643B7">
      <w:pPr>
        <w:pStyle w:val="ListParagraph"/>
        <w:numPr>
          <w:ilvl w:val="2"/>
          <w:numId w:val="37"/>
        </w:numPr>
        <w:spacing w:after="0"/>
        <w:jc w:val="both"/>
        <w:rPr>
          <w:lang w:eastAsia="lt-LT"/>
        </w:rPr>
      </w:pPr>
      <w:r>
        <w:rPr>
          <w:lang w:eastAsia="lt-LT"/>
        </w:rPr>
        <w:t>Šalinami.</w:t>
      </w:r>
    </w:p>
    <w:p w14:paraId="12138380" w14:textId="77777777" w:rsidR="002F6D7E" w:rsidRPr="00A53BC0" w:rsidRDefault="002F6D7E" w:rsidP="001643B7">
      <w:pPr>
        <w:pStyle w:val="ListParagraph"/>
        <w:numPr>
          <w:ilvl w:val="0"/>
          <w:numId w:val="37"/>
        </w:numPr>
        <w:spacing w:after="0"/>
        <w:jc w:val="both"/>
        <w:rPr>
          <w:lang w:eastAsia="lt-LT"/>
        </w:rPr>
      </w:pPr>
      <w:r w:rsidRPr="00A53BC0">
        <w:rPr>
          <w:lang w:eastAsia="lt-LT"/>
        </w:rPr>
        <w:t>El. paslaugos gavėjui turi būti leidžiama VIISP išsaugoti „Savarankiškos darbo paieškos vykdymo ataskaitos“ juodraštį, kurį el. paslaugos gavėjui turi būti leidžiama baigti pildyti kitu laiku.</w:t>
      </w:r>
    </w:p>
    <w:p w14:paraId="11A88E42" w14:textId="77777777" w:rsidR="002F6D7E" w:rsidRPr="00AC3BE1" w:rsidRDefault="002F6D7E" w:rsidP="001643B7">
      <w:pPr>
        <w:pStyle w:val="ListParagraph"/>
        <w:numPr>
          <w:ilvl w:val="0"/>
          <w:numId w:val="37"/>
        </w:numPr>
        <w:spacing w:after="0"/>
        <w:jc w:val="both"/>
        <w:rPr>
          <w:lang w:eastAsia="lt-LT"/>
        </w:rPr>
      </w:pPr>
      <w:r w:rsidRPr="00A53BC0">
        <w:rPr>
          <w:lang w:eastAsia="lt-LT"/>
        </w:rPr>
        <w:t xml:space="preserve">El. </w:t>
      </w:r>
      <w:r w:rsidRPr="00AC3BE1">
        <w:rPr>
          <w:lang w:eastAsia="lt-LT"/>
        </w:rPr>
        <w:t xml:space="preserve">paslaugos gavėjas turi galėti per VIISP </w:t>
      </w:r>
      <w:r w:rsidR="00A00563" w:rsidRPr="00AC3BE1">
        <w:rPr>
          <w:lang w:eastAsia="lt-LT"/>
        </w:rPr>
        <w:t>pateikti</w:t>
      </w:r>
      <w:r w:rsidRPr="00AC3BE1">
        <w:rPr>
          <w:lang w:eastAsia="lt-LT"/>
        </w:rPr>
        <w:t xml:space="preserve"> „Savarankiškos darbo paieškos vykdymo ataskaitą“ </w:t>
      </w:r>
      <w:r w:rsidR="00A00563" w:rsidRPr="00AC3BE1">
        <w:rPr>
          <w:lang w:eastAsia="lt-LT"/>
        </w:rPr>
        <w:t xml:space="preserve">konkrečiai jam priskirtam </w:t>
      </w:r>
      <w:r w:rsidRPr="00AC3BE1">
        <w:rPr>
          <w:lang w:eastAsia="lt-LT"/>
        </w:rPr>
        <w:t>UT specialist</w:t>
      </w:r>
      <w:r w:rsidR="00A00563" w:rsidRPr="00AC3BE1">
        <w:rPr>
          <w:lang w:eastAsia="lt-LT"/>
        </w:rPr>
        <w:t>ui, d</w:t>
      </w:r>
      <w:r w:rsidR="00A00563" w:rsidRPr="00AC3BE1">
        <w:t>etalios analizės ir projektavimo etapų metu su atsakingomis šalimis apibrėžus ir suderinus tinkamą toliau minėtos ataskaitos duomenų pateikim</w:t>
      </w:r>
      <w:r w:rsidR="00441447">
        <w:t>o</w:t>
      </w:r>
      <w:r w:rsidR="00A00563" w:rsidRPr="00AC3BE1">
        <w:t xml:space="preserve"> būdą</w:t>
      </w:r>
      <w:r w:rsidR="00441447">
        <w:t xml:space="preserve"> (pvz., ataskait</w:t>
      </w:r>
      <w:r w:rsidR="006F51D9">
        <w:t xml:space="preserve">a gali būti siunčiama </w:t>
      </w:r>
      <w:r w:rsidR="00144CF9">
        <w:t xml:space="preserve">per VIISP pranešimų komponentą, E. pristatymą, </w:t>
      </w:r>
      <w:r w:rsidR="000A2466">
        <w:t>integracinėmis sąsajomis (esant techninėms galimybėms) ar kitu su Perkančiąja organizacija suderintu</w:t>
      </w:r>
      <w:r w:rsidR="00042160">
        <w:t xml:space="preserve"> būdu)</w:t>
      </w:r>
      <w:r w:rsidRPr="00AC3BE1">
        <w:rPr>
          <w:lang w:eastAsia="lt-LT"/>
        </w:rPr>
        <w:t>.</w:t>
      </w:r>
    </w:p>
    <w:p w14:paraId="0A663BC4" w14:textId="77777777" w:rsidR="00634CB3" w:rsidRPr="004926EE" w:rsidRDefault="00634CB3" w:rsidP="001643B7">
      <w:pPr>
        <w:pStyle w:val="Heading4"/>
      </w:pPr>
      <w:r w:rsidRPr="004926EE">
        <w:t>Reikalavimai „</w:t>
      </w:r>
      <w:r w:rsidR="009D1567">
        <w:t>Profesinio mokymo</w:t>
      </w:r>
      <w:r w:rsidR="005F4D7E">
        <w:t>,</w:t>
      </w:r>
      <w:r w:rsidR="009D1567">
        <w:t xml:space="preserve"> stažuotės</w:t>
      </w:r>
      <w:r w:rsidR="003C41C2">
        <w:t xml:space="preserve"> </w:t>
      </w:r>
      <w:r w:rsidR="005F4D7E">
        <w:t xml:space="preserve">ir kvalifikacijos pripažinimo </w:t>
      </w:r>
      <w:r w:rsidR="003C41C2">
        <w:t>rėmim</w:t>
      </w:r>
      <w:r w:rsidR="005F4D7E">
        <w:t>ui</w:t>
      </w:r>
      <w:r w:rsidRPr="004926EE">
        <w:t>“ el. paslaugos inicijavimui, vykdymui ir rezultatų gavimui</w:t>
      </w:r>
      <w:bookmarkEnd w:id="323"/>
    </w:p>
    <w:p w14:paraId="0F0F941D" w14:textId="5A8F56BB" w:rsidR="005500DC" w:rsidRPr="007936A4" w:rsidRDefault="005500DC" w:rsidP="001643B7">
      <w:pPr>
        <w:pStyle w:val="ListParagraph"/>
        <w:numPr>
          <w:ilvl w:val="0"/>
          <w:numId w:val="37"/>
        </w:numPr>
        <w:spacing w:after="0"/>
        <w:jc w:val="both"/>
        <w:rPr>
          <w:lang w:eastAsia="lt-LT"/>
        </w:rPr>
      </w:pPr>
      <w:bookmarkStart w:id="327" w:name="_Ref15980835"/>
      <w:r w:rsidRPr="005500DC">
        <w:rPr>
          <w:lang w:eastAsia="lt-LT"/>
        </w:rPr>
        <w:t>Profesinio mokymo, stažuotės ir kvalifikacijos pripažinimo rėmim</w:t>
      </w:r>
      <w:r>
        <w:rPr>
          <w:lang w:eastAsia="lt-LT"/>
        </w:rPr>
        <w:t xml:space="preserve">o </w:t>
      </w:r>
      <w:r w:rsidRPr="007936A4">
        <w:rPr>
          <w:lang w:eastAsia="lt-LT"/>
        </w:rPr>
        <w:t xml:space="preserve">procesas pateiktas </w:t>
      </w:r>
      <w:r w:rsidRPr="000C7442">
        <w:rPr>
          <w:szCs w:val="24"/>
          <w:lang w:eastAsia="lt-LT"/>
        </w:rPr>
        <w:fldChar w:fldCharType="begin"/>
      </w:r>
      <w:r w:rsidRPr="000C7442">
        <w:rPr>
          <w:szCs w:val="24"/>
          <w:lang w:eastAsia="lt-LT"/>
        </w:rPr>
        <w:instrText xml:space="preserve"> REF _Ref16010943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9.1.1.6</w:t>
      </w:r>
      <w:r w:rsidRPr="000C7442">
        <w:rPr>
          <w:szCs w:val="24"/>
          <w:lang w:eastAsia="lt-LT"/>
        </w:rPr>
        <w:fldChar w:fldCharType="end"/>
      </w:r>
      <w:r w:rsidRPr="000C7442">
        <w:rPr>
          <w:szCs w:val="24"/>
          <w:lang w:eastAsia="lt-LT"/>
        </w:rPr>
        <w:t xml:space="preserve"> skyriuje.</w:t>
      </w:r>
      <w:r w:rsidRPr="007936A4">
        <w:rPr>
          <w:lang w:eastAsia="lt-LT"/>
        </w:rPr>
        <w:t xml:space="preserve"> Realizuojant sudėtinę paslaugą Diegėjas turi vadovautis proceso schema, aprašymu ir funkciniais bei nefunkciniais reikalavimais. Proceso pakeitimai galimi juos suderinus su Perkančiąja organizacija</w:t>
      </w:r>
      <w:r>
        <w:rPr>
          <w:lang w:eastAsia="lt-LT"/>
        </w:rPr>
        <w:t>.</w:t>
      </w:r>
    </w:p>
    <w:p w14:paraId="63B1E211" w14:textId="20CA0ABE" w:rsidR="00634CB3" w:rsidRDefault="00D26B8C" w:rsidP="001643B7">
      <w:pPr>
        <w:pStyle w:val="ListParagraph"/>
        <w:numPr>
          <w:ilvl w:val="0"/>
          <w:numId w:val="37"/>
        </w:numPr>
        <w:spacing w:after="0"/>
        <w:jc w:val="both"/>
        <w:rPr>
          <w:lang w:eastAsia="lt-LT"/>
        </w:rPr>
      </w:pPr>
      <w:bookmarkStart w:id="328" w:name="_Ref16666750"/>
      <w:r>
        <w:rPr>
          <w:lang w:eastAsia="lt-LT"/>
        </w:rPr>
        <w:t xml:space="preserve">Esant aktyviai el. paslaugai „Profesinio mokymo ir stažuotės rėmimas“ (atsižvelgiant į </w:t>
      </w:r>
      <w:r w:rsidRPr="000C7442">
        <w:rPr>
          <w:szCs w:val="24"/>
          <w:lang w:eastAsia="lt-LT"/>
        </w:rPr>
        <w:fldChar w:fldCharType="begin"/>
      </w:r>
      <w:r w:rsidRPr="000C7442">
        <w:rPr>
          <w:szCs w:val="24"/>
          <w:lang w:eastAsia="lt-LT"/>
        </w:rPr>
        <w:instrText xml:space="preserve"> REF _Ref15979865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260.3</w:t>
      </w:r>
      <w:r w:rsidRPr="000C7442">
        <w:rPr>
          <w:szCs w:val="24"/>
          <w:lang w:eastAsia="lt-LT"/>
        </w:rPr>
        <w:fldChar w:fldCharType="end"/>
      </w:r>
      <w:r>
        <w:rPr>
          <w:lang w:eastAsia="lt-LT"/>
        </w:rPr>
        <w:t xml:space="preserve"> reikalavimą), e</w:t>
      </w:r>
      <w:r w:rsidR="00F7457B">
        <w:rPr>
          <w:lang w:eastAsia="lt-LT"/>
        </w:rPr>
        <w:t xml:space="preserve">l. paslaugos gavėjas per VIISP gali </w:t>
      </w:r>
      <w:r>
        <w:rPr>
          <w:lang w:eastAsia="lt-LT"/>
        </w:rPr>
        <w:t>pasirinkti, kokiu būdu jis / ji nori įgyti profesiją, pakelti savo turimą kvalifikaciją(-</w:t>
      </w:r>
      <w:proofErr w:type="spellStart"/>
      <w:r>
        <w:rPr>
          <w:lang w:eastAsia="lt-LT"/>
        </w:rPr>
        <w:t>as</w:t>
      </w:r>
      <w:proofErr w:type="spellEnd"/>
      <w:r>
        <w:rPr>
          <w:lang w:eastAsia="lt-LT"/>
        </w:rPr>
        <w:t>), būtent</w:t>
      </w:r>
      <w:r w:rsidR="00E001EC">
        <w:rPr>
          <w:lang w:eastAsia="lt-LT"/>
        </w:rPr>
        <w:t>:</w:t>
      </w:r>
      <w:bookmarkEnd w:id="327"/>
      <w:bookmarkEnd w:id="328"/>
    </w:p>
    <w:p w14:paraId="3A3A9598" w14:textId="77777777" w:rsidR="00D26B8C" w:rsidRDefault="00D26B8C" w:rsidP="001643B7">
      <w:pPr>
        <w:pStyle w:val="ListParagraph"/>
        <w:numPr>
          <w:ilvl w:val="1"/>
          <w:numId w:val="37"/>
        </w:numPr>
        <w:spacing w:after="0"/>
        <w:jc w:val="both"/>
        <w:rPr>
          <w:lang w:eastAsia="lt-LT"/>
        </w:rPr>
      </w:pPr>
      <w:bookmarkStart w:id="329" w:name="_Ref19448186"/>
      <w:r>
        <w:rPr>
          <w:lang w:eastAsia="lt-LT"/>
        </w:rPr>
        <w:t>Dalyvauti remiamoje profesinio mokymo programoje (formaliojo / neformaliojo mokymo);</w:t>
      </w:r>
      <w:bookmarkEnd w:id="329"/>
    </w:p>
    <w:p w14:paraId="7489C5E0" w14:textId="77777777" w:rsidR="00F7457B" w:rsidRDefault="00D26B8C" w:rsidP="001643B7">
      <w:pPr>
        <w:pStyle w:val="ListParagraph"/>
        <w:numPr>
          <w:ilvl w:val="1"/>
          <w:numId w:val="37"/>
        </w:numPr>
        <w:spacing w:after="0"/>
        <w:jc w:val="both"/>
        <w:rPr>
          <w:lang w:eastAsia="lt-LT"/>
        </w:rPr>
      </w:pPr>
      <w:bookmarkStart w:id="330" w:name="_Ref19448189"/>
      <w:r>
        <w:rPr>
          <w:lang w:eastAsia="lt-LT"/>
        </w:rPr>
        <w:t>Dirbti pameistrystės pagrindu;</w:t>
      </w:r>
      <w:bookmarkEnd w:id="330"/>
    </w:p>
    <w:p w14:paraId="64792486" w14:textId="77777777" w:rsidR="00D26B8C" w:rsidRDefault="00D26B8C" w:rsidP="001643B7">
      <w:pPr>
        <w:pStyle w:val="ListParagraph"/>
        <w:numPr>
          <w:ilvl w:val="1"/>
          <w:numId w:val="37"/>
        </w:numPr>
        <w:spacing w:after="0"/>
        <w:jc w:val="both"/>
        <w:rPr>
          <w:lang w:eastAsia="lt-LT"/>
        </w:rPr>
      </w:pPr>
      <w:r>
        <w:rPr>
          <w:lang w:eastAsia="lt-LT"/>
        </w:rPr>
        <w:t>Stažuotis;</w:t>
      </w:r>
    </w:p>
    <w:p w14:paraId="167B1627" w14:textId="77777777" w:rsidR="00D26B8C" w:rsidRDefault="00D26B8C" w:rsidP="001643B7">
      <w:pPr>
        <w:pStyle w:val="ListParagraph"/>
        <w:numPr>
          <w:ilvl w:val="1"/>
          <w:numId w:val="37"/>
        </w:numPr>
        <w:spacing w:after="0"/>
        <w:jc w:val="both"/>
        <w:rPr>
          <w:lang w:eastAsia="lt-LT"/>
        </w:rPr>
      </w:pPr>
      <w:r>
        <w:rPr>
          <w:lang w:eastAsia="lt-LT"/>
        </w:rPr>
        <w:t>Gauti neformaliojo švietimo ir savišvietos būdu įgytų kompetencijų pripažinimą.</w:t>
      </w:r>
    </w:p>
    <w:p w14:paraId="0B0D981C" w14:textId="761379FA" w:rsidR="00092806" w:rsidRDefault="00092806" w:rsidP="001643B7">
      <w:pPr>
        <w:pStyle w:val="ListParagraph"/>
        <w:numPr>
          <w:ilvl w:val="0"/>
          <w:numId w:val="37"/>
        </w:numPr>
        <w:spacing w:after="0"/>
        <w:jc w:val="both"/>
        <w:rPr>
          <w:lang w:eastAsia="lt-LT"/>
        </w:rPr>
      </w:pPr>
      <w:r>
        <w:rPr>
          <w:lang w:eastAsia="lt-LT"/>
        </w:rPr>
        <w:t xml:space="preserve">Priklausomai nuo pasirinkto profesijos įgijimo / kvalifikacijos pakėlimo (pripažinimo) būdo (žr. </w:t>
      </w:r>
      <w:r w:rsidRPr="000C7442">
        <w:rPr>
          <w:szCs w:val="24"/>
          <w:lang w:eastAsia="lt-LT"/>
        </w:rPr>
        <w:fldChar w:fldCharType="begin"/>
      </w:r>
      <w:r w:rsidRPr="000C7442">
        <w:rPr>
          <w:szCs w:val="24"/>
          <w:lang w:eastAsia="lt-LT"/>
        </w:rPr>
        <w:instrText xml:space="preserve"> REF _Ref15980835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297</w:t>
      </w:r>
      <w:r w:rsidRPr="000C7442">
        <w:rPr>
          <w:szCs w:val="24"/>
          <w:lang w:eastAsia="lt-LT"/>
        </w:rPr>
        <w:fldChar w:fldCharType="end"/>
      </w:r>
      <w:r w:rsidRPr="000C7442">
        <w:rPr>
          <w:szCs w:val="24"/>
          <w:lang w:eastAsia="lt-LT"/>
        </w:rPr>
        <w:t xml:space="preserve"> punktą), el. </w:t>
      </w:r>
      <w:r>
        <w:rPr>
          <w:lang w:eastAsia="lt-LT"/>
        </w:rPr>
        <w:t>paslaugos gavėjas turi būti nukreiptas į atitinkamą LDB IS sritį (ir, esant poreikiui, atfiltravus toje srityje reikiamus įrašus)</w:t>
      </w:r>
      <w:r w:rsidR="00234876">
        <w:rPr>
          <w:lang w:eastAsia="lt-LT"/>
        </w:rPr>
        <w:t>, kurioje galėtų pasirinkti pageidaujamą programą (</w:t>
      </w:r>
      <w:r w:rsidR="00221C73">
        <w:rPr>
          <w:lang w:eastAsia="lt-LT"/>
        </w:rPr>
        <w:t xml:space="preserve">el. </w:t>
      </w:r>
      <w:r w:rsidR="00234876">
        <w:rPr>
          <w:lang w:eastAsia="lt-LT"/>
        </w:rPr>
        <w:t>paslaugos teikėją</w:t>
      </w:r>
      <w:r>
        <w:rPr>
          <w:lang w:eastAsia="lt-LT"/>
        </w:rPr>
        <w:t>).</w:t>
      </w:r>
    </w:p>
    <w:p w14:paraId="239117A8" w14:textId="77777777" w:rsidR="00062F76" w:rsidRDefault="33E4BCCF" w:rsidP="001643B7">
      <w:pPr>
        <w:pStyle w:val="ListParagraph"/>
        <w:numPr>
          <w:ilvl w:val="0"/>
          <w:numId w:val="37"/>
        </w:numPr>
        <w:spacing w:after="0"/>
        <w:jc w:val="both"/>
        <w:rPr>
          <w:lang w:eastAsia="lt-LT"/>
        </w:rPr>
      </w:pPr>
      <w:r>
        <w:rPr>
          <w:lang w:eastAsia="lt-LT"/>
        </w:rPr>
        <w:t>VIISP turi būti sukurta el. „Rašytinio patvirtinimo dėl profesinio mokymo teikėjo pasirinkimo“ forma pagal detalios analizės ir projektavimo metu su Perkančiąja organizacija suderintą šabloną.</w:t>
      </w:r>
      <w:r w:rsidR="00654AE5">
        <w:rPr>
          <w:lang w:eastAsia="lt-LT"/>
        </w:rPr>
        <w:t xml:space="preserve"> </w:t>
      </w:r>
    </w:p>
    <w:p w14:paraId="10454553" w14:textId="7189178A" w:rsidR="00654AE5" w:rsidRDefault="00654AE5" w:rsidP="001643B7">
      <w:pPr>
        <w:pStyle w:val="ListParagraph"/>
        <w:numPr>
          <w:ilvl w:val="0"/>
          <w:numId w:val="37"/>
        </w:numPr>
        <w:spacing w:after="0"/>
        <w:jc w:val="both"/>
        <w:rPr>
          <w:lang w:eastAsia="lt-LT"/>
        </w:rPr>
      </w:pPr>
      <w:r>
        <w:rPr>
          <w:lang w:eastAsia="lt-LT"/>
        </w:rPr>
        <w:t xml:space="preserve">„Rašytinis patvirtinimas dėl profesinio mokymo teikėjo pasirinkimo“ turi būti pildomas tik tuo atveju, jei el. paslaugos gavėjas pasirinko </w:t>
      </w:r>
      <w:r>
        <w:rPr>
          <w:lang w:eastAsia="lt-LT"/>
        </w:rPr>
        <w:fldChar w:fldCharType="begin"/>
      </w:r>
      <w:r>
        <w:rPr>
          <w:lang w:eastAsia="lt-LT"/>
        </w:rPr>
        <w:instrText xml:space="preserve"> REF _Ref19448186 \r \h </w:instrText>
      </w:r>
      <w:r w:rsidR="001643B7">
        <w:rPr>
          <w:lang w:eastAsia="lt-LT"/>
        </w:rPr>
        <w:instrText xml:space="preserve"> \* MERGEFORMAT </w:instrText>
      </w:r>
      <w:r>
        <w:rPr>
          <w:lang w:eastAsia="lt-LT"/>
        </w:rPr>
      </w:r>
      <w:r>
        <w:rPr>
          <w:lang w:eastAsia="lt-LT"/>
        </w:rPr>
        <w:fldChar w:fldCharType="separate"/>
      </w:r>
      <w:r w:rsidR="005C05B7">
        <w:rPr>
          <w:lang w:eastAsia="lt-LT"/>
        </w:rPr>
        <w:t>298.1</w:t>
      </w:r>
      <w:r>
        <w:rPr>
          <w:lang w:eastAsia="lt-LT"/>
        </w:rPr>
        <w:fldChar w:fldCharType="end"/>
      </w:r>
      <w:r>
        <w:rPr>
          <w:lang w:eastAsia="lt-LT"/>
        </w:rPr>
        <w:t>–</w:t>
      </w:r>
      <w:r>
        <w:rPr>
          <w:lang w:eastAsia="lt-LT"/>
        </w:rPr>
        <w:fldChar w:fldCharType="begin"/>
      </w:r>
      <w:r>
        <w:rPr>
          <w:lang w:eastAsia="lt-LT"/>
        </w:rPr>
        <w:instrText xml:space="preserve"> REF _Ref19448189 \r \h </w:instrText>
      </w:r>
      <w:r w:rsidR="001643B7">
        <w:rPr>
          <w:lang w:eastAsia="lt-LT"/>
        </w:rPr>
        <w:instrText xml:space="preserve"> \* MERGEFORMAT </w:instrText>
      </w:r>
      <w:r>
        <w:rPr>
          <w:lang w:eastAsia="lt-LT"/>
        </w:rPr>
      </w:r>
      <w:r>
        <w:rPr>
          <w:lang w:eastAsia="lt-LT"/>
        </w:rPr>
        <w:fldChar w:fldCharType="separate"/>
      </w:r>
      <w:r w:rsidR="005C05B7">
        <w:rPr>
          <w:lang w:eastAsia="lt-LT"/>
        </w:rPr>
        <w:t>298.2</w:t>
      </w:r>
      <w:r>
        <w:rPr>
          <w:lang w:eastAsia="lt-LT"/>
        </w:rPr>
        <w:fldChar w:fldCharType="end"/>
      </w:r>
      <w:r>
        <w:rPr>
          <w:lang w:eastAsia="lt-LT"/>
        </w:rPr>
        <w:t xml:space="preserve"> punktuose nurodytas profesijos įgijimo / kvalifikacijos pakėlimo paslaugas.</w:t>
      </w:r>
    </w:p>
    <w:p w14:paraId="4C814AF5" w14:textId="77777777" w:rsidR="000901F6" w:rsidRDefault="00C07A26" w:rsidP="001643B7">
      <w:pPr>
        <w:pStyle w:val="ListParagraph"/>
        <w:numPr>
          <w:ilvl w:val="0"/>
          <w:numId w:val="37"/>
        </w:numPr>
        <w:spacing w:after="0"/>
        <w:jc w:val="both"/>
        <w:rPr>
          <w:lang w:eastAsia="lt-LT"/>
        </w:rPr>
      </w:pPr>
      <w:r>
        <w:rPr>
          <w:lang w:eastAsia="lt-LT"/>
        </w:rPr>
        <w:t>El. „Rašytinio patvirtinimo dėl profesinio mokymo teikėjo pasirinkimo“ form</w:t>
      </w:r>
      <w:r w:rsidR="000901F6">
        <w:rPr>
          <w:lang w:eastAsia="lt-LT"/>
        </w:rPr>
        <w:t>os duomenys</w:t>
      </w:r>
      <w:r>
        <w:rPr>
          <w:lang w:eastAsia="lt-LT"/>
        </w:rPr>
        <w:t xml:space="preserve"> kiek įmanoma turi būti užpildyt</w:t>
      </w:r>
      <w:r w:rsidR="000901F6">
        <w:rPr>
          <w:lang w:eastAsia="lt-LT"/>
        </w:rPr>
        <w:t>i automatiškai, būtent:</w:t>
      </w:r>
    </w:p>
    <w:p w14:paraId="17256FA0" w14:textId="77777777" w:rsidR="00C03E27" w:rsidRDefault="00C03E27" w:rsidP="001643B7">
      <w:pPr>
        <w:pStyle w:val="ListParagraph"/>
        <w:numPr>
          <w:ilvl w:val="1"/>
          <w:numId w:val="37"/>
        </w:numPr>
        <w:spacing w:after="0"/>
        <w:jc w:val="both"/>
        <w:rPr>
          <w:lang w:eastAsia="lt-LT"/>
        </w:rPr>
      </w:pPr>
      <w:r>
        <w:rPr>
          <w:lang w:eastAsia="lt-LT"/>
        </w:rPr>
        <w:t>Dokumento teikėjo</w:t>
      </w:r>
      <w:r w:rsidR="00C07A26">
        <w:rPr>
          <w:lang w:eastAsia="lt-LT"/>
        </w:rPr>
        <w:t xml:space="preserve"> </w:t>
      </w:r>
      <w:r w:rsidR="00C07A26" w:rsidRPr="00C07A26">
        <w:rPr>
          <w:lang w:eastAsia="lt-LT"/>
        </w:rPr>
        <w:t>vardas, pavardė</w:t>
      </w:r>
      <w:r>
        <w:rPr>
          <w:lang w:eastAsia="lt-LT"/>
        </w:rPr>
        <w:t>;</w:t>
      </w:r>
    </w:p>
    <w:p w14:paraId="1237FFB4" w14:textId="77777777" w:rsidR="00152B31" w:rsidRDefault="00C03E27" w:rsidP="001643B7">
      <w:pPr>
        <w:pStyle w:val="ListParagraph"/>
        <w:numPr>
          <w:ilvl w:val="1"/>
          <w:numId w:val="37"/>
        </w:numPr>
        <w:spacing w:after="0"/>
        <w:jc w:val="both"/>
        <w:rPr>
          <w:lang w:eastAsia="lt-LT"/>
        </w:rPr>
      </w:pPr>
      <w:r>
        <w:rPr>
          <w:lang w:eastAsia="lt-LT"/>
        </w:rPr>
        <w:t>A</w:t>
      </w:r>
      <w:r w:rsidR="00C07A26" w:rsidRPr="00C07A26">
        <w:rPr>
          <w:lang w:eastAsia="lt-LT"/>
        </w:rPr>
        <w:t>smens registracijos numeris</w:t>
      </w:r>
      <w:r>
        <w:rPr>
          <w:lang w:eastAsia="lt-LT"/>
        </w:rPr>
        <w:t>;</w:t>
      </w:r>
    </w:p>
    <w:p w14:paraId="0959672C" w14:textId="77777777" w:rsidR="003F673B" w:rsidRDefault="003F673B" w:rsidP="001643B7">
      <w:pPr>
        <w:pStyle w:val="ListParagraph"/>
        <w:numPr>
          <w:ilvl w:val="1"/>
          <w:numId w:val="37"/>
        </w:numPr>
        <w:spacing w:after="0"/>
        <w:jc w:val="both"/>
        <w:rPr>
          <w:lang w:eastAsia="lt-LT"/>
        </w:rPr>
      </w:pPr>
      <w:r>
        <w:rPr>
          <w:lang w:eastAsia="lt-LT"/>
        </w:rPr>
        <w:t>K</w:t>
      </w:r>
      <w:r w:rsidRPr="003F673B">
        <w:rPr>
          <w:lang w:eastAsia="lt-LT"/>
        </w:rPr>
        <w:t xml:space="preserve">lientų aptarnavimo departamento </w:t>
      </w:r>
      <w:r>
        <w:rPr>
          <w:lang w:eastAsia="lt-LT"/>
        </w:rPr>
        <w:t>ir skyriaus pavadinimas;</w:t>
      </w:r>
    </w:p>
    <w:p w14:paraId="45D7C11A" w14:textId="77777777" w:rsidR="002C41C1" w:rsidRDefault="002C41C1" w:rsidP="001643B7">
      <w:pPr>
        <w:pStyle w:val="ListParagraph"/>
        <w:numPr>
          <w:ilvl w:val="1"/>
          <w:numId w:val="37"/>
        </w:numPr>
        <w:spacing w:after="0"/>
        <w:jc w:val="both"/>
        <w:rPr>
          <w:lang w:eastAsia="lt-LT"/>
        </w:rPr>
      </w:pPr>
      <w:r>
        <w:rPr>
          <w:lang w:eastAsia="lt-LT"/>
        </w:rPr>
        <w:t>Dokumento suformavimo data;</w:t>
      </w:r>
    </w:p>
    <w:p w14:paraId="0117CC2E" w14:textId="77777777" w:rsidR="00C03E27" w:rsidRDefault="05821BA7" w:rsidP="001643B7">
      <w:pPr>
        <w:pStyle w:val="ListParagraph"/>
        <w:numPr>
          <w:ilvl w:val="1"/>
          <w:numId w:val="37"/>
        </w:numPr>
        <w:spacing w:after="0"/>
        <w:jc w:val="both"/>
        <w:rPr>
          <w:lang w:eastAsia="lt-LT"/>
        </w:rPr>
      </w:pPr>
      <w:r w:rsidRPr="05821BA7">
        <w:rPr>
          <w:lang w:eastAsia="lt-LT"/>
        </w:rPr>
        <w:t>Vieta;</w:t>
      </w:r>
    </w:p>
    <w:p w14:paraId="0900AA00" w14:textId="77777777" w:rsidR="00C03E27" w:rsidRDefault="33E4BCCF" w:rsidP="001643B7">
      <w:pPr>
        <w:pStyle w:val="ListParagraph"/>
        <w:numPr>
          <w:ilvl w:val="1"/>
          <w:numId w:val="37"/>
        </w:numPr>
        <w:spacing w:after="0"/>
        <w:jc w:val="both"/>
        <w:rPr>
          <w:lang w:eastAsia="lt-LT"/>
        </w:rPr>
      </w:pPr>
      <w:r w:rsidRPr="33E4BCCF">
        <w:rPr>
          <w:lang w:eastAsia="lt-LT"/>
        </w:rPr>
        <w:t>Kiti suderinti duomenys.</w:t>
      </w:r>
    </w:p>
    <w:p w14:paraId="798678B2" w14:textId="77777777" w:rsidR="00654AE5" w:rsidRDefault="00654AE5" w:rsidP="001643B7">
      <w:pPr>
        <w:pStyle w:val="ListParagraph"/>
        <w:numPr>
          <w:ilvl w:val="0"/>
          <w:numId w:val="37"/>
        </w:numPr>
        <w:spacing w:after="0"/>
        <w:jc w:val="both"/>
        <w:rPr>
          <w:lang w:eastAsia="lt-LT"/>
        </w:rPr>
      </w:pPr>
      <w:r w:rsidRPr="003F673B">
        <w:rPr>
          <w:lang w:eastAsia="lt-LT"/>
        </w:rPr>
        <w:t xml:space="preserve"> </w:t>
      </w:r>
      <w:r>
        <w:rPr>
          <w:lang w:eastAsia="lt-LT"/>
        </w:rPr>
        <w:t>El. paslaugos gavėjas turi galėti užpildyti el. „Rašytinio patvirtinimo dėl profesinio mokymo teikėjo pasirinkimo“ formą.</w:t>
      </w:r>
    </w:p>
    <w:p w14:paraId="36D140EF" w14:textId="77777777" w:rsidR="00654AE5" w:rsidRDefault="00654AE5" w:rsidP="001643B7">
      <w:pPr>
        <w:pStyle w:val="ListParagraph"/>
        <w:numPr>
          <w:ilvl w:val="0"/>
          <w:numId w:val="37"/>
        </w:numPr>
        <w:spacing w:after="0"/>
        <w:jc w:val="both"/>
        <w:rPr>
          <w:lang w:eastAsia="lt-LT"/>
        </w:rPr>
      </w:pPr>
      <w:r>
        <w:rPr>
          <w:lang w:eastAsia="lt-LT"/>
        </w:rPr>
        <w:t>El. paslaugos gavėjas turi galėti išsaugoti „Rašytinio patvirtinimo dėl profesinio mokymo teikėjo pasirinkimo“ juodraštį, kurį el. paslaugos gavėjas turi galėti:</w:t>
      </w:r>
    </w:p>
    <w:p w14:paraId="14B4E13A" w14:textId="77777777" w:rsidR="00654AE5" w:rsidRDefault="00654AE5" w:rsidP="001643B7">
      <w:pPr>
        <w:pStyle w:val="ListParagraph"/>
        <w:numPr>
          <w:ilvl w:val="1"/>
          <w:numId w:val="37"/>
        </w:numPr>
        <w:spacing w:after="0"/>
        <w:jc w:val="both"/>
        <w:rPr>
          <w:lang w:eastAsia="lt-LT"/>
        </w:rPr>
      </w:pPr>
      <w:r>
        <w:rPr>
          <w:lang w:eastAsia="lt-LT"/>
        </w:rPr>
        <w:t>Toliau pildyti pasirinktu laiku;</w:t>
      </w:r>
    </w:p>
    <w:p w14:paraId="7A311DB9" w14:textId="77777777" w:rsidR="00654AE5" w:rsidRDefault="00654AE5" w:rsidP="001643B7">
      <w:pPr>
        <w:pStyle w:val="ListParagraph"/>
        <w:numPr>
          <w:ilvl w:val="1"/>
          <w:numId w:val="37"/>
        </w:numPr>
        <w:spacing w:after="0"/>
        <w:jc w:val="both"/>
        <w:rPr>
          <w:lang w:eastAsia="lt-LT"/>
        </w:rPr>
      </w:pPr>
      <w:r>
        <w:rPr>
          <w:lang w:eastAsia="lt-LT"/>
        </w:rPr>
        <w:t>Atspausdinti iš VIISP (be poreikio atsisiųsti dokumentą į asmeninį kompiuterį);</w:t>
      </w:r>
    </w:p>
    <w:p w14:paraId="494E3020" w14:textId="77777777" w:rsidR="00654AE5" w:rsidRDefault="00654AE5" w:rsidP="001643B7">
      <w:pPr>
        <w:pStyle w:val="ListParagraph"/>
        <w:numPr>
          <w:ilvl w:val="1"/>
          <w:numId w:val="37"/>
        </w:numPr>
        <w:spacing w:after="0"/>
        <w:jc w:val="both"/>
        <w:rPr>
          <w:lang w:eastAsia="lt-LT"/>
        </w:rPr>
      </w:pPr>
      <w:r>
        <w:rPr>
          <w:lang w:eastAsia="lt-LT"/>
        </w:rPr>
        <w:t>Pašalinti, jei dokumentas yra nebeaktualus.</w:t>
      </w:r>
    </w:p>
    <w:p w14:paraId="57992772" w14:textId="77777777" w:rsidR="00654AE5" w:rsidRDefault="00654AE5" w:rsidP="001643B7">
      <w:pPr>
        <w:pStyle w:val="ListParagraph"/>
        <w:numPr>
          <w:ilvl w:val="0"/>
          <w:numId w:val="37"/>
        </w:numPr>
        <w:spacing w:after="0"/>
        <w:jc w:val="both"/>
        <w:rPr>
          <w:lang w:eastAsia="lt-LT"/>
        </w:rPr>
      </w:pPr>
      <w:r>
        <w:rPr>
          <w:lang w:eastAsia="lt-LT"/>
        </w:rPr>
        <w:t xml:space="preserve">Detalios analizės ir projektavimo etapų metu </w:t>
      </w:r>
      <w:r w:rsidR="33E4BCCF">
        <w:rPr>
          <w:lang w:eastAsia="lt-LT"/>
        </w:rPr>
        <w:t xml:space="preserve">Diegėjas turi suderinti su Perkančiąja organizacija </w:t>
      </w:r>
      <w:r>
        <w:rPr>
          <w:lang w:eastAsia="lt-LT"/>
        </w:rPr>
        <w:t>„Rašytinio patvirtinimo dėl profesinio mokymo teikėjo pasirinkimo“ laukų aibę, kuri turės būti automatiškai užpildoma VIISP el. formoje (kaip pvz., pareiškėjo vardas, pavardė, asmens kodas LDB IS ir kt.).</w:t>
      </w:r>
    </w:p>
    <w:p w14:paraId="298B28DE" w14:textId="77777777" w:rsidR="00654AE5" w:rsidRDefault="00654AE5" w:rsidP="001643B7">
      <w:pPr>
        <w:pStyle w:val="ListParagraph"/>
        <w:numPr>
          <w:ilvl w:val="0"/>
          <w:numId w:val="37"/>
        </w:numPr>
        <w:spacing w:after="0"/>
        <w:jc w:val="both"/>
        <w:rPr>
          <w:lang w:eastAsia="lt-LT"/>
        </w:rPr>
      </w:pPr>
      <w:r>
        <w:rPr>
          <w:lang w:eastAsia="lt-LT"/>
        </w:rPr>
        <w:t xml:space="preserve">Detalios analizės ir projektavimo etapo metu, derinant su Perkančiąja organizacija, turi būti priimtas sprendimas dėl poreikio </w:t>
      </w:r>
      <w:r w:rsidR="33E4BCCF">
        <w:rPr>
          <w:lang w:eastAsia="lt-LT"/>
        </w:rPr>
        <w:t xml:space="preserve">„Rašytinį patvirtinimą dėl profesinio mokymo teikėjo pasirinkimo“ </w:t>
      </w:r>
      <w:r>
        <w:rPr>
          <w:lang w:eastAsia="lt-LT"/>
        </w:rPr>
        <w:t>pasirašyti el.</w:t>
      </w:r>
      <w:r w:rsidR="33E4BCCF">
        <w:rPr>
          <w:lang w:eastAsia="lt-LT"/>
        </w:rPr>
        <w:t xml:space="preserve"> parašu. </w:t>
      </w:r>
      <w:r>
        <w:rPr>
          <w:lang w:eastAsia="lt-LT"/>
        </w:rPr>
        <w:t>Jei toks poreikis bus identifikuotas, tuomet el. paslaugos gavėjas VIISP turi galėti šį dokumentą pasirašyti el. parašu.</w:t>
      </w:r>
    </w:p>
    <w:p w14:paraId="5AAB8811" w14:textId="77777777" w:rsidR="33E4BCCF" w:rsidRDefault="00654AE5" w:rsidP="001643B7">
      <w:pPr>
        <w:pStyle w:val="ListParagraph"/>
        <w:numPr>
          <w:ilvl w:val="0"/>
          <w:numId w:val="37"/>
        </w:numPr>
        <w:spacing w:after="0"/>
        <w:jc w:val="both"/>
        <w:rPr>
          <w:lang w:eastAsia="lt-LT"/>
        </w:rPr>
      </w:pPr>
      <w:r>
        <w:rPr>
          <w:lang w:eastAsia="lt-LT"/>
        </w:rPr>
        <w:t>El. paslaugos gavėjas turi galėti per VIISP pateikti „</w:t>
      </w:r>
      <w:r w:rsidR="33E4BCCF">
        <w:rPr>
          <w:lang w:eastAsia="lt-LT"/>
        </w:rPr>
        <w:t xml:space="preserve">Rašytinį patvirtinimą dėl profesinio mokymo teikėjo pasirinkimo“ </w:t>
      </w:r>
      <w:r w:rsidR="33E4BCCF" w:rsidRPr="33E4BCCF">
        <w:rPr>
          <w:lang w:eastAsia="lt-LT"/>
        </w:rPr>
        <w:t>konkrečiai jam priskirtam UT specialistui, d</w:t>
      </w:r>
      <w:r w:rsidR="33E4BCCF" w:rsidRPr="00AC3BE1">
        <w:t xml:space="preserve">etalios analizės ir projektavimo etapų metu su atsakingomis šalimis apibrėžus ir suderinus tinkamą </w:t>
      </w:r>
      <w:r w:rsidRPr="00AC3BE1">
        <w:t xml:space="preserve">minėto </w:t>
      </w:r>
      <w:r>
        <w:t>patvirtinimo</w:t>
      </w:r>
      <w:r w:rsidR="33E4BCCF" w:rsidRPr="00AC3BE1">
        <w:t xml:space="preserve"> duomenų pateikim</w:t>
      </w:r>
      <w:r w:rsidR="33E4BCCF">
        <w:t xml:space="preserve">o </w:t>
      </w:r>
      <w:r w:rsidR="33E4BCCF" w:rsidRPr="00AC3BE1">
        <w:t>būdą</w:t>
      </w:r>
      <w:r w:rsidR="33E4BCCF">
        <w:t xml:space="preserve"> (pvz., </w:t>
      </w:r>
      <w:r>
        <w:t>patvirtinimas gali būti siunčiamas per VIISP pranešimų komponentą, E.</w:t>
      </w:r>
      <w:r w:rsidR="33E4BCCF">
        <w:t xml:space="preserve"> pristatymą, integracinėmis sąsajomis (esant techninėms galimybėms) ar kitu su Perkančiąja organizacija suderintu būdu)</w:t>
      </w:r>
      <w:r w:rsidR="33E4BCCF" w:rsidRPr="33E4BCCF">
        <w:rPr>
          <w:lang w:eastAsia="lt-LT"/>
        </w:rPr>
        <w:t>.</w:t>
      </w:r>
    </w:p>
    <w:p w14:paraId="018FCF98" w14:textId="77777777" w:rsidR="00654AE5" w:rsidRDefault="00654AE5" w:rsidP="001643B7">
      <w:pPr>
        <w:pStyle w:val="ListParagraph"/>
        <w:numPr>
          <w:ilvl w:val="0"/>
          <w:numId w:val="37"/>
        </w:numPr>
        <w:spacing w:after="0"/>
        <w:jc w:val="both"/>
        <w:rPr>
          <w:lang w:eastAsia="lt-LT"/>
        </w:rPr>
      </w:pPr>
      <w:r>
        <w:rPr>
          <w:lang w:eastAsia="lt-LT"/>
        </w:rPr>
        <w:t>VIISP turi būti išsaugota informacija apie „Rašytinio patvirtinimo dėl profesinio mokymo teikėjo pasirinkimo“ pateikimą.</w:t>
      </w:r>
    </w:p>
    <w:p w14:paraId="051B9E6A" w14:textId="77777777" w:rsidR="00730947" w:rsidRPr="00AC3BE1" w:rsidRDefault="00730947" w:rsidP="001643B7">
      <w:pPr>
        <w:pStyle w:val="ListParagraph"/>
        <w:numPr>
          <w:ilvl w:val="0"/>
          <w:numId w:val="37"/>
        </w:numPr>
        <w:spacing w:after="0"/>
        <w:jc w:val="both"/>
        <w:rPr>
          <w:lang w:eastAsia="lt-LT"/>
        </w:rPr>
      </w:pPr>
      <w:r>
        <w:rPr>
          <w:lang w:eastAsia="lt-LT"/>
        </w:rPr>
        <w:t xml:space="preserve">El. paslaugos gavėjas VIISP turi galėti peržiūrėti </w:t>
      </w:r>
      <w:r w:rsidR="00FB5220">
        <w:rPr>
          <w:lang w:eastAsia="lt-LT"/>
        </w:rPr>
        <w:t>savo pasirinkt</w:t>
      </w:r>
      <w:r w:rsidR="00E46062">
        <w:rPr>
          <w:lang w:eastAsia="lt-LT"/>
        </w:rPr>
        <w:t>o</w:t>
      </w:r>
      <w:r w:rsidR="00851B18">
        <w:rPr>
          <w:lang w:eastAsia="lt-LT"/>
        </w:rPr>
        <w:t xml:space="preserve">s veiklos </w:t>
      </w:r>
      <w:r w:rsidR="0001030B">
        <w:rPr>
          <w:lang w:eastAsia="lt-LT"/>
        </w:rPr>
        <w:t xml:space="preserve">ir </w:t>
      </w:r>
      <w:r w:rsidR="00851B18">
        <w:rPr>
          <w:lang w:eastAsia="lt-LT"/>
        </w:rPr>
        <w:t xml:space="preserve">atitinkamų </w:t>
      </w:r>
      <w:r w:rsidR="00221C73">
        <w:rPr>
          <w:lang w:eastAsia="lt-LT"/>
        </w:rPr>
        <w:t xml:space="preserve">el. </w:t>
      </w:r>
      <w:r w:rsidR="00851B18">
        <w:rPr>
          <w:lang w:eastAsia="lt-LT"/>
        </w:rPr>
        <w:t>paslaugų</w:t>
      </w:r>
      <w:r w:rsidR="0001030B">
        <w:rPr>
          <w:lang w:eastAsia="lt-LT"/>
        </w:rPr>
        <w:t xml:space="preserve"> teikėjo </w:t>
      </w:r>
      <w:r w:rsidR="00FB5220" w:rsidRPr="00AC3BE1">
        <w:rPr>
          <w:lang w:eastAsia="lt-LT"/>
        </w:rPr>
        <w:t>duomenis</w:t>
      </w:r>
      <w:r w:rsidR="0001030B" w:rsidRPr="00AC3BE1">
        <w:rPr>
          <w:lang w:eastAsia="lt-LT"/>
        </w:rPr>
        <w:t xml:space="preserve"> (d</w:t>
      </w:r>
      <w:r w:rsidR="0001030B" w:rsidRPr="00AC3BE1">
        <w:t>etalios analizės ir projektavimo etapų metu su atsakingomis šalimis apibrėžus ir suderinus tinkamą toliau išvardytų duomenų gavimo iš LDB IS būdą</w:t>
      </w:r>
      <w:r w:rsidR="0001030B" w:rsidRPr="00AC3BE1">
        <w:rPr>
          <w:lang w:eastAsia="lt-LT"/>
        </w:rPr>
        <w:t>)</w:t>
      </w:r>
      <w:r w:rsidR="00FB5220" w:rsidRPr="00AC3BE1">
        <w:rPr>
          <w:lang w:eastAsia="lt-LT"/>
        </w:rPr>
        <w:t>:</w:t>
      </w:r>
    </w:p>
    <w:p w14:paraId="0F98F1B9" w14:textId="77777777" w:rsidR="00851B18" w:rsidRDefault="00851B18" w:rsidP="001643B7">
      <w:pPr>
        <w:pStyle w:val="ListParagraph"/>
        <w:numPr>
          <w:ilvl w:val="1"/>
          <w:numId w:val="37"/>
        </w:numPr>
        <w:spacing w:after="0"/>
        <w:jc w:val="both"/>
        <w:rPr>
          <w:lang w:eastAsia="lt-LT"/>
        </w:rPr>
      </w:pPr>
      <w:r w:rsidRPr="00AC3BE1">
        <w:rPr>
          <w:lang w:eastAsia="lt-LT"/>
        </w:rPr>
        <w:t>Veiklos tipas (profesinis mokymas, pameistrystė, stažuotė, kvalifikacijos</w:t>
      </w:r>
      <w:r>
        <w:rPr>
          <w:lang w:eastAsia="lt-LT"/>
        </w:rPr>
        <w:t xml:space="preserve"> pripažinimas);</w:t>
      </w:r>
    </w:p>
    <w:p w14:paraId="797E016E" w14:textId="77777777" w:rsidR="00FB5220" w:rsidRDefault="0001030B" w:rsidP="001643B7">
      <w:pPr>
        <w:pStyle w:val="ListParagraph"/>
        <w:numPr>
          <w:ilvl w:val="1"/>
          <w:numId w:val="37"/>
        </w:numPr>
        <w:spacing w:after="0"/>
        <w:jc w:val="both"/>
        <w:rPr>
          <w:lang w:eastAsia="lt-LT"/>
        </w:rPr>
      </w:pPr>
      <w:r>
        <w:rPr>
          <w:lang w:eastAsia="lt-LT"/>
        </w:rPr>
        <w:t>Mokymo tipas</w:t>
      </w:r>
      <w:r w:rsidR="00234876">
        <w:rPr>
          <w:lang w:eastAsia="lt-LT"/>
        </w:rPr>
        <w:t xml:space="preserve"> (jei yra)</w:t>
      </w:r>
      <w:r w:rsidR="00FB5220">
        <w:rPr>
          <w:lang w:eastAsia="lt-LT"/>
        </w:rPr>
        <w:t>;</w:t>
      </w:r>
    </w:p>
    <w:p w14:paraId="7209D4DF" w14:textId="77777777" w:rsidR="0001030B" w:rsidRDefault="00851B18" w:rsidP="001643B7">
      <w:pPr>
        <w:pStyle w:val="ListParagraph"/>
        <w:numPr>
          <w:ilvl w:val="1"/>
          <w:numId w:val="37"/>
        </w:numPr>
        <w:spacing w:after="0"/>
        <w:jc w:val="both"/>
        <w:rPr>
          <w:lang w:eastAsia="lt-LT"/>
        </w:rPr>
      </w:pPr>
      <w:r>
        <w:rPr>
          <w:lang w:eastAsia="lt-LT"/>
        </w:rPr>
        <w:t>P</w:t>
      </w:r>
      <w:r w:rsidR="0001030B">
        <w:rPr>
          <w:lang w:eastAsia="lt-LT"/>
        </w:rPr>
        <w:t>rogram</w:t>
      </w:r>
      <w:r w:rsidR="00234876">
        <w:rPr>
          <w:lang w:eastAsia="lt-LT"/>
        </w:rPr>
        <w:t>a</w:t>
      </w:r>
      <w:r w:rsidR="0001030B">
        <w:rPr>
          <w:lang w:eastAsia="lt-LT"/>
        </w:rPr>
        <w:t>:</w:t>
      </w:r>
    </w:p>
    <w:p w14:paraId="7E38616C" w14:textId="77777777" w:rsidR="0001030B" w:rsidRDefault="0001030B" w:rsidP="001643B7">
      <w:pPr>
        <w:pStyle w:val="ListParagraph"/>
        <w:numPr>
          <w:ilvl w:val="2"/>
          <w:numId w:val="37"/>
        </w:numPr>
        <w:spacing w:after="0"/>
        <w:jc w:val="both"/>
        <w:rPr>
          <w:lang w:eastAsia="lt-LT"/>
        </w:rPr>
      </w:pPr>
      <w:r>
        <w:rPr>
          <w:lang w:eastAsia="lt-LT"/>
        </w:rPr>
        <w:t>Tipas,</w:t>
      </w:r>
    </w:p>
    <w:p w14:paraId="53FE7A86" w14:textId="77777777" w:rsidR="0001030B" w:rsidRDefault="0001030B" w:rsidP="001643B7">
      <w:pPr>
        <w:pStyle w:val="ListParagraph"/>
        <w:numPr>
          <w:ilvl w:val="2"/>
          <w:numId w:val="37"/>
        </w:numPr>
        <w:spacing w:after="0"/>
        <w:jc w:val="both"/>
        <w:rPr>
          <w:lang w:eastAsia="lt-LT"/>
        </w:rPr>
      </w:pPr>
      <w:r>
        <w:rPr>
          <w:lang w:eastAsia="lt-LT"/>
        </w:rPr>
        <w:t>K</w:t>
      </w:r>
      <w:r w:rsidR="00FB5220">
        <w:rPr>
          <w:lang w:eastAsia="lt-LT"/>
        </w:rPr>
        <w:t>od</w:t>
      </w:r>
      <w:r>
        <w:rPr>
          <w:lang w:eastAsia="lt-LT"/>
        </w:rPr>
        <w:t>as,</w:t>
      </w:r>
    </w:p>
    <w:p w14:paraId="64AF3E1E" w14:textId="77777777" w:rsidR="00234876" w:rsidRDefault="0001030B" w:rsidP="001643B7">
      <w:pPr>
        <w:pStyle w:val="ListParagraph"/>
        <w:numPr>
          <w:ilvl w:val="2"/>
          <w:numId w:val="37"/>
        </w:numPr>
        <w:spacing w:after="0"/>
        <w:jc w:val="both"/>
        <w:rPr>
          <w:lang w:eastAsia="lt-LT"/>
        </w:rPr>
      </w:pPr>
      <w:r>
        <w:rPr>
          <w:lang w:eastAsia="lt-LT"/>
        </w:rPr>
        <w:t>P</w:t>
      </w:r>
      <w:r w:rsidR="00FB5220">
        <w:rPr>
          <w:lang w:eastAsia="lt-LT"/>
        </w:rPr>
        <w:t>avadinim</w:t>
      </w:r>
      <w:r>
        <w:rPr>
          <w:lang w:eastAsia="lt-LT"/>
        </w:rPr>
        <w:t>as</w:t>
      </w:r>
      <w:r w:rsidR="00234876">
        <w:rPr>
          <w:lang w:eastAsia="lt-LT"/>
        </w:rPr>
        <w:t>,</w:t>
      </w:r>
    </w:p>
    <w:p w14:paraId="31EF0421" w14:textId="77777777" w:rsidR="00FB5220" w:rsidRDefault="00234876" w:rsidP="001643B7">
      <w:pPr>
        <w:pStyle w:val="ListParagraph"/>
        <w:numPr>
          <w:ilvl w:val="2"/>
          <w:numId w:val="37"/>
        </w:numPr>
        <w:spacing w:after="0"/>
        <w:jc w:val="both"/>
        <w:rPr>
          <w:lang w:eastAsia="lt-LT"/>
        </w:rPr>
      </w:pPr>
      <w:r>
        <w:rPr>
          <w:lang w:eastAsia="lt-LT"/>
        </w:rPr>
        <w:t>Kaina</w:t>
      </w:r>
      <w:r w:rsidR="0001030B">
        <w:rPr>
          <w:lang w:eastAsia="lt-LT"/>
        </w:rPr>
        <w:t>;</w:t>
      </w:r>
    </w:p>
    <w:p w14:paraId="397E29CD" w14:textId="77777777" w:rsidR="0001030B" w:rsidRDefault="00D42D74" w:rsidP="001643B7">
      <w:pPr>
        <w:pStyle w:val="ListParagraph"/>
        <w:numPr>
          <w:ilvl w:val="1"/>
          <w:numId w:val="37"/>
        </w:numPr>
        <w:spacing w:after="0"/>
        <w:jc w:val="both"/>
        <w:rPr>
          <w:lang w:eastAsia="lt-LT"/>
        </w:rPr>
      </w:pPr>
      <w:bookmarkStart w:id="331" w:name="_Ref16666809"/>
      <w:r>
        <w:rPr>
          <w:lang w:eastAsia="lt-LT"/>
        </w:rPr>
        <w:t>Veiklos</w:t>
      </w:r>
      <w:r w:rsidR="00FB5220">
        <w:rPr>
          <w:lang w:eastAsia="lt-LT"/>
        </w:rPr>
        <w:t xml:space="preserve"> pradžios dat</w:t>
      </w:r>
      <w:r w:rsidR="0001030B">
        <w:rPr>
          <w:lang w:eastAsia="lt-LT"/>
        </w:rPr>
        <w:t>a;</w:t>
      </w:r>
      <w:bookmarkEnd w:id="331"/>
    </w:p>
    <w:p w14:paraId="38165FB6" w14:textId="77777777" w:rsidR="0001030B" w:rsidRDefault="00D42D74" w:rsidP="001643B7">
      <w:pPr>
        <w:pStyle w:val="ListParagraph"/>
        <w:numPr>
          <w:ilvl w:val="1"/>
          <w:numId w:val="37"/>
        </w:numPr>
        <w:spacing w:after="0"/>
        <w:jc w:val="both"/>
        <w:rPr>
          <w:lang w:eastAsia="lt-LT"/>
        </w:rPr>
      </w:pPr>
      <w:r>
        <w:rPr>
          <w:lang w:eastAsia="lt-LT"/>
        </w:rPr>
        <w:t>Veiklos</w:t>
      </w:r>
      <w:r w:rsidR="0001030B">
        <w:rPr>
          <w:lang w:eastAsia="lt-LT"/>
        </w:rPr>
        <w:t xml:space="preserve"> trukmė;</w:t>
      </w:r>
    </w:p>
    <w:p w14:paraId="4D629279" w14:textId="77777777" w:rsidR="0001030B" w:rsidRDefault="00221C73" w:rsidP="001643B7">
      <w:pPr>
        <w:pStyle w:val="ListParagraph"/>
        <w:numPr>
          <w:ilvl w:val="1"/>
          <w:numId w:val="37"/>
        </w:numPr>
        <w:spacing w:after="0"/>
        <w:jc w:val="both"/>
        <w:rPr>
          <w:lang w:eastAsia="lt-LT"/>
        </w:rPr>
      </w:pPr>
      <w:r>
        <w:rPr>
          <w:lang w:eastAsia="lt-LT"/>
        </w:rPr>
        <w:t>El. p</w:t>
      </w:r>
      <w:r w:rsidR="00D42D74">
        <w:rPr>
          <w:lang w:eastAsia="lt-LT"/>
        </w:rPr>
        <w:t>aslaugų</w:t>
      </w:r>
      <w:r w:rsidR="0001030B">
        <w:rPr>
          <w:lang w:eastAsia="lt-LT"/>
        </w:rPr>
        <w:t xml:space="preserve"> teikėjo pavadinimas;</w:t>
      </w:r>
    </w:p>
    <w:p w14:paraId="5999FF20" w14:textId="77777777" w:rsidR="0001030B" w:rsidRDefault="00D42D74" w:rsidP="001643B7">
      <w:pPr>
        <w:pStyle w:val="ListParagraph"/>
        <w:numPr>
          <w:ilvl w:val="1"/>
          <w:numId w:val="37"/>
        </w:numPr>
        <w:spacing w:after="0"/>
        <w:jc w:val="both"/>
        <w:rPr>
          <w:lang w:eastAsia="lt-LT"/>
        </w:rPr>
      </w:pPr>
      <w:r>
        <w:rPr>
          <w:lang w:eastAsia="lt-LT"/>
        </w:rPr>
        <w:t>Į</w:t>
      </w:r>
      <w:r w:rsidR="0001030B">
        <w:rPr>
          <w:lang w:eastAsia="lt-LT"/>
        </w:rPr>
        <w:t>staigos:</w:t>
      </w:r>
    </w:p>
    <w:p w14:paraId="03DD604C" w14:textId="77777777" w:rsidR="0001030B" w:rsidRDefault="0001030B" w:rsidP="001643B7">
      <w:pPr>
        <w:pStyle w:val="ListParagraph"/>
        <w:numPr>
          <w:ilvl w:val="2"/>
          <w:numId w:val="37"/>
        </w:numPr>
        <w:spacing w:after="0"/>
        <w:jc w:val="both"/>
        <w:rPr>
          <w:lang w:eastAsia="lt-LT"/>
        </w:rPr>
      </w:pPr>
      <w:r>
        <w:rPr>
          <w:lang w:eastAsia="lt-LT"/>
        </w:rPr>
        <w:t>Adresas,</w:t>
      </w:r>
    </w:p>
    <w:p w14:paraId="5EC3E5C6" w14:textId="77777777" w:rsidR="0001030B" w:rsidRDefault="0001030B" w:rsidP="001643B7">
      <w:pPr>
        <w:pStyle w:val="ListParagraph"/>
        <w:numPr>
          <w:ilvl w:val="2"/>
          <w:numId w:val="37"/>
        </w:numPr>
        <w:spacing w:after="0"/>
        <w:jc w:val="both"/>
        <w:rPr>
          <w:lang w:eastAsia="lt-LT"/>
        </w:rPr>
      </w:pPr>
      <w:r>
        <w:rPr>
          <w:lang w:eastAsia="lt-LT"/>
        </w:rPr>
        <w:t>Telefono numeris,</w:t>
      </w:r>
    </w:p>
    <w:p w14:paraId="1C52D68A" w14:textId="77777777" w:rsidR="00FB5220" w:rsidRDefault="0001030B" w:rsidP="001643B7">
      <w:pPr>
        <w:pStyle w:val="ListParagraph"/>
        <w:numPr>
          <w:ilvl w:val="2"/>
          <w:numId w:val="37"/>
        </w:numPr>
        <w:spacing w:after="0"/>
        <w:jc w:val="both"/>
        <w:rPr>
          <w:lang w:eastAsia="lt-LT"/>
        </w:rPr>
      </w:pPr>
      <w:r>
        <w:rPr>
          <w:lang w:eastAsia="lt-LT"/>
        </w:rPr>
        <w:t>El. pašto adresas</w:t>
      </w:r>
      <w:r w:rsidR="00FB5220">
        <w:rPr>
          <w:lang w:eastAsia="lt-LT"/>
        </w:rPr>
        <w:t>.</w:t>
      </w:r>
    </w:p>
    <w:p w14:paraId="30FD3E68" w14:textId="77777777" w:rsidR="00654AE5" w:rsidRDefault="00654AE5" w:rsidP="001643B7">
      <w:pPr>
        <w:pStyle w:val="ListParagraph"/>
        <w:numPr>
          <w:ilvl w:val="0"/>
          <w:numId w:val="37"/>
        </w:numPr>
        <w:spacing w:after="0"/>
        <w:jc w:val="both"/>
        <w:rPr>
          <w:lang w:eastAsia="lt-LT"/>
        </w:rPr>
      </w:pPr>
      <w:r>
        <w:rPr>
          <w:lang w:eastAsia="lt-LT"/>
        </w:rPr>
        <w:t>El. paslaugos gavėjas turi galėti per VIISP gauti ir peržiūrėti informaciją apie šias pasirašytas sutartis, susijusias su profesiniu mokymu (apimant pameistrystės paslaugą), stažuote, praktika ir kompetencijų pripažinimą:</w:t>
      </w:r>
    </w:p>
    <w:p w14:paraId="7E4FE030" w14:textId="77777777" w:rsidR="00654AE5" w:rsidRDefault="00654AE5" w:rsidP="001643B7">
      <w:pPr>
        <w:pStyle w:val="ListParagraph"/>
        <w:numPr>
          <w:ilvl w:val="1"/>
          <w:numId w:val="37"/>
        </w:numPr>
        <w:spacing w:after="0"/>
        <w:jc w:val="both"/>
        <w:rPr>
          <w:lang w:eastAsia="lt-LT"/>
        </w:rPr>
      </w:pPr>
      <w:r>
        <w:rPr>
          <w:lang w:eastAsia="lt-LT"/>
        </w:rPr>
        <w:t>Profesinio mokymo kuponą;</w:t>
      </w:r>
    </w:p>
    <w:p w14:paraId="59588B6B" w14:textId="77777777" w:rsidR="00654AE5" w:rsidRDefault="00654AE5" w:rsidP="001643B7">
      <w:pPr>
        <w:pStyle w:val="ListParagraph"/>
        <w:numPr>
          <w:ilvl w:val="1"/>
          <w:numId w:val="37"/>
        </w:numPr>
        <w:spacing w:after="0"/>
        <w:jc w:val="both"/>
        <w:rPr>
          <w:lang w:eastAsia="lt-LT"/>
        </w:rPr>
      </w:pPr>
      <w:r>
        <w:rPr>
          <w:lang w:eastAsia="lt-LT"/>
        </w:rPr>
        <w:t>Kompetencijų pripažinimo kuponą; (jei bus techninės galimybės)</w:t>
      </w:r>
    </w:p>
    <w:p w14:paraId="34E97CFC" w14:textId="77777777" w:rsidR="00B006FF" w:rsidRDefault="00B006FF" w:rsidP="001643B7">
      <w:pPr>
        <w:pStyle w:val="ListParagraph"/>
        <w:numPr>
          <w:ilvl w:val="1"/>
          <w:numId w:val="37"/>
        </w:numPr>
        <w:spacing w:after="0"/>
        <w:jc w:val="both"/>
        <w:rPr>
          <w:lang w:eastAsia="lt-LT"/>
        </w:rPr>
      </w:pPr>
      <w:r>
        <w:rPr>
          <w:lang w:eastAsia="lt-LT"/>
        </w:rPr>
        <w:t>Dvišalę sutartį;</w:t>
      </w:r>
    </w:p>
    <w:p w14:paraId="7C6CA5B6" w14:textId="77777777" w:rsidR="00B006FF" w:rsidRDefault="00B006FF" w:rsidP="001643B7">
      <w:pPr>
        <w:pStyle w:val="ListParagraph"/>
        <w:numPr>
          <w:ilvl w:val="1"/>
          <w:numId w:val="37"/>
        </w:numPr>
        <w:spacing w:after="0"/>
        <w:jc w:val="both"/>
        <w:rPr>
          <w:lang w:eastAsia="lt-LT"/>
        </w:rPr>
      </w:pPr>
      <w:r>
        <w:rPr>
          <w:lang w:eastAsia="lt-LT"/>
        </w:rPr>
        <w:t>Trišalę sutartį.</w:t>
      </w:r>
    </w:p>
    <w:p w14:paraId="6F1E32F9" w14:textId="78C82592" w:rsidR="00654AE5" w:rsidRDefault="00654AE5" w:rsidP="001643B7">
      <w:pPr>
        <w:pStyle w:val="ListParagraph"/>
        <w:numPr>
          <w:ilvl w:val="0"/>
          <w:numId w:val="37"/>
        </w:numPr>
        <w:spacing w:after="0"/>
        <w:jc w:val="both"/>
        <w:rPr>
          <w:lang w:eastAsia="lt-LT"/>
        </w:rPr>
      </w:pPr>
      <w:r>
        <w:rPr>
          <w:lang w:eastAsia="lt-LT"/>
        </w:rPr>
        <w:t xml:space="preserve">VIISP turi būti galima konfigūruoti pakartotinio profesijos įgijimo / kvalifikacijos pakėlimo būdo (žr. </w:t>
      </w:r>
      <w:r w:rsidRPr="000C7442">
        <w:rPr>
          <w:szCs w:val="24"/>
          <w:lang w:eastAsia="lt-LT"/>
        </w:rPr>
        <w:fldChar w:fldCharType="begin"/>
      </w:r>
      <w:r w:rsidRPr="000C7442">
        <w:rPr>
          <w:szCs w:val="24"/>
          <w:lang w:eastAsia="lt-LT"/>
        </w:rPr>
        <w:instrText xml:space="preserve"> REF _Ref15980835 \r \h </w:instrText>
      </w:r>
      <w:r>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297</w:t>
      </w:r>
      <w:r w:rsidRPr="000C7442">
        <w:rPr>
          <w:szCs w:val="24"/>
          <w:lang w:eastAsia="lt-LT"/>
        </w:rPr>
        <w:fldChar w:fldCharType="end"/>
      </w:r>
      <w:r w:rsidRPr="000C7442">
        <w:rPr>
          <w:szCs w:val="24"/>
          <w:lang w:eastAsia="lt-LT"/>
        </w:rPr>
        <w:t xml:space="preserve"> punktą)</w:t>
      </w:r>
      <w:r>
        <w:rPr>
          <w:szCs w:val="24"/>
          <w:lang w:eastAsia="lt-LT"/>
        </w:rPr>
        <w:t xml:space="preserve"> inicijavimo terminus, skaičiuojamus nuo paskutinės atitinkamos sutarties pasirašymo datos. Tai reiškia, kad el. paslaugos gavėjui neturi būti leidžiama inicijuoti profesinį mokymą, stažuotę ir kt. mokymosi būdus, jei nuo paskutinės analoginės paslaugos suteikimo nepraėjo nurodytas terminas. Reikalavimas turi būti taikomas nepriklausomai nuo to, kelintą kartą pakartotinai inicijuota sudėtinė paslauga „Praradau darbą“.</w:t>
      </w:r>
    </w:p>
    <w:p w14:paraId="74965E09" w14:textId="77777777" w:rsidR="005F4D7E" w:rsidRPr="004926EE" w:rsidRDefault="005F4D7E" w:rsidP="001643B7">
      <w:pPr>
        <w:pStyle w:val="Heading4"/>
      </w:pPr>
      <w:r w:rsidRPr="004926EE">
        <w:t>Reikalavimai „</w:t>
      </w:r>
      <w:r>
        <w:t>Parama judumui</w:t>
      </w:r>
      <w:r w:rsidRPr="004926EE">
        <w:t>“ el. paslaugos inicijavimui, vykdymui ir rezultatų gavimui</w:t>
      </w:r>
    </w:p>
    <w:p w14:paraId="47A2688B" w14:textId="77777777" w:rsidR="0024475F" w:rsidRDefault="00E84313" w:rsidP="001643B7">
      <w:pPr>
        <w:pStyle w:val="ListParagraph"/>
        <w:numPr>
          <w:ilvl w:val="0"/>
          <w:numId w:val="37"/>
        </w:numPr>
        <w:spacing w:after="0"/>
        <w:jc w:val="both"/>
        <w:rPr>
          <w:lang w:eastAsia="lt-LT"/>
        </w:rPr>
      </w:pPr>
      <w:r>
        <w:rPr>
          <w:lang w:eastAsia="lt-LT"/>
        </w:rPr>
        <w:t>El. paslaugos gavėjui pasirašius sutartį</w:t>
      </w:r>
      <w:r w:rsidR="00807142">
        <w:rPr>
          <w:lang w:eastAsia="lt-LT"/>
        </w:rPr>
        <w:t xml:space="preserve"> dėl profesinio mokymo, pameistrystės ar stažuotės</w:t>
      </w:r>
      <w:r>
        <w:rPr>
          <w:lang w:eastAsia="lt-LT"/>
        </w:rPr>
        <w:t>, t</w:t>
      </w:r>
      <w:r w:rsidR="00951821">
        <w:rPr>
          <w:lang w:eastAsia="lt-LT"/>
        </w:rPr>
        <w:t xml:space="preserve">uri būti </w:t>
      </w:r>
      <w:r w:rsidR="0024475F">
        <w:rPr>
          <w:lang w:eastAsia="lt-LT"/>
        </w:rPr>
        <w:t>automatiškai patikrinta, ar el. paslaugos gavėjas mokymosi metu gaus NSDI</w:t>
      </w:r>
      <w:r w:rsidR="00951821">
        <w:rPr>
          <w:lang w:eastAsia="lt-LT"/>
        </w:rPr>
        <w:t>.</w:t>
      </w:r>
    </w:p>
    <w:p w14:paraId="3C917E47" w14:textId="77777777" w:rsidR="00E84313" w:rsidRDefault="00951821" w:rsidP="001643B7">
      <w:pPr>
        <w:pStyle w:val="ListParagraph"/>
        <w:numPr>
          <w:ilvl w:val="0"/>
          <w:numId w:val="37"/>
        </w:numPr>
        <w:spacing w:after="0"/>
        <w:jc w:val="both"/>
        <w:rPr>
          <w:lang w:eastAsia="lt-LT"/>
        </w:rPr>
      </w:pPr>
      <w:r>
        <w:rPr>
          <w:lang w:eastAsia="lt-LT"/>
        </w:rPr>
        <w:t xml:space="preserve">Jei automatiškai buvo nustatyta, kad el. paslaugos gavėjas mokymosi metu </w:t>
      </w:r>
      <w:r w:rsidRPr="00E84313">
        <w:rPr>
          <w:u w:val="single"/>
          <w:lang w:eastAsia="lt-LT"/>
        </w:rPr>
        <w:t>gaus</w:t>
      </w:r>
      <w:r>
        <w:rPr>
          <w:lang w:eastAsia="lt-LT"/>
        </w:rPr>
        <w:t xml:space="preserve"> NSDI</w:t>
      </w:r>
      <w:r w:rsidR="00E84313">
        <w:rPr>
          <w:lang w:eastAsia="lt-LT"/>
        </w:rPr>
        <w:t>, el. paslaugos gavėjas turi būti automatiškai informuotas apie poreikį pateikti „</w:t>
      </w:r>
      <w:r w:rsidR="00E84313" w:rsidRPr="0072742A">
        <w:rPr>
          <w:lang w:eastAsia="lt-LT"/>
        </w:rPr>
        <w:t>Prašym</w:t>
      </w:r>
      <w:r w:rsidR="00E84313">
        <w:rPr>
          <w:lang w:eastAsia="lt-LT"/>
        </w:rPr>
        <w:t>ą</w:t>
      </w:r>
      <w:r w:rsidR="00E84313" w:rsidRPr="0072742A">
        <w:rPr>
          <w:lang w:eastAsia="lt-LT"/>
        </w:rPr>
        <w:t xml:space="preserve"> dėl stipendijos dydžio pasirinkimo, kelionės, apgyvendinimo, privalomojo sveikatos tikrinimo ir skiepijimo nuo užkrečiamųjų ligų išlaidų kompensavimo</w:t>
      </w:r>
      <w:r w:rsidR="00E84313">
        <w:rPr>
          <w:lang w:eastAsia="lt-LT"/>
        </w:rPr>
        <w:t>“.</w:t>
      </w:r>
    </w:p>
    <w:p w14:paraId="34A64535" w14:textId="77777777" w:rsidR="00E84313" w:rsidRDefault="00E84313" w:rsidP="001643B7">
      <w:pPr>
        <w:pStyle w:val="ListParagraph"/>
        <w:numPr>
          <w:ilvl w:val="0"/>
          <w:numId w:val="37"/>
        </w:numPr>
        <w:spacing w:after="0"/>
        <w:jc w:val="both"/>
        <w:rPr>
          <w:lang w:eastAsia="lt-LT"/>
        </w:rPr>
      </w:pPr>
      <w:r>
        <w:rPr>
          <w:lang w:eastAsia="lt-LT"/>
        </w:rPr>
        <w:t xml:space="preserve">Jei automatiškai buvo nustatyta, kad el. paslaugos gavėjas mokymosi metu </w:t>
      </w:r>
      <w:r w:rsidRPr="00E84313">
        <w:rPr>
          <w:u w:val="single"/>
          <w:lang w:eastAsia="lt-LT"/>
        </w:rPr>
        <w:t>negaus</w:t>
      </w:r>
      <w:r>
        <w:rPr>
          <w:lang w:eastAsia="lt-LT"/>
        </w:rPr>
        <w:t xml:space="preserve"> NSDI, el. paslaugos gavėjas turi būti automatiškai informuotas apie galimybę pateikti „</w:t>
      </w:r>
      <w:r w:rsidRPr="0072742A">
        <w:rPr>
          <w:lang w:eastAsia="lt-LT"/>
        </w:rPr>
        <w:t>Prašym</w:t>
      </w:r>
      <w:r>
        <w:rPr>
          <w:lang w:eastAsia="lt-LT"/>
        </w:rPr>
        <w:t>ą</w:t>
      </w:r>
      <w:r w:rsidRPr="0072742A">
        <w:rPr>
          <w:lang w:eastAsia="lt-LT"/>
        </w:rPr>
        <w:t xml:space="preserve"> dėl stipendijos dydžio pasirinkimo, kelionės, apgyvendinimo, privalomojo sveikatos tikrinimo ir skiepijimo nuo užkrečiamųjų ligų išlaidų kompensavimo</w:t>
      </w:r>
      <w:r>
        <w:rPr>
          <w:lang w:eastAsia="lt-LT"/>
        </w:rPr>
        <w:t>“.</w:t>
      </w:r>
    </w:p>
    <w:p w14:paraId="69B9CCCE" w14:textId="77777777" w:rsidR="00E84313" w:rsidRDefault="00E84313" w:rsidP="001643B7">
      <w:pPr>
        <w:pStyle w:val="ListParagraph"/>
        <w:numPr>
          <w:ilvl w:val="0"/>
          <w:numId w:val="37"/>
        </w:numPr>
        <w:spacing w:after="0"/>
        <w:jc w:val="both"/>
        <w:rPr>
          <w:lang w:eastAsia="lt-LT"/>
        </w:rPr>
      </w:pPr>
      <w:r>
        <w:rPr>
          <w:lang w:eastAsia="lt-LT"/>
        </w:rPr>
        <w:t>VIISP turi būti realizuota „</w:t>
      </w:r>
      <w:r w:rsidRPr="0072742A">
        <w:rPr>
          <w:lang w:eastAsia="lt-LT"/>
        </w:rPr>
        <w:t>Prašym</w:t>
      </w:r>
      <w:r>
        <w:rPr>
          <w:lang w:eastAsia="lt-LT"/>
        </w:rPr>
        <w:t>o</w:t>
      </w:r>
      <w:r w:rsidRPr="0072742A">
        <w:rPr>
          <w:lang w:eastAsia="lt-LT"/>
        </w:rPr>
        <w:t xml:space="preserve"> dėl stipendijos dydžio pasirinkimo, kelionės, apgyvendinimo, privalomojo sveikatos tikrinimo ir skiepijimo nuo užkrečiamųjų ligų išlaidų kompensavimo</w:t>
      </w:r>
      <w:r>
        <w:rPr>
          <w:lang w:eastAsia="lt-LT"/>
        </w:rPr>
        <w:t>“ el. forma, remiantis projekto įgyvendinimo metu aktualiu šio prašymo šablonu.</w:t>
      </w:r>
    </w:p>
    <w:p w14:paraId="17F2F0C7" w14:textId="77777777" w:rsidR="00951821" w:rsidRDefault="00E84313" w:rsidP="001643B7">
      <w:pPr>
        <w:pStyle w:val="ListParagraph"/>
        <w:numPr>
          <w:ilvl w:val="0"/>
          <w:numId w:val="37"/>
        </w:numPr>
        <w:spacing w:after="0"/>
        <w:jc w:val="both"/>
        <w:rPr>
          <w:lang w:eastAsia="lt-LT"/>
        </w:rPr>
      </w:pPr>
      <w:r>
        <w:rPr>
          <w:lang w:eastAsia="lt-LT"/>
        </w:rPr>
        <w:t>„</w:t>
      </w:r>
      <w:r w:rsidRPr="0072742A">
        <w:rPr>
          <w:lang w:eastAsia="lt-LT"/>
        </w:rPr>
        <w:t>Prašym</w:t>
      </w:r>
      <w:r>
        <w:rPr>
          <w:lang w:eastAsia="lt-LT"/>
        </w:rPr>
        <w:t>o</w:t>
      </w:r>
      <w:r w:rsidRPr="0072742A">
        <w:rPr>
          <w:lang w:eastAsia="lt-LT"/>
        </w:rPr>
        <w:t xml:space="preserve"> dėl stipendijos dydžio pasirinkimo, kelionės, apgyvendinimo, privalomojo sveikatos tikrinimo ir skiepijimo nuo užkrečiamųjų ligų išlaidų kompensavimo</w:t>
      </w:r>
      <w:r>
        <w:rPr>
          <w:lang w:eastAsia="lt-LT"/>
        </w:rPr>
        <w:t>“ el. forma.</w:t>
      </w:r>
    </w:p>
    <w:p w14:paraId="5E0BB205" w14:textId="77777777" w:rsidR="00E84313" w:rsidRDefault="00E84313" w:rsidP="001643B7">
      <w:pPr>
        <w:pStyle w:val="ListParagraph"/>
        <w:numPr>
          <w:ilvl w:val="0"/>
          <w:numId w:val="37"/>
        </w:numPr>
        <w:spacing w:after="0"/>
        <w:jc w:val="both"/>
        <w:rPr>
          <w:lang w:eastAsia="lt-LT"/>
        </w:rPr>
      </w:pPr>
      <w:r>
        <w:rPr>
          <w:lang w:eastAsia="lt-LT"/>
        </w:rPr>
        <w:t>E</w:t>
      </w:r>
      <w:r w:rsidRPr="00A53BC0">
        <w:rPr>
          <w:lang w:eastAsia="lt-LT"/>
        </w:rPr>
        <w:t xml:space="preserve">l. paslaugos gavėjui </w:t>
      </w:r>
      <w:r>
        <w:rPr>
          <w:lang w:eastAsia="lt-LT"/>
        </w:rPr>
        <w:t>a</w:t>
      </w:r>
      <w:r w:rsidRPr="00A53BC0">
        <w:rPr>
          <w:lang w:eastAsia="lt-LT"/>
        </w:rPr>
        <w:t>tvėrus VIISP</w:t>
      </w:r>
      <w:r>
        <w:rPr>
          <w:lang w:eastAsia="lt-LT"/>
        </w:rPr>
        <w:t xml:space="preserve"> „</w:t>
      </w:r>
      <w:r w:rsidRPr="0072742A">
        <w:rPr>
          <w:lang w:eastAsia="lt-LT"/>
        </w:rPr>
        <w:t>Prašym</w:t>
      </w:r>
      <w:r>
        <w:rPr>
          <w:lang w:eastAsia="lt-LT"/>
        </w:rPr>
        <w:t>ą</w:t>
      </w:r>
      <w:r w:rsidRPr="0072742A">
        <w:rPr>
          <w:lang w:eastAsia="lt-LT"/>
        </w:rPr>
        <w:t xml:space="preserve"> dėl stipendijos dydžio pasirinkimo, kelionės, apgyvendinimo, privalomojo sveikatos tikrinimo ir skiepijimo nuo užkrečiamųjų ligų išlaidų kompensavimo</w:t>
      </w:r>
      <w:r>
        <w:rPr>
          <w:lang w:eastAsia="lt-LT"/>
        </w:rPr>
        <w:t>“,</w:t>
      </w:r>
      <w:r w:rsidRPr="00A53BC0">
        <w:rPr>
          <w:lang w:eastAsia="lt-LT"/>
        </w:rPr>
        <w:t xml:space="preserve"> turi būti automatiškai užpildyt</w:t>
      </w:r>
      <w:r>
        <w:rPr>
          <w:lang w:eastAsia="lt-LT"/>
        </w:rPr>
        <w:t>a ši informacija:</w:t>
      </w:r>
    </w:p>
    <w:p w14:paraId="01B95EB5" w14:textId="77777777" w:rsidR="00E84313" w:rsidRDefault="00E84313" w:rsidP="001643B7">
      <w:pPr>
        <w:pStyle w:val="ListParagraph"/>
        <w:numPr>
          <w:ilvl w:val="1"/>
          <w:numId w:val="37"/>
        </w:numPr>
        <w:spacing w:after="0"/>
        <w:jc w:val="both"/>
        <w:rPr>
          <w:lang w:eastAsia="lt-LT"/>
        </w:rPr>
      </w:pPr>
      <w:r>
        <w:rPr>
          <w:lang w:eastAsia="lt-LT"/>
        </w:rPr>
        <w:t>El. paslaugos gavėjo vardas, pavardė, asmens registracijos numeris;</w:t>
      </w:r>
    </w:p>
    <w:p w14:paraId="3F730704" w14:textId="77777777" w:rsidR="00E84313" w:rsidRDefault="00E84313" w:rsidP="001643B7">
      <w:pPr>
        <w:pStyle w:val="ListParagraph"/>
        <w:numPr>
          <w:ilvl w:val="1"/>
          <w:numId w:val="37"/>
        </w:numPr>
        <w:spacing w:after="0"/>
        <w:jc w:val="both"/>
        <w:rPr>
          <w:lang w:eastAsia="lt-LT"/>
        </w:rPr>
      </w:pPr>
      <w:r>
        <w:rPr>
          <w:lang w:eastAsia="lt-LT"/>
        </w:rPr>
        <w:t>Klientų aptarnavimo departamento pavadinimas ir skyrius;</w:t>
      </w:r>
    </w:p>
    <w:p w14:paraId="3AE10650" w14:textId="77777777" w:rsidR="00E84313" w:rsidRDefault="00E84313" w:rsidP="001643B7">
      <w:pPr>
        <w:pStyle w:val="ListParagraph"/>
        <w:numPr>
          <w:ilvl w:val="1"/>
          <w:numId w:val="37"/>
        </w:numPr>
        <w:spacing w:after="0"/>
        <w:jc w:val="both"/>
        <w:rPr>
          <w:lang w:eastAsia="lt-LT"/>
        </w:rPr>
      </w:pPr>
      <w:r>
        <w:rPr>
          <w:lang w:eastAsia="lt-LT"/>
        </w:rPr>
        <w:t>Einamos dienos data;</w:t>
      </w:r>
    </w:p>
    <w:p w14:paraId="65BBFE15" w14:textId="77777777" w:rsidR="00E84313" w:rsidRDefault="00E84313" w:rsidP="001643B7">
      <w:pPr>
        <w:pStyle w:val="ListParagraph"/>
        <w:numPr>
          <w:ilvl w:val="1"/>
          <w:numId w:val="37"/>
        </w:numPr>
        <w:spacing w:after="0"/>
        <w:jc w:val="both"/>
        <w:rPr>
          <w:lang w:eastAsia="lt-LT"/>
        </w:rPr>
      </w:pPr>
      <w:r>
        <w:rPr>
          <w:lang w:eastAsia="lt-LT"/>
        </w:rPr>
        <w:t>Vieta;</w:t>
      </w:r>
    </w:p>
    <w:p w14:paraId="780F4F5B" w14:textId="77777777" w:rsidR="00E84313" w:rsidRDefault="00807142" w:rsidP="001643B7">
      <w:pPr>
        <w:pStyle w:val="ListParagraph"/>
        <w:numPr>
          <w:ilvl w:val="1"/>
          <w:numId w:val="37"/>
        </w:numPr>
        <w:spacing w:after="0"/>
        <w:jc w:val="both"/>
        <w:rPr>
          <w:lang w:eastAsia="lt-LT"/>
        </w:rPr>
      </w:pPr>
      <w:r>
        <w:rPr>
          <w:lang w:eastAsia="lt-LT"/>
        </w:rPr>
        <w:t>Data, nuo kurios el. paslaugos gavėjas dalyvaus atitinkamoje veikloje;</w:t>
      </w:r>
    </w:p>
    <w:p w14:paraId="7E644D31" w14:textId="77777777" w:rsidR="00807142" w:rsidRDefault="00807142" w:rsidP="001643B7">
      <w:pPr>
        <w:pStyle w:val="ListParagraph"/>
        <w:numPr>
          <w:ilvl w:val="1"/>
          <w:numId w:val="37"/>
        </w:numPr>
        <w:spacing w:after="0"/>
        <w:jc w:val="both"/>
        <w:rPr>
          <w:lang w:eastAsia="lt-LT"/>
        </w:rPr>
      </w:pPr>
      <w:r>
        <w:rPr>
          <w:lang w:eastAsia="lt-LT"/>
        </w:rPr>
        <w:t>Veiklos kryptis, kurioje dalyvaus el. paslaugos gavėjas (t. y. profesinis mokymas, įdarbinimas pagal pameistrystės darbo sutartį, stažuotė)</w:t>
      </w:r>
      <w:r w:rsidR="00690708">
        <w:rPr>
          <w:lang w:eastAsia="lt-LT"/>
        </w:rPr>
        <w:t>.</w:t>
      </w:r>
    </w:p>
    <w:p w14:paraId="68F249CF" w14:textId="77777777" w:rsidR="00690708" w:rsidRDefault="006B43E7" w:rsidP="001643B7">
      <w:pPr>
        <w:pStyle w:val="ListParagraph"/>
        <w:numPr>
          <w:ilvl w:val="0"/>
          <w:numId w:val="37"/>
        </w:numPr>
        <w:spacing w:after="0"/>
        <w:jc w:val="both"/>
        <w:rPr>
          <w:lang w:eastAsia="lt-LT"/>
        </w:rPr>
      </w:pPr>
      <w:r>
        <w:rPr>
          <w:lang w:eastAsia="lt-LT"/>
        </w:rPr>
        <w:t>Jei e</w:t>
      </w:r>
      <w:r w:rsidR="00690708">
        <w:rPr>
          <w:lang w:eastAsia="lt-LT"/>
        </w:rPr>
        <w:t>l. paslaugos gavėjas</w:t>
      </w:r>
      <w:r>
        <w:rPr>
          <w:lang w:eastAsia="lt-LT"/>
        </w:rPr>
        <w:t xml:space="preserve"> pažymi, kad prašo skirti paramą judumui,</w:t>
      </w:r>
      <w:r w:rsidR="00690708">
        <w:rPr>
          <w:lang w:eastAsia="lt-LT"/>
        </w:rPr>
        <w:t xml:space="preserve"> „</w:t>
      </w:r>
      <w:r w:rsidR="00690708" w:rsidRPr="0072742A">
        <w:rPr>
          <w:lang w:eastAsia="lt-LT"/>
        </w:rPr>
        <w:t>Prašym</w:t>
      </w:r>
      <w:r w:rsidR="00690708">
        <w:rPr>
          <w:lang w:eastAsia="lt-LT"/>
        </w:rPr>
        <w:t>e</w:t>
      </w:r>
      <w:r w:rsidR="00690708" w:rsidRPr="0072742A">
        <w:rPr>
          <w:lang w:eastAsia="lt-LT"/>
        </w:rPr>
        <w:t xml:space="preserve"> dėl stipendijos dydžio pasirinkimo, kelionės, apgyvendinimo, privalomojo sveikatos tikrinimo ir skiepijimo nuo užkrečiamųjų ligų išlaidų kompensavimo</w:t>
      </w:r>
      <w:r w:rsidR="00690708">
        <w:rPr>
          <w:lang w:eastAsia="lt-LT"/>
        </w:rPr>
        <w:t xml:space="preserve">“ turi </w:t>
      </w:r>
      <w:r>
        <w:rPr>
          <w:lang w:eastAsia="lt-LT"/>
        </w:rPr>
        <w:t>būti galima</w:t>
      </w:r>
      <w:r w:rsidR="00690708">
        <w:rPr>
          <w:lang w:eastAsia="lt-LT"/>
        </w:rPr>
        <w:t xml:space="preserve"> nurodyti savo mokėjimo sąskaitos numerį, </w:t>
      </w:r>
      <w:r>
        <w:rPr>
          <w:lang w:eastAsia="lt-LT"/>
        </w:rPr>
        <w:t>pasirenkant ją iš</w:t>
      </w:r>
      <w:r w:rsidR="00690708">
        <w:rPr>
          <w:lang w:eastAsia="lt-LT"/>
        </w:rPr>
        <w:t xml:space="preserve"> </w:t>
      </w:r>
      <w:r w:rsidRPr="006B43E7">
        <w:rPr>
          <w:lang w:eastAsia="lt-LT"/>
        </w:rPr>
        <w:t>užregistruot</w:t>
      </w:r>
      <w:r>
        <w:rPr>
          <w:lang w:eastAsia="lt-LT"/>
        </w:rPr>
        <w:t>ų</w:t>
      </w:r>
      <w:r w:rsidRPr="006B43E7">
        <w:rPr>
          <w:lang w:eastAsia="lt-LT"/>
        </w:rPr>
        <w:t xml:space="preserve"> personalizuotoje srityje</w:t>
      </w:r>
      <w:r>
        <w:rPr>
          <w:lang w:eastAsia="lt-LT"/>
        </w:rPr>
        <w:t>.</w:t>
      </w:r>
    </w:p>
    <w:p w14:paraId="32067187" w14:textId="77777777" w:rsidR="00AD2EF0" w:rsidRDefault="00AD2EF0" w:rsidP="001643B7">
      <w:pPr>
        <w:pStyle w:val="ListParagraph"/>
        <w:numPr>
          <w:ilvl w:val="0"/>
          <w:numId w:val="37"/>
        </w:numPr>
        <w:spacing w:after="0"/>
        <w:jc w:val="both"/>
        <w:rPr>
          <w:lang w:eastAsia="lt-LT"/>
        </w:rPr>
      </w:pPr>
      <w:r>
        <w:rPr>
          <w:lang w:eastAsia="lt-LT"/>
        </w:rPr>
        <w:t>Jei el. paslaugos gavėjas gauna NSDI, „</w:t>
      </w:r>
      <w:r w:rsidRPr="0072742A">
        <w:rPr>
          <w:lang w:eastAsia="lt-LT"/>
        </w:rPr>
        <w:t>Prašym</w:t>
      </w:r>
      <w:r>
        <w:rPr>
          <w:lang w:eastAsia="lt-LT"/>
        </w:rPr>
        <w:t>e</w:t>
      </w:r>
      <w:r w:rsidRPr="0072742A">
        <w:rPr>
          <w:lang w:eastAsia="lt-LT"/>
        </w:rPr>
        <w:t xml:space="preserve"> dėl stipendijos dydžio pasirinkimo, kelionės, apgyvendinimo, privalomojo sveikatos tikrinimo ir skiepijimo nuo užkrečiamųjų ligų išlaidų kompensavimo</w:t>
      </w:r>
      <w:r>
        <w:rPr>
          <w:lang w:eastAsia="lt-LT"/>
        </w:rPr>
        <w:t>“ turi būti privaloma nurodyti pasirinkto dydžio stipendiją, kitu atveju – stipendijos dydžio pasirinkimo sritis neturi būti rodoma.</w:t>
      </w:r>
    </w:p>
    <w:p w14:paraId="3C3E0E07" w14:textId="77777777" w:rsidR="0084785C" w:rsidRDefault="0084785C" w:rsidP="001643B7">
      <w:pPr>
        <w:pStyle w:val="ListParagraph"/>
        <w:numPr>
          <w:ilvl w:val="0"/>
          <w:numId w:val="37"/>
        </w:numPr>
        <w:spacing w:after="0"/>
        <w:jc w:val="both"/>
        <w:rPr>
          <w:lang w:eastAsia="lt-LT"/>
        </w:rPr>
      </w:pPr>
      <w:r>
        <w:rPr>
          <w:lang w:eastAsia="lt-LT"/>
        </w:rPr>
        <w:t>Jei „</w:t>
      </w:r>
      <w:r w:rsidRPr="0072742A">
        <w:rPr>
          <w:lang w:eastAsia="lt-LT"/>
        </w:rPr>
        <w:t>Prašym</w:t>
      </w:r>
      <w:r>
        <w:rPr>
          <w:lang w:eastAsia="lt-LT"/>
        </w:rPr>
        <w:t>e</w:t>
      </w:r>
      <w:r w:rsidRPr="0072742A">
        <w:rPr>
          <w:lang w:eastAsia="lt-LT"/>
        </w:rPr>
        <w:t xml:space="preserve"> dėl stipendijos dydžio pasirinkimo, kelionės, apgyvendinimo, privalomojo sveikatos tikrinimo ir skiepijimo nuo užkrečiamųjų ligų išlaidų kompensavimo</w:t>
      </w:r>
      <w:r>
        <w:rPr>
          <w:lang w:eastAsia="lt-LT"/>
        </w:rPr>
        <w:t>“ el. paslaugos gavėjas pažymi poreikį gauti kompensaciją, el. paslaugų gavėjas privalo pridėti reikalaujamus dokumentus. Papildomų rinkmenų prisegimas turi būti realizuotas aiškiai ir patogiai.</w:t>
      </w:r>
    </w:p>
    <w:p w14:paraId="33ACEF0C" w14:textId="77777777" w:rsidR="00D42D74" w:rsidRDefault="00D42D74" w:rsidP="001643B7">
      <w:pPr>
        <w:pStyle w:val="ListParagraph"/>
        <w:numPr>
          <w:ilvl w:val="0"/>
          <w:numId w:val="37"/>
        </w:numPr>
        <w:spacing w:after="0"/>
        <w:jc w:val="both"/>
        <w:rPr>
          <w:lang w:eastAsia="lt-LT"/>
        </w:rPr>
      </w:pPr>
      <w:r>
        <w:rPr>
          <w:lang w:eastAsia="lt-LT"/>
        </w:rPr>
        <w:t xml:space="preserve">El. </w:t>
      </w:r>
      <w:r w:rsidR="00654AE5">
        <w:rPr>
          <w:lang w:eastAsia="lt-LT"/>
        </w:rPr>
        <w:t>paslaugos gavėjas turi galėti pateikti „</w:t>
      </w:r>
      <w:r w:rsidR="00654AE5" w:rsidRPr="0072742A">
        <w:rPr>
          <w:lang w:eastAsia="lt-LT"/>
        </w:rPr>
        <w:t>Prašym</w:t>
      </w:r>
      <w:r w:rsidR="00654AE5">
        <w:rPr>
          <w:lang w:eastAsia="lt-LT"/>
        </w:rPr>
        <w:t>ą</w:t>
      </w:r>
      <w:r w:rsidR="00654AE5" w:rsidRPr="0072742A">
        <w:rPr>
          <w:lang w:eastAsia="lt-LT"/>
        </w:rPr>
        <w:t xml:space="preserve"> dėl stipendijos dydžio pasirinkimo, kelionės, apgyvendinimo, privalomojo sveikatos tikrinimo ir skiepijimo nuo užkrečiamųjų ligų išlaidų kompensavimo</w:t>
      </w:r>
      <w:r>
        <w:rPr>
          <w:lang w:eastAsia="lt-LT"/>
        </w:rPr>
        <w:t xml:space="preserve">“ tik tuo atveju, </w:t>
      </w:r>
      <w:r w:rsidR="0091329B">
        <w:rPr>
          <w:lang w:eastAsia="lt-LT"/>
        </w:rPr>
        <w:t>jei pažymi ne mažiau nei vieną poreikį gauti paramą (t. y. stipendiją ar kompensaciją).</w:t>
      </w:r>
    </w:p>
    <w:p w14:paraId="0C5B644C" w14:textId="77777777" w:rsidR="0091329B" w:rsidRDefault="0091329B" w:rsidP="001643B7">
      <w:pPr>
        <w:pStyle w:val="ListParagraph"/>
        <w:numPr>
          <w:ilvl w:val="0"/>
          <w:numId w:val="37"/>
        </w:numPr>
        <w:spacing w:after="0"/>
        <w:jc w:val="both"/>
        <w:rPr>
          <w:lang w:eastAsia="lt-LT"/>
        </w:rPr>
      </w:pPr>
      <w:r>
        <w:rPr>
          <w:lang w:eastAsia="lt-LT"/>
        </w:rPr>
        <w:t>El. paslaugos gavėjas iš „</w:t>
      </w:r>
      <w:r w:rsidRPr="0072742A">
        <w:rPr>
          <w:lang w:eastAsia="lt-LT"/>
        </w:rPr>
        <w:t>Prašym</w:t>
      </w:r>
      <w:r>
        <w:rPr>
          <w:lang w:eastAsia="lt-LT"/>
        </w:rPr>
        <w:t>o</w:t>
      </w:r>
      <w:r w:rsidRPr="0072742A">
        <w:rPr>
          <w:lang w:eastAsia="lt-LT"/>
        </w:rPr>
        <w:t xml:space="preserve"> dėl stipendijos dydžio pasirinkimo, kelionės, apgyvendinimo, privalomojo sveikatos tikrinimo ir skiepijimo nuo užkrečiamųjų ligų išlaidų kompensavimo</w:t>
      </w:r>
      <w:r>
        <w:rPr>
          <w:lang w:eastAsia="lt-LT"/>
        </w:rPr>
        <w:t>“ turi galėti patogiai susipažinti su s</w:t>
      </w:r>
      <w:r w:rsidRPr="0091329B">
        <w:rPr>
          <w:lang w:eastAsia="lt-LT"/>
        </w:rPr>
        <w:t>tipendijos, kelionės, apgyvendinimo, privalomojo sveikatos tikrinimo ir skiepijimo nuo užkrečiamųjų ligų išlaidų kompensavimo tvark</w:t>
      </w:r>
      <w:r>
        <w:rPr>
          <w:lang w:eastAsia="lt-LT"/>
        </w:rPr>
        <w:t>a.</w:t>
      </w:r>
    </w:p>
    <w:p w14:paraId="29236F48" w14:textId="77777777" w:rsidR="0091329B" w:rsidRDefault="0091329B" w:rsidP="001643B7">
      <w:pPr>
        <w:pStyle w:val="ListParagraph"/>
        <w:numPr>
          <w:ilvl w:val="0"/>
          <w:numId w:val="37"/>
        </w:numPr>
        <w:spacing w:after="0"/>
        <w:jc w:val="both"/>
        <w:rPr>
          <w:lang w:eastAsia="lt-LT"/>
        </w:rPr>
      </w:pPr>
      <w:r>
        <w:rPr>
          <w:lang w:eastAsia="lt-LT"/>
        </w:rPr>
        <w:t>Teikiant „</w:t>
      </w:r>
      <w:r w:rsidRPr="0072742A">
        <w:rPr>
          <w:lang w:eastAsia="lt-LT"/>
        </w:rPr>
        <w:t>Prašym</w:t>
      </w:r>
      <w:r>
        <w:rPr>
          <w:lang w:eastAsia="lt-LT"/>
        </w:rPr>
        <w:t>ą</w:t>
      </w:r>
      <w:r w:rsidRPr="0072742A">
        <w:rPr>
          <w:lang w:eastAsia="lt-LT"/>
        </w:rPr>
        <w:t xml:space="preserve"> dėl stipendijos dydžio pasirinkimo, kelionės, apgyvendinimo, privalomojo sveikatos tikrinimo ir skiepijimo nuo užkrečiamųjų ligų išlaidų kompensavimo</w:t>
      </w:r>
      <w:r>
        <w:rPr>
          <w:lang w:eastAsia="lt-LT"/>
        </w:rPr>
        <w:t>“, el. paslaugos gavėjas turi patvirtinti</w:t>
      </w:r>
      <w:r w:rsidRPr="0091329B">
        <w:rPr>
          <w:lang w:eastAsia="lt-LT"/>
        </w:rPr>
        <w:t xml:space="preserve">, kad </w:t>
      </w:r>
      <w:r>
        <w:rPr>
          <w:lang w:eastAsia="lt-LT"/>
        </w:rPr>
        <w:t>j</w:t>
      </w:r>
      <w:r w:rsidRPr="0091329B">
        <w:rPr>
          <w:lang w:eastAsia="lt-LT"/>
        </w:rPr>
        <w:t>o pateikti duomenys yra teisingi</w:t>
      </w:r>
      <w:r>
        <w:rPr>
          <w:lang w:eastAsia="lt-LT"/>
        </w:rPr>
        <w:t>, kad jis / ji yra</w:t>
      </w:r>
      <w:r w:rsidRPr="0091329B">
        <w:rPr>
          <w:lang w:eastAsia="lt-LT"/>
        </w:rPr>
        <w:t xml:space="preserve"> informuotas(-a), kad pasikeitus gyvenamajai, profesinio mokymo ar stažuotės atlikimo vietai </w:t>
      </w:r>
      <w:r>
        <w:rPr>
          <w:lang w:eastAsia="lt-LT"/>
        </w:rPr>
        <w:t>privaloma</w:t>
      </w:r>
      <w:r w:rsidRPr="0091329B">
        <w:rPr>
          <w:lang w:eastAsia="lt-LT"/>
        </w:rPr>
        <w:t xml:space="preserve"> raštu informuoti </w:t>
      </w:r>
      <w:r>
        <w:rPr>
          <w:lang w:eastAsia="lt-LT"/>
        </w:rPr>
        <w:t xml:space="preserve">UT ir kad jis / ji yra </w:t>
      </w:r>
      <w:r w:rsidRPr="0091329B">
        <w:rPr>
          <w:lang w:eastAsia="lt-LT"/>
        </w:rPr>
        <w:t>informuotas</w:t>
      </w:r>
      <w:r>
        <w:rPr>
          <w:lang w:eastAsia="lt-LT"/>
        </w:rPr>
        <w:t>(-a)</w:t>
      </w:r>
      <w:r w:rsidRPr="0091329B">
        <w:rPr>
          <w:lang w:eastAsia="lt-LT"/>
        </w:rPr>
        <w:t xml:space="preserve"> apie stipendijos, kelionės, apgyvendinimo, privalomojo sveikatos tikrinimo ir skiepijimo nuo užkrečiamųjų ligų (</w:t>
      </w:r>
      <w:r>
        <w:rPr>
          <w:lang w:eastAsia="lt-LT"/>
        </w:rPr>
        <w:t xml:space="preserve">pateikti tik </w:t>
      </w:r>
      <w:r w:rsidRPr="0091329B">
        <w:rPr>
          <w:lang w:eastAsia="lt-LT"/>
        </w:rPr>
        <w:t>tinkamą) išlaidų kompensavimo tvarką.</w:t>
      </w:r>
    </w:p>
    <w:p w14:paraId="4F70F56C" w14:textId="77777777" w:rsidR="00654AE5" w:rsidRDefault="00654AE5" w:rsidP="001643B7">
      <w:pPr>
        <w:pStyle w:val="ListParagraph"/>
        <w:numPr>
          <w:ilvl w:val="0"/>
          <w:numId w:val="37"/>
        </w:numPr>
        <w:spacing w:after="0"/>
        <w:jc w:val="both"/>
        <w:rPr>
          <w:lang w:eastAsia="lt-LT"/>
        </w:rPr>
      </w:pPr>
      <w:r>
        <w:rPr>
          <w:lang w:eastAsia="lt-LT"/>
        </w:rPr>
        <w:t>Detalios analizės ir projektavimo etapo metu, derinant su Perkančiąja organizacija, turi būti priimtas sprendimas dėl poreikio „</w:t>
      </w:r>
      <w:r w:rsidRPr="0072742A">
        <w:rPr>
          <w:lang w:eastAsia="lt-LT"/>
        </w:rPr>
        <w:t>Prašym</w:t>
      </w:r>
      <w:r>
        <w:rPr>
          <w:lang w:eastAsia="lt-LT"/>
        </w:rPr>
        <w:t>ą</w:t>
      </w:r>
      <w:r w:rsidRPr="0072742A">
        <w:rPr>
          <w:lang w:eastAsia="lt-LT"/>
        </w:rPr>
        <w:t xml:space="preserve"> dėl stipendijos dydžio pasirinkimo, kelionės, apgyvendinimo, privalomojo sveikatos tikrinimo ir skiepijimo nuo užkrečiamųjų ligų išlaidų kompensavimo</w:t>
      </w:r>
      <w:r>
        <w:rPr>
          <w:lang w:eastAsia="lt-LT"/>
        </w:rPr>
        <w:t>“ pasirašyti el. parašu. Jei toks poreikis bus identifikuotas, tuomet el. paslaugos gavėjas VIISP turi galėti šį dokumentą pasirašyti el. parašu.</w:t>
      </w:r>
    </w:p>
    <w:p w14:paraId="3B840906" w14:textId="77777777" w:rsidR="00654AE5" w:rsidRDefault="00654AE5" w:rsidP="001643B7">
      <w:pPr>
        <w:pStyle w:val="ListParagraph"/>
        <w:numPr>
          <w:ilvl w:val="0"/>
          <w:numId w:val="37"/>
        </w:numPr>
        <w:spacing w:after="0"/>
        <w:jc w:val="both"/>
        <w:rPr>
          <w:lang w:eastAsia="lt-LT"/>
        </w:rPr>
      </w:pPr>
      <w:r>
        <w:rPr>
          <w:lang w:eastAsia="lt-LT"/>
        </w:rPr>
        <w:t>El. paslaugos gavėjas turi galėti per VIISP pateikti „</w:t>
      </w:r>
      <w:r w:rsidRPr="0072742A">
        <w:rPr>
          <w:lang w:eastAsia="lt-LT"/>
        </w:rPr>
        <w:t>Prašym</w:t>
      </w:r>
      <w:r>
        <w:rPr>
          <w:lang w:eastAsia="lt-LT"/>
        </w:rPr>
        <w:t>ą</w:t>
      </w:r>
      <w:r w:rsidRPr="0072742A">
        <w:rPr>
          <w:lang w:eastAsia="lt-LT"/>
        </w:rPr>
        <w:t xml:space="preserve"> dėl stipendijos dydžio pasirinkimo, kelionės, apgyvendinimo, privalomojo sveikatos tikrinimo ir skiepijimo nuo užkrečiamųjų ligų išlaidų kompensavimo</w:t>
      </w:r>
      <w:r>
        <w:rPr>
          <w:lang w:eastAsia="lt-LT"/>
        </w:rPr>
        <w:t xml:space="preserve">“ </w:t>
      </w:r>
      <w:r w:rsidRPr="00AC3BE1">
        <w:rPr>
          <w:lang w:eastAsia="lt-LT"/>
        </w:rPr>
        <w:t>konkrečiai jam priskirtam UT specialistui, d</w:t>
      </w:r>
      <w:r w:rsidRPr="00AC3BE1">
        <w:t xml:space="preserve">etalios analizės ir projektavimo etapų metu su atsakingomis šalimis apibrėžus ir suderinus tinkamą minėto </w:t>
      </w:r>
      <w:r>
        <w:t>patvirtinimo</w:t>
      </w:r>
      <w:r w:rsidRPr="00AC3BE1">
        <w:t xml:space="preserve"> duomenų pateikim</w:t>
      </w:r>
      <w:r>
        <w:t xml:space="preserve">o </w:t>
      </w:r>
      <w:r w:rsidRPr="00AC3BE1">
        <w:t>būdą</w:t>
      </w:r>
      <w:r>
        <w:t xml:space="preserve"> (pvz., prašymas gali būti siunčiamas per VIISP pranešimų komponentą, E. pristatymą, integracinėmis sąsajomis (esant techninėms galimybėms) ar kitu su Perkančiąja organizacija suderintu būdu)</w:t>
      </w:r>
      <w:r w:rsidRPr="00AC3BE1">
        <w:rPr>
          <w:lang w:eastAsia="lt-LT"/>
        </w:rPr>
        <w:t>.</w:t>
      </w:r>
    </w:p>
    <w:p w14:paraId="535B0E62" w14:textId="77777777" w:rsidR="00851B18" w:rsidRPr="00AC3BE1" w:rsidRDefault="00851B18" w:rsidP="001643B7">
      <w:pPr>
        <w:pStyle w:val="ListParagraph"/>
        <w:numPr>
          <w:ilvl w:val="0"/>
          <w:numId w:val="37"/>
        </w:numPr>
        <w:spacing w:after="0"/>
        <w:jc w:val="both"/>
        <w:rPr>
          <w:lang w:eastAsia="lt-LT"/>
        </w:rPr>
      </w:pPr>
      <w:r w:rsidRPr="00AC3BE1">
        <w:t xml:space="preserve">El. paslaugos gavėjas per VIISP turi būti informuotas apie UT sprendimą </w:t>
      </w:r>
      <w:r w:rsidRPr="00AC3BE1">
        <w:rPr>
          <w:lang w:eastAsia="lt-LT"/>
        </w:rPr>
        <w:t>dėl stipendijos dydžio pasirinkimo, kelionės, apgyvendinimo, privalomojo sveikatos tikrinimo ir skiepijimo nuo užkrečiamųjų ligų išlaidų kompensavimo pagal d</w:t>
      </w:r>
      <w:r w:rsidRPr="00AC3BE1">
        <w:t>etalios analizės ir projektavimo etapų metu su atsakingomis šalimis apibrėžtą ir suderintą tinkamą minėto prašymo sprendimo duomenų perdavimo iš LDB IS būdą.</w:t>
      </w:r>
    </w:p>
    <w:p w14:paraId="6743B252" w14:textId="77777777" w:rsidR="005F4D7E" w:rsidRPr="004926EE" w:rsidRDefault="005F4D7E" w:rsidP="001643B7">
      <w:pPr>
        <w:pStyle w:val="Heading4"/>
      </w:pPr>
      <w:bookmarkStart w:id="332" w:name="_Ref16154556"/>
      <w:r w:rsidRPr="004926EE">
        <w:t>Reikalavimai „</w:t>
      </w:r>
      <w:r w:rsidR="005500DC">
        <w:t>Profesinės reabilitacijos paslaugų rėmimas</w:t>
      </w:r>
      <w:r w:rsidRPr="004926EE">
        <w:t>“ el. paslaugos inicijavimui, vykdymui ir rezultatų gavimui</w:t>
      </w:r>
      <w:bookmarkEnd w:id="332"/>
    </w:p>
    <w:p w14:paraId="2B1CE322" w14:textId="571C8C2A" w:rsidR="001849B0" w:rsidRDefault="001849B0" w:rsidP="001643B7">
      <w:pPr>
        <w:pStyle w:val="ListParagraph"/>
        <w:numPr>
          <w:ilvl w:val="0"/>
          <w:numId w:val="37"/>
        </w:numPr>
        <w:spacing w:after="0"/>
        <w:jc w:val="both"/>
        <w:rPr>
          <w:lang w:eastAsia="lt-LT"/>
        </w:rPr>
      </w:pPr>
      <w:r w:rsidRPr="001849B0">
        <w:rPr>
          <w:lang w:eastAsia="lt-LT"/>
        </w:rPr>
        <w:t>Profesin</w:t>
      </w:r>
      <w:r>
        <w:rPr>
          <w:lang w:eastAsia="lt-LT"/>
        </w:rPr>
        <w:t>ės reabilitacijos paslaugų</w:t>
      </w:r>
      <w:r w:rsidRPr="001849B0">
        <w:rPr>
          <w:lang w:eastAsia="lt-LT"/>
        </w:rPr>
        <w:t xml:space="preserve"> rėmimo procesas pateiktas </w:t>
      </w:r>
      <w:r w:rsidR="00817B64" w:rsidRPr="000C7442">
        <w:rPr>
          <w:szCs w:val="24"/>
          <w:lang w:eastAsia="lt-LT"/>
        </w:rPr>
        <w:fldChar w:fldCharType="begin"/>
      </w:r>
      <w:r w:rsidR="00817B64" w:rsidRPr="000C7442">
        <w:rPr>
          <w:szCs w:val="24"/>
          <w:lang w:eastAsia="lt-LT"/>
        </w:rPr>
        <w:instrText xml:space="preserve"> REF _Ref16150934 \r \h </w:instrText>
      </w:r>
      <w:r w:rsidR="000C7442">
        <w:rPr>
          <w:szCs w:val="24"/>
          <w:lang w:eastAsia="lt-LT"/>
        </w:rPr>
        <w:instrText xml:space="preserve"> \* MERGEFORMAT </w:instrText>
      </w:r>
      <w:r w:rsidR="00817B64" w:rsidRPr="000C7442">
        <w:rPr>
          <w:szCs w:val="24"/>
          <w:lang w:eastAsia="lt-LT"/>
        </w:rPr>
      </w:r>
      <w:r w:rsidR="00817B64" w:rsidRPr="000C7442">
        <w:rPr>
          <w:szCs w:val="24"/>
          <w:lang w:eastAsia="lt-LT"/>
        </w:rPr>
        <w:fldChar w:fldCharType="separate"/>
      </w:r>
      <w:r w:rsidR="005C05B7">
        <w:rPr>
          <w:szCs w:val="24"/>
          <w:lang w:eastAsia="lt-LT"/>
        </w:rPr>
        <w:t>9.1.1.7</w:t>
      </w:r>
      <w:r w:rsidR="00817B64" w:rsidRPr="000C7442">
        <w:rPr>
          <w:szCs w:val="24"/>
          <w:lang w:eastAsia="lt-LT"/>
        </w:rPr>
        <w:fldChar w:fldCharType="end"/>
      </w:r>
      <w:r w:rsidR="00817B64" w:rsidRPr="000C7442">
        <w:rPr>
          <w:szCs w:val="24"/>
          <w:lang w:eastAsia="lt-LT"/>
        </w:rPr>
        <w:t xml:space="preserve"> </w:t>
      </w:r>
      <w:r w:rsidRPr="000C7442">
        <w:rPr>
          <w:szCs w:val="24"/>
          <w:lang w:eastAsia="lt-LT"/>
        </w:rPr>
        <w:t>skyriuje.</w:t>
      </w:r>
      <w:r w:rsidRPr="001849B0">
        <w:rPr>
          <w:lang w:eastAsia="lt-LT"/>
        </w:rPr>
        <w:t xml:space="preserve"> Realizuojant sudėtinę paslaugą Diegėjas turi vadovautis proceso schema, aprašymu ir funkciniais bei nefunkciniais reikalavimais. Proceso pakeitimai galimi juos suderinus su Perkančiąja organizacija.</w:t>
      </w:r>
    </w:p>
    <w:p w14:paraId="0E42660C" w14:textId="77777777" w:rsidR="005A7E25" w:rsidRDefault="005A7E25" w:rsidP="001643B7">
      <w:pPr>
        <w:pStyle w:val="ListParagraph"/>
        <w:numPr>
          <w:ilvl w:val="0"/>
          <w:numId w:val="37"/>
        </w:numPr>
        <w:spacing w:after="0"/>
        <w:jc w:val="both"/>
        <w:rPr>
          <w:lang w:eastAsia="lt-LT"/>
        </w:rPr>
      </w:pPr>
      <w:bookmarkStart w:id="333" w:name="_Ref16525375"/>
      <w:r>
        <w:rPr>
          <w:lang w:eastAsia="lt-LT"/>
        </w:rPr>
        <w:t>Turi būti galima konfigūruoti šiuos nustatymus, kuriam esant el. paslaugos gavėjas gali gauti PRP:</w:t>
      </w:r>
      <w:bookmarkEnd w:id="333"/>
    </w:p>
    <w:p w14:paraId="245193E8" w14:textId="77777777" w:rsidR="005A7E25" w:rsidRDefault="005A7E25" w:rsidP="001643B7">
      <w:pPr>
        <w:pStyle w:val="ListParagraph"/>
        <w:numPr>
          <w:ilvl w:val="1"/>
          <w:numId w:val="37"/>
        </w:numPr>
        <w:spacing w:after="0"/>
        <w:jc w:val="both"/>
        <w:rPr>
          <w:lang w:eastAsia="lt-LT"/>
        </w:rPr>
      </w:pPr>
      <w:bookmarkStart w:id="334" w:name="_Ref16525376"/>
      <w:r>
        <w:rPr>
          <w:lang w:eastAsia="lt-LT"/>
        </w:rPr>
        <w:t>El. paslaugos gavėjo nedarbingumo lygio rėžius (nuo / iki);</w:t>
      </w:r>
      <w:bookmarkEnd w:id="334"/>
    </w:p>
    <w:p w14:paraId="68A3F1F0" w14:textId="77777777" w:rsidR="005A7E25" w:rsidRDefault="005A7E25" w:rsidP="001643B7">
      <w:pPr>
        <w:pStyle w:val="ListParagraph"/>
        <w:numPr>
          <w:ilvl w:val="1"/>
          <w:numId w:val="37"/>
        </w:numPr>
        <w:spacing w:after="0"/>
        <w:jc w:val="both"/>
        <w:rPr>
          <w:lang w:eastAsia="lt-LT"/>
        </w:rPr>
      </w:pPr>
      <w:r>
        <w:rPr>
          <w:lang w:eastAsia="lt-LT"/>
        </w:rPr>
        <w:t>Dienų skaičių iki nustatyto nedarbingumo pabaigos.</w:t>
      </w:r>
    </w:p>
    <w:p w14:paraId="7485690A" w14:textId="77777777" w:rsidR="001849B0" w:rsidRPr="0062255E" w:rsidRDefault="001849B0" w:rsidP="001643B7">
      <w:pPr>
        <w:pStyle w:val="ListParagraph"/>
        <w:numPr>
          <w:ilvl w:val="0"/>
          <w:numId w:val="37"/>
        </w:numPr>
        <w:spacing w:after="0"/>
        <w:jc w:val="both"/>
        <w:rPr>
          <w:lang w:eastAsia="lt-LT"/>
        </w:rPr>
      </w:pPr>
      <w:r>
        <w:rPr>
          <w:lang w:eastAsia="lt-LT"/>
        </w:rPr>
        <w:t>Kai el. paslaugos gavėjas yra užregistruojamas UT, VIISP turi būti automatiškai patikrinta</w:t>
      </w:r>
      <w:r w:rsidR="0024127E">
        <w:rPr>
          <w:lang w:eastAsia="lt-LT"/>
        </w:rPr>
        <w:t>, ar</w:t>
      </w:r>
      <w:r>
        <w:rPr>
          <w:lang w:eastAsia="lt-LT"/>
        </w:rPr>
        <w:t xml:space="preserve"> el. paslaugos gavėj</w:t>
      </w:r>
      <w:r w:rsidR="0024127E">
        <w:rPr>
          <w:lang w:eastAsia="lt-LT"/>
        </w:rPr>
        <w:t>ui yra nustatytas</w:t>
      </w:r>
      <w:r>
        <w:rPr>
          <w:lang w:eastAsia="lt-LT"/>
        </w:rPr>
        <w:t xml:space="preserve"> darbingumo lygis Neįgalumo ir darbingumo nustatymo tarnybos IS (toliau – NDNT IS) pagal </w:t>
      </w:r>
      <w:r w:rsidRPr="0062255E">
        <w:rPr>
          <w:lang w:eastAsia="lt-LT"/>
        </w:rPr>
        <w:t>d</w:t>
      </w:r>
      <w:r w:rsidRPr="0062255E">
        <w:t>etalios analizės ir projektavimo etapų metu su atsakingomis šalimis apibrėžtą ir suderintą tinkamą darbingumo lygio gavimo iš NDNT IS būdą.</w:t>
      </w:r>
    </w:p>
    <w:p w14:paraId="3D1B9134" w14:textId="77777777" w:rsidR="008F7D29" w:rsidRDefault="008F7D29" w:rsidP="001643B7">
      <w:pPr>
        <w:pStyle w:val="ListParagraph"/>
        <w:numPr>
          <w:ilvl w:val="0"/>
          <w:numId w:val="37"/>
        </w:numPr>
        <w:spacing w:after="0"/>
        <w:jc w:val="both"/>
        <w:rPr>
          <w:lang w:eastAsia="lt-LT"/>
        </w:rPr>
      </w:pPr>
      <w:bookmarkStart w:id="335" w:name="_Ref16082707"/>
      <w:r>
        <w:t xml:space="preserve">Jei el. paslaugos gavėjas turi nustatytą darbingumo lygį, VIISP taip pat turi gauti šiuos </w:t>
      </w:r>
      <w:r w:rsidR="0024127E">
        <w:t xml:space="preserve">papildomus </w:t>
      </w:r>
      <w:r>
        <w:t>duomenis</w:t>
      </w:r>
      <w:r w:rsidR="0024127E">
        <w:t xml:space="preserve"> iš NDNT IS</w:t>
      </w:r>
      <w:r>
        <w:t>:</w:t>
      </w:r>
      <w:bookmarkEnd w:id="335"/>
    </w:p>
    <w:p w14:paraId="659E595F" w14:textId="77777777" w:rsidR="008F7D29" w:rsidRDefault="0024127E" w:rsidP="001643B7">
      <w:pPr>
        <w:pStyle w:val="ListParagraph"/>
        <w:numPr>
          <w:ilvl w:val="1"/>
          <w:numId w:val="37"/>
        </w:numPr>
        <w:spacing w:after="0"/>
        <w:jc w:val="both"/>
        <w:rPr>
          <w:lang w:eastAsia="lt-LT"/>
        </w:rPr>
      </w:pPr>
      <w:r>
        <w:t>D</w:t>
      </w:r>
      <w:r w:rsidR="008F7D29">
        <w:t>arbingumo lygio dydį</w:t>
      </w:r>
      <w:r>
        <w:t xml:space="preserve"> (proc.)</w:t>
      </w:r>
      <w:r w:rsidR="008F7D29">
        <w:t>;</w:t>
      </w:r>
    </w:p>
    <w:p w14:paraId="06D7776B" w14:textId="77777777" w:rsidR="008F7D29" w:rsidRDefault="0024127E" w:rsidP="001643B7">
      <w:pPr>
        <w:pStyle w:val="ListParagraph"/>
        <w:numPr>
          <w:ilvl w:val="1"/>
          <w:numId w:val="37"/>
        </w:numPr>
        <w:spacing w:after="0"/>
        <w:jc w:val="both"/>
        <w:rPr>
          <w:lang w:eastAsia="lt-LT"/>
        </w:rPr>
      </w:pPr>
      <w:r>
        <w:rPr>
          <w:lang w:eastAsia="lt-LT"/>
        </w:rPr>
        <w:t>Darbingumo lygio pabaigos datą.</w:t>
      </w:r>
    </w:p>
    <w:p w14:paraId="130CF88C" w14:textId="365A0178" w:rsidR="0024127E" w:rsidRDefault="0024127E" w:rsidP="001643B7">
      <w:pPr>
        <w:pStyle w:val="ListParagraph"/>
        <w:numPr>
          <w:ilvl w:val="0"/>
          <w:numId w:val="37"/>
        </w:numPr>
        <w:spacing w:after="0"/>
        <w:jc w:val="both"/>
        <w:rPr>
          <w:lang w:eastAsia="lt-LT"/>
        </w:rPr>
      </w:pPr>
      <w:r>
        <w:t>Jei el. paslaugos gavėjo</w:t>
      </w:r>
      <w:r w:rsidRPr="0024127E">
        <w:rPr>
          <w:lang w:eastAsia="lt-LT"/>
        </w:rPr>
        <w:t xml:space="preserve"> darbingumo lygis </w:t>
      </w:r>
      <w:r>
        <w:rPr>
          <w:lang w:eastAsia="lt-LT"/>
        </w:rPr>
        <w:t>atitinka nustatyt</w:t>
      </w:r>
      <w:r w:rsidR="001D7CEF">
        <w:rPr>
          <w:lang w:eastAsia="lt-LT"/>
        </w:rPr>
        <w:t>us kriterijus</w:t>
      </w:r>
      <w:r>
        <w:rPr>
          <w:lang w:eastAsia="lt-LT"/>
        </w:rPr>
        <w:t xml:space="preserve"> </w:t>
      </w:r>
      <w:r w:rsidR="001D7CEF">
        <w:rPr>
          <w:lang w:eastAsia="lt-LT"/>
        </w:rPr>
        <w:t xml:space="preserve">dėl darbingumo lygio dydžio ir nustatyto darbingumo pabaigos datos </w:t>
      </w:r>
      <w:r>
        <w:rPr>
          <w:lang w:eastAsia="lt-LT"/>
        </w:rPr>
        <w:t xml:space="preserve">(žr. </w:t>
      </w:r>
      <w:r w:rsidR="00221415">
        <w:rPr>
          <w:szCs w:val="24"/>
          <w:lang w:eastAsia="lt-LT"/>
        </w:rPr>
        <w:fldChar w:fldCharType="begin"/>
      </w:r>
      <w:r w:rsidR="00221415">
        <w:rPr>
          <w:lang w:eastAsia="lt-LT"/>
        </w:rPr>
        <w:instrText xml:space="preserve"> REF _Ref16525375 \r \h </w:instrText>
      </w:r>
      <w:r w:rsidR="001643B7">
        <w:rPr>
          <w:szCs w:val="24"/>
          <w:lang w:eastAsia="lt-LT"/>
        </w:rPr>
        <w:instrText xml:space="preserve"> \* MERGEFORMAT </w:instrText>
      </w:r>
      <w:r w:rsidR="00221415">
        <w:rPr>
          <w:szCs w:val="24"/>
          <w:lang w:eastAsia="lt-LT"/>
        </w:rPr>
      </w:r>
      <w:r w:rsidR="00221415">
        <w:rPr>
          <w:szCs w:val="24"/>
          <w:lang w:eastAsia="lt-LT"/>
        </w:rPr>
        <w:fldChar w:fldCharType="separate"/>
      </w:r>
      <w:r w:rsidR="005C05B7">
        <w:rPr>
          <w:lang w:eastAsia="lt-LT"/>
        </w:rPr>
        <w:t>328</w:t>
      </w:r>
      <w:r w:rsidR="00221415">
        <w:rPr>
          <w:szCs w:val="24"/>
          <w:lang w:eastAsia="lt-LT"/>
        </w:rPr>
        <w:fldChar w:fldCharType="end"/>
      </w:r>
      <w:r w:rsidR="001D7CEF">
        <w:rPr>
          <w:lang w:eastAsia="lt-LT"/>
        </w:rPr>
        <w:t xml:space="preserve"> </w:t>
      </w:r>
      <w:r>
        <w:rPr>
          <w:lang w:eastAsia="lt-LT"/>
        </w:rPr>
        <w:t>punktą)</w:t>
      </w:r>
      <w:r w:rsidR="00E85A3F">
        <w:rPr>
          <w:lang w:eastAsia="lt-LT"/>
        </w:rPr>
        <w:t xml:space="preserve"> ir jei profesinės reabilitacijos paslauga jam nėra šiuo metu teikiama ar jau buvo suteikta</w:t>
      </w:r>
      <w:r>
        <w:rPr>
          <w:lang w:eastAsia="lt-LT"/>
        </w:rPr>
        <w:t xml:space="preserve">, </w:t>
      </w:r>
      <w:r w:rsidR="001D7CEF">
        <w:rPr>
          <w:lang w:eastAsia="lt-LT"/>
        </w:rPr>
        <w:t xml:space="preserve">el. paslaugos gavėjui </w:t>
      </w:r>
      <w:r w:rsidR="00E85A3F">
        <w:rPr>
          <w:lang w:eastAsia="lt-LT"/>
        </w:rPr>
        <w:t xml:space="preserve">turi automatiškai siūloma inicijuoti profesinės reabilitacijos el. paslaugą, kreipiantis į UT dėl siuntimo į </w:t>
      </w:r>
      <w:r w:rsidR="00E85A3F" w:rsidRPr="00E85A3F">
        <w:rPr>
          <w:lang w:eastAsia="lt-LT"/>
        </w:rPr>
        <w:t>Neįgalumo ir darbingumo nustatymo tarnyb</w:t>
      </w:r>
      <w:r w:rsidR="00E85A3F">
        <w:rPr>
          <w:lang w:eastAsia="lt-LT"/>
        </w:rPr>
        <w:t>ą</w:t>
      </w:r>
      <w:r w:rsidR="00E85A3F" w:rsidRPr="00E85A3F">
        <w:rPr>
          <w:lang w:eastAsia="lt-LT"/>
        </w:rPr>
        <w:t xml:space="preserve"> prie Socialinės apsaugos ir darbo ministerijos</w:t>
      </w:r>
      <w:r w:rsidR="00E85A3F">
        <w:rPr>
          <w:lang w:eastAsia="lt-LT"/>
        </w:rPr>
        <w:t xml:space="preserve"> (toliau – NDNT)</w:t>
      </w:r>
      <w:r w:rsidRPr="0024127E">
        <w:rPr>
          <w:lang w:eastAsia="lt-LT"/>
        </w:rPr>
        <w:t>.</w:t>
      </w:r>
    </w:p>
    <w:p w14:paraId="73A7E0EF" w14:textId="77777777" w:rsidR="00EE2F01" w:rsidRDefault="00EE2F01" w:rsidP="001643B7">
      <w:pPr>
        <w:pStyle w:val="ListParagraph"/>
        <w:numPr>
          <w:ilvl w:val="0"/>
          <w:numId w:val="37"/>
        </w:numPr>
        <w:spacing w:after="0"/>
        <w:jc w:val="both"/>
        <w:rPr>
          <w:lang w:eastAsia="lt-LT"/>
        </w:rPr>
      </w:pPr>
      <w:r>
        <w:rPr>
          <w:lang w:eastAsia="lt-LT"/>
        </w:rPr>
        <w:t xml:space="preserve">Diegėjas turi sukurti „Prašymo dėl siuntimo į NDNT dėl </w:t>
      </w:r>
      <w:r w:rsidRPr="00EE2F01">
        <w:rPr>
          <w:lang w:eastAsia="lt-LT"/>
        </w:rPr>
        <w:t xml:space="preserve">profesinės reabilitacijos </w:t>
      </w:r>
      <w:r w:rsidR="00ED5691">
        <w:rPr>
          <w:lang w:eastAsia="lt-LT"/>
        </w:rPr>
        <w:t>paslaugų</w:t>
      </w:r>
      <w:r w:rsidRPr="00EE2F01">
        <w:rPr>
          <w:lang w:eastAsia="lt-LT"/>
        </w:rPr>
        <w:t xml:space="preserve"> </w:t>
      </w:r>
      <w:r>
        <w:rPr>
          <w:lang w:eastAsia="lt-LT"/>
        </w:rPr>
        <w:t xml:space="preserve">(toliau – PRP) </w:t>
      </w:r>
      <w:r w:rsidR="00ED5691">
        <w:rPr>
          <w:lang w:eastAsia="lt-LT"/>
        </w:rPr>
        <w:t xml:space="preserve">poreikio </w:t>
      </w:r>
      <w:r w:rsidRPr="00EE2F01">
        <w:rPr>
          <w:lang w:eastAsia="lt-LT"/>
        </w:rPr>
        <w:t>nustatymo</w:t>
      </w:r>
      <w:r>
        <w:rPr>
          <w:lang w:eastAsia="lt-LT"/>
        </w:rPr>
        <w:t>“</w:t>
      </w:r>
      <w:r w:rsidRPr="00EE2F01">
        <w:rPr>
          <w:lang w:eastAsia="lt-LT"/>
        </w:rPr>
        <w:t xml:space="preserve"> </w:t>
      </w:r>
      <w:r>
        <w:rPr>
          <w:lang w:eastAsia="lt-LT"/>
        </w:rPr>
        <w:t>el. formą, kurios laukai turi būti kiek įmanoma labiau užpildyti automatiškai.</w:t>
      </w:r>
    </w:p>
    <w:p w14:paraId="0A6D1502" w14:textId="77777777" w:rsidR="00654AE5" w:rsidRDefault="00654AE5" w:rsidP="001643B7">
      <w:pPr>
        <w:pStyle w:val="ListParagraph"/>
        <w:numPr>
          <w:ilvl w:val="0"/>
          <w:numId w:val="37"/>
        </w:numPr>
        <w:spacing w:after="0"/>
        <w:jc w:val="both"/>
        <w:rPr>
          <w:lang w:eastAsia="lt-LT"/>
        </w:rPr>
      </w:pPr>
      <w:r>
        <w:rPr>
          <w:lang w:eastAsia="lt-LT"/>
        </w:rPr>
        <w:t>„</w:t>
      </w:r>
      <w:r w:rsidRPr="00DA065A">
        <w:rPr>
          <w:lang w:eastAsia="lt-LT"/>
        </w:rPr>
        <w:t>Prašym</w:t>
      </w:r>
      <w:r>
        <w:rPr>
          <w:lang w:eastAsia="lt-LT"/>
        </w:rPr>
        <w:t>as</w:t>
      </w:r>
      <w:r w:rsidRPr="00DA065A">
        <w:rPr>
          <w:lang w:eastAsia="lt-LT"/>
        </w:rPr>
        <w:t xml:space="preserve"> dėl siuntimo į NDNT dėl </w:t>
      </w:r>
      <w:r w:rsidRPr="0062255E">
        <w:rPr>
          <w:lang w:eastAsia="lt-LT"/>
        </w:rPr>
        <w:t>PRP nustatymo“ turi būti automatizuotomis priemonėmis perduotas UT pagal d</w:t>
      </w:r>
      <w:r w:rsidRPr="0062255E">
        <w:t xml:space="preserve">etalios analizės ir projektavimo etapų metu su atsakingomis šalimis apibrėžtą ir suderintą tinkamą minėto prašymo </w:t>
      </w:r>
      <w:r w:rsidRPr="00AC3BE1">
        <w:t>duomenų pateikim</w:t>
      </w:r>
      <w:r>
        <w:t xml:space="preserve">o </w:t>
      </w:r>
      <w:r w:rsidRPr="00AC3BE1">
        <w:t>būdą</w:t>
      </w:r>
      <w:r>
        <w:t xml:space="preserve"> (pvz., prašymas gali būti siunčiamas per VIISP pranešimų komponentą, E. pristatymą, integracinėmis sąsajomis (esant techninėms galimybėms) ar kitu su Perkančiąja organizacija suderintu būdu)</w:t>
      </w:r>
      <w:r w:rsidRPr="00AC3BE1">
        <w:rPr>
          <w:lang w:eastAsia="lt-LT"/>
        </w:rPr>
        <w:t>.</w:t>
      </w:r>
    </w:p>
    <w:p w14:paraId="15CB9BA9" w14:textId="77777777" w:rsidR="00EE2F01" w:rsidRPr="0062255E" w:rsidRDefault="00EE2F01" w:rsidP="001643B7">
      <w:pPr>
        <w:pStyle w:val="ListParagraph"/>
        <w:numPr>
          <w:ilvl w:val="0"/>
          <w:numId w:val="37"/>
        </w:numPr>
        <w:spacing w:after="0"/>
        <w:jc w:val="both"/>
        <w:rPr>
          <w:lang w:eastAsia="lt-LT"/>
        </w:rPr>
      </w:pPr>
      <w:r w:rsidRPr="0062255E">
        <w:rPr>
          <w:lang w:eastAsia="lt-LT"/>
        </w:rPr>
        <w:t xml:space="preserve">El. paslaugos gavėjas turi matyti pateikto „Prašymo dėl siuntimo į NDNT dėl PRP </w:t>
      </w:r>
      <w:r w:rsidR="00ED5691" w:rsidRPr="0062255E">
        <w:rPr>
          <w:lang w:eastAsia="lt-LT"/>
        </w:rPr>
        <w:t xml:space="preserve">poreikio </w:t>
      </w:r>
      <w:r w:rsidRPr="0062255E">
        <w:rPr>
          <w:lang w:eastAsia="lt-LT"/>
        </w:rPr>
        <w:t>nustatymo“ būsenas.</w:t>
      </w:r>
    </w:p>
    <w:p w14:paraId="3F1F6322" w14:textId="77777777" w:rsidR="00E85A3F" w:rsidRDefault="00E85A3F" w:rsidP="001643B7">
      <w:pPr>
        <w:pStyle w:val="ListParagraph"/>
        <w:numPr>
          <w:ilvl w:val="0"/>
          <w:numId w:val="37"/>
        </w:numPr>
        <w:spacing w:after="0"/>
        <w:jc w:val="both"/>
        <w:rPr>
          <w:lang w:eastAsia="lt-LT"/>
        </w:rPr>
      </w:pPr>
      <w:r>
        <w:rPr>
          <w:lang w:eastAsia="lt-LT"/>
        </w:rPr>
        <w:t xml:space="preserve">Jei </w:t>
      </w:r>
      <w:r>
        <w:t>el. paslaugos gavėjas neturi nustatyto darbingumo lygio</w:t>
      </w:r>
      <w:r w:rsidR="006549A6">
        <w:t>, jam taip pat turi būti prieinamas profesinės reabilitacijos paslaugos inicijavimas, nukreipiant el. paslaugos gavėją registracijai pas šeimos gydytoją.</w:t>
      </w:r>
    </w:p>
    <w:p w14:paraId="322AE6CB" w14:textId="5E1A7976" w:rsidR="00E15EFB" w:rsidRDefault="0097196E" w:rsidP="001643B7">
      <w:pPr>
        <w:pStyle w:val="ListParagraph"/>
        <w:numPr>
          <w:ilvl w:val="0"/>
          <w:numId w:val="37"/>
        </w:numPr>
        <w:spacing w:after="0"/>
        <w:jc w:val="both"/>
        <w:rPr>
          <w:lang w:eastAsia="lt-LT"/>
        </w:rPr>
      </w:pPr>
      <w:bookmarkStart w:id="336" w:name="_Ref16082776"/>
      <w:r>
        <w:rPr>
          <w:lang w:eastAsia="lt-LT"/>
        </w:rPr>
        <w:t>Registracijos pas šeimos gydytoją el. paslauga turi būti realizuota analogiškai, kaip aprašyta „</w:t>
      </w:r>
      <w:r w:rsidRPr="000C7442">
        <w:rPr>
          <w:szCs w:val="24"/>
          <w:lang w:eastAsia="lt-LT"/>
        </w:rPr>
        <w:fldChar w:fldCharType="begin"/>
      </w:r>
      <w:r w:rsidRPr="000C7442">
        <w:rPr>
          <w:szCs w:val="24"/>
          <w:lang w:eastAsia="lt-LT"/>
        </w:rPr>
        <w:instrText xml:space="preserve"> REF _Ref16070877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sidRPr="005C05B7">
        <w:rPr>
          <w:szCs w:val="24"/>
        </w:rPr>
        <w:t>Reikalavimai „Registracija skiepams. Tarptautinio skiepijimo ar profilaktikos priemonių pažymėjimo išdavimas“ el. paslaugos inicijavimui, vykdymui ir rezultatų gavimui</w:t>
      </w:r>
      <w:r w:rsidRPr="000C7442">
        <w:rPr>
          <w:szCs w:val="24"/>
          <w:lang w:eastAsia="lt-LT"/>
        </w:rPr>
        <w:fldChar w:fldCharType="end"/>
      </w:r>
      <w:r w:rsidRPr="000C7442">
        <w:rPr>
          <w:szCs w:val="24"/>
          <w:lang w:eastAsia="lt-LT"/>
        </w:rPr>
        <w:t>““ skyriuje.</w:t>
      </w:r>
      <w:bookmarkEnd w:id="336"/>
    </w:p>
    <w:p w14:paraId="32E4D29D" w14:textId="77777777" w:rsidR="00902594" w:rsidRDefault="00902594" w:rsidP="001643B7">
      <w:pPr>
        <w:pStyle w:val="ListParagraph"/>
        <w:numPr>
          <w:ilvl w:val="0"/>
          <w:numId w:val="37"/>
        </w:numPr>
        <w:spacing w:after="0"/>
        <w:jc w:val="both"/>
        <w:rPr>
          <w:lang w:eastAsia="lt-LT"/>
        </w:rPr>
      </w:pPr>
      <w:r>
        <w:rPr>
          <w:lang w:eastAsia="lt-LT"/>
        </w:rPr>
        <w:t>El. paslaugos gavėjas turi galėti pažymėti, kad</w:t>
      </w:r>
      <w:r w:rsidR="00C27030">
        <w:rPr>
          <w:lang w:eastAsia="lt-LT"/>
        </w:rPr>
        <w:t xml:space="preserve"> iš ASPĮ turi visas reikiamas medicinines pažymas ir kitus dokumentus.</w:t>
      </w:r>
    </w:p>
    <w:p w14:paraId="0F7094D9" w14:textId="77777777" w:rsidR="00C27030" w:rsidRDefault="00C27030" w:rsidP="001643B7">
      <w:pPr>
        <w:pStyle w:val="ListParagraph"/>
        <w:numPr>
          <w:ilvl w:val="0"/>
          <w:numId w:val="37"/>
        </w:numPr>
        <w:spacing w:after="0"/>
        <w:jc w:val="both"/>
        <w:rPr>
          <w:lang w:eastAsia="lt-LT"/>
        </w:rPr>
      </w:pPr>
      <w:r>
        <w:rPr>
          <w:lang w:eastAsia="lt-LT"/>
        </w:rPr>
        <w:t xml:space="preserve">Praėjus registracijos pas šeimos gydytoją datai, kai pas šeimos gydytoją buvo lankomasi dėl PRP </w:t>
      </w:r>
      <w:r w:rsidR="00ED5691">
        <w:rPr>
          <w:lang w:eastAsia="lt-LT"/>
        </w:rPr>
        <w:t xml:space="preserve">poreikio </w:t>
      </w:r>
      <w:r>
        <w:rPr>
          <w:lang w:eastAsia="lt-LT"/>
        </w:rPr>
        <w:t>nustatymo, VIISP turi automatiškai priminti el. paslaugos gavėjui, kad</w:t>
      </w:r>
      <w:r w:rsidR="00B514B7">
        <w:rPr>
          <w:lang w:eastAsia="lt-LT"/>
        </w:rPr>
        <w:t xml:space="preserve"> tuo atveju, jei el. paslaugos gavėjas gavo visus reikiamus dokumentus iš ASPĮ, jis gali tai patvirtinti VIISP ir toliau vykdyti reikalingus PRP </w:t>
      </w:r>
      <w:r w:rsidR="00ED5691">
        <w:rPr>
          <w:lang w:eastAsia="lt-LT"/>
        </w:rPr>
        <w:t xml:space="preserve">poreikio </w:t>
      </w:r>
      <w:r w:rsidR="00B514B7">
        <w:rPr>
          <w:lang w:eastAsia="lt-LT"/>
        </w:rPr>
        <w:t>nustatymo proceso žingsnius.</w:t>
      </w:r>
    </w:p>
    <w:p w14:paraId="6D0B0B11" w14:textId="77777777" w:rsidR="00C27030" w:rsidRDefault="00C27030" w:rsidP="001643B7">
      <w:pPr>
        <w:pStyle w:val="ListParagraph"/>
        <w:numPr>
          <w:ilvl w:val="1"/>
          <w:numId w:val="37"/>
        </w:numPr>
        <w:spacing w:after="0"/>
        <w:jc w:val="both"/>
        <w:rPr>
          <w:lang w:eastAsia="lt-LT"/>
        </w:rPr>
      </w:pPr>
      <w:bookmarkStart w:id="337" w:name="_Ref16084449"/>
      <w:r>
        <w:rPr>
          <w:lang w:eastAsia="lt-LT"/>
        </w:rPr>
        <w:t>El. paslaugos gavėjui turi būti leidžiama inicijuoti registraciją į NDNT tik tuo atveju, kai</w:t>
      </w:r>
      <w:bookmarkEnd w:id="337"/>
      <w:r w:rsidR="001C22CA">
        <w:rPr>
          <w:lang w:eastAsia="lt-LT"/>
        </w:rPr>
        <w:t xml:space="preserve"> e</w:t>
      </w:r>
      <w:r>
        <w:rPr>
          <w:lang w:eastAsia="lt-LT"/>
        </w:rPr>
        <w:t>l. paslaugos gavėjas pažymi, kad yra gavęs visus reikiamus dokumentus iš ASPĮ</w:t>
      </w:r>
      <w:r w:rsidR="00B514B7">
        <w:rPr>
          <w:lang w:eastAsia="lt-LT"/>
        </w:rPr>
        <w:t xml:space="preserve"> (šis veiksmas turi būti galimas vykdyti el. paslaugos gavėjui visais atvejais, kai VIISP yra identifikuotas poreikis bedarbiui vykti į ASPĮ dėl PRP </w:t>
      </w:r>
      <w:r w:rsidR="00ED5691">
        <w:rPr>
          <w:lang w:eastAsia="lt-LT"/>
        </w:rPr>
        <w:t xml:space="preserve">poreikio </w:t>
      </w:r>
      <w:r w:rsidR="00B514B7">
        <w:rPr>
          <w:lang w:eastAsia="lt-LT"/>
        </w:rPr>
        <w:t>nustatymo)</w:t>
      </w:r>
      <w:r>
        <w:rPr>
          <w:lang w:eastAsia="lt-LT"/>
        </w:rPr>
        <w:t>.</w:t>
      </w:r>
    </w:p>
    <w:p w14:paraId="5BB47AE4" w14:textId="77777777" w:rsidR="00C27030" w:rsidRPr="0062255E" w:rsidRDefault="001D41F2" w:rsidP="001643B7">
      <w:pPr>
        <w:pStyle w:val="ListParagraph"/>
        <w:numPr>
          <w:ilvl w:val="0"/>
          <w:numId w:val="37"/>
        </w:numPr>
        <w:spacing w:after="0"/>
        <w:jc w:val="both"/>
        <w:rPr>
          <w:lang w:eastAsia="lt-LT"/>
        </w:rPr>
      </w:pPr>
      <w:r>
        <w:rPr>
          <w:lang w:eastAsia="lt-LT"/>
        </w:rPr>
        <w:t xml:space="preserve">El. paslaugos gavėjui </w:t>
      </w:r>
      <w:r w:rsidRPr="0062255E">
        <w:rPr>
          <w:lang w:eastAsia="lt-LT"/>
        </w:rPr>
        <w:t>inicijavus vizito registraciją į NDNT, el. paslaugos gavėjas turi būti nukreipiamas į NDNT IS, papildomai perduodant šiuos el. paslaugos gavėjo duomenis</w:t>
      </w:r>
      <w:r w:rsidR="00C70C01" w:rsidRPr="0062255E">
        <w:rPr>
          <w:lang w:eastAsia="lt-LT"/>
        </w:rPr>
        <w:t xml:space="preserve"> </w:t>
      </w:r>
      <w:r w:rsidR="006B413A" w:rsidRPr="0062255E">
        <w:rPr>
          <w:lang w:eastAsia="lt-LT"/>
        </w:rPr>
        <w:t xml:space="preserve">pagal </w:t>
      </w:r>
      <w:r w:rsidR="00C70C01" w:rsidRPr="0062255E">
        <w:rPr>
          <w:lang w:eastAsia="lt-LT"/>
        </w:rPr>
        <w:t>d</w:t>
      </w:r>
      <w:r w:rsidR="00C70C01" w:rsidRPr="0062255E">
        <w:t>etalios analizės ir projektavimo etapų metu su atsakingomis šalimis apibrėžtą ir suderintą šių duomenų perdavimo į NDNT IS būdą</w:t>
      </w:r>
      <w:r w:rsidRPr="0062255E">
        <w:rPr>
          <w:lang w:eastAsia="lt-LT"/>
        </w:rPr>
        <w:t>:</w:t>
      </w:r>
    </w:p>
    <w:p w14:paraId="35DB7670" w14:textId="77777777" w:rsidR="001D41F2" w:rsidRPr="0062255E" w:rsidRDefault="001D41F2" w:rsidP="001643B7">
      <w:pPr>
        <w:pStyle w:val="ListParagraph"/>
        <w:numPr>
          <w:ilvl w:val="1"/>
          <w:numId w:val="37"/>
        </w:numPr>
        <w:spacing w:after="0"/>
        <w:jc w:val="both"/>
        <w:rPr>
          <w:lang w:eastAsia="lt-LT"/>
        </w:rPr>
      </w:pPr>
      <w:r w:rsidRPr="0062255E">
        <w:rPr>
          <w:lang w:eastAsia="lt-LT"/>
        </w:rPr>
        <w:t>Fizinės gyvenamosios vietos adresą;</w:t>
      </w:r>
    </w:p>
    <w:p w14:paraId="3F5B78F6" w14:textId="77777777" w:rsidR="001D41F2" w:rsidRPr="0062255E" w:rsidRDefault="001D41F2" w:rsidP="001643B7">
      <w:pPr>
        <w:pStyle w:val="ListParagraph"/>
        <w:numPr>
          <w:ilvl w:val="1"/>
          <w:numId w:val="37"/>
        </w:numPr>
        <w:spacing w:after="0"/>
        <w:jc w:val="both"/>
        <w:rPr>
          <w:lang w:eastAsia="lt-LT"/>
        </w:rPr>
      </w:pPr>
      <w:r w:rsidRPr="0062255E">
        <w:rPr>
          <w:lang w:eastAsia="lt-LT"/>
        </w:rPr>
        <w:t>Telefono ryšio numerį;</w:t>
      </w:r>
    </w:p>
    <w:p w14:paraId="333C39C7" w14:textId="77777777" w:rsidR="001D41F2" w:rsidRPr="0062255E" w:rsidRDefault="0017535F" w:rsidP="001643B7">
      <w:pPr>
        <w:pStyle w:val="ListParagraph"/>
        <w:numPr>
          <w:ilvl w:val="1"/>
          <w:numId w:val="37"/>
        </w:numPr>
        <w:spacing w:after="0"/>
        <w:jc w:val="both"/>
        <w:rPr>
          <w:lang w:eastAsia="lt-LT"/>
        </w:rPr>
      </w:pPr>
      <w:r w:rsidRPr="0062255E">
        <w:rPr>
          <w:lang w:eastAsia="lt-LT"/>
        </w:rPr>
        <w:t xml:space="preserve">Apsilankymo tikslą (jei el. paslaugos gavėjas neturi nustatyto nedarbingumo lygio, tai tikslu nurodomas darbingumo lygio nustatymas; jei turi – PRP </w:t>
      </w:r>
      <w:r w:rsidR="00ED5691" w:rsidRPr="0062255E">
        <w:rPr>
          <w:lang w:eastAsia="lt-LT"/>
        </w:rPr>
        <w:t xml:space="preserve">poreikio </w:t>
      </w:r>
      <w:r w:rsidRPr="0062255E">
        <w:rPr>
          <w:lang w:eastAsia="lt-LT"/>
        </w:rPr>
        <w:t>nustatymas).</w:t>
      </w:r>
    </w:p>
    <w:p w14:paraId="28815AEA" w14:textId="77777777" w:rsidR="00C70C01" w:rsidRPr="0062255E" w:rsidRDefault="006B413A" w:rsidP="001643B7">
      <w:pPr>
        <w:pStyle w:val="ListParagraph"/>
        <w:numPr>
          <w:ilvl w:val="0"/>
          <w:numId w:val="37"/>
        </w:numPr>
        <w:spacing w:after="0"/>
        <w:jc w:val="both"/>
        <w:rPr>
          <w:lang w:eastAsia="lt-LT"/>
        </w:rPr>
      </w:pPr>
      <w:r w:rsidRPr="0062255E">
        <w:rPr>
          <w:lang w:eastAsia="lt-LT"/>
        </w:rPr>
        <w:t>El. paslaugos gavėjas turi galėti per VIISP peržiūrėti apsilankymo NDNT duomenis (apsilankymo NDNT laikas turi būti matomas VIISP kalendoriuje), pagal d</w:t>
      </w:r>
      <w:r w:rsidRPr="0062255E">
        <w:t>etalios analizės ir projektavimo etapų metu su atsakingomis šalimis apibrėžtą ir suderintą šių duomenų gavimo būdą</w:t>
      </w:r>
      <w:r w:rsidRPr="0062255E">
        <w:rPr>
          <w:lang w:eastAsia="lt-LT"/>
        </w:rPr>
        <w:t>.</w:t>
      </w:r>
    </w:p>
    <w:p w14:paraId="058991C3" w14:textId="77777777" w:rsidR="00A03068" w:rsidRPr="0062255E" w:rsidRDefault="005E1ED4" w:rsidP="001643B7">
      <w:pPr>
        <w:pStyle w:val="ListParagraph"/>
        <w:numPr>
          <w:ilvl w:val="0"/>
          <w:numId w:val="37"/>
        </w:numPr>
        <w:spacing w:after="0"/>
        <w:jc w:val="both"/>
        <w:rPr>
          <w:lang w:eastAsia="lt-LT"/>
        </w:rPr>
      </w:pPr>
      <w:r>
        <w:rPr>
          <w:lang w:eastAsia="lt-LT"/>
        </w:rPr>
        <w:t xml:space="preserve">El. paslaugos gavėjas per </w:t>
      </w:r>
      <w:r w:rsidRPr="0062255E">
        <w:rPr>
          <w:lang w:eastAsia="lt-LT"/>
        </w:rPr>
        <w:t>VIISP turi galėti inicijuoti</w:t>
      </w:r>
      <w:r w:rsidR="00A03068" w:rsidRPr="0062255E">
        <w:rPr>
          <w:lang w:eastAsia="lt-LT"/>
        </w:rPr>
        <w:t>:</w:t>
      </w:r>
    </w:p>
    <w:p w14:paraId="09A995A6" w14:textId="77777777" w:rsidR="005E1ED4" w:rsidRPr="0062255E" w:rsidRDefault="00A03068" w:rsidP="001643B7">
      <w:pPr>
        <w:pStyle w:val="ListParagraph"/>
        <w:numPr>
          <w:ilvl w:val="1"/>
          <w:numId w:val="37"/>
        </w:numPr>
        <w:spacing w:after="0"/>
        <w:jc w:val="both"/>
        <w:rPr>
          <w:lang w:eastAsia="lt-LT"/>
        </w:rPr>
      </w:pPr>
      <w:r w:rsidRPr="0062255E">
        <w:rPr>
          <w:lang w:eastAsia="lt-LT"/>
        </w:rPr>
        <w:t>Užregistruoto</w:t>
      </w:r>
      <w:r w:rsidR="005E1ED4" w:rsidRPr="0062255E">
        <w:rPr>
          <w:lang w:eastAsia="lt-LT"/>
        </w:rPr>
        <w:t xml:space="preserve"> vizito NDNT atšaukimą</w:t>
      </w:r>
      <w:r w:rsidRPr="0062255E">
        <w:rPr>
          <w:lang w:eastAsia="lt-LT"/>
        </w:rPr>
        <w:t xml:space="preserve"> per VIISP, perduodant reikiamus duomenis į NDNT IS pagal d</w:t>
      </w:r>
      <w:r w:rsidRPr="0062255E">
        <w:t>etalios analizės ir projektavimo etapų metu su atsakingomis šalimis apibrėžtą ir suderintą šių duomenų perdavimo būdą</w:t>
      </w:r>
      <w:r w:rsidR="00AF75B7" w:rsidRPr="0062255E">
        <w:rPr>
          <w:lang w:eastAsia="lt-LT"/>
        </w:rPr>
        <w:t>;</w:t>
      </w:r>
    </w:p>
    <w:p w14:paraId="49DEB06F" w14:textId="36C06A0F" w:rsidR="00AF75B7" w:rsidRPr="0062255E" w:rsidRDefault="00AF75B7" w:rsidP="001643B7">
      <w:pPr>
        <w:pStyle w:val="ListParagraph"/>
        <w:numPr>
          <w:ilvl w:val="1"/>
          <w:numId w:val="37"/>
        </w:numPr>
        <w:spacing w:after="0"/>
        <w:jc w:val="both"/>
        <w:rPr>
          <w:lang w:eastAsia="lt-LT"/>
        </w:rPr>
      </w:pPr>
      <w:r w:rsidRPr="0062255E">
        <w:rPr>
          <w:lang w:eastAsia="lt-LT"/>
        </w:rPr>
        <w:t xml:space="preserve">Pakartotinę vizito NDNT registraciją, jei esamos sąlygos tenkina </w:t>
      </w:r>
      <w:r w:rsidRPr="000C7442">
        <w:rPr>
          <w:szCs w:val="24"/>
          <w:lang w:eastAsia="lt-LT"/>
        </w:rPr>
        <w:fldChar w:fldCharType="begin"/>
      </w:r>
      <w:r w:rsidRPr="000C7442">
        <w:rPr>
          <w:szCs w:val="24"/>
          <w:lang w:eastAsia="lt-LT"/>
        </w:rPr>
        <w:instrText xml:space="preserve"> REF _Ref16084449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338.1</w:t>
      </w:r>
      <w:r w:rsidRPr="000C7442">
        <w:rPr>
          <w:szCs w:val="24"/>
          <w:lang w:eastAsia="lt-LT"/>
        </w:rPr>
        <w:fldChar w:fldCharType="end"/>
      </w:r>
      <w:r w:rsidRPr="0062255E">
        <w:rPr>
          <w:lang w:eastAsia="lt-LT"/>
        </w:rPr>
        <w:t xml:space="preserve"> punkte nurodytus reikalavimus.</w:t>
      </w:r>
    </w:p>
    <w:p w14:paraId="7F2375D3" w14:textId="77777777" w:rsidR="00ED5691" w:rsidRPr="0062255E" w:rsidRDefault="00ED5691" w:rsidP="001643B7">
      <w:pPr>
        <w:pStyle w:val="ListParagraph"/>
        <w:numPr>
          <w:ilvl w:val="0"/>
          <w:numId w:val="37"/>
        </w:numPr>
        <w:spacing w:after="0"/>
        <w:jc w:val="both"/>
        <w:rPr>
          <w:lang w:eastAsia="lt-LT"/>
        </w:rPr>
      </w:pPr>
      <w:r w:rsidRPr="0062255E">
        <w:rPr>
          <w:lang w:eastAsia="lt-LT"/>
        </w:rPr>
        <w:t>El. paslaugų gavėjas turi galėti per VIISP peržiūrėti šią informaciją IS pagal d</w:t>
      </w:r>
      <w:r w:rsidRPr="0062255E">
        <w:t>etalios analizės ir projektavimo etapų metu su atsakingomis šalimis apibrėžtą ir suderintą šių duomenų perdavimo būdą</w:t>
      </w:r>
      <w:r w:rsidRPr="0062255E">
        <w:rPr>
          <w:lang w:eastAsia="lt-LT"/>
        </w:rPr>
        <w:t>:</w:t>
      </w:r>
    </w:p>
    <w:p w14:paraId="0E6C2840" w14:textId="77777777" w:rsidR="00ED5691" w:rsidRPr="0062255E" w:rsidRDefault="00ED5691" w:rsidP="001643B7">
      <w:pPr>
        <w:pStyle w:val="ListParagraph"/>
        <w:numPr>
          <w:ilvl w:val="1"/>
          <w:numId w:val="37"/>
        </w:numPr>
        <w:spacing w:after="0"/>
        <w:jc w:val="both"/>
        <w:rPr>
          <w:lang w:eastAsia="lt-LT"/>
        </w:rPr>
      </w:pPr>
      <w:r w:rsidRPr="0062255E">
        <w:rPr>
          <w:rFonts w:eastAsia="Times New Roman"/>
          <w:color w:val="000000"/>
          <w:szCs w:val="24"/>
          <w:lang w:eastAsia="lt-LT"/>
        </w:rPr>
        <w:t>PRP poreikis nustatytas / nenustatytas;</w:t>
      </w:r>
    </w:p>
    <w:p w14:paraId="6650D7D2" w14:textId="77777777" w:rsidR="00ED5691" w:rsidRDefault="00ED5691" w:rsidP="001643B7">
      <w:pPr>
        <w:pStyle w:val="ListParagraph"/>
        <w:numPr>
          <w:ilvl w:val="1"/>
          <w:numId w:val="37"/>
        </w:numPr>
        <w:spacing w:after="0"/>
        <w:jc w:val="both"/>
        <w:rPr>
          <w:rFonts w:eastAsia="Times New Roman"/>
          <w:color w:val="000000"/>
          <w:szCs w:val="24"/>
          <w:lang w:eastAsia="lt-LT"/>
        </w:rPr>
      </w:pPr>
      <w:bookmarkStart w:id="338" w:name="part_c625c830d2c14b8b8bb5baa469ce6480"/>
      <w:bookmarkEnd w:id="338"/>
      <w:r>
        <w:rPr>
          <w:rFonts w:eastAsia="Times New Roman"/>
          <w:color w:val="000000"/>
          <w:szCs w:val="24"/>
          <w:lang w:eastAsia="lt-LT"/>
        </w:rPr>
        <w:t>PRP</w:t>
      </w:r>
      <w:r w:rsidRPr="00ED5691">
        <w:rPr>
          <w:rFonts w:eastAsia="Times New Roman"/>
          <w:color w:val="000000"/>
          <w:szCs w:val="24"/>
          <w:lang w:eastAsia="lt-LT"/>
        </w:rPr>
        <w:t xml:space="preserve"> poreiki</w:t>
      </w:r>
      <w:r>
        <w:rPr>
          <w:rFonts w:eastAsia="Times New Roman"/>
          <w:color w:val="000000"/>
          <w:szCs w:val="24"/>
          <w:lang w:eastAsia="lt-LT"/>
        </w:rPr>
        <w:t xml:space="preserve">o </w:t>
      </w:r>
      <w:r w:rsidRPr="00ED5691">
        <w:rPr>
          <w:rFonts w:eastAsia="Times New Roman"/>
          <w:color w:val="000000"/>
          <w:szCs w:val="24"/>
          <w:lang w:eastAsia="lt-LT"/>
        </w:rPr>
        <w:t>nenustatymo priežastys</w:t>
      </w:r>
      <w:r>
        <w:rPr>
          <w:rFonts w:eastAsia="Times New Roman"/>
          <w:color w:val="000000"/>
          <w:szCs w:val="24"/>
          <w:lang w:eastAsia="lt-LT"/>
        </w:rPr>
        <w:t xml:space="preserve"> (jei nenustatyta).</w:t>
      </w:r>
    </w:p>
    <w:p w14:paraId="46747273" w14:textId="77777777" w:rsidR="00654AE5" w:rsidRPr="00C77FCD" w:rsidRDefault="00654AE5" w:rsidP="001643B7">
      <w:pPr>
        <w:pStyle w:val="ListParagraph"/>
        <w:numPr>
          <w:ilvl w:val="0"/>
          <w:numId w:val="37"/>
        </w:numPr>
        <w:spacing w:after="0"/>
        <w:jc w:val="both"/>
        <w:rPr>
          <w:rFonts w:eastAsia="Times New Roman"/>
          <w:color w:val="000000"/>
          <w:szCs w:val="24"/>
          <w:lang w:eastAsia="lt-LT"/>
        </w:rPr>
      </w:pPr>
      <w:r>
        <w:rPr>
          <w:rFonts w:eastAsia="Times New Roman"/>
          <w:color w:val="000000"/>
          <w:szCs w:val="24"/>
          <w:lang w:eastAsia="lt-LT"/>
        </w:rPr>
        <w:t>Nustačius PRP poreikį, el. paslaugų gavėjas turi matyti, kokie tolimesni veiksmai bus atliekami. Šiuos veiksmus (jų pavadinimus, eiga, terminus ir kt.) turi galėti redaguoti VIISP naudotojas.</w:t>
      </w:r>
    </w:p>
    <w:p w14:paraId="7C57737A" w14:textId="77777777" w:rsidR="00654AE5" w:rsidRPr="00807FCC" w:rsidRDefault="00654AE5" w:rsidP="001643B7">
      <w:pPr>
        <w:pStyle w:val="ListParagraph"/>
        <w:numPr>
          <w:ilvl w:val="0"/>
          <w:numId w:val="37"/>
        </w:numPr>
        <w:spacing w:after="0"/>
        <w:jc w:val="both"/>
        <w:rPr>
          <w:rFonts w:eastAsia="Times New Roman"/>
          <w:color w:val="000000"/>
          <w:szCs w:val="24"/>
          <w:lang w:eastAsia="lt-LT"/>
        </w:rPr>
      </w:pPr>
      <w:r>
        <w:rPr>
          <w:lang w:eastAsia="lt-LT"/>
        </w:rPr>
        <w:t>El. paslaugos gavėjas turi galėti per VIISP gauti ir peržiūrėti informaciją, susijusią su profesine reabilitacija, būtent:</w:t>
      </w:r>
    </w:p>
    <w:p w14:paraId="41F5F705" w14:textId="77777777" w:rsidR="00654AE5" w:rsidRDefault="00654AE5" w:rsidP="001643B7">
      <w:pPr>
        <w:pStyle w:val="ListParagraph"/>
        <w:numPr>
          <w:ilvl w:val="1"/>
          <w:numId w:val="37"/>
        </w:numPr>
        <w:spacing w:after="0"/>
        <w:jc w:val="both"/>
        <w:rPr>
          <w:rFonts w:eastAsia="Times New Roman"/>
          <w:color w:val="000000"/>
          <w:szCs w:val="24"/>
          <w:lang w:eastAsia="lt-LT"/>
        </w:rPr>
      </w:pPr>
      <w:r>
        <w:rPr>
          <w:lang w:eastAsia="lt-LT"/>
        </w:rPr>
        <w:t>Apie pasirašytą s</w:t>
      </w:r>
      <w:r w:rsidRPr="00807FCC">
        <w:rPr>
          <w:rFonts w:eastAsia="Times New Roman"/>
          <w:color w:val="000000"/>
          <w:szCs w:val="24"/>
          <w:lang w:eastAsia="lt-LT"/>
        </w:rPr>
        <w:t>utart</w:t>
      </w:r>
      <w:r>
        <w:rPr>
          <w:rFonts w:eastAsia="Times New Roman"/>
          <w:color w:val="000000"/>
          <w:szCs w:val="24"/>
          <w:lang w:eastAsia="lt-LT"/>
        </w:rPr>
        <w:t>į</w:t>
      </w:r>
      <w:r w:rsidRPr="00807FCC">
        <w:rPr>
          <w:rFonts w:eastAsia="Times New Roman"/>
          <w:color w:val="000000"/>
          <w:szCs w:val="24"/>
          <w:lang w:eastAsia="lt-LT"/>
        </w:rPr>
        <w:t xml:space="preserve"> dėl profesinės reabilitacijos paslaugų finansavimo sąlygų</w:t>
      </w:r>
      <w:r>
        <w:rPr>
          <w:rFonts w:eastAsia="Times New Roman"/>
          <w:color w:val="000000"/>
          <w:szCs w:val="24"/>
          <w:lang w:eastAsia="lt-LT"/>
        </w:rPr>
        <w:t>;</w:t>
      </w:r>
    </w:p>
    <w:p w14:paraId="141263A5" w14:textId="77777777" w:rsidR="00654AE5" w:rsidRPr="00807FCC" w:rsidRDefault="00654AE5" w:rsidP="001643B7">
      <w:pPr>
        <w:pStyle w:val="ListParagraph"/>
        <w:numPr>
          <w:ilvl w:val="1"/>
          <w:numId w:val="37"/>
        </w:numPr>
        <w:spacing w:after="0"/>
        <w:jc w:val="both"/>
        <w:rPr>
          <w:rFonts w:eastAsia="Times New Roman"/>
          <w:color w:val="000000"/>
          <w:szCs w:val="24"/>
          <w:lang w:eastAsia="lt-LT"/>
        </w:rPr>
      </w:pPr>
      <w:r>
        <w:rPr>
          <w:rFonts w:eastAsia="Times New Roman"/>
          <w:color w:val="000000"/>
          <w:szCs w:val="24"/>
          <w:lang w:eastAsia="lt-LT"/>
        </w:rPr>
        <w:t>P</w:t>
      </w:r>
      <w:r w:rsidRPr="00807FCC">
        <w:rPr>
          <w:rFonts w:eastAsia="Times New Roman"/>
          <w:color w:val="000000"/>
          <w:szCs w:val="24"/>
          <w:lang w:eastAsia="lt-LT"/>
        </w:rPr>
        <w:t>rofesinės reabilitacijos paslaugas teikiančios įstaigos pavadinim</w:t>
      </w:r>
      <w:r>
        <w:rPr>
          <w:rFonts w:eastAsia="Times New Roman"/>
          <w:color w:val="000000"/>
          <w:szCs w:val="24"/>
          <w:lang w:eastAsia="lt-LT"/>
        </w:rPr>
        <w:t>ą</w:t>
      </w:r>
      <w:r w:rsidRPr="00807FCC">
        <w:rPr>
          <w:rFonts w:eastAsia="Times New Roman"/>
          <w:color w:val="000000"/>
          <w:szCs w:val="24"/>
          <w:lang w:eastAsia="lt-LT"/>
        </w:rPr>
        <w:t>;</w:t>
      </w:r>
    </w:p>
    <w:p w14:paraId="208568D7" w14:textId="77777777" w:rsidR="00654AE5" w:rsidRPr="00807FCC" w:rsidRDefault="00654AE5" w:rsidP="001643B7">
      <w:pPr>
        <w:pStyle w:val="ListParagraph"/>
        <w:numPr>
          <w:ilvl w:val="1"/>
          <w:numId w:val="37"/>
        </w:numPr>
        <w:spacing w:after="0"/>
        <w:jc w:val="both"/>
        <w:rPr>
          <w:rFonts w:eastAsia="Times New Roman"/>
          <w:color w:val="000000"/>
          <w:szCs w:val="24"/>
          <w:lang w:eastAsia="lt-LT"/>
        </w:rPr>
      </w:pPr>
      <w:r>
        <w:rPr>
          <w:color w:val="000000"/>
        </w:rPr>
        <w:t>Dalyvautų profesinėje reabilitacijoje darbo dienų skaičių.</w:t>
      </w:r>
    </w:p>
    <w:p w14:paraId="3913C6EA" w14:textId="77777777" w:rsidR="00654AE5" w:rsidRPr="00807FCC" w:rsidRDefault="00654AE5" w:rsidP="001643B7">
      <w:pPr>
        <w:pStyle w:val="ListParagraph"/>
        <w:numPr>
          <w:ilvl w:val="0"/>
          <w:numId w:val="37"/>
        </w:numPr>
        <w:spacing w:after="0"/>
        <w:jc w:val="both"/>
        <w:rPr>
          <w:lang w:eastAsia="lt-LT"/>
        </w:rPr>
      </w:pPr>
      <w:r>
        <w:rPr>
          <w:lang w:eastAsia="lt-LT"/>
        </w:rPr>
        <w:t xml:space="preserve">VIISP turi būti galima konfigūruoti pakartotinės profesinės reabilitacijos </w:t>
      </w:r>
      <w:r>
        <w:rPr>
          <w:szCs w:val="24"/>
          <w:lang w:eastAsia="lt-LT"/>
        </w:rPr>
        <w:t>inicijavimo terminus, skaičiuojamus nuo paskutinės atitinkamos sutarties pasirašymo datos. Tai reiškia, kad el. paslaugos gavėjui neturi būti leidžiama inicijuoti profesinę reabilitaciją, jei nuo paskutinės analoginės paslaugos suteikimo nepraėjo nurodytas terminas. Reikalavimas turi būti taikomas nepriklausomai nuo to, kelintą kartą pakartotinai inicijuota sudėtinė paslauga „Praradau darbą“.</w:t>
      </w:r>
      <w:r w:rsidRPr="00807FCC">
        <w:rPr>
          <w:rFonts w:eastAsia="Times New Roman"/>
          <w:color w:val="000000"/>
          <w:szCs w:val="24"/>
          <w:lang w:eastAsia="lt-LT"/>
        </w:rPr>
        <w:t xml:space="preserve"> </w:t>
      </w:r>
    </w:p>
    <w:p w14:paraId="46C2CB6F" w14:textId="77777777" w:rsidR="00654AE5" w:rsidRPr="001C5B12" w:rsidRDefault="00654AE5" w:rsidP="001643B7">
      <w:pPr>
        <w:pStyle w:val="ListParagraph"/>
        <w:numPr>
          <w:ilvl w:val="0"/>
          <w:numId w:val="37"/>
        </w:numPr>
        <w:spacing w:after="0"/>
        <w:jc w:val="both"/>
        <w:rPr>
          <w:rFonts w:eastAsia="Times New Roman"/>
          <w:color w:val="000000"/>
          <w:szCs w:val="24"/>
          <w:lang w:eastAsia="lt-LT"/>
        </w:rPr>
      </w:pPr>
      <w:r w:rsidRPr="00A13A77">
        <w:rPr>
          <w:rFonts w:eastAsia="Times New Roman"/>
          <w:color w:val="000000"/>
          <w:szCs w:val="24"/>
          <w:lang w:eastAsia="lt-LT"/>
        </w:rPr>
        <w:t>Detalios analizės ir projektavimo etapų metu su atsakingomis šalimis apibrėžus ir suderinus tinkamą duomenų gavimo būdą iš SODROS IS, el. paslaugos gavėjas per VIISP</w:t>
      </w:r>
      <w:r w:rsidRPr="001C5B12">
        <w:rPr>
          <w:rFonts w:eastAsia="Times New Roman"/>
          <w:color w:val="000000"/>
          <w:szCs w:val="24"/>
          <w:lang w:eastAsia="lt-LT"/>
        </w:rPr>
        <w:t xml:space="preserve"> turi būti informuojamas apie jam skirtą </w:t>
      </w:r>
      <w:r>
        <w:rPr>
          <w:rFonts w:eastAsia="Times New Roman"/>
          <w:color w:val="000000"/>
          <w:szCs w:val="24"/>
          <w:lang w:eastAsia="lt-LT"/>
        </w:rPr>
        <w:t>profesinės reabilitacijos išmoką</w:t>
      </w:r>
      <w:r w:rsidRPr="001C5B12">
        <w:rPr>
          <w:rFonts w:eastAsia="Times New Roman"/>
          <w:color w:val="000000"/>
          <w:szCs w:val="24"/>
          <w:lang w:eastAsia="lt-LT"/>
        </w:rPr>
        <w:t>.</w:t>
      </w:r>
    </w:p>
    <w:p w14:paraId="3A0345A7" w14:textId="77088F15" w:rsidR="00654AE5" w:rsidRPr="001C5B12" w:rsidRDefault="00654AE5" w:rsidP="001643B7">
      <w:pPr>
        <w:pStyle w:val="ListParagraph"/>
        <w:numPr>
          <w:ilvl w:val="0"/>
          <w:numId w:val="37"/>
        </w:numPr>
        <w:spacing w:after="0"/>
        <w:jc w:val="both"/>
        <w:rPr>
          <w:rFonts w:eastAsia="Times New Roman"/>
          <w:color w:val="000000"/>
          <w:szCs w:val="24"/>
          <w:lang w:eastAsia="lt-LT"/>
        </w:rPr>
      </w:pPr>
      <w:r>
        <w:rPr>
          <w:rFonts w:eastAsia="Times New Roman"/>
          <w:color w:val="000000"/>
          <w:szCs w:val="24"/>
          <w:lang w:eastAsia="lt-LT"/>
        </w:rPr>
        <w:t>Jei el. paslaugos gavėjas pilnai baigia profesinės reabilitacijos programą, pastaroji el. paslauga el. paslaugos gavėjui nebegali būti teikiama pakartotinai.</w:t>
      </w:r>
    </w:p>
    <w:p w14:paraId="22277929" w14:textId="55CC66CC" w:rsidR="00DB059C" w:rsidRDefault="00DB059C" w:rsidP="001643B7">
      <w:pPr>
        <w:pStyle w:val="Heading4"/>
      </w:pPr>
      <w:bookmarkStart w:id="339" w:name="_Ref16154540"/>
      <w:bookmarkStart w:id="340" w:name="_Ref16066967"/>
      <w:r>
        <w:t xml:space="preserve">Reikalavimai „Darbo vietos steigimas“ </w:t>
      </w:r>
      <w:r w:rsidRPr="004926EE">
        <w:t>el. paslaugos inicijavimui, vykdymui ir rezultatų gavimui</w:t>
      </w:r>
      <w:bookmarkEnd w:id="339"/>
    </w:p>
    <w:p w14:paraId="3EF00767" w14:textId="0A717AD8" w:rsidR="00231CCD" w:rsidRDefault="00231CCD" w:rsidP="001643B7">
      <w:pPr>
        <w:pStyle w:val="ListParagraph"/>
        <w:numPr>
          <w:ilvl w:val="0"/>
          <w:numId w:val="37"/>
        </w:numPr>
        <w:spacing w:after="0"/>
        <w:jc w:val="both"/>
        <w:rPr>
          <w:lang w:eastAsia="lt-LT"/>
        </w:rPr>
      </w:pPr>
      <w:r>
        <w:rPr>
          <w:lang w:eastAsia="lt-LT"/>
        </w:rPr>
        <w:t>Darbo vietos steigimo</w:t>
      </w:r>
      <w:r w:rsidRPr="001849B0">
        <w:rPr>
          <w:lang w:eastAsia="lt-LT"/>
        </w:rPr>
        <w:t xml:space="preserve"> procesas pateiktas </w:t>
      </w:r>
      <w:r>
        <w:rPr>
          <w:lang w:eastAsia="lt-LT"/>
        </w:rPr>
        <w:t xml:space="preserve"> </w:t>
      </w:r>
      <w:r w:rsidR="006A21C7" w:rsidRPr="33E4BCCF">
        <w:fldChar w:fldCharType="begin"/>
      </w:r>
      <w:r w:rsidR="006A21C7" w:rsidRPr="000C7442">
        <w:rPr>
          <w:szCs w:val="24"/>
          <w:lang w:eastAsia="lt-LT"/>
        </w:rPr>
        <w:instrText xml:space="preserve"> REF _Ref16158040 \r \h </w:instrText>
      </w:r>
      <w:r w:rsidR="000C7442">
        <w:rPr>
          <w:szCs w:val="24"/>
          <w:lang w:eastAsia="lt-LT"/>
        </w:rPr>
        <w:instrText xml:space="preserve"> \* MERGEFORMAT </w:instrText>
      </w:r>
      <w:r w:rsidR="006A21C7" w:rsidRPr="33E4BCCF">
        <w:rPr>
          <w:szCs w:val="24"/>
          <w:lang w:eastAsia="lt-LT"/>
        </w:rPr>
        <w:fldChar w:fldCharType="separate"/>
      </w:r>
      <w:r w:rsidR="005C05B7" w:rsidRPr="005C05B7">
        <w:rPr>
          <w:lang w:eastAsia="lt-LT"/>
        </w:rPr>
        <w:t>9.1.1.8</w:t>
      </w:r>
      <w:r w:rsidR="006A21C7" w:rsidRPr="33E4BCCF">
        <w:fldChar w:fldCharType="end"/>
      </w:r>
      <w:r w:rsidR="006A21C7" w:rsidRPr="33E4BCCF">
        <w:rPr>
          <w:lang w:eastAsia="lt-LT"/>
        </w:rPr>
        <w:t xml:space="preserve"> </w:t>
      </w:r>
      <w:r w:rsidRPr="33E4BCCF">
        <w:rPr>
          <w:lang w:eastAsia="lt-LT"/>
        </w:rPr>
        <w:t>skyriuje.</w:t>
      </w:r>
      <w:r w:rsidRPr="001849B0">
        <w:rPr>
          <w:lang w:eastAsia="lt-LT"/>
        </w:rPr>
        <w:t xml:space="preserve"> Realizuojant sudėtinę paslaugą Diegėjas turi vadovautis proceso schema, aprašymu ir funkciniais bei nefunkciniais reikalavimais. Proceso pakeitimai galimi juos suderinus su Perkančiąja organizacija.</w:t>
      </w:r>
    </w:p>
    <w:p w14:paraId="5793544B" w14:textId="77777777" w:rsidR="00FB6ACD" w:rsidRDefault="00FB6ACD" w:rsidP="001643B7">
      <w:pPr>
        <w:pStyle w:val="ListParagraph"/>
        <w:numPr>
          <w:ilvl w:val="0"/>
          <w:numId w:val="37"/>
        </w:numPr>
        <w:spacing w:after="0"/>
        <w:jc w:val="both"/>
        <w:rPr>
          <w:lang w:eastAsia="lt-LT"/>
        </w:rPr>
      </w:pPr>
      <w:r>
        <w:rPr>
          <w:lang w:eastAsia="lt-LT"/>
        </w:rPr>
        <w:t>El. paslaugų gavėjas per VIISP turi galėti inicijuoti el. paslaugą „Darbo vietos steigimas“.</w:t>
      </w:r>
    </w:p>
    <w:p w14:paraId="77E1E43F" w14:textId="2AEAD078" w:rsidR="00231CCD" w:rsidRDefault="00FB6ACD" w:rsidP="001643B7">
      <w:pPr>
        <w:pStyle w:val="ListParagraph"/>
        <w:numPr>
          <w:ilvl w:val="0"/>
          <w:numId w:val="37"/>
        </w:numPr>
        <w:spacing w:after="0"/>
        <w:jc w:val="both"/>
        <w:rPr>
          <w:lang w:eastAsia="lt-LT"/>
        </w:rPr>
      </w:pPr>
      <w:r>
        <w:rPr>
          <w:lang w:eastAsia="lt-LT"/>
        </w:rPr>
        <w:t xml:space="preserve">El. paslaugų gavėjas turi būti nukreiptas į konkrečią </w:t>
      </w:r>
      <w:r w:rsidR="00231CCD" w:rsidRPr="00231CCD">
        <w:rPr>
          <w:lang w:eastAsia="lt-LT"/>
        </w:rPr>
        <w:t>Paslaugų ir gaminių kontaktinio centro informacin</w:t>
      </w:r>
      <w:r>
        <w:rPr>
          <w:lang w:eastAsia="lt-LT"/>
        </w:rPr>
        <w:t>ėje</w:t>
      </w:r>
      <w:r w:rsidR="00231CCD" w:rsidRPr="00231CCD">
        <w:rPr>
          <w:lang w:eastAsia="lt-LT"/>
        </w:rPr>
        <w:t xml:space="preserve"> sistem</w:t>
      </w:r>
      <w:r>
        <w:rPr>
          <w:lang w:eastAsia="lt-LT"/>
        </w:rPr>
        <w:t>oje</w:t>
      </w:r>
      <w:r w:rsidR="00231CCD">
        <w:rPr>
          <w:lang w:eastAsia="lt-LT"/>
        </w:rPr>
        <w:t xml:space="preserve"> (toliau –</w:t>
      </w:r>
      <w:r w:rsidR="00231CCD" w:rsidRPr="00231CCD">
        <w:rPr>
          <w:lang w:eastAsia="lt-LT"/>
        </w:rPr>
        <w:t xml:space="preserve"> KCIS</w:t>
      </w:r>
      <w:r w:rsidR="00231CCD">
        <w:rPr>
          <w:lang w:eastAsia="lt-LT"/>
        </w:rPr>
        <w:t>)</w:t>
      </w:r>
      <w:r>
        <w:rPr>
          <w:lang w:eastAsia="lt-LT"/>
        </w:rPr>
        <w:t xml:space="preserve"> esančią </w:t>
      </w:r>
      <w:r w:rsidR="00441F40" w:rsidRPr="00441F40">
        <w:rPr>
          <w:lang w:eastAsia="lt-LT"/>
        </w:rPr>
        <w:t>sudėtinė</w:t>
      </w:r>
      <w:r w:rsidR="00441F40">
        <w:rPr>
          <w:lang w:eastAsia="lt-LT"/>
        </w:rPr>
        <w:t>s</w:t>
      </w:r>
      <w:r w:rsidR="00441F40" w:rsidRPr="00441F40">
        <w:rPr>
          <w:lang w:eastAsia="lt-LT"/>
        </w:rPr>
        <w:t xml:space="preserve"> el. paslaug</w:t>
      </w:r>
      <w:r w:rsidR="00441F40">
        <w:rPr>
          <w:lang w:eastAsia="lt-LT"/>
        </w:rPr>
        <w:t>os</w:t>
      </w:r>
      <w:r w:rsidR="00441F40" w:rsidRPr="00441F40">
        <w:rPr>
          <w:lang w:eastAsia="lt-LT"/>
        </w:rPr>
        <w:t xml:space="preserve"> „Pradedu verslą“</w:t>
      </w:r>
      <w:r w:rsidR="00441F40">
        <w:rPr>
          <w:lang w:eastAsia="lt-LT"/>
        </w:rPr>
        <w:t xml:space="preserve"> </w:t>
      </w:r>
      <w:r>
        <w:rPr>
          <w:lang w:eastAsia="lt-LT"/>
        </w:rPr>
        <w:t xml:space="preserve">sritį (žr. </w:t>
      </w:r>
      <w:r w:rsidR="00A13A77" w:rsidRPr="33E4BCCF">
        <w:fldChar w:fldCharType="begin"/>
      </w:r>
      <w:r w:rsidR="00A13A77">
        <w:rPr>
          <w:lang w:eastAsia="lt-LT"/>
        </w:rPr>
        <w:instrText xml:space="preserve"> REF _Ref16521616 \r \h </w:instrText>
      </w:r>
      <w:r w:rsidR="001643B7">
        <w:instrText xml:space="preserve"> \* MERGEFORMAT </w:instrText>
      </w:r>
      <w:r w:rsidR="00A13A77" w:rsidRPr="33E4BCCF">
        <w:rPr>
          <w:lang w:eastAsia="lt-LT"/>
        </w:rPr>
        <w:fldChar w:fldCharType="separate"/>
      </w:r>
      <w:r w:rsidR="005C05B7">
        <w:rPr>
          <w:lang w:eastAsia="lt-LT"/>
        </w:rPr>
        <w:t>209.3.2</w:t>
      </w:r>
      <w:r w:rsidR="00A13A77" w:rsidRPr="33E4BCCF">
        <w:fldChar w:fldCharType="end"/>
      </w:r>
      <w:r>
        <w:rPr>
          <w:lang w:eastAsia="lt-LT"/>
        </w:rPr>
        <w:t xml:space="preserve"> punktą), t. y. į KCIS</w:t>
      </w:r>
      <w:r w:rsidRPr="00FB6ACD">
        <w:rPr>
          <w:lang w:eastAsia="lt-LT"/>
        </w:rPr>
        <w:t xml:space="preserve"> paskelbtą/-</w:t>
      </w:r>
      <w:proofErr w:type="spellStart"/>
      <w:r w:rsidRPr="00FB6ACD">
        <w:rPr>
          <w:lang w:eastAsia="lt-LT"/>
        </w:rPr>
        <w:t>us</w:t>
      </w:r>
      <w:proofErr w:type="spellEnd"/>
      <w:r w:rsidRPr="00FB6ACD">
        <w:rPr>
          <w:lang w:eastAsia="lt-LT"/>
        </w:rPr>
        <w:t xml:space="preserve"> el. vedlio klausimyną/-</w:t>
      </w:r>
      <w:proofErr w:type="spellStart"/>
      <w:r w:rsidRPr="00FB6ACD">
        <w:rPr>
          <w:lang w:eastAsia="lt-LT"/>
        </w:rPr>
        <w:t>us</w:t>
      </w:r>
      <w:proofErr w:type="spellEnd"/>
      <w:r w:rsidRPr="00FB6ACD">
        <w:rPr>
          <w:lang w:eastAsia="lt-LT"/>
        </w:rPr>
        <w:t xml:space="preserve"> (pvz.</w:t>
      </w:r>
      <w:r>
        <w:rPr>
          <w:lang w:eastAsia="lt-LT"/>
        </w:rPr>
        <w:t>,</w:t>
      </w:r>
      <w:r w:rsidRPr="00FB6ACD">
        <w:rPr>
          <w:lang w:eastAsia="lt-LT"/>
        </w:rPr>
        <w:t xml:space="preserve"> klausimynas skirtas verslo steigimui, verslo vykdymui arba klausimynai pagal gyvenimo įvykius/sritis).</w:t>
      </w:r>
    </w:p>
    <w:p w14:paraId="371643CD" w14:textId="37B3BDDB" w:rsidR="00FB6ACD" w:rsidRPr="00A13A77" w:rsidRDefault="00C50D7A" w:rsidP="001643B7">
      <w:pPr>
        <w:pStyle w:val="ListParagraph"/>
        <w:numPr>
          <w:ilvl w:val="0"/>
          <w:numId w:val="37"/>
        </w:numPr>
        <w:spacing w:after="0"/>
        <w:jc w:val="both"/>
        <w:rPr>
          <w:lang w:eastAsia="lt-LT"/>
        </w:rPr>
      </w:pPr>
      <w:r w:rsidRPr="00A13A77">
        <w:rPr>
          <w:lang w:eastAsia="lt-LT"/>
        </w:rPr>
        <w:t xml:space="preserve">VIISP turi būti atvaizduojama informacija, susijusi su per KCIS užsakomomis el. paslaugomis. Šios informacijos imtis ir gavimo būdas turi būti apibrėžtas ir suderintas su atsakingomis šalimis detalios analizės ir projektavimo etapų metu. </w:t>
      </w:r>
    </w:p>
    <w:p w14:paraId="05873FCC" w14:textId="0AA39937" w:rsidR="007864E0" w:rsidRDefault="007864E0" w:rsidP="001643B7">
      <w:pPr>
        <w:pStyle w:val="ListParagraph"/>
        <w:numPr>
          <w:ilvl w:val="0"/>
          <w:numId w:val="37"/>
        </w:numPr>
        <w:spacing w:after="0"/>
        <w:jc w:val="both"/>
        <w:rPr>
          <w:lang w:eastAsia="lt-LT"/>
        </w:rPr>
      </w:pPr>
      <w:r w:rsidRPr="00A13A77">
        <w:rPr>
          <w:lang w:eastAsia="lt-LT"/>
        </w:rPr>
        <w:t>El. paslaugų gavėjas turi galėti per VIISP inicijuoti tarpinių ir galutinių „Darbo vietos steigimo“ el. paslaugos rezultatų peržiūrą, realizuojant</w:t>
      </w:r>
      <w:r>
        <w:rPr>
          <w:lang w:eastAsia="lt-LT"/>
        </w:rPr>
        <w:t xml:space="preserve"> nukreipimą į konkrečią KCIS esančią </w:t>
      </w:r>
      <w:r w:rsidRPr="00441F40">
        <w:rPr>
          <w:lang w:eastAsia="lt-LT"/>
        </w:rPr>
        <w:t>sudėtinė</w:t>
      </w:r>
      <w:r>
        <w:rPr>
          <w:lang w:eastAsia="lt-LT"/>
        </w:rPr>
        <w:t>s</w:t>
      </w:r>
      <w:r w:rsidRPr="00441F40">
        <w:rPr>
          <w:lang w:eastAsia="lt-LT"/>
        </w:rPr>
        <w:t xml:space="preserve"> el. paslaug</w:t>
      </w:r>
      <w:r>
        <w:rPr>
          <w:lang w:eastAsia="lt-LT"/>
        </w:rPr>
        <w:t>os</w:t>
      </w:r>
      <w:r w:rsidRPr="00441F40">
        <w:rPr>
          <w:lang w:eastAsia="lt-LT"/>
        </w:rPr>
        <w:t xml:space="preserve"> „Pradedu verslą“</w:t>
      </w:r>
      <w:r>
        <w:rPr>
          <w:lang w:eastAsia="lt-LT"/>
        </w:rPr>
        <w:t xml:space="preserve"> sritį.</w:t>
      </w:r>
    </w:p>
    <w:p w14:paraId="7554621F" w14:textId="0C36F621" w:rsidR="00371539" w:rsidRPr="004926EE" w:rsidRDefault="00371539" w:rsidP="001643B7">
      <w:pPr>
        <w:pStyle w:val="Heading3"/>
      </w:pPr>
      <w:bookmarkStart w:id="341" w:name="_Toc16166089"/>
      <w:bookmarkStart w:id="342" w:name="_Ref16260278"/>
      <w:bookmarkStart w:id="343" w:name="_Toc16501605"/>
      <w:bookmarkStart w:id="344" w:name="_Ref22301346"/>
      <w:bookmarkStart w:id="345" w:name="_Toc27402040"/>
      <w:r w:rsidRPr="004926EE">
        <w:t>Reikalavimai „Keliauju į užsienį“ sudėtinei paslaugai</w:t>
      </w:r>
      <w:bookmarkEnd w:id="340"/>
      <w:bookmarkEnd w:id="341"/>
      <w:bookmarkEnd w:id="342"/>
      <w:bookmarkEnd w:id="343"/>
      <w:bookmarkEnd w:id="344"/>
      <w:bookmarkEnd w:id="345"/>
    </w:p>
    <w:p w14:paraId="2196FD4A" w14:textId="6C830A05" w:rsidR="0021133C" w:rsidRPr="004926EE" w:rsidRDefault="0021133C" w:rsidP="001643B7">
      <w:pPr>
        <w:pStyle w:val="ListParagraph"/>
        <w:numPr>
          <w:ilvl w:val="0"/>
          <w:numId w:val="37"/>
        </w:numPr>
        <w:spacing w:after="0"/>
        <w:jc w:val="both"/>
        <w:rPr>
          <w:lang w:eastAsia="lt-LT"/>
        </w:rPr>
      </w:pPr>
      <w:r w:rsidRPr="004926EE">
        <w:rPr>
          <w:lang w:eastAsia="lt-LT"/>
        </w:rPr>
        <w:t>Žemiau pateikiama sudėtines paslaugos „Keliauju į užsienį“ proceso schema ir reikalavimai proceso ir funkcijų realizavimui VIISP.</w:t>
      </w:r>
    </w:p>
    <w:p w14:paraId="428813A0" w14:textId="77777777" w:rsidR="00553C20" w:rsidRPr="000C7442" w:rsidRDefault="00553C20" w:rsidP="001643B7">
      <w:pPr>
        <w:rPr>
          <w:rFonts w:ascii="Times New Roman" w:hAnsi="Times New Roman" w:cs="Times New Roman"/>
          <w:sz w:val="24"/>
          <w:szCs w:val="24"/>
          <w:lang w:val="lt-LT" w:eastAsia="lt-LT"/>
        </w:rPr>
        <w:sectPr w:rsidR="00553C20" w:rsidRPr="000C7442" w:rsidSect="00ED3D53">
          <w:headerReference w:type="default" r:id="rId36"/>
          <w:pgSz w:w="11906" w:h="16838"/>
          <w:pgMar w:top="1134" w:right="567" w:bottom="1134" w:left="1135" w:header="0" w:footer="284" w:gutter="0"/>
          <w:cols w:space="1296"/>
          <w:docGrid w:linePitch="360"/>
        </w:sectPr>
      </w:pPr>
    </w:p>
    <w:p w14:paraId="387FD108" w14:textId="25EDCCA9" w:rsidR="0021133C" w:rsidRPr="000C7442" w:rsidRDefault="00F95913" w:rsidP="001643B7">
      <w:pPr>
        <w:rPr>
          <w:rFonts w:ascii="Times New Roman" w:hAnsi="Times New Roman" w:cs="Times New Roman"/>
          <w:sz w:val="24"/>
          <w:szCs w:val="24"/>
          <w:lang w:val="lt-LT" w:eastAsia="lt-LT"/>
        </w:rPr>
      </w:pPr>
      <w:r>
        <w:rPr>
          <w:noProof/>
        </w:rPr>
        <w:drawing>
          <wp:inline distT="0" distB="0" distL="0" distR="0" wp14:anchorId="5FD59AD5" wp14:editId="1909BEEA">
            <wp:extent cx="9247505" cy="4540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47505" cy="4540250"/>
                    </a:xfrm>
                    <a:prstGeom prst="rect">
                      <a:avLst/>
                    </a:prstGeom>
                    <a:noFill/>
                    <a:ln>
                      <a:noFill/>
                    </a:ln>
                  </pic:spPr>
                </pic:pic>
              </a:graphicData>
            </a:graphic>
          </wp:inline>
        </w:drawing>
      </w:r>
    </w:p>
    <w:p w14:paraId="1A82EEE2" w14:textId="15C5F97F" w:rsidR="0021133C" w:rsidRPr="007266B5" w:rsidRDefault="00452C2A" w:rsidP="001643B7">
      <w:pPr>
        <w:pStyle w:val="Pavpavadarial"/>
      </w:pPr>
      <w:r w:rsidRPr="000C7442">
        <w:fldChar w:fldCharType="begin"/>
      </w:r>
      <w:r w:rsidRPr="000C7442">
        <w:instrText xml:space="preserve"> STYLEREF 1 \s </w:instrText>
      </w:r>
      <w:r w:rsidRPr="000C7442">
        <w:fldChar w:fldCharType="separate"/>
      </w:r>
      <w:bookmarkStart w:id="346" w:name="_Toc27401867"/>
      <w:r w:rsidR="005C05B7">
        <w:t>7</w:t>
      </w:r>
      <w:r w:rsidRPr="000C7442">
        <w:fldChar w:fldCharType="end"/>
      </w:r>
      <w:r w:rsidRPr="000C7442">
        <w:t>.</w:t>
      </w:r>
      <w:r w:rsidR="00481C34" w:rsidRPr="000C7442">
        <w:rPr>
          <w:noProof w:val="0"/>
        </w:rPr>
        <w:fldChar w:fldCharType="begin"/>
      </w:r>
      <w:r w:rsidR="00481C34" w:rsidRPr="000C7442">
        <w:rPr>
          <w:noProof w:val="0"/>
        </w:rPr>
        <w:instrText xml:space="preserve"> SEQ Figūra \* ARABIC \s 1 </w:instrText>
      </w:r>
      <w:r w:rsidR="00481C34" w:rsidRPr="000C7442">
        <w:rPr>
          <w:noProof w:val="0"/>
        </w:rPr>
        <w:fldChar w:fldCharType="separate"/>
      </w:r>
      <w:r w:rsidR="005C05B7">
        <w:t>11</w:t>
      </w:r>
      <w:r w:rsidR="00481C34" w:rsidRPr="000C7442">
        <w:rPr>
          <w:noProof w:val="0"/>
        </w:rPr>
        <w:fldChar w:fldCharType="end"/>
      </w:r>
      <w:r w:rsidRPr="000C7442">
        <w:t xml:space="preserve"> pav</w:t>
      </w:r>
      <w:r w:rsidRPr="007266B5">
        <w:t>.</w:t>
      </w:r>
      <w:r w:rsidR="0021133C" w:rsidRPr="007266B5">
        <w:t xml:space="preserve"> Sudėtinės paslaugos „Keliauju į užsienį“ proceso diagrama</w:t>
      </w:r>
      <w:bookmarkEnd w:id="346"/>
    </w:p>
    <w:p w14:paraId="51350B35" w14:textId="77777777" w:rsidR="00553C20" w:rsidRPr="004926EE" w:rsidRDefault="00553C20" w:rsidP="001643B7">
      <w:pPr>
        <w:pStyle w:val="ListParagraph"/>
        <w:spacing w:after="0"/>
        <w:ind w:left="0"/>
        <w:jc w:val="both"/>
        <w:rPr>
          <w:b/>
          <w:bCs/>
          <w:i/>
          <w:iCs/>
          <w:lang w:eastAsia="lt-LT"/>
        </w:rPr>
        <w:sectPr w:rsidR="00553C20" w:rsidRPr="004926EE" w:rsidSect="00553C20">
          <w:pgSz w:w="16838" w:h="11906" w:orient="landscape"/>
          <w:pgMar w:top="1134" w:right="1134" w:bottom="567" w:left="1134" w:header="0" w:footer="284" w:gutter="0"/>
          <w:cols w:space="1296"/>
          <w:docGrid w:linePitch="360"/>
        </w:sectPr>
      </w:pPr>
    </w:p>
    <w:p w14:paraId="2C1318D0" w14:textId="30D734D5" w:rsidR="0021133C" w:rsidRPr="004926EE" w:rsidRDefault="0021133C" w:rsidP="001643B7">
      <w:pPr>
        <w:pStyle w:val="Heading4"/>
      </w:pPr>
      <w:r w:rsidRPr="004926EE">
        <w:t xml:space="preserve">Reikalavimai sudėtinės paslaugos </w:t>
      </w:r>
      <w:r w:rsidR="003F68F6">
        <w:t xml:space="preserve">„Keliauju į užsienį“ </w:t>
      </w:r>
      <w:r w:rsidRPr="004926EE">
        <w:t>inicijavimui</w:t>
      </w:r>
    </w:p>
    <w:p w14:paraId="73ABACB1" w14:textId="66217483" w:rsidR="0021133C" w:rsidRPr="004926EE" w:rsidRDefault="0021133C" w:rsidP="001643B7">
      <w:pPr>
        <w:pStyle w:val="ListParagraph"/>
        <w:numPr>
          <w:ilvl w:val="0"/>
          <w:numId w:val="37"/>
        </w:numPr>
        <w:spacing w:after="0"/>
        <w:jc w:val="both"/>
        <w:rPr>
          <w:lang w:eastAsia="lt-LT"/>
        </w:rPr>
      </w:pPr>
      <w:r w:rsidRPr="004926EE">
        <w:rPr>
          <w:lang w:eastAsia="lt-LT"/>
        </w:rPr>
        <w:t xml:space="preserve">Realizuojant sudėtinę paslaugą „Keliauju į užsienį“ turi būti sukurta inicijavimo el. forma, kurioje el. paslaugos gavėjui turi būti leidžiama </w:t>
      </w:r>
      <w:r w:rsidR="002C642F" w:rsidRPr="004926EE">
        <w:rPr>
          <w:lang w:eastAsia="lt-LT"/>
        </w:rPr>
        <w:t>nurodyti</w:t>
      </w:r>
      <w:r w:rsidRPr="004926EE">
        <w:rPr>
          <w:lang w:eastAsia="lt-LT"/>
        </w:rPr>
        <w:t xml:space="preserve"> ši</w:t>
      </w:r>
      <w:r w:rsidR="002C642F" w:rsidRPr="004926EE">
        <w:rPr>
          <w:lang w:eastAsia="lt-LT"/>
        </w:rPr>
        <w:t>ą informaciją</w:t>
      </w:r>
      <w:r w:rsidRPr="004926EE">
        <w:rPr>
          <w:lang w:eastAsia="lt-LT"/>
        </w:rPr>
        <w:t>:</w:t>
      </w:r>
    </w:p>
    <w:p w14:paraId="3C635CB2" w14:textId="77777777" w:rsidR="002C642F" w:rsidRPr="004926EE" w:rsidRDefault="002C642F" w:rsidP="001643B7">
      <w:pPr>
        <w:pStyle w:val="ListParagraph"/>
        <w:numPr>
          <w:ilvl w:val="1"/>
          <w:numId w:val="37"/>
        </w:numPr>
        <w:spacing w:after="0"/>
        <w:jc w:val="both"/>
        <w:rPr>
          <w:lang w:eastAsia="lt-LT"/>
        </w:rPr>
      </w:pPr>
      <w:r w:rsidRPr="004926EE">
        <w:rPr>
          <w:lang w:eastAsia="lt-LT"/>
        </w:rPr>
        <w:t>Planuojamos kelionės duomenis:</w:t>
      </w:r>
    </w:p>
    <w:p w14:paraId="3E09D76E" w14:textId="1630055C" w:rsidR="0021133C" w:rsidRPr="004926EE" w:rsidRDefault="0021133C" w:rsidP="001643B7">
      <w:pPr>
        <w:pStyle w:val="ListParagraph"/>
        <w:numPr>
          <w:ilvl w:val="2"/>
          <w:numId w:val="37"/>
        </w:numPr>
        <w:spacing w:after="0"/>
        <w:jc w:val="both"/>
        <w:rPr>
          <w:lang w:eastAsia="lt-LT"/>
        </w:rPr>
      </w:pPr>
      <w:r w:rsidRPr="004926EE">
        <w:rPr>
          <w:lang w:eastAsia="lt-LT"/>
        </w:rPr>
        <w:t>Valstyb</w:t>
      </w:r>
      <w:r w:rsidR="002C642F" w:rsidRPr="004926EE">
        <w:rPr>
          <w:lang w:eastAsia="lt-LT"/>
        </w:rPr>
        <w:t>ę</w:t>
      </w:r>
      <w:r w:rsidRPr="004926EE">
        <w:rPr>
          <w:lang w:eastAsia="lt-LT"/>
        </w:rPr>
        <w:t>, į kurią vykstama</w:t>
      </w:r>
      <w:r w:rsidR="00AD11FE" w:rsidRPr="004926EE">
        <w:rPr>
          <w:lang w:eastAsia="lt-LT"/>
        </w:rPr>
        <w:t xml:space="preserve"> (privalomas duomuo sudėtinės paslaugos „Keliauju į užsienį“ užsakymui)</w:t>
      </w:r>
      <w:r w:rsidR="002C642F" w:rsidRPr="004926EE">
        <w:rPr>
          <w:lang w:eastAsia="lt-LT"/>
        </w:rPr>
        <w:t>,</w:t>
      </w:r>
    </w:p>
    <w:p w14:paraId="47B246A3" w14:textId="0DE99152" w:rsidR="002C642F" w:rsidRPr="004926EE" w:rsidRDefault="002C642F" w:rsidP="001643B7">
      <w:pPr>
        <w:pStyle w:val="ListParagraph"/>
        <w:numPr>
          <w:ilvl w:val="2"/>
          <w:numId w:val="37"/>
        </w:numPr>
        <w:spacing w:after="0"/>
        <w:jc w:val="both"/>
        <w:rPr>
          <w:lang w:eastAsia="lt-LT"/>
        </w:rPr>
      </w:pPr>
      <w:r w:rsidRPr="004926EE">
        <w:rPr>
          <w:lang w:eastAsia="lt-LT"/>
        </w:rPr>
        <w:t>Miestą, į kurį vykstama,</w:t>
      </w:r>
    </w:p>
    <w:p w14:paraId="7AFAE356" w14:textId="226C8883" w:rsidR="0021133C" w:rsidRPr="004926EE" w:rsidRDefault="002C642F" w:rsidP="001643B7">
      <w:pPr>
        <w:pStyle w:val="ListParagraph"/>
        <w:numPr>
          <w:ilvl w:val="2"/>
          <w:numId w:val="37"/>
        </w:numPr>
        <w:spacing w:after="0"/>
        <w:jc w:val="both"/>
        <w:rPr>
          <w:lang w:eastAsia="lt-LT"/>
        </w:rPr>
      </w:pPr>
      <w:r w:rsidRPr="004926EE">
        <w:rPr>
          <w:lang w:eastAsia="lt-LT"/>
        </w:rPr>
        <w:t>Kelionės pradžios ir pabaigos datos</w:t>
      </w:r>
      <w:r w:rsidR="00AD11FE" w:rsidRPr="004926EE">
        <w:rPr>
          <w:lang w:eastAsia="lt-LT"/>
        </w:rPr>
        <w:t xml:space="preserve"> (su galimybe nurodyti, kad išvykstama neribotam laikui) (privalomi duomenys sudėtinės paslaugos „Keliauju į užsienį“ užsakymui)</w:t>
      </w:r>
      <w:r w:rsidRPr="004926EE">
        <w:rPr>
          <w:lang w:eastAsia="lt-LT"/>
        </w:rPr>
        <w:t>;</w:t>
      </w:r>
    </w:p>
    <w:p w14:paraId="32649AD5" w14:textId="4CA61CD4" w:rsidR="002C642F" w:rsidRPr="004926EE" w:rsidRDefault="002C642F" w:rsidP="001643B7">
      <w:pPr>
        <w:pStyle w:val="ListParagraph"/>
        <w:numPr>
          <w:ilvl w:val="1"/>
          <w:numId w:val="37"/>
        </w:numPr>
        <w:spacing w:after="0"/>
        <w:jc w:val="both"/>
        <w:rPr>
          <w:lang w:eastAsia="lt-LT"/>
        </w:rPr>
      </w:pPr>
      <w:r w:rsidRPr="004926EE">
        <w:rPr>
          <w:lang w:eastAsia="lt-LT"/>
        </w:rPr>
        <w:t xml:space="preserve">Kartu vykstančius nepilnamečius vaikus, </w:t>
      </w:r>
      <w:r w:rsidRPr="00F07D8D">
        <w:rPr>
          <w:lang w:eastAsia="lt-LT"/>
        </w:rPr>
        <w:t>kurių duomenys turi būti gaunami iš GR</w:t>
      </w:r>
      <w:r w:rsidR="00A07776" w:rsidRPr="00F07D8D">
        <w:rPr>
          <w:lang w:eastAsia="lt-LT"/>
        </w:rPr>
        <w:t xml:space="preserve"> el. paslaugų gavėjui išreikštinai inic</w:t>
      </w:r>
      <w:r w:rsidR="00A07776">
        <w:rPr>
          <w:lang w:eastAsia="lt-LT"/>
        </w:rPr>
        <w:t>ijavus šių duomenų gavimą</w:t>
      </w:r>
      <w:r w:rsidRPr="004926EE">
        <w:rPr>
          <w:lang w:eastAsia="lt-LT"/>
        </w:rPr>
        <w:t>;</w:t>
      </w:r>
    </w:p>
    <w:p w14:paraId="24CF4946" w14:textId="605B8A9A" w:rsidR="002C642F" w:rsidRPr="004926EE" w:rsidRDefault="002C642F" w:rsidP="001643B7">
      <w:pPr>
        <w:pStyle w:val="ListParagraph"/>
        <w:numPr>
          <w:ilvl w:val="1"/>
          <w:numId w:val="37"/>
        </w:numPr>
        <w:spacing w:after="0"/>
        <w:jc w:val="both"/>
        <w:rPr>
          <w:lang w:eastAsia="lt-LT"/>
        </w:rPr>
      </w:pPr>
      <w:r w:rsidRPr="004926EE">
        <w:rPr>
          <w:lang w:eastAsia="lt-LT"/>
        </w:rPr>
        <w:t>Pažymėti, ar planuojama keliauti su augintiniu;</w:t>
      </w:r>
    </w:p>
    <w:p w14:paraId="32E118ED" w14:textId="7D1EC69D" w:rsidR="002C642F" w:rsidRPr="004926EE" w:rsidRDefault="002C642F" w:rsidP="001643B7">
      <w:pPr>
        <w:pStyle w:val="ListParagraph"/>
        <w:numPr>
          <w:ilvl w:val="1"/>
          <w:numId w:val="37"/>
        </w:numPr>
        <w:spacing w:after="0"/>
        <w:jc w:val="both"/>
        <w:rPr>
          <w:lang w:eastAsia="lt-LT"/>
        </w:rPr>
      </w:pPr>
      <w:r w:rsidRPr="004926EE">
        <w:rPr>
          <w:lang w:eastAsia="lt-LT"/>
        </w:rPr>
        <w:t>Planuojamą gabenti produkciją</w:t>
      </w:r>
      <w:r w:rsidR="00FD38A7" w:rsidRPr="004926EE">
        <w:rPr>
          <w:lang w:eastAsia="lt-LT"/>
        </w:rPr>
        <w:t xml:space="preserve"> (daugybinės pasirinkties tipo atributas (angl. </w:t>
      </w:r>
      <w:proofErr w:type="spellStart"/>
      <w:r w:rsidR="00FD38A7" w:rsidRPr="004926EE">
        <w:rPr>
          <w:i/>
          <w:iCs/>
          <w:lang w:eastAsia="lt-LT"/>
        </w:rPr>
        <w:t>multiselect</w:t>
      </w:r>
      <w:proofErr w:type="spellEnd"/>
      <w:r w:rsidR="00FD38A7" w:rsidRPr="004926EE">
        <w:rPr>
          <w:lang w:eastAsia="lt-LT"/>
        </w:rPr>
        <w:t>))</w:t>
      </w:r>
      <w:r w:rsidRPr="004926EE">
        <w:rPr>
          <w:lang w:eastAsia="lt-LT"/>
        </w:rPr>
        <w:t>;</w:t>
      </w:r>
    </w:p>
    <w:p w14:paraId="7CE7E852" w14:textId="77777777" w:rsidR="008267E1" w:rsidRPr="004926EE" w:rsidRDefault="004A6170" w:rsidP="001643B7">
      <w:pPr>
        <w:pStyle w:val="ListParagraph"/>
        <w:numPr>
          <w:ilvl w:val="2"/>
          <w:numId w:val="37"/>
        </w:numPr>
        <w:spacing w:after="0"/>
        <w:jc w:val="both"/>
        <w:rPr>
          <w:lang w:eastAsia="lt-LT"/>
        </w:rPr>
      </w:pPr>
      <w:r w:rsidRPr="004926EE">
        <w:rPr>
          <w:lang w:eastAsia="lt-LT"/>
        </w:rPr>
        <w:t>Duoti sutikimą tikrinti el. paslaugos gavėjo ir jo nurodytų nepilnamečių vaikų</w:t>
      </w:r>
      <w:r w:rsidR="008267E1" w:rsidRPr="004926EE">
        <w:rPr>
          <w:lang w:eastAsia="lt-LT"/>
        </w:rPr>
        <w:t xml:space="preserve"> duomenis, būtent:</w:t>
      </w:r>
    </w:p>
    <w:p w14:paraId="41B075AF" w14:textId="368CE7DC" w:rsidR="002C642F" w:rsidRPr="004926EE" w:rsidRDefault="008267E1" w:rsidP="001643B7">
      <w:pPr>
        <w:pStyle w:val="ListParagraph"/>
        <w:numPr>
          <w:ilvl w:val="3"/>
          <w:numId w:val="37"/>
        </w:numPr>
        <w:spacing w:after="0"/>
        <w:jc w:val="both"/>
        <w:rPr>
          <w:lang w:eastAsia="lt-LT"/>
        </w:rPr>
      </w:pPr>
      <w:r w:rsidRPr="004926EE">
        <w:rPr>
          <w:lang w:eastAsia="lt-LT"/>
        </w:rPr>
        <w:t>A</w:t>
      </w:r>
      <w:r w:rsidR="004A6170" w:rsidRPr="004926EE">
        <w:rPr>
          <w:lang w:eastAsia="lt-LT"/>
        </w:rPr>
        <w:t>smens dokumentų duomenis</w:t>
      </w:r>
      <w:r w:rsidR="009164FB" w:rsidRPr="004926EE">
        <w:rPr>
          <w:lang w:eastAsia="lt-LT"/>
        </w:rPr>
        <w:t xml:space="preserve"> (</w:t>
      </w:r>
      <w:r w:rsidR="009164FB" w:rsidRPr="00A07776">
        <w:rPr>
          <w:lang w:eastAsia="lt-LT"/>
        </w:rPr>
        <w:t xml:space="preserve">žr. </w:t>
      </w:r>
      <w:r w:rsidR="00A07776" w:rsidRPr="00A07776">
        <w:rPr>
          <w:lang w:eastAsia="lt-LT"/>
        </w:rPr>
        <w:fldChar w:fldCharType="begin"/>
      </w:r>
      <w:r w:rsidR="00A07776" w:rsidRPr="00A07776">
        <w:rPr>
          <w:lang w:eastAsia="lt-LT"/>
        </w:rPr>
        <w:instrText xml:space="preserve"> REF _Ref16175302 \r \h </w:instrText>
      </w:r>
      <w:r w:rsidR="00A07776">
        <w:rPr>
          <w:lang w:eastAsia="lt-LT"/>
        </w:rPr>
        <w:instrText xml:space="preserve"> \* MERGEFORMAT </w:instrText>
      </w:r>
      <w:r w:rsidR="00A07776" w:rsidRPr="00A07776">
        <w:rPr>
          <w:lang w:eastAsia="lt-LT"/>
        </w:rPr>
      </w:r>
      <w:r w:rsidR="00A07776" w:rsidRPr="00A07776">
        <w:rPr>
          <w:lang w:eastAsia="lt-LT"/>
        </w:rPr>
        <w:fldChar w:fldCharType="separate"/>
      </w:r>
      <w:r w:rsidR="005C05B7">
        <w:rPr>
          <w:lang w:eastAsia="lt-LT"/>
        </w:rPr>
        <w:t>7.3.4.3</w:t>
      </w:r>
      <w:r w:rsidR="00A07776" w:rsidRPr="00A07776">
        <w:rPr>
          <w:lang w:eastAsia="lt-LT"/>
        </w:rPr>
        <w:fldChar w:fldCharType="end"/>
      </w:r>
      <w:r w:rsidR="00A07776" w:rsidRPr="00A07776">
        <w:rPr>
          <w:lang w:eastAsia="lt-LT"/>
        </w:rPr>
        <w:t xml:space="preserve"> </w:t>
      </w:r>
      <w:r w:rsidR="009164FB" w:rsidRPr="00A07776">
        <w:rPr>
          <w:lang w:eastAsia="lt-LT"/>
        </w:rPr>
        <w:t>skyrių</w:t>
      </w:r>
      <w:r w:rsidR="009164FB" w:rsidRPr="004926EE">
        <w:rPr>
          <w:lang w:eastAsia="lt-LT"/>
        </w:rPr>
        <w:t>)</w:t>
      </w:r>
      <w:r w:rsidRPr="004926EE">
        <w:rPr>
          <w:lang w:eastAsia="lt-LT"/>
        </w:rPr>
        <w:t>,</w:t>
      </w:r>
    </w:p>
    <w:p w14:paraId="0B7F287F" w14:textId="7A4C6A2A" w:rsidR="008267E1" w:rsidRPr="004926EE" w:rsidRDefault="008267E1" w:rsidP="001643B7">
      <w:pPr>
        <w:pStyle w:val="ListParagraph"/>
        <w:numPr>
          <w:ilvl w:val="3"/>
          <w:numId w:val="37"/>
        </w:numPr>
        <w:spacing w:after="0"/>
        <w:jc w:val="both"/>
        <w:rPr>
          <w:lang w:eastAsia="lt-LT"/>
        </w:rPr>
      </w:pPr>
      <w:r w:rsidRPr="004926EE">
        <w:rPr>
          <w:lang w:eastAsia="lt-LT"/>
        </w:rPr>
        <w:t>Europos sveikatos draudimo kortelės duomenis, jei kelionės tikslas yra Europos Sąjungos valstybė</w:t>
      </w:r>
      <w:r w:rsidR="009164FB" w:rsidRPr="004926EE">
        <w:rPr>
          <w:lang w:eastAsia="lt-LT"/>
        </w:rPr>
        <w:t xml:space="preserve"> (</w:t>
      </w:r>
      <w:r w:rsidR="009164FB" w:rsidRPr="00A07776">
        <w:rPr>
          <w:lang w:eastAsia="lt-LT"/>
        </w:rPr>
        <w:t xml:space="preserve">žr. </w:t>
      </w:r>
      <w:r w:rsidR="00A07776" w:rsidRPr="00A07776">
        <w:rPr>
          <w:lang w:eastAsia="lt-LT"/>
        </w:rPr>
        <w:fldChar w:fldCharType="begin"/>
      </w:r>
      <w:r w:rsidR="00A07776" w:rsidRPr="00A07776">
        <w:rPr>
          <w:lang w:eastAsia="lt-LT"/>
        </w:rPr>
        <w:instrText xml:space="preserve"> REF _Ref16175327 \r \h  \* MERGEFORMAT </w:instrText>
      </w:r>
      <w:r w:rsidR="00A07776" w:rsidRPr="00A07776">
        <w:rPr>
          <w:lang w:eastAsia="lt-LT"/>
        </w:rPr>
      </w:r>
      <w:r w:rsidR="00A07776" w:rsidRPr="00A07776">
        <w:rPr>
          <w:lang w:eastAsia="lt-LT"/>
        </w:rPr>
        <w:fldChar w:fldCharType="separate"/>
      </w:r>
      <w:r w:rsidR="005C05B7">
        <w:rPr>
          <w:lang w:eastAsia="lt-LT"/>
        </w:rPr>
        <w:t>7.3.4.5</w:t>
      </w:r>
      <w:r w:rsidR="00A07776" w:rsidRPr="00A07776">
        <w:rPr>
          <w:lang w:eastAsia="lt-LT"/>
        </w:rPr>
        <w:fldChar w:fldCharType="end"/>
      </w:r>
      <w:r w:rsidR="00A07776" w:rsidRPr="00A07776">
        <w:rPr>
          <w:lang w:eastAsia="lt-LT"/>
        </w:rPr>
        <w:t xml:space="preserve"> </w:t>
      </w:r>
      <w:r w:rsidR="009164FB" w:rsidRPr="00A07776">
        <w:rPr>
          <w:lang w:eastAsia="lt-LT"/>
        </w:rPr>
        <w:t>skyrių)</w:t>
      </w:r>
      <w:r w:rsidRPr="00A07776">
        <w:rPr>
          <w:lang w:eastAsia="lt-LT"/>
        </w:rPr>
        <w:t>.</w:t>
      </w:r>
      <w:r w:rsidRPr="004926EE">
        <w:rPr>
          <w:lang w:eastAsia="lt-LT"/>
        </w:rPr>
        <w:t xml:space="preserve"> </w:t>
      </w:r>
    </w:p>
    <w:p w14:paraId="06A3842E" w14:textId="3791DFC7" w:rsidR="009562C5" w:rsidRPr="004926EE" w:rsidRDefault="009562C5" w:rsidP="001643B7">
      <w:pPr>
        <w:pStyle w:val="ListParagraph"/>
        <w:numPr>
          <w:ilvl w:val="0"/>
          <w:numId w:val="37"/>
        </w:numPr>
        <w:spacing w:after="0"/>
        <w:jc w:val="both"/>
        <w:rPr>
          <w:lang w:eastAsia="lt-LT"/>
        </w:rPr>
      </w:pPr>
      <w:r w:rsidRPr="004926EE">
        <w:rPr>
          <w:lang w:eastAsia="lt-LT"/>
        </w:rPr>
        <w:t xml:space="preserve">El. paslaugos gavėjui neturi būti leidžiama keisti </w:t>
      </w:r>
      <w:r w:rsidR="00AD11FE" w:rsidRPr="004926EE">
        <w:rPr>
          <w:lang w:eastAsia="lt-LT"/>
        </w:rPr>
        <w:t>privalomų duomenų sudėtinės paslaugos „Keliauju į užsienį“ užsakymui</w:t>
      </w:r>
      <w:r w:rsidRPr="004926EE">
        <w:rPr>
          <w:lang w:eastAsia="lt-LT"/>
        </w:rPr>
        <w:t>.</w:t>
      </w:r>
    </w:p>
    <w:p w14:paraId="12C9E7E3" w14:textId="45EF7F62" w:rsidR="009562C5" w:rsidRPr="004926EE" w:rsidRDefault="009562C5" w:rsidP="001643B7">
      <w:pPr>
        <w:pStyle w:val="ListParagraph"/>
        <w:numPr>
          <w:ilvl w:val="0"/>
          <w:numId w:val="37"/>
        </w:numPr>
        <w:spacing w:after="0"/>
        <w:jc w:val="both"/>
        <w:rPr>
          <w:lang w:eastAsia="lt-LT"/>
        </w:rPr>
      </w:pPr>
      <w:r w:rsidRPr="004926EE">
        <w:rPr>
          <w:lang w:eastAsia="lt-LT"/>
        </w:rPr>
        <w:t xml:space="preserve">El. paslaugos gavėjui turi būti leidžiama keisti šiuos duomenis, kurie buvo nurodyti </w:t>
      </w:r>
      <w:r w:rsidR="00FD38A7" w:rsidRPr="004926EE">
        <w:rPr>
          <w:lang w:eastAsia="lt-LT"/>
        </w:rPr>
        <w:t>inicijuojant</w:t>
      </w:r>
      <w:r w:rsidRPr="004926EE">
        <w:rPr>
          <w:lang w:eastAsia="lt-LT"/>
        </w:rPr>
        <w:t xml:space="preserve"> sudėtinę paslaugą „Keliauju į užsienį“:</w:t>
      </w:r>
    </w:p>
    <w:p w14:paraId="3B75F55E" w14:textId="39947D10" w:rsidR="009562C5" w:rsidRPr="004926EE" w:rsidRDefault="009562C5" w:rsidP="001643B7">
      <w:pPr>
        <w:pStyle w:val="ListParagraph"/>
        <w:numPr>
          <w:ilvl w:val="1"/>
          <w:numId w:val="37"/>
        </w:numPr>
        <w:spacing w:after="0"/>
        <w:jc w:val="both"/>
        <w:rPr>
          <w:lang w:eastAsia="lt-LT"/>
        </w:rPr>
      </w:pPr>
      <w:r w:rsidRPr="004926EE">
        <w:rPr>
          <w:lang w:eastAsia="lt-LT"/>
        </w:rPr>
        <w:t>Kartu vykstančius nepilnamečius vaikus;</w:t>
      </w:r>
    </w:p>
    <w:p w14:paraId="3752DBEF" w14:textId="4C196DEA" w:rsidR="009562C5" w:rsidRPr="004926EE" w:rsidRDefault="009562C5" w:rsidP="001643B7">
      <w:pPr>
        <w:pStyle w:val="ListParagraph"/>
        <w:numPr>
          <w:ilvl w:val="1"/>
          <w:numId w:val="37"/>
        </w:numPr>
        <w:spacing w:after="0"/>
        <w:jc w:val="both"/>
        <w:rPr>
          <w:lang w:eastAsia="lt-LT"/>
        </w:rPr>
      </w:pPr>
      <w:r w:rsidRPr="004926EE">
        <w:rPr>
          <w:lang w:eastAsia="lt-LT"/>
        </w:rPr>
        <w:t>Požymį, ar planuojama keliauti su augintiniu;</w:t>
      </w:r>
    </w:p>
    <w:p w14:paraId="24F82062" w14:textId="20B6644B" w:rsidR="009562C5" w:rsidRPr="004926EE" w:rsidRDefault="009562C5" w:rsidP="001643B7">
      <w:pPr>
        <w:pStyle w:val="ListParagraph"/>
        <w:numPr>
          <w:ilvl w:val="1"/>
          <w:numId w:val="37"/>
        </w:numPr>
        <w:spacing w:after="0"/>
        <w:jc w:val="both"/>
        <w:rPr>
          <w:lang w:eastAsia="lt-LT"/>
        </w:rPr>
      </w:pPr>
      <w:r w:rsidRPr="004926EE">
        <w:rPr>
          <w:lang w:eastAsia="lt-LT"/>
        </w:rPr>
        <w:t>Planuojamą gabenti produkciją</w:t>
      </w:r>
      <w:r w:rsidR="00FD38A7" w:rsidRPr="004926EE">
        <w:rPr>
          <w:lang w:eastAsia="lt-LT"/>
        </w:rPr>
        <w:t>.</w:t>
      </w:r>
    </w:p>
    <w:p w14:paraId="10326133" w14:textId="7EF825B2" w:rsidR="00FD38A7" w:rsidRDefault="00FD38A7" w:rsidP="001643B7">
      <w:pPr>
        <w:pStyle w:val="ListParagraph"/>
        <w:numPr>
          <w:ilvl w:val="0"/>
          <w:numId w:val="37"/>
        </w:numPr>
        <w:spacing w:after="0"/>
        <w:jc w:val="both"/>
        <w:rPr>
          <w:lang w:eastAsia="lt-LT"/>
        </w:rPr>
      </w:pPr>
      <w:r w:rsidRPr="004926EE">
        <w:rPr>
          <w:lang w:eastAsia="lt-LT"/>
        </w:rPr>
        <w:t>Koreguoti sudėtinės paslaugos „Keliauju į užsienį“ inicijavimo duomenis turi būti leidžiama iki nurodytos kelionės pradžios datos.</w:t>
      </w:r>
    </w:p>
    <w:p w14:paraId="5960D054" w14:textId="77777777" w:rsidR="009E29DD" w:rsidRDefault="009E29DD" w:rsidP="001643B7">
      <w:pPr>
        <w:pStyle w:val="ListParagraph"/>
        <w:numPr>
          <w:ilvl w:val="0"/>
          <w:numId w:val="37"/>
        </w:numPr>
        <w:spacing w:after="0"/>
        <w:jc w:val="both"/>
        <w:rPr>
          <w:lang w:eastAsia="lt-LT"/>
        </w:rPr>
      </w:pPr>
      <w:bookmarkStart w:id="347" w:name="_Ref16498275"/>
      <w:r>
        <w:rPr>
          <w:lang w:eastAsia="lt-LT"/>
        </w:rPr>
        <w:t>Vienu metu el. paslaugos gavėjas turi galėti inicijuoti sudėtinę paslaugą „Keliauju į užsienį“ daugiau nei vieną kartą.</w:t>
      </w:r>
      <w:bookmarkEnd w:id="347"/>
    </w:p>
    <w:p w14:paraId="27EE0A39" w14:textId="7060682D" w:rsidR="009E29DD" w:rsidRPr="004926EE" w:rsidRDefault="009E29DD" w:rsidP="001643B7">
      <w:pPr>
        <w:pStyle w:val="ListParagraph"/>
        <w:numPr>
          <w:ilvl w:val="0"/>
          <w:numId w:val="37"/>
        </w:numPr>
        <w:spacing w:after="0"/>
        <w:jc w:val="both"/>
        <w:rPr>
          <w:lang w:eastAsia="lt-LT"/>
        </w:rPr>
      </w:pPr>
      <w:bookmarkStart w:id="348" w:name="_Ref16498277"/>
      <w:r>
        <w:rPr>
          <w:lang w:eastAsia="lt-LT"/>
        </w:rPr>
        <w:t>Vienu metu inicijuotų sudėtinių paslaugų „Keliauju į užsienį“ privalomieji duomenys negali sutapti (t. y. el. paslaugos gavėjas negali vienu metu užregistruoti kelių analogiškų kelionių</w:t>
      </w:r>
      <w:r w:rsidR="004744D8">
        <w:rPr>
          <w:lang w:eastAsia="lt-LT"/>
        </w:rPr>
        <w:t xml:space="preserve"> ir neturi galėti vienu metu skristi į skirtingas valstybes</w:t>
      </w:r>
      <w:r>
        <w:rPr>
          <w:lang w:eastAsia="lt-LT"/>
        </w:rPr>
        <w:t>).</w:t>
      </w:r>
      <w:bookmarkEnd w:id="348"/>
    </w:p>
    <w:p w14:paraId="10CB1F71" w14:textId="649501C9" w:rsidR="00B12E0A" w:rsidRPr="004926EE" w:rsidRDefault="00B12E0A" w:rsidP="001643B7">
      <w:pPr>
        <w:pStyle w:val="ListParagraph"/>
        <w:numPr>
          <w:ilvl w:val="0"/>
          <w:numId w:val="37"/>
        </w:numPr>
        <w:spacing w:after="0"/>
        <w:jc w:val="both"/>
        <w:rPr>
          <w:lang w:eastAsia="lt-LT"/>
        </w:rPr>
      </w:pPr>
      <w:r>
        <w:rPr>
          <w:lang w:eastAsia="lt-LT"/>
        </w:rPr>
        <w:t>Sudėtinę paslaugą „Keliauju į užsienį“ turi galėti inicijuoti neautorizuotas VIISP el. paslaugos gavėjas, kuriam neturi būti leidžiama vesti jokių asmens duomenų (nei savo, nei bendrakeleivių), t. y. el. formoje turi būti rodomi tik kelionę apibūdinantys kriterijai.</w:t>
      </w:r>
    </w:p>
    <w:p w14:paraId="7CAAD73E" w14:textId="77777777" w:rsidR="00B06385" w:rsidRPr="004926EE" w:rsidRDefault="00B06385" w:rsidP="001643B7">
      <w:pPr>
        <w:pStyle w:val="ListParagraph"/>
        <w:numPr>
          <w:ilvl w:val="0"/>
          <w:numId w:val="37"/>
        </w:numPr>
        <w:spacing w:after="0"/>
        <w:jc w:val="both"/>
        <w:rPr>
          <w:lang w:eastAsia="lt-LT"/>
        </w:rPr>
      </w:pPr>
      <w:bookmarkStart w:id="349" w:name="_Ref16498931"/>
      <w:r w:rsidRPr="004926EE">
        <w:rPr>
          <w:lang w:eastAsia="lt-LT"/>
        </w:rPr>
        <w:t>Jei sudėtinę paslaugą „Keliauju į užsienį“ inicijavęs el. paslaugos gavėjas nėra prisijungęs prie VIISP, jam turi būti atvaizduojama:</w:t>
      </w:r>
      <w:bookmarkEnd w:id="349"/>
    </w:p>
    <w:p w14:paraId="5EC58896" w14:textId="5655A4AA" w:rsidR="00B06385" w:rsidRPr="004926EE" w:rsidRDefault="00B06385" w:rsidP="001643B7">
      <w:pPr>
        <w:pStyle w:val="ListParagraph"/>
        <w:numPr>
          <w:ilvl w:val="1"/>
          <w:numId w:val="37"/>
        </w:numPr>
        <w:spacing w:after="0"/>
        <w:jc w:val="both"/>
        <w:rPr>
          <w:lang w:eastAsia="lt-LT"/>
        </w:rPr>
      </w:pPr>
      <w:r w:rsidRPr="004926EE">
        <w:rPr>
          <w:lang w:eastAsia="lt-LT"/>
        </w:rPr>
        <w:t xml:space="preserve">Bendro pobūdžio aktuali informacija apie planuojamą kelionę (žr. </w:t>
      </w:r>
      <w:r w:rsidRPr="008442F7">
        <w:rPr>
          <w:lang w:eastAsia="lt-LT"/>
        </w:rPr>
        <w:fldChar w:fldCharType="begin"/>
      </w:r>
      <w:r w:rsidRPr="008442F7">
        <w:rPr>
          <w:lang w:eastAsia="lt-LT"/>
        </w:rPr>
        <w:instrText xml:space="preserve"> REF _Ref12534147 \r \h </w:instrText>
      </w:r>
      <w:r w:rsidR="008442F7">
        <w:rPr>
          <w:lang w:eastAsia="lt-LT"/>
        </w:rPr>
        <w:instrText xml:space="preserve"> \* MERGEFORMAT </w:instrText>
      </w:r>
      <w:r w:rsidRPr="008442F7">
        <w:rPr>
          <w:lang w:eastAsia="lt-LT"/>
        </w:rPr>
      </w:r>
      <w:r w:rsidRPr="008442F7">
        <w:rPr>
          <w:lang w:eastAsia="lt-LT"/>
        </w:rPr>
        <w:fldChar w:fldCharType="separate"/>
      </w:r>
      <w:r w:rsidR="005C05B7">
        <w:rPr>
          <w:lang w:eastAsia="lt-LT"/>
        </w:rPr>
        <w:t>7.3.4.2</w:t>
      </w:r>
      <w:r w:rsidRPr="008442F7">
        <w:rPr>
          <w:lang w:eastAsia="lt-LT"/>
        </w:rPr>
        <w:fldChar w:fldCharType="end"/>
      </w:r>
      <w:r w:rsidRPr="008442F7">
        <w:rPr>
          <w:lang w:eastAsia="lt-LT"/>
        </w:rPr>
        <w:t xml:space="preserve"> skyrių);</w:t>
      </w:r>
    </w:p>
    <w:p w14:paraId="5F6C0A82" w14:textId="260CBCF3" w:rsidR="00B06385" w:rsidRPr="004926EE" w:rsidRDefault="00B06385" w:rsidP="001643B7">
      <w:pPr>
        <w:pStyle w:val="ListParagraph"/>
        <w:numPr>
          <w:ilvl w:val="1"/>
          <w:numId w:val="37"/>
        </w:numPr>
        <w:spacing w:after="0"/>
        <w:jc w:val="both"/>
        <w:rPr>
          <w:lang w:eastAsia="lt-LT"/>
        </w:rPr>
      </w:pPr>
      <w:r w:rsidRPr="004926EE">
        <w:rPr>
          <w:lang w:eastAsia="lt-LT"/>
        </w:rPr>
        <w:t>Informacija apie galimas el. paslaugas, el. paslaugos gavėjui prisijungus prie VIISP.</w:t>
      </w:r>
    </w:p>
    <w:p w14:paraId="59492F64" w14:textId="539F0644" w:rsidR="0021133C" w:rsidRPr="004926EE" w:rsidRDefault="0021133C" w:rsidP="001643B7">
      <w:pPr>
        <w:pStyle w:val="Heading4"/>
      </w:pPr>
      <w:bookmarkStart w:id="350" w:name="_Ref12534147"/>
      <w:r w:rsidRPr="004926EE">
        <w:t xml:space="preserve">Reikalavimai </w:t>
      </w:r>
      <w:r w:rsidR="00A95B49" w:rsidRPr="004926EE">
        <w:t>kelionei aktualios informacijos pateikimui</w:t>
      </w:r>
      <w:bookmarkEnd w:id="350"/>
    </w:p>
    <w:p w14:paraId="1B39B26D" w14:textId="604D9FC8" w:rsidR="00C46683" w:rsidRDefault="00C46683" w:rsidP="001643B7">
      <w:pPr>
        <w:pStyle w:val="ListParagraph"/>
        <w:numPr>
          <w:ilvl w:val="0"/>
          <w:numId w:val="37"/>
        </w:numPr>
        <w:spacing w:after="0"/>
        <w:jc w:val="both"/>
        <w:rPr>
          <w:lang w:eastAsia="lt-LT"/>
        </w:rPr>
      </w:pPr>
      <w:r>
        <w:rPr>
          <w:lang w:eastAsia="lt-LT"/>
        </w:rPr>
        <w:t xml:space="preserve">Kelionei aktualios informacijos pateikimo procesas pateiktas </w:t>
      </w:r>
      <w:r w:rsidRPr="000C7442">
        <w:rPr>
          <w:szCs w:val="24"/>
          <w:lang w:eastAsia="lt-LT"/>
        </w:rPr>
        <w:fldChar w:fldCharType="begin"/>
      </w:r>
      <w:r w:rsidRPr="000C7442">
        <w:rPr>
          <w:szCs w:val="24"/>
          <w:lang w:eastAsia="lt-LT"/>
        </w:rPr>
        <w:instrText xml:space="preserve"> REF _Ref12364249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9.1.2.1</w:t>
      </w:r>
      <w:r w:rsidRPr="000C7442">
        <w:rPr>
          <w:szCs w:val="24"/>
          <w:lang w:eastAsia="lt-LT"/>
        </w:rPr>
        <w:fldChar w:fldCharType="end"/>
      </w:r>
      <w:r>
        <w:rPr>
          <w:lang w:eastAsia="lt-LT"/>
        </w:rPr>
        <w:t xml:space="preserve">, </w:t>
      </w:r>
      <w:r w:rsidRPr="000C7442">
        <w:rPr>
          <w:szCs w:val="24"/>
          <w:lang w:eastAsia="lt-LT"/>
        </w:rPr>
        <w:fldChar w:fldCharType="begin"/>
      </w:r>
      <w:r w:rsidRPr="000C7442">
        <w:rPr>
          <w:szCs w:val="24"/>
          <w:lang w:eastAsia="lt-LT"/>
        </w:rPr>
        <w:instrText xml:space="preserve"> REF _Ref10794406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9.1.2.2</w:t>
      </w:r>
      <w:r w:rsidRPr="000C7442">
        <w:rPr>
          <w:szCs w:val="24"/>
          <w:lang w:eastAsia="lt-LT"/>
        </w:rPr>
        <w:fldChar w:fldCharType="end"/>
      </w:r>
      <w:r>
        <w:rPr>
          <w:lang w:eastAsia="lt-LT"/>
        </w:rPr>
        <w:t xml:space="preserve">, </w:t>
      </w:r>
      <w:r w:rsidRPr="000C7442">
        <w:rPr>
          <w:szCs w:val="24"/>
          <w:lang w:eastAsia="lt-LT"/>
        </w:rPr>
        <w:fldChar w:fldCharType="begin"/>
      </w:r>
      <w:r w:rsidRPr="000C7442">
        <w:rPr>
          <w:szCs w:val="24"/>
          <w:lang w:eastAsia="lt-LT"/>
        </w:rPr>
        <w:instrText xml:space="preserve"> REF _Ref10794415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9.1.2.3</w:t>
      </w:r>
      <w:r w:rsidRPr="000C7442">
        <w:rPr>
          <w:szCs w:val="24"/>
          <w:lang w:eastAsia="lt-LT"/>
        </w:rPr>
        <w:fldChar w:fldCharType="end"/>
      </w:r>
      <w:r w:rsidRPr="000C7442">
        <w:rPr>
          <w:szCs w:val="24"/>
          <w:lang w:eastAsia="lt-LT"/>
        </w:rPr>
        <w:t xml:space="preserve"> skyriuose.</w:t>
      </w:r>
      <w:r>
        <w:rPr>
          <w:lang w:eastAsia="lt-LT"/>
        </w:rPr>
        <w:t xml:space="preserve"> Realizuojant sudėtinę paslaugą Diegėjas turi vadovautis proceso schema, aprašymu ir funkciniais bei nefunkciniais reikalavimais. Proceso pakeitimai galimi juos suderinus su Perkančiąja organizacija.</w:t>
      </w:r>
    </w:p>
    <w:p w14:paraId="6EC6C1B9" w14:textId="2D5CEA05" w:rsidR="00FD38A7" w:rsidRPr="0042668E" w:rsidRDefault="004D3E5E" w:rsidP="001643B7">
      <w:pPr>
        <w:pStyle w:val="ListParagraph"/>
        <w:numPr>
          <w:ilvl w:val="0"/>
          <w:numId w:val="37"/>
        </w:numPr>
        <w:spacing w:after="0"/>
        <w:jc w:val="both"/>
        <w:rPr>
          <w:lang w:eastAsia="lt-LT"/>
        </w:rPr>
      </w:pPr>
      <w:r w:rsidRPr="004926EE">
        <w:rPr>
          <w:lang w:eastAsia="lt-LT"/>
        </w:rPr>
        <w:t xml:space="preserve">Atsižvelgiant į el. paslaugos gavėjo nurodytus sudėtinės paslaugos „Keliauju į užsienį“ inicijavimo duomenis, turi būti automatiškai </w:t>
      </w:r>
      <w:r w:rsidRPr="0042668E">
        <w:rPr>
          <w:lang w:eastAsia="lt-LT"/>
        </w:rPr>
        <w:t>selektyviai atrinkta ir VIISP atvaizduota ši informacija</w:t>
      </w:r>
      <w:r w:rsidR="004F31ED" w:rsidRPr="0042668E">
        <w:rPr>
          <w:lang w:eastAsia="lt-LT"/>
        </w:rPr>
        <w:t>, detalios analizės ir projektavimo etapų metu su atsakingomis šalimis apibrėžus ir suderinus tinkamą informacijos gavimo būdą</w:t>
      </w:r>
      <w:r w:rsidRPr="0042668E">
        <w:rPr>
          <w:lang w:eastAsia="lt-LT"/>
        </w:rPr>
        <w:t>:</w:t>
      </w:r>
    </w:p>
    <w:p w14:paraId="5141D252" w14:textId="7BA51E44" w:rsidR="004D3E5E" w:rsidRPr="004926EE" w:rsidRDefault="004D3E5E" w:rsidP="001643B7">
      <w:pPr>
        <w:pStyle w:val="ListParagraph"/>
        <w:numPr>
          <w:ilvl w:val="1"/>
          <w:numId w:val="37"/>
        </w:numPr>
        <w:spacing w:after="0"/>
        <w:jc w:val="both"/>
        <w:rPr>
          <w:lang w:eastAsia="lt-LT"/>
        </w:rPr>
      </w:pPr>
      <w:r w:rsidRPr="0042668E">
        <w:rPr>
          <w:lang w:eastAsia="lt-LT"/>
        </w:rPr>
        <w:t>Apie Europos konsulinę apsaugą</w:t>
      </w:r>
      <w:r w:rsidRPr="004926EE">
        <w:rPr>
          <w:lang w:eastAsia="lt-LT"/>
        </w:rPr>
        <w:t xml:space="preserve"> (priklausomai nuo nurodytos valstybės);</w:t>
      </w:r>
    </w:p>
    <w:p w14:paraId="4836361F" w14:textId="319D5738" w:rsidR="004D3E5E" w:rsidRPr="004926EE" w:rsidRDefault="004D3E5E" w:rsidP="001643B7">
      <w:pPr>
        <w:pStyle w:val="ListParagraph"/>
        <w:numPr>
          <w:ilvl w:val="1"/>
          <w:numId w:val="37"/>
        </w:numPr>
        <w:spacing w:after="0"/>
        <w:jc w:val="both"/>
        <w:rPr>
          <w:lang w:eastAsia="lt-LT"/>
        </w:rPr>
      </w:pPr>
      <w:r w:rsidRPr="004926EE">
        <w:rPr>
          <w:lang w:eastAsia="lt-LT"/>
        </w:rPr>
        <w:t>Apie grėsmę ir pavojų sveikatai šalyje (priklausomai nuo nurodytos valstybės);</w:t>
      </w:r>
    </w:p>
    <w:p w14:paraId="29CF6104" w14:textId="23CDC059" w:rsidR="004D3E5E" w:rsidRPr="004926EE" w:rsidRDefault="004D3E5E" w:rsidP="001643B7">
      <w:pPr>
        <w:pStyle w:val="ListParagraph"/>
        <w:numPr>
          <w:ilvl w:val="1"/>
          <w:numId w:val="37"/>
        </w:numPr>
        <w:spacing w:after="0"/>
        <w:jc w:val="both"/>
        <w:rPr>
          <w:lang w:eastAsia="lt-LT"/>
        </w:rPr>
      </w:pPr>
      <w:r w:rsidRPr="004926EE">
        <w:rPr>
          <w:lang w:eastAsia="lt-LT"/>
        </w:rPr>
        <w:t>Apie vizų reikalingumą (priklausomai nuo nurodytos valstybės);</w:t>
      </w:r>
    </w:p>
    <w:p w14:paraId="2758ED53" w14:textId="0142A1ED" w:rsidR="004D3E5E" w:rsidRPr="004926EE" w:rsidRDefault="004D3E5E" w:rsidP="001643B7">
      <w:pPr>
        <w:pStyle w:val="ListParagraph"/>
        <w:numPr>
          <w:ilvl w:val="1"/>
          <w:numId w:val="37"/>
        </w:numPr>
        <w:spacing w:after="0"/>
        <w:jc w:val="both"/>
        <w:rPr>
          <w:lang w:eastAsia="lt-LT"/>
        </w:rPr>
      </w:pPr>
      <w:r w:rsidRPr="004926EE">
        <w:rPr>
          <w:lang w:eastAsia="lt-LT"/>
        </w:rPr>
        <w:t>Apie muitų režimą (priklausomai nuo nurodytos planuojamos gabenti produkcijos);</w:t>
      </w:r>
    </w:p>
    <w:p w14:paraId="744AC19C" w14:textId="7C27D6C8" w:rsidR="004D3E5E" w:rsidRPr="004926EE" w:rsidRDefault="004D3E5E" w:rsidP="001643B7">
      <w:pPr>
        <w:pStyle w:val="ListParagraph"/>
        <w:numPr>
          <w:ilvl w:val="1"/>
          <w:numId w:val="37"/>
        </w:numPr>
        <w:spacing w:after="0"/>
        <w:jc w:val="both"/>
        <w:rPr>
          <w:lang w:eastAsia="lt-LT"/>
        </w:rPr>
      </w:pPr>
      <w:r w:rsidRPr="004926EE">
        <w:rPr>
          <w:lang w:eastAsia="lt-LT"/>
        </w:rPr>
        <w:t>Apie saugumą šalyje (priklausomai nuo nurodytos valstybės);</w:t>
      </w:r>
    </w:p>
    <w:p w14:paraId="33342C21" w14:textId="047CF7AE" w:rsidR="00AD11FE" w:rsidRPr="004926EE" w:rsidRDefault="004D3E5E" w:rsidP="001643B7">
      <w:pPr>
        <w:pStyle w:val="ListParagraph"/>
        <w:numPr>
          <w:ilvl w:val="1"/>
          <w:numId w:val="37"/>
        </w:numPr>
        <w:spacing w:after="0"/>
        <w:jc w:val="both"/>
        <w:rPr>
          <w:lang w:eastAsia="lt-LT"/>
        </w:rPr>
      </w:pPr>
      <w:r w:rsidRPr="004926EE">
        <w:rPr>
          <w:lang w:eastAsia="lt-LT"/>
        </w:rPr>
        <w:t>Apie vaiko kelionės dokumentų reikalingumą (priklausomai nuo to, ar bendrakeleiviais nurodyti nepilnamečiai asmenys);</w:t>
      </w:r>
    </w:p>
    <w:p w14:paraId="4319978A" w14:textId="72429474" w:rsidR="004D3E5E" w:rsidRPr="004926EE" w:rsidRDefault="004D3E5E" w:rsidP="001643B7">
      <w:pPr>
        <w:pStyle w:val="ListParagraph"/>
        <w:numPr>
          <w:ilvl w:val="1"/>
          <w:numId w:val="37"/>
        </w:numPr>
        <w:spacing w:after="0"/>
        <w:jc w:val="both"/>
        <w:rPr>
          <w:lang w:eastAsia="lt-LT"/>
        </w:rPr>
      </w:pPr>
      <w:r w:rsidRPr="004926EE">
        <w:rPr>
          <w:lang w:eastAsia="lt-LT"/>
        </w:rPr>
        <w:t>Kita informacija, kuri bus tvarkoma VIISP administravimo priemonėmis.</w:t>
      </w:r>
    </w:p>
    <w:p w14:paraId="7F462B0F" w14:textId="0F059C99" w:rsidR="00AD11FE" w:rsidRPr="004926EE" w:rsidRDefault="00AD11FE" w:rsidP="001643B7">
      <w:pPr>
        <w:pStyle w:val="ListParagraph"/>
        <w:numPr>
          <w:ilvl w:val="0"/>
          <w:numId w:val="37"/>
        </w:numPr>
        <w:spacing w:after="0"/>
        <w:jc w:val="both"/>
        <w:rPr>
          <w:lang w:eastAsia="lt-LT"/>
        </w:rPr>
      </w:pPr>
      <w:r w:rsidRPr="004926EE">
        <w:rPr>
          <w:lang w:eastAsia="lt-LT"/>
        </w:rPr>
        <w:t>El. paslaugos gavėjui pakoregavus informaciją apie planuojamą gabenti produkciją ar keliavimą su augintiniu, turi būti atitinkamai atnaujinta VIISP pateikiama informacija apie muitų režimą.</w:t>
      </w:r>
    </w:p>
    <w:p w14:paraId="7C0B2078" w14:textId="783EECAE" w:rsidR="00AD11FE" w:rsidRPr="004926EE" w:rsidRDefault="00AD11FE" w:rsidP="001643B7">
      <w:pPr>
        <w:pStyle w:val="ListParagraph"/>
        <w:numPr>
          <w:ilvl w:val="0"/>
          <w:numId w:val="37"/>
        </w:numPr>
        <w:spacing w:after="0"/>
        <w:jc w:val="both"/>
        <w:rPr>
          <w:lang w:eastAsia="lt-LT"/>
        </w:rPr>
      </w:pPr>
      <w:r w:rsidRPr="004926EE">
        <w:rPr>
          <w:lang w:eastAsia="lt-LT"/>
        </w:rPr>
        <w:t>El. paslaugos gavėjui pakoregavus bendrakeleivių informaciją, turi būti atitinkamai atnaujinta VIISP pateikiama informacija apie vaiko kelionės dokumentų reikalingumą.</w:t>
      </w:r>
    </w:p>
    <w:p w14:paraId="210AB497" w14:textId="5AA4812B" w:rsidR="00AD11FE" w:rsidRPr="00F07D8D" w:rsidRDefault="00AD11FE" w:rsidP="001643B7">
      <w:pPr>
        <w:pStyle w:val="ListParagraph"/>
        <w:numPr>
          <w:ilvl w:val="0"/>
          <w:numId w:val="37"/>
        </w:numPr>
        <w:spacing w:after="0"/>
        <w:jc w:val="both"/>
        <w:rPr>
          <w:lang w:eastAsia="lt-LT"/>
        </w:rPr>
      </w:pPr>
      <w:r w:rsidRPr="00F07D8D">
        <w:rPr>
          <w:lang w:eastAsia="lt-LT"/>
        </w:rPr>
        <w:t xml:space="preserve">VIISP turi būti leidžiama </w:t>
      </w:r>
      <w:r w:rsidR="00081B84" w:rsidRPr="00F07D8D">
        <w:rPr>
          <w:lang w:eastAsia="lt-LT"/>
        </w:rPr>
        <w:t>pateikti ir tvarkyti papildomą informaciją, aktualią keliaujantiems asmenims (pvz., reikalavimus nėščiosioms, banko kortelių galiojimą užsienyje ir pan.). Detalios analizės ir projektavimo etapų metu Diegėjas privalo išanalizuoti ir su Perkančiąja organizacija suderinti šios informacijos administravimo priemones ir formą.</w:t>
      </w:r>
    </w:p>
    <w:p w14:paraId="24E3EE9F" w14:textId="1739D72A" w:rsidR="00A95B49" w:rsidRPr="004926EE" w:rsidRDefault="00A95B49" w:rsidP="001643B7">
      <w:pPr>
        <w:pStyle w:val="Heading4"/>
      </w:pPr>
      <w:bookmarkStart w:id="351" w:name="_Ref16175302"/>
      <w:r w:rsidRPr="004926EE">
        <w:t>Reikalavimai „Kelionės dokumento tikrinimas, registravimasis asmens dokumento keitimui“ el. paslaugos inicijavimui, vykdymui ir rezultatų gavimui</w:t>
      </w:r>
      <w:bookmarkEnd w:id="351"/>
    </w:p>
    <w:p w14:paraId="212F794D" w14:textId="6354191C" w:rsidR="00C46683" w:rsidRDefault="00C46683" w:rsidP="001643B7">
      <w:pPr>
        <w:pStyle w:val="ListParagraph"/>
        <w:numPr>
          <w:ilvl w:val="0"/>
          <w:numId w:val="37"/>
        </w:numPr>
        <w:spacing w:after="0"/>
        <w:jc w:val="both"/>
        <w:rPr>
          <w:lang w:eastAsia="lt-LT"/>
        </w:rPr>
      </w:pPr>
      <w:r>
        <w:rPr>
          <w:lang w:eastAsia="lt-LT"/>
        </w:rPr>
        <w:t xml:space="preserve">Kelionės dokumento tikrinimo, registravimosi asmens dokumento keitimui procesas pateiktas </w:t>
      </w:r>
      <w:r w:rsidRPr="000C7442">
        <w:rPr>
          <w:szCs w:val="24"/>
          <w:lang w:eastAsia="lt-LT"/>
        </w:rPr>
        <w:fldChar w:fldCharType="begin"/>
      </w:r>
      <w:r w:rsidRPr="000C7442">
        <w:rPr>
          <w:szCs w:val="24"/>
          <w:lang w:eastAsia="lt-LT"/>
        </w:rPr>
        <w:instrText xml:space="preserve"> REF _Ref10114443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9.1.2.4</w:t>
      </w:r>
      <w:r w:rsidRPr="000C7442">
        <w:rPr>
          <w:szCs w:val="24"/>
          <w:lang w:eastAsia="lt-LT"/>
        </w:rPr>
        <w:fldChar w:fldCharType="end"/>
      </w:r>
      <w:r w:rsidRPr="000C7442">
        <w:rPr>
          <w:szCs w:val="24"/>
          <w:lang w:eastAsia="lt-LT"/>
        </w:rPr>
        <w:t xml:space="preserve"> skyriuje.</w:t>
      </w:r>
      <w:r>
        <w:rPr>
          <w:lang w:eastAsia="lt-LT"/>
        </w:rPr>
        <w:t xml:space="preserve"> Realizuojant sudėtinę paslaugą Diegėjas turi vadovautis proceso schema, aprašymu ir funkciniais bei nefunkciniais reikalavimais. Proceso pakeitimai galimi juos suderinus su Perkančiąja organizacija.</w:t>
      </w:r>
    </w:p>
    <w:p w14:paraId="52210FF4" w14:textId="328F07EB" w:rsidR="002531E0" w:rsidRPr="004926EE" w:rsidRDefault="002531E0" w:rsidP="001643B7">
      <w:pPr>
        <w:pStyle w:val="ListParagraph"/>
        <w:numPr>
          <w:ilvl w:val="0"/>
          <w:numId w:val="37"/>
        </w:numPr>
        <w:spacing w:after="0"/>
        <w:jc w:val="both"/>
        <w:rPr>
          <w:lang w:eastAsia="lt-LT"/>
        </w:rPr>
      </w:pPr>
      <w:r w:rsidRPr="004926EE">
        <w:rPr>
          <w:lang w:eastAsia="lt-LT"/>
        </w:rPr>
        <w:t>VIISP administravimo priemonėmis turi būti galima konfigūruoti kelionės dokumento tinkamumo keliauti taisykles, būtent:</w:t>
      </w:r>
    </w:p>
    <w:p w14:paraId="46ED4637" w14:textId="38ED73F8" w:rsidR="002531E0" w:rsidRPr="004926EE" w:rsidRDefault="002531E0" w:rsidP="001643B7">
      <w:pPr>
        <w:pStyle w:val="ListParagraph"/>
        <w:numPr>
          <w:ilvl w:val="1"/>
          <w:numId w:val="37"/>
        </w:numPr>
        <w:spacing w:after="0"/>
        <w:jc w:val="both"/>
        <w:rPr>
          <w:lang w:eastAsia="lt-LT"/>
        </w:rPr>
      </w:pPr>
      <w:r w:rsidRPr="004926EE">
        <w:rPr>
          <w:lang w:eastAsia="lt-LT"/>
        </w:rPr>
        <w:t>Koks kelionės dokumentas yra tinkamas keliauti į nurodytą šalį;</w:t>
      </w:r>
    </w:p>
    <w:p w14:paraId="17AB8440" w14:textId="069B2659" w:rsidR="002531E0" w:rsidRPr="0042668E" w:rsidRDefault="002531E0" w:rsidP="001643B7">
      <w:pPr>
        <w:pStyle w:val="ListParagraph"/>
        <w:numPr>
          <w:ilvl w:val="1"/>
          <w:numId w:val="37"/>
        </w:numPr>
        <w:spacing w:after="0"/>
        <w:jc w:val="both"/>
        <w:rPr>
          <w:lang w:eastAsia="lt-LT"/>
        </w:rPr>
      </w:pPr>
      <w:r w:rsidRPr="004926EE">
        <w:rPr>
          <w:lang w:eastAsia="lt-LT"/>
        </w:rPr>
        <w:t xml:space="preserve">Koks turi </w:t>
      </w:r>
      <w:r w:rsidRPr="0042668E">
        <w:rPr>
          <w:lang w:eastAsia="lt-LT"/>
        </w:rPr>
        <w:t>būti kelionės dokumento galiojimo laikas.</w:t>
      </w:r>
    </w:p>
    <w:p w14:paraId="340E9992" w14:textId="06368CBC" w:rsidR="00AC637C" w:rsidRPr="0042668E" w:rsidRDefault="00AC637C" w:rsidP="001643B7">
      <w:pPr>
        <w:pStyle w:val="ListParagraph"/>
        <w:numPr>
          <w:ilvl w:val="0"/>
          <w:numId w:val="37"/>
        </w:numPr>
        <w:spacing w:after="0"/>
        <w:jc w:val="both"/>
        <w:rPr>
          <w:lang w:eastAsia="lt-LT"/>
        </w:rPr>
      </w:pPr>
      <w:r w:rsidRPr="0042668E">
        <w:rPr>
          <w:lang w:eastAsia="lt-LT"/>
        </w:rPr>
        <w:t>Asmens dokumento tikrinimas turi būti atliekamas automatiškai tik tuo atveju, jei el. paslaugos gavėjas yra davęs sutikimą vykdyti šią el. paslaugą.</w:t>
      </w:r>
    </w:p>
    <w:p w14:paraId="2402AFF7" w14:textId="15DC655E" w:rsidR="00AC637C" w:rsidRPr="0042668E" w:rsidRDefault="008633CB" w:rsidP="001643B7">
      <w:pPr>
        <w:pStyle w:val="ListParagraph"/>
        <w:numPr>
          <w:ilvl w:val="0"/>
          <w:numId w:val="37"/>
        </w:numPr>
        <w:spacing w:after="0"/>
        <w:jc w:val="both"/>
        <w:rPr>
          <w:lang w:eastAsia="lt-LT"/>
        </w:rPr>
      </w:pPr>
      <w:r w:rsidRPr="0042668E">
        <w:rPr>
          <w:lang w:eastAsia="lt-LT"/>
        </w:rPr>
        <w:t>Detalios analizės ir projektavimo etapų metu su atsakingomis šalimis apibrėžus ir suderinus tinkam</w:t>
      </w:r>
      <w:r w:rsidR="007F6FEB" w:rsidRPr="0042668E">
        <w:rPr>
          <w:lang w:eastAsia="lt-LT"/>
        </w:rPr>
        <w:t>ą</w:t>
      </w:r>
      <w:r w:rsidRPr="0042668E">
        <w:rPr>
          <w:lang w:eastAsia="lt-LT"/>
        </w:rPr>
        <w:t xml:space="preserve"> reikiamų duomenų gavimo būd</w:t>
      </w:r>
      <w:r w:rsidR="007F6FEB" w:rsidRPr="0042668E">
        <w:rPr>
          <w:lang w:eastAsia="lt-LT"/>
        </w:rPr>
        <w:t>ą,</w:t>
      </w:r>
      <w:r w:rsidRPr="0042668E">
        <w:rPr>
          <w:lang w:eastAsia="lt-LT"/>
        </w:rPr>
        <w:t xml:space="preserve"> </w:t>
      </w:r>
      <w:r w:rsidR="007F6FEB" w:rsidRPr="0042668E">
        <w:rPr>
          <w:lang w:eastAsia="lt-LT"/>
        </w:rPr>
        <w:t>a</w:t>
      </w:r>
      <w:r w:rsidR="00AC637C" w:rsidRPr="0042668E">
        <w:rPr>
          <w:lang w:eastAsia="lt-LT"/>
        </w:rPr>
        <w:t>smens dokumento tikrinimas turi būti atliekamas šių asmenų:</w:t>
      </w:r>
    </w:p>
    <w:p w14:paraId="1625682E" w14:textId="77777777" w:rsidR="00AC637C" w:rsidRPr="0042668E" w:rsidRDefault="00AC637C" w:rsidP="001643B7">
      <w:pPr>
        <w:pStyle w:val="ListParagraph"/>
        <w:numPr>
          <w:ilvl w:val="1"/>
          <w:numId w:val="37"/>
        </w:numPr>
        <w:spacing w:after="0"/>
        <w:jc w:val="both"/>
        <w:rPr>
          <w:lang w:eastAsia="lt-LT"/>
        </w:rPr>
      </w:pPr>
      <w:r w:rsidRPr="0042668E">
        <w:rPr>
          <w:lang w:eastAsia="lt-LT"/>
        </w:rPr>
        <w:t>El. paslaugos gavėjo;</w:t>
      </w:r>
    </w:p>
    <w:p w14:paraId="341A7132" w14:textId="4AFB760C" w:rsidR="00AC637C" w:rsidRPr="004926EE" w:rsidRDefault="00AC637C" w:rsidP="001643B7">
      <w:pPr>
        <w:pStyle w:val="ListParagraph"/>
        <w:numPr>
          <w:ilvl w:val="1"/>
          <w:numId w:val="37"/>
        </w:numPr>
        <w:spacing w:after="0"/>
        <w:jc w:val="both"/>
        <w:rPr>
          <w:lang w:eastAsia="lt-LT"/>
        </w:rPr>
      </w:pPr>
      <w:r w:rsidRPr="0042668E">
        <w:rPr>
          <w:lang w:eastAsia="lt-LT"/>
        </w:rPr>
        <w:t>Nepilnamečių vaikų</w:t>
      </w:r>
      <w:r w:rsidRPr="004926EE">
        <w:rPr>
          <w:lang w:eastAsia="lt-LT"/>
        </w:rPr>
        <w:t>, kuriuos el. paslaugos gavėjas yra nurodęs kaip bendrakeleivius</w:t>
      </w:r>
      <w:r w:rsidR="00FD38A7" w:rsidRPr="004926EE">
        <w:rPr>
          <w:lang w:eastAsia="lt-LT"/>
        </w:rPr>
        <w:t xml:space="preserve"> (reikalavimas taikomas tiek tuo atveju, jei nepilnamečiai vaikai buvo nurodyti inicijuojant sudėtinę paslaugą „Keliauju į užsienį“, tiek šios </w:t>
      </w:r>
      <w:r w:rsidR="004926EE" w:rsidRPr="004926EE">
        <w:rPr>
          <w:lang w:eastAsia="lt-LT"/>
        </w:rPr>
        <w:t>el.</w:t>
      </w:r>
      <w:r w:rsidR="00FD38A7" w:rsidRPr="004926EE">
        <w:rPr>
          <w:lang w:eastAsia="lt-LT"/>
        </w:rPr>
        <w:t xml:space="preserve"> paslaugos vykdymo metu)</w:t>
      </w:r>
      <w:r w:rsidRPr="004926EE">
        <w:rPr>
          <w:lang w:eastAsia="lt-LT"/>
        </w:rPr>
        <w:t>.</w:t>
      </w:r>
    </w:p>
    <w:p w14:paraId="329DC5F5" w14:textId="3865771B" w:rsidR="00294EB2" w:rsidRPr="004926EE" w:rsidRDefault="00294EB2" w:rsidP="001643B7">
      <w:pPr>
        <w:pStyle w:val="ListParagraph"/>
        <w:numPr>
          <w:ilvl w:val="0"/>
          <w:numId w:val="37"/>
        </w:numPr>
        <w:spacing w:after="0"/>
        <w:jc w:val="both"/>
        <w:rPr>
          <w:lang w:eastAsia="lt-LT"/>
        </w:rPr>
      </w:pPr>
      <w:r w:rsidRPr="004926EE">
        <w:rPr>
          <w:lang w:eastAsia="lt-LT"/>
        </w:rPr>
        <w:t>El. paslaugos gavėjui turi būti aiškiai ir suprantamai pateikta informacija apie atlikto asmens dokument</w:t>
      </w:r>
      <w:r w:rsidR="00AC637C" w:rsidRPr="004926EE">
        <w:rPr>
          <w:lang w:eastAsia="lt-LT"/>
        </w:rPr>
        <w:t>o(-</w:t>
      </w:r>
      <w:r w:rsidRPr="004926EE">
        <w:rPr>
          <w:lang w:eastAsia="lt-LT"/>
        </w:rPr>
        <w:t>ų</w:t>
      </w:r>
      <w:r w:rsidR="00AC637C" w:rsidRPr="004926EE">
        <w:rPr>
          <w:lang w:eastAsia="lt-LT"/>
        </w:rPr>
        <w:t>)</w:t>
      </w:r>
      <w:r w:rsidRPr="004926EE">
        <w:rPr>
          <w:lang w:eastAsia="lt-LT"/>
        </w:rPr>
        <w:t xml:space="preserve"> patikrinimo rezultatus.</w:t>
      </w:r>
    </w:p>
    <w:p w14:paraId="21FC369C" w14:textId="77777777" w:rsidR="00C01212" w:rsidRPr="004926EE" w:rsidRDefault="00C01212" w:rsidP="001643B7">
      <w:pPr>
        <w:pStyle w:val="ListParagraph"/>
        <w:numPr>
          <w:ilvl w:val="0"/>
          <w:numId w:val="37"/>
        </w:numPr>
        <w:spacing w:after="0"/>
        <w:jc w:val="both"/>
        <w:rPr>
          <w:lang w:eastAsia="lt-LT"/>
        </w:rPr>
      </w:pPr>
      <w:r w:rsidRPr="004926EE">
        <w:rPr>
          <w:lang w:eastAsia="lt-LT"/>
        </w:rPr>
        <w:t>E</w:t>
      </w:r>
      <w:r w:rsidR="003516EE" w:rsidRPr="004926EE">
        <w:rPr>
          <w:lang w:eastAsia="lt-LT"/>
        </w:rPr>
        <w:t xml:space="preserve">l. paslaugos gavėjui turi būti siūloma </w:t>
      </w:r>
      <w:r w:rsidR="006963F6" w:rsidRPr="004926EE">
        <w:rPr>
          <w:lang w:eastAsia="lt-LT"/>
        </w:rPr>
        <w:t xml:space="preserve">inicijuoti </w:t>
      </w:r>
      <w:r w:rsidR="003516EE" w:rsidRPr="004926EE">
        <w:rPr>
          <w:lang w:eastAsia="lt-LT"/>
        </w:rPr>
        <w:t>el. paslaug</w:t>
      </w:r>
      <w:r w:rsidR="006963F6" w:rsidRPr="004926EE">
        <w:rPr>
          <w:lang w:eastAsia="lt-LT"/>
        </w:rPr>
        <w:t>ą „</w:t>
      </w:r>
      <w:r w:rsidRPr="004926EE">
        <w:rPr>
          <w:lang w:eastAsia="lt-LT"/>
        </w:rPr>
        <w:t>Rezervuoti vizito MT laiką</w:t>
      </w:r>
      <w:r w:rsidR="006963F6" w:rsidRPr="004926EE">
        <w:rPr>
          <w:lang w:eastAsia="lt-LT"/>
        </w:rPr>
        <w:t>“</w:t>
      </w:r>
      <w:r w:rsidRPr="004926EE">
        <w:rPr>
          <w:lang w:eastAsia="lt-LT"/>
        </w:rPr>
        <w:t xml:space="preserve"> šiais atvejais:</w:t>
      </w:r>
    </w:p>
    <w:p w14:paraId="2759ADFA" w14:textId="5F801E44" w:rsidR="00C01212" w:rsidRPr="0042668E" w:rsidRDefault="00C01212" w:rsidP="001643B7">
      <w:pPr>
        <w:pStyle w:val="ListParagraph"/>
        <w:numPr>
          <w:ilvl w:val="1"/>
          <w:numId w:val="37"/>
        </w:numPr>
        <w:spacing w:after="0"/>
        <w:jc w:val="both"/>
        <w:rPr>
          <w:lang w:eastAsia="lt-LT"/>
        </w:rPr>
      </w:pPr>
      <w:r w:rsidRPr="0042668E">
        <w:rPr>
          <w:lang w:eastAsia="lt-LT"/>
        </w:rPr>
        <w:t>Jei yra automatiškai identifikuotas poreikis el. paslaugos gavėjui įsigyti naują ar pasikei</w:t>
      </w:r>
      <w:r w:rsidR="004926EE" w:rsidRPr="0042668E">
        <w:rPr>
          <w:lang w:eastAsia="lt-LT"/>
        </w:rPr>
        <w:t>s</w:t>
      </w:r>
      <w:r w:rsidRPr="0042668E">
        <w:rPr>
          <w:lang w:eastAsia="lt-LT"/>
        </w:rPr>
        <w:t>ti turimą savo ir (ar) nepilnamečių vaikų asmens dokumentą(-</w:t>
      </w:r>
      <w:proofErr w:type="spellStart"/>
      <w:r w:rsidRPr="0042668E">
        <w:rPr>
          <w:lang w:eastAsia="lt-LT"/>
        </w:rPr>
        <w:t>us</w:t>
      </w:r>
      <w:proofErr w:type="spellEnd"/>
      <w:r w:rsidRPr="0042668E">
        <w:rPr>
          <w:lang w:eastAsia="lt-LT"/>
        </w:rPr>
        <w:t>)</w:t>
      </w:r>
      <w:r w:rsidR="00960E12" w:rsidRPr="0042668E">
        <w:rPr>
          <w:lang w:eastAsia="lt-LT"/>
        </w:rPr>
        <w:t xml:space="preserve"> ir </w:t>
      </w:r>
      <w:r w:rsidR="003C2882" w:rsidRPr="0042668E">
        <w:rPr>
          <w:lang w:eastAsia="lt-LT"/>
        </w:rPr>
        <w:t xml:space="preserve">jei </w:t>
      </w:r>
      <w:r w:rsidR="00960E12" w:rsidRPr="0042668E">
        <w:rPr>
          <w:lang w:eastAsia="lt-LT"/>
        </w:rPr>
        <w:t xml:space="preserve">iš </w:t>
      </w:r>
      <w:proofErr w:type="spellStart"/>
      <w:r w:rsidR="003C2882" w:rsidRPr="0042668E">
        <w:rPr>
          <w:lang w:eastAsia="lt-LT"/>
        </w:rPr>
        <w:t>eMIGRIS</w:t>
      </w:r>
      <w:proofErr w:type="spellEnd"/>
      <w:r w:rsidR="003C2882" w:rsidRPr="0042668E">
        <w:rPr>
          <w:lang w:eastAsia="lt-LT"/>
        </w:rPr>
        <w:t xml:space="preserve"> yra gauta informacija, kad el. paslaugos gavėjas nėra užregistravęs</w:t>
      </w:r>
      <w:r w:rsidR="009028C0" w:rsidRPr="0042668E">
        <w:rPr>
          <w:lang w:eastAsia="lt-LT"/>
        </w:rPr>
        <w:t xml:space="preserve"> dar neįvykusio vizito MT</w:t>
      </w:r>
      <w:r w:rsidRPr="0042668E">
        <w:rPr>
          <w:lang w:eastAsia="lt-LT"/>
        </w:rPr>
        <w:t>;</w:t>
      </w:r>
    </w:p>
    <w:p w14:paraId="51773971" w14:textId="7E9E257F" w:rsidR="006963F6" w:rsidRPr="004926EE" w:rsidRDefault="00C01212" w:rsidP="001643B7">
      <w:pPr>
        <w:pStyle w:val="ListParagraph"/>
        <w:numPr>
          <w:ilvl w:val="1"/>
          <w:numId w:val="37"/>
        </w:numPr>
        <w:spacing w:after="0"/>
        <w:jc w:val="both"/>
        <w:rPr>
          <w:lang w:eastAsia="lt-LT"/>
        </w:rPr>
      </w:pPr>
      <w:r w:rsidRPr="004926EE">
        <w:rPr>
          <w:lang w:eastAsia="lt-LT"/>
        </w:rPr>
        <w:t>Kai yra gauta informacija apie pagamintą asmens dokumentą</w:t>
      </w:r>
      <w:r w:rsidR="006963F6" w:rsidRPr="004926EE">
        <w:rPr>
          <w:lang w:eastAsia="lt-LT"/>
        </w:rPr>
        <w:t>.</w:t>
      </w:r>
    </w:p>
    <w:p w14:paraId="69D35054" w14:textId="784D1810" w:rsidR="002B62E8" w:rsidRPr="0042668E" w:rsidRDefault="002B62E8" w:rsidP="001643B7">
      <w:pPr>
        <w:pStyle w:val="ListParagraph"/>
        <w:numPr>
          <w:ilvl w:val="0"/>
          <w:numId w:val="37"/>
        </w:numPr>
        <w:spacing w:after="0"/>
        <w:jc w:val="both"/>
        <w:rPr>
          <w:lang w:eastAsia="lt-LT"/>
        </w:rPr>
      </w:pPr>
      <w:r w:rsidRPr="004926EE">
        <w:rPr>
          <w:lang w:eastAsia="lt-LT"/>
        </w:rPr>
        <w:t>El. paslaugą „</w:t>
      </w:r>
      <w:r w:rsidRPr="0042668E">
        <w:rPr>
          <w:lang w:eastAsia="lt-LT"/>
        </w:rPr>
        <w:t>Rezervuoti vizito MT laiką“ turi būti galima inicijuoti iki el. paslaugos gavėjo nurodytos kelionės pradžios datos.</w:t>
      </w:r>
    </w:p>
    <w:p w14:paraId="6CC06FA7" w14:textId="694AB970" w:rsidR="009142E5" w:rsidRPr="0042668E" w:rsidRDefault="004D6A13" w:rsidP="001643B7">
      <w:pPr>
        <w:pStyle w:val="ListParagraph"/>
        <w:numPr>
          <w:ilvl w:val="0"/>
          <w:numId w:val="37"/>
        </w:numPr>
        <w:spacing w:after="0"/>
        <w:jc w:val="both"/>
        <w:rPr>
          <w:lang w:eastAsia="lt-LT"/>
        </w:rPr>
      </w:pPr>
      <w:r w:rsidRPr="0042668E">
        <w:rPr>
          <w:lang w:eastAsia="lt-LT"/>
        </w:rPr>
        <w:t>Detalios analizės ir projektavimo etapų metu su atsakingomis šalimis apibrėžus ir suderinus tinkamą reikiamų duomenų teikimo būdą, e</w:t>
      </w:r>
      <w:r w:rsidR="009142E5" w:rsidRPr="0042668E">
        <w:rPr>
          <w:lang w:eastAsia="lt-LT"/>
        </w:rPr>
        <w:t>l. paslaugos gavėjui turi būti leidžiama atlikti šiuos veiksmus VIISP:</w:t>
      </w:r>
    </w:p>
    <w:p w14:paraId="0658B0C2" w14:textId="33DC323E" w:rsidR="009142E5" w:rsidRPr="0042668E" w:rsidRDefault="009142E5" w:rsidP="001643B7">
      <w:pPr>
        <w:pStyle w:val="ListParagraph"/>
        <w:numPr>
          <w:ilvl w:val="1"/>
          <w:numId w:val="37"/>
        </w:numPr>
        <w:spacing w:after="0"/>
        <w:jc w:val="both"/>
        <w:rPr>
          <w:lang w:eastAsia="lt-LT"/>
        </w:rPr>
      </w:pPr>
      <w:r w:rsidRPr="0042668E">
        <w:rPr>
          <w:lang w:eastAsia="lt-LT"/>
        </w:rPr>
        <w:t>Inicijuoti laiko vizitui</w:t>
      </w:r>
      <w:r w:rsidRPr="004926EE">
        <w:rPr>
          <w:lang w:eastAsia="lt-LT"/>
        </w:rPr>
        <w:t xml:space="preserve"> MT </w:t>
      </w:r>
      <w:r w:rsidRPr="0042668E">
        <w:rPr>
          <w:lang w:eastAsia="lt-LT"/>
        </w:rPr>
        <w:t xml:space="preserve">rezervaciją sau ir (ar) nepilnamečiams vaikams, nukreipiant el. paslaugos gavėją el. paslaugos vykdymui į </w:t>
      </w:r>
      <w:proofErr w:type="spellStart"/>
      <w:r w:rsidRPr="0042668E">
        <w:rPr>
          <w:lang w:eastAsia="lt-LT"/>
        </w:rPr>
        <w:t>eMIGRIS</w:t>
      </w:r>
      <w:proofErr w:type="spellEnd"/>
      <w:r w:rsidR="00AC637C" w:rsidRPr="0042668E">
        <w:rPr>
          <w:lang w:eastAsia="lt-LT"/>
        </w:rPr>
        <w:t xml:space="preserve"> (žr. </w:t>
      </w:r>
      <w:r w:rsidR="0042668E" w:rsidRPr="0042668E">
        <w:rPr>
          <w:lang w:eastAsia="lt-LT"/>
        </w:rPr>
        <w:fldChar w:fldCharType="begin"/>
      </w:r>
      <w:r w:rsidR="0042668E" w:rsidRPr="0042668E">
        <w:rPr>
          <w:lang w:eastAsia="lt-LT"/>
        </w:rPr>
        <w:instrText xml:space="preserve"> REF _Ref16521616 \r \h </w:instrText>
      </w:r>
      <w:r w:rsidR="0042668E">
        <w:rPr>
          <w:lang w:eastAsia="lt-LT"/>
        </w:rPr>
        <w:instrText xml:space="preserve"> \* MERGEFORMAT </w:instrText>
      </w:r>
      <w:r w:rsidR="0042668E" w:rsidRPr="0042668E">
        <w:rPr>
          <w:lang w:eastAsia="lt-LT"/>
        </w:rPr>
      </w:r>
      <w:r w:rsidR="0042668E" w:rsidRPr="0042668E">
        <w:rPr>
          <w:lang w:eastAsia="lt-LT"/>
        </w:rPr>
        <w:fldChar w:fldCharType="separate"/>
      </w:r>
      <w:r w:rsidR="005C05B7">
        <w:rPr>
          <w:lang w:eastAsia="lt-LT"/>
        </w:rPr>
        <w:t>209.3.2</w:t>
      </w:r>
      <w:r w:rsidR="0042668E" w:rsidRPr="0042668E">
        <w:rPr>
          <w:lang w:eastAsia="lt-LT"/>
        </w:rPr>
        <w:fldChar w:fldCharType="end"/>
      </w:r>
      <w:r w:rsidR="0042668E" w:rsidRPr="0042668E">
        <w:rPr>
          <w:lang w:eastAsia="lt-LT"/>
        </w:rPr>
        <w:t xml:space="preserve"> </w:t>
      </w:r>
      <w:r w:rsidR="00AC637C" w:rsidRPr="0042668E">
        <w:rPr>
          <w:lang w:eastAsia="lt-LT"/>
        </w:rPr>
        <w:t xml:space="preserve"> punktą)</w:t>
      </w:r>
      <w:r w:rsidRPr="0042668E">
        <w:rPr>
          <w:lang w:eastAsia="lt-LT"/>
        </w:rPr>
        <w:t>;</w:t>
      </w:r>
    </w:p>
    <w:p w14:paraId="7ACF914D" w14:textId="52DAD0FD" w:rsidR="009142E5" w:rsidRPr="0042668E" w:rsidRDefault="009142E5" w:rsidP="001643B7">
      <w:pPr>
        <w:pStyle w:val="ListParagraph"/>
        <w:numPr>
          <w:ilvl w:val="1"/>
          <w:numId w:val="37"/>
        </w:numPr>
        <w:spacing w:after="0"/>
        <w:jc w:val="both"/>
        <w:rPr>
          <w:lang w:eastAsia="lt-LT"/>
        </w:rPr>
      </w:pPr>
      <w:r w:rsidRPr="0042668E">
        <w:rPr>
          <w:lang w:eastAsia="lt-LT"/>
        </w:rPr>
        <w:t xml:space="preserve">Inicijuoti rezervuoto vizito MT laiko pakeitimą, nukreipiant el. paslaugos gavėją el. paslaugos vykdymui į </w:t>
      </w:r>
      <w:proofErr w:type="spellStart"/>
      <w:r w:rsidRPr="0042668E">
        <w:rPr>
          <w:lang w:eastAsia="lt-LT"/>
        </w:rPr>
        <w:t>eMIGRIS</w:t>
      </w:r>
      <w:proofErr w:type="spellEnd"/>
      <w:r w:rsidR="00AC637C" w:rsidRPr="0042668E">
        <w:rPr>
          <w:lang w:eastAsia="lt-LT"/>
        </w:rPr>
        <w:t xml:space="preserve"> (žr. </w:t>
      </w:r>
      <w:r w:rsidR="0042668E" w:rsidRPr="0042668E">
        <w:rPr>
          <w:lang w:eastAsia="lt-LT"/>
        </w:rPr>
        <w:fldChar w:fldCharType="begin"/>
      </w:r>
      <w:r w:rsidR="0042668E" w:rsidRPr="0042668E">
        <w:rPr>
          <w:lang w:eastAsia="lt-LT"/>
        </w:rPr>
        <w:instrText xml:space="preserve"> REF _Ref16521616 \r \h </w:instrText>
      </w:r>
      <w:r w:rsidR="0042668E">
        <w:rPr>
          <w:lang w:eastAsia="lt-LT"/>
        </w:rPr>
        <w:instrText xml:space="preserve"> \* MERGEFORMAT </w:instrText>
      </w:r>
      <w:r w:rsidR="0042668E" w:rsidRPr="0042668E">
        <w:rPr>
          <w:lang w:eastAsia="lt-LT"/>
        </w:rPr>
      </w:r>
      <w:r w:rsidR="0042668E" w:rsidRPr="0042668E">
        <w:rPr>
          <w:lang w:eastAsia="lt-LT"/>
        </w:rPr>
        <w:fldChar w:fldCharType="separate"/>
      </w:r>
      <w:r w:rsidR="005C05B7">
        <w:rPr>
          <w:lang w:eastAsia="lt-LT"/>
        </w:rPr>
        <w:t>209.3.2</w:t>
      </w:r>
      <w:r w:rsidR="0042668E" w:rsidRPr="0042668E">
        <w:rPr>
          <w:lang w:eastAsia="lt-LT"/>
        </w:rPr>
        <w:fldChar w:fldCharType="end"/>
      </w:r>
      <w:r w:rsidR="0042668E" w:rsidRPr="0042668E">
        <w:rPr>
          <w:lang w:eastAsia="lt-LT"/>
        </w:rPr>
        <w:t xml:space="preserve"> </w:t>
      </w:r>
      <w:r w:rsidR="00AC637C" w:rsidRPr="0042668E">
        <w:rPr>
          <w:lang w:eastAsia="lt-LT"/>
        </w:rPr>
        <w:t xml:space="preserve"> punktą)</w:t>
      </w:r>
      <w:r w:rsidRPr="0042668E">
        <w:rPr>
          <w:lang w:eastAsia="lt-LT"/>
        </w:rPr>
        <w:t>;</w:t>
      </w:r>
    </w:p>
    <w:p w14:paraId="4F1459F0" w14:textId="3267723D" w:rsidR="009142E5" w:rsidRPr="004926EE" w:rsidRDefault="009142E5" w:rsidP="001643B7">
      <w:pPr>
        <w:pStyle w:val="ListParagraph"/>
        <w:numPr>
          <w:ilvl w:val="1"/>
          <w:numId w:val="37"/>
        </w:numPr>
        <w:spacing w:after="0"/>
        <w:jc w:val="both"/>
        <w:rPr>
          <w:lang w:eastAsia="lt-LT"/>
        </w:rPr>
      </w:pPr>
      <w:r w:rsidRPr="0042668E">
        <w:rPr>
          <w:lang w:eastAsia="lt-LT"/>
        </w:rPr>
        <w:t>Atšaukti vizitą MT</w:t>
      </w:r>
      <w:r w:rsidR="00AC637C" w:rsidRPr="0042668E">
        <w:rPr>
          <w:lang w:eastAsia="lt-LT"/>
        </w:rPr>
        <w:t>, atšaukimo duomenis</w:t>
      </w:r>
      <w:r w:rsidR="00AC637C" w:rsidRPr="004926EE">
        <w:rPr>
          <w:lang w:eastAsia="lt-LT"/>
        </w:rPr>
        <w:t xml:space="preserve"> automatiškai perduodant į </w:t>
      </w:r>
      <w:proofErr w:type="spellStart"/>
      <w:r w:rsidR="00AC637C" w:rsidRPr="004926EE">
        <w:rPr>
          <w:lang w:eastAsia="lt-LT"/>
        </w:rPr>
        <w:t>eMIGRIS</w:t>
      </w:r>
      <w:proofErr w:type="spellEnd"/>
      <w:r w:rsidRPr="004926EE">
        <w:rPr>
          <w:lang w:eastAsia="lt-LT"/>
        </w:rPr>
        <w:t>.</w:t>
      </w:r>
    </w:p>
    <w:p w14:paraId="6CE87745" w14:textId="150FEC25" w:rsidR="00692084" w:rsidRPr="0042668E" w:rsidRDefault="006963F6" w:rsidP="001643B7">
      <w:pPr>
        <w:pStyle w:val="ListParagraph"/>
        <w:numPr>
          <w:ilvl w:val="0"/>
          <w:numId w:val="37"/>
        </w:numPr>
        <w:spacing w:after="0"/>
        <w:jc w:val="both"/>
        <w:rPr>
          <w:lang w:eastAsia="lt-LT"/>
        </w:rPr>
      </w:pPr>
      <w:r w:rsidRPr="004926EE">
        <w:rPr>
          <w:lang w:eastAsia="lt-LT"/>
        </w:rPr>
        <w:t>El. paslaugos gavėj</w:t>
      </w:r>
      <w:r w:rsidR="00692084" w:rsidRPr="004926EE">
        <w:rPr>
          <w:lang w:eastAsia="lt-LT"/>
        </w:rPr>
        <w:t xml:space="preserve">ą nukreipus į </w:t>
      </w:r>
      <w:proofErr w:type="spellStart"/>
      <w:r w:rsidR="00692084" w:rsidRPr="004926EE">
        <w:rPr>
          <w:lang w:eastAsia="lt-LT"/>
        </w:rPr>
        <w:t>eMIGRIS</w:t>
      </w:r>
      <w:proofErr w:type="spellEnd"/>
      <w:r w:rsidRPr="004926EE">
        <w:rPr>
          <w:lang w:eastAsia="lt-LT"/>
        </w:rPr>
        <w:t xml:space="preserve"> r</w:t>
      </w:r>
      <w:r w:rsidR="00294EB2" w:rsidRPr="004926EE">
        <w:rPr>
          <w:lang w:eastAsia="lt-LT"/>
        </w:rPr>
        <w:t>ezervuot</w:t>
      </w:r>
      <w:r w:rsidR="00692084" w:rsidRPr="004926EE">
        <w:rPr>
          <w:lang w:eastAsia="lt-LT"/>
        </w:rPr>
        <w:t>i</w:t>
      </w:r>
      <w:r w:rsidR="00294EB2" w:rsidRPr="004926EE">
        <w:rPr>
          <w:lang w:eastAsia="lt-LT"/>
        </w:rPr>
        <w:t xml:space="preserve"> laiką </w:t>
      </w:r>
      <w:r w:rsidRPr="004926EE">
        <w:rPr>
          <w:lang w:eastAsia="lt-LT"/>
        </w:rPr>
        <w:t>vizitui migracijos tarnyboje (</w:t>
      </w:r>
      <w:r w:rsidRPr="0042668E">
        <w:rPr>
          <w:lang w:eastAsia="lt-LT"/>
        </w:rPr>
        <w:t>toliau – MT),</w:t>
      </w:r>
      <w:r w:rsidR="00294EB2" w:rsidRPr="0042668E">
        <w:rPr>
          <w:lang w:eastAsia="lt-LT"/>
        </w:rPr>
        <w:t xml:space="preserve"> turi būti automatiškai </w:t>
      </w:r>
      <w:r w:rsidR="00692084" w:rsidRPr="0042668E">
        <w:rPr>
          <w:lang w:eastAsia="lt-LT"/>
        </w:rPr>
        <w:t xml:space="preserve">užpildoma vizito rezervacijos el. forma </w:t>
      </w:r>
      <w:r w:rsidR="00294EB2" w:rsidRPr="0042668E">
        <w:rPr>
          <w:lang w:eastAsia="lt-LT"/>
        </w:rPr>
        <w:t>asmens duomenimis</w:t>
      </w:r>
      <w:r w:rsidR="00692084" w:rsidRPr="0042668E">
        <w:rPr>
          <w:lang w:eastAsia="lt-LT"/>
        </w:rPr>
        <w:t>, kurių tiksli imtis turi būti apibrėžta detalios analizės ir projektavimo etapo metu</w:t>
      </w:r>
      <w:r w:rsidR="00294EB2" w:rsidRPr="0042668E">
        <w:rPr>
          <w:lang w:eastAsia="lt-LT"/>
        </w:rPr>
        <w:t xml:space="preserve">. </w:t>
      </w:r>
    </w:p>
    <w:p w14:paraId="1B38411A" w14:textId="6FF25151" w:rsidR="00692084" w:rsidRPr="004926EE" w:rsidRDefault="004D6A13" w:rsidP="001643B7">
      <w:pPr>
        <w:pStyle w:val="ListParagraph"/>
        <w:numPr>
          <w:ilvl w:val="0"/>
          <w:numId w:val="37"/>
        </w:numPr>
        <w:spacing w:after="0"/>
        <w:jc w:val="both"/>
        <w:rPr>
          <w:lang w:eastAsia="lt-LT"/>
        </w:rPr>
      </w:pPr>
      <w:r w:rsidRPr="0042668E">
        <w:rPr>
          <w:lang w:eastAsia="lt-LT"/>
        </w:rPr>
        <w:t>Detalios analizės ir projektavimo etapų metu su atsakingomis šalimis apibrėžus ir suderinus tinkamą reikiamų duomenų gavimo būdą, e</w:t>
      </w:r>
      <w:r w:rsidR="00692084" w:rsidRPr="0042668E">
        <w:rPr>
          <w:lang w:eastAsia="lt-LT"/>
        </w:rPr>
        <w:t xml:space="preserve">l. paslaugos gavėjas savo VIISP paskyroje turi galėti </w:t>
      </w:r>
      <w:r w:rsidR="00C01212" w:rsidRPr="0042668E">
        <w:rPr>
          <w:lang w:eastAsia="lt-LT"/>
        </w:rPr>
        <w:t xml:space="preserve">gauti ir </w:t>
      </w:r>
      <w:r w:rsidR="00692084" w:rsidRPr="0042668E">
        <w:rPr>
          <w:lang w:eastAsia="lt-LT"/>
        </w:rPr>
        <w:t>peržiūrėti</w:t>
      </w:r>
      <w:r w:rsidR="00692084" w:rsidRPr="004926EE">
        <w:rPr>
          <w:lang w:eastAsia="lt-LT"/>
        </w:rPr>
        <w:t xml:space="preserve"> šią informaciją:</w:t>
      </w:r>
    </w:p>
    <w:p w14:paraId="0C6909C6" w14:textId="01591446" w:rsidR="00692084" w:rsidRPr="004926EE" w:rsidRDefault="00692084" w:rsidP="001643B7">
      <w:pPr>
        <w:pStyle w:val="ListParagraph"/>
        <w:numPr>
          <w:ilvl w:val="1"/>
          <w:numId w:val="37"/>
        </w:numPr>
        <w:spacing w:after="0"/>
        <w:jc w:val="both"/>
        <w:rPr>
          <w:lang w:eastAsia="lt-LT"/>
        </w:rPr>
      </w:pPr>
      <w:r w:rsidRPr="004926EE">
        <w:rPr>
          <w:lang w:eastAsia="lt-LT"/>
        </w:rPr>
        <w:t xml:space="preserve">Apie sėkmingai atliktą vizito </w:t>
      </w:r>
      <w:r w:rsidR="00C01212" w:rsidRPr="004926EE">
        <w:rPr>
          <w:lang w:eastAsia="lt-LT"/>
        </w:rPr>
        <w:t xml:space="preserve">MT </w:t>
      </w:r>
      <w:r w:rsidRPr="004926EE">
        <w:rPr>
          <w:lang w:eastAsia="lt-LT"/>
        </w:rPr>
        <w:t xml:space="preserve">rezervaciją </w:t>
      </w:r>
      <w:r w:rsidR="009142E5" w:rsidRPr="004926EE">
        <w:rPr>
          <w:lang w:eastAsia="lt-LT"/>
        </w:rPr>
        <w:t>sau ir (ar) nepilnamečiams vaikams</w:t>
      </w:r>
      <w:r w:rsidRPr="004926EE">
        <w:rPr>
          <w:lang w:eastAsia="lt-LT"/>
        </w:rPr>
        <w:t>;</w:t>
      </w:r>
    </w:p>
    <w:p w14:paraId="31FE6BDA" w14:textId="516B714F" w:rsidR="00C01212" w:rsidRPr="004926EE" w:rsidRDefault="00C01212" w:rsidP="001643B7">
      <w:pPr>
        <w:pStyle w:val="ListParagraph"/>
        <w:numPr>
          <w:ilvl w:val="1"/>
          <w:numId w:val="37"/>
        </w:numPr>
        <w:spacing w:after="0"/>
        <w:jc w:val="both"/>
        <w:rPr>
          <w:lang w:eastAsia="lt-LT"/>
        </w:rPr>
      </w:pPr>
      <w:r w:rsidRPr="004926EE">
        <w:rPr>
          <w:lang w:eastAsia="lt-LT"/>
        </w:rPr>
        <w:t>Apie sėkmingai atšauktą vizito MT rezervaciją;</w:t>
      </w:r>
    </w:p>
    <w:p w14:paraId="41EF683C" w14:textId="77777777" w:rsidR="00C01212" w:rsidRPr="004926EE" w:rsidRDefault="00AC637C" w:rsidP="001643B7">
      <w:pPr>
        <w:pStyle w:val="ListParagraph"/>
        <w:numPr>
          <w:ilvl w:val="1"/>
          <w:numId w:val="37"/>
        </w:numPr>
        <w:spacing w:after="0"/>
        <w:jc w:val="both"/>
        <w:rPr>
          <w:lang w:eastAsia="lt-LT"/>
        </w:rPr>
      </w:pPr>
      <w:r w:rsidRPr="004926EE">
        <w:rPr>
          <w:lang w:eastAsia="lt-LT"/>
        </w:rPr>
        <w:t>Vizitų MT laikus</w:t>
      </w:r>
      <w:r w:rsidR="00C01212" w:rsidRPr="004926EE">
        <w:rPr>
          <w:lang w:eastAsia="lt-LT"/>
        </w:rPr>
        <w:t>;</w:t>
      </w:r>
    </w:p>
    <w:p w14:paraId="54DC4878" w14:textId="7B5DCE06" w:rsidR="00294EB2" w:rsidRPr="004926EE" w:rsidRDefault="00C01212" w:rsidP="001643B7">
      <w:pPr>
        <w:pStyle w:val="ListParagraph"/>
        <w:numPr>
          <w:ilvl w:val="1"/>
          <w:numId w:val="37"/>
        </w:numPr>
        <w:spacing w:after="0"/>
        <w:jc w:val="both"/>
        <w:rPr>
          <w:lang w:eastAsia="lt-LT"/>
        </w:rPr>
      </w:pPr>
      <w:r w:rsidRPr="004926EE">
        <w:rPr>
          <w:lang w:eastAsia="lt-LT"/>
        </w:rPr>
        <w:t>Apie pagamintą asmens dokumentą(-</w:t>
      </w:r>
      <w:proofErr w:type="spellStart"/>
      <w:r w:rsidRPr="004926EE">
        <w:rPr>
          <w:lang w:eastAsia="lt-LT"/>
        </w:rPr>
        <w:t>us</w:t>
      </w:r>
      <w:proofErr w:type="spellEnd"/>
      <w:r w:rsidRPr="004926EE">
        <w:rPr>
          <w:lang w:eastAsia="lt-LT"/>
        </w:rPr>
        <w:t>).</w:t>
      </w:r>
    </w:p>
    <w:p w14:paraId="12F40DEA" w14:textId="77777777" w:rsidR="00C01212" w:rsidRPr="004926EE" w:rsidRDefault="00C01212" w:rsidP="001643B7">
      <w:pPr>
        <w:pStyle w:val="ListParagraph"/>
        <w:numPr>
          <w:ilvl w:val="0"/>
          <w:numId w:val="37"/>
        </w:numPr>
        <w:spacing w:after="0"/>
        <w:jc w:val="both"/>
        <w:rPr>
          <w:lang w:eastAsia="lt-LT"/>
        </w:rPr>
      </w:pPr>
      <w:r w:rsidRPr="004926EE">
        <w:rPr>
          <w:lang w:eastAsia="lt-LT"/>
        </w:rPr>
        <w:t>Registruoti vizitai MT turi būti automatiškai užregistruojami ir atvaizduojami VIISP kalendoriuje</w:t>
      </w:r>
      <w:r w:rsidR="00294EB2" w:rsidRPr="004926EE">
        <w:rPr>
          <w:lang w:eastAsia="lt-LT"/>
        </w:rPr>
        <w:t xml:space="preserve">. </w:t>
      </w:r>
    </w:p>
    <w:p w14:paraId="20C1CD6C" w14:textId="2E3E2546" w:rsidR="002B62E8" w:rsidRPr="004926EE" w:rsidRDefault="00C01212" w:rsidP="001643B7">
      <w:pPr>
        <w:pStyle w:val="ListParagraph"/>
        <w:numPr>
          <w:ilvl w:val="0"/>
          <w:numId w:val="37"/>
        </w:numPr>
        <w:spacing w:after="0"/>
        <w:jc w:val="both"/>
        <w:rPr>
          <w:lang w:eastAsia="lt-LT"/>
        </w:rPr>
      </w:pPr>
      <w:r w:rsidRPr="004926EE">
        <w:rPr>
          <w:lang w:eastAsia="lt-LT"/>
        </w:rPr>
        <w:t xml:space="preserve">Atšaukti </w:t>
      </w:r>
      <w:r w:rsidR="002B62E8" w:rsidRPr="004926EE">
        <w:rPr>
          <w:lang w:eastAsia="lt-LT"/>
        </w:rPr>
        <w:t xml:space="preserve">vizitai </w:t>
      </w:r>
      <w:r w:rsidRPr="004926EE">
        <w:rPr>
          <w:lang w:eastAsia="lt-LT"/>
        </w:rPr>
        <w:t>MT turi būti automatiškai pašalinami iš VIISP kalendoriaus.</w:t>
      </w:r>
      <w:r w:rsidR="00294EB2" w:rsidRPr="004926EE">
        <w:rPr>
          <w:lang w:eastAsia="lt-LT"/>
        </w:rPr>
        <w:t xml:space="preserve"> </w:t>
      </w:r>
    </w:p>
    <w:p w14:paraId="33B1DB16" w14:textId="7F29D791" w:rsidR="00081B84" w:rsidRPr="004926EE" w:rsidRDefault="00081B84" w:rsidP="001643B7">
      <w:pPr>
        <w:pStyle w:val="Heading4"/>
      </w:pPr>
      <w:bookmarkStart w:id="352" w:name="_Ref16070877"/>
      <w:r w:rsidRPr="004926EE">
        <w:t>Reikalavimai „Registracija skiepams. Tarptautinio skiepijimo ar profilaktikos priemonių pažymėjimo išdavimas“ el. paslaugos inicijavimui, vykdymui ir rezultatų gavimui</w:t>
      </w:r>
      <w:bookmarkEnd w:id="352"/>
    </w:p>
    <w:p w14:paraId="3138BDCF" w14:textId="5276158E" w:rsidR="00C46683" w:rsidRDefault="00C46683" w:rsidP="001643B7">
      <w:pPr>
        <w:pStyle w:val="ListParagraph"/>
        <w:numPr>
          <w:ilvl w:val="0"/>
          <w:numId w:val="37"/>
        </w:numPr>
        <w:spacing w:after="0"/>
        <w:jc w:val="both"/>
        <w:rPr>
          <w:lang w:eastAsia="lt-LT"/>
        </w:rPr>
      </w:pPr>
      <w:r>
        <w:rPr>
          <w:lang w:eastAsia="lt-LT"/>
        </w:rPr>
        <w:t xml:space="preserve">Registracijos skiepams procesas pateiktas </w:t>
      </w:r>
      <w:r w:rsidRPr="000C7442">
        <w:rPr>
          <w:szCs w:val="24"/>
          <w:lang w:eastAsia="lt-LT"/>
        </w:rPr>
        <w:fldChar w:fldCharType="begin"/>
      </w:r>
      <w:r w:rsidRPr="000C7442">
        <w:rPr>
          <w:szCs w:val="24"/>
          <w:lang w:eastAsia="lt-LT"/>
        </w:rPr>
        <w:instrText xml:space="preserve"> REF _Ref10794477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9.1.2.6</w:t>
      </w:r>
      <w:r w:rsidRPr="000C7442">
        <w:rPr>
          <w:szCs w:val="24"/>
          <w:lang w:eastAsia="lt-LT"/>
        </w:rPr>
        <w:fldChar w:fldCharType="end"/>
      </w:r>
      <w:r w:rsidRPr="000C7442">
        <w:rPr>
          <w:szCs w:val="24"/>
          <w:lang w:eastAsia="lt-LT"/>
        </w:rPr>
        <w:t xml:space="preserve"> skyriuje.</w:t>
      </w:r>
      <w:r>
        <w:rPr>
          <w:lang w:eastAsia="lt-LT"/>
        </w:rPr>
        <w:t xml:space="preserve"> Realizuojant sudėtinę paslaugą Diegėjas turi vadovautis proceso schema, aprašymu ir funkciniais bei nefunkciniais reikalavimais. Proceso pakeitimai galimi juos suderinus su Perkančiąja organizacija.</w:t>
      </w:r>
    </w:p>
    <w:p w14:paraId="00A06F72" w14:textId="675A520A" w:rsidR="00815290" w:rsidRPr="001A5B15" w:rsidRDefault="00815290" w:rsidP="001643B7">
      <w:pPr>
        <w:pStyle w:val="ListParagraph"/>
        <w:numPr>
          <w:ilvl w:val="0"/>
          <w:numId w:val="37"/>
        </w:numPr>
        <w:spacing w:after="0"/>
        <w:jc w:val="both"/>
        <w:rPr>
          <w:lang w:eastAsia="lt-LT"/>
        </w:rPr>
      </w:pPr>
      <w:r w:rsidRPr="004926EE">
        <w:rPr>
          <w:lang w:eastAsia="lt-LT"/>
        </w:rPr>
        <w:t xml:space="preserve">Inicijavus sudėtinę paslaugą „Keliauju į užsienį“, turi būti automatiškai patikrinta, ar el. paslaugos gavėjo ir jo nurodytų nepilnamečių </w:t>
      </w:r>
      <w:r w:rsidRPr="001A5B15">
        <w:rPr>
          <w:lang w:eastAsia="lt-LT"/>
        </w:rPr>
        <w:t>vaikų šeimos gydytojas yra registruotas Išankstinėje pacientų registracijos sistemoje (toliau – IPRS).</w:t>
      </w:r>
      <w:r w:rsidR="004D6A13" w:rsidRPr="001A5B15">
        <w:rPr>
          <w:lang w:eastAsia="lt-LT"/>
        </w:rPr>
        <w:t xml:space="preserve"> Detalios analizės ir projektavimo etapų metu su atsakingomis šalimis turi būti apibrėžtas ir suderintas tinkamas reikiamų duomenų gavimo būdas.</w:t>
      </w:r>
    </w:p>
    <w:p w14:paraId="0CF83056" w14:textId="1A715B02" w:rsidR="00081B84" w:rsidRPr="004926EE" w:rsidRDefault="00081B84" w:rsidP="001643B7">
      <w:pPr>
        <w:pStyle w:val="ListParagraph"/>
        <w:numPr>
          <w:ilvl w:val="0"/>
          <w:numId w:val="37"/>
        </w:numPr>
        <w:spacing w:after="0"/>
        <w:jc w:val="both"/>
        <w:rPr>
          <w:lang w:eastAsia="lt-LT"/>
        </w:rPr>
      </w:pPr>
      <w:r w:rsidRPr="004926EE">
        <w:rPr>
          <w:lang w:eastAsia="lt-LT"/>
        </w:rPr>
        <w:t xml:space="preserve">El. paslaugos gavėjui turi būti leidžiama inicijuoti </w:t>
      </w:r>
      <w:r w:rsidR="00815290" w:rsidRPr="004926EE">
        <w:rPr>
          <w:lang w:eastAsia="lt-LT"/>
        </w:rPr>
        <w:t xml:space="preserve">el. paslaugą „Registracija skiepams“, jei el. paslaugos gavėjo ar nepilnamečių vaikų </w:t>
      </w:r>
      <w:r w:rsidRPr="004926EE">
        <w:rPr>
          <w:lang w:eastAsia="lt-LT"/>
        </w:rPr>
        <w:t>šeimos gydytoj</w:t>
      </w:r>
      <w:r w:rsidR="00815290" w:rsidRPr="004926EE">
        <w:rPr>
          <w:lang w:eastAsia="lt-LT"/>
        </w:rPr>
        <w:t>as yra registruotas IPRS</w:t>
      </w:r>
      <w:r w:rsidRPr="004926EE">
        <w:rPr>
          <w:lang w:eastAsia="lt-LT"/>
        </w:rPr>
        <w:t>.</w:t>
      </w:r>
    </w:p>
    <w:p w14:paraId="183BFB51" w14:textId="06F60B45" w:rsidR="00081B84" w:rsidRPr="00FA1588" w:rsidRDefault="00081B84" w:rsidP="001643B7">
      <w:pPr>
        <w:pStyle w:val="ListParagraph"/>
        <w:numPr>
          <w:ilvl w:val="0"/>
          <w:numId w:val="37"/>
        </w:numPr>
        <w:spacing w:after="0"/>
        <w:jc w:val="both"/>
        <w:rPr>
          <w:lang w:eastAsia="lt-LT"/>
        </w:rPr>
      </w:pPr>
      <w:r w:rsidRPr="004926EE">
        <w:rPr>
          <w:lang w:eastAsia="lt-LT"/>
        </w:rPr>
        <w:t>El. paslaugą „</w:t>
      </w:r>
      <w:r w:rsidR="00553C20" w:rsidRPr="004926EE">
        <w:rPr>
          <w:lang w:eastAsia="lt-LT"/>
        </w:rPr>
        <w:t>Registracija skiepams</w:t>
      </w:r>
      <w:r w:rsidRPr="004926EE">
        <w:rPr>
          <w:lang w:eastAsia="lt-LT"/>
        </w:rPr>
        <w:t>“ turi būti galima inicijuoti</w:t>
      </w:r>
      <w:r w:rsidR="00DD4CB7" w:rsidRPr="004926EE">
        <w:rPr>
          <w:lang w:eastAsia="lt-LT"/>
        </w:rPr>
        <w:t xml:space="preserve"> i</w:t>
      </w:r>
      <w:r w:rsidRPr="004926EE">
        <w:rPr>
          <w:lang w:eastAsia="lt-LT"/>
        </w:rPr>
        <w:t>ki el. paslaugos gavėjo nurodytos kelionės pradžios datos</w:t>
      </w:r>
      <w:r w:rsidR="00DD4CB7" w:rsidRPr="004926EE">
        <w:rPr>
          <w:lang w:eastAsia="lt-LT"/>
        </w:rPr>
        <w:t xml:space="preserve"> ir tik tuo atveju, jei el. paslauga dar nebuvo užsakyta</w:t>
      </w:r>
      <w:r w:rsidR="00804AED" w:rsidRPr="004926EE">
        <w:rPr>
          <w:lang w:eastAsia="lt-LT"/>
        </w:rPr>
        <w:t>, t. y. el. paslaugos gavėjas nėra užsiregistravęs pas šeimos gydytoją</w:t>
      </w:r>
      <w:r w:rsidR="00DD4CB7" w:rsidRPr="004926EE">
        <w:rPr>
          <w:lang w:eastAsia="lt-LT"/>
        </w:rPr>
        <w:t xml:space="preserve"> </w:t>
      </w:r>
      <w:r w:rsidR="00804AED" w:rsidRPr="004926EE">
        <w:rPr>
          <w:lang w:eastAsia="lt-LT"/>
        </w:rPr>
        <w:t xml:space="preserve">(įskaitant el. </w:t>
      </w:r>
      <w:r w:rsidR="00804AED" w:rsidRPr="00FA1588">
        <w:rPr>
          <w:lang w:eastAsia="lt-LT"/>
        </w:rPr>
        <w:t xml:space="preserve">paslaugos užsakymą, kuris buvo atliktas ne sudėtinės paslaugos „Keliauju į užsienį“ apimtyje) </w:t>
      </w:r>
      <w:r w:rsidR="00DD4CB7" w:rsidRPr="00FA1588">
        <w:rPr>
          <w:lang w:eastAsia="lt-LT"/>
        </w:rPr>
        <w:t>ar yra atšaukta</w:t>
      </w:r>
      <w:r w:rsidRPr="00FA1588">
        <w:rPr>
          <w:lang w:eastAsia="lt-LT"/>
        </w:rPr>
        <w:t>.</w:t>
      </w:r>
    </w:p>
    <w:p w14:paraId="502521B3" w14:textId="411A3207" w:rsidR="00081B84" w:rsidRPr="00FA1588" w:rsidRDefault="00FC5C82" w:rsidP="001643B7">
      <w:pPr>
        <w:pStyle w:val="ListParagraph"/>
        <w:numPr>
          <w:ilvl w:val="0"/>
          <w:numId w:val="37"/>
        </w:numPr>
        <w:spacing w:after="0"/>
        <w:jc w:val="both"/>
        <w:rPr>
          <w:lang w:eastAsia="lt-LT"/>
        </w:rPr>
      </w:pPr>
      <w:r w:rsidRPr="00FA1588">
        <w:rPr>
          <w:lang w:eastAsia="lt-LT"/>
        </w:rPr>
        <w:t>Detalios analizės ir projektavimo etapų metu su atsakingomis šalimis apibrėžus ir suderinus tinkamą reikiamų duomenų teikimo būdą, el</w:t>
      </w:r>
      <w:r w:rsidR="00081B84" w:rsidRPr="00FA1588">
        <w:rPr>
          <w:lang w:eastAsia="lt-LT"/>
        </w:rPr>
        <w:t>. paslaugos gavėjui turi būti leidžiama atlikti šiuos veiksmus VIISP:</w:t>
      </w:r>
    </w:p>
    <w:p w14:paraId="3B8AB09C" w14:textId="1EDFDE6D" w:rsidR="00081B84" w:rsidRPr="00FA1588" w:rsidRDefault="00081B84" w:rsidP="001643B7">
      <w:pPr>
        <w:pStyle w:val="ListParagraph"/>
        <w:numPr>
          <w:ilvl w:val="1"/>
          <w:numId w:val="37"/>
        </w:numPr>
        <w:spacing w:after="0"/>
        <w:jc w:val="both"/>
        <w:rPr>
          <w:lang w:eastAsia="lt-LT"/>
        </w:rPr>
      </w:pPr>
      <w:r w:rsidRPr="00FA1588">
        <w:rPr>
          <w:lang w:eastAsia="lt-LT"/>
        </w:rPr>
        <w:t xml:space="preserve">Inicijuoti laiko vizitui </w:t>
      </w:r>
      <w:r w:rsidR="00553C20" w:rsidRPr="00FA1588">
        <w:rPr>
          <w:lang w:eastAsia="lt-LT"/>
        </w:rPr>
        <w:t>pas šeimos gydytoją</w:t>
      </w:r>
      <w:r w:rsidRPr="00FA1588">
        <w:rPr>
          <w:lang w:eastAsia="lt-LT"/>
        </w:rPr>
        <w:t xml:space="preserve"> rezervaciją sau ir (ar) nepilnamečiams vaikams, nukreipiant el. paslaugos gavėją el. paslaugos </w:t>
      </w:r>
      <w:r w:rsidR="009E3B06" w:rsidRPr="00FA1588">
        <w:rPr>
          <w:lang w:eastAsia="lt-LT"/>
        </w:rPr>
        <w:t>užsakymui</w:t>
      </w:r>
      <w:r w:rsidRPr="00FA1588">
        <w:rPr>
          <w:lang w:eastAsia="lt-LT"/>
        </w:rPr>
        <w:t xml:space="preserve"> į </w:t>
      </w:r>
      <w:r w:rsidR="00553C20" w:rsidRPr="00FA1588">
        <w:rPr>
          <w:lang w:eastAsia="lt-LT"/>
        </w:rPr>
        <w:t>IPR</w:t>
      </w:r>
      <w:r w:rsidRPr="00FA1588">
        <w:rPr>
          <w:lang w:eastAsia="lt-LT"/>
        </w:rPr>
        <w:t xml:space="preserve">S (žr. </w:t>
      </w:r>
      <w:r w:rsidR="00FA1588">
        <w:rPr>
          <w:lang w:eastAsia="lt-LT"/>
        </w:rPr>
        <w:fldChar w:fldCharType="begin"/>
      </w:r>
      <w:r w:rsidR="00FA1588">
        <w:rPr>
          <w:lang w:eastAsia="lt-LT"/>
        </w:rPr>
        <w:instrText xml:space="preserve"> REF _Ref16521616 \r \h </w:instrText>
      </w:r>
      <w:r w:rsidR="001643B7">
        <w:rPr>
          <w:lang w:eastAsia="lt-LT"/>
        </w:rPr>
        <w:instrText xml:space="preserve"> \* MERGEFORMAT </w:instrText>
      </w:r>
      <w:r w:rsidR="00FA1588">
        <w:rPr>
          <w:lang w:eastAsia="lt-LT"/>
        </w:rPr>
      </w:r>
      <w:r w:rsidR="00FA1588">
        <w:rPr>
          <w:lang w:eastAsia="lt-LT"/>
        </w:rPr>
        <w:fldChar w:fldCharType="separate"/>
      </w:r>
      <w:r w:rsidR="005C05B7">
        <w:rPr>
          <w:lang w:eastAsia="lt-LT"/>
        </w:rPr>
        <w:t>209.3.2</w:t>
      </w:r>
      <w:r w:rsidR="00FA1588">
        <w:rPr>
          <w:lang w:eastAsia="lt-LT"/>
        </w:rPr>
        <w:fldChar w:fldCharType="end"/>
      </w:r>
      <w:r w:rsidR="00FA1588">
        <w:rPr>
          <w:lang w:eastAsia="lt-LT"/>
        </w:rPr>
        <w:t xml:space="preserve"> </w:t>
      </w:r>
      <w:r w:rsidRPr="00FA1588">
        <w:rPr>
          <w:lang w:eastAsia="lt-LT"/>
        </w:rPr>
        <w:t>punktą);</w:t>
      </w:r>
    </w:p>
    <w:p w14:paraId="4C800C56" w14:textId="05694B9A" w:rsidR="00081B84" w:rsidRPr="004926EE" w:rsidRDefault="00081B84" w:rsidP="001643B7">
      <w:pPr>
        <w:pStyle w:val="ListParagraph"/>
        <w:numPr>
          <w:ilvl w:val="1"/>
          <w:numId w:val="37"/>
        </w:numPr>
        <w:spacing w:after="0"/>
        <w:jc w:val="both"/>
        <w:rPr>
          <w:lang w:eastAsia="lt-LT"/>
        </w:rPr>
      </w:pPr>
      <w:r w:rsidRPr="004926EE">
        <w:rPr>
          <w:lang w:eastAsia="lt-LT"/>
        </w:rPr>
        <w:t xml:space="preserve">Atšaukti vizitą </w:t>
      </w:r>
      <w:r w:rsidR="001758EA" w:rsidRPr="004926EE">
        <w:rPr>
          <w:lang w:eastAsia="lt-LT"/>
        </w:rPr>
        <w:t>pas šeimos gydytoją</w:t>
      </w:r>
      <w:r w:rsidRPr="004926EE">
        <w:rPr>
          <w:lang w:eastAsia="lt-LT"/>
        </w:rPr>
        <w:t xml:space="preserve">, atšaukimo duomenis automatiškai perduodant į </w:t>
      </w:r>
      <w:r w:rsidR="001758EA" w:rsidRPr="004926EE">
        <w:rPr>
          <w:lang w:eastAsia="lt-LT"/>
        </w:rPr>
        <w:t>IPR</w:t>
      </w:r>
      <w:r w:rsidRPr="004926EE">
        <w:rPr>
          <w:lang w:eastAsia="lt-LT"/>
        </w:rPr>
        <w:t>S.</w:t>
      </w:r>
    </w:p>
    <w:p w14:paraId="67662F2F" w14:textId="08ABB390" w:rsidR="00081B84" w:rsidRPr="00FA1588" w:rsidRDefault="00081B84" w:rsidP="001643B7">
      <w:pPr>
        <w:pStyle w:val="ListParagraph"/>
        <w:numPr>
          <w:ilvl w:val="0"/>
          <w:numId w:val="37"/>
        </w:numPr>
        <w:spacing w:after="0"/>
        <w:jc w:val="both"/>
        <w:rPr>
          <w:lang w:eastAsia="lt-LT"/>
        </w:rPr>
      </w:pPr>
      <w:r w:rsidRPr="004926EE">
        <w:rPr>
          <w:lang w:eastAsia="lt-LT"/>
        </w:rPr>
        <w:t xml:space="preserve">El. paslaugos gavėją nukreipus į </w:t>
      </w:r>
      <w:r w:rsidR="00DD4CB7" w:rsidRPr="004926EE">
        <w:rPr>
          <w:lang w:eastAsia="lt-LT"/>
        </w:rPr>
        <w:t>IPRS</w:t>
      </w:r>
      <w:r w:rsidRPr="004926EE">
        <w:rPr>
          <w:lang w:eastAsia="lt-LT"/>
        </w:rPr>
        <w:t xml:space="preserve"> rezervuoti laiką vizitui</w:t>
      </w:r>
      <w:r w:rsidR="00DD4CB7" w:rsidRPr="004926EE">
        <w:rPr>
          <w:lang w:eastAsia="lt-LT"/>
        </w:rPr>
        <w:t xml:space="preserve"> pas šeimos gydytoją</w:t>
      </w:r>
      <w:r w:rsidRPr="004926EE">
        <w:rPr>
          <w:lang w:eastAsia="lt-LT"/>
        </w:rPr>
        <w:t>, turi būti automatiškai užpildoma vizito rezervacijos el. forma asmens duomenimis</w:t>
      </w:r>
      <w:r w:rsidR="006D0478" w:rsidRPr="004926EE">
        <w:rPr>
          <w:lang w:eastAsia="lt-LT"/>
        </w:rPr>
        <w:t xml:space="preserve"> ir kita reikiama informacija gydytojui</w:t>
      </w:r>
      <w:r w:rsidRPr="004926EE">
        <w:rPr>
          <w:lang w:eastAsia="lt-LT"/>
        </w:rPr>
        <w:t xml:space="preserve">, kurių tiksli imtis turi būti apibrėžta </w:t>
      </w:r>
      <w:r w:rsidRPr="00FA1588">
        <w:rPr>
          <w:lang w:eastAsia="lt-LT"/>
        </w:rPr>
        <w:t xml:space="preserve">detalios analizės ir projektavimo etapo metu. </w:t>
      </w:r>
    </w:p>
    <w:p w14:paraId="562D0626" w14:textId="7169EDBF" w:rsidR="00081B84" w:rsidRPr="00FA1588" w:rsidRDefault="00FC5C82" w:rsidP="001643B7">
      <w:pPr>
        <w:pStyle w:val="ListParagraph"/>
        <w:numPr>
          <w:ilvl w:val="0"/>
          <w:numId w:val="37"/>
        </w:numPr>
        <w:spacing w:after="0"/>
        <w:jc w:val="both"/>
        <w:rPr>
          <w:lang w:eastAsia="lt-LT"/>
        </w:rPr>
      </w:pPr>
      <w:r w:rsidRPr="00FA1588">
        <w:rPr>
          <w:lang w:eastAsia="lt-LT"/>
        </w:rPr>
        <w:t>Detalios analizės ir projektavimo etapų metu su atsakingomis šalimis apibrėžus ir suderinus tinkamą reikiamų duomenų gavimo būdą, e</w:t>
      </w:r>
      <w:r w:rsidR="00081B84" w:rsidRPr="00FA1588">
        <w:rPr>
          <w:lang w:eastAsia="lt-LT"/>
        </w:rPr>
        <w:t>l. paslaugos gavėjas savo VIISP paskyroje turi galėti gauti ir peržiūrėti šią informaciją:</w:t>
      </w:r>
    </w:p>
    <w:p w14:paraId="1851C51C" w14:textId="333E7FB7" w:rsidR="00081B84" w:rsidRPr="004926EE" w:rsidRDefault="00081B84" w:rsidP="001643B7">
      <w:pPr>
        <w:pStyle w:val="ListParagraph"/>
        <w:numPr>
          <w:ilvl w:val="1"/>
          <w:numId w:val="37"/>
        </w:numPr>
        <w:spacing w:after="0"/>
        <w:jc w:val="both"/>
        <w:rPr>
          <w:lang w:eastAsia="lt-LT"/>
        </w:rPr>
      </w:pPr>
      <w:r w:rsidRPr="004926EE">
        <w:rPr>
          <w:lang w:eastAsia="lt-LT"/>
        </w:rPr>
        <w:t xml:space="preserve">Apie sėkmingai atliktą vizito </w:t>
      </w:r>
      <w:r w:rsidR="006D0478" w:rsidRPr="004926EE">
        <w:rPr>
          <w:lang w:eastAsia="lt-LT"/>
        </w:rPr>
        <w:t>pas šeimos gydytoją</w:t>
      </w:r>
      <w:r w:rsidRPr="004926EE">
        <w:rPr>
          <w:lang w:eastAsia="lt-LT"/>
        </w:rPr>
        <w:t xml:space="preserve"> rezervaciją sau ir (ar) nepilnamečiams vaikams;</w:t>
      </w:r>
    </w:p>
    <w:p w14:paraId="14038CD4" w14:textId="62134C47" w:rsidR="00081B84" w:rsidRPr="004926EE" w:rsidRDefault="00081B84" w:rsidP="001643B7">
      <w:pPr>
        <w:pStyle w:val="ListParagraph"/>
        <w:numPr>
          <w:ilvl w:val="1"/>
          <w:numId w:val="37"/>
        </w:numPr>
        <w:spacing w:after="0"/>
        <w:jc w:val="both"/>
        <w:rPr>
          <w:lang w:eastAsia="lt-LT"/>
        </w:rPr>
      </w:pPr>
      <w:r w:rsidRPr="004926EE">
        <w:rPr>
          <w:lang w:eastAsia="lt-LT"/>
        </w:rPr>
        <w:t xml:space="preserve">Apie sėkmingai atšauktą vizito </w:t>
      </w:r>
      <w:r w:rsidR="006D0478" w:rsidRPr="004926EE">
        <w:rPr>
          <w:lang w:eastAsia="lt-LT"/>
        </w:rPr>
        <w:t>pas šeimos gydytoją</w:t>
      </w:r>
      <w:r w:rsidRPr="004926EE">
        <w:rPr>
          <w:lang w:eastAsia="lt-LT"/>
        </w:rPr>
        <w:t xml:space="preserve"> rezervaciją;</w:t>
      </w:r>
    </w:p>
    <w:p w14:paraId="6069B2D8" w14:textId="0FD7E1F1" w:rsidR="00081B84" w:rsidRPr="004926EE" w:rsidRDefault="00081B84" w:rsidP="001643B7">
      <w:pPr>
        <w:pStyle w:val="ListParagraph"/>
        <w:numPr>
          <w:ilvl w:val="1"/>
          <w:numId w:val="37"/>
        </w:numPr>
        <w:spacing w:after="0"/>
        <w:jc w:val="both"/>
        <w:rPr>
          <w:lang w:eastAsia="lt-LT"/>
        </w:rPr>
      </w:pPr>
      <w:r w:rsidRPr="004926EE">
        <w:rPr>
          <w:lang w:eastAsia="lt-LT"/>
        </w:rPr>
        <w:t xml:space="preserve">Vizitų </w:t>
      </w:r>
      <w:r w:rsidR="006D0478" w:rsidRPr="004926EE">
        <w:rPr>
          <w:lang w:eastAsia="lt-LT"/>
        </w:rPr>
        <w:t>pas šeimos gydytoją</w:t>
      </w:r>
      <w:r w:rsidRPr="004926EE">
        <w:rPr>
          <w:lang w:eastAsia="lt-LT"/>
        </w:rPr>
        <w:t xml:space="preserve"> laikus.</w:t>
      </w:r>
    </w:p>
    <w:p w14:paraId="51FEF8DC" w14:textId="6FED6A16" w:rsidR="00081B84" w:rsidRPr="004926EE" w:rsidRDefault="00081B84" w:rsidP="001643B7">
      <w:pPr>
        <w:pStyle w:val="ListParagraph"/>
        <w:numPr>
          <w:ilvl w:val="0"/>
          <w:numId w:val="37"/>
        </w:numPr>
        <w:spacing w:after="0"/>
        <w:jc w:val="both"/>
        <w:rPr>
          <w:lang w:eastAsia="lt-LT"/>
        </w:rPr>
      </w:pPr>
      <w:r w:rsidRPr="004926EE">
        <w:rPr>
          <w:lang w:eastAsia="lt-LT"/>
        </w:rPr>
        <w:t xml:space="preserve">Registruoti vizitai </w:t>
      </w:r>
      <w:r w:rsidR="006D0478" w:rsidRPr="004926EE">
        <w:rPr>
          <w:lang w:eastAsia="lt-LT"/>
        </w:rPr>
        <w:t>pas šeimos gydytoją</w:t>
      </w:r>
      <w:r w:rsidRPr="004926EE">
        <w:rPr>
          <w:lang w:eastAsia="lt-LT"/>
        </w:rPr>
        <w:t xml:space="preserve"> turi būti automatiškai užregistruojami ir atvaizduojami VIISP kalendoriuje. </w:t>
      </w:r>
    </w:p>
    <w:p w14:paraId="2128C247" w14:textId="1ACC37C0" w:rsidR="00081B84" w:rsidRPr="004926EE" w:rsidRDefault="00081B84" w:rsidP="001643B7">
      <w:pPr>
        <w:pStyle w:val="ListParagraph"/>
        <w:numPr>
          <w:ilvl w:val="0"/>
          <w:numId w:val="37"/>
        </w:numPr>
        <w:spacing w:after="0"/>
        <w:jc w:val="both"/>
        <w:rPr>
          <w:lang w:eastAsia="lt-LT"/>
        </w:rPr>
      </w:pPr>
      <w:r w:rsidRPr="004926EE">
        <w:rPr>
          <w:lang w:eastAsia="lt-LT"/>
        </w:rPr>
        <w:t xml:space="preserve">Atšaukti vizitai </w:t>
      </w:r>
      <w:r w:rsidR="006D0478" w:rsidRPr="004926EE">
        <w:rPr>
          <w:lang w:eastAsia="lt-LT"/>
        </w:rPr>
        <w:t>pas šeimos gydytoją</w:t>
      </w:r>
      <w:r w:rsidRPr="004926EE">
        <w:rPr>
          <w:lang w:eastAsia="lt-LT"/>
        </w:rPr>
        <w:t xml:space="preserve"> turi būti automatiškai pašalinami iš VIISP kalendoriaus. </w:t>
      </w:r>
    </w:p>
    <w:p w14:paraId="7B8FA9E6" w14:textId="376611A1" w:rsidR="00214E56" w:rsidRPr="004926EE" w:rsidRDefault="00214E56" w:rsidP="001643B7">
      <w:pPr>
        <w:pStyle w:val="Heading4"/>
      </w:pPr>
      <w:bookmarkStart w:id="353" w:name="_Ref16175327"/>
      <w:r w:rsidRPr="004926EE">
        <w:t>Reikalavimai „Europos sveikatos draudimo kortelės išdavimas, keitimas“ el. paslaugos inicijavimui, vykdymui ir rezultatų gavimui</w:t>
      </w:r>
      <w:bookmarkEnd w:id="353"/>
    </w:p>
    <w:p w14:paraId="0F6ECE37" w14:textId="6E351430" w:rsidR="00C46683" w:rsidRDefault="00C46683" w:rsidP="001643B7">
      <w:pPr>
        <w:pStyle w:val="ListParagraph"/>
        <w:numPr>
          <w:ilvl w:val="0"/>
          <w:numId w:val="37"/>
        </w:numPr>
        <w:spacing w:after="0"/>
        <w:jc w:val="both"/>
        <w:rPr>
          <w:lang w:eastAsia="lt-LT"/>
        </w:rPr>
      </w:pPr>
      <w:r>
        <w:rPr>
          <w:lang w:eastAsia="lt-LT"/>
        </w:rPr>
        <w:t xml:space="preserve">Europos sveikatos draudimo kortelės išdavimo, keitimo procesas pateiktas </w:t>
      </w:r>
      <w:r w:rsidRPr="000C7442">
        <w:rPr>
          <w:szCs w:val="24"/>
          <w:lang w:eastAsia="lt-LT"/>
        </w:rPr>
        <w:fldChar w:fldCharType="begin"/>
      </w:r>
      <w:r w:rsidRPr="000C7442">
        <w:rPr>
          <w:szCs w:val="24"/>
          <w:lang w:eastAsia="lt-LT"/>
        </w:rPr>
        <w:instrText xml:space="preserve"> REF _Ref10113361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9.1.2.7</w:t>
      </w:r>
      <w:r w:rsidRPr="000C7442">
        <w:rPr>
          <w:szCs w:val="24"/>
          <w:lang w:eastAsia="lt-LT"/>
        </w:rPr>
        <w:fldChar w:fldCharType="end"/>
      </w:r>
      <w:r w:rsidRPr="000C7442">
        <w:rPr>
          <w:szCs w:val="24"/>
          <w:lang w:eastAsia="lt-LT"/>
        </w:rPr>
        <w:t xml:space="preserve"> skyriuje.</w:t>
      </w:r>
      <w:r>
        <w:rPr>
          <w:lang w:eastAsia="lt-LT"/>
        </w:rPr>
        <w:t xml:space="preserve"> Realizuojant sudėtinę paslaugą Diegėjas turi vadovautis proceso schema, aprašymu ir funkciniais bei nefunkciniais reikalavimais. Proceso pakeitimai galimi juos suderinus su Perkančiąja organizacija.</w:t>
      </w:r>
    </w:p>
    <w:p w14:paraId="50A52482" w14:textId="7BC83FB7" w:rsidR="00634542" w:rsidRPr="00FA1588" w:rsidRDefault="00634542" w:rsidP="001643B7">
      <w:pPr>
        <w:pStyle w:val="ListParagraph"/>
        <w:numPr>
          <w:ilvl w:val="0"/>
          <w:numId w:val="37"/>
        </w:numPr>
        <w:spacing w:after="0"/>
        <w:jc w:val="both"/>
        <w:rPr>
          <w:lang w:eastAsia="lt-LT"/>
        </w:rPr>
      </w:pPr>
      <w:r>
        <w:rPr>
          <w:lang w:eastAsia="lt-LT"/>
        </w:rPr>
        <w:t xml:space="preserve">VIISP realizuotomis administravimo priemonėmis turi būti galima tvarkyti Europos sveikatos draudimo </w:t>
      </w:r>
      <w:r w:rsidRPr="00FA1588">
        <w:rPr>
          <w:lang w:eastAsia="lt-LT"/>
        </w:rPr>
        <w:t>kortelės galiojimą konkrečioje valstybėje.</w:t>
      </w:r>
    </w:p>
    <w:p w14:paraId="2DE99A86" w14:textId="16CAFC0F" w:rsidR="000F1586" w:rsidRPr="00FA1588" w:rsidRDefault="00214E56" w:rsidP="001643B7">
      <w:pPr>
        <w:pStyle w:val="ListParagraph"/>
        <w:numPr>
          <w:ilvl w:val="0"/>
          <w:numId w:val="37"/>
        </w:numPr>
        <w:spacing w:after="0"/>
        <w:jc w:val="both"/>
        <w:rPr>
          <w:lang w:eastAsia="lt-LT"/>
        </w:rPr>
      </w:pPr>
      <w:r w:rsidRPr="00FA1588">
        <w:rPr>
          <w:lang w:eastAsia="lt-LT"/>
        </w:rPr>
        <w:t xml:space="preserve">Inicijavus sudėtinę paslaugą „Keliauju į užsienį“, </w:t>
      </w:r>
      <w:r w:rsidR="00177EB1" w:rsidRPr="00FA1588">
        <w:rPr>
          <w:lang w:eastAsia="lt-LT"/>
        </w:rPr>
        <w:t xml:space="preserve">kai el. paslaugos gavėjas nurodo, kad kelionės trukmė yra trumpesnė nei 6 mėnesiai ir kad keliauja į valstybę, kurioje galioja Europos sveikatos draudimo kortelė (toliau – ESDK), </w:t>
      </w:r>
      <w:r w:rsidRPr="00FA1588">
        <w:rPr>
          <w:lang w:eastAsia="lt-LT"/>
        </w:rPr>
        <w:t>turi būti automatiškai patikrint</w:t>
      </w:r>
      <w:r w:rsidR="000F1586" w:rsidRPr="00FA1588">
        <w:rPr>
          <w:lang w:eastAsia="lt-LT"/>
        </w:rPr>
        <w:t>i šie dalykai</w:t>
      </w:r>
      <w:r w:rsidR="00FC5C82" w:rsidRPr="00FA1588">
        <w:rPr>
          <w:lang w:eastAsia="lt-LT"/>
        </w:rPr>
        <w:t>, detalios analizės ir projektavimo etapų metu su atsakingomis šalimis apibrėžus ir suderinus tinkamą reikiamų duomenų gavimo būdą,</w:t>
      </w:r>
      <w:r w:rsidR="000F1586" w:rsidRPr="00FA1588">
        <w:rPr>
          <w:lang w:eastAsia="lt-LT"/>
        </w:rPr>
        <w:t>:</w:t>
      </w:r>
    </w:p>
    <w:p w14:paraId="3DFF4114" w14:textId="366468C2" w:rsidR="000F1586" w:rsidRPr="004926EE" w:rsidRDefault="000F1586" w:rsidP="001643B7">
      <w:pPr>
        <w:pStyle w:val="ListParagraph"/>
        <w:numPr>
          <w:ilvl w:val="1"/>
          <w:numId w:val="37"/>
        </w:numPr>
        <w:spacing w:after="0"/>
        <w:jc w:val="both"/>
        <w:rPr>
          <w:lang w:eastAsia="lt-LT"/>
        </w:rPr>
      </w:pPr>
      <w:r w:rsidRPr="004926EE">
        <w:rPr>
          <w:lang w:eastAsia="lt-LT"/>
        </w:rPr>
        <w:t>Ar el. paslaugos gavėjas turi ESDK ir, jei turi, ar ESDK galiojimas yra tinkamas kelionei;</w:t>
      </w:r>
    </w:p>
    <w:p w14:paraId="6EC96290" w14:textId="77777777" w:rsidR="00E55146" w:rsidRDefault="000F1586" w:rsidP="001643B7">
      <w:pPr>
        <w:pStyle w:val="ListParagraph"/>
        <w:numPr>
          <w:ilvl w:val="1"/>
          <w:numId w:val="37"/>
        </w:numPr>
        <w:spacing w:after="0"/>
        <w:jc w:val="both"/>
        <w:rPr>
          <w:lang w:eastAsia="lt-LT"/>
        </w:rPr>
      </w:pPr>
      <w:r w:rsidRPr="004926EE">
        <w:rPr>
          <w:lang w:eastAsia="lt-LT"/>
        </w:rPr>
        <w:t>Ar el. paslaugos gavėjo</w:t>
      </w:r>
      <w:r w:rsidR="00214E56" w:rsidRPr="004926EE">
        <w:rPr>
          <w:lang w:eastAsia="lt-LT"/>
        </w:rPr>
        <w:t xml:space="preserve"> nurodyti nepilnamečiai vaikai turi </w:t>
      </w:r>
      <w:r w:rsidR="00177EB1" w:rsidRPr="004926EE">
        <w:rPr>
          <w:lang w:eastAsia="lt-LT"/>
        </w:rPr>
        <w:t xml:space="preserve">ESDK </w:t>
      </w:r>
      <w:r w:rsidR="00214E56" w:rsidRPr="004926EE">
        <w:rPr>
          <w:lang w:eastAsia="lt-LT"/>
        </w:rPr>
        <w:t>ir, jei turi, ar ESDK galiojimas yra tinkamas kelionei</w:t>
      </w:r>
      <w:r w:rsidR="00E55146">
        <w:rPr>
          <w:lang w:eastAsia="lt-LT"/>
        </w:rPr>
        <w:t>;</w:t>
      </w:r>
    </w:p>
    <w:p w14:paraId="278384F0" w14:textId="0901DD92" w:rsidR="00214E56" w:rsidRPr="004926EE" w:rsidRDefault="00E55146" w:rsidP="001643B7">
      <w:pPr>
        <w:pStyle w:val="ListParagraph"/>
        <w:numPr>
          <w:ilvl w:val="1"/>
          <w:numId w:val="37"/>
        </w:numPr>
        <w:spacing w:after="0"/>
        <w:jc w:val="both"/>
        <w:rPr>
          <w:lang w:eastAsia="lt-LT"/>
        </w:rPr>
      </w:pPr>
      <w:r>
        <w:rPr>
          <w:lang w:eastAsia="lt-LT"/>
        </w:rPr>
        <w:t>Ar el. paslaugos gavėjas jau nėra pateikęs prašymo ESDK gauti</w:t>
      </w:r>
      <w:r w:rsidR="00214E56" w:rsidRPr="004926EE">
        <w:rPr>
          <w:lang w:eastAsia="lt-LT"/>
        </w:rPr>
        <w:t>.</w:t>
      </w:r>
    </w:p>
    <w:p w14:paraId="08E72093" w14:textId="77777777" w:rsidR="0090684B" w:rsidRPr="004926EE" w:rsidRDefault="0090684B" w:rsidP="001643B7">
      <w:pPr>
        <w:pStyle w:val="ListParagraph"/>
        <w:numPr>
          <w:ilvl w:val="0"/>
          <w:numId w:val="37"/>
        </w:numPr>
        <w:spacing w:after="0"/>
        <w:jc w:val="both"/>
        <w:rPr>
          <w:lang w:eastAsia="lt-LT"/>
        </w:rPr>
      </w:pPr>
      <w:r w:rsidRPr="004926EE">
        <w:rPr>
          <w:lang w:eastAsia="lt-LT"/>
        </w:rPr>
        <w:t>El. paslaugos gavėjas turi būti informuotas, jei jis nėra draustas PSD ir iš to išplaukiančias pasekmes.</w:t>
      </w:r>
    </w:p>
    <w:p w14:paraId="0775306F" w14:textId="77777777" w:rsidR="0090684B" w:rsidRPr="004926EE" w:rsidRDefault="00177EB1" w:rsidP="001643B7">
      <w:pPr>
        <w:pStyle w:val="ListParagraph"/>
        <w:numPr>
          <w:ilvl w:val="0"/>
          <w:numId w:val="37"/>
        </w:numPr>
        <w:spacing w:after="0"/>
        <w:jc w:val="both"/>
        <w:rPr>
          <w:lang w:eastAsia="lt-LT"/>
        </w:rPr>
      </w:pPr>
      <w:r w:rsidRPr="004926EE">
        <w:rPr>
          <w:lang w:eastAsia="lt-LT"/>
        </w:rPr>
        <w:t>Jei el. paslaugos gavėjas ir (ar) jo nepilnamečiai vaikai turi iki nurodytos kelionės pabaigos galiojančią ESDK</w:t>
      </w:r>
      <w:r w:rsidR="0090684B" w:rsidRPr="004926EE">
        <w:rPr>
          <w:lang w:eastAsia="lt-LT"/>
        </w:rPr>
        <w:t>:</w:t>
      </w:r>
    </w:p>
    <w:p w14:paraId="08DFC1FB" w14:textId="2A3FD7EC" w:rsidR="00177EB1" w:rsidRPr="004926EE" w:rsidRDefault="0090684B" w:rsidP="001643B7">
      <w:pPr>
        <w:pStyle w:val="ListParagraph"/>
        <w:numPr>
          <w:ilvl w:val="1"/>
          <w:numId w:val="37"/>
        </w:numPr>
        <w:spacing w:after="0"/>
        <w:jc w:val="both"/>
        <w:rPr>
          <w:lang w:eastAsia="lt-LT"/>
        </w:rPr>
      </w:pPr>
      <w:r w:rsidRPr="004926EE">
        <w:rPr>
          <w:lang w:eastAsia="lt-LT"/>
        </w:rPr>
        <w:t>E</w:t>
      </w:r>
      <w:r w:rsidR="00177EB1" w:rsidRPr="004926EE">
        <w:rPr>
          <w:lang w:eastAsia="lt-LT"/>
        </w:rPr>
        <w:t>l. paslaugos gavėjas turi būti informuotas, kad jam ir (ar) jo nepilnamečiams vaikams yra išduota ESDK, kurią rekomenduojama pasiimti į kelionę</w:t>
      </w:r>
      <w:r w:rsidRPr="004926EE">
        <w:rPr>
          <w:lang w:eastAsia="lt-LT"/>
        </w:rPr>
        <w:t>;</w:t>
      </w:r>
    </w:p>
    <w:p w14:paraId="1E5DBCF7" w14:textId="28CB7658" w:rsidR="0090684B" w:rsidRPr="004926EE" w:rsidRDefault="0090684B" w:rsidP="001643B7">
      <w:pPr>
        <w:pStyle w:val="ListParagraph"/>
        <w:numPr>
          <w:ilvl w:val="1"/>
          <w:numId w:val="37"/>
        </w:numPr>
        <w:spacing w:after="0"/>
        <w:jc w:val="both"/>
        <w:rPr>
          <w:lang w:eastAsia="lt-LT"/>
        </w:rPr>
      </w:pPr>
      <w:r w:rsidRPr="004926EE">
        <w:rPr>
          <w:lang w:eastAsia="lt-LT"/>
        </w:rPr>
        <w:t>El. paslaugos gavėjas gali pažymėti, kad yra pametęs ar sugadinęs savo ar nepilnamečių vaikų ESDK.</w:t>
      </w:r>
    </w:p>
    <w:p w14:paraId="0A61217B" w14:textId="2087DD05" w:rsidR="008B23E0" w:rsidRPr="004926EE" w:rsidRDefault="008B23E0" w:rsidP="001643B7">
      <w:pPr>
        <w:pStyle w:val="ListParagraph"/>
        <w:numPr>
          <w:ilvl w:val="0"/>
          <w:numId w:val="37"/>
        </w:numPr>
        <w:spacing w:after="0"/>
        <w:jc w:val="both"/>
        <w:rPr>
          <w:lang w:eastAsia="lt-LT"/>
        </w:rPr>
      </w:pPr>
      <w:r w:rsidRPr="004926EE">
        <w:rPr>
          <w:lang w:eastAsia="lt-LT"/>
        </w:rPr>
        <w:t>El. paslaugos gavėjas turi būti informuotas, kad jam ir (ar) jo nepilnamečiams vaikams rekomenduojama įsigyti ESDK šiais atvejais:</w:t>
      </w:r>
    </w:p>
    <w:p w14:paraId="066598DD" w14:textId="0FB0E9E4" w:rsidR="008B23E0" w:rsidRPr="004926EE" w:rsidRDefault="008B23E0" w:rsidP="001643B7">
      <w:pPr>
        <w:pStyle w:val="ListParagraph"/>
        <w:numPr>
          <w:ilvl w:val="1"/>
          <w:numId w:val="37"/>
        </w:numPr>
        <w:spacing w:after="0"/>
        <w:jc w:val="both"/>
        <w:rPr>
          <w:lang w:eastAsia="lt-LT"/>
        </w:rPr>
      </w:pPr>
      <w:r w:rsidRPr="004926EE">
        <w:rPr>
          <w:lang w:eastAsia="lt-LT"/>
        </w:rPr>
        <w:t>Jei el. paslaugos gavėjas ir (ar) jo nepilnamečiai vaikai turi ESDK, bet jos galiojimo pabaiga yra ankstesnė nei nurodytos kelionės pabaiga;</w:t>
      </w:r>
    </w:p>
    <w:p w14:paraId="6C73B28E" w14:textId="77777777" w:rsidR="0090684B" w:rsidRPr="004926EE" w:rsidRDefault="008B23E0" w:rsidP="001643B7">
      <w:pPr>
        <w:pStyle w:val="ListParagraph"/>
        <w:numPr>
          <w:ilvl w:val="1"/>
          <w:numId w:val="37"/>
        </w:numPr>
        <w:spacing w:after="0"/>
        <w:jc w:val="both"/>
        <w:rPr>
          <w:lang w:eastAsia="lt-LT"/>
        </w:rPr>
      </w:pPr>
      <w:r w:rsidRPr="004926EE">
        <w:rPr>
          <w:lang w:eastAsia="lt-LT"/>
        </w:rPr>
        <w:t>Jei el. paslaugos gavėjas ir (ar) jo nepilnamečiai vaikai neturi ESDK</w:t>
      </w:r>
      <w:r w:rsidR="0090684B" w:rsidRPr="004926EE">
        <w:rPr>
          <w:lang w:eastAsia="lt-LT"/>
        </w:rPr>
        <w:t>;</w:t>
      </w:r>
    </w:p>
    <w:p w14:paraId="11099AFC" w14:textId="734CF546" w:rsidR="008B23E0" w:rsidRPr="004926EE" w:rsidRDefault="0090684B" w:rsidP="001643B7">
      <w:pPr>
        <w:pStyle w:val="ListParagraph"/>
        <w:numPr>
          <w:ilvl w:val="1"/>
          <w:numId w:val="37"/>
        </w:numPr>
        <w:spacing w:after="0"/>
        <w:jc w:val="both"/>
        <w:rPr>
          <w:lang w:eastAsia="lt-LT"/>
        </w:rPr>
      </w:pPr>
      <w:r w:rsidRPr="004926EE">
        <w:rPr>
          <w:lang w:eastAsia="lt-LT"/>
        </w:rPr>
        <w:t>Jei ESDK buvo pamesta ar sugadinta</w:t>
      </w:r>
      <w:r w:rsidR="008B23E0" w:rsidRPr="004926EE">
        <w:rPr>
          <w:lang w:eastAsia="lt-LT"/>
        </w:rPr>
        <w:t>.</w:t>
      </w:r>
    </w:p>
    <w:p w14:paraId="3326A460" w14:textId="20F6BA37" w:rsidR="008B23E0" w:rsidRPr="00FA1588" w:rsidRDefault="00FC5C82" w:rsidP="001643B7">
      <w:pPr>
        <w:pStyle w:val="ListParagraph"/>
        <w:numPr>
          <w:ilvl w:val="0"/>
          <w:numId w:val="37"/>
        </w:numPr>
        <w:spacing w:after="0"/>
        <w:jc w:val="both"/>
        <w:rPr>
          <w:lang w:eastAsia="lt-LT"/>
        </w:rPr>
      </w:pPr>
      <w:r w:rsidRPr="00FA1588">
        <w:rPr>
          <w:lang w:eastAsia="lt-LT"/>
        </w:rPr>
        <w:t>Detalios analizės ir projektavimo etapų metu su atsakingomis šalimis apibrėžus ir suderinus tinkamą reikiamų duomenų teikimo būdą, e</w:t>
      </w:r>
      <w:r w:rsidR="008B23E0" w:rsidRPr="00FA1588">
        <w:rPr>
          <w:lang w:eastAsia="lt-LT"/>
        </w:rPr>
        <w:t>l. paslaugos gavėjas turi galėti inicijuoti el. paslaugą „ESDK išdavimas, keitimas“ per VIISP, nurodydamas šiuos duomenis:</w:t>
      </w:r>
    </w:p>
    <w:p w14:paraId="64471361" w14:textId="1ACBB5A4" w:rsidR="008B23E0" w:rsidRPr="00FA1588" w:rsidRDefault="008B23E0" w:rsidP="001643B7">
      <w:pPr>
        <w:pStyle w:val="ListParagraph"/>
        <w:numPr>
          <w:ilvl w:val="1"/>
          <w:numId w:val="37"/>
        </w:numPr>
        <w:spacing w:after="0"/>
        <w:jc w:val="both"/>
        <w:rPr>
          <w:lang w:eastAsia="lt-LT"/>
        </w:rPr>
      </w:pPr>
      <w:r w:rsidRPr="00FA1588">
        <w:rPr>
          <w:lang w:eastAsia="lt-LT"/>
        </w:rPr>
        <w:t>Asmenis, kuriems prašoma išduoti ESDK, t. y. save ir (arba) savo nepilnamečius vaikus;</w:t>
      </w:r>
    </w:p>
    <w:p w14:paraId="4441BC72" w14:textId="352DC14F" w:rsidR="008B23E0" w:rsidRPr="00FA1588" w:rsidRDefault="008B23E0" w:rsidP="001643B7">
      <w:pPr>
        <w:pStyle w:val="ListParagraph"/>
        <w:numPr>
          <w:ilvl w:val="1"/>
          <w:numId w:val="37"/>
        </w:numPr>
        <w:spacing w:after="0"/>
        <w:jc w:val="both"/>
        <w:rPr>
          <w:lang w:eastAsia="lt-LT"/>
        </w:rPr>
      </w:pPr>
      <w:r w:rsidRPr="00FA1588">
        <w:rPr>
          <w:lang w:eastAsia="lt-LT"/>
        </w:rPr>
        <w:t>Teritorinę ligonių kasą (toliau – TLK), kurioje pageidauja</w:t>
      </w:r>
      <w:r w:rsidR="000F1586" w:rsidRPr="00FA1588">
        <w:rPr>
          <w:lang w:eastAsia="lt-LT"/>
        </w:rPr>
        <w:t>ma</w:t>
      </w:r>
      <w:r w:rsidRPr="00FA1588">
        <w:rPr>
          <w:lang w:eastAsia="lt-LT"/>
        </w:rPr>
        <w:t xml:space="preserve"> atsiimti ESDK;</w:t>
      </w:r>
    </w:p>
    <w:p w14:paraId="09E88208" w14:textId="77777777" w:rsidR="004F64F0" w:rsidRPr="004926EE" w:rsidRDefault="008B23E0" w:rsidP="001643B7">
      <w:pPr>
        <w:pStyle w:val="ListParagraph"/>
        <w:numPr>
          <w:ilvl w:val="1"/>
          <w:numId w:val="37"/>
        </w:numPr>
        <w:spacing w:after="0"/>
        <w:jc w:val="both"/>
        <w:rPr>
          <w:lang w:eastAsia="lt-LT"/>
        </w:rPr>
      </w:pPr>
      <w:r w:rsidRPr="00FA1588">
        <w:rPr>
          <w:lang w:eastAsia="lt-LT"/>
        </w:rPr>
        <w:t>Asmens, kuris atsiims ESDK, duomenis</w:t>
      </w:r>
      <w:r w:rsidR="000F1586" w:rsidRPr="004926EE">
        <w:rPr>
          <w:lang w:eastAsia="lt-LT"/>
        </w:rPr>
        <w:t xml:space="preserve"> (jei tai ne pats el. paslaugos gavėjas)</w:t>
      </w:r>
      <w:r w:rsidR="004F64F0" w:rsidRPr="004926EE">
        <w:rPr>
          <w:lang w:eastAsia="lt-LT"/>
        </w:rPr>
        <w:t>;</w:t>
      </w:r>
    </w:p>
    <w:p w14:paraId="14041CF6" w14:textId="6A6A6860" w:rsidR="008B23E0" w:rsidRPr="004926EE" w:rsidRDefault="004F64F0" w:rsidP="001643B7">
      <w:pPr>
        <w:pStyle w:val="ListParagraph"/>
        <w:numPr>
          <w:ilvl w:val="1"/>
          <w:numId w:val="37"/>
        </w:numPr>
        <w:spacing w:after="0"/>
        <w:jc w:val="both"/>
        <w:rPr>
          <w:lang w:eastAsia="lt-LT"/>
        </w:rPr>
      </w:pPr>
      <w:r w:rsidRPr="004926EE">
        <w:rPr>
          <w:lang w:eastAsia="lt-LT"/>
        </w:rPr>
        <w:t>Visus reikiamus pasižadėjimo ir supažindinimo požymius</w:t>
      </w:r>
      <w:r w:rsidR="000F1586" w:rsidRPr="004926EE">
        <w:rPr>
          <w:lang w:eastAsia="lt-LT"/>
        </w:rPr>
        <w:t>.</w:t>
      </w:r>
    </w:p>
    <w:p w14:paraId="0F332516" w14:textId="11F8BFEF" w:rsidR="0090684B" w:rsidRPr="00FA1588" w:rsidRDefault="0090684B" w:rsidP="001643B7">
      <w:pPr>
        <w:pStyle w:val="ListParagraph"/>
        <w:numPr>
          <w:ilvl w:val="0"/>
          <w:numId w:val="37"/>
        </w:numPr>
        <w:spacing w:after="0"/>
        <w:jc w:val="both"/>
        <w:rPr>
          <w:lang w:eastAsia="lt-LT"/>
        </w:rPr>
      </w:pPr>
      <w:r w:rsidRPr="004926EE">
        <w:rPr>
          <w:lang w:eastAsia="lt-LT"/>
        </w:rPr>
        <w:t xml:space="preserve">ESDK </w:t>
      </w:r>
      <w:r w:rsidRPr="00FA1588">
        <w:rPr>
          <w:lang w:eastAsia="lt-LT"/>
        </w:rPr>
        <w:t xml:space="preserve">pametimo ar sugadinimo atveju el. paslaugos gavėjas, inicijavęs el. paslaugą „ESDK išdavimas, keitimas“, turi galėti atlikti mokėjimą per VIISP atsiskaitymo už el. paslaugas komponentą (žr. </w:t>
      </w:r>
      <w:r w:rsidRPr="00FA1588">
        <w:rPr>
          <w:lang w:eastAsia="lt-LT"/>
        </w:rPr>
        <w:fldChar w:fldCharType="begin"/>
      </w:r>
      <w:r w:rsidRPr="00FA1588">
        <w:rPr>
          <w:lang w:eastAsia="lt-LT"/>
        </w:rPr>
        <w:instrText xml:space="preserve"> REF _Ref12441595 \r \h </w:instrText>
      </w:r>
      <w:r w:rsidR="008442F7" w:rsidRPr="00FA1588">
        <w:rPr>
          <w:lang w:eastAsia="lt-LT"/>
        </w:rPr>
        <w:instrText xml:space="preserve"> \* MERGEFORMAT </w:instrText>
      </w:r>
      <w:r w:rsidRPr="00FA1588">
        <w:rPr>
          <w:lang w:eastAsia="lt-LT"/>
        </w:rPr>
      </w:r>
      <w:r w:rsidRPr="00FA1588">
        <w:rPr>
          <w:lang w:eastAsia="lt-LT"/>
        </w:rPr>
        <w:fldChar w:fldCharType="separate"/>
      </w:r>
      <w:r w:rsidR="005C05B7">
        <w:rPr>
          <w:lang w:eastAsia="lt-LT"/>
        </w:rPr>
        <w:t>210</w:t>
      </w:r>
      <w:r w:rsidRPr="00FA1588">
        <w:rPr>
          <w:lang w:eastAsia="lt-LT"/>
        </w:rPr>
        <w:fldChar w:fldCharType="end"/>
      </w:r>
      <w:r w:rsidRPr="00FA1588">
        <w:rPr>
          <w:lang w:eastAsia="lt-LT"/>
        </w:rPr>
        <w:t xml:space="preserve"> punktą).</w:t>
      </w:r>
    </w:p>
    <w:p w14:paraId="4349F8CD" w14:textId="61946F20" w:rsidR="00E37D0C" w:rsidRPr="004926EE" w:rsidRDefault="00FC5C82" w:rsidP="001643B7">
      <w:pPr>
        <w:pStyle w:val="ListParagraph"/>
        <w:numPr>
          <w:ilvl w:val="0"/>
          <w:numId w:val="37"/>
        </w:numPr>
        <w:spacing w:after="0"/>
        <w:jc w:val="both"/>
        <w:rPr>
          <w:lang w:eastAsia="lt-LT"/>
        </w:rPr>
      </w:pPr>
      <w:r w:rsidRPr="00FA1588">
        <w:rPr>
          <w:lang w:eastAsia="lt-LT"/>
        </w:rPr>
        <w:t>Detalios analizės ir projektavimo etapų metu su atsakingomis šalimis apibrėžus ir suderinus tinkamą reikiamų duomenų gavimo būdą, e</w:t>
      </w:r>
      <w:r w:rsidR="00E37D0C" w:rsidRPr="00FA1588">
        <w:rPr>
          <w:lang w:eastAsia="lt-LT"/>
        </w:rPr>
        <w:t>l. paslaugos</w:t>
      </w:r>
      <w:r w:rsidR="00E37D0C" w:rsidRPr="004926EE">
        <w:rPr>
          <w:lang w:eastAsia="lt-LT"/>
        </w:rPr>
        <w:t xml:space="preserve"> gavėjas savo VIISP paskyroje turi galėti gauti ir peržiūrėti šią informaciją:</w:t>
      </w:r>
    </w:p>
    <w:p w14:paraId="07DA99AE" w14:textId="01BD405E" w:rsidR="00E37D0C" w:rsidRPr="004926EE" w:rsidRDefault="00E37D0C" w:rsidP="001643B7">
      <w:pPr>
        <w:pStyle w:val="ListParagraph"/>
        <w:numPr>
          <w:ilvl w:val="1"/>
          <w:numId w:val="37"/>
        </w:numPr>
        <w:spacing w:after="0"/>
        <w:jc w:val="both"/>
        <w:rPr>
          <w:lang w:eastAsia="lt-LT"/>
        </w:rPr>
      </w:pPr>
      <w:r w:rsidRPr="004926EE">
        <w:rPr>
          <w:lang w:eastAsia="lt-LT"/>
        </w:rPr>
        <w:t>Apie sėkmingai užsakytą el. paslaugą „ESDK išdavimas, keitimas“;</w:t>
      </w:r>
    </w:p>
    <w:p w14:paraId="70E181F5" w14:textId="745E87DD" w:rsidR="00E37D0C" w:rsidRPr="004926EE" w:rsidRDefault="00E37D0C" w:rsidP="001643B7">
      <w:pPr>
        <w:pStyle w:val="ListParagraph"/>
        <w:numPr>
          <w:ilvl w:val="1"/>
          <w:numId w:val="37"/>
        </w:numPr>
        <w:spacing w:after="0"/>
        <w:jc w:val="both"/>
        <w:rPr>
          <w:lang w:eastAsia="lt-LT"/>
        </w:rPr>
      </w:pPr>
      <w:r w:rsidRPr="004926EE">
        <w:rPr>
          <w:lang w:eastAsia="lt-LT"/>
        </w:rPr>
        <w:t xml:space="preserve">Apie pagamintą ESDK ir jos atsiėmimo vietos duomenis (adresą, darbo laiką, telefono ryšio </w:t>
      </w:r>
      <w:proofErr w:type="spellStart"/>
      <w:r w:rsidRPr="004926EE">
        <w:rPr>
          <w:lang w:eastAsia="lt-LT"/>
        </w:rPr>
        <w:t>nr.</w:t>
      </w:r>
      <w:proofErr w:type="spellEnd"/>
      <w:r w:rsidRPr="004926EE">
        <w:rPr>
          <w:lang w:eastAsia="lt-LT"/>
        </w:rPr>
        <w:t xml:space="preserve"> ir kt.).</w:t>
      </w:r>
    </w:p>
    <w:p w14:paraId="355CA4F7" w14:textId="2AB4E6F2" w:rsidR="006D25AA" w:rsidRPr="004926EE" w:rsidRDefault="006D25AA" w:rsidP="001643B7">
      <w:pPr>
        <w:pStyle w:val="Heading4"/>
      </w:pPr>
      <w:r w:rsidRPr="004926EE">
        <w:t>Reikalavimai „Kelionės registracija“ el. paslaugos inici</w:t>
      </w:r>
      <w:r w:rsidR="00960E12">
        <w:t>j</w:t>
      </w:r>
      <w:r w:rsidRPr="004926EE">
        <w:t>avimui, vykdymui ir rezultatų gavimui</w:t>
      </w:r>
    </w:p>
    <w:p w14:paraId="4C0567E8" w14:textId="7428098B" w:rsidR="00C46683" w:rsidRDefault="00C46683" w:rsidP="001643B7">
      <w:pPr>
        <w:pStyle w:val="ListParagraph"/>
        <w:numPr>
          <w:ilvl w:val="0"/>
          <w:numId w:val="37"/>
        </w:numPr>
        <w:spacing w:after="0"/>
        <w:jc w:val="both"/>
        <w:rPr>
          <w:lang w:eastAsia="lt-LT"/>
        </w:rPr>
      </w:pPr>
      <w:r>
        <w:rPr>
          <w:lang w:eastAsia="lt-LT"/>
        </w:rPr>
        <w:t xml:space="preserve">Kelionės registracijos procesas pateiktas </w:t>
      </w:r>
      <w:r w:rsidRPr="000C7442">
        <w:rPr>
          <w:szCs w:val="24"/>
          <w:lang w:eastAsia="lt-LT"/>
        </w:rPr>
        <w:fldChar w:fldCharType="begin"/>
      </w:r>
      <w:r w:rsidRPr="000C7442">
        <w:rPr>
          <w:szCs w:val="24"/>
          <w:lang w:eastAsia="lt-LT"/>
        </w:rPr>
        <w:instrText xml:space="preserve"> REF _Ref10123837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9.1.2.5</w:t>
      </w:r>
      <w:r w:rsidRPr="000C7442">
        <w:rPr>
          <w:szCs w:val="24"/>
          <w:lang w:eastAsia="lt-LT"/>
        </w:rPr>
        <w:fldChar w:fldCharType="end"/>
      </w:r>
      <w:r w:rsidRPr="000C7442">
        <w:rPr>
          <w:szCs w:val="24"/>
          <w:lang w:eastAsia="lt-LT"/>
        </w:rPr>
        <w:t xml:space="preserve"> skyriuje.</w:t>
      </w:r>
      <w:r>
        <w:rPr>
          <w:lang w:eastAsia="lt-LT"/>
        </w:rPr>
        <w:t xml:space="preserve"> Realizuojant sudėtinę paslaugą Diegėjas turi vadovautis proceso schema, aprašymu ir funkciniais bei nefunkciniais reikalavimais. Proceso pakeitimai galimi juos suderinus su Perkančiąja organizacija.</w:t>
      </w:r>
    </w:p>
    <w:p w14:paraId="20696CE6" w14:textId="3AD2503B" w:rsidR="00EA2037" w:rsidRPr="00FA1588" w:rsidRDefault="00EA2037" w:rsidP="001643B7">
      <w:pPr>
        <w:pStyle w:val="ListParagraph"/>
        <w:numPr>
          <w:ilvl w:val="0"/>
          <w:numId w:val="37"/>
        </w:numPr>
        <w:spacing w:after="0"/>
        <w:jc w:val="both"/>
        <w:rPr>
          <w:lang w:eastAsia="lt-LT"/>
        </w:rPr>
      </w:pPr>
      <w:r w:rsidRPr="004926EE">
        <w:rPr>
          <w:lang w:eastAsia="lt-LT"/>
        </w:rPr>
        <w:t xml:space="preserve">Inicijavus </w:t>
      </w:r>
      <w:r w:rsidRPr="00FA1588">
        <w:rPr>
          <w:lang w:eastAsia="lt-LT"/>
        </w:rPr>
        <w:t xml:space="preserve">sudėtinę paslaugą „Keliauju į užsienį“, kai el. paslaugos gavėjas nurodo, kad kelionės trukmė yra trumpesnė nei 6 mėnesiai, el. paslaugos gavėjui turi būti siūloma inicijuoti el. paslaugą „Kelionės registracija“. </w:t>
      </w:r>
    </w:p>
    <w:p w14:paraId="28E24183" w14:textId="266A39F8" w:rsidR="0011115A" w:rsidRPr="004926EE" w:rsidRDefault="000457A5" w:rsidP="001643B7">
      <w:pPr>
        <w:pStyle w:val="ListParagraph"/>
        <w:numPr>
          <w:ilvl w:val="0"/>
          <w:numId w:val="37"/>
        </w:numPr>
        <w:spacing w:after="0"/>
        <w:jc w:val="both"/>
        <w:rPr>
          <w:lang w:eastAsia="lt-LT"/>
        </w:rPr>
      </w:pPr>
      <w:r w:rsidRPr="00FA1588">
        <w:rPr>
          <w:lang w:eastAsia="lt-LT"/>
        </w:rPr>
        <w:t>Detalios analizės ir projektavimo etapų metu su atsakingomis šalimis apibrėžus ir suderinus tinkamą reikiamų duomenų teikimo būdą, e</w:t>
      </w:r>
      <w:r w:rsidR="0011115A" w:rsidRPr="00FA1588">
        <w:rPr>
          <w:lang w:eastAsia="lt-LT"/>
        </w:rPr>
        <w:t>l.</w:t>
      </w:r>
      <w:r w:rsidR="0011115A" w:rsidRPr="004926EE">
        <w:rPr>
          <w:lang w:eastAsia="lt-LT"/>
        </w:rPr>
        <w:t xml:space="preserve"> paslaugos gavėjas turi galėti inicijuoti el. paslaugą „Kelionės registracija“ per VIISP, nurodydamas:</w:t>
      </w:r>
    </w:p>
    <w:p w14:paraId="471A5E19" w14:textId="10632421" w:rsidR="0011115A" w:rsidRPr="00FA1588" w:rsidRDefault="0011115A" w:rsidP="001643B7">
      <w:pPr>
        <w:pStyle w:val="ListParagraph"/>
        <w:numPr>
          <w:ilvl w:val="1"/>
          <w:numId w:val="37"/>
        </w:numPr>
        <w:spacing w:after="0"/>
        <w:jc w:val="both"/>
        <w:rPr>
          <w:lang w:eastAsia="lt-LT"/>
        </w:rPr>
      </w:pPr>
      <w:r w:rsidRPr="004926EE">
        <w:rPr>
          <w:lang w:eastAsia="lt-LT"/>
        </w:rPr>
        <w:t xml:space="preserve">Kontaktinio asmens duomenis (vardas, pavardė, giminystės ryšys, telefono ryšio </w:t>
      </w:r>
      <w:proofErr w:type="spellStart"/>
      <w:r w:rsidRPr="004926EE">
        <w:rPr>
          <w:lang w:eastAsia="lt-LT"/>
        </w:rPr>
        <w:t>nr.</w:t>
      </w:r>
      <w:proofErr w:type="spellEnd"/>
      <w:r w:rsidRPr="004926EE">
        <w:rPr>
          <w:lang w:eastAsia="lt-LT"/>
        </w:rPr>
        <w:t xml:space="preserve">, el. pašto adresas). </w:t>
      </w:r>
      <w:r w:rsidRPr="00FA1588">
        <w:rPr>
          <w:lang w:eastAsia="lt-LT"/>
        </w:rPr>
        <w:t>Kontaktinių asmenų gali būti daugiau nei 1.</w:t>
      </w:r>
    </w:p>
    <w:p w14:paraId="5FCABAE7" w14:textId="01233E11" w:rsidR="0011115A" w:rsidRPr="00FA1588" w:rsidRDefault="000457A5" w:rsidP="001643B7">
      <w:pPr>
        <w:pStyle w:val="ListParagraph"/>
        <w:numPr>
          <w:ilvl w:val="0"/>
          <w:numId w:val="37"/>
        </w:numPr>
        <w:spacing w:after="0"/>
        <w:jc w:val="both"/>
        <w:rPr>
          <w:lang w:eastAsia="lt-LT"/>
        </w:rPr>
      </w:pPr>
      <w:r w:rsidRPr="00FA1588">
        <w:rPr>
          <w:lang w:eastAsia="lt-LT"/>
        </w:rPr>
        <w:t>Detalios analizės ir projektavimo etapų metu su atsakingomis šalimis apibrėžus ir suderinus tinkamą reikiamų duomenų gavimo būdą, e</w:t>
      </w:r>
      <w:r w:rsidR="0011115A" w:rsidRPr="00FA1588">
        <w:rPr>
          <w:lang w:eastAsia="lt-LT"/>
        </w:rPr>
        <w:t>l. paslaugos gavėjas savo VIISP paskyroje turi galėti gauti ir peržiūrėti šią informaciją:</w:t>
      </w:r>
    </w:p>
    <w:p w14:paraId="698F3121" w14:textId="407704A7" w:rsidR="006D25AA" w:rsidRPr="004926EE" w:rsidRDefault="0011115A" w:rsidP="001643B7">
      <w:pPr>
        <w:pStyle w:val="ListParagraph"/>
        <w:numPr>
          <w:ilvl w:val="1"/>
          <w:numId w:val="37"/>
        </w:numPr>
        <w:spacing w:after="0"/>
        <w:jc w:val="both"/>
        <w:rPr>
          <w:lang w:eastAsia="lt-LT"/>
        </w:rPr>
      </w:pPr>
      <w:r w:rsidRPr="004926EE">
        <w:rPr>
          <w:lang w:eastAsia="lt-LT"/>
        </w:rPr>
        <w:t>Apie sėkmingai užsakytą el. paslaugą „Kelionės registracija“;</w:t>
      </w:r>
    </w:p>
    <w:p w14:paraId="30FA5EC6" w14:textId="1F6913DD" w:rsidR="0011115A" w:rsidRPr="004926EE" w:rsidRDefault="0011115A" w:rsidP="001643B7">
      <w:pPr>
        <w:pStyle w:val="ListParagraph"/>
        <w:numPr>
          <w:ilvl w:val="1"/>
          <w:numId w:val="37"/>
        </w:numPr>
        <w:spacing w:after="0"/>
        <w:jc w:val="both"/>
        <w:rPr>
          <w:lang w:eastAsia="lt-LT"/>
        </w:rPr>
      </w:pPr>
      <w:r w:rsidRPr="004926EE">
        <w:rPr>
          <w:lang w:eastAsia="lt-LT"/>
        </w:rPr>
        <w:t>Nurodytus kontaktinius asmenis.</w:t>
      </w:r>
    </w:p>
    <w:p w14:paraId="6C2B7AF0" w14:textId="4258AFC8" w:rsidR="00E55146" w:rsidRPr="00FA1588" w:rsidRDefault="00E55146" w:rsidP="001643B7">
      <w:pPr>
        <w:pStyle w:val="ListParagraph"/>
        <w:numPr>
          <w:ilvl w:val="0"/>
          <w:numId w:val="37"/>
        </w:numPr>
        <w:spacing w:after="0"/>
        <w:jc w:val="both"/>
        <w:rPr>
          <w:lang w:eastAsia="lt-LT"/>
        </w:rPr>
      </w:pPr>
      <w:r>
        <w:rPr>
          <w:lang w:eastAsia="lt-LT"/>
        </w:rPr>
        <w:t xml:space="preserve">Užregistravus </w:t>
      </w:r>
      <w:r w:rsidRPr="00FA1588">
        <w:rPr>
          <w:lang w:eastAsia="lt-LT"/>
        </w:rPr>
        <w:t>kelionę, el. paslaugos gavėjui neturi būti leidžiama pakartotinai inicijuoti šios el. paslaugos.</w:t>
      </w:r>
    </w:p>
    <w:p w14:paraId="1D2BB8EA" w14:textId="70CA04D0" w:rsidR="004926EE" w:rsidRPr="004926EE" w:rsidRDefault="000457A5" w:rsidP="001643B7">
      <w:pPr>
        <w:pStyle w:val="ListParagraph"/>
        <w:numPr>
          <w:ilvl w:val="0"/>
          <w:numId w:val="37"/>
        </w:numPr>
        <w:spacing w:after="0"/>
        <w:jc w:val="both"/>
        <w:rPr>
          <w:lang w:eastAsia="lt-LT"/>
        </w:rPr>
      </w:pPr>
      <w:r w:rsidRPr="00FA1588">
        <w:rPr>
          <w:lang w:eastAsia="lt-LT"/>
        </w:rPr>
        <w:t>Detalios analizės ir projektavimo etapų metu su atsakingomis šalimis apibrėžus ir suderinus tinkamą reikiamų duomenų teikimo būdą, e</w:t>
      </w:r>
      <w:r w:rsidR="004926EE" w:rsidRPr="00FA1588">
        <w:rPr>
          <w:lang w:eastAsia="lt-LT"/>
        </w:rPr>
        <w:t>l. paslaugos</w:t>
      </w:r>
      <w:r w:rsidR="004926EE" w:rsidRPr="004926EE">
        <w:rPr>
          <w:lang w:eastAsia="lt-LT"/>
        </w:rPr>
        <w:t xml:space="preserve"> gavėjas gali atšaukti užsakytą el. paslaugą „Kelionės registraciją“.</w:t>
      </w:r>
    </w:p>
    <w:p w14:paraId="7927C201" w14:textId="790C9280" w:rsidR="009B7FB7" w:rsidRPr="004926EE" w:rsidRDefault="009B7FB7" w:rsidP="001643B7">
      <w:pPr>
        <w:pStyle w:val="Heading4"/>
      </w:pPr>
      <w:r w:rsidRPr="004926EE">
        <w:t>Reikalavimai „Sertifikato, laikinai pakeičiančio ESDK, išdavimas“ el. paslaugos inici</w:t>
      </w:r>
      <w:r w:rsidR="00960E12">
        <w:t>j</w:t>
      </w:r>
      <w:r w:rsidRPr="004926EE">
        <w:t>avimui, vykdymui ir rezultatų gavimui</w:t>
      </w:r>
    </w:p>
    <w:p w14:paraId="2374A5DA" w14:textId="73F265E0" w:rsidR="00C46683" w:rsidRDefault="00C46683" w:rsidP="001643B7">
      <w:pPr>
        <w:pStyle w:val="ListParagraph"/>
        <w:numPr>
          <w:ilvl w:val="0"/>
          <w:numId w:val="37"/>
        </w:numPr>
        <w:spacing w:after="0"/>
        <w:jc w:val="both"/>
        <w:rPr>
          <w:lang w:eastAsia="lt-LT"/>
        </w:rPr>
      </w:pPr>
      <w:r>
        <w:rPr>
          <w:lang w:eastAsia="lt-LT"/>
        </w:rPr>
        <w:t xml:space="preserve">Sertifikato, laikinai pakeičiančio ESDK, išdavimo procesas pateiktas </w:t>
      </w:r>
      <w:r w:rsidRPr="000C7442">
        <w:rPr>
          <w:szCs w:val="24"/>
          <w:lang w:eastAsia="lt-LT"/>
        </w:rPr>
        <w:fldChar w:fldCharType="begin"/>
      </w:r>
      <w:r w:rsidRPr="000C7442">
        <w:rPr>
          <w:szCs w:val="24"/>
          <w:lang w:eastAsia="lt-LT"/>
        </w:rPr>
        <w:instrText xml:space="preserve"> REF _Ref16173455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9.1.2.8</w:t>
      </w:r>
      <w:r w:rsidRPr="000C7442">
        <w:rPr>
          <w:szCs w:val="24"/>
          <w:lang w:eastAsia="lt-LT"/>
        </w:rPr>
        <w:fldChar w:fldCharType="end"/>
      </w:r>
      <w:r w:rsidRPr="000C7442">
        <w:rPr>
          <w:szCs w:val="24"/>
          <w:lang w:eastAsia="lt-LT"/>
        </w:rPr>
        <w:t xml:space="preserve"> skyriuje.</w:t>
      </w:r>
      <w:r>
        <w:rPr>
          <w:lang w:eastAsia="lt-LT"/>
        </w:rPr>
        <w:t xml:space="preserve"> Realizuojant sudėtinę paslaugą Diegėjas turi vadovautis proceso schema, aprašymu ir funkciniais bei nefunkciniais reikalavimais. Proceso pakeitimai galimi juos suderinus su Perkančiąja organizacija.</w:t>
      </w:r>
    </w:p>
    <w:p w14:paraId="054AA78A" w14:textId="36AD2093" w:rsidR="009B7FB7" w:rsidRPr="00FA1588" w:rsidRDefault="009B7FB7" w:rsidP="001643B7">
      <w:pPr>
        <w:pStyle w:val="ListParagraph"/>
        <w:numPr>
          <w:ilvl w:val="0"/>
          <w:numId w:val="37"/>
        </w:numPr>
        <w:spacing w:after="0"/>
        <w:jc w:val="both"/>
        <w:rPr>
          <w:lang w:eastAsia="lt-LT"/>
        </w:rPr>
      </w:pPr>
      <w:r w:rsidRPr="004926EE">
        <w:rPr>
          <w:lang w:eastAsia="lt-LT"/>
        </w:rPr>
        <w:t>Inicijavus sudėtinę paslaugą „Keliauju į užsienį“, kai el. paslaugos gavėjas nurodo, kad kelionės trukmė yra trumpesnė nei 6 mėnesiai</w:t>
      </w:r>
      <w:r w:rsidR="00BC18B6" w:rsidRPr="004926EE">
        <w:rPr>
          <w:lang w:eastAsia="lt-LT"/>
        </w:rPr>
        <w:t xml:space="preserve"> </w:t>
      </w:r>
      <w:r w:rsidRPr="004926EE">
        <w:rPr>
          <w:lang w:eastAsia="lt-LT"/>
        </w:rPr>
        <w:t>el. paslaugos gavėjui turi būti siūloma inicijuoti el. paslaugą „Sertifikato, laikinai pakeičiančio ESDK, išdavimas“</w:t>
      </w:r>
      <w:r w:rsidR="00BC18B6" w:rsidRPr="004926EE">
        <w:rPr>
          <w:lang w:eastAsia="lt-LT"/>
        </w:rPr>
        <w:t xml:space="preserve"> n</w:t>
      </w:r>
      <w:r w:rsidRPr="004926EE">
        <w:rPr>
          <w:lang w:eastAsia="lt-LT"/>
        </w:rPr>
        <w:t xml:space="preserve">urodytos kelionės laikotarpio </w:t>
      </w:r>
      <w:r w:rsidRPr="00FA1588">
        <w:rPr>
          <w:lang w:eastAsia="lt-LT"/>
        </w:rPr>
        <w:t>metu, t. y. ši el. paslauga turi būti prieinama nuo nurodytos kelionės pradžios datos iki nurodytos kelionės pabaigos datos (imtinai)</w:t>
      </w:r>
      <w:r w:rsidR="00BC18B6" w:rsidRPr="00FA1588">
        <w:rPr>
          <w:lang w:eastAsia="lt-LT"/>
        </w:rPr>
        <w:t>.</w:t>
      </w:r>
    </w:p>
    <w:p w14:paraId="0742D059" w14:textId="3EEA8720" w:rsidR="008B4668" w:rsidRPr="00FA1588" w:rsidRDefault="00F66821" w:rsidP="001643B7">
      <w:pPr>
        <w:pStyle w:val="ListParagraph"/>
        <w:numPr>
          <w:ilvl w:val="0"/>
          <w:numId w:val="37"/>
        </w:numPr>
        <w:spacing w:after="0"/>
        <w:jc w:val="both"/>
        <w:rPr>
          <w:lang w:eastAsia="lt-LT"/>
        </w:rPr>
      </w:pPr>
      <w:r w:rsidRPr="00FA1588">
        <w:rPr>
          <w:lang w:eastAsia="lt-LT"/>
        </w:rPr>
        <w:t>Detalios analizės ir projektavimo etapų metu su atsakingomis šalimis apibrėžus ir suderinus tinkamą reikiamų duomenų teikimo būdą, e</w:t>
      </w:r>
      <w:r w:rsidR="00BC18B6" w:rsidRPr="00FA1588">
        <w:rPr>
          <w:lang w:eastAsia="lt-LT"/>
        </w:rPr>
        <w:t>l. paslaugos gavėjas turi galėti inicijuoti el. paslaugą „</w:t>
      </w:r>
      <w:r w:rsidR="008B4668" w:rsidRPr="00FA1588">
        <w:rPr>
          <w:lang w:eastAsia="lt-LT"/>
        </w:rPr>
        <w:t>Sertifikato, laikinai pakeičiančio ESDK, išdavimas</w:t>
      </w:r>
      <w:r w:rsidR="00BC18B6" w:rsidRPr="00FA1588">
        <w:rPr>
          <w:lang w:eastAsia="lt-LT"/>
        </w:rPr>
        <w:t>“ per VIISP, nurodydamas</w:t>
      </w:r>
      <w:r w:rsidR="008B4668" w:rsidRPr="00FA1588">
        <w:rPr>
          <w:lang w:eastAsia="lt-LT"/>
        </w:rPr>
        <w:t>, kokiam laikotarpiui prašomas sertifikatas, laikinai pakeičiantis ESDK.</w:t>
      </w:r>
    </w:p>
    <w:p w14:paraId="250B0291" w14:textId="258296AB" w:rsidR="008B4668" w:rsidRPr="004926EE" w:rsidRDefault="008B4668" w:rsidP="001643B7">
      <w:pPr>
        <w:pStyle w:val="ListParagraph"/>
        <w:numPr>
          <w:ilvl w:val="0"/>
          <w:numId w:val="37"/>
        </w:numPr>
        <w:spacing w:after="0"/>
        <w:jc w:val="both"/>
        <w:rPr>
          <w:lang w:eastAsia="lt-LT"/>
        </w:rPr>
      </w:pPr>
      <w:r w:rsidRPr="004926EE">
        <w:rPr>
          <w:lang w:eastAsia="lt-LT"/>
        </w:rPr>
        <w:t>El. paslaugos gavėjui turi būti apribotas laikotarpio, kuriam išduodamas sertifikatas, laikinai pakeičiantis ESDK, pasirinkimas, būtent, el. paslaugos gavėjas neturi galėti nurodyti:</w:t>
      </w:r>
    </w:p>
    <w:p w14:paraId="7534DF32" w14:textId="6ECD0A92" w:rsidR="008B4668" w:rsidRPr="004926EE" w:rsidRDefault="008B4668" w:rsidP="001643B7">
      <w:pPr>
        <w:pStyle w:val="ListParagraph"/>
        <w:numPr>
          <w:ilvl w:val="1"/>
          <w:numId w:val="37"/>
        </w:numPr>
        <w:spacing w:after="0"/>
        <w:jc w:val="both"/>
        <w:rPr>
          <w:lang w:eastAsia="lt-LT"/>
        </w:rPr>
      </w:pPr>
      <w:r w:rsidRPr="004926EE">
        <w:rPr>
          <w:lang w:eastAsia="lt-LT"/>
        </w:rPr>
        <w:t>Ankstesnės datos nei nurodyta kelionės pradžios data;</w:t>
      </w:r>
    </w:p>
    <w:p w14:paraId="5501A08E" w14:textId="6AAA77DB" w:rsidR="008B4668" w:rsidRPr="004926EE" w:rsidRDefault="008B4668" w:rsidP="0011534A">
      <w:pPr>
        <w:pStyle w:val="ListParagraph"/>
        <w:numPr>
          <w:ilvl w:val="1"/>
          <w:numId w:val="37"/>
        </w:numPr>
        <w:spacing w:after="0"/>
        <w:jc w:val="both"/>
        <w:rPr>
          <w:lang w:eastAsia="lt-LT"/>
        </w:rPr>
      </w:pPr>
      <w:r w:rsidRPr="004926EE">
        <w:rPr>
          <w:lang w:eastAsia="lt-LT"/>
        </w:rPr>
        <w:t>Vėlesnės datos nei nurodyta kelionės pabaigos data</w:t>
      </w:r>
      <w:r w:rsidR="0011534A">
        <w:rPr>
          <w:lang w:eastAsia="lt-LT"/>
        </w:rPr>
        <w:t>.</w:t>
      </w:r>
    </w:p>
    <w:p w14:paraId="12B73E87" w14:textId="03854501" w:rsidR="005637EB" w:rsidRPr="00FA1588" w:rsidRDefault="005637EB" w:rsidP="001643B7">
      <w:pPr>
        <w:pStyle w:val="ListParagraph"/>
        <w:numPr>
          <w:ilvl w:val="0"/>
          <w:numId w:val="37"/>
        </w:numPr>
        <w:spacing w:after="0"/>
        <w:jc w:val="both"/>
        <w:rPr>
          <w:lang w:eastAsia="lt-LT"/>
        </w:rPr>
      </w:pPr>
      <w:r w:rsidRPr="00FA1588">
        <w:rPr>
          <w:lang w:eastAsia="lt-LT"/>
        </w:rPr>
        <w:t xml:space="preserve">El. paslaugos gavėjas turi gauti sertifikatą, laikinai pakeičiantį ESDK, į </w:t>
      </w:r>
      <w:r w:rsidR="00960E12" w:rsidRPr="00FA1588">
        <w:rPr>
          <w:lang w:eastAsia="lt-LT"/>
        </w:rPr>
        <w:t>E. p</w:t>
      </w:r>
      <w:r w:rsidRPr="00FA1588">
        <w:rPr>
          <w:lang w:eastAsia="lt-LT"/>
        </w:rPr>
        <w:t>ristatym</w:t>
      </w:r>
      <w:r w:rsidR="00960E12" w:rsidRPr="00FA1588">
        <w:rPr>
          <w:lang w:eastAsia="lt-LT"/>
        </w:rPr>
        <w:t>ą</w:t>
      </w:r>
      <w:r w:rsidRPr="00FA1588">
        <w:rPr>
          <w:lang w:eastAsia="lt-LT"/>
        </w:rPr>
        <w:t>.</w:t>
      </w:r>
    </w:p>
    <w:p w14:paraId="2860EA0F" w14:textId="725D285D" w:rsidR="009E62D7" w:rsidRPr="004926EE" w:rsidRDefault="009E62D7" w:rsidP="001643B7">
      <w:pPr>
        <w:pStyle w:val="Heading4"/>
      </w:pPr>
      <w:bookmarkStart w:id="354" w:name="_Ref12517527"/>
      <w:r w:rsidRPr="004926EE">
        <w:t>Reikalavimai „Gyvenamosios vietos deklaravimas asmeniui</w:t>
      </w:r>
      <w:r w:rsidR="004D0B30" w:rsidRPr="004926EE">
        <w:t xml:space="preserve"> </w:t>
      </w:r>
      <w:r w:rsidRPr="004926EE">
        <w:t>išvykstant iš Lietuvos Respublikos“ el. paslaugos inici</w:t>
      </w:r>
      <w:r w:rsidR="00960E12">
        <w:t>j</w:t>
      </w:r>
      <w:r w:rsidRPr="004926EE">
        <w:t>avimui, vykdymui ir rezultatų gavimui</w:t>
      </w:r>
      <w:bookmarkEnd w:id="354"/>
    </w:p>
    <w:p w14:paraId="15870786" w14:textId="39AD452C" w:rsidR="00C46683" w:rsidRDefault="00C46683" w:rsidP="001643B7">
      <w:pPr>
        <w:pStyle w:val="ListParagraph"/>
        <w:numPr>
          <w:ilvl w:val="0"/>
          <w:numId w:val="37"/>
        </w:numPr>
        <w:spacing w:after="0"/>
        <w:jc w:val="both"/>
        <w:rPr>
          <w:lang w:eastAsia="lt-LT"/>
        </w:rPr>
      </w:pPr>
      <w:r>
        <w:rPr>
          <w:lang w:eastAsia="lt-LT"/>
        </w:rPr>
        <w:t xml:space="preserve">Gyvenamosios vietos deklaravimo, asmeniui išvykstant iš Lietuvos Respublikos, procesas pateiktas </w:t>
      </w:r>
      <w:r w:rsidRPr="000C7442">
        <w:rPr>
          <w:szCs w:val="24"/>
          <w:lang w:eastAsia="lt-LT"/>
        </w:rPr>
        <w:fldChar w:fldCharType="begin"/>
      </w:r>
      <w:r w:rsidRPr="000C7442">
        <w:rPr>
          <w:szCs w:val="24"/>
          <w:lang w:eastAsia="lt-LT"/>
        </w:rPr>
        <w:instrText xml:space="preserve"> REF _Ref10186378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9.1.2.9</w:t>
      </w:r>
      <w:r w:rsidRPr="000C7442">
        <w:rPr>
          <w:szCs w:val="24"/>
          <w:lang w:eastAsia="lt-LT"/>
        </w:rPr>
        <w:fldChar w:fldCharType="end"/>
      </w:r>
      <w:r w:rsidRPr="000C7442">
        <w:rPr>
          <w:szCs w:val="24"/>
          <w:lang w:eastAsia="lt-LT"/>
        </w:rPr>
        <w:t xml:space="preserve"> skyriuje.</w:t>
      </w:r>
      <w:r>
        <w:rPr>
          <w:lang w:eastAsia="lt-LT"/>
        </w:rPr>
        <w:t xml:space="preserve"> Realizuojant sudėtinę paslaugą Diegėjas turi vadovautis proceso schema, aprašymu ir funkciniais bei nefunkciniais reikalavimais. Proceso pakeitimai galimi juos suderinus su Perkančiąja organizacija.</w:t>
      </w:r>
    </w:p>
    <w:p w14:paraId="41020552" w14:textId="77777777" w:rsidR="00660444" w:rsidRPr="004926EE" w:rsidRDefault="009E62D7" w:rsidP="001643B7">
      <w:pPr>
        <w:pStyle w:val="ListParagraph"/>
        <w:numPr>
          <w:ilvl w:val="0"/>
          <w:numId w:val="37"/>
        </w:numPr>
        <w:spacing w:after="0"/>
        <w:jc w:val="both"/>
        <w:rPr>
          <w:lang w:eastAsia="lt-LT"/>
        </w:rPr>
      </w:pPr>
      <w:r w:rsidRPr="004926EE">
        <w:rPr>
          <w:lang w:eastAsia="lt-LT"/>
        </w:rPr>
        <w:t>Inicijavus sudėtinę paslaugą „Keliauju į užsienį“, kai el. paslaugos gavėjas nurodo, kad kelionės trukmė yra ilgesnė nei 6 mėnesiai, el. paslaugos gavėjui turi būti</w:t>
      </w:r>
      <w:r w:rsidR="00660444" w:rsidRPr="004926EE">
        <w:rPr>
          <w:lang w:eastAsia="lt-LT"/>
        </w:rPr>
        <w:t>:</w:t>
      </w:r>
    </w:p>
    <w:p w14:paraId="6F63F151" w14:textId="13855152" w:rsidR="00660444" w:rsidRPr="004926EE" w:rsidRDefault="00660444" w:rsidP="001643B7">
      <w:pPr>
        <w:pStyle w:val="ListParagraph"/>
        <w:numPr>
          <w:ilvl w:val="1"/>
          <w:numId w:val="37"/>
        </w:numPr>
        <w:spacing w:after="0"/>
        <w:jc w:val="both"/>
        <w:rPr>
          <w:lang w:eastAsia="lt-LT"/>
        </w:rPr>
      </w:pPr>
      <w:r w:rsidRPr="004926EE">
        <w:rPr>
          <w:lang w:eastAsia="lt-LT"/>
        </w:rPr>
        <w:t xml:space="preserve">Informuojama, kad jis privalo deklaruoti išvykimą, jei iki numatyto išvykimo liko daugiau nei </w:t>
      </w:r>
      <w:r w:rsidR="00B31CE5" w:rsidRPr="004926EE">
        <w:rPr>
          <w:lang w:eastAsia="lt-LT"/>
        </w:rPr>
        <w:t>7</w:t>
      </w:r>
      <w:r w:rsidRPr="004926EE">
        <w:rPr>
          <w:lang w:eastAsia="lt-LT"/>
        </w:rPr>
        <w:t xml:space="preserve"> darbo dienos;</w:t>
      </w:r>
    </w:p>
    <w:p w14:paraId="332EE055" w14:textId="022C9DDE" w:rsidR="009E62D7" w:rsidRPr="004926EE" w:rsidRDefault="00660444" w:rsidP="001643B7">
      <w:pPr>
        <w:pStyle w:val="ListParagraph"/>
        <w:numPr>
          <w:ilvl w:val="1"/>
          <w:numId w:val="37"/>
        </w:numPr>
        <w:spacing w:after="0"/>
        <w:jc w:val="both"/>
        <w:rPr>
          <w:lang w:eastAsia="lt-LT"/>
        </w:rPr>
      </w:pPr>
      <w:r w:rsidRPr="004926EE">
        <w:rPr>
          <w:lang w:eastAsia="lt-LT"/>
        </w:rPr>
        <w:t>S</w:t>
      </w:r>
      <w:r w:rsidR="009E62D7" w:rsidRPr="004926EE">
        <w:rPr>
          <w:lang w:eastAsia="lt-LT"/>
        </w:rPr>
        <w:t xml:space="preserve">iūloma inicijuoti el. paslaugą „Gyvenamosios vietos deklaravimas asmeniui išvykstant iš Lietuvos Respublikos“, </w:t>
      </w:r>
      <w:r w:rsidRPr="004926EE">
        <w:rPr>
          <w:lang w:eastAsia="lt-LT"/>
        </w:rPr>
        <w:t xml:space="preserve">jei iki numatyto išvykimo liko </w:t>
      </w:r>
      <w:r w:rsidR="00B31CE5" w:rsidRPr="004926EE">
        <w:rPr>
          <w:lang w:eastAsia="lt-LT"/>
        </w:rPr>
        <w:t xml:space="preserve">7 ar </w:t>
      </w:r>
      <w:r w:rsidRPr="004926EE">
        <w:rPr>
          <w:lang w:eastAsia="lt-LT"/>
        </w:rPr>
        <w:t>mažiau nei 7 darbo dienos</w:t>
      </w:r>
      <w:r w:rsidR="009E62D7" w:rsidRPr="004926EE">
        <w:rPr>
          <w:lang w:eastAsia="lt-LT"/>
        </w:rPr>
        <w:t>.</w:t>
      </w:r>
    </w:p>
    <w:p w14:paraId="187AC687" w14:textId="6E9A3C77" w:rsidR="00B31CE5" w:rsidRPr="00FA1588" w:rsidRDefault="00B31CE5" w:rsidP="001643B7">
      <w:pPr>
        <w:pStyle w:val="ListParagraph"/>
        <w:numPr>
          <w:ilvl w:val="0"/>
          <w:numId w:val="37"/>
        </w:numPr>
        <w:spacing w:after="0"/>
        <w:jc w:val="both"/>
        <w:rPr>
          <w:lang w:eastAsia="lt-LT"/>
        </w:rPr>
      </w:pPr>
      <w:r w:rsidRPr="004926EE">
        <w:rPr>
          <w:lang w:eastAsia="lt-LT"/>
        </w:rPr>
        <w:t xml:space="preserve">El. paslaugos gavėjui turi būti automatiškai per VIISP primenama apie poreikį deklaruoti išvykimą iš Lietuvos </w:t>
      </w:r>
      <w:r w:rsidRPr="00FA1588">
        <w:rPr>
          <w:lang w:eastAsia="lt-LT"/>
        </w:rPr>
        <w:t>Respublikos, jei jis to neatliko, o iki numatyto išvykimo liko 7 ar mažiau nei 7 darbo dienos.</w:t>
      </w:r>
    </w:p>
    <w:p w14:paraId="2E0E99A4" w14:textId="27687B54" w:rsidR="00B31CE5" w:rsidRPr="00FA1588" w:rsidRDefault="00B31CE5" w:rsidP="001643B7">
      <w:pPr>
        <w:pStyle w:val="ListParagraph"/>
        <w:numPr>
          <w:ilvl w:val="0"/>
          <w:numId w:val="37"/>
        </w:numPr>
        <w:spacing w:after="0"/>
        <w:jc w:val="both"/>
        <w:rPr>
          <w:lang w:eastAsia="lt-LT"/>
        </w:rPr>
      </w:pPr>
      <w:r w:rsidRPr="00FA1588">
        <w:rPr>
          <w:lang w:eastAsia="lt-LT"/>
        </w:rPr>
        <w:t>El. paslaugos gavėjas turi galėti inicijuoti el. paslaugą „Gyvenamosios vietos deklaravimas asmeniui išvykstant iš Lietuvos Respublikos“ iš automatiškai pateikto priminimo lango.</w:t>
      </w:r>
    </w:p>
    <w:p w14:paraId="3B62C1C4" w14:textId="6B3A4CAB" w:rsidR="009E62D7" w:rsidRPr="00FA1588" w:rsidRDefault="00BC118C" w:rsidP="001643B7">
      <w:pPr>
        <w:pStyle w:val="ListParagraph"/>
        <w:numPr>
          <w:ilvl w:val="0"/>
          <w:numId w:val="37"/>
        </w:numPr>
        <w:spacing w:after="0"/>
        <w:jc w:val="both"/>
        <w:rPr>
          <w:lang w:eastAsia="lt-LT"/>
        </w:rPr>
      </w:pPr>
      <w:r w:rsidRPr="00FA1588">
        <w:rPr>
          <w:lang w:eastAsia="lt-LT"/>
        </w:rPr>
        <w:t>Detalios analizės ir projektavimo etapų metu su atsakingomis šalimis apibrėžus ir suderinus tinkamą reikiamų duomenų teikimo būdą, e</w:t>
      </w:r>
      <w:r w:rsidR="009E62D7" w:rsidRPr="00FA1588">
        <w:rPr>
          <w:lang w:eastAsia="lt-LT"/>
        </w:rPr>
        <w:t xml:space="preserve">l. paslaugos gavėjui inicijavus el. paslaugą „Gyvenamosios vietos deklaravimas asmeniui išvykstant iš Lietuvos Respublikos“, jam turi būti </w:t>
      </w:r>
      <w:r w:rsidRPr="00FA1588">
        <w:rPr>
          <w:lang w:eastAsia="lt-LT"/>
        </w:rPr>
        <w:t>pateikiama</w:t>
      </w:r>
      <w:r w:rsidR="009E62D7" w:rsidRPr="00FA1588">
        <w:rPr>
          <w:lang w:eastAsia="lt-LT"/>
        </w:rPr>
        <w:t xml:space="preserve"> </w:t>
      </w:r>
      <w:r w:rsidR="00B31CE5" w:rsidRPr="00FA1588">
        <w:rPr>
          <w:lang w:eastAsia="lt-LT"/>
        </w:rPr>
        <w:t xml:space="preserve">šiuo metu VIISP realizuota </w:t>
      </w:r>
      <w:r w:rsidR="009E62D7" w:rsidRPr="00FA1588">
        <w:rPr>
          <w:lang w:eastAsia="lt-LT"/>
        </w:rPr>
        <w:t>el. prašymo form</w:t>
      </w:r>
      <w:r w:rsidR="00B31CE5" w:rsidRPr="00FA1588">
        <w:rPr>
          <w:lang w:eastAsia="lt-LT"/>
        </w:rPr>
        <w:t>a</w:t>
      </w:r>
      <w:r w:rsidR="009E62D7" w:rsidRPr="00FA1588">
        <w:rPr>
          <w:lang w:eastAsia="lt-LT"/>
        </w:rPr>
        <w:t>, kurioje turi būti automatiškai papildomai užpildyti šie duomenys:</w:t>
      </w:r>
    </w:p>
    <w:p w14:paraId="231163E1" w14:textId="64081F1A" w:rsidR="009E62D7" w:rsidRPr="004926EE" w:rsidRDefault="00660444" w:rsidP="001643B7">
      <w:pPr>
        <w:pStyle w:val="ListParagraph"/>
        <w:numPr>
          <w:ilvl w:val="1"/>
          <w:numId w:val="37"/>
        </w:numPr>
        <w:spacing w:after="0"/>
        <w:jc w:val="both"/>
        <w:rPr>
          <w:lang w:eastAsia="lt-LT"/>
        </w:rPr>
      </w:pPr>
      <w:r w:rsidRPr="00FA1588">
        <w:rPr>
          <w:lang w:eastAsia="lt-LT"/>
        </w:rPr>
        <w:t>R</w:t>
      </w:r>
      <w:r w:rsidR="009E62D7" w:rsidRPr="00FA1588">
        <w:rPr>
          <w:lang w:eastAsia="lt-LT"/>
        </w:rPr>
        <w:t>eikiami požymiai</w:t>
      </w:r>
      <w:r w:rsidRPr="00FA1588">
        <w:rPr>
          <w:lang w:eastAsia="lt-LT"/>
        </w:rPr>
        <w:t xml:space="preserve"> ant lauko</w:t>
      </w:r>
      <w:r w:rsidRPr="004926EE">
        <w:rPr>
          <w:lang w:eastAsia="lt-LT"/>
        </w:rPr>
        <w:t xml:space="preserve"> reikšmės „Asmens, kurio išvykimas yra deklaruojamas“;</w:t>
      </w:r>
    </w:p>
    <w:p w14:paraId="42B78AAC" w14:textId="04ABB75E" w:rsidR="00660444" w:rsidRPr="004926EE" w:rsidRDefault="00660444" w:rsidP="001643B7">
      <w:pPr>
        <w:pStyle w:val="ListParagraph"/>
        <w:numPr>
          <w:ilvl w:val="1"/>
          <w:numId w:val="37"/>
        </w:numPr>
        <w:spacing w:after="0"/>
        <w:jc w:val="both"/>
        <w:rPr>
          <w:lang w:eastAsia="lt-LT"/>
        </w:rPr>
      </w:pPr>
      <w:r w:rsidRPr="004926EE">
        <w:rPr>
          <w:lang w:eastAsia="lt-LT"/>
        </w:rPr>
        <w:t>Asmens tapatybės dokumento duomenys;</w:t>
      </w:r>
    </w:p>
    <w:p w14:paraId="103F7470" w14:textId="67DCFD35" w:rsidR="00660444" w:rsidRPr="004926EE" w:rsidRDefault="00660444" w:rsidP="001643B7">
      <w:pPr>
        <w:pStyle w:val="ListParagraph"/>
        <w:numPr>
          <w:ilvl w:val="1"/>
          <w:numId w:val="37"/>
        </w:numPr>
        <w:spacing w:after="0"/>
        <w:jc w:val="both"/>
        <w:rPr>
          <w:lang w:eastAsia="lt-LT"/>
        </w:rPr>
      </w:pPr>
      <w:r w:rsidRPr="004926EE">
        <w:rPr>
          <w:lang w:eastAsia="lt-LT"/>
        </w:rPr>
        <w:t>Duomenys apie deklaruojamus vaikus (jei inicijuojant sudėtinę paslaugą „Keliauju į užsienį“, buvo nurodyta, kad išvykstama kartu su nepilnamečiais vaikais);</w:t>
      </w:r>
    </w:p>
    <w:p w14:paraId="23EAD450" w14:textId="61336B9A" w:rsidR="00660444" w:rsidRPr="004926EE" w:rsidRDefault="00660444" w:rsidP="001643B7">
      <w:pPr>
        <w:pStyle w:val="ListParagraph"/>
        <w:numPr>
          <w:ilvl w:val="1"/>
          <w:numId w:val="37"/>
        </w:numPr>
        <w:spacing w:after="0"/>
        <w:jc w:val="both"/>
        <w:rPr>
          <w:lang w:eastAsia="lt-LT"/>
        </w:rPr>
      </w:pPr>
      <w:r w:rsidRPr="004926EE">
        <w:rPr>
          <w:lang w:eastAsia="lt-LT"/>
        </w:rPr>
        <w:t>Išvykimo data;</w:t>
      </w:r>
    </w:p>
    <w:p w14:paraId="16059A2F" w14:textId="22DCEE06" w:rsidR="00660444" w:rsidRPr="00FA1588" w:rsidRDefault="00660444" w:rsidP="001643B7">
      <w:pPr>
        <w:pStyle w:val="ListParagraph"/>
        <w:numPr>
          <w:ilvl w:val="1"/>
          <w:numId w:val="37"/>
        </w:numPr>
        <w:spacing w:after="0"/>
        <w:jc w:val="both"/>
        <w:rPr>
          <w:lang w:eastAsia="lt-LT"/>
        </w:rPr>
      </w:pPr>
      <w:r w:rsidRPr="004926EE">
        <w:rPr>
          <w:lang w:eastAsia="lt-LT"/>
        </w:rPr>
        <w:t xml:space="preserve">Į kur </w:t>
      </w:r>
      <w:r w:rsidRPr="00FA1588">
        <w:rPr>
          <w:lang w:eastAsia="lt-LT"/>
        </w:rPr>
        <w:t>išvykstama.</w:t>
      </w:r>
    </w:p>
    <w:p w14:paraId="205629D6" w14:textId="0E41B68D" w:rsidR="00BC118C" w:rsidRPr="00FA1588" w:rsidRDefault="00BC118C" w:rsidP="001643B7">
      <w:pPr>
        <w:pStyle w:val="ListParagraph"/>
        <w:numPr>
          <w:ilvl w:val="0"/>
          <w:numId w:val="37"/>
        </w:numPr>
        <w:spacing w:after="0"/>
        <w:jc w:val="both"/>
        <w:rPr>
          <w:lang w:eastAsia="lt-LT"/>
        </w:rPr>
      </w:pPr>
      <w:r w:rsidRPr="00FA1588">
        <w:rPr>
          <w:lang w:eastAsia="lt-LT"/>
        </w:rPr>
        <w:t>Detalios analizės ir projektavimo etapų metu su atsakingomis šalimis apibrėžus ir suderinus tinkamą reikiamų duomenų gavimo būdą, el. paslaugos gavėjas turi gauti pranešimus į VIISP apie jo užsakytos el. paslaugos iš VMI eigą ir rezultatus.</w:t>
      </w:r>
    </w:p>
    <w:p w14:paraId="042F8CB8" w14:textId="25D6A949" w:rsidR="005E46C4" w:rsidRDefault="005E46C4" w:rsidP="001643B7">
      <w:pPr>
        <w:pStyle w:val="ListParagraph"/>
        <w:numPr>
          <w:ilvl w:val="0"/>
          <w:numId w:val="37"/>
        </w:numPr>
        <w:spacing w:after="0"/>
        <w:jc w:val="both"/>
        <w:rPr>
          <w:lang w:eastAsia="lt-LT"/>
        </w:rPr>
      </w:pPr>
      <w:r>
        <w:rPr>
          <w:lang w:eastAsia="lt-LT"/>
        </w:rPr>
        <w:t>Sėkmingai deklaravus gyvenamąją vietą išvykstant iš Lietuvos Respublikos, el. paslaugos gavėjui neturi būti leidžiama pakartotinai inicijuoti šios el. paslaugos.</w:t>
      </w:r>
    </w:p>
    <w:p w14:paraId="545B28CD" w14:textId="7AE27F54" w:rsidR="004D0B30" w:rsidRPr="004926EE" w:rsidRDefault="004D0B30" w:rsidP="001643B7">
      <w:pPr>
        <w:pStyle w:val="Heading4"/>
      </w:pPr>
      <w:r w:rsidRPr="004926EE">
        <w:t>Reikalavimai „</w:t>
      </w:r>
      <w:r w:rsidR="00103C96" w:rsidRPr="004926EE">
        <w:t>Gyventojo p</w:t>
      </w:r>
      <w:r w:rsidRPr="004926EE">
        <w:t>ajamų deklaravimas asmeniui galutinai išvykstant iš Lietuvos Respublikos“ el. paslaugos inici</w:t>
      </w:r>
      <w:r w:rsidR="00960E12">
        <w:t>j</w:t>
      </w:r>
      <w:r w:rsidRPr="004926EE">
        <w:t>avimui, vykdymui ir rezultatų gavimui</w:t>
      </w:r>
    </w:p>
    <w:p w14:paraId="2B92E705" w14:textId="016C67F2" w:rsidR="00C46683" w:rsidRDefault="00C46683" w:rsidP="001643B7">
      <w:pPr>
        <w:pStyle w:val="ListParagraph"/>
        <w:numPr>
          <w:ilvl w:val="0"/>
          <w:numId w:val="37"/>
        </w:numPr>
        <w:spacing w:after="0"/>
        <w:jc w:val="both"/>
        <w:rPr>
          <w:lang w:eastAsia="lt-LT"/>
        </w:rPr>
      </w:pPr>
      <w:r>
        <w:rPr>
          <w:lang w:eastAsia="lt-LT"/>
        </w:rPr>
        <w:t xml:space="preserve">Gyventojo pajamų deklaravimo, asmeniui galutinai išvykstant iš Lietuvos Respublikos, procesas pateiktas </w:t>
      </w:r>
      <w:r w:rsidRPr="000C7442">
        <w:rPr>
          <w:szCs w:val="24"/>
          <w:lang w:eastAsia="lt-LT"/>
        </w:rPr>
        <w:fldChar w:fldCharType="begin"/>
      </w:r>
      <w:r w:rsidRPr="000C7442">
        <w:rPr>
          <w:szCs w:val="24"/>
          <w:lang w:eastAsia="lt-LT"/>
        </w:rPr>
        <w:instrText xml:space="preserve"> REF _Ref16173567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9.1.2.10</w:t>
      </w:r>
      <w:r w:rsidRPr="000C7442">
        <w:rPr>
          <w:szCs w:val="24"/>
          <w:lang w:eastAsia="lt-LT"/>
        </w:rPr>
        <w:fldChar w:fldCharType="end"/>
      </w:r>
      <w:r w:rsidRPr="000C7442">
        <w:rPr>
          <w:szCs w:val="24"/>
          <w:lang w:eastAsia="lt-LT"/>
        </w:rPr>
        <w:t xml:space="preserve"> skyriuje.</w:t>
      </w:r>
      <w:r>
        <w:rPr>
          <w:lang w:eastAsia="lt-LT"/>
        </w:rPr>
        <w:t xml:space="preserve"> Realizuojant sudėtinę paslaugą Diegėjas turi vadovautis proceso schema, aprašymu ir funkciniais bei nefunkciniais reikalavimais. Proceso pakeitimai galimi juos suderinus su Perkančiąja organizacija.</w:t>
      </w:r>
    </w:p>
    <w:p w14:paraId="0E7B18AB" w14:textId="3D58E34A" w:rsidR="009E3B06" w:rsidRPr="004926EE" w:rsidRDefault="004D0B30" w:rsidP="001643B7">
      <w:pPr>
        <w:pStyle w:val="ListParagraph"/>
        <w:numPr>
          <w:ilvl w:val="0"/>
          <w:numId w:val="37"/>
        </w:numPr>
        <w:spacing w:after="0"/>
        <w:jc w:val="both"/>
        <w:rPr>
          <w:lang w:eastAsia="lt-LT"/>
        </w:rPr>
      </w:pPr>
      <w:r w:rsidRPr="004926EE">
        <w:rPr>
          <w:lang w:eastAsia="lt-LT"/>
        </w:rPr>
        <w:t>Kai el. paslaugos gavėjas sėkmingai uždeklaruoja gyvenamąją vietą</w:t>
      </w:r>
      <w:r w:rsidR="009E3B06" w:rsidRPr="004926EE">
        <w:rPr>
          <w:lang w:eastAsia="lt-LT"/>
        </w:rPr>
        <w:t>, galutinai išvykdamas iš Lietuvos Respublikos</w:t>
      </w:r>
      <w:r w:rsidRPr="004926EE">
        <w:rPr>
          <w:lang w:eastAsia="lt-LT"/>
        </w:rPr>
        <w:t xml:space="preserve"> (žr. </w:t>
      </w:r>
      <w:r w:rsidRPr="008442F7">
        <w:rPr>
          <w:lang w:eastAsia="lt-LT"/>
        </w:rPr>
        <w:fldChar w:fldCharType="begin"/>
      </w:r>
      <w:r w:rsidRPr="008442F7">
        <w:rPr>
          <w:lang w:eastAsia="lt-LT"/>
        </w:rPr>
        <w:instrText xml:space="preserve"> REF _Ref12517527 \r \h </w:instrText>
      </w:r>
      <w:r w:rsidR="008442F7">
        <w:rPr>
          <w:lang w:eastAsia="lt-LT"/>
        </w:rPr>
        <w:instrText xml:space="preserve"> \* MERGEFORMAT </w:instrText>
      </w:r>
      <w:r w:rsidRPr="008442F7">
        <w:rPr>
          <w:lang w:eastAsia="lt-LT"/>
        </w:rPr>
      </w:r>
      <w:r w:rsidRPr="008442F7">
        <w:rPr>
          <w:lang w:eastAsia="lt-LT"/>
        </w:rPr>
        <w:fldChar w:fldCharType="separate"/>
      </w:r>
      <w:r w:rsidR="005C05B7">
        <w:rPr>
          <w:lang w:eastAsia="lt-LT"/>
        </w:rPr>
        <w:t>7.3.4.8</w:t>
      </w:r>
      <w:r w:rsidRPr="008442F7">
        <w:rPr>
          <w:lang w:eastAsia="lt-LT"/>
        </w:rPr>
        <w:fldChar w:fldCharType="end"/>
      </w:r>
      <w:r w:rsidRPr="008442F7">
        <w:rPr>
          <w:lang w:eastAsia="lt-LT"/>
        </w:rPr>
        <w:t xml:space="preserve"> skyrių), turi būti</w:t>
      </w:r>
      <w:r w:rsidR="009E3B06" w:rsidRPr="008442F7">
        <w:rPr>
          <w:lang w:eastAsia="lt-LT"/>
        </w:rPr>
        <w:t>:</w:t>
      </w:r>
    </w:p>
    <w:p w14:paraId="22AB3FCC" w14:textId="1AADE316" w:rsidR="004D0B30" w:rsidRPr="004926EE" w:rsidRDefault="009E3B06" w:rsidP="001643B7">
      <w:pPr>
        <w:pStyle w:val="ListParagraph"/>
        <w:numPr>
          <w:ilvl w:val="1"/>
          <w:numId w:val="37"/>
        </w:numPr>
        <w:spacing w:after="0"/>
        <w:jc w:val="both"/>
        <w:rPr>
          <w:lang w:eastAsia="lt-LT"/>
        </w:rPr>
      </w:pPr>
      <w:r w:rsidRPr="004926EE">
        <w:rPr>
          <w:lang w:eastAsia="lt-LT"/>
        </w:rPr>
        <w:t>El. paslaugos gavėjui a</w:t>
      </w:r>
      <w:r w:rsidR="004D0B30" w:rsidRPr="004926EE">
        <w:rPr>
          <w:lang w:eastAsia="lt-LT"/>
        </w:rPr>
        <w:t xml:space="preserve">utomatiškai siūloma </w:t>
      </w:r>
      <w:r w:rsidRPr="004926EE">
        <w:rPr>
          <w:lang w:eastAsia="lt-LT"/>
        </w:rPr>
        <w:t>inicijuoti el. paslaugą „</w:t>
      </w:r>
      <w:r w:rsidR="00103C96" w:rsidRPr="004926EE">
        <w:rPr>
          <w:lang w:eastAsia="lt-LT"/>
        </w:rPr>
        <w:t>Gyventojo p</w:t>
      </w:r>
      <w:r w:rsidRPr="004926EE">
        <w:rPr>
          <w:lang w:eastAsia="lt-LT"/>
        </w:rPr>
        <w:t>ajamų deklaravimas asmeniui galutinai išvykstant iš Lietuvos Respublikos“;</w:t>
      </w:r>
    </w:p>
    <w:p w14:paraId="6FDE0175" w14:textId="5A7DFC84" w:rsidR="009E3B06" w:rsidRPr="009B1F95" w:rsidRDefault="009E3B06" w:rsidP="001643B7">
      <w:pPr>
        <w:pStyle w:val="ListParagraph"/>
        <w:numPr>
          <w:ilvl w:val="1"/>
          <w:numId w:val="37"/>
        </w:numPr>
        <w:spacing w:after="0"/>
        <w:jc w:val="both"/>
        <w:rPr>
          <w:lang w:eastAsia="lt-LT"/>
        </w:rPr>
      </w:pPr>
      <w:r w:rsidRPr="004926EE">
        <w:rPr>
          <w:lang w:eastAsia="lt-LT"/>
        </w:rPr>
        <w:t xml:space="preserve">Jei </w:t>
      </w:r>
      <w:r w:rsidRPr="004926EE">
        <w:t xml:space="preserve">VIISP automatiškai paskaičiavus, kad el. paslaugos gavėjas prabus Lietuvoje nuo metų pradžios iki deklaruotos </w:t>
      </w:r>
      <w:r w:rsidRPr="009B1F95">
        <w:t xml:space="preserve">išvykimo datos daugiau nei 183 </w:t>
      </w:r>
      <w:proofErr w:type="spellStart"/>
      <w:r w:rsidRPr="009B1F95">
        <w:t>k.d</w:t>
      </w:r>
      <w:proofErr w:type="spellEnd"/>
      <w:r w:rsidRPr="009B1F95">
        <w:t>., e</w:t>
      </w:r>
      <w:r w:rsidRPr="009B1F95">
        <w:rPr>
          <w:lang w:eastAsia="lt-LT"/>
        </w:rPr>
        <w:t>l. paslaugos gavėjas turi būti informuojamas, kad jis privalės pateikti metinių pajamų deklaraciją iki nustatyto termino.</w:t>
      </w:r>
    </w:p>
    <w:p w14:paraId="2E4D30A4" w14:textId="2796F8FC" w:rsidR="009E3B06" w:rsidRPr="004926EE" w:rsidRDefault="00EE3905" w:rsidP="001643B7">
      <w:pPr>
        <w:pStyle w:val="ListParagraph"/>
        <w:numPr>
          <w:ilvl w:val="0"/>
          <w:numId w:val="37"/>
        </w:numPr>
        <w:spacing w:after="0"/>
        <w:jc w:val="both"/>
        <w:rPr>
          <w:lang w:eastAsia="lt-LT"/>
        </w:rPr>
      </w:pPr>
      <w:r w:rsidRPr="009B1F95">
        <w:rPr>
          <w:lang w:eastAsia="lt-LT"/>
        </w:rPr>
        <w:t>Detalios analizės ir projektavimo etapų metu su atsakingomis šalimis apibrėžus ir suderinus tinkamą reikiamų duomenų teikimo būdą, i</w:t>
      </w:r>
      <w:r w:rsidR="009E3B06" w:rsidRPr="009B1F95">
        <w:rPr>
          <w:lang w:eastAsia="lt-LT"/>
        </w:rPr>
        <w:t>nicijavus el. paslaugą „</w:t>
      </w:r>
      <w:r w:rsidR="00103C96" w:rsidRPr="009B1F95">
        <w:rPr>
          <w:lang w:eastAsia="lt-LT"/>
        </w:rPr>
        <w:t>Gyventojo p</w:t>
      </w:r>
      <w:r w:rsidR="009E3B06" w:rsidRPr="009B1F95">
        <w:rPr>
          <w:lang w:eastAsia="lt-LT"/>
        </w:rPr>
        <w:t>ajamų deklaravimas asmeniui galutinai išvykstant iš Lietuvos Respublikos“, el. paslaugos gavėjas turi būti nukreiptas el. paslaugos užsakymui į Elektroninę deklaravimo</w:t>
      </w:r>
      <w:r w:rsidR="009E3B06" w:rsidRPr="004926EE">
        <w:rPr>
          <w:lang w:eastAsia="lt-LT"/>
        </w:rPr>
        <w:t xml:space="preserve"> sistemą (toliau – </w:t>
      </w:r>
      <w:r w:rsidR="009E3B06" w:rsidRPr="009B1F95">
        <w:rPr>
          <w:lang w:eastAsia="lt-LT"/>
        </w:rPr>
        <w:t>EDS</w:t>
      </w:r>
      <w:r w:rsidR="009E3B06" w:rsidRPr="004926EE">
        <w:rPr>
          <w:lang w:eastAsia="lt-LT"/>
        </w:rPr>
        <w:t xml:space="preserve">) (žr. </w:t>
      </w:r>
      <w:r w:rsidR="009B1F95">
        <w:rPr>
          <w:lang w:eastAsia="lt-LT"/>
        </w:rPr>
        <w:fldChar w:fldCharType="begin"/>
      </w:r>
      <w:r w:rsidR="009B1F95">
        <w:rPr>
          <w:lang w:eastAsia="lt-LT"/>
        </w:rPr>
        <w:instrText xml:space="preserve"> REF _Ref16521616 \r \h </w:instrText>
      </w:r>
      <w:r w:rsidR="001643B7">
        <w:rPr>
          <w:lang w:eastAsia="lt-LT"/>
        </w:rPr>
        <w:instrText xml:space="preserve"> \* MERGEFORMAT </w:instrText>
      </w:r>
      <w:r w:rsidR="009B1F95">
        <w:rPr>
          <w:lang w:eastAsia="lt-LT"/>
        </w:rPr>
      </w:r>
      <w:r w:rsidR="009B1F95">
        <w:rPr>
          <w:lang w:eastAsia="lt-LT"/>
        </w:rPr>
        <w:fldChar w:fldCharType="separate"/>
      </w:r>
      <w:r w:rsidR="005C05B7">
        <w:rPr>
          <w:lang w:eastAsia="lt-LT"/>
        </w:rPr>
        <w:t>209.3.2</w:t>
      </w:r>
      <w:r w:rsidR="009B1F95">
        <w:rPr>
          <w:lang w:eastAsia="lt-LT"/>
        </w:rPr>
        <w:fldChar w:fldCharType="end"/>
      </w:r>
      <w:r w:rsidR="009B1F95">
        <w:rPr>
          <w:lang w:eastAsia="lt-LT"/>
        </w:rPr>
        <w:t xml:space="preserve"> </w:t>
      </w:r>
      <w:r w:rsidR="009E3B06" w:rsidRPr="004926EE">
        <w:rPr>
          <w:lang w:eastAsia="lt-LT"/>
        </w:rPr>
        <w:t>punktą).</w:t>
      </w:r>
    </w:p>
    <w:p w14:paraId="75ED041F" w14:textId="7DC372DA" w:rsidR="009E3B06" w:rsidRPr="004926EE" w:rsidRDefault="00103C96" w:rsidP="001643B7">
      <w:pPr>
        <w:pStyle w:val="ListParagraph"/>
        <w:numPr>
          <w:ilvl w:val="0"/>
          <w:numId w:val="37"/>
        </w:numPr>
        <w:spacing w:after="0"/>
        <w:jc w:val="both"/>
        <w:rPr>
          <w:lang w:eastAsia="lt-LT"/>
        </w:rPr>
      </w:pPr>
      <w:r w:rsidRPr="004926EE">
        <w:rPr>
          <w:lang w:eastAsia="lt-LT"/>
        </w:rPr>
        <w:t>Gyventojo p</w:t>
      </w:r>
      <w:r w:rsidR="009E3B06" w:rsidRPr="004926EE">
        <w:rPr>
          <w:lang w:eastAsia="lt-LT"/>
        </w:rPr>
        <w:t>ajamų deklaravimo asmeniui galutinai išvykstant iš Lietuvos Respublikos el. prašymo formoje turi būti automatiškai užpildomi šie laukai:</w:t>
      </w:r>
    </w:p>
    <w:p w14:paraId="5CC61F67" w14:textId="77777777" w:rsidR="009E3B06" w:rsidRPr="004926EE" w:rsidRDefault="009E3B06" w:rsidP="001643B7">
      <w:pPr>
        <w:pStyle w:val="ListParagraph"/>
        <w:numPr>
          <w:ilvl w:val="1"/>
          <w:numId w:val="37"/>
        </w:numPr>
        <w:spacing w:after="0"/>
        <w:jc w:val="both"/>
        <w:rPr>
          <w:lang w:eastAsia="lt-LT"/>
        </w:rPr>
      </w:pPr>
      <w:r w:rsidRPr="004926EE">
        <w:rPr>
          <w:lang w:eastAsia="lt-LT"/>
        </w:rPr>
        <w:t>Išvykimo data;</w:t>
      </w:r>
    </w:p>
    <w:p w14:paraId="65C7B458" w14:textId="16C4071F" w:rsidR="009E3B06" w:rsidRPr="009B1F95" w:rsidRDefault="009E3B06" w:rsidP="001643B7">
      <w:pPr>
        <w:pStyle w:val="ListParagraph"/>
        <w:numPr>
          <w:ilvl w:val="1"/>
          <w:numId w:val="37"/>
        </w:numPr>
        <w:spacing w:after="0"/>
        <w:jc w:val="both"/>
        <w:rPr>
          <w:lang w:eastAsia="lt-LT"/>
        </w:rPr>
      </w:pPr>
      <w:r w:rsidRPr="009B1F95">
        <w:rPr>
          <w:lang w:eastAsia="lt-LT"/>
        </w:rPr>
        <w:t>Požymis „Galutinai išvykstančio iš Lietuvos nuolatinio Lietuvos gyventojo“.</w:t>
      </w:r>
    </w:p>
    <w:p w14:paraId="442C9BE4" w14:textId="6D840F8D" w:rsidR="0030265B" w:rsidRPr="004926EE" w:rsidRDefault="00EE3905" w:rsidP="001643B7">
      <w:pPr>
        <w:pStyle w:val="ListParagraph"/>
        <w:numPr>
          <w:ilvl w:val="0"/>
          <w:numId w:val="37"/>
        </w:numPr>
        <w:spacing w:after="0"/>
        <w:jc w:val="both"/>
        <w:rPr>
          <w:lang w:eastAsia="lt-LT"/>
        </w:rPr>
      </w:pPr>
      <w:r w:rsidRPr="009B1F95">
        <w:rPr>
          <w:lang w:eastAsia="lt-LT"/>
        </w:rPr>
        <w:t>Detalios analizės ir projektavimo etapų metu su atsakingomis šalimis apibrėžus ir suderinus tinkamą reikiamų duomenų gavimo būdą, e</w:t>
      </w:r>
      <w:r w:rsidR="0030265B" w:rsidRPr="009B1F95">
        <w:rPr>
          <w:lang w:eastAsia="lt-LT"/>
        </w:rPr>
        <w:t>l. paslaugos gavėjas savo VIISP paskyroje turi galėti gauti ir peržiūrėti informaciją apie gyventojo pajamų</w:t>
      </w:r>
      <w:r w:rsidR="0030265B" w:rsidRPr="004926EE">
        <w:rPr>
          <w:lang w:eastAsia="lt-LT"/>
        </w:rPr>
        <w:t xml:space="preserve"> deklara</w:t>
      </w:r>
      <w:r w:rsidR="001E71D4">
        <w:rPr>
          <w:lang w:eastAsia="lt-LT"/>
        </w:rPr>
        <w:t>vimo eigą ir rezultatus</w:t>
      </w:r>
      <w:r w:rsidR="0030265B" w:rsidRPr="004926EE">
        <w:rPr>
          <w:lang w:eastAsia="lt-LT"/>
        </w:rPr>
        <w:t>.</w:t>
      </w:r>
    </w:p>
    <w:p w14:paraId="7951E0F6" w14:textId="01DE533B" w:rsidR="00103C96" w:rsidRDefault="00103C96" w:rsidP="001643B7">
      <w:pPr>
        <w:pStyle w:val="ListParagraph"/>
        <w:numPr>
          <w:ilvl w:val="0"/>
          <w:numId w:val="37"/>
        </w:numPr>
        <w:spacing w:after="0"/>
        <w:jc w:val="both"/>
        <w:rPr>
          <w:lang w:eastAsia="lt-LT"/>
        </w:rPr>
      </w:pPr>
      <w:r w:rsidRPr="004926EE">
        <w:rPr>
          <w:lang w:eastAsia="lt-LT"/>
        </w:rPr>
        <w:t>Gavus patvirtinimą iš VMI, kad el. prašymas dėl gyventojo pajamų deklaravimo yra priimtas, el. paslaugų gavėjas per VIISP turi būti informuotas, kad iki išvykimo dienos jis privalo sumokėti pajamų mokestį.</w:t>
      </w:r>
    </w:p>
    <w:p w14:paraId="492BC218" w14:textId="25BFA838" w:rsidR="005E46C4" w:rsidRPr="004926EE" w:rsidRDefault="005E46C4" w:rsidP="001643B7">
      <w:pPr>
        <w:pStyle w:val="ListParagraph"/>
        <w:numPr>
          <w:ilvl w:val="0"/>
          <w:numId w:val="37"/>
        </w:numPr>
        <w:spacing w:after="0"/>
        <w:jc w:val="both"/>
        <w:rPr>
          <w:lang w:eastAsia="lt-LT"/>
        </w:rPr>
      </w:pPr>
      <w:r>
        <w:rPr>
          <w:lang w:eastAsia="lt-LT"/>
        </w:rPr>
        <w:t>Deklaravus gyventojo pajamas galutinai išvykstant iš Lietuvos Respublikos, el. paslaugos gavėjui neturi būti leidžiama pakartotinai inicijuoti šios el. paslaugos.</w:t>
      </w:r>
    </w:p>
    <w:p w14:paraId="0F71E9CF" w14:textId="364D4F02" w:rsidR="004D0B30" w:rsidRPr="004926EE" w:rsidRDefault="004D0B30" w:rsidP="001643B7">
      <w:pPr>
        <w:pStyle w:val="Heading4"/>
      </w:pPr>
      <w:r w:rsidRPr="004926EE">
        <w:t xml:space="preserve">Reikalavimai „Lietuvos Respublikos valstybinės socialinio draudimo pensijos užsienyje gyvenantiems asmenims </w:t>
      </w:r>
      <w:r w:rsidR="001E71D4">
        <w:t>mokėjimo pratęsimas</w:t>
      </w:r>
      <w:r w:rsidRPr="004926EE">
        <w:t>“ el. paslaugos inici</w:t>
      </w:r>
      <w:r w:rsidR="00960E12">
        <w:t>j</w:t>
      </w:r>
      <w:r w:rsidRPr="004926EE">
        <w:t>avimui, vykdymui ir rezultatų gavimui</w:t>
      </w:r>
    </w:p>
    <w:p w14:paraId="701A08A4" w14:textId="0FEF455A" w:rsidR="00C46683" w:rsidRDefault="00C46683" w:rsidP="001643B7">
      <w:pPr>
        <w:pStyle w:val="ListParagraph"/>
        <w:numPr>
          <w:ilvl w:val="0"/>
          <w:numId w:val="37"/>
        </w:numPr>
        <w:spacing w:after="0"/>
        <w:jc w:val="both"/>
        <w:rPr>
          <w:lang w:eastAsia="lt-LT"/>
        </w:rPr>
      </w:pPr>
      <w:r>
        <w:rPr>
          <w:lang w:eastAsia="lt-LT"/>
        </w:rPr>
        <w:t>Lietuvos Respublikos valstybinės socialinio draudimo pensijos užsienyje gyvenantiems asmenims mokėjimo pratę</w:t>
      </w:r>
      <w:r w:rsidR="00A528E1">
        <w:rPr>
          <w:lang w:eastAsia="lt-LT"/>
        </w:rPr>
        <w:t>simo</w:t>
      </w:r>
      <w:r>
        <w:rPr>
          <w:lang w:eastAsia="lt-LT"/>
        </w:rPr>
        <w:t xml:space="preserve"> procesas pateiktas </w:t>
      </w:r>
      <w:r w:rsidR="00A528E1" w:rsidRPr="000C7442">
        <w:rPr>
          <w:szCs w:val="24"/>
          <w:lang w:eastAsia="lt-LT"/>
        </w:rPr>
        <w:fldChar w:fldCharType="begin"/>
      </w:r>
      <w:r w:rsidR="00A528E1" w:rsidRPr="000C7442">
        <w:rPr>
          <w:szCs w:val="24"/>
          <w:lang w:eastAsia="lt-LT"/>
        </w:rPr>
        <w:instrText xml:space="preserve"> REF _Ref10794525 \r \h </w:instrText>
      </w:r>
      <w:r w:rsidR="000C7442">
        <w:rPr>
          <w:szCs w:val="24"/>
          <w:lang w:eastAsia="lt-LT"/>
        </w:rPr>
        <w:instrText xml:space="preserve"> \* MERGEFORMAT </w:instrText>
      </w:r>
      <w:r w:rsidR="00A528E1" w:rsidRPr="000C7442">
        <w:rPr>
          <w:szCs w:val="24"/>
          <w:lang w:eastAsia="lt-LT"/>
        </w:rPr>
      </w:r>
      <w:r w:rsidR="00A528E1" w:rsidRPr="000C7442">
        <w:rPr>
          <w:szCs w:val="24"/>
          <w:lang w:eastAsia="lt-LT"/>
        </w:rPr>
        <w:fldChar w:fldCharType="separate"/>
      </w:r>
      <w:r w:rsidR="005C05B7">
        <w:rPr>
          <w:szCs w:val="24"/>
          <w:lang w:eastAsia="lt-LT"/>
        </w:rPr>
        <w:t>9.1.2.11</w:t>
      </w:r>
      <w:r w:rsidR="00A528E1" w:rsidRPr="000C7442">
        <w:rPr>
          <w:szCs w:val="24"/>
          <w:lang w:eastAsia="lt-LT"/>
        </w:rPr>
        <w:fldChar w:fldCharType="end"/>
      </w:r>
      <w:r w:rsidRPr="000C7442">
        <w:rPr>
          <w:szCs w:val="24"/>
          <w:lang w:eastAsia="lt-LT"/>
        </w:rPr>
        <w:t xml:space="preserve"> skyriuje.</w:t>
      </w:r>
      <w:r>
        <w:rPr>
          <w:lang w:eastAsia="lt-LT"/>
        </w:rPr>
        <w:t xml:space="preserve"> Realizuojant sudėtinę paslaugą Diegėjas turi vadovautis proceso schema, aprašymu ir funkciniais bei nefunkciniais reikalavimais. Proceso pakeitimai galimi juos suderinus su Perkančiąja organizacija.</w:t>
      </w:r>
    </w:p>
    <w:p w14:paraId="0205559A" w14:textId="79939184" w:rsidR="004D0B30" w:rsidRPr="004926EE" w:rsidRDefault="004D0B30" w:rsidP="001643B7">
      <w:pPr>
        <w:pStyle w:val="ListParagraph"/>
        <w:numPr>
          <w:ilvl w:val="0"/>
          <w:numId w:val="37"/>
        </w:numPr>
        <w:spacing w:after="0"/>
        <w:jc w:val="both"/>
        <w:rPr>
          <w:lang w:eastAsia="lt-LT"/>
        </w:rPr>
      </w:pPr>
      <w:r w:rsidRPr="004926EE">
        <w:rPr>
          <w:lang w:eastAsia="lt-LT"/>
        </w:rPr>
        <w:t xml:space="preserve">Kai el. paslaugos gavėjas pateikia gyvenamosios vietos deklaraciją (žr. </w:t>
      </w:r>
      <w:r w:rsidRPr="004926EE">
        <w:rPr>
          <w:lang w:eastAsia="lt-LT"/>
        </w:rPr>
        <w:fldChar w:fldCharType="begin"/>
      </w:r>
      <w:r w:rsidRPr="004926EE">
        <w:rPr>
          <w:lang w:eastAsia="lt-LT"/>
        </w:rPr>
        <w:instrText xml:space="preserve"> REF _Ref12517527 \r \h  \* MERGEFORMAT </w:instrText>
      </w:r>
      <w:r w:rsidRPr="004926EE">
        <w:rPr>
          <w:lang w:eastAsia="lt-LT"/>
        </w:rPr>
      </w:r>
      <w:r w:rsidRPr="004926EE">
        <w:rPr>
          <w:lang w:eastAsia="lt-LT"/>
        </w:rPr>
        <w:fldChar w:fldCharType="separate"/>
      </w:r>
      <w:r w:rsidR="005C05B7">
        <w:rPr>
          <w:lang w:eastAsia="lt-LT"/>
        </w:rPr>
        <w:t>7.3.4.8</w:t>
      </w:r>
      <w:r w:rsidRPr="004926EE">
        <w:rPr>
          <w:lang w:eastAsia="lt-LT"/>
        </w:rPr>
        <w:fldChar w:fldCharType="end"/>
      </w:r>
      <w:r w:rsidRPr="004926EE">
        <w:rPr>
          <w:lang w:eastAsia="lt-LT"/>
        </w:rPr>
        <w:t xml:space="preserve"> skyrių), turi būti automatiškai patikrinta, ar el. paslaugos gavėjas yra pensijos gavėjas.</w:t>
      </w:r>
    </w:p>
    <w:p w14:paraId="5E970DA7" w14:textId="382C95CB" w:rsidR="000D3244" w:rsidRDefault="008057CD" w:rsidP="001643B7">
      <w:pPr>
        <w:pStyle w:val="ListParagraph"/>
        <w:numPr>
          <w:ilvl w:val="0"/>
          <w:numId w:val="37"/>
        </w:numPr>
        <w:spacing w:after="0"/>
        <w:jc w:val="both"/>
        <w:rPr>
          <w:lang w:eastAsia="lt-LT"/>
        </w:rPr>
      </w:pPr>
      <w:r>
        <w:rPr>
          <w:lang w:eastAsia="lt-LT"/>
        </w:rPr>
        <w:t>Jei el. paslaugos gavėjas gauna pensiją, tuomet turi būti automatiškai patikrinta, ar</w:t>
      </w:r>
      <w:r w:rsidR="000D3244">
        <w:rPr>
          <w:lang w:eastAsia="lt-LT"/>
        </w:rPr>
        <w:t xml:space="preserve"> el. paslaugos gavėjas gali kreiptis į SODRĄ dėl pensijos pratęsimo, kas priklauso nuo šalies, į kurią yra išvykstama.</w:t>
      </w:r>
    </w:p>
    <w:p w14:paraId="2F1D2B16" w14:textId="02AE4D85" w:rsidR="000D3244" w:rsidRPr="009B1F95" w:rsidRDefault="000D3244" w:rsidP="001643B7">
      <w:pPr>
        <w:pStyle w:val="ListParagraph"/>
        <w:numPr>
          <w:ilvl w:val="0"/>
          <w:numId w:val="37"/>
        </w:numPr>
        <w:spacing w:after="0"/>
        <w:jc w:val="both"/>
        <w:rPr>
          <w:lang w:eastAsia="lt-LT"/>
        </w:rPr>
      </w:pPr>
      <w:r>
        <w:rPr>
          <w:lang w:eastAsia="lt-LT"/>
        </w:rPr>
        <w:t xml:space="preserve">Jei el. paslaugos gavėjas gali kreiptis į SODRĄ dėl pensijos pratęsimo, tuomet turi būti suteikta galimybė per VIISP inicijuoti el. </w:t>
      </w:r>
      <w:r w:rsidRPr="009B1F95">
        <w:rPr>
          <w:lang w:eastAsia="lt-LT"/>
        </w:rPr>
        <w:t>paslaugos užsakymą, nukreipiant el. paslaugos gavėją į Elektroninę gyventojų aptarnavimo sistemą (toliau – EGAS)</w:t>
      </w:r>
      <w:r w:rsidR="00650C99" w:rsidRPr="009B1F95">
        <w:rPr>
          <w:lang w:eastAsia="lt-LT"/>
        </w:rPr>
        <w:t>, detalios analizės ir projektavimo etapų metu su atsakingomis šalimis apibrėžus ir suderinus tinkamą reikiamų duomenų teikimo būdą</w:t>
      </w:r>
      <w:r w:rsidR="00031B9A">
        <w:rPr>
          <w:lang w:eastAsia="lt-LT"/>
        </w:rPr>
        <w:t>.</w:t>
      </w:r>
    </w:p>
    <w:p w14:paraId="62ACE846" w14:textId="32B07D1C" w:rsidR="000D3244" w:rsidRPr="009B1F95" w:rsidRDefault="000D3244" w:rsidP="001643B7">
      <w:pPr>
        <w:pStyle w:val="ListParagraph"/>
        <w:numPr>
          <w:ilvl w:val="0"/>
          <w:numId w:val="37"/>
        </w:numPr>
        <w:spacing w:after="0"/>
        <w:jc w:val="both"/>
        <w:rPr>
          <w:lang w:eastAsia="lt-LT"/>
        </w:rPr>
      </w:pPr>
      <w:r w:rsidRPr="009B1F95">
        <w:rPr>
          <w:lang w:eastAsia="lt-LT"/>
        </w:rPr>
        <w:t>Jei el. paslaugos gavėjas negali kreiptis į SODRĄ dėl pensijos pratęsimo, tuomet el. paslaugos gavėjui turi būti pateikta informacija, kokius veiksmus jis turi atlikti.</w:t>
      </w:r>
    </w:p>
    <w:p w14:paraId="37BC7B02" w14:textId="586F25B7" w:rsidR="001E71D4" w:rsidRPr="004926EE" w:rsidRDefault="00650C99" w:rsidP="001643B7">
      <w:pPr>
        <w:pStyle w:val="ListParagraph"/>
        <w:numPr>
          <w:ilvl w:val="0"/>
          <w:numId w:val="37"/>
        </w:numPr>
        <w:rPr>
          <w:lang w:eastAsia="lt-LT"/>
        </w:rPr>
      </w:pPr>
      <w:r w:rsidRPr="009B1F95">
        <w:rPr>
          <w:lang w:eastAsia="lt-LT"/>
        </w:rPr>
        <w:t>Detalios analizės ir projektavimo etapų metu su atsakingomis šalimis apibrėžus ir suderinus tinkamą reikiamų duomenų gavimo būdą, el</w:t>
      </w:r>
      <w:r w:rsidR="001E71D4" w:rsidRPr="009B1F95">
        <w:rPr>
          <w:lang w:eastAsia="lt-LT"/>
        </w:rPr>
        <w:t>. paslaugos gavėjas savo VIISP paskyroje turi galėti gauti ir peržiūrėti informaciją apie pensijos mokėjimo pratęsimo eigą</w:t>
      </w:r>
      <w:r w:rsidR="001E71D4">
        <w:rPr>
          <w:lang w:eastAsia="lt-LT"/>
        </w:rPr>
        <w:t xml:space="preserve"> ir rezultatus.</w:t>
      </w:r>
    </w:p>
    <w:p w14:paraId="116DEE69" w14:textId="12ECA896" w:rsidR="002E07B6" w:rsidRDefault="00371539" w:rsidP="001643B7">
      <w:pPr>
        <w:pStyle w:val="Heading3"/>
      </w:pPr>
      <w:bookmarkStart w:id="355" w:name="_Ref16066972"/>
      <w:bookmarkStart w:id="356" w:name="_Toc16166090"/>
      <w:bookmarkStart w:id="357" w:name="_Toc16501606"/>
      <w:bookmarkStart w:id="358" w:name="_Toc27402041"/>
      <w:r w:rsidRPr="004926EE">
        <w:t>Reikalavimai „Tapau ūkininku“ sudėtinei paslaugai</w:t>
      </w:r>
      <w:bookmarkEnd w:id="355"/>
      <w:bookmarkEnd w:id="356"/>
      <w:bookmarkEnd w:id="357"/>
      <w:bookmarkEnd w:id="358"/>
    </w:p>
    <w:p w14:paraId="5746D8FA" w14:textId="4AA494E2" w:rsidR="00910241" w:rsidRPr="00910241" w:rsidRDefault="00910241" w:rsidP="001643B7">
      <w:pPr>
        <w:pStyle w:val="ListParagraph"/>
        <w:numPr>
          <w:ilvl w:val="0"/>
          <w:numId w:val="37"/>
        </w:numPr>
        <w:rPr>
          <w:lang w:eastAsia="lt-LT"/>
        </w:rPr>
      </w:pPr>
      <w:r w:rsidRPr="00910241">
        <w:rPr>
          <w:lang w:eastAsia="lt-LT"/>
        </w:rPr>
        <w:t>Žemiau pateikiama sudėtines paslaugos „</w:t>
      </w:r>
      <w:r>
        <w:rPr>
          <w:lang w:eastAsia="lt-LT"/>
        </w:rPr>
        <w:t>Tapau ūkininku</w:t>
      </w:r>
      <w:r w:rsidRPr="00910241">
        <w:rPr>
          <w:lang w:eastAsia="lt-LT"/>
        </w:rPr>
        <w:t>“ proceso schema ir reikalavimai proceso ir funkcijų realizavimui VIISP.</w:t>
      </w:r>
    </w:p>
    <w:p w14:paraId="0B2786F5" w14:textId="774EA3AE" w:rsidR="00910241" w:rsidRPr="00910241" w:rsidRDefault="001541DC" w:rsidP="001643B7">
      <w:pPr>
        <w:pStyle w:val="ListParagraph"/>
        <w:ind w:left="0"/>
        <w:rPr>
          <w:lang w:eastAsia="lt-LT"/>
        </w:rPr>
      </w:pPr>
      <w:r>
        <w:rPr>
          <w:noProof/>
        </w:rPr>
        <w:drawing>
          <wp:inline distT="0" distB="0" distL="0" distR="0" wp14:anchorId="4BF964A2" wp14:editId="202D2538">
            <wp:extent cx="5984544" cy="5650635"/>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5993776" cy="5659352"/>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pic:spPr>
                </pic:pic>
              </a:graphicData>
            </a:graphic>
          </wp:inline>
        </w:drawing>
      </w:r>
    </w:p>
    <w:p w14:paraId="40215380" w14:textId="142233D9" w:rsidR="00452C2A" w:rsidRPr="00452C2A" w:rsidRDefault="00452C2A" w:rsidP="001643B7">
      <w:pPr>
        <w:pStyle w:val="Pavpavadarial"/>
        <w:rPr>
          <w:i/>
        </w:rPr>
      </w:pPr>
      <w:r w:rsidRPr="000C7442">
        <w:fldChar w:fldCharType="begin"/>
      </w:r>
      <w:r w:rsidRPr="000C7442">
        <w:instrText xml:space="preserve"> STYLEREF 1 \s </w:instrText>
      </w:r>
      <w:r w:rsidRPr="000C7442">
        <w:fldChar w:fldCharType="separate"/>
      </w:r>
      <w:bookmarkStart w:id="359" w:name="_Toc27401868"/>
      <w:r w:rsidR="005C05B7">
        <w:t>7</w:t>
      </w:r>
      <w:r w:rsidRPr="000C7442">
        <w:fldChar w:fldCharType="end"/>
      </w:r>
      <w:r w:rsidRPr="000C7442">
        <w:t>.</w:t>
      </w:r>
      <w:r w:rsidR="00481C34" w:rsidRPr="000C7442">
        <w:rPr>
          <w:noProof w:val="0"/>
        </w:rPr>
        <w:fldChar w:fldCharType="begin"/>
      </w:r>
      <w:r w:rsidR="00481C34" w:rsidRPr="000C7442">
        <w:rPr>
          <w:noProof w:val="0"/>
        </w:rPr>
        <w:instrText xml:space="preserve"> SEQ Figūra \* ARABIC \s 1 </w:instrText>
      </w:r>
      <w:r w:rsidR="00481C34" w:rsidRPr="000C7442">
        <w:rPr>
          <w:noProof w:val="0"/>
        </w:rPr>
        <w:fldChar w:fldCharType="separate"/>
      </w:r>
      <w:r w:rsidR="005C05B7">
        <w:t>12</w:t>
      </w:r>
      <w:r w:rsidR="00481C34" w:rsidRPr="000C7442">
        <w:rPr>
          <w:noProof w:val="0"/>
        </w:rPr>
        <w:fldChar w:fldCharType="end"/>
      </w:r>
      <w:r w:rsidRPr="000C7442">
        <w:t xml:space="preserve"> pav. </w:t>
      </w:r>
      <w:r w:rsidRPr="00131F16">
        <w:t>Sudėtinės paslaugos „Tapau ūkininku“ proceso diagrama</w:t>
      </w:r>
      <w:bookmarkEnd w:id="359"/>
    </w:p>
    <w:p w14:paraId="1EFBED68" w14:textId="77777777" w:rsidR="008E51FE" w:rsidRDefault="008E51FE" w:rsidP="001643B7">
      <w:pPr>
        <w:pStyle w:val="Heading4"/>
      </w:pPr>
      <w:bookmarkStart w:id="360" w:name="_Hlk14254197"/>
      <w:r>
        <w:t>Reikalavimai sudėtinės paslaugos inicijavimui</w:t>
      </w:r>
    </w:p>
    <w:p w14:paraId="41CF8313" w14:textId="5C69E1F9" w:rsidR="008E51FE" w:rsidRPr="00A912C8" w:rsidRDefault="008E51FE" w:rsidP="001643B7">
      <w:pPr>
        <w:pStyle w:val="ListParagraph"/>
        <w:numPr>
          <w:ilvl w:val="0"/>
          <w:numId w:val="37"/>
        </w:numPr>
        <w:spacing w:after="0" w:line="240" w:lineRule="auto"/>
        <w:jc w:val="both"/>
        <w:rPr>
          <w:lang w:eastAsia="lt-LT"/>
        </w:rPr>
      </w:pPr>
      <w:r w:rsidRPr="00A912C8">
        <w:rPr>
          <w:lang w:eastAsia="lt-LT"/>
        </w:rPr>
        <w:t>R</w:t>
      </w:r>
      <w:r>
        <w:t>ealizuojant sudėtinę paslaugą „Tapau ūkininku“ turi būti sukurta</w:t>
      </w:r>
      <w:r w:rsidRPr="00C17E79">
        <w:rPr>
          <w:lang w:eastAsia="lt-LT"/>
        </w:rPr>
        <w:t xml:space="preserve"> galimybė </w:t>
      </w:r>
      <w:r>
        <w:rPr>
          <w:lang w:eastAsia="lt-LT"/>
        </w:rPr>
        <w:t xml:space="preserve">el. paslaugų gavėjui </w:t>
      </w:r>
      <w:r w:rsidRPr="00C17E79">
        <w:rPr>
          <w:lang w:eastAsia="lt-LT"/>
        </w:rPr>
        <w:t>užpildyti išoriniame portale paskelbtą el. vedlio klausimyną</w:t>
      </w:r>
      <w:r>
        <w:rPr>
          <w:lang w:eastAsia="lt-LT"/>
        </w:rPr>
        <w:t xml:space="preserve">. </w:t>
      </w:r>
    </w:p>
    <w:p w14:paraId="50E45701" w14:textId="77777777" w:rsidR="008E51FE" w:rsidRDefault="008E51FE" w:rsidP="001643B7">
      <w:pPr>
        <w:pStyle w:val="ListParagraph"/>
        <w:numPr>
          <w:ilvl w:val="1"/>
          <w:numId w:val="37"/>
        </w:numPr>
        <w:spacing w:after="0" w:line="240" w:lineRule="auto"/>
        <w:jc w:val="both"/>
        <w:rPr>
          <w:lang w:eastAsia="lt-LT"/>
        </w:rPr>
      </w:pPr>
      <w:r>
        <w:t>Pildant klausimyną turi būti leidžiama el. paslaugų gavėjui nurodyti savo poreikius:</w:t>
      </w:r>
    </w:p>
    <w:p w14:paraId="62EA98CE" w14:textId="77777777" w:rsidR="008E51FE" w:rsidRDefault="008E51FE" w:rsidP="001643B7">
      <w:pPr>
        <w:pStyle w:val="ListParagraph"/>
        <w:numPr>
          <w:ilvl w:val="2"/>
          <w:numId w:val="37"/>
        </w:numPr>
        <w:spacing w:after="0" w:line="240" w:lineRule="auto"/>
        <w:jc w:val="both"/>
        <w:rPr>
          <w:lang w:eastAsia="lt-LT"/>
        </w:rPr>
      </w:pPr>
      <w:r>
        <w:rPr>
          <w:lang w:eastAsia="lt-LT"/>
        </w:rPr>
        <w:t>Sritį, veiklos pobūdį, kurioje pradedama ūkininkavimo veikla.</w:t>
      </w:r>
    </w:p>
    <w:p w14:paraId="5CF4EFB3" w14:textId="77777777" w:rsidR="008E51FE" w:rsidRDefault="008E51FE" w:rsidP="001643B7">
      <w:pPr>
        <w:pStyle w:val="ListParagraph"/>
        <w:numPr>
          <w:ilvl w:val="2"/>
          <w:numId w:val="37"/>
        </w:numPr>
        <w:spacing w:after="0" w:line="240" w:lineRule="auto"/>
        <w:jc w:val="both"/>
        <w:rPr>
          <w:lang w:eastAsia="lt-LT"/>
        </w:rPr>
      </w:pPr>
      <w:r>
        <w:rPr>
          <w:lang w:eastAsia="lt-LT"/>
        </w:rPr>
        <w:t>Informaciją apie įvykius, techniką.</w:t>
      </w:r>
    </w:p>
    <w:p w14:paraId="3B9C9034" w14:textId="77777777" w:rsidR="008E51FE" w:rsidRDefault="008E51FE" w:rsidP="001643B7">
      <w:pPr>
        <w:pStyle w:val="ListParagraph"/>
        <w:numPr>
          <w:ilvl w:val="2"/>
          <w:numId w:val="37"/>
        </w:numPr>
        <w:spacing w:after="0" w:line="240" w:lineRule="auto"/>
        <w:jc w:val="both"/>
        <w:rPr>
          <w:lang w:eastAsia="lt-LT"/>
        </w:rPr>
      </w:pPr>
      <w:r>
        <w:rPr>
          <w:lang w:eastAsia="lt-LT"/>
        </w:rPr>
        <w:t>Administracinių paslaugų poreikį.</w:t>
      </w:r>
    </w:p>
    <w:p w14:paraId="0054DD22" w14:textId="77777777" w:rsidR="008E51FE" w:rsidRDefault="008E51FE" w:rsidP="001643B7">
      <w:pPr>
        <w:pStyle w:val="ListParagraph"/>
        <w:numPr>
          <w:ilvl w:val="2"/>
          <w:numId w:val="37"/>
        </w:numPr>
        <w:spacing w:after="0" w:line="240" w:lineRule="auto"/>
        <w:jc w:val="both"/>
        <w:rPr>
          <w:lang w:eastAsia="lt-LT"/>
        </w:rPr>
      </w:pPr>
      <w:r w:rsidRPr="004926EE">
        <w:rPr>
          <w:lang w:eastAsia="lt-LT"/>
        </w:rPr>
        <w:t xml:space="preserve">Bendro pobūdžio aktuali informacija apie </w:t>
      </w:r>
      <w:r>
        <w:rPr>
          <w:lang w:eastAsia="lt-LT"/>
        </w:rPr>
        <w:t>ūkininkavimo pradžią.</w:t>
      </w:r>
    </w:p>
    <w:p w14:paraId="52B40458" w14:textId="77777777" w:rsidR="008E51FE" w:rsidRDefault="008E51FE" w:rsidP="001643B7">
      <w:pPr>
        <w:pStyle w:val="ListParagraph"/>
        <w:numPr>
          <w:ilvl w:val="1"/>
          <w:numId w:val="37"/>
        </w:numPr>
        <w:spacing w:after="0" w:line="240" w:lineRule="auto"/>
        <w:jc w:val="both"/>
        <w:rPr>
          <w:lang w:eastAsia="lt-LT"/>
        </w:rPr>
      </w:pPr>
      <w:r w:rsidRPr="00DF5D5E">
        <w:t>Einant el. vedlio žingsniais nuolat turi būti atvaizduojamas klausimų-atsakymų progresas. Jeigu yra galimybė – turi būti rodoma, kiek klausimų reikės atsakyti.</w:t>
      </w:r>
    </w:p>
    <w:p w14:paraId="5F177724" w14:textId="77777777" w:rsidR="008E51FE" w:rsidRDefault="008E51FE" w:rsidP="001643B7">
      <w:pPr>
        <w:pStyle w:val="ListParagraph"/>
        <w:numPr>
          <w:ilvl w:val="1"/>
          <w:numId w:val="37"/>
        </w:numPr>
        <w:suppressAutoHyphens w:val="0"/>
        <w:autoSpaceDN/>
        <w:spacing w:after="0" w:line="240" w:lineRule="auto"/>
        <w:contextualSpacing/>
        <w:jc w:val="both"/>
        <w:textAlignment w:val="auto"/>
        <w:rPr>
          <w:lang w:eastAsia="lt-LT"/>
        </w:rPr>
      </w:pPr>
      <w:r>
        <w:rPr>
          <w:lang w:eastAsia="lt-LT"/>
        </w:rPr>
        <w:t>Turi būti galima užpildžius el. vedlio klausimyną peržiūrėti VIISP sugeneruotų būtinų / rekomenduotinų atlikti veiksmų sąrašą.</w:t>
      </w:r>
    </w:p>
    <w:p w14:paraId="224279C5" w14:textId="77777777" w:rsidR="008E51FE" w:rsidRDefault="008E51FE" w:rsidP="001643B7">
      <w:pPr>
        <w:pStyle w:val="ListParagraph"/>
        <w:numPr>
          <w:ilvl w:val="0"/>
          <w:numId w:val="37"/>
        </w:numPr>
        <w:suppressAutoHyphens w:val="0"/>
        <w:autoSpaceDN/>
        <w:spacing w:after="0" w:line="240" w:lineRule="auto"/>
        <w:contextualSpacing/>
        <w:jc w:val="both"/>
        <w:textAlignment w:val="auto"/>
        <w:rPr>
          <w:lang w:eastAsia="lt-LT"/>
        </w:rPr>
      </w:pPr>
      <w:r>
        <w:rPr>
          <w:lang w:eastAsia="lt-LT"/>
        </w:rPr>
        <w:t>Reikalavimai veiksmų sąrašo funkcionalumui:</w:t>
      </w:r>
    </w:p>
    <w:p w14:paraId="6B463E4D" w14:textId="2530FD7E" w:rsidR="008E51FE" w:rsidRDefault="008E51FE" w:rsidP="001643B7">
      <w:pPr>
        <w:pStyle w:val="ListParagraph"/>
        <w:numPr>
          <w:ilvl w:val="1"/>
          <w:numId w:val="37"/>
        </w:numPr>
        <w:suppressAutoHyphens w:val="0"/>
        <w:autoSpaceDN/>
        <w:spacing w:after="0" w:line="240" w:lineRule="auto"/>
        <w:contextualSpacing/>
        <w:jc w:val="both"/>
        <w:textAlignment w:val="auto"/>
        <w:rPr>
          <w:lang w:eastAsia="lt-LT"/>
        </w:rPr>
      </w:pPr>
      <w:r>
        <w:rPr>
          <w:lang w:eastAsia="lt-LT"/>
        </w:rPr>
        <w:t xml:space="preserve">Turi būti galima rankiniu būdu pasirinkti užsakyti el. paslaugą, atsisakyti, peržiūrėti el. paslaugos aprašymą, išsaugoti veiksmų sąrašą. </w:t>
      </w:r>
    </w:p>
    <w:p w14:paraId="00D0F19C" w14:textId="5FC83ECE" w:rsidR="008E51FE" w:rsidRDefault="008E51FE" w:rsidP="001643B7">
      <w:pPr>
        <w:pStyle w:val="ListParagraph"/>
        <w:numPr>
          <w:ilvl w:val="1"/>
          <w:numId w:val="37"/>
        </w:numPr>
        <w:suppressAutoHyphens w:val="0"/>
        <w:autoSpaceDN/>
        <w:spacing w:after="0" w:line="240" w:lineRule="auto"/>
        <w:contextualSpacing/>
        <w:jc w:val="both"/>
        <w:textAlignment w:val="auto"/>
        <w:rPr>
          <w:lang w:eastAsia="lt-LT"/>
        </w:rPr>
      </w:pPr>
      <w:r>
        <w:rPr>
          <w:lang w:eastAsia="lt-LT"/>
        </w:rPr>
        <w:t>Pasirinkus užsakyti el. paslaugą VIISP sistema turi nukreipti vartotoją į išorinę sistemą pagal el. paslaugai nurodytą nuorodą ir automatiškai perduoti vartotojo prisijungimo ir atstovavimo duomenis į išorinę sistemą naudojant vieningo prisijungimo būdą</w:t>
      </w:r>
      <w:r w:rsidR="00D86BB8">
        <w:rPr>
          <w:lang w:eastAsia="lt-LT"/>
        </w:rPr>
        <w:t>.</w:t>
      </w:r>
    </w:p>
    <w:p w14:paraId="27E3276E" w14:textId="77777777" w:rsidR="00D86BB8" w:rsidRDefault="00D86BB8" w:rsidP="001643B7">
      <w:pPr>
        <w:pStyle w:val="ListParagraph"/>
        <w:numPr>
          <w:ilvl w:val="2"/>
          <w:numId w:val="37"/>
        </w:numPr>
        <w:spacing w:after="0"/>
        <w:jc w:val="both"/>
        <w:rPr>
          <w:lang w:eastAsia="lt-LT"/>
        </w:rPr>
      </w:pPr>
      <w:r>
        <w:rPr>
          <w:lang w:eastAsia="lt-LT"/>
        </w:rPr>
        <w:t>Turi būti galima nukreipti el. paslaugų gavėją į išorines sistemas kai inicijuoja pasirinktą el. paslaugą:</w:t>
      </w:r>
    </w:p>
    <w:p w14:paraId="506C74D0" w14:textId="3F8B0A20" w:rsidR="00D86BB8" w:rsidRDefault="00D86BB8" w:rsidP="001643B7">
      <w:pPr>
        <w:pStyle w:val="ListParagraph"/>
        <w:numPr>
          <w:ilvl w:val="3"/>
          <w:numId w:val="37"/>
        </w:numPr>
        <w:spacing w:after="0"/>
        <w:jc w:val="both"/>
        <w:rPr>
          <w:lang w:eastAsia="lt-LT"/>
        </w:rPr>
      </w:pPr>
      <w:r w:rsidRPr="00D86BB8">
        <w:rPr>
          <w:lang w:eastAsia="lt-LT"/>
        </w:rPr>
        <w:t xml:space="preserve">Ūkininko ūkio registravimas (žr. </w:t>
      </w:r>
      <w:r w:rsidRPr="00D86BB8">
        <w:rPr>
          <w:lang w:eastAsia="lt-LT"/>
        </w:rPr>
        <w:fldChar w:fldCharType="begin"/>
      </w:r>
      <w:r w:rsidRPr="00D86BB8">
        <w:rPr>
          <w:lang w:eastAsia="lt-LT"/>
        </w:rPr>
        <w:instrText xml:space="preserve"> REF Ūkininkoūkis \h  \* MERGEFORMAT </w:instrText>
      </w:r>
      <w:r w:rsidRPr="00D86BB8">
        <w:rPr>
          <w:lang w:eastAsia="lt-LT"/>
        </w:rPr>
      </w:r>
      <w:r w:rsidRPr="00D86BB8">
        <w:rPr>
          <w:lang w:eastAsia="lt-LT"/>
        </w:rPr>
        <w:fldChar w:fldCharType="end"/>
      </w:r>
      <w:r w:rsidRPr="00D86BB8">
        <w:rPr>
          <w:lang w:eastAsia="lt-LT"/>
        </w:rPr>
        <w:fldChar w:fldCharType="begin"/>
      </w:r>
      <w:r w:rsidRPr="00D86BB8">
        <w:rPr>
          <w:lang w:eastAsia="lt-LT"/>
        </w:rPr>
        <w:instrText xml:space="preserve"> REF Ūkininkoūkis \r \h  \* MERGEFORMAT </w:instrText>
      </w:r>
      <w:r w:rsidRPr="00D86BB8">
        <w:rPr>
          <w:lang w:eastAsia="lt-LT"/>
        </w:rPr>
      </w:r>
      <w:r w:rsidRPr="00D86BB8">
        <w:rPr>
          <w:lang w:eastAsia="lt-LT"/>
        </w:rPr>
        <w:fldChar w:fldCharType="separate"/>
      </w:r>
      <w:r w:rsidR="005C05B7">
        <w:rPr>
          <w:lang w:eastAsia="lt-LT"/>
        </w:rPr>
        <w:t>7.3.5.2</w:t>
      </w:r>
      <w:r w:rsidRPr="00D86BB8">
        <w:rPr>
          <w:lang w:eastAsia="lt-LT"/>
        </w:rPr>
        <w:fldChar w:fldCharType="end"/>
      </w:r>
      <w:r w:rsidRPr="00D86BB8">
        <w:rPr>
          <w:lang w:eastAsia="lt-LT"/>
        </w:rPr>
        <w:t xml:space="preserve"> skyrių</w:t>
      </w:r>
      <w:r w:rsidRPr="008442F7">
        <w:rPr>
          <w:lang w:eastAsia="lt-LT"/>
        </w:rPr>
        <w:t>)</w:t>
      </w:r>
      <w:r>
        <w:rPr>
          <w:lang w:eastAsia="lt-LT"/>
        </w:rPr>
        <w:t>;</w:t>
      </w:r>
    </w:p>
    <w:p w14:paraId="6BCA1ED6" w14:textId="0E284233" w:rsidR="00D86BB8" w:rsidRDefault="00D86BB8" w:rsidP="001643B7">
      <w:pPr>
        <w:pStyle w:val="ListParagraph"/>
        <w:numPr>
          <w:ilvl w:val="3"/>
          <w:numId w:val="37"/>
        </w:numPr>
        <w:spacing w:after="0"/>
        <w:jc w:val="both"/>
        <w:rPr>
          <w:lang w:eastAsia="lt-LT"/>
        </w:rPr>
      </w:pPr>
      <w:r w:rsidRPr="00243ADA">
        <w:rPr>
          <w:lang w:eastAsia="lt-LT"/>
        </w:rPr>
        <w:t>Žemės ūkio valdos registravimas</w:t>
      </w:r>
      <w:r>
        <w:rPr>
          <w:lang w:eastAsia="lt-LT"/>
        </w:rPr>
        <w:t xml:space="preserve"> (žr. </w:t>
      </w:r>
      <w:r w:rsidRPr="000C7442">
        <w:rPr>
          <w:szCs w:val="24"/>
          <w:highlight w:val="yellow"/>
          <w:lang w:eastAsia="lt-LT"/>
        </w:rPr>
        <w:fldChar w:fldCharType="begin"/>
      </w:r>
      <w:r w:rsidRPr="000C7442">
        <w:rPr>
          <w:szCs w:val="24"/>
          <w:lang w:eastAsia="lt-LT"/>
        </w:rPr>
        <w:instrText xml:space="preserve"> REF Žemėsvalda \r \h </w:instrText>
      </w:r>
      <w:r w:rsidR="000C7442">
        <w:rPr>
          <w:szCs w:val="24"/>
          <w:highlight w:val="yellow"/>
          <w:lang w:eastAsia="lt-LT"/>
        </w:rPr>
        <w:instrText xml:space="preserve"> \* MERGEFORMAT </w:instrText>
      </w:r>
      <w:r w:rsidRPr="000C7442">
        <w:rPr>
          <w:szCs w:val="24"/>
          <w:highlight w:val="yellow"/>
          <w:lang w:eastAsia="lt-LT"/>
        </w:rPr>
      </w:r>
      <w:r w:rsidRPr="000C7442">
        <w:rPr>
          <w:szCs w:val="24"/>
          <w:highlight w:val="yellow"/>
          <w:lang w:eastAsia="lt-LT"/>
        </w:rPr>
        <w:fldChar w:fldCharType="separate"/>
      </w:r>
      <w:r w:rsidR="005C05B7">
        <w:rPr>
          <w:szCs w:val="24"/>
          <w:lang w:eastAsia="lt-LT"/>
        </w:rPr>
        <w:t>7.3.5.3</w:t>
      </w:r>
      <w:r w:rsidRPr="000C7442">
        <w:rPr>
          <w:szCs w:val="24"/>
          <w:highlight w:val="yellow"/>
          <w:lang w:eastAsia="lt-LT"/>
        </w:rPr>
        <w:fldChar w:fldCharType="end"/>
      </w:r>
      <w:r w:rsidRPr="000C7442">
        <w:rPr>
          <w:szCs w:val="24"/>
          <w:lang w:eastAsia="lt-LT"/>
        </w:rPr>
        <w:t xml:space="preserve"> skyrių);</w:t>
      </w:r>
    </w:p>
    <w:p w14:paraId="440DD853" w14:textId="0DD91F61" w:rsidR="00D86BB8" w:rsidRDefault="00D86BB8" w:rsidP="001643B7">
      <w:pPr>
        <w:pStyle w:val="ListParagraph"/>
        <w:numPr>
          <w:ilvl w:val="3"/>
          <w:numId w:val="37"/>
        </w:numPr>
        <w:spacing w:after="0"/>
        <w:jc w:val="both"/>
        <w:rPr>
          <w:lang w:eastAsia="lt-LT"/>
        </w:rPr>
      </w:pPr>
      <w:r w:rsidRPr="00243ADA">
        <w:rPr>
          <w:lang w:eastAsia="lt-LT"/>
        </w:rPr>
        <w:t>Galvijo, arklio paso išdavimas</w:t>
      </w:r>
      <w:r>
        <w:rPr>
          <w:lang w:eastAsia="lt-LT"/>
        </w:rPr>
        <w:t xml:space="preserve"> (žr. </w:t>
      </w:r>
      <w:r w:rsidRPr="000C7442">
        <w:rPr>
          <w:szCs w:val="24"/>
          <w:highlight w:val="yellow"/>
          <w:lang w:eastAsia="lt-LT"/>
        </w:rPr>
        <w:fldChar w:fldCharType="begin"/>
      </w:r>
      <w:r w:rsidRPr="000C7442">
        <w:rPr>
          <w:szCs w:val="24"/>
          <w:lang w:eastAsia="lt-LT"/>
        </w:rPr>
        <w:instrText xml:space="preserve"> REF Galvijopasas \r \h </w:instrText>
      </w:r>
      <w:r w:rsidR="000C7442">
        <w:rPr>
          <w:szCs w:val="24"/>
          <w:highlight w:val="yellow"/>
          <w:lang w:eastAsia="lt-LT"/>
        </w:rPr>
        <w:instrText xml:space="preserve"> \* MERGEFORMAT </w:instrText>
      </w:r>
      <w:r w:rsidRPr="000C7442">
        <w:rPr>
          <w:szCs w:val="24"/>
          <w:highlight w:val="yellow"/>
          <w:lang w:eastAsia="lt-LT"/>
        </w:rPr>
      </w:r>
      <w:r w:rsidRPr="000C7442">
        <w:rPr>
          <w:szCs w:val="24"/>
          <w:highlight w:val="yellow"/>
          <w:lang w:eastAsia="lt-LT"/>
        </w:rPr>
        <w:fldChar w:fldCharType="separate"/>
      </w:r>
      <w:r w:rsidR="005C05B7">
        <w:rPr>
          <w:szCs w:val="24"/>
          <w:lang w:eastAsia="lt-LT"/>
        </w:rPr>
        <w:t>7.3.5.5</w:t>
      </w:r>
      <w:r w:rsidRPr="000C7442">
        <w:rPr>
          <w:szCs w:val="24"/>
          <w:highlight w:val="yellow"/>
          <w:lang w:eastAsia="lt-LT"/>
        </w:rPr>
        <w:fldChar w:fldCharType="end"/>
      </w:r>
      <w:r w:rsidRPr="000C7442">
        <w:rPr>
          <w:szCs w:val="24"/>
          <w:lang w:eastAsia="lt-LT"/>
        </w:rPr>
        <w:t xml:space="preserve"> skyrių);</w:t>
      </w:r>
    </w:p>
    <w:p w14:paraId="720F2690" w14:textId="4C7693F6" w:rsidR="00D86BB8" w:rsidRDefault="00D86BB8" w:rsidP="001643B7">
      <w:pPr>
        <w:pStyle w:val="ListParagraph"/>
        <w:numPr>
          <w:ilvl w:val="3"/>
          <w:numId w:val="37"/>
        </w:numPr>
        <w:spacing w:after="0"/>
        <w:jc w:val="both"/>
        <w:rPr>
          <w:lang w:eastAsia="lt-LT"/>
        </w:rPr>
      </w:pPr>
      <w:r w:rsidRPr="00E468D8">
        <w:t>Ūkininkų, kuriems taikoma kompensacinio PVM tarifo schema, įregistravimas</w:t>
      </w:r>
      <w:r>
        <w:t xml:space="preserve"> </w:t>
      </w:r>
      <w:r>
        <w:rPr>
          <w:lang w:eastAsia="lt-LT"/>
        </w:rPr>
        <w:t xml:space="preserve">(žr. </w:t>
      </w:r>
      <w:r w:rsidRPr="000C7442">
        <w:rPr>
          <w:szCs w:val="24"/>
          <w:highlight w:val="yellow"/>
          <w:lang w:eastAsia="lt-LT"/>
        </w:rPr>
        <w:fldChar w:fldCharType="begin"/>
      </w:r>
      <w:r w:rsidRPr="000C7442">
        <w:rPr>
          <w:szCs w:val="24"/>
          <w:lang w:eastAsia="lt-LT"/>
        </w:rPr>
        <w:instrText xml:space="preserve"> REF PVM \r \h </w:instrText>
      </w:r>
      <w:r w:rsidR="000C7442">
        <w:rPr>
          <w:szCs w:val="24"/>
          <w:highlight w:val="yellow"/>
          <w:lang w:eastAsia="lt-LT"/>
        </w:rPr>
        <w:instrText xml:space="preserve"> \* MERGEFORMAT </w:instrText>
      </w:r>
      <w:r w:rsidRPr="000C7442">
        <w:rPr>
          <w:szCs w:val="24"/>
          <w:highlight w:val="yellow"/>
          <w:lang w:eastAsia="lt-LT"/>
        </w:rPr>
      </w:r>
      <w:r w:rsidRPr="000C7442">
        <w:rPr>
          <w:szCs w:val="24"/>
          <w:highlight w:val="yellow"/>
          <w:lang w:eastAsia="lt-LT"/>
        </w:rPr>
        <w:fldChar w:fldCharType="separate"/>
      </w:r>
      <w:r w:rsidR="005C05B7">
        <w:rPr>
          <w:szCs w:val="24"/>
          <w:lang w:eastAsia="lt-LT"/>
        </w:rPr>
        <w:t>7.3.5.7</w:t>
      </w:r>
      <w:r w:rsidRPr="000C7442">
        <w:rPr>
          <w:szCs w:val="24"/>
          <w:highlight w:val="yellow"/>
          <w:lang w:eastAsia="lt-LT"/>
        </w:rPr>
        <w:fldChar w:fldCharType="end"/>
      </w:r>
      <w:r w:rsidRPr="000C7442">
        <w:rPr>
          <w:szCs w:val="24"/>
          <w:lang w:eastAsia="lt-LT"/>
        </w:rPr>
        <w:t xml:space="preserve"> skyrių)</w:t>
      </w:r>
      <w:r w:rsidRPr="000C7442">
        <w:rPr>
          <w:szCs w:val="24"/>
        </w:rPr>
        <w:t>.</w:t>
      </w:r>
    </w:p>
    <w:p w14:paraId="6AD194DB" w14:textId="77777777" w:rsidR="008E51FE" w:rsidRDefault="008E51FE" w:rsidP="001643B7">
      <w:pPr>
        <w:pStyle w:val="ListParagraph"/>
        <w:numPr>
          <w:ilvl w:val="1"/>
          <w:numId w:val="37"/>
        </w:numPr>
        <w:suppressAutoHyphens w:val="0"/>
        <w:autoSpaceDN/>
        <w:spacing w:after="0" w:line="240" w:lineRule="auto"/>
        <w:contextualSpacing/>
        <w:jc w:val="both"/>
        <w:textAlignment w:val="auto"/>
        <w:rPr>
          <w:lang w:eastAsia="lt-LT"/>
        </w:rPr>
      </w:pPr>
      <w:r>
        <w:rPr>
          <w:lang w:eastAsia="lt-LT"/>
        </w:rPr>
        <w:t>Pasirinkus užsakyti el. paslaugą turi atsidaryti el. paslaugos inicijavimo forma, jei paslauga realizuota VIISP.</w:t>
      </w:r>
    </w:p>
    <w:p w14:paraId="4C8D2370" w14:textId="334F2FA5" w:rsidR="00D86BB8" w:rsidRPr="004926EE" w:rsidRDefault="00D86BB8" w:rsidP="001643B7">
      <w:pPr>
        <w:pStyle w:val="ListParagraph"/>
        <w:numPr>
          <w:ilvl w:val="2"/>
          <w:numId w:val="37"/>
        </w:numPr>
        <w:spacing w:after="0"/>
        <w:jc w:val="both"/>
        <w:rPr>
          <w:lang w:eastAsia="lt-LT"/>
        </w:rPr>
      </w:pPr>
      <w:r w:rsidRPr="004926EE">
        <w:rPr>
          <w:lang w:eastAsia="lt-LT"/>
        </w:rPr>
        <w:t>Turi būti galima įvesti šių el. paslaugų inici</w:t>
      </w:r>
      <w:r w:rsidR="008F1EC4">
        <w:rPr>
          <w:lang w:eastAsia="lt-LT"/>
        </w:rPr>
        <w:t>j</w:t>
      </w:r>
      <w:r w:rsidRPr="004926EE">
        <w:rPr>
          <w:lang w:eastAsia="lt-LT"/>
        </w:rPr>
        <w:t>avimo duomenis:</w:t>
      </w:r>
    </w:p>
    <w:p w14:paraId="5D956B35" w14:textId="1E1CA6DC" w:rsidR="00D86BB8" w:rsidRPr="004926EE" w:rsidRDefault="00D86BB8" w:rsidP="001643B7">
      <w:pPr>
        <w:pStyle w:val="ListParagraph"/>
        <w:numPr>
          <w:ilvl w:val="3"/>
          <w:numId w:val="37"/>
        </w:numPr>
        <w:spacing w:after="0"/>
        <w:jc w:val="both"/>
        <w:rPr>
          <w:lang w:eastAsia="lt-LT"/>
        </w:rPr>
      </w:pPr>
      <w:r w:rsidRPr="002275AA">
        <w:rPr>
          <w:lang w:eastAsia="lt-LT"/>
        </w:rPr>
        <w:t xml:space="preserve">Traktorių, savaeigių ir žemės ūkio mašinų ir jų priekabų registravimas (šiuo metu veikianti sudėtinės paslaugos el. paslauga) </w:t>
      </w:r>
      <w:r w:rsidRPr="004926EE">
        <w:rPr>
          <w:lang w:eastAsia="lt-LT"/>
        </w:rPr>
        <w:t xml:space="preserve">(žr. </w:t>
      </w:r>
      <w:r w:rsidR="0068797F" w:rsidRPr="000C7442">
        <w:rPr>
          <w:szCs w:val="24"/>
          <w:lang w:eastAsia="lt-LT"/>
        </w:rPr>
        <w:fldChar w:fldCharType="begin"/>
      </w:r>
      <w:r w:rsidR="0068797F" w:rsidRPr="000C7442">
        <w:rPr>
          <w:szCs w:val="24"/>
          <w:lang w:eastAsia="lt-LT"/>
        </w:rPr>
        <w:instrText xml:space="preserve"> REF _Ref16501031 \r \h </w:instrText>
      </w:r>
      <w:r w:rsidR="000C7442">
        <w:rPr>
          <w:szCs w:val="24"/>
          <w:lang w:eastAsia="lt-LT"/>
        </w:rPr>
        <w:instrText xml:space="preserve"> \* MERGEFORMAT </w:instrText>
      </w:r>
      <w:r w:rsidR="0068797F" w:rsidRPr="000C7442">
        <w:rPr>
          <w:szCs w:val="24"/>
          <w:lang w:eastAsia="lt-LT"/>
        </w:rPr>
      </w:r>
      <w:r w:rsidR="0068797F" w:rsidRPr="000C7442">
        <w:rPr>
          <w:szCs w:val="24"/>
          <w:lang w:eastAsia="lt-LT"/>
        </w:rPr>
        <w:fldChar w:fldCharType="separate"/>
      </w:r>
      <w:r w:rsidR="005C05B7">
        <w:rPr>
          <w:szCs w:val="24"/>
          <w:lang w:eastAsia="lt-LT"/>
        </w:rPr>
        <w:t>7.3.5.4</w:t>
      </w:r>
      <w:r w:rsidR="0068797F" w:rsidRPr="000C7442">
        <w:rPr>
          <w:szCs w:val="24"/>
          <w:lang w:eastAsia="lt-LT"/>
        </w:rPr>
        <w:fldChar w:fldCharType="end"/>
      </w:r>
      <w:r w:rsidR="0068797F" w:rsidRPr="000C7442">
        <w:rPr>
          <w:szCs w:val="24"/>
          <w:lang w:eastAsia="lt-LT"/>
        </w:rPr>
        <w:t xml:space="preserve"> </w:t>
      </w:r>
      <w:r w:rsidRPr="000C7442">
        <w:rPr>
          <w:szCs w:val="24"/>
          <w:lang w:eastAsia="lt-LT"/>
        </w:rPr>
        <w:t>skyrių);</w:t>
      </w:r>
    </w:p>
    <w:p w14:paraId="483EC332" w14:textId="77777777" w:rsidR="00D86BB8" w:rsidRDefault="00D86BB8" w:rsidP="001643B7">
      <w:pPr>
        <w:pStyle w:val="ListParagraph"/>
        <w:numPr>
          <w:ilvl w:val="3"/>
          <w:numId w:val="37"/>
        </w:numPr>
        <w:spacing w:after="0"/>
        <w:jc w:val="both"/>
        <w:rPr>
          <w:lang w:eastAsia="lt-LT"/>
        </w:rPr>
      </w:pPr>
      <w:r w:rsidRPr="002275AA">
        <w:rPr>
          <w:lang w:eastAsia="lt-LT"/>
        </w:rPr>
        <w:t>Ūkinių gyvūnų registro pažymos išdavimas</w:t>
      </w:r>
      <w:r>
        <w:rPr>
          <w:lang w:eastAsia="lt-LT"/>
        </w:rPr>
        <w:t>;</w:t>
      </w:r>
    </w:p>
    <w:p w14:paraId="2AD32111" w14:textId="77777777" w:rsidR="00D86BB8" w:rsidRDefault="00D86BB8" w:rsidP="001643B7">
      <w:pPr>
        <w:pStyle w:val="ListParagraph"/>
        <w:numPr>
          <w:ilvl w:val="3"/>
          <w:numId w:val="37"/>
        </w:numPr>
        <w:spacing w:after="0"/>
        <w:jc w:val="both"/>
        <w:rPr>
          <w:lang w:eastAsia="lt-LT"/>
        </w:rPr>
      </w:pPr>
      <w:r w:rsidRPr="002275AA">
        <w:rPr>
          <w:lang w:eastAsia="lt-LT"/>
        </w:rPr>
        <w:t>Medžiojamųjų gyvūnų padarytos žalos žemės ūkio pasėliams, miškui, gyvūnams, gyvuliams, hidrotechnikos ar melioracijos įrenginiams nustatymas</w:t>
      </w:r>
      <w:r>
        <w:rPr>
          <w:lang w:eastAsia="lt-LT"/>
        </w:rPr>
        <w:t xml:space="preserve"> (šiuo metu veikianti sudėtinės paslaugos el. paslauga);</w:t>
      </w:r>
    </w:p>
    <w:p w14:paraId="00A86318" w14:textId="68B3FD9E" w:rsidR="00D86BB8" w:rsidRDefault="00D86BB8" w:rsidP="001643B7">
      <w:pPr>
        <w:pStyle w:val="ListParagraph"/>
        <w:numPr>
          <w:ilvl w:val="3"/>
          <w:numId w:val="37"/>
        </w:numPr>
        <w:spacing w:after="0"/>
        <w:jc w:val="both"/>
        <w:rPr>
          <w:lang w:eastAsia="lt-LT"/>
        </w:rPr>
      </w:pPr>
      <w:r w:rsidRPr="002275AA">
        <w:rPr>
          <w:lang w:eastAsia="lt-LT"/>
        </w:rPr>
        <w:t>Traktorių, savaeigių ir žemės ūkio mašinų ir jų priekabų registro juridinę galią turinčios pažymos ar išrašo išdavimas</w:t>
      </w:r>
      <w:r>
        <w:rPr>
          <w:lang w:eastAsia="lt-LT"/>
        </w:rPr>
        <w:t xml:space="preserve"> </w:t>
      </w:r>
      <w:r w:rsidRPr="004926EE">
        <w:rPr>
          <w:lang w:eastAsia="lt-LT"/>
        </w:rPr>
        <w:t xml:space="preserve">(žr. </w:t>
      </w:r>
      <w:r w:rsidRPr="000C7442">
        <w:rPr>
          <w:szCs w:val="24"/>
          <w:highlight w:val="yellow"/>
          <w:lang w:eastAsia="lt-LT"/>
        </w:rPr>
        <w:fldChar w:fldCharType="begin"/>
      </w:r>
      <w:r w:rsidRPr="000C7442">
        <w:rPr>
          <w:szCs w:val="24"/>
          <w:lang w:eastAsia="lt-LT"/>
        </w:rPr>
        <w:instrText xml:space="preserve"> REF Traktoriųpažyma \r \h </w:instrText>
      </w:r>
      <w:r w:rsidR="000C7442">
        <w:rPr>
          <w:szCs w:val="24"/>
          <w:highlight w:val="yellow"/>
          <w:lang w:eastAsia="lt-LT"/>
        </w:rPr>
        <w:instrText xml:space="preserve"> \* MERGEFORMAT </w:instrText>
      </w:r>
      <w:r w:rsidRPr="000C7442">
        <w:rPr>
          <w:szCs w:val="24"/>
          <w:highlight w:val="yellow"/>
          <w:lang w:eastAsia="lt-LT"/>
        </w:rPr>
      </w:r>
      <w:r w:rsidRPr="000C7442">
        <w:rPr>
          <w:szCs w:val="24"/>
          <w:highlight w:val="yellow"/>
          <w:lang w:eastAsia="lt-LT"/>
        </w:rPr>
        <w:fldChar w:fldCharType="separate"/>
      </w:r>
      <w:r w:rsidR="005C05B7">
        <w:rPr>
          <w:szCs w:val="24"/>
          <w:lang w:eastAsia="lt-LT"/>
        </w:rPr>
        <w:t>7.3.5.9</w:t>
      </w:r>
      <w:r w:rsidRPr="000C7442">
        <w:rPr>
          <w:szCs w:val="24"/>
          <w:highlight w:val="yellow"/>
          <w:lang w:eastAsia="lt-LT"/>
        </w:rPr>
        <w:fldChar w:fldCharType="end"/>
      </w:r>
      <w:r w:rsidRPr="000C7442">
        <w:rPr>
          <w:szCs w:val="24"/>
          <w:lang w:eastAsia="lt-LT"/>
        </w:rPr>
        <w:t xml:space="preserve"> skyrių);</w:t>
      </w:r>
    </w:p>
    <w:p w14:paraId="56EE41FF" w14:textId="42F4A6FB" w:rsidR="00D86BB8" w:rsidRDefault="00D86BB8" w:rsidP="001643B7">
      <w:pPr>
        <w:pStyle w:val="ListParagraph"/>
        <w:numPr>
          <w:ilvl w:val="3"/>
          <w:numId w:val="37"/>
        </w:numPr>
        <w:spacing w:after="0"/>
        <w:jc w:val="both"/>
        <w:rPr>
          <w:lang w:eastAsia="lt-LT"/>
        </w:rPr>
      </w:pPr>
      <w:r w:rsidRPr="002275AA">
        <w:rPr>
          <w:lang w:eastAsia="lt-LT"/>
        </w:rPr>
        <w:t>Pažymos ar išrašo apie ūkininko ūkį, registruotą ŪŪR, išdavimas</w:t>
      </w:r>
      <w:r>
        <w:rPr>
          <w:lang w:eastAsia="lt-LT"/>
        </w:rPr>
        <w:t xml:space="preserve"> (žr. </w:t>
      </w:r>
      <w:r w:rsidRPr="000C7442">
        <w:rPr>
          <w:szCs w:val="24"/>
          <w:highlight w:val="yellow"/>
          <w:lang w:eastAsia="lt-LT"/>
        </w:rPr>
        <w:fldChar w:fldCharType="begin"/>
      </w:r>
      <w:r w:rsidRPr="000C7442">
        <w:rPr>
          <w:szCs w:val="24"/>
          <w:lang w:eastAsia="lt-LT"/>
        </w:rPr>
        <w:instrText xml:space="preserve"> REF ŪŪRpažyma \r \h </w:instrText>
      </w:r>
      <w:r w:rsidR="000C7442">
        <w:rPr>
          <w:szCs w:val="24"/>
          <w:highlight w:val="yellow"/>
          <w:lang w:eastAsia="lt-LT"/>
        </w:rPr>
        <w:instrText xml:space="preserve"> \* MERGEFORMAT </w:instrText>
      </w:r>
      <w:r w:rsidRPr="000C7442">
        <w:rPr>
          <w:szCs w:val="24"/>
          <w:highlight w:val="yellow"/>
          <w:lang w:eastAsia="lt-LT"/>
        </w:rPr>
      </w:r>
      <w:r w:rsidRPr="000C7442">
        <w:rPr>
          <w:szCs w:val="24"/>
          <w:highlight w:val="yellow"/>
          <w:lang w:eastAsia="lt-LT"/>
        </w:rPr>
        <w:fldChar w:fldCharType="separate"/>
      </w:r>
      <w:r w:rsidR="005C05B7">
        <w:rPr>
          <w:szCs w:val="24"/>
          <w:lang w:eastAsia="lt-LT"/>
        </w:rPr>
        <w:t>7.3.5.10</w:t>
      </w:r>
      <w:r w:rsidRPr="000C7442">
        <w:rPr>
          <w:szCs w:val="24"/>
          <w:highlight w:val="yellow"/>
          <w:lang w:eastAsia="lt-LT"/>
        </w:rPr>
        <w:fldChar w:fldCharType="end"/>
      </w:r>
      <w:r w:rsidRPr="000C7442">
        <w:rPr>
          <w:szCs w:val="24"/>
          <w:lang w:eastAsia="lt-LT"/>
        </w:rPr>
        <w:t xml:space="preserve"> skyrių);</w:t>
      </w:r>
    </w:p>
    <w:p w14:paraId="0D66A8E9" w14:textId="036F5757" w:rsidR="00D86BB8" w:rsidRDefault="00D86BB8" w:rsidP="001643B7">
      <w:pPr>
        <w:pStyle w:val="ListParagraph"/>
        <w:numPr>
          <w:ilvl w:val="3"/>
          <w:numId w:val="37"/>
        </w:numPr>
        <w:spacing w:after="0"/>
        <w:jc w:val="both"/>
        <w:rPr>
          <w:lang w:eastAsia="lt-LT"/>
        </w:rPr>
      </w:pPr>
      <w:r w:rsidRPr="002275AA">
        <w:rPr>
          <w:lang w:eastAsia="lt-LT"/>
        </w:rPr>
        <w:t>Pažymos ar išrašo apie žemės ūkio valdą, registruotą Lietuvos Respublikos žemės ūkio ir kaimo verslo registre</w:t>
      </w:r>
      <w:r w:rsidR="00925D29">
        <w:rPr>
          <w:lang w:eastAsia="lt-LT"/>
        </w:rPr>
        <w:t xml:space="preserve"> (toliau – ŽŪKVR)</w:t>
      </w:r>
      <w:r w:rsidRPr="002275AA">
        <w:rPr>
          <w:lang w:eastAsia="lt-LT"/>
        </w:rPr>
        <w:t xml:space="preserve">, išdavimas </w:t>
      </w:r>
      <w:r>
        <w:rPr>
          <w:lang w:eastAsia="lt-LT"/>
        </w:rPr>
        <w:t xml:space="preserve">(žr. </w:t>
      </w:r>
      <w:r w:rsidRPr="000C7442">
        <w:rPr>
          <w:szCs w:val="24"/>
          <w:highlight w:val="yellow"/>
          <w:lang w:eastAsia="lt-LT"/>
        </w:rPr>
        <w:fldChar w:fldCharType="begin"/>
      </w:r>
      <w:r w:rsidRPr="000C7442">
        <w:rPr>
          <w:szCs w:val="24"/>
          <w:lang w:eastAsia="lt-LT"/>
        </w:rPr>
        <w:instrText xml:space="preserve"> REF Valdospažyma \r \h </w:instrText>
      </w:r>
      <w:r w:rsidR="000C7442">
        <w:rPr>
          <w:szCs w:val="24"/>
          <w:highlight w:val="yellow"/>
          <w:lang w:eastAsia="lt-LT"/>
        </w:rPr>
        <w:instrText xml:space="preserve"> \* MERGEFORMAT </w:instrText>
      </w:r>
      <w:r w:rsidRPr="000C7442">
        <w:rPr>
          <w:szCs w:val="24"/>
          <w:highlight w:val="yellow"/>
          <w:lang w:eastAsia="lt-LT"/>
        </w:rPr>
      </w:r>
      <w:r w:rsidRPr="000C7442">
        <w:rPr>
          <w:szCs w:val="24"/>
          <w:highlight w:val="yellow"/>
          <w:lang w:eastAsia="lt-LT"/>
        </w:rPr>
        <w:fldChar w:fldCharType="separate"/>
      </w:r>
      <w:r w:rsidR="005C05B7">
        <w:rPr>
          <w:szCs w:val="24"/>
          <w:lang w:eastAsia="lt-LT"/>
        </w:rPr>
        <w:t>7.3.5.11</w:t>
      </w:r>
      <w:r w:rsidRPr="000C7442">
        <w:rPr>
          <w:szCs w:val="24"/>
          <w:highlight w:val="yellow"/>
          <w:lang w:eastAsia="lt-LT"/>
        </w:rPr>
        <w:fldChar w:fldCharType="end"/>
      </w:r>
      <w:r w:rsidRPr="000C7442">
        <w:rPr>
          <w:szCs w:val="24"/>
          <w:lang w:eastAsia="lt-LT"/>
        </w:rPr>
        <w:t xml:space="preserve"> skyrių);</w:t>
      </w:r>
    </w:p>
    <w:p w14:paraId="366AA659" w14:textId="143AAE03" w:rsidR="00D86BB8" w:rsidRPr="001541DC" w:rsidRDefault="00D86BB8" w:rsidP="001643B7">
      <w:pPr>
        <w:pStyle w:val="ListParagraph"/>
        <w:numPr>
          <w:ilvl w:val="3"/>
          <w:numId w:val="37"/>
        </w:numPr>
        <w:spacing w:after="0"/>
        <w:jc w:val="both"/>
        <w:rPr>
          <w:lang w:eastAsia="lt-LT"/>
        </w:rPr>
      </w:pPr>
      <w:r w:rsidRPr="002275AA">
        <w:rPr>
          <w:lang w:eastAsia="lt-LT"/>
        </w:rPr>
        <w:t>Pasėlių laukų erdvinio duomenų rinkinio išrašo užsakymas</w:t>
      </w:r>
      <w:r>
        <w:rPr>
          <w:lang w:eastAsia="lt-LT"/>
        </w:rPr>
        <w:t xml:space="preserve"> (žr. </w:t>
      </w:r>
      <w:r w:rsidRPr="000C7442">
        <w:rPr>
          <w:szCs w:val="24"/>
          <w:highlight w:val="yellow"/>
          <w:lang w:eastAsia="lt-LT"/>
        </w:rPr>
        <w:fldChar w:fldCharType="begin"/>
      </w:r>
      <w:r w:rsidRPr="000C7442">
        <w:rPr>
          <w:szCs w:val="24"/>
          <w:lang w:eastAsia="lt-LT"/>
        </w:rPr>
        <w:instrText xml:space="preserve"> REF Pasėliųlaukai \r \h </w:instrText>
      </w:r>
      <w:r w:rsidR="000C7442">
        <w:rPr>
          <w:szCs w:val="24"/>
          <w:highlight w:val="yellow"/>
          <w:lang w:eastAsia="lt-LT"/>
        </w:rPr>
        <w:instrText xml:space="preserve"> \* MERGEFORMAT </w:instrText>
      </w:r>
      <w:r w:rsidRPr="000C7442">
        <w:rPr>
          <w:szCs w:val="24"/>
          <w:highlight w:val="yellow"/>
          <w:lang w:eastAsia="lt-LT"/>
        </w:rPr>
      </w:r>
      <w:r w:rsidRPr="000C7442">
        <w:rPr>
          <w:szCs w:val="24"/>
          <w:highlight w:val="yellow"/>
          <w:lang w:eastAsia="lt-LT"/>
        </w:rPr>
        <w:fldChar w:fldCharType="separate"/>
      </w:r>
      <w:r w:rsidR="005C05B7">
        <w:rPr>
          <w:szCs w:val="24"/>
          <w:lang w:eastAsia="lt-LT"/>
        </w:rPr>
        <w:t>7.3.5.12</w:t>
      </w:r>
      <w:r w:rsidRPr="000C7442">
        <w:rPr>
          <w:szCs w:val="24"/>
          <w:highlight w:val="yellow"/>
          <w:lang w:eastAsia="lt-LT"/>
        </w:rPr>
        <w:fldChar w:fldCharType="end"/>
      </w:r>
      <w:r w:rsidRPr="000C7442">
        <w:rPr>
          <w:szCs w:val="24"/>
          <w:lang w:eastAsia="lt-LT"/>
        </w:rPr>
        <w:t xml:space="preserve"> skyrių).</w:t>
      </w:r>
    </w:p>
    <w:p w14:paraId="47D17D24" w14:textId="68977E09" w:rsidR="001541DC" w:rsidRDefault="001541DC" w:rsidP="001643B7">
      <w:pPr>
        <w:pStyle w:val="ListParagraph"/>
        <w:numPr>
          <w:ilvl w:val="3"/>
          <w:numId w:val="37"/>
        </w:numPr>
        <w:spacing w:after="0"/>
        <w:jc w:val="both"/>
        <w:rPr>
          <w:lang w:eastAsia="lt-LT"/>
        </w:rPr>
      </w:pPr>
      <w:r>
        <w:rPr>
          <w:lang w:eastAsia="lt-LT"/>
        </w:rPr>
        <w:t xml:space="preserve">Augalininkystės, gyvulininkystės ar bitininkystės ūkio sertifikavimas (žr. </w:t>
      </w:r>
      <w:r w:rsidR="0083708E">
        <w:rPr>
          <w:lang w:eastAsia="lt-LT"/>
        </w:rPr>
        <w:fldChar w:fldCharType="begin"/>
      </w:r>
      <w:r w:rsidR="0083708E">
        <w:rPr>
          <w:lang w:eastAsia="lt-LT"/>
        </w:rPr>
        <w:instrText xml:space="preserve"> REF _Ref19533046 \r \h </w:instrText>
      </w:r>
      <w:r w:rsidR="001643B7">
        <w:rPr>
          <w:lang w:eastAsia="lt-LT"/>
        </w:rPr>
        <w:instrText xml:space="preserve"> \* MERGEFORMAT </w:instrText>
      </w:r>
      <w:r w:rsidR="0083708E">
        <w:rPr>
          <w:lang w:eastAsia="lt-LT"/>
        </w:rPr>
      </w:r>
      <w:r w:rsidR="0083708E">
        <w:rPr>
          <w:lang w:eastAsia="lt-LT"/>
        </w:rPr>
        <w:fldChar w:fldCharType="separate"/>
      </w:r>
      <w:r w:rsidR="005C05B7">
        <w:rPr>
          <w:lang w:eastAsia="lt-LT"/>
        </w:rPr>
        <w:t>7.3.5.13</w:t>
      </w:r>
      <w:r w:rsidR="0083708E">
        <w:rPr>
          <w:lang w:eastAsia="lt-LT"/>
        </w:rPr>
        <w:fldChar w:fldCharType="end"/>
      </w:r>
      <w:r w:rsidR="0083708E">
        <w:rPr>
          <w:lang w:eastAsia="lt-LT"/>
        </w:rPr>
        <w:t xml:space="preserve"> </w:t>
      </w:r>
      <w:r>
        <w:rPr>
          <w:lang w:eastAsia="lt-LT"/>
        </w:rPr>
        <w:t>skyrių).</w:t>
      </w:r>
    </w:p>
    <w:p w14:paraId="054895B1" w14:textId="77777777" w:rsidR="008E51FE" w:rsidRDefault="008E51FE" w:rsidP="001643B7">
      <w:pPr>
        <w:pStyle w:val="ListParagraph"/>
        <w:numPr>
          <w:ilvl w:val="1"/>
          <w:numId w:val="37"/>
        </w:numPr>
        <w:suppressAutoHyphens w:val="0"/>
        <w:autoSpaceDN/>
        <w:spacing w:after="0" w:line="240" w:lineRule="auto"/>
        <w:contextualSpacing/>
        <w:jc w:val="both"/>
        <w:textAlignment w:val="auto"/>
        <w:rPr>
          <w:lang w:eastAsia="lt-LT"/>
        </w:rPr>
      </w:pPr>
      <w:r>
        <w:rPr>
          <w:lang w:eastAsia="lt-LT"/>
        </w:rPr>
        <w:t>Turi būti galimybė atsisakyti rekomenduojamo veiksmo sąraše, atsisakius užsakyti nurodytą el. paslaugą turi būti galimybė išsaugoti pakeitimus.</w:t>
      </w:r>
    </w:p>
    <w:p w14:paraId="4CA3572E" w14:textId="77777777" w:rsidR="008E51FE" w:rsidRDefault="008E51FE" w:rsidP="001643B7">
      <w:pPr>
        <w:pStyle w:val="ListParagraph"/>
        <w:numPr>
          <w:ilvl w:val="0"/>
          <w:numId w:val="37"/>
        </w:numPr>
        <w:spacing w:after="0" w:line="240" w:lineRule="auto"/>
        <w:jc w:val="both"/>
        <w:rPr>
          <w:lang w:eastAsia="lt-LT"/>
        </w:rPr>
      </w:pPr>
      <w:r>
        <w:rPr>
          <w:lang w:eastAsia="lt-LT"/>
        </w:rPr>
        <w:t>Turi būti galima  el. paslaugų gavėjui inicijuoti vienos, kelių ar visų paslaugų užsakymą pagal el. paslaugų gavėjo poreikį ir detalios analizės ir projektavimo etapų metu suderintą sudėtinės el. paslaugos realizavimo logiką.</w:t>
      </w:r>
    </w:p>
    <w:p w14:paraId="31545C2C" w14:textId="77777777" w:rsidR="008E51FE" w:rsidRDefault="008E51FE" w:rsidP="001643B7">
      <w:pPr>
        <w:pStyle w:val="ListParagraph"/>
        <w:numPr>
          <w:ilvl w:val="0"/>
          <w:numId w:val="37"/>
        </w:numPr>
        <w:spacing w:after="0" w:line="240" w:lineRule="auto"/>
        <w:jc w:val="both"/>
        <w:rPr>
          <w:lang w:eastAsia="lt-LT"/>
        </w:rPr>
      </w:pPr>
      <w:r>
        <w:rPr>
          <w:lang w:eastAsia="lt-LT"/>
        </w:rPr>
        <w:t>Sudėtinės paslaugos įgyvendinimo metu turi būti galima pakartotinai inicijuoti vieną ar kelias jau įvykdytas ar vykdomas atskiras paslaugas. Detalios analizės ir projektavimo etapų metu turi būti suderintas paslaugų sąrašas.</w:t>
      </w:r>
    </w:p>
    <w:p w14:paraId="20EE3DDB" w14:textId="7FB6C68E" w:rsidR="002275AA" w:rsidRDefault="002275AA" w:rsidP="001643B7">
      <w:pPr>
        <w:pStyle w:val="ListParagraph"/>
        <w:suppressAutoHyphens w:val="0"/>
        <w:autoSpaceDN/>
        <w:spacing w:after="0" w:line="240" w:lineRule="auto"/>
        <w:ind w:left="0"/>
        <w:contextualSpacing/>
        <w:jc w:val="both"/>
        <w:textAlignment w:val="auto"/>
        <w:rPr>
          <w:highlight w:val="yellow"/>
          <w:lang w:eastAsia="lt-LT"/>
        </w:rPr>
      </w:pPr>
    </w:p>
    <w:p w14:paraId="35959009" w14:textId="77777777" w:rsidR="00F45D99" w:rsidRDefault="00F45D99" w:rsidP="001643B7">
      <w:pPr>
        <w:pStyle w:val="Heading4"/>
      </w:pPr>
      <w:bookmarkStart w:id="361" w:name="Ūkininkoūkis"/>
      <w:bookmarkEnd w:id="361"/>
      <w:r w:rsidRPr="00042C3E">
        <w:t>Reikalavimai</w:t>
      </w:r>
      <w:bookmarkEnd w:id="360"/>
      <w:r w:rsidRPr="00042C3E">
        <w:t xml:space="preserve"> „</w:t>
      </w:r>
      <w:r w:rsidRPr="00E853DE">
        <w:t>Ūkininko ūkio registravimas</w:t>
      </w:r>
      <w:r w:rsidRPr="00042C3E">
        <w:t>“ el. paslaugos inicijavimui, vykdymui ir rezultatų gavimui</w:t>
      </w:r>
    </w:p>
    <w:p w14:paraId="059C9F4B" w14:textId="07DF8984" w:rsidR="005668A1" w:rsidRDefault="005668A1" w:rsidP="001643B7">
      <w:pPr>
        <w:pStyle w:val="ListParagraph"/>
        <w:numPr>
          <w:ilvl w:val="0"/>
          <w:numId w:val="37"/>
        </w:numPr>
        <w:spacing w:after="0"/>
        <w:jc w:val="both"/>
        <w:rPr>
          <w:lang w:eastAsia="lt-LT"/>
        </w:rPr>
      </w:pPr>
      <w:bookmarkStart w:id="362" w:name="_Hlk16173909"/>
      <w:r>
        <w:rPr>
          <w:lang w:eastAsia="lt-LT"/>
        </w:rPr>
        <w:t>Ūkininko ūkio registravimo</w:t>
      </w:r>
      <w:r w:rsidRPr="005668A1">
        <w:rPr>
          <w:lang w:eastAsia="lt-LT"/>
        </w:rPr>
        <w:t xml:space="preserve"> procesas pateiktas </w:t>
      </w:r>
      <w:r>
        <w:rPr>
          <w:lang w:eastAsia="lt-LT"/>
        </w:rPr>
        <w:fldChar w:fldCharType="begin"/>
      </w:r>
      <w:r>
        <w:rPr>
          <w:lang w:eastAsia="lt-LT"/>
        </w:rPr>
        <w:instrText xml:space="preserve"> REF _Ref16173887 \n \h </w:instrText>
      </w:r>
      <w:r w:rsidR="00383757">
        <w:rPr>
          <w:lang w:eastAsia="lt-LT"/>
        </w:rPr>
        <w:instrText xml:space="preserve"> \* MERGEFORMAT </w:instrText>
      </w:r>
      <w:r>
        <w:rPr>
          <w:lang w:eastAsia="lt-LT"/>
        </w:rPr>
      </w:r>
      <w:r>
        <w:rPr>
          <w:lang w:eastAsia="lt-LT"/>
        </w:rPr>
        <w:fldChar w:fldCharType="separate"/>
      </w:r>
      <w:r w:rsidR="005C05B7">
        <w:rPr>
          <w:lang w:eastAsia="lt-LT"/>
        </w:rPr>
        <w:t>9.1.4.1</w:t>
      </w:r>
      <w:r>
        <w:rPr>
          <w:lang w:eastAsia="lt-LT"/>
        </w:rPr>
        <w:fldChar w:fldCharType="end"/>
      </w:r>
      <w:r>
        <w:rPr>
          <w:lang w:eastAsia="lt-LT"/>
        </w:rPr>
        <w:t xml:space="preserve"> </w:t>
      </w:r>
      <w:r w:rsidRPr="005668A1">
        <w:rPr>
          <w:lang w:eastAsia="lt-LT"/>
        </w:rPr>
        <w:t>skyriuje.</w:t>
      </w:r>
      <w:r w:rsidR="00383757" w:rsidRPr="00383757">
        <w:t xml:space="preserve"> </w:t>
      </w:r>
      <w:r w:rsidR="00383757" w:rsidRPr="00383757">
        <w:rPr>
          <w:lang w:eastAsia="lt-LT"/>
        </w:rPr>
        <w:t>Realizuojant sudėtinę paslaugą Diegėjas turi vadovautis proceso schema, aprašymu ir funkciniais bei nefunkciniais reikalavimais. Proceso pakeitimai galimi juos suderinus su Perkančiąja organizacija.</w:t>
      </w:r>
    </w:p>
    <w:p w14:paraId="45C37087" w14:textId="40E3160F" w:rsidR="00F45D99" w:rsidRDefault="00F45D99" w:rsidP="001643B7">
      <w:pPr>
        <w:pStyle w:val="ListParagraph"/>
        <w:numPr>
          <w:ilvl w:val="0"/>
          <w:numId w:val="37"/>
        </w:numPr>
        <w:spacing w:after="0" w:line="240" w:lineRule="auto"/>
        <w:jc w:val="both"/>
        <w:rPr>
          <w:lang w:eastAsia="lt-LT"/>
        </w:rPr>
      </w:pPr>
      <w:bookmarkStart w:id="363" w:name="_Hlk14267789"/>
      <w:bookmarkEnd w:id="362"/>
      <w:r>
        <w:rPr>
          <w:lang w:eastAsia="lt-LT"/>
        </w:rPr>
        <w:t xml:space="preserve">El. paslaugų gavėjui inicijavus sudėtinės paslaugos klausimyno pildymą, sistema turi automatiškai per integracines sąsajas patikrinti ar el. paslaugų gavėjas yra registruotas Ūkininkų ūkių registre (toliau – ŪŪR). </w:t>
      </w:r>
    </w:p>
    <w:p w14:paraId="75C0BAEA" w14:textId="6379915B" w:rsidR="00F45D99" w:rsidRPr="0022345E" w:rsidRDefault="00F45D99" w:rsidP="001643B7">
      <w:pPr>
        <w:pStyle w:val="ListParagraph"/>
        <w:numPr>
          <w:ilvl w:val="1"/>
          <w:numId w:val="37"/>
        </w:numPr>
        <w:spacing w:after="0" w:line="240" w:lineRule="auto"/>
        <w:jc w:val="both"/>
        <w:rPr>
          <w:lang w:eastAsia="lt-LT"/>
        </w:rPr>
      </w:pPr>
      <w:r w:rsidRPr="0022345E">
        <w:rPr>
          <w:lang w:eastAsia="lt-LT"/>
        </w:rPr>
        <w:t>Kuriant sudėtinę paslaugą turi būti panaudota šiuo metu su VIISP realizuota integracinė sąsaja su ŪŪR.</w:t>
      </w:r>
    </w:p>
    <w:p w14:paraId="7DCF94F8" w14:textId="77777777" w:rsidR="00F45D99" w:rsidRPr="007A0F6A" w:rsidRDefault="00F45D99" w:rsidP="001643B7">
      <w:pPr>
        <w:pStyle w:val="ListParagraph"/>
        <w:numPr>
          <w:ilvl w:val="1"/>
          <w:numId w:val="37"/>
        </w:numPr>
        <w:spacing w:after="0" w:line="240" w:lineRule="auto"/>
        <w:jc w:val="both"/>
        <w:rPr>
          <w:szCs w:val="24"/>
          <w:lang w:eastAsia="lt-LT"/>
        </w:rPr>
      </w:pPr>
      <w:r w:rsidRPr="007A0F6A">
        <w:rPr>
          <w:szCs w:val="24"/>
          <w:lang w:eastAsia="lt-LT"/>
        </w:rPr>
        <w:t>Sistemai identifikavus, kad el. paslaugų gavėjas yra registruotas ŪŪR, klausimynas turi nerodyti informacijos susijusios su šia paslauga.</w:t>
      </w:r>
    </w:p>
    <w:p w14:paraId="1F92F8F0" w14:textId="33F0A35C" w:rsidR="00F45D99" w:rsidRPr="007A0F6A" w:rsidRDefault="00F45D99" w:rsidP="001643B7">
      <w:pPr>
        <w:pStyle w:val="Lentelsturinys"/>
        <w:spacing w:line="276" w:lineRule="auto"/>
        <w:jc w:val="both"/>
        <w:rPr>
          <w:sz w:val="24"/>
          <w:szCs w:val="24"/>
        </w:rPr>
      </w:pPr>
      <w:r w:rsidRPr="007A0F6A">
        <w:rPr>
          <w:sz w:val="24"/>
          <w:szCs w:val="24"/>
          <w:lang w:eastAsia="lt-LT"/>
        </w:rPr>
        <w:t xml:space="preserve">El. </w:t>
      </w:r>
      <w:bookmarkStart w:id="364" w:name="_Hlk16079590"/>
      <w:r w:rsidRPr="007A0F6A">
        <w:rPr>
          <w:sz w:val="24"/>
          <w:szCs w:val="24"/>
          <w:lang w:eastAsia="lt-LT"/>
        </w:rPr>
        <w:t>paslaugų gavėjui veiksmų sąraše pasirinkus užsakyti el. paslaugą VIISP sistema turi nukreipti vartotoją į išorin</w:t>
      </w:r>
      <w:r w:rsidR="00925D29" w:rsidRPr="007A0F6A">
        <w:rPr>
          <w:sz w:val="24"/>
          <w:szCs w:val="24"/>
          <w:lang w:eastAsia="lt-LT"/>
        </w:rPr>
        <w:t>į</w:t>
      </w:r>
      <w:r w:rsidRPr="007A0F6A">
        <w:rPr>
          <w:sz w:val="24"/>
          <w:szCs w:val="24"/>
          <w:lang w:eastAsia="lt-LT"/>
        </w:rPr>
        <w:t xml:space="preserve"> </w:t>
      </w:r>
      <w:r w:rsidR="00925D29" w:rsidRPr="007A0F6A">
        <w:rPr>
          <w:sz w:val="24"/>
          <w:szCs w:val="24"/>
        </w:rPr>
        <w:t>Valdų ūkių portalą (toliau –</w:t>
      </w:r>
      <w:r w:rsidRPr="007A0F6A">
        <w:rPr>
          <w:sz w:val="24"/>
          <w:szCs w:val="24"/>
        </w:rPr>
        <w:t xml:space="preserve"> </w:t>
      </w:r>
      <w:r w:rsidR="000E1A58" w:rsidRPr="007A0F6A">
        <w:rPr>
          <w:sz w:val="24"/>
          <w:szCs w:val="24"/>
          <w:lang w:eastAsia="lt-LT"/>
        </w:rPr>
        <w:t>VŪRAP</w:t>
      </w:r>
      <w:r w:rsidR="00925D29" w:rsidRPr="007A0F6A">
        <w:rPr>
          <w:sz w:val="24"/>
          <w:szCs w:val="24"/>
          <w:lang w:eastAsia="lt-LT"/>
        </w:rPr>
        <w:t>)</w:t>
      </w:r>
      <w:r w:rsidR="000E1A58" w:rsidRPr="007A0F6A">
        <w:rPr>
          <w:sz w:val="24"/>
          <w:szCs w:val="24"/>
          <w:lang w:eastAsia="lt-LT"/>
        </w:rPr>
        <w:t xml:space="preserve"> </w:t>
      </w:r>
      <w:r w:rsidRPr="007A0F6A">
        <w:rPr>
          <w:sz w:val="24"/>
          <w:szCs w:val="24"/>
          <w:lang w:eastAsia="lt-LT"/>
        </w:rPr>
        <w:t xml:space="preserve">pagal el. paslaugai nurodytą nuorodą ir automatiškai perduoti vartotojo prisijungimo ir atstovavimo duomenis (žr. </w:t>
      </w:r>
      <w:r w:rsidR="000E1A58" w:rsidRPr="007A0F6A">
        <w:rPr>
          <w:sz w:val="24"/>
          <w:szCs w:val="24"/>
          <w:highlight w:val="yellow"/>
          <w:lang w:eastAsia="lt-LT"/>
        </w:rPr>
        <w:fldChar w:fldCharType="begin"/>
      </w:r>
      <w:r w:rsidR="000E1A58" w:rsidRPr="007A0F6A">
        <w:rPr>
          <w:sz w:val="24"/>
          <w:szCs w:val="24"/>
          <w:lang w:eastAsia="lt-LT"/>
        </w:rPr>
        <w:instrText xml:space="preserve"> REF _Ref16079499 \r \h </w:instrText>
      </w:r>
      <w:r w:rsidR="007A0F6A">
        <w:rPr>
          <w:sz w:val="24"/>
          <w:szCs w:val="24"/>
          <w:highlight w:val="yellow"/>
          <w:lang w:eastAsia="lt-LT"/>
        </w:rPr>
        <w:instrText xml:space="preserve"> \* MERGEFORMAT </w:instrText>
      </w:r>
      <w:r w:rsidR="000E1A58" w:rsidRPr="007A0F6A">
        <w:rPr>
          <w:sz w:val="24"/>
          <w:szCs w:val="24"/>
          <w:highlight w:val="yellow"/>
          <w:lang w:eastAsia="lt-LT"/>
        </w:rPr>
      </w:r>
      <w:r w:rsidR="000E1A58" w:rsidRPr="007A0F6A">
        <w:rPr>
          <w:sz w:val="24"/>
          <w:szCs w:val="24"/>
          <w:highlight w:val="yellow"/>
          <w:lang w:eastAsia="lt-LT"/>
        </w:rPr>
        <w:fldChar w:fldCharType="separate"/>
      </w:r>
      <w:r w:rsidR="005C05B7">
        <w:rPr>
          <w:sz w:val="24"/>
          <w:szCs w:val="24"/>
          <w:lang w:eastAsia="lt-LT"/>
        </w:rPr>
        <w:t>7.4.2</w:t>
      </w:r>
      <w:r w:rsidR="000E1A58" w:rsidRPr="007A0F6A">
        <w:rPr>
          <w:sz w:val="24"/>
          <w:szCs w:val="24"/>
          <w:highlight w:val="yellow"/>
          <w:lang w:eastAsia="lt-LT"/>
        </w:rPr>
        <w:fldChar w:fldCharType="end"/>
      </w:r>
      <w:r w:rsidRPr="007A0F6A">
        <w:rPr>
          <w:sz w:val="24"/>
          <w:szCs w:val="24"/>
          <w:lang w:eastAsia="lt-LT"/>
        </w:rPr>
        <w:t xml:space="preserve"> </w:t>
      </w:r>
      <w:r w:rsidR="000E1A58" w:rsidRPr="007A0F6A">
        <w:rPr>
          <w:sz w:val="24"/>
          <w:szCs w:val="24"/>
          <w:lang w:eastAsia="lt-LT"/>
        </w:rPr>
        <w:t>skyrių</w:t>
      </w:r>
      <w:r w:rsidRPr="007A0F6A">
        <w:rPr>
          <w:sz w:val="24"/>
          <w:szCs w:val="24"/>
          <w:lang w:eastAsia="lt-LT"/>
        </w:rPr>
        <w:t xml:space="preserve">). </w:t>
      </w:r>
    </w:p>
    <w:p w14:paraId="6464D8FD" w14:textId="7570CBAE" w:rsidR="00F45D99" w:rsidRDefault="00F45D99" w:rsidP="001643B7">
      <w:pPr>
        <w:pStyle w:val="ListParagraph"/>
        <w:numPr>
          <w:ilvl w:val="0"/>
          <w:numId w:val="37"/>
        </w:numPr>
        <w:suppressAutoHyphens w:val="0"/>
        <w:autoSpaceDN/>
        <w:spacing w:after="0" w:line="240" w:lineRule="auto"/>
        <w:contextualSpacing/>
        <w:jc w:val="both"/>
        <w:textAlignment w:val="auto"/>
        <w:rPr>
          <w:lang w:eastAsia="lt-LT"/>
        </w:rPr>
      </w:pPr>
      <w:r>
        <w:rPr>
          <w:lang w:eastAsia="lt-LT"/>
        </w:rPr>
        <w:t xml:space="preserve">Išorinė VŪRAP sistema turi grąžinti el. paslaugos būsenos ir rezultatų duomenis apie įvykdytą/vykdomą el. paslaugą į VIISP portalą integracinių sąsajų pagalba </w:t>
      </w:r>
      <w:r w:rsidRPr="00D5041F">
        <w:rPr>
          <w:lang w:eastAsia="lt-LT"/>
        </w:rPr>
        <w:t xml:space="preserve">(žr. </w:t>
      </w:r>
      <w:r w:rsidR="000E1A58" w:rsidRPr="000C7442">
        <w:rPr>
          <w:szCs w:val="24"/>
          <w:lang w:eastAsia="lt-LT"/>
        </w:rPr>
        <w:fldChar w:fldCharType="begin"/>
      </w:r>
      <w:r w:rsidR="000E1A58" w:rsidRPr="000C7442">
        <w:rPr>
          <w:szCs w:val="24"/>
          <w:lang w:eastAsia="lt-LT"/>
        </w:rPr>
        <w:instrText xml:space="preserve"> REF _Ref16079531 \r \h </w:instrText>
      </w:r>
      <w:r w:rsidR="000C7442">
        <w:rPr>
          <w:szCs w:val="24"/>
          <w:lang w:eastAsia="lt-LT"/>
        </w:rPr>
        <w:instrText xml:space="preserve"> \* MERGEFORMAT </w:instrText>
      </w:r>
      <w:r w:rsidR="000E1A58" w:rsidRPr="000C7442">
        <w:rPr>
          <w:szCs w:val="24"/>
          <w:lang w:eastAsia="lt-LT"/>
        </w:rPr>
      </w:r>
      <w:r w:rsidR="000E1A58" w:rsidRPr="000C7442">
        <w:rPr>
          <w:szCs w:val="24"/>
          <w:lang w:eastAsia="lt-LT"/>
        </w:rPr>
        <w:fldChar w:fldCharType="separate"/>
      </w:r>
      <w:r w:rsidR="005C05B7">
        <w:rPr>
          <w:szCs w:val="24"/>
          <w:lang w:eastAsia="lt-LT"/>
        </w:rPr>
        <w:t>7.4.2</w:t>
      </w:r>
      <w:r w:rsidR="000E1A58" w:rsidRPr="000C7442">
        <w:rPr>
          <w:szCs w:val="24"/>
          <w:lang w:eastAsia="lt-LT"/>
        </w:rPr>
        <w:fldChar w:fldCharType="end"/>
      </w:r>
      <w:r w:rsidR="000E1A58" w:rsidRPr="000C7442">
        <w:rPr>
          <w:szCs w:val="24"/>
          <w:lang w:eastAsia="lt-LT"/>
        </w:rPr>
        <w:t xml:space="preserve"> skyrių</w:t>
      </w:r>
      <w:r w:rsidRPr="000C7442">
        <w:rPr>
          <w:szCs w:val="24"/>
          <w:lang w:eastAsia="lt-LT"/>
        </w:rPr>
        <w:t xml:space="preserve">). </w:t>
      </w:r>
    </w:p>
    <w:p w14:paraId="0BE55EE5" w14:textId="77777777" w:rsidR="00F45D99" w:rsidRDefault="00F45D99" w:rsidP="001643B7">
      <w:pPr>
        <w:pStyle w:val="ListParagraph"/>
        <w:numPr>
          <w:ilvl w:val="1"/>
          <w:numId w:val="37"/>
        </w:numPr>
        <w:suppressAutoHyphens w:val="0"/>
        <w:autoSpaceDN/>
        <w:spacing w:after="0" w:line="240" w:lineRule="auto"/>
        <w:contextualSpacing/>
        <w:jc w:val="both"/>
        <w:textAlignment w:val="auto"/>
        <w:rPr>
          <w:lang w:eastAsia="lt-LT"/>
        </w:rPr>
      </w:pPr>
      <w:r>
        <w:rPr>
          <w:lang w:eastAsia="lt-LT"/>
        </w:rPr>
        <w:t xml:space="preserve"> </w:t>
      </w:r>
      <w:bookmarkStart w:id="365" w:name="_Hlk14426167"/>
      <w:r>
        <w:rPr>
          <w:lang w:eastAsia="lt-LT"/>
        </w:rPr>
        <w:t>Turi būti sudėtinės el. paslaugos veiksmų sąraše atvaizduojami el. paslaugos rezultatai / būsenos.</w:t>
      </w:r>
    </w:p>
    <w:p w14:paraId="6F941B8B" w14:textId="26723176" w:rsidR="00C62918" w:rsidRDefault="00C62918" w:rsidP="001643B7">
      <w:pPr>
        <w:pStyle w:val="ListParagraph"/>
        <w:numPr>
          <w:ilvl w:val="1"/>
          <w:numId w:val="37"/>
        </w:numPr>
        <w:suppressAutoHyphens w:val="0"/>
        <w:autoSpaceDN/>
        <w:spacing w:after="0" w:line="240" w:lineRule="auto"/>
        <w:contextualSpacing/>
        <w:jc w:val="both"/>
        <w:textAlignment w:val="auto"/>
        <w:rPr>
          <w:lang w:eastAsia="lt-LT"/>
        </w:rPr>
      </w:pPr>
      <w:r>
        <w:rPr>
          <w:lang w:eastAsia="lt-LT"/>
        </w:rPr>
        <w:t>Įvykdžius paslaugą el. paslaugos gavėjas turi būti informuotas, kad gali atsiimti ūkininko ūkio pažymėjimą savivaldybės atsakingame skyriuje.</w:t>
      </w:r>
    </w:p>
    <w:p w14:paraId="05E05496" w14:textId="43A8D3A4" w:rsidR="00C62918" w:rsidRDefault="00C62918" w:rsidP="001643B7">
      <w:pPr>
        <w:pStyle w:val="ListParagraph"/>
        <w:numPr>
          <w:ilvl w:val="1"/>
          <w:numId w:val="37"/>
        </w:numPr>
        <w:suppressAutoHyphens w:val="0"/>
        <w:autoSpaceDN/>
        <w:spacing w:after="0" w:line="240" w:lineRule="auto"/>
        <w:contextualSpacing/>
        <w:jc w:val="both"/>
        <w:textAlignment w:val="auto"/>
        <w:rPr>
          <w:lang w:eastAsia="lt-LT"/>
        </w:rPr>
      </w:pPr>
      <w:r>
        <w:rPr>
          <w:lang w:eastAsia="lt-LT"/>
        </w:rPr>
        <w:t xml:space="preserve">Jei </w:t>
      </w:r>
      <w:r w:rsidR="00C31490">
        <w:rPr>
          <w:lang w:eastAsia="lt-LT"/>
        </w:rPr>
        <w:t xml:space="preserve">el. </w:t>
      </w:r>
      <w:r>
        <w:rPr>
          <w:lang w:eastAsia="lt-LT"/>
        </w:rPr>
        <w:t>paslaugos teikėjas prašymą atmetė, paslaugos teikimo procesas nutrauktas, sistema turi leisti pakartotinai inicijuoti paslaugą.</w:t>
      </w:r>
    </w:p>
    <w:p w14:paraId="797629C4" w14:textId="77777777" w:rsidR="00F45D99" w:rsidRDefault="00F45D99" w:rsidP="001643B7">
      <w:pPr>
        <w:pStyle w:val="Heading4"/>
      </w:pPr>
      <w:bookmarkStart w:id="366" w:name="Žemėsvalda"/>
      <w:bookmarkEnd w:id="363"/>
      <w:bookmarkEnd w:id="364"/>
      <w:bookmarkEnd w:id="365"/>
      <w:bookmarkEnd w:id="366"/>
      <w:r>
        <w:t>Reikalavimai</w:t>
      </w:r>
      <w:r w:rsidRPr="00E468D8">
        <w:t xml:space="preserve"> </w:t>
      </w:r>
      <w:r>
        <w:t>„</w:t>
      </w:r>
      <w:r w:rsidRPr="00E468D8">
        <w:t>Žemės ūkio valdos registravimas</w:t>
      </w:r>
      <w:r>
        <w:t xml:space="preserve">“ </w:t>
      </w:r>
      <w:r w:rsidRPr="00042C3E">
        <w:t>el. paslaugos inicijavimui, vykdymui ir rezultatų gavimui</w:t>
      </w:r>
      <w:r w:rsidRPr="00E468D8">
        <w:t xml:space="preserve"> </w:t>
      </w:r>
    </w:p>
    <w:p w14:paraId="081B0AAB" w14:textId="35DF7AA2" w:rsidR="00383757" w:rsidRDefault="005668A1" w:rsidP="001643B7">
      <w:pPr>
        <w:pStyle w:val="ListParagraph"/>
        <w:numPr>
          <w:ilvl w:val="0"/>
          <w:numId w:val="37"/>
        </w:numPr>
        <w:spacing w:after="0" w:line="240" w:lineRule="auto"/>
        <w:jc w:val="both"/>
        <w:rPr>
          <w:lang w:eastAsia="lt-LT"/>
        </w:rPr>
      </w:pPr>
      <w:bookmarkStart w:id="367" w:name="_Hlk16173968"/>
      <w:r>
        <w:rPr>
          <w:lang w:eastAsia="lt-LT"/>
        </w:rPr>
        <w:t>Žemės</w:t>
      </w:r>
      <w:r w:rsidRPr="005668A1">
        <w:rPr>
          <w:lang w:eastAsia="lt-LT"/>
        </w:rPr>
        <w:t xml:space="preserve"> ūkio </w:t>
      </w:r>
      <w:r>
        <w:rPr>
          <w:lang w:eastAsia="lt-LT"/>
        </w:rPr>
        <w:t xml:space="preserve">valdos </w:t>
      </w:r>
      <w:r w:rsidRPr="005668A1">
        <w:rPr>
          <w:lang w:eastAsia="lt-LT"/>
        </w:rPr>
        <w:t xml:space="preserve">registravimo procesas pateiktas </w:t>
      </w:r>
      <w:r w:rsidRPr="000C7442">
        <w:rPr>
          <w:szCs w:val="24"/>
          <w:lang w:eastAsia="lt-LT"/>
        </w:rPr>
        <w:fldChar w:fldCharType="begin"/>
      </w:r>
      <w:r w:rsidRPr="000C7442">
        <w:rPr>
          <w:szCs w:val="24"/>
          <w:lang w:eastAsia="lt-LT"/>
        </w:rPr>
        <w:instrText xml:space="preserve"> REF _Ref16173928 \n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9.1.4.2</w:t>
      </w:r>
      <w:r w:rsidRPr="000C7442">
        <w:rPr>
          <w:szCs w:val="24"/>
          <w:lang w:eastAsia="lt-LT"/>
        </w:rPr>
        <w:fldChar w:fldCharType="end"/>
      </w:r>
      <w:r w:rsidRPr="000C7442">
        <w:rPr>
          <w:szCs w:val="24"/>
          <w:lang w:eastAsia="lt-LT"/>
        </w:rPr>
        <w:t xml:space="preserve"> skyriuje.</w:t>
      </w:r>
      <w:r w:rsidR="00383757" w:rsidRPr="00383757">
        <w:t xml:space="preserve"> </w:t>
      </w:r>
      <w:r w:rsidR="00383757" w:rsidRPr="00383757">
        <w:rPr>
          <w:lang w:eastAsia="lt-LT"/>
        </w:rPr>
        <w:t>Realizuojant sudėtinę paslaugą Diegėjas turi vadovautis proceso schema, aprašymu ir funkciniais bei nefunkciniais reikalavimais. Proceso pakeitimai galimi juos suderinus su Perkančiąja organizacija.</w:t>
      </w:r>
      <w:bookmarkEnd w:id="367"/>
    </w:p>
    <w:p w14:paraId="19D994A1" w14:textId="4ADB6E3E" w:rsidR="000E1A58" w:rsidRDefault="005668A1" w:rsidP="001643B7">
      <w:pPr>
        <w:pStyle w:val="ListParagraph"/>
        <w:numPr>
          <w:ilvl w:val="0"/>
          <w:numId w:val="37"/>
        </w:numPr>
        <w:spacing w:after="0" w:line="240" w:lineRule="auto"/>
        <w:jc w:val="both"/>
        <w:rPr>
          <w:lang w:eastAsia="lt-LT"/>
        </w:rPr>
      </w:pPr>
      <w:r>
        <w:rPr>
          <w:lang w:eastAsia="lt-LT"/>
        </w:rPr>
        <w:t>P</w:t>
      </w:r>
      <w:r w:rsidR="000E1A58">
        <w:rPr>
          <w:lang w:eastAsia="lt-LT"/>
        </w:rPr>
        <w:t>aslaugų gavėjui veiksmų sąraše</w:t>
      </w:r>
      <w:r w:rsidR="000E1A58" w:rsidRPr="00E853DE">
        <w:rPr>
          <w:lang w:eastAsia="lt-LT"/>
        </w:rPr>
        <w:t xml:space="preserve"> pasirinkus užsakyti el. paslaugą </w:t>
      </w:r>
      <w:r w:rsidR="000E1A58">
        <w:rPr>
          <w:lang w:eastAsia="lt-LT"/>
        </w:rPr>
        <w:t>VIISP</w:t>
      </w:r>
      <w:r w:rsidR="000E1A58" w:rsidRPr="00E853DE">
        <w:rPr>
          <w:lang w:eastAsia="lt-LT"/>
        </w:rPr>
        <w:t xml:space="preserve"> sistema turi nukreipti vartotoją į išorinę sistemą </w:t>
      </w:r>
      <w:r w:rsidR="000E1A58">
        <w:rPr>
          <w:lang w:eastAsia="lt-LT"/>
        </w:rPr>
        <w:t xml:space="preserve">VŪRAP </w:t>
      </w:r>
      <w:r w:rsidR="000E1A58" w:rsidRPr="00E853DE">
        <w:rPr>
          <w:lang w:eastAsia="lt-LT"/>
        </w:rPr>
        <w:t xml:space="preserve">pagal el. paslaugai nurodytą nuorodą ir automatiškai perduoti vartotojo prisijungimo ir atstovavimo duomenis </w:t>
      </w:r>
      <w:r w:rsidR="000E1A58">
        <w:rPr>
          <w:lang w:eastAsia="lt-LT"/>
        </w:rPr>
        <w:t xml:space="preserve">(žr. </w:t>
      </w:r>
      <w:r w:rsidR="000E1A58" w:rsidRPr="000C7442">
        <w:rPr>
          <w:szCs w:val="24"/>
          <w:highlight w:val="yellow"/>
          <w:lang w:eastAsia="lt-LT"/>
        </w:rPr>
        <w:fldChar w:fldCharType="begin"/>
      </w:r>
      <w:r w:rsidR="000E1A58" w:rsidRPr="000C7442">
        <w:rPr>
          <w:szCs w:val="24"/>
          <w:lang w:eastAsia="lt-LT"/>
        </w:rPr>
        <w:instrText xml:space="preserve"> REF _Ref16079499 \r \h </w:instrText>
      </w:r>
      <w:r w:rsidR="000C7442">
        <w:rPr>
          <w:szCs w:val="24"/>
          <w:highlight w:val="yellow"/>
          <w:lang w:eastAsia="lt-LT"/>
        </w:rPr>
        <w:instrText xml:space="preserve"> \* MERGEFORMAT </w:instrText>
      </w:r>
      <w:r w:rsidR="000E1A58" w:rsidRPr="000C7442">
        <w:rPr>
          <w:szCs w:val="24"/>
          <w:highlight w:val="yellow"/>
          <w:lang w:eastAsia="lt-LT"/>
        </w:rPr>
      </w:r>
      <w:r w:rsidR="000E1A58" w:rsidRPr="000C7442">
        <w:rPr>
          <w:szCs w:val="24"/>
          <w:highlight w:val="yellow"/>
          <w:lang w:eastAsia="lt-LT"/>
        </w:rPr>
        <w:fldChar w:fldCharType="separate"/>
      </w:r>
      <w:r w:rsidR="005C05B7">
        <w:rPr>
          <w:szCs w:val="24"/>
          <w:lang w:eastAsia="lt-LT"/>
        </w:rPr>
        <w:t>7.4.2</w:t>
      </w:r>
      <w:r w:rsidR="000E1A58" w:rsidRPr="000C7442">
        <w:rPr>
          <w:szCs w:val="24"/>
          <w:highlight w:val="yellow"/>
          <w:lang w:eastAsia="lt-LT"/>
        </w:rPr>
        <w:fldChar w:fldCharType="end"/>
      </w:r>
      <w:r w:rsidR="000E1A58" w:rsidRPr="000C7442">
        <w:rPr>
          <w:szCs w:val="24"/>
          <w:lang w:eastAsia="lt-LT"/>
        </w:rPr>
        <w:t xml:space="preserve"> skyrių). </w:t>
      </w:r>
    </w:p>
    <w:p w14:paraId="4B27A1A1" w14:textId="130BBE53" w:rsidR="000E1A58" w:rsidRDefault="000E1A58" w:rsidP="001643B7">
      <w:pPr>
        <w:pStyle w:val="ListParagraph"/>
        <w:numPr>
          <w:ilvl w:val="0"/>
          <w:numId w:val="37"/>
        </w:numPr>
        <w:suppressAutoHyphens w:val="0"/>
        <w:autoSpaceDN/>
        <w:spacing w:after="0" w:line="240" w:lineRule="auto"/>
        <w:contextualSpacing/>
        <w:jc w:val="both"/>
        <w:textAlignment w:val="auto"/>
        <w:rPr>
          <w:lang w:eastAsia="lt-LT"/>
        </w:rPr>
      </w:pPr>
      <w:r>
        <w:rPr>
          <w:lang w:eastAsia="lt-LT"/>
        </w:rPr>
        <w:t xml:space="preserve">Išorinė VŪRAP sistema turi grąžinti el. paslaugos būsenos ir rezultatų duomenis apie įvykdytą/vykdomą el. paslaugą į VIISP portalą integracinių sąsajų pagalba </w:t>
      </w:r>
      <w:r w:rsidRPr="00D5041F">
        <w:rPr>
          <w:lang w:eastAsia="lt-LT"/>
        </w:rPr>
        <w:t>(žr.</w:t>
      </w:r>
      <w:r>
        <w:rPr>
          <w:lang w:eastAsia="lt-LT"/>
        </w:rPr>
        <w:t xml:space="preserve"> </w:t>
      </w:r>
      <w:r w:rsidRPr="000C7442">
        <w:rPr>
          <w:szCs w:val="24"/>
          <w:lang w:eastAsia="lt-LT"/>
        </w:rPr>
        <w:fldChar w:fldCharType="begin"/>
      </w:r>
      <w:r w:rsidRPr="000C7442">
        <w:rPr>
          <w:szCs w:val="24"/>
          <w:lang w:eastAsia="lt-LT"/>
        </w:rPr>
        <w:instrText xml:space="preserve"> REF _Ref16079531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7.4.2</w:t>
      </w:r>
      <w:r w:rsidRPr="000C7442">
        <w:rPr>
          <w:szCs w:val="24"/>
          <w:lang w:eastAsia="lt-LT"/>
        </w:rPr>
        <w:fldChar w:fldCharType="end"/>
      </w:r>
      <w:r w:rsidRPr="000C7442">
        <w:rPr>
          <w:szCs w:val="24"/>
          <w:lang w:eastAsia="lt-LT"/>
        </w:rPr>
        <w:t xml:space="preserve"> skyrių). </w:t>
      </w:r>
    </w:p>
    <w:p w14:paraId="4A707FB8" w14:textId="2BE89294" w:rsidR="000E1A58" w:rsidRDefault="000E1A58" w:rsidP="001643B7">
      <w:pPr>
        <w:pStyle w:val="ListParagraph"/>
        <w:numPr>
          <w:ilvl w:val="1"/>
          <w:numId w:val="37"/>
        </w:numPr>
        <w:suppressAutoHyphens w:val="0"/>
        <w:autoSpaceDN/>
        <w:spacing w:after="0" w:line="240" w:lineRule="auto"/>
        <w:contextualSpacing/>
        <w:jc w:val="both"/>
        <w:textAlignment w:val="auto"/>
        <w:rPr>
          <w:lang w:eastAsia="lt-LT"/>
        </w:rPr>
      </w:pPr>
      <w:r>
        <w:rPr>
          <w:lang w:eastAsia="lt-LT"/>
        </w:rPr>
        <w:t>Turi būti sudėtinės el. paslaugos veiksmų sąraše atvaizduojami el. paslaugos rezultatai / būsenos.</w:t>
      </w:r>
    </w:p>
    <w:p w14:paraId="7138B303" w14:textId="4024FDF4" w:rsidR="00C62918" w:rsidRDefault="00C62918" w:rsidP="001643B7">
      <w:pPr>
        <w:pStyle w:val="ListParagraph"/>
        <w:numPr>
          <w:ilvl w:val="1"/>
          <w:numId w:val="37"/>
        </w:numPr>
        <w:suppressAutoHyphens w:val="0"/>
        <w:autoSpaceDN/>
        <w:spacing w:after="0" w:line="240" w:lineRule="auto"/>
        <w:contextualSpacing/>
        <w:jc w:val="both"/>
        <w:textAlignment w:val="auto"/>
        <w:rPr>
          <w:lang w:eastAsia="lt-LT"/>
        </w:rPr>
      </w:pPr>
      <w:r>
        <w:rPr>
          <w:lang w:eastAsia="lt-LT"/>
        </w:rPr>
        <w:t>Įvykdžius paslaugą el. paslaugos gavėjas turi būti informuotas, kad žemės ūkio valda sėkmingai užregistruota.</w:t>
      </w:r>
    </w:p>
    <w:p w14:paraId="554C7531" w14:textId="79749461" w:rsidR="00C62918" w:rsidRDefault="00C62918" w:rsidP="001643B7">
      <w:pPr>
        <w:pStyle w:val="ListParagraph"/>
        <w:numPr>
          <w:ilvl w:val="1"/>
          <w:numId w:val="37"/>
        </w:numPr>
        <w:suppressAutoHyphens w:val="0"/>
        <w:autoSpaceDN/>
        <w:spacing w:after="0" w:line="240" w:lineRule="auto"/>
        <w:contextualSpacing/>
        <w:jc w:val="both"/>
        <w:textAlignment w:val="auto"/>
        <w:rPr>
          <w:lang w:eastAsia="lt-LT"/>
        </w:rPr>
      </w:pPr>
      <w:r>
        <w:rPr>
          <w:lang w:eastAsia="lt-LT"/>
        </w:rPr>
        <w:t xml:space="preserve">Jei </w:t>
      </w:r>
      <w:r w:rsidR="00C31490">
        <w:rPr>
          <w:lang w:eastAsia="lt-LT"/>
        </w:rPr>
        <w:t xml:space="preserve">el. </w:t>
      </w:r>
      <w:r>
        <w:rPr>
          <w:lang w:eastAsia="lt-LT"/>
        </w:rPr>
        <w:t>paslaugos teikėjas prašymą atmetė, paslaugos teikimo procesas nutrauktas, sistema turi leisti pakartotinai inicijuoti paslaugą.</w:t>
      </w:r>
    </w:p>
    <w:p w14:paraId="14DAACCF" w14:textId="0974CC23" w:rsidR="00F45D99" w:rsidRDefault="00F45D99" w:rsidP="001643B7">
      <w:pPr>
        <w:pStyle w:val="Heading4"/>
      </w:pPr>
      <w:bookmarkStart w:id="368" w:name="_Ref16501031"/>
      <w:r>
        <w:t>Reikalavimai</w:t>
      </w:r>
      <w:r w:rsidRPr="00E468D8">
        <w:t xml:space="preserve"> </w:t>
      </w:r>
      <w:r>
        <w:t>„</w:t>
      </w:r>
      <w:bookmarkStart w:id="369" w:name="_Hlk14268263"/>
      <w:r w:rsidRPr="00E468D8">
        <w:t>Traktorių, savaeigių ir žemės ūkio mašinų ir jų priekabų registravimas</w:t>
      </w:r>
      <w:bookmarkEnd w:id="369"/>
      <w:r>
        <w:t xml:space="preserve">“ </w:t>
      </w:r>
      <w:r w:rsidRPr="00F45D99">
        <w:t>el. paslaugos inicijavimui, vykdymui ir rezultatų gavimui</w:t>
      </w:r>
      <w:bookmarkEnd w:id="368"/>
    </w:p>
    <w:p w14:paraId="33CDAF29" w14:textId="10081663" w:rsidR="00383757" w:rsidRDefault="00F45D99" w:rsidP="001643B7">
      <w:pPr>
        <w:pStyle w:val="ListParagraph"/>
        <w:numPr>
          <w:ilvl w:val="0"/>
          <w:numId w:val="37"/>
        </w:numPr>
        <w:spacing w:after="0"/>
        <w:jc w:val="both"/>
        <w:rPr>
          <w:lang w:eastAsia="lt-LT"/>
        </w:rPr>
      </w:pPr>
      <w:r w:rsidRPr="00F00944">
        <w:rPr>
          <w:lang w:eastAsia="lt-LT"/>
        </w:rPr>
        <w:t xml:space="preserve">Realizuojant sudėtinę paslaugą „Tapau ūkininku“ turi būti </w:t>
      </w:r>
      <w:r>
        <w:rPr>
          <w:lang w:eastAsia="lt-LT"/>
        </w:rPr>
        <w:t xml:space="preserve">įtraukta šiuo metu VIISP realizuota el. paslauga </w:t>
      </w:r>
      <w:r>
        <w:t>„</w:t>
      </w:r>
      <w:r w:rsidRPr="00124AF4">
        <w:t>Traktoriaus, savaeigės ar žemės ūkio mašinos bei jų priekabų techninė apžiūra ir apžiūros talono ar jo dublikato išdavimas, įregistravimas, registracijos duomenų keitimas, registracijos liudijimo dublikato išdavimas, išregistravimas ar pranešimas apie pardavimą</w:t>
      </w:r>
      <w:r>
        <w:t>“</w:t>
      </w:r>
      <w:r>
        <w:rPr>
          <w:lang w:eastAsia="lt-LT"/>
        </w:rPr>
        <w:t>.</w:t>
      </w:r>
      <w:r w:rsidR="005668A1">
        <w:rPr>
          <w:lang w:eastAsia="lt-LT"/>
        </w:rPr>
        <w:t xml:space="preserve"> El. paslaugos </w:t>
      </w:r>
      <w:r w:rsidR="005668A1" w:rsidRPr="005668A1">
        <w:rPr>
          <w:lang w:eastAsia="lt-LT"/>
        </w:rPr>
        <w:t xml:space="preserve">procesas pateiktas </w:t>
      </w:r>
      <w:r w:rsidR="005668A1">
        <w:rPr>
          <w:lang w:eastAsia="lt-LT"/>
        </w:rPr>
        <w:fldChar w:fldCharType="begin"/>
      </w:r>
      <w:r w:rsidR="005668A1">
        <w:rPr>
          <w:lang w:eastAsia="lt-LT"/>
        </w:rPr>
        <w:instrText xml:space="preserve"> REF _Ref16173985 \n \h </w:instrText>
      </w:r>
      <w:r w:rsidR="00383757">
        <w:rPr>
          <w:lang w:eastAsia="lt-LT"/>
        </w:rPr>
        <w:instrText xml:space="preserve"> \* MERGEFORMAT </w:instrText>
      </w:r>
      <w:r w:rsidR="005668A1">
        <w:rPr>
          <w:lang w:eastAsia="lt-LT"/>
        </w:rPr>
      </w:r>
      <w:r w:rsidR="005668A1">
        <w:rPr>
          <w:lang w:eastAsia="lt-LT"/>
        </w:rPr>
        <w:fldChar w:fldCharType="separate"/>
      </w:r>
      <w:r w:rsidR="005C05B7">
        <w:rPr>
          <w:lang w:eastAsia="lt-LT"/>
        </w:rPr>
        <w:t>9.1.4.3</w:t>
      </w:r>
      <w:r w:rsidR="005668A1">
        <w:rPr>
          <w:lang w:eastAsia="lt-LT"/>
        </w:rPr>
        <w:fldChar w:fldCharType="end"/>
      </w:r>
      <w:r w:rsidR="005668A1">
        <w:rPr>
          <w:lang w:eastAsia="lt-LT"/>
        </w:rPr>
        <w:t xml:space="preserve"> </w:t>
      </w:r>
      <w:r w:rsidR="005668A1" w:rsidRPr="005668A1">
        <w:rPr>
          <w:lang w:eastAsia="lt-LT"/>
        </w:rPr>
        <w:t>skyriuje.</w:t>
      </w:r>
      <w:r w:rsidR="00383757" w:rsidRPr="00383757">
        <w:t xml:space="preserve"> </w:t>
      </w:r>
      <w:r w:rsidR="00383757" w:rsidRPr="00383757">
        <w:rPr>
          <w:lang w:eastAsia="lt-LT"/>
        </w:rPr>
        <w:t>Realizuojant sudėtinę paslaugą Diegėjas turi vadovautis proceso schema, aprašymu ir funkciniais bei nefunkciniais reikalavimais. Proceso pakeitimai galimi juos suderinus su Perkančiąja organizacija.</w:t>
      </w:r>
    </w:p>
    <w:p w14:paraId="004A37D5" w14:textId="46FC1E5A" w:rsidR="000E1A58" w:rsidRPr="000E1A58" w:rsidRDefault="000E1A58" w:rsidP="001643B7">
      <w:pPr>
        <w:pStyle w:val="ListParagraph"/>
        <w:numPr>
          <w:ilvl w:val="0"/>
          <w:numId w:val="37"/>
        </w:numPr>
        <w:spacing w:after="0"/>
        <w:jc w:val="both"/>
        <w:rPr>
          <w:lang w:eastAsia="lt-LT"/>
        </w:rPr>
      </w:pPr>
      <w:r w:rsidRPr="000E1A58">
        <w:rPr>
          <w:lang w:eastAsia="lt-LT"/>
        </w:rPr>
        <w:t>El. paslaugos inicijavimo forma turi būti modernizuota atsižvelgiant į techninės specifikacijos priede Nr</w:t>
      </w:r>
      <w:r w:rsidR="00EF095D">
        <w:rPr>
          <w:lang w:eastAsia="lt-LT"/>
        </w:rPr>
        <w:t xml:space="preserve">. </w:t>
      </w:r>
      <w:r w:rsidR="00EF095D">
        <w:rPr>
          <w:lang w:eastAsia="lt-LT"/>
        </w:rPr>
        <w:fldChar w:fldCharType="begin"/>
      </w:r>
      <w:r w:rsidR="00EF095D">
        <w:rPr>
          <w:lang w:eastAsia="lt-LT"/>
        </w:rPr>
        <w:instrText xml:space="preserve"> REF Priedas4 \h </w:instrText>
      </w:r>
      <w:r w:rsidR="001643B7">
        <w:rPr>
          <w:lang w:eastAsia="lt-LT"/>
        </w:rPr>
        <w:instrText xml:space="preserve"> \* MERGEFORMAT </w:instrText>
      </w:r>
      <w:r w:rsidR="00EF095D">
        <w:rPr>
          <w:lang w:eastAsia="lt-LT"/>
        </w:rPr>
      </w:r>
      <w:r w:rsidR="00EF095D">
        <w:rPr>
          <w:lang w:eastAsia="lt-LT"/>
        </w:rPr>
        <w:fldChar w:fldCharType="separate"/>
      </w:r>
      <w:r w:rsidR="005C05B7">
        <w:t xml:space="preserve"> 4 </w:t>
      </w:r>
      <w:r w:rsidR="00EF095D">
        <w:rPr>
          <w:lang w:eastAsia="lt-LT"/>
        </w:rPr>
        <w:fldChar w:fldCharType="end"/>
      </w:r>
      <w:r w:rsidRPr="000E1A58">
        <w:rPr>
          <w:lang w:eastAsia="lt-LT"/>
        </w:rPr>
        <w:t xml:space="preserve"> pateiktas pastabas (informacija turi būti suderinta detalios analizės ir projektavimo etapų metu):</w:t>
      </w:r>
    </w:p>
    <w:p w14:paraId="12F57D94" w14:textId="4E7CFF39" w:rsidR="00F45D99" w:rsidRDefault="00F45D99" w:rsidP="001643B7">
      <w:pPr>
        <w:pStyle w:val="ListParagraph"/>
        <w:numPr>
          <w:ilvl w:val="2"/>
          <w:numId w:val="37"/>
        </w:numPr>
        <w:suppressAutoHyphens w:val="0"/>
        <w:autoSpaceDN/>
        <w:spacing w:after="0" w:line="240" w:lineRule="auto"/>
        <w:contextualSpacing/>
        <w:jc w:val="both"/>
        <w:textAlignment w:val="auto"/>
      </w:pPr>
      <w:r>
        <w:t xml:space="preserve">Turi būti papildyta paslaugos aprašai pasirinkus konkretų </w:t>
      </w:r>
      <w:r w:rsidR="00C31490">
        <w:t xml:space="preserve">el. </w:t>
      </w:r>
      <w:r>
        <w:t>paslaugos teikėją (informacija turi būti suderinta detalios analizės ir projektavimo etapų metu).</w:t>
      </w:r>
    </w:p>
    <w:p w14:paraId="6EDF4B70" w14:textId="77777777" w:rsidR="00F45D99" w:rsidRDefault="00F45D99" w:rsidP="001643B7">
      <w:pPr>
        <w:pStyle w:val="ListParagraph"/>
        <w:numPr>
          <w:ilvl w:val="2"/>
          <w:numId w:val="37"/>
        </w:numPr>
        <w:suppressAutoHyphens w:val="0"/>
        <w:autoSpaceDN/>
        <w:spacing w:after="0" w:line="240" w:lineRule="auto"/>
        <w:contextualSpacing/>
        <w:jc w:val="both"/>
        <w:textAlignment w:val="auto"/>
      </w:pPr>
      <w:r>
        <w:t>Turi būti panaikinti laukai formoje, kurių korekcijos negali atlikti el. paslaugos gavėjas.</w:t>
      </w:r>
    </w:p>
    <w:p w14:paraId="075DFC21" w14:textId="77777777" w:rsidR="00F45D99" w:rsidRDefault="00F45D99" w:rsidP="001643B7">
      <w:pPr>
        <w:pStyle w:val="ListParagraph"/>
        <w:numPr>
          <w:ilvl w:val="2"/>
          <w:numId w:val="37"/>
        </w:numPr>
        <w:suppressAutoHyphens w:val="0"/>
        <w:autoSpaceDN/>
        <w:spacing w:after="0" w:line="240" w:lineRule="auto"/>
        <w:contextualSpacing/>
        <w:jc w:val="both"/>
        <w:textAlignment w:val="auto"/>
      </w:pPr>
      <w:r>
        <w:t>Turi būti pakoreguoti laukų ilgiai  iki tokio pločio</w:t>
      </w:r>
      <w:r w:rsidRPr="00124AF4">
        <w:t xml:space="preserve"> kokio reikia įvesti tipiškam informacijos kiekiui</w:t>
      </w:r>
      <w:r>
        <w:t xml:space="preserve"> (laukų ilgiai turi būti suderinta detalios analizės ir projektavimo etapų metu).</w:t>
      </w:r>
    </w:p>
    <w:p w14:paraId="3B9E3BF4" w14:textId="77777777" w:rsidR="00F45D99" w:rsidRDefault="00F45D99" w:rsidP="001643B7">
      <w:pPr>
        <w:pStyle w:val="ListParagraph"/>
        <w:numPr>
          <w:ilvl w:val="2"/>
          <w:numId w:val="37"/>
        </w:numPr>
        <w:suppressAutoHyphens w:val="0"/>
        <w:autoSpaceDN/>
        <w:spacing w:after="0" w:line="240" w:lineRule="auto"/>
        <w:contextualSpacing/>
        <w:jc w:val="both"/>
        <w:textAlignment w:val="auto"/>
      </w:pPr>
      <w:r>
        <w:t>Turi būti pakoreguotas pranešimas dėl privalomo el. paslaugos pasirašymo pradedant pildyti inicijavimo formą (pranešimo tekstas ir stilius turi būti suderintas detalios analizės ir projektavimo etapų metu).</w:t>
      </w:r>
    </w:p>
    <w:p w14:paraId="406EE1CC" w14:textId="77777777" w:rsidR="00F45D99" w:rsidRPr="005B28E5" w:rsidRDefault="00F45D99" w:rsidP="001643B7">
      <w:pPr>
        <w:pStyle w:val="ListParagraph"/>
        <w:numPr>
          <w:ilvl w:val="1"/>
          <w:numId w:val="37"/>
        </w:numPr>
        <w:suppressAutoHyphens w:val="0"/>
        <w:autoSpaceDN/>
        <w:spacing w:after="0" w:line="240" w:lineRule="auto"/>
        <w:contextualSpacing/>
        <w:jc w:val="both"/>
        <w:textAlignment w:val="auto"/>
      </w:pPr>
      <w:r w:rsidRPr="00FF0EE1">
        <w:t>Turi būti sudėtinės el. paslaugos veiksmų sąraše atvaizduojami el. paslaugos rezultatai / būsenos.</w:t>
      </w:r>
      <w:r w:rsidRPr="005B28E5">
        <w:t xml:space="preserve"> </w:t>
      </w:r>
    </w:p>
    <w:p w14:paraId="78D926FF" w14:textId="77777777" w:rsidR="00F45D99" w:rsidRDefault="00F45D99" w:rsidP="001643B7">
      <w:pPr>
        <w:pStyle w:val="Heading4"/>
      </w:pPr>
      <w:bookmarkStart w:id="370" w:name="Galvijopasas"/>
      <w:bookmarkEnd w:id="370"/>
      <w:r>
        <w:t>Reikalavimai „</w:t>
      </w:r>
      <w:r w:rsidRPr="00E468D8">
        <w:t>Galvijo, arklio paso išdavimas</w:t>
      </w:r>
      <w:r>
        <w:t xml:space="preserve">“ </w:t>
      </w:r>
      <w:bookmarkStart w:id="371" w:name="_Hlk15983615"/>
      <w:r w:rsidRPr="00042C3E">
        <w:t>el. paslaugos inicijavimui, vykdymui ir rezultatų gavimui</w:t>
      </w:r>
      <w:bookmarkEnd w:id="371"/>
    </w:p>
    <w:p w14:paraId="1977FDAC" w14:textId="1EF469E6" w:rsidR="00383757" w:rsidRDefault="005668A1" w:rsidP="001643B7">
      <w:pPr>
        <w:pStyle w:val="ListParagraph"/>
        <w:numPr>
          <w:ilvl w:val="0"/>
          <w:numId w:val="37"/>
        </w:numPr>
        <w:spacing w:after="0" w:line="240" w:lineRule="auto"/>
        <w:jc w:val="both"/>
        <w:rPr>
          <w:lang w:eastAsia="lt-LT"/>
        </w:rPr>
      </w:pPr>
      <w:r>
        <w:rPr>
          <w:lang w:eastAsia="lt-LT"/>
        </w:rPr>
        <w:t>Galvijo, arklio paso išdavimo</w:t>
      </w:r>
      <w:r w:rsidRPr="005668A1">
        <w:rPr>
          <w:lang w:eastAsia="lt-LT"/>
        </w:rPr>
        <w:t xml:space="preserve"> procesas pateiktas </w:t>
      </w:r>
      <w:r w:rsidRPr="000C7442">
        <w:rPr>
          <w:szCs w:val="24"/>
          <w:lang w:eastAsia="lt-LT"/>
        </w:rPr>
        <w:fldChar w:fldCharType="begin"/>
      </w:r>
      <w:r w:rsidRPr="000C7442">
        <w:rPr>
          <w:szCs w:val="24"/>
          <w:lang w:eastAsia="lt-LT"/>
        </w:rPr>
        <w:instrText xml:space="preserve"> REF _Ref16174054 \n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9.1.4.4</w:t>
      </w:r>
      <w:r w:rsidRPr="000C7442">
        <w:rPr>
          <w:szCs w:val="24"/>
          <w:lang w:eastAsia="lt-LT"/>
        </w:rPr>
        <w:fldChar w:fldCharType="end"/>
      </w:r>
      <w:r w:rsidRPr="000C7442">
        <w:rPr>
          <w:szCs w:val="24"/>
          <w:lang w:eastAsia="lt-LT"/>
        </w:rPr>
        <w:t xml:space="preserve"> skyriuje.</w:t>
      </w:r>
      <w:r w:rsidR="00383757" w:rsidRPr="00383757">
        <w:t xml:space="preserve"> </w:t>
      </w:r>
      <w:r w:rsidR="00383757" w:rsidRPr="00383757">
        <w:rPr>
          <w:lang w:eastAsia="lt-LT"/>
        </w:rPr>
        <w:t>Realizuojant sudėtinę paslaugą Diegėjas turi vadovautis proceso schema, aprašymu ir funkciniais bei nefunkciniais reikalavimais. Proceso pakeitimai galimi juos suderinus su Perkančiąja organizacija.</w:t>
      </w:r>
    </w:p>
    <w:p w14:paraId="23D1A4EF" w14:textId="129C2D78" w:rsidR="00F45D99" w:rsidRDefault="005668A1" w:rsidP="001643B7">
      <w:pPr>
        <w:pStyle w:val="ListParagraph"/>
        <w:numPr>
          <w:ilvl w:val="0"/>
          <w:numId w:val="37"/>
        </w:numPr>
        <w:spacing w:after="0" w:line="240" w:lineRule="auto"/>
        <w:jc w:val="both"/>
        <w:rPr>
          <w:lang w:eastAsia="lt-LT"/>
        </w:rPr>
      </w:pPr>
      <w:r>
        <w:rPr>
          <w:lang w:eastAsia="lt-LT"/>
        </w:rPr>
        <w:t>P</w:t>
      </w:r>
      <w:r w:rsidR="00F45D99">
        <w:rPr>
          <w:lang w:eastAsia="lt-LT"/>
        </w:rPr>
        <w:t xml:space="preserve">aslaugų gavėjui </w:t>
      </w:r>
      <w:r w:rsidR="000E1A58">
        <w:rPr>
          <w:lang w:eastAsia="lt-LT"/>
        </w:rPr>
        <w:t>veiksmų sąraše</w:t>
      </w:r>
      <w:r w:rsidR="000E1A58" w:rsidRPr="00E853DE">
        <w:rPr>
          <w:lang w:eastAsia="lt-LT"/>
        </w:rPr>
        <w:t xml:space="preserve"> </w:t>
      </w:r>
      <w:r w:rsidR="00F45D99">
        <w:rPr>
          <w:lang w:eastAsia="lt-LT"/>
        </w:rPr>
        <w:t xml:space="preserve">pasirinkus užsakyti el. paslaugą VIISP sistema turi nukreipti </w:t>
      </w:r>
      <w:r w:rsidR="000E1A58" w:rsidRPr="00E853DE">
        <w:rPr>
          <w:lang w:eastAsia="lt-LT"/>
        </w:rPr>
        <w:t xml:space="preserve">vartotoją </w:t>
      </w:r>
      <w:r w:rsidR="00F45D99">
        <w:rPr>
          <w:lang w:eastAsia="lt-LT"/>
        </w:rPr>
        <w:t xml:space="preserve">į išorinę sistemą </w:t>
      </w:r>
      <w:r w:rsidR="000E1A58" w:rsidRPr="000E1A58">
        <w:rPr>
          <w:lang w:eastAsia="lt-LT"/>
        </w:rPr>
        <w:t>Ūkinių gyvūnų registro (toliau – ŪGR</w:t>
      </w:r>
      <w:r w:rsidR="000E1A58">
        <w:rPr>
          <w:lang w:eastAsia="lt-LT"/>
        </w:rPr>
        <w:t xml:space="preserve">) </w:t>
      </w:r>
      <w:r w:rsidR="00F45D99">
        <w:rPr>
          <w:lang w:eastAsia="lt-LT"/>
        </w:rPr>
        <w:t xml:space="preserve">pagal el. paslaugai nurodytą nuorodą ir automatiškai perduoti </w:t>
      </w:r>
      <w:r w:rsidR="000E1A58" w:rsidRPr="00E853DE">
        <w:rPr>
          <w:lang w:eastAsia="lt-LT"/>
        </w:rPr>
        <w:t xml:space="preserve">vartotojo </w:t>
      </w:r>
      <w:r w:rsidR="00F45D99">
        <w:rPr>
          <w:lang w:eastAsia="lt-LT"/>
        </w:rPr>
        <w:t xml:space="preserve">prisijungimo ir atstovavimo duomenis (žr. </w:t>
      </w:r>
      <w:r w:rsidR="000E1A58" w:rsidRPr="000C7442">
        <w:rPr>
          <w:szCs w:val="24"/>
          <w:highlight w:val="yellow"/>
          <w:lang w:eastAsia="lt-LT"/>
        </w:rPr>
        <w:fldChar w:fldCharType="begin"/>
      </w:r>
      <w:r w:rsidR="000E1A58" w:rsidRPr="000C7442">
        <w:rPr>
          <w:szCs w:val="24"/>
          <w:lang w:eastAsia="lt-LT"/>
        </w:rPr>
        <w:instrText xml:space="preserve"> REF _Ref16079499 \r \h </w:instrText>
      </w:r>
      <w:r w:rsidR="000C7442">
        <w:rPr>
          <w:szCs w:val="24"/>
          <w:highlight w:val="yellow"/>
          <w:lang w:eastAsia="lt-LT"/>
        </w:rPr>
        <w:instrText xml:space="preserve"> \* MERGEFORMAT </w:instrText>
      </w:r>
      <w:r w:rsidR="000E1A58" w:rsidRPr="000C7442">
        <w:rPr>
          <w:szCs w:val="24"/>
          <w:highlight w:val="yellow"/>
          <w:lang w:eastAsia="lt-LT"/>
        </w:rPr>
      </w:r>
      <w:r w:rsidR="000E1A58" w:rsidRPr="000C7442">
        <w:rPr>
          <w:szCs w:val="24"/>
          <w:highlight w:val="yellow"/>
          <w:lang w:eastAsia="lt-LT"/>
        </w:rPr>
        <w:fldChar w:fldCharType="separate"/>
      </w:r>
      <w:r w:rsidR="005C05B7">
        <w:rPr>
          <w:szCs w:val="24"/>
          <w:lang w:eastAsia="lt-LT"/>
        </w:rPr>
        <w:t>7.4.2</w:t>
      </w:r>
      <w:r w:rsidR="000E1A58" w:rsidRPr="000C7442">
        <w:rPr>
          <w:szCs w:val="24"/>
          <w:highlight w:val="yellow"/>
          <w:lang w:eastAsia="lt-LT"/>
        </w:rPr>
        <w:fldChar w:fldCharType="end"/>
      </w:r>
      <w:r w:rsidR="000E1A58" w:rsidRPr="000C7442">
        <w:rPr>
          <w:szCs w:val="24"/>
          <w:lang w:eastAsia="lt-LT"/>
        </w:rPr>
        <w:t xml:space="preserve"> skyrių).</w:t>
      </w:r>
      <w:r w:rsidR="00F45D99" w:rsidRPr="000C7442">
        <w:rPr>
          <w:szCs w:val="24"/>
          <w:lang w:eastAsia="lt-LT"/>
        </w:rPr>
        <w:t xml:space="preserve"> </w:t>
      </w:r>
    </w:p>
    <w:p w14:paraId="3CB12BA2" w14:textId="007D46EA" w:rsidR="00F45D99" w:rsidRPr="000F2C68" w:rsidRDefault="00F45D99" w:rsidP="001643B7">
      <w:pPr>
        <w:pStyle w:val="ListParagraph"/>
        <w:numPr>
          <w:ilvl w:val="0"/>
          <w:numId w:val="37"/>
        </w:numPr>
        <w:suppressAutoHyphens w:val="0"/>
        <w:autoSpaceDN/>
        <w:spacing w:after="0" w:line="240" w:lineRule="auto"/>
        <w:contextualSpacing/>
        <w:jc w:val="both"/>
        <w:textAlignment w:val="auto"/>
        <w:rPr>
          <w:lang w:eastAsia="lt-LT"/>
        </w:rPr>
      </w:pPr>
      <w:r w:rsidRPr="000F2C68">
        <w:rPr>
          <w:lang w:eastAsia="lt-LT"/>
        </w:rPr>
        <w:t xml:space="preserve">Išorinė </w:t>
      </w:r>
      <w:r>
        <w:rPr>
          <w:lang w:eastAsia="lt-LT"/>
        </w:rPr>
        <w:t>ŪGR</w:t>
      </w:r>
      <w:r w:rsidRPr="000F2C68">
        <w:rPr>
          <w:lang w:eastAsia="lt-LT"/>
        </w:rPr>
        <w:t xml:space="preserve"> sistema turi grąžinti el. paslaugos būsenos ir rezultatų duomenis apie įvykdytą/vykdomą el. paslaugą į VIISP portalą integracinių sąsajų pagalba (žr. </w:t>
      </w:r>
      <w:r w:rsidR="000E1A58" w:rsidRPr="000C7442">
        <w:rPr>
          <w:szCs w:val="24"/>
          <w:lang w:eastAsia="lt-LT"/>
        </w:rPr>
        <w:fldChar w:fldCharType="begin"/>
      </w:r>
      <w:r w:rsidR="000E1A58" w:rsidRPr="000C7442">
        <w:rPr>
          <w:szCs w:val="24"/>
          <w:lang w:eastAsia="lt-LT"/>
        </w:rPr>
        <w:instrText xml:space="preserve"> REF _Ref16079531 \r \h </w:instrText>
      </w:r>
      <w:r w:rsidR="000C7442">
        <w:rPr>
          <w:szCs w:val="24"/>
          <w:lang w:eastAsia="lt-LT"/>
        </w:rPr>
        <w:instrText xml:space="preserve"> \* MERGEFORMAT </w:instrText>
      </w:r>
      <w:r w:rsidR="000E1A58" w:rsidRPr="000C7442">
        <w:rPr>
          <w:szCs w:val="24"/>
          <w:lang w:eastAsia="lt-LT"/>
        </w:rPr>
      </w:r>
      <w:r w:rsidR="000E1A58" w:rsidRPr="000C7442">
        <w:rPr>
          <w:szCs w:val="24"/>
          <w:lang w:eastAsia="lt-LT"/>
        </w:rPr>
        <w:fldChar w:fldCharType="separate"/>
      </w:r>
      <w:r w:rsidR="005C05B7">
        <w:rPr>
          <w:szCs w:val="24"/>
          <w:lang w:eastAsia="lt-LT"/>
        </w:rPr>
        <w:t>7.4.2</w:t>
      </w:r>
      <w:r w:rsidR="000E1A58" w:rsidRPr="000C7442">
        <w:rPr>
          <w:szCs w:val="24"/>
          <w:lang w:eastAsia="lt-LT"/>
        </w:rPr>
        <w:fldChar w:fldCharType="end"/>
      </w:r>
      <w:r w:rsidR="000E1A58" w:rsidRPr="000C7442">
        <w:rPr>
          <w:szCs w:val="24"/>
          <w:lang w:eastAsia="lt-LT"/>
        </w:rPr>
        <w:t xml:space="preserve"> skyrių</w:t>
      </w:r>
      <w:r w:rsidRPr="000C7442">
        <w:rPr>
          <w:szCs w:val="24"/>
          <w:lang w:eastAsia="lt-LT"/>
        </w:rPr>
        <w:t xml:space="preserve">). </w:t>
      </w:r>
    </w:p>
    <w:p w14:paraId="2D7A994B" w14:textId="42FDE27E" w:rsidR="000E1A58" w:rsidRDefault="000E1A58" w:rsidP="001643B7">
      <w:pPr>
        <w:pStyle w:val="ListParagraph"/>
        <w:numPr>
          <w:ilvl w:val="1"/>
          <w:numId w:val="37"/>
        </w:numPr>
        <w:suppressAutoHyphens w:val="0"/>
        <w:autoSpaceDN/>
        <w:spacing w:after="0" w:line="240" w:lineRule="auto"/>
        <w:contextualSpacing/>
        <w:jc w:val="both"/>
        <w:textAlignment w:val="auto"/>
        <w:rPr>
          <w:lang w:eastAsia="lt-LT"/>
        </w:rPr>
      </w:pPr>
      <w:r>
        <w:rPr>
          <w:lang w:eastAsia="lt-LT"/>
        </w:rPr>
        <w:t xml:space="preserve"> Turi būti sudėtinės el. paslaugos veiksmų sąraše atvaizduojami el. paslaugos rezultatai / būsenos.</w:t>
      </w:r>
    </w:p>
    <w:p w14:paraId="20E6DCCF" w14:textId="1A860B32" w:rsidR="001E3681" w:rsidRPr="000C7442" w:rsidRDefault="001E3681" w:rsidP="001643B7">
      <w:pPr>
        <w:pStyle w:val="Lentelsturinys"/>
        <w:spacing w:line="276" w:lineRule="auto"/>
        <w:jc w:val="both"/>
        <w:rPr>
          <w:sz w:val="24"/>
          <w:szCs w:val="24"/>
        </w:rPr>
      </w:pPr>
      <w:r w:rsidRPr="000C7442">
        <w:rPr>
          <w:sz w:val="24"/>
          <w:szCs w:val="24"/>
          <w:lang w:eastAsia="lt-LT"/>
        </w:rPr>
        <w:t xml:space="preserve">Įvykdžius paslaugą el. paslaugos gavėjas turi būti informuotas, kad pasai išduoti arba juos galima atsiimti </w:t>
      </w:r>
      <w:r w:rsidR="00925D29" w:rsidRPr="000C7442">
        <w:rPr>
          <w:sz w:val="24"/>
          <w:szCs w:val="24"/>
        </w:rPr>
        <w:t xml:space="preserve">Valstybinėje įmonėje Žemės ūkio informacijos ir kaimo verslo centras (toliau </w:t>
      </w:r>
      <w:r w:rsidR="0068797F" w:rsidRPr="000C7442">
        <w:rPr>
          <w:sz w:val="24"/>
          <w:szCs w:val="24"/>
        </w:rPr>
        <w:t>–</w:t>
      </w:r>
      <w:r w:rsidR="00925D29" w:rsidRPr="000C7442">
        <w:rPr>
          <w:sz w:val="24"/>
          <w:szCs w:val="24"/>
        </w:rPr>
        <w:t xml:space="preserve">  </w:t>
      </w:r>
      <w:r w:rsidRPr="000C7442">
        <w:rPr>
          <w:sz w:val="24"/>
          <w:szCs w:val="24"/>
          <w:lang w:eastAsia="lt-LT"/>
        </w:rPr>
        <w:t>ŽŪIKVC</w:t>
      </w:r>
      <w:r w:rsidR="00925D29" w:rsidRPr="000C7442">
        <w:rPr>
          <w:sz w:val="24"/>
          <w:szCs w:val="24"/>
          <w:lang w:eastAsia="lt-LT"/>
        </w:rPr>
        <w:t>)</w:t>
      </w:r>
      <w:r w:rsidRPr="000C7442">
        <w:rPr>
          <w:sz w:val="24"/>
          <w:szCs w:val="24"/>
          <w:lang w:eastAsia="lt-LT"/>
        </w:rPr>
        <w:t>.</w:t>
      </w:r>
    </w:p>
    <w:p w14:paraId="5CA2A27D" w14:textId="77777777" w:rsidR="00F45D99" w:rsidRDefault="00F45D99" w:rsidP="001643B7">
      <w:pPr>
        <w:pStyle w:val="Heading4"/>
      </w:pPr>
      <w:r>
        <w:t xml:space="preserve">Reikalavimai </w:t>
      </w:r>
      <w:bookmarkStart w:id="372" w:name="_Hlk14263605"/>
      <w:r>
        <w:t>„</w:t>
      </w:r>
      <w:r w:rsidRPr="00E468D8">
        <w:t>Ūkinių gyvūnų registro pažymos išdavimas</w:t>
      </w:r>
      <w:r>
        <w:t xml:space="preserve">“ </w:t>
      </w:r>
      <w:bookmarkEnd w:id="372"/>
      <w:r w:rsidRPr="00042C3E">
        <w:t>el. paslaugos inicijavimui, vykdymui ir rezultatų gavimui</w:t>
      </w:r>
    </w:p>
    <w:p w14:paraId="64422511" w14:textId="29374C45" w:rsidR="00B74F40" w:rsidRDefault="00F45D99" w:rsidP="001643B7">
      <w:pPr>
        <w:pStyle w:val="ListParagraph"/>
        <w:numPr>
          <w:ilvl w:val="0"/>
          <w:numId w:val="37"/>
        </w:numPr>
        <w:spacing w:after="0" w:line="240" w:lineRule="auto"/>
        <w:jc w:val="both"/>
        <w:rPr>
          <w:lang w:eastAsia="lt-LT"/>
        </w:rPr>
      </w:pPr>
      <w:r w:rsidRPr="00F00944">
        <w:rPr>
          <w:lang w:eastAsia="lt-LT"/>
        </w:rPr>
        <w:t xml:space="preserve">Realizuojant sudėtinę paslaugą „Tapau ūkininku“ turi būti sukurta </w:t>
      </w:r>
      <w:r>
        <w:rPr>
          <w:lang w:eastAsia="lt-LT"/>
        </w:rPr>
        <w:t xml:space="preserve">nauja el. paslauga </w:t>
      </w:r>
      <w:r>
        <w:t>„</w:t>
      </w:r>
      <w:r w:rsidRPr="00E468D8">
        <w:t>Ūkinių gyvūnų registro pažymos išdavimas</w:t>
      </w:r>
      <w:r>
        <w:t>“</w:t>
      </w:r>
      <w:r w:rsidR="00B74F40">
        <w:rPr>
          <w:lang w:eastAsia="lt-LT"/>
        </w:rPr>
        <w:t xml:space="preserve">, procesas pateiktas </w:t>
      </w:r>
      <w:r w:rsidR="00B74F40" w:rsidRPr="000C7442">
        <w:rPr>
          <w:szCs w:val="24"/>
          <w:lang w:eastAsia="lt-LT"/>
        </w:rPr>
        <w:fldChar w:fldCharType="begin"/>
      </w:r>
      <w:r w:rsidR="00B74F40" w:rsidRPr="000C7442">
        <w:rPr>
          <w:szCs w:val="24"/>
          <w:lang w:eastAsia="lt-LT"/>
        </w:rPr>
        <w:instrText xml:space="preserve"> REF _Ref16068724 \r \h </w:instrText>
      </w:r>
      <w:r w:rsidR="000C7442">
        <w:rPr>
          <w:szCs w:val="24"/>
          <w:lang w:eastAsia="lt-LT"/>
        </w:rPr>
        <w:instrText xml:space="preserve"> \* MERGEFORMAT </w:instrText>
      </w:r>
      <w:r w:rsidR="00B74F40" w:rsidRPr="000C7442">
        <w:rPr>
          <w:szCs w:val="24"/>
          <w:lang w:eastAsia="lt-LT"/>
        </w:rPr>
      </w:r>
      <w:r w:rsidR="00B74F40" w:rsidRPr="000C7442">
        <w:rPr>
          <w:szCs w:val="24"/>
          <w:lang w:eastAsia="lt-LT"/>
        </w:rPr>
        <w:fldChar w:fldCharType="separate"/>
      </w:r>
      <w:r w:rsidR="005C05B7">
        <w:rPr>
          <w:szCs w:val="24"/>
          <w:lang w:eastAsia="lt-LT"/>
        </w:rPr>
        <w:t>9.1.4.6</w:t>
      </w:r>
      <w:r w:rsidR="00B74F40" w:rsidRPr="000C7442">
        <w:rPr>
          <w:szCs w:val="24"/>
          <w:lang w:eastAsia="lt-LT"/>
        </w:rPr>
        <w:fldChar w:fldCharType="end"/>
      </w:r>
      <w:r w:rsidR="00B74F40" w:rsidRPr="000C7442">
        <w:rPr>
          <w:szCs w:val="24"/>
          <w:lang w:eastAsia="lt-LT"/>
        </w:rPr>
        <w:t xml:space="preserve"> skyriuje.</w:t>
      </w:r>
      <w:r w:rsidR="00B74F40">
        <w:rPr>
          <w:lang w:eastAsia="lt-LT"/>
        </w:rPr>
        <w:t xml:space="preserve"> Realizuojant sudėtinę paslaugą Diegėjas turi vadovautis proceso schema, aprašymu ir funkciniais bei nefunkciniais reikalavimais. Proceso pakeitimai galimi juos suderinus su Perkančiąja organizacija.</w:t>
      </w:r>
      <w:r w:rsidR="005668A1">
        <w:rPr>
          <w:lang w:eastAsia="lt-LT"/>
        </w:rPr>
        <w:t xml:space="preserve"> </w:t>
      </w:r>
    </w:p>
    <w:p w14:paraId="5894F4FC" w14:textId="7E4BC57D" w:rsidR="00B74F40" w:rsidRDefault="00B74F40" w:rsidP="001643B7">
      <w:pPr>
        <w:pStyle w:val="ListParagraph"/>
        <w:numPr>
          <w:ilvl w:val="1"/>
          <w:numId w:val="37"/>
        </w:numPr>
        <w:spacing w:after="0" w:line="240" w:lineRule="auto"/>
        <w:jc w:val="both"/>
        <w:rPr>
          <w:lang w:eastAsia="lt-LT"/>
        </w:rPr>
      </w:pPr>
      <w:r>
        <w:rPr>
          <w:lang w:eastAsia="lt-LT"/>
        </w:rPr>
        <w:t xml:space="preserve">El. paslaugos gavėjas turi galėti </w:t>
      </w:r>
      <w:r w:rsidR="00EA1B40">
        <w:rPr>
          <w:lang w:eastAsia="lt-LT"/>
        </w:rPr>
        <w:t xml:space="preserve">įvesti arba pasirinkti </w:t>
      </w:r>
      <w:r>
        <w:rPr>
          <w:lang w:eastAsia="lt-LT"/>
        </w:rPr>
        <w:t>duomenis</w:t>
      </w:r>
      <w:r w:rsidR="00EA1B40">
        <w:rPr>
          <w:lang w:eastAsia="lt-LT"/>
        </w:rPr>
        <w:t xml:space="preserve"> užsakymo formoje</w:t>
      </w:r>
      <w:r>
        <w:rPr>
          <w:lang w:eastAsia="lt-LT"/>
        </w:rPr>
        <w:t>:</w:t>
      </w:r>
    </w:p>
    <w:p w14:paraId="65875265" w14:textId="1231EAA7" w:rsidR="00B74F40" w:rsidRDefault="00EA1B40" w:rsidP="001643B7">
      <w:pPr>
        <w:pStyle w:val="ListParagraph"/>
        <w:numPr>
          <w:ilvl w:val="2"/>
          <w:numId w:val="37"/>
        </w:numPr>
        <w:spacing w:after="0" w:line="240" w:lineRule="auto"/>
        <w:jc w:val="both"/>
        <w:rPr>
          <w:lang w:eastAsia="lt-LT"/>
        </w:rPr>
      </w:pPr>
      <w:r>
        <w:rPr>
          <w:lang w:eastAsia="lt-LT"/>
        </w:rPr>
        <w:t>Paramos programą</w:t>
      </w:r>
      <w:r w:rsidR="00B74F40">
        <w:rPr>
          <w:lang w:eastAsia="lt-LT"/>
        </w:rPr>
        <w:t>;</w:t>
      </w:r>
    </w:p>
    <w:p w14:paraId="6899DFC8" w14:textId="61B74600" w:rsidR="00B74F40" w:rsidRDefault="00EA1B40" w:rsidP="001643B7">
      <w:pPr>
        <w:pStyle w:val="ListParagraph"/>
        <w:numPr>
          <w:ilvl w:val="2"/>
          <w:numId w:val="37"/>
        </w:numPr>
        <w:spacing w:after="0" w:line="240" w:lineRule="auto"/>
        <w:jc w:val="both"/>
        <w:rPr>
          <w:lang w:eastAsia="lt-LT"/>
        </w:rPr>
      </w:pPr>
      <w:r>
        <w:rPr>
          <w:lang w:eastAsia="lt-LT"/>
        </w:rPr>
        <w:t>Kokiu būdu pateikti pažymą;</w:t>
      </w:r>
    </w:p>
    <w:p w14:paraId="4F056210" w14:textId="7E6D8E03" w:rsidR="00EA1B40" w:rsidRDefault="00EA1B40" w:rsidP="001643B7">
      <w:pPr>
        <w:pStyle w:val="ListParagraph"/>
        <w:numPr>
          <w:ilvl w:val="2"/>
          <w:numId w:val="37"/>
        </w:numPr>
        <w:spacing w:after="0" w:line="240" w:lineRule="auto"/>
        <w:jc w:val="both"/>
        <w:rPr>
          <w:lang w:eastAsia="lt-LT"/>
        </w:rPr>
      </w:pPr>
      <w:r>
        <w:rPr>
          <w:lang w:eastAsia="lt-LT"/>
        </w:rPr>
        <w:t>Nurodyti kam skirta pažyma;</w:t>
      </w:r>
    </w:p>
    <w:p w14:paraId="4BEE02A0" w14:textId="7293CC29" w:rsidR="00EA1B40" w:rsidRDefault="00EA1B40" w:rsidP="001643B7">
      <w:pPr>
        <w:pStyle w:val="ListParagraph"/>
        <w:numPr>
          <w:ilvl w:val="2"/>
          <w:numId w:val="37"/>
        </w:numPr>
        <w:spacing w:after="0" w:line="240" w:lineRule="auto"/>
        <w:jc w:val="both"/>
        <w:rPr>
          <w:lang w:eastAsia="lt-LT"/>
        </w:rPr>
      </w:pPr>
      <w:r>
        <w:rPr>
          <w:lang w:eastAsia="lt-LT"/>
        </w:rPr>
        <w:t>Nurodyti kokia data</w:t>
      </w:r>
      <w:r w:rsidR="00F45D99">
        <w:rPr>
          <w:lang w:eastAsia="lt-LT"/>
        </w:rPr>
        <w:t xml:space="preserve"> </w:t>
      </w:r>
      <w:r w:rsidR="00F45D99" w:rsidRPr="00A7068D">
        <w:rPr>
          <w:lang w:eastAsia="lt-LT"/>
        </w:rPr>
        <w:t xml:space="preserve">turi būti </w:t>
      </w:r>
      <w:r>
        <w:rPr>
          <w:lang w:eastAsia="lt-LT"/>
        </w:rPr>
        <w:t>išduota pažyma;</w:t>
      </w:r>
    </w:p>
    <w:p w14:paraId="4DE93A82" w14:textId="7699245E" w:rsidR="00B74F40" w:rsidRDefault="00EA1B40" w:rsidP="001643B7">
      <w:pPr>
        <w:pStyle w:val="ListParagraph"/>
        <w:numPr>
          <w:ilvl w:val="2"/>
          <w:numId w:val="37"/>
        </w:numPr>
        <w:spacing w:after="0" w:line="240" w:lineRule="auto"/>
        <w:jc w:val="both"/>
        <w:rPr>
          <w:lang w:eastAsia="lt-LT"/>
        </w:rPr>
      </w:pPr>
      <w:r>
        <w:rPr>
          <w:lang w:eastAsia="lt-LT"/>
        </w:rPr>
        <w:t xml:space="preserve">Nurodyti kokie duomenys turi būti </w:t>
      </w:r>
      <w:r w:rsidR="00BA13F1">
        <w:rPr>
          <w:lang w:eastAsia="lt-LT"/>
        </w:rPr>
        <w:t>pateikti</w:t>
      </w:r>
      <w:r>
        <w:rPr>
          <w:lang w:eastAsia="lt-LT"/>
        </w:rPr>
        <w:t xml:space="preserve"> pažymoje;</w:t>
      </w:r>
    </w:p>
    <w:p w14:paraId="5470F3F6" w14:textId="0767CE1A" w:rsidR="00F45D99" w:rsidRDefault="00EA1B40" w:rsidP="001643B7">
      <w:pPr>
        <w:pStyle w:val="ListParagraph"/>
        <w:numPr>
          <w:ilvl w:val="2"/>
          <w:numId w:val="37"/>
        </w:numPr>
        <w:spacing w:after="0" w:line="240" w:lineRule="auto"/>
        <w:jc w:val="both"/>
        <w:rPr>
          <w:lang w:eastAsia="lt-LT"/>
        </w:rPr>
      </w:pPr>
      <w:r>
        <w:rPr>
          <w:lang w:eastAsia="lt-LT"/>
        </w:rPr>
        <w:t>Kiti duomenys (</w:t>
      </w:r>
      <w:r w:rsidR="00F45D99" w:rsidRPr="00F322A8">
        <w:t>duomenų sąrašas turi būti suderintas detal</w:t>
      </w:r>
      <w:r w:rsidR="00F45D99">
        <w:t xml:space="preserve">ios analizės ir </w:t>
      </w:r>
      <w:r w:rsidR="00F45D99" w:rsidRPr="00F322A8">
        <w:t xml:space="preserve">projektavimo </w:t>
      </w:r>
      <w:r w:rsidR="00F45D99">
        <w:t xml:space="preserve">etapų </w:t>
      </w:r>
      <w:r w:rsidR="00F45D99" w:rsidRPr="00F322A8">
        <w:t>metu</w:t>
      </w:r>
      <w:r w:rsidR="00F45D99">
        <w:t>)</w:t>
      </w:r>
      <w:r w:rsidR="00F45D99" w:rsidRPr="00F322A8">
        <w:t>.</w:t>
      </w:r>
      <w:r w:rsidR="00F45D99" w:rsidRPr="00A7068D">
        <w:rPr>
          <w:lang w:eastAsia="lt-LT"/>
        </w:rPr>
        <w:t xml:space="preserve"> </w:t>
      </w:r>
    </w:p>
    <w:p w14:paraId="0C4BF658" w14:textId="6B967C8E" w:rsidR="00F45D99" w:rsidRDefault="00EA1B40" w:rsidP="001643B7">
      <w:pPr>
        <w:pStyle w:val="ListParagraph"/>
        <w:numPr>
          <w:ilvl w:val="1"/>
          <w:numId w:val="37"/>
        </w:numPr>
        <w:spacing w:after="0" w:line="240" w:lineRule="auto"/>
        <w:jc w:val="both"/>
        <w:rPr>
          <w:lang w:eastAsia="lt-LT"/>
        </w:rPr>
      </w:pPr>
      <w:r>
        <w:rPr>
          <w:lang w:eastAsia="lt-LT"/>
        </w:rPr>
        <w:t>El. paslaugos inicijavimo formos</w:t>
      </w:r>
      <w:r w:rsidR="00F45D99" w:rsidRPr="00A7068D">
        <w:rPr>
          <w:lang w:eastAsia="lt-LT"/>
        </w:rPr>
        <w:t xml:space="preserve"> laukai, kurių reikšmė jau žinom</w:t>
      </w:r>
      <w:r w:rsidR="00F45D99">
        <w:rPr>
          <w:lang w:eastAsia="lt-LT"/>
        </w:rPr>
        <w:t>a</w:t>
      </w:r>
      <w:r w:rsidR="00F45D99" w:rsidRPr="00A7068D">
        <w:rPr>
          <w:lang w:eastAsia="lt-LT"/>
        </w:rPr>
        <w:t xml:space="preserve"> VIISP, turi būti užpildomi ir atvaizduojami automatiškai, t. y. el. paslaugos gavėjas neturi pakartotinai vesti žinomų duomenų, tokių kaip asmeniniai duomenys (vardas, pavardė, kontaktiniai duomenys ir kt.) (tiksli duomenų imtis turi būti apibrėžta ir suderinta detalios analizės ir projektavimo etapų metu).</w:t>
      </w:r>
    </w:p>
    <w:p w14:paraId="59363681" w14:textId="77777777" w:rsidR="00F45D99" w:rsidRDefault="00F45D99" w:rsidP="001643B7">
      <w:pPr>
        <w:pStyle w:val="ListParagraph"/>
        <w:numPr>
          <w:ilvl w:val="1"/>
          <w:numId w:val="37"/>
        </w:numPr>
        <w:suppressAutoHyphens w:val="0"/>
        <w:autoSpaceDN/>
        <w:spacing w:after="0" w:line="240" w:lineRule="auto"/>
        <w:contextualSpacing/>
        <w:jc w:val="both"/>
        <w:textAlignment w:val="auto"/>
        <w:rPr>
          <w:lang w:eastAsia="lt-LT"/>
        </w:rPr>
      </w:pPr>
      <w:r w:rsidRPr="00723907">
        <w:rPr>
          <w:lang w:eastAsia="lt-LT"/>
        </w:rPr>
        <w:t xml:space="preserve">Turi būti galima atlikti apmokėjimą </w:t>
      </w:r>
      <w:r>
        <w:rPr>
          <w:lang w:eastAsia="lt-LT"/>
        </w:rPr>
        <w:t xml:space="preserve">už paslaugą </w:t>
      </w:r>
      <w:r w:rsidRPr="00723907">
        <w:rPr>
          <w:lang w:eastAsia="lt-LT"/>
        </w:rPr>
        <w:t>per VIISP mokėjimų komponentą.</w:t>
      </w:r>
    </w:p>
    <w:p w14:paraId="0FD5D6F9" w14:textId="77777777" w:rsidR="00F45D99" w:rsidRDefault="00F45D99" w:rsidP="001643B7">
      <w:pPr>
        <w:pStyle w:val="ListParagraph"/>
        <w:numPr>
          <w:ilvl w:val="1"/>
          <w:numId w:val="37"/>
        </w:numPr>
        <w:suppressAutoHyphens w:val="0"/>
        <w:autoSpaceDN/>
        <w:spacing w:after="0" w:line="240" w:lineRule="auto"/>
        <w:contextualSpacing/>
        <w:jc w:val="both"/>
        <w:textAlignment w:val="auto"/>
        <w:rPr>
          <w:lang w:eastAsia="lt-LT"/>
        </w:rPr>
      </w:pPr>
      <w:r>
        <w:rPr>
          <w:lang w:eastAsia="lt-LT"/>
        </w:rPr>
        <w:t>Turi būti galima tikslinti el. paslaugos inicijavimo duomenis.</w:t>
      </w:r>
    </w:p>
    <w:p w14:paraId="15A51B10" w14:textId="77777777" w:rsidR="00F45D99" w:rsidRDefault="00F45D99" w:rsidP="001643B7">
      <w:pPr>
        <w:pStyle w:val="ListParagraph"/>
        <w:numPr>
          <w:ilvl w:val="0"/>
          <w:numId w:val="37"/>
        </w:numPr>
        <w:spacing w:after="0"/>
        <w:jc w:val="both"/>
        <w:rPr>
          <w:lang w:eastAsia="lt-LT"/>
        </w:rPr>
      </w:pPr>
      <w:r>
        <w:rPr>
          <w:lang w:eastAsia="lt-LT"/>
        </w:rPr>
        <w:t>Turi būti galima išsaugoti inicijavimo formos juodraštį.</w:t>
      </w:r>
    </w:p>
    <w:p w14:paraId="7A0BEE81" w14:textId="47F455F4" w:rsidR="00F45D99" w:rsidRDefault="00F45D99" w:rsidP="001643B7">
      <w:pPr>
        <w:pStyle w:val="ListParagraph"/>
        <w:numPr>
          <w:ilvl w:val="0"/>
          <w:numId w:val="37"/>
        </w:numPr>
        <w:spacing w:after="0"/>
        <w:jc w:val="both"/>
        <w:rPr>
          <w:lang w:eastAsia="lt-LT"/>
        </w:rPr>
      </w:pPr>
      <w:r>
        <w:rPr>
          <w:lang w:eastAsia="lt-LT"/>
        </w:rPr>
        <w:t xml:space="preserve">El. paslaugų gavėjui pateikus inicijavimo formą sistema turi suformuoti užsakymo paketą ir perduoti per integracines sąsajas į ŽŪIKVC </w:t>
      </w:r>
      <w:r w:rsidR="00925D29">
        <w:rPr>
          <w:lang w:eastAsia="lt-LT"/>
        </w:rPr>
        <w:t xml:space="preserve">dokumentų valdymo sistemą (toliau </w:t>
      </w:r>
      <w:r w:rsidR="0068797F">
        <w:rPr>
          <w:lang w:eastAsia="lt-LT"/>
        </w:rPr>
        <w:t xml:space="preserve">– </w:t>
      </w:r>
      <w:r>
        <w:rPr>
          <w:lang w:eastAsia="lt-LT"/>
        </w:rPr>
        <w:t>DVS</w:t>
      </w:r>
      <w:r w:rsidR="00925D29">
        <w:rPr>
          <w:lang w:eastAsia="lt-LT"/>
        </w:rPr>
        <w:t>)</w:t>
      </w:r>
      <w:r>
        <w:rPr>
          <w:lang w:eastAsia="lt-LT"/>
        </w:rPr>
        <w:t xml:space="preserve"> sistemą.</w:t>
      </w:r>
    </w:p>
    <w:p w14:paraId="36C9C5D2" w14:textId="427A290C" w:rsidR="00F45D99" w:rsidRPr="000F2C68" w:rsidRDefault="00F45D99" w:rsidP="001643B7">
      <w:pPr>
        <w:pStyle w:val="ListParagraph"/>
        <w:numPr>
          <w:ilvl w:val="0"/>
          <w:numId w:val="37"/>
        </w:numPr>
        <w:suppressAutoHyphens w:val="0"/>
        <w:autoSpaceDN/>
        <w:spacing w:after="0" w:line="240" w:lineRule="auto"/>
        <w:contextualSpacing/>
        <w:jc w:val="both"/>
        <w:textAlignment w:val="auto"/>
        <w:rPr>
          <w:lang w:eastAsia="lt-LT"/>
        </w:rPr>
      </w:pPr>
      <w:r w:rsidRPr="000F2C68">
        <w:rPr>
          <w:lang w:eastAsia="lt-LT"/>
        </w:rPr>
        <w:t xml:space="preserve">Išorinė </w:t>
      </w:r>
      <w:r>
        <w:rPr>
          <w:lang w:eastAsia="lt-LT"/>
        </w:rPr>
        <w:t xml:space="preserve">ŽŪIKVC DVS </w:t>
      </w:r>
      <w:r w:rsidRPr="000F2C68">
        <w:rPr>
          <w:lang w:eastAsia="lt-LT"/>
        </w:rPr>
        <w:t xml:space="preserve">sistema turi grąžinti el. paslaugos būsenos ir rezultatų duomenis apie įvykdytą/vykdomą el. paslaugą į VIISP portalą integracinių sąsajų pagalba (žr. </w:t>
      </w:r>
      <w:r w:rsidR="00EA1B40" w:rsidRPr="000C7442">
        <w:rPr>
          <w:szCs w:val="24"/>
          <w:lang w:eastAsia="lt-LT"/>
        </w:rPr>
        <w:fldChar w:fldCharType="begin"/>
      </w:r>
      <w:r w:rsidR="00EA1B40" w:rsidRPr="000C7442">
        <w:rPr>
          <w:szCs w:val="24"/>
          <w:lang w:eastAsia="lt-LT"/>
        </w:rPr>
        <w:instrText xml:space="preserve"> REF _Ref16070509 \r \h </w:instrText>
      </w:r>
      <w:r w:rsidR="000C7442">
        <w:rPr>
          <w:szCs w:val="24"/>
          <w:lang w:eastAsia="lt-LT"/>
        </w:rPr>
        <w:instrText xml:space="preserve"> \* MERGEFORMAT </w:instrText>
      </w:r>
      <w:r w:rsidR="00EA1B40" w:rsidRPr="000C7442">
        <w:rPr>
          <w:szCs w:val="24"/>
          <w:lang w:eastAsia="lt-LT"/>
        </w:rPr>
      </w:r>
      <w:r w:rsidR="00EA1B40" w:rsidRPr="000C7442">
        <w:rPr>
          <w:szCs w:val="24"/>
          <w:lang w:eastAsia="lt-LT"/>
        </w:rPr>
        <w:fldChar w:fldCharType="separate"/>
      </w:r>
      <w:r w:rsidR="005C05B7">
        <w:rPr>
          <w:szCs w:val="24"/>
          <w:lang w:eastAsia="lt-LT"/>
        </w:rPr>
        <w:t>7.4.2</w:t>
      </w:r>
      <w:r w:rsidR="00EA1B40" w:rsidRPr="000C7442">
        <w:rPr>
          <w:szCs w:val="24"/>
          <w:lang w:eastAsia="lt-LT"/>
        </w:rPr>
        <w:fldChar w:fldCharType="end"/>
      </w:r>
      <w:r w:rsidRPr="000C7442">
        <w:rPr>
          <w:szCs w:val="24"/>
          <w:lang w:eastAsia="lt-LT"/>
        </w:rPr>
        <w:t xml:space="preserve"> punktą). </w:t>
      </w:r>
    </w:p>
    <w:p w14:paraId="75B6E5F9" w14:textId="77777777" w:rsidR="00F45D99" w:rsidRDefault="00F45D99" w:rsidP="001643B7">
      <w:pPr>
        <w:pStyle w:val="ListParagraph"/>
        <w:numPr>
          <w:ilvl w:val="1"/>
          <w:numId w:val="37"/>
        </w:numPr>
        <w:spacing w:after="0"/>
        <w:contextualSpacing/>
        <w:jc w:val="both"/>
        <w:rPr>
          <w:lang w:eastAsia="lt-LT"/>
        </w:rPr>
      </w:pPr>
      <w:r w:rsidRPr="00FF0EE1">
        <w:rPr>
          <w:lang w:eastAsia="lt-LT"/>
        </w:rPr>
        <w:t>Turi būti sudėtinės el. paslaugos veiksmų sąraše atvaizduojami el. paslaugos rezultatai / būsenos.</w:t>
      </w:r>
      <w:r>
        <w:rPr>
          <w:lang w:eastAsia="lt-LT"/>
        </w:rPr>
        <w:t xml:space="preserve"> </w:t>
      </w:r>
    </w:p>
    <w:p w14:paraId="04A175C0" w14:textId="77777777" w:rsidR="00F45D99" w:rsidRDefault="00F45D99" w:rsidP="001643B7">
      <w:pPr>
        <w:pStyle w:val="Heading4"/>
      </w:pPr>
      <w:bookmarkStart w:id="373" w:name="PVM"/>
      <w:bookmarkEnd w:id="373"/>
      <w:r>
        <w:t>Reikalavimai „</w:t>
      </w:r>
      <w:bookmarkStart w:id="374" w:name="_Hlk16177661"/>
      <w:r w:rsidRPr="00E468D8">
        <w:t>Ūkininkų, kuriems taikoma kompensacinio PVM tarifo schema, įregistravimas</w:t>
      </w:r>
      <w:bookmarkEnd w:id="374"/>
      <w:r>
        <w:t xml:space="preserve">“ </w:t>
      </w:r>
      <w:r w:rsidRPr="00042C3E">
        <w:t>el. paslaugos inicijavimui, vykdymui ir rezultatų gavimui</w:t>
      </w:r>
      <w:r w:rsidRPr="00E468D8">
        <w:t xml:space="preserve"> </w:t>
      </w:r>
    </w:p>
    <w:p w14:paraId="412EF6A1" w14:textId="484B8CE9" w:rsidR="00F45D99" w:rsidRDefault="00F45D99" w:rsidP="001643B7">
      <w:pPr>
        <w:pStyle w:val="ListParagraph"/>
        <w:numPr>
          <w:ilvl w:val="0"/>
          <w:numId w:val="37"/>
        </w:numPr>
        <w:spacing w:after="0" w:line="240" w:lineRule="auto"/>
        <w:jc w:val="both"/>
        <w:rPr>
          <w:lang w:eastAsia="lt-LT"/>
        </w:rPr>
      </w:pPr>
      <w:r w:rsidRPr="00BC7BED">
        <w:rPr>
          <w:lang w:eastAsia="lt-LT"/>
        </w:rPr>
        <w:t xml:space="preserve">Realizuojant sudėtinę paslaugą „Tapau ūkininku“ turi būti </w:t>
      </w:r>
      <w:r>
        <w:rPr>
          <w:lang w:eastAsia="lt-LT"/>
        </w:rPr>
        <w:t xml:space="preserve">įtraukta </w:t>
      </w:r>
      <w:proofErr w:type="spellStart"/>
      <w:r>
        <w:rPr>
          <w:lang w:eastAsia="lt-LT"/>
        </w:rPr>
        <w:t>proaktyvi</w:t>
      </w:r>
      <w:proofErr w:type="spellEnd"/>
      <w:r>
        <w:rPr>
          <w:lang w:eastAsia="lt-LT"/>
        </w:rPr>
        <w:t xml:space="preserve"> paslauga „</w:t>
      </w:r>
      <w:hyperlink r:id="rId39" w:history="1">
        <w:r w:rsidRPr="00BC7BED">
          <w:rPr>
            <w:lang w:eastAsia="lt-LT"/>
          </w:rPr>
          <w:t>Ūkininkų, kuriems taikoma kompensacinio PVM tarifo schema, įregistravimas / išregistravimas</w:t>
        </w:r>
      </w:hyperlink>
      <w:r>
        <w:rPr>
          <w:lang w:eastAsia="lt-LT"/>
        </w:rPr>
        <w:t>“</w:t>
      </w:r>
      <w:r w:rsidR="00383757">
        <w:rPr>
          <w:lang w:eastAsia="lt-LT"/>
        </w:rPr>
        <w:t xml:space="preserve">. El. paslaugos </w:t>
      </w:r>
      <w:r w:rsidR="00383757" w:rsidRPr="005668A1">
        <w:rPr>
          <w:lang w:eastAsia="lt-LT"/>
        </w:rPr>
        <w:t xml:space="preserve"> procesas pateiktas </w:t>
      </w:r>
      <w:r w:rsidR="00383757" w:rsidRPr="000C7442">
        <w:rPr>
          <w:szCs w:val="24"/>
          <w:lang w:eastAsia="lt-LT"/>
        </w:rPr>
        <w:fldChar w:fldCharType="begin"/>
      </w:r>
      <w:r w:rsidR="00383757" w:rsidRPr="000C7442">
        <w:rPr>
          <w:szCs w:val="24"/>
          <w:lang w:eastAsia="lt-LT"/>
        </w:rPr>
        <w:instrText xml:space="preserve"> REF _Ref16174364 \n \h </w:instrText>
      </w:r>
      <w:r w:rsidR="000C7442">
        <w:rPr>
          <w:szCs w:val="24"/>
          <w:lang w:eastAsia="lt-LT"/>
        </w:rPr>
        <w:instrText xml:space="preserve"> \* MERGEFORMAT </w:instrText>
      </w:r>
      <w:r w:rsidR="00383757" w:rsidRPr="000C7442">
        <w:rPr>
          <w:szCs w:val="24"/>
          <w:lang w:eastAsia="lt-LT"/>
        </w:rPr>
      </w:r>
      <w:r w:rsidR="00383757" w:rsidRPr="000C7442">
        <w:rPr>
          <w:szCs w:val="24"/>
          <w:lang w:eastAsia="lt-LT"/>
        </w:rPr>
        <w:fldChar w:fldCharType="separate"/>
      </w:r>
      <w:r w:rsidR="005C05B7">
        <w:rPr>
          <w:szCs w:val="24"/>
          <w:lang w:eastAsia="lt-LT"/>
        </w:rPr>
        <w:t>9.1.4.10</w:t>
      </w:r>
      <w:r w:rsidR="00383757" w:rsidRPr="000C7442">
        <w:rPr>
          <w:szCs w:val="24"/>
          <w:lang w:eastAsia="lt-LT"/>
        </w:rPr>
        <w:fldChar w:fldCharType="end"/>
      </w:r>
      <w:r w:rsidR="00383757" w:rsidRPr="000C7442">
        <w:rPr>
          <w:szCs w:val="24"/>
          <w:lang w:eastAsia="lt-LT"/>
        </w:rPr>
        <w:t xml:space="preserve"> skyriuje.</w:t>
      </w:r>
    </w:p>
    <w:p w14:paraId="41B85AF3" w14:textId="12D0C91B" w:rsidR="00F45D99" w:rsidRDefault="00F45D99" w:rsidP="001643B7">
      <w:pPr>
        <w:pStyle w:val="ListParagraph"/>
        <w:numPr>
          <w:ilvl w:val="1"/>
          <w:numId w:val="37"/>
        </w:numPr>
        <w:spacing w:after="0" w:line="240" w:lineRule="auto"/>
        <w:jc w:val="both"/>
        <w:rPr>
          <w:lang w:eastAsia="lt-LT"/>
        </w:rPr>
      </w:pPr>
      <w:proofErr w:type="spellStart"/>
      <w:r>
        <w:rPr>
          <w:lang w:eastAsia="lt-LT"/>
        </w:rPr>
        <w:t>Proaktyvi</w:t>
      </w:r>
      <w:proofErr w:type="spellEnd"/>
      <w:r>
        <w:rPr>
          <w:lang w:eastAsia="lt-LT"/>
        </w:rPr>
        <w:t xml:space="preserve"> paslauga turi būti automatiškai pasiūlyta el. paslaugų gavėjui, kai sistema identifikuoja, kad el. paslaugos gavėjas atitinka jos teikimui būtinus kriterijus</w:t>
      </w:r>
      <w:r w:rsidR="005668A1" w:rsidRPr="005668A1">
        <w:rPr>
          <w:lang w:eastAsia="lt-LT"/>
        </w:rPr>
        <w:t xml:space="preserve"> </w:t>
      </w:r>
      <w:r w:rsidR="005668A1">
        <w:rPr>
          <w:lang w:eastAsia="lt-LT"/>
        </w:rPr>
        <w:t>(</w:t>
      </w:r>
      <w:proofErr w:type="spellStart"/>
      <w:r w:rsidR="005668A1">
        <w:rPr>
          <w:lang w:eastAsia="lt-LT"/>
        </w:rPr>
        <w:t>proaktyvios</w:t>
      </w:r>
      <w:proofErr w:type="spellEnd"/>
      <w:r w:rsidR="005668A1">
        <w:rPr>
          <w:lang w:eastAsia="lt-LT"/>
        </w:rPr>
        <w:t xml:space="preserve"> paslaugos realizavimas pateiktas </w:t>
      </w:r>
      <w:r w:rsidR="001A4465">
        <w:rPr>
          <w:lang w:eastAsia="lt-LT"/>
        </w:rPr>
        <w:fldChar w:fldCharType="begin"/>
      </w:r>
      <w:r w:rsidR="001A4465">
        <w:rPr>
          <w:lang w:eastAsia="lt-LT"/>
        </w:rPr>
        <w:instrText xml:space="preserve"> REF _Ref17464159 \r \h </w:instrText>
      </w:r>
      <w:r w:rsidR="001643B7">
        <w:rPr>
          <w:lang w:eastAsia="lt-LT"/>
        </w:rPr>
        <w:instrText xml:space="preserve"> \* MERGEFORMAT </w:instrText>
      </w:r>
      <w:r w:rsidR="001A4465">
        <w:rPr>
          <w:lang w:eastAsia="lt-LT"/>
        </w:rPr>
      </w:r>
      <w:r w:rsidR="001A4465">
        <w:rPr>
          <w:lang w:eastAsia="lt-LT"/>
        </w:rPr>
        <w:fldChar w:fldCharType="separate"/>
      </w:r>
      <w:r w:rsidR="005C05B7">
        <w:rPr>
          <w:lang w:eastAsia="lt-LT"/>
        </w:rPr>
        <w:t>115.3</w:t>
      </w:r>
      <w:r w:rsidR="001A4465">
        <w:rPr>
          <w:lang w:eastAsia="lt-LT"/>
        </w:rPr>
        <w:fldChar w:fldCharType="end"/>
      </w:r>
      <w:r w:rsidR="005668A1">
        <w:rPr>
          <w:lang w:eastAsia="lt-LT"/>
        </w:rPr>
        <w:t xml:space="preserve"> skyriuje).</w:t>
      </w:r>
    </w:p>
    <w:p w14:paraId="5885FBA9" w14:textId="5AE1E0A2" w:rsidR="00F45D99" w:rsidRDefault="00F45D99" w:rsidP="001643B7">
      <w:pPr>
        <w:pStyle w:val="ListParagraph"/>
        <w:numPr>
          <w:ilvl w:val="1"/>
          <w:numId w:val="37"/>
        </w:numPr>
        <w:spacing w:after="0" w:line="240" w:lineRule="auto"/>
        <w:jc w:val="both"/>
        <w:rPr>
          <w:lang w:eastAsia="lt-LT"/>
        </w:rPr>
      </w:pPr>
      <w:r w:rsidRPr="00E853DE">
        <w:rPr>
          <w:lang w:eastAsia="lt-LT"/>
        </w:rPr>
        <w:t xml:space="preserve">Vartotojui pasirinkus užsakyti el. paslaugą </w:t>
      </w:r>
      <w:r>
        <w:rPr>
          <w:lang w:eastAsia="lt-LT"/>
        </w:rPr>
        <w:t>VIISP</w:t>
      </w:r>
      <w:r w:rsidRPr="00E853DE">
        <w:rPr>
          <w:lang w:eastAsia="lt-LT"/>
        </w:rPr>
        <w:t xml:space="preserve"> sistema turi nukreipti vartotoją į išorinę </w:t>
      </w:r>
      <w:r w:rsidR="00EA0BA9" w:rsidRPr="00EA0BA9">
        <w:rPr>
          <w:lang w:eastAsia="lt-LT"/>
        </w:rPr>
        <w:t xml:space="preserve">Mokesčių mokėtojų elektroninio švietimo, konsultavimo ir informavimo paslaugų informacinę sistema </w:t>
      </w:r>
      <w:r w:rsidR="00EA0BA9">
        <w:rPr>
          <w:lang w:eastAsia="lt-LT"/>
        </w:rPr>
        <w:t xml:space="preserve">(toliau – </w:t>
      </w:r>
      <w:r>
        <w:rPr>
          <w:lang w:eastAsia="lt-LT"/>
        </w:rPr>
        <w:t>ESKIS</w:t>
      </w:r>
      <w:r w:rsidR="00EA0BA9">
        <w:rPr>
          <w:lang w:eastAsia="lt-LT"/>
        </w:rPr>
        <w:t>)</w:t>
      </w:r>
      <w:r>
        <w:rPr>
          <w:lang w:eastAsia="lt-LT"/>
        </w:rPr>
        <w:t xml:space="preserve"> </w:t>
      </w:r>
      <w:r w:rsidRPr="00E853DE">
        <w:rPr>
          <w:lang w:eastAsia="lt-LT"/>
        </w:rPr>
        <w:t>sistemą pagal el. paslaugai nurodytą nuorodą ir automatiškai perduoti vartotojo prisijungimo ir atstovavimo duomenis naudojant vieningo prisijungimo būdą</w:t>
      </w:r>
      <w:r w:rsidR="000E1A58">
        <w:rPr>
          <w:lang w:eastAsia="lt-LT"/>
        </w:rPr>
        <w:t>.</w:t>
      </w:r>
    </w:p>
    <w:p w14:paraId="27146501" w14:textId="5015FC74" w:rsidR="00F45D99" w:rsidRDefault="00F45D99" w:rsidP="001643B7">
      <w:pPr>
        <w:pStyle w:val="ListParagraph"/>
        <w:numPr>
          <w:ilvl w:val="1"/>
          <w:numId w:val="37"/>
        </w:numPr>
        <w:spacing w:after="0" w:line="240" w:lineRule="auto"/>
        <w:contextualSpacing/>
        <w:jc w:val="both"/>
        <w:rPr>
          <w:lang w:eastAsia="lt-LT"/>
        </w:rPr>
      </w:pPr>
      <w:bookmarkStart w:id="375" w:name="_Hlk14356079"/>
      <w:r>
        <w:rPr>
          <w:lang w:eastAsia="lt-LT"/>
        </w:rPr>
        <w:t xml:space="preserve">Išorinė ESKIS sistema turi grąžinti el. paslaugos būsenos ir rezultatų duomenis apie įvykdytą/vykdomą el. paslaugą į VIISP portalą integracinių sąsajų pagalba (žr. </w:t>
      </w:r>
      <w:r w:rsidR="00D15F95" w:rsidRPr="000C7442">
        <w:rPr>
          <w:szCs w:val="24"/>
          <w:lang w:eastAsia="lt-LT"/>
        </w:rPr>
        <w:fldChar w:fldCharType="begin"/>
      </w:r>
      <w:r w:rsidR="00D15F95" w:rsidRPr="000C7442">
        <w:rPr>
          <w:szCs w:val="24"/>
          <w:lang w:eastAsia="lt-LT"/>
        </w:rPr>
        <w:instrText xml:space="preserve"> REF _Ref16151066 \n \h </w:instrText>
      </w:r>
      <w:r w:rsidR="000C7442">
        <w:rPr>
          <w:szCs w:val="24"/>
          <w:lang w:eastAsia="lt-LT"/>
        </w:rPr>
        <w:instrText xml:space="preserve"> \* MERGEFORMAT </w:instrText>
      </w:r>
      <w:r w:rsidR="00D15F95" w:rsidRPr="000C7442">
        <w:rPr>
          <w:szCs w:val="24"/>
          <w:lang w:eastAsia="lt-LT"/>
        </w:rPr>
      </w:r>
      <w:r w:rsidR="00D15F95" w:rsidRPr="000C7442">
        <w:rPr>
          <w:szCs w:val="24"/>
          <w:lang w:eastAsia="lt-LT"/>
        </w:rPr>
        <w:fldChar w:fldCharType="separate"/>
      </w:r>
      <w:r w:rsidR="005C05B7">
        <w:rPr>
          <w:szCs w:val="24"/>
          <w:lang w:eastAsia="lt-LT"/>
        </w:rPr>
        <w:t>7.4.2</w:t>
      </w:r>
      <w:r w:rsidR="00D15F95" w:rsidRPr="000C7442">
        <w:rPr>
          <w:szCs w:val="24"/>
          <w:lang w:eastAsia="lt-LT"/>
        </w:rPr>
        <w:fldChar w:fldCharType="end"/>
      </w:r>
      <w:r w:rsidRPr="000C7442">
        <w:rPr>
          <w:szCs w:val="24"/>
          <w:lang w:eastAsia="lt-LT"/>
        </w:rPr>
        <w:t xml:space="preserve"> punktą). </w:t>
      </w:r>
    </w:p>
    <w:p w14:paraId="54738C56" w14:textId="77777777" w:rsidR="00F45D99" w:rsidRDefault="00F45D99" w:rsidP="001643B7">
      <w:pPr>
        <w:pStyle w:val="ListParagraph"/>
        <w:numPr>
          <w:ilvl w:val="2"/>
          <w:numId w:val="37"/>
        </w:numPr>
        <w:spacing w:after="0" w:line="240" w:lineRule="auto"/>
        <w:contextualSpacing/>
        <w:jc w:val="both"/>
        <w:rPr>
          <w:lang w:eastAsia="lt-LT"/>
        </w:rPr>
      </w:pPr>
      <w:r w:rsidRPr="00FF0EE1">
        <w:rPr>
          <w:lang w:eastAsia="lt-LT"/>
        </w:rPr>
        <w:t>Turi būti sudėtinės el. paslaugos veiksmų sąraše atvaizduojami el. paslaugos rezultatai / būsenos.</w:t>
      </w:r>
      <w:r>
        <w:rPr>
          <w:lang w:eastAsia="lt-LT"/>
        </w:rPr>
        <w:t xml:space="preserve"> </w:t>
      </w:r>
    </w:p>
    <w:p w14:paraId="6FDBA930" w14:textId="77777777" w:rsidR="00F45D99" w:rsidRDefault="00F45D99" w:rsidP="001643B7">
      <w:pPr>
        <w:pStyle w:val="Heading4"/>
      </w:pPr>
      <w:bookmarkStart w:id="376" w:name="Medžiojamigyvūnai"/>
      <w:bookmarkEnd w:id="375"/>
      <w:bookmarkEnd w:id="376"/>
      <w:r>
        <w:t xml:space="preserve">Reikalavimai „Medžiojamųjų gyvūnų padarytos žalos žemės ūkio pasėliams, miškui, gyvūnams, gyvuliams, hidrotechnikos ar melioracijos įrenginiams nustatymas“ </w:t>
      </w:r>
      <w:r w:rsidRPr="00042C3E">
        <w:t>el. paslaugos inicijavimui, vykdymui ir rezultatų gavimui</w:t>
      </w:r>
    </w:p>
    <w:p w14:paraId="571BE62D" w14:textId="15C55140" w:rsidR="00383757" w:rsidRDefault="00F45D99" w:rsidP="001643B7">
      <w:pPr>
        <w:pStyle w:val="ListParagraph"/>
        <w:numPr>
          <w:ilvl w:val="1"/>
          <w:numId w:val="37"/>
        </w:numPr>
        <w:suppressAutoHyphens w:val="0"/>
        <w:autoSpaceDN/>
        <w:spacing w:after="0" w:line="240" w:lineRule="auto"/>
        <w:contextualSpacing/>
        <w:jc w:val="both"/>
        <w:textAlignment w:val="auto"/>
        <w:rPr>
          <w:lang w:eastAsia="lt-LT"/>
        </w:rPr>
      </w:pPr>
      <w:r w:rsidRPr="00364880">
        <w:rPr>
          <w:lang w:eastAsia="lt-LT"/>
        </w:rPr>
        <w:t>Realizuojant sudėtinę paslaugą „Tapau ūkininku“ turi būti įtraukta šiuo metu VIISP realizuota el. paslauga „Medžiojamųjų gyvūnų padarytos žalos žemės ūkio pasėliams, miškui, gyvūnams, gyvuliams, hidrotechnikos ar melioracijos įrenginiams nustatymas“.</w:t>
      </w:r>
      <w:r w:rsidR="00383757" w:rsidRPr="00383757">
        <w:t xml:space="preserve"> </w:t>
      </w:r>
      <w:r w:rsidR="00383757" w:rsidRPr="00383757">
        <w:rPr>
          <w:lang w:eastAsia="lt-LT"/>
        </w:rPr>
        <w:t xml:space="preserve">El. paslaugos  procesas pateiktas </w:t>
      </w:r>
      <w:r w:rsidR="00383757" w:rsidRPr="000C7442">
        <w:rPr>
          <w:szCs w:val="24"/>
          <w:lang w:eastAsia="lt-LT"/>
        </w:rPr>
        <w:fldChar w:fldCharType="begin"/>
      </w:r>
      <w:r w:rsidR="00383757" w:rsidRPr="000C7442">
        <w:rPr>
          <w:szCs w:val="24"/>
          <w:lang w:eastAsia="lt-LT"/>
        </w:rPr>
        <w:instrText xml:space="preserve"> REF _Ref16174396 \n \h </w:instrText>
      </w:r>
      <w:r w:rsidR="000C7442">
        <w:rPr>
          <w:szCs w:val="24"/>
          <w:lang w:eastAsia="lt-LT"/>
        </w:rPr>
        <w:instrText xml:space="preserve"> \* MERGEFORMAT </w:instrText>
      </w:r>
      <w:r w:rsidR="00383757" w:rsidRPr="000C7442">
        <w:rPr>
          <w:szCs w:val="24"/>
          <w:lang w:eastAsia="lt-LT"/>
        </w:rPr>
      </w:r>
      <w:r w:rsidR="00383757" w:rsidRPr="000C7442">
        <w:rPr>
          <w:szCs w:val="24"/>
          <w:lang w:eastAsia="lt-LT"/>
        </w:rPr>
        <w:fldChar w:fldCharType="separate"/>
      </w:r>
      <w:r w:rsidR="005C05B7">
        <w:rPr>
          <w:szCs w:val="24"/>
          <w:lang w:eastAsia="lt-LT"/>
        </w:rPr>
        <w:t>9.1.4.11</w:t>
      </w:r>
      <w:r w:rsidR="00383757" w:rsidRPr="000C7442">
        <w:rPr>
          <w:szCs w:val="24"/>
          <w:lang w:eastAsia="lt-LT"/>
        </w:rPr>
        <w:fldChar w:fldCharType="end"/>
      </w:r>
      <w:r w:rsidR="00383757" w:rsidRPr="000C7442">
        <w:rPr>
          <w:szCs w:val="24"/>
          <w:lang w:eastAsia="lt-LT"/>
        </w:rPr>
        <w:t xml:space="preserve"> skyriuje.</w:t>
      </w:r>
      <w:r w:rsidR="00383757" w:rsidRPr="00383757">
        <w:t xml:space="preserve"> </w:t>
      </w:r>
      <w:r w:rsidR="00383757" w:rsidRPr="00383757">
        <w:rPr>
          <w:lang w:eastAsia="lt-LT"/>
        </w:rPr>
        <w:t>Realizuojant sudėtinę paslaugą Diegėjas turi vadovautis proceso schema, aprašymu ir funkciniais bei nefunkciniais reikalavimais. Proceso pakeitimai galimi juos suderinus su Perkančiąja organizacija.</w:t>
      </w:r>
    </w:p>
    <w:p w14:paraId="06122DEF" w14:textId="14537D13" w:rsidR="00F45D99" w:rsidRPr="00364880" w:rsidRDefault="00F45D99" w:rsidP="001643B7">
      <w:pPr>
        <w:pStyle w:val="ListParagraph"/>
        <w:numPr>
          <w:ilvl w:val="1"/>
          <w:numId w:val="37"/>
        </w:numPr>
        <w:spacing w:after="0" w:line="240" w:lineRule="auto"/>
        <w:contextualSpacing/>
        <w:jc w:val="both"/>
        <w:rPr>
          <w:lang w:eastAsia="lt-LT"/>
        </w:rPr>
      </w:pPr>
      <w:r w:rsidRPr="00364880">
        <w:t>El. paslaugos inicijavimo forma turi būti modernizuota</w:t>
      </w:r>
      <w:r w:rsidR="00C252A0">
        <w:t xml:space="preserve"> atsižvelgiant </w:t>
      </w:r>
      <w:r w:rsidR="000E1A58">
        <w:t>į</w:t>
      </w:r>
      <w:r w:rsidR="00C252A0">
        <w:t xml:space="preserve"> techninės specifikacijos priede Nr. </w:t>
      </w:r>
      <w:r w:rsidR="00EF095D">
        <w:rPr>
          <w:szCs w:val="24"/>
        </w:rPr>
        <w:fldChar w:fldCharType="begin"/>
      </w:r>
      <w:r w:rsidR="00EF095D">
        <w:instrText xml:space="preserve"> REF Priedas4 \h </w:instrText>
      </w:r>
      <w:r w:rsidR="001643B7">
        <w:rPr>
          <w:szCs w:val="24"/>
        </w:rPr>
        <w:instrText xml:space="preserve"> \* MERGEFORMAT </w:instrText>
      </w:r>
      <w:r w:rsidR="00EF095D">
        <w:rPr>
          <w:szCs w:val="24"/>
        </w:rPr>
      </w:r>
      <w:r w:rsidR="00EF095D">
        <w:rPr>
          <w:szCs w:val="24"/>
        </w:rPr>
        <w:fldChar w:fldCharType="separate"/>
      </w:r>
      <w:r w:rsidR="005C05B7">
        <w:t xml:space="preserve"> 4 </w:t>
      </w:r>
      <w:r w:rsidR="00EF095D">
        <w:rPr>
          <w:szCs w:val="24"/>
        </w:rPr>
        <w:fldChar w:fldCharType="end"/>
      </w:r>
      <w:r w:rsidR="00D31579">
        <w:rPr>
          <w:lang w:eastAsia="lt-LT"/>
        </w:rPr>
        <w:t xml:space="preserve">pateiktas pastabas </w:t>
      </w:r>
      <w:r w:rsidR="00D31579" w:rsidRPr="00364880">
        <w:rPr>
          <w:lang w:eastAsia="lt-LT"/>
        </w:rPr>
        <w:t xml:space="preserve">(informacija turi būti suderinta detalios analizės ir projektavimo </w:t>
      </w:r>
      <w:r w:rsidR="00D31579">
        <w:rPr>
          <w:lang w:eastAsia="lt-LT"/>
        </w:rPr>
        <w:t xml:space="preserve">etapų </w:t>
      </w:r>
      <w:r w:rsidR="00D31579" w:rsidRPr="00364880">
        <w:rPr>
          <w:lang w:eastAsia="lt-LT"/>
        </w:rPr>
        <w:t>metu)</w:t>
      </w:r>
      <w:r w:rsidRPr="00364880">
        <w:rPr>
          <w:lang w:eastAsia="lt-LT"/>
        </w:rPr>
        <w:t>:</w:t>
      </w:r>
    </w:p>
    <w:p w14:paraId="0278DC7B" w14:textId="07715599" w:rsidR="00F45D99" w:rsidRPr="00364880" w:rsidRDefault="00F45D99" w:rsidP="001643B7">
      <w:pPr>
        <w:pStyle w:val="ListParagraph"/>
        <w:numPr>
          <w:ilvl w:val="2"/>
          <w:numId w:val="37"/>
        </w:numPr>
        <w:suppressAutoHyphens w:val="0"/>
        <w:autoSpaceDN/>
        <w:spacing w:after="0" w:line="240" w:lineRule="auto"/>
        <w:contextualSpacing/>
        <w:jc w:val="both"/>
        <w:textAlignment w:val="auto"/>
        <w:rPr>
          <w:lang w:eastAsia="lt-LT"/>
        </w:rPr>
      </w:pPr>
      <w:r>
        <w:rPr>
          <w:lang w:eastAsia="lt-LT"/>
        </w:rPr>
        <w:t>Turi būti p</w:t>
      </w:r>
      <w:r w:rsidRPr="00364880">
        <w:rPr>
          <w:lang w:eastAsia="lt-LT"/>
        </w:rPr>
        <w:t xml:space="preserve">apildyti paslaugos aprašai pasirinkus konkretų </w:t>
      </w:r>
      <w:r w:rsidR="00C31490">
        <w:rPr>
          <w:lang w:eastAsia="lt-LT"/>
        </w:rPr>
        <w:t xml:space="preserve">el. </w:t>
      </w:r>
      <w:r w:rsidRPr="00364880">
        <w:rPr>
          <w:lang w:eastAsia="lt-LT"/>
        </w:rPr>
        <w:t>paslaugos teikėją.</w:t>
      </w:r>
    </w:p>
    <w:p w14:paraId="71AF0610" w14:textId="77777777" w:rsidR="00F45D99" w:rsidRPr="00364880" w:rsidRDefault="00F45D99" w:rsidP="001643B7">
      <w:pPr>
        <w:pStyle w:val="ListParagraph"/>
        <w:numPr>
          <w:ilvl w:val="2"/>
          <w:numId w:val="37"/>
        </w:numPr>
        <w:suppressAutoHyphens w:val="0"/>
        <w:autoSpaceDN/>
        <w:spacing w:after="0" w:line="240" w:lineRule="auto"/>
        <w:contextualSpacing/>
        <w:jc w:val="both"/>
        <w:textAlignment w:val="auto"/>
        <w:rPr>
          <w:lang w:eastAsia="lt-LT"/>
        </w:rPr>
      </w:pPr>
      <w:r>
        <w:rPr>
          <w:lang w:eastAsia="lt-LT"/>
        </w:rPr>
        <w:t>Turi būti p</w:t>
      </w:r>
      <w:r w:rsidRPr="00364880">
        <w:rPr>
          <w:lang w:eastAsia="lt-LT"/>
        </w:rPr>
        <w:t>anaikinti laukai formoje, kurių korekcijos negali atlikti el. paslaugos gavėjas.</w:t>
      </w:r>
    </w:p>
    <w:p w14:paraId="62889A89" w14:textId="1131648B" w:rsidR="00F45D99" w:rsidRPr="00364880" w:rsidRDefault="00F45D99" w:rsidP="001643B7">
      <w:pPr>
        <w:pStyle w:val="ListParagraph"/>
        <w:numPr>
          <w:ilvl w:val="2"/>
          <w:numId w:val="37"/>
        </w:numPr>
        <w:suppressAutoHyphens w:val="0"/>
        <w:autoSpaceDN/>
        <w:spacing w:after="0" w:line="240" w:lineRule="auto"/>
        <w:contextualSpacing/>
        <w:jc w:val="both"/>
        <w:textAlignment w:val="auto"/>
        <w:rPr>
          <w:lang w:eastAsia="lt-LT"/>
        </w:rPr>
      </w:pPr>
      <w:r>
        <w:rPr>
          <w:lang w:eastAsia="lt-LT"/>
        </w:rPr>
        <w:t>Turi būti p</w:t>
      </w:r>
      <w:r w:rsidRPr="00364880">
        <w:rPr>
          <w:lang w:eastAsia="lt-LT"/>
        </w:rPr>
        <w:t>akoreguoti laukų ilgiai  iki tokio pločio kokio reikia įvesti tipiškam informacijos kiekiui.</w:t>
      </w:r>
    </w:p>
    <w:p w14:paraId="2D9D5AF4" w14:textId="62CE5940" w:rsidR="00F45D99" w:rsidRDefault="00F45D99" w:rsidP="001643B7">
      <w:pPr>
        <w:pStyle w:val="ListParagraph"/>
        <w:numPr>
          <w:ilvl w:val="2"/>
          <w:numId w:val="37"/>
        </w:numPr>
        <w:suppressAutoHyphens w:val="0"/>
        <w:autoSpaceDN/>
        <w:spacing w:after="0" w:line="240" w:lineRule="auto"/>
        <w:contextualSpacing/>
        <w:jc w:val="both"/>
        <w:textAlignment w:val="auto"/>
        <w:rPr>
          <w:lang w:eastAsia="lt-LT"/>
        </w:rPr>
      </w:pPr>
      <w:r>
        <w:rPr>
          <w:lang w:eastAsia="lt-LT"/>
        </w:rPr>
        <w:t>Turi būti p</w:t>
      </w:r>
      <w:r w:rsidRPr="00364880">
        <w:rPr>
          <w:lang w:eastAsia="lt-LT"/>
        </w:rPr>
        <w:t>akoreguoti pranešim</w:t>
      </w:r>
      <w:r w:rsidR="00D31579">
        <w:rPr>
          <w:lang w:eastAsia="lt-LT"/>
        </w:rPr>
        <w:t>ai</w:t>
      </w:r>
      <w:r w:rsidRPr="00364880">
        <w:rPr>
          <w:lang w:eastAsia="lt-LT"/>
        </w:rPr>
        <w:t xml:space="preserve"> dėl privalomo el. paslaugos pasirašymo pradedant pildyti inicijavimo formą.</w:t>
      </w:r>
    </w:p>
    <w:p w14:paraId="08B70CAC" w14:textId="59560867" w:rsidR="00F45D99" w:rsidRDefault="00F45D99" w:rsidP="001643B7">
      <w:pPr>
        <w:pStyle w:val="ListParagraph"/>
        <w:numPr>
          <w:ilvl w:val="2"/>
          <w:numId w:val="37"/>
        </w:numPr>
        <w:suppressAutoHyphens w:val="0"/>
        <w:autoSpaceDN/>
        <w:spacing w:after="0" w:line="240" w:lineRule="auto"/>
        <w:contextualSpacing/>
        <w:jc w:val="both"/>
        <w:textAlignment w:val="auto"/>
        <w:rPr>
          <w:lang w:eastAsia="lt-LT"/>
        </w:rPr>
      </w:pPr>
      <w:r>
        <w:rPr>
          <w:lang w:eastAsia="lt-LT"/>
        </w:rPr>
        <w:t>Turi būti patikslinti formos dalių pavadinim</w:t>
      </w:r>
      <w:r w:rsidR="00D31579">
        <w:rPr>
          <w:lang w:eastAsia="lt-LT"/>
        </w:rPr>
        <w:t>ai</w:t>
      </w:r>
      <w:r>
        <w:rPr>
          <w:lang w:eastAsia="lt-LT"/>
        </w:rPr>
        <w:t>.</w:t>
      </w:r>
    </w:p>
    <w:p w14:paraId="716DE7A4" w14:textId="7E726413" w:rsidR="00F45D99" w:rsidRDefault="00F45D99" w:rsidP="001643B7">
      <w:pPr>
        <w:pStyle w:val="ListParagraph"/>
        <w:numPr>
          <w:ilvl w:val="2"/>
          <w:numId w:val="37"/>
        </w:numPr>
        <w:suppressAutoHyphens w:val="0"/>
        <w:autoSpaceDN/>
        <w:spacing w:after="0" w:line="240" w:lineRule="auto"/>
        <w:contextualSpacing/>
        <w:jc w:val="both"/>
        <w:textAlignment w:val="auto"/>
        <w:rPr>
          <w:lang w:eastAsia="lt-LT"/>
        </w:rPr>
      </w:pPr>
      <w:r>
        <w:rPr>
          <w:lang w:eastAsia="lt-LT"/>
        </w:rPr>
        <w:t xml:space="preserve">Turi būti realizuoti laukų formato užuominos, kurios nebūtų rodomos pradedant lange vesti informaciją. </w:t>
      </w:r>
    </w:p>
    <w:p w14:paraId="205C7185" w14:textId="548D38C0" w:rsidR="00F45D99" w:rsidRDefault="00F45D99" w:rsidP="001643B7">
      <w:pPr>
        <w:pStyle w:val="ListParagraph"/>
        <w:numPr>
          <w:ilvl w:val="2"/>
          <w:numId w:val="37"/>
        </w:numPr>
        <w:suppressAutoHyphens w:val="0"/>
        <w:autoSpaceDN/>
        <w:spacing w:after="0" w:line="240" w:lineRule="auto"/>
        <w:contextualSpacing/>
        <w:jc w:val="both"/>
        <w:textAlignment w:val="auto"/>
        <w:rPr>
          <w:lang w:eastAsia="lt-LT"/>
        </w:rPr>
      </w:pPr>
      <w:r>
        <w:rPr>
          <w:lang w:eastAsia="lt-LT"/>
        </w:rPr>
        <w:t>Turi būti galima laukuose pažymėti kelis tinkamus atsakymo variantus</w:t>
      </w:r>
      <w:r w:rsidRPr="00736B02">
        <w:rPr>
          <w:lang w:eastAsia="lt-LT"/>
        </w:rPr>
        <w:t>.</w:t>
      </w:r>
    </w:p>
    <w:p w14:paraId="157BC75F" w14:textId="77777777" w:rsidR="00F45D99" w:rsidRDefault="00F45D99" w:rsidP="001643B7">
      <w:pPr>
        <w:pStyle w:val="ListParagraph"/>
        <w:numPr>
          <w:ilvl w:val="2"/>
          <w:numId w:val="37"/>
        </w:numPr>
        <w:suppressAutoHyphens w:val="0"/>
        <w:autoSpaceDN/>
        <w:spacing w:after="0" w:line="240" w:lineRule="auto"/>
        <w:contextualSpacing/>
        <w:jc w:val="both"/>
        <w:textAlignment w:val="auto"/>
        <w:rPr>
          <w:lang w:eastAsia="lt-LT"/>
        </w:rPr>
      </w:pPr>
      <w:r>
        <w:rPr>
          <w:lang w:eastAsia="lt-LT"/>
        </w:rPr>
        <w:t>Turi būti pakoreguota laukų hierarchija ir grupavimas,  kad visi laukai būtų vizualiai aiškiai matomi, tilptų į langą.</w:t>
      </w:r>
    </w:p>
    <w:p w14:paraId="489C4900" w14:textId="77777777" w:rsidR="00F45D99" w:rsidRPr="00364880" w:rsidRDefault="00F45D99" w:rsidP="001643B7">
      <w:pPr>
        <w:pStyle w:val="ListParagraph"/>
        <w:numPr>
          <w:ilvl w:val="1"/>
          <w:numId w:val="37"/>
        </w:numPr>
        <w:suppressAutoHyphens w:val="0"/>
        <w:autoSpaceDN/>
        <w:spacing w:after="0" w:line="240" w:lineRule="auto"/>
        <w:contextualSpacing/>
        <w:jc w:val="both"/>
        <w:textAlignment w:val="auto"/>
        <w:rPr>
          <w:lang w:eastAsia="lt-LT"/>
        </w:rPr>
      </w:pPr>
      <w:r w:rsidRPr="00FF0EE1">
        <w:rPr>
          <w:lang w:eastAsia="lt-LT"/>
        </w:rPr>
        <w:t>Turi būti sudėtinės el. paslaugos veiksmų sąraše atvaizduojami el. paslaugos rezultatai / būsenos.</w:t>
      </w:r>
      <w:r>
        <w:rPr>
          <w:lang w:eastAsia="lt-LT"/>
        </w:rPr>
        <w:t xml:space="preserve"> </w:t>
      </w:r>
    </w:p>
    <w:p w14:paraId="2EA95566" w14:textId="77777777" w:rsidR="00F45D99" w:rsidRDefault="00F45D99" w:rsidP="001643B7">
      <w:pPr>
        <w:pStyle w:val="Heading4"/>
      </w:pPr>
      <w:r>
        <w:t>Reikalavimai „</w:t>
      </w:r>
      <w:bookmarkStart w:id="377" w:name="Traktoriųpažyma"/>
      <w:bookmarkStart w:id="378" w:name="_Hlk16076338"/>
      <w:bookmarkEnd w:id="377"/>
      <w:r>
        <w:t>Traktorių, savaeigių ir žemės ūkio mašinų ir jų priekabų registro juridinę galią turinčios pažymos ar išrašo išdavimas</w:t>
      </w:r>
      <w:bookmarkEnd w:id="378"/>
      <w:r>
        <w:t xml:space="preserve">“ </w:t>
      </w:r>
      <w:r w:rsidRPr="00042C3E">
        <w:t>el. paslaugos inicijavimui, vykdymui ir rezultatų gavimui</w:t>
      </w:r>
    </w:p>
    <w:p w14:paraId="187E303F" w14:textId="1E618DBE" w:rsidR="00D31579" w:rsidRDefault="00D31579" w:rsidP="001643B7">
      <w:pPr>
        <w:pStyle w:val="ListParagraph"/>
        <w:numPr>
          <w:ilvl w:val="0"/>
          <w:numId w:val="37"/>
        </w:numPr>
        <w:spacing w:after="0" w:line="240" w:lineRule="auto"/>
        <w:jc w:val="both"/>
        <w:rPr>
          <w:lang w:eastAsia="lt-LT"/>
        </w:rPr>
      </w:pPr>
      <w:r w:rsidRPr="00F00944">
        <w:rPr>
          <w:lang w:eastAsia="lt-LT"/>
        </w:rPr>
        <w:t xml:space="preserve">Realizuojant sudėtinę paslaugą „Tapau ūkininku“ turi būti sukurta </w:t>
      </w:r>
      <w:r>
        <w:rPr>
          <w:lang w:eastAsia="lt-LT"/>
        </w:rPr>
        <w:t xml:space="preserve">nauja el. paslauga </w:t>
      </w:r>
      <w:r>
        <w:t>„</w:t>
      </w:r>
      <w:r w:rsidRPr="00D31579">
        <w:t>Traktorių, savaeigių ir žemės ūkio mašinų ir jų priekabų registro juridinę galią turinčios pažymos ar išrašo išdavimas</w:t>
      </w:r>
      <w:r>
        <w:t>“</w:t>
      </w:r>
      <w:r w:rsidR="00383757">
        <w:rPr>
          <w:lang w:eastAsia="lt-LT"/>
        </w:rPr>
        <w:t>.</w:t>
      </w:r>
      <w:r>
        <w:rPr>
          <w:lang w:eastAsia="lt-LT"/>
        </w:rPr>
        <w:t xml:space="preserve"> </w:t>
      </w:r>
      <w:r w:rsidR="00383757">
        <w:rPr>
          <w:lang w:eastAsia="lt-LT"/>
        </w:rPr>
        <w:t>El. paslaugos</w:t>
      </w:r>
      <w:r>
        <w:rPr>
          <w:lang w:eastAsia="lt-LT"/>
        </w:rPr>
        <w:t xml:space="preserve"> procesas pateiktas </w:t>
      </w:r>
      <w:r w:rsidRPr="000C7442">
        <w:rPr>
          <w:szCs w:val="24"/>
          <w:lang w:eastAsia="lt-LT"/>
        </w:rPr>
        <w:fldChar w:fldCharType="begin"/>
      </w:r>
      <w:r w:rsidRPr="000C7442">
        <w:rPr>
          <w:szCs w:val="24"/>
          <w:lang w:eastAsia="lt-LT"/>
        </w:rPr>
        <w:instrText xml:space="preserve"> REF _Ref16076395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9.1.4.5</w:t>
      </w:r>
      <w:r w:rsidRPr="000C7442">
        <w:rPr>
          <w:szCs w:val="24"/>
          <w:lang w:eastAsia="lt-LT"/>
        </w:rPr>
        <w:fldChar w:fldCharType="end"/>
      </w:r>
      <w:r w:rsidRPr="000C7442">
        <w:rPr>
          <w:szCs w:val="24"/>
          <w:lang w:eastAsia="lt-LT"/>
        </w:rPr>
        <w:t xml:space="preserve"> skyriuje.</w:t>
      </w:r>
      <w:r>
        <w:rPr>
          <w:lang w:eastAsia="lt-LT"/>
        </w:rPr>
        <w:t xml:space="preserve"> Realizuojant sudėtinę paslaugą Diegėjas turi vadovautis proceso schema, aprašymu ir funkciniais bei nefunkciniais reikalavimais. Proceso pakeitimai galimi juos suderinus su Perkančiąja organizacija.</w:t>
      </w:r>
    </w:p>
    <w:p w14:paraId="3C0D9E2E" w14:textId="77777777" w:rsidR="00D31579" w:rsidRDefault="00D31579" w:rsidP="001643B7">
      <w:pPr>
        <w:pStyle w:val="ListParagraph"/>
        <w:numPr>
          <w:ilvl w:val="1"/>
          <w:numId w:val="37"/>
        </w:numPr>
        <w:spacing w:after="0" w:line="240" w:lineRule="auto"/>
        <w:jc w:val="both"/>
        <w:rPr>
          <w:lang w:eastAsia="lt-LT"/>
        </w:rPr>
      </w:pPr>
      <w:r>
        <w:rPr>
          <w:lang w:eastAsia="lt-LT"/>
        </w:rPr>
        <w:t>El. paslaugos gavėjas turi galėti įvesti arba pasirinkti duomenis užsakymo formoje:</w:t>
      </w:r>
    </w:p>
    <w:p w14:paraId="717A1483" w14:textId="3371F6ED" w:rsidR="00D31579" w:rsidRDefault="00D31579" w:rsidP="001643B7">
      <w:pPr>
        <w:pStyle w:val="ListParagraph"/>
        <w:numPr>
          <w:ilvl w:val="2"/>
          <w:numId w:val="37"/>
        </w:numPr>
        <w:spacing w:after="0" w:line="240" w:lineRule="auto"/>
        <w:jc w:val="both"/>
        <w:rPr>
          <w:lang w:eastAsia="lt-LT"/>
        </w:rPr>
      </w:pPr>
      <w:r>
        <w:rPr>
          <w:lang w:eastAsia="lt-LT"/>
        </w:rPr>
        <w:t>Technikos pavadinimas, modelis, valstybinis numeris;</w:t>
      </w:r>
    </w:p>
    <w:p w14:paraId="7371E291" w14:textId="516DD993" w:rsidR="00D31579" w:rsidRDefault="00D31579" w:rsidP="001643B7">
      <w:pPr>
        <w:pStyle w:val="ListParagraph"/>
        <w:numPr>
          <w:ilvl w:val="2"/>
          <w:numId w:val="37"/>
        </w:numPr>
        <w:spacing w:after="0" w:line="240" w:lineRule="auto"/>
        <w:jc w:val="both"/>
        <w:rPr>
          <w:lang w:eastAsia="lt-LT"/>
        </w:rPr>
      </w:pPr>
      <w:r>
        <w:rPr>
          <w:lang w:eastAsia="lt-LT"/>
        </w:rPr>
        <w:t>Kokiu būdu pateikti pažymą/kopiją;</w:t>
      </w:r>
    </w:p>
    <w:p w14:paraId="6F6FB7CA" w14:textId="2D8F32E0" w:rsidR="00D31579" w:rsidRDefault="00D31579" w:rsidP="001643B7">
      <w:pPr>
        <w:pStyle w:val="ListParagraph"/>
        <w:numPr>
          <w:ilvl w:val="2"/>
          <w:numId w:val="37"/>
        </w:numPr>
        <w:spacing w:after="0" w:line="240" w:lineRule="auto"/>
        <w:jc w:val="both"/>
        <w:rPr>
          <w:lang w:eastAsia="lt-LT"/>
        </w:rPr>
      </w:pPr>
      <w:bookmarkStart w:id="379" w:name="_Hlk16077540"/>
      <w:r>
        <w:rPr>
          <w:lang w:eastAsia="lt-LT"/>
        </w:rPr>
        <w:t>Pažymos tipas (paprasta, skubi);</w:t>
      </w:r>
    </w:p>
    <w:bookmarkEnd w:id="379"/>
    <w:p w14:paraId="2BEAB366" w14:textId="77777777" w:rsidR="00D31579" w:rsidRDefault="00D31579" w:rsidP="001643B7">
      <w:pPr>
        <w:pStyle w:val="ListParagraph"/>
        <w:numPr>
          <w:ilvl w:val="2"/>
          <w:numId w:val="37"/>
        </w:numPr>
        <w:spacing w:after="0" w:line="240" w:lineRule="auto"/>
        <w:jc w:val="both"/>
        <w:rPr>
          <w:lang w:eastAsia="lt-LT"/>
        </w:rPr>
      </w:pPr>
      <w:r>
        <w:rPr>
          <w:lang w:eastAsia="lt-LT"/>
        </w:rPr>
        <w:t>Kiti duomenys (</w:t>
      </w:r>
      <w:r w:rsidRPr="00F322A8">
        <w:t>duomenų sąrašas turi būti suderintas detal</w:t>
      </w:r>
      <w:r>
        <w:t xml:space="preserve">ios analizės ir </w:t>
      </w:r>
      <w:r w:rsidRPr="00F322A8">
        <w:t xml:space="preserve">projektavimo </w:t>
      </w:r>
      <w:r>
        <w:t xml:space="preserve">etapų </w:t>
      </w:r>
      <w:r w:rsidRPr="00F322A8">
        <w:t>metu</w:t>
      </w:r>
      <w:r>
        <w:t>)</w:t>
      </w:r>
      <w:r w:rsidRPr="00F322A8">
        <w:t>.</w:t>
      </w:r>
      <w:r w:rsidRPr="00A7068D">
        <w:rPr>
          <w:lang w:eastAsia="lt-LT"/>
        </w:rPr>
        <w:t xml:space="preserve"> </w:t>
      </w:r>
    </w:p>
    <w:p w14:paraId="31399441" w14:textId="6E839414" w:rsidR="00F45D99" w:rsidRDefault="00D31579" w:rsidP="001643B7">
      <w:pPr>
        <w:pStyle w:val="ListParagraph"/>
        <w:numPr>
          <w:ilvl w:val="1"/>
          <w:numId w:val="37"/>
        </w:numPr>
        <w:spacing w:after="0" w:line="240" w:lineRule="auto"/>
        <w:jc w:val="both"/>
        <w:rPr>
          <w:lang w:eastAsia="lt-LT"/>
        </w:rPr>
      </w:pPr>
      <w:r>
        <w:rPr>
          <w:lang w:eastAsia="lt-LT"/>
        </w:rPr>
        <w:t>El. paslaugos inicijavimo formos</w:t>
      </w:r>
      <w:r w:rsidR="00F45D99" w:rsidRPr="00A7068D">
        <w:rPr>
          <w:lang w:eastAsia="lt-LT"/>
        </w:rPr>
        <w:t xml:space="preserve"> laukai, kurių reikšmė jau </w:t>
      </w:r>
      <w:r w:rsidRPr="00A7068D">
        <w:rPr>
          <w:lang w:eastAsia="lt-LT"/>
        </w:rPr>
        <w:t>žinom</w:t>
      </w:r>
      <w:r>
        <w:rPr>
          <w:lang w:eastAsia="lt-LT"/>
        </w:rPr>
        <w:t>a</w:t>
      </w:r>
      <w:r w:rsidR="00F45D99" w:rsidRPr="00A7068D">
        <w:rPr>
          <w:lang w:eastAsia="lt-LT"/>
        </w:rPr>
        <w:t xml:space="preserve"> VIISP, turi būti užpildomi ir atvaizduojami automatiškai, t. y. el. paslaugos gavėjas neturi pakartotinai vesti žinomų duomenų, tokių kaip asmeniniai duomenys (vardas, pavardė, kontaktiniai duomenys ir kt.) (tiksli duomenų imtis turi būti apibrėžta ir suderinta detalios analizės ir projektavimo etapų metu).</w:t>
      </w:r>
    </w:p>
    <w:p w14:paraId="08F93CBC" w14:textId="77777777" w:rsidR="00F45D99" w:rsidRDefault="00F45D99" w:rsidP="001643B7">
      <w:pPr>
        <w:pStyle w:val="ListParagraph"/>
        <w:numPr>
          <w:ilvl w:val="1"/>
          <w:numId w:val="37"/>
        </w:numPr>
        <w:suppressAutoHyphens w:val="0"/>
        <w:autoSpaceDN/>
        <w:spacing w:after="0" w:line="240" w:lineRule="auto"/>
        <w:contextualSpacing/>
        <w:jc w:val="both"/>
        <w:textAlignment w:val="auto"/>
        <w:rPr>
          <w:lang w:eastAsia="lt-LT"/>
        </w:rPr>
      </w:pPr>
      <w:r w:rsidRPr="00723907">
        <w:rPr>
          <w:lang w:eastAsia="lt-LT"/>
        </w:rPr>
        <w:t xml:space="preserve">Turi būti galima atlikti apmokėjimą </w:t>
      </w:r>
      <w:r>
        <w:rPr>
          <w:lang w:eastAsia="lt-LT"/>
        </w:rPr>
        <w:t xml:space="preserve">už paslaugą </w:t>
      </w:r>
      <w:r w:rsidRPr="00723907">
        <w:rPr>
          <w:lang w:eastAsia="lt-LT"/>
        </w:rPr>
        <w:t>per VIISP mokėjimų komponentą.</w:t>
      </w:r>
    </w:p>
    <w:p w14:paraId="05A974BD" w14:textId="77777777" w:rsidR="00D31579" w:rsidRDefault="00D31579" w:rsidP="001643B7">
      <w:pPr>
        <w:pStyle w:val="ListParagraph"/>
        <w:numPr>
          <w:ilvl w:val="1"/>
          <w:numId w:val="37"/>
        </w:numPr>
        <w:suppressAutoHyphens w:val="0"/>
        <w:autoSpaceDN/>
        <w:spacing w:after="0" w:line="240" w:lineRule="auto"/>
        <w:contextualSpacing/>
        <w:jc w:val="both"/>
        <w:textAlignment w:val="auto"/>
        <w:rPr>
          <w:lang w:eastAsia="lt-LT"/>
        </w:rPr>
      </w:pPr>
      <w:r>
        <w:rPr>
          <w:lang w:eastAsia="lt-LT"/>
        </w:rPr>
        <w:t>Turi būti galima tikslinti el. paslaugos inicijavimo duomenis.</w:t>
      </w:r>
    </w:p>
    <w:p w14:paraId="7A83773E" w14:textId="77777777" w:rsidR="00F45D99" w:rsidRDefault="00F45D99" w:rsidP="001643B7">
      <w:pPr>
        <w:pStyle w:val="ListParagraph"/>
        <w:numPr>
          <w:ilvl w:val="0"/>
          <w:numId w:val="37"/>
        </w:numPr>
        <w:spacing w:after="0"/>
        <w:jc w:val="both"/>
        <w:rPr>
          <w:lang w:eastAsia="lt-LT"/>
        </w:rPr>
      </w:pPr>
      <w:r>
        <w:rPr>
          <w:lang w:eastAsia="lt-LT"/>
        </w:rPr>
        <w:t>Turi būti galima išsaugoti inicijavimo formos juodraštį.</w:t>
      </w:r>
    </w:p>
    <w:p w14:paraId="20828787" w14:textId="77777777" w:rsidR="00F45D99" w:rsidRDefault="00F45D99" w:rsidP="001643B7">
      <w:pPr>
        <w:pStyle w:val="ListParagraph"/>
        <w:numPr>
          <w:ilvl w:val="0"/>
          <w:numId w:val="37"/>
        </w:numPr>
        <w:spacing w:after="0"/>
        <w:jc w:val="both"/>
        <w:rPr>
          <w:lang w:eastAsia="lt-LT"/>
        </w:rPr>
      </w:pPr>
      <w:r>
        <w:rPr>
          <w:lang w:eastAsia="lt-LT"/>
        </w:rPr>
        <w:t>El. paslaugų gavėjui pateikus inicijavimo formą sistema turi suformuoti užsakymo paketą ir perduoti per integracines sąsajas į ŽŪIKVC DVS sistemą.</w:t>
      </w:r>
    </w:p>
    <w:p w14:paraId="4A95FF37" w14:textId="2BF9A6E2" w:rsidR="00F45D99" w:rsidRDefault="00F45D99" w:rsidP="001643B7">
      <w:pPr>
        <w:pStyle w:val="ListParagraph"/>
        <w:numPr>
          <w:ilvl w:val="0"/>
          <w:numId w:val="37"/>
        </w:numPr>
        <w:suppressAutoHyphens w:val="0"/>
        <w:autoSpaceDN/>
        <w:spacing w:after="0" w:line="240" w:lineRule="auto"/>
        <w:contextualSpacing/>
        <w:jc w:val="both"/>
        <w:textAlignment w:val="auto"/>
        <w:rPr>
          <w:lang w:eastAsia="lt-LT"/>
        </w:rPr>
      </w:pPr>
      <w:r>
        <w:rPr>
          <w:lang w:eastAsia="lt-LT"/>
        </w:rPr>
        <w:t xml:space="preserve">Išorinė ŽŪIKVC DVS sistema turi grąžinti el. paslaugos </w:t>
      </w:r>
      <w:r w:rsidR="00D31579" w:rsidRPr="000F2C68">
        <w:rPr>
          <w:lang w:eastAsia="lt-LT"/>
        </w:rPr>
        <w:t>būsenos</w:t>
      </w:r>
      <w:r>
        <w:rPr>
          <w:lang w:eastAsia="lt-LT"/>
        </w:rPr>
        <w:t xml:space="preserve"> ir rezultatų duomenis apie įvykdytą/vykdomą el. paslaugą į VIISP portalą integracinių sąsajų pagalba</w:t>
      </w:r>
      <w:r w:rsidR="00D31579" w:rsidRPr="000F2C68">
        <w:rPr>
          <w:lang w:eastAsia="lt-LT"/>
        </w:rPr>
        <w:t xml:space="preserve"> (žr. </w:t>
      </w:r>
      <w:r w:rsidR="00D31579" w:rsidRPr="000C7442">
        <w:rPr>
          <w:szCs w:val="24"/>
          <w:lang w:eastAsia="lt-LT"/>
        </w:rPr>
        <w:fldChar w:fldCharType="begin"/>
      </w:r>
      <w:r w:rsidR="00D31579" w:rsidRPr="000C7442">
        <w:rPr>
          <w:szCs w:val="24"/>
          <w:lang w:eastAsia="lt-LT"/>
        </w:rPr>
        <w:instrText xml:space="preserve"> REF _Ref16070509 \r \h </w:instrText>
      </w:r>
      <w:r w:rsidR="000C7442">
        <w:rPr>
          <w:szCs w:val="24"/>
          <w:lang w:eastAsia="lt-LT"/>
        </w:rPr>
        <w:instrText xml:space="preserve"> \* MERGEFORMAT </w:instrText>
      </w:r>
      <w:r w:rsidR="00D31579" w:rsidRPr="000C7442">
        <w:rPr>
          <w:szCs w:val="24"/>
          <w:lang w:eastAsia="lt-LT"/>
        </w:rPr>
      </w:r>
      <w:r w:rsidR="00D31579" w:rsidRPr="000C7442">
        <w:rPr>
          <w:szCs w:val="24"/>
          <w:lang w:eastAsia="lt-LT"/>
        </w:rPr>
        <w:fldChar w:fldCharType="separate"/>
      </w:r>
      <w:r w:rsidR="005C05B7">
        <w:rPr>
          <w:szCs w:val="24"/>
          <w:lang w:eastAsia="lt-LT"/>
        </w:rPr>
        <w:t>7.4.2</w:t>
      </w:r>
      <w:r w:rsidR="00D31579" w:rsidRPr="000C7442">
        <w:rPr>
          <w:szCs w:val="24"/>
          <w:lang w:eastAsia="lt-LT"/>
        </w:rPr>
        <w:fldChar w:fldCharType="end"/>
      </w:r>
      <w:r w:rsidR="00D31579" w:rsidRPr="000C7442">
        <w:rPr>
          <w:szCs w:val="24"/>
          <w:lang w:eastAsia="lt-LT"/>
        </w:rPr>
        <w:t xml:space="preserve"> punktą). </w:t>
      </w:r>
    </w:p>
    <w:p w14:paraId="1A3A719B" w14:textId="77777777" w:rsidR="00D31579" w:rsidRDefault="00D31579" w:rsidP="001643B7">
      <w:pPr>
        <w:pStyle w:val="ListParagraph"/>
        <w:numPr>
          <w:ilvl w:val="1"/>
          <w:numId w:val="37"/>
        </w:numPr>
        <w:spacing w:after="0"/>
        <w:contextualSpacing/>
        <w:jc w:val="both"/>
        <w:rPr>
          <w:lang w:eastAsia="lt-LT"/>
        </w:rPr>
      </w:pPr>
      <w:r w:rsidRPr="00FF0EE1">
        <w:rPr>
          <w:lang w:eastAsia="lt-LT"/>
        </w:rPr>
        <w:t>Turi būti sudėtinės el. paslaugos veiksmų sąraše atvaizduojami el. paslaugos rezultatai / būsenos.</w:t>
      </w:r>
      <w:r>
        <w:rPr>
          <w:lang w:eastAsia="lt-LT"/>
        </w:rPr>
        <w:t xml:space="preserve"> </w:t>
      </w:r>
    </w:p>
    <w:p w14:paraId="1EEF16FE" w14:textId="77777777" w:rsidR="00F45D99" w:rsidRDefault="00F45D99" w:rsidP="001643B7">
      <w:pPr>
        <w:pStyle w:val="Heading4"/>
      </w:pPr>
      <w:r>
        <w:t>Reikalavimai „</w:t>
      </w:r>
      <w:bookmarkStart w:id="380" w:name="_Hlk16076977"/>
      <w:r>
        <w:t>Pažymos ar išrašo apie ūkininko ūkį, registruotą ŪŪR, išdavimas</w:t>
      </w:r>
      <w:bookmarkEnd w:id="380"/>
      <w:r>
        <w:t xml:space="preserve">“ </w:t>
      </w:r>
      <w:r w:rsidRPr="00042C3E">
        <w:t>el. paslaugos inicijavi</w:t>
      </w:r>
      <w:bookmarkStart w:id="381" w:name="ŪŪRpažyma"/>
      <w:bookmarkEnd w:id="381"/>
      <w:r w:rsidRPr="00042C3E">
        <w:t>mui, vykdymui ir rezultatų gavimui</w:t>
      </w:r>
    </w:p>
    <w:p w14:paraId="4B6A8875" w14:textId="1A18A968" w:rsidR="00391DF9" w:rsidRDefault="00391DF9" w:rsidP="001643B7">
      <w:pPr>
        <w:pStyle w:val="ListParagraph"/>
        <w:numPr>
          <w:ilvl w:val="0"/>
          <w:numId w:val="37"/>
        </w:numPr>
        <w:spacing w:after="0" w:line="240" w:lineRule="auto"/>
        <w:jc w:val="both"/>
        <w:rPr>
          <w:lang w:eastAsia="lt-LT"/>
        </w:rPr>
      </w:pPr>
      <w:r w:rsidRPr="00F00944">
        <w:rPr>
          <w:lang w:eastAsia="lt-LT"/>
        </w:rPr>
        <w:t xml:space="preserve">Realizuojant sudėtinę paslaugą „Tapau ūkininku“ turi būti sukurta </w:t>
      </w:r>
      <w:r>
        <w:rPr>
          <w:lang w:eastAsia="lt-LT"/>
        </w:rPr>
        <w:t xml:space="preserve">nauja el. paslauga </w:t>
      </w:r>
      <w:r>
        <w:t>„</w:t>
      </w:r>
      <w:r w:rsidRPr="00391DF9">
        <w:t>Pažymos ar išrašo apie ūkininko ūkį, registruotą ŪŪR, išdavimas</w:t>
      </w:r>
      <w:r>
        <w:t>“</w:t>
      </w:r>
      <w:r>
        <w:rPr>
          <w:lang w:eastAsia="lt-LT"/>
        </w:rPr>
        <w:t xml:space="preserve">, procesas pateiktas </w:t>
      </w:r>
      <w:r w:rsidRPr="000C7442">
        <w:rPr>
          <w:szCs w:val="24"/>
          <w:lang w:eastAsia="lt-LT"/>
        </w:rPr>
        <w:fldChar w:fldCharType="begin"/>
      </w:r>
      <w:r w:rsidRPr="000C7442">
        <w:rPr>
          <w:szCs w:val="24"/>
          <w:lang w:eastAsia="lt-LT"/>
        </w:rPr>
        <w:instrText xml:space="preserve"> REF _Ref16077336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9.1.4.7</w:t>
      </w:r>
      <w:r w:rsidRPr="000C7442">
        <w:rPr>
          <w:szCs w:val="24"/>
          <w:lang w:eastAsia="lt-LT"/>
        </w:rPr>
        <w:fldChar w:fldCharType="end"/>
      </w:r>
      <w:r w:rsidRPr="000C7442">
        <w:rPr>
          <w:szCs w:val="24"/>
          <w:lang w:eastAsia="lt-LT"/>
        </w:rPr>
        <w:t xml:space="preserve"> skyriuje.</w:t>
      </w:r>
      <w:r>
        <w:rPr>
          <w:lang w:eastAsia="lt-LT"/>
        </w:rPr>
        <w:t xml:space="preserve"> Realizuojant sudėtinę paslaugą Diegėjas turi vadovautis proceso schema, aprašymu ir funkciniais bei nefunkciniais reikalavimais. Proceso pakeitimai galimi juos suderinus su Perkančiąja organizacija.</w:t>
      </w:r>
    </w:p>
    <w:p w14:paraId="5101D116" w14:textId="77777777" w:rsidR="00391DF9" w:rsidRDefault="00391DF9" w:rsidP="001643B7">
      <w:pPr>
        <w:pStyle w:val="ListParagraph"/>
        <w:numPr>
          <w:ilvl w:val="1"/>
          <w:numId w:val="37"/>
        </w:numPr>
        <w:spacing w:after="0" w:line="240" w:lineRule="auto"/>
        <w:jc w:val="both"/>
        <w:rPr>
          <w:lang w:eastAsia="lt-LT"/>
        </w:rPr>
      </w:pPr>
      <w:r>
        <w:rPr>
          <w:lang w:eastAsia="lt-LT"/>
        </w:rPr>
        <w:t>El. paslaugos gavėjas turi galėti įvesti arba pasirinkti duomenis užsakymo formoje:</w:t>
      </w:r>
    </w:p>
    <w:p w14:paraId="4DBF1800" w14:textId="219662C6" w:rsidR="00391DF9" w:rsidRDefault="00391DF9" w:rsidP="001643B7">
      <w:pPr>
        <w:pStyle w:val="ListParagraph"/>
        <w:numPr>
          <w:ilvl w:val="2"/>
          <w:numId w:val="37"/>
        </w:numPr>
        <w:spacing w:after="0" w:line="240" w:lineRule="auto"/>
        <w:jc w:val="both"/>
        <w:rPr>
          <w:lang w:eastAsia="lt-LT"/>
        </w:rPr>
      </w:pPr>
      <w:r>
        <w:rPr>
          <w:lang w:eastAsia="lt-LT"/>
        </w:rPr>
        <w:t>Duomenų tipą:</w:t>
      </w:r>
    </w:p>
    <w:p w14:paraId="21580240" w14:textId="66DC9C6B" w:rsidR="00391DF9" w:rsidRDefault="00391DF9" w:rsidP="001643B7">
      <w:pPr>
        <w:pStyle w:val="ListParagraph"/>
        <w:numPr>
          <w:ilvl w:val="3"/>
          <w:numId w:val="37"/>
        </w:numPr>
        <w:spacing w:after="0" w:line="240" w:lineRule="auto"/>
        <w:jc w:val="both"/>
        <w:rPr>
          <w:lang w:eastAsia="lt-LT"/>
        </w:rPr>
      </w:pPr>
      <w:r>
        <w:rPr>
          <w:lang w:eastAsia="lt-LT"/>
        </w:rPr>
        <w:t>Ūkis yra registruotas;</w:t>
      </w:r>
    </w:p>
    <w:p w14:paraId="3869A809" w14:textId="1A54E480" w:rsidR="00391DF9" w:rsidRDefault="00391DF9" w:rsidP="001643B7">
      <w:pPr>
        <w:pStyle w:val="ListParagraph"/>
        <w:numPr>
          <w:ilvl w:val="3"/>
          <w:numId w:val="37"/>
        </w:numPr>
        <w:spacing w:after="0" w:line="240" w:lineRule="auto"/>
        <w:jc w:val="both"/>
        <w:rPr>
          <w:lang w:eastAsia="lt-LT"/>
        </w:rPr>
      </w:pPr>
      <w:r>
        <w:rPr>
          <w:lang w:eastAsia="lt-LT"/>
        </w:rPr>
        <w:t>Partnerystė ūkininko ūkyje;</w:t>
      </w:r>
    </w:p>
    <w:p w14:paraId="45CEB9CC" w14:textId="6EE5953F" w:rsidR="00391DF9" w:rsidRDefault="00391DF9" w:rsidP="001643B7">
      <w:pPr>
        <w:pStyle w:val="ListParagraph"/>
        <w:numPr>
          <w:ilvl w:val="3"/>
          <w:numId w:val="37"/>
        </w:numPr>
        <w:spacing w:after="0" w:line="240" w:lineRule="auto"/>
        <w:jc w:val="both"/>
        <w:rPr>
          <w:lang w:eastAsia="lt-LT"/>
        </w:rPr>
      </w:pPr>
      <w:r>
        <w:rPr>
          <w:lang w:eastAsia="lt-LT"/>
        </w:rPr>
        <w:t>Veiklas ūkininko ūkyje;</w:t>
      </w:r>
    </w:p>
    <w:p w14:paraId="789B8D4A" w14:textId="2D0799B0" w:rsidR="00391DF9" w:rsidRDefault="00391DF9" w:rsidP="001643B7">
      <w:pPr>
        <w:pStyle w:val="ListParagraph"/>
        <w:numPr>
          <w:ilvl w:val="3"/>
          <w:numId w:val="37"/>
        </w:numPr>
        <w:spacing w:after="0" w:line="240" w:lineRule="auto"/>
        <w:jc w:val="both"/>
        <w:rPr>
          <w:lang w:eastAsia="lt-LT"/>
        </w:rPr>
      </w:pPr>
      <w:r>
        <w:rPr>
          <w:lang w:eastAsia="lt-LT"/>
        </w:rPr>
        <w:t>Žemės sklypus ūkininko ūkyje;</w:t>
      </w:r>
    </w:p>
    <w:p w14:paraId="179FC32A" w14:textId="2D0F0E3A" w:rsidR="00391DF9" w:rsidRDefault="00391DF9" w:rsidP="001643B7">
      <w:pPr>
        <w:pStyle w:val="ListParagraph"/>
        <w:numPr>
          <w:ilvl w:val="3"/>
          <w:numId w:val="37"/>
        </w:numPr>
        <w:spacing w:after="0" w:line="240" w:lineRule="auto"/>
        <w:jc w:val="both"/>
        <w:rPr>
          <w:lang w:eastAsia="lt-LT"/>
        </w:rPr>
      </w:pPr>
      <w:r>
        <w:rPr>
          <w:lang w:eastAsia="lt-LT"/>
        </w:rPr>
        <w:t>Registracijos ir partnerystės nebūvimą;</w:t>
      </w:r>
    </w:p>
    <w:p w14:paraId="6C0084B2" w14:textId="77777777" w:rsidR="009F058D" w:rsidRDefault="009F058D" w:rsidP="001643B7">
      <w:pPr>
        <w:pStyle w:val="ListParagraph"/>
        <w:numPr>
          <w:ilvl w:val="2"/>
          <w:numId w:val="37"/>
        </w:numPr>
        <w:spacing w:after="0" w:line="240" w:lineRule="auto"/>
        <w:jc w:val="both"/>
        <w:rPr>
          <w:lang w:eastAsia="lt-LT"/>
        </w:rPr>
      </w:pPr>
      <w:r w:rsidRPr="009F058D">
        <w:rPr>
          <w:lang w:eastAsia="lt-LT"/>
        </w:rPr>
        <w:t>Pažymos tipas (paprasta, skubi);</w:t>
      </w:r>
    </w:p>
    <w:p w14:paraId="042746D9" w14:textId="5A0424B1" w:rsidR="009F058D" w:rsidRDefault="00391DF9" w:rsidP="001643B7">
      <w:pPr>
        <w:pStyle w:val="ListParagraph"/>
        <w:numPr>
          <w:ilvl w:val="2"/>
          <w:numId w:val="37"/>
        </w:numPr>
        <w:spacing w:after="0" w:line="240" w:lineRule="auto"/>
        <w:jc w:val="both"/>
        <w:rPr>
          <w:lang w:eastAsia="lt-LT"/>
        </w:rPr>
      </w:pPr>
      <w:r>
        <w:rPr>
          <w:lang w:eastAsia="lt-LT"/>
        </w:rPr>
        <w:t>Kiti duomenys (</w:t>
      </w:r>
      <w:r w:rsidRPr="00F322A8">
        <w:t>duomenų sąrašas turi būti suderintas detal</w:t>
      </w:r>
      <w:r>
        <w:t xml:space="preserve">ios analizės ir </w:t>
      </w:r>
      <w:r w:rsidRPr="00F322A8">
        <w:t xml:space="preserve">projektavimo </w:t>
      </w:r>
      <w:r>
        <w:t xml:space="preserve">etapų </w:t>
      </w:r>
      <w:r w:rsidRPr="00F322A8">
        <w:t>metu</w:t>
      </w:r>
      <w:r>
        <w:t>)</w:t>
      </w:r>
      <w:r w:rsidRPr="00F322A8">
        <w:t>.</w:t>
      </w:r>
      <w:r w:rsidRPr="00A7068D">
        <w:rPr>
          <w:lang w:eastAsia="lt-LT"/>
        </w:rPr>
        <w:t xml:space="preserve"> </w:t>
      </w:r>
    </w:p>
    <w:p w14:paraId="00606E0F" w14:textId="77777777" w:rsidR="00391DF9" w:rsidRDefault="00391DF9" w:rsidP="001643B7">
      <w:pPr>
        <w:pStyle w:val="ListParagraph"/>
        <w:numPr>
          <w:ilvl w:val="1"/>
          <w:numId w:val="37"/>
        </w:numPr>
        <w:spacing w:after="0" w:line="240" w:lineRule="auto"/>
        <w:jc w:val="both"/>
        <w:rPr>
          <w:lang w:eastAsia="lt-LT"/>
        </w:rPr>
      </w:pPr>
      <w:r>
        <w:rPr>
          <w:lang w:eastAsia="lt-LT"/>
        </w:rPr>
        <w:t>El. paslaugos inicijavimo formos</w:t>
      </w:r>
      <w:r w:rsidRPr="00A7068D">
        <w:rPr>
          <w:lang w:eastAsia="lt-LT"/>
        </w:rPr>
        <w:t xml:space="preserve"> laukai, kurių reikšmė jau žinom</w:t>
      </w:r>
      <w:r>
        <w:rPr>
          <w:lang w:eastAsia="lt-LT"/>
        </w:rPr>
        <w:t>a</w:t>
      </w:r>
      <w:r w:rsidRPr="00A7068D">
        <w:rPr>
          <w:lang w:eastAsia="lt-LT"/>
        </w:rPr>
        <w:t xml:space="preserve"> VIISP, turi būti užpildomi ir atvaizduojami automatiškai, t. y. el. paslaugos gavėjas neturi pakartotinai vesti žinomų duomenų, tokių kaip asmeniniai duomenys (vardas, pavardė, kontaktiniai duomenys ir kt.) (tiksli duomenų imtis turi būti apibrėžta ir suderinta detalios analizės ir projektavimo etapų metu).</w:t>
      </w:r>
    </w:p>
    <w:p w14:paraId="7AC2D22C" w14:textId="77777777" w:rsidR="00F45D99" w:rsidRDefault="00F45D99" w:rsidP="001643B7">
      <w:pPr>
        <w:pStyle w:val="ListParagraph"/>
        <w:numPr>
          <w:ilvl w:val="1"/>
          <w:numId w:val="37"/>
        </w:numPr>
        <w:suppressAutoHyphens w:val="0"/>
        <w:autoSpaceDN/>
        <w:spacing w:after="0" w:line="240" w:lineRule="auto"/>
        <w:contextualSpacing/>
        <w:jc w:val="both"/>
        <w:textAlignment w:val="auto"/>
        <w:rPr>
          <w:lang w:eastAsia="lt-LT"/>
        </w:rPr>
      </w:pPr>
      <w:r w:rsidRPr="00723907">
        <w:rPr>
          <w:lang w:eastAsia="lt-LT"/>
        </w:rPr>
        <w:t xml:space="preserve">Turi būti galima atlikti apmokėjimą </w:t>
      </w:r>
      <w:r>
        <w:rPr>
          <w:lang w:eastAsia="lt-LT"/>
        </w:rPr>
        <w:t xml:space="preserve">už paslaugą </w:t>
      </w:r>
      <w:r w:rsidRPr="00723907">
        <w:rPr>
          <w:lang w:eastAsia="lt-LT"/>
        </w:rPr>
        <w:t>per VIISP mokėjimų komponentą.</w:t>
      </w:r>
    </w:p>
    <w:p w14:paraId="3409B9B5" w14:textId="77777777" w:rsidR="00391DF9" w:rsidRDefault="00391DF9" w:rsidP="001643B7">
      <w:pPr>
        <w:pStyle w:val="ListParagraph"/>
        <w:numPr>
          <w:ilvl w:val="1"/>
          <w:numId w:val="37"/>
        </w:numPr>
        <w:suppressAutoHyphens w:val="0"/>
        <w:autoSpaceDN/>
        <w:spacing w:after="0" w:line="240" w:lineRule="auto"/>
        <w:contextualSpacing/>
        <w:jc w:val="both"/>
        <w:textAlignment w:val="auto"/>
        <w:rPr>
          <w:lang w:eastAsia="lt-LT"/>
        </w:rPr>
      </w:pPr>
      <w:r>
        <w:rPr>
          <w:lang w:eastAsia="lt-LT"/>
        </w:rPr>
        <w:t>Turi būti galima tikslinti el. paslaugos inicijavimo duomenis.</w:t>
      </w:r>
    </w:p>
    <w:p w14:paraId="73FF4A3C" w14:textId="77777777" w:rsidR="00F45D99" w:rsidRDefault="00F45D99" w:rsidP="001643B7">
      <w:pPr>
        <w:pStyle w:val="ListParagraph"/>
        <w:numPr>
          <w:ilvl w:val="0"/>
          <w:numId w:val="37"/>
        </w:numPr>
        <w:spacing w:after="0"/>
        <w:jc w:val="both"/>
      </w:pPr>
      <w:r>
        <w:rPr>
          <w:lang w:eastAsia="lt-LT"/>
        </w:rPr>
        <w:t>Turi būti galima išsaugoti inicijavimo formos juodraštį.</w:t>
      </w:r>
    </w:p>
    <w:p w14:paraId="23CFD8E2" w14:textId="77777777" w:rsidR="00F45D99" w:rsidRDefault="00F45D99" w:rsidP="001643B7">
      <w:pPr>
        <w:pStyle w:val="ListParagraph"/>
        <w:numPr>
          <w:ilvl w:val="0"/>
          <w:numId w:val="37"/>
        </w:numPr>
        <w:spacing w:after="0"/>
        <w:jc w:val="both"/>
      </w:pPr>
      <w:r>
        <w:t>El. paslaugų gavėjui pateikus inicijavimo formą sistema turi suformuoti užsakymo paketą ir perduoti per integracines sąsajas į ŽŪIKVC DVS sistemą.</w:t>
      </w:r>
    </w:p>
    <w:p w14:paraId="77C01DF4" w14:textId="73DE62E8" w:rsidR="00F45D99" w:rsidRDefault="00F45D99" w:rsidP="001643B7">
      <w:pPr>
        <w:pStyle w:val="ListParagraph"/>
        <w:numPr>
          <w:ilvl w:val="0"/>
          <w:numId w:val="37"/>
        </w:numPr>
        <w:suppressAutoHyphens w:val="0"/>
        <w:autoSpaceDN/>
        <w:spacing w:after="0" w:line="240" w:lineRule="auto"/>
        <w:contextualSpacing/>
        <w:jc w:val="both"/>
        <w:textAlignment w:val="auto"/>
      </w:pPr>
      <w:r>
        <w:t xml:space="preserve">Išorinė ŽŪIKVC DVS sistema turi grąžinti el. </w:t>
      </w:r>
      <w:r w:rsidRPr="000F2C68">
        <w:rPr>
          <w:lang w:eastAsia="lt-LT"/>
        </w:rPr>
        <w:t xml:space="preserve">paslaugos </w:t>
      </w:r>
      <w:r w:rsidR="00391DF9" w:rsidRPr="000F2C68">
        <w:rPr>
          <w:lang w:eastAsia="lt-LT"/>
        </w:rPr>
        <w:t>būsenos</w:t>
      </w:r>
      <w:r w:rsidRPr="000F2C68">
        <w:rPr>
          <w:lang w:eastAsia="lt-LT"/>
        </w:rPr>
        <w:t xml:space="preserve"> ir rezultatų duomenis apie įvykdytą/vykdomą el. paslaugą į VIISP portalą integracinių sąsajų pagalba</w:t>
      </w:r>
      <w:r w:rsidR="00391DF9" w:rsidRPr="000F2C68">
        <w:rPr>
          <w:lang w:eastAsia="lt-LT"/>
        </w:rPr>
        <w:t xml:space="preserve"> (žr. </w:t>
      </w:r>
      <w:r w:rsidR="00391DF9" w:rsidRPr="000C7442">
        <w:rPr>
          <w:szCs w:val="24"/>
          <w:lang w:eastAsia="lt-LT"/>
        </w:rPr>
        <w:fldChar w:fldCharType="begin"/>
      </w:r>
      <w:r w:rsidR="00391DF9" w:rsidRPr="000C7442">
        <w:rPr>
          <w:szCs w:val="24"/>
          <w:lang w:eastAsia="lt-LT"/>
        </w:rPr>
        <w:instrText xml:space="preserve"> REF _Ref16070509 \r \h </w:instrText>
      </w:r>
      <w:r w:rsidR="000C7442">
        <w:rPr>
          <w:szCs w:val="24"/>
          <w:lang w:eastAsia="lt-LT"/>
        </w:rPr>
        <w:instrText xml:space="preserve"> \* MERGEFORMAT </w:instrText>
      </w:r>
      <w:r w:rsidR="00391DF9" w:rsidRPr="000C7442">
        <w:rPr>
          <w:szCs w:val="24"/>
          <w:lang w:eastAsia="lt-LT"/>
        </w:rPr>
      </w:r>
      <w:r w:rsidR="00391DF9" w:rsidRPr="000C7442">
        <w:rPr>
          <w:szCs w:val="24"/>
          <w:lang w:eastAsia="lt-LT"/>
        </w:rPr>
        <w:fldChar w:fldCharType="separate"/>
      </w:r>
      <w:r w:rsidR="005C05B7">
        <w:rPr>
          <w:szCs w:val="24"/>
          <w:lang w:eastAsia="lt-LT"/>
        </w:rPr>
        <w:t>7.4.2</w:t>
      </w:r>
      <w:r w:rsidR="00391DF9" w:rsidRPr="000C7442">
        <w:rPr>
          <w:szCs w:val="24"/>
          <w:lang w:eastAsia="lt-LT"/>
        </w:rPr>
        <w:fldChar w:fldCharType="end"/>
      </w:r>
      <w:r w:rsidR="00391DF9" w:rsidRPr="000C7442">
        <w:rPr>
          <w:szCs w:val="24"/>
          <w:lang w:eastAsia="lt-LT"/>
        </w:rPr>
        <w:t xml:space="preserve"> punktą). </w:t>
      </w:r>
    </w:p>
    <w:p w14:paraId="152EBDED" w14:textId="77777777" w:rsidR="00391DF9" w:rsidRDefault="00391DF9" w:rsidP="001643B7">
      <w:pPr>
        <w:pStyle w:val="ListParagraph"/>
        <w:numPr>
          <w:ilvl w:val="1"/>
          <w:numId w:val="37"/>
        </w:numPr>
        <w:spacing w:after="0"/>
        <w:contextualSpacing/>
        <w:jc w:val="both"/>
        <w:rPr>
          <w:lang w:eastAsia="lt-LT"/>
        </w:rPr>
      </w:pPr>
      <w:r w:rsidRPr="00FF0EE1">
        <w:rPr>
          <w:lang w:eastAsia="lt-LT"/>
        </w:rPr>
        <w:t>Turi būti sudėtinės el. paslaugos veiksmų sąraše atvaizduojami el. paslaugos rezultatai / būsenos.</w:t>
      </w:r>
      <w:r>
        <w:rPr>
          <w:lang w:eastAsia="lt-LT"/>
        </w:rPr>
        <w:t xml:space="preserve"> </w:t>
      </w:r>
    </w:p>
    <w:p w14:paraId="56EAD87C" w14:textId="77777777" w:rsidR="00F45D99" w:rsidRDefault="00F45D99" w:rsidP="001643B7">
      <w:pPr>
        <w:pStyle w:val="Heading4"/>
      </w:pPr>
      <w:bookmarkStart w:id="382" w:name="Valdospažyma"/>
      <w:bookmarkEnd w:id="382"/>
      <w:r>
        <w:t xml:space="preserve">Reikalavimai „Pažymos ar išrašo apie žemės ūkio valdą, registruotą Lietuvos Respublikos žemės ūkio ir kaimo verslo registre, išdavimas“ </w:t>
      </w:r>
      <w:r w:rsidRPr="00042C3E">
        <w:t>el. paslaugos inicijavimui, vykdymui ir rezultatų gavimui</w:t>
      </w:r>
    </w:p>
    <w:p w14:paraId="60D9D4B6" w14:textId="5963E2C2" w:rsidR="00391DF9" w:rsidRDefault="00391DF9" w:rsidP="001643B7">
      <w:pPr>
        <w:pStyle w:val="ListParagraph"/>
        <w:numPr>
          <w:ilvl w:val="0"/>
          <w:numId w:val="37"/>
        </w:numPr>
        <w:spacing w:after="0" w:line="240" w:lineRule="auto"/>
        <w:jc w:val="both"/>
        <w:rPr>
          <w:lang w:eastAsia="lt-LT"/>
        </w:rPr>
      </w:pPr>
      <w:bookmarkStart w:id="383" w:name="_Hlk16078036"/>
      <w:r w:rsidRPr="00F00944">
        <w:rPr>
          <w:lang w:eastAsia="lt-LT"/>
        </w:rPr>
        <w:t>Realizuojant sudėtinę paslaugą „</w:t>
      </w:r>
      <w:r w:rsidRPr="00391DF9">
        <w:rPr>
          <w:lang w:eastAsia="lt-LT"/>
        </w:rPr>
        <w:t xml:space="preserve">Pažymos ar išrašo apie žemės ūkio valdą, registruotą </w:t>
      </w:r>
      <w:r w:rsidR="00925D29">
        <w:rPr>
          <w:lang w:eastAsia="lt-LT"/>
        </w:rPr>
        <w:t>ŽŪKVR</w:t>
      </w:r>
      <w:r w:rsidRPr="00391DF9">
        <w:rPr>
          <w:lang w:eastAsia="lt-LT"/>
        </w:rPr>
        <w:t>, išdavimas</w:t>
      </w:r>
      <w:r>
        <w:t>“</w:t>
      </w:r>
      <w:r>
        <w:rPr>
          <w:lang w:eastAsia="lt-LT"/>
        </w:rPr>
        <w:t xml:space="preserve">, procesas pateiktas </w:t>
      </w:r>
      <w:r w:rsidRPr="000C7442">
        <w:rPr>
          <w:szCs w:val="24"/>
          <w:lang w:eastAsia="lt-LT"/>
        </w:rPr>
        <w:fldChar w:fldCharType="begin"/>
      </w:r>
      <w:r w:rsidRPr="000C7442">
        <w:rPr>
          <w:szCs w:val="24"/>
          <w:lang w:eastAsia="lt-LT"/>
        </w:rPr>
        <w:instrText xml:space="preserve"> REF _Ref16077353 \r \h </w:instrText>
      </w:r>
      <w:r w:rsidR="000C7442">
        <w:rPr>
          <w:szCs w:val="24"/>
          <w:lang w:eastAsia="lt-LT"/>
        </w:rPr>
        <w:instrText xml:space="preserve"> \* MERGEFORMAT </w:instrText>
      </w:r>
      <w:r w:rsidRPr="000C7442">
        <w:rPr>
          <w:szCs w:val="24"/>
          <w:lang w:eastAsia="lt-LT"/>
        </w:rPr>
      </w:r>
      <w:r w:rsidRPr="000C7442">
        <w:rPr>
          <w:szCs w:val="24"/>
          <w:lang w:eastAsia="lt-LT"/>
        </w:rPr>
        <w:fldChar w:fldCharType="separate"/>
      </w:r>
      <w:r w:rsidR="005C05B7">
        <w:rPr>
          <w:szCs w:val="24"/>
          <w:lang w:eastAsia="lt-LT"/>
        </w:rPr>
        <w:t>9.1.4.8</w:t>
      </w:r>
      <w:r w:rsidRPr="000C7442">
        <w:rPr>
          <w:szCs w:val="24"/>
          <w:lang w:eastAsia="lt-LT"/>
        </w:rPr>
        <w:fldChar w:fldCharType="end"/>
      </w:r>
      <w:r w:rsidRPr="000C7442">
        <w:rPr>
          <w:szCs w:val="24"/>
          <w:lang w:eastAsia="lt-LT"/>
        </w:rPr>
        <w:t xml:space="preserve"> skyriuje.</w:t>
      </w:r>
      <w:r>
        <w:rPr>
          <w:lang w:eastAsia="lt-LT"/>
        </w:rPr>
        <w:t xml:space="preserve"> Realizuojant sudėtinę paslaugą Diegėjas turi vadovautis proceso schema, aprašymu ir funkciniais bei nefunkciniais reikalavimais. Proceso pakeitimai galimi juos suderinus su Perkančiąja organizacija.</w:t>
      </w:r>
    </w:p>
    <w:p w14:paraId="1FC2393D" w14:textId="77777777" w:rsidR="00391DF9" w:rsidRDefault="00391DF9" w:rsidP="001643B7">
      <w:pPr>
        <w:pStyle w:val="ListParagraph"/>
        <w:numPr>
          <w:ilvl w:val="1"/>
          <w:numId w:val="37"/>
        </w:numPr>
        <w:spacing w:after="0" w:line="240" w:lineRule="auto"/>
        <w:jc w:val="both"/>
        <w:rPr>
          <w:lang w:eastAsia="lt-LT"/>
        </w:rPr>
      </w:pPr>
      <w:r>
        <w:rPr>
          <w:lang w:eastAsia="lt-LT"/>
        </w:rPr>
        <w:t>El. paslaugos gavėjas turi galėti įvesti arba pasirinkti duomenis užsakymo formoje:</w:t>
      </w:r>
    </w:p>
    <w:p w14:paraId="791A9AF2" w14:textId="77777777" w:rsidR="00391DF9" w:rsidRDefault="00391DF9" w:rsidP="001643B7">
      <w:pPr>
        <w:pStyle w:val="ListParagraph"/>
        <w:numPr>
          <w:ilvl w:val="2"/>
          <w:numId w:val="37"/>
        </w:numPr>
        <w:spacing w:after="0" w:line="240" w:lineRule="auto"/>
        <w:jc w:val="both"/>
        <w:rPr>
          <w:lang w:eastAsia="lt-LT"/>
        </w:rPr>
      </w:pPr>
      <w:r>
        <w:rPr>
          <w:lang w:eastAsia="lt-LT"/>
        </w:rPr>
        <w:t>Duomenų tipą:</w:t>
      </w:r>
    </w:p>
    <w:p w14:paraId="6E9EC924" w14:textId="18866EA9" w:rsidR="009F058D" w:rsidRDefault="009F058D" w:rsidP="001643B7">
      <w:pPr>
        <w:pStyle w:val="ListParagraph"/>
        <w:numPr>
          <w:ilvl w:val="2"/>
          <w:numId w:val="37"/>
        </w:numPr>
        <w:spacing w:after="0" w:line="240" w:lineRule="auto"/>
        <w:jc w:val="both"/>
        <w:rPr>
          <w:lang w:eastAsia="lt-LT"/>
        </w:rPr>
      </w:pPr>
      <w:r>
        <w:rPr>
          <w:lang w:eastAsia="lt-LT"/>
        </w:rPr>
        <w:t>žemės ūkio valdos ekonominį dydį;</w:t>
      </w:r>
    </w:p>
    <w:p w14:paraId="5C976196" w14:textId="2FECB0F4" w:rsidR="009F058D" w:rsidRDefault="009F058D" w:rsidP="001643B7">
      <w:pPr>
        <w:pStyle w:val="ListParagraph"/>
        <w:numPr>
          <w:ilvl w:val="2"/>
          <w:numId w:val="37"/>
        </w:numPr>
        <w:spacing w:after="0" w:line="240" w:lineRule="auto"/>
        <w:jc w:val="both"/>
        <w:rPr>
          <w:lang w:eastAsia="lt-LT"/>
        </w:rPr>
      </w:pPr>
      <w:r>
        <w:rPr>
          <w:lang w:eastAsia="lt-LT"/>
        </w:rPr>
        <w:t>produkcijos standartine verte išreikštą žemės ūkio valdos ekonominį dydį;</w:t>
      </w:r>
    </w:p>
    <w:p w14:paraId="3687ACE8" w14:textId="2E59CF82" w:rsidR="009F058D" w:rsidRDefault="009F058D" w:rsidP="001643B7">
      <w:pPr>
        <w:pStyle w:val="ListParagraph"/>
        <w:numPr>
          <w:ilvl w:val="2"/>
          <w:numId w:val="37"/>
        </w:numPr>
        <w:spacing w:after="0" w:line="240" w:lineRule="auto"/>
        <w:jc w:val="both"/>
        <w:rPr>
          <w:lang w:eastAsia="lt-LT"/>
        </w:rPr>
      </w:pPr>
      <w:r>
        <w:rPr>
          <w:lang w:eastAsia="lt-LT"/>
        </w:rPr>
        <w:t>nebuvo įregistruota žemės ūkio valda;</w:t>
      </w:r>
    </w:p>
    <w:p w14:paraId="0E010BF6" w14:textId="467A7F13" w:rsidR="009F058D" w:rsidRDefault="009F058D" w:rsidP="001643B7">
      <w:pPr>
        <w:pStyle w:val="ListParagraph"/>
        <w:numPr>
          <w:ilvl w:val="2"/>
          <w:numId w:val="37"/>
        </w:numPr>
        <w:spacing w:after="0" w:line="240" w:lineRule="auto"/>
        <w:jc w:val="both"/>
        <w:rPr>
          <w:lang w:eastAsia="lt-LT"/>
        </w:rPr>
      </w:pPr>
      <w:r>
        <w:rPr>
          <w:lang w:eastAsia="lt-LT"/>
        </w:rPr>
        <w:t>žemės ūkio valdoje įregistruotas partneris (partneriai);</w:t>
      </w:r>
    </w:p>
    <w:p w14:paraId="75570BF8" w14:textId="6AEF9E2B" w:rsidR="009F058D" w:rsidRDefault="009F058D" w:rsidP="001643B7">
      <w:pPr>
        <w:pStyle w:val="ListParagraph"/>
        <w:numPr>
          <w:ilvl w:val="2"/>
          <w:numId w:val="37"/>
        </w:numPr>
        <w:spacing w:after="0" w:line="240" w:lineRule="auto"/>
        <w:jc w:val="both"/>
        <w:rPr>
          <w:lang w:eastAsia="lt-LT"/>
        </w:rPr>
      </w:pPr>
      <w:r>
        <w:rPr>
          <w:lang w:eastAsia="lt-LT"/>
        </w:rPr>
        <w:t xml:space="preserve">žemės ūkio valdos įregistravimo datą ir valdos valdytojo įregistravimo datą; </w:t>
      </w:r>
    </w:p>
    <w:p w14:paraId="0593BB0E" w14:textId="158D3162" w:rsidR="009F058D" w:rsidRDefault="009F058D" w:rsidP="001643B7">
      <w:pPr>
        <w:pStyle w:val="ListParagraph"/>
        <w:numPr>
          <w:ilvl w:val="1"/>
          <w:numId w:val="37"/>
        </w:numPr>
        <w:spacing w:after="0" w:line="240" w:lineRule="auto"/>
        <w:jc w:val="both"/>
        <w:rPr>
          <w:lang w:eastAsia="lt-LT"/>
        </w:rPr>
      </w:pPr>
      <w:r>
        <w:rPr>
          <w:lang w:eastAsia="lt-LT"/>
        </w:rPr>
        <w:t>Pažymos atsiėmimo būdas;</w:t>
      </w:r>
    </w:p>
    <w:p w14:paraId="64AC3206" w14:textId="0178F61D" w:rsidR="009F058D" w:rsidRDefault="009F058D" w:rsidP="001643B7">
      <w:pPr>
        <w:pStyle w:val="ListParagraph"/>
        <w:numPr>
          <w:ilvl w:val="1"/>
          <w:numId w:val="37"/>
        </w:numPr>
        <w:spacing w:after="0" w:line="240" w:lineRule="auto"/>
        <w:jc w:val="both"/>
        <w:rPr>
          <w:lang w:eastAsia="lt-LT"/>
        </w:rPr>
      </w:pPr>
      <w:r>
        <w:rPr>
          <w:lang w:eastAsia="lt-LT"/>
        </w:rPr>
        <w:t>Pažymos kopijos siuntimo poreikis ir duomenys;</w:t>
      </w:r>
    </w:p>
    <w:p w14:paraId="617D48E7" w14:textId="7E57474B" w:rsidR="00391DF9" w:rsidRDefault="00391DF9" w:rsidP="001643B7">
      <w:pPr>
        <w:pStyle w:val="ListParagraph"/>
        <w:numPr>
          <w:ilvl w:val="1"/>
          <w:numId w:val="37"/>
        </w:numPr>
        <w:spacing w:after="0" w:line="240" w:lineRule="auto"/>
        <w:jc w:val="both"/>
        <w:rPr>
          <w:lang w:eastAsia="lt-LT"/>
        </w:rPr>
      </w:pPr>
      <w:r>
        <w:rPr>
          <w:lang w:eastAsia="lt-LT"/>
        </w:rPr>
        <w:t>Kiti duomenys (</w:t>
      </w:r>
      <w:r w:rsidRPr="00F322A8">
        <w:t>duomenų sąrašas turi būti suderintas detal</w:t>
      </w:r>
      <w:r>
        <w:t xml:space="preserve">ios analizės ir </w:t>
      </w:r>
      <w:r w:rsidRPr="00F322A8">
        <w:t xml:space="preserve">projektavimo </w:t>
      </w:r>
      <w:r>
        <w:t xml:space="preserve">etapų </w:t>
      </w:r>
      <w:r w:rsidRPr="00F322A8">
        <w:t>metu</w:t>
      </w:r>
      <w:r>
        <w:t>)</w:t>
      </w:r>
      <w:r w:rsidRPr="00F322A8">
        <w:t>.</w:t>
      </w:r>
      <w:r w:rsidRPr="00A7068D">
        <w:rPr>
          <w:lang w:eastAsia="lt-LT"/>
        </w:rPr>
        <w:t xml:space="preserve"> </w:t>
      </w:r>
    </w:p>
    <w:p w14:paraId="4B0539FA" w14:textId="03397E05" w:rsidR="00F45D99" w:rsidRDefault="00391DF9" w:rsidP="001643B7">
      <w:pPr>
        <w:pStyle w:val="ListParagraph"/>
        <w:numPr>
          <w:ilvl w:val="0"/>
          <w:numId w:val="37"/>
        </w:numPr>
        <w:spacing w:after="0" w:line="240" w:lineRule="auto"/>
        <w:jc w:val="both"/>
        <w:rPr>
          <w:lang w:eastAsia="lt-LT"/>
        </w:rPr>
      </w:pPr>
      <w:r>
        <w:rPr>
          <w:lang w:eastAsia="lt-LT"/>
        </w:rPr>
        <w:t>El. paslaugos inicijavimo formos</w:t>
      </w:r>
      <w:r w:rsidR="00F45D99" w:rsidRPr="00A7068D">
        <w:rPr>
          <w:lang w:eastAsia="lt-LT"/>
        </w:rPr>
        <w:t xml:space="preserve"> laukai, kurių reikšmė jau </w:t>
      </w:r>
      <w:r w:rsidRPr="00A7068D">
        <w:rPr>
          <w:lang w:eastAsia="lt-LT"/>
        </w:rPr>
        <w:t>žinom</w:t>
      </w:r>
      <w:r>
        <w:rPr>
          <w:lang w:eastAsia="lt-LT"/>
        </w:rPr>
        <w:t>a</w:t>
      </w:r>
      <w:r w:rsidR="00F45D99" w:rsidRPr="00A7068D">
        <w:rPr>
          <w:lang w:eastAsia="lt-LT"/>
        </w:rPr>
        <w:t xml:space="preserve"> VIISP, turi būti užpildomi ir atvaizduojami automatiškai, t. y. el. paslaugos gavėjas neturi pakartotinai vesti žinomų duomenų, tokių kaip asmeniniai duomenys (vardas, pavardė, kontaktiniai duomenys ir kt.) (tiksli duomenų imtis turi būti apibrėžta ir suderinta detalios analizės ir projektavimo etapų metu).</w:t>
      </w:r>
    </w:p>
    <w:p w14:paraId="228E1073" w14:textId="77777777" w:rsidR="00F45D99" w:rsidRDefault="00F45D99" w:rsidP="001643B7">
      <w:pPr>
        <w:pStyle w:val="ListParagraph"/>
        <w:numPr>
          <w:ilvl w:val="1"/>
          <w:numId w:val="37"/>
        </w:numPr>
        <w:suppressAutoHyphens w:val="0"/>
        <w:autoSpaceDN/>
        <w:spacing w:after="0" w:line="240" w:lineRule="auto"/>
        <w:contextualSpacing/>
        <w:jc w:val="both"/>
        <w:textAlignment w:val="auto"/>
        <w:rPr>
          <w:lang w:eastAsia="lt-LT"/>
        </w:rPr>
      </w:pPr>
      <w:r w:rsidRPr="00723907">
        <w:rPr>
          <w:lang w:eastAsia="lt-LT"/>
        </w:rPr>
        <w:t xml:space="preserve">Turi būti galima atlikti apmokėjimą </w:t>
      </w:r>
      <w:r>
        <w:rPr>
          <w:lang w:eastAsia="lt-LT"/>
        </w:rPr>
        <w:t xml:space="preserve">už paslaugą </w:t>
      </w:r>
      <w:r w:rsidRPr="00723907">
        <w:rPr>
          <w:lang w:eastAsia="lt-LT"/>
        </w:rPr>
        <w:t>per VIISP mokėjimų komponentą.</w:t>
      </w:r>
    </w:p>
    <w:p w14:paraId="5311AF24" w14:textId="77777777" w:rsidR="00391DF9" w:rsidRDefault="00391DF9" w:rsidP="001643B7">
      <w:pPr>
        <w:pStyle w:val="ListParagraph"/>
        <w:numPr>
          <w:ilvl w:val="1"/>
          <w:numId w:val="37"/>
        </w:numPr>
        <w:suppressAutoHyphens w:val="0"/>
        <w:autoSpaceDN/>
        <w:spacing w:after="0" w:line="240" w:lineRule="auto"/>
        <w:contextualSpacing/>
        <w:jc w:val="both"/>
        <w:textAlignment w:val="auto"/>
        <w:rPr>
          <w:lang w:eastAsia="lt-LT"/>
        </w:rPr>
      </w:pPr>
      <w:r>
        <w:rPr>
          <w:lang w:eastAsia="lt-LT"/>
        </w:rPr>
        <w:t>Turi būti galima tikslinti el. paslaugos inicijavimo duomenis.</w:t>
      </w:r>
    </w:p>
    <w:p w14:paraId="48C3FBFE" w14:textId="77777777" w:rsidR="00F45D99" w:rsidRDefault="00F45D99" w:rsidP="001643B7">
      <w:pPr>
        <w:pStyle w:val="ListParagraph"/>
        <w:numPr>
          <w:ilvl w:val="0"/>
          <w:numId w:val="37"/>
        </w:numPr>
        <w:spacing w:after="0"/>
        <w:jc w:val="both"/>
        <w:rPr>
          <w:lang w:eastAsia="lt-LT"/>
        </w:rPr>
      </w:pPr>
      <w:r>
        <w:rPr>
          <w:lang w:eastAsia="lt-LT"/>
        </w:rPr>
        <w:t>Turi būti galima išsaugoti inicijavimo formos juodraštį.</w:t>
      </w:r>
    </w:p>
    <w:p w14:paraId="21A71033" w14:textId="77777777" w:rsidR="00F45D99" w:rsidRDefault="00F45D99" w:rsidP="001643B7">
      <w:pPr>
        <w:pStyle w:val="ListParagraph"/>
        <w:numPr>
          <w:ilvl w:val="0"/>
          <w:numId w:val="37"/>
        </w:numPr>
        <w:spacing w:after="0"/>
        <w:jc w:val="both"/>
        <w:rPr>
          <w:lang w:eastAsia="lt-LT"/>
        </w:rPr>
      </w:pPr>
      <w:r>
        <w:rPr>
          <w:lang w:eastAsia="lt-LT"/>
        </w:rPr>
        <w:t>El. paslaugų gavėjui pateikus inicijavimo formą sistema turi suformuoti užsakymo paketą ir perduoti per integracines sąsajas į ŽŪIKVC DVS sistemą.</w:t>
      </w:r>
    </w:p>
    <w:p w14:paraId="21252E99" w14:textId="41C113A3" w:rsidR="00F45D99" w:rsidRDefault="00F45D99" w:rsidP="001643B7">
      <w:pPr>
        <w:pStyle w:val="ListParagraph"/>
        <w:numPr>
          <w:ilvl w:val="0"/>
          <w:numId w:val="37"/>
        </w:numPr>
        <w:suppressAutoHyphens w:val="0"/>
        <w:autoSpaceDN/>
        <w:spacing w:after="0" w:line="240" w:lineRule="auto"/>
        <w:contextualSpacing/>
        <w:jc w:val="both"/>
        <w:textAlignment w:val="auto"/>
        <w:rPr>
          <w:lang w:eastAsia="lt-LT"/>
        </w:rPr>
      </w:pPr>
      <w:r>
        <w:rPr>
          <w:lang w:eastAsia="lt-LT"/>
        </w:rPr>
        <w:t xml:space="preserve">Išorinė ŽŪIKVC DVS sistema turi grąžinti el. paslaugos </w:t>
      </w:r>
      <w:r w:rsidR="00391DF9" w:rsidRPr="000F2C68">
        <w:rPr>
          <w:lang w:eastAsia="lt-LT"/>
        </w:rPr>
        <w:t>būsenos</w:t>
      </w:r>
      <w:r>
        <w:rPr>
          <w:lang w:eastAsia="lt-LT"/>
        </w:rPr>
        <w:t xml:space="preserve"> ir rezultatų duomenis apie įvykdytą/vykdomą el. paslaugą į VIISP portalą integracinių sąsajų pagalba</w:t>
      </w:r>
      <w:r w:rsidR="00391DF9" w:rsidRPr="000F2C68">
        <w:rPr>
          <w:lang w:eastAsia="lt-LT"/>
        </w:rPr>
        <w:t xml:space="preserve"> (žr. </w:t>
      </w:r>
      <w:r w:rsidR="00391DF9" w:rsidRPr="000C7442">
        <w:rPr>
          <w:szCs w:val="24"/>
          <w:lang w:eastAsia="lt-LT"/>
        </w:rPr>
        <w:fldChar w:fldCharType="begin"/>
      </w:r>
      <w:r w:rsidR="00391DF9" w:rsidRPr="000C7442">
        <w:rPr>
          <w:szCs w:val="24"/>
          <w:lang w:eastAsia="lt-LT"/>
        </w:rPr>
        <w:instrText xml:space="preserve"> REF _Ref16070509 \r \h </w:instrText>
      </w:r>
      <w:r w:rsidR="000C7442">
        <w:rPr>
          <w:szCs w:val="24"/>
          <w:lang w:eastAsia="lt-LT"/>
        </w:rPr>
        <w:instrText xml:space="preserve"> \* MERGEFORMAT </w:instrText>
      </w:r>
      <w:r w:rsidR="00391DF9" w:rsidRPr="000C7442">
        <w:rPr>
          <w:szCs w:val="24"/>
          <w:lang w:eastAsia="lt-LT"/>
        </w:rPr>
      </w:r>
      <w:r w:rsidR="00391DF9" w:rsidRPr="000C7442">
        <w:rPr>
          <w:szCs w:val="24"/>
          <w:lang w:eastAsia="lt-LT"/>
        </w:rPr>
        <w:fldChar w:fldCharType="separate"/>
      </w:r>
      <w:r w:rsidR="005C05B7">
        <w:rPr>
          <w:szCs w:val="24"/>
          <w:lang w:eastAsia="lt-LT"/>
        </w:rPr>
        <w:t>7.4.2</w:t>
      </w:r>
      <w:r w:rsidR="00391DF9" w:rsidRPr="000C7442">
        <w:rPr>
          <w:szCs w:val="24"/>
          <w:lang w:eastAsia="lt-LT"/>
        </w:rPr>
        <w:fldChar w:fldCharType="end"/>
      </w:r>
      <w:r w:rsidR="00391DF9" w:rsidRPr="000C7442">
        <w:rPr>
          <w:szCs w:val="24"/>
          <w:lang w:eastAsia="lt-LT"/>
        </w:rPr>
        <w:t xml:space="preserve"> punktą). </w:t>
      </w:r>
    </w:p>
    <w:p w14:paraId="68116E0E" w14:textId="77777777" w:rsidR="00391DF9" w:rsidRDefault="00391DF9" w:rsidP="001643B7">
      <w:pPr>
        <w:pStyle w:val="ListParagraph"/>
        <w:numPr>
          <w:ilvl w:val="1"/>
          <w:numId w:val="37"/>
        </w:numPr>
        <w:spacing w:after="0"/>
        <w:contextualSpacing/>
        <w:jc w:val="both"/>
        <w:rPr>
          <w:lang w:eastAsia="lt-LT"/>
        </w:rPr>
      </w:pPr>
      <w:r w:rsidRPr="00FF0EE1">
        <w:rPr>
          <w:lang w:eastAsia="lt-LT"/>
        </w:rPr>
        <w:t>Turi būti sudėtinės el. paslaugos veiksmų sąraše atvaizduojami el. paslaugos rezultatai / būsenos.</w:t>
      </w:r>
      <w:r>
        <w:rPr>
          <w:lang w:eastAsia="lt-LT"/>
        </w:rPr>
        <w:t xml:space="preserve"> </w:t>
      </w:r>
      <w:bookmarkEnd w:id="383"/>
    </w:p>
    <w:p w14:paraId="2A365D77" w14:textId="77777777" w:rsidR="00F45D99" w:rsidRDefault="00F45D99" w:rsidP="001643B7">
      <w:pPr>
        <w:pStyle w:val="Heading4"/>
      </w:pPr>
      <w:bookmarkStart w:id="384" w:name="Pasėliųlaukai"/>
      <w:r>
        <w:t>Reikalavimai</w:t>
      </w:r>
      <w:bookmarkEnd w:id="384"/>
      <w:r>
        <w:t xml:space="preserve"> „</w:t>
      </w:r>
      <w:bookmarkStart w:id="385" w:name="_Hlk16079065"/>
      <w:r>
        <w:t>Pasėlių laukų erdvinio duomenų rinkinio išrašo užsakymas</w:t>
      </w:r>
      <w:bookmarkEnd w:id="385"/>
      <w:r>
        <w:t xml:space="preserve">“ </w:t>
      </w:r>
      <w:r w:rsidRPr="00042C3E">
        <w:t>el. paslaugos inicijavimui, vykdymui ir rezultatų gavimui</w:t>
      </w:r>
    </w:p>
    <w:p w14:paraId="55FF0324" w14:textId="56419D99" w:rsidR="007B04EC" w:rsidRDefault="007B04EC" w:rsidP="001643B7">
      <w:pPr>
        <w:pStyle w:val="ListParagraph"/>
        <w:numPr>
          <w:ilvl w:val="0"/>
          <w:numId w:val="37"/>
        </w:numPr>
        <w:spacing w:after="0" w:line="240" w:lineRule="auto"/>
        <w:jc w:val="both"/>
        <w:rPr>
          <w:lang w:eastAsia="lt-LT"/>
        </w:rPr>
      </w:pPr>
      <w:r w:rsidRPr="00F00944">
        <w:rPr>
          <w:lang w:eastAsia="lt-LT"/>
        </w:rPr>
        <w:t>Realizuojant sudėtinę paslaugą „</w:t>
      </w:r>
      <w:r w:rsidR="009A41DF" w:rsidRPr="009A41DF">
        <w:rPr>
          <w:lang w:eastAsia="lt-LT"/>
        </w:rPr>
        <w:t>Pasėlių laukų erdvinio duomenų rinkinio išrašo užsakymas</w:t>
      </w:r>
      <w:r>
        <w:t>“</w:t>
      </w:r>
      <w:r>
        <w:rPr>
          <w:lang w:eastAsia="lt-LT"/>
        </w:rPr>
        <w:t xml:space="preserve">, procesas pateiktas </w:t>
      </w:r>
      <w:r w:rsidR="009A41DF" w:rsidRPr="000C7442">
        <w:rPr>
          <w:szCs w:val="24"/>
          <w:lang w:eastAsia="lt-LT"/>
        </w:rPr>
        <w:fldChar w:fldCharType="begin"/>
      </w:r>
      <w:r w:rsidR="009A41DF" w:rsidRPr="000C7442">
        <w:rPr>
          <w:szCs w:val="24"/>
          <w:lang w:eastAsia="lt-LT"/>
        </w:rPr>
        <w:instrText xml:space="preserve"> REF _Ref16079108 \r \h </w:instrText>
      </w:r>
      <w:r w:rsidR="000C7442">
        <w:rPr>
          <w:szCs w:val="24"/>
          <w:lang w:eastAsia="lt-LT"/>
        </w:rPr>
        <w:instrText xml:space="preserve"> \* MERGEFORMAT </w:instrText>
      </w:r>
      <w:r w:rsidR="009A41DF" w:rsidRPr="000C7442">
        <w:rPr>
          <w:szCs w:val="24"/>
          <w:lang w:eastAsia="lt-LT"/>
        </w:rPr>
      </w:r>
      <w:r w:rsidR="009A41DF" w:rsidRPr="000C7442">
        <w:rPr>
          <w:szCs w:val="24"/>
          <w:lang w:eastAsia="lt-LT"/>
        </w:rPr>
        <w:fldChar w:fldCharType="separate"/>
      </w:r>
      <w:r w:rsidR="005C05B7">
        <w:rPr>
          <w:szCs w:val="24"/>
          <w:lang w:eastAsia="lt-LT"/>
        </w:rPr>
        <w:t>9.1.4.9</w:t>
      </w:r>
      <w:r w:rsidR="009A41DF" w:rsidRPr="000C7442">
        <w:rPr>
          <w:szCs w:val="24"/>
          <w:lang w:eastAsia="lt-LT"/>
        </w:rPr>
        <w:fldChar w:fldCharType="end"/>
      </w:r>
      <w:r w:rsidR="009A41DF" w:rsidRPr="000C7442">
        <w:rPr>
          <w:szCs w:val="24"/>
          <w:lang w:eastAsia="lt-LT"/>
        </w:rPr>
        <w:t xml:space="preserve"> </w:t>
      </w:r>
      <w:r w:rsidRPr="000C7442">
        <w:rPr>
          <w:szCs w:val="24"/>
          <w:lang w:eastAsia="lt-LT"/>
        </w:rPr>
        <w:t>skyriuje.</w:t>
      </w:r>
      <w:r>
        <w:rPr>
          <w:lang w:eastAsia="lt-LT"/>
        </w:rPr>
        <w:t xml:space="preserve"> Realizuojant sudėtinę paslaugą Diegėjas turi vadovautis proceso schema, aprašymu ir funkciniais bei nefunkciniais reikalavimais. Proceso pakeitimai galimi juos suderinus su Perkančiąja organizacija.</w:t>
      </w:r>
    </w:p>
    <w:p w14:paraId="33286E1F" w14:textId="3E5D12BA" w:rsidR="007B04EC" w:rsidRDefault="007B04EC" w:rsidP="001643B7">
      <w:pPr>
        <w:pStyle w:val="ListParagraph"/>
        <w:numPr>
          <w:ilvl w:val="1"/>
          <w:numId w:val="37"/>
        </w:numPr>
        <w:spacing w:after="0" w:line="240" w:lineRule="auto"/>
        <w:jc w:val="both"/>
        <w:rPr>
          <w:lang w:eastAsia="lt-LT"/>
        </w:rPr>
      </w:pPr>
      <w:r>
        <w:rPr>
          <w:lang w:eastAsia="lt-LT"/>
        </w:rPr>
        <w:t>El. paslaugos gavėjas turi galėti įvesti arba pasirinkti duomenis užsakymo formoje:</w:t>
      </w:r>
    </w:p>
    <w:p w14:paraId="13A446EF" w14:textId="1F6D044C" w:rsidR="009A41DF" w:rsidRDefault="009A41DF" w:rsidP="001643B7">
      <w:pPr>
        <w:pStyle w:val="ListParagraph"/>
        <w:numPr>
          <w:ilvl w:val="2"/>
          <w:numId w:val="37"/>
        </w:numPr>
        <w:spacing w:after="0" w:line="240" w:lineRule="auto"/>
        <w:jc w:val="both"/>
        <w:rPr>
          <w:lang w:eastAsia="lt-LT"/>
        </w:rPr>
      </w:pPr>
      <w:r w:rsidRPr="009A41DF">
        <w:rPr>
          <w:lang w:eastAsia="lt-LT"/>
        </w:rPr>
        <w:t>Žemės ūkio naudmenų ir kitos paskirties laukų deklaravimo met</w:t>
      </w:r>
      <w:r>
        <w:rPr>
          <w:lang w:eastAsia="lt-LT"/>
        </w:rPr>
        <w:t>us;</w:t>
      </w:r>
    </w:p>
    <w:p w14:paraId="29229286" w14:textId="61B9FE9A" w:rsidR="009A41DF" w:rsidRDefault="009A41DF" w:rsidP="001643B7">
      <w:pPr>
        <w:pStyle w:val="ListParagraph"/>
        <w:numPr>
          <w:ilvl w:val="1"/>
          <w:numId w:val="37"/>
        </w:numPr>
        <w:spacing w:after="0" w:line="240" w:lineRule="auto"/>
        <w:jc w:val="both"/>
        <w:rPr>
          <w:lang w:eastAsia="lt-LT"/>
        </w:rPr>
      </w:pPr>
      <w:r>
        <w:rPr>
          <w:lang w:eastAsia="lt-LT"/>
        </w:rPr>
        <w:t>Rinkmenos tipą (standartinis, nestandartinis);</w:t>
      </w:r>
    </w:p>
    <w:p w14:paraId="4E7FCDFB" w14:textId="59944B88" w:rsidR="007B04EC" w:rsidRDefault="007B04EC" w:rsidP="001643B7">
      <w:pPr>
        <w:pStyle w:val="ListParagraph"/>
        <w:numPr>
          <w:ilvl w:val="1"/>
          <w:numId w:val="37"/>
        </w:numPr>
        <w:spacing w:after="0" w:line="240" w:lineRule="auto"/>
        <w:jc w:val="both"/>
        <w:rPr>
          <w:lang w:eastAsia="lt-LT"/>
        </w:rPr>
      </w:pPr>
      <w:r>
        <w:rPr>
          <w:lang w:eastAsia="lt-LT"/>
        </w:rPr>
        <w:t>Kiti duomenys (</w:t>
      </w:r>
      <w:r w:rsidRPr="00F322A8">
        <w:t>duomenų sąrašas turi būti suderintas detal</w:t>
      </w:r>
      <w:r>
        <w:t xml:space="preserve">ios analizės ir </w:t>
      </w:r>
      <w:r w:rsidRPr="00F322A8">
        <w:t xml:space="preserve">projektavimo </w:t>
      </w:r>
      <w:r>
        <w:t xml:space="preserve">etapų </w:t>
      </w:r>
      <w:r w:rsidRPr="00F322A8">
        <w:t>metu</w:t>
      </w:r>
      <w:r>
        <w:t>)</w:t>
      </w:r>
      <w:r w:rsidRPr="00F322A8">
        <w:t>.</w:t>
      </w:r>
      <w:r w:rsidRPr="00A7068D">
        <w:rPr>
          <w:lang w:eastAsia="lt-LT"/>
        </w:rPr>
        <w:t xml:space="preserve"> </w:t>
      </w:r>
    </w:p>
    <w:p w14:paraId="7C9BCDEF" w14:textId="6CC066B1" w:rsidR="00F45D99" w:rsidRDefault="007B04EC" w:rsidP="001643B7">
      <w:pPr>
        <w:pStyle w:val="ListParagraph"/>
        <w:numPr>
          <w:ilvl w:val="0"/>
          <w:numId w:val="37"/>
        </w:numPr>
        <w:spacing w:after="0" w:line="240" w:lineRule="auto"/>
        <w:jc w:val="both"/>
        <w:rPr>
          <w:lang w:eastAsia="lt-LT"/>
        </w:rPr>
      </w:pPr>
      <w:r>
        <w:rPr>
          <w:lang w:eastAsia="lt-LT"/>
        </w:rPr>
        <w:t>El. paslaugos inicijavimo formos</w:t>
      </w:r>
      <w:r w:rsidR="00F45D99" w:rsidRPr="00A7068D">
        <w:rPr>
          <w:lang w:eastAsia="lt-LT"/>
        </w:rPr>
        <w:t xml:space="preserve"> laukai, kurių reikšmė jau </w:t>
      </w:r>
      <w:r w:rsidRPr="00A7068D">
        <w:rPr>
          <w:lang w:eastAsia="lt-LT"/>
        </w:rPr>
        <w:t>žinom</w:t>
      </w:r>
      <w:r>
        <w:rPr>
          <w:lang w:eastAsia="lt-LT"/>
        </w:rPr>
        <w:t>a</w:t>
      </w:r>
      <w:r w:rsidR="00F45D99" w:rsidRPr="00A7068D">
        <w:rPr>
          <w:lang w:eastAsia="lt-LT"/>
        </w:rPr>
        <w:t xml:space="preserve"> VIISP, turi būti užpildomi ir atvaizduojami automatiškai, t. y. el. paslaugos gavėjas neturi pakartotinai vesti žinomų duomenų, tokių kaip asmeniniai duomenys (vardas, pavardė, kontaktiniai duomenys ir kt.) (tiksli duomenų imtis turi būti apibrėžta ir suderinta detalios analizės ir projektavimo etapų metu).</w:t>
      </w:r>
    </w:p>
    <w:p w14:paraId="00384CBA" w14:textId="77777777" w:rsidR="00F45D99" w:rsidRDefault="00F45D99" w:rsidP="001643B7">
      <w:pPr>
        <w:pStyle w:val="ListParagraph"/>
        <w:numPr>
          <w:ilvl w:val="1"/>
          <w:numId w:val="37"/>
        </w:numPr>
        <w:suppressAutoHyphens w:val="0"/>
        <w:autoSpaceDN/>
        <w:spacing w:after="0" w:line="240" w:lineRule="auto"/>
        <w:contextualSpacing/>
        <w:jc w:val="both"/>
        <w:textAlignment w:val="auto"/>
        <w:rPr>
          <w:lang w:eastAsia="lt-LT"/>
        </w:rPr>
      </w:pPr>
      <w:r w:rsidRPr="00723907">
        <w:rPr>
          <w:lang w:eastAsia="lt-LT"/>
        </w:rPr>
        <w:t xml:space="preserve">Turi būti galima atlikti apmokėjimą </w:t>
      </w:r>
      <w:r>
        <w:rPr>
          <w:lang w:eastAsia="lt-LT"/>
        </w:rPr>
        <w:t xml:space="preserve">už paslaugą </w:t>
      </w:r>
      <w:r w:rsidRPr="00723907">
        <w:rPr>
          <w:lang w:eastAsia="lt-LT"/>
        </w:rPr>
        <w:t>per VIISP mokėjimų komponentą.</w:t>
      </w:r>
    </w:p>
    <w:p w14:paraId="476C3FE8" w14:textId="77777777" w:rsidR="007B04EC" w:rsidRDefault="007B04EC" w:rsidP="001643B7">
      <w:pPr>
        <w:pStyle w:val="ListParagraph"/>
        <w:numPr>
          <w:ilvl w:val="1"/>
          <w:numId w:val="37"/>
        </w:numPr>
        <w:suppressAutoHyphens w:val="0"/>
        <w:autoSpaceDN/>
        <w:spacing w:after="0" w:line="240" w:lineRule="auto"/>
        <w:contextualSpacing/>
        <w:jc w:val="both"/>
        <w:textAlignment w:val="auto"/>
        <w:rPr>
          <w:lang w:eastAsia="lt-LT"/>
        </w:rPr>
      </w:pPr>
      <w:r>
        <w:rPr>
          <w:lang w:eastAsia="lt-LT"/>
        </w:rPr>
        <w:t>Turi būti galima tikslinti el. paslaugos inicijavimo duomenis.</w:t>
      </w:r>
    </w:p>
    <w:p w14:paraId="7C2ADA7B" w14:textId="77777777" w:rsidR="00F45D99" w:rsidRDefault="00F45D99" w:rsidP="001643B7">
      <w:pPr>
        <w:pStyle w:val="ListParagraph"/>
        <w:numPr>
          <w:ilvl w:val="0"/>
          <w:numId w:val="37"/>
        </w:numPr>
        <w:spacing w:after="0"/>
        <w:jc w:val="both"/>
        <w:rPr>
          <w:lang w:eastAsia="lt-LT"/>
        </w:rPr>
      </w:pPr>
      <w:r>
        <w:rPr>
          <w:lang w:eastAsia="lt-LT"/>
        </w:rPr>
        <w:t>Turi būti galima išsaugoti inicijavimo formos juodraštį.</w:t>
      </w:r>
    </w:p>
    <w:p w14:paraId="130C986C" w14:textId="77777777" w:rsidR="00F45D99" w:rsidRDefault="00F45D99" w:rsidP="001643B7">
      <w:pPr>
        <w:pStyle w:val="ListParagraph"/>
        <w:numPr>
          <w:ilvl w:val="0"/>
          <w:numId w:val="37"/>
        </w:numPr>
        <w:spacing w:after="0"/>
        <w:jc w:val="both"/>
        <w:rPr>
          <w:lang w:eastAsia="lt-LT"/>
        </w:rPr>
      </w:pPr>
      <w:r>
        <w:rPr>
          <w:lang w:eastAsia="lt-LT"/>
        </w:rPr>
        <w:t>El. paslaugų gavėjui pateikus inicijavimo formą sistema turi suformuoti užsakymo paketą ir perduoti per integracines sąsajas į ŽŪIKVC DVS sistemą.</w:t>
      </w:r>
    </w:p>
    <w:p w14:paraId="654024E6" w14:textId="13C034A9" w:rsidR="00F45D99" w:rsidRDefault="00F45D99" w:rsidP="001643B7">
      <w:pPr>
        <w:pStyle w:val="ListParagraph"/>
        <w:numPr>
          <w:ilvl w:val="0"/>
          <w:numId w:val="37"/>
        </w:numPr>
        <w:suppressAutoHyphens w:val="0"/>
        <w:autoSpaceDN/>
        <w:spacing w:after="0" w:line="240" w:lineRule="auto"/>
        <w:contextualSpacing/>
        <w:jc w:val="both"/>
        <w:textAlignment w:val="auto"/>
        <w:rPr>
          <w:lang w:eastAsia="lt-LT"/>
        </w:rPr>
      </w:pPr>
      <w:r>
        <w:rPr>
          <w:lang w:eastAsia="lt-LT"/>
        </w:rPr>
        <w:t xml:space="preserve">Išorinė ŽŪIKVC DVS sistema turi grąžinti el. paslaugos </w:t>
      </w:r>
      <w:r w:rsidR="007B04EC" w:rsidRPr="000F2C68">
        <w:rPr>
          <w:lang w:eastAsia="lt-LT"/>
        </w:rPr>
        <w:t>būsenos</w:t>
      </w:r>
      <w:r>
        <w:rPr>
          <w:lang w:eastAsia="lt-LT"/>
        </w:rPr>
        <w:t xml:space="preserve"> ir rezultatų duomenis apie įvykdytą/vykdomą el. paslaugą į VIISP portalą integracinių sąsajų pagalba</w:t>
      </w:r>
      <w:r w:rsidR="007B04EC" w:rsidRPr="000F2C68">
        <w:rPr>
          <w:lang w:eastAsia="lt-LT"/>
        </w:rPr>
        <w:t xml:space="preserve"> (žr. </w:t>
      </w:r>
      <w:r w:rsidR="007B04EC" w:rsidRPr="000C7442">
        <w:rPr>
          <w:szCs w:val="24"/>
          <w:lang w:eastAsia="lt-LT"/>
        </w:rPr>
        <w:fldChar w:fldCharType="begin"/>
      </w:r>
      <w:r w:rsidR="007B04EC" w:rsidRPr="000C7442">
        <w:rPr>
          <w:szCs w:val="24"/>
          <w:lang w:eastAsia="lt-LT"/>
        </w:rPr>
        <w:instrText xml:space="preserve"> REF _Ref16070509 \r \h </w:instrText>
      </w:r>
      <w:r w:rsidR="000C7442">
        <w:rPr>
          <w:szCs w:val="24"/>
          <w:lang w:eastAsia="lt-LT"/>
        </w:rPr>
        <w:instrText xml:space="preserve"> \* MERGEFORMAT </w:instrText>
      </w:r>
      <w:r w:rsidR="007B04EC" w:rsidRPr="000C7442">
        <w:rPr>
          <w:szCs w:val="24"/>
          <w:lang w:eastAsia="lt-LT"/>
        </w:rPr>
      </w:r>
      <w:r w:rsidR="007B04EC" w:rsidRPr="000C7442">
        <w:rPr>
          <w:szCs w:val="24"/>
          <w:lang w:eastAsia="lt-LT"/>
        </w:rPr>
        <w:fldChar w:fldCharType="separate"/>
      </w:r>
      <w:r w:rsidR="005C05B7">
        <w:rPr>
          <w:szCs w:val="24"/>
          <w:lang w:eastAsia="lt-LT"/>
        </w:rPr>
        <w:t>7.4.2</w:t>
      </w:r>
      <w:r w:rsidR="007B04EC" w:rsidRPr="000C7442">
        <w:rPr>
          <w:szCs w:val="24"/>
          <w:lang w:eastAsia="lt-LT"/>
        </w:rPr>
        <w:fldChar w:fldCharType="end"/>
      </w:r>
      <w:r w:rsidR="007B04EC" w:rsidRPr="000C7442">
        <w:rPr>
          <w:szCs w:val="24"/>
          <w:lang w:eastAsia="lt-LT"/>
        </w:rPr>
        <w:t xml:space="preserve"> punktą). </w:t>
      </w:r>
    </w:p>
    <w:p w14:paraId="0B7DF6C6" w14:textId="57B40499" w:rsidR="007B04EC" w:rsidRDefault="007B04EC" w:rsidP="001643B7">
      <w:pPr>
        <w:pStyle w:val="ListParagraph"/>
        <w:numPr>
          <w:ilvl w:val="1"/>
          <w:numId w:val="37"/>
        </w:numPr>
        <w:spacing w:after="0" w:line="240" w:lineRule="auto"/>
        <w:jc w:val="both"/>
        <w:rPr>
          <w:lang w:eastAsia="lt-LT"/>
        </w:rPr>
      </w:pPr>
      <w:r w:rsidRPr="00FF0EE1">
        <w:rPr>
          <w:lang w:eastAsia="lt-LT"/>
        </w:rPr>
        <w:t>Turi būti sudėtinės el. paslaugos veiksmų sąraše atvaizduojami el. paslaugos rezultatai / būsenos.</w:t>
      </w:r>
    </w:p>
    <w:p w14:paraId="42BED087" w14:textId="2D52ABC7" w:rsidR="001541DC" w:rsidRDefault="001541DC" w:rsidP="001643B7">
      <w:pPr>
        <w:pStyle w:val="ListParagraph"/>
        <w:spacing w:after="0" w:line="240" w:lineRule="auto"/>
        <w:ind w:left="0"/>
        <w:jc w:val="both"/>
        <w:rPr>
          <w:lang w:eastAsia="lt-LT"/>
        </w:rPr>
      </w:pPr>
    </w:p>
    <w:p w14:paraId="5794B7E0" w14:textId="61A070F9" w:rsidR="001541DC" w:rsidRDefault="001541DC" w:rsidP="001643B7">
      <w:pPr>
        <w:pStyle w:val="Heading4"/>
      </w:pPr>
      <w:bookmarkStart w:id="386" w:name="_Ref19533046"/>
      <w:r>
        <w:t>Reikalavimai „Augalininkystės, gyvulininkystės ar bitininkystės ūkio sertifikavimas“ el. paslaugos iniciavimui, vykdymui ir rezultatų gavimui</w:t>
      </w:r>
      <w:bookmarkEnd w:id="386"/>
    </w:p>
    <w:p w14:paraId="74DAC6E0" w14:textId="6AD7DE92" w:rsidR="001541DC" w:rsidRDefault="001541DC" w:rsidP="001643B7">
      <w:pPr>
        <w:pStyle w:val="ListParagraph"/>
        <w:numPr>
          <w:ilvl w:val="0"/>
          <w:numId w:val="37"/>
        </w:numPr>
        <w:spacing w:after="0" w:line="240" w:lineRule="auto"/>
        <w:jc w:val="both"/>
        <w:rPr>
          <w:lang w:eastAsia="lt-LT"/>
        </w:rPr>
      </w:pPr>
      <w:r>
        <w:rPr>
          <w:lang w:eastAsia="lt-LT"/>
        </w:rPr>
        <w:t>El. paslaugos gavėja</w:t>
      </w:r>
      <w:r w:rsidR="006C0700">
        <w:rPr>
          <w:lang w:eastAsia="lt-LT"/>
        </w:rPr>
        <w:t>s</w:t>
      </w:r>
      <w:r>
        <w:rPr>
          <w:lang w:eastAsia="lt-LT"/>
        </w:rPr>
        <w:t xml:space="preserve"> turi galėti sudaryti ir pateikti augalininkystės, gyvulininkystės ar bitininkystės ūkio sertifikavim</w:t>
      </w:r>
      <w:r w:rsidR="006C0700">
        <w:rPr>
          <w:lang w:eastAsia="lt-LT"/>
        </w:rPr>
        <w:t>o prašymą (-</w:t>
      </w:r>
      <w:proofErr w:type="spellStart"/>
      <w:r w:rsidR="006C0700">
        <w:rPr>
          <w:lang w:eastAsia="lt-LT"/>
        </w:rPr>
        <w:t>us</w:t>
      </w:r>
      <w:proofErr w:type="spellEnd"/>
      <w:r w:rsidR="006C0700">
        <w:rPr>
          <w:lang w:eastAsia="lt-LT"/>
        </w:rPr>
        <w:t>) ir pateikti.</w:t>
      </w:r>
    </w:p>
    <w:p w14:paraId="46BA2FD1" w14:textId="00377D81" w:rsidR="006C0700" w:rsidRDefault="006C0700" w:rsidP="001643B7">
      <w:pPr>
        <w:pStyle w:val="ListParagraph"/>
        <w:numPr>
          <w:ilvl w:val="0"/>
          <w:numId w:val="37"/>
        </w:numPr>
        <w:spacing w:after="0" w:line="240" w:lineRule="auto"/>
        <w:jc w:val="both"/>
        <w:rPr>
          <w:lang w:eastAsia="lt-LT"/>
        </w:rPr>
      </w:pPr>
      <w:r>
        <w:rPr>
          <w:lang w:eastAsia="lt-LT"/>
        </w:rPr>
        <w:t>El. paslaugos inicijavimo formos</w:t>
      </w:r>
      <w:r w:rsidRPr="00A7068D">
        <w:rPr>
          <w:lang w:eastAsia="lt-LT"/>
        </w:rPr>
        <w:t xml:space="preserve"> laukai, kurių reikšmė jau žinom</w:t>
      </w:r>
      <w:r>
        <w:rPr>
          <w:lang w:eastAsia="lt-LT"/>
        </w:rPr>
        <w:t>a</w:t>
      </w:r>
      <w:r w:rsidRPr="00A7068D">
        <w:rPr>
          <w:lang w:eastAsia="lt-LT"/>
        </w:rPr>
        <w:t xml:space="preserve"> VIISP, turi būti užpildomi ir atvaizduojami automatiškai, t. y. el. paslaugos gavėjas neturi pakartotinai vesti žinomų duomenų, tokių kaip asmeniniai duomenys (vardas, pavardė, kontaktiniai duomenys ir kt.) (tiksli duomenų imtis turi būti apibrėžta ir suderinta detalios analizės ir projektavimo etapų metu).</w:t>
      </w:r>
    </w:p>
    <w:p w14:paraId="1C7F0B84" w14:textId="77777777" w:rsidR="006C0700" w:rsidRDefault="006C0700" w:rsidP="001643B7">
      <w:pPr>
        <w:pStyle w:val="ListParagraph"/>
        <w:numPr>
          <w:ilvl w:val="1"/>
          <w:numId w:val="37"/>
        </w:numPr>
        <w:suppressAutoHyphens w:val="0"/>
        <w:autoSpaceDN/>
        <w:spacing w:after="0" w:line="240" w:lineRule="auto"/>
        <w:contextualSpacing/>
        <w:jc w:val="both"/>
        <w:textAlignment w:val="auto"/>
        <w:rPr>
          <w:lang w:eastAsia="lt-LT"/>
        </w:rPr>
      </w:pPr>
      <w:r w:rsidRPr="00723907">
        <w:rPr>
          <w:lang w:eastAsia="lt-LT"/>
        </w:rPr>
        <w:t xml:space="preserve">Turi būti galima atlikti apmokėjimą </w:t>
      </w:r>
      <w:r>
        <w:rPr>
          <w:lang w:eastAsia="lt-LT"/>
        </w:rPr>
        <w:t xml:space="preserve">už paslaugą </w:t>
      </w:r>
      <w:r w:rsidRPr="00723907">
        <w:rPr>
          <w:lang w:eastAsia="lt-LT"/>
        </w:rPr>
        <w:t>per VIISP mokėjimų komponentą.</w:t>
      </w:r>
    </w:p>
    <w:p w14:paraId="50E97C60" w14:textId="77777777" w:rsidR="006C0700" w:rsidRDefault="006C0700" w:rsidP="001643B7">
      <w:pPr>
        <w:pStyle w:val="ListParagraph"/>
        <w:numPr>
          <w:ilvl w:val="1"/>
          <w:numId w:val="37"/>
        </w:numPr>
        <w:suppressAutoHyphens w:val="0"/>
        <w:autoSpaceDN/>
        <w:spacing w:after="0" w:line="240" w:lineRule="auto"/>
        <w:contextualSpacing/>
        <w:jc w:val="both"/>
        <w:textAlignment w:val="auto"/>
        <w:rPr>
          <w:lang w:eastAsia="lt-LT"/>
        </w:rPr>
      </w:pPr>
      <w:r>
        <w:rPr>
          <w:lang w:eastAsia="lt-LT"/>
        </w:rPr>
        <w:t>Turi būti galima tikslinti el. paslaugos inicijavimo duomenis.</w:t>
      </w:r>
    </w:p>
    <w:p w14:paraId="20496440" w14:textId="268F2909" w:rsidR="006C0700" w:rsidRPr="008937B5" w:rsidRDefault="006C0700" w:rsidP="001643B7">
      <w:pPr>
        <w:pStyle w:val="ListParagraph"/>
        <w:numPr>
          <w:ilvl w:val="0"/>
          <w:numId w:val="37"/>
        </w:numPr>
        <w:spacing w:after="0"/>
        <w:jc w:val="both"/>
        <w:rPr>
          <w:lang w:eastAsia="lt-LT"/>
        </w:rPr>
      </w:pPr>
      <w:r w:rsidRPr="005526D1">
        <w:rPr>
          <w:lang w:eastAsia="lt-LT"/>
        </w:rPr>
        <w:t>El. paslaugų gavėjui pateikus el. paslaugos inicijavimo duomenis VIISP turi per integracines sąsajas duomenis perduoti į su ŽŪIKVC ir VŠĮ „</w:t>
      </w:r>
      <w:proofErr w:type="spellStart"/>
      <w:r w:rsidRPr="005526D1">
        <w:rPr>
          <w:lang w:eastAsia="lt-LT"/>
        </w:rPr>
        <w:t>Ekoagrus</w:t>
      </w:r>
      <w:proofErr w:type="spellEnd"/>
      <w:r w:rsidRPr="005526D1">
        <w:rPr>
          <w:lang w:eastAsia="lt-LT"/>
        </w:rPr>
        <w:t xml:space="preserve">“ suderintą informacinę sistemą arba prašymo duomenis </w:t>
      </w:r>
      <w:r w:rsidRPr="008937B5">
        <w:rPr>
          <w:lang w:eastAsia="lt-LT"/>
        </w:rPr>
        <w:t xml:space="preserve">perduoti </w:t>
      </w:r>
      <w:r w:rsidR="005526D1" w:rsidRPr="008937B5">
        <w:rPr>
          <w:lang w:eastAsia="lt-LT"/>
        </w:rPr>
        <w:t>suderintu el. pašto adresu</w:t>
      </w:r>
      <w:r w:rsidR="008937B5" w:rsidRPr="008937B5">
        <w:rPr>
          <w:lang w:eastAsia="lt-LT"/>
        </w:rPr>
        <w:t xml:space="preserve"> (-</w:t>
      </w:r>
      <w:proofErr w:type="spellStart"/>
      <w:r w:rsidR="008937B5" w:rsidRPr="008937B5">
        <w:rPr>
          <w:lang w:eastAsia="lt-LT"/>
        </w:rPr>
        <w:t>ais</w:t>
      </w:r>
      <w:proofErr w:type="spellEnd"/>
      <w:r w:rsidR="008937B5" w:rsidRPr="008937B5">
        <w:rPr>
          <w:lang w:eastAsia="lt-LT"/>
        </w:rPr>
        <w:t>)</w:t>
      </w:r>
      <w:r w:rsidRPr="008937B5">
        <w:rPr>
          <w:lang w:eastAsia="lt-LT"/>
        </w:rPr>
        <w:t>.</w:t>
      </w:r>
    </w:p>
    <w:p w14:paraId="3A97A026" w14:textId="231B2C2C" w:rsidR="006C0700" w:rsidRPr="008937B5" w:rsidRDefault="008937B5" w:rsidP="001643B7">
      <w:pPr>
        <w:pStyle w:val="ListParagraph"/>
        <w:numPr>
          <w:ilvl w:val="1"/>
          <w:numId w:val="37"/>
        </w:numPr>
        <w:suppressAutoHyphens w:val="0"/>
        <w:autoSpaceDN/>
        <w:spacing w:after="0" w:line="240" w:lineRule="auto"/>
        <w:contextualSpacing/>
        <w:jc w:val="both"/>
        <w:textAlignment w:val="auto"/>
        <w:rPr>
          <w:lang w:eastAsia="lt-LT"/>
        </w:rPr>
      </w:pPr>
      <w:r w:rsidRPr="008937B5">
        <w:rPr>
          <w:lang w:eastAsia="lt-LT"/>
        </w:rPr>
        <w:t xml:space="preserve">Jeigu bus techninės galimybės, turi būti gaunamos pateikto prašymo </w:t>
      </w:r>
      <w:r w:rsidR="006C0700" w:rsidRPr="008937B5">
        <w:rPr>
          <w:lang w:eastAsia="lt-LT"/>
        </w:rPr>
        <w:t>būsenos ir rezultat</w:t>
      </w:r>
      <w:r w:rsidRPr="008937B5">
        <w:rPr>
          <w:lang w:eastAsia="lt-LT"/>
        </w:rPr>
        <w:t>ai</w:t>
      </w:r>
      <w:r w:rsidR="006C0700" w:rsidRPr="008937B5">
        <w:rPr>
          <w:lang w:eastAsia="lt-LT"/>
        </w:rPr>
        <w:t xml:space="preserve"> </w:t>
      </w:r>
      <w:r w:rsidRPr="008937B5">
        <w:rPr>
          <w:lang w:eastAsia="lt-LT"/>
        </w:rPr>
        <w:t xml:space="preserve">apie </w:t>
      </w:r>
      <w:r w:rsidR="006C0700" w:rsidRPr="008937B5">
        <w:rPr>
          <w:lang w:eastAsia="lt-LT"/>
        </w:rPr>
        <w:t>įvykdytą/</w:t>
      </w:r>
      <w:r w:rsidRPr="008937B5">
        <w:rPr>
          <w:lang w:eastAsia="lt-LT"/>
        </w:rPr>
        <w:t xml:space="preserve"> </w:t>
      </w:r>
      <w:r w:rsidR="006C0700" w:rsidRPr="008937B5">
        <w:rPr>
          <w:lang w:eastAsia="lt-LT"/>
        </w:rPr>
        <w:t>vykdomą el. paslaugą į VIISP portalą integracinių sąsajų pagalba</w:t>
      </w:r>
      <w:r w:rsidR="006C0700" w:rsidRPr="008937B5">
        <w:rPr>
          <w:szCs w:val="24"/>
          <w:lang w:eastAsia="lt-LT"/>
        </w:rPr>
        <w:t xml:space="preserve">. </w:t>
      </w:r>
    </w:p>
    <w:p w14:paraId="6BD66F77" w14:textId="41337287" w:rsidR="006C0700" w:rsidRPr="008937B5" w:rsidRDefault="006C0700" w:rsidP="001643B7">
      <w:pPr>
        <w:pStyle w:val="ListParagraph"/>
        <w:numPr>
          <w:ilvl w:val="1"/>
          <w:numId w:val="37"/>
        </w:numPr>
        <w:spacing w:after="0" w:line="240" w:lineRule="auto"/>
        <w:jc w:val="both"/>
        <w:rPr>
          <w:lang w:eastAsia="lt-LT"/>
        </w:rPr>
      </w:pPr>
      <w:r w:rsidRPr="008937B5">
        <w:rPr>
          <w:lang w:eastAsia="lt-LT"/>
        </w:rPr>
        <w:t>Turi būti sudėtinės el. paslaugos veiksmų sąraše atvaizduojami el. paslaugos rezultatai / būsenos.</w:t>
      </w:r>
    </w:p>
    <w:p w14:paraId="5378DA50" w14:textId="3102AD8B" w:rsidR="00B61EF8" w:rsidRDefault="00DA4BF5" w:rsidP="001643B7">
      <w:pPr>
        <w:pStyle w:val="Heading2"/>
      </w:pPr>
      <w:bookmarkStart w:id="387" w:name="_Toc16166091"/>
      <w:bookmarkStart w:id="388" w:name="_Toc16501607"/>
      <w:bookmarkStart w:id="389" w:name="_Toc27402042"/>
      <w:r>
        <w:t>Funkciniai reikalavimai</w:t>
      </w:r>
      <w:r w:rsidR="00AF7905">
        <w:t xml:space="preserve"> </w:t>
      </w:r>
      <w:r w:rsidR="00377AD1">
        <w:t>VIISP bendro naudojimo komponentams</w:t>
      </w:r>
      <w:r w:rsidR="00A57567">
        <w:t xml:space="preserve">, kurie </w:t>
      </w:r>
      <w:r w:rsidR="005C05B7">
        <w:t>skirti</w:t>
      </w:r>
      <w:r w:rsidR="00A57567">
        <w:t xml:space="preserve"> VIISP </w:t>
      </w:r>
      <w:bookmarkEnd w:id="387"/>
      <w:bookmarkEnd w:id="388"/>
      <w:r w:rsidR="008F51AD">
        <w:t>ergonomikos</w:t>
      </w:r>
      <w:r w:rsidR="005C05B7">
        <w:t xml:space="preserve"> užtikrinimui</w:t>
      </w:r>
      <w:bookmarkEnd w:id="389"/>
    </w:p>
    <w:p w14:paraId="0BB06202" w14:textId="15E84ECC" w:rsidR="00A75982" w:rsidRDefault="00A75982" w:rsidP="001643B7">
      <w:pPr>
        <w:pStyle w:val="Heading3"/>
      </w:pPr>
      <w:bookmarkStart w:id="390" w:name="_Ref23253823"/>
      <w:bookmarkStart w:id="391" w:name="_Toc27402043"/>
      <w:bookmarkStart w:id="392" w:name="_Ref16066771"/>
      <w:bookmarkStart w:id="393" w:name="_Toc16166093"/>
      <w:bookmarkStart w:id="394" w:name="_Toc16501609"/>
      <w:r>
        <w:t>Reikalavimai VIISP ergonomikos modernizavimui</w:t>
      </w:r>
      <w:bookmarkEnd w:id="390"/>
      <w:bookmarkEnd w:id="391"/>
      <w:r>
        <w:t xml:space="preserve"> </w:t>
      </w:r>
      <w:bookmarkEnd w:id="392"/>
      <w:bookmarkEnd w:id="393"/>
      <w:bookmarkEnd w:id="394"/>
    </w:p>
    <w:p w14:paraId="1FB6D38A" w14:textId="77777777" w:rsidR="00DE772E" w:rsidRDefault="00A253A8" w:rsidP="001643B7">
      <w:pPr>
        <w:pStyle w:val="ListParagraph"/>
        <w:numPr>
          <w:ilvl w:val="0"/>
          <w:numId w:val="37"/>
        </w:numPr>
        <w:suppressAutoHyphens w:val="0"/>
        <w:autoSpaceDN/>
        <w:spacing w:after="0" w:line="240" w:lineRule="auto"/>
        <w:contextualSpacing/>
        <w:jc w:val="both"/>
        <w:textAlignment w:val="auto"/>
      </w:pPr>
      <w:r>
        <w:t xml:space="preserve">Modernizuojant VIISP </w:t>
      </w:r>
      <w:r w:rsidR="00212564">
        <w:t xml:space="preserve">Diegėjas </w:t>
      </w:r>
      <w:r>
        <w:t xml:space="preserve">turi </w:t>
      </w:r>
      <w:r w:rsidR="00212564" w:rsidRPr="00A57203">
        <w:rPr>
          <w:b/>
          <w:bCs/>
        </w:rPr>
        <w:t>įvertinti</w:t>
      </w:r>
      <w:r w:rsidR="00212564">
        <w:t xml:space="preserve"> ir parengti </w:t>
      </w:r>
      <w:r w:rsidR="006D6C8F">
        <w:t xml:space="preserve">ergonomikos dizaino ir funkcijų modelius, suprojektuoti ir </w:t>
      </w:r>
      <w:r w:rsidR="006D6C8F" w:rsidRPr="00A57203">
        <w:rPr>
          <w:b/>
          <w:bCs/>
        </w:rPr>
        <w:t>įgyvendinti</w:t>
      </w:r>
      <w:r w:rsidR="006D6C8F">
        <w:t xml:space="preserve"> ergonomikos sprendimus.</w:t>
      </w:r>
    </w:p>
    <w:p w14:paraId="0828AC61" w14:textId="3A669C77" w:rsidR="00B14904" w:rsidRDefault="00DA59A0" w:rsidP="00B14904">
      <w:pPr>
        <w:pStyle w:val="ListParagraph"/>
        <w:numPr>
          <w:ilvl w:val="1"/>
          <w:numId w:val="37"/>
        </w:numPr>
        <w:suppressAutoHyphens w:val="0"/>
        <w:autoSpaceDN/>
        <w:spacing w:after="0" w:line="240" w:lineRule="auto"/>
        <w:contextualSpacing/>
        <w:jc w:val="both"/>
        <w:textAlignment w:val="auto"/>
      </w:pPr>
      <w:r>
        <w:t>VIISP ergonomikos įvertinimo metu Diegas turi:</w:t>
      </w:r>
    </w:p>
    <w:p w14:paraId="2EDA0671" w14:textId="6B2E5C2B" w:rsidR="00DA59A0" w:rsidRPr="00DA59A0" w:rsidRDefault="00DA59A0" w:rsidP="00DA59A0">
      <w:pPr>
        <w:pStyle w:val="ListParagraph"/>
        <w:numPr>
          <w:ilvl w:val="2"/>
          <w:numId w:val="37"/>
        </w:numPr>
        <w:suppressAutoHyphens w:val="0"/>
        <w:autoSpaceDN/>
        <w:spacing w:after="0" w:line="240" w:lineRule="auto"/>
        <w:contextualSpacing/>
        <w:jc w:val="both"/>
        <w:textAlignment w:val="auto"/>
      </w:pPr>
      <w:r w:rsidRPr="00DA59A0">
        <w:rPr>
          <w:rFonts w:eastAsia="Arial Unicode MS" w:cs="F"/>
          <w:kern w:val="3"/>
          <w:lang w:eastAsia="ja-JP"/>
        </w:rPr>
        <w:t>atlikti išsamią elektroninių paslaugų teikėjo veiklos ir procesų, reikalingų teikiant elektroninę paslaugą, analizę, parodančią, kokie elektroninės paslaugos teikėjo struktūros ir (arba) veiklos procesų pokyčiai gali būti reikalingi įgyvendinant suformuluotą elektroninės paslaugos teikimo sprendimą;</w:t>
      </w:r>
    </w:p>
    <w:p w14:paraId="6C92C971" w14:textId="040420EC" w:rsidR="00DA59A0" w:rsidRPr="00DA59A0" w:rsidRDefault="00DA59A0" w:rsidP="00DA59A0">
      <w:pPr>
        <w:pStyle w:val="ListParagraph"/>
        <w:numPr>
          <w:ilvl w:val="2"/>
          <w:numId w:val="37"/>
        </w:numPr>
        <w:suppressAutoHyphens w:val="0"/>
        <w:autoSpaceDN/>
        <w:spacing w:after="0" w:line="240" w:lineRule="auto"/>
        <w:contextualSpacing/>
        <w:jc w:val="both"/>
        <w:textAlignment w:val="auto"/>
      </w:pPr>
      <w:r>
        <w:rPr>
          <w:rFonts w:eastAsia="Arial Unicode MS" w:cs="F"/>
          <w:kern w:val="3"/>
          <w:lang w:eastAsia="ja-JP"/>
        </w:rPr>
        <w:t>suderinta apimtimi sudaryti elektroninės paslaugos ir veiklos procesų schemas;</w:t>
      </w:r>
    </w:p>
    <w:p w14:paraId="2D6FA646" w14:textId="587A5892" w:rsidR="00DA59A0" w:rsidRPr="00DA59A0" w:rsidRDefault="00DA59A0" w:rsidP="00DA59A0">
      <w:pPr>
        <w:pStyle w:val="ListParagraph"/>
        <w:numPr>
          <w:ilvl w:val="2"/>
          <w:numId w:val="37"/>
        </w:numPr>
        <w:suppressAutoHyphens w:val="0"/>
        <w:autoSpaceDN/>
        <w:spacing w:after="0" w:line="240" w:lineRule="auto"/>
        <w:contextualSpacing/>
        <w:jc w:val="both"/>
        <w:textAlignment w:val="auto"/>
      </w:pPr>
      <w:r>
        <w:rPr>
          <w:rFonts w:eastAsia="Arial Unicode MS" w:cs="F"/>
          <w:kern w:val="3"/>
          <w:lang w:eastAsia="ja-JP"/>
        </w:rPr>
        <w:t>sudaryti naudotojo sąsajos schemas (prototipus);</w:t>
      </w:r>
    </w:p>
    <w:p w14:paraId="68A4B054" w14:textId="75C269E9" w:rsidR="00DA59A0" w:rsidRDefault="00DA59A0" w:rsidP="00DA59A0">
      <w:pPr>
        <w:pStyle w:val="ListParagraph"/>
        <w:numPr>
          <w:ilvl w:val="2"/>
          <w:numId w:val="37"/>
        </w:numPr>
        <w:suppressAutoHyphens w:val="0"/>
        <w:autoSpaceDN/>
        <w:spacing w:after="0" w:line="240" w:lineRule="auto"/>
        <w:contextualSpacing/>
        <w:jc w:val="both"/>
        <w:textAlignment w:val="auto"/>
      </w:pPr>
      <w:r w:rsidRPr="00DA59A0">
        <w:t>atlikti parengtų naudotojo sąsajos schemų tinkamumo vertinimą</w:t>
      </w:r>
      <w:r>
        <w:t>;</w:t>
      </w:r>
    </w:p>
    <w:p w14:paraId="3E660415" w14:textId="7AE9A474" w:rsidR="00DA59A0" w:rsidRDefault="00DA59A0" w:rsidP="00DA59A0">
      <w:pPr>
        <w:pStyle w:val="ListParagraph"/>
        <w:numPr>
          <w:ilvl w:val="2"/>
          <w:numId w:val="37"/>
        </w:numPr>
        <w:suppressAutoHyphens w:val="0"/>
        <w:autoSpaceDN/>
        <w:spacing w:after="0" w:line="240" w:lineRule="auto"/>
        <w:contextualSpacing/>
        <w:jc w:val="both"/>
        <w:textAlignment w:val="auto"/>
      </w:pPr>
      <w:r>
        <w:t xml:space="preserve">parengti interaktyvų  </w:t>
      </w:r>
      <w:r w:rsidRPr="00DA59A0">
        <w:t>naudotojo sąsajos prototipą</w:t>
      </w:r>
      <w:r>
        <w:t>;</w:t>
      </w:r>
    </w:p>
    <w:p w14:paraId="7056FEE2" w14:textId="7A0EBE53" w:rsidR="00DA59A0" w:rsidRDefault="00DA59A0" w:rsidP="00DA59A0">
      <w:pPr>
        <w:pStyle w:val="ListParagraph"/>
        <w:numPr>
          <w:ilvl w:val="2"/>
          <w:numId w:val="37"/>
        </w:numPr>
        <w:suppressAutoHyphens w:val="0"/>
        <w:autoSpaceDN/>
        <w:spacing w:after="0" w:line="240" w:lineRule="auto"/>
        <w:contextualSpacing/>
        <w:jc w:val="both"/>
        <w:textAlignment w:val="auto"/>
      </w:pPr>
      <w:r>
        <w:t>parengti naudotojo sąsajos gaires;</w:t>
      </w:r>
    </w:p>
    <w:p w14:paraId="5757AEE4" w14:textId="74BAF698" w:rsidR="00DA59A0" w:rsidRDefault="00DA59A0" w:rsidP="00DA59A0">
      <w:pPr>
        <w:pStyle w:val="ListParagraph"/>
        <w:numPr>
          <w:ilvl w:val="2"/>
          <w:numId w:val="37"/>
        </w:numPr>
        <w:suppressAutoHyphens w:val="0"/>
        <w:autoSpaceDN/>
        <w:spacing w:after="0" w:line="240" w:lineRule="auto"/>
        <w:contextualSpacing/>
        <w:jc w:val="both"/>
        <w:textAlignment w:val="auto"/>
      </w:pPr>
      <w:r>
        <w:t xml:space="preserve">atlikti </w:t>
      </w:r>
      <w:r w:rsidRPr="00DA59A0">
        <w:t>papildomą tinkamumo testavimą, jei projektuojant sprendimą trūksta informacijos apie tai, ar naudotojui patogus tam tikras naudotojo sąsajos funkcionalumas</w:t>
      </w:r>
      <w:r>
        <w:t>;</w:t>
      </w:r>
    </w:p>
    <w:p w14:paraId="43931BD5" w14:textId="7AC04684" w:rsidR="00DA59A0" w:rsidRDefault="00DA59A0" w:rsidP="00DA59A0">
      <w:pPr>
        <w:pStyle w:val="ListParagraph"/>
        <w:numPr>
          <w:ilvl w:val="2"/>
          <w:numId w:val="37"/>
        </w:numPr>
        <w:suppressAutoHyphens w:val="0"/>
        <w:autoSpaceDN/>
        <w:spacing w:after="0" w:line="240" w:lineRule="auto"/>
        <w:contextualSpacing/>
        <w:jc w:val="both"/>
        <w:textAlignment w:val="auto"/>
      </w:pPr>
      <w:r>
        <w:t xml:space="preserve">atlikti </w:t>
      </w:r>
      <w:r w:rsidR="00860F8D" w:rsidRPr="00860F8D">
        <w:t>elektroninės paslaugos tinkamumo testavimus su tiksliniais naudotojai</w:t>
      </w:r>
      <w:r w:rsidR="00860F8D">
        <w:t>.</w:t>
      </w:r>
    </w:p>
    <w:p w14:paraId="421A9BD5" w14:textId="44CA2552" w:rsidR="006D6C8F" w:rsidRDefault="006D6C8F" w:rsidP="00DA59A0">
      <w:pPr>
        <w:pStyle w:val="ListParagraph"/>
        <w:numPr>
          <w:ilvl w:val="1"/>
          <w:numId w:val="37"/>
        </w:numPr>
        <w:suppressAutoHyphens w:val="0"/>
        <w:autoSpaceDN/>
        <w:spacing w:after="0" w:line="240" w:lineRule="auto"/>
        <w:contextualSpacing/>
        <w:jc w:val="both"/>
        <w:textAlignment w:val="auto"/>
      </w:pPr>
      <w:r>
        <w:t xml:space="preserve">Ergonomikos įvertinimas turi  būti atliktas </w:t>
      </w:r>
      <w:r w:rsidR="00DE772E">
        <w:t>atsižvelgiant į</w:t>
      </w:r>
      <w:r>
        <w:t xml:space="preserve"> priede Nr. </w:t>
      </w:r>
      <w:r w:rsidR="00EF095D">
        <w:fldChar w:fldCharType="begin"/>
      </w:r>
      <w:r w:rsidR="00EF095D">
        <w:instrText xml:space="preserve"> REF Priedas3 \h </w:instrText>
      </w:r>
      <w:r w:rsidR="001643B7">
        <w:instrText xml:space="preserve"> \* MERGEFORMAT </w:instrText>
      </w:r>
      <w:r w:rsidR="00EF095D">
        <w:fldChar w:fldCharType="separate"/>
      </w:r>
      <w:r w:rsidR="005C05B7">
        <w:t>3</w:t>
      </w:r>
      <w:r w:rsidR="00EF095D">
        <w:fldChar w:fldCharType="end"/>
      </w:r>
      <w:r w:rsidR="00EF095D">
        <w:t>,</w:t>
      </w:r>
      <w:r w:rsidR="00EF095D">
        <w:fldChar w:fldCharType="begin"/>
      </w:r>
      <w:r w:rsidR="00EF095D">
        <w:instrText xml:space="preserve"> REF Priedas4 \h </w:instrText>
      </w:r>
      <w:r w:rsidR="001643B7">
        <w:instrText xml:space="preserve"> \* MERGEFORMAT </w:instrText>
      </w:r>
      <w:r w:rsidR="00EF095D">
        <w:fldChar w:fldCharType="separate"/>
      </w:r>
      <w:r w:rsidR="005C05B7">
        <w:t xml:space="preserve"> 4 </w:t>
      </w:r>
      <w:r w:rsidR="00EF095D">
        <w:fldChar w:fldCharType="end"/>
      </w:r>
      <w:r w:rsidR="00A57203">
        <w:t xml:space="preserve">, </w:t>
      </w:r>
      <w:r w:rsidR="00EF095D">
        <w:fldChar w:fldCharType="begin"/>
      </w:r>
      <w:r w:rsidR="00EF095D">
        <w:instrText xml:space="preserve"> REF Priedas5 \h </w:instrText>
      </w:r>
      <w:r w:rsidR="001643B7">
        <w:instrText xml:space="preserve"> \* MERGEFORMAT </w:instrText>
      </w:r>
      <w:r w:rsidR="00EF095D">
        <w:fldChar w:fldCharType="separate"/>
      </w:r>
      <w:r w:rsidR="005C05B7">
        <w:t>5</w:t>
      </w:r>
      <w:r w:rsidR="00EF095D">
        <w:fldChar w:fldCharType="end"/>
      </w:r>
      <w:r w:rsidR="00EF095D">
        <w:t xml:space="preserve"> </w:t>
      </w:r>
      <w:r>
        <w:t>pateiktas pastabas ir rekomendacijas</w:t>
      </w:r>
      <w:r w:rsidR="00DA59A0">
        <w:t>.</w:t>
      </w:r>
    </w:p>
    <w:p w14:paraId="2C0D44CD" w14:textId="14153C0D" w:rsidR="00DA59A0" w:rsidRDefault="00DA59A0" w:rsidP="00DA59A0">
      <w:pPr>
        <w:pStyle w:val="ListParagraph"/>
        <w:numPr>
          <w:ilvl w:val="1"/>
          <w:numId w:val="37"/>
        </w:numPr>
        <w:suppressAutoHyphens w:val="0"/>
        <w:autoSpaceDN/>
        <w:spacing w:after="0" w:line="240" w:lineRule="auto"/>
        <w:contextualSpacing/>
        <w:jc w:val="both"/>
        <w:textAlignment w:val="auto"/>
      </w:pPr>
      <w:r>
        <w:t>Turi būti pasirinkti ir suderinti su Perkančiąja organizacija kiekybiniai / kokybiniai tyrimų būdai / įrankiai (pvz. apklausa, stebėjimas, fokus grupės, atvejo studija ar kt.).</w:t>
      </w:r>
    </w:p>
    <w:p w14:paraId="4F93E13B" w14:textId="7AD81868" w:rsidR="00281BDA" w:rsidRPr="0054605C" w:rsidRDefault="00281BDA" w:rsidP="00DA59A0">
      <w:pPr>
        <w:pStyle w:val="ListParagraph"/>
        <w:numPr>
          <w:ilvl w:val="1"/>
          <w:numId w:val="37"/>
        </w:numPr>
        <w:suppressAutoHyphens w:val="0"/>
        <w:autoSpaceDN/>
        <w:spacing w:after="0" w:line="240" w:lineRule="auto"/>
        <w:contextualSpacing/>
        <w:jc w:val="both"/>
        <w:textAlignment w:val="auto"/>
      </w:pPr>
      <w:r w:rsidRPr="0054605C">
        <w:t xml:space="preserve">Grafinio dizaino </w:t>
      </w:r>
      <w:r w:rsidR="008E51FE">
        <w:t xml:space="preserve">ir </w:t>
      </w:r>
      <w:r w:rsidR="0024541A">
        <w:t>funkcijų</w:t>
      </w:r>
      <w:r w:rsidRPr="0054605C">
        <w:t xml:space="preserve"> modeliuose turi būti pateikiama puslapių struktūra, puslapių erdvės suskirstymas, </w:t>
      </w:r>
      <w:r w:rsidR="00EC6803">
        <w:t>duomenų pateikimo ir tvarkymo modelis,</w:t>
      </w:r>
      <w:r w:rsidRPr="0054605C">
        <w:t xml:space="preserve"> </w:t>
      </w:r>
      <w:r w:rsidR="0099244C">
        <w:t xml:space="preserve">vizualinis funkcionalumo išdėstymas, </w:t>
      </w:r>
      <w:r w:rsidRPr="0054605C">
        <w:t>ikonų siūlomas dizainas</w:t>
      </w:r>
      <w:r w:rsidR="0024541A">
        <w:t>, funkcijų modernizavimo siūlomas sprendimas</w:t>
      </w:r>
      <w:r w:rsidR="0099244C">
        <w:t xml:space="preserve"> ir kt</w:t>
      </w:r>
      <w:r w:rsidRPr="0054605C">
        <w:t>.</w:t>
      </w:r>
    </w:p>
    <w:p w14:paraId="4DF9E913" w14:textId="53E7D135" w:rsidR="00281BDA" w:rsidRPr="00E575BB" w:rsidRDefault="004D0773" w:rsidP="001643B7">
      <w:pPr>
        <w:pStyle w:val="ListParagraph"/>
        <w:numPr>
          <w:ilvl w:val="0"/>
          <w:numId w:val="37"/>
        </w:numPr>
        <w:suppressAutoHyphens w:val="0"/>
        <w:autoSpaceDN/>
        <w:spacing w:after="0" w:line="240" w:lineRule="auto"/>
        <w:contextualSpacing/>
        <w:jc w:val="both"/>
        <w:textAlignment w:val="auto"/>
      </w:pPr>
      <w:r>
        <w:t>Neapsiribojant t</w:t>
      </w:r>
      <w:r w:rsidR="00281BDA" w:rsidRPr="00E575BB">
        <w:t>uri būti modernizuojami šie funkcionalumai:</w:t>
      </w:r>
    </w:p>
    <w:p w14:paraId="076F6D66" w14:textId="77777777" w:rsidR="00281BDA" w:rsidRPr="00E575BB" w:rsidRDefault="00281BDA" w:rsidP="001643B7">
      <w:pPr>
        <w:pStyle w:val="ListParagraph"/>
        <w:numPr>
          <w:ilvl w:val="1"/>
          <w:numId w:val="37"/>
        </w:numPr>
        <w:suppressAutoHyphens w:val="0"/>
        <w:autoSpaceDN/>
        <w:spacing w:after="0" w:line="240" w:lineRule="auto"/>
        <w:contextualSpacing/>
        <w:jc w:val="both"/>
        <w:textAlignment w:val="auto"/>
      </w:pPr>
      <w:r w:rsidRPr="00E575BB">
        <w:t xml:space="preserve"> Paieškos funkcionalumas. </w:t>
      </w:r>
    </w:p>
    <w:p w14:paraId="58C4A052" w14:textId="77777777" w:rsidR="00281BDA" w:rsidRDefault="00281BDA" w:rsidP="001643B7">
      <w:pPr>
        <w:pStyle w:val="ListParagraph"/>
        <w:numPr>
          <w:ilvl w:val="2"/>
          <w:numId w:val="37"/>
        </w:numPr>
        <w:suppressAutoHyphens w:val="0"/>
        <w:autoSpaceDN/>
        <w:spacing w:after="0" w:line="240" w:lineRule="auto"/>
        <w:contextualSpacing/>
        <w:jc w:val="both"/>
        <w:textAlignment w:val="auto"/>
      </w:pPr>
      <w:r>
        <w:t>P</w:t>
      </w:r>
      <w:r w:rsidRPr="00D451A2">
        <w:t>aieškos greitaveika, panašių frazių atpažinimas, filtrų naudojimo patogumas ir konteksto atitikimas, paieškos lauko interaktyvumas</w:t>
      </w:r>
      <w:r>
        <w:t>.</w:t>
      </w:r>
      <w:r w:rsidRPr="00D451A2">
        <w:t xml:space="preserve"> </w:t>
      </w:r>
    </w:p>
    <w:p w14:paraId="0A474175" w14:textId="77777777" w:rsidR="00281BDA" w:rsidRPr="00D451A2" w:rsidRDefault="00281BDA" w:rsidP="001643B7">
      <w:pPr>
        <w:pStyle w:val="ListParagraph"/>
        <w:numPr>
          <w:ilvl w:val="2"/>
          <w:numId w:val="37"/>
        </w:numPr>
        <w:suppressAutoHyphens w:val="0"/>
        <w:autoSpaceDN/>
        <w:spacing w:after="0" w:line="240" w:lineRule="auto"/>
        <w:contextualSpacing/>
        <w:jc w:val="both"/>
        <w:textAlignment w:val="auto"/>
      </w:pPr>
      <w:r>
        <w:t xml:space="preserve">Paieškos rezultatų paslaugų aprašai, informacija apie nukreipimą į kitas sistemas, interaktyvumo lygio informacija, rezultatų </w:t>
      </w:r>
      <w:proofErr w:type="spellStart"/>
      <w:r>
        <w:t>puslapiavimo</w:t>
      </w:r>
      <w:proofErr w:type="spellEnd"/>
      <w:r>
        <w:t xml:space="preserve"> komponentas.</w:t>
      </w:r>
    </w:p>
    <w:p w14:paraId="6AA6ECE9" w14:textId="4E2F7E67" w:rsidR="00281BDA" w:rsidRDefault="00714F5D" w:rsidP="001643B7">
      <w:pPr>
        <w:pStyle w:val="ListParagraph"/>
        <w:numPr>
          <w:ilvl w:val="1"/>
          <w:numId w:val="37"/>
        </w:numPr>
        <w:suppressAutoHyphens w:val="0"/>
        <w:autoSpaceDN/>
        <w:spacing w:after="0" w:line="240" w:lineRule="auto"/>
        <w:contextualSpacing/>
        <w:jc w:val="both"/>
        <w:textAlignment w:val="auto"/>
      </w:pPr>
      <w:r>
        <w:t>VIISP p</w:t>
      </w:r>
      <w:r w:rsidR="00281BDA" w:rsidRPr="007D4F2C">
        <w:t xml:space="preserve">agalbos </w:t>
      </w:r>
      <w:r w:rsidR="00281BDA">
        <w:t>funkcionalumas.</w:t>
      </w:r>
    </w:p>
    <w:p w14:paraId="20DB8475" w14:textId="3EE31E24" w:rsidR="00281BDA" w:rsidRPr="007D4F2C" w:rsidRDefault="00281BDA" w:rsidP="001643B7">
      <w:pPr>
        <w:pStyle w:val="ListParagraph"/>
        <w:numPr>
          <w:ilvl w:val="2"/>
          <w:numId w:val="37"/>
        </w:numPr>
        <w:suppressAutoHyphens w:val="0"/>
        <w:autoSpaceDN/>
        <w:spacing w:after="0" w:line="240" w:lineRule="auto"/>
        <w:contextualSpacing/>
        <w:jc w:val="both"/>
        <w:textAlignment w:val="auto"/>
      </w:pPr>
      <w:r>
        <w:t xml:space="preserve">Pagalbos </w:t>
      </w:r>
      <w:r w:rsidR="00762D5C">
        <w:t xml:space="preserve">iškvietimo </w:t>
      </w:r>
      <w:r>
        <w:t xml:space="preserve">formos, </w:t>
      </w:r>
      <w:r w:rsidRPr="007D4F2C">
        <w:t>tekstai, ikonos ir kt.</w:t>
      </w:r>
      <w:r>
        <w:t xml:space="preserve"> bei vizualinis jų išdėstymas VIISP skirtinguose puslapiuose.</w:t>
      </w:r>
    </w:p>
    <w:p w14:paraId="20753FDE" w14:textId="1E286E44" w:rsidR="00281BDA" w:rsidRPr="007D4F2C" w:rsidRDefault="00281BDA" w:rsidP="001643B7">
      <w:pPr>
        <w:pStyle w:val="ListParagraph"/>
        <w:numPr>
          <w:ilvl w:val="1"/>
          <w:numId w:val="37"/>
        </w:numPr>
        <w:suppressAutoHyphens w:val="0"/>
        <w:autoSpaceDN/>
        <w:spacing w:after="0" w:line="240" w:lineRule="auto"/>
        <w:contextualSpacing/>
        <w:jc w:val="both"/>
        <w:textAlignment w:val="auto"/>
      </w:pPr>
      <w:r>
        <w:t>P</w:t>
      </w:r>
      <w:r w:rsidRPr="007D4F2C">
        <w:t xml:space="preserve">risijungimo ir </w:t>
      </w:r>
      <w:r w:rsidR="00714F5D">
        <w:t>e. paslaugos gavėjo ir VIISP naudotojo</w:t>
      </w:r>
      <w:r w:rsidRPr="007D4F2C">
        <w:t xml:space="preserve"> profilio funkcionalumai</w:t>
      </w:r>
      <w:r>
        <w:t xml:space="preserve">. </w:t>
      </w:r>
    </w:p>
    <w:p w14:paraId="4D1FE670" w14:textId="248C7E3C" w:rsidR="00281BDA" w:rsidRPr="007D4F2C" w:rsidRDefault="00281BDA" w:rsidP="001643B7">
      <w:pPr>
        <w:pStyle w:val="ListParagraph"/>
        <w:numPr>
          <w:ilvl w:val="2"/>
          <w:numId w:val="37"/>
        </w:numPr>
        <w:suppressAutoHyphens w:val="0"/>
        <w:autoSpaceDN/>
        <w:spacing w:after="0" w:line="240" w:lineRule="auto"/>
        <w:contextualSpacing/>
        <w:jc w:val="both"/>
        <w:textAlignment w:val="auto"/>
      </w:pPr>
      <w:r w:rsidRPr="007D4F2C">
        <w:t>Informacini</w:t>
      </w:r>
      <w:r>
        <w:t>ai</w:t>
      </w:r>
      <w:r w:rsidRPr="007D4F2C">
        <w:t xml:space="preserve"> tekst</w:t>
      </w:r>
      <w:r>
        <w:t>ai</w:t>
      </w:r>
      <w:r w:rsidRPr="007D4F2C">
        <w:t xml:space="preserve"> ir pavadinim</w:t>
      </w:r>
      <w:r>
        <w:t>ai</w:t>
      </w:r>
      <w:r w:rsidRPr="007D4F2C">
        <w:t>.</w:t>
      </w:r>
    </w:p>
    <w:p w14:paraId="5BD838C4" w14:textId="77777777" w:rsidR="00281BDA" w:rsidRPr="007D4F2C" w:rsidRDefault="00281BDA" w:rsidP="001643B7">
      <w:pPr>
        <w:pStyle w:val="ListParagraph"/>
        <w:numPr>
          <w:ilvl w:val="2"/>
          <w:numId w:val="37"/>
        </w:numPr>
        <w:suppressAutoHyphens w:val="0"/>
        <w:autoSpaceDN/>
        <w:spacing w:after="0" w:line="240" w:lineRule="auto"/>
        <w:contextualSpacing/>
        <w:jc w:val="both"/>
        <w:textAlignment w:val="auto"/>
      </w:pPr>
      <w:r w:rsidRPr="007D4F2C">
        <w:t>Besikraunančios sistemos būsenos žymėjim</w:t>
      </w:r>
      <w:r>
        <w:t>as</w:t>
      </w:r>
      <w:r w:rsidRPr="007D4F2C">
        <w:t>.</w:t>
      </w:r>
    </w:p>
    <w:p w14:paraId="1106AE7E" w14:textId="5F2519B2" w:rsidR="00281BDA" w:rsidRPr="007D4F2C" w:rsidRDefault="00281BDA" w:rsidP="001643B7">
      <w:pPr>
        <w:pStyle w:val="ListParagraph"/>
        <w:numPr>
          <w:ilvl w:val="2"/>
          <w:numId w:val="37"/>
        </w:numPr>
        <w:suppressAutoHyphens w:val="0"/>
        <w:autoSpaceDN/>
        <w:spacing w:after="0" w:line="240" w:lineRule="auto"/>
        <w:contextualSpacing/>
        <w:jc w:val="both"/>
        <w:textAlignment w:val="auto"/>
      </w:pPr>
      <w:r w:rsidRPr="007D4F2C">
        <w:t>Dėl pertraukos ir neveikimo portale atjungto el. paslaugų gavėjo ekrano būsen</w:t>
      </w:r>
      <w:r w:rsidR="00AF2CE2">
        <w:t>a</w:t>
      </w:r>
      <w:r w:rsidRPr="007D4F2C">
        <w:t xml:space="preserve">. </w:t>
      </w:r>
    </w:p>
    <w:p w14:paraId="4860D1D8" w14:textId="5C172D19" w:rsidR="00281BDA" w:rsidRPr="007D4F2C" w:rsidRDefault="00281BDA" w:rsidP="001643B7">
      <w:pPr>
        <w:pStyle w:val="ListParagraph"/>
        <w:numPr>
          <w:ilvl w:val="2"/>
          <w:numId w:val="37"/>
        </w:numPr>
        <w:suppressAutoHyphens w:val="0"/>
        <w:autoSpaceDN/>
        <w:spacing w:after="0" w:line="240" w:lineRule="auto"/>
        <w:contextualSpacing/>
        <w:jc w:val="both"/>
        <w:textAlignment w:val="auto"/>
      </w:pPr>
      <w:r w:rsidRPr="007D4F2C">
        <w:t>Asmens kodo informacijos atvaizdavim</w:t>
      </w:r>
      <w:r>
        <w:t>as</w:t>
      </w:r>
      <w:r w:rsidRPr="007D4F2C">
        <w:t>.</w:t>
      </w:r>
    </w:p>
    <w:p w14:paraId="455F1C8B" w14:textId="77777777" w:rsidR="00281BDA" w:rsidRPr="008F6E77" w:rsidRDefault="00281BDA" w:rsidP="001643B7">
      <w:pPr>
        <w:pStyle w:val="ListParagraph"/>
        <w:numPr>
          <w:ilvl w:val="1"/>
          <w:numId w:val="37"/>
        </w:numPr>
        <w:suppressAutoHyphens w:val="0"/>
        <w:autoSpaceDN/>
        <w:spacing w:after="0" w:line="240" w:lineRule="auto"/>
        <w:contextualSpacing/>
        <w:jc w:val="both"/>
        <w:textAlignment w:val="auto"/>
      </w:pPr>
      <w:r>
        <w:t xml:space="preserve">El. paslaugos užsakymo ir vykdymo </w:t>
      </w:r>
      <w:r w:rsidRPr="008F6E77">
        <w:t>funkcionaluma</w:t>
      </w:r>
      <w:r>
        <w:t>i</w:t>
      </w:r>
      <w:r w:rsidRPr="008F6E77">
        <w:t xml:space="preserve">.  </w:t>
      </w:r>
    </w:p>
    <w:p w14:paraId="6CD6C880" w14:textId="77777777" w:rsidR="00281BDA" w:rsidRDefault="00281BDA" w:rsidP="001643B7">
      <w:pPr>
        <w:pStyle w:val="ListParagraph"/>
        <w:numPr>
          <w:ilvl w:val="2"/>
          <w:numId w:val="37"/>
        </w:numPr>
        <w:suppressAutoHyphens w:val="0"/>
        <w:autoSpaceDN/>
        <w:spacing w:after="0" w:line="240" w:lineRule="auto"/>
        <w:contextualSpacing/>
        <w:jc w:val="both"/>
        <w:textAlignment w:val="auto"/>
      </w:pPr>
      <w:r>
        <w:t>Bendrojo meniu juosta, „Mano meniu“ veikimas, turinys bei nueito kelio žymėjimas.</w:t>
      </w:r>
    </w:p>
    <w:p w14:paraId="06D6C5B3" w14:textId="1D7EA4CA" w:rsidR="00281BDA" w:rsidRDefault="00AF2CE2" w:rsidP="001643B7">
      <w:pPr>
        <w:pStyle w:val="ListParagraph"/>
        <w:numPr>
          <w:ilvl w:val="2"/>
          <w:numId w:val="37"/>
        </w:numPr>
        <w:suppressAutoHyphens w:val="0"/>
        <w:autoSpaceDN/>
        <w:spacing w:after="0" w:line="240" w:lineRule="auto"/>
        <w:contextualSpacing/>
        <w:jc w:val="both"/>
        <w:textAlignment w:val="auto"/>
      </w:pPr>
      <w:r>
        <w:t>Personalizuotos srities</w:t>
      </w:r>
      <w:r w:rsidR="00281BDA">
        <w:t xml:space="preserve"> struktūrą.</w:t>
      </w:r>
    </w:p>
    <w:p w14:paraId="786B066B" w14:textId="77777777" w:rsidR="00281BDA" w:rsidRDefault="00281BDA" w:rsidP="001643B7">
      <w:pPr>
        <w:pStyle w:val="ListParagraph"/>
        <w:numPr>
          <w:ilvl w:val="2"/>
          <w:numId w:val="37"/>
        </w:numPr>
        <w:suppressAutoHyphens w:val="0"/>
        <w:autoSpaceDN/>
        <w:spacing w:after="0" w:line="240" w:lineRule="auto"/>
        <w:contextualSpacing/>
        <w:jc w:val="both"/>
        <w:textAlignment w:val="auto"/>
      </w:pPr>
      <w:r>
        <w:t>Užsakytos paslaugos informacijos pateikimas, būklės bei istorijos vaizdavimas.</w:t>
      </w:r>
    </w:p>
    <w:p w14:paraId="3CE21F06" w14:textId="4A88619C" w:rsidR="00281BDA" w:rsidRDefault="00714F5D" w:rsidP="001643B7">
      <w:pPr>
        <w:pStyle w:val="ListParagraph"/>
        <w:numPr>
          <w:ilvl w:val="2"/>
          <w:numId w:val="37"/>
        </w:numPr>
        <w:suppressAutoHyphens w:val="0"/>
        <w:autoSpaceDN/>
        <w:spacing w:after="0" w:line="240" w:lineRule="auto"/>
        <w:contextualSpacing/>
        <w:jc w:val="both"/>
        <w:textAlignment w:val="auto"/>
      </w:pPr>
      <w:r>
        <w:t>Naudotojui siunčiam</w:t>
      </w:r>
      <w:r w:rsidR="00C600E9">
        <w:t>i</w:t>
      </w:r>
      <w:r>
        <w:t xml:space="preserve"> pranešim</w:t>
      </w:r>
      <w:r w:rsidR="00C600E9">
        <w:t>ai</w:t>
      </w:r>
      <w:r w:rsidR="00281BDA">
        <w:t xml:space="preserve"> apie paslaugos vykdymą.</w:t>
      </w:r>
    </w:p>
    <w:p w14:paraId="49CCEF3D" w14:textId="77777777" w:rsidR="00281BDA" w:rsidRDefault="00281BDA" w:rsidP="001643B7">
      <w:pPr>
        <w:pStyle w:val="ListParagraph"/>
        <w:numPr>
          <w:ilvl w:val="2"/>
          <w:numId w:val="37"/>
        </w:numPr>
        <w:suppressAutoHyphens w:val="0"/>
        <w:autoSpaceDN/>
        <w:spacing w:after="0" w:line="240" w:lineRule="auto"/>
        <w:contextualSpacing/>
        <w:jc w:val="both"/>
        <w:textAlignment w:val="auto"/>
      </w:pPr>
      <w:r>
        <w:t>Užsakytų paslaugų filtravimas.</w:t>
      </w:r>
    </w:p>
    <w:p w14:paraId="5602CAA1" w14:textId="184E76A1" w:rsidR="00281BDA" w:rsidRDefault="00281BDA" w:rsidP="001643B7">
      <w:pPr>
        <w:pStyle w:val="ListParagraph"/>
        <w:numPr>
          <w:ilvl w:val="2"/>
          <w:numId w:val="37"/>
        </w:numPr>
        <w:suppressAutoHyphens w:val="0"/>
        <w:autoSpaceDN/>
        <w:spacing w:after="0" w:line="240" w:lineRule="auto"/>
        <w:contextualSpacing/>
        <w:jc w:val="both"/>
        <w:textAlignment w:val="auto"/>
      </w:pPr>
      <w:r>
        <w:t xml:space="preserve">Ruošinių </w:t>
      </w:r>
      <w:r w:rsidR="00C600E9">
        <w:t>funkcionalumas</w:t>
      </w:r>
      <w:r>
        <w:t>.</w:t>
      </w:r>
    </w:p>
    <w:p w14:paraId="442469AA" w14:textId="77777777" w:rsidR="00281BDA" w:rsidRDefault="00281BDA" w:rsidP="001643B7">
      <w:pPr>
        <w:pStyle w:val="ListParagraph"/>
        <w:numPr>
          <w:ilvl w:val="1"/>
          <w:numId w:val="37"/>
        </w:numPr>
        <w:suppressAutoHyphens w:val="0"/>
        <w:autoSpaceDN/>
        <w:spacing w:after="0" w:line="240" w:lineRule="auto"/>
        <w:contextualSpacing/>
        <w:jc w:val="both"/>
        <w:textAlignment w:val="auto"/>
      </w:pPr>
      <w:r>
        <w:t>Įgaliojimų funkcionalumas.</w:t>
      </w:r>
    </w:p>
    <w:p w14:paraId="43F67D2B" w14:textId="77777777" w:rsidR="00281BDA" w:rsidRDefault="00281BDA" w:rsidP="001643B7">
      <w:pPr>
        <w:pStyle w:val="ListParagraph"/>
        <w:numPr>
          <w:ilvl w:val="2"/>
          <w:numId w:val="37"/>
        </w:numPr>
        <w:suppressAutoHyphens w:val="0"/>
        <w:autoSpaceDN/>
        <w:spacing w:after="0" w:line="240" w:lineRule="auto"/>
        <w:contextualSpacing/>
        <w:jc w:val="both"/>
        <w:textAlignment w:val="auto"/>
      </w:pPr>
      <w:r>
        <w:t>Atstovaujamų ar galimų atstovauti įmonių / asmenų sąrašas.</w:t>
      </w:r>
    </w:p>
    <w:p w14:paraId="622CAF5D" w14:textId="77777777" w:rsidR="00281BDA" w:rsidRPr="001E623C" w:rsidRDefault="00281BDA" w:rsidP="001643B7">
      <w:pPr>
        <w:pStyle w:val="ListParagraph"/>
        <w:numPr>
          <w:ilvl w:val="2"/>
          <w:numId w:val="37"/>
        </w:numPr>
        <w:suppressAutoHyphens w:val="0"/>
        <w:autoSpaceDN/>
        <w:spacing w:after="0" w:line="240" w:lineRule="auto"/>
        <w:contextualSpacing/>
        <w:jc w:val="both"/>
        <w:textAlignment w:val="auto"/>
      </w:pPr>
      <w:bookmarkStart w:id="395" w:name="_Hlk15913187"/>
      <w:r>
        <w:t>Įgaliojimų vaizdavimas portale, elementai, išdėstymas.</w:t>
      </w:r>
    </w:p>
    <w:p w14:paraId="67506D55" w14:textId="77777777" w:rsidR="00281BDA" w:rsidRPr="007F3B18" w:rsidRDefault="00281BDA" w:rsidP="001643B7">
      <w:pPr>
        <w:pStyle w:val="ListParagraph"/>
        <w:numPr>
          <w:ilvl w:val="1"/>
          <w:numId w:val="37"/>
        </w:numPr>
        <w:suppressAutoHyphens w:val="0"/>
        <w:autoSpaceDN/>
        <w:spacing w:after="0" w:line="240" w:lineRule="auto"/>
        <w:contextualSpacing/>
        <w:jc w:val="both"/>
        <w:textAlignment w:val="auto"/>
      </w:pPr>
      <w:r>
        <w:t>Pranešimų</w:t>
      </w:r>
      <w:r w:rsidRPr="007F3B18">
        <w:t xml:space="preserve"> funkcionaluma</w:t>
      </w:r>
      <w:r>
        <w:t>s</w:t>
      </w:r>
      <w:r w:rsidRPr="007F3B18">
        <w:t xml:space="preserve">.  </w:t>
      </w:r>
    </w:p>
    <w:bookmarkEnd w:id="395"/>
    <w:p w14:paraId="137F3AF6" w14:textId="77777777" w:rsidR="00281BDA" w:rsidRDefault="00281BDA" w:rsidP="001643B7">
      <w:pPr>
        <w:pStyle w:val="ListParagraph"/>
        <w:numPr>
          <w:ilvl w:val="2"/>
          <w:numId w:val="37"/>
        </w:numPr>
        <w:suppressAutoHyphens w:val="0"/>
        <w:autoSpaceDN/>
        <w:spacing w:after="0" w:line="240" w:lineRule="auto"/>
        <w:contextualSpacing/>
        <w:jc w:val="both"/>
        <w:textAlignment w:val="auto"/>
      </w:pPr>
      <w:r>
        <w:t xml:space="preserve">Bendroji pranešimų aplinka. </w:t>
      </w:r>
    </w:p>
    <w:p w14:paraId="1305A41F" w14:textId="77777777" w:rsidR="00281BDA" w:rsidRDefault="00281BDA" w:rsidP="001643B7">
      <w:pPr>
        <w:pStyle w:val="ListParagraph"/>
        <w:numPr>
          <w:ilvl w:val="2"/>
          <w:numId w:val="37"/>
        </w:numPr>
        <w:suppressAutoHyphens w:val="0"/>
        <w:autoSpaceDN/>
        <w:spacing w:after="0" w:line="240" w:lineRule="auto"/>
        <w:contextualSpacing/>
        <w:jc w:val="both"/>
        <w:textAlignment w:val="auto"/>
      </w:pPr>
      <w:r>
        <w:t xml:space="preserve">Skirtukai, filtrai, bendro žinučių skaičiaus rodymas. </w:t>
      </w:r>
    </w:p>
    <w:p w14:paraId="5E6B682B" w14:textId="7B9D5274" w:rsidR="00A75982" w:rsidRPr="00281BDA" w:rsidRDefault="00281BDA" w:rsidP="001643B7">
      <w:pPr>
        <w:pStyle w:val="ListParagraph"/>
        <w:numPr>
          <w:ilvl w:val="2"/>
          <w:numId w:val="37"/>
        </w:numPr>
        <w:suppressAutoHyphens w:val="0"/>
        <w:autoSpaceDN/>
        <w:spacing w:after="0" w:line="240" w:lineRule="auto"/>
        <w:contextualSpacing/>
        <w:jc w:val="both"/>
        <w:textAlignment w:val="auto"/>
      </w:pPr>
      <w:r>
        <w:t>El. paštu gaunamų pranešimų turinys.</w:t>
      </w:r>
    </w:p>
    <w:p w14:paraId="5D712A05" w14:textId="6E030719" w:rsidR="00C600E9" w:rsidRDefault="00C600E9" w:rsidP="001643B7">
      <w:pPr>
        <w:pStyle w:val="ListParagraph"/>
        <w:numPr>
          <w:ilvl w:val="1"/>
          <w:numId w:val="37"/>
        </w:numPr>
        <w:suppressAutoHyphens w:val="0"/>
        <w:autoSpaceDN/>
        <w:spacing w:after="0" w:line="240" w:lineRule="auto"/>
        <w:contextualSpacing/>
        <w:jc w:val="both"/>
        <w:textAlignment w:val="auto"/>
      </w:pPr>
      <w:r>
        <w:t>VIISP mokėjimo funkcionalumas.</w:t>
      </w:r>
    </w:p>
    <w:p w14:paraId="05344498" w14:textId="321B333B" w:rsidR="00C600E9" w:rsidRDefault="00C600E9" w:rsidP="001643B7">
      <w:pPr>
        <w:pStyle w:val="ListParagraph"/>
        <w:numPr>
          <w:ilvl w:val="2"/>
          <w:numId w:val="37"/>
        </w:numPr>
        <w:suppressAutoHyphens w:val="0"/>
        <w:autoSpaceDN/>
        <w:spacing w:after="0" w:line="240" w:lineRule="auto"/>
        <w:contextualSpacing/>
        <w:jc w:val="both"/>
        <w:textAlignment w:val="auto"/>
      </w:pPr>
      <w:r>
        <w:t>Mokėjimų už išorinių sistemų paslaugas funkcijos.</w:t>
      </w:r>
    </w:p>
    <w:p w14:paraId="588922D8" w14:textId="3C27B01E" w:rsidR="00C600E9" w:rsidRPr="00281BDA" w:rsidRDefault="00C600E9" w:rsidP="001643B7">
      <w:pPr>
        <w:pStyle w:val="ListParagraph"/>
        <w:numPr>
          <w:ilvl w:val="2"/>
          <w:numId w:val="37"/>
        </w:numPr>
        <w:suppressAutoHyphens w:val="0"/>
        <w:autoSpaceDN/>
        <w:spacing w:after="0" w:line="240" w:lineRule="auto"/>
        <w:contextualSpacing/>
        <w:jc w:val="both"/>
        <w:textAlignment w:val="auto"/>
      </w:pPr>
      <w:r>
        <w:t>Mokėjimų vykdomų iškarto užsakant paslaugas ir po paslaugos užsakymo funkcijos.</w:t>
      </w:r>
    </w:p>
    <w:p w14:paraId="5B910A62" w14:textId="02582490" w:rsidR="00C45BB5" w:rsidRDefault="00C45BB5" w:rsidP="001643B7">
      <w:pPr>
        <w:pStyle w:val="ListParagraph"/>
        <w:numPr>
          <w:ilvl w:val="1"/>
          <w:numId w:val="37"/>
        </w:numPr>
        <w:suppressAutoHyphens w:val="0"/>
        <w:autoSpaceDN/>
        <w:spacing w:after="0" w:line="240" w:lineRule="auto"/>
        <w:contextualSpacing/>
        <w:jc w:val="both"/>
        <w:textAlignment w:val="auto"/>
      </w:pPr>
      <w:r>
        <w:t>VIISP sutarčių tvarkymo funkcionalumas.</w:t>
      </w:r>
    </w:p>
    <w:p w14:paraId="4F865CD6" w14:textId="0096630A" w:rsidR="00DC3CFC" w:rsidRDefault="00DC3CFC" w:rsidP="001643B7">
      <w:pPr>
        <w:pStyle w:val="ListParagraph"/>
        <w:numPr>
          <w:ilvl w:val="1"/>
          <w:numId w:val="37"/>
        </w:numPr>
        <w:suppressAutoHyphens w:val="0"/>
        <w:autoSpaceDN/>
        <w:spacing w:after="0" w:line="240" w:lineRule="auto"/>
        <w:contextualSpacing/>
        <w:jc w:val="both"/>
        <w:textAlignment w:val="auto"/>
      </w:pPr>
      <w:r>
        <w:t xml:space="preserve">Esamų el. paslaugų </w:t>
      </w:r>
      <w:r w:rsidR="008D657A" w:rsidRPr="008D657A">
        <w:t>patogum</w:t>
      </w:r>
      <w:r w:rsidR="00794217">
        <w:t>as</w:t>
      </w:r>
      <w:r w:rsidR="00837C4F">
        <w:t xml:space="preserve"> (</w:t>
      </w:r>
      <w:r w:rsidR="00837C4F" w:rsidRPr="00837C4F">
        <w:rPr>
          <w:b/>
          <w:bCs/>
        </w:rPr>
        <w:t>visų VIISP realizuotų el. paslaugų, neapsiribojant priede Nr. 4  įvertintomis el. paslaugomis</w:t>
      </w:r>
      <w:r w:rsidR="00837C4F">
        <w:t>)</w:t>
      </w:r>
      <w:r w:rsidR="00794217">
        <w:t>.</w:t>
      </w:r>
      <w:r w:rsidR="00837C4F">
        <w:t xml:space="preserve"> Diegėjas turės atlikti el. paslaugų patogumo naudotis modernizavimą pagal priede </w:t>
      </w:r>
      <w:proofErr w:type="spellStart"/>
      <w:r w:rsidR="00837C4F">
        <w:t>n</w:t>
      </w:r>
      <w:r w:rsidR="00837C4F" w:rsidRPr="00837C4F">
        <w:t>r.</w:t>
      </w:r>
      <w:proofErr w:type="spellEnd"/>
      <w:r w:rsidR="00837C4F" w:rsidRPr="00837C4F">
        <w:t xml:space="preserve"> 4 pateiktas rekomendacijas, atliktą detalią analizę</w:t>
      </w:r>
      <w:r w:rsidR="00E33E32">
        <w:t>, atliktus tyrimus</w:t>
      </w:r>
      <w:r w:rsidR="00837C4F" w:rsidRPr="00837C4F">
        <w:t xml:space="preserve"> bei paslaugų teikėjų pateiktas pastabas, rekomendacijas. Siūlomi pakeitimai turi būti suderinti su el. paslaugą teikiančia institucija.</w:t>
      </w:r>
      <w:r w:rsidR="00837C4F" w:rsidRPr="00837C4F">
        <w:rPr>
          <w:b/>
          <w:bCs/>
        </w:rPr>
        <w:t xml:space="preserve"> </w:t>
      </w:r>
    </w:p>
    <w:p w14:paraId="55E604AE" w14:textId="2F2439F2" w:rsidR="0093693E" w:rsidRDefault="0093693E" w:rsidP="001643B7">
      <w:pPr>
        <w:pStyle w:val="ListParagraph"/>
        <w:numPr>
          <w:ilvl w:val="1"/>
          <w:numId w:val="37"/>
        </w:numPr>
        <w:suppressAutoHyphens w:val="0"/>
        <w:autoSpaceDN/>
        <w:spacing w:after="0" w:line="240" w:lineRule="auto"/>
        <w:contextualSpacing/>
        <w:jc w:val="both"/>
        <w:textAlignment w:val="auto"/>
      </w:pPr>
      <w:r>
        <w:t>VIISP pagalbos langų patogumas.</w:t>
      </w:r>
    </w:p>
    <w:p w14:paraId="1BCFC977" w14:textId="58BA70A4" w:rsidR="0093693E" w:rsidRDefault="00253101" w:rsidP="001643B7">
      <w:pPr>
        <w:pStyle w:val="ListParagraph"/>
        <w:numPr>
          <w:ilvl w:val="2"/>
          <w:numId w:val="37"/>
        </w:numPr>
        <w:suppressAutoHyphens w:val="0"/>
        <w:autoSpaceDN/>
        <w:spacing w:after="0" w:line="240" w:lineRule="auto"/>
        <w:contextualSpacing/>
        <w:jc w:val="both"/>
        <w:textAlignment w:val="auto"/>
      </w:pPr>
      <w:r>
        <w:t>Gyvo susirašinėjimo „</w:t>
      </w:r>
      <w:proofErr w:type="spellStart"/>
      <w:r>
        <w:t>live</w:t>
      </w:r>
      <w:proofErr w:type="spellEnd"/>
      <w:r>
        <w:t xml:space="preserve"> </w:t>
      </w:r>
      <w:proofErr w:type="spellStart"/>
      <w:r>
        <w:t>chat</w:t>
      </w:r>
      <w:proofErr w:type="spellEnd"/>
      <w:r>
        <w:t>“.</w:t>
      </w:r>
    </w:p>
    <w:p w14:paraId="03803925" w14:textId="43A2ACDE" w:rsidR="00253101" w:rsidRDefault="00253101" w:rsidP="001643B7">
      <w:pPr>
        <w:pStyle w:val="ListParagraph"/>
        <w:numPr>
          <w:ilvl w:val="2"/>
          <w:numId w:val="37"/>
        </w:numPr>
        <w:suppressAutoHyphens w:val="0"/>
        <w:autoSpaceDN/>
        <w:spacing w:after="0" w:line="240" w:lineRule="auto"/>
        <w:contextualSpacing/>
        <w:jc w:val="both"/>
        <w:textAlignment w:val="auto"/>
      </w:pPr>
      <w:r>
        <w:t>Bendroji pagalba.</w:t>
      </w:r>
    </w:p>
    <w:p w14:paraId="52CE9BAF" w14:textId="7283EEAC" w:rsidR="00253101" w:rsidRPr="00281BDA" w:rsidRDefault="00253101" w:rsidP="001643B7">
      <w:pPr>
        <w:pStyle w:val="ListParagraph"/>
        <w:numPr>
          <w:ilvl w:val="2"/>
          <w:numId w:val="37"/>
        </w:numPr>
        <w:suppressAutoHyphens w:val="0"/>
        <w:autoSpaceDN/>
        <w:spacing w:after="0" w:line="240" w:lineRule="auto"/>
        <w:contextualSpacing/>
        <w:jc w:val="both"/>
        <w:textAlignment w:val="auto"/>
      </w:pPr>
      <w:r>
        <w:t>Pagalba iškviečiama iš konkrečios el. paslaugos.</w:t>
      </w:r>
    </w:p>
    <w:p w14:paraId="4A6820BD" w14:textId="3CA7174F" w:rsidR="00BC242C" w:rsidRDefault="00BC242C" w:rsidP="001643B7">
      <w:pPr>
        <w:pStyle w:val="ListParagraph"/>
        <w:numPr>
          <w:ilvl w:val="1"/>
          <w:numId w:val="37"/>
        </w:numPr>
        <w:suppressAutoHyphens w:val="0"/>
        <w:autoSpaceDN/>
        <w:spacing w:after="0" w:line="240" w:lineRule="auto"/>
        <w:contextualSpacing/>
        <w:jc w:val="both"/>
        <w:textAlignment w:val="auto"/>
      </w:pPr>
      <w:r>
        <w:t>VIISP el. paslaugų konstravimo įrankio patogumas.</w:t>
      </w:r>
    </w:p>
    <w:p w14:paraId="7135FEF3" w14:textId="6A33C0B2" w:rsidR="00BC242C" w:rsidRDefault="00BC242C" w:rsidP="001643B7">
      <w:pPr>
        <w:pStyle w:val="ListParagraph"/>
        <w:numPr>
          <w:ilvl w:val="2"/>
          <w:numId w:val="37"/>
        </w:numPr>
        <w:suppressAutoHyphens w:val="0"/>
        <w:autoSpaceDN/>
        <w:spacing w:after="0" w:line="240" w:lineRule="auto"/>
        <w:contextualSpacing/>
        <w:jc w:val="both"/>
        <w:textAlignment w:val="auto"/>
      </w:pPr>
      <w:r>
        <w:t xml:space="preserve">Įrankio patogumas </w:t>
      </w:r>
      <w:r w:rsidR="003C7FBC">
        <w:t xml:space="preserve">VIISP naudotojams </w:t>
      </w:r>
      <w:r>
        <w:t>konstruojant</w:t>
      </w:r>
      <w:r w:rsidR="003C7FBC">
        <w:t>, parametrizuojant</w:t>
      </w:r>
      <w:r>
        <w:t xml:space="preserve">, </w:t>
      </w:r>
      <w:r w:rsidR="003C7FBC">
        <w:t>testuojant,</w:t>
      </w:r>
      <w:r>
        <w:t xml:space="preserve"> </w:t>
      </w:r>
      <w:r w:rsidR="003C7FBC">
        <w:t xml:space="preserve">diegiant </w:t>
      </w:r>
      <w:r>
        <w:t>el. paslaugas</w:t>
      </w:r>
      <w:r w:rsidR="003C7FBC">
        <w:t>.</w:t>
      </w:r>
      <w:r>
        <w:t xml:space="preserve"> </w:t>
      </w:r>
    </w:p>
    <w:p w14:paraId="434B1D77" w14:textId="1ABF638E" w:rsidR="00E95F46" w:rsidRDefault="00E95F46" w:rsidP="001643B7">
      <w:pPr>
        <w:pStyle w:val="ListParagraph"/>
        <w:numPr>
          <w:ilvl w:val="1"/>
          <w:numId w:val="37"/>
        </w:numPr>
        <w:suppressAutoHyphens w:val="0"/>
        <w:autoSpaceDN/>
        <w:spacing w:after="0" w:line="240" w:lineRule="auto"/>
        <w:contextualSpacing/>
        <w:jc w:val="both"/>
        <w:textAlignment w:val="auto"/>
      </w:pPr>
      <w:r>
        <w:t>VIISP pritaikymas neįgaliesiems</w:t>
      </w:r>
      <w:r w:rsidR="00794217">
        <w:t>.</w:t>
      </w:r>
    </w:p>
    <w:p w14:paraId="3D6F8881" w14:textId="24ED14D9" w:rsidR="00C82621" w:rsidRDefault="00C82621" w:rsidP="001643B7">
      <w:pPr>
        <w:pStyle w:val="ListParagraph"/>
        <w:numPr>
          <w:ilvl w:val="2"/>
          <w:numId w:val="37"/>
        </w:numPr>
        <w:suppressAutoHyphens w:val="0"/>
        <w:autoSpaceDN/>
        <w:spacing w:after="0" w:line="240" w:lineRule="auto"/>
        <w:contextualSpacing/>
        <w:jc w:val="both"/>
        <w:textAlignment w:val="auto"/>
      </w:pPr>
      <w:r>
        <w:t xml:space="preserve">Diegėjas remiantis </w:t>
      </w:r>
      <w:r w:rsidRPr="00C82621">
        <w:t>sudėtinių elektroninių paslaugų kūrimo metodika, patvirtinta Lietuvos Respublikos susisiekimo ministro 2015 m. spalio 7 d. įsakymu Nr. 3-416(1.5 E)  „Dėl metodinių dokumentų patvirtinimo“ bei „Pasaulinio žiniatinklio konsorciumo 2008 m. gruodžio 11 d. rekomendacijomis“ (angl. „</w:t>
      </w:r>
      <w:proofErr w:type="spellStart"/>
      <w:r w:rsidRPr="00C82621">
        <w:t>Web</w:t>
      </w:r>
      <w:proofErr w:type="spellEnd"/>
      <w:r w:rsidRPr="00C82621">
        <w:t xml:space="preserve"> </w:t>
      </w:r>
      <w:proofErr w:type="spellStart"/>
      <w:r w:rsidRPr="00C82621">
        <w:t>Content</w:t>
      </w:r>
      <w:proofErr w:type="spellEnd"/>
      <w:r w:rsidRPr="00C82621">
        <w:t xml:space="preserve"> </w:t>
      </w:r>
      <w:proofErr w:type="spellStart"/>
      <w:r w:rsidRPr="00C82621">
        <w:t>Accessibility</w:t>
      </w:r>
      <w:proofErr w:type="spellEnd"/>
      <w:r w:rsidRPr="00C82621">
        <w:t xml:space="preserve"> </w:t>
      </w:r>
      <w:proofErr w:type="spellStart"/>
      <w:r w:rsidRPr="00C82621">
        <w:t>Guidelines</w:t>
      </w:r>
      <w:proofErr w:type="spellEnd"/>
      <w:r w:rsidRPr="00C82621">
        <w:t xml:space="preserve"> (WCAG) 2.0“)</w:t>
      </w:r>
      <w:r>
        <w:t xml:space="preserve"> ir techninės specifikacijos priede </w:t>
      </w:r>
      <w:r w:rsidR="00BA4BE2">
        <w:t xml:space="preserve">Nr. </w:t>
      </w:r>
      <w:r w:rsidR="00EF095D">
        <w:fldChar w:fldCharType="begin"/>
      </w:r>
      <w:r w:rsidR="00EF095D">
        <w:instrText xml:space="preserve"> REF Priedas5 \h </w:instrText>
      </w:r>
      <w:r w:rsidR="001643B7">
        <w:instrText xml:space="preserve"> \* MERGEFORMAT </w:instrText>
      </w:r>
      <w:r w:rsidR="00EF095D">
        <w:fldChar w:fldCharType="separate"/>
      </w:r>
      <w:r w:rsidR="005C05B7">
        <w:t>5</w:t>
      </w:r>
      <w:r w:rsidR="00EF095D">
        <w:fldChar w:fldCharType="end"/>
      </w:r>
      <w:r>
        <w:t xml:space="preserve"> pateikta informacija turi atlikti VIISP portalo pritaikymo neįgaliems modernizavimą.</w:t>
      </w:r>
    </w:p>
    <w:p w14:paraId="6D1CB755" w14:textId="79C0052F" w:rsidR="00C82621" w:rsidRDefault="001F588A" w:rsidP="001643B7">
      <w:pPr>
        <w:pStyle w:val="ListParagraph"/>
        <w:numPr>
          <w:ilvl w:val="2"/>
          <w:numId w:val="37"/>
        </w:numPr>
        <w:suppressAutoHyphens w:val="0"/>
        <w:autoSpaceDN/>
        <w:spacing w:after="0" w:line="240" w:lineRule="auto"/>
        <w:contextualSpacing/>
        <w:jc w:val="both"/>
        <w:textAlignment w:val="auto"/>
      </w:pPr>
      <w:r>
        <w:t>VIISP portalas</w:t>
      </w:r>
      <w:r w:rsidR="00C82621">
        <w:t xml:space="preserve"> turi atitikti </w:t>
      </w:r>
      <w:r w:rsidR="00C82621" w:rsidRPr="00C82621">
        <w:t>A</w:t>
      </w:r>
      <w:r w:rsidR="00E04A5C">
        <w:t>A</w:t>
      </w:r>
      <w:r w:rsidR="00C82621" w:rsidRPr="00C82621">
        <w:t xml:space="preserve"> lygio WCAG 2.0 </w:t>
      </w:r>
      <w:r>
        <w:t xml:space="preserve">keliamus </w:t>
      </w:r>
      <w:r w:rsidR="00C82621" w:rsidRPr="00C82621">
        <w:t>reikalavimus</w:t>
      </w:r>
      <w:r w:rsidR="00633F65" w:rsidRPr="00633F65">
        <w:t xml:space="preserve"> su galimybe plėsti VIISP funkcionalumą, ateityje siekiant užtikrinti „AAA“ lygmenį</w:t>
      </w:r>
      <w:r w:rsidR="00C82621">
        <w:t>.</w:t>
      </w:r>
    </w:p>
    <w:p w14:paraId="622BEBEC" w14:textId="2AC5B475" w:rsidR="00F11591" w:rsidRDefault="00F11591" w:rsidP="001643B7">
      <w:pPr>
        <w:pStyle w:val="ListParagraph"/>
        <w:numPr>
          <w:ilvl w:val="2"/>
          <w:numId w:val="37"/>
        </w:numPr>
        <w:suppressAutoHyphens w:val="0"/>
        <w:autoSpaceDN/>
        <w:spacing w:after="0" w:line="240" w:lineRule="auto"/>
        <w:contextualSpacing/>
        <w:jc w:val="both"/>
        <w:textAlignment w:val="auto"/>
      </w:pPr>
      <w:r>
        <w:t>VIISP pritaikymo neįgaliesiems veikla turi būti atlikta atlikus bent vieną tyrimą su neįgaliųjų tiksline grupe ir atsižvelgus į tyrimo metu surinktą informaciją, pateiktas rekomendacijas.</w:t>
      </w:r>
    </w:p>
    <w:p w14:paraId="5640EB9C" w14:textId="0BD5F6F2" w:rsidR="002D03EC" w:rsidRDefault="002D03EC" w:rsidP="00DA59A0">
      <w:pPr>
        <w:pStyle w:val="ListParagraph"/>
        <w:spacing w:after="120" w:line="240" w:lineRule="auto"/>
        <w:ind w:left="0"/>
        <w:contextualSpacing/>
        <w:jc w:val="both"/>
      </w:pPr>
    </w:p>
    <w:p w14:paraId="306BE3EC" w14:textId="14821BED" w:rsidR="00AC1CB9" w:rsidRDefault="00AC1CB9" w:rsidP="00AA3008">
      <w:pPr>
        <w:pStyle w:val="Heading3"/>
      </w:pPr>
      <w:bookmarkStart w:id="396" w:name="_Toc27402044"/>
      <w:bookmarkStart w:id="397" w:name="_Ref16070509"/>
      <w:bookmarkStart w:id="398" w:name="_Ref16070511"/>
      <w:bookmarkStart w:id="399" w:name="_Ref16079499"/>
      <w:bookmarkStart w:id="400" w:name="_Ref16079531"/>
      <w:bookmarkStart w:id="401" w:name="_Ref16151066"/>
      <w:bookmarkStart w:id="402" w:name="_Ref16151262"/>
      <w:bookmarkStart w:id="403" w:name="_Ref16151275"/>
      <w:bookmarkStart w:id="404" w:name="_Toc16166094"/>
      <w:bookmarkStart w:id="405" w:name="_Toc16501610"/>
      <w:r>
        <w:t>Reikalavimai naudotojo profilio modernizavimui</w:t>
      </w:r>
      <w:bookmarkEnd w:id="396"/>
    </w:p>
    <w:p w14:paraId="361393E6" w14:textId="5D15742B" w:rsidR="00AC1CB9" w:rsidRPr="004762B2" w:rsidRDefault="00AC1CB9" w:rsidP="001643B7">
      <w:pPr>
        <w:pStyle w:val="ListParagraph"/>
        <w:numPr>
          <w:ilvl w:val="0"/>
          <w:numId w:val="37"/>
        </w:numPr>
        <w:spacing w:after="0"/>
        <w:jc w:val="both"/>
        <w:rPr>
          <w:lang w:eastAsia="lt-LT"/>
        </w:rPr>
      </w:pPr>
      <w:r>
        <w:rPr>
          <w:lang w:eastAsia="lt-LT"/>
        </w:rPr>
        <w:t xml:space="preserve">Turi būti atliktas naudotojo profilio ergonomikos modernizavimas pagal </w:t>
      </w:r>
      <w:r>
        <w:rPr>
          <w:lang w:eastAsia="lt-LT"/>
        </w:rPr>
        <w:fldChar w:fldCharType="begin"/>
      </w:r>
      <w:r>
        <w:rPr>
          <w:lang w:eastAsia="lt-LT"/>
        </w:rPr>
        <w:instrText xml:space="preserve"> REF _Ref16066771 \r \h  \* MERGEFORMAT </w:instrText>
      </w:r>
      <w:r>
        <w:rPr>
          <w:lang w:eastAsia="lt-LT"/>
        </w:rPr>
      </w:r>
      <w:r>
        <w:rPr>
          <w:lang w:eastAsia="lt-LT"/>
        </w:rPr>
        <w:fldChar w:fldCharType="separate"/>
      </w:r>
      <w:r w:rsidR="005C05B7">
        <w:rPr>
          <w:lang w:eastAsia="lt-LT"/>
        </w:rPr>
        <w:t>7.4.1</w:t>
      </w:r>
      <w:r>
        <w:rPr>
          <w:lang w:eastAsia="lt-LT"/>
        </w:rPr>
        <w:fldChar w:fldCharType="end"/>
      </w:r>
      <w:r>
        <w:rPr>
          <w:lang w:eastAsia="lt-LT"/>
        </w:rPr>
        <w:t xml:space="preserve"> skyriaus reikalavimus.</w:t>
      </w:r>
    </w:p>
    <w:p w14:paraId="281DBD1E" w14:textId="77777777" w:rsidR="00AC1CB9" w:rsidRDefault="00AC1CB9" w:rsidP="001643B7">
      <w:pPr>
        <w:pStyle w:val="ListParagraph"/>
        <w:numPr>
          <w:ilvl w:val="1"/>
          <w:numId w:val="37"/>
        </w:numPr>
        <w:spacing w:after="0"/>
        <w:jc w:val="both"/>
        <w:rPr>
          <w:lang w:eastAsia="lt-LT"/>
        </w:rPr>
      </w:pPr>
      <w:r>
        <w:rPr>
          <w:lang w:eastAsia="lt-LT"/>
        </w:rPr>
        <w:t>Turi būti realizuotas naudotojo profilyje įvedamo el. pašto adreso patvirtinimas - įvesto el. pašto adresu turi būti automatiškai išsiunčiamas el. laiškas su aktyvia nuoroda, kuri, ją paspaudus, patvirtina profilyje įvestą el. pašto adresą.</w:t>
      </w:r>
    </w:p>
    <w:p w14:paraId="17ECE438" w14:textId="77777777" w:rsidR="00AC1CB9" w:rsidRPr="004762B2" w:rsidRDefault="00AC1CB9" w:rsidP="001643B7">
      <w:pPr>
        <w:pStyle w:val="ListParagraph"/>
        <w:numPr>
          <w:ilvl w:val="1"/>
          <w:numId w:val="37"/>
        </w:numPr>
        <w:spacing w:after="0"/>
        <w:jc w:val="both"/>
        <w:rPr>
          <w:lang w:eastAsia="lt-LT"/>
        </w:rPr>
      </w:pPr>
      <w:r>
        <w:rPr>
          <w:lang w:eastAsia="lt-LT"/>
        </w:rPr>
        <w:t>Turi būti realizuotas naudotojo profilyje įvedamo telefono numerio patvirtinimas - įvestu telefono numeriu turi būti išsiunčiama trumpoji žinutė (SMS) su kodu, kuris turi būti naudotojo įvestas naudojo profilyje, taip patvirtinant naudotojo disponavimą telefono numeriu.</w:t>
      </w:r>
    </w:p>
    <w:p w14:paraId="5E2F6F32" w14:textId="4BEFB5AF" w:rsidR="00871EC0" w:rsidRDefault="00871EC0" w:rsidP="001643B7">
      <w:pPr>
        <w:pStyle w:val="Heading3"/>
      </w:pPr>
      <w:bookmarkStart w:id="406" w:name="_Toc27402045"/>
      <w:r>
        <w:t>Reikalavimai duomenų subjektų teisių įgyvendinimui</w:t>
      </w:r>
      <w:bookmarkEnd w:id="406"/>
    </w:p>
    <w:p w14:paraId="213A7C89" w14:textId="71C9A9F4" w:rsidR="009C6DEE" w:rsidRDefault="009C6DEE" w:rsidP="001643B7">
      <w:pPr>
        <w:pStyle w:val="ListParagraph"/>
        <w:numPr>
          <w:ilvl w:val="0"/>
          <w:numId w:val="37"/>
        </w:numPr>
        <w:spacing w:after="0"/>
        <w:jc w:val="both"/>
        <w:rPr>
          <w:lang w:eastAsia="lt-LT"/>
        </w:rPr>
      </w:pPr>
      <w:r w:rsidRPr="009C6DEE">
        <w:rPr>
          <w:lang w:eastAsia="lt-LT"/>
        </w:rPr>
        <w:t xml:space="preserve">Modernizuojant VIISP Diegėjas turi įvertinti </w:t>
      </w:r>
      <w:r>
        <w:rPr>
          <w:lang w:eastAsia="lt-LT"/>
        </w:rPr>
        <w:t xml:space="preserve">BDAR keliamus reikalavimus, </w:t>
      </w:r>
      <w:r w:rsidRPr="009C6DEE">
        <w:rPr>
          <w:lang w:eastAsia="lt-LT"/>
        </w:rPr>
        <w:t xml:space="preserve">suprojektuoti </w:t>
      </w:r>
      <w:r w:rsidR="00124FE6">
        <w:rPr>
          <w:lang w:eastAsia="lt-LT"/>
        </w:rPr>
        <w:t xml:space="preserve">naują VIISP duomenų modelį </w:t>
      </w:r>
      <w:r w:rsidRPr="009C6DEE">
        <w:rPr>
          <w:lang w:eastAsia="lt-LT"/>
        </w:rPr>
        <w:t xml:space="preserve">ir įgyvendinti </w:t>
      </w:r>
      <w:r>
        <w:rPr>
          <w:lang w:eastAsia="lt-LT"/>
        </w:rPr>
        <w:t>duomenų subjektų teisių įgyvendinimo</w:t>
      </w:r>
      <w:r w:rsidRPr="009C6DEE">
        <w:rPr>
          <w:lang w:eastAsia="lt-LT"/>
        </w:rPr>
        <w:t xml:space="preserve"> sprendimus</w:t>
      </w:r>
      <w:r w:rsidR="00124FE6">
        <w:rPr>
          <w:lang w:eastAsia="lt-LT"/>
        </w:rPr>
        <w:t xml:space="preserve">, </w:t>
      </w:r>
      <w:r w:rsidR="00585F00" w:rsidRPr="00585F00">
        <w:rPr>
          <w:lang w:eastAsia="lt-LT"/>
        </w:rPr>
        <w:t xml:space="preserve">siekiant sudaryti galimybes įgyvendinti </w:t>
      </w:r>
      <w:r w:rsidR="00585F00">
        <w:rPr>
          <w:lang w:eastAsia="lt-LT"/>
        </w:rPr>
        <w:t>duomenų subjektų, kurių duomenys tvarkomi VIISP priemonėmis,</w:t>
      </w:r>
      <w:r w:rsidR="00585F00" w:rsidRPr="00585F00">
        <w:rPr>
          <w:lang w:eastAsia="lt-LT"/>
        </w:rPr>
        <w:t xml:space="preserve"> teises</w:t>
      </w:r>
      <w:r w:rsidR="00585F00">
        <w:rPr>
          <w:lang w:eastAsia="lt-LT"/>
        </w:rPr>
        <w:t>.</w:t>
      </w:r>
    </w:p>
    <w:p w14:paraId="5A241505" w14:textId="354759AD" w:rsidR="00585F00" w:rsidRDefault="00585F00" w:rsidP="001643B7">
      <w:pPr>
        <w:pStyle w:val="ListParagraph"/>
        <w:numPr>
          <w:ilvl w:val="0"/>
          <w:numId w:val="37"/>
        </w:numPr>
        <w:spacing w:after="0"/>
        <w:jc w:val="both"/>
        <w:rPr>
          <w:lang w:eastAsia="lt-LT"/>
        </w:rPr>
      </w:pPr>
      <w:r>
        <w:rPr>
          <w:lang w:eastAsia="lt-LT"/>
        </w:rPr>
        <w:t>Turi būti aktualizuota naudotojams skirta informacija apie VIISP ir joje atliekamą asmens duomenų tvarkymą, duomenų subjektų teises ir jų įgyvendinimą;</w:t>
      </w:r>
    </w:p>
    <w:p w14:paraId="6EE51DB2" w14:textId="77DCF575" w:rsidR="00585F00" w:rsidRDefault="00585F00" w:rsidP="001643B7">
      <w:pPr>
        <w:pStyle w:val="ListParagraph"/>
        <w:numPr>
          <w:ilvl w:val="0"/>
          <w:numId w:val="37"/>
        </w:numPr>
        <w:spacing w:after="0"/>
        <w:jc w:val="both"/>
        <w:rPr>
          <w:lang w:eastAsia="lt-LT"/>
        </w:rPr>
      </w:pPr>
      <w:r>
        <w:rPr>
          <w:lang w:eastAsia="lt-LT"/>
        </w:rPr>
        <w:t xml:space="preserve">Modernizavimo metu VIISP turi būti sukonfigūruota taip, kad pagal </w:t>
      </w:r>
      <w:r w:rsidRPr="002453CA">
        <w:rPr>
          <w:lang w:eastAsia="lt-LT"/>
        </w:rPr>
        <w:t xml:space="preserve">nutylėjimą sisteminiai parametrai užtikrintų didžiausią asmens duomenų apsaugą (angl. </w:t>
      </w:r>
      <w:proofErr w:type="spellStart"/>
      <w:r w:rsidRPr="002453CA">
        <w:rPr>
          <w:i/>
          <w:iCs/>
          <w:lang w:eastAsia="lt-LT"/>
        </w:rPr>
        <w:t>Privacy</w:t>
      </w:r>
      <w:proofErr w:type="spellEnd"/>
      <w:r w:rsidRPr="002453CA">
        <w:rPr>
          <w:i/>
          <w:iCs/>
          <w:lang w:eastAsia="lt-LT"/>
        </w:rPr>
        <w:t xml:space="preserve"> </w:t>
      </w:r>
      <w:proofErr w:type="spellStart"/>
      <w:r w:rsidRPr="002453CA">
        <w:rPr>
          <w:i/>
          <w:iCs/>
          <w:lang w:eastAsia="lt-LT"/>
        </w:rPr>
        <w:t>by</w:t>
      </w:r>
      <w:proofErr w:type="spellEnd"/>
      <w:r w:rsidRPr="002453CA">
        <w:rPr>
          <w:i/>
          <w:iCs/>
          <w:lang w:eastAsia="lt-LT"/>
        </w:rPr>
        <w:t xml:space="preserve"> </w:t>
      </w:r>
      <w:proofErr w:type="spellStart"/>
      <w:r w:rsidRPr="002453CA">
        <w:rPr>
          <w:i/>
          <w:iCs/>
          <w:lang w:eastAsia="lt-LT"/>
        </w:rPr>
        <w:t>default</w:t>
      </w:r>
      <w:proofErr w:type="spellEnd"/>
      <w:r w:rsidRPr="002453CA">
        <w:rPr>
          <w:lang w:eastAsia="lt-LT"/>
        </w:rPr>
        <w:t>)</w:t>
      </w:r>
      <w:r>
        <w:rPr>
          <w:lang w:eastAsia="lt-LT"/>
        </w:rPr>
        <w:t>.</w:t>
      </w:r>
    </w:p>
    <w:p w14:paraId="644C3154" w14:textId="0233E418" w:rsidR="009C6DEE" w:rsidRDefault="009C6DEE" w:rsidP="001643B7">
      <w:pPr>
        <w:pStyle w:val="ListParagraph"/>
        <w:numPr>
          <w:ilvl w:val="0"/>
          <w:numId w:val="37"/>
        </w:numPr>
        <w:spacing w:after="0"/>
        <w:jc w:val="both"/>
        <w:rPr>
          <w:lang w:eastAsia="lt-LT"/>
        </w:rPr>
      </w:pPr>
      <w:r>
        <w:rPr>
          <w:lang w:eastAsia="lt-LT"/>
        </w:rPr>
        <w:t>Neapsiribojant turi būti modernizuoti ir sukurti šie funkcionalumai:</w:t>
      </w:r>
    </w:p>
    <w:p w14:paraId="7309D928" w14:textId="6B922403" w:rsidR="00871EC0" w:rsidRDefault="00871EC0" w:rsidP="001643B7">
      <w:pPr>
        <w:pStyle w:val="ListParagraph"/>
        <w:numPr>
          <w:ilvl w:val="1"/>
          <w:numId w:val="37"/>
        </w:numPr>
        <w:spacing w:after="0"/>
        <w:jc w:val="both"/>
        <w:rPr>
          <w:lang w:eastAsia="lt-LT"/>
        </w:rPr>
      </w:pPr>
      <w:r>
        <w:rPr>
          <w:lang w:eastAsia="lt-LT"/>
        </w:rPr>
        <w:t>Turi būti sukurtas funkcionalumas leidžiantis valdyti</w:t>
      </w:r>
      <w:r w:rsidRPr="00871EC0">
        <w:rPr>
          <w:lang w:eastAsia="lt-LT"/>
        </w:rPr>
        <w:t xml:space="preserve"> slapuk</w:t>
      </w:r>
      <w:r>
        <w:rPr>
          <w:lang w:eastAsia="lt-LT"/>
        </w:rPr>
        <w:t xml:space="preserve">us (angl. </w:t>
      </w:r>
      <w:proofErr w:type="spellStart"/>
      <w:r w:rsidRPr="00871EC0">
        <w:rPr>
          <w:i/>
          <w:iCs/>
          <w:lang w:eastAsia="lt-LT"/>
        </w:rPr>
        <w:t>cookies</w:t>
      </w:r>
      <w:proofErr w:type="spellEnd"/>
      <w:r>
        <w:rPr>
          <w:lang w:eastAsia="lt-LT"/>
        </w:rPr>
        <w:t>):</w:t>
      </w:r>
    </w:p>
    <w:p w14:paraId="607C7E60" w14:textId="198EBC4C" w:rsidR="004B459B" w:rsidRDefault="009C6DEE" w:rsidP="001643B7">
      <w:pPr>
        <w:pStyle w:val="ListParagraph"/>
        <w:numPr>
          <w:ilvl w:val="2"/>
          <w:numId w:val="37"/>
        </w:numPr>
        <w:spacing w:after="0"/>
        <w:jc w:val="both"/>
        <w:rPr>
          <w:lang w:eastAsia="lt-LT"/>
        </w:rPr>
      </w:pPr>
      <w:r>
        <w:rPr>
          <w:lang w:eastAsia="lt-LT"/>
        </w:rPr>
        <w:t>Turi</w:t>
      </w:r>
      <w:r w:rsidR="004B459B">
        <w:rPr>
          <w:lang w:eastAsia="lt-LT"/>
        </w:rPr>
        <w:t xml:space="preserve"> būti galima valdyti naudotojų parinkčių, naudotojų veiklos, techninius, analitinius</w:t>
      </w:r>
      <w:r w:rsidR="007904C7">
        <w:rPr>
          <w:lang w:eastAsia="lt-LT"/>
        </w:rPr>
        <w:t xml:space="preserve"> ir kt.</w:t>
      </w:r>
      <w:r w:rsidR="00387E50">
        <w:rPr>
          <w:lang w:eastAsia="lt-LT"/>
        </w:rPr>
        <w:t xml:space="preserve"> VIISP naudojamus</w:t>
      </w:r>
      <w:r w:rsidR="007904C7">
        <w:rPr>
          <w:lang w:eastAsia="lt-LT"/>
        </w:rPr>
        <w:t xml:space="preserve"> slapukus</w:t>
      </w:r>
      <w:r w:rsidR="00387E50">
        <w:rPr>
          <w:lang w:eastAsia="lt-LT"/>
        </w:rPr>
        <w:t>:</w:t>
      </w:r>
    </w:p>
    <w:p w14:paraId="5B8BE88C" w14:textId="7BD72CA6" w:rsidR="007B5F18" w:rsidRDefault="00387E50" w:rsidP="001643B7">
      <w:pPr>
        <w:pStyle w:val="ListParagraph"/>
        <w:numPr>
          <w:ilvl w:val="3"/>
          <w:numId w:val="37"/>
        </w:numPr>
        <w:spacing w:after="0"/>
        <w:jc w:val="both"/>
        <w:rPr>
          <w:lang w:eastAsia="lt-LT"/>
        </w:rPr>
      </w:pPr>
      <w:r>
        <w:rPr>
          <w:lang w:eastAsia="lt-LT"/>
        </w:rPr>
        <w:t>K</w:t>
      </w:r>
      <w:r w:rsidR="007B5F18">
        <w:rPr>
          <w:lang w:eastAsia="lt-LT"/>
        </w:rPr>
        <w:t>eisti slapukų galiojimo trukmės</w:t>
      </w:r>
      <w:r>
        <w:rPr>
          <w:lang w:eastAsia="lt-LT"/>
        </w:rPr>
        <w:t>, slapukų pateikimo naudotojams (pvz. kuriuose puslapiuose atvaizduoti, po kiek laiko atvaizduoti užėjus puslapį ir pan.), atvaizdavimo</w:t>
      </w:r>
      <w:r w:rsidR="007B5F18">
        <w:rPr>
          <w:lang w:eastAsia="lt-LT"/>
        </w:rPr>
        <w:t xml:space="preserve"> ir kt. su Perkančiąja organizacija suderintus parametrus;</w:t>
      </w:r>
    </w:p>
    <w:p w14:paraId="090A4555" w14:textId="44540F73" w:rsidR="007904C7" w:rsidRDefault="00387E50" w:rsidP="001643B7">
      <w:pPr>
        <w:pStyle w:val="ListParagraph"/>
        <w:numPr>
          <w:ilvl w:val="3"/>
          <w:numId w:val="37"/>
        </w:numPr>
        <w:spacing w:after="0"/>
        <w:jc w:val="both"/>
        <w:rPr>
          <w:lang w:eastAsia="lt-LT"/>
        </w:rPr>
      </w:pPr>
      <w:r>
        <w:rPr>
          <w:lang w:eastAsia="lt-LT"/>
        </w:rPr>
        <w:t>Tvarkyti</w:t>
      </w:r>
      <w:r w:rsidR="004B459B">
        <w:rPr>
          <w:lang w:eastAsia="lt-LT"/>
        </w:rPr>
        <w:t xml:space="preserve"> naudotojams atvaizduojamą </w:t>
      </w:r>
      <w:r>
        <w:rPr>
          <w:lang w:eastAsia="lt-LT"/>
        </w:rPr>
        <w:t xml:space="preserve">informaciją, </w:t>
      </w:r>
      <w:r w:rsidR="004B459B">
        <w:rPr>
          <w:lang w:eastAsia="lt-LT"/>
        </w:rPr>
        <w:t>tekst</w:t>
      </w:r>
      <w:r>
        <w:rPr>
          <w:lang w:eastAsia="lt-LT"/>
        </w:rPr>
        <w:t>us</w:t>
      </w:r>
      <w:r w:rsidR="004B459B">
        <w:rPr>
          <w:lang w:eastAsia="lt-LT"/>
        </w:rPr>
        <w:t>, mygtukų pavadinimus</w:t>
      </w:r>
      <w:r w:rsidR="007904C7">
        <w:rPr>
          <w:lang w:eastAsia="lt-LT"/>
        </w:rPr>
        <w:t>,</w:t>
      </w:r>
      <w:r w:rsidR="007B5F18">
        <w:rPr>
          <w:lang w:eastAsia="lt-LT"/>
        </w:rPr>
        <w:t xml:space="preserve"> pateikti nuorodas į platesnės informacijos šaltinius</w:t>
      </w:r>
      <w:r w:rsidR="007904C7">
        <w:rPr>
          <w:lang w:eastAsia="lt-LT"/>
        </w:rPr>
        <w:t>;</w:t>
      </w:r>
    </w:p>
    <w:p w14:paraId="226937D1" w14:textId="38299023" w:rsidR="00871EC0" w:rsidRDefault="00645BAC" w:rsidP="001643B7">
      <w:pPr>
        <w:pStyle w:val="ListParagraph"/>
        <w:numPr>
          <w:ilvl w:val="1"/>
          <w:numId w:val="37"/>
        </w:numPr>
        <w:spacing w:after="0"/>
        <w:jc w:val="both"/>
        <w:rPr>
          <w:lang w:eastAsia="lt-LT"/>
        </w:rPr>
      </w:pPr>
      <w:r>
        <w:rPr>
          <w:lang w:eastAsia="lt-LT"/>
        </w:rPr>
        <w:t>Turi būti sukurtas funkcionalumas leidžiantis</w:t>
      </w:r>
      <w:r w:rsidR="007904C7">
        <w:rPr>
          <w:lang w:eastAsia="lt-LT"/>
        </w:rPr>
        <w:t>, pagal nustatyt</w:t>
      </w:r>
      <w:r>
        <w:rPr>
          <w:lang w:eastAsia="lt-LT"/>
        </w:rPr>
        <w:t>us</w:t>
      </w:r>
      <w:r w:rsidR="007904C7">
        <w:rPr>
          <w:lang w:eastAsia="lt-LT"/>
        </w:rPr>
        <w:t xml:space="preserve"> </w:t>
      </w:r>
      <w:r w:rsidR="00387E50">
        <w:rPr>
          <w:lang w:eastAsia="lt-LT"/>
        </w:rPr>
        <w:t>valdymo parametrus</w:t>
      </w:r>
      <w:r w:rsidR="007904C7">
        <w:rPr>
          <w:lang w:eastAsia="lt-LT"/>
        </w:rPr>
        <w:t xml:space="preserve"> naudotojams atvaizduoti pranešimus ir informaciją apie slapukus</w:t>
      </w:r>
      <w:r>
        <w:rPr>
          <w:lang w:eastAsia="lt-LT"/>
        </w:rPr>
        <w:t>:</w:t>
      </w:r>
    </w:p>
    <w:p w14:paraId="07F8B7FD" w14:textId="77777777" w:rsidR="00645BAC" w:rsidRDefault="00645BAC" w:rsidP="001643B7">
      <w:pPr>
        <w:pStyle w:val="ListParagraph"/>
        <w:numPr>
          <w:ilvl w:val="2"/>
          <w:numId w:val="37"/>
        </w:numPr>
        <w:spacing w:after="0"/>
        <w:jc w:val="both"/>
        <w:rPr>
          <w:lang w:eastAsia="lt-LT"/>
        </w:rPr>
      </w:pPr>
      <w:r>
        <w:rPr>
          <w:lang w:eastAsia="lt-LT"/>
        </w:rPr>
        <w:t>T</w:t>
      </w:r>
      <w:r w:rsidR="007904C7">
        <w:rPr>
          <w:lang w:eastAsia="lt-LT"/>
        </w:rPr>
        <w:t xml:space="preserve">uri būti sukurtas funkcionalumas leidžiantis naudotojams </w:t>
      </w:r>
      <w:r>
        <w:rPr>
          <w:lang w:eastAsia="lt-LT"/>
        </w:rPr>
        <w:t>atvaizduoti pranešimą apie slapukus;</w:t>
      </w:r>
    </w:p>
    <w:p w14:paraId="64402BD6" w14:textId="59755A46" w:rsidR="007904C7" w:rsidRDefault="00645BAC" w:rsidP="001643B7">
      <w:pPr>
        <w:pStyle w:val="ListParagraph"/>
        <w:numPr>
          <w:ilvl w:val="2"/>
          <w:numId w:val="37"/>
        </w:numPr>
        <w:spacing w:after="0"/>
        <w:jc w:val="both"/>
        <w:rPr>
          <w:lang w:eastAsia="lt-LT"/>
        </w:rPr>
      </w:pPr>
      <w:r>
        <w:rPr>
          <w:lang w:eastAsia="lt-LT"/>
        </w:rPr>
        <w:t xml:space="preserve">Turi būti sukurtas funkcionalumas leidžiantis </w:t>
      </w:r>
      <w:r w:rsidR="007904C7">
        <w:rPr>
          <w:lang w:eastAsia="lt-LT"/>
        </w:rPr>
        <w:t>tvarkyti</w:t>
      </w:r>
      <w:r w:rsidR="00F1393E">
        <w:rPr>
          <w:lang w:eastAsia="lt-LT"/>
        </w:rPr>
        <w:t xml:space="preserve"> (pateikti / atšaukti sutikimą dėl konkrečių</w:t>
      </w:r>
      <w:r>
        <w:rPr>
          <w:lang w:eastAsia="lt-LT"/>
        </w:rPr>
        <w:t xml:space="preserve"> ar visų</w:t>
      </w:r>
      <w:r w:rsidR="00F1393E">
        <w:rPr>
          <w:lang w:eastAsia="lt-LT"/>
        </w:rPr>
        <w:t xml:space="preserve"> slapukų </w:t>
      </w:r>
      <w:r>
        <w:rPr>
          <w:lang w:eastAsia="lt-LT"/>
        </w:rPr>
        <w:t>naudojimo</w:t>
      </w:r>
      <w:r w:rsidR="00F1393E">
        <w:rPr>
          <w:lang w:eastAsia="lt-LT"/>
        </w:rPr>
        <w:t>)</w:t>
      </w:r>
      <w:r w:rsidR="007904C7">
        <w:rPr>
          <w:lang w:eastAsia="lt-LT"/>
        </w:rPr>
        <w:t xml:space="preserve"> slapukus.</w:t>
      </w:r>
    </w:p>
    <w:p w14:paraId="3E7F0DEF" w14:textId="18451199" w:rsidR="00871EC0" w:rsidRDefault="00293CFC" w:rsidP="001643B7">
      <w:pPr>
        <w:pStyle w:val="ListParagraph"/>
        <w:numPr>
          <w:ilvl w:val="1"/>
          <w:numId w:val="37"/>
        </w:numPr>
        <w:spacing w:after="0"/>
        <w:jc w:val="both"/>
        <w:rPr>
          <w:lang w:eastAsia="lt-LT"/>
        </w:rPr>
      </w:pPr>
      <w:r>
        <w:rPr>
          <w:lang w:eastAsia="lt-LT"/>
        </w:rPr>
        <w:t xml:space="preserve">Turi būti modernizuotas </w:t>
      </w:r>
      <w:r w:rsidR="007904C7">
        <w:rPr>
          <w:lang w:eastAsia="lt-LT"/>
        </w:rPr>
        <w:t xml:space="preserve">„Tawk.to“ </w:t>
      </w:r>
      <w:r>
        <w:rPr>
          <w:lang w:eastAsia="lt-LT"/>
        </w:rPr>
        <w:t>komponentas</w:t>
      </w:r>
      <w:r w:rsidR="007904C7">
        <w:rPr>
          <w:lang w:eastAsia="lt-LT"/>
        </w:rPr>
        <w:t>:</w:t>
      </w:r>
    </w:p>
    <w:p w14:paraId="4426119B" w14:textId="77777777" w:rsidR="00FB54F7" w:rsidRDefault="007904C7" w:rsidP="001643B7">
      <w:pPr>
        <w:pStyle w:val="ListParagraph"/>
        <w:numPr>
          <w:ilvl w:val="2"/>
          <w:numId w:val="37"/>
        </w:numPr>
        <w:spacing w:after="0"/>
        <w:jc w:val="both"/>
        <w:rPr>
          <w:lang w:eastAsia="lt-LT"/>
        </w:rPr>
      </w:pPr>
      <w:r>
        <w:rPr>
          <w:lang w:eastAsia="lt-LT"/>
        </w:rPr>
        <w:t>Turi būti sukurtas funkcionalumas leidžiantis naudotojams inicijavusiems pagalbos funkci</w:t>
      </w:r>
      <w:r w:rsidR="00FB54F7">
        <w:rPr>
          <w:lang w:eastAsia="lt-LT"/>
        </w:rPr>
        <w:t>onalumą, veikiantį programinės įrangos „Tawk.to“ priemonėmis, pateikti BDAR reikalavimus atitinkančią informaciją apie duomenų tvarkymą;</w:t>
      </w:r>
    </w:p>
    <w:p w14:paraId="0D2A5DC1" w14:textId="7F18D228" w:rsidR="007904C7" w:rsidRDefault="00FB54F7" w:rsidP="001643B7">
      <w:pPr>
        <w:pStyle w:val="ListParagraph"/>
        <w:numPr>
          <w:ilvl w:val="2"/>
          <w:numId w:val="37"/>
        </w:numPr>
        <w:spacing w:after="0"/>
        <w:jc w:val="both"/>
        <w:rPr>
          <w:lang w:eastAsia="lt-LT"/>
        </w:rPr>
      </w:pPr>
      <w:r>
        <w:rPr>
          <w:lang w:eastAsia="lt-LT"/>
        </w:rPr>
        <w:t>Turi būti sukurtas funkcionalumas leidžiantis naudotojams inicijavusiems pagalbos funkcionalumą pateikti ir nesutikti / atšaukti sutikimą dėl duomenų tvarkymo.</w:t>
      </w:r>
    </w:p>
    <w:p w14:paraId="373C4EA8" w14:textId="4FE5CAB2" w:rsidR="00FB54F7" w:rsidRDefault="00FB54F7" w:rsidP="001643B7">
      <w:pPr>
        <w:pStyle w:val="ListParagraph"/>
        <w:numPr>
          <w:ilvl w:val="2"/>
          <w:numId w:val="37"/>
        </w:numPr>
        <w:spacing w:after="0"/>
        <w:jc w:val="both"/>
        <w:rPr>
          <w:lang w:eastAsia="lt-LT"/>
        </w:rPr>
      </w:pPr>
      <w:r>
        <w:rPr>
          <w:lang w:eastAsia="lt-LT"/>
        </w:rPr>
        <w:t xml:space="preserve">Naudotojui nesutikus / atšaukus sutikimą dėl jo duomenų tvarkymo </w:t>
      </w:r>
      <w:r w:rsidR="00F1393E">
        <w:rPr>
          <w:lang w:eastAsia="lt-LT"/>
        </w:rPr>
        <w:t>naudotojas turi būti informuojamas apie tai, kad internetinė pagalba, jam nesutikus, negalės būti teikiama, o atšaukus sutikimą, apie tai, kad jo anksčiau perduoti duomenys bus sunaikinti</w:t>
      </w:r>
      <w:r w:rsidR="00CA5ECD">
        <w:rPr>
          <w:lang w:eastAsia="lt-LT"/>
        </w:rPr>
        <w:t>;</w:t>
      </w:r>
    </w:p>
    <w:p w14:paraId="47DB1949" w14:textId="5D62195E" w:rsidR="00CA5ECD" w:rsidRDefault="00CA5ECD" w:rsidP="001643B7">
      <w:pPr>
        <w:pStyle w:val="ListParagraph"/>
        <w:numPr>
          <w:ilvl w:val="2"/>
          <w:numId w:val="37"/>
        </w:numPr>
        <w:spacing w:after="0"/>
        <w:jc w:val="both"/>
        <w:rPr>
          <w:lang w:eastAsia="lt-LT"/>
        </w:rPr>
      </w:pPr>
      <w:r>
        <w:rPr>
          <w:lang w:eastAsia="lt-LT"/>
        </w:rPr>
        <w:t>Turi būti sukurtas funkcionalumas leidžiantis naudotojams atsisiųsti savo duomenis, kurie tvarkomi Tawk.to komponentu.</w:t>
      </w:r>
    </w:p>
    <w:p w14:paraId="760A1B4F" w14:textId="36634C89" w:rsidR="00FB54F7" w:rsidRDefault="00293CFC" w:rsidP="001643B7">
      <w:pPr>
        <w:pStyle w:val="ListParagraph"/>
        <w:numPr>
          <w:ilvl w:val="1"/>
          <w:numId w:val="37"/>
        </w:numPr>
        <w:spacing w:after="0"/>
        <w:jc w:val="both"/>
        <w:rPr>
          <w:lang w:eastAsia="lt-LT"/>
        </w:rPr>
      </w:pPr>
      <w:r>
        <w:rPr>
          <w:lang w:eastAsia="lt-LT"/>
        </w:rPr>
        <w:t xml:space="preserve">Turi būti sukurtas funkcionalumas leidžiantis valdyti </w:t>
      </w:r>
      <w:r w:rsidR="00CA5ECD">
        <w:rPr>
          <w:lang w:eastAsia="lt-LT"/>
        </w:rPr>
        <w:t xml:space="preserve">VIISP tvarkomų </w:t>
      </w:r>
      <w:r w:rsidR="0017670D">
        <w:rPr>
          <w:lang w:eastAsia="lt-LT"/>
        </w:rPr>
        <w:t>asmens duomenų</w:t>
      </w:r>
      <w:r w:rsidR="00F1393E">
        <w:rPr>
          <w:lang w:eastAsia="lt-LT"/>
        </w:rPr>
        <w:t xml:space="preserve"> at</w:t>
      </w:r>
      <w:r>
        <w:rPr>
          <w:lang w:eastAsia="lt-LT"/>
        </w:rPr>
        <w:t>vaizdavimo parametrus</w:t>
      </w:r>
      <w:r w:rsidR="00F1393E">
        <w:rPr>
          <w:lang w:eastAsia="lt-LT"/>
        </w:rPr>
        <w:t>:</w:t>
      </w:r>
    </w:p>
    <w:p w14:paraId="06355AA4" w14:textId="65BF50CF" w:rsidR="00F1393E" w:rsidRDefault="00F1393E" w:rsidP="001643B7">
      <w:pPr>
        <w:pStyle w:val="ListParagraph"/>
        <w:numPr>
          <w:ilvl w:val="2"/>
          <w:numId w:val="37"/>
        </w:numPr>
        <w:spacing w:after="0"/>
        <w:jc w:val="both"/>
        <w:rPr>
          <w:lang w:eastAsia="lt-LT"/>
        </w:rPr>
      </w:pPr>
      <w:r>
        <w:rPr>
          <w:lang w:eastAsia="lt-LT"/>
        </w:rPr>
        <w:t xml:space="preserve">Turi būti sukurtas funkcionalumas leidžiantis </w:t>
      </w:r>
      <w:r w:rsidR="0017670D">
        <w:rPr>
          <w:lang w:eastAsia="lt-LT"/>
        </w:rPr>
        <w:t xml:space="preserve">riboti asmens duomenų (pvz. asmens kodo) pateikimą naudotojo sąsajoje ir ataskaitose priklausomai nuo </w:t>
      </w:r>
      <w:r w:rsidR="00CA5ECD">
        <w:rPr>
          <w:lang w:eastAsia="lt-LT"/>
        </w:rPr>
        <w:t>to ar konkretus naudotojas turi teisę</w:t>
      </w:r>
      <w:r w:rsidR="00585F00">
        <w:rPr>
          <w:lang w:eastAsia="lt-LT"/>
        </w:rPr>
        <w:t xml:space="preserve"> (teisinį pagrindą)</w:t>
      </w:r>
      <w:r w:rsidR="00CA5ECD">
        <w:rPr>
          <w:lang w:eastAsia="lt-LT"/>
        </w:rPr>
        <w:t xml:space="preserve"> gauti (matyti)</w:t>
      </w:r>
      <w:r w:rsidR="0017670D">
        <w:rPr>
          <w:lang w:eastAsia="lt-LT"/>
        </w:rPr>
        <w:t xml:space="preserve"> </w:t>
      </w:r>
      <w:r w:rsidR="00CA5ECD">
        <w:rPr>
          <w:lang w:eastAsia="lt-LT"/>
        </w:rPr>
        <w:t>šiuos duomenis.</w:t>
      </w:r>
    </w:p>
    <w:p w14:paraId="48CF520C" w14:textId="77777777" w:rsidR="00F1393E" w:rsidRDefault="00F1393E" w:rsidP="001643B7">
      <w:pPr>
        <w:pStyle w:val="ListParagraph"/>
        <w:numPr>
          <w:ilvl w:val="1"/>
          <w:numId w:val="37"/>
        </w:numPr>
        <w:spacing w:after="0"/>
        <w:jc w:val="both"/>
        <w:rPr>
          <w:lang w:eastAsia="lt-LT"/>
        </w:rPr>
      </w:pPr>
      <w:r>
        <w:rPr>
          <w:lang w:eastAsia="lt-LT"/>
        </w:rPr>
        <w:t>Kiti reikalavimai dėl duomenų subjektų teisių įgyvendinimo:</w:t>
      </w:r>
    </w:p>
    <w:p w14:paraId="3D27EFFE" w14:textId="0D481B2A" w:rsidR="002453CA" w:rsidRDefault="002453CA" w:rsidP="001643B7">
      <w:pPr>
        <w:pStyle w:val="ListParagraph"/>
        <w:numPr>
          <w:ilvl w:val="2"/>
          <w:numId w:val="37"/>
        </w:numPr>
        <w:spacing w:after="0"/>
        <w:jc w:val="both"/>
        <w:rPr>
          <w:lang w:eastAsia="lt-LT"/>
        </w:rPr>
      </w:pPr>
      <w:r>
        <w:rPr>
          <w:lang w:eastAsia="lt-LT"/>
        </w:rPr>
        <w:t>Teisė susipažinti su duomenimis:</w:t>
      </w:r>
    </w:p>
    <w:p w14:paraId="3C70C57A" w14:textId="73ED0A20" w:rsidR="008808BA" w:rsidRDefault="008808BA" w:rsidP="001643B7">
      <w:pPr>
        <w:pStyle w:val="ListParagraph"/>
        <w:numPr>
          <w:ilvl w:val="3"/>
          <w:numId w:val="37"/>
        </w:numPr>
        <w:spacing w:after="0"/>
        <w:jc w:val="both"/>
        <w:rPr>
          <w:lang w:eastAsia="lt-LT"/>
        </w:rPr>
      </w:pPr>
      <w:r>
        <w:rPr>
          <w:lang w:eastAsia="lt-LT"/>
        </w:rPr>
        <w:t>Turi būti sukurtas funkcionalumas leidžiantis autentifikuotam naudotojui peržiūrėti informaciją apie tai kokiais tikslais VIISP yra tvarkomi jo duomenys;</w:t>
      </w:r>
    </w:p>
    <w:p w14:paraId="5BC676F5" w14:textId="7BF8C275" w:rsidR="002453CA" w:rsidRDefault="002453CA" w:rsidP="001643B7">
      <w:pPr>
        <w:pStyle w:val="ListParagraph"/>
        <w:numPr>
          <w:ilvl w:val="3"/>
          <w:numId w:val="37"/>
        </w:numPr>
        <w:spacing w:after="0"/>
        <w:jc w:val="both"/>
        <w:rPr>
          <w:lang w:eastAsia="lt-LT"/>
        </w:rPr>
      </w:pPr>
      <w:r>
        <w:rPr>
          <w:lang w:eastAsia="lt-LT"/>
        </w:rPr>
        <w:t>Turi būti sukurtas funkcionalumas leidžiantis autentifikuotam naudotojui pateikti prašymą susipažinti su VIISP tvarkomais jo duomenimis</w:t>
      </w:r>
      <w:r w:rsidR="008808BA">
        <w:rPr>
          <w:lang w:eastAsia="lt-LT"/>
        </w:rPr>
        <w:t xml:space="preserve"> (visais arba konkrečiu tikslu)</w:t>
      </w:r>
      <w:r>
        <w:rPr>
          <w:lang w:eastAsia="lt-LT"/>
        </w:rPr>
        <w:t>;</w:t>
      </w:r>
    </w:p>
    <w:p w14:paraId="7AC9A5F4" w14:textId="5E147753" w:rsidR="002453CA" w:rsidRDefault="002453CA" w:rsidP="001643B7">
      <w:pPr>
        <w:pStyle w:val="ListParagraph"/>
        <w:numPr>
          <w:ilvl w:val="3"/>
          <w:numId w:val="37"/>
        </w:numPr>
        <w:spacing w:after="0"/>
        <w:jc w:val="both"/>
        <w:rPr>
          <w:lang w:eastAsia="lt-LT"/>
        </w:rPr>
      </w:pPr>
      <w:r>
        <w:rPr>
          <w:lang w:eastAsia="lt-LT"/>
        </w:rPr>
        <w:t xml:space="preserve">Turi būti sukurtas funkcionalumas </w:t>
      </w:r>
      <w:r w:rsidR="00585F00">
        <w:rPr>
          <w:lang w:eastAsia="lt-LT"/>
        </w:rPr>
        <w:t xml:space="preserve">atsakingam asmeniui leidžiantis </w:t>
      </w:r>
      <w:r>
        <w:rPr>
          <w:lang w:eastAsia="lt-LT"/>
        </w:rPr>
        <w:t>automatiškai suformuoti konkretaus naudotojo VIISP tvarkomų asmens duomenų kopiją ataskaitos formatu.</w:t>
      </w:r>
      <w:r w:rsidR="00585F00">
        <w:rPr>
          <w:lang w:eastAsia="lt-LT"/>
        </w:rPr>
        <w:t xml:space="preserve"> </w:t>
      </w:r>
      <w:r>
        <w:rPr>
          <w:lang w:eastAsia="lt-LT"/>
        </w:rPr>
        <w:t>Ataskaitoje minimaliai turi būti pateikiama informacija apie tai kokie asmens duomenys tvarkomi ir kokiais tikslais tie asmens duomenys yra tvarkomi</w:t>
      </w:r>
      <w:r w:rsidR="00585F00">
        <w:rPr>
          <w:lang w:eastAsia="lt-LT"/>
        </w:rPr>
        <w:t>. Detalus ataskaitos turinys ir formatas turi būti suderinti su Perkančiąja organizacija</w:t>
      </w:r>
      <w:r>
        <w:rPr>
          <w:lang w:eastAsia="lt-LT"/>
        </w:rPr>
        <w:t>;</w:t>
      </w:r>
    </w:p>
    <w:p w14:paraId="262E65F3" w14:textId="6C598C03" w:rsidR="002453CA" w:rsidRDefault="00585F00" w:rsidP="001643B7">
      <w:pPr>
        <w:pStyle w:val="ListParagraph"/>
        <w:numPr>
          <w:ilvl w:val="3"/>
          <w:numId w:val="37"/>
        </w:numPr>
        <w:spacing w:after="0"/>
        <w:jc w:val="both"/>
        <w:rPr>
          <w:lang w:eastAsia="lt-LT"/>
        </w:rPr>
      </w:pPr>
      <w:r>
        <w:rPr>
          <w:lang w:eastAsia="lt-LT"/>
        </w:rPr>
        <w:t>Turi būti sukurtas funkcionalumas leidžiantis duomenų subjektui pateikti suformuotą ataskaitą;</w:t>
      </w:r>
    </w:p>
    <w:p w14:paraId="425D4986" w14:textId="5E31F334" w:rsidR="00585F00" w:rsidRDefault="00585F00" w:rsidP="001643B7">
      <w:pPr>
        <w:pStyle w:val="ListParagraph"/>
        <w:numPr>
          <w:ilvl w:val="3"/>
          <w:numId w:val="37"/>
        </w:numPr>
        <w:spacing w:after="0"/>
        <w:jc w:val="both"/>
        <w:rPr>
          <w:lang w:eastAsia="lt-LT"/>
        </w:rPr>
      </w:pPr>
      <w:r>
        <w:rPr>
          <w:lang w:eastAsia="lt-LT"/>
        </w:rPr>
        <w:t>Turi būti sukurtas funkcionalumas leidžiantis duomenų subjektui atsiųsti suformuotą ataskaitą</w:t>
      </w:r>
      <w:r w:rsidR="00BC37D8">
        <w:rPr>
          <w:lang w:eastAsia="lt-LT"/>
        </w:rPr>
        <w:t>;</w:t>
      </w:r>
    </w:p>
    <w:p w14:paraId="4811CA8C" w14:textId="7238D1BE" w:rsidR="000646AA" w:rsidRDefault="0017670D" w:rsidP="001643B7">
      <w:pPr>
        <w:pStyle w:val="ListParagraph"/>
        <w:numPr>
          <w:ilvl w:val="2"/>
          <w:numId w:val="37"/>
        </w:numPr>
        <w:spacing w:after="0"/>
        <w:jc w:val="both"/>
        <w:rPr>
          <w:lang w:eastAsia="lt-LT"/>
        </w:rPr>
      </w:pPr>
      <w:r>
        <w:rPr>
          <w:lang w:eastAsia="lt-LT"/>
        </w:rPr>
        <w:t>Teisė reikalauti ištrinti asmens duomenis:</w:t>
      </w:r>
    </w:p>
    <w:p w14:paraId="7A3E66D6" w14:textId="14B44039" w:rsidR="00BB6DC0" w:rsidRDefault="00BB6DC0" w:rsidP="001643B7">
      <w:pPr>
        <w:pStyle w:val="ListParagraph"/>
        <w:numPr>
          <w:ilvl w:val="3"/>
          <w:numId w:val="37"/>
        </w:numPr>
        <w:spacing w:after="0"/>
        <w:jc w:val="both"/>
        <w:rPr>
          <w:lang w:eastAsia="lt-LT"/>
        </w:rPr>
      </w:pPr>
      <w:r>
        <w:rPr>
          <w:lang w:eastAsia="lt-LT"/>
        </w:rPr>
        <w:t>Turi būti sukurtas funkcionalumas autentifikuotam naudotojui pateikti prašymą ištrinti jo duomenis;</w:t>
      </w:r>
    </w:p>
    <w:p w14:paraId="08D34BDB" w14:textId="71988345" w:rsidR="0017670D" w:rsidRDefault="0017670D" w:rsidP="001643B7">
      <w:pPr>
        <w:pStyle w:val="ListParagraph"/>
        <w:numPr>
          <w:ilvl w:val="3"/>
          <w:numId w:val="37"/>
        </w:numPr>
        <w:spacing w:after="0"/>
        <w:jc w:val="both"/>
        <w:rPr>
          <w:lang w:eastAsia="lt-LT"/>
        </w:rPr>
      </w:pPr>
      <w:r>
        <w:rPr>
          <w:lang w:eastAsia="lt-LT"/>
        </w:rPr>
        <w:t>Turi būti sukurtas funkcionalumas</w:t>
      </w:r>
      <w:r w:rsidR="00124FE6">
        <w:rPr>
          <w:lang w:eastAsia="lt-LT"/>
        </w:rPr>
        <w:t xml:space="preserve"> atsakingam asmeniui leidžiantis</w:t>
      </w:r>
      <w:r>
        <w:rPr>
          <w:lang w:eastAsia="lt-LT"/>
        </w:rPr>
        <w:t xml:space="preserve"> </w:t>
      </w:r>
      <w:r w:rsidR="00124FE6">
        <w:rPr>
          <w:lang w:eastAsia="lt-LT"/>
        </w:rPr>
        <w:t>automatizuotai</w:t>
      </w:r>
      <w:r>
        <w:rPr>
          <w:lang w:eastAsia="lt-LT"/>
        </w:rPr>
        <w:t xml:space="preserve"> ištrinti </w:t>
      </w:r>
      <w:r w:rsidR="00124FE6">
        <w:rPr>
          <w:lang w:eastAsia="lt-LT"/>
        </w:rPr>
        <w:t xml:space="preserve">pasirinktus (pagal pasirinktą duomenų tvarkymo veiklą) konkretaus </w:t>
      </w:r>
      <w:r>
        <w:rPr>
          <w:lang w:eastAsia="lt-LT"/>
        </w:rPr>
        <w:t xml:space="preserve">asmens duomenis, nepažeidžiant VIISP duomenų modelio ar duomenis </w:t>
      </w:r>
      <w:proofErr w:type="spellStart"/>
      <w:r>
        <w:rPr>
          <w:lang w:eastAsia="lt-LT"/>
        </w:rPr>
        <w:t>anonimizuoti</w:t>
      </w:r>
      <w:proofErr w:type="spellEnd"/>
      <w:r>
        <w:rPr>
          <w:lang w:eastAsia="lt-LT"/>
        </w:rPr>
        <w:t xml:space="preserve"> taip, kad nebebūtų galimybės nustatyti asmens tapatybės</w:t>
      </w:r>
      <w:r w:rsidR="00545938">
        <w:rPr>
          <w:lang w:eastAsia="lt-LT"/>
        </w:rPr>
        <w:t xml:space="preserve">. Duomenų neturi būti galima ištrinti ar </w:t>
      </w:r>
      <w:proofErr w:type="spellStart"/>
      <w:r w:rsidR="00545938">
        <w:rPr>
          <w:lang w:eastAsia="lt-LT"/>
        </w:rPr>
        <w:t>anonimizuoti</w:t>
      </w:r>
      <w:proofErr w:type="spellEnd"/>
      <w:r w:rsidR="00545938">
        <w:rPr>
          <w:lang w:eastAsia="lt-LT"/>
        </w:rPr>
        <w:t>, jei juos privaloma saugoti tam tikrą laikotarpį pagal teisės aktų reikalavimus</w:t>
      </w:r>
      <w:r w:rsidR="00124FE6">
        <w:rPr>
          <w:lang w:eastAsia="lt-LT"/>
        </w:rPr>
        <w:t>;</w:t>
      </w:r>
    </w:p>
    <w:p w14:paraId="6A9E559D" w14:textId="3B8E6A37" w:rsidR="00124FE6" w:rsidRDefault="00124FE6" w:rsidP="001643B7">
      <w:pPr>
        <w:pStyle w:val="ListParagraph"/>
        <w:numPr>
          <w:ilvl w:val="3"/>
          <w:numId w:val="37"/>
        </w:numPr>
        <w:spacing w:after="0"/>
        <w:jc w:val="both"/>
        <w:rPr>
          <w:lang w:eastAsia="lt-LT"/>
        </w:rPr>
      </w:pPr>
      <w:r>
        <w:rPr>
          <w:lang w:eastAsia="lt-LT"/>
        </w:rPr>
        <w:t xml:space="preserve">Turit būti sukurtas funkcionalumas leidžiantis </w:t>
      </w:r>
      <w:r w:rsidR="00545938">
        <w:rPr>
          <w:lang w:eastAsia="lt-LT"/>
        </w:rPr>
        <w:t>duomenų subjektui pateikti informaciją apie su jo duomenimis atliktus veiksmus.</w:t>
      </w:r>
    </w:p>
    <w:p w14:paraId="7F981CF8" w14:textId="243510B8" w:rsidR="000646AA" w:rsidRDefault="00BB6DC0" w:rsidP="001643B7">
      <w:pPr>
        <w:pStyle w:val="ListParagraph"/>
        <w:numPr>
          <w:ilvl w:val="2"/>
          <w:numId w:val="37"/>
        </w:numPr>
        <w:spacing w:after="0"/>
        <w:jc w:val="both"/>
        <w:rPr>
          <w:lang w:eastAsia="lt-LT"/>
        </w:rPr>
      </w:pPr>
      <w:r>
        <w:rPr>
          <w:lang w:eastAsia="lt-LT"/>
        </w:rPr>
        <w:t>Teisės apriboti asmens duomenų tvarkymą:</w:t>
      </w:r>
    </w:p>
    <w:p w14:paraId="0BB68834" w14:textId="4D76FEB1" w:rsidR="00BB6DC0" w:rsidRDefault="00BB6DC0" w:rsidP="001643B7">
      <w:pPr>
        <w:pStyle w:val="ListParagraph"/>
        <w:numPr>
          <w:ilvl w:val="3"/>
          <w:numId w:val="37"/>
        </w:numPr>
        <w:spacing w:after="0"/>
        <w:jc w:val="both"/>
        <w:rPr>
          <w:lang w:eastAsia="lt-LT"/>
        </w:rPr>
      </w:pPr>
      <w:r>
        <w:rPr>
          <w:lang w:eastAsia="lt-LT"/>
        </w:rPr>
        <w:t xml:space="preserve">Turi būti sukurtas funkcionalumas leidžiantis </w:t>
      </w:r>
      <w:r w:rsidR="00545938">
        <w:rPr>
          <w:lang w:eastAsia="lt-LT"/>
        </w:rPr>
        <w:t xml:space="preserve">autentifikuotam </w:t>
      </w:r>
      <w:r>
        <w:rPr>
          <w:lang w:eastAsia="lt-LT"/>
        </w:rPr>
        <w:t>naudotojui pateikti prašymą apriboti jo asmens duomenų tvarkymą;</w:t>
      </w:r>
    </w:p>
    <w:p w14:paraId="22CF2648" w14:textId="78A8B87C" w:rsidR="00BB6DC0" w:rsidRDefault="00BB6DC0" w:rsidP="001643B7">
      <w:pPr>
        <w:pStyle w:val="ListParagraph"/>
        <w:numPr>
          <w:ilvl w:val="3"/>
          <w:numId w:val="37"/>
        </w:numPr>
        <w:spacing w:after="0"/>
        <w:jc w:val="both"/>
        <w:rPr>
          <w:lang w:eastAsia="lt-LT"/>
        </w:rPr>
      </w:pPr>
      <w:r>
        <w:rPr>
          <w:lang w:eastAsia="lt-LT"/>
        </w:rPr>
        <w:t>Turi būti sukurtas funkcionalumas</w:t>
      </w:r>
      <w:r w:rsidR="00545938">
        <w:rPr>
          <w:lang w:eastAsia="lt-LT"/>
        </w:rPr>
        <w:t xml:space="preserve"> atsakingam asmeniui</w:t>
      </w:r>
      <w:r>
        <w:rPr>
          <w:lang w:eastAsia="lt-LT"/>
        </w:rPr>
        <w:t xml:space="preserve"> leidžiantis automatizuotai apriboti asmens duomenų tvarkymą</w:t>
      </w:r>
      <w:r w:rsidR="00545938">
        <w:rPr>
          <w:lang w:eastAsia="lt-LT"/>
        </w:rPr>
        <w:t>;</w:t>
      </w:r>
    </w:p>
    <w:p w14:paraId="7BBA6946" w14:textId="4A2E40CB" w:rsidR="00545938" w:rsidRDefault="00545938" w:rsidP="001643B7">
      <w:pPr>
        <w:pStyle w:val="ListParagraph"/>
        <w:numPr>
          <w:ilvl w:val="3"/>
          <w:numId w:val="37"/>
        </w:numPr>
        <w:spacing w:after="0"/>
        <w:jc w:val="both"/>
        <w:rPr>
          <w:lang w:eastAsia="lt-LT"/>
        </w:rPr>
      </w:pPr>
      <w:r>
        <w:rPr>
          <w:lang w:eastAsia="lt-LT"/>
        </w:rPr>
        <w:t>Apriboti asmens duomenų tvarkymą turi būti galima šiais atvejais:</w:t>
      </w:r>
    </w:p>
    <w:p w14:paraId="37078C67" w14:textId="6704BE8D" w:rsidR="00545938" w:rsidRDefault="00545938" w:rsidP="001643B7">
      <w:pPr>
        <w:pStyle w:val="ListParagraph"/>
        <w:numPr>
          <w:ilvl w:val="4"/>
          <w:numId w:val="37"/>
        </w:numPr>
        <w:spacing w:after="0"/>
        <w:jc w:val="both"/>
        <w:rPr>
          <w:lang w:eastAsia="lt-LT"/>
        </w:rPr>
      </w:pPr>
      <w:r>
        <w:rPr>
          <w:lang w:eastAsia="lt-LT"/>
        </w:rPr>
        <w:t>Kai ginčijamas atitinkamų duomenų tikslumas;</w:t>
      </w:r>
    </w:p>
    <w:p w14:paraId="37A216B9" w14:textId="59422A19" w:rsidR="00545938" w:rsidRDefault="00545938" w:rsidP="001643B7">
      <w:pPr>
        <w:pStyle w:val="ListParagraph"/>
        <w:numPr>
          <w:ilvl w:val="4"/>
          <w:numId w:val="37"/>
        </w:numPr>
        <w:spacing w:after="0"/>
        <w:jc w:val="both"/>
        <w:rPr>
          <w:lang w:eastAsia="lt-LT"/>
        </w:rPr>
      </w:pPr>
      <w:r>
        <w:rPr>
          <w:lang w:eastAsia="lt-LT"/>
        </w:rPr>
        <w:t>Kai duomenų subjektas nenori, kad duomenys būtų ištrinti;</w:t>
      </w:r>
    </w:p>
    <w:p w14:paraId="604E7FBC" w14:textId="7FF05973" w:rsidR="00545938" w:rsidRDefault="00545938" w:rsidP="001643B7">
      <w:pPr>
        <w:pStyle w:val="ListParagraph"/>
        <w:numPr>
          <w:ilvl w:val="4"/>
          <w:numId w:val="37"/>
        </w:numPr>
        <w:spacing w:after="0"/>
        <w:jc w:val="both"/>
        <w:rPr>
          <w:lang w:eastAsia="lt-LT"/>
        </w:rPr>
      </w:pPr>
      <w:r>
        <w:rPr>
          <w:lang w:eastAsia="lt-LT"/>
        </w:rPr>
        <w:t>Kai duomenų nebereikia pradiniam tikslui, tačiau jų negalima ištrinti dėl teisinių pagrindų;</w:t>
      </w:r>
    </w:p>
    <w:p w14:paraId="6B788030" w14:textId="7914B832" w:rsidR="00545938" w:rsidRDefault="00545938" w:rsidP="001643B7">
      <w:pPr>
        <w:pStyle w:val="ListParagraph"/>
        <w:numPr>
          <w:ilvl w:val="4"/>
          <w:numId w:val="37"/>
        </w:numPr>
        <w:spacing w:after="0"/>
        <w:jc w:val="both"/>
        <w:rPr>
          <w:lang w:eastAsia="lt-LT"/>
        </w:rPr>
      </w:pPr>
      <w:r>
        <w:rPr>
          <w:lang w:eastAsia="lt-LT"/>
        </w:rPr>
        <w:t>Kai nagrinėjamas sprendimas dėl duomenų subjekto nesutikimo tvarkyti duomenis</w:t>
      </w:r>
      <w:r w:rsidR="008808BA">
        <w:rPr>
          <w:lang w:eastAsia="lt-LT"/>
        </w:rPr>
        <w:t>.</w:t>
      </w:r>
    </w:p>
    <w:p w14:paraId="19F03ADB" w14:textId="2EEB91A5" w:rsidR="00545938" w:rsidRDefault="00545938" w:rsidP="001643B7">
      <w:pPr>
        <w:pStyle w:val="ListParagraph"/>
        <w:numPr>
          <w:ilvl w:val="3"/>
          <w:numId w:val="37"/>
        </w:numPr>
        <w:spacing w:after="0"/>
        <w:jc w:val="both"/>
        <w:rPr>
          <w:lang w:eastAsia="lt-LT"/>
        </w:rPr>
      </w:pPr>
      <w:r>
        <w:rPr>
          <w:lang w:eastAsia="lt-LT"/>
        </w:rPr>
        <w:t xml:space="preserve">Turi būti sukurtas funkcionalumas </w:t>
      </w:r>
      <w:r w:rsidR="008808BA">
        <w:rPr>
          <w:lang w:eastAsia="lt-LT"/>
        </w:rPr>
        <w:t>leidžiantis duomenų subjektui pateikti informaciją apie su jo duomenimis atliktus veiksmus.</w:t>
      </w:r>
    </w:p>
    <w:p w14:paraId="1106BE4A" w14:textId="556A44F1" w:rsidR="00BB6DC0" w:rsidRDefault="00BB6DC0" w:rsidP="001643B7">
      <w:pPr>
        <w:pStyle w:val="ListParagraph"/>
        <w:numPr>
          <w:ilvl w:val="2"/>
          <w:numId w:val="37"/>
        </w:numPr>
        <w:spacing w:after="0"/>
        <w:jc w:val="both"/>
        <w:rPr>
          <w:lang w:eastAsia="lt-LT"/>
        </w:rPr>
      </w:pPr>
      <w:r>
        <w:rPr>
          <w:lang w:eastAsia="lt-LT"/>
        </w:rPr>
        <w:t>Teisė nesutikti su asmens duomenų tvarkymu:</w:t>
      </w:r>
    </w:p>
    <w:p w14:paraId="68E3A398" w14:textId="021BE6CB" w:rsidR="00BB6DC0" w:rsidRDefault="00BB6DC0" w:rsidP="001643B7">
      <w:pPr>
        <w:pStyle w:val="ListParagraph"/>
        <w:numPr>
          <w:ilvl w:val="3"/>
          <w:numId w:val="37"/>
        </w:numPr>
        <w:spacing w:after="0"/>
        <w:jc w:val="both"/>
        <w:rPr>
          <w:lang w:eastAsia="lt-LT"/>
        </w:rPr>
      </w:pPr>
      <w:r>
        <w:rPr>
          <w:lang w:eastAsia="lt-LT"/>
        </w:rPr>
        <w:t xml:space="preserve">Turi būti sukurtas funkcionalumas leidžiantis </w:t>
      </w:r>
      <w:r w:rsidR="008808BA">
        <w:rPr>
          <w:lang w:eastAsia="lt-LT"/>
        </w:rPr>
        <w:t xml:space="preserve">autentifikuotam </w:t>
      </w:r>
      <w:r>
        <w:rPr>
          <w:lang w:eastAsia="lt-LT"/>
        </w:rPr>
        <w:t xml:space="preserve">naudotojui pateikti prašymą, kuriuo prieštarauja savo asmens duomenų tvarkymui konkrečiu </w:t>
      </w:r>
      <w:r w:rsidR="008808BA">
        <w:rPr>
          <w:lang w:eastAsia="lt-LT"/>
        </w:rPr>
        <w:t xml:space="preserve">duomenų tvarkymo </w:t>
      </w:r>
      <w:r>
        <w:rPr>
          <w:lang w:eastAsia="lt-LT"/>
        </w:rPr>
        <w:t>tikslu;</w:t>
      </w:r>
    </w:p>
    <w:p w14:paraId="5B730472" w14:textId="68432BD9" w:rsidR="00BB6DC0" w:rsidRDefault="00BB6DC0" w:rsidP="001643B7">
      <w:pPr>
        <w:pStyle w:val="ListParagraph"/>
        <w:numPr>
          <w:ilvl w:val="3"/>
          <w:numId w:val="37"/>
        </w:numPr>
        <w:spacing w:after="0"/>
        <w:jc w:val="both"/>
        <w:rPr>
          <w:lang w:eastAsia="lt-LT"/>
        </w:rPr>
      </w:pPr>
      <w:r>
        <w:rPr>
          <w:lang w:eastAsia="lt-LT"/>
        </w:rPr>
        <w:t>Turi būti sukurtas funkcionalumas</w:t>
      </w:r>
      <w:r w:rsidR="008808BA">
        <w:rPr>
          <w:lang w:eastAsia="lt-LT"/>
        </w:rPr>
        <w:t xml:space="preserve"> leidžiantis duomenų subjektui pateikti informaciją apie su jo duomenimis atliktus veiksmus (pvz. sprendimo priėmimo metu apie apribotą asmens duomenų tvarkymą, priėmus sprendimą apie tai, kad tam tikri duomenys ištrinti </w:t>
      </w:r>
      <w:r w:rsidR="00BC37D8">
        <w:rPr>
          <w:lang w:eastAsia="lt-LT"/>
        </w:rPr>
        <w:t>ar atlikti kiti veiksmai</w:t>
      </w:r>
      <w:r w:rsidR="008808BA">
        <w:rPr>
          <w:lang w:eastAsia="lt-LT"/>
        </w:rPr>
        <w:t>)</w:t>
      </w:r>
      <w:r>
        <w:rPr>
          <w:lang w:eastAsia="lt-LT"/>
        </w:rPr>
        <w:t>.</w:t>
      </w:r>
    </w:p>
    <w:p w14:paraId="73F62561" w14:textId="6BC8EB96" w:rsidR="00BC37D8" w:rsidRDefault="00BC37D8" w:rsidP="001643B7">
      <w:pPr>
        <w:pStyle w:val="ListParagraph"/>
        <w:numPr>
          <w:ilvl w:val="1"/>
          <w:numId w:val="37"/>
        </w:numPr>
        <w:spacing w:after="0"/>
        <w:jc w:val="both"/>
        <w:rPr>
          <w:lang w:eastAsia="lt-LT"/>
        </w:rPr>
      </w:pPr>
      <w:r>
        <w:rPr>
          <w:lang w:eastAsia="lt-LT"/>
        </w:rPr>
        <w:t xml:space="preserve">Turi būti sukurtas funkcionalumas leidžiantis gauti apmokėjimą iš duomenų subjekto už patirtas administracines išlaidas, jei </w:t>
      </w:r>
      <w:r w:rsidR="00103AB9">
        <w:rPr>
          <w:lang w:eastAsia="lt-LT"/>
        </w:rPr>
        <w:t>duomenų subjektas neracionaliai dažnai teikia prašymus dėl savo teisių įgyvendinimo. Detalus funkcionalumo veikimas turi būti suderintas su Perkančiąja organizacija detalios analizės ir projektavimo etapo metu.</w:t>
      </w:r>
    </w:p>
    <w:p w14:paraId="6BF076C5" w14:textId="10EA6E20" w:rsidR="005E6DFE" w:rsidRDefault="005E6DFE" w:rsidP="001643B7">
      <w:pPr>
        <w:pStyle w:val="Heading3"/>
      </w:pPr>
      <w:bookmarkStart w:id="407" w:name="_Toc27402046"/>
      <w:r>
        <w:t>Reikalavimai VIISP naudotojų ir el. paslaugų gavėjų sutikimams</w:t>
      </w:r>
      <w:bookmarkEnd w:id="407"/>
    </w:p>
    <w:p w14:paraId="0C8F89DC" w14:textId="30BDDFFF" w:rsidR="005E6DFE" w:rsidRDefault="005E6DFE" w:rsidP="001643B7">
      <w:pPr>
        <w:pStyle w:val="ListParagraph"/>
        <w:numPr>
          <w:ilvl w:val="0"/>
          <w:numId w:val="37"/>
        </w:numPr>
        <w:spacing w:after="0"/>
        <w:jc w:val="both"/>
        <w:rPr>
          <w:lang w:eastAsia="lt-LT"/>
        </w:rPr>
      </w:pPr>
      <w:r>
        <w:rPr>
          <w:lang w:eastAsia="lt-LT"/>
        </w:rPr>
        <w:t xml:space="preserve">VIISP naudotojas ir el. paslaugų gavėjas turi galėti vienoje vietoje tvarkyti visus VIISP sutikimus (sudėtinių el. paslaugų sutikimus, </w:t>
      </w:r>
      <w:proofErr w:type="spellStart"/>
      <w:r>
        <w:rPr>
          <w:lang w:eastAsia="lt-LT"/>
        </w:rPr>
        <w:t>proaktyvių</w:t>
      </w:r>
      <w:proofErr w:type="spellEnd"/>
      <w:r>
        <w:rPr>
          <w:lang w:eastAsia="lt-LT"/>
        </w:rPr>
        <w:t xml:space="preserve"> el. paslaugų sutikimus, el. paslaugų sutikimus, duomenų tvarkymo sutikimus ir kitus sutikimus, kurie yra (bus) sudaromi ir teikiami VIISP naudotojams </w:t>
      </w:r>
      <w:r w:rsidR="00DC415C">
        <w:rPr>
          <w:lang w:eastAsia="lt-LT"/>
        </w:rPr>
        <w:t>ir el. paslaugų gavėjams</w:t>
      </w:r>
      <w:r>
        <w:rPr>
          <w:lang w:eastAsia="lt-LT"/>
        </w:rPr>
        <w:t>)</w:t>
      </w:r>
      <w:r w:rsidR="00DC415C">
        <w:rPr>
          <w:lang w:eastAsia="lt-LT"/>
        </w:rPr>
        <w:t>:</w:t>
      </w:r>
    </w:p>
    <w:p w14:paraId="7F470C5B" w14:textId="1DBFE644" w:rsidR="00DC415C" w:rsidRDefault="00DC415C" w:rsidP="001643B7">
      <w:pPr>
        <w:pStyle w:val="ListParagraph"/>
        <w:numPr>
          <w:ilvl w:val="1"/>
          <w:numId w:val="37"/>
        </w:numPr>
        <w:spacing w:after="0"/>
        <w:jc w:val="both"/>
        <w:rPr>
          <w:lang w:eastAsia="lt-LT"/>
        </w:rPr>
      </w:pPr>
      <w:r>
        <w:rPr>
          <w:lang w:eastAsia="lt-LT"/>
        </w:rPr>
        <w:t>Turi būti galima peržiūrėti duotus sutikimus (kada sutikimas duotas, koks sutikimo turinys ir kt.);</w:t>
      </w:r>
    </w:p>
    <w:p w14:paraId="65F175A0" w14:textId="27F5976B" w:rsidR="00DC415C" w:rsidRDefault="00DC415C" w:rsidP="001643B7">
      <w:pPr>
        <w:pStyle w:val="ListParagraph"/>
        <w:numPr>
          <w:ilvl w:val="1"/>
          <w:numId w:val="37"/>
        </w:numPr>
        <w:spacing w:after="0"/>
        <w:jc w:val="both"/>
        <w:rPr>
          <w:lang w:eastAsia="lt-LT"/>
        </w:rPr>
      </w:pPr>
      <w:r>
        <w:rPr>
          <w:lang w:eastAsia="lt-LT"/>
        </w:rPr>
        <w:t>Turi būti galima peržiūrėti ir suteikti sutikimus, kuriems sutikimas dar nėra duotas;</w:t>
      </w:r>
    </w:p>
    <w:p w14:paraId="13BEACB4" w14:textId="29E6829D" w:rsidR="00DC415C" w:rsidRDefault="00DC415C" w:rsidP="001643B7">
      <w:pPr>
        <w:pStyle w:val="ListParagraph"/>
        <w:numPr>
          <w:ilvl w:val="1"/>
          <w:numId w:val="37"/>
        </w:numPr>
        <w:spacing w:after="0"/>
        <w:jc w:val="both"/>
        <w:rPr>
          <w:lang w:eastAsia="lt-LT"/>
        </w:rPr>
      </w:pPr>
      <w:r>
        <w:rPr>
          <w:lang w:eastAsia="lt-LT"/>
        </w:rPr>
        <w:t>Turi būti galima atšaukti duotus sutikimus.</w:t>
      </w:r>
    </w:p>
    <w:p w14:paraId="6CF6E63E" w14:textId="72F3AC6D" w:rsidR="00DC415C" w:rsidRDefault="00DC415C" w:rsidP="001643B7">
      <w:pPr>
        <w:pStyle w:val="ListParagraph"/>
        <w:numPr>
          <w:ilvl w:val="0"/>
          <w:numId w:val="37"/>
        </w:numPr>
        <w:spacing w:after="0"/>
        <w:jc w:val="both"/>
        <w:rPr>
          <w:lang w:eastAsia="lt-LT"/>
        </w:rPr>
      </w:pPr>
      <w:r>
        <w:rPr>
          <w:lang w:eastAsia="lt-LT"/>
        </w:rPr>
        <w:t>Turi būti realizuotas funkcionalumas, kuris VIISP naudotojui ir el. paslaugos gavėjui prisijungus prie VIISP pateiktų bendrą sutikimų sąrašą, kuriame VIISP naudotojas ir el. paslaugos gavėjas privalėtų duoti/ neduoti norimus sutikimus. Sutikimų langas turi būti automatiškai pateikiamas prisijungusiam naudotojui, kai nustatoma, kad pasikeitė sutikimų turinys ar kiekis nuo paskutinio naudotojo sutikimų tvarkymo momento.</w:t>
      </w:r>
    </w:p>
    <w:p w14:paraId="130E9568" w14:textId="7046C1DA" w:rsidR="003743BC" w:rsidRDefault="003743BC" w:rsidP="001643B7">
      <w:pPr>
        <w:pStyle w:val="Heading3"/>
      </w:pPr>
      <w:bookmarkStart w:id="408" w:name="_Toc27402047"/>
      <w:r>
        <w:t>Reikalavimai VIISP el. paslaugų gavėjų įgaliojimams</w:t>
      </w:r>
      <w:bookmarkEnd w:id="408"/>
      <w:r>
        <w:t xml:space="preserve"> </w:t>
      </w:r>
    </w:p>
    <w:p w14:paraId="544AE618" w14:textId="77777777" w:rsidR="003743BC" w:rsidRDefault="003743BC" w:rsidP="001643B7">
      <w:pPr>
        <w:pStyle w:val="ListParagraph"/>
        <w:numPr>
          <w:ilvl w:val="0"/>
          <w:numId w:val="37"/>
        </w:numPr>
        <w:spacing w:after="0"/>
        <w:jc w:val="both"/>
        <w:rPr>
          <w:lang w:eastAsia="lt-LT"/>
        </w:rPr>
      </w:pPr>
      <w:r>
        <w:rPr>
          <w:lang w:eastAsia="lt-LT"/>
        </w:rPr>
        <w:t>El. paslaugos gavėjas VIISP įgaliojimų modulyje turi galėti sukurti įgaliojimą kitam el. paslaugos gavėjui (t. y. fizinis asmuo fiziniam asmeniui):</w:t>
      </w:r>
    </w:p>
    <w:p w14:paraId="586A1430" w14:textId="77777777" w:rsidR="003743BC" w:rsidRDefault="003743BC" w:rsidP="001643B7">
      <w:pPr>
        <w:pStyle w:val="ListParagraph"/>
        <w:numPr>
          <w:ilvl w:val="1"/>
          <w:numId w:val="37"/>
        </w:numPr>
        <w:spacing w:after="0"/>
        <w:jc w:val="both"/>
        <w:rPr>
          <w:lang w:eastAsia="lt-LT"/>
        </w:rPr>
      </w:pPr>
      <w:r>
        <w:rPr>
          <w:lang w:eastAsia="lt-LT"/>
        </w:rPr>
        <w:t xml:space="preserve">Turi būti galima nurodyti el. paslaugas, kurioms suteikiamas įgaliojimas; </w:t>
      </w:r>
    </w:p>
    <w:p w14:paraId="78955DBC" w14:textId="77777777" w:rsidR="003743BC" w:rsidRDefault="003743BC" w:rsidP="001643B7">
      <w:pPr>
        <w:pStyle w:val="ListParagraph"/>
        <w:numPr>
          <w:ilvl w:val="1"/>
          <w:numId w:val="37"/>
        </w:numPr>
        <w:spacing w:after="0"/>
        <w:jc w:val="both"/>
        <w:rPr>
          <w:lang w:eastAsia="lt-LT"/>
        </w:rPr>
      </w:pPr>
      <w:r>
        <w:rPr>
          <w:lang w:eastAsia="lt-LT"/>
        </w:rPr>
        <w:t>Turi būti galima nurodyti įgaliojimo trukmę;</w:t>
      </w:r>
    </w:p>
    <w:p w14:paraId="1539EF82" w14:textId="43EED76A" w:rsidR="003743BC" w:rsidRDefault="003743BC" w:rsidP="001643B7">
      <w:pPr>
        <w:pStyle w:val="ListParagraph"/>
        <w:numPr>
          <w:ilvl w:val="1"/>
          <w:numId w:val="37"/>
        </w:numPr>
        <w:spacing w:after="0"/>
        <w:jc w:val="both"/>
        <w:rPr>
          <w:lang w:eastAsia="lt-LT"/>
        </w:rPr>
      </w:pPr>
      <w:r>
        <w:rPr>
          <w:lang w:eastAsia="lt-LT"/>
        </w:rPr>
        <w:t>Turi būti galima pridėti įgaliojimo rinkmeną.</w:t>
      </w:r>
    </w:p>
    <w:p w14:paraId="6AA60B97" w14:textId="27753EF5" w:rsidR="003743BC" w:rsidRDefault="003743BC" w:rsidP="001643B7">
      <w:pPr>
        <w:pStyle w:val="ListParagraph"/>
        <w:numPr>
          <w:ilvl w:val="0"/>
          <w:numId w:val="37"/>
        </w:numPr>
        <w:spacing w:after="0"/>
        <w:jc w:val="both"/>
        <w:rPr>
          <w:lang w:eastAsia="lt-LT"/>
        </w:rPr>
      </w:pPr>
      <w:r>
        <w:rPr>
          <w:lang w:eastAsia="lt-LT"/>
        </w:rPr>
        <w:t>Įgaliojimo duomenys turi būti perduodami į Įgaliojimų registrą.</w:t>
      </w:r>
    </w:p>
    <w:p w14:paraId="57FD0B3A" w14:textId="7119B9AD" w:rsidR="003743BC" w:rsidRDefault="003743BC" w:rsidP="001643B7">
      <w:pPr>
        <w:pStyle w:val="ListParagraph"/>
        <w:numPr>
          <w:ilvl w:val="0"/>
          <w:numId w:val="37"/>
        </w:numPr>
        <w:spacing w:after="0"/>
        <w:jc w:val="both"/>
        <w:rPr>
          <w:lang w:eastAsia="lt-LT"/>
        </w:rPr>
      </w:pPr>
      <w:r>
        <w:rPr>
          <w:lang w:eastAsia="lt-LT"/>
        </w:rPr>
        <w:t>Įgaliotasis turi galėti vykdyti (užsakyti) el. paslaugas įgaliojimo pagrindu. Visos VIISP el. paslaugos jų užsakymo ir vykdymo metu turi būti susietos su įgaliojimo informacija, t. y. tiek VIISP el. paslaugos gavėjas ti</w:t>
      </w:r>
      <w:r w:rsidR="00211F6C">
        <w:rPr>
          <w:lang w:eastAsia="lt-LT"/>
        </w:rPr>
        <w:t>e</w:t>
      </w:r>
      <w:r>
        <w:rPr>
          <w:lang w:eastAsia="lt-LT"/>
        </w:rPr>
        <w:t>k paslaugos teikėjas turi matyti, kad paslaugos užsakomos įgaliojimo pagrindu (turi galėti peržiūrėti įgaliojimo duomenis).</w:t>
      </w:r>
    </w:p>
    <w:p w14:paraId="02F506EE" w14:textId="495CB7C3" w:rsidR="00211F6C" w:rsidRDefault="00211F6C" w:rsidP="001643B7">
      <w:pPr>
        <w:pStyle w:val="ListParagraph"/>
        <w:numPr>
          <w:ilvl w:val="0"/>
          <w:numId w:val="37"/>
        </w:numPr>
        <w:spacing w:after="0"/>
        <w:jc w:val="both"/>
        <w:rPr>
          <w:lang w:eastAsia="lt-LT"/>
        </w:rPr>
      </w:pPr>
      <w:r>
        <w:rPr>
          <w:lang w:eastAsia="lt-LT"/>
        </w:rPr>
        <w:t xml:space="preserve">Kitos įgaliojimo tvarkymo funkcijos aprašytos </w:t>
      </w:r>
      <w:r>
        <w:rPr>
          <w:lang w:eastAsia="lt-LT"/>
        </w:rPr>
        <w:fldChar w:fldCharType="begin"/>
      </w:r>
      <w:r>
        <w:rPr>
          <w:lang w:eastAsia="lt-LT"/>
        </w:rPr>
        <w:instrText xml:space="preserve"> REF _Ref18937393 \r \h </w:instrText>
      </w:r>
      <w:r w:rsidR="001643B7">
        <w:rPr>
          <w:lang w:eastAsia="lt-LT"/>
        </w:rPr>
        <w:instrText xml:space="preserve"> \* MERGEFORMAT </w:instrText>
      </w:r>
      <w:r>
        <w:rPr>
          <w:lang w:eastAsia="lt-LT"/>
        </w:rPr>
      </w:r>
      <w:r>
        <w:rPr>
          <w:lang w:eastAsia="lt-LT"/>
        </w:rPr>
        <w:fldChar w:fldCharType="separate"/>
      </w:r>
      <w:r w:rsidR="005C05B7">
        <w:rPr>
          <w:lang w:eastAsia="lt-LT"/>
        </w:rPr>
        <w:t>102</w:t>
      </w:r>
      <w:r>
        <w:rPr>
          <w:lang w:eastAsia="lt-LT"/>
        </w:rPr>
        <w:fldChar w:fldCharType="end"/>
      </w:r>
      <w:r>
        <w:rPr>
          <w:lang w:eastAsia="lt-LT"/>
        </w:rPr>
        <w:t xml:space="preserve"> - </w:t>
      </w:r>
      <w:r>
        <w:rPr>
          <w:lang w:eastAsia="lt-LT"/>
        </w:rPr>
        <w:fldChar w:fldCharType="begin"/>
      </w:r>
      <w:r>
        <w:rPr>
          <w:lang w:eastAsia="lt-LT"/>
        </w:rPr>
        <w:instrText xml:space="preserve"> REF _Ref18937444 \r \h </w:instrText>
      </w:r>
      <w:r w:rsidR="001643B7">
        <w:rPr>
          <w:lang w:eastAsia="lt-LT"/>
        </w:rPr>
        <w:instrText xml:space="preserve"> \* MERGEFORMAT </w:instrText>
      </w:r>
      <w:r>
        <w:rPr>
          <w:lang w:eastAsia="lt-LT"/>
        </w:rPr>
      </w:r>
      <w:r>
        <w:rPr>
          <w:lang w:eastAsia="lt-LT"/>
        </w:rPr>
        <w:fldChar w:fldCharType="separate"/>
      </w:r>
      <w:r w:rsidR="005C05B7">
        <w:rPr>
          <w:lang w:eastAsia="lt-LT"/>
        </w:rPr>
        <w:t>106</w:t>
      </w:r>
      <w:r>
        <w:rPr>
          <w:lang w:eastAsia="lt-LT"/>
        </w:rPr>
        <w:fldChar w:fldCharType="end"/>
      </w:r>
      <w:r>
        <w:rPr>
          <w:lang w:eastAsia="lt-LT"/>
        </w:rPr>
        <w:t xml:space="preserve"> punktuose.</w:t>
      </w:r>
    </w:p>
    <w:p w14:paraId="6587AA0D" w14:textId="4AB49BB6" w:rsidR="003743BC" w:rsidRDefault="003743BC" w:rsidP="001643B7">
      <w:pPr>
        <w:rPr>
          <w:lang w:val="lt-LT" w:eastAsia="lt-LT"/>
        </w:rPr>
      </w:pPr>
    </w:p>
    <w:p w14:paraId="0DC66777" w14:textId="44C17A7E" w:rsidR="006D63DB" w:rsidRDefault="006D63DB" w:rsidP="001643B7">
      <w:pPr>
        <w:pStyle w:val="Heading3"/>
      </w:pPr>
      <w:bookmarkStart w:id="409" w:name="_Ref19281955"/>
      <w:bookmarkStart w:id="410" w:name="_Toc27402048"/>
      <w:r>
        <w:t>Reikalavimai VIISP paslaugų užsakymui, sutarčių sudarymui ir sutarčių valdymo funkcionalumui</w:t>
      </w:r>
      <w:bookmarkEnd w:id="409"/>
      <w:bookmarkEnd w:id="410"/>
    </w:p>
    <w:p w14:paraId="0643220F" w14:textId="6B45E8D0" w:rsidR="00BE01E4" w:rsidRPr="00BE01E4" w:rsidRDefault="00BE01E4" w:rsidP="001643B7">
      <w:pPr>
        <w:pStyle w:val="ListParagraph"/>
        <w:numPr>
          <w:ilvl w:val="0"/>
          <w:numId w:val="37"/>
        </w:numPr>
        <w:spacing w:after="0"/>
        <w:jc w:val="both"/>
        <w:rPr>
          <w:lang w:eastAsia="lt-LT"/>
        </w:rPr>
      </w:pPr>
      <w:r w:rsidRPr="00BE01E4">
        <w:rPr>
          <w:lang w:eastAsia="lt-LT"/>
        </w:rPr>
        <w:t>Reikalavimai VIISP paslaugų užsakymo funkcionalumo modernizavimui</w:t>
      </w:r>
      <w:r>
        <w:rPr>
          <w:lang w:eastAsia="lt-LT"/>
        </w:rPr>
        <w:t xml:space="preserve"> (turi būti modernizuotos visos VIISP paslaugų užsakymo formos (procesai))</w:t>
      </w:r>
      <w:r w:rsidRPr="00BE01E4">
        <w:rPr>
          <w:lang w:eastAsia="lt-LT"/>
        </w:rPr>
        <w:t>:</w:t>
      </w:r>
    </w:p>
    <w:p w14:paraId="4D851807" w14:textId="1374E35D" w:rsidR="006D63DB" w:rsidRPr="00C45BB5" w:rsidRDefault="00C45BB5" w:rsidP="001643B7">
      <w:pPr>
        <w:pStyle w:val="ListParagraph"/>
        <w:numPr>
          <w:ilvl w:val="1"/>
          <w:numId w:val="37"/>
        </w:numPr>
        <w:spacing w:after="0"/>
        <w:jc w:val="both"/>
        <w:rPr>
          <w:lang w:val="en-US" w:eastAsia="lt-LT"/>
        </w:rPr>
      </w:pPr>
      <w:r>
        <w:rPr>
          <w:lang w:eastAsia="lt-LT"/>
        </w:rPr>
        <w:t>VIISP paslaugos užsakymo metu turi būti galima nurodyti įstaigos derinančius, vizuojančius ir pasirašančius asmenis. Šiuos asmenis turi būti galima įvesti:</w:t>
      </w:r>
    </w:p>
    <w:p w14:paraId="0B23FA31" w14:textId="0D99E2CD" w:rsidR="00C45BB5" w:rsidRPr="00C45BB5" w:rsidRDefault="00C45BB5" w:rsidP="001643B7">
      <w:pPr>
        <w:pStyle w:val="ListParagraph"/>
        <w:numPr>
          <w:ilvl w:val="2"/>
          <w:numId w:val="37"/>
        </w:numPr>
        <w:spacing w:after="0"/>
        <w:jc w:val="both"/>
        <w:rPr>
          <w:lang w:val="en-US" w:eastAsia="lt-LT"/>
        </w:rPr>
      </w:pPr>
      <w:r>
        <w:rPr>
          <w:lang w:eastAsia="lt-LT"/>
        </w:rPr>
        <w:t>Pasirenkant iš įstaigos įgaliotų asmenų sąrašo (turi būti nustatytos taisyklės, kada VIISP paslaugos gavėjas sudarantis prašymą gali matyti įstaigos įgaliotus asmenis);</w:t>
      </w:r>
    </w:p>
    <w:p w14:paraId="5978B5D7" w14:textId="26141605" w:rsidR="00C45BB5" w:rsidRPr="004B517B" w:rsidRDefault="00C45BB5" w:rsidP="001643B7">
      <w:pPr>
        <w:pStyle w:val="ListParagraph"/>
        <w:numPr>
          <w:ilvl w:val="2"/>
          <w:numId w:val="37"/>
        </w:numPr>
        <w:spacing w:after="0"/>
        <w:jc w:val="both"/>
        <w:rPr>
          <w:lang w:val="en-US" w:eastAsia="lt-LT"/>
        </w:rPr>
      </w:pPr>
      <w:r>
        <w:rPr>
          <w:lang w:eastAsia="lt-LT"/>
        </w:rPr>
        <w:t xml:space="preserve">Įvedant asmens duomenis. Jeigu įvestas asmuo </w:t>
      </w:r>
      <w:r w:rsidR="00BA3EC8">
        <w:rPr>
          <w:lang w:eastAsia="lt-LT"/>
        </w:rPr>
        <w:t>nėra tarp įstaigos įgaliotų atstovų, tai atitinkamai turi būti automatiškai sukuriama užduotis įstaigos atstovui sukurti atitinkamą įgaliojimą asmeniui. Įgaliojimą turi būti galima kurti iš užduoties konteksto be poreikio įvesti jau žinomus asmens ir kitus duomenis.</w:t>
      </w:r>
    </w:p>
    <w:p w14:paraId="6B9D7868" w14:textId="1A694764" w:rsidR="004B517B" w:rsidRPr="001351D7" w:rsidRDefault="004B517B" w:rsidP="001643B7">
      <w:pPr>
        <w:pStyle w:val="ListParagraph"/>
        <w:numPr>
          <w:ilvl w:val="2"/>
          <w:numId w:val="37"/>
        </w:numPr>
        <w:spacing w:after="0"/>
        <w:jc w:val="both"/>
        <w:rPr>
          <w:lang w:val="en-US" w:eastAsia="lt-LT"/>
        </w:rPr>
      </w:pPr>
      <w:r>
        <w:rPr>
          <w:lang w:eastAsia="lt-LT"/>
        </w:rPr>
        <w:t>Turi likti galimybė įstaigos atstovų įgaliojimus įvesti VIISP tvarkytojui.</w:t>
      </w:r>
    </w:p>
    <w:p w14:paraId="779D2025" w14:textId="4A93641F" w:rsidR="001351D7" w:rsidRPr="00BE01E4" w:rsidRDefault="001351D7" w:rsidP="001643B7">
      <w:pPr>
        <w:pStyle w:val="ListParagraph"/>
        <w:numPr>
          <w:ilvl w:val="1"/>
          <w:numId w:val="37"/>
        </w:numPr>
        <w:spacing w:after="0"/>
        <w:jc w:val="both"/>
        <w:rPr>
          <w:lang w:val="en-US" w:eastAsia="lt-LT"/>
        </w:rPr>
      </w:pPr>
      <w:r>
        <w:rPr>
          <w:lang w:eastAsia="lt-LT"/>
        </w:rPr>
        <w:t>Turi būti galima VIISP paslaugos užsakymo metu įvestus derinančius, vizuojančius ir pasirašančius asmenis paslaugą užsakiusiam VIISP paslaugos gavėjui</w:t>
      </w:r>
      <w:r w:rsidR="00BE01E4">
        <w:rPr>
          <w:lang w:eastAsia="lt-LT"/>
        </w:rPr>
        <w:t>, įstaigos vadovui</w:t>
      </w:r>
      <w:r>
        <w:rPr>
          <w:lang w:eastAsia="lt-LT"/>
        </w:rPr>
        <w:t xml:space="preserve"> ir VIISP tvarkytojui keisti: šalinti, įvesti kitus asmenis. Turi būti nustatytos taisyklės kuriais sutarties sudarymo proceso momentais šiuos veiksmus galima atlikti.</w:t>
      </w:r>
    </w:p>
    <w:p w14:paraId="6C8370C9" w14:textId="1F9F6886" w:rsidR="004B517B" w:rsidRDefault="004B517B" w:rsidP="001643B7">
      <w:pPr>
        <w:pStyle w:val="ListParagraph"/>
        <w:numPr>
          <w:ilvl w:val="1"/>
          <w:numId w:val="37"/>
        </w:numPr>
        <w:spacing w:after="0"/>
        <w:jc w:val="both"/>
        <w:rPr>
          <w:lang w:eastAsia="lt-LT"/>
        </w:rPr>
      </w:pPr>
      <w:r>
        <w:rPr>
          <w:lang w:eastAsia="lt-LT"/>
        </w:rPr>
        <w:t>VIISP tvarkytojas turi galėti atmesti pateiktą VIISP paslaugos užsakymą kartu nurodant kas turi būti užsakyme patikslinta (pavyzdžiui – pridėti įgaliojimą).</w:t>
      </w:r>
      <w:r w:rsidR="00A40D1A">
        <w:rPr>
          <w:lang w:eastAsia="lt-LT"/>
        </w:rPr>
        <w:t xml:space="preserve"> VIISP paslaugos gavėjas turi galėti tikslinti užsakymo duomenis.</w:t>
      </w:r>
    </w:p>
    <w:p w14:paraId="1631A743" w14:textId="58205C58" w:rsidR="00BE01E4" w:rsidRDefault="00BE01E4" w:rsidP="001643B7">
      <w:pPr>
        <w:pStyle w:val="ListParagraph"/>
        <w:numPr>
          <w:ilvl w:val="0"/>
          <w:numId w:val="37"/>
        </w:numPr>
        <w:spacing w:after="0"/>
        <w:jc w:val="both"/>
        <w:rPr>
          <w:lang w:eastAsia="lt-LT"/>
        </w:rPr>
      </w:pPr>
      <w:r>
        <w:rPr>
          <w:lang w:eastAsia="lt-LT"/>
        </w:rPr>
        <w:t>Reikalavimai sutarčių sudarymo ir tvarkymo funkcionalumo modernizavimui:</w:t>
      </w:r>
    </w:p>
    <w:p w14:paraId="7943E5FE" w14:textId="5E495A2C" w:rsidR="00BE01E4" w:rsidRDefault="00505509" w:rsidP="001643B7">
      <w:pPr>
        <w:pStyle w:val="ListParagraph"/>
        <w:numPr>
          <w:ilvl w:val="1"/>
          <w:numId w:val="37"/>
        </w:numPr>
        <w:spacing w:after="0"/>
        <w:jc w:val="both"/>
        <w:rPr>
          <w:lang w:eastAsia="lt-LT"/>
        </w:rPr>
      </w:pPr>
      <w:r>
        <w:rPr>
          <w:lang w:eastAsia="lt-LT"/>
        </w:rPr>
        <w:t>Reikalavimai sutarties nutraukimui:</w:t>
      </w:r>
    </w:p>
    <w:p w14:paraId="3F1520C0" w14:textId="58F476C8" w:rsidR="00505509" w:rsidRDefault="00505509" w:rsidP="001643B7">
      <w:pPr>
        <w:pStyle w:val="ListParagraph"/>
        <w:numPr>
          <w:ilvl w:val="2"/>
          <w:numId w:val="37"/>
        </w:numPr>
        <w:spacing w:after="0"/>
        <w:jc w:val="both"/>
        <w:rPr>
          <w:lang w:eastAsia="lt-LT"/>
        </w:rPr>
      </w:pPr>
      <w:r>
        <w:rPr>
          <w:lang w:eastAsia="lt-LT"/>
        </w:rPr>
        <w:t>Turi būti realizuoti kiekvieno tipo paslaugos sutarties nutraukimo šablonai. Šablonai turi būti suderinti detalios analizės ir projektavimo etapuose;</w:t>
      </w:r>
    </w:p>
    <w:p w14:paraId="357DADB9" w14:textId="547B6DC6" w:rsidR="00505509" w:rsidRDefault="00505509" w:rsidP="001643B7">
      <w:pPr>
        <w:pStyle w:val="ListParagraph"/>
        <w:numPr>
          <w:ilvl w:val="2"/>
          <w:numId w:val="37"/>
        </w:numPr>
        <w:spacing w:after="0"/>
        <w:jc w:val="both"/>
        <w:rPr>
          <w:lang w:eastAsia="lt-LT"/>
        </w:rPr>
      </w:pPr>
      <w:r>
        <w:rPr>
          <w:lang w:eastAsia="lt-LT"/>
        </w:rPr>
        <w:t>Turi būti galima sutartį</w:t>
      </w:r>
      <w:r w:rsidR="00411A9E">
        <w:rPr>
          <w:lang w:eastAsia="lt-LT"/>
        </w:rPr>
        <w:t xml:space="preserve"> ir sutarties pakeitimą (toliau - sutartį)</w:t>
      </w:r>
      <w:r>
        <w:rPr>
          <w:lang w:eastAsia="lt-LT"/>
        </w:rPr>
        <w:t xml:space="preserve"> nutraukti VIISP tvarkytojui vienašališkai;</w:t>
      </w:r>
    </w:p>
    <w:p w14:paraId="050E7AAD" w14:textId="24E61D7D" w:rsidR="00505509" w:rsidRDefault="00505509" w:rsidP="001643B7">
      <w:pPr>
        <w:pStyle w:val="ListParagraph"/>
        <w:numPr>
          <w:ilvl w:val="2"/>
          <w:numId w:val="37"/>
        </w:numPr>
        <w:spacing w:after="0"/>
        <w:jc w:val="both"/>
        <w:rPr>
          <w:lang w:eastAsia="lt-LT"/>
        </w:rPr>
      </w:pPr>
      <w:r>
        <w:rPr>
          <w:lang w:eastAsia="lt-LT"/>
        </w:rPr>
        <w:t>Turi būti galima nutraukti visą sutartį su visais jos priedais arba tik atskirus pasirinktus priedus;</w:t>
      </w:r>
    </w:p>
    <w:p w14:paraId="2B060184" w14:textId="1FAF20E3" w:rsidR="00505509" w:rsidRDefault="00505509" w:rsidP="001643B7">
      <w:pPr>
        <w:pStyle w:val="ListParagraph"/>
        <w:numPr>
          <w:ilvl w:val="2"/>
          <w:numId w:val="37"/>
        </w:numPr>
        <w:spacing w:after="0"/>
        <w:jc w:val="both"/>
        <w:rPr>
          <w:lang w:eastAsia="lt-LT"/>
        </w:rPr>
      </w:pPr>
      <w:r>
        <w:rPr>
          <w:lang w:eastAsia="lt-LT"/>
        </w:rPr>
        <w:t>Nutraukiant sutartį turi būti galima pridėti papildomus dokumentus;</w:t>
      </w:r>
    </w:p>
    <w:p w14:paraId="1C8D6821" w14:textId="1E2F1568" w:rsidR="00505509" w:rsidRDefault="00505509" w:rsidP="001643B7">
      <w:pPr>
        <w:pStyle w:val="ListParagraph"/>
        <w:numPr>
          <w:ilvl w:val="2"/>
          <w:numId w:val="37"/>
        </w:numPr>
        <w:spacing w:after="0"/>
        <w:jc w:val="both"/>
        <w:rPr>
          <w:lang w:eastAsia="lt-LT"/>
        </w:rPr>
      </w:pPr>
      <w:r>
        <w:rPr>
          <w:lang w:eastAsia="lt-LT"/>
        </w:rPr>
        <w:t>Nutrauktos sutartys ir atskiri jos priedai turi būti pažymimi, kaip nutraukti (negaliojantys).</w:t>
      </w:r>
    </w:p>
    <w:p w14:paraId="0F54ED68" w14:textId="4B07AF2E" w:rsidR="00411A9E" w:rsidRDefault="00411A9E" w:rsidP="001643B7">
      <w:pPr>
        <w:pStyle w:val="ListParagraph"/>
        <w:numPr>
          <w:ilvl w:val="1"/>
          <w:numId w:val="37"/>
        </w:numPr>
        <w:spacing w:after="0"/>
        <w:jc w:val="both"/>
        <w:rPr>
          <w:lang w:eastAsia="lt-LT"/>
        </w:rPr>
      </w:pPr>
      <w:r>
        <w:rPr>
          <w:lang w:eastAsia="lt-LT"/>
        </w:rPr>
        <w:t>Reikalavimai sutarčių ir priedų peržiūrai:</w:t>
      </w:r>
    </w:p>
    <w:p w14:paraId="00D84544" w14:textId="2901C147" w:rsidR="00411A9E" w:rsidRDefault="00411A9E" w:rsidP="001643B7">
      <w:pPr>
        <w:pStyle w:val="ListParagraph"/>
        <w:numPr>
          <w:ilvl w:val="2"/>
          <w:numId w:val="37"/>
        </w:numPr>
        <w:spacing w:after="0"/>
        <w:jc w:val="both"/>
        <w:rPr>
          <w:lang w:eastAsia="lt-LT"/>
        </w:rPr>
      </w:pPr>
      <w:r>
        <w:rPr>
          <w:lang w:eastAsia="lt-LT"/>
        </w:rPr>
        <w:t xml:space="preserve">Sutarčių sąraše bei sutarties, sutarties pakeitimo ir priedų peržiūroje turi būti atvaizduojama hierarchinė sutarčių, sutarčių pakeitimų ir priedų priklausomybė. Iš </w:t>
      </w:r>
      <w:proofErr w:type="spellStart"/>
      <w:r>
        <w:rPr>
          <w:lang w:eastAsia="lt-LT"/>
        </w:rPr>
        <w:t>hierarchino</w:t>
      </w:r>
      <w:proofErr w:type="spellEnd"/>
      <w:r>
        <w:rPr>
          <w:lang w:eastAsia="lt-LT"/>
        </w:rPr>
        <w:t xml:space="preserve"> sutarties objektų priklausomybių sąrašo turi būti galima atverti kiekvieną objektą peržiūrai. Hierarchinėje priklausomybėje turi būti atvaizduojami visi sutarties objektai nepriklausomai nuo jų būsenos (galiojantis, nutrauktas ar pan.).</w:t>
      </w:r>
    </w:p>
    <w:p w14:paraId="1E7F8C8C" w14:textId="4CD70F5C" w:rsidR="00411A9E" w:rsidRDefault="00411A9E" w:rsidP="001643B7">
      <w:pPr>
        <w:pStyle w:val="ListParagraph"/>
        <w:numPr>
          <w:ilvl w:val="2"/>
          <w:numId w:val="37"/>
        </w:numPr>
        <w:spacing w:after="0"/>
        <w:jc w:val="both"/>
        <w:rPr>
          <w:lang w:eastAsia="lt-LT"/>
        </w:rPr>
      </w:pPr>
      <w:r>
        <w:rPr>
          <w:lang w:eastAsia="lt-LT"/>
        </w:rPr>
        <w:t>Sutarčių sąraše turi būti galima atlikti paiešką pagal kiekvieną sutarties, sutarties pakeitimo, sutarties priedo</w:t>
      </w:r>
      <w:r w:rsidR="004B517B">
        <w:rPr>
          <w:lang w:eastAsia="lt-LT"/>
        </w:rPr>
        <w:t xml:space="preserve"> atributus.</w:t>
      </w:r>
    </w:p>
    <w:p w14:paraId="71750D6B" w14:textId="77E1549B" w:rsidR="00427C26" w:rsidRDefault="00427C26" w:rsidP="001643B7">
      <w:pPr>
        <w:pStyle w:val="ListParagraph"/>
        <w:numPr>
          <w:ilvl w:val="2"/>
          <w:numId w:val="37"/>
        </w:numPr>
        <w:spacing w:after="0"/>
        <w:jc w:val="both"/>
        <w:rPr>
          <w:lang w:eastAsia="lt-LT"/>
        </w:rPr>
      </w:pPr>
      <w:r>
        <w:rPr>
          <w:lang w:eastAsia="lt-LT"/>
        </w:rPr>
        <w:t>Turi būti galima filtruoti pagal sutarties tipus: pagrindinė sutartis, sutarties pakeitimas, sutarties nutraukimas.</w:t>
      </w:r>
    </w:p>
    <w:p w14:paraId="6B26813A" w14:textId="59BB35B8" w:rsidR="00564FAC" w:rsidRDefault="00564FAC" w:rsidP="001643B7">
      <w:pPr>
        <w:pStyle w:val="ListParagraph"/>
        <w:numPr>
          <w:ilvl w:val="2"/>
          <w:numId w:val="37"/>
        </w:numPr>
        <w:spacing w:after="0"/>
        <w:jc w:val="both"/>
        <w:rPr>
          <w:lang w:eastAsia="lt-LT"/>
        </w:rPr>
      </w:pPr>
      <w:r>
        <w:rPr>
          <w:lang w:eastAsia="lt-LT"/>
        </w:rPr>
        <w:t xml:space="preserve">Turi būti galima </w:t>
      </w:r>
      <w:r>
        <w:t>filtruoti vienodo tipo sutartis pagal pagrindinę sutartį.</w:t>
      </w:r>
    </w:p>
    <w:p w14:paraId="0B5A57EF" w14:textId="03EF76E5" w:rsidR="00CF7F4B" w:rsidRDefault="00CF7F4B" w:rsidP="001643B7">
      <w:pPr>
        <w:pStyle w:val="ListParagraph"/>
        <w:numPr>
          <w:ilvl w:val="2"/>
          <w:numId w:val="37"/>
        </w:numPr>
        <w:spacing w:after="0"/>
        <w:jc w:val="both"/>
        <w:rPr>
          <w:lang w:eastAsia="lt-LT"/>
        </w:rPr>
      </w:pPr>
      <w:r>
        <w:rPr>
          <w:lang w:eastAsia="lt-LT"/>
        </w:rPr>
        <w:t>Sutartys, pakeitimai ir priedai turi būti pažymimi atitinkamu atributu, kai jie sudaryti VIISP paslaugos užsakymo procese ir kai jie sudaryti ne VIISP aplinkoje, o įkeliami rankiniu būdu.</w:t>
      </w:r>
      <w:r w:rsidR="000C328B">
        <w:rPr>
          <w:lang w:eastAsia="lt-LT"/>
        </w:rPr>
        <w:t xml:space="preserve"> Įkeliant rankiniu būdu sutartį, sutarties pakeitimą, sutarties nutraukimą ar priedą turi būti galima susieti įkeliamą dokumentą su atitinkama sutartimi.</w:t>
      </w:r>
    </w:p>
    <w:p w14:paraId="01674A12" w14:textId="7870B598" w:rsidR="004B517B" w:rsidRDefault="004B517B" w:rsidP="001643B7">
      <w:pPr>
        <w:pStyle w:val="ListParagraph"/>
        <w:numPr>
          <w:ilvl w:val="1"/>
          <w:numId w:val="37"/>
        </w:numPr>
        <w:spacing w:after="0"/>
        <w:jc w:val="both"/>
        <w:rPr>
          <w:lang w:eastAsia="lt-LT"/>
        </w:rPr>
      </w:pPr>
      <w:r>
        <w:rPr>
          <w:lang w:eastAsia="lt-LT"/>
        </w:rPr>
        <w:t>Reikalavimai sutarties derinimui, vizavimui ir pasirašymui:</w:t>
      </w:r>
    </w:p>
    <w:p w14:paraId="16F38E7E" w14:textId="1D3F19AD" w:rsidR="004B517B" w:rsidRDefault="005431B6" w:rsidP="001643B7">
      <w:pPr>
        <w:pStyle w:val="ListParagraph"/>
        <w:numPr>
          <w:ilvl w:val="2"/>
          <w:numId w:val="37"/>
        </w:numPr>
        <w:spacing w:after="0"/>
        <w:jc w:val="both"/>
        <w:rPr>
          <w:lang w:eastAsia="lt-LT"/>
        </w:rPr>
      </w:pPr>
      <w:r>
        <w:rPr>
          <w:lang w:eastAsia="lt-LT"/>
        </w:rPr>
        <w:t>Turi būti galima atmesti derinimui, vizavimui ar pasirašymui pateiktą sutartį kartu pateikiant priežastį</w:t>
      </w:r>
      <w:r w:rsidR="00CF7F4B">
        <w:rPr>
          <w:lang w:eastAsia="lt-LT"/>
        </w:rPr>
        <w:t>.</w:t>
      </w:r>
      <w:r w:rsidR="00A40D1A">
        <w:rPr>
          <w:lang w:eastAsia="lt-LT"/>
        </w:rPr>
        <w:t xml:space="preserve"> Jeigu atmetamas VIISP paslaugos gavėjo veiksmas, tai VIISP naudotojui turi būti galima tikslinti užsakymo duomenis</w:t>
      </w:r>
      <w:r w:rsidR="00427C26">
        <w:rPr>
          <w:lang w:eastAsia="lt-LT"/>
        </w:rPr>
        <w:t xml:space="preserve"> bei sutartį.</w:t>
      </w:r>
    </w:p>
    <w:p w14:paraId="15B96F7F" w14:textId="00529389" w:rsidR="005431B6" w:rsidRDefault="005431B6" w:rsidP="001643B7">
      <w:pPr>
        <w:pStyle w:val="ListParagraph"/>
        <w:numPr>
          <w:ilvl w:val="2"/>
          <w:numId w:val="37"/>
        </w:numPr>
        <w:spacing w:after="0"/>
        <w:jc w:val="both"/>
        <w:rPr>
          <w:lang w:eastAsia="lt-LT"/>
        </w:rPr>
      </w:pPr>
      <w:r>
        <w:rPr>
          <w:lang w:eastAsia="lt-LT"/>
        </w:rPr>
        <w:t>Turi būti galima vizuoti, pasirašyti kartu pateikiant pastabą. Pastaba turi būti išsaugoma ADOC konteineryje. Atitinkamai funkcionalumas turi būti realizuotas ir el. dokumentų sudarymo komponente.</w:t>
      </w:r>
    </w:p>
    <w:p w14:paraId="0341111D" w14:textId="77E175FB" w:rsidR="005431B6" w:rsidRDefault="00CF7F4B" w:rsidP="001643B7">
      <w:pPr>
        <w:pStyle w:val="ListParagraph"/>
        <w:numPr>
          <w:ilvl w:val="2"/>
          <w:numId w:val="37"/>
        </w:numPr>
        <w:spacing w:after="0"/>
        <w:jc w:val="both"/>
        <w:rPr>
          <w:lang w:eastAsia="lt-LT"/>
        </w:rPr>
      </w:pPr>
      <w:r>
        <w:rPr>
          <w:lang w:eastAsia="lt-LT"/>
        </w:rPr>
        <w:t>Jeigu sutarties derinimo, vizavimo ir pasirašymo užduotis perimama / perduodama kitam VIISP tvarkytojui, tai atitinkamai tai turi būti atvaizduojama paslaugos kortelėje (pakeičiamas derinantis, vizuojantis ar pasirašantis asmuo).</w:t>
      </w:r>
    </w:p>
    <w:p w14:paraId="1F781300" w14:textId="536DA3F1" w:rsidR="00CF7F4B" w:rsidRDefault="00CF7F4B" w:rsidP="001643B7">
      <w:pPr>
        <w:pStyle w:val="ListParagraph"/>
        <w:numPr>
          <w:ilvl w:val="2"/>
          <w:numId w:val="37"/>
        </w:numPr>
        <w:spacing w:after="0"/>
        <w:jc w:val="both"/>
        <w:rPr>
          <w:lang w:eastAsia="lt-LT"/>
        </w:rPr>
      </w:pPr>
      <w:r>
        <w:rPr>
          <w:lang w:eastAsia="lt-LT"/>
        </w:rPr>
        <w:t>Paslaugos kortelėje derinantys, vizuojantys ir pasirašantys asmenys turi būti atvaizduojami chronologine seka, kuria jie turi atlikti veiksmus.</w:t>
      </w:r>
    </w:p>
    <w:p w14:paraId="30374252" w14:textId="659401FD" w:rsidR="00427C26" w:rsidRDefault="00427C26" w:rsidP="001643B7">
      <w:pPr>
        <w:pStyle w:val="ListParagraph"/>
        <w:numPr>
          <w:ilvl w:val="2"/>
          <w:numId w:val="37"/>
        </w:numPr>
        <w:spacing w:after="0"/>
        <w:jc w:val="both"/>
        <w:rPr>
          <w:lang w:eastAsia="lt-LT"/>
        </w:rPr>
      </w:pPr>
      <w:r>
        <w:rPr>
          <w:lang w:eastAsia="lt-LT"/>
        </w:rPr>
        <w:t>Paslaugos užsakymo kortelėje turi būti pateikiama visa sutarties derinimo chronologija bei visos sutarties versijos derinimo žingsniuose.</w:t>
      </w:r>
    </w:p>
    <w:p w14:paraId="6606AA93" w14:textId="3E83307F" w:rsidR="00BE01E4" w:rsidRDefault="00CF7F4B" w:rsidP="001643B7">
      <w:pPr>
        <w:pStyle w:val="ListParagraph"/>
        <w:numPr>
          <w:ilvl w:val="1"/>
          <w:numId w:val="37"/>
        </w:numPr>
        <w:spacing w:after="0"/>
        <w:jc w:val="both"/>
        <w:rPr>
          <w:lang w:eastAsia="lt-LT"/>
        </w:rPr>
      </w:pPr>
      <w:r>
        <w:rPr>
          <w:lang w:eastAsia="lt-LT"/>
        </w:rPr>
        <w:t>Kiti reikalavimai sutarčių tvarkymo funkcionalumo modernizavimui:</w:t>
      </w:r>
    </w:p>
    <w:p w14:paraId="49E85858" w14:textId="59D18359" w:rsidR="00CF7F4B" w:rsidRDefault="00CF7F4B" w:rsidP="001643B7">
      <w:pPr>
        <w:pStyle w:val="ListParagraph"/>
        <w:numPr>
          <w:ilvl w:val="2"/>
          <w:numId w:val="37"/>
        </w:numPr>
        <w:spacing w:after="0"/>
        <w:jc w:val="both"/>
        <w:rPr>
          <w:lang w:eastAsia="lt-LT"/>
        </w:rPr>
      </w:pPr>
      <w:r>
        <w:rPr>
          <w:lang w:eastAsia="lt-LT"/>
        </w:rPr>
        <w:t>Turi būti galima pakeisti priedo turinį nesukuriant naujo priedo, o atnaujinant esamą priedą.</w:t>
      </w:r>
    </w:p>
    <w:p w14:paraId="55A8C6B8" w14:textId="7A1D3FEB" w:rsidR="00CF7F4B" w:rsidRDefault="00CF7F4B" w:rsidP="001643B7">
      <w:pPr>
        <w:pStyle w:val="ListParagraph"/>
        <w:numPr>
          <w:ilvl w:val="2"/>
          <w:numId w:val="37"/>
        </w:numPr>
        <w:spacing w:after="0"/>
        <w:jc w:val="both"/>
        <w:rPr>
          <w:lang w:eastAsia="lt-LT"/>
        </w:rPr>
      </w:pPr>
      <w:r>
        <w:rPr>
          <w:lang w:eastAsia="lt-LT"/>
        </w:rPr>
        <w:t xml:space="preserve">Sutarties derinimo užduotyse neturi būti galima šalinti </w:t>
      </w:r>
      <w:r w:rsidR="00A40D1A">
        <w:rPr>
          <w:lang w:eastAsia="lt-LT"/>
        </w:rPr>
        <w:t>sutarties ir jos priedų.</w:t>
      </w:r>
    </w:p>
    <w:p w14:paraId="4F2A019F" w14:textId="18C8D326" w:rsidR="00427C26" w:rsidRDefault="00427C26" w:rsidP="001643B7">
      <w:pPr>
        <w:pStyle w:val="ListParagraph"/>
        <w:numPr>
          <w:ilvl w:val="2"/>
          <w:numId w:val="37"/>
        </w:numPr>
        <w:spacing w:after="0"/>
        <w:jc w:val="both"/>
        <w:rPr>
          <w:lang w:eastAsia="lt-LT"/>
        </w:rPr>
      </w:pPr>
      <w:r>
        <w:rPr>
          <w:lang w:eastAsia="lt-LT"/>
        </w:rPr>
        <w:t>Funkcija „Atsisiųsti ZIP“ turi pateikti paskutinę sutarties versiją.</w:t>
      </w:r>
    </w:p>
    <w:p w14:paraId="6B590F5A" w14:textId="22CA1463" w:rsidR="00953750" w:rsidRDefault="00953750" w:rsidP="001643B7">
      <w:pPr>
        <w:pStyle w:val="ListParagraph"/>
        <w:numPr>
          <w:ilvl w:val="2"/>
          <w:numId w:val="37"/>
        </w:numPr>
        <w:spacing w:after="0"/>
        <w:jc w:val="both"/>
        <w:rPr>
          <w:lang w:eastAsia="lt-LT"/>
        </w:rPr>
      </w:pPr>
      <w:r>
        <w:rPr>
          <w:lang w:eastAsia="lt-LT"/>
        </w:rPr>
        <w:t>VIISP paslaugos užsakymo prašymą turi būti galima atmesti bet kurioje būsenoje iki galutinio sutarties pasirašymo.</w:t>
      </w:r>
    </w:p>
    <w:p w14:paraId="3D7CE56B" w14:textId="4B26AF6F" w:rsidR="00E33616" w:rsidRDefault="00E33616" w:rsidP="001643B7">
      <w:pPr>
        <w:pStyle w:val="ListParagraph"/>
        <w:numPr>
          <w:ilvl w:val="2"/>
          <w:numId w:val="37"/>
        </w:numPr>
        <w:spacing w:after="0"/>
        <w:jc w:val="both"/>
        <w:rPr>
          <w:lang w:eastAsia="lt-LT"/>
        </w:rPr>
      </w:pPr>
      <w:r>
        <w:rPr>
          <w:lang w:eastAsia="lt-LT"/>
        </w:rPr>
        <w:t>Įstaigos vadovas turi galėti peržiūrėti įstaigos vardu užsakytų paslaugų duomenis, turi galėti atmesti paslaugos užsakymą bei atlikti kitus veiksmus suderintus detalios analizės ir projektavimo etape.</w:t>
      </w:r>
    </w:p>
    <w:p w14:paraId="26250832" w14:textId="6BC1FD9B" w:rsidR="00E33616" w:rsidRDefault="00E33616" w:rsidP="001643B7">
      <w:pPr>
        <w:pStyle w:val="ListParagraph"/>
        <w:numPr>
          <w:ilvl w:val="2"/>
          <w:numId w:val="37"/>
        </w:numPr>
        <w:spacing w:after="0"/>
        <w:jc w:val="both"/>
        <w:rPr>
          <w:lang w:eastAsia="lt-LT"/>
        </w:rPr>
      </w:pPr>
      <w:r>
        <w:rPr>
          <w:lang w:eastAsia="lt-LT"/>
        </w:rPr>
        <w:t>Turi būti suvienodintas užsakytų VIISP paslaugų tvarkymo funkcionalumas tarp visų VIISP paslaugų, t. y. VIISP paslaugų užsakymų tvarkymo funkcionalumas bei ergonominiai sprendimai tarp skirtingų VIISP paslaugų neturi skirtis.</w:t>
      </w:r>
    </w:p>
    <w:p w14:paraId="0C2B1235" w14:textId="6B4B5F06" w:rsidR="00045E41" w:rsidRDefault="00045E41" w:rsidP="00045E41">
      <w:pPr>
        <w:pStyle w:val="ListParagraph"/>
        <w:numPr>
          <w:ilvl w:val="1"/>
          <w:numId w:val="37"/>
        </w:numPr>
        <w:spacing w:after="0"/>
        <w:jc w:val="both"/>
        <w:rPr>
          <w:lang w:eastAsia="lt-LT"/>
        </w:rPr>
      </w:pPr>
      <w:r>
        <w:rPr>
          <w:lang w:eastAsia="lt-LT"/>
        </w:rPr>
        <w:t>Reikalavimai užsakytų VIISP paslaugų valdymui:</w:t>
      </w:r>
    </w:p>
    <w:p w14:paraId="45895B98" w14:textId="5E24E2C5" w:rsidR="00045E41" w:rsidRPr="00EA7C86" w:rsidRDefault="009230FD" w:rsidP="00045E41">
      <w:pPr>
        <w:pStyle w:val="ListParagraph"/>
        <w:numPr>
          <w:ilvl w:val="2"/>
          <w:numId w:val="37"/>
        </w:numPr>
        <w:spacing w:after="0"/>
        <w:jc w:val="both"/>
        <w:rPr>
          <w:lang w:eastAsia="lt-LT"/>
        </w:rPr>
      </w:pPr>
      <w:r w:rsidRPr="00EA7C86">
        <w:rPr>
          <w:lang w:eastAsia="lt-LT"/>
        </w:rPr>
        <w:t>VIISP paslaugų sutarties apimtyje užsakytos paslaug</w:t>
      </w:r>
      <w:r w:rsidR="003716BF" w:rsidRPr="00EA7C86">
        <w:rPr>
          <w:lang w:eastAsia="lt-LT"/>
        </w:rPr>
        <w:t>o</w:t>
      </w:r>
      <w:r w:rsidRPr="00EA7C86">
        <w:rPr>
          <w:lang w:eastAsia="lt-LT"/>
        </w:rPr>
        <w:t>s turi būti siejamos</w:t>
      </w:r>
      <w:r w:rsidR="003716BF" w:rsidRPr="00EA7C86">
        <w:rPr>
          <w:lang w:eastAsia="lt-LT"/>
        </w:rPr>
        <w:t xml:space="preserve"> (kaip įmanoma labiau automatizuotai)</w:t>
      </w:r>
      <w:r w:rsidRPr="00EA7C86">
        <w:rPr>
          <w:lang w:eastAsia="lt-LT"/>
        </w:rPr>
        <w:t xml:space="preserve"> su paslaugos teikimui naudojamu (įjungiamu) VIISP funkcionalumu, taip, kad VIISP paslaugų</w:t>
      </w:r>
      <w:r w:rsidR="00187A01" w:rsidRPr="00EA7C86">
        <w:rPr>
          <w:lang w:eastAsia="lt-LT"/>
        </w:rPr>
        <w:t xml:space="preserve"> sutarties apimtyje</w:t>
      </w:r>
      <w:r w:rsidR="003716BF" w:rsidRPr="00EA7C86">
        <w:rPr>
          <w:lang w:eastAsia="lt-LT"/>
        </w:rPr>
        <w:t xml:space="preserve"> automatiškai</w:t>
      </w:r>
      <w:r w:rsidR="00187A01" w:rsidRPr="00EA7C86">
        <w:rPr>
          <w:lang w:eastAsia="lt-LT"/>
        </w:rPr>
        <w:t xml:space="preserve"> būtų </w:t>
      </w:r>
      <w:r w:rsidR="003716BF" w:rsidRPr="00EA7C86">
        <w:rPr>
          <w:lang w:eastAsia="lt-LT"/>
        </w:rPr>
        <w:t>fiksuojama ir tvarkoma ši informacija</w:t>
      </w:r>
      <w:r w:rsidR="00187A01" w:rsidRPr="00EA7C86">
        <w:rPr>
          <w:lang w:eastAsia="lt-LT"/>
        </w:rPr>
        <w:t>:</w:t>
      </w:r>
    </w:p>
    <w:p w14:paraId="433A0E78" w14:textId="2E90DD57" w:rsidR="00187A01" w:rsidRPr="00EA7C86" w:rsidRDefault="003716BF" w:rsidP="00187A01">
      <w:pPr>
        <w:pStyle w:val="ListParagraph"/>
        <w:numPr>
          <w:ilvl w:val="3"/>
          <w:numId w:val="37"/>
        </w:numPr>
        <w:spacing w:after="0"/>
        <w:jc w:val="both"/>
        <w:rPr>
          <w:lang w:eastAsia="lt-LT"/>
        </w:rPr>
      </w:pPr>
      <w:r w:rsidRPr="00EA7C86">
        <w:rPr>
          <w:lang w:eastAsia="lt-LT"/>
        </w:rPr>
        <w:t>VIISP p</w:t>
      </w:r>
      <w:r w:rsidR="00187A01" w:rsidRPr="00EA7C86">
        <w:rPr>
          <w:lang w:eastAsia="lt-LT"/>
        </w:rPr>
        <w:t>aslaugų teikimo statistik</w:t>
      </w:r>
      <w:r w:rsidRPr="00EA7C86">
        <w:rPr>
          <w:lang w:eastAsia="lt-LT"/>
        </w:rPr>
        <w:t>a</w:t>
      </w:r>
      <w:r w:rsidR="00187A01" w:rsidRPr="00EA7C86">
        <w:rPr>
          <w:lang w:eastAsia="lt-LT"/>
        </w:rPr>
        <w:t>;</w:t>
      </w:r>
    </w:p>
    <w:p w14:paraId="5595B315" w14:textId="2E9CDFED" w:rsidR="00187A01" w:rsidRPr="00EA7C86" w:rsidRDefault="003716BF" w:rsidP="00187A01">
      <w:pPr>
        <w:pStyle w:val="ListParagraph"/>
        <w:numPr>
          <w:ilvl w:val="3"/>
          <w:numId w:val="37"/>
        </w:numPr>
        <w:spacing w:after="0"/>
        <w:jc w:val="both"/>
        <w:rPr>
          <w:lang w:eastAsia="lt-LT"/>
        </w:rPr>
      </w:pPr>
      <w:r w:rsidRPr="00EA7C86">
        <w:rPr>
          <w:lang w:eastAsia="lt-LT"/>
        </w:rPr>
        <w:t>VIISP p</w:t>
      </w:r>
      <w:r w:rsidR="00187A01" w:rsidRPr="00EA7C86">
        <w:rPr>
          <w:lang w:eastAsia="lt-LT"/>
        </w:rPr>
        <w:t>aslaugų teikimo istorij</w:t>
      </w:r>
      <w:r w:rsidRPr="00EA7C86">
        <w:rPr>
          <w:lang w:eastAsia="lt-LT"/>
        </w:rPr>
        <w:t>a</w:t>
      </w:r>
      <w:r w:rsidR="00187A01" w:rsidRPr="00EA7C86">
        <w:rPr>
          <w:lang w:eastAsia="lt-LT"/>
        </w:rPr>
        <w:t>;</w:t>
      </w:r>
    </w:p>
    <w:p w14:paraId="78CC234B" w14:textId="7C529641" w:rsidR="00187A01" w:rsidRPr="00EA7C86" w:rsidRDefault="00187A01" w:rsidP="00187A01">
      <w:pPr>
        <w:pStyle w:val="ListParagraph"/>
        <w:numPr>
          <w:ilvl w:val="3"/>
          <w:numId w:val="37"/>
        </w:numPr>
        <w:spacing w:after="0"/>
        <w:jc w:val="both"/>
        <w:rPr>
          <w:lang w:eastAsia="lt-LT"/>
        </w:rPr>
      </w:pPr>
      <w:r w:rsidRPr="00EA7C86">
        <w:rPr>
          <w:lang w:eastAsia="lt-LT"/>
        </w:rPr>
        <w:t xml:space="preserve">Paslaugų teikimui naudojamas duomenų </w:t>
      </w:r>
      <w:r w:rsidR="003716BF" w:rsidRPr="00EA7C86">
        <w:rPr>
          <w:lang w:eastAsia="lt-LT"/>
        </w:rPr>
        <w:t xml:space="preserve">teikimo </w:t>
      </w:r>
      <w:r w:rsidRPr="00EA7C86">
        <w:rPr>
          <w:lang w:eastAsia="lt-LT"/>
        </w:rPr>
        <w:t>sąsajas, jų naudojimo statistik</w:t>
      </w:r>
      <w:r w:rsidR="003716BF" w:rsidRPr="00EA7C86">
        <w:rPr>
          <w:lang w:eastAsia="lt-LT"/>
        </w:rPr>
        <w:t>a</w:t>
      </w:r>
      <w:r w:rsidRPr="00EA7C86">
        <w:rPr>
          <w:lang w:eastAsia="lt-LT"/>
        </w:rPr>
        <w:t>;</w:t>
      </w:r>
    </w:p>
    <w:p w14:paraId="4279C303" w14:textId="0C0F6E3F" w:rsidR="00187A01" w:rsidRPr="00EA7C86" w:rsidRDefault="003716BF" w:rsidP="00187A01">
      <w:pPr>
        <w:pStyle w:val="ListParagraph"/>
        <w:numPr>
          <w:ilvl w:val="3"/>
          <w:numId w:val="37"/>
        </w:numPr>
        <w:spacing w:after="0"/>
        <w:jc w:val="both"/>
        <w:rPr>
          <w:lang w:eastAsia="lt-LT"/>
        </w:rPr>
      </w:pPr>
      <w:r w:rsidRPr="00EA7C86">
        <w:rPr>
          <w:lang w:eastAsia="lt-LT"/>
        </w:rPr>
        <w:t>Kiti detalios analizės ir projektavimo etape nustatyti VIISP p</w:t>
      </w:r>
      <w:r w:rsidR="00187A01" w:rsidRPr="00EA7C86">
        <w:rPr>
          <w:lang w:eastAsia="lt-LT"/>
        </w:rPr>
        <w:t>aslaugų teikimo kiekybini</w:t>
      </w:r>
      <w:r w:rsidRPr="00EA7C86">
        <w:rPr>
          <w:lang w:eastAsia="lt-LT"/>
        </w:rPr>
        <w:t>ai</w:t>
      </w:r>
      <w:r w:rsidR="00187A01" w:rsidRPr="00EA7C86">
        <w:rPr>
          <w:lang w:eastAsia="lt-LT"/>
        </w:rPr>
        <w:t xml:space="preserve"> ir kokybini</w:t>
      </w:r>
      <w:r w:rsidRPr="00EA7C86">
        <w:rPr>
          <w:lang w:eastAsia="lt-LT"/>
        </w:rPr>
        <w:t>ai</w:t>
      </w:r>
      <w:r w:rsidR="00187A01" w:rsidRPr="00EA7C86">
        <w:rPr>
          <w:lang w:eastAsia="lt-LT"/>
        </w:rPr>
        <w:t xml:space="preserve"> parametr</w:t>
      </w:r>
      <w:r w:rsidRPr="00EA7C86">
        <w:rPr>
          <w:lang w:eastAsia="lt-LT"/>
        </w:rPr>
        <w:t>ai.</w:t>
      </w:r>
    </w:p>
    <w:p w14:paraId="4AFD905D" w14:textId="25F66AAC" w:rsidR="00187A01" w:rsidRPr="00EA7C86" w:rsidRDefault="00187A01" w:rsidP="00EA7C86">
      <w:pPr>
        <w:pStyle w:val="ListParagraph"/>
        <w:numPr>
          <w:ilvl w:val="2"/>
          <w:numId w:val="37"/>
        </w:numPr>
        <w:spacing w:after="0"/>
        <w:jc w:val="both"/>
        <w:rPr>
          <w:lang w:eastAsia="lt-LT"/>
        </w:rPr>
      </w:pPr>
      <w:r w:rsidRPr="00EA7C86">
        <w:rPr>
          <w:lang w:eastAsia="lt-LT"/>
        </w:rPr>
        <w:t>Detalios analizės ir projektavimo etape turi būti apibrėžti VIISP paslaugų sutarties apimtyje aukščiau išvardintų duomenų ir funkcijų atvaizdavimo pjūviai ir būdai.</w:t>
      </w:r>
      <w:r w:rsidR="003716BF" w:rsidRPr="00EA7C86">
        <w:rPr>
          <w:lang w:eastAsia="lt-LT"/>
        </w:rPr>
        <w:t xml:space="preserve"> Diegėjas turi realizuoti ar modernizuoti visą reikiamą funkcionalumą siekiant aukščiau numatyta apimtimi tvarkyti VIISP paslaugų teikimo duomenis. Diegėjas turės realizuoti visų duomenų teikimo sąsajų naudojimo veiksmų registravimą (angl. </w:t>
      </w:r>
      <w:proofErr w:type="spellStart"/>
      <w:r w:rsidR="003716BF" w:rsidRPr="00EA7C86">
        <w:rPr>
          <w:lang w:eastAsia="lt-LT"/>
        </w:rPr>
        <w:t>logging</w:t>
      </w:r>
      <w:proofErr w:type="spellEnd"/>
      <w:r w:rsidR="003716BF" w:rsidRPr="00EA7C86">
        <w:rPr>
          <w:lang w:eastAsia="lt-LT"/>
        </w:rPr>
        <w:t>) siekiant duomenų teikimo sąsajų naudojimą susieti su konkrečiomis VIISP paslaugų sutartimis.</w:t>
      </w:r>
    </w:p>
    <w:p w14:paraId="20B934F1" w14:textId="77777777" w:rsidR="00045E41" w:rsidRDefault="00045E41" w:rsidP="00045E41">
      <w:pPr>
        <w:pStyle w:val="ListParagraph"/>
        <w:spacing w:after="0"/>
        <w:ind w:left="0"/>
        <w:jc w:val="both"/>
        <w:rPr>
          <w:lang w:eastAsia="lt-LT"/>
        </w:rPr>
      </w:pPr>
    </w:p>
    <w:p w14:paraId="491E98FC" w14:textId="77777777" w:rsidR="00045E41" w:rsidRDefault="00045E41" w:rsidP="00045E41">
      <w:pPr>
        <w:pStyle w:val="ListParagraph"/>
        <w:spacing w:after="0"/>
        <w:ind w:left="0"/>
        <w:jc w:val="both"/>
        <w:rPr>
          <w:lang w:eastAsia="lt-LT"/>
        </w:rPr>
      </w:pPr>
    </w:p>
    <w:p w14:paraId="7424DA56" w14:textId="7DDF14E1" w:rsidR="00277CCA" w:rsidRDefault="00277CCA" w:rsidP="001643B7">
      <w:pPr>
        <w:pStyle w:val="Heading3"/>
      </w:pPr>
      <w:bookmarkStart w:id="411" w:name="_Toc27402049"/>
      <w:r>
        <w:t>Reikalavimai mokėjimo komponentui</w:t>
      </w:r>
      <w:bookmarkEnd w:id="411"/>
    </w:p>
    <w:p w14:paraId="33077FCE" w14:textId="0C2CEBCA" w:rsidR="00277CCA" w:rsidRDefault="00277CCA" w:rsidP="001643B7">
      <w:pPr>
        <w:pStyle w:val="ListParagraph"/>
        <w:numPr>
          <w:ilvl w:val="0"/>
          <w:numId w:val="37"/>
        </w:numPr>
        <w:spacing w:after="0"/>
        <w:jc w:val="both"/>
        <w:rPr>
          <w:lang w:eastAsia="lt-LT"/>
        </w:rPr>
      </w:pPr>
      <w:r>
        <w:rPr>
          <w:lang w:eastAsia="lt-LT"/>
        </w:rPr>
        <w:t>Turi būti realizuotas paketinis (pirkinių krepšelio) užsakytų el. paslaugų apmokėjimo funkcionalumas, t. y. turi būti galima vienu mokėjimu apmokėti daugiau nei vieną paslaugą.</w:t>
      </w:r>
    </w:p>
    <w:p w14:paraId="68250B6F" w14:textId="77777777" w:rsidR="00277CCA" w:rsidRDefault="00277CCA" w:rsidP="001643B7">
      <w:pPr>
        <w:pStyle w:val="ListParagraph"/>
        <w:numPr>
          <w:ilvl w:val="1"/>
          <w:numId w:val="37"/>
        </w:numPr>
        <w:spacing w:after="0"/>
        <w:jc w:val="both"/>
        <w:rPr>
          <w:lang w:eastAsia="lt-LT"/>
        </w:rPr>
      </w:pPr>
      <w:r>
        <w:rPr>
          <w:lang w:eastAsia="lt-LT"/>
        </w:rPr>
        <w:t xml:space="preserve">Projekto metu paketinis mokėjimas turi būti realizuotas sudėtinėje paslaugoje „Tapau ūkininku“. </w:t>
      </w:r>
    </w:p>
    <w:p w14:paraId="325E5EFA" w14:textId="16516895" w:rsidR="00277CCA" w:rsidRDefault="00277CCA" w:rsidP="001643B7">
      <w:pPr>
        <w:pStyle w:val="ListParagraph"/>
        <w:numPr>
          <w:ilvl w:val="1"/>
          <w:numId w:val="37"/>
        </w:numPr>
        <w:spacing w:after="0"/>
        <w:jc w:val="both"/>
        <w:rPr>
          <w:lang w:eastAsia="lt-LT"/>
        </w:rPr>
      </w:pPr>
      <w:r>
        <w:rPr>
          <w:lang w:eastAsia="lt-LT"/>
        </w:rPr>
        <w:t>Sukurtą paketinio mokėjimo funkcionalumą turi būti galima be programavimo darbu panaudoti (įdiegti) kitose sudėtinėse paslaugose, kuriose bus daugiau nei viena mokama el. paslauga.</w:t>
      </w:r>
    </w:p>
    <w:p w14:paraId="2C7B08DC" w14:textId="5B484A4E" w:rsidR="00DA4BF5" w:rsidRDefault="00DA4BF5" w:rsidP="009C383B">
      <w:pPr>
        <w:pStyle w:val="Heading2"/>
      </w:pPr>
      <w:bookmarkStart w:id="412" w:name="_Toc27402050"/>
      <w:r>
        <w:t>Reikalavimai duomenų mainų sąsajoms</w:t>
      </w:r>
      <w:bookmarkEnd w:id="397"/>
      <w:bookmarkEnd w:id="398"/>
      <w:bookmarkEnd w:id="399"/>
      <w:bookmarkEnd w:id="400"/>
      <w:bookmarkEnd w:id="401"/>
      <w:bookmarkEnd w:id="402"/>
      <w:bookmarkEnd w:id="403"/>
      <w:bookmarkEnd w:id="404"/>
      <w:bookmarkEnd w:id="405"/>
      <w:bookmarkEnd w:id="412"/>
    </w:p>
    <w:p w14:paraId="61352085" w14:textId="2BBC0A9F" w:rsidR="00771F12" w:rsidRDefault="00771F12" w:rsidP="001643B7">
      <w:pPr>
        <w:pStyle w:val="ListParagraph"/>
        <w:numPr>
          <w:ilvl w:val="0"/>
          <w:numId w:val="37"/>
        </w:numPr>
        <w:spacing w:after="0"/>
        <w:jc w:val="both"/>
      </w:pPr>
      <w:r w:rsidRPr="008442F7">
        <w:t xml:space="preserve">Žemiau lentelėje aprašytos integracinės sąsajos, kurios turi būti sukurtos Projekto metu. </w:t>
      </w:r>
      <w:r>
        <w:t>Diegėjas</w:t>
      </w:r>
      <w:r w:rsidRPr="008442F7">
        <w:t xml:space="preserve"> atsakingas už sąsajų sukūrimą VIISP pusėje. Detalios analizės ir projektavimo etape turi būti detalizuotas integracinių sąsajų duomenys, technologija ir laikiškumas. </w:t>
      </w:r>
      <w:r>
        <w:t>Diegėjas</w:t>
      </w:r>
      <w:r w:rsidRPr="008442F7">
        <w:t xml:space="preserve"> turi parengti kiekvienos duomenų mainų sąsajos specifikacijas.</w:t>
      </w:r>
    </w:p>
    <w:p w14:paraId="5C013336" w14:textId="3382D89F" w:rsidR="00DA4BF5" w:rsidRDefault="00771F12" w:rsidP="001643B7">
      <w:pPr>
        <w:pStyle w:val="ListParagraph"/>
        <w:numPr>
          <w:ilvl w:val="0"/>
          <w:numId w:val="37"/>
        </w:numPr>
        <w:spacing w:after="0"/>
        <w:jc w:val="both"/>
      </w:pPr>
      <w:r>
        <w:t>Diegėjas</w:t>
      </w:r>
      <w:bookmarkStart w:id="413" w:name="_Ref510092527"/>
      <w:r w:rsidR="00DA4BF5" w:rsidRPr="00323798">
        <w:t xml:space="preserve"> gali siūlyti alternatyvius žemiau pateiktų integracinių sąsajų realizavimo būdus (technologijas, apimtis ir kt.), jeigu jie niekaip </w:t>
      </w:r>
      <w:r w:rsidR="00DA4BF5">
        <w:t>nedarytų neigiamos</w:t>
      </w:r>
      <w:r w:rsidR="00DA4BF5" w:rsidRPr="00323798">
        <w:t xml:space="preserve"> </w:t>
      </w:r>
      <w:r w:rsidR="00DA4BF5">
        <w:t xml:space="preserve">įtakos projekto tikslui, uždaviniams ir galutiniams rezultatams </w:t>
      </w:r>
      <w:r w:rsidR="00DA4BF5" w:rsidRPr="00323798">
        <w:t>bei neprieštarautų</w:t>
      </w:r>
      <w:r w:rsidR="00DA4BF5">
        <w:t xml:space="preserve"> </w:t>
      </w:r>
      <w:r w:rsidR="00DA4BF5" w:rsidRPr="008442F7">
        <w:t>viešu</w:t>
      </w:r>
      <w:r>
        <w:t>o</w:t>
      </w:r>
      <w:r w:rsidR="00DA4BF5" w:rsidRPr="008442F7">
        <w:t>sius</w:t>
      </w:r>
      <w:r w:rsidR="00DA4BF5" w:rsidRPr="00323798">
        <w:t xml:space="preserve"> pirkimus reglamentuojančių teisės aktų reikalavimams. Pasiūlytas alternatyvus integracijos realizavimo būdas turi užtikrinti lygiavertę ar geresnę sąsajos greitaveiką, aukštą prieinamumą, plečiamumą, </w:t>
      </w:r>
      <w:proofErr w:type="spellStart"/>
      <w:r w:rsidR="00DA4BF5" w:rsidRPr="00323798">
        <w:t>interoperabilumą</w:t>
      </w:r>
      <w:proofErr w:type="spellEnd"/>
      <w:r w:rsidR="00DA4BF5" w:rsidRPr="00323798">
        <w:t>, palaikymą ir saugumą. Kiekvienas siūlomas alternatyvus integracijos realizavimo būdas turi būti suderinamas su Perkančiąja organizacija.</w:t>
      </w:r>
      <w:bookmarkEnd w:id="413"/>
    </w:p>
    <w:p w14:paraId="35168711" w14:textId="5D89E500" w:rsidR="00DA4BF5" w:rsidRDefault="00771F12" w:rsidP="001643B7">
      <w:pPr>
        <w:pStyle w:val="ListParagraph"/>
        <w:numPr>
          <w:ilvl w:val="0"/>
          <w:numId w:val="37"/>
        </w:numPr>
        <w:spacing w:after="0"/>
        <w:jc w:val="both"/>
      </w:pPr>
      <w:r>
        <w:t>Diegėjas</w:t>
      </w:r>
      <w:r w:rsidRPr="008442F7">
        <w:t xml:space="preserve"> atsakingas už integracinių sąsajų specifikacijų sudarymą ir suderinimą su duomenų teikėjais. Už duomenų teikimo sutarčių sudarymą ir suderinimą atsakinga Perkančioji organizacija.</w:t>
      </w:r>
    </w:p>
    <w:p w14:paraId="3C4878F5" w14:textId="0786DE6F" w:rsidR="00DA4BF5" w:rsidRDefault="00C31490" w:rsidP="001643B7">
      <w:pPr>
        <w:pStyle w:val="ListParagraph"/>
        <w:numPr>
          <w:ilvl w:val="0"/>
          <w:numId w:val="37"/>
        </w:numPr>
        <w:spacing w:after="0"/>
        <w:jc w:val="both"/>
      </w:pPr>
      <w:r>
        <w:t>Diegėjas</w:t>
      </w:r>
      <w:r w:rsidR="00DA4BF5">
        <w:t xml:space="preserve"> turės realizuoti visą reikiamą funkcionalumą, kad žemiau aprašytos sąsajos veiktų, t.</w:t>
      </w:r>
      <w:r w:rsidR="00771F12">
        <w:t xml:space="preserve"> </w:t>
      </w:r>
      <w:r w:rsidR="00DA4BF5">
        <w:t>y. jeigu specifikacijoje nenumatyta konkreti funkcija užklausai išsiųsti ar gautos informacijos peržiūrai atlikti, turi būti sukurtas atitinkamas funkcionalumas.</w:t>
      </w:r>
    </w:p>
    <w:p w14:paraId="5C1003AB" w14:textId="67401D01" w:rsidR="00BF4FFE" w:rsidRDefault="00BF4FFE" w:rsidP="001643B7">
      <w:pPr>
        <w:pStyle w:val="ListParagraph"/>
        <w:numPr>
          <w:ilvl w:val="0"/>
          <w:numId w:val="37"/>
        </w:numPr>
        <w:spacing w:after="0"/>
        <w:jc w:val="both"/>
      </w:pPr>
      <w:r>
        <w:t>Diegėjas turės bendradarbiauti su Partnerių ir kitų institucijų informacinių sistemų / registrų vystymą, priežiūrą ar kūrimą vykdančiais paslaugų teikėjas, siekiant efektyviai realizuoti Specifikacijoje numatytas duomenų mainų sąsajas.</w:t>
      </w:r>
    </w:p>
    <w:p w14:paraId="3047A155" w14:textId="47050C9A" w:rsidR="00DA4BF5" w:rsidRDefault="00DA4BF5" w:rsidP="001643B7">
      <w:pPr>
        <w:pStyle w:val="ListParagraph"/>
        <w:spacing w:after="0"/>
        <w:ind w:left="0"/>
        <w:jc w:val="both"/>
      </w:pPr>
    </w:p>
    <w:p w14:paraId="6FF9F2F6" w14:textId="77777777" w:rsidR="00D72C37" w:rsidRDefault="00D72C37" w:rsidP="001643B7">
      <w:pPr>
        <w:pStyle w:val="Lenpavadarial"/>
        <w:sectPr w:rsidR="00D72C37" w:rsidSect="00ED3D53">
          <w:pgSz w:w="11906" w:h="16838"/>
          <w:pgMar w:top="1134" w:right="567" w:bottom="1134" w:left="1135" w:header="0" w:footer="284" w:gutter="0"/>
          <w:cols w:space="1296"/>
          <w:docGrid w:linePitch="360"/>
        </w:sectPr>
      </w:pPr>
    </w:p>
    <w:bookmarkStart w:id="414" w:name="_Ref15996395"/>
    <w:p w14:paraId="1DCE1C6F" w14:textId="12D791DA" w:rsidR="00DA4BF5" w:rsidRPr="00A00890" w:rsidRDefault="00DA4BF5" w:rsidP="001643B7">
      <w:pPr>
        <w:pStyle w:val="Lenpavadarial"/>
        <w:rPr>
          <w:lang w:val="lt-LT"/>
        </w:rPr>
      </w:pPr>
      <w:r w:rsidRPr="00A00890">
        <w:rPr>
          <w:lang w:val="lt-LT"/>
        </w:rPr>
        <w:fldChar w:fldCharType="begin"/>
      </w:r>
      <w:r w:rsidRPr="00A00890">
        <w:rPr>
          <w:lang w:val="lt-LT"/>
        </w:rPr>
        <w:instrText xml:space="preserve"> STYLEREF 1 \s </w:instrText>
      </w:r>
      <w:r w:rsidRPr="00A00890">
        <w:rPr>
          <w:lang w:val="lt-LT"/>
        </w:rPr>
        <w:fldChar w:fldCharType="separate"/>
      </w:r>
      <w:bookmarkStart w:id="415" w:name="_Toc16501670"/>
      <w:bookmarkStart w:id="416" w:name="_Toc27401805"/>
      <w:r w:rsidR="005C05B7">
        <w:rPr>
          <w:noProof/>
          <w:lang w:val="lt-LT"/>
        </w:rPr>
        <w:t>7</w:t>
      </w:r>
      <w:r w:rsidRPr="00A00890">
        <w:rPr>
          <w:lang w:val="lt-LT"/>
        </w:rPr>
        <w:fldChar w:fldCharType="end"/>
      </w:r>
      <w:r w:rsidRPr="00A00890">
        <w:rPr>
          <w:lang w:val="lt-LT"/>
        </w:rPr>
        <w:t>.</w:t>
      </w:r>
      <w:r w:rsidR="003046F2" w:rsidRPr="00A00890">
        <w:rPr>
          <w:lang w:val="lt-LT"/>
        </w:rPr>
        <w:fldChar w:fldCharType="begin"/>
      </w:r>
      <w:r w:rsidR="003046F2" w:rsidRPr="00A00890">
        <w:rPr>
          <w:lang w:val="lt-LT"/>
        </w:rPr>
        <w:instrText xml:space="preserve"> SEQ lentelė \* ARABIC \s 1 </w:instrText>
      </w:r>
      <w:r w:rsidR="003046F2" w:rsidRPr="00A00890">
        <w:rPr>
          <w:lang w:val="lt-LT"/>
        </w:rPr>
        <w:fldChar w:fldCharType="separate"/>
      </w:r>
      <w:r w:rsidR="005C05B7">
        <w:rPr>
          <w:noProof/>
          <w:lang w:val="lt-LT"/>
        </w:rPr>
        <w:t>1</w:t>
      </w:r>
      <w:r w:rsidR="003046F2" w:rsidRPr="00A00890">
        <w:rPr>
          <w:lang w:val="lt-LT"/>
        </w:rPr>
        <w:fldChar w:fldCharType="end"/>
      </w:r>
      <w:r w:rsidR="003046F2" w:rsidRPr="00A00890">
        <w:rPr>
          <w:lang w:val="lt-LT"/>
        </w:rPr>
        <w:t xml:space="preserve"> lentelė.</w:t>
      </w:r>
      <w:r w:rsidRPr="00A00890">
        <w:rPr>
          <w:lang w:val="lt-LT"/>
        </w:rPr>
        <w:t xml:space="preserve"> </w:t>
      </w:r>
      <w:r w:rsidR="00771F12" w:rsidRPr="00A00890">
        <w:rPr>
          <w:lang w:val="lt-LT"/>
        </w:rPr>
        <w:t>VIISP</w:t>
      </w:r>
      <w:r w:rsidRPr="00A00890">
        <w:rPr>
          <w:lang w:val="lt-LT"/>
        </w:rPr>
        <w:t xml:space="preserve"> integracinių sąsajų realizavimo būdai</w:t>
      </w:r>
      <w:bookmarkEnd w:id="414"/>
      <w:bookmarkEnd w:id="415"/>
      <w:bookmarkEnd w:id="416"/>
    </w:p>
    <w:tbl>
      <w:tblPr>
        <w:tblW w:w="5209" w:type="pct"/>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52"/>
        <w:gridCol w:w="1702"/>
        <w:gridCol w:w="1705"/>
        <w:gridCol w:w="1408"/>
        <w:gridCol w:w="6098"/>
        <w:gridCol w:w="1559"/>
        <w:gridCol w:w="1845"/>
      </w:tblGrid>
      <w:tr w:rsidR="00D436EF" w:rsidRPr="00D72C37" w14:paraId="43250C63" w14:textId="77777777" w:rsidTr="00255ADB">
        <w:trPr>
          <w:trHeight w:val="20"/>
          <w:tblHeader/>
        </w:trPr>
        <w:tc>
          <w:tcPr>
            <w:tcW w:w="281" w:type="pct"/>
            <w:shd w:val="clear" w:color="auto" w:fill="D9D9D9" w:themeFill="background1" w:themeFillShade="D9"/>
            <w:noWrap/>
            <w:vAlign w:val="center"/>
            <w:hideMark/>
          </w:tcPr>
          <w:p w14:paraId="07259AFB" w14:textId="77777777" w:rsidR="00DA4BF5" w:rsidRPr="00D72C37" w:rsidRDefault="00DA4BF5" w:rsidP="001643B7">
            <w:pPr>
              <w:spacing w:before="120" w:after="120" w:line="240" w:lineRule="auto"/>
              <w:rPr>
                <w:rFonts w:ascii="Times New Roman" w:eastAsia="Times New Roman" w:hAnsi="Times New Roman" w:cs="Times New Roman"/>
                <w:b/>
                <w:bCs/>
                <w:color w:val="auto"/>
                <w:sz w:val="24"/>
                <w:szCs w:val="24"/>
                <w:lang w:val="lt-LT" w:eastAsia="lt-LT"/>
              </w:rPr>
            </w:pPr>
            <w:r w:rsidRPr="00D72C37">
              <w:rPr>
                <w:rFonts w:ascii="Times New Roman" w:eastAsia="Times New Roman" w:hAnsi="Times New Roman" w:cs="Times New Roman"/>
                <w:b/>
                <w:bCs/>
                <w:color w:val="auto"/>
                <w:sz w:val="24"/>
                <w:szCs w:val="24"/>
                <w:lang w:val="lt-LT" w:eastAsia="lt-LT"/>
              </w:rPr>
              <w:t xml:space="preserve">Eil. </w:t>
            </w:r>
            <w:proofErr w:type="spellStart"/>
            <w:r w:rsidRPr="00D72C37">
              <w:rPr>
                <w:rFonts w:ascii="Times New Roman" w:eastAsia="Times New Roman" w:hAnsi="Times New Roman" w:cs="Times New Roman"/>
                <w:b/>
                <w:bCs/>
                <w:color w:val="auto"/>
                <w:sz w:val="24"/>
                <w:szCs w:val="24"/>
                <w:lang w:val="lt-LT" w:eastAsia="lt-LT"/>
              </w:rPr>
              <w:t>nr.</w:t>
            </w:r>
            <w:proofErr w:type="spellEnd"/>
          </w:p>
        </w:tc>
        <w:tc>
          <w:tcPr>
            <w:tcW w:w="561" w:type="pct"/>
            <w:shd w:val="clear" w:color="auto" w:fill="D9D9D9" w:themeFill="background1" w:themeFillShade="D9"/>
            <w:noWrap/>
            <w:vAlign w:val="center"/>
            <w:hideMark/>
          </w:tcPr>
          <w:p w14:paraId="48B73BB1" w14:textId="77777777" w:rsidR="00DA4BF5" w:rsidRPr="00D72C37" w:rsidRDefault="00DA4BF5" w:rsidP="001643B7">
            <w:pPr>
              <w:spacing w:before="120" w:after="120" w:line="240" w:lineRule="auto"/>
              <w:rPr>
                <w:rFonts w:ascii="Times New Roman" w:eastAsia="Times New Roman" w:hAnsi="Times New Roman" w:cs="Times New Roman"/>
                <w:b/>
                <w:bCs/>
                <w:color w:val="auto"/>
                <w:sz w:val="24"/>
                <w:szCs w:val="24"/>
                <w:lang w:val="lt-LT" w:eastAsia="lt-LT"/>
              </w:rPr>
            </w:pPr>
            <w:r w:rsidRPr="00D72C37">
              <w:rPr>
                <w:rFonts w:ascii="Times New Roman" w:eastAsia="Times New Roman" w:hAnsi="Times New Roman" w:cs="Times New Roman"/>
                <w:b/>
                <w:bCs/>
                <w:color w:val="auto"/>
                <w:sz w:val="24"/>
                <w:szCs w:val="24"/>
                <w:lang w:val="lt-LT" w:eastAsia="lt-LT"/>
              </w:rPr>
              <w:t>Institucija</w:t>
            </w:r>
          </w:p>
        </w:tc>
        <w:tc>
          <w:tcPr>
            <w:tcW w:w="562" w:type="pct"/>
            <w:shd w:val="clear" w:color="auto" w:fill="D9D9D9" w:themeFill="background1" w:themeFillShade="D9"/>
            <w:noWrap/>
            <w:vAlign w:val="center"/>
            <w:hideMark/>
          </w:tcPr>
          <w:p w14:paraId="3879CB18" w14:textId="77777777" w:rsidR="00DA4BF5" w:rsidRPr="00D72C37" w:rsidRDefault="00DA4BF5" w:rsidP="001643B7">
            <w:pPr>
              <w:spacing w:before="120" w:after="120" w:line="240" w:lineRule="auto"/>
              <w:rPr>
                <w:rFonts w:ascii="Times New Roman" w:eastAsia="Times New Roman" w:hAnsi="Times New Roman" w:cs="Times New Roman"/>
                <w:b/>
                <w:bCs/>
                <w:color w:val="auto"/>
                <w:sz w:val="24"/>
                <w:szCs w:val="24"/>
                <w:lang w:val="lt-LT" w:eastAsia="lt-LT"/>
              </w:rPr>
            </w:pPr>
            <w:r w:rsidRPr="00D72C37">
              <w:rPr>
                <w:rFonts w:ascii="Times New Roman" w:eastAsia="Times New Roman" w:hAnsi="Times New Roman" w:cs="Times New Roman"/>
                <w:b/>
                <w:bCs/>
                <w:color w:val="auto"/>
                <w:sz w:val="24"/>
                <w:szCs w:val="24"/>
                <w:lang w:val="lt-LT" w:eastAsia="lt-LT"/>
              </w:rPr>
              <w:t>Registras ar informacinė sistema</w:t>
            </w:r>
          </w:p>
        </w:tc>
        <w:tc>
          <w:tcPr>
            <w:tcW w:w="464" w:type="pct"/>
            <w:shd w:val="clear" w:color="auto" w:fill="D9D9D9" w:themeFill="background1" w:themeFillShade="D9"/>
            <w:noWrap/>
            <w:vAlign w:val="center"/>
            <w:hideMark/>
          </w:tcPr>
          <w:p w14:paraId="337130BC" w14:textId="77777777" w:rsidR="00DA4BF5" w:rsidRPr="00D72C37" w:rsidRDefault="00DA4BF5" w:rsidP="001643B7">
            <w:pPr>
              <w:spacing w:before="120" w:after="120" w:line="240" w:lineRule="auto"/>
              <w:rPr>
                <w:rFonts w:ascii="Times New Roman" w:eastAsia="Times New Roman" w:hAnsi="Times New Roman" w:cs="Times New Roman"/>
                <w:b/>
                <w:bCs/>
                <w:color w:val="auto"/>
                <w:sz w:val="24"/>
                <w:szCs w:val="24"/>
                <w:lang w:val="lt-LT" w:eastAsia="lt-LT"/>
              </w:rPr>
            </w:pPr>
            <w:r w:rsidRPr="00D72C37">
              <w:rPr>
                <w:rFonts w:ascii="Times New Roman" w:eastAsia="Times New Roman" w:hAnsi="Times New Roman" w:cs="Times New Roman"/>
                <w:b/>
                <w:bCs/>
                <w:color w:val="auto"/>
                <w:sz w:val="24"/>
                <w:szCs w:val="24"/>
                <w:lang w:val="lt-LT" w:eastAsia="lt-LT"/>
              </w:rPr>
              <w:t>Gauti/ teikti</w:t>
            </w:r>
          </w:p>
        </w:tc>
        <w:tc>
          <w:tcPr>
            <w:tcW w:w="2010" w:type="pct"/>
            <w:shd w:val="clear" w:color="auto" w:fill="D9D9D9" w:themeFill="background1" w:themeFillShade="D9"/>
            <w:vAlign w:val="center"/>
          </w:tcPr>
          <w:p w14:paraId="18676E0C" w14:textId="77777777" w:rsidR="00DA4BF5" w:rsidRPr="00D72C37" w:rsidRDefault="00DA4BF5" w:rsidP="001643B7">
            <w:pPr>
              <w:spacing w:before="120" w:after="120" w:line="240" w:lineRule="auto"/>
              <w:rPr>
                <w:rFonts w:ascii="Times New Roman" w:eastAsia="Times New Roman" w:hAnsi="Times New Roman" w:cs="Times New Roman"/>
                <w:b/>
                <w:bCs/>
                <w:color w:val="auto"/>
                <w:sz w:val="24"/>
                <w:szCs w:val="24"/>
                <w:lang w:val="lt-LT" w:eastAsia="lt-LT"/>
              </w:rPr>
            </w:pPr>
            <w:r w:rsidRPr="00D72C37">
              <w:rPr>
                <w:rFonts w:ascii="Times New Roman" w:eastAsia="Times New Roman" w:hAnsi="Times New Roman" w:cs="Times New Roman"/>
                <w:b/>
                <w:bCs/>
                <w:color w:val="auto"/>
                <w:sz w:val="24"/>
                <w:szCs w:val="24"/>
                <w:lang w:val="lt-LT" w:eastAsia="lt-LT"/>
              </w:rPr>
              <w:t>Tikslas/ paskirtis/ duomenys</w:t>
            </w:r>
          </w:p>
        </w:tc>
        <w:tc>
          <w:tcPr>
            <w:tcW w:w="514" w:type="pct"/>
            <w:shd w:val="clear" w:color="auto" w:fill="D9D9D9" w:themeFill="background1" w:themeFillShade="D9"/>
            <w:vAlign w:val="center"/>
          </w:tcPr>
          <w:p w14:paraId="52F57C5A" w14:textId="77777777" w:rsidR="00DA4BF5" w:rsidRPr="00D72C37" w:rsidRDefault="00DA4BF5" w:rsidP="001643B7">
            <w:pPr>
              <w:spacing w:before="120" w:after="120" w:line="240" w:lineRule="auto"/>
              <w:rPr>
                <w:rFonts w:ascii="Times New Roman" w:eastAsia="Times New Roman" w:hAnsi="Times New Roman" w:cs="Times New Roman"/>
                <w:b/>
                <w:bCs/>
                <w:color w:val="auto"/>
                <w:sz w:val="24"/>
                <w:szCs w:val="24"/>
                <w:lang w:val="lt-LT" w:eastAsia="lt-LT"/>
              </w:rPr>
            </w:pPr>
            <w:r w:rsidRPr="00D72C37">
              <w:rPr>
                <w:rFonts w:ascii="Times New Roman" w:eastAsia="Times New Roman" w:hAnsi="Times New Roman" w:cs="Times New Roman"/>
                <w:b/>
                <w:bCs/>
                <w:color w:val="auto"/>
                <w:sz w:val="24"/>
                <w:szCs w:val="24"/>
                <w:lang w:val="lt-LT" w:eastAsia="lt-LT"/>
              </w:rPr>
              <w:t>Technologija</w:t>
            </w:r>
          </w:p>
        </w:tc>
        <w:tc>
          <w:tcPr>
            <w:tcW w:w="608" w:type="pct"/>
            <w:shd w:val="clear" w:color="auto" w:fill="D9D9D9" w:themeFill="background1" w:themeFillShade="D9"/>
            <w:noWrap/>
            <w:vAlign w:val="center"/>
            <w:hideMark/>
          </w:tcPr>
          <w:p w14:paraId="2EB0792A" w14:textId="77777777" w:rsidR="00DA4BF5" w:rsidRPr="00D72C37" w:rsidRDefault="00DA4BF5" w:rsidP="001643B7">
            <w:pPr>
              <w:spacing w:before="120" w:after="120" w:line="240" w:lineRule="auto"/>
              <w:rPr>
                <w:rFonts w:ascii="Times New Roman" w:eastAsia="Times New Roman" w:hAnsi="Times New Roman" w:cs="Times New Roman"/>
                <w:b/>
                <w:bCs/>
                <w:color w:val="auto"/>
                <w:sz w:val="24"/>
                <w:szCs w:val="24"/>
                <w:lang w:val="lt-LT" w:eastAsia="lt-LT"/>
              </w:rPr>
            </w:pPr>
            <w:r w:rsidRPr="00D72C37">
              <w:rPr>
                <w:rFonts w:ascii="Times New Roman" w:eastAsia="Times New Roman" w:hAnsi="Times New Roman" w:cs="Times New Roman"/>
                <w:b/>
                <w:bCs/>
                <w:color w:val="auto"/>
                <w:sz w:val="24"/>
                <w:szCs w:val="24"/>
                <w:lang w:val="lt-LT" w:eastAsia="lt-LT"/>
              </w:rPr>
              <w:t>Periodiškumas</w:t>
            </w:r>
          </w:p>
        </w:tc>
      </w:tr>
      <w:tr w:rsidR="00D436EF" w:rsidRPr="00D72C37" w14:paraId="1049FD8D" w14:textId="77777777" w:rsidTr="00255ADB">
        <w:trPr>
          <w:trHeight w:val="20"/>
        </w:trPr>
        <w:tc>
          <w:tcPr>
            <w:tcW w:w="281" w:type="pct"/>
            <w:shd w:val="clear" w:color="auto" w:fill="auto"/>
            <w:noWrap/>
          </w:tcPr>
          <w:p w14:paraId="7F58FA6B" w14:textId="77777777" w:rsidR="00460124" w:rsidRPr="00D436EF" w:rsidRDefault="00460124" w:rsidP="001643B7">
            <w:pPr>
              <w:pStyle w:val="2NUMarial"/>
              <w:numPr>
                <w:ilvl w:val="0"/>
                <w:numId w:val="36"/>
              </w:numPr>
              <w:jc w:val="left"/>
              <w:rPr>
                <w:rFonts w:ascii="Times New Roman" w:hAnsi="Times New Roman" w:cs="Times New Roman"/>
                <w:sz w:val="24"/>
                <w:szCs w:val="24"/>
                <w:lang w:val="lt-LT"/>
              </w:rPr>
            </w:pPr>
          </w:p>
        </w:tc>
        <w:tc>
          <w:tcPr>
            <w:tcW w:w="561" w:type="pct"/>
            <w:vMerge w:val="restart"/>
            <w:shd w:val="clear" w:color="auto" w:fill="auto"/>
            <w:noWrap/>
            <w:vAlign w:val="center"/>
          </w:tcPr>
          <w:p w14:paraId="138BCD84" w14:textId="77777777" w:rsidR="00460124" w:rsidRPr="00771F12" w:rsidRDefault="00460124" w:rsidP="001643B7">
            <w:pPr>
              <w:spacing w:after="0" w:line="240" w:lineRule="auto"/>
              <w:rPr>
                <w:rFonts w:ascii="Times New Roman" w:eastAsia="Times New Roman" w:hAnsi="Times New Roman" w:cs="Times New Roman"/>
                <w:color w:val="auto"/>
                <w:sz w:val="24"/>
                <w:szCs w:val="24"/>
                <w:lang w:val="lt-LT" w:eastAsia="lt-LT"/>
              </w:rPr>
            </w:pPr>
            <w:r w:rsidRPr="00771F12">
              <w:rPr>
                <w:rFonts w:ascii="Times New Roman" w:eastAsia="Times New Roman" w:hAnsi="Times New Roman" w:cs="Times New Roman"/>
                <w:color w:val="auto"/>
                <w:sz w:val="24"/>
                <w:szCs w:val="24"/>
                <w:lang w:val="lt-LT" w:eastAsia="lt-LT"/>
              </w:rPr>
              <w:t>Valstybės įmonė Registrų centras</w:t>
            </w:r>
          </w:p>
        </w:tc>
        <w:tc>
          <w:tcPr>
            <w:tcW w:w="562" w:type="pct"/>
            <w:vMerge w:val="restart"/>
            <w:shd w:val="clear" w:color="auto" w:fill="auto"/>
            <w:noWrap/>
            <w:vAlign w:val="center"/>
          </w:tcPr>
          <w:p w14:paraId="7557F121" w14:textId="7939B9EC" w:rsidR="00460124" w:rsidRPr="00771F12" w:rsidRDefault="00460124" w:rsidP="001643B7">
            <w:pPr>
              <w:spacing w:after="0" w:line="240" w:lineRule="auto"/>
              <w:rPr>
                <w:rFonts w:ascii="Times New Roman" w:eastAsia="Times New Roman" w:hAnsi="Times New Roman" w:cs="Times New Roman"/>
                <w:color w:val="auto"/>
                <w:sz w:val="24"/>
                <w:szCs w:val="24"/>
                <w:lang w:val="lt-LT" w:eastAsia="lt-LT"/>
              </w:rPr>
            </w:pPr>
            <w:r w:rsidRPr="00771F12">
              <w:rPr>
                <w:rFonts w:ascii="Times New Roman" w:eastAsia="Times New Roman" w:hAnsi="Times New Roman" w:cs="Times New Roman"/>
                <w:color w:val="auto"/>
                <w:sz w:val="24"/>
                <w:szCs w:val="24"/>
                <w:lang w:val="lt-LT" w:eastAsia="lt-LT"/>
              </w:rPr>
              <w:t>MGVDIS</w:t>
            </w:r>
          </w:p>
        </w:tc>
        <w:tc>
          <w:tcPr>
            <w:tcW w:w="464" w:type="pct"/>
            <w:shd w:val="clear" w:color="auto" w:fill="auto"/>
            <w:noWrap/>
          </w:tcPr>
          <w:p w14:paraId="49CA7753" w14:textId="12B3FCA0" w:rsidR="00460124" w:rsidRPr="00771F12" w:rsidRDefault="00460124"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3D18E71B" w14:textId="1F8EF018" w:rsidR="00460124" w:rsidRPr="00771F12" w:rsidRDefault="00460124" w:rsidP="001643B7">
            <w:pPr>
              <w:pStyle w:val="ListParagraph"/>
              <w:spacing w:after="0"/>
              <w:ind w:left="0"/>
              <w:jc w:val="both"/>
              <w:rPr>
                <w:szCs w:val="24"/>
              </w:rPr>
            </w:pPr>
            <w:r>
              <w:rPr>
                <w:szCs w:val="24"/>
              </w:rPr>
              <w:t>Teikti vaiko registravimo duomenis (vaiko duomenis, motinos duomenis, tėvo duomenis, asmens dokumento duomenis, gimimo vietos duomenis ar kt.).</w:t>
            </w:r>
          </w:p>
        </w:tc>
        <w:tc>
          <w:tcPr>
            <w:tcW w:w="514" w:type="pct"/>
          </w:tcPr>
          <w:p w14:paraId="7F66C2B5" w14:textId="242DBAD1" w:rsidR="00460124" w:rsidRPr="00D72C37" w:rsidRDefault="00460124" w:rsidP="001643B7">
            <w:pPr>
              <w:spacing w:after="0" w:line="240" w:lineRule="auto"/>
              <w:rPr>
                <w:rFonts w:ascii="Times New Roman" w:eastAsia="Times New Roman" w:hAnsi="Times New Roman" w:cs="Times New Roman"/>
                <w:color w:val="auto"/>
                <w:sz w:val="24"/>
                <w:szCs w:val="24"/>
                <w:highlight w:val="yellow"/>
                <w:lang w:val="lt-LT" w:eastAsia="lt-LT"/>
              </w:rPr>
            </w:pPr>
            <w:r w:rsidRPr="00F733F7">
              <w:rPr>
                <w:rFonts w:ascii="Times New Roman" w:eastAsia="Times New Roman" w:hAnsi="Times New Roman" w:cs="Times New Roman"/>
                <w:color w:val="auto"/>
                <w:sz w:val="24"/>
                <w:szCs w:val="24"/>
                <w:lang w:val="lt-LT" w:eastAsia="lt-LT"/>
              </w:rPr>
              <w:t xml:space="preserve">WS/ </w:t>
            </w:r>
            <w:proofErr w:type="spellStart"/>
            <w:r w:rsidRPr="00F733F7">
              <w:rPr>
                <w:rFonts w:ascii="Times New Roman" w:eastAsia="Times New Roman" w:hAnsi="Times New Roman" w:cs="Times New Roman"/>
                <w:color w:val="auto"/>
                <w:sz w:val="24"/>
                <w:szCs w:val="24"/>
                <w:lang w:val="lt-LT" w:eastAsia="lt-LT"/>
              </w:rPr>
              <w:t>RESTful</w:t>
            </w:r>
            <w:proofErr w:type="spellEnd"/>
            <w:r w:rsidRPr="00F733F7">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24489A08" w14:textId="46F68800" w:rsidR="00460124" w:rsidRPr="00F733F7" w:rsidRDefault="00460124" w:rsidP="001643B7">
            <w:pPr>
              <w:spacing w:after="0" w:line="240" w:lineRule="auto"/>
              <w:rPr>
                <w:rFonts w:ascii="Times New Roman" w:eastAsia="Times New Roman" w:hAnsi="Times New Roman" w:cs="Times New Roman"/>
                <w:color w:val="auto"/>
                <w:sz w:val="24"/>
                <w:szCs w:val="24"/>
                <w:lang w:val="lt-LT" w:eastAsia="lt-LT"/>
              </w:rPr>
            </w:pPr>
            <w:r w:rsidRPr="00F733F7">
              <w:rPr>
                <w:rFonts w:ascii="Times New Roman" w:eastAsia="Times New Roman" w:hAnsi="Times New Roman" w:cs="Times New Roman"/>
                <w:color w:val="auto"/>
                <w:sz w:val="24"/>
                <w:szCs w:val="24"/>
                <w:lang w:val="lt-LT" w:eastAsia="lt-LT"/>
              </w:rPr>
              <w:t>Kai el. paslaugos gavėjas užsako sudėtinę paslaugą „Gimus vaikui“</w:t>
            </w:r>
          </w:p>
        </w:tc>
      </w:tr>
      <w:tr w:rsidR="00D436EF" w:rsidRPr="00D72C37" w14:paraId="096BB3FB" w14:textId="77777777" w:rsidTr="00255ADB">
        <w:trPr>
          <w:trHeight w:val="20"/>
        </w:trPr>
        <w:tc>
          <w:tcPr>
            <w:tcW w:w="281" w:type="pct"/>
            <w:shd w:val="clear" w:color="auto" w:fill="auto"/>
            <w:noWrap/>
          </w:tcPr>
          <w:p w14:paraId="0190B922" w14:textId="77777777" w:rsidR="00460124" w:rsidRPr="00D72C37" w:rsidRDefault="00460124"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center"/>
          </w:tcPr>
          <w:p w14:paraId="281AF597" w14:textId="77777777" w:rsidR="00460124" w:rsidRPr="00D72C37" w:rsidRDefault="00460124" w:rsidP="001643B7">
            <w:pPr>
              <w:spacing w:after="0" w:line="240" w:lineRule="auto"/>
              <w:rPr>
                <w:rFonts w:ascii="Times New Roman" w:eastAsia="Times New Roman" w:hAnsi="Times New Roman" w:cs="Times New Roman"/>
                <w:color w:val="auto"/>
                <w:sz w:val="24"/>
                <w:szCs w:val="24"/>
                <w:highlight w:val="yellow"/>
                <w:lang w:val="lt-LT" w:eastAsia="lt-LT"/>
              </w:rPr>
            </w:pPr>
          </w:p>
        </w:tc>
        <w:tc>
          <w:tcPr>
            <w:tcW w:w="562" w:type="pct"/>
            <w:vMerge/>
            <w:shd w:val="clear" w:color="auto" w:fill="auto"/>
            <w:noWrap/>
            <w:vAlign w:val="center"/>
          </w:tcPr>
          <w:p w14:paraId="2D4C6A17" w14:textId="237B3F9A" w:rsidR="00460124" w:rsidRPr="00771F12" w:rsidRDefault="00460124"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678EB73A" w14:textId="68EE1CEC" w:rsidR="00460124" w:rsidRPr="00771F12" w:rsidRDefault="00460124"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1C024201" w14:textId="77777777" w:rsidR="00460124" w:rsidRDefault="00460124" w:rsidP="001643B7">
            <w:pPr>
              <w:pStyle w:val="ListParagraph"/>
              <w:spacing w:after="0"/>
              <w:ind w:left="0"/>
              <w:jc w:val="both"/>
              <w:rPr>
                <w:szCs w:val="24"/>
              </w:rPr>
            </w:pPr>
            <w:r>
              <w:rPr>
                <w:szCs w:val="24"/>
              </w:rPr>
              <w:t>Gauti:</w:t>
            </w:r>
          </w:p>
          <w:p w14:paraId="5348AA79" w14:textId="77777777" w:rsidR="00460124" w:rsidRDefault="00460124" w:rsidP="001643B7">
            <w:pPr>
              <w:pStyle w:val="ListParagraph"/>
              <w:numPr>
                <w:ilvl w:val="0"/>
                <w:numId w:val="55"/>
              </w:numPr>
              <w:spacing w:after="0"/>
              <w:jc w:val="both"/>
              <w:rPr>
                <w:szCs w:val="24"/>
              </w:rPr>
            </w:pPr>
            <w:r>
              <w:rPr>
                <w:szCs w:val="24"/>
              </w:rPr>
              <w:t>Prašymo atmetimo duomenis (būseną, priežastį ar pan.);</w:t>
            </w:r>
          </w:p>
          <w:p w14:paraId="69181D79" w14:textId="10007DEF" w:rsidR="00460124" w:rsidRPr="00771F12" w:rsidRDefault="00460124" w:rsidP="001643B7">
            <w:pPr>
              <w:pStyle w:val="ListParagraph"/>
              <w:numPr>
                <w:ilvl w:val="0"/>
                <w:numId w:val="55"/>
              </w:numPr>
              <w:spacing w:after="0"/>
              <w:jc w:val="both"/>
              <w:rPr>
                <w:szCs w:val="24"/>
              </w:rPr>
            </w:pPr>
            <w:r>
              <w:rPr>
                <w:szCs w:val="24"/>
              </w:rPr>
              <w:t>Prašymo priėmimo (vaiko užregistravimo) duomenis (sėkmės pranešimą, vaiko asmens kodą ir kt.).</w:t>
            </w:r>
          </w:p>
        </w:tc>
        <w:tc>
          <w:tcPr>
            <w:tcW w:w="514" w:type="pct"/>
          </w:tcPr>
          <w:p w14:paraId="5D2F949B" w14:textId="746FC1E0" w:rsidR="00460124" w:rsidRPr="00D72C37" w:rsidRDefault="00460124" w:rsidP="001643B7">
            <w:pPr>
              <w:spacing w:after="0" w:line="240" w:lineRule="auto"/>
              <w:rPr>
                <w:rFonts w:ascii="Times New Roman" w:eastAsia="Times New Roman" w:hAnsi="Times New Roman" w:cs="Times New Roman"/>
                <w:color w:val="auto"/>
                <w:sz w:val="24"/>
                <w:szCs w:val="24"/>
                <w:highlight w:val="yellow"/>
                <w:lang w:val="lt-LT" w:eastAsia="lt-LT"/>
              </w:rPr>
            </w:pPr>
            <w:r w:rsidRPr="00F733F7">
              <w:rPr>
                <w:rFonts w:ascii="Times New Roman" w:eastAsia="Times New Roman" w:hAnsi="Times New Roman" w:cs="Times New Roman"/>
                <w:color w:val="auto"/>
                <w:sz w:val="24"/>
                <w:szCs w:val="24"/>
                <w:lang w:val="lt-LT" w:eastAsia="lt-LT"/>
              </w:rPr>
              <w:t xml:space="preserve">WS/ </w:t>
            </w:r>
            <w:proofErr w:type="spellStart"/>
            <w:r w:rsidRPr="00F733F7">
              <w:rPr>
                <w:rFonts w:ascii="Times New Roman" w:eastAsia="Times New Roman" w:hAnsi="Times New Roman" w:cs="Times New Roman"/>
                <w:color w:val="auto"/>
                <w:sz w:val="24"/>
                <w:szCs w:val="24"/>
                <w:lang w:val="lt-LT" w:eastAsia="lt-LT"/>
              </w:rPr>
              <w:t>RESTful</w:t>
            </w:r>
            <w:proofErr w:type="spellEnd"/>
            <w:r w:rsidRPr="00F733F7">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0564DC7F" w14:textId="55E155B5" w:rsidR="00460124" w:rsidRPr="00D72C37" w:rsidRDefault="00460124" w:rsidP="001643B7">
            <w:pPr>
              <w:spacing w:after="0" w:line="240" w:lineRule="auto"/>
              <w:rPr>
                <w:rFonts w:ascii="Times New Roman" w:eastAsia="Times New Roman" w:hAnsi="Times New Roman" w:cs="Times New Roman"/>
                <w:color w:val="auto"/>
                <w:sz w:val="24"/>
                <w:szCs w:val="24"/>
                <w:highlight w:val="yellow"/>
                <w:lang w:val="lt-LT" w:eastAsia="lt-LT"/>
              </w:rPr>
            </w:pPr>
            <w:r w:rsidRPr="0017070B">
              <w:rPr>
                <w:rFonts w:ascii="Times New Roman" w:eastAsia="Times New Roman" w:hAnsi="Times New Roman" w:cs="Times New Roman"/>
                <w:color w:val="auto"/>
                <w:sz w:val="24"/>
                <w:szCs w:val="24"/>
                <w:lang w:val="lt-LT" w:eastAsia="lt-LT"/>
              </w:rPr>
              <w:t xml:space="preserve">Gaunant atsakymą </w:t>
            </w:r>
            <w:r>
              <w:rPr>
                <w:rFonts w:ascii="Times New Roman" w:eastAsia="Times New Roman" w:hAnsi="Times New Roman" w:cs="Times New Roman"/>
                <w:color w:val="auto"/>
                <w:sz w:val="24"/>
                <w:szCs w:val="24"/>
                <w:lang w:val="lt-LT" w:eastAsia="lt-LT"/>
              </w:rPr>
              <w:t>į</w:t>
            </w:r>
            <w:r w:rsidRPr="0017070B">
              <w:rPr>
                <w:rFonts w:ascii="Times New Roman" w:eastAsia="Times New Roman" w:hAnsi="Times New Roman" w:cs="Times New Roman"/>
                <w:color w:val="auto"/>
                <w:sz w:val="24"/>
                <w:szCs w:val="24"/>
                <w:lang w:val="lt-LT" w:eastAsia="lt-LT"/>
              </w:rPr>
              <w:t xml:space="preserve"> pateiktą prašymą registruoti vaiko gimimą</w:t>
            </w:r>
          </w:p>
        </w:tc>
      </w:tr>
      <w:tr w:rsidR="00D436EF" w:rsidRPr="00D72C37" w14:paraId="735B3465" w14:textId="77777777" w:rsidTr="00255ADB">
        <w:trPr>
          <w:trHeight w:val="20"/>
        </w:trPr>
        <w:tc>
          <w:tcPr>
            <w:tcW w:w="281" w:type="pct"/>
            <w:shd w:val="clear" w:color="auto" w:fill="auto"/>
            <w:noWrap/>
          </w:tcPr>
          <w:p w14:paraId="709B3613" w14:textId="77777777" w:rsidR="00460124" w:rsidRPr="00D72C37" w:rsidRDefault="00460124" w:rsidP="001643B7">
            <w:pPr>
              <w:pStyle w:val="2NUMarial"/>
              <w:numPr>
                <w:ilvl w:val="0"/>
                <w:numId w:val="36"/>
              </w:numPr>
              <w:jc w:val="left"/>
              <w:rPr>
                <w:rFonts w:ascii="Times New Roman" w:hAnsi="Times New Roman" w:cs="Times New Roman"/>
                <w:color w:val="auto"/>
                <w:sz w:val="24"/>
                <w:szCs w:val="24"/>
                <w:lang w:val="lt-LT"/>
              </w:rPr>
            </w:pPr>
            <w:bookmarkStart w:id="417" w:name="_Ref15996251"/>
          </w:p>
        </w:tc>
        <w:bookmarkEnd w:id="417"/>
        <w:tc>
          <w:tcPr>
            <w:tcW w:w="561" w:type="pct"/>
            <w:vMerge/>
            <w:shd w:val="clear" w:color="auto" w:fill="auto"/>
            <w:noWrap/>
            <w:vAlign w:val="center"/>
          </w:tcPr>
          <w:p w14:paraId="0D76637A" w14:textId="77777777" w:rsidR="00460124" w:rsidRDefault="00460124" w:rsidP="001643B7">
            <w:pPr>
              <w:spacing w:after="0" w:line="240" w:lineRule="auto"/>
              <w:rPr>
                <w:rFonts w:ascii="Times New Roman" w:eastAsia="Times New Roman" w:hAnsi="Times New Roman" w:cs="Times New Roman"/>
                <w:color w:val="auto"/>
                <w:sz w:val="24"/>
                <w:szCs w:val="24"/>
                <w:lang w:val="lt-LT" w:eastAsia="lt-LT"/>
              </w:rPr>
            </w:pPr>
          </w:p>
        </w:tc>
        <w:tc>
          <w:tcPr>
            <w:tcW w:w="562" w:type="pct"/>
            <w:shd w:val="clear" w:color="auto" w:fill="auto"/>
            <w:noWrap/>
            <w:vAlign w:val="center"/>
          </w:tcPr>
          <w:p w14:paraId="11D2FA71" w14:textId="75CD764D" w:rsidR="00460124" w:rsidRDefault="00460124"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NTR</w:t>
            </w:r>
          </w:p>
        </w:tc>
        <w:tc>
          <w:tcPr>
            <w:tcW w:w="464" w:type="pct"/>
            <w:shd w:val="clear" w:color="auto" w:fill="auto"/>
            <w:noWrap/>
          </w:tcPr>
          <w:p w14:paraId="65DE8097" w14:textId="16E09BBB" w:rsidR="00460124" w:rsidRDefault="00460124"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vAlign w:val="center"/>
          </w:tcPr>
          <w:p w14:paraId="024E8119" w14:textId="77777777" w:rsidR="00460124" w:rsidRDefault="00460124" w:rsidP="001643B7">
            <w:pPr>
              <w:pStyle w:val="ListParagraph"/>
              <w:tabs>
                <w:tab w:val="left" w:pos="1134"/>
              </w:tabs>
              <w:suppressAutoHyphens w:val="0"/>
              <w:autoSpaceDN/>
              <w:spacing w:after="0" w:line="240" w:lineRule="auto"/>
              <w:ind w:left="0"/>
              <w:jc w:val="both"/>
              <w:textAlignment w:val="auto"/>
              <w:rPr>
                <w:szCs w:val="24"/>
              </w:rPr>
            </w:pPr>
            <w:r w:rsidRPr="00E31A37">
              <w:rPr>
                <w:szCs w:val="24"/>
              </w:rPr>
              <w:t>Asmenų sąrašą, kuri</w:t>
            </w:r>
            <w:r>
              <w:rPr>
                <w:szCs w:val="24"/>
              </w:rPr>
              <w:t>e užregistravo nekilnojamąjį turtą</w:t>
            </w:r>
            <w:r w:rsidRPr="00E31A37">
              <w:rPr>
                <w:szCs w:val="24"/>
              </w:rPr>
              <w:t>. Sąrašas turi būti gaunamas suderintu periodiškumu. Turi būti nustatytos taisyklės, kurie asmenys nėra įtraukiami į sąrašą (nepilnamečiai, neveiksnūs, kurie nėra VIISP el. paslaugų gavėjai ir pan.).</w:t>
            </w:r>
          </w:p>
          <w:p w14:paraId="23F7FBE5" w14:textId="37314567" w:rsidR="00460124" w:rsidRDefault="00460124" w:rsidP="001643B7">
            <w:pPr>
              <w:pStyle w:val="ListParagraph"/>
              <w:tabs>
                <w:tab w:val="left" w:pos="1134"/>
              </w:tabs>
              <w:suppressAutoHyphens w:val="0"/>
              <w:autoSpaceDN/>
              <w:spacing w:after="0" w:line="240" w:lineRule="auto"/>
              <w:ind w:left="0"/>
              <w:jc w:val="both"/>
              <w:textAlignment w:val="auto"/>
              <w:rPr>
                <w:szCs w:val="24"/>
              </w:rPr>
            </w:pPr>
            <w:r>
              <w:rPr>
                <w:szCs w:val="24"/>
              </w:rPr>
              <w:t xml:space="preserve">Gautas asmenų sąrašas turi būti naudojamas </w:t>
            </w:r>
            <w:proofErr w:type="spellStart"/>
            <w:r>
              <w:rPr>
                <w:szCs w:val="24"/>
              </w:rPr>
              <w:t>proaktyvios</w:t>
            </w:r>
            <w:proofErr w:type="spellEnd"/>
            <w:r>
              <w:rPr>
                <w:szCs w:val="24"/>
              </w:rPr>
              <w:t xml:space="preserve"> el. paslaugos teikimui (žr. </w:t>
            </w:r>
            <w:r w:rsidR="00DF23AC">
              <w:rPr>
                <w:szCs w:val="24"/>
              </w:rPr>
              <w:fldChar w:fldCharType="begin"/>
            </w:r>
            <w:r w:rsidR="00DF23AC">
              <w:rPr>
                <w:szCs w:val="24"/>
              </w:rPr>
              <w:instrText xml:space="preserve"> REF _Ref17464222 \r \h </w:instrText>
            </w:r>
            <w:r w:rsidR="001643B7">
              <w:rPr>
                <w:szCs w:val="24"/>
              </w:rPr>
              <w:instrText xml:space="preserve"> \* MERGEFORMAT </w:instrText>
            </w:r>
            <w:r w:rsidR="00DF23AC">
              <w:rPr>
                <w:szCs w:val="24"/>
              </w:rPr>
            </w:r>
            <w:r w:rsidR="00DF23AC">
              <w:rPr>
                <w:szCs w:val="24"/>
              </w:rPr>
              <w:fldChar w:fldCharType="separate"/>
            </w:r>
            <w:r w:rsidR="005C05B7">
              <w:rPr>
                <w:szCs w:val="24"/>
              </w:rPr>
              <w:t>115.2</w:t>
            </w:r>
            <w:r w:rsidR="00DF23AC">
              <w:rPr>
                <w:szCs w:val="24"/>
              </w:rPr>
              <w:fldChar w:fldCharType="end"/>
            </w:r>
            <w:r>
              <w:rPr>
                <w:szCs w:val="24"/>
              </w:rPr>
              <w:t xml:space="preserve"> punktą).</w:t>
            </w:r>
          </w:p>
        </w:tc>
        <w:tc>
          <w:tcPr>
            <w:tcW w:w="514" w:type="pct"/>
          </w:tcPr>
          <w:p w14:paraId="7B874E43" w14:textId="11B69C87" w:rsidR="00460124" w:rsidRPr="006B5901" w:rsidRDefault="00460124" w:rsidP="001643B7">
            <w:pPr>
              <w:spacing w:after="0" w:line="240" w:lineRule="auto"/>
              <w:rPr>
                <w:rFonts w:ascii="Times New Roman" w:eastAsia="Times New Roman" w:hAnsi="Times New Roman" w:cs="Times New Roman"/>
                <w:color w:val="auto"/>
                <w:sz w:val="24"/>
                <w:szCs w:val="24"/>
                <w:lang w:val="lt-LT" w:eastAsia="lt-LT"/>
              </w:rPr>
            </w:pPr>
            <w:r w:rsidRPr="006B5901">
              <w:rPr>
                <w:rFonts w:ascii="Times New Roman" w:eastAsia="Times New Roman" w:hAnsi="Times New Roman" w:cs="Times New Roman"/>
                <w:color w:val="auto"/>
                <w:sz w:val="24"/>
                <w:szCs w:val="24"/>
                <w:lang w:val="lt-LT" w:eastAsia="lt-LT"/>
              </w:rPr>
              <w:t xml:space="preserve">WS/ </w:t>
            </w:r>
            <w:proofErr w:type="spellStart"/>
            <w:r w:rsidRPr="006B5901">
              <w:rPr>
                <w:rFonts w:ascii="Times New Roman" w:eastAsia="Times New Roman" w:hAnsi="Times New Roman" w:cs="Times New Roman"/>
                <w:color w:val="auto"/>
                <w:sz w:val="24"/>
                <w:szCs w:val="24"/>
                <w:lang w:val="lt-LT" w:eastAsia="lt-LT"/>
              </w:rPr>
              <w:t>RESTful</w:t>
            </w:r>
            <w:proofErr w:type="spellEnd"/>
            <w:r w:rsidRPr="006B5901">
              <w:rPr>
                <w:rFonts w:ascii="Times New Roman" w:eastAsia="Times New Roman" w:hAnsi="Times New Roman" w:cs="Times New Roman"/>
                <w:color w:val="auto"/>
                <w:sz w:val="24"/>
                <w:szCs w:val="24"/>
                <w:lang w:val="lt-LT" w:eastAsia="lt-LT"/>
              </w:rPr>
              <w:t xml:space="preserve">/ </w:t>
            </w:r>
            <w:proofErr w:type="spellStart"/>
            <w:r>
              <w:rPr>
                <w:rFonts w:ascii="Times New Roman" w:eastAsia="Times New Roman" w:hAnsi="Times New Roman" w:cs="Times New Roman"/>
                <w:color w:val="auto"/>
                <w:sz w:val="24"/>
                <w:szCs w:val="24"/>
                <w:lang w:val="lt-LT" w:eastAsia="lt-LT"/>
              </w:rPr>
              <w:t>SnapShot</w:t>
            </w:r>
            <w:proofErr w:type="spellEnd"/>
            <w:r>
              <w:rPr>
                <w:rFonts w:ascii="Times New Roman" w:eastAsia="Times New Roman" w:hAnsi="Times New Roman" w:cs="Times New Roman"/>
                <w:color w:val="auto"/>
                <w:sz w:val="24"/>
                <w:szCs w:val="24"/>
                <w:lang w:val="lt-LT" w:eastAsia="lt-LT"/>
              </w:rPr>
              <w:t xml:space="preserve">/ </w:t>
            </w:r>
            <w:proofErr w:type="spellStart"/>
            <w:r>
              <w:rPr>
                <w:rFonts w:ascii="Times New Roman" w:eastAsia="Times New Roman" w:hAnsi="Times New Roman" w:cs="Times New Roman"/>
                <w:color w:val="auto"/>
                <w:sz w:val="24"/>
                <w:szCs w:val="24"/>
                <w:lang w:val="lt-LT" w:eastAsia="lt-LT"/>
              </w:rPr>
              <w:t>DBlink</w:t>
            </w:r>
            <w:proofErr w:type="spellEnd"/>
            <w:r>
              <w:rPr>
                <w:rFonts w:ascii="Times New Roman" w:eastAsia="Times New Roman" w:hAnsi="Times New Roman" w:cs="Times New Roman"/>
                <w:color w:val="auto"/>
                <w:sz w:val="24"/>
                <w:szCs w:val="24"/>
                <w:lang w:val="lt-LT" w:eastAsia="lt-LT"/>
              </w:rPr>
              <w:t xml:space="preserve"> ar </w:t>
            </w:r>
            <w:r w:rsidRPr="006B5901">
              <w:rPr>
                <w:rFonts w:ascii="Times New Roman" w:eastAsia="Times New Roman" w:hAnsi="Times New Roman" w:cs="Times New Roman"/>
                <w:color w:val="auto"/>
                <w:sz w:val="24"/>
                <w:szCs w:val="24"/>
                <w:lang w:val="lt-LT" w:eastAsia="lt-LT"/>
              </w:rPr>
              <w:t>lygiavertė</w:t>
            </w:r>
          </w:p>
        </w:tc>
        <w:tc>
          <w:tcPr>
            <w:tcW w:w="608" w:type="pct"/>
            <w:shd w:val="clear" w:color="auto" w:fill="auto"/>
            <w:noWrap/>
          </w:tcPr>
          <w:p w14:paraId="10D26AE3" w14:textId="259FA802" w:rsidR="00460124" w:rsidRDefault="00460124"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Nustatytu periodiškumu</w:t>
            </w:r>
          </w:p>
        </w:tc>
      </w:tr>
      <w:tr w:rsidR="00D436EF" w:rsidRPr="00D72C37" w14:paraId="30F536B9" w14:textId="77777777" w:rsidTr="00255ADB">
        <w:trPr>
          <w:trHeight w:val="20"/>
        </w:trPr>
        <w:tc>
          <w:tcPr>
            <w:tcW w:w="281" w:type="pct"/>
            <w:shd w:val="clear" w:color="auto" w:fill="auto"/>
            <w:noWrap/>
          </w:tcPr>
          <w:p w14:paraId="41B39C0E" w14:textId="77777777" w:rsidR="00460124" w:rsidRPr="00D72C37" w:rsidRDefault="00460124" w:rsidP="001643B7">
            <w:pPr>
              <w:pStyle w:val="2NUMarial"/>
              <w:numPr>
                <w:ilvl w:val="0"/>
                <w:numId w:val="36"/>
              </w:numPr>
              <w:jc w:val="left"/>
              <w:rPr>
                <w:rFonts w:ascii="Times New Roman" w:hAnsi="Times New Roman" w:cs="Times New Roman"/>
                <w:color w:val="auto"/>
                <w:sz w:val="24"/>
                <w:szCs w:val="24"/>
                <w:lang w:val="lt-LT"/>
              </w:rPr>
            </w:pPr>
            <w:bookmarkStart w:id="418" w:name="_Ref15996253"/>
          </w:p>
        </w:tc>
        <w:bookmarkEnd w:id="418"/>
        <w:tc>
          <w:tcPr>
            <w:tcW w:w="561" w:type="pct"/>
            <w:vMerge/>
            <w:shd w:val="clear" w:color="auto" w:fill="auto"/>
            <w:noWrap/>
            <w:vAlign w:val="center"/>
          </w:tcPr>
          <w:p w14:paraId="2276AB37" w14:textId="77777777" w:rsidR="00460124" w:rsidRDefault="00460124"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val="restart"/>
            <w:shd w:val="clear" w:color="auto" w:fill="auto"/>
            <w:noWrap/>
            <w:vAlign w:val="center"/>
          </w:tcPr>
          <w:p w14:paraId="3D93268F" w14:textId="261D093E" w:rsidR="00460124" w:rsidRDefault="00460124"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GR</w:t>
            </w:r>
          </w:p>
        </w:tc>
        <w:tc>
          <w:tcPr>
            <w:tcW w:w="464" w:type="pct"/>
            <w:shd w:val="clear" w:color="auto" w:fill="auto"/>
            <w:noWrap/>
          </w:tcPr>
          <w:p w14:paraId="513B2406" w14:textId="601C313F" w:rsidR="00460124" w:rsidRDefault="00460124"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105591AE" w14:textId="64298DC4" w:rsidR="00460124" w:rsidRPr="00D550F7" w:rsidRDefault="00460124" w:rsidP="001643B7">
            <w:pPr>
              <w:pStyle w:val="ListParagraph"/>
              <w:tabs>
                <w:tab w:val="left" w:pos="1134"/>
              </w:tabs>
              <w:suppressAutoHyphens w:val="0"/>
              <w:autoSpaceDN/>
              <w:spacing w:after="0" w:line="240" w:lineRule="auto"/>
              <w:ind w:left="0"/>
              <w:jc w:val="both"/>
              <w:textAlignment w:val="auto"/>
              <w:rPr>
                <w:szCs w:val="24"/>
              </w:rPr>
            </w:pPr>
            <w:r>
              <w:rPr>
                <w:szCs w:val="24"/>
              </w:rPr>
              <w:t>Gauti</w:t>
            </w:r>
            <w:r w:rsidR="00D550F7">
              <w:rPr>
                <w:szCs w:val="24"/>
              </w:rPr>
              <w:t xml:space="preserve"> a</w:t>
            </w:r>
            <w:r w:rsidRPr="00D550F7">
              <w:rPr>
                <w:szCs w:val="24"/>
              </w:rPr>
              <w:t xml:space="preserve">smenų sąrašą, kurių asmens duomenys (vardas, pavardė, gimimo data, asmens kodas, lytis) pasikeitė. Sąrašas turi būti gaunamas suderintu periodiškumu. </w:t>
            </w:r>
          </w:p>
          <w:p w14:paraId="349A2F67" w14:textId="3DC270FE" w:rsidR="00460124" w:rsidRDefault="00460124" w:rsidP="001643B7">
            <w:pPr>
              <w:pStyle w:val="ListParagraph"/>
              <w:tabs>
                <w:tab w:val="left" w:pos="1134"/>
              </w:tabs>
              <w:suppressAutoHyphens w:val="0"/>
              <w:autoSpaceDN/>
              <w:spacing w:after="0" w:line="240" w:lineRule="auto"/>
              <w:ind w:left="0"/>
              <w:jc w:val="both"/>
              <w:textAlignment w:val="auto"/>
              <w:rPr>
                <w:szCs w:val="24"/>
              </w:rPr>
            </w:pPr>
            <w:r>
              <w:rPr>
                <w:szCs w:val="24"/>
              </w:rPr>
              <w:t>Turi būti nustatytos taisyklės, kurie asmenys nėra įtraukiami į sąrašą (nepilnamečiai, neveiksnūs, kurie nėra VIISP el. paslaugų gavėjai ir pan.).</w:t>
            </w:r>
          </w:p>
          <w:p w14:paraId="64E1DF7B" w14:textId="4D82CC67" w:rsidR="00460124" w:rsidRDefault="00460124" w:rsidP="001643B7">
            <w:pPr>
              <w:pStyle w:val="ListParagraph"/>
              <w:tabs>
                <w:tab w:val="left" w:pos="1134"/>
              </w:tabs>
              <w:suppressAutoHyphens w:val="0"/>
              <w:autoSpaceDN/>
              <w:spacing w:after="0" w:line="240" w:lineRule="auto"/>
              <w:ind w:left="0"/>
              <w:jc w:val="both"/>
              <w:textAlignment w:val="auto"/>
              <w:rPr>
                <w:szCs w:val="24"/>
              </w:rPr>
            </w:pPr>
            <w:r>
              <w:rPr>
                <w:szCs w:val="24"/>
              </w:rPr>
              <w:t xml:space="preserve">Gautas asmenų sąrašas turi būti naudojamas </w:t>
            </w:r>
            <w:proofErr w:type="spellStart"/>
            <w:r>
              <w:rPr>
                <w:szCs w:val="24"/>
              </w:rPr>
              <w:t>proaktyvių</w:t>
            </w:r>
            <w:proofErr w:type="spellEnd"/>
            <w:r>
              <w:rPr>
                <w:szCs w:val="24"/>
              </w:rPr>
              <w:t xml:space="preserve"> el. paslaugų teikimui (žr. </w:t>
            </w:r>
            <w:r w:rsidR="00DF23AC">
              <w:rPr>
                <w:szCs w:val="24"/>
              </w:rPr>
              <w:fldChar w:fldCharType="begin"/>
            </w:r>
            <w:r w:rsidR="00DF23AC">
              <w:rPr>
                <w:szCs w:val="24"/>
              </w:rPr>
              <w:instrText xml:space="preserve"> REF _Ref17464265 \r \h </w:instrText>
            </w:r>
            <w:r w:rsidR="001643B7">
              <w:rPr>
                <w:szCs w:val="24"/>
              </w:rPr>
              <w:instrText xml:space="preserve"> \* MERGEFORMAT </w:instrText>
            </w:r>
            <w:r w:rsidR="00DF23AC">
              <w:rPr>
                <w:szCs w:val="24"/>
              </w:rPr>
            </w:r>
            <w:r w:rsidR="00DF23AC">
              <w:rPr>
                <w:szCs w:val="24"/>
              </w:rPr>
              <w:fldChar w:fldCharType="separate"/>
            </w:r>
            <w:r w:rsidR="005C05B7">
              <w:rPr>
                <w:szCs w:val="24"/>
              </w:rPr>
              <w:t>115.1</w:t>
            </w:r>
            <w:r w:rsidR="00DF23AC">
              <w:rPr>
                <w:szCs w:val="24"/>
              </w:rPr>
              <w:fldChar w:fldCharType="end"/>
            </w:r>
            <w:r w:rsidR="00DF23AC">
              <w:rPr>
                <w:szCs w:val="24"/>
              </w:rPr>
              <w:t xml:space="preserve">, </w:t>
            </w:r>
            <w:r w:rsidR="00DF23AC">
              <w:rPr>
                <w:szCs w:val="24"/>
              </w:rPr>
              <w:fldChar w:fldCharType="begin"/>
            </w:r>
            <w:r w:rsidR="00DF23AC">
              <w:rPr>
                <w:szCs w:val="24"/>
              </w:rPr>
              <w:instrText xml:space="preserve"> REF _Ref17464308 \r \h </w:instrText>
            </w:r>
            <w:r w:rsidR="001643B7">
              <w:rPr>
                <w:szCs w:val="24"/>
              </w:rPr>
              <w:instrText xml:space="preserve"> \* MERGEFORMAT </w:instrText>
            </w:r>
            <w:r w:rsidR="00DF23AC">
              <w:rPr>
                <w:szCs w:val="24"/>
              </w:rPr>
            </w:r>
            <w:r w:rsidR="00DF23AC">
              <w:rPr>
                <w:szCs w:val="24"/>
              </w:rPr>
              <w:fldChar w:fldCharType="separate"/>
            </w:r>
            <w:r w:rsidR="005C05B7">
              <w:rPr>
                <w:b/>
                <w:bCs/>
                <w:szCs w:val="24"/>
                <w:lang w:val="en-US"/>
              </w:rPr>
              <w:t>Error! Reference source not found.</w:t>
            </w:r>
            <w:r w:rsidR="00DF23AC">
              <w:rPr>
                <w:szCs w:val="24"/>
              </w:rPr>
              <w:fldChar w:fldCharType="end"/>
            </w:r>
            <w:r w:rsidR="00DF23AC">
              <w:rPr>
                <w:szCs w:val="24"/>
              </w:rPr>
              <w:t xml:space="preserve">, </w:t>
            </w:r>
            <w:r w:rsidR="00DF23AC">
              <w:rPr>
                <w:szCs w:val="24"/>
              </w:rPr>
              <w:fldChar w:fldCharType="begin"/>
            </w:r>
            <w:r w:rsidR="00DF23AC">
              <w:rPr>
                <w:szCs w:val="24"/>
              </w:rPr>
              <w:instrText xml:space="preserve"> REF _Ref17464310 \r \h </w:instrText>
            </w:r>
            <w:r w:rsidR="001643B7">
              <w:rPr>
                <w:szCs w:val="24"/>
              </w:rPr>
              <w:instrText xml:space="preserve"> \* MERGEFORMAT </w:instrText>
            </w:r>
            <w:r w:rsidR="00DF23AC">
              <w:rPr>
                <w:szCs w:val="24"/>
              </w:rPr>
            </w:r>
            <w:r w:rsidR="00DF23AC">
              <w:rPr>
                <w:szCs w:val="24"/>
              </w:rPr>
              <w:fldChar w:fldCharType="separate"/>
            </w:r>
            <w:r w:rsidR="005C05B7">
              <w:rPr>
                <w:b/>
                <w:bCs/>
                <w:szCs w:val="24"/>
                <w:lang w:val="en-US"/>
              </w:rPr>
              <w:t>Error! Reference source not found.</w:t>
            </w:r>
            <w:r w:rsidR="00DF23AC">
              <w:rPr>
                <w:szCs w:val="24"/>
              </w:rPr>
              <w:fldChar w:fldCharType="end"/>
            </w:r>
            <w:r w:rsidR="00DF23AC">
              <w:rPr>
                <w:szCs w:val="24"/>
              </w:rPr>
              <w:t xml:space="preserve"> </w:t>
            </w:r>
            <w:r w:rsidR="005962DF">
              <w:rPr>
                <w:szCs w:val="24"/>
              </w:rPr>
              <w:t>punktus).</w:t>
            </w:r>
          </w:p>
        </w:tc>
        <w:tc>
          <w:tcPr>
            <w:tcW w:w="514" w:type="pct"/>
          </w:tcPr>
          <w:p w14:paraId="484761B4" w14:textId="69C5876C" w:rsidR="00460124" w:rsidRPr="006B5901" w:rsidRDefault="00460124" w:rsidP="001643B7">
            <w:pPr>
              <w:spacing w:after="0" w:line="240" w:lineRule="auto"/>
              <w:rPr>
                <w:rFonts w:ascii="Times New Roman" w:eastAsia="Times New Roman" w:hAnsi="Times New Roman" w:cs="Times New Roman"/>
                <w:color w:val="auto"/>
                <w:sz w:val="24"/>
                <w:szCs w:val="24"/>
                <w:lang w:val="lt-LT" w:eastAsia="lt-LT"/>
              </w:rPr>
            </w:pPr>
            <w:r w:rsidRPr="006B5901">
              <w:rPr>
                <w:rFonts w:ascii="Times New Roman" w:eastAsia="Times New Roman" w:hAnsi="Times New Roman" w:cs="Times New Roman"/>
                <w:color w:val="auto"/>
                <w:sz w:val="24"/>
                <w:szCs w:val="24"/>
                <w:lang w:val="lt-LT" w:eastAsia="lt-LT"/>
              </w:rPr>
              <w:t xml:space="preserve">WS/ </w:t>
            </w:r>
            <w:proofErr w:type="spellStart"/>
            <w:r w:rsidRPr="006B5901">
              <w:rPr>
                <w:rFonts w:ascii="Times New Roman" w:eastAsia="Times New Roman" w:hAnsi="Times New Roman" w:cs="Times New Roman"/>
                <w:color w:val="auto"/>
                <w:sz w:val="24"/>
                <w:szCs w:val="24"/>
                <w:lang w:val="lt-LT" w:eastAsia="lt-LT"/>
              </w:rPr>
              <w:t>RESTful</w:t>
            </w:r>
            <w:proofErr w:type="spellEnd"/>
            <w:r w:rsidRPr="006B5901">
              <w:rPr>
                <w:rFonts w:ascii="Times New Roman" w:eastAsia="Times New Roman" w:hAnsi="Times New Roman" w:cs="Times New Roman"/>
                <w:color w:val="auto"/>
                <w:sz w:val="24"/>
                <w:szCs w:val="24"/>
                <w:lang w:val="lt-LT" w:eastAsia="lt-LT"/>
              </w:rPr>
              <w:t xml:space="preserve">/ </w:t>
            </w:r>
            <w:proofErr w:type="spellStart"/>
            <w:r>
              <w:rPr>
                <w:rFonts w:ascii="Times New Roman" w:eastAsia="Times New Roman" w:hAnsi="Times New Roman" w:cs="Times New Roman"/>
                <w:color w:val="auto"/>
                <w:sz w:val="24"/>
                <w:szCs w:val="24"/>
                <w:lang w:val="lt-LT" w:eastAsia="lt-LT"/>
              </w:rPr>
              <w:t>SnapShot</w:t>
            </w:r>
            <w:proofErr w:type="spellEnd"/>
            <w:r>
              <w:rPr>
                <w:rFonts w:ascii="Times New Roman" w:eastAsia="Times New Roman" w:hAnsi="Times New Roman" w:cs="Times New Roman"/>
                <w:color w:val="auto"/>
                <w:sz w:val="24"/>
                <w:szCs w:val="24"/>
                <w:lang w:val="lt-LT" w:eastAsia="lt-LT"/>
              </w:rPr>
              <w:t xml:space="preserve">/ </w:t>
            </w:r>
            <w:proofErr w:type="spellStart"/>
            <w:r>
              <w:rPr>
                <w:rFonts w:ascii="Times New Roman" w:eastAsia="Times New Roman" w:hAnsi="Times New Roman" w:cs="Times New Roman"/>
                <w:color w:val="auto"/>
                <w:sz w:val="24"/>
                <w:szCs w:val="24"/>
                <w:lang w:val="lt-LT" w:eastAsia="lt-LT"/>
              </w:rPr>
              <w:t>DBlink</w:t>
            </w:r>
            <w:proofErr w:type="spellEnd"/>
            <w:r>
              <w:rPr>
                <w:rFonts w:ascii="Times New Roman" w:eastAsia="Times New Roman" w:hAnsi="Times New Roman" w:cs="Times New Roman"/>
                <w:color w:val="auto"/>
                <w:sz w:val="24"/>
                <w:szCs w:val="24"/>
                <w:lang w:val="lt-LT" w:eastAsia="lt-LT"/>
              </w:rPr>
              <w:t xml:space="preserve"> ar </w:t>
            </w:r>
            <w:r w:rsidRPr="006B5901">
              <w:rPr>
                <w:rFonts w:ascii="Times New Roman" w:eastAsia="Times New Roman" w:hAnsi="Times New Roman" w:cs="Times New Roman"/>
                <w:color w:val="auto"/>
                <w:sz w:val="24"/>
                <w:szCs w:val="24"/>
                <w:lang w:val="lt-LT" w:eastAsia="lt-LT"/>
              </w:rPr>
              <w:t>lygiavertė</w:t>
            </w:r>
          </w:p>
        </w:tc>
        <w:tc>
          <w:tcPr>
            <w:tcW w:w="608" w:type="pct"/>
            <w:shd w:val="clear" w:color="auto" w:fill="auto"/>
            <w:noWrap/>
          </w:tcPr>
          <w:p w14:paraId="757BFF11" w14:textId="7E730834" w:rsidR="00460124" w:rsidRDefault="00460124"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Nustatytu periodiškumu</w:t>
            </w:r>
          </w:p>
        </w:tc>
      </w:tr>
      <w:tr w:rsidR="00D436EF" w:rsidRPr="00D72C37" w14:paraId="02C14336" w14:textId="77777777" w:rsidTr="00255ADB">
        <w:trPr>
          <w:trHeight w:val="20"/>
        </w:trPr>
        <w:tc>
          <w:tcPr>
            <w:tcW w:w="281" w:type="pct"/>
            <w:shd w:val="clear" w:color="auto" w:fill="auto"/>
            <w:noWrap/>
          </w:tcPr>
          <w:p w14:paraId="48815508" w14:textId="77777777" w:rsidR="00460124" w:rsidRPr="00D72C37" w:rsidRDefault="00460124"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center"/>
          </w:tcPr>
          <w:p w14:paraId="24A7F71D" w14:textId="77777777" w:rsidR="00460124" w:rsidRDefault="00460124"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vAlign w:val="center"/>
          </w:tcPr>
          <w:p w14:paraId="5ABFD9E4" w14:textId="77777777" w:rsidR="00460124" w:rsidRDefault="00460124" w:rsidP="001643B7">
            <w:pPr>
              <w:spacing w:after="0" w:line="240" w:lineRule="auto"/>
              <w:rPr>
                <w:rFonts w:ascii="Times New Roman" w:eastAsia="Times New Roman" w:hAnsi="Times New Roman" w:cs="Times New Roman"/>
                <w:color w:val="auto"/>
                <w:sz w:val="24"/>
                <w:szCs w:val="24"/>
                <w:lang w:val="lt-LT" w:eastAsia="lt-LT"/>
              </w:rPr>
            </w:pPr>
          </w:p>
        </w:tc>
        <w:tc>
          <w:tcPr>
            <w:tcW w:w="464" w:type="pct"/>
            <w:shd w:val="clear" w:color="auto" w:fill="auto"/>
            <w:noWrap/>
          </w:tcPr>
          <w:p w14:paraId="0D16EF2D" w14:textId="7ED01563" w:rsidR="00460124" w:rsidRDefault="00460124"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43E241AD" w14:textId="43F2426F" w:rsidR="00460124" w:rsidRDefault="00460124" w:rsidP="001643B7">
            <w:pPr>
              <w:pStyle w:val="ListParagraph"/>
              <w:tabs>
                <w:tab w:val="left" w:pos="1134"/>
              </w:tabs>
              <w:suppressAutoHyphens w:val="0"/>
              <w:autoSpaceDN/>
              <w:spacing w:after="0" w:line="240" w:lineRule="auto"/>
              <w:ind w:left="0"/>
              <w:jc w:val="both"/>
              <w:textAlignment w:val="auto"/>
              <w:rPr>
                <w:szCs w:val="24"/>
              </w:rPr>
            </w:pPr>
            <w:r>
              <w:rPr>
                <w:szCs w:val="24"/>
              </w:rPr>
              <w:t>El. paslaugos gavėjo vaikų duomenys (asmens kodas, vardas, pavardė), siekiant greičiau ir patogiau pateikti duomenis apie kelionės bendrakeleivius</w:t>
            </w:r>
          </w:p>
        </w:tc>
        <w:tc>
          <w:tcPr>
            <w:tcW w:w="514" w:type="pct"/>
          </w:tcPr>
          <w:p w14:paraId="59FE69C1" w14:textId="5A477C51" w:rsidR="00460124" w:rsidRPr="006B5901" w:rsidRDefault="00460124" w:rsidP="001643B7">
            <w:pPr>
              <w:spacing w:after="0" w:line="240" w:lineRule="auto"/>
              <w:rPr>
                <w:rFonts w:ascii="Times New Roman" w:eastAsia="Times New Roman" w:hAnsi="Times New Roman" w:cs="Times New Roman"/>
                <w:color w:val="auto"/>
                <w:sz w:val="24"/>
                <w:szCs w:val="24"/>
                <w:lang w:val="lt-LT" w:eastAsia="lt-LT"/>
              </w:rPr>
            </w:pPr>
            <w:r w:rsidRPr="006B5901">
              <w:rPr>
                <w:rFonts w:ascii="Times New Roman" w:eastAsia="Times New Roman" w:hAnsi="Times New Roman" w:cs="Times New Roman"/>
                <w:color w:val="auto"/>
                <w:sz w:val="24"/>
                <w:szCs w:val="24"/>
                <w:lang w:val="lt-LT" w:eastAsia="lt-LT"/>
              </w:rPr>
              <w:t xml:space="preserve">WS/ </w:t>
            </w:r>
            <w:proofErr w:type="spellStart"/>
            <w:r w:rsidRPr="006B5901">
              <w:rPr>
                <w:rFonts w:ascii="Times New Roman" w:eastAsia="Times New Roman" w:hAnsi="Times New Roman" w:cs="Times New Roman"/>
                <w:color w:val="auto"/>
                <w:sz w:val="24"/>
                <w:szCs w:val="24"/>
                <w:lang w:val="lt-LT" w:eastAsia="lt-LT"/>
              </w:rPr>
              <w:t>RESTful</w:t>
            </w:r>
            <w:proofErr w:type="spellEnd"/>
            <w:r w:rsidRPr="006B5901">
              <w:rPr>
                <w:rFonts w:ascii="Times New Roman" w:eastAsia="Times New Roman" w:hAnsi="Times New Roman" w:cs="Times New Roman"/>
                <w:color w:val="auto"/>
                <w:sz w:val="24"/>
                <w:szCs w:val="24"/>
                <w:lang w:val="lt-LT" w:eastAsia="lt-LT"/>
              </w:rPr>
              <w:t xml:space="preserve">/ </w:t>
            </w:r>
            <w:proofErr w:type="spellStart"/>
            <w:r>
              <w:rPr>
                <w:rFonts w:ascii="Times New Roman" w:eastAsia="Times New Roman" w:hAnsi="Times New Roman" w:cs="Times New Roman"/>
                <w:color w:val="auto"/>
                <w:sz w:val="24"/>
                <w:szCs w:val="24"/>
                <w:lang w:val="lt-LT" w:eastAsia="lt-LT"/>
              </w:rPr>
              <w:t>SnapShot</w:t>
            </w:r>
            <w:proofErr w:type="spellEnd"/>
            <w:r>
              <w:rPr>
                <w:rFonts w:ascii="Times New Roman" w:eastAsia="Times New Roman" w:hAnsi="Times New Roman" w:cs="Times New Roman"/>
                <w:color w:val="auto"/>
                <w:sz w:val="24"/>
                <w:szCs w:val="24"/>
                <w:lang w:val="lt-LT" w:eastAsia="lt-LT"/>
              </w:rPr>
              <w:t xml:space="preserve">/ </w:t>
            </w:r>
            <w:proofErr w:type="spellStart"/>
            <w:r>
              <w:rPr>
                <w:rFonts w:ascii="Times New Roman" w:eastAsia="Times New Roman" w:hAnsi="Times New Roman" w:cs="Times New Roman"/>
                <w:color w:val="auto"/>
                <w:sz w:val="24"/>
                <w:szCs w:val="24"/>
                <w:lang w:val="lt-LT" w:eastAsia="lt-LT"/>
              </w:rPr>
              <w:t>DBlink</w:t>
            </w:r>
            <w:proofErr w:type="spellEnd"/>
            <w:r>
              <w:rPr>
                <w:rFonts w:ascii="Times New Roman" w:eastAsia="Times New Roman" w:hAnsi="Times New Roman" w:cs="Times New Roman"/>
                <w:color w:val="auto"/>
                <w:sz w:val="24"/>
                <w:szCs w:val="24"/>
                <w:lang w:val="lt-LT" w:eastAsia="lt-LT"/>
              </w:rPr>
              <w:t xml:space="preserve"> ar </w:t>
            </w:r>
            <w:r w:rsidRPr="006B5901">
              <w:rPr>
                <w:rFonts w:ascii="Times New Roman" w:eastAsia="Times New Roman" w:hAnsi="Times New Roman" w:cs="Times New Roman"/>
                <w:color w:val="auto"/>
                <w:sz w:val="24"/>
                <w:szCs w:val="24"/>
                <w:lang w:val="lt-LT" w:eastAsia="lt-LT"/>
              </w:rPr>
              <w:t>lygiavertė</w:t>
            </w:r>
          </w:p>
        </w:tc>
        <w:tc>
          <w:tcPr>
            <w:tcW w:w="608" w:type="pct"/>
            <w:shd w:val="clear" w:color="auto" w:fill="auto"/>
            <w:noWrap/>
          </w:tcPr>
          <w:p w14:paraId="102BFE23" w14:textId="5B6FD8DB" w:rsidR="00460124" w:rsidRDefault="00460124"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Kai el. paslaugos gavėjas inicijuoja duomenų gavimą iš GR</w:t>
            </w:r>
          </w:p>
        </w:tc>
      </w:tr>
      <w:tr w:rsidR="005962DF" w:rsidRPr="00D72C37" w14:paraId="4FD8D725" w14:textId="77777777" w:rsidTr="00255ADB">
        <w:trPr>
          <w:trHeight w:val="20"/>
        </w:trPr>
        <w:tc>
          <w:tcPr>
            <w:tcW w:w="281" w:type="pct"/>
            <w:shd w:val="clear" w:color="auto" w:fill="auto"/>
            <w:noWrap/>
          </w:tcPr>
          <w:p w14:paraId="6CC4CA25" w14:textId="77777777" w:rsidR="005962DF" w:rsidRPr="00D72C37" w:rsidRDefault="005962DF"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center"/>
          </w:tcPr>
          <w:p w14:paraId="548BD358" w14:textId="77777777" w:rsidR="005962DF" w:rsidRDefault="005962DF"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vAlign w:val="center"/>
          </w:tcPr>
          <w:p w14:paraId="1337B202" w14:textId="77777777" w:rsidR="005962DF" w:rsidRDefault="005962DF" w:rsidP="001643B7">
            <w:pPr>
              <w:spacing w:after="0" w:line="240" w:lineRule="auto"/>
              <w:rPr>
                <w:rFonts w:ascii="Times New Roman" w:eastAsia="Times New Roman" w:hAnsi="Times New Roman" w:cs="Times New Roman"/>
                <w:color w:val="auto"/>
                <w:sz w:val="24"/>
                <w:szCs w:val="24"/>
                <w:lang w:val="lt-LT" w:eastAsia="lt-LT"/>
              </w:rPr>
            </w:pPr>
          </w:p>
        </w:tc>
        <w:tc>
          <w:tcPr>
            <w:tcW w:w="464" w:type="pct"/>
            <w:shd w:val="clear" w:color="auto" w:fill="auto"/>
            <w:noWrap/>
          </w:tcPr>
          <w:p w14:paraId="5AB4C4CD" w14:textId="24B92DD9" w:rsidR="005962DF" w:rsidRDefault="005962D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63EED0A6" w14:textId="2D3ED745" w:rsidR="005962DF" w:rsidRDefault="005962DF" w:rsidP="001643B7">
            <w:pPr>
              <w:pStyle w:val="ListParagraph"/>
              <w:tabs>
                <w:tab w:val="left" w:pos="1134"/>
              </w:tabs>
              <w:suppressAutoHyphens w:val="0"/>
              <w:autoSpaceDN/>
              <w:spacing w:after="0" w:line="240" w:lineRule="auto"/>
              <w:ind w:left="0"/>
              <w:jc w:val="both"/>
              <w:textAlignment w:val="auto"/>
              <w:rPr>
                <w:szCs w:val="24"/>
              </w:rPr>
            </w:pPr>
            <w:r>
              <w:t>Asmens dokumento tipą ir galiojimo terminą, siekiant patikrinti asmens dokumento tinkamumą nurodytai kelionei</w:t>
            </w:r>
          </w:p>
        </w:tc>
        <w:tc>
          <w:tcPr>
            <w:tcW w:w="514" w:type="pct"/>
          </w:tcPr>
          <w:p w14:paraId="5BC76AE3" w14:textId="5ED54097" w:rsidR="005962DF" w:rsidRPr="006B5901" w:rsidRDefault="005962DF" w:rsidP="001643B7">
            <w:pPr>
              <w:spacing w:after="0" w:line="240" w:lineRule="auto"/>
              <w:rPr>
                <w:rFonts w:ascii="Times New Roman" w:eastAsia="Times New Roman" w:hAnsi="Times New Roman" w:cs="Times New Roman"/>
                <w:color w:val="auto"/>
                <w:sz w:val="24"/>
                <w:szCs w:val="24"/>
                <w:lang w:val="lt-LT" w:eastAsia="lt-LT"/>
              </w:rPr>
            </w:pPr>
            <w:r w:rsidRPr="00B30F81">
              <w:rPr>
                <w:rFonts w:ascii="Times New Roman" w:hAnsi="Times New Roman" w:cs="Times New Roman"/>
                <w:color w:val="auto"/>
                <w:sz w:val="24"/>
                <w:szCs w:val="22"/>
                <w:lang w:val="lt-LT"/>
              </w:rPr>
              <w:t>WS/</w:t>
            </w:r>
            <w:proofErr w:type="spellStart"/>
            <w:r w:rsidRPr="00B30F81">
              <w:rPr>
                <w:rFonts w:ascii="Times New Roman" w:hAnsi="Times New Roman" w:cs="Times New Roman"/>
                <w:color w:val="auto"/>
                <w:sz w:val="24"/>
                <w:szCs w:val="22"/>
                <w:lang w:val="lt-LT"/>
              </w:rPr>
              <w:t>RESTful</w:t>
            </w:r>
            <w:proofErr w:type="spellEnd"/>
            <w:r w:rsidRPr="00B30F81">
              <w:rPr>
                <w:rFonts w:ascii="Times New Roman" w:hAnsi="Times New Roman" w:cs="Times New Roman"/>
                <w:color w:val="auto"/>
                <w:sz w:val="24"/>
                <w:szCs w:val="22"/>
                <w:lang w:val="lt-LT"/>
              </w:rPr>
              <w:t xml:space="preserve"> ar lygiavertė</w:t>
            </w:r>
          </w:p>
        </w:tc>
        <w:tc>
          <w:tcPr>
            <w:tcW w:w="608" w:type="pct"/>
            <w:shd w:val="clear" w:color="auto" w:fill="auto"/>
            <w:noWrap/>
          </w:tcPr>
          <w:p w14:paraId="0C5C669A" w14:textId="361BC87B" w:rsidR="005962DF" w:rsidRDefault="005962D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hAnsi="Times New Roman" w:cs="Times New Roman"/>
                <w:color w:val="auto"/>
                <w:sz w:val="24"/>
                <w:szCs w:val="22"/>
                <w:lang w:val="lt-LT"/>
              </w:rPr>
              <w:t>El. paslaugų gavėjui inicijavus sudėtinę paslaugą „Keliauju į užsienį“</w:t>
            </w:r>
          </w:p>
        </w:tc>
      </w:tr>
      <w:tr w:rsidR="00FE1458" w:rsidRPr="00D72C37" w14:paraId="6B789ECA" w14:textId="77777777" w:rsidTr="00255ADB">
        <w:trPr>
          <w:trHeight w:val="20"/>
        </w:trPr>
        <w:tc>
          <w:tcPr>
            <w:tcW w:w="281" w:type="pct"/>
            <w:shd w:val="clear" w:color="auto" w:fill="auto"/>
            <w:noWrap/>
          </w:tcPr>
          <w:p w14:paraId="6A9EAA08" w14:textId="77777777" w:rsidR="00FE1458" w:rsidRPr="00D72C3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center"/>
          </w:tcPr>
          <w:p w14:paraId="63EDDDBB" w14:textId="7777777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val="restart"/>
            <w:shd w:val="clear" w:color="auto" w:fill="auto"/>
            <w:noWrap/>
            <w:vAlign w:val="center"/>
          </w:tcPr>
          <w:p w14:paraId="37602D32" w14:textId="0FC760F9"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Įgaliojimų registras</w:t>
            </w:r>
          </w:p>
        </w:tc>
        <w:tc>
          <w:tcPr>
            <w:tcW w:w="464" w:type="pct"/>
            <w:shd w:val="clear" w:color="auto" w:fill="auto"/>
            <w:noWrap/>
          </w:tcPr>
          <w:p w14:paraId="7FB29DF8" w14:textId="20B2BA9E"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026325E3" w14:textId="58C23128" w:rsidR="00FE1458" w:rsidRDefault="00FE1458" w:rsidP="001643B7">
            <w:pPr>
              <w:pStyle w:val="ListParagraph"/>
              <w:tabs>
                <w:tab w:val="left" w:pos="1134"/>
              </w:tabs>
              <w:suppressAutoHyphens w:val="0"/>
              <w:autoSpaceDN/>
              <w:spacing w:after="0" w:line="240" w:lineRule="auto"/>
              <w:ind w:left="0"/>
              <w:jc w:val="both"/>
              <w:textAlignment w:val="auto"/>
              <w:rPr>
                <w:szCs w:val="24"/>
              </w:rPr>
            </w:pPr>
            <w:r>
              <w:rPr>
                <w:szCs w:val="24"/>
              </w:rPr>
              <w:t>VIISP sudarytus įgaliojimų duomenis (Juridinis asmuo fiziniam asmeniui; fizinis asmuo fiziniam asmeniui).</w:t>
            </w:r>
          </w:p>
        </w:tc>
        <w:tc>
          <w:tcPr>
            <w:tcW w:w="514" w:type="pct"/>
          </w:tcPr>
          <w:p w14:paraId="30B1336F" w14:textId="0959C518" w:rsidR="00FE1458" w:rsidRPr="00BE43F8" w:rsidRDefault="00FE1458" w:rsidP="001643B7">
            <w:pPr>
              <w:spacing w:after="0" w:line="240" w:lineRule="auto"/>
              <w:rPr>
                <w:rFonts w:ascii="Times New Roman" w:eastAsia="Times New Roman" w:hAnsi="Times New Roman" w:cs="Times New Roman"/>
                <w:color w:val="auto"/>
                <w:sz w:val="24"/>
                <w:szCs w:val="24"/>
                <w:lang w:val="lt-LT" w:eastAsia="lt-LT"/>
              </w:rPr>
            </w:pPr>
            <w:r w:rsidRPr="00BE43F8">
              <w:rPr>
                <w:rFonts w:ascii="Times New Roman" w:eastAsia="Times New Roman" w:hAnsi="Times New Roman" w:cs="Times New Roman"/>
                <w:color w:val="auto"/>
                <w:sz w:val="24"/>
                <w:szCs w:val="24"/>
                <w:lang w:val="lt-LT" w:eastAsia="lt-LT"/>
              </w:rPr>
              <w:t xml:space="preserve">WS/ </w:t>
            </w:r>
            <w:proofErr w:type="spellStart"/>
            <w:r w:rsidRPr="00BE43F8">
              <w:rPr>
                <w:rFonts w:ascii="Times New Roman" w:eastAsia="Times New Roman" w:hAnsi="Times New Roman" w:cs="Times New Roman"/>
                <w:color w:val="auto"/>
                <w:sz w:val="24"/>
                <w:szCs w:val="24"/>
                <w:lang w:val="lt-LT" w:eastAsia="lt-LT"/>
              </w:rPr>
              <w:t>RESTful</w:t>
            </w:r>
            <w:proofErr w:type="spellEnd"/>
            <w:r w:rsidRPr="00BE43F8">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190EE51F" w14:textId="04D03150"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 xml:space="preserve">Kai VIISP užregistruojamas įgaliojimas VIISP </w:t>
            </w:r>
            <w:r w:rsidR="00197430">
              <w:rPr>
                <w:rFonts w:ascii="Times New Roman" w:eastAsia="Times New Roman" w:hAnsi="Times New Roman" w:cs="Times New Roman"/>
                <w:color w:val="auto"/>
                <w:sz w:val="24"/>
                <w:szCs w:val="24"/>
                <w:lang w:val="lt-LT" w:eastAsia="lt-LT"/>
              </w:rPr>
              <w:t xml:space="preserve">paslaugoms ir </w:t>
            </w:r>
            <w:r>
              <w:rPr>
                <w:rFonts w:ascii="Times New Roman" w:eastAsia="Times New Roman" w:hAnsi="Times New Roman" w:cs="Times New Roman"/>
                <w:color w:val="auto"/>
                <w:sz w:val="24"/>
                <w:szCs w:val="24"/>
                <w:lang w:val="lt-LT" w:eastAsia="lt-LT"/>
              </w:rPr>
              <w:t>el. paslaugo</w:t>
            </w:r>
            <w:r w:rsidR="00197430">
              <w:rPr>
                <w:rFonts w:ascii="Times New Roman" w:eastAsia="Times New Roman" w:hAnsi="Times New Roman" w:cs="Times New Roman"/>
                <w:color w:val="auto"/>
                <w:sz w:val="24"/>
                <w:szCs w:val="24"/>
                <w:lang w:val="lt-LT" w:eastAsia="lt-LT"/>
              </w:rPr>
              <w:t>m</w:t>
            </w:r>
            <w:r>
              <w:rPr>
                <w:rFonts w:ascii="Times New Roman" w:eastAsia="Times New Roman" w:hAnsi="Times New Roman" w:cs="Times New Roman"/>
                <w:color w:val="auto"/>
                <w:sz w:val="24"/>
                <w:szCs w:val="24"/>
                <w:lang w:val="lt-LT" w:eastAsia="lt-LT"/>
              </w:rPr>
              <w:t>s gauti</w:t>
            </w:r>
          </w:p>
        </w:tc>
      </w:tr>
      <w:tr w:rsidR="00FE1458" w:rsidRPr="00D72C37" w14:paraId="128605DC" w14:textId="77777777" w:rsidTr="00255ADB">
        <w:trPr>
          <w:trHeight w:val="20"/>
        </w:trPr>
        <w:tc>
          <w:tcPr>
            <w:tcW w:w="281" w:type="pct"/>
            <w:shd w:val="clear" w:color="auto" w:fill="auto"/>
            <w:noWrap/>
          </w:tcPr>
          <w:p w14:paraId="47C0D0F0" w14:textId="77777777" w:rsidR="00FE1458" w:rsidRPr="00D72C3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center"/>
          </w:tcPr>
          <w:p w14:paraId="4B1C6AB1" w14:textId="7777777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vAlign w:val="center"/>
          </w:tcPr>
          <w:p w14:paraId="1C35EA89" w14:textId="62101915"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464" w:type="pct"/>
            <w:shd w:val="clear" w:color="auto" w:fill="auto"/>
            <w:noWrap/>
          </w:tcPr>
          <w:p w14:paraId="5B734244" w14:textId="1A8953B3"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6FC202E4" w14:textId="149A682E" w:rsidR="00FE1458" w:rsidRDefault="00FE1458" w:rsidP="001643B7">
            <w:pPr>
              <w:pStyle w:val="ListParagraph"/>
              <w:tabs>
                <w:tab w:val="left" w:pos="1134"/>
              </w:tabs>
              <w:suppressAutoHyphens w:val="0"/>
              <w:autoSpaceDN/>
              <w:spacing w:after="0" w:line="240" w:lineRule="auto"/>
              <w:ind w:left="0"/>
              <w:jc w:val="both"/>
              <w:textAlignment w:val="auto"/>
              <w:rPr>
                <w:szCs w:val="24"/>
              </w:rPr>
            </w:pPr>
            <w:r>
              <w:rPr>
                <w:szCs w:val="24"/>
              </w:rPr>
              <w:t>Įgaliojimų, susijusių su VIISP sukurtų el. paslaugų gavimu, duomenys, siekiant juos atvaizduoti VIISP ir įgalinti įgaliotinį veikti VIISP įgaliotojo vardu</w:t>
            </w:r>
          </w:p>
        </w:tc>
        <w:tc>
          <w:tcPr>
            <w:tcW w:w="514" w:type="pct"/>
          </w:tcPr>
          <w:p w14:paraId="00F5DD04" w14:textId="72E776E8" w:rsidR="00FE1458" w:rsidRPr="006B5901" w:rsidRDefault="00FE1458" w:rsidP="001643B7">
            <w:pPr>
              <w:spacing w:after="0" w:line="240" w:lineRule="auto"/>
              <w:rPr>
                <w:rFonts w:ascii="Times New Roman" w:eastAsia="Times New Roman" w:hAnsi="Times New Roman" w:cs="Times New Roman"/>
                <w:color w:val="auto"/>
                <w:sz w:val="24"/>
                <w:szCs w:val="24"/>
                <w:lang w:val="lt-LT" w:eastAsia="lt-LT"/>
              </w:rPr>
            </w:pPr>
            <w:r w:rsidRPr="00BE43F8">
              <w:rPr>
                <w:rFonts w:ascii="Times New Roman" w:eastAsia="Times New Roman" w:hAnsi="Times New Roman" w:cs="Times New Roman"/>
                <w:color w:val="auto"/>
                <w:sz w:val="24"/>
                <w:szCs w:val="24"/>
                <w:lang w:val="lt-LT" w:eastAsia="lt-LT"/>
              </w:rPr>
              <w:t xml:space="preserve">WS/ </w:t>
            </w:r>
            <w:proofErr w:type="spellStart"/>
            <w:r w:rsidRPr="00BE43F8">
              <w:rPr>
                <w:rFonts w:ascii="Times New Roman" w:eastAsia="Times New Roman" w:hAnsi="Times New Roman" w:cs="Times New Roman"/>
                <w:color w:val="auto"/>
                <w:sz w:val="24"/>
                <w:szCs w:val="24"/>
                <w:lang w:val="lt-LT" w:eastAsia="lt-LT"/>
              </w:rPr>
              <w:t>RESTful</w:t>
            </w:r>
            <w:proofErr w:type="spellEnd"/>
            <w:r w:rsidRPr="00BE43F8">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732CA36A" w14:textId="36AA0F14"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Kai Įgaliojimų registre užregistruojamas įgaliojimas VIISP el. paslaugai gauti</w:t>
            </w:r>
          </w:p>
        </w:tc>
      </w:tr>
      <w:tr w:rsidR="00FE1458" w:rsidRPr="00D72C37" w14:paraId="00E3DD86" w14:textId="77777777" w:rsidTr="00255ADB">
        <w:trPr>
          <w:trHeight w:val="20"/>
        </w:trPr>
        <w:tc>
          <w:tcPr>
            <w:tcW w:w="281" w:type="pct"/>
            <w:shd w:val="clear" w:color="auto" w:fill="auto"/>
            <w:noWrap/>
          </w:tcPr>
          <w:p w14:paraId="4F1D98B4" w14:textId="77777777" w:rsidR="00FE1458" w:rsidRPr="00D72C3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center"/>
          </w:tcPr>
          <w:p w14:paraId="3D78114D" w14:textId="7777777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vAlign w:val="center"/>
          </w:tcPr>
          <w:p w14:paraId="423C7DA1" w14:textId="7777777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464" w:type="pct"/>
            <w:shd w:val="clear" w:color="auto" w:fill="auto"/>
            <w:noWrap/>
          </w:tcPr>
          <w:p w14:paraId="25AC6E58" w14:textId="726E1695"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6311EC2D" w14:textId="4CD6C93F" w:rsidR="00FE1458" w:rsidRDefault="00FE1458" w:rsidP="001643B7">
            <w:pPr>
              <w:pStyle w:val="ListParagraph"/>
              <w:tabs>
                <w:tab w:val="left" w:pos="1134"/>
              </w:tabs>
              <w:suppressAutoHyphens w:val="0"/>
              <w:autoSpaceDN/>
              <w:spacing w:after="0" w:line="240" w:lineRule="auto"/>
              <w:ind w:left="0"/>
              <w:jc w:val="both"/>
              <w:textAlignment w:val="auto"/>
              <w:rPr>
                <w:szCs w:val="24"/>
              </w:rPr>
            </w:pPr>
            <w:r>
              <w:rPr>
                <w:szCs w:val="24"/>
              </w:rPr>
              <w:t>Įgaliojimų nutraukimo duomenys, siekiant nutraukti įgaliotinio veiksmus VIISP</w:t>
            </w:r>
          </w:p>
        </w:tc>
        <w:tc>
          <w:tcPr>
            <w:tcW w:w="514" w:type="pct"/>
          </w:tcPr>
          <w:p w14:paraId="419E5BC1" w14:textId="3ACA2790" w:rsidR="00FE1458" w:rsidRPr="00BE43F8" w:rsidRDefault="00FE1458" w:rsidP="001643B7">
            <w:pPr>
              <w:spacing w:after="0" w:line="240" w:lineRule="auto"/>
              <w:rPr>
                <w:rFonts w:ascii="Times New Roman" w:eastAsia="Times New Roman" w:hAnsi="Times New Roman" w:cs="Times New Roman"/>
                <w:color w:val="auto"/>
                <w:sz w:val="24"/>
                <w:szCs w:val="24"/>
                <w:lang w:val="lt-LT" w:eastAsia="lt-LT"/>
              </w:rPr>
            </w:pPr>
            <w:r w:rsidRPr="00BE43F8">
              <w:rPr>
                <w:rFonts w:ascii="Times New Roman" w:eastAsia="Times New Roman" w:hAnsi="Times New Roman" w:cs="Times New Roman"/>
                <w:color w:val="auto"/>
                <w:sz w:val="24"/>
                <w:szCs w:val="24"/>
                <w:lang w:val="lt-LT" w:eastAsia="lt-LT"/>
              </w:rPr>
              <w:t xml:space="preserve">WS/ </w:t>
            </w:r>
            <w:proofErr w:type="spellStart"/>
            <w:r w:rsidRPr="00BE43F8">
              <w:rPr>
                <w:rFonts w:ascii="Times New Roman" w:eastAsia="Times New Roman" w:hAnsi="Times New Roman" w:cs="Times New Roman"/>
                <w:color w:val="auto"/>
                <w:sz w:val="24"/>
                <w:szCs w:val="24"/>
                <w:lang w:val="lt-LT" w:eastAsia="lt-LT"/>
              </w:rPr>
              <w:t>RESTful</w:t>
            </w:r>
            <w:proofErr w:type="spellEnd"/>
            <w:r w:rsidRPr="00BE43F8">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7332DA0B" w14:textId="03CAA76A"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Kai Įgaliojimų registre yra nutraukiamas įgaliojimas</w:t>
            </w:r>
          </w:p>
        </w:tc>
      </w:tr>
      <w:tr w:rsidR="00FE1458" w:rsidRPr="00D72C37" w14:paraId="6A52FE07" w14:textId="77777777" w:rsidTr="00255ADB">
        <w:trPr>
          <w:trHeight w:val="20"/>
        </w:trPr>
        <w:tc>
          <w:tcPr>
            <w:tcW w:w="281" w:type="pct"/>
            <w:shd w:val="clear" w:color="auto" w:fill="auto"/>
            <w:noWrap/>
          </w:tcPr>
          <w:p w14:paraId="1A6CF7DE" w14:textId="77777777" w:rsidR="00FE1458" w:rsidRPr="00D72C3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center"/>
          </w:tcPr>
          <w:p w14:paraId="616DAF14" w14:textId="7777777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vAlign w:val="center"/>
          </w:tcPr>
          <w:p w14:paraId="47E26B48" w14:textId="7777777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464" w:type="pct"/>
            <w:shd w:val="clear" w:color="auto" w:fill="auto"/>
            <w:noWrap/>
          </w:tcPr>
          <w:p w14:paraId="543A7AE7" w14:textId="79BC65A1"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6289D046" w14:textId="02DD8B6B" w:rsidR="00FE1458" w:rsidRDefault="00FE1458" w:rsidP="001643B7">
            <w:pPr>
              <w:pStyle w:val="ListParagraph"/>
              <w:tabs>
                <w:tab w:val="left" w:pos="1134"/>
              </w:tabs>
              <w:suppressAutoHyphens w:val="0"/>
              <w:autoSpaceDN/>
              <w:spacing w:after="0" w:line="240" w:lineRule="auto"/>
              <w:ind w:left="0"/>
              <w:jc w:val="both"/>
              <w:textAlignment w:val="auto"/>
              <w:rPr>
                <w:szCs w:val="24"/>
              </w:rPr>
            </w:pPr>
            <w:r>
              <w:rPr>
                <w:szCs w:val="24"/>
              </w:rPr>
              <w:t>Įgaliojimų registre užregistruoto įgaliojimo nutraukimo duomenys, siekiant aktualizuoti Įgaliojimo registro duomenis</w:t>
            </w:r>
          </w:p>
        </w:tc>
        <w:tc>
          <w:tcPr>
            <w:tcW w:w="514" w:type="pct"/>
          </w:tcPr>
          <w:p w14:paraId="5C07FDE5" w14:textId="40559831" w:rsidR="00FE1458" w:rsidRPr="00BE43F8" w:rsidRDefault="00FE1458" w:rsidP="001643B7">
            <w:pPr>
              <w:spacing w:after="0" w:line="240" w:lineRule="auto"/>
              <w:rPr>
                <w:rFonts w:ascii="Times New Roman" w:eastAsia="Times New Roman" w:hAnsi="Times New Roman" w:cs="Times New Roman"/>
                <w:color w:val="auto"/>
                <w:sz w:val="24"/>
                <w:szCs w:val="24"/>
                <w:lang w:val="lt-LT" w:eastAsia="lt-LT"/>
              </w:rPr>
            </w:pPr>
            <w:r w:rsidRPr="00BE43F8">
              <w:rPr>
                <w:rFonts w:ascii="Times New Roman" w:eastAsia="Times New Roman" w:hAnsi="Times New Roman" w:cs="Times New Roman"/>
                <w:color w:val="auto"/>
                <w:sz w:val="24"/>
                <w:szCs w:val="24"/>
                <w:lang w:val="lt-LT" w:eastAsia="lt-LT"/>
              </w:rPr>
              <w:t xml:space="preserve">WS/ </w:t>
            </w:r>
            <w:proofErr w:type="spellStart"/>
            <w:r w:rsidRPr="00BE43F8">
              <w:rPr>
                <w:rFonts w:ascii="Times New Roman" w:eastAsia="Times New Roman" w:hAnsi="Times New Roman" w:cs="Times New Roman"/>
                <w:color w:val="auto"/>
                <w:sz w:val="24"/>
                <w:szCs w:val="24"/>
                <w:lang w:val="lt-LT" w:eastAsia="lt-LT"/>
              </w:rPr>
              <w:t>RESTful</w:t>
            </w:r>
            <w:proofErr w:type="spellEnd"/>
            <w:r w:rsidRPr="00BE43F8">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39A42CAF" w14:textId="60D4EC34"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Kai VIISP yra nutraukiamas Įgaliojimų registre užregistruotas įgaliojimas</w:t>
            </w:r>
          </w:p>
        </w:tc>
      </w:tr>
      <w:tr w:rsidR="00FE1458" w:rsidRPr="00D72C37" w14:paraId="3F5E0498" w14:textId="77777777" w:rsidTr="00255ADB">
        <w:trPr>
          <w:trHeight w:val="20"/>
        </w:trPr>
        <w:tc>
          <w:tcPr>
            <w:tcW w:w="281" w:type="pct"/>
            <w:shd w:val="clear" w:color="auto" w:fill="auto"/>
            <w:noWrap/>
          </w:tcPr>
          <w:p w14:paraId="14F2DF5A" w14:textId="77777777" w:rsidR="00FE1458" w:rsidRPr="00D72C3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center"/>
          </w:tcPr>
          <w:p w14:paraId="446F29E1" w14:textId="7777777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val="restart"/>
            <w:shd w:val="clear" w:color="auto" w:fill="auto"/>
            <w:noWrap/>
            <w:vAlign w:val="center"/>
          </w:tcPr>
          <w:p w14:paraId="77A680B1" w14:textId="5C7BBB9A"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Pagalbos tarnyba</w:t>
            </w:r>
          </w:p>
        </w:tc>
        <w:tc>
          <w:tcPr>
            <w:tcW w:w="464" w:type="pct"/>
            <w:shd w:val="clear" w:color="auto" w:fill="auto"/>
            <w:noWrap/>
          </w:tcPr>
          <w:p w14:paraId="49A3EBFA" w14:textId="34578C8B"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30A0C265" w14:textId="401378A6" w:rsidR="00FE1458" w:rsidRDefault="00FE1458" w:rsidP="001643B7">
            <w:pPr>
              <w:pStyle w:val="ListParagraph"/>
              <w:tabs>
                <w:tab w:val="left" w:pos="1134"/>
              </w:tabs>
              <w:suppressAutoHyphens w:val="0"/>
              <w:autoSpaceDN/>
              <w:spacing w:after="0" w:line="240" w:lineRule="auto"/>
              <w:ind w:left="0"/>
              <w:jc w:val="both"/>
              <w:textAlignment w:val="auto"/>
              <w:rPr>
                <w:szCs w:val="24"/>
              </w:rPr>
            </w:pPr>
            <w:r>
              <w:rPr>
                <w:szCs w:val="24"/>
              </w:rPr>
              <w:t>Užklausos ir el. paslaugų gavėjo ir kitus duomenis.</w:t>
            </w:r>
          </w:p>
        </w:tc>
        <w:tc>
          <w:tcPr>
            <w:tcW w:w="514" w:type="pct"/>
          </w:tcPr>
          <w:p w14:paraId="224E57BD" w14:textId="0C3515C4" w:rsidR="00FE1458" w:rsidRPr="006B5901" w:rsidRDefault="00FE1458" w:rsidP="001643B7">
            <w:pPr>
              <w:spacing w:after="0" w:line="240" w:lineRule="auto"/>
              <w:rPr>
                <w:rFonts w:ascii="Times New Roman" w:eastAsia="Times New Roman" w:hAnsi="Times New Roman" w:cs="Times New Roman"/>
                <w:color w:val="auto"/>
                <w:sz w:val="24"/>
                <w:szCs w:val="24"/>
                <w:lang w:val="lt-LT" w:eastAsia="lt-LT"/>
              </w:rPr>
            </w:pPr>
            <w:r w:rsidRPr="00BE43F8">
              <w:rPr>
                <w:rFonts w:ascii="Times New Roman" w:eastAsia="Times New Roman" w:hAnsi="Times New Roman" w:cs="Times New Roman"/>
                <w:color w:val="auto"/>
                <w:sz w:val="24"/>
                <w:szCs w:val="24"/>
                <w:lang w:val="lt-LT" w:eastAsia="lt-LT"/>
              </w:rPr>
              <w:t xml:space="preserve">WS/ </w:t>
            </w:r>
            <w:proofErr w:type="spellStart"/>
            <w:r w:rsidRPr="00BE43F8">
              <w:rPr>
                <w:rFonts w:ascii="Times New Roman" w:eastAsia="Times New Roman" w:hAnsi="Times New Roman" w:cs="Times New Roman"/>
                <w:color w:val="auto"/>
                <w:sz w:val="24"/>
                <w:szCs w:val="24"/>
                <w:lang w:val="lt-LT" w:eastAsia="lt-LT"/>
              </w:rPr>
              <w:t>RESTful</w:t>
            </w:r>
            <w:proofErr w:type="spellEnd"/>
            <w:r w:rsidRPr="00BE43F8">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3288A63B" w14:textId="4C995161"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Pagal faktinį poreikį</w:t>
            </w:r>
          </w:p>
        </w:tc>
      </w:tr>
      <w:tr w:rsidR="00FE1458" w:rsidRPr="00D72C37" w14:paraId="625BA169" w14:textId="77777777" w:rsidTr="00255ADB">
        <w:trPr>
          <w:trHeight w:val="20"/>
        </w:trPr>
        <w:tc>
          <w:tcPr>
            <w:tcW w:w="281" w:type="pct"/>
            <w:shd w:val="clear" w:color="auto" w:fill="auto"/>
            <w:noWrap/>
          </w:tcPr>
          <w:p w14:paraId="22985854" w14:textId="77777777" w:rsidR="00FE1458" w:rsidRPr="00D72C3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center"/>
          </w:tcPr>
          <w:p w14:paraId="49814091" w14:textId="7777777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vAlign w:val="center"/>
          </w:tcPr>
          <w:p w14:paraId="7E96E166" w14:textId="0D50C2B3"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464" w:type="pct"/>
            <w:shd w:val="clear" w:color="auto" w:fill="auto"/>
            <w:noWrap/>
          </w:tcPr>
          <w:p w14:paraId="7D520761" w14:textId="15324358"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4EF201DC" w14:textId="28C50FD5" w:rsidR="00FE1458" w:rsidRDefault="00FE1458" w:rsidP="001643B7">
            <w:pPr>
              <w:pStyle w:val="ListParagraph"/>
              <w:tabs>
                <w:tab w:val="left" w:pos="1134"/>
              </w:tabs>
              <w:suppressAutoHyphens w:val="0"/>
              <w:autoSpaceDN/>
              <w:spacing w:after="0" w:line="240" w:lineRule="auto"/>
              <w:ind w:left="0"/>
              <w:jc w:val="both"/>
              <w:textAlignment w:val="auto"/>
              <w:rPr>
                <w:szCs w:val="24"/>
              </w:rPr>
            </w:pPr>
            <w:r>
              <w:rPr>
                <w:szCs w:val="24"/>
              </w:rPr>
              <w:t>Išspręstos užklausos atsakymą ir kitus susijusius duomenis.</w:t>
            </w:r>
          </w:p>
        </w:tc>
        <w:tc>
          <w:tcPr>
            <w:tcW w:w="514" w:type="pct"/>
          </w:tcPr>
          <w:p w14:paraId="353E24DF" w14:textId="2BD38EA8" w:rsidR="00FE1458" w:rsidRPr="006B5901" w:rsidRDefault="00FE1458" w:rsidP="001643B7">
            <w:pPr>
              <w:spacing w:after="0" w:line="240" w:lineRule="auto"/>
              <w:rPr>
                <w:rFonts w:ascii="Times New Roman" w:eastAsia="Times New Roman" w:hAnsi="Times New Roman" w:cs="Times New Roman"/>
                <w:color w:val="auto"/>
                <w:sz w:val="24"/>
                <w:szCs w:val="24"/>
                <w:lang w:val="lt-LT" w:eastAsia="lt-LT"/>
              </w:rPr>
            </w:pPr>
            <w:r w:rsidRPr="00BE43F8">
              <w:rPr>
                <w:rFonts w:ascii="Times New Roman" w:eastAsia="Times New Roman" w:hAnsi="Times New Roman" w:cs="Times New Roman"/>
                <w:color w:val="auto"/>
                <w:sz w:val="24"/>
                <w:szCs w:val="24"/>
                <w:lang w:val="lt-LT" w:eastAsia="lt-LT"/>
              </w:rPr>
              <w:t xml:space="preserve">WS/ </w:t>
            </w:r>
            <w:proofErr w:type="spellStart"/>
            <w:r w:rsidRPr="00BE43F8">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w:t>
            </w:r>
            <w:r w:rsidRPr="00BE43F8">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2C195196" w14:textId="763F55F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sidRPr="00BE43F8">
              <w:rPr>
                <w:rFonts w:ascii="Times New Roman" w:eastAsia="Times New Roman" w:hAnsi="Times New Roman" w:cs="Times New Roman"/>
                <w:color w:val="auto"/>
                <w:sz w:val="24"/>
                <w:szCs w:val="24"/>
                <w:lang w:val="lt-LT" w:eastAsia="lt-LT"/>
              </w:rPr>
              <w:t>Pagal faktinį poreikį</w:t>
            </w:r>
          </w:p>
        </w:tc>
      </w:tr>
      <w:tr w:rsidR="00FE1458" w:rsidRPr="00D72C37" w14:paraId="7D55FDB4" w14:textId="77777777" w:rsidTr="00255ADB">
        <w:trPr>
          <w:trHeight w:val="20"/>
        </w:trPr>
        <w:tc>
          <w:tcPr>
            <w:tcW w:w="281" w:type="pct"/>
            <w:shd w:val="clear" w:color="auto" w:fill="auto"/>
            <w:noWrap/>
          </w:tcPr>
          <w:p w14:paraId="51C8A529" w14:textId="77777777" w:rsidR="00FE1458" w:rsidRPr="00D72C3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val="restart"/>
            <w:shd w:val="clear" w:color="auto" w:fill="auto"/>
            <w:noWrap/>
            <w:vAlign w:val="center"/>
          </w:tcPr>
          <w:p w14:paraId="1974E625" w14:textId="70323C98" w:rsidR="00FE1458" w:rsidRPr="00D72C37"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Savivaldybė</w:t>
            </w:r>
          </w:p>
        </w:tc>
        <w:tc>
          <w:tcPr>
            <w:tcW w:w="562" w:type="pct"/>
            <w:vMerge w:val="restart"/>
            <w:shd w:val="clear" w:color="auto" w:fill="auto"/>
            <w:noWrap/>
            <w:vAlign w:val="center"/>
          </w:tcPr>
          <w:p w14:paraId="34ADE186" w14:textId="4BD33DD6" w:rsidR="00FE1458" w:rsidRPr="00D72C37"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Savivaldybės IS, kurioje tvarkomi vaiko registravimo į ikimokyklinio ugdymo įstaigą duomenys</w:t>
            </w:r>
          </w:p>
        </w:tc>
        <w:tc>
          <w:tcPr>
            <w:tcW w:w="464" w:type="pct"/>
            <w:shd w:val="clear" w:color="auto" w:fill="auto"/>
            <w:noWrap/>
          </w:tcPr>
          <w:p w14:paraId="0DB1A17B" w14:textId="275392C8" w:rsidR="00FE1458" w:rsidRPr="00D72C37"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728CB051" w14:textId="6C882049" w:rsidR="00FE1458" w:rsidRPr="00D72C37" w:rsidRDefault="00FE1458" w:rsidP="001643B7">
            <w:pPr>
              <w:pStyle w:val="ListParagraph"/>
              <w:tabs>
                <w:tab w:val="left" w:pos="1134"/>
              </w:tabs>
              <w:suppressAutoHyphens w:val="0"/>
              <w:autoSpaceDN/>
              <w:spacing w:after="0" w:line="240" w:lineRule="auto"/>
              <w:ind w:left="0"/>
              <w:jc w:val="both"/>
              <w:textAlignment w:val="auto"/>
              <w:rPr>
                <w:szCs w:val="24"/>
              </w:rPr>
            </w:pPr>
            <w:r>
              <w:rPr>
                <w:szCs w:val="24"/>
              </w:rPr>
              <w:t>Kai savivaldybės IS</w:t>
            </w:r>
            <w:r w:rsidR="00D11B20">
              <w:rPr>
                <w:szCs w:val="24"/>
              </w:rPr>
              <w:t xml:space="preserve"> (</w:t>
            </w:r>
            <w:proofErr w:type="spellStart"/>
            <w:r w:rsidR="00D11B20">
              <w:rPr>
                <w:szCs w:val="24"/>
              </w:rPr>
              <w:t>eDVS</w:t>
            </w:r>
            <w:proofErr w:type="spellEnd"/>
            <w:r w:rsidR="00D11B20">
              <w:rPr>
                <w:szCs w:val="24"/>
              </w:rPr>
              <w:t>)</w:t>
            </w:r>
            <w:r>
              <w:rPr>
                <w:szCs w:val="24"/>
              </w:rPr>
              <w:t xml:space="preserve"> realizuoja integracines sąsajas prašymo duomenų pasiėmimui (gavimui) teikiamas prašymas dėl vaiko registravimo į ikimokyklinio ugdymo įstaigą (prašymo duomenys ir / ar prašymas ADOC, PDF formatais).</w:t>
            </w:r>
          </w:p>
        </w:tc>
        <w:tc>
          <w:tcPr>
            <w:tcW w:w="514" w:type="pct"/>
          </w:tcPr>
          <w:p w14:paraId="1A54FBF4" w14:textId="07E0B11B" w:rsidR="00FE1458" w:rsidRPr="00D72C37" w:rsidRDefault="00FE1458" w:rsidP="001643B7">
            <w:pPr>
              <w:spacing w:after="0" w:line="240" w:lineRule="auto"/>
              <w:rPr>
                <w:rFonts w:ascii="Times New Roman" w:eastAsia="Times New Roman" w:hAnsi="Times New Roman" w:cs="Times New Roman"/>
                <w:color w:val="auto"/>
                <w:sz w:val="24"/>
                <w:szCs w:val="24"/>
                <w:lang w:val="lt-LT" w:eastAsia="lt-LT"/>
              </w:rPr>
            </w:pPr>
            <w:r w:rsidRPr="006B5901">
              <w:rPr>
                <w:rFonts w:ascii="Times New Roman" w:eastAsia="Times New Roman" w:hAnsi="Times New Roman" w:cs="Times New Roman"/>
                <w:color w:val="auto"/>
                <w:sz w:val="24"/>
                <w:szCs w:val="24"/>
                <w:lang w:val="lt-LT" w:eastAsia="lt-LT"/>
              </w:rPr>
              <w:t xml:space="preserve">WS/ </w:t>
            </w:r>
            <w:proofErr w:type="spellStart"/>
            <w:r w:rsidRPr="006B5901">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4952821A" w14:textId="24F1DBB0" w:rsidR="00FE1458" w:rsidRPr="00D72C37"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Kai el. paslaugos gavėjas sudėtinėje paslaugoje „Gimus vaikui“ inicijuoja prašymo pateikimą</w:t>
            </w:r>
          </w:p>
        </w:tc>
      </w:tr>
      <w:tr w:rsidR="00FE1458" w:rsidRPr="00D72C37" w14:paraId="6D6D9CC6" w14:textId="77777777" w:rsidTr="00255ADB">
        <w:trPr>
          <w:trHeight w:val="20"/>
        </w:trPr>
        <w:tc>
          <w:tcPr>
            <w:tcW w:w="281" w:type="pct"/>
            <w:shd w:val="clear" w:color="auto" w:fill="auto"/>
            <w:noWrap/>
          </w:tcPr>
          <w:p w14:paraId="69B7324A" w14:textId="77777777" w:rsidR="00FE1458" w:rsidRPr="00D72C3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34113DF0" w14:textId="77777777" w:rsidR="00FE1458" w:rsidRPr="00D72C37"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14820019" w14:textId="0FB8773D" w:rsidR="00FE1458" w:rsidRPr="00D72C37" w:rsidRDefault="00FE1458"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5A4A85BD" w14:textId="66A09718" w:rsidR="00FE1458" w:rsidRPr="00D72C37"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3AA59666" w14:textId="502ABD87" w:rsidR="00FE1458" w:rsidRDefault="00FE1458" w:rsidP="001643B7">
            <w:pPr>
              <w:pStyle w:val="ListParagraph"/>
              <w:tabs>
                <w:tab w:val="left" w:pos="1134"/>
              </w:tabs>
              <w:suppressAutoHyphens w:val="0"/>
              <w:autoSpaceDN/>
              <w:spacing w:after="0" w:line="240" w:lineRule="auto"/>
              <w:ind w:left="0"/>
              <w:jc w:val="both"/>
              <w:textAlignment w:val="auto"/>
              <w:rPr>
                <w:szCs w:val="24"/>
              </w:rPr>
            </w:pPr>
            <w:r>
              <w:rPr>
                <w:szCs w:val="24"/>
              </w:rPr>
              <w:t>Kai savivaldybės IS</w:t>
            </w:r>
            <w:r w:rsidR="0077617C">
              <w:rPr>
                <w:szCs w:val="24"/>
              </w:rPr>
              <w:t xml:space="preserve"> (</w:t>
            </w:r>
            <w:proofErr w:type="spellStart"/>
            <w:r w:rsidR="0077617C">
              <w:rPr>
                <w:szCs w:val="24"/>
              </w:rPr>
              <w:t>eDVS</w:t>
            </w:r>
            <w:proofErr w:type="spellEnd"/>
            <w:r w:rsidR="0077617C">
              <w:rPr>
                <w:szCs w:val="24"/>
              </w:rPr>
              <w:t>)</w:t>
            </w:r>
            <w:r>
              <w:rPr>
                <w:szCs w:val="24"/>
              </w:rPr>
              <w:t xml:space="preserve"> realizuoja integracines sąsajas prašymo tvarkymo tikslais:</w:t>
            </w:r>
          </w:p>
          <w:p w14:paraId="3F37EFDF" w14:textId="77777777" w:rsidR="00FE1458" w:rsidRDefault="00FE1458" w:rsidP="001643B7">
            <w:pPr>
              <w:pStyle w:val="ListParagraph"/>
              <w:numPr>
                <w:ilvl w:val="0"/>
                <w:numId w:val="56"/>
              </w:numPr>
              <w:tabs>
                <w:tab w:val="left" w:pos="1134"/>
              </w:tabs>
              <w:suppressAutoHyphens w:val="0"/>
              <w:autoSpaceDN/>
              <w:spacing w:after="0" w:line="240" w:lineRule="auto"/>
              <w:jc w:val="both"/>
              <w:textAlignment w:val="auto"/>
              <w:rPr>
                <w:szCs w:val="24"/>
              </w:rPr>
            </w:pPr>
            <w:r>
              <w:rPr>
                <w:szCs w:val="24"/>
              </w:rPr>
              <w:t xml:space="preserve">prašymo atmetimo informacija, </w:t>
            </w:r>
          </w:p>
          <w:p w14:paraId="1A8E3F8E" w14:textId="77777777" w:rsidR="00FE1458" w:rsidRDefault="00FE1458" w:rsidP="001643B7">
            <w:pPr>
              <w:pStyle w:val="ListParagraph"/>
              <w:numPr>
                <w:ilvl w:val="0"/>
                <w:numId w:val="56"/>
              </w:numPr>
              <w:tabs>
                <w:tab w:val="left" w:pos="1134"/>
              </w:tabs>
              <w:suppressAutoHyphens w:val="0"/>
              <w:autoSpaceDN/>
              <w:spacing w:after="0" w:line="240" w:lineRule="auto"/>
              <w:jc w:val="both"/>
              <w:textAlignment w:val="auto"/>
              <w:rPr>
                <w:szCs w:val="24"/>
              </w:rPr>
            </w:pPr>
            <w:r>
              <w:rPr>
                <w:szCs w:val="24"/>
              </w:rPr>
              <w:t xml:space="preserve">prašymo būsenos, </w:t>
            </w:r>
          </w:p>
          <w:p w14:paraId="77F98883" w14:textId="0AC80576" w:rsidR="00FE1458" w:rsidRPr="00D72C37" w:rsidRDefault="00FE1458" w:rsidP="001643B7">
            <w:pPr>
              <w:pStyle w:val="ListParagraph"/>
              <w:numPr>
                <w:ilvl w:val="0"/>
                <w:numId w:val="56"/>
              </w:numPr>
              <w:tabs>
                <w:tab w:val="left" w:pos="1134"/>
              </w:tabs>
              <w:suppressAutoHyphens w:val="0"/>
              <w:autoSpaceDN/>
              <w:spacing w:after="0" w:line="240" w:lineRule="auto"/>
              <w:jc w:val="both"/>
              <w:textAlignment w:val="auto"/>
              <w:rPr>
                <w:szCs w:val="24"/>
              </w:rPr>
            </w:pPr>
            <w:r>
              <w:rPr>
                <w:szCs w:val="24"/>
              </w:rPr>
              <w:t>ikimokyklinio ugdymo įstaigos klasifikatorius ir kt.</w:t>
            </w:r>
          </w:p>
        </w:tc>
        <w:tc>
          <w:tcPr>
            <w:tcW w:w="514" w:type="pct"/>
          </w:tcPr>
          <w:p w14:paraId="3AF6F629" w14:textId="6CF6AFB8" w:rsidR="00FE1458" w:rsidRPr="00D72C37" w:rsidRDefault="00FE1458" w:rsidP="001643B7">
            <w:pPr>
              <w:spacing w:after="0" w:line="240" w:lineRule="auto"/>
              <w:rPr>
                <w:rFonts w:ascii="Times New Roman" w:eastAsia="Times New Roman" w:hAnsi="Times New Roman" w:cs="Times New Roman"/>
                <w:color w:val="auto"/>
                <w:sz w:val="24"/>
                <w:szCs w:val="24"/>
                <w:lang w:val="lt-LT" w:eastAsia="lt-LT"/>
              </w:rPr>
            </w:pPr>
            <w:r w:rsidRPr="006B5901">
              <w:rPr>
                <w:rFonts w:ascii="Times New Roman" w:eastAsia="Times New Roman" w:hAnsi="Times New Roman" w:cs="Times New Roman"/>
                <w:color w:val="auto"/>
                <w:sz w:val="24"/>
                <w:szCs w:val="24"/>
                <w:lang w:val="lt-LT" w:eastAsia="lt-LT"/>
              </w:rPr>
              <w:t xml:space="preserve">WS/ </w:t>
            </w:r>
            <w:proofErr w:type="spellStart"/>
            <w:r w:rsidRPr="006B5901">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2F4E6461" w14:textId="38989806" w:rsidR="00FE1458" w:rsidRPr="00D72C37"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Gaunant atsakymą į pateiktą prašymą dėl vaiko registravimo į ikimokyklinio ugdymo įstaigą</w:t>
            </w:r>
          </w:p>
        </w:tc>
      </w:tr>
      <w:tr w:rsidR="00FE1458" w:rsidRPr="008442F7" w14:paraId="17DE230D" w14:textId="77777777" w:rsidTr="00255ADB">
        <w:trPr>
          <w:trHeight w:val="20"/>
        </w:trPr>
        <w:tc>
          <w:tcPr>
            <w:tcW w:w="281" w:type="pct"/>
            <w:shd w:val="clear" w:color="auto" w:fill="auto"/>
            <w:noWrap/>
          </w:tcPr>
          <w:p w14:paraId="32C21320"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5A64863E" w14:textId="77777777" w:rsidR="00FE1458" w:rsidRPr="008442F7"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val="restart"/>
            <w:shd w:val="clear" w:color="auto" w:fill="auto"/>
            <w:noWrap/>
            <w:vAlign w:val="center"/>
          </w:tcPr>
          <w:p w14:paraId="5D7EEDA3" w14:textId="6F4C11A1" w:rsidR="00FE1458" w:rsidRPr="008442F7" w:rsidRDefault="00FE1458"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Savivaldybės IS, kuri teikia vaiko registravimo į ikimokyklinio ugdymo įstaigą el. paslaugą</w:t>
            </w:r>
          </w:p>
        </w:tc>
        <w:tc>
          <w:tcPr>
            <w:tcW w:w="464" w:type="pct"/>
            <w:shd w:val="clear" w:color="auto" w:fill="auto"/>
            <w:noWrap/>
          </w:tcPr>
          <w:p w14:paraId="696F5C61" w14:textId="6C18DB04" w:rsidR="00FE1458" w:rsidRPr="008442F7"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7037F118" w14:textId="08825F6F" w:rsidR="00FE1458" w:rsidRPr="008442F7" w:rsidRDefault="00FE1458" w:rsidP="001643B7">
            <w:pPr>
              <w:pStyle w:val="ListParagraph"/>
              <w:tabs>
                <w:tab w:val="left" w:pos="1134"/>
              </w:tabs>
              <w:suppressAutoHyphens w:val="0"/>
              <w:autoSpaceDN/>
              <w:spacing w:after="0" w:line="240" w:lineRule="auto"/>
              <w:ind w:left="0"/>
              <w:jc w:val="both"/>
              <w:textAlignment w:val="auto"/>
              <w:rPr>
                <w:szCs w:val="24"/>
              </w:rPr>
            </w:pPr>
            <w:r>
              <w:rPr>
                <w:szCs w:val="24"/>
              </w:rPr>
              <w:t>Kai el. paslaugos gavėja inicijuoja vaiko registravimo į ikimokyklinio ugdymo įstaigą el. paslaugą, kuri teikiama savivaldybės IS, į savivaldybės IS teikiami el. paslaugos naudotojo identifikavimo duomenys ir papildomi duomenys (vaiko duomenys, tėvų duomenys ir kt.) jeigu jų reikia el. paslaugai užsakyti.</w:t>
            </w:r>
          </w:p>
        </w:tc>
        <w:tc>
          <w:tcPr>
            <w:tcW w:w="514" w:type="pct"/>
          </w:tcPr>
          <w:p w14:paraId="2D29093A" w14:textId="308251D5" w:rsidR="00FE1458" w:rsidRPr="008442F7" w:rsidRDefault="00FE1458" w:rsidP="001643B7">
            <w:pPr>
              <w:spacing w:after="0" w:line="240" w:lineRule="auto"/>
              <w:rPr>
                <w:rFonts w:ascii="Times New Roman" w:eastAsia="Times New Roman" w:hAnsi="Times New Roman" w:cs="Times New Roman"/>
                <w:color w:val="auto"/>
                <w:sz w:val="24"/>
                <w:szCs w:val="24"/>
                <w:lang w:val="lt-LT" w:eastAsia="lt-LT"/>
              </w:rPr>
            </w:pPr>
            <w:r w:rsidRPr="006B5901">
              <w:rPr>
                <w:rFonts w:ascii="Times New Roman" w:eastAsia="Times New Roman" w:hAnsi="Times New Roman" w:cs="Times New Roman"/>
                <w:color w:val="auto"/>
                <w:sz w:val="24"/>
                <w:szCs w:val="24"/>
                <w:lang w:val="lt-LT" w:eastAsia="lt-LT"/>
              </w:rPr>
              <w:t xml:space="preserve">WS/ </w:t>
            </w:r>
            <w:proofErr w:type="spellStart"/>
            <w:r w:rsidRPr="006B5901">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/POST ar lygiavertė</w:t>
            </w:r>
          </w:p>
        </w:tc>
        <w:tc>
          <w:tcPr>
            <w:tcW w:w="608" w:type="pct"/>
            <w:shd w:val="clear" w:color="auto" w:fill="auto"/>
            <w:noWrap/>
          </w:tcPr>
          <w:p w14:paraId="1A53B1F1" w14:textId="63FF925B" w:rsidR="00FE1458" w:rsidRPr="00D267D3" w:rsidRDefault="00FE1458" w:rsidP="001643B7">
            <w:pPr>
              <w:pStyle w:val="ListParagraph"/>
              <w:tabs>
                <w:tab w:val="left" w:pos="1134"/>
              </w:tabs>
              <w:suppressAutoHyphens w:val="0"/>
              <w:autoSpaceDN/>
              <w:spacing w:after="0" w:line="240" w:lineRule="auto"/>
              <w:ind w:left="0"/>
              <w:textAlignment w:val="auto"/>
              <w:rPr>
                <w:szCs w:val="24"/>
              </w:rPr>
            </w:pPr>
            <w:r>
              <w:rPr>
                <w:szCs w:val="24"/>
              </w:rPr>
              <w:t>Kai el. paslaugos gavėja inicijuoja vaiko registravimo į ikimokyklinio ugdymo įstaigą el. paslaugą</w:t>
            </w:r>
          </w:p>
        </w:tc>
      </w:tr>
      <w:tr w:rsidR="00FE1458" w:rsidRPr="008442F7" w14:paraId="46F2FA4D" w14:textId="77777777" w:rsidTr="00255ADB">
        <w:trPr>
          <w:trHeight w:val="20"/>
        </w:trPr>
        <w:tc>
          <w:tcPr>
            <w:tcW w:w="281" w:type="pct"/>
            <w:shd w:val="clear" w:color="auto" w:fill="auto"/>
            <w:noWrap/>
          </w:tcPr>
          <w:p w14:paraId="0A718AA7"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40E0ECDA" w14:textId="77777777" w:rsidR="00FE1458" w:rsidRPr="008442F7"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vAlign w:val="center"/>
          </w:tcPr>
          <w:p w14:paraId="0FEB4C47" w14:textId="77777777" w:rsidR="00FE1458" w:rsidRPr="008442F7" w:rsidRDefault="00FE1458"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50D9F48B" w14:textId="3860D710" w:rsidR="00FE1458" w:rsidRPr="008442F7"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54874D8A" w14:textId="7D8C0712" w:rsidR="00FE1458" w:rsidRPr="008442F7" w:rsidRDefault="00FE1458" w:rsidP="001643B7">
            <w:pPr>
              <w:pStyle w:val="ListParagraph"/>
              <w:tabs>
                <w:tab w:val="left" w:pos="1134"/>
              </w:tabs>
              <w:suppressAutoHyphens w:val="0"/>
              <w:autoSpaceDN/>
              <w:spacing w:after="0" w:line="240" w:lineRule="auto"/>
              <w:ind w:left="0"/>
              <w:jc w:val="both"/>
              <w:textAlignment w:val="auto"/>
              <w:rPr>
                <w:szCs w:val="24"/>
              </w:rPr>
            </w:pPr>
            <w:r>
              <w:rPr>
                <w:szCs w:val="24"/>
              </w:rPr>
              <w:t>Jeigu Savivaldybės IS, į kurią yra nukreipiamas el. paslaugos gavėjas, teikia el. paslaugos teikimo statuso tinklines sąsajas, tai gaunamas pranešimas ar el. paslaugos gavėjas užsakė/ neužsakė el. paslaugą.</w:t>
            </w:r>
          </w:p>
        </w:tc>
        <w:tc>
          <w:tcPr>
            <w:tcW w:w="514" w:type="pct"/>
          </w:tcPr>
          <w:p w14:paraId="65B68730" w14:textId="593CE711" w:rsidR="00FE1458" w:rsidRPr="008442F7" w:rsidRDefault="00FE1458" w:rsidP="001643B7">
            <w:pPr>
              <w:spacing w:after="0" w:line="240" w:lineRule="auto"/>
              <w:rPr>
                <w:rFonts w:ascii="Times New Roman" w:eastAsia="Times New Roman" w:hAnsi="Times New Roman" w:cs="Times New Roman"/>
                <w:color w:val="auto"/>
                <w:sz w:val="24"/>
                <w:szCs w:val="24"/>
                <w:lang w:val="lt-LT" w:eastAsia="lt-LT"/>
              </w:rPr>
            </w:pPr>
            <w:r w:rsidRPr="006B5901">
              <w:rPr>
                <w:rFonts w:ascii="Times New Roman" w:eastAsia="Times New Roman" w:hAnsi="Times New Roman" w:cs="Times New Roman"/>
                <w:color w:val="auto"/>
                <w:sz w:val="24"/>
                <w:szCs w:val="24"/>
                <w:lang w:val="lt-LT" w:eastAsia="lt-LT"/>
              </w:rPr>
              <w:t xml:space="preserve">WS/ </w:t>
            </w:r>
            <w:proofErr w:type="spellStart"/>
            <w:r w:rsidRPr="006B5901">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266D3766" w14:textId="5DCB7ACF" w:rsidR="00FE1458" w:rsidRPr="008442F7"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Kai gaunamas atsakymas dėl į Savivaldybės IS nukreiptą el. paslaugos gavėją</w:t>
            </w:r>
          </w:p>
        </w:tc>
      </w:tr>
      <w:tr w:rsidR="00FE1458" w:rsidRPr="008442F7" w14:paraId="7A85C524" w14:textId="77777777" w:rsidTr="00255ADB">
        <w:trPr>
          <w:trHeight w:val="20"/>
        </w:trPr>
        <w:tc>
          <w:tcPr>
            <w:tcW w:w="281" w:type="pct"/>
            <w:shd w:val="clear" w:color="auto" w:fill="auto"/>
            <w:noWrap/>
          </w:tcPr>
          <w:p w14:paraId="4EF9FF41"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val="restart"/>
            <w:shd w:val="clear" w:color="auto" w:fill="auto"/>
            <w:noWrap/>
            <w:vAlign w:val="center"/>
          </w:tcPr>
          <w:p w14:paraId="67C23E1F" w14:textId="1EA1BA94" w:rsidR="00FE1458" w:rsidRPr="008442F7"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SADM</w:t>
            </w:r>
          </w:p>
        </w:tc>
        <w:tc>
          <w:tcPr>
            <w:tcW w:w="562" w:type="pct"/>
            <w:vMerge w:val="restart"/>
            <w:shd w:val="clear" w:color="auto" w:fill="auto"/>
            <w:noWrap/>
            <w:vAlign w:val="center"/>
          </w:tcPr>
          <w:p w14:paraId="21D61F7A" w14:textId="7C7CD56D" w:rsidR="00FE1458" w:rsidRPr="008442F7" w:rsidRDefault="00FE1458"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SPIS</w:t>
            </w:r>
          </w:p>
        </w:tc>
        <w:tc>
          <w:tcPr>
            <w:tcW w:w="464" w:type="pct"/>
            <w:shd w:val="clear" w:color="auto" w:fill="auto"/>
            <w:noWrap/>
          </w:tcPr>
          <w:p w14:paraId="2E825A99" w14:textId="4F8B72CD" w:rsidR="00FE1458" w:rsidRPr="008442F7"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443D95B5" w14:textId="79AF02DB" w:rsidR="00FE1458" w:rsidRDefault="00FE1458" w:rsidP="001643B7">
            <w:pPr>
              <w:pStyle w:val="ListParagraph"/>
              <w:tabs>
                <w:tab w:val="left" w:pos="1134"/>
              </w:tabs>
              <w:suppressAutoHyphens w:val="0"/>
              <w:autoSpaceDN/>
              <w:spacing w:after="0" w:line="240" w:lineRule="auto"/>
              <w:ind w:left="0"/>
              <w:jc w:val="both"/>
              <w:textAlignment w:val="auto"/>
              <w:rPr>
                <w:szCs w:val="24"/>
              </w:rPr>
            </w:pPr>
            <w:r>
              <w:rPr>
                <w:szCs w:val="24"/>
              </w:rPr>
              <w:t xml:space="preserve">Prašymo skirti vaiko išmoką prašymo </w:t>
            </w:r>
            <w:r w:rsidRPr="008442F7">
              <w:rPr>
                <w:lang w:eastAsia="lt-LT"/>
              </w:rPr>
              <w:t>(SP-3A(1))</w:t>
            </w:r>
            <w:r>
              <w:rPr>
                <w:szCs w:val="24"/>
              </w:rPr>
              <w:t xml:space="preserve"> duomenis:</w:t>
            </w:r>
          </w:p>
          <w:p w14:paraId="2648059B" w14:textId="30C887D2" w:rsidR="00FE1458" w:rsidRPr="0013061E" w:rsidRDefault="00FE1458" w:rsidP="001643B7">
            <w:pPr>
              <w:pStyle w:val="ListParagraph"/>
              <w:numPr>
                <w:ilvl w:val="0"/>
                <w:numId w:val="57"/>
              </w:numPr>
              <w:tabs>
                <w:tab w:val="left" w:pos="1134"/>
              </w:tabs>
              <w:suppressAutoHyphens w:val="0"/>
              <w:autoSpaceDN/>
              <w:spacing w:after="0" w:line="240" w:lineRule="auto"/>
              <w:jc w:val="both"/>
              <w:textAlignment w:val="auto"/>
              <w:rPr>
                <w:szCs w:val="24"/>
              </w:rPr>
            </w:pPr>
            <w:r w:rsidRPr="008442F7">
              <w:rPr>
                <w:lang w:eastAsia="lt-LT"/>
              </w:rPr>
              <w:t>Vaikus, už kuriuos norima gauti išmoką</w:t>
            </w:r>
            <w:r>
              <w:rPr>
                <w:lang w:eastAsia="lt-LT"/>
              </w:rPr>
              <w:t>;</w:t>
            </w:r>
          </w:p>
          <w:p w14:paraId="180F5138" w14:textId="4BB39957" w:rsidR="00FE1458" w:rsidRPr="0013061E" w:rsidRDefault="00FE1458" w:rsidP="001643B7">
            <w:pPr>
              <w:pStyle w:val="ListParagraph"/>
              <w:numPr>
                <w:ilvl w:val="0"/>
                <w:numId w:val="57"/>
              </w:numPr>
              <w:tabs>
                <w:tab w:val="left" w:pos="1134"/>
              </w:tabs>
              <w:suppressAutoHyphens w:val="0"/>
              <w:autoSpaceDN/>
              <w:spacing w:after="0" w:line="240" w:lineRule="auto"/>
              <w:jc w:val="both"/>
              <w:textAlignment w:val="auto"/>
              <w:rPr>
                <w:szCs w:val="24"/>
              </w:rPr>
            </w:pPr>
            <w:r w:rsidRPr="008442F7">
              <w:rPr>
                <w:lang w:eastAsia="lt-LT"/>
              </w:rPr>
              <w:t>Išmokos mokėjimo banko sąskaitą</w:t>
            </w:r>
            <w:r>
              <w:rPr>
                <w:lang w:eastAsia="lt-LT"/>
              </w:rPr>
              <w:t>;</w:t>
            </w:r>
          </w:p>
          <w:p w14:paraId="440E7453" w14:textId="1D45A279" w:rsidR="00FE1458" w:rsidRPr="0013061E" w:rsidRDefault="00FE1458" w:rsidP="001643B7">
            <w:pPr>
              <w:pStyle w:val="ListParagraph"/>
              <w:numPr>
                <w:ilvl w:val="0"/>
                <w:numId w:val="57"/>
              </w:numPr>
              <w:tabs>
                <w:tab w:val="left" w:pos="1134"/>
              </w:tabs>
              <w:suppressAutoHyphens w:val="0"/>
              <w:autoSpaceDN/>
              <w:spacing w:after="0" w:line="240" w:lineRule="auto"/>
              <w:jc w:val="both"/>
              <w:textAlignment w:val="auto"/>
              <w:rPr>
                <w:szCs w:val="24"/>
              </w:rPr>
            </w:pPr>
            <w:r w:rsidRPr="008442F7">
              <w:rPr>
                <w:lang w:eastAsia="lt-LT"/>
              </w:rPr>
              <w:t>Prašomą skirti išmoką</w:t>
            </w:r>
            <w:r>
              <w:rPr>
                <w:lang w:eastAsia="lt-LT"/>
              </w:rPr>
              <w:t>;</w:t>
            </w:r>
          </w:p>
          <w:p w14:paraId="1376C34B" w14:textId="696204D7" w:rsidR="00FE1458" w:rsidRPr="0013061E" w:rsidRDefault="00FE1458" w:rsidP="001643B7">
            <w:pPr>
              <w:pStyle w:val="ListParagraph"/>
              <w:numPr>
                <w:ilvl w:val="0"/>
                <w:numId w:val="57"/>
              </w:numPr>
              <w:tabs>
                <w:tab w:val="left" w:pos="1134"/>
              </w:tabs>
              <w:suppressAutoHyphens w:val="0"/>
              <w:autoSpaceDN/>
              <w:spacing w:after="0" w:line="240" w:lineRule="auto"/>
              <w:jc w:val="both"/>
              <w:textAlignment w:val="auto"/>
              <w:rPr>
                <w:szCs w:val="24"/>
              </w:rPr>
            </w:pPr>
            <w:r w:rsidRPr="008442F7">
              <w:rPr>
                <w:lang w:eastAsia="lt-LT"/>
              </w:rPr>
              <w:t>Paramos/ pašalpos gavimo informaciją</w:t>
            </w:r>
            <w:r>
              <w:rPr>
                <w:lang w:eastAsia="lt-LT"/>
              </w:rPr>
              <w:t>;</w:t>
            </w:r>
          </w:p>
          <w:p w14:paraId="764C9EC5" w14:textId="77777777" w:rsidR="00FE1458" w:rsidRPr="0013061E" w:rsidRDefault="00FE1458" w:rsidP="001643B7">
            <w:pPr>
              <w:pStyle w:val="ListParagraph"/>
              <w:numPr>
                <w:ilvl w:val="0"/>
                <w:numId w:val="57"/>
              </w:numPr>
              <w:tabs>
                <w:tab w:val="left" w:pos="1134"/>
              </w:tabs>
              <w:suppressAutoHyphens w:val="0"/>
              <w:autoSpaceDN/>
              <w:spacing w:after="0" w:line="240" w:lineRule="auto"/>
              <w:jc w:val="both"/>
              <w:textAlignment w:val="auto"/>
              <w:rPr>
                <w:szCs w:val="24"/>
              </w:rPr>
            </w:pPr>
            <w:r w:rsidRPr="008442F7">
              <w:rPr>
                <w:lang w:eastAsia="lt-LT"/>
              </w:rPr>
              <w:t>Pajamų informaciją (jeigu reikia)</w:t>
            </w:r>
            <w:r>
              <w:rPr>
                <w:lang w:eastAsia="lt-LT"/>
              </w:rPr>
              <w:t>;</w:t>
            </w:r>
            <w:r w:rsidRPr="008442F7">
              <w:rPr>
                <w:lang w:eastAsia="lt-LT"/>
              </w:rPr>
              <w:t xml:space="preserve"> </w:t>
            </w:r>
          </w:p>
          <w:p w14:paraId="7060ACE8" w14:textId="48482284" w:rsidR="00FE1458" w:rsidRDefault="00FE1458" w:rsidP="001643B7">
            <w:pPr>
              <w:pStyle w:val="ListParagraph"/>
              <w:numPr>
                <w:ilvl w:val="0"/>
                <w:numId w:val="57"/>
              </w:numPr>
              <w:tabs>
                <w:tab w:val="left" w:pos="1134"/>
              </w:tabs>
              <w:suppressAutoHyphens w:val="0"/>
              <w:autoSpaceDN/>
              <w:spacing w:after="0" w:line="240" w:lineRule="auto"/>
              <w:jc w:val="both"/>
              <w:textAlignment w:val="auto"/>
              <w:rPr>
                <w:szCs w:val="24"/>
              </w:rPr>
            </w:pPr>
            <w:r w:rsidRPr="008442F7">
              <w:rPr>
                <w:lang w:eastAsia="lt-LT"/>
              </w:rPr>
              <w:t>Papildomą informaciją apie asmenis, besikreipiančius dėl išmokos vaikui (jeigu reikia)</w:t>
            </w:r>
            <w:r>
              <w:rPr>
                <w:lang w:eastAsia="lt-LT"/>
              </w:rPr>
              <w:t xml:space="preserve"> ir kt.</w:t>
            </w:r>
          </w:p>
          <w:p w14:paraId="59DA59CD" w14:textId="77777777" w:rsidR="00FE1458" w:rsidRPr="008442F7" w:rsidRDefault="00FE1458" w:rsidP="001643B7">
            <w:pPr>
              <w:pStyle w:val="ListParagraph"/>
              <w:tabs>
                <w:tab w:val="left" w:pos="1134"/>
              </w:tabs>
              <w:suppressAutoHyphens w:val="0"/>
              <w:autoSpaceDN/>
              <w:spacing w:after="0" w:line="240" w:lineRule="auto"/>
              <w:ind w:left="0"/>
              <w:jc w:val="both"/>
              <w:textAlignment w:val="auto"/>
              <w:rPr>
                <w:szCs w:val="24"/>
              </w:rPr>
            </w:pPr>
          </w:p>
        </w:tc>
        <w:tc>
          <w:tcPr>
            <w:tcW w:w="514" w:type="pct"/>
          </w:tcPr>
          <w:p w14:paraId="28B3EC7C" w14:textId="29FB5612" w:rsidR="00FE1458" w:rsidRPr="008442F7" w:rsidRDefault="00FE1458" w:rsidP="001643B7">
            <w:pPr>
              <w:spacing w:after="0" w:line="240" w:lineRule="auto"/>
              <w:rPr>
                <w:rFonts w:ascii="Times New Roman" w:eastAsia="Times New Roman" w:hAnsi="Times New Roman" w:cs="Times New Roman"/>
                <w:color w:val="auto"/>
                <w:sz w:val="24"/>
                <w:szCs w:val="24"/>
                <w:lang w:val="lt-LT" w:eastAsia="lt-LT"/>
              </w:rPr>
            </w:pPr>
            <w:r w:rsidRPr="006B5901">
              <w:rPr>
                <w:rFonts w:ascii="Times New Roman" w:eastAsia="Times New Roman" w:hAnsi="Times New Roman" w:cs="Times New Roman"/>
                <w:color w:val="auto"/>
                <w:sz w:val="24"/>
                <w:szCs w:val="24"/>
                <w:lang w:val="lt-LT" w:eastAsia="lt-LT"/>
              </w:rPr>
              <w:t xml:space="preserve">WS/ </w:t>
            </w:r>
            <w:proofErr w:type="spellStart"/>
            <w:r w:rsidRPr="006B5901">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/POST ar lygiavertė</w:t>
            </w:r>
          </w:p>
        </w:tc>
        <w:tc>
          <w:tcPr>
            <w:tcW w:w="608" w:type="pct"/>
            <w:shd w:val="clear" w:color="auto" w:fill="auto"/>
            <w:noWrap/>
          </w:tcPr>
          <w:p w14:paraId="198410D0" w14:textId="66B3A307" w:rsidR="00FE1458" w:rsidRPr="008442F7"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Kai paslaugos gavėjas sudėtinėje el. paslaugoje inicijuoja prašymo skirti vaiko išmoką el. paslaugą</w:t>
            </w:r>
          </w:p>
        </w:tc>
      </w:tr>
      <w:tr w:rsidR="00FE1458" w:rsidRPr="008442F7" w14:paraId="1CBDAA34" w14:textId="77777777" w:rsidTr="00255ADB">
        <w:trPr>
          <w:trHeight w:val="20"/>
        </w:trPr>
        <w:tc>
          <w:tcPr>
            <w:tcW w:w="281" w:type="pct"/>
            <w:shd w:val="clear" w:color="auto" w:fill="auto"/>
            <w:noWrap/>
          </w:tcPr>
          <w:p w14:paraId="2ED01B23"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center"/>
          </w:tcPr>
          <w:p w14:paraId="00ADC9E3" w14:textId="77777777" w:rsidR="00FE1458" w:rsidRPr="008442F7"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vAlign w:val="center"/>
          </w:tcPr>
          <w:p w14:paraId="2626B779" w14:textId="77777777" w:rsidR="00FE1458" w:rsidRPr="008442F7" w:rsidRDefault="00FE1458"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365964AA" w14:textId="23C5AC0A" w:rsidR="00FE1458" w:rsidRPr="008442F7"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3395EF7A" w14:textId="7907BA20" w:rsidR="00FE1458" w:rsidRPr="00610F1D" w:rsidRDefault="00FE1458" w:rsidP="001643B7">
            <w:pPr>
              <w:pStyle w:val="ListParagraph"/>
              <w:tabs>
                <w:tab w:val="left" w:pos="1134"/>
              </w:tabs>
              <w:suppressAutoHyphens w:val="0"/>
              <w:autoSpaceDN/>
              <w:spacing w:after="0" w:line="240" w:lineRule="auto"/>
              <w:ind w:left="0"/>
              <w:jc w:val="both"/>
              <w:textAlignment w:val="auto"/>
              <w:rPr>
                <w:szCs w:val="24"/>
              </w:rPr>
            </w:pPr>
            <w:r w:rsidRPr="00610F1D">
              <w:rPr>
                <w:szCs w:val="24"/>
              </w:rPr>
              <w:t>Prašymo skirti vaiko išmoką vykdymo duomenis:</w:t>
            </w:r>
          </w:p>
          <w:p w14:paraId="387C47B9" w14:textId="12B444EE" w:rsidR="00FE1458" w:rsidRDefault="00FE1458" w:rsidP="001643B7">
            <w:pPr>
              <w:pStyle w:val="ListParagraph"/>
              <w:numPr>
                <w:ilvl w:val="0"/>
                <w:numId w:val="57"/>
              </w:numPr>
              <w:tabs>
                <w:tab w:val="left" w:pos="1134"/>
              </w:tabs>
              <w:suppressAutoHyphens w:val="0"/>
              <w:autoSpaceDN/>
              <w:spacing w:after="0" w:line="240" w:lineRule="auto"/>
              <w:jc w:val="both"/>
              <w:textAlignment w:val="auto"/>
              <w:rPr>
                <w:lang w:eastAsia="lt-LT"/>
              </w:rPr>
            </w:pPr>
            <w:r w:rsidRPr="008442F7">
              <w:rPr>
                <w:lang w:eastAsia="lt-LT"/>
              </w:rPr>
              <w:t>Pranešimą/ sprendimą apie atsisakymą skirti išmoką</w:t>
            </w:r>
            <w:r>
              <w:rPr>
                <w:lang w:eastAsia="lt-LT"/>
              </w:rPr>
              <w:t>;</w:t>
            </w:r>
          </w:p>
          <w:p w14:paraId="28C506ED" w14:textId="74FD3B32" w:rsidR="00FE1458" w:rsidRDefault="00FE1458" w:rsidP="001643B7">
            <w:pPr>
              <w:pStyle w:val="ListParagraph"/>
              <w:numPr>
                <w:ilvl w:val="0"/>
                <w:numId w:val="57"/>
              </w:numPr>
              <w:tabs>
                <w:tab w:val="left" w:pos="1134"/>
              </w:tabs>
              <w:suppressAutoHyphens w:val="0"/>
              <w:autoSpaceDN/>
              <w:spacing w:after="0" w:line="240" w:lineRule="auto"/>
              <w:jc w:val="both"/>
              <w:textAlignment w:val="auto"/>
              <w:rPr>
                <w:lang w:eastAsia="lt-LT"/>
              </w:rPr>
            </w:pPr>
            <w:r>
              <w:rPr>
                <w:lang w:eastAsia="lt-LT"/>
              </w:rPr>
              <w:t>Prašymo būsenas;</w:t>
            </w:r>
          </w:p>
          <w:p w14:paraId="31D4D7B7" w14:textId="58A7979E" w:rsidR="00FE1458" w:rsidRDefault="00FE1458" w:rsidP="001643B7">
            <w:pPr>
              <w:pStyle w:val="ListParagraph"/>
              <w:numPr>
                <w:ilvl w:val="0"/>
                <w:numId w:val="57"/>
              </w:numPr>
              <w:tabs>
                <w:tab w:val="left" w:pos="1134"/>
              </w:tabs>
              <w:suppressAutoHyphens w:val="0"/>
              <w:autoSpaceDN/>
              <w:spacing w:after="0" w:line="240" w:lineRule="auto"/>
              <w:jc w:val="both"/>
              <w:textAlignment w:val="auto"/>
              <w:rPr>
                <w:szCs w:val="24"/>
              </w:rPr>
            </w:pPr>
            <w:r w:rsidRPr="008442F7">
              <w:rPr>
                <w:lang w:eastAsia="lt-LT"/>
              </w:rPr>
              <w:t>Pranešimą/ sprendimą dėl paskirtos vaiko išmokos.</w:t>
            </w:r>
          </w:p>
          <w:p w14:paraId="1E77AC95" w14:textId="77777777" w:rsidR="00FE1458" w:rsidRPr="008442F7" w:rsidRDefault="00FE1458" w:rsidP="001643B7">
            <w:pPr>
              <w:pStyle w:val="ListParagraph"/>
              <w:tabs>
                <w:tab w:val="left" w:pos="1134"/>
              </w:tabs>
              <w:suppressAutoHyphens w:val="0"/>
              <w:autoSpaceDN/>
              <w:spacing w:after="0" w:line="240" w:lineRule="auto"/>
              <w:ind w:left="0"/>
              <w:jc w:val="both"/>
              <w:textAlignment w:val="auto"/>
              <w:rPr>
                <w:szCs w:val="24"/>
              </w:rPr>
            </w:pPr>
          </w:p>
        </w:tc>
        <w:tc>
          <w:tcPr>
            <w:tcW w:w="514" w:type="pct"/>
          </w:tcPr>
          <w:p w14:paraId="7024919D" w14:textId="6A294AD0" w:rsidR="00FE1458" w:rsidRPr="008442F7" w:rsidRDefault="00FE1458" w:rsidP="001643B7">
            <w:pPr>
              <w:spacing w:after="0" w:line="240" w:lineRule="auto"/>
              <w:rPr>
                <w:rFonts w:ascii="Times New Roman" w:eastAsia="Times New Roman" w:hAnsi="Times New Roman" w:cs="Times New Roman"/>
                <w:color w:val="auto"/>
                <w:sz w:val="24"/>
                <w:szCs w:val="24"/>
                <w:lang w:val="lt-LT" w:eastAsia="lt-LT"/>
              </w:rPr>
            </w:pPr>
            <w:r w:rsidRPr="006B5901">
              <w:rPr>
                <w:rFonts w:ascii="Times New Roman" w:eastAsia="Times New Roman" w:hAnsi="Times New Roman" w:cs="Times New Roman"/>
                <w:color w:val="auto"/>
                <w:sz w:val="24"/>
                <w:szCs w:val="24"/>
                <w:lang w:val="lt-LT" w:eastAsia="lt-LT"/>
              </w:rPr>
              <w:t xml:space="preserve">WS/ </w:t>
            </w:r>
            <w:proofErr w:type="spellStart"/>
            <w:r w:rsidRPr="006B5901">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45F32ACC" w14:textId="69676DC3" w:rsidR="00FE1458" w:rsidRPr="008442F7"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Gaunant atsakymą dėl pateikto prašymo</w:t>
            </w:r>
          </w:p>
        </w:tc>
      </w:tr>
      <w:tr w:rsidR="00FE1458" w:rsidRPr="008442F7" w14:paraId="3094033B" w14:textId="77777777" w:rsidTr="00255ADB">
        <w:trPr>
          <w:trHeight w:val="20"/>
        </w:trPr>
        <w:tc>
          <w:tcPr>
            <w:tcW w:w="281" w:type="pct"/>
            <w:shd w:val="clear" w:color="auto" w:fill="auto"/>
            <w:noWrap/>
          </w:tcPr>
          <w:p w14:paraId="3DB1FF18"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center"/>
          </w:tcPr>
          <w:p w14:paraId="7094225F" w14:textId="77777777" w:rsidR="00FE1458" w:rsidRPr="008442F7"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vAlign w:val="center"/>
          </w:tcPr>
          <w:p w14:paraId="7DF778E4" w14:textId="77777777" w:rsidR="00FE1458" w:rsidRPr="008442F7" w:rsidRDefault="00FE1458"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19E5AFB4" w14:textId="47C76776" w:rsidR="00FE1458" w:rsidRPr="008442F7"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1B923D06" w14:textId="1F2EF338" w:rsidR="00FE1458" w:rsidRPr="008442F7" w:rsidRDefault="00FE1458" w:rsidP="001643B7">
            <w:pPr>
              <w:pStyle w:val="ListParagraph"/>
              <w:tabs>
                <w:tab w:val="left" w:pos="1134"/>
              </w:tabs>
              <w:suppressAutoHyphens w:val="0"/>
              <w:autoSpaceDN/>
              <w:spacing w:after="0" w:line="240" w:lineRule="auto"/>
              <w:ind w:left="0"/>
              <w:jc w:val="both"/>
              <w:textAlignment w:val="auto"/>
              <w:rPr>
                <w:szCs w:val="24"/>
              </w:rPr>
            </w:pPr>
            <w:r>
              <w:rPr>
                <w:szCs w:val="24"/>
              </w:rPr>
              <w:t xml:space="preserve">Šiuo metu per sąsajas teikiamo prašymo dėl vienkartinės vaiko išmokos </w:t>
            </w:r>
            <w:r w:rsidRPr="0013061E">
              <w:rPr>
                <w:szCs w:val="24"/>
              </w:rPr>
              <w:t>(SP-3A)</w:t>
            </w:r>
            <w:r>
              <w:rPr>
                <w:szCs w:val="24"/>
              </w:rPr>
              <w:t xml:space="preserve"> priedo „</w:t>
            </w:r>
            <w:r w:rsidRPr="008442F7">
              <w:rPr>
                <w:lang w:eastAsia="lt-LT"/>
              </w:rPr>
              <w:t>Papildom</w:t>
            </w:r>
            <w:r>
              <w:rPr>
                <w:lang w:eastAsia="lt-LT"/>
              </w:rPr>
              <w:t>a</w:t>
            </w:r>
            <w:r w:rsidRPr="008442F7">
              <w:rPr>
                <w:lang w:eastAsia="lt-LT"/>
              </w:rPr>
              <w:t xml:space="preserve"> informacij</w:t>
            </w:r>
            <w:r>
              <w:rPr>
                <w:lang w:eastAsia="lt-LT"/>
              </w:rPr>
              <w:t>a</w:t>
            </w:r>
            <w:r w:rsidRPr="008442F7">
              <w:rPr>
                <w:lang w:eastAsia="lt-LT"/>
              </w:rPr>
              <w:t xml:space="preserve"> apie asmenis, besikreipiančius dėl išmokos vaikui</w:t>
            </w:r>
            <w:r>
              <w:rPr>
                <w:szCs w:val="24"/>
              </w:rPr>
              <w:t>“ duomenis.</w:t>
            </w:r>
          </w:p>
        </w:tc>
        <w:tc>
          <w:tcPr>
            <w:tcW w:w="514" w:type="pct"/>
          </w:tcPr>
          <w:p w14:paraId="543BBE3C" w14:textId="6CE1B358" w:rsidR="00FE1458" w:rsidRPr="008442F7" w:rsidRDefault="00FE1458" w:rsidP="001643B7">
            <w:pPr>
              <w:spacing w:after="0" w:line="240" w:lineRule="auto"/>
              <w:rPr>
                <w:rFonts w:ascii="Times New Roman" w:eastAsia="Times New Roman" w:hAnsi="Times New Roman" w:cs="Times New Roman"/>
                <w:color w:val="auto"/>
                <w:sz w:val="24"/>
                <w:szCs w:val="24"/>
                <w:lang w:val="lt-LT" w:eastAsia="lt-LT"/>
              </w:rPr>
            </w:pPr>
            <w:r w:rsidRPr="006B5901">
              <w:rPr>
                <w:rFonts w:ascii="Times New Roman" w:eastAsia="Times New Roman" w:hAnsi="Times New Roman" w:cs="Times New Roman"/>
                <w:color w:val="auto"/>
                <w:sz w:val="24"/>
                <w:szCs w:val="24"/>
                <w:lang w:val="lt-LT" w:eastAsia="lt-LT"/>
              </w:rPr>
              <w:t xml:space="preserve">WS/ </w:t>
            </w:r>
            <w:proofErr w:type="spellStart"/>
            <w:r w:rsidRPr="006B5901">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/POST ar lygiavertė</w:t>
            </w:r>
          </w:p>
        </w:tc>
        <w:tc>
          <w:tcPr>
            <w:tcW w:w="608" w:type="pct"/>
            <w:shd w:val="clear" w:color="auto" w:fill="auto"/>
            <w:noWrap/>
          </w:tcPr>
          <w:p w14:paraId="12FDE056" w14:textId="75DA63E2" w:rsidR="00FE1458" w:rsidRPr="008442F7"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 xml:space="preserve">Kai teikiamas prašymas dėl vienkartinės išmokos vaikui skyrimo ir reikalinga nurodyti prašymo priedo </w:t>
            </w:r>
            <w:proofErr w:type="spellStart"/>
            <w:r>
              <w:rPr>
                <w:rFonts w:ascii="Times New Roman" w:eastAsia="Times New Roman" w:hAnsi="Times New Roman" w:cs="Times New Roman"/>
                <w:color w:val="auto"/>
                <w:sz w:val="24"/>
                <w:szCs w:val="24"/>
                <w:lang w:val="lt-LT" w:eastAsia="lt-LT"/>
              </w:rPr>
              <w:t>nr.</w:t>
            </w:r>
            <w:proofErr w:type="spellEnd"/>
            <w:r>
              <w:rPr>
                <w:rFonts w:ascii="Times New Roman" w:eastAsia="Times New Roman" w:hAnsi="Times New Roman" w:cs="Times New Roman"/>
                <w:color w:val="auto"/>
                <w:sz w:val="24"/>
                <w:szCs w:val="24"/>
                <w:lang w:val="lt-LT" w:eastAsia="lt-LT"/>
              </w:rPr>
              <w:t xml:space="preserve"> 1 duomenis.</w:t>
            </w:r>
          </w:p>
        </w:tc>
      </w:tr>
      <w:tr w:rsidR="00FE1458" w:rsidRPr="008442F7" w14:paraId="700064CE" w14:textId="77777777" w:rsidTr="00255ADB">
        <w:trPr>
          <w:trHeight w:val="20"/>
        </w:trPr>
        <w:tc>
          <w:tcPr>
            <w:tcW w:w="281" w:type="pct"/>
            <w:shd w:val="clear" w:color="auto" w:fill="auto"/>
            <w:noWrap/>
          </w:tcPr>
          <w:p w14:paraId="776FE477"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val="restart"/>
            <w:shd w:val="clear" w:color="auto" w:fill="auto"/>
            <w:noWrap/>
            <w:vAlign w:val="center"/>
          </w:tcPr>
          <w:p w14:paraId="1A9C9A3A" w14:textId="0DB13706" w:rsidR="00FE1458" w:rsidRPr="008442F7" w:rsidRDefault="00FE1458" w:rsidP="001643B7">
            <w:pPr>
              <w:spacing w:after="0" w:line="240" w:lineRule="auto"/>
              <w:rPr>
                <w:rFonts w:ascii="Times New Roman" w:eastAsia="Times New Roman" w:hAnsi="Times New Roman" w:cs="Times New Roman"/>
                <w:color w:val="auto"/>
                <w:sz w:val="24"/>
                <w:szCs w:val="24"/>
                <w:lang w:val="lt-LT" w:eastAsia="lt-LT"/>
              </w:rPr>
            </w:pPr>
            <w:r w:rsidRPr="00FC4334">
              <w:rPr>
                <w:rFonts w:ascii="Times New Roman" w:eastAsia="Times New Roman" w:hAnsi="Times New Roman" w:cs="Times New Roman"/>
                <w:color w:val="auto"/>
                <w:sz w:val="24"/>
                <w:szCs w:val="24"/>
                <w:lang w:val="lt-LT" w:eastAsia="lt-LT"/>
              </w:rPr>
              <w:t>Valstybės tarnybos departament</w:t>
            </w:r>
            <w:r>
              <w:rPr>
                <w:rFonts w:ascii="Times New Roman" w:eastAsia="Times New Roman" w:hAnsi="Times New Roman" w:cs="Times New Roman"/>
                <w:color w:val="auto"/>
                <w:sz w:val="24"/>
                <w:szCs w:val="24"/>
                <w:lang w:val="lt-LT" w:eastAsia="lt-LT"/>
              </w:rPr>
              <w:t>as</w:t>
            </w:r>
            <w:r w:rsidRPr="00FC4334">
              <w:rPr>
                <w:rFonts w:ascii="Times New Roman" w:eastAsia="Times New Roman" w:hAnsi="Times New Roman" w:cs="Times New Roman"/>
                <w:color w:val="auto"/>
                <w:sz w:val="24"/>
                <w:szCs w:val="24"/>
                <w:lang w:val="lt-LT" w:eastAsia="lt-LT"/>
              </w:rPr>
              <w:t xml:space="preserve"> prie Lietuvos Respublikos vidaus reikalų ministerijos</w:t>
            </w:r>
          </w:p>
        </w:tc>
        <w:tc>
          <w:tcPr>
            <w:tcW w:w="562" w:type="pct"/>
            <w:vMerge w:val="restart"/>
            <w:shd w:val="clear" w:color="auto" w:fill="auto"/>
            <w:noWrap/>
            <w:vAlign w:val="center"/>
          </w:tcPr>
          <w:p w14:paraId="04D55341" w14:textId="35742323" w:rsidR="00FE1458" w:rsidRPr="008442F7" w:rsidRDefault="00FE1458"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VATIS / VATARAS</w:t>
            </w:r>
          </w:p>
        </w:tc>
        <w:tc>
          <w:tcPr>
            <w:tcW w:w="464" w:type="pct"/>
            <w:shd w:val="clear" w:color="auto" w:fill="auto"/>
            <w:noWrap/>
          </w:tcPr>
          <w:p w14:paraId="06E7903A" w14:textId="069678F9" w:rsidR="00FE1458" w:rsidRPr="008442F7"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7C94A99A" w14:textId="79235B51" w:rsidR="00FE1458" w:rsidRPr="008442F7" w:rsidRDefault="00FE1458" w:rsidP="001643B7">
            <w:pPr>
              <w:pStyle w:val="ListParagraph"/>
              <w:tabs>
                <w:tab w:val="left" w:pos="1134"/>
              </w:tabs>
              <w:suppressAutoHyphens w:val="0"/>
              <w:autoSpaceDN/>
              <w:spacing w:after="0" w:line="240" w:lineRule="auto"/>
              <w:ind w:left="0"/>
              <w:jc w:val="both"/>
              <w:textAlignment w:val="auto"/>
              <w:rPr>
                <w:szCs w:val="24"/>
              </w:rPr>
            </w:pPr>
            <w:r>
              <w:rPr>
                <w:szCs w:val="24"/>
              </w:rPr>
              <w:t>CV duomenys, siekiant išvengti pakartotinio duomenų vedimo į VTD parengtą CV</w:t>
            </w:r>
          </w:p>
        </w:tc>
        <w:tc>
          <w:tcPr>
            <w:tcW w:w="514" w:type="pct"/>
          </w:tcPr>
          <w:p w14:paraId="6E3B8369" w14:textId="11EFA7D8" w:rsidR="00FE1458" w:rsidRPr="008442F7"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7C2D46C1" w14:textId="4E218BA2" w:rsidR="00FE1458" w:rsidRPr="008442F7"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El. paslaugos gavėjui pilnai parengus (t. y. ne CV juodraštis) arba pakoregavus ir išsaugojus CV</w:t>
            </w:r>
          </w:p>
        </w:tc>
      </w:tr>
      <w:tr w:rsidR="00FE1458" w:rsidRPr="008442F7" w14:paraId="67B5C8C4" w14:textId="77777777" w:rsidTr="00255ADB">
        <w:trPr>
          <w:trHeight w:val="20"/>
        </w:trPr>
        <w:tc>
          <w:tcPr>
            <w:tcW w:w="281" w:type="pct"/>
            <w:shd w:val="clear" w:color="auto" w:fill="auto"/>
            <w:noWrap/>
          </w:tcPr>
          <w:p w14:paraId="6AFE203E"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tcPr>
          <w:p w14:paraId="3227E243" w14:textId="77777777" w:rsidR="00FE1458" w:rsidRPr="00FC4334"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3F1FE202" w14:textId="77777777" w:rsidR="00FE1458" w:rsidRDefault="00FE1458"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452E2D02" w14:textId="25AC298A"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17818E1B" w14:textId="7925DECD" w:rsidR="00FE1458" w:rsidRDefault="00FE1458" w:rsidP="001643B7">
            <w:pPr>
              <w:pStyle w:val="ListParagraph"/>
              <w:tabs>
                <w:tab w:val="left" w:pos="1134"/>
              </w:tabs>
              <w:suppressAutoHyphens w:val="0"/>
              <w:autoSpaceDN/>
              <w:spacing w:after="0" w:line="240" w:lineRule="auto"/>
              <w:ind w:left="0"/>
              <w:jc w:val="both"/>
              <w:textAlignment w:val="auto"/>
              <w:rPr>
                <w:szCs w:val="24"/>
              </w:rPr>
            </w:pPr>
            <w:r>
              <w:rPr>
                <w:szCs w:val="24"/>
              </w:rPr>
              <w:t>CV pašalinimo požymis</w:t>
            </w:r>
          </w:p>
        </w:tc>
        <w:tc>
          <w:tcPr>
            <w:tcW w:w="514" w:type="pct"/>
          </w:tcPr>
          <w:p w14:paraId="60355642" w14:textId="1F83BEE5"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793B0182" w14:textId="2BA9A19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Pašalinus CV iš VIISP</w:t>
            </w:r>
          </w:p>
        </w:tc>
      </w:tr>
      <w:tr w:rsidR="00FE1458" w:rsidRPr="008442F7" w14:paraId="429E08F3" w14:textId="77777777" w:rsidTr="00255ADB">
        <w:trPr>
          <w:trHeight w:val="20"/>
        </w:trPr>
        <w:tc>
          <w:tcPr>
            <w:tcW w:w="281" w:type="pct"/>
            <w:shd w:val="clear" w:color="auto" w:fill="auto"/>
            <w:noWrap/>
          </w:tcPr>
          <w:p w14:paraId="790C75F9"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tcPr>
          <w:p w14:paraId="6E16B8C8" w14:textId="77777777" w:rsidR="00FE1458" w:rsidRPr="00FC4334"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78BBBD13" w14:textId="77777777" w:rsidR="00FE1458" w:rsidRDefault="00FE1458"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55517BCF" w14:textId="73B6EF28"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3207A26B" w14:textId="23C93616" w:rsidR="00FE1458" w:rsidRDefault="00FE1458" w:rsidP="001643B7">
            <w:pPr>
              <w:pStyle w:val="ListParagraph"/>
              <w:tabs>
                <w:tab w:val="left" w:pos="1134"/>
              </w:tabs>
              <w:suppressAutoHyphens w:val="0"/>
              <w:autoSpaceDN/>
              <w:spacing w:after="0" w:line="240" w:lineRule="auto"/>
              <w:ind w:left="0"/>
              <w:jc w:val="both"/>
              <w:textAlignment w:val="auto"/>
              <w:rPr>
                <w:szCs w:val="24"/>
              </w:rPr>
            </w:pPr>
            <w:r>
              <w:rPr>
                <w:szCs w:val="24"/>
              </w:rPr>
              <w:t>Pasirinktų / atnaujintų darbo skelbimų prenumeratos atrankos kriterijai, siekiant išvengti pakartotinės prenumeratos veiksmų</w:t>
            </w:r>
          </w:p>
        </w:tc>
        <w:tc>
          <w:tcPr>
            <w:tcW w:w="514" w:type="pct"/>
          </w:tcPr>
          <w:p w14:paraId="69EEC420" w14:textId="676F0722"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07E6F6FD" w14:textId="3FFDE921"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Pasirinkus, pakeitus darbo skelbimų prenumeratos atrankos kriterijus</w:t>
            </w:r>
          </w:p>
        </w:tc>
      </w:tr>
      <w:tr w:rsidR="00FE1458" w:rsidRPr="008442F7" w14:paraId="0AEE46C1" w14:textId="77777777" w:rsidTr="00255ADB">
        <w:trPr>
          <w:trHeight w:val="20"/>
        </w:trPr>
        <w:tc>
          <w:tcPr>
            <w:tcW w:w="281" w:type="pct"/>
            <w:shd w:val="clear" w:color="auto" w:fill="auto"/>
            <w:noWrap/>
          </w:tcPr>
          <w:p w14:paraId="236D59F5"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3520CCD1" w14:textId="77777777" w:rsidR="00FE1458" w:rsidRPr="007936A4"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465E4C56" w14:textId="77777777" w:rsidR="00FE1458" w:rsidRDefault="00FE1458"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2AA353FD" w14:textId="739509E9"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56D9D518" w14:textId="66083033" w:rsidR="00FE1458" w:rsidRPr="00935691" w:rsidRDefault="00FE1458" w:rsidP="001643B7">
            <w:pPr>
              <w:pStyle w:val="ListParagraph"/>
              <w:tabs>
                <w:tab w:val="left" w:pos="1134"/>
              </w:tabs>
              <w:suppressAutoHyphens w:val="0"/>
              <w:autoSpaceDN/>
              <w:spacing w:after="0" w:line="240" w:lineRule="auto"/>
              <w:ind w:left="0"/>
              <w:jc w:val="both"/>
              <w:textAlignment w:val="auto"/>
              <w:rPr>
                <w:szCs w:val="24"/>
                <w:highlight w:val="yellow"/>
              </w:rPr>
            </w:pPr>
            <w:r>
              <w:rPr>
                <w:szCs w:val="24"/>
              </w:rPr>
              <w:t>Darbo skelbimų prenumeratos užsisakymo / atsisakymo požymis</w:t>
            </w:r>
          </w:p>
        </w:tc>
        <w:tc>
          <w:tcPr>
            <w:tcW w:w="514" w:type="pct"/>
          </w:tcPr>
          <w:p w14:paraId="7DD0DECB" w14:textId="6F7D585A"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51001339" w14:textId="6301A99D"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Užsisakius / atsisakius darbo skelbimų prenumeratos</w:t>
            </w:r>
          </w:p>
        </w:tc>
      </w:tr>
      <w:tr w:rsidR="00FE1458" w:rsidRPr="008442F7" w14:paraId="6445F577" w14:textId="77777777" w:rsidTr="00255ADB">
        <w:trPr>
          <w:trHeight w:val="20"/>
        </w:trPr>
        <w:tc>
          <w:tcPr>
            <w:tcW w:w="281" w:type="pct"/>
            <w:shd w:val="clear" w:color="auto" w:fill="auto"/>
            <w:noWrap/>
          </w:tcPr>
          <w:p w14:paraId="369369C8"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504DE117" w14:textId="77777777" w:rsidR="00FE1458" w:rsidRPr="007936A4"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56C11B7A" w14:textId="77777777" w:rsidR="00FE1458" w:rsidRDefault="00FE1458"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4947F548" w14:textId="1CC94D4C"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68999C74" w14:textId="632DF542" w:rsidR="00FE1458" w:rsidRDefault="00FE1458" w:rsidP="001643B7">
            <w:pPr>
              <w:pStyle w:val="ListParagraph"/>
              <w:tabs>
                <w:tab w:val="left" w:pos="1134"/>
              </w:tabs>
              <w:suppressAutoHyphens w:val="0"/>
              <w:autoSpaceDN/>
              <w:spacing w:after="0" w:line="240" w:lineRule="auto"/>
              <w:ind w:left="0"/>
              <w:jc w:val="both"/>
              <w:textAlignment w:val="auto"/>
              <w:rPr>
                <w:szCs w:val="24"/>
              </w:rPr>
            </w:pPr>
            <w:r>
              <w:rPr>
                <w:szCs w:val="24"/>
              </w:rPr>
              <w:t>Kandidatavimo į laisvas darbo vietas duomenys (data, darbdavys ar kt. įstaiga, pareigybė, kontaktinio asmens duomenys, svetainės (ar IS) pavadinimas)</w:t>
            </w:r>
          </w:p>
        </w:tc>
        <w:tc>
          <w:tcPr>
            <w:tcW w:w="514" w:type="pct"/>
          </w:tcPr>
          <w:p w14:paraId="6813EB0D" w14:textId="455DD7F0"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5F2D348D" w14:textId="223CC6EE"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El. paslaugos gavėjui kandidatavus į laivą darbo vietą</w:t>
            </w:r>
          </w:p>
        </w:tc>
      </w:tr>
      <w:tr w:rsidR="00FE1458" w:rsidRPr="008442F7" w14:paraId="1CE88736" w14:textId="77777777" w:rsidTr="00255ADB">
        <w:trPr>
          <w:trHeight w:val="20"/>
        </w:trPr>
        <w:tc>
          <w:tcPr>
            <w:tcW w:w="281" w:type="pct"/>
            <w:shd w:val="clear" w:color="auto" w:fill="auto"/>
            <w:noWrap/>
          </w:tcPr>
          <w:p w14:paraId="72EC993B"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79BF599A" w14:textId="77777777" w:rsidR="00FE1458" w:rsidRPr="007936A4"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3CDD5BD0" w14:textId="77777777" w:rsidR="00FE1458" w:rsidRDefault="00FE1458"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1317FF93" w14:textId="125363C4"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1AB4690C" w14:textId="7526D1EB" w:rsidR="00FE1458" w:rsidRDefault="00FE1458" w:rsidP="001643B7">
            <w:pPr>
              <w:pStyle w:val="ListParagraph"/>
              <w:tabs>
                <w:tab w:val="left" w:pos="1134"/>
              </w:tabs>
              <w:suppressAutoHyphens w:val="0"/>
              <w:autoSpaceDN/>
              <w:spacing w:after="0" w:line="240" w:lineRule="auto"/>
              <w:ind w:left="0"/>
              <w:jc w:val="both"/>
              <w:textAlignment w:val="auto"/>
              <w:rPr>
                <w:szCs w:val="24"/>
              </w:rPr>
            </w:pPr>
            <w:r>
              <w:rPr>
                <w:szCs w:val="24"/>
              </w:rPr>
              <w:t>Konkurso rezultatai</w:t>
            </w:r>
          </w:p>
        </w:tc>
        <w:tc>
          <w:tcPr>
            <w:tcW w:w="514" w:type="pct"/>
          </w:tcPr>
          <w:p w14:paraId="162E9F25" w14:textId="0C4A7B2E"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159C013F" w14:textId="38346416"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Užregistravus konkurso rezultatus VATIS  / VATARAS</w:t>
            </w:r>
          </w:p>
        </w:tc>
      </w:tr>
      <w:tr w:rsidR="00FE1458" w:rsidRPr="008442F7" w14:paraId="1CEB2E0F" w14:textId="77777777" w:rsidTr="00255ADB">
        <w:trPr>
          <w:trHeight w:val="20"/>
        </w:trPr>
        <w:tc>
          <w:tcPr>
            <w:tcW w:w="281" w:type="pct"/>
            <w:shd w:val="clear" w:color="auto" w:fill="auto"/>
            <w:noWrap/>
          </w:tcPr>
          <w:p w14:paraId="1DBADE3C"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val="restart"/>
            <w:shd w:val="clear" w:color="auto" w:fill="auto"/>
            <w:noWrap/>
            <w:vAlign w:val="center"/>
          </w:tcPr>
          <w:p w14:paraId="24EC7193" w14:textId="682AD5B3" w:rsidR="00FE1458" w:rsidRPr="007936A4" w:rsidRDefault="00FE1458" w:rsidP="001643B7">
            <w:pPr>
              <w:spacing w:after="0" w:line="240" w:lineRule="auto"/>
              <w:rPr>
                <w:rFonts w:ascii="Times New Roman" w:eastAsia="Times New Roman" w:hAnsi="Times New Roman" w:cs="Times New Roman"/>
                <w:color w:val="auto"/>
                <w:sz w:val="24"/>
                <w:szCs w:val="24"/>
                <w:lang w:val="lt-LT" w:eastAsia="lt-LT"/>
              </w:rPr>
            </w:pPr>
            <w:r w:rsidRPr="002B446D">
              <w:rPr>
                <w:rFonts w:ascii="Times New Roman" w:eastAsia="Times New Roman" w:hAnsi="Times New Roman" w:cs="Times New Roman"/>
                <w:color w:val="auto"/>
                <w:sz w:val="24"/>
                <w:szCs w:val="24"/>
                <w:lang w:val="lt-LT" w:eastAsia="lt-LT"/>
              </w:rPr>
              <w:t>Neįgalumo ir darbingumo nustatymo tarnyba prie Socialinės apsaugos ir darbo ministerijos</w:t>
            </w:r>
          </w:p>
        </w:tc>
        <w:tc>
          <w:tcPr>
            <w:tcW w:w="562" w:type="pct"/>
            <w:vMerge w:val="restart"/>
            <w:shd w:val="clear" w:color="auto" w:fill="auto"/>
            <w:noWrap/>
            <w:vAlign w:val="center"/>
          </w:tcPr>
          <w:p w14:paraId="1DCDDCB6" w14:textId="1F23E282" w:rsidR="00FE1458" w:rsidRDefault="00FE1458"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NDNT IS</w:t>
            </w:r>
          </w:p>
        </w:tc>
        <w:tc>
          <w:tcPr>
            <w:tcW w:w="464" w:type="pct"/>
            <w:shd w:val="clear" w:color="auto" w:fill="auto"/>
            <w:noWrap/>
          </w:tcPr>
          <w:p w14:paraId="7D98F074" w14:textId="215C503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6F4D9723" w14:textId="3ACD9F03" w:rsidR="00FE1458" w:rsidRDefault="00FE1458" w:rsidP="001643B7">
            <w:pPr>
              <w:pStyle w:val="ListParagraph"/>
              <w:tabs>
                <w:tab w:val="left" w:pos="31"/>
              </w:tabs>
              <w:spacing w:after="0" w:line="240" w:lineRule="auto"/>
              <w:ind w:left="31"/>
              <w:jc w:val="both"/>
              <w:rPr>
                <w:szCs w:val="24"/>
              </w:rPr>
            </w:pPr>
            <w:r>
              <w:rPr>
                <w:szCs w:val="24"/>
              </w:rPr>
              <w:t>N</w:t>
            </w:r>
            <w:r w:rsidRPr="0024127E">
              <w:rPr>
                <w:szCs w:val="24"/>
              </w:rPr>
              <w:t>ustatytas</w:t>
            </w:r>
            <w:r>
              <w:rPr>
                <w:szCs w:val="24"/>
              </w:rPr>
              <w:t xml:space="preserve"> el. paslaugos gavėjo</w:t>
            </w:r>
            <w:r w:rsidRPr="0024127E">
              <w:rPr>
                <w:szCs w:val="24"/>
              </w:rPr>
              <w:t xml:space="preserve"> darbingumo lygis procentais</w:t>
            </w:r>
            <w:r>
              <w:rPr>
                <w:szCs w:val="24"/>
              </w:rPr>
              <w:t xml:space="preserve">, </w:t>
            </w:r>
            <w:r w:rsidRPr="0024127E">
              <w:rPr>
                <w:szCs w:val="24"/>
              </w:rPr>
              <w:t>nustatyto darbingumo lygio pabaigos data (neterminuotai)</w:t>
            </w:r>
            <w:r>
              <w:rPr>
                <w:szCs w:val="24"/>
              </w:rPr>
              <w:t>,</w:t>
            </w:r>
            <w:r w:rsidRPr="0024127E">
              <w:rPr>
                <w:szCs w:val="24"/>
              </w:rPr>
              <w:t xml:space="preserve"> </w:t>
            </w:r>
            <w:r>
              <w:rPr>
                <w:szCs w:val="24"/>
              </w:rPr>
              <w:t xml:space="preserve">siekiant el. paslaugų gavėjui </w:t>
            </w:r>
            <w:proofErr w:type="spellStart"/>
            <w:r>
              <w:rPr>
                <w:szCs w:val="24"/>
              </w:rPr>
              <w:t>proaktyviai</w:t>
            </w:r>
            <w:proofErr w:type="spellEnd"/>
            <w:r>
              <w:rPr>
                <w:szCs w:val="24"/>
              </w:rPr>
              <w:t xml:space="preserve"> pasiūlyti inicijuoti profesinės reabilitacijos paslaugas</w:t>
            </w:r>
          </w:p>
        </w:tc>
        <w:tc>
          <w:tcPr>
            <w:tcW w:w="514" w:type="pct"/>
          </w:tcPr>
          <w:p w14:paraId="0EAC0371" w14:textId="13DA3A4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780CC4EA" w14:textId="0B74CAC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VIISP gavus informaciją, kad el. paslaugos gavėjui suteiktas bedarbio statusas</w:t>
            </w:r>
          </w:p>
        </w:tc>
      </w:tr>
      <w:tr w:rsidR="00FE1458" w:rsidRPr="008442F7" w14:paraId="680DA8E3" w14:textId="77777777" w:rsidTr="00255ADB">
        <w:trPr>
          <w:trHeight w:val="20"/>
        </w:trPr>
        <w:tc>
          <w:tcPr>
            <w:tcW w:w="281" w:type="pct"/>
            <w:shd w:val="clear" w:color="auto" w:fill="auto"/>
            <w:noWrap/>
          </w:tcPr>
          <w:p w14:paraId="031A60DC"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26027A9E" w14:textId="77777777" w:rsidR="00FE1458" w:rsidRPr="002B446D"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4826B6B3" w14:textId="77777777" w:rsidR="00FE1458" w:rsidRDefault="00FE1458"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103BBD75" w14:textId="00E156B1"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5EDFEF78" w14:textId="2DDA29D7" w:rsidR="00FE1458" w:rsidRDefault="00FE1458" w:rsidP="001643B7">
            <w:pPr>
              <w:pStyle w:val="ListParagraph"/>
              <w:tabs>
                <w:tab w:val="left" w:pos="31"/>
              </w:tabs>
              <w:spacing w:after="0" w:line="240" w:lineRule="auto"/>
              <w:ind w:left="31"/>
              <w:jc w:val="both"/>
              <w:rPr>
                <w:szCs w:val="24"/>
              </w:rPr>
            </w:pPr>
            <w:r>
              <w:rPr>
                <w:szCs w:val="24"/>
              </w:rPr>
              <w:t xml:space="preserve">Asmens duomenys, fizinės gyvenamosios vietos duomenys, telefono ryšio </w:t>
            </w:r>
            <w:proofErr w:type="spellStart"/>
            <w:r>
              <w:rPr>
                <w:szCs w:val="24"/>
              </w:rPr>
              <w:t>nr.</w:t>
            </w:r>
            <w:proofErr w:type="spellEnd"/>
            <w:r>
              <w:rPr>
                <w:szCs w:val="24"/>
              </w:rPr>
              <w:t>, NDNT apsilankymo tikslas NDNT IS, siekiant kuo daugiau automatiškai užpildyti registravimosi vizitui į NDNT formą.</w:t>
            </w:r>
          </w:p>
        </w:tc>
        <w:tc>
          <w:tcPr>
            <w:tcW w:w="514" w:type="pct"/>
          </w:tcPr>
          <w:p w14:paraId="4FF2B0C0" w14:textId="2ECAD9F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2C738DA4" w14:textId="67789970"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El. paslaugos gavėjui inicijavus vizito į NDNT registraciją</w:t>
            </w:r>
          </w:p>
        </w:tc>
      </w:tr>
      <w:tr w:rsidR="00FE1458" w:rsidRPr="008442F7" w14:paraId="5F0B6D21" w14:textId="77777777" w:rsidTr="00255ADB">
        <w:trPr>
          <w:trHeight w:val="20"/>
        </w:trPr>
        <w:tc>
          <w:tcPr>
            <w:tcW w:w="281" w:type="pct"/>
            <w:shd w:val="clear" w:color="auto" w:fill="auto"/>
            <w:noWrap/>
          </w:tcPr>
          <w:p w14:paraId="47B624DB"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center"/>
          </w:tcPr>
          <w:p w14:paraId="31B0C911" w14:textId="77777777" w:rsidR="00FE1458" w:rsidRPr="002B446D"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661E4D0B" w14:textId="77777777" w:rsidR="00FE1458" w:rsidRDefault="00FE1458"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337E7DDB" w14:textId="44D9C8F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16AF12C1" w14:textId="05F71125" w:rsidR="00FE1458" w:rsidRDefault="00FE1458" w:rsidP="001643B7">
            <w:pPr>
              <w:pStyle w:val="ListParagraph"/>
              <w:tabs>
                <w:tab w:val="left" w:pos="31"/>
              </w:tabs>
              <w:spacing w:after="0" w:line="240" w:lineRule="auto"/>
              <w:ind w:left="31"/>
              <w:jc w:val="both"/>
              <w:rPr>
                <w:szCs w:val="24"/>
              </w:rPr>
            </w:pPr>
            <w:r>
              <w:rPr>
                <w:szCs w:val="24"/>
              </w:rPr>
              <w:t>El. paslaugos gavėjo apsilankymo NDNT duomenys, siekiant juos atvaizduoti VIISP kalendoriuje.</w:t>
            </w:r>
          </w:p>
        </w:tc>
        <w:tc>
          <w:tcPr>
            <w:tcW w:w="514" w:type="pct"/>
          </w:tcPr>
          <w:p w14:paraId="556F2192" w14:textId="715760C0"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2367C55E" w14:textId="5CA69B34"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El. paslaugos gavėjui patvirtinus vizito NDNT registraciją NDNT IS</w:t>
            </w:r>
          </w:p>
        </w:tc>
      </w:tr>
      <w:tr w:rsidR="00FE1458" w:rsidRPr="008442F7" w14:paraId="2431EEDF" w14:textId="77777777" w:rsidTr="00255ADB">
        <w:trPr>
          <w:trHeight w:val="20"/>
        </w:trPr>
        <w:tc>
          <w:tcPr>
            <w:tcW w:w="281" w:type="pct"/>
            <w:shd w:val="clear" w:color="auto" w:fill="auto"/>
            <w:noWrap/>
          </w:tcPr>
          <w:p w14:paraId="5C4E41B9"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center"/>
          </w:tcPr>
          <w:p w14:paraId="413C4061" w14:textId="77777777" w:rsidR="00FE1458" w:rsidRPr="002B446D"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3F7EB1D7" w14:textId="77777777" w:rsidR="00FE1458" w:rsidRDefault="00FE1458"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7A794E75" w14:textId="2BD4405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1AC3D80A" w14:textId="66DA378C" w:rsidR="00FE1458" w:rsidRDefault="00FE1458" w:rsidP="001643B7">
            <w:pPr>
              <w:pStyle w:val="ListParagraph"/>
              <w:tabs>
                <w:tab w:val="left" w:pos="31"/>
              </w:tabs>
              <w:spacing w:after="0" w:line="240" w:lineRule="auto"/>
              <w:ind w:left="31"/>
              <w:jc w:val="both"/>
              <w:rPr>
                <w:szCs w:val="24"/>
              </w:rPr>
            </w:pPr>
            <w:r>
              <w:rPr>
                <w:szCs w:val="24"/>
              </w:rPr>
              <w:t>El. paslaugos gavėjo apsilankymo NDNT atšaukimo duomenys, siekiant el. paslaugų gavėjui suteikti patogią funkciją atšaukti apsilankymą NDNT per VIISP.</w:t>
            </w:r>
          </w:p>
        </w:tc>
        <w:tc>
          <w:tcPr>
            <w:tcW w:w="514" w:type="pct"/>
          </w:tcPr>
          <w:p w14:paraId="6643C315" w14:textId="643B52EF"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/POST ar lygiavertė</w:t>
            </w:r>
          </w:p>
        </w:tc>
        <w:tc>
          <w:tcPr>
            <w:tcW w:w="608" w:type="pct"/>
            <w:shd w:val="clear" w:color="auto" w:fill="auto"/>
            <w:noWrap/>
          </w:tcPr>
          <w:p w14:paraId="509FF975" w14:textId="1EEBFF96"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El. paslaugos gavėjui atšaukus vizitą NDNT per VIISP</w:t>
            </w:r>
          </w:p>
        </w:tc>
      </w:tr>
      <w:tr w:rsidR="00FE1458" w:rsidRPr="008442F7" w14:paraId="2D7A3CCE" w14:textId="77777777" w:rsidTr="00255ADB">
        <w:trPr>
          <w:trHeight w:val="20"/>
        </w:trPr>
        <w:tc>
          <w:tcPr>
            <w:tcW w:w="281" w:type="pct"/>
            <w:shd w:val="clear" w:color="auto" w:fill="auto"/>
            <w:noWrap/>
          </w:tcPr>
          <w:p w14:paraId="4AA86388"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center"/>
          </w:tcPr>
          <w:p w14:paraId="38FF2296" w14:textId="77777777" w:rsidR="00FE1458" w:rsidRPr="002B446D"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2EDEB30E" w14:textId="77777777" w:rsidR="00FE1458" w:rsidRDefault="00FE1458"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3087DC68" w14:textId="5155C79F"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 xml:space="preserve">Gauti </w:t>
            </w:r>
          </w:p>
        </w:tc>
        <w:tc>
          <w:tcPr>
            <w:tcW w:w="2010" w:type="pct"/>
          </w:tcPr>
          <w:p w14:paraId="5C01CF64" w14:textId="7D4D1941" w:rsidR="00FE1458" w:rsidRPr="00ED5691" w:rsidRDefault="00FE1458" w:rsidP="001643B7">
            <w:pPr>
              <w:pStyle w:val="ListParagraph"/>
              <w:spacing w:after="0" w:line="276" w:lineRule="atLeast"/>
              <w:ind w:left="0"/>
              <w:jc w:val="both"/>
              <w:rPr>
                <w:rFonts w:eastAsia="Times New Roman"/>
                <w:color w:val="000000"/>
                <w:szCs w:val="24"/>
                <w:lang w:eastAsia="lt-LT"/>
              </w:rPr>
            </w:pPr>
            <w:r w:rsidRPr="00ED5691">
              <w:rPr>
                <w:szCs w:val="24"/>
              </w:rPr>
              <w:t>PRP poreikio įvertinimo duomenys (</w:t>
            </w:r>
            <w:r w:rsidRPr="00ED5691">
              <w:rPr>
                <w:rFonts w:eastAsia="Times New Roman"/>
                <w:color w:val="000000"/>
                <w:szCs w:val="24"/>
                <w:lang w:eastAsia="lt-LT"/>
              </w:rPr>
              <w:t>PRP poreikis nustatytas / nenustatytas; PRP poreikio nenustatymo priežastys (jei nenustatyta);</w:t>
            </w:r>
            <w:r>
              <w:rPr>
                <w:rFonts w:eastAsia="Times New Roman"/>
                <w:color w:val="000000"/>
                <w:szCs w:val="24"/>
                <w:lang w:eastAsia="lt-LT"/>
              </w:rPr>
              <w:t xml:space="preserve"> ir kt.</w:t>
            </w:r>
          </w:p>
          <w:p w14:paraId="671F3DB9" w14:textId="5A0EED57" w:rsidR="00FE1458" w:rsidRDefault="00FE1458" w:rsidP="001643B7">
            <w:pPr>
              <w:pStyle w:val="ListParagraph"/>
              <w:tabs>
                <w:tab w:val="left" w:pos="31"/>
              </w:tabs>
              <w:spacing w:after="0" w:line="240" w:lineRule="auto"/>
              <w:ind w:left="31"/>
              <w:jc w:val="both"/>
              <w:rPr>
                <w:szCs w:val="24"/>
              </w:rPr>
            </w:pPr>
          </w:p>
        </w:tc>
        <w:tc>
          <w:tcPr>
            <w:tcW w:w="514" w:type="pct"/>
          </w:tcPr>
          <w:p w14:paraId="348FC809" w14:textId="746E876B"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0AF9D558" w14:textId="769FFA61"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PRP poreikio įvertinimą užregistravus NDNT IS</w:t>
            </w:r>
          </w:p>
        </w:tc>
      </w:tr>
      <w:tr w:rsidR="00FE1458" w:rsidRPr="008442F7" w14:paraId="4164B21C" w14:textId="77777777" w:rsidTr="00255ADB">
        <w:trPr>
          <w:trHeight w:val="20"/>
        </w:trPr>
        <w:tc>
          <w:tcPr>
            <w:tcW w:w="281" w:type="pct"/>
            <w:shd w:val="clear" w:color="auto" w:fill="auto"/>
            <w:noWrap/>
          </w:tcPr>
          <w:p w14:paraId="09E76BC7"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val="restart"/>
            <w:shd w:val="clear" w:color="auto" w:fill="auto"/>
            <w:noWrap/>
            <w:vAlign w:val="center"/>
          </w:tcPr>
          <w:p w14:paraId="0E1E660C" w14:textId="7E46061A" w:rsidR="00FE1458" w:rsidRPr="002B446D" w:rsidRDefault="00FE1458" w:rsidP="001643B7">
            <w:pPr>
              <w:spacing w:after="0" w:line="240" w:lineRule="auto"/>
              <w:rPr>
                <w:rFonts w:ascii="Times New Roman" w:eastAsia="Times New Roman" w:hAnsi="Times New Roman" w:cs="Times New Roman"/>
                <w:color w:val="auto"/>
                <w:sz w:val="24"/>
                <w:szCs w:val="24"/>
                <w:lang w:val="lt-LT" w:eastAsia="lt-LT"/>
              </w:rPr>
            </w:pPr>
            <w:r w:rsidRPr="00CC7417">
              <w:rPr>
                <w:rFonts w:ascii="Times New Roman" w:eastAsia="Times New Roman" w:hAnsi="Times New Roman" w:cs="Times New Roman"/>
                <w:color w:val="auto"/>
                <w:sz w:val="24"/>
                <w:szCs w:val="24"/>
                <w:lang w:val="lt-LT" w:eastAsia="lt-LT"/>
              </w:rPr>
              <w:t>Valstybinio socialinio draudimo fondo valdyba prie Socialinės apsaugos ir darbo ministerijos</w:t>
            </w:r>
          </w:p>
        </w:tc>
        <w:tc>
          <w:tcPr>
            <w:tcW w:w="562" w:type="pct"/>
            <w:vMerge w:val="restart"/>
            <w:shd w:val="clear" w:color="auto" w:fill="auto"/>
            <w:noWrap/>
            <w:vAlign w:val="center"/>
          </w:tcPr>
          <w:p w14:paraId="3F3D890A" w14:textId="1C8623B7" w:rsidR="00FE1458" w:rsidRDefault="00FE1458"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SODRA IS</w:t>
            </w:r>
          </w:p>
        </w:tc>
        <w:tc>
          <w:tcPr>
            <w:tcW w:w="464" w:type="pct"/>
            <w:shd w:val="clear" w:color="auto" w:fill="auto"/>
            <w:noWrap/>
          </w:tcPr>
          <w:p w14:paraId="36BF24B1" w14:textId="0527696D"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7342A3B9" w14:textId="03B58553" w:rsidR="00FE1458" w:rsidRDefault="00FE1458" w:rsidP="00033732">
            <w:pPr>
              <w:pStyle w:val="ListParagraph"/>
              <w:numPr>
                <w:ilvl w:val="0"/>
                <w:numId w:val="124"/>
              </w:numPr>
              <w:spacing w:after="0" w:line="276" w:lineRule="atLeast"/>
              <w:jc w:val="both"/>
              <w:rPr>
                <w:szCs w:val="24"/>
              </w:rPr>
            </w:pPr>
            <w:r>
              <w:rPr>
                <w:szCs w:val="24"/>
              </w:rPr>
              <w:t xml:space="preserve">Pranešimas </w:t>
            </w:r>
            <w:r w:rsidR="00033732">
              <w:rPr>
                <w:szCs w:val="24"/>
              </w:rPr>
              <w:t xml:space="preserve">apie pateiktą prašymą </w:t>
            </w:r>
            <w:r>
              <w:rPr>
                <w:szCs w:val="24"/>
              </w:rPr>
              <w:t>dėl profesinės reabilitacijos išmokos skyrimo</w:t>
            </w:r>
            <w:r w:rsidR="00033732">
              <w:rPr>
                <w:szCs w:val="24"/>
              </w:rPr>
              <w:t>.</w:t>
            </w:r>
          </w:p>
          <w:p w14:paraId="5DEF6EE5" w14:textId="20AD726F" w:rsidR="00033732" w:rsidRPr="00ED5691" w:rsidRDefault="0040734A" w:rsidP="00033732">
            <w:pPr>
              <w:pStyle w:val="ListParagraph"/>
              <w:numPr>
                <w:ilvl w:val="0"/>
                <w:numId w:val="124"/>
              </w:numPr>
              <w:spacing w:after="0" w:line="276" w:lineRule="atLeast"/>
              <w:jc w:val="both"/>
              <w:rPr>
                <w:szCs w:val="24"/>
              </w:rPr>
            </w:pPr>
            <w:r>
              <w:rPr>
                <w:szCs w:val="24"/>
              </w:rPr>
              <w:t>Sprendimo dėl profesinės reabilitacijos išmokos skyrimo duomenis</w:t>
            </w:r>
            <w:r w:rsidR="00033732">
              <w:rPr>
                <w:szCs w:val="24"/>
              </w:rPr>
              <w:t>.</w:t>
            </w:r>
          </w:p>
        </w:tc>
        <w:tc>
          <w:tcPr>
            <w:tcW w:w="514" w:type="pct"/>
          </w:tcPr>
          <w:p w14:paraId="457E23CE" w14:textId="32960BF0"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13305CCC" w14:textId="77A53F0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Gavus atitinkamą pranešimą į el. paslaugos gavėjo paskyrą SODROS IS</w:t>
            </w:r>
          </w:p>
        </w:tc>
      </w:tr>
      <w:tr w:rsidR="00FE1458" w:rsidRPr="008442F7" w14:paraId="44BABC23" w14:textId="77777777" w:rsidTr="00255ADB">
        <w:trPr>
          <w:trHeight w:val="20"/>
        </w:trPr>
        <w:tc>
          <w:tcPr>
            <w:tcW w:w="281" w:type="pct"/>
            <w:shd w:val="clear" w:color="auto" w:fill="auto"/>
            <w:noWrap/>
          </w:tcPr>
          <w:p w14:paraId="46491F43"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center"/>
          </w:tcPr>
          <w:p w14:paraId="7E412048" w14:textId="77777777" w:rsidR="00FE1458" w:rsidRPr="00CC7417"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23806D48" w14:textId="01E7466C" w:rsidR="00FE1458" w:rsidRDefault="00FE1458"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10ED3834" w14:textId="047C3FEE" w:rsidR="00FE1458" w:rsidRDefault="00033732"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7791DC95" w14:textId="4B1BA287" w:rsidR="00FE1458" w:rsidRDefault="00033732" w:rsidP="001643B7">
            <w:pPr>
              <w:pStyle w:val="ListParagraph"/>
              <w:spacing w:after="0" w:line="276" w:lineRule="atLeast"/>
              <w:ind w:left="0"/>
              <w:jc w:val="both"/>
              <w:rPr>
                <w:szCs w:val="24"/>
              </w:rPr>
            </w:pPr>
            <w:r>
              <w:rPr>
                <w:szCs w:val="24"/>
              </w:rPr>
              <w:t>El. paslaugos gavėjo pateiktą u</w:t>
            </w:r>
            <w:r w:rsidR="00FE1458">
              <w:rPr>
                <w:szCs w:val="24"/>
              </w:rPr>
              <w:t>žklaus</w:t>
            </w:r>
            <w:r>
              <w:rPr>
                <w:szCs w:val="24"/>
              </w:rPr>
              <w:t>ą (problemą), kuri susijusi su SODRA teikiamomis paslaugomis;</w:t>
            </w:r>
            <w:r w:rsidR="00FE1458">
              <w:rPr>
                <w:szCs w:val="24"/>
              </w:rPr>
              <w:t xml:space="preserve"> el. paslaugų gavėjo duomenis.</w:t>
            </w:r>
          </w:p>
        </w:tc>
        <w:tc>
          <w:tcPr>
            <w:tcW w:w="514" w:type="pct"/>
          </w:tcPr>
          <w:p w14:paraId="31C83B16" w14:textId="1A7AF6B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El. paštu</w:t>
            </w:r>
          </w:p>
        </w:tc>
        <w:tc>
          <w:tcPr>
            <w:tcW w:w="608" w:type="pct"/>
            <w:shd w:val="clear" w:color="auto" w:fill="auto"/>
            <w:noWrap/>
          </w:tcPr>
          <w:p w14:paraId="698F97AD" w14:textId="005657A6"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Pagal faktinį poreikį.</w:t>
            </w:r>
          </w:p>
        </w:tc>
      </w:tr>
      <w:tr w:rsidR="00FE1458" w:rsidRPr="008442F7" w14:paraId="554CDC73" w14:textId="77777777" w:rsidTr="00255ADB">
        <w:trPr>
          <w:trHeight w:val="20"/>
        </w:trPr>
        <w:tc>
          <w:tcPr>
            <w:tcW w:w="281" w:type="pct"/>
            <w:shd w:val="clear" w:color="auto" w:fill="auto"/>
            <w:noWrap/>
          </w:tcPr>
          <w:p w14:paraId="5F1BA59A"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center"/>
          </w:tcPr>
          <w:p w14:paraId="42ACFA95" w14:textId="77777777" w:rsidR="00FE1458" w:rsidRPr="00CC7417"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val="restart"/>
            <w:shd w:val="clear" w:color="auto" w:fill="auto"/>
            <w:noWrap/>
            <w:vAlign w:val="center"/>
          </w:tcPr>
          <w:p w14:paraId="011606B7" w14:textId="29BDFFEB" w:rsidR="00FE1458" w:rsidRDefault="00FE1458"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EGAS</w:t>
            </w:r>
            <w:r w:rsidR="009C6EC2">
              <w:rPr>
                <w:rFonts w:ascii="Times New Roman" w:hAnsi="Times New Roman" w:cs="Times New Roman"/>
                <w:color w:val="auto"/>
                <w:sz w:val="24"/>
                <w:szCs w:val="24"/>
                <w:lang w:val="lt-LT"/>
              </w:rPr>
              <w:t>/ EDAS</w:t>
            </w:r>
          </w:p>
        </w:tc>
        <w:tc>
          <w:tcPr>
            <w:tcW w:w="464" w:type="pct"/>
            <w:shd w:val="clear" w:color="auto" w:fill="auto"/>
            <w:noWrap/>
          </w:tcPr>
          <w:p w14:paraId="450C5320" w14:textId="495EA452"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04DDD8C2" w14:textId="16E1932C" w:rsidR="00FE1458" w:rsidRDefault="00FE1458" w:rsidP="001643B7">
            <w:pPr>
              <w:pStyle w:val="ListParagraph"/>
              <w:spacing w:after="0" w:line="276" w:lineRule="atLeast"/>
              <w:ind w:left="0"/>
              <w:jc w:val="both"/>
              <w:rPr>
                <w:szCs w:val="24"/>
              </w:rPr>
            </w:pPr>
            <w:r>
              <w:t>Asmens duomenys, sąskaitos duomenys, siekiant nukreipti el. paslaugų gavėją į konkrečią el. formą ir dalinai užpildyti šios el. formos laukus</w:t>
            </w:r>
            <w:r w:rsidR="00CF674D">
              <w:t xml:space="preserve"> (</w:t>
            </w:r>
            <w:r w:rsidR="00CF674D" w:rsidRPr="00F11837">
              <w:t>pensijos užsienyje gyvenantiems asmenims skyrim</w:t>
            </w:r>
            <w:r w:rsidR="00CF674D">
              <w:t>o el. paslaugos).</w:t>
            </w:r>
          </w:p>
        </w:tc>
        <w:tc>
          <w:tcPr>
            <w:tcW w:w="514" w:type="pct"/>
          </w:tcPr>
          <w:p w14:paraId="4DD13928" w14:textId="05EC53CD" w:rsidR="00FE1458" w:rsidRPr="00B30F81" w:rsidRDefault="00FE1458" w:rsidP="001643B7">
            <w:pPr>
              <w:spacing w:after="0" w:line="240" w:lineRule="auto"/>
              <w:rPr>
                <w:rFonts w:ascii="Times New Roman" w:eastAsia="Times New Roman" w:hAnsi="Times New Roman" w:cs="Times New Roman"/>
                <w:color w:val="auto"/>
                <w:sz w:val="24"/>
                <w:szCs w:val="24"/>
                <w:lang w:val="lt-LT" w:eastAsia="lt-LT"/>
              </w:rPr>
            </w:pPr>
            <w:r w:rsidRPr="00B30F81">
              <w:rPr>
                <w:rFonts w:ascii="Times New Roman" w:hAnsi="Times New Roman" w:cs="Times New Roman"/>
                <w:color w:val="auto"/>
                <w:sz w:val="24"/>
                <w:szCs w:val="22"/>
                <w:lang w:val="lt-LT"/>
              </w:rPr>
              <w:t>WS/</w:t>
            </w:r>
            <w:proofErr w:type="spellStart"/>
            <w:r w:rsidRPr="00B30F81">
              <w:rPr>
                <w:rFonts w:ascii="Times New Roman" w:hAnsi="Times New Roman" w:cs="Times New Roman"/>
                <w:color w:val="auto"/>
                <w:sz w:val="24"/>
                <w:szCs w:val="22"/>
                <w:lang w:val="lt-LT"/>
              </w:rPr>
              <w:t>RESTful</w:t>
            </w:r>
            <w:proofErr w:type="spellEnd"/>
            <w:r>
              <w:rPr>
                <w:rFonts w:ascii="Times New Roman" w:hAnsi="Times New Roman" w:cs="Times New Roman"/>
                <w:color w:val="auto"/>
                <w:sz w:val="24"/>
                <w:szCs w:val="22"/>
                <w:lang w:val="lt-LT"/>
              </w:rPr>
              <w:t>/POST</w:t>
            </w:r>
            <w:r w:rsidRPr="00B30F81">
              <w:rPr>
                <w:rFonts w:ascii="Times New Roman" w:hAnsi="Times New Roman" w:cs="Times New Roman"/>
                <w:color w:val="auto"/>
                <w:sz w:val="24"/>
                <w:szCs w:val="22"/>
                <w:lang w:val="lt-LT"/>
              </w:rPr>
              <w:t xml:space="preserve"> ar lygiavertė</w:t>
            </w:r>
          </w:p>
        </w:tc>
        <w:tc>
          <w:tcPr>
            <w:tcW w:w="608" w:type="pct"/>
            <w:shd w:val="clear" w:color="auto" w:fill="auto"/>
            <w:noWrap/>
          </w:tcPr>
          <w:p w14:paraId="6E8A9396" w14:textId="5657A06F"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hAnsi="Times New Roman" w:cs="Times New Roman"/>
                <w:color w:val="auto"/>
                <w:sz w:val="24"/>
                <w:szCs w:val="22"/>
                <w:lang w:val="lt-LT"/>
              </w:rPr>
              <w:t>El. paslaugos gavėjui inicijavus el. paslaugą</w:t>
            </w:r>
          </w:p>
        </w:tc>
      </w:tr>
      <w:tr w:rsidR="00FE1458" w:rsidRPr="008442F7" w14:paraId="1E368805" w14:textId="77777777" w:rsidTr="00255ADB">
        <w:trPr>
          <w:trHeight w:val="20"/>
        </w:trPr>
        <w:tc>
          <w:tcPr>
            <w:tcW w:w="281" w:type="pct"/>
            <w:shd w:val="clear" w:color="auto" w:fill="auto"/>
            <w:noWrap/>
          </w:tcPr>
          <w:p w14:paraId="26A77A10"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center"/>
          </w:tcPr>
          <w:p w14:paraId="0202861E" w14:textId="77777777" w:rsidR="00FE1458" w:rsidRPr="00CC7417"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35DFD942" w14:textId="77777777" w:rsidR="00FE1458" w:rsidRDefault="00FE1458"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679E80D5" w14:textId="246EC7AC"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153E4269" w14:textId="5B58773B" w:rsidR="0027218B" w:rsidRDefault="0027218B" w:rsidP="0027218B">
            <w:pPr>
              <w:pStyle w:val="ListParagraph"/>
              <w:numPr>
                <w:ilvl w:val="0"/>
                <w:numId w:val="125"/>
              </w:numPr>
              <w:spacing w:after="0" w:line="276" w:lineRule="atLeast"/>
              <w:jc w:val="both"/>
            </w:pPr>
            <w:r>
              <w:t>Požymį ar asmuo gauna pensiją.</w:t>
            </w:r>
          </w:p>
          <w:p w14:paraId="46C163A4" w14:textId="4EEE4792" w:rsidR="00FE1458" w:rsidRDefault="0027218B" w:rsidP="0027218B">
            <w:pPr>
              <w:pStyle w:val="ListParagraph"/>
              <w:numPr>
                <w:ilvl w:val="0"/>
                <w:numId w:val="125"/>
              </w:numPr>
              <w:spacing w:after="0" w:line="276" w:lineRule="atLeast"/>
              <w:jc w:val="both"/>
              <w:rPr>
                <w:szCs w:val="24"/>
              </w:rPr>
            </w:pPr>
            <w:r>
              <w:t>P</w:t>
            </w:r>
            <w:r w:rsidRPr="0027218B">
              <w:t>ensijos užsienyje gyvenantiems asmenims skyrim</w:t>
            </w:r>
            <w:r>
              <w:t xml:space="preserve">o </w:t>
            </w:r>
            <w:r w:rsidR="00FE1458">
              <w:t xml:space="preserve">el. paslaugos </w:t>
            </w:r>
            <w:r>
              <w:t xml:space="preserve">teikimo </w:t>
            </w:r>
            <w:r w:rsidR="00FE1458">
              <w:t>eig</w:t>
            </w:r>
            <w:r>
              <w:t>os</w:t>
            </w:r>
            <w:r w:rsidR="00FE1458">
              <w:t xml:space="preserve"> rezultatus</w:t>
            </w:r>
            <w:r>
              <w:t xml:space="preserve"> (būsenas, sprendimus).</w:t>
            </w:r>
          </w:p>
        </w:tc>
        <w:tc>
          <w:tcPr>
            <w:tcW w:w="514" w:type="pct"/>
          </w:tcPr>
          <w:p w14:paraId="04185283" w14:textId="33E3C8FD" w:rsidR="00FE1458" w:rsidRPr="00B30F81" w:rsidRDefault="00FE1458" w:rsidP="001643B7">
            <w:pPr>
              <w:spacing w:after="0" w:line="240" w:lineRule="auto"/>
              <w:rPr>
                <w:rFonts w:ascii="Times New Roman" w:eastAsia="Times New Roman" w:hAnsi="Times New Roman" w:cs="Times New Roman"/>
                <w:color w:val="auto"/>
                <w:sz w:val="24"/>
                <w:szCs w:val="24"/>
                <w:lang w:val="lt-LT" w:eastAsia="lt-LT"/>
              </w:rPr>
            </w:pPr>
            <w:r w:rsidRPr="00B30F81">
              <w:rPr>
                <w:rFonts w:ascii="Times New Roman" w:hAnsi="Times New Roman" w:cs="Times New Roman"/>
                <w:color w:val="auto"/>
                <w:sz w:val="24"/>
                <w:szCs w:val="22"/>
                <w:lang w:val="lt-LT"/>
              </w:rPr>
              <w:t>WS/</w:t>
            </w:r>
            <w:proofErr w:type="spellStart"/>
            <w:r w:rsidRPr="00B30F81">
              <w:rPr>
                <w:rFonts w:ascii="Times New Roman" w:hAnsi="Times New Roman" w:cs="Times New Roman"/>
                <w:color w:val="auto"/>
                <w:sz w:val="24"/>
                <w:szCs w:val="22"/>
                <w:lang w:val="lt-LT"/>
              </w:rPr>
              <w:t>RESTful</w:t>
            </w:r>
            <w:proofErr w:type="spellEnd"/>
            <w:r w:rsidRPr="00B30F81">
              <w:rPr>
                <w:rFonts w:ascii="Times New Roman" w:hAnsi="Times New Roman" w:cs="Times New Roman"/>
                <w:color w:val="auto"/>
                <w:sz w:val="24"/>
                <w:szCs w:val="22"/>
                <w:lang w:val="lt-LT"/>
              </w:rPr>
              <w:t xml:space="preserve"> ar lygiavertė</w:t>
            </w:r>
          </w:p>
        </w:tc>
        <w:tc>
          <w:tcPr>
            <w:tcW w:w="608" w:type="pct"/>
            <w:shd w:val="clear" w:color="auto" w:fill="auto"/>
            <w:noWrap/>
          </w:tcPr>
          <w:p w14:paraId="34222D74" w14:textId="44A256EB"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hAnsi="Times New Roman" w:cs="Times New Roman"/>
                <w:color w:val="auto"/>
                <w:sz w:val="24"/>
                <w:szCs w:val="22"/>
                <w:lang w:val="lt-LT"/>
              </w:rPr>
              <w:t>Užregistravus el. paslaugos eigos duomenis ir rezultatus</w:t>
            </w:r>
          </w:p>
        </w:tc>
      </w:tr>
      <w:tr w:rsidR="00FE1458" w:rsidRPr="008442F7" w14:paraId="201CA8E3" w14:textId="77777777" w:rsidTr="00255ADB">
        <w:trPr>
          <w:trHeight w:val="20"/>
        </w:trPr>
        <w:tc>
          <w:tcPr>
            <w:tcW w:w="281" w:type="pct"/>
            <w:shd w:val="clear" w:color="auto" w:fill="auto"/>
            <w:noWrap/>
          </w:tcPr>
          <w:p w14:paraId="01C8BFFE"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shd w:val="clear" w:color="auto" w:fill="auto"/>
            <w:noWrap/>
            <w:vAlign w:val="center"/>
          </w:tcPr>
          <w:p w14:paraId="0D7A2F4B" w14:textId="0ED9787B" w:rsidR="00FE1458" w:rsidRPr="00CC7417" w:rsidRDefault="00FE1458" w:rsidP="001643B7">
            <w:pPr>
              <w:spacing w:after="0" w:line="240" w:lineRule="auto"/>
              <w:rPr>
                <w:rFonts w:ascii="Times New Roman" w:eastAsia="Times New Roman" w:hAnsi="Times New Roman" w:cs="Times New Roman"/>
                <w:color w:val="auto"/>
                <w:sz w:val="24"/>
                <w:szCs w:val="24"/>
                <w:lang w:val="lt-LT" w:eastAsia="lt-LT"/>
              </w:rPr>
            </w:pPr>
            <w:r w:rsidRPr="006208BE">
              <w:rPr>
                <w:rFonts w:ascii="Times New Roman" w:eastAsia="Times New Roman" w:hAnsi="Times New Roman" w:cs="Times New Roman"/>
                <w:color w:val="auto"/>
                <w:sz w:val="24"/>
                <w:szCs w:val="24"/>
                <w:lang w:val="lt-LT" w:eastAsia="lt-LT"/>
              </w:rPr>
              <w:t>Viešoji įstaiga „Versli Lietuva“</w:t>
            </w:r>
          </w:p>
        </w:tc>
        <w:tc>
          <w:tcPr>
            <w:tcW w:w="562" w:type="pct"/>
            <w:shd w:val="clear" w:color="auto" w:fill="auto"/>
            <w:noWrap/>
            <w:vAlign w:val="center"/>
          </w:tcPr>
          <w:p w14:paraId="237516AF" w14:textId="30FDFB74" w:rsidR="00FE1458" w:rsidRDefault="00FE1458"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KCIS</w:t>
            </w:r>
          </w:p>
        </w:tc>
        <w:tc>
          <w:tcPr>
            <w:tcW w:w="464" w:type="pct"/>
            <w:shd w:val="clear" w:color="auto" w:fill="auto"/>
            <w:noWrap/>
          </w:tcPr>
          <w:p w14:paraId="5DF3F829" w14:textId="53DA7106"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73842CC2" w14:textId="251B778C" w:rsidR="00FE1458" w:rsidRDefault="00FE6120" w:rsidP="001643B7">
            <w:pPr>
              <w:pStyle w:val="ListParagraph"/>
              <w:spacing w:after="0" w:line="276" w:lineRule="atLeast"/>
              <w:ind w:left="0"/>
              <w:jc w:val="both"/>
              <w:rPr>
                <w:szCs w:val="24"/>
              </w:rPr>
            </w:pPr>
            <w:r>
              <w:rPr>
                <w:szCs w:val="24"/>
              </w:rPr>
              <w:t>D</w:t>
            </w:r>
            <w:r w:rsidR="00FE1458">
              <w:rPr>
                <w:szCs w:val="24"/>
              </w:rPr>
              <w:t>uomen</w:t>
            </w:r>
            <w:r>
              <w:rPr>
                <w:szCs w:val="24"/>
              </w:rPr>
              <w:t>i</w:t>
            </w:r>
            <w:r w:rsidR="00FE1458">
              <w:rPr>
                <w:szCs w:val="24"/>
              </w:rPr>
              <w:t>s,</w:t>
            </w:r>
            <w:r>
              <w:rPr>
                <w:szCs w:val="24"/>
              </w:rPr>
              <w:t xml:space="preserve"> kurie reikalingi</w:t>
            </w:r>
            <w:r w:rsidR="00FE1458">
              <w:rPr>
                <w:szCs w:val="24"/>
              </w:rPr>
              <w:t xml:space="preserve"> el. paslaugos gavėjo nukreipim</w:t>
            </w:r>
            <w:r>
              <w:rPr>
                <w:szCs w:val="24"/>
              </w:rPr>
              <w:t>ui iš VIISP į KCIS</w:t>
            </w:r>
            <w:r w:rsidR="00FE1458">
              <w:rPr>
                <w:szCs w:val="24"/>
              </w:rPr>
              <w:t xml:space="preserve"> SSO principu</w:t>
            </w:r>
            <w:r w:rsidR="007F6058">
              <w:rPr>
                <w:szCs w:val="24"/>
              </w:rPr>
              <w:t xml:space="preserve"> į sudėtinę el. paslauga „Pradedu verslą“.</w:t>
            </w:r>
          </w:p>
        </w:tc>
        <w:tc>
          <w:tcPr>
            <w:tcW w:w="514" w:type="pct"/>
          </w:tcPr>
          <w:p w14:paraId="30B615F3" w14:textId="47E5EDA4" w:rsidR="00FE1458" w:rsidRPr="00B30F81" w:rsidRDefault="00FE1458" w:rsidP="001643B7">
            <w:pPr>
              <w:spacing w:after="0" w:line="240" w:lineRule="auto"/>
              <w:rPr>
                <w:rFonts w:ascii="Times New Roman" w:eastAsia="Times New Roman" w:hAnsi="Times New Roman" w:cs="Times New Roman"/>
                <w:color w:val="auto"/>
                <w:sz w:val="24"/>
                <w:szCs w:val="24"/>
                <w:lang w:val="lt-LT" w:eastAsia="lt-LT"/>
              </w:rPr>
            </w:pPr>
            <w:r w:rsidRPr="00B30F81">
              <w:rPr>
                <w:rFonts w:ascii="Times New Roman" w:eastAsia="Times New Roman" w:hAnsi="Times New Roman" w:cs="Times New Roman"/>
                <w:color w:val="auto"/>
                <w:sz w:val="24"/>
                <w:szCs w:val="24"/>
                <w:lang w:val="lt-LT" w:eastAsia="lt-LT"/>
              </w:rPr>
              <w:t>WS/</w:t>
            </w:r>
            <w:proofErr w:type="spellStart"/>
            <w:r w:rsidRPr="00B30F81">
              <w:rPr>
                <w:rFonts w:ascii="Times New Roman" w:eastAsia="Times New Roman" w:hAnsi="Times New Roman" w:cs="Times New Roman"/>
                <w:color w:val="auto"/>
                <w:sz w:val="24"/>
                <w:szCs w:val="24"/>
                <w:lang w:val="lt-LT" w:eastAsia="lt-LT"/>
              </w:rPr>
              <w:t>RESTful</w:t>
            </w:r>
            <w:proofErr w:type="spellEnd"/>
            <w:r w:rsidRPr="00B30F81">
              <w:rPr>
                <w:rFonts w:ascii="Times New Roman" w:eastAsia="Times New Roman" w:hAnsi="Times New Roman" w:cs="Times New Roman"/>
                <w:color w:val="auto"/>
                <w:sz w:val="24"/>
                <w:szCs w:val="24"/>
                <w:lang w:val="lt-LT" w:eastAsia="lt-LT"/>
              </w:rPr>
              <w:t>/POST ar lygiavertė</w:t>
            </w:r>
          </w:p>
        </w:tc>
        <w:tc>
          <w:tcPr>
            <w:tcW w:w="608" w:type="pct"/>
            <w:shd w:val="clear" w:color="auto" w:fill="auto"/>
            <w:noWrap/>
          </w:tcPr>
          <w:p w14:paraId="5474CE56" w14:textId="48DF984B"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Kai inicijuojama el. paslauga</w:t>
            </w:r>
          </w:p>
        </w:tc>
      </w:tr>
      <w:tr w:rsidR="00FE1458" w:rsidRPr="008442F7" w14:paraId="722D527B" w14:textId="77777777" w:rsidTr="00255ADB">
        <w:trPr>
          <w:trHeight w:val="20"/>
        </w:trPr>
        <w:tc>
          <w:tcPr>
            <w:tcW w:w="281" w:type="pct"/>
            <w:shd w:val="clear" w:color="auto" w:fill="auto"/>
            <w:noWrap/>
          </w:tcPr>
          <w:p w14:paraId="46C10BFF"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shd w:val="clear" w:color="auto" w:fill="auto"/>
            <w:noWrap/>
            <w:vAlign w:val="center"/>
          </w:tcPr>
          <w:p w14:paraId="76F60BE0" w14:textId="62E80E4C"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Lietuvos Respublikos susisiekimo ministerija</w:t>
            </w:r>
          </w:p>
        </w:tc>
        <w:tc>
          <w:tcPr>
            <w:tcW w:w="562" w:type="pct"/>
            <w:shd w:val="clear" w:color="auto" w:fill="auto"/>
            <w:noWrap/>
            <w:vAlign w:val="center"/>
          </w:tcPr>
          <w:p w14:paraId="58329333" w14:textId="1EE65B0A" w:rsidR="00FE1458" w:rsidRDefault="00FE1458"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E. pristatymas IS</w:t>
            </w:r>
          </w:p>
        </w:tc>
        <w:tc>
          <w:tcPr>
            <w:tcW w:w="464" w:type="pct"/>
            <w:shd w:val="clear" w:color="auto" w:fill="auto"/>
            <w:noWrap/>
          </w:tcPr>
          <w:p w14:paraId="2745EB10" w14:textId="2ED6EB26"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41CD5C1E" w14:textId="6F604533" w:rsidR="00FE1458" w:rsidRDefault="00FE1458" w:rsidP="001643B7">
            <w:pPr>
              <w:pStyle w:val="ListParagraph"/>
              <w:tabs>
                <w:tab w:val="left" w:pos="1134"/>
              </w:tabs>
              <w:suppressAutoHyphens w:val="0"/>
              <w:autoSpaceDN/>
              <w:spacing w:after="0" w:line="240" w:lineRule="auto"/>
              <w:ind w:left="0"/>
              <w:jc w:val="both"/>
              <w:textAlignment w:val="auto"/>
              <w:rPr>
                <w:szCs w:val="24"/>
              </w:rPr>
            </w:pPr>
            <w:r>
              <w:rPr>
                <w:szCs w:val="24"/>
              </w:rPr>
              <w:t>El. paslaugos gavėjo ir VIISP naudotojo E. pristatymo paskyroje gautų el. siuntų/ pranešimų antraštes su tiesiogine nuoroda į el. siuntos/ pranešimo turinį.</w:t>
            </w:r>
          </w:p>
          <w:p w14:paraId="40578EFE" w14:textId="2293E52E" w:rsidR="00FE1458" w:rsidRDefault="00FE1458" w:rsidP="001643B7">
            <w:pPr>
              <w:pStyle w:val="ListParagraph"/>
              <w:tabs>
                <w:tab w:val="left" w:pos="1134"/>
              </w:tabs>
              <w:suppressAutoHyphens w:val="0"/>
              <w:autoSpaceDN/>
              <w:spacing w:after="0" w:line="240" w:lineRule="auto"/>
              <w:ind w:left="0"/>
              <w:jc w:val="both"/>
              <w:textAlignment w:val="auto"/>
              <w:rPr>
                <w:szCs w:val="24"/>
              </w:rPr>
            </w:pPr>
            <w:r>
              <w:rPr>
                <w:szCs w:val="24"/>
              </w:rPr>
              <w:t>Gaunamų antraščių apimtis ir laikiškumas turi būti suderinti detalios analizės metu.</w:t>
            </w:r>
          </w:p>
        </w:tc>
        <w:tc>
          <w:tcPr>
            <w:tcW w:w="514" w:type="pct"/>
          </w:tcPr>
          <w:p w14:paraId="7A15795E" w14:textId="1DA0607F"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sidRPr="00D85B84">
              <w:rPr>
                <w:rFonts w:ascii="Times New Roman" w:eastAsia="Times New Roman" w:hAnsi="Times New Roman" w:cs="Times New Roman"/>
                <w:color w:val="auto"/>
                <w:sz w:val="24"/>
                <w:szCs w:val="24"/>
                <w:lang w:val="lt-LT" w:eastAsia="lt-LT"/>
              </w:rPr>
              <w:t xml:space="preserve">WS/ </w:t>
            </w:r>
            <w:proofErr w:type="spellStart"/>
            <w:r w:rsidRPr="00D85B84">
              <w:rPr>
                <w:rFonts w:ascii="Times New Roman" w:eastAsia="Times New Roman" w:hAnsi="Times New Roman" w:cs="Times New Roman"/>
                <w:color w:val="auto"/>
                <w:sz w:val="24"/>
                <w:szCs w:val="24"/>
                <w:lang w:val="lt-LT" w:eastAsia="lt-LT"/>
              </w:rPr>
              <w:t>RESTful</w:t>
            </w:r>
            <w:proofErr w:type="spellEnd"/>
            <w:r w:rsidRPr="00D85B84">
              <w:rPr>
                <w:rFonts w:ascii="Times New Roman" w:eastAsia="Times New Roman" w:hAnsi="Times New Roman" w:cs="Times New Roman"/>
                <w:color w:val="auto"/>
                <w:sz w:val="24"/>
                <w:szCs w:val="24"/>
                <w:lang w:val="lt-LT" w:eastAsia="lt-LT"/>
              </w:rPr>
              <w:t>/ ar lygiavertė</w:t>
            </w:r>
          </w:p>
        </w:tc>
        <w:tc>
          <w:tcPr>
            <w:tcW w:w="608" w:type="pct"/>
            <w:shd w:val="clear" w:color="auto" w:fill="auto"/>
            <w:noWrap/>
          </w:tcPr>
          <w:p w14:paraId="24DDF5D9" w14:textId="55C17356"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Kai el. paslaugos gavėjas ir VIISP naudotojas atveria VIISP pranešimų skiltį</w:t>
            </w:r>
          </w:p>
        </w:tc>
      </w:tr>
      <w:tr w:rsidR="005120BF" w:rsidRPr="008442F7" w14:paraId="7872492A" w14:textId="77777777" w:rsidTr="00255ADB">
        <w:trPr>
          <w:trHeight w:val="20"/>
        </w:trPr>
        <w:tc>
          <w:tcPr>
            <w:tcW w:w="281" w:type="pct"/>
            <w:shd w:val="clear" w:color="auto" w:fill="auto"/>
            <w:noWrap/>
          </w:tcPr>
          <w:p w14:paraId="1E766BE2" w14:textId="77777777" w:rsidR="005120BF" w:rsidRPr="008442F7" w:rsidRDefault="005120BF"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val="restart"/>
            <w:shd w:val="clear" w:color="auto" w:fill="auto"/>
            <w:noWrap/>
            <w:vAlign w:val="center"/>
          </w:tcPr>
          <w:p w14:paraId="4015815D" w14:textId="0F56555E" w:rsidR="005120BF" w:rsidRDefault="005120B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ŽŪIKVC</w:t>
            </w:r>
          </w:p>
        </w:tc>
        <w:tc>
          <w:tcPr>
            <w:tcW w:w="562" w:type="pct"/>
            <w:shd w:val="clear" w:color="auto" w:fill="auto"/>
            <w:noWrap/>
            <w:vAlign w:val="center"/>
          </w:tcPr>
          <w:p w14:paraId="14109279" w14:textId="6E942D4E" w:rsidR="005120BF" w:rsidRDefault="005120BF"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VŪRAP</w:t>
            </w:r>
          </w:p>
        </w:tc>
        <w:tc>
          <w:tcPr>
            <w:tcW w:w="464" w:type="pct"/>
            <w:shd w:val="clear" w:color="auto" w:fill="auto"/>
            <w:noWrap/>
          </w:tcPr>
          <w:p w14:paraId="5ACFDC96" w14:textId="11749C3A" w:rsidR="005120BF" w:rsidRDefault="005120B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734E3BE8" w14:textId="7445CB55" w:rsidR="005120BF" w:rsidRDefault="005120BF" w:rsidP="001643B7">
            <w:pPr>
              <w:pStyle w:val="ListParagraph"/>
              <w:tabs>
                <w:tab w:val="left" w:pos="312"/>
                <w:tab w:val="left" w:pos="1134"/>
              </w:tabs>
              <w:spacing w:after="0" w:line="240" w:lineRule="auto"/>
              <w:ind w:left="0"/>
              <w:jc w:val="both"/>
              <w:rPr>
                <w:szCs w:val="24"/>
              </w:rPr>
            </w:pPr>
            <w:r w:rsidRPr="0005605C">
              <w:rPr>
                <w:szCs w:val="24"/>
              </w:rPr>
              <w:t xml:space="preserve">Iš VIISP nukreipti į </w:t>
            </w:r>
            <w:r>
              <w:rPr>
                <w:szCs w:val="24"/>
              </w:rPr>
              <w:t>VŪRAP</w:t>
            </w:r>
            <w:r w:rsidRPr="0005605C">
              <w:rPr>
                <w:szCs w:val="24"/>
              </w:rPr>
              <w:t xml:space="preserve"> el. paslaugos gavėją, kai jis inicijuoja el. „Ūkininko ūkio registravimas“ paslaugos vykdymą.</w:t>
            </w:r>
          </w:p>
        </w:tc>
        <w:tc>
          <w:tcPr>
            <w:tcW w:w="514" w:type="pct"/>
          </w:tcPr>
          <w:p w14:paraId="1B5D362F" w14:textId="6F78D54A" w:rsidR="005120BF" w:rsidRPr="00AD1566" w:rsidRDefault="005120B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 xml:space="preserve">WS/ </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POST ar lygiavertė</w:t>
            </w:r>
          </w:p>
        </w:tc>
        <w:tc>
          <w:tcPr>
            <w:tcW w:w="608" w:type="pct"/>
            <w:shd w:val="clear" w:color="auto" w:fill="auto"/>
            <w:noWrap/>
          </w:tcPr>
          <w:p w14:paraId="61F46923" w14:textId="099B70E5" w:rsidR="005120BF" w:rsidRDefault="005120B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Kai inicijuojama el. paslauga</w:t>
            </w:r>
          </w:p>
        </w:tc>
      </w:tr>
      <w:tr w:rsidR="005120BF" w:rsidRPr="008442F7" w14:paraId="619200DF" w14:textId="77777777" w:rsidTr="00255ADB">
        <w:trPr>
          <w:trHeight w:val="20"/>
        </w:trPr>
        <w:tc>
          <w:tcPr>
            <w:tcW w:w="281" w:type="pct"/>
            <w:shd w:val="clear" w:color="auto" w:fill="auto"/>
            <w:noWrap/>
          </w:tcPr>
          <w:p w14:paraId="575190A1" w14:textId="77777777" w:rsidR="005120BF" w:rsidRPr="008442F7" w:rsidRDefault="005120BF"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6F2645AE" w14:textId="4B42EB0F" w:rsidR="005120BF" w:rsidRPr="007936A4" w:rsidRDefault="005120BF" w:rsidP="001643B7">
            <w:pPr>
              <w:spacing w:after="0" w:line="240" w:lineRule="auto"/>
              <w:rPr>
                <w:rFonts w:ascii="Times New Roman" w:eastAsia="Times New Roman" w:hAnsi="Times New Roman" w:cs="Times New Roman"/>
                <w:color w:val="auto"/>
                <w:sz w:val="24"/>
                <w:szCs w:val="24"/>
                <w:lang w:val="lt-LT" w:eastAsia="lt-LT"/>
              </w:rPr>
            </w:pPr>
          </w:p>
        </w:tc>
        <w:tc>
          <w:tcPr>
            <w:tcW w:w="562" w:type="pct"/>
            <w:shd w:val="clear" w:color="auto" w:fill="auto"/>
            <w:noWrap/>
            <w:vAlign w:val="center"/>
          </w:tcPr>
          <w:p w14:paraId="2A4C1235" w14:textId="02451E1A" w:rsidR="005120BF" w:rsidRDefault="005120BF"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VŪRAP</w:t>
            </w:r>
          </w:p>
        </w:tc>
        <w:tc>
          <w:tcPr>
            <w:tcW w:w="464" w:type="pct"/>
            <w:shd w:val="clear" w:color="auto" w:fill="auto"/>
            <w:noWrap/>
          </w:tcPr>
          <w:p w14:paraId="4363479B" w14:textId="4CFB4DBB" w:rsidR="005120BF" w:rsidRDefault="005120B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34166A9C" w14:textId="0B121D80" w:rsidR="005120BF" w:rsidRDefault="005120BF" w:rsidP="001643B7">
            <w:pPr>
              <w:pStyle w:val="ListParagraph"/>
              <w:tabs>
                <w:tab w:val="left" w:pos="312"/>
                <w:tab w:val="left" w:pos="1134"/>
              </w:tabs>
              <w:spacing w:after="0" w:line="240" w:lineRule="auto"/>
              <w:ind w:left="0"/>
              <w:jc w:val="both"/>
              <w:rPr>
                <w:szCs w:val="24"/>
              </w:rPr>
            </w:pPr>
            <w:r>
              <w:rPr>
                <w:szCs w:val="24"/>
              </w:rPr>
              <w:t xml:space="preserve">El. </w:t>
            </w:r>
            <w:r w:rsidRPr="00AD6063">
              <w:rPr>
                <w:szCs w:val="24"/>
              </w:rPr>
              <w:t xml:space="preserve">paslaugos </w:t>
            </w:r>
            <w:r>
              <w:rPr>
                <w:szCs w:val="24"/>
              </w:rPr>
              <w:t>„</w:t>
            </w:r>
            <w:r w:rsidRPr="003451DA">
              <w:rPr>
                <w:szCs w:val="24"/>
              </w:rPr>
              <w:t>Ūkininko ūkio registravimas</w:t>
            </w:r>
            <w:r>
              <w:rPr>
                <w:szCs w:val="24"/>
              </w:rPr>
              <w:t>“:</w:t>
            </w:r>
          </w:p>
          <w:p w14:paraId="692223A2" w14:textId="5102705F" w:rsidR="005120BF" w:rsidRPr="00AD6063" w:rsidRDefault="005120BF" w:rsidP="001643B7">
            <w:pPr>
              <w:pStyle w:val="ListParagraph"/>
              <w:tabs>
                <w:tab w:val="left" w:pos="312"/>
                <w:tab w:val="left" w:pos="1134"/>
              </w:tabs>
              <w:spacing w:after="0" w:line="240" w:lineRule="auto"/>
              <w:ind w:left="0"/>
              <w:jc w:val="both"/>
              <w:rPr>
                <w:szCs w:val="24"/>
              </w:rPr>
            </w:pPr>
            <w:r w:rsidRPr="003451DA">
              <w:rPr>
                <w:szCs w:val="24"/>
              </w:rPr>
              <w:t>•</w:t>
            </w:r>
            <w:r w:rsidRPr="00AD6063">
              <w:rPr>
                <w:szCs w:val="24"/>
              </w:rPr>
              <w:tab/>
              <w:t xml:space="preserve">atmetimo informaciją, </w:t>
            </w:r>
          </w:p>
          <w:p w14:paraId="5DBDF0F1" w14:textId="659DC12E" w:rsidR="005120BF" w:rsidRPr="00AD6063" w:rsidRDefault="005120BF" w:rsidP="001643B7">
            <w:pPr>
              <w:pStyle w:val="ListParagraph"/>
              <w:tabs>
                <w:tab w:val="left" w:pos="312"/>
                <w:tab w:val="left" w:pos="1134"/>
              </w:tabs>
              <w:spacing w:after="0" w:line="240" w:lineRule="auto"/>
              <w:ind w:left="0"/>
              <w:jc w:val="both"/>
              <w:rPr>
                <w:szCs w:val="24"/>
              </w:rPr>
            </w:pPr>
            <w:r w:rsidRPr="00AD6063">
              <w:rPr>
                <w:szCs w:val="24"/>
              </w:rPr>
              <w:t>•</w:t>
            </w:r>
            <w:r w:rsidRPr="00AD6063">
              <w:rPr>
                <w:szCs w:val="24"/>
              </w:rPr>
              <w:tab/>
              <w:t xml:space="preserve">vykdymo būsenas, </w:t>
            </w:r>
          </w:p>
          <w:p w14:paraId="52BEE2AB" w14:textId="5AD12763" w:rsidR="005120BF" w:rsidRDefault="005120BF" w:rsidP="001643B7">
            <w:pPr>
              <w:pStyle w:val="ListParagraph"/>
              <w:tabs>
                <w:tab w:val="left" w:pos="314"/>
                <w:tab w:val="left" w:pos="1134"/>
              </w:tabs>
              <w:suppressAutoHyphens w:val="0"/>
              <w:autoSpaceDN/>
              <w:spacing w:after="0" w:line="240" w:lineRule="auto"/>
              <w:ind w:left="0"/>
              <w:jc w:val="both"/>
              <w:textAlignment w:val="auto"/>
              <w:rPr>
                <w:szCs w:val="24"/>
              </w:rPr>
            </w:pPr>
            <w:r w:rsidRPr="00AD6063">
              <w:rPr>
                <w:szCs w:val="24"/>
              </w:rPr>
              <w:t>•</w:t>
            </w:r>
            <w:r w:rsidRPr="00AD6063">
              <w:rPr>
                <w:szCs w:val="24"/>
              </w:rPr>
              <w:tab/>
              <w:t>paslaugos teikimo rezultato informaciją.</w:t>
            </w:r>
          </w:p>
        </w:tc>
        <w:tc>
          <w:tcPr>
            <w:tcW w:w="514" w:type="pct"/>
          </w:tcPr>
          <w:p w14:paraId="000AA067" w14:textId="692CFBF5" w:rsidR="005120BF" w:rsidRDefault="005120BF" w:rsidP="001643B7">
            <w:pPr>
              <w:spacing w:after="0" w:line="240" w:lineRule="auto"/>
              <w:rPr>
                <w:rFonts w:ascii="Times New Roman" w:eastAsia="Times New Roman" w:hAnsi="Times New Roman" w:cs="Times New Roman"/>
                <w:color w:val="auto"/>
                <w:sz w:val="24"/>
                <w:szCs w:val="24"/>
                <w:lang w:val="lt-LT" w:eastAsia="lt-LT"/>
              </w:rPr>
            </w:pPr>
            <w:r w:rsidRPr="00AD1566">
              <w:rPr>
                <w:rFonts w:ascii="Times New Roman" w:eastAsia="Times New Roman" w:hAnsi="Times New Roman" w:cs="Times New Roman"/>
                <w:color w:val="auto"/>
                <w:sz w:val="24"/>
                <w:szCs w:val="24"/>
                <w:lang w:val="lt-LT" w:eastAsia="lt-LT"/>
              </w:rPr>
              <w:t>WS/</w:t>
            </w:r>
            <w:proofErr w:type="spellStart"/>
            <w:r w:rsidRPr="00AD1566">
              <w:rPr>
                <w:rFonts w:ascii="Times New Roman" w:eastAsia="Times New Roman" w:hAnsi="Times New Roman" w:cs="Times New Roman"/>
                <w:color w:val="auto"/>
                <w:sz w:val="24"/>
                <w:szCs w:val="24"/>
                <w:lang w:val="lt-LT" w:eastAsia="lt-LT"/>
              </w:rPr>
              <w:t>RESTful</w:t>
            </w:r>
            <w:proofErr w:type="spellEnd"/>
            <w:r w:rsidRPr="00AD1566">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32B84092" w14:textId="2B761BAF" w:rsidR="005120BF" w:rsidRDefault="005120B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Užsisakius paslaugą „</w:t>
            </w:r>
            <w:r w:rsidRPr="003451DA">
              <w:rPr>
                <w:rFonts w:ascii="Times New Roman" w:eastAsia="Times New Roman" w:hAnsi="Times New Roman" w:cs="Times New Roman"/>
                <w:color w:val="auto"/>
                <w:sz w:val="24"/>
                <w:szCs w:val="24"/>
                <w:lang w:val="lt-LT" w:eastAsia="lt-LT"/>
              </w:rPr>
              <w:t>Ūkininko ūkio registravimas</w:t>
            </w:r>
            <w:r>
              <w:rPr>
                <w:rFonts w:ascii="Times New Roman" w:eastAsia="Times New Roman" w:hAnsi="Times New Roman" w:cs="Times New Roman"/>
                <w:color w:val="auto"/>
                <w:sz w:val="24"/>
                <w:szCs w:val="24"/>
                <w:lang w:val="lt-LT" w:eastAsia="lt-LT"/>
              </w:rPr>
              <w:t>“</w:t>
            </w:r>
          </w:p>
        </w:tc>
      </w:tr>
      <w:tr w:rsidR="005120BF" w:rsidRPr="008442F7" w14:paraId="6B5B09BA" w14:textId="77777777" w:rsidTr="00255ADB">
        <w:trPr>
          <w:trHeight w:val="20"/>
        </w:trPr>
        <w:tc>
          <w:tcPr>
            <w:tcW w:w="281" w:type="pct"/>
            <w:shd w:val="clear" w:color="auto" w:fill="auto"/>
            <w:noWrap/>
          </w:tcPr>
          <w:p w14:paraId="73A699BC" w14:textId="77777777" w:rsidR="005120BF" w:rsidRPr="008442F7" w:rsidRDefault="005120BF"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5964AE9E" w14:textId="77777777" w:rsidR="005120BF" w:rsidRPr="007936A4" w:rsidRDefault="005120BF" w:rsidP="001643B7">
            <w:pPr>
              <w:spacing w:after="0" w:line="240" w:lineRule="auto"/>
              <w:rPr>
                <w:rFonts w:ascii="Times New Roman" w:eastAsia="Times New Roman" w:hAnsi="Times New Roman" w:cs="Times New Roman"/>
                <w:color w:val="auto"/>
                <w:sz w:val="24"/>
                <w:szCs w:val="24"/>
                <w:lang w:val="lt-LT" w:eastAsia="lt-LT"/>
              </w:rPr>
            </w:pPr>
          </w:p>
        </w:tc>
        <w:tc>
          <w:tcPr>
            <w:tcW w:w="562" w:type="pct"/>
            <w:shd w:val="clear" w:color="auto" w:fill="auto"/>
            <w:noWrap/>
            <w:vAlign w:val="center"/>
          </w:tcPr>
          <w:p w14:paraId="068BBDD7" w14:textId="743AB295" w:rsidR="005120BF" w:rsidRDefault="005120BF"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VŪRAP</w:t>
            </w:r>
          </w:p>
        </w:tc>
        <w:tc>
          <w:tcPr>
            <w:tcW w:w="464" w:type="pct"/>
            <w:shd w:val="clear" w:color="auto" w:fill="auto"/>
            <w:noWrap/>
          </w:tcPr>
          <w:p w14:paraId="39FE9DCC" w14:textId="30E8F463" w:rsidR="005120BF" w:rsidRDefault="005120B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77F879E4" w14:textId="1CE03FA8" w:rsidR="005120BF" w:rsidRDefault="005120BF" w:rsidP="001643B7">
            <w:pPr>
              <w:pStyle w:val="ListParagraph"/>
              <w:tabs>
                <w:tab w:val="left" w:pos="312"/>
                <w:tab w:val="left" w:pos="1134"/>
              </w:tabs>
              <w:spacing w:after="0" w:line="240" w:lineRule="auto"/>
              <w:ind w:left="0"/>
              <w:jc w:val="both"/>
              <w:rPr>
                <w:szCs w:val="24"/>
              </w:rPr>
            </w:pPr>
            <w:r w:rsidRPr="0005605C">
              <w:rPr>
                <w:szCs w:val="24"/>
              </w:rPr>
              <w:t xml:space="preserve">Iš VIISP nukreipti į </w:t>
            </w:r>
            <w:r>
              <w:rPr>
                <w:szCs w:val="24"/>
              </w:rPr>
              <w:t>VŪRAP</w:t>
            </w:r>
            <w:r w:rsidRPr="0005605C">
              <w:rPr>
                <w:szCs w:val="24"/>
              </w:rPr>
              <w:t xml:space="preserve"> el. paslaugos gavėją, kai jis inicijuoja el. „Žemės ūkio valdos registravimas</w:t>
            </w:r>
            <w:r>
              <w:rPr>
                <w:szCs w:val="24"/>
              </w:rPr>
              <w:t xml:space="preserve">“ </w:t>
            </w:r>
            <w:r w:rsidRPr="0005605C">
              <w:rPr>
                <w:szCs w:val="24"/>
              </w:rPr>
              <w:t>paslaugos vykdymą.</w:t>
            </w:r>
          </w:p>
        </w:tc>
        <w:tc>
          <w:tcPr>
            <w:tcW w:w="514" w:type="pct"/>
          </w:tcPr>
          <w:p w14:paraId="1269176B" w14:textId="301F7115" w:rsidR="005120BF" w:rsidRPr="00AD1566" w:rsidRDefault="005120B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 xml:space="preserve">WS/ </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POST ar lygiavertė</w:t>
            </w:r>
          </w:p>
        </w:tc>
        <w:tc>
          <w:tcPr>
            <w:tcW w:w="608" w:type="pct"/>
            <w:shd w:val="clear" w:color="auto" w:fill="auto"/>
            <w:noWrap/>
          </w:tcPr>
          <w:p w14:paraId="64B41373" w14:textId="4141F697" w:rsidR="005120BF" w:rsidRDefault="005120B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Kai inicijuojama el. paslauga</w:t>
            </w:r>
          </w:p>
        </w:tc>
      </w:tr>
      <w:tr w:rsidR="005120BF" w:rsidRPr="008442F7" w14:paraId="130B5087" w14:textId="77777777" w:rsidTr="00255ADB">
        <w:trPr>
          <w:trHeight w:val="20"/>
        </w:trPr>
        <w:tc>
          <w:tcPr>
            <w:tcW w:w="281" w:type="pct"/>
            <w:shd w:val="clear" w:color="auto" w:fill="auto"/>
            <w:noWrap/>
          </w:tcPr>
          <w:p w14:paraId="3FE082FA" w14:textId="77777777" w:rsidR="005120BF" w:rsidRPr="008442F7" w:rsidRDefault="005120BF"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230D81D2" w14:textId="77777777" w:rsidR="005120BF" w:rsidRPr="007936A4" w:rsidRDefault="005120BF" w:rsidP="001643B7">
            <w:pPr>
              <w:spacing w:after="0" w:line="240" w:lineRule="auto"/>
              <w:rPr>
                <w:rFonts w:ascii="Times New Roman" w:eastAsia="Times New Roman" w:hAnsi="Times New Roman" w:cs="Times New Roman"/>
                <w:color w:val="auto"/>
                <w:sz w:val="24"/>
                <w:szCs w:val="24"/>
                <w:lang w:val="lt-LT" w:eastAsia="lt-LT"/>
              </w:rPr>
            </w:pPr>
          </w:p>
        </w:tc>
        <w:tc>
          <w:tcPr>
            <w:tcW w:w="562" w:type="pct"/>
            <w:shd w:val="clear" w:color="auto" w:fill="auto"/>
            <w:noWrap/>
            <w:vAlign w:val="center"/>
          </w:tcPr>
          <w:p w14:paraId="583A1653" w14:textId="7FDD6E6E" w:rsidR="005120BF" w:rsidRDefault="005120BF"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VŪRAP</w:t>
            </w:r>
          </w:p>
        </w:tc>
        <w:tc>
          <w:tcPr>
            <w:tcW w:w="464" w:type="pct"/>
            <w:shd w:val="clear" w:color="auto" w:fill="auto"/>
            <w:noWrap/>
          </w:tcPr>
          <w:p w14:paraId="47776178" w14:textId="7CAAB540" w:rsidR="005120BF" w:rsidRDefault="005120B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45D54BEB" w14:textId="34BD4466" w:rsidR="005120BF" w:rsidRDefault="005120BF" w:rsidP="001643B7">
            <w:pPr>
              <w:pStyle w:val="ListParagraph"/>
              <w:tabs>
                <w:tab w:val="left" w:pos="312"/>
                <w:tab w:val="left" w:pos="1134"/>
              </w:tabs>
              <w:spacing w:after="0" w:line="240" w:lineRule="auto"/>
              <w:ind w:left="0"/>
              <w:jc w:val="both"/>
              <w:rPr>
                <w:szCs w:val="24"/>
              </w:rPr>
            </w:pPr>
            <w:r>
              <w:rPr>
                <w:szCs w:val="24"/>
              </w:rPr>
              <w:t>El. paslaugos „Žemės ūkio valdos</w:t>
            </w:r>
            <w:r w:rsidRPr="003451DA">
              <w:rPr>
                <w:szCs w:val="24"/>
              </w:rPr>
              <w:t xml:space="preserve"> registravimas</w:t>
            </w:r>
            <w:r>
              <w:rPr>
                <w:szCs w:val="24"/>
              </w:rPr>
              <w:t>“:</w:t>
            </w:r>
          </w:p>
          <w:p w14:paraId="22CE59F4" w14:textId="77777777" w:rsidR="005120BF" w:rsidRPr="00AD6063" w:rsidRDefault="005120BF" w:rsidP="001643B7">
            <w:pPr>
              <w:pStyle w:val="ListParagraph"/>
              <w:tabs>
                <w:tab w:val="left" w:pos="312"/>
                <w:tab w:val="left" w:pos="1134"/>
              </w:tabs>
              <w:spacing w:after="0" w:line="240" w:lineRule="auto"/>
              <w:ind w:left="0"/>
              <w:jc w:val="both"/>
              <w:rPr>
                <w:szCs w:val="24"/>
              </w:rPr>
            </w:pPr>
            <w:r w:rsidRPr="003451DA">
              <w:rPr>
                <w:szCs w:val="24"/>
              </w:rPr>
              <w:t>•</w:t>
            </w:r>
            <w:r w:rsidRPr="00AD6063">
              <w:rPr>
                <w:szCs w:val="24"/>
              </w:rPr>
              <w:tab/>
              <w:t xml:space="preserve">atmetimo informaciją, </w:t>
            </w:r>
          </w:p>
          <w:p w14:paraId="615DA87A" w14:textId="77777777" w:rsidR="005120BF" w:rsidRPr="00AD6063" w:rsidRDefault="005120BF" w:rsidP="001643B7">
            <w:pPr>
              <w:pStyle w:val="ListParagraph"/>
              <w:tabs>
                <w:tab w:val="left" w:pos="312"/>
                <w:tab w:val="left" w:pos="1134"/>
              </w:tabs>
              <w:spacing w:after="0" w:line="240" w:lineRule="auto"/>
              <w:ind w:left="0"/>
              <w:jc w:val="both"/>
              <w:rPr>
                <w:szCs w:val="24"/>
              </w:rPr>
            </w:pPr>
            <w:r w:rsidRPr="00AD6063">
              <w:rPr>
                <w:szCs w:val="24"/>
              </w:rPr>
              <w:t>•</w:t>
            </w:r>
            <w:r w:rsidRPr="00AD6063">
              <w:rPr>
                <w:szCs w:val="24"/>
              </w:rPr>
              <w:tab/>
              <w:t xml:space="preserve">vykdymo būsenas, </w:t>
            </w:r>
          </w:p>
          <w:p w14:paraId="49E300F9" w14:textId="61152B0F" w:rsidR="005120BF" w:rsidRDefault="005120BF" w:rsidP="001643B7">
            <w:pPr>
              <w:pStyle w:val="ListParagraph"/>
              <w:tabs>
                <w:tab w:val="left" w:pos="312"/>
                <w:tab w:val="left" w:pos="1134"/>
              </w:tabs>
              <w:spacing w:after="0" w:line="240" w:lineRule="auto"/>
              <w:ind w:left="0"/>
              <w:jc w:val="both"/>
              <w:rPr>
                <w:szCs w:val="24"/>
              </w:rPr>
            </w:pPr>
            <w:r w:rsidRPr="00AD6063">
              <w:rPr>
                <w:szCs w:val="24"/>
              </w:rPr>
              <w:t>•</w:t>
            </w:r>
            <w:r w:rsidRPr="00AD6063">
              <w:rPr>
                <w:szCs w:val="24"/>
              </w:rPr>
              <w:tab/>
              <w:t>paslaugos teikimo rezultato informaciją.</w:t>
            </w:r>
          </w:p>
        </w:tc>
        <w:tc>
          <w:tcPr>
            <w:tcW w:w="514" w:type="pct"/>
          </w:tcPr>
          <w:p w14:paraId="24A93C22" w14:textId="39616A04" w:rsidR="005120BF" w:rsidRPr="00AD1566" w:rsidRDefault="005120BF" w:rsidP="001643B7">
            <w:pPr>
              <w:spacing w:after="0" w:line="240" w:lineRule="auto"/>
              <w:rPr>
                <w:rFonts w:ascii="Times New Roman" w:eastAsia="Times New Roman" w:hAnsi="Times New Roman" w:cs="Times New Roman"/>
                <w:color w:val="auto"/>
                <w:sz w:val="24"/>
                <w:szCs w:val="24"/>
                <w:lang w:val="lt-LT" w:eastAsia="lt-LT"/>
              </w:rPr>
            </w:pPr>
            <w:r w:rsidRPr="00AD1566">
              <w:rPr>
                <w:rFonts w:ascii="Times New Roman" w:eastAsia="Times New Roman" w:hAnsi="Times New Roman" w:cs="Times New Roman"/>
                <w:color w:val="auto"/>
                <w:sz w:val="24"/>
                <w:szCs w:val="24"/>
                <w:lang w:val="lt-LT" w:eastAsia="lt-LT"/>
              </w:rPr>
              <w:t>WS/</w:t>
            </w:r>
            <w:proofErr w:type="spellStart"/>
            <w:r w:rsidRPr="00AD1566">
              <w:rPr>
                <w:rFonts w:ascii="Times New Roman" w:eastAsia="Times New Roman" w:hAnsi="Times New Roman" w:cs="Times New Roman"/>
                <w:color w:val="auto"/>
                <w:sz w:val="24"/>
                <w:szCs w:val="24"/>
                <w:lang w:val="lt-LT" w:eastAsia="lt-LT"/>
              </w:rPr>
              <w:t>RESTful</w:t>
            </w:r>
            <w:proofErr w:type="spellEnd"/>
            <w:r w:rsidRPr="00AD1566">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0B749881" w14:textId="1C76E2C1" w:rsidR="005120BF" w:rsidRDefault="005120B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Užsisakius paslaugą „</w:t>
            </w:r>
            <w:r w:rsidRPr="003451DA">
              <w:rPr>
                <w:rFonts w:ascii="Times New Roman" w:eastAsia="Times New Roman" w:hAnsi="Times New Roman" w:cs="Times New Roman"/>
                <w:color w:val="auto"/>
                <w:sz w:val="24"/>
                <w:szCs w:val="24"/>
                <w:lang w:val="lt-LT" w:eastAsia="lt-LT"/>
              </w:rPr>
              <w:t>Ūkininko ūkio registravimas</w:t>
            </w:r>
            <w:r>
              <w:rPr>
                <w:rFonts w:ascii="Times New Roman" w:eastAsia="Times New Roman" w:hAnsi="Times New Roman" w:cs="Times New Roman"/>
                <w:color w:val="auto"/>
                <w:sz w:val="24"/>
                <w:szCs w:val="24"/>
                <w:lang w:val="lt-LT" w:eastAsia="lt-LT"/>
              </w:rPr>
              <w:t>“</w:t>
            </w:r>
          </w:p>
        </w:tc>
      </w:tr>
      <w:tr w:rsidR="005120BF" w:rsidRPr="008442F7" w14:paraId="02577BF4" w14:textId="77777777" w:rsidTr="00255ADB">
        <w:trPr>
          <w:trHeight w:val="20"/>
        </w:trPr>
        <w:tc>
          <w:tcPr>
            <w:tcW w:w="281" w:type="pct"/>
            <w:shd w:val="clear" w:color="auto" w:fill="auto"/>
            <w:noWrap/>
          </w:tcPr>
          <w:p w14:paraId="28E643CC" w14:textId="77777777" w:rsidR="005120BF" w:rsidRPr="008442F7" w:rsidRDefault="005120BF"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24C3BFF4" w14:textId="77777777" w:rsidR="005120BF" w:rsidRPr="007936A4" w:rsidRDefault="005120BF" w:rsidP="001643B7">
            <w:pPr>
              <w:spacing w:after="0" w:line="240" w:lineRule="auto"/>
              <w:rPr>
                <w:rFonts w:ascii="Times New Roman" w:eastAsia="Times New Roman" w:hAnsi="Times New Roman" w:cs="Times New Roman"/>
                <w:color w:val="auto"/>
                <w:sz w:val="24"/>
                <w:szCs w:val="24"/>
                <w:lang w:val="lt-LT" w:eastAsia="lt-LT"/>
              </w:rPr>
            </w:pPr>
          </w:p>
        </w:tc>
        <w:tc>
          <w:tcPr>
            <w:tcW w:w="562" w:type="pct"/>
            <w:shd w:val="clear" w:color="auto" w:fill="auto"/>
            <w:noWrap/>
            <w:vAlign w:val="center"/>
          </w:tcPr>
          <w:p w14:paraId="04A7BB20" w14:textId="7E138251" w:rsidR="005120BF" w:rsidRDefault="005120BF"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DVS (Avilys)</w:t>
            </w:r>
          </w:p>
        </w:tc>
        <w:tc>
          <w:tcPr>
            <w:tcW w:w="464" w:type="pct"/>
            <w:shd w:val="clear" w:color="auto" w:fill="auto"/>
            <w:noWrap/>
          </w:tcPr>
          <w:p w14:paraId="31C2790B" w14:textId="0156F096" w:rsidR="005120BF" w:rsidRDefault="005120B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0CAA5A3D" w14:textId="0B2B6BCC" w:rsidR="005120BF" w:rsidRPr="0049250E" w:rsidRDefault="005120BF" w:rsidP="001643B7">
            <w:pPr>
              <w:pStyle w:val="ListParagraph"/>
              <w:tabs>
                <w:tab w:val="left" w:pos="289"/>
                <w:tab w:val="left" w:pos="1134"/>
              </w:tabs>
              <w:spacing w:after="0" w:line="240" w:lineRule="auto"/>
              <w:ind w:left="0"/>
              <w:jc w:val="both"/>
              <w:rPr>
                <w:szCs w:val="24"/>
              </w:rPr>
            </w:pPr>
            <w:r>
              <w:rPr>
                <w:szCs w:val="24"/>
              </w:rPr>
              <w:t>Užsakius „</w:t>
            </w:r>
            <w:r w:rsidRPr="00706403">
              <w:t>Traktorių, savaeigių ir žemės ūkio mašinų ir jų priekabų registro juridinę galią turinčios pažymos ar išrašo išdavimas</w:t>
            </w:r>
            <w:r>
              <w:t xml:space="preserve">“ </w:t>
            </w:r>
            <w:r w:rsidR="00F3590F">
              <w:rPr>
                <w:szCs w:val="24"/>
              </w:rPr>
              <w:t xml:space="preserve">el. </w:t>
            </w:r>
            <w:r>
              <w:t>paslaugą teikti a</w:t>
            </w:r>
            <w:r>
              <w:rPr>
                <w:szCs w:val="24"/>
              </w:rPr>
              <w:t>smens duomenis ir paslaugos inicijavimo duomenis.</w:t>
            </w:r>
          </w:p>
        </w:tc>
        <w:tc>
          <w:tcPr>
            <w:tcW w:w="514" w:type="pct"/>
          </w:tcPr>
          <w:p w14:paraId="7E549552" w14:textId="7DCAE468" w:rsidR="005120BF" w:rsidRPr="0049250E" w:rsidRDefault="005120BF" w:rsidP="001643B7">
            <w:pPr>
              <w:spacing w:after="0" w:line="240" w:lineRule="auto"/>
              <w:rPr>
                <w:rFonts w:ascii="Times New Roman" w:eastAsia="Times New Roman" w:hAnsi="Times New Roman" w:cs="Times New Roman"/>
                <w:color w:val="auto"/>
                <w:sz w:val="24"/>
                <w:szCs w:val="24"/>
                <w:lang w:val="lt-LT" w:eastAsia="lt-LT"/>
              </w:rPr>
            </w:pPr>
            <w:r w:rsidRPr="0049250E">
              <w:rPr>
                <w:rFonts w:ascii="Times New Roman" w:eastAsia="Times New Roman" w:hAnsi="Times New Roman" w:cs="Times New Roman"/>
                <w:color w:val="auto"/>
                <w:sz w:val="24"/>
                <w:szCs w:val="24"/>
                <w:lang w:val="lt-LT" w:eastAsia="lt-LT"/>
              </w:rPr>
              <w:t>WS/</w:t>
            </w:r>
            <w:proofErr w:type="spellStart"/>
            <w:r w:rsidRPr="0049250E">
              <w:rPr>
                <w:rFonts w:ascii="Times New Roman" w:eastAsia="Times New Roman" w:hAnsi="Times New Roman" w:cs="Times New Roman"/>
                <w:color w:val="auto"/>
                <w:sz w:val="24"/>
                <w:szCs w:val="24"/>
                <w:lang w:val="lt-LT" w:eastAsia="lt-LT"/>
              </w:rPr>
              <w:t>RESTful</w:t>
            </w:r>
            <w:proofErr w:type="spellEnd"/>
            <w:r w:rsidRPr="0049250E">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0DF16FB7" w14:textId="453D88DC" w:rsidR="005120BF" w:rsidRDefault="005120BF" w:rsidP="001643B7">
            <w:pPr>
              <w:spacing w:after="0" w:line="240" w:lineRule="auto"/>
              <w:rPr>
                <w:rFonts w:ascii="Times New Roman" w:eastAsia="Times New Roman" w:hAnsi="Times New Roman" w:cs="Times New Roman"/>
                <w:color w:val="auto"/>
                <w:sz w:val="24"/>
                <w:szCs w:val="24"/>
                <w:lang w:val="lt-LT" w:eastAsia="lt-LT"/>
              </w:rPr>
            </w:pPr>
            <w:r w:rsidRPr="0005605C">
              <w:rPr>
                <w:rFonts w:ascii="Times New Roman" w:eastAsia="Times New Roman" w:hAnsi="Times New Roman" w:cs="Times New Roman"/>
                <w:color w:val="auto"/>
                <w:sz w:val="24"/>
                <w:szCs w:val="24"/>
                <w:lang w:val="lt-LT" w:eastAsia="lt-LT"/>
              </w:rPr>
              <w:t>Kai inicijuojama el. paslauga</w:t>
            </w:r>
          </w:p>
        </w:tc>
      </w:tr>
      <w:tr w:rsidR="005120BF" w:rsidRPr="008442F7" w14:paraId="36D00FFD" w14:textId="77777777" w:rsidTr="00255ADB">
        <w:trPr>
          <w:trHeight w:val="20"/>
        </w:trPr>
        <w:tc>
          <w:tcPr>
            <w:tcW w:w="281" w:type="pct"/>
            <w:shd w:val="clear" w:color="auto" w:fill="auto"/>
            <w:noWrap/>
          </w:tcPr>
          <w:p w14:paraId="591CA625" w14:textId="77777777" w:rsidR="005120BF" w:rsidRPr="008442F7" w:rsidRDefault="005120BF"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3B1EB5FA" w14:textId="32591D9F" w:rsidR="005120BF" w:rsidRPr="007936A4" w:rsidRDefault="005120BF" w:rsidP="001643B7">
            <w:pPr>
              <w:spacing w:after="0" w:line="240" w:lineRule="auto"/>
              <w:rPr>
                <w:rFonts w:ascii="Times New Roman" w:eastAsia="Times New Roman" w:hAnsi="Times New Roman" w:cs="Times New Roman"/>
                <w:color w:val="auto"/>
                <w:sz w:val="24"/>
                <w:szCs w:val="24"/>
                <w:lang w:val="lt-LT" w:eastAsia="lt-LT"/>
              </w:rPr>
            </w:pPr>
          </w:p>
        </w:tc>
        <w:tc>
          <w:tcPr>
            <w:tcW w:w="562" w:type="pct"/>
            <w:shd w:val="clear" w:color="auto" w:fill="auto"/>
            <w:noWrap/>
            <w:vAlign w:val="center"/>
          </w:tcPr>
          <w:p w14:paraId="24381E2D" w14:textId="5762B4E0" w:rsidR="005120BF" w:rsidRDefault="005120BF"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DVS (Avilys)</w:t>
            </w:r>
          </w:p>
        </w:tc>
        <w:tc>
          <w:tcPr>
            <w:tcW w:w="464" w:type="pct"/>
            <w:shd w:val="clear" w:color="auto" w:fill="auto"/>
            <w:noWrap/>
          </w:tcPr>
          <w:p w14:paraId="17EA5C79" w14:textId="7D9AF36F" w:rsidR="005120BF" w:rsidRDefault="005120B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2234386B" w14:textId="7E7A8FDB" w:rsidR="005120BF" w:rsidRDefault="005120BF" w:rsidP="001643B7">
            <w:pPr>
              <w:pStyle w:val="ListParagraph"/>
              <w:tabs>
                <w:tab w:val="left" w:pos="289"/>
                <w:tab w:val="left" w:pos="1134"/>
              </w:tabs>
              <w:spacing w:after="0" w:line="240" w:lineRule="auto"/>
              <w:ind w:left="0"/>
              <w:jc w:val="both"/>
              <w:rPr>
                <w:szCs w:val="24"/>
              </w:rPr>
            </w:pPr>
            <w:r>
              <w:rPr>
                <w:szCs w:val="24"/>
              </w:rPr>
              <w:t>El. paslaugos „</w:t>
            </w:r>
            <w:r w:rsidRPr="00706403">
              <w:t>Traktorių, savaeigių ir žemės ūkio mašinų ir jų priekabų registro juridinę galią turinčios pažymos ar išrašo išdavimas</w:t>
            </w:r>
            <w:r>
              <w:t>“:</w:t>
            </w:r>
          </w:p>
          <w:p w14:paraId="6281AD52" w14:textId="53F0978C" w:rsidR="005120BF" w:rsidRDefault="005120BF" w:rsidP="001643B7">
            <w:pPr>
              <w:pStyle w:val="ListParagraph"/>
              <w:tabs>
                <w:tab w:val="left" w:pos="289"/>
                <w:tab w:val="left" w:pos="1134"/>
              </w:tabs>
              <w:spacing w:after="0" w:line="240" w:lineRule="auto"/>
              <w:ind w:left="0"/>
              <w:jc w:val="both"/>
              <w:rPr>
                <w:szCs w:val="24"/>
              </w:rPr>
            </w:pPr>
            <w:r w:rsidRPr="0049250E">
              <w:rPr>
                <w:szCs w:val="24"/>
              </w:rPr>
              <w:t>•</w:t>
            </w:r>
            <w:r w:rsidRPr="0049250E">
              <w:rPr>
                <w:szCs w:val="24"/>
              </w:rPr>
              <w:tab/>
            </w:r>
            <w:r>
              <w:rPr>
                <w:szCs w:val="24"/>
              </w:rPr>
              <w:t>paslaugai reikalingą patikslinti informaciją,</w:t>
            </w:r>
          </w:p>
          <w:p w14:paraId="48A2DD73" w14:textId="76364BE1" w:rsidR="005120BF" w:rsidRPr="0049250E" w:rsidRDefault="005120BF" w:rsidP="001643B7">
            <w:pPr>
              <w:pStyle w:val="ListParagraph"/>
              <w:tabs>
                <w:tab w:val="left" w:pos="289"/>
                <w:tab w:val="left" w:pos="1134"/>
              </w:tabs>
              <w:spacing w:after="0" w:line="240" w:lineRule="auto"/>
              <w:ind w:left="0"/>
              <w:jc w:val="both"/>
              <w:rPr>
                <w:szCs w:val="24"/>
              </w:rPr>
            </w:pPr>
            <w:r w:rsidRPr="0039672B">
              <w:rPr>
                <w:szCs w:val="24"/>
              </w:rPr>
              <w:t>•</w:t>
            </w:r>
            <w:r w:rsidRPr="0039672B">
              <w:rPr>
                <w:szCs w:val="24"/>
              </w:rPr>
              <w:tab/>
            </w:r>
            <w:r>
              <w:rPr>
                <w:szCs w:val="24"/>
              </w:rPr>
              <w:t>paslaugos</w:t>
            </w:r>
            <w:r w:rsidRPr="0049250E">
              <w:rPr>
                <w:szCs w:val="24"/>
              </w:rPr>
              <w:t xml:space="preserve"> atmetimo informacij</w:t>
            </w:r>
            <w:r>
              <w:rPr>
                <w:szCs w:val="24"/>
              </w:rPr>
              <w:t>ą</w:t>
            </w:r>
            <w:r w:rsidRPr="0049250E">
              <w:rPr>
                <w:szCs w:val="24"/>
              </w:rPr>
              <w:t xml:space="preserve">, </w:t>
            </w:r>
          </w:p>
          <w:p w14:paraId="2B166E0E" w14:textId="343E876C" w:rsidR="005120BF" w:rsidRPr="0049250E" w:rsidRDefault="005120BF" w:rsidP="001643B7">
            <w:pPr>
              <w:pStyle w:val="ListParagraph"/>
              <w:tabs>
                <w:tab w:val="left" w:pos="289"/>
                <w:tab w:val="left" w:pos="1134"/>
              </w:tabs>
              <w:spacing w:after="0" w:line="240" w:lineRule="auto"/>
              <w:ind w:left="0"/>
              <w:jc w:val="both"/>
              <w:rPr>
                <w:szCs w:val="24"/>
              </w:rPr>
            </w:pPr>
            <w:r w:rsidRPr="0049250E">
              <w:rPr>
                <w:szCs w:val="24"/>
              </w:rPr>
              <w:t>•</w:t>
            </w:r>
            <w:r w:rsidRPr="0049250E">
              <w:rPr>
                <w:szCs w:val="24"/>
              </w:rPr>
              <w:tab/>
            </w:r>
            <w:r>
              <w:rPr>
                <w:szCs w:val="24"/>
              </w:rPr>
              <w:t>paslaugos vykdymo</w:t>
            </w:r>
            <w:r w:rsidRPr="0049250E">
              <w:rPr>
                <w:szCs w:val="24"/>
              </w:rPr>
              <w:t xml:space="preserve"> būsen</w:t>
            </w:r>
            <w:r>
              <w:rPr>
                <w:szCs w:val="24"/>
              </w:rPr>
              <w:t>a</w:t>
            </w:r>
            <w:r w:rsidRPr="0049250E">
              <w:rPr>
                <w:szCs w:val="24"/>
              </w:rPr>
              <w:t xml:space="preserve">s, </w:t>
            </w:r>
          </w:p>
          <w:p w14:paraId="14EA434F" w14:textId="64BF1EAA" w:rsidR="005120BF" w:rsidRDefault="005120BF" w:rsidP="001643B7">
            <w:pPr>
              <w:pStyle w:val="ListParagraph"/>
              <w:tabs>
                <w:tab w:val="left" w:pos="314"/>
                <w:tab w:val="left" w:pos="1134"/>
              </w:tabs>
              <w:suppressAutoHyphens w:val="0"/>
              <w:autoSpaceDN/>
              <w:spacing w:after="0" w:line="240" w:lineRule="auto"/>
              <w:ind w:left="0"/>
              <w:jc w:val="both"/>
              <w:textAlignment w:val="auto"/>
              <w:rPr>
                <w:szCs w:val="24"/>
              </w:rPr>
            </w:pPr>
            <w:r w:rsidRPr="0049250E">
              <w:rPr>
                <w:szCs w:val="24"/>
              </w:rPr>
              <w:t>•</w:t>
            </w:r>
            <w:r w:rsidRPr="0049250E">
              <w:rPr>
                <w:szCs w:val="24"/>
              </w:rPr>
              <w:tab/>
            </w:r>
            <w:r>
              <w:rPr>
                <w:szCs w:val="24"/>
              </w:rPr>
              <w:t>paslaugos teikimo rezultato informaciją.</w:t>
            </w:r>
          </w:p>
        </w:tc>
        <w:tc>
          <w:tcPr>
            <w:tcW w:w="514" w:type="pct"/>
          </w:tcPr>
          <w:p w14:paraId="7A24EDC2" w14:textId="19FC8AB6" w:rsidR="005120BF" w:rsidRPr="00AD1566" w:rsidRDefault="005120BF" w:rsidP="001643B7">
            <w:pPr>
              <w:spacing w:after="0" w:line="240" w:lineRule="auto"/>
              <w:rPr>
                <w:rFonts w:ascii="Times New Roman" w:eastAsia="Times New Roman" w:hAnsi="Times New Roman" w:cs="Times New Roman"/>
                <w:color w:val="auto"/>
                <w:sz w:val="24"/>
                <w:szCs w:val="24"/>
                <w:lang w:val="lt-LT" w:eastAsia="lt-LT"/>
              </w:rPr>
            </w:pPr>
            <w:r w:rsidRPr="0049250E">
              <w:rPr>
                <w:rFonts w:ascii="Times New Roman" w:eastAsia="Times New Roman" w:hAnsi="Times New Roman" w:cs="Times New Roman"/>
                <w:color w:val="auto"/>
                <w:sz w:val="24"/>
                <w:szCs w:val="24"/>
                <w:lang w:val="lt-LT" w:eastAsia="lt-LT"/>
              </w:rPr>
              <w:t>WS/</w:t>
            </w:r>
            <w:proofErr w:type="spellStart"/>
            <w:r w:rsidRPr="0049250E">
              <w:rPr>
                <w:rFonts w:ascii="Times New Roman" w:eastAsia="Times New Roman" w:hAnsi="Times New Roman" w:cs="Times New Roman"/>
                <w:color w:val="auto"/>
                <w:sz w:val="24"/>
                <w:szCs w:val="24"/>
                <w:lang w:val="lt-LT" w:eastAsia="lt-LT"/>
              </w:rPr>
              <w:t>RESTful</w:t>
            </w:r>
            <w:proofErr w:type="spellEnd"/>
            <w:r w:rsidRPr="0049250E">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75C2374A" w14:textId="318EF00B" w:rsidR="005120BF" w:rsidRDefault="005120B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Inicijavus paslaugą ir atlikus mokėjimą už paslaugą</w:t>
            </w:r>
          </w:p>
        </w:tc>
      </w:tr>
      <w:tr w:rsidR="005120BF" w:rsidRPr="008442F7" w14:paraId="6D01748A" w14:textId="77777777" w:rsidTr="00255ADB">
        <w:trPr>
          <w:trHeight w:val="20"/>
        </w:trPr>
        <w:tc>
          <w:tcPr>
            <w:tcW w:w="281" w:type="pct"/>
            <w:shd w:val="clear" w:color="auto" w:fill="auto"/>
            <w:noWrap/>
          </w:tcPr>
          <w:p w14:paraId="5F42734F" w14:textId="77777777" w:rsidR="005120BF" w:rsidRPr="008442F7" w:rsidRDefault="005120BF"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134E86FA" w14:textId="77777777" w:rsidR="005120BF" w:rsidRPr="007936A4" w:rsidRDefault="005120BF" w:rsidP="001643B7">
            <w:pPr>
              <w:spacing w:after="0" w:line="240" w:lineRule="auto"/>
              <w:rPr>
                <w:rFonts w:ascii="Times New Roman" w:eastAsia="Times New Roman" w:hAnsi="Times New Roman" w:cs="Times New Roman"/>
                <w:color w:val="auto"/>
                <w:sz w:val="24"/>
                <w:szCs w:val="24"/>
                <w:lang w:val="lt-LT" w:eastAsia="lt-LT"/>
              </w:rPr>
            </w:pPr>
          </w:p>
        </w:tc>
        <w:tc>
          <w:tcPr>
            <w:tcW w:w="562" w:type="pct"/>
            <w:shd w:val="clear" w:color="auto" w:fill="auto"/>
            <w:noWrap/>
            <w:vAlign w:val="center"/>
          </w:tcPr>
          <w:p w14:paraId="469CE02A" w14:textId="24DF5E78" w:rsidR="005120BF" w:rsidRDefault="005120BF"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DVS (Avilys)</w:t>
            </w:r>
          </w:p>
        </w:tc>
        <w:tc>
          <w:tcPr>
            <w:tcW w:w="464" w:type="pct"/>
            <w:shd w:val="clear" w:color="auto" w:fill="auto"/>
            <w:noWrap/>
          </w:tcPr>
          <w:p w14:paraId="0B507FB5" w14:textId="0ECBF0D1" w:rsidR="005120BF" w:rsidRDefault="005120B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00EA65BB" w14:textId="09BBE945" w:rsidR="005120BF" w:rsidRDefault="005120BF" w:rsidP="001643B7">
            <w:pPr>
              <w:pStyle w:val="ListParagraph"/>
              <w:tabs>
                <w:tab w:val="left" w:pos="289"/>
                <w:tab w:val="left" w:pos="1134"/>
              </w:tabs>
              <w:spacing w:after="0" w:line="240" w:lineRule="auto"/>
              <w:ind w:left="0"/>
              <w:jc w:val="both"/>
              <w:rPr>
                <w:szCs w:val="24"/>
              </w:rPr>
            </w:pPr>
            <w:r w:rsidRPr="007538D1">
              <w:rPr>
                <w:szCs w:val="24"/>
              </w:rPr>
              <w:t>Užsakius el. „Ūkinių gyvūnų registro pažymos ar išrašo išdavimas“ paslaugą teikti asmens duomenis ir paslaugos inicijavimo duomenis.</w:t>
            </w:r>
          </w:p>
          <w:p w14:paraId="2A3FEB11" w14:textId="77777777" w:rsidR="005120BF" w:rsidRDefault="005120BF" w:rsidP="001643B7">
            <w:pPr>
              <w:pStyle w:val="ListParagraph"/>
              <w:tabs>
                <w:tab w:val="left" w:pos="289"/>
                <w:tab w:val="left" w:pos="1134"/>
              </w:tabs>
              <w:spacing w:after="0" w:line="240" w:lineRule="auto"/>
              <w:ind w:left="0"/>
              <w:jc w:val="both"/>
              <w:rPr>
                <w:szCs w:val="24"/>
              </w:rPr>
            </w:pPr>
          </w:p>
        </w:tc>
        <w:tc>
          <w:tcPr>
            <w:tcW w:w="514" w:type="pct"/>
          </w:tcPr>
          <w:p w14:paraId="7129BA5F" w14:textId="4959A570" w:rsidR="005120BF" w:rsidRPr="0049250E" w:rsidRDefault="005120BF" w:rsidP="001643B7">
            <w:pPr>
              <w:spacing w:after="0" w:line="240" w:lineRule="auto"/>
              <w:rPr>
                <w:rFonts w:ascii="Times New Roman" w:eastAsia="Times New Roman" w:hAnsi="Times New Roman" w:cs="Times New Roman"/>
                <w:color w:val="auto"/>
                <w:sz w:val="24"/>
                <w:szCs w:val="24"/>
                <w:lang w:val="lt-LT" w:eastAsia="lt-LT"/>
              </w:rPr>
            </w:pPr>
            <w:r w:rsidRPr="0049250E">
              <w:rPr>
                <w:rFonts w:ascii="Times New Roman" w:eastAsia="Times New Roman" w:hAnsi="Times New Roman" w:cs="Times New Roman"/>
                <w:color w:val="auto"/>
                <w:sz w:val="24"/>
                <w:szCs w:val="24"/>
                <w:lang w:val="lt-LT" w:eastAsia="lt-LT"/>
              </w:rPr>
              <w:t>WS/</w:t>
            </w:r>
            <w:proofErr w:type="spellStart"/>
            <w:r w:rsidRPr="0049250E">
              <w:rPr>
                <w:rFonts w:ascii="Times New Roman" w:eastAsia="Times New Roman" w:hAnsi="Times New Roman" w:cs="Times New Roman"/>
                <w:color w:val="auto"/>
                <w:sz w:val="24"/>
                <w:szCs w:val="24"/>
                <w:lang w:val="lt-LT" w:eastAsia="lt-LT"/>
              </w:rPr>
              <w:t>RESTful</w:t>
            </w:r>
            <w:proofErr w:type="spellEnd"/>
            <w:r w:rsidRPr="0049250E">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68DFCE7D" w14:textId="3D317285" w:rsidR="005120BF" w:rsidRDefault="005120BF" w:rsidP="001643B7">
            <w:pPr>
              <w:spacing w:after="0" w:line="240" w:lineRule="auto"/>
              <w:rPr>
                <w:rFonts w:ascii="Times New Roman" w:eastAsia="Times New Roman" w:hAnsi="Times New Roman" w:cs="Times New Roman"/>
                <w:color w:val="auto"/>
                <w:sz w:val="24"/>
                <w:szCs w:val="24"/>
                <w:lang w:val="lt-LT" w:eastAsia="lt-LT"/>
              </w:rPr>
            </w:pPr>
            <w:r w:rsidRPr="0005605C">
              <w:rPr>
                <w:rFonts w:ascii="Times New Roman" w:eastAsia="Times New Roman" w:hAnsi="Times New Roman" w:cs="Times New Roman"/>
                <w:color w:val="auto"/>
                <w:sz w:val="24"/>
                <w:szCs w:val="24"/>
                <w:lang w:val="lt-LT" w:eastAsia="lt-LT"/>
              </w:rPr>
              <w:t>Kai inicijuojama el. paslauga</w:t>
            </w:r>
          </w:p>
        </w:tc>
      </w:tr>
      <w:tr w:rsidR="005120BF" w:rsidRPr="008442F7" w14:paraId="2D7527CF" w14:textId="77777777" w:rsidTr="00255ADB">
        <w:trPr>
          <w:trHeight w:val="20"/>
        </w:trPr>
        <w:tc>
          <w:tcPr>
            <w:tcW w:w="281" w:type="pct"/>
            <w:shd w:val="clear" w:color="auto" w:fill="auto"/>
            <w:noWrap/>
          </w:tcPr>
          <w:p w14:paraId="370F1380" w14:textId="77777777" w:rsidR="005120BF" w:rsidRPr="008442F7" w:rsidRDefault="005120BF"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586BF721" w14:textId="77777777" w:rsidR="005120BF" w:rsidRPr="007936A4" w:rsidRDefault="005120BF" w:rsidP="001643B7">
            <w:pPr>
              <w:spacing w:after="0" w:line="240" w:lineRule="auto"/>
              <w:rPr>
                <w:rFonts w:ascii="Times New Roman" w:eastAsia="Times New Roman" w:hAnsi="Times New Roman" w:cs="Times New Roman"/>
                <w:color w:val="auto"/>
                <w:sz w:val="24"/>
                <w:szCs w:val="24"/>
                <w:lang w:val="lt-LT" w:eastAsia="lt-LT"/>
              </w:rPr>
            </w:pPr>
          </w:p>
        </w:tc>
        <w:tc>
          <w:tcPr>
            <w:tcW w:w="562" w:type="pct"/>
            <w:shd w:val="clear" w:color="auto" w:fill="auto"/>
            <w:noWrap/>
            <w:vAlign w:val="center"/>
          </w:tcPr>
          <w:p w14:paraId="40F4A0D4" w14:textId="38D28CEC" w:rsidR="005120BF" w:rsidRDefault="005120BF"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DVS (Avilys)</w:t>
            </w:r>
          </w:p>
        </w:tc>
        <w:tc>
          <w:tcPr>
            <w:tcW w:w="464" w:type="pct"/>
            <w:shd w:val="clear" w:color="auto" w:fill="auto"/>
            <w:noWrap/>
          </w:tcPr>
          <w:p w14:paraId="03CAB7D1" w14:textId="424F94C5" w:rsidR="005120BF" w:rsidRDefault="005120B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5D641E99" w14:textId="6F610D24" w:rsidR="005120BF" w:rsidRDefault="005120BF" w:rsidP="001643B7">
            <w:pPr>
              <w:pStyle w:val="ListParagraph"/>
              <w:tabs>
                <w:tab w:val="left" w:pos="289"/>
                <w:tab w:val="left" w:pos="1134"/>
              </w:tabs>
              <w:spacing w:after="0" w:line="240" w:lineRule="auto"/>
              <w:ind w:left="0"/>
              <w:jc w:val="both"/>
              <w:rPr>
                <w:szCs w:val="24"/>
              </w:rPr>
            </w:pPr>
            <w:r>
              <w:rPr>
                <w:szCs w:val="24"/>
              </w:rPr>
              <w:t>El. paslaugos „</w:t>
            </w:r>
            <w:r w:rsidRPr="007538D1">
              <w:t>Ūkinių gyvūnų registro pažymos ar išrašo išdavimas</w:t>
            </w:r>
            <w:r>
              <w:t>“:</w:t>
            </w:r>
          </w:p>
          <w:p w14:paraId="64F6BE34" w14:textId="77777777" w:rsidR="005120BF" w:rsidRDefault="005120BF" w:rsidP="001643B7">
            <w:pPr>
              <w:pStyle w:val="ListParagraph"/>
              <w:tabs>
                <w:tab w:val="left" w:pos="289"/>
                <w:tab w:val="left" w:pos="1134"/>
              </w:tabs>
              <w:spacing w:after="0" w:line="240" w:lineRule="auto"/>
              <w:ind w:left="0"/>
              <w:jc w:val="both"/>
              <w:rPr>
                <w:szCs w:val="24"/>
              </w:rPr>
            </w:pPr>
            <w:r w:rsidRPr="007538D1">
              <w:rPr>
                <w:szCs w:val="24"/>
              </w:rPr>
              <w:t>•</w:t>
            </w:r>
            <w:r w:rsidRPr="007538D1">
              <w:rPr>
                <w:szCs w:val="24"/>
              </w:rPr>
              <w:tab/>
            </w:r>
            <w:r>
              <w:rPr>
                <w:szCs w:val="24"/>
              </w:rPr>
              <w:t>paslaugai reikalingą patikslinti informaciją,</w:t>
            </w:r>
          </w:p>
          <w:p w14:paraId="68EBBCEF" w14:textId="77777777" w:rsidR="005120BF" w:rsidRPr="0049250E" w:rsidRDefault="005120BF" w:rsidP="001643B7">
            <w:pPr>
              <w:pStyle w:val="ListParagraph"/>
              <w:tabs>
                <w:tab w:val="left" w:pos="289"/>
                <w:tab w:val="left" w:pos="1134"/>
              </w:tabs>
              <w:spacing w:after="0" w:line="240" w:lineRule="auto"/>
              <w:ind w:left="0"/>
              <w:jc w:val="both"/>
              <w:rPr>
                <w:szCs w:val="24"/>
              </w:rPr>
            </w:pPr>
            <w:r w:rsidRPr="0039672B">
              <w:rPr>
                <w:szCs w:val="24"/>
              </w:rPr>
              <w:t>•</w:t>
            </w:r>
            <w:r w:rsidRPr="0039672B">
              <w:rPr>
                <w:szCs w:val="24"/>
              </w:rPr>
              <w:tab/>
            </w:r>
            <w:r>
              <w:rPr>
                <w:szCs w:val="24"/>
              </w:rPr>
              <w:t>paslaugos</w:t>
            </w:r>
            <w:r w:rsidRPr="0049250E">
              <w:rPr>
                <w:szCs w:val="24"/>
              </w:rPr>
              <w:t xml:space="preserve"> atmetimo informacij</w:t>
            </w:r>
            <w:r>
              <w:rPr>
                <w:szCs w:val="24"/>
              </w:rPr>
              <w:t>ą</w:t>
            </w:r>
            <w:r w:rsidRPr="0049250E">
              <w:rPr>
                <w:szCs w:val="24"/>
              </w:rPr>
              <w:t xml:space="preserve">, </w:t>
            </w:r>
          </w:p>
          <w:p w14:paraId="36BC1A2E" w14:textId="77777777" w:rsidR="005120BF" w:rsidRPr="0049250E" w:rsidRDefault="005120BF" w:rsidP="001643B7">
            <w:pPr>
              <w:pStyle w:val="ListParagraph"/>
              <w:tabs>
                <w:tab w:val="left" w:pos="289"/>
                <w:tab w:val="left" w:pos="1134"/>
              </w:tabs>
              <w:spacing w:after="0" w:line="240" w:lineRule="auto"/>
              <w:ind w:left="0"/>
              <w:jc w:val="both"/>
              <w:rPr>
                <w:szCs w:val="24"/>
              </w:rPr>
            </w:pPr>
            <w:r w:rsidRPr="0049250E">
              <w:rPr>
                <w:szCs w:val="24"/>
              </w:rPr>
              <w:t>•</w:t>
            </w:r>
            <w:r w:rsidRPr="0049250E">
              <w:rPr>
                <w:szCs w:val="24"/>
              </w:rPr>
              <w:tab/>
            </w:r>
            <w:r>
              <w:rPr>
                <w:szCs w:val="24"/>
              </w:rPr>
              <w:t>paslaugos vykdymo</w:t>
            </w:r>
            <w:r w:rsidRPr="0049250E">
              <w:rPr>
                <w:szCs w:val="24"/>
              </w:rPr>
              <w:t xml:space="preserve"> būsen</w:t>
            </w:r>
            <w:r>
              <w:rPr>
                <w:szCs w:val="24"/>
              </w:rPr>
              <w:t>a</w:t>
            </w:r>
            <w:r w:rsidRPr="0049250E">
              <w:rPr>
                <w:szCs w:val="24"/>
              </w:rPr>
              <w:t xml:space="preserve">s, </w:t>
            </w:r>
          </w:p>
          <w:p w14:paraId="12FA7564" w14:textId="69452C21" w:rsidR="005120BF" w:rsidRPr="0005605C" w:rsidRDefault="005120BF" w:rsidP="001643B7">
            <w:pPr>
              <w:pStyle w:val="ListParagraph"/>
              <w:tabs>
                <w:tab w:val="left" w:pos="289"/>
                <w:tab w:val="left" w:pos="1134"/>
              </w:tabs>
              <w:spacing w:after="0" w:line="240" w:lineRule="auto"/>
              <w:ind w:left="0"/>
              <w:jc w:val="both"/>
              <w:rPr>
                <w:szCs w:val="24"/>
              </w:rPr>
            </w:pPr>
            <w:r w:rsidRPr="0049250E">
              <w:rPr>
                <w:szCs w:val="24"/>
              </w:rPr>
              <w:t>•</w:t>
            </w:r>
            <w:r w:rsidRPr="0049250E">
              <w:rPr>
                <w:szCs w:val="24"/>
              </w:rPr>
              <w:tab/>
            </w:r>
            <w:r>
              <w:rPr>
                <w:szCs w:val="24"/>
              </w:rPr>
              <w:t>paslaugos teikimo rezultato informaciją.</w:t>
            </w:r>
          </w:p>
        </w:tc>
        <w:tc>
          <w:tcPr>
            <w:tcW w:w="514" w:type="pct"/>
          </w:tcPr>
          <w:p w14:paraId="2D76341A" w14:textId="046F4304" w:rsidR="005120BF" w:rsidRPr="0005605C" w:rsidRDefault="005120BF" w:rsidP="001643B7">
            <w:pPr>
              <w:spacing w:after="0" w:line="240" w:lineRule="auto"/>
              <w:rPr>
                <w:rFonts w:ascii="Times New Roman" w:eastAsia="Times New Roman" w:hAnsi="Times New Roman" w:cs="Times New Roman"/>
                <w:color w:val="auto"/>
                <w:sz w:val="24"/>
                <w:szCs w:val="24"/>
                <w:lang w:val="lt-LT" w:eastAsia="lt-LT"/>
              </w:rPr>
            </w:pPr>
            <w:r w:rsidRPr="0049250E">
              <w:rPr>
                <w:rFonts w:ascii="Times New Roman" w:eastAsia="Times New Roman" w:hAnsi="Times New Roman" w:cs="Times New Roman"/>
                <w:color w:val="auto"/>
                <w:sz w:val="24"/>
                <w:szCs w:val="24"/>
                <w:lang w:val="lt-LT" w:eastAsia="lt-LT"/>
              </w:rPr>
              <w:t>WS/</w:t>
            </w:r>
            <w:proofErr w:type="spellStart"/>
            <w:r w:rsidRPr="0049250E">
              <w:rPr>
                <w:rFonts w:ascii="Times New Roman" w:eastAsia="Times New Roman" w:hAnsi="Times New Roman" w:cs="Times New Roman"/>
                <w:color w:val="auto"/>
                <w:sz w:val="24"/>
                <w:szCs w:val="24"/>
                <w:lang w:val="lt-LT" w:eastAsia="lt-LT"/>
              </w:rPr>
              <w:t>RESTful</w:t>
            </w:r>
            <w:proofErr w:type="spellEnd"/>
            <w:r w:rsidRPr="0049250E">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2AB99AD2" w14:textId="6D0AF70A" w:rsidR="005120BF" w:rsidRPr="0005605C" w:rsidRDefault="005120B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Inicijavus paslaugą ir atlikus mokėjimą už paslaugą</w:t>
            </w:r>
          </w:p>
        </w:tc>
      </w:tr>
      <w:tr w:rsidR="005120BF" w:rsidRPr="008442F7" w14:paraId="121801FC" w14:textId="77777777" w:rsidTr="00255ADB">
        <w:trPr>
          <w:trHeight w:val="20"/>
        </w:trPr>
        <w:tc>
          <w:tcPr>
            <w:tcW w:w="281" w:type="pct"/>
            <w:shd w:val="clear" w:color="auto" w:fill="auto"/>
            <w:noWrap/>
          </w:tcPr>
          <w:p w14:paraId="34749208" w14:textId="77777777" w:rsidR="005120BF" w:rsidRPr="008442F7" w:rsidRDefault="005120BF"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7713085B" w14:textId="77777777" w:rsidR="005120BF" w:rsidRPr="007936A4" w:rsidRDefault="005120BF" w:rsidP="001643B7">
            <w:pPr>
              <w:spacing w:after="0" w:line="240" w:lineRule="auto"/>
              <w:rPr>
                <w:rFonts w:ascii="Times New Roman" w:eastAsia="Times New Roman" w:hAnsi="Times New Roman" w:cs="Times New Roman"/>
                <w:color w:val="auto"/>
                <w:sz w:val="24"/>
                <w:szCs w:val="24"/>
                <w:lang w:val="lt-LT" w:eastAsia="lt-LT"/>
              </w:rPr>
            </w:pPr>
          </w:p>
        </w:tc>
        <w:tc>
          <w:tcPr>
            <w:tcW w:w="562" w:type="pct"/>
            <w:shd w:val="clear" w:color="auto" w:fill="auto"/>
            <w:noWrap/>
            <w:vAlign w:val="center"/>
          </w:tcPr>
          <w:p w14:paraId="303487E4" w14:textId="77754E38" w:rsidR="005120BF" w:rsidRDefault="005120BF"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DVS (Avilys)</w:t>
            </w:r>
          </w:p>
        </w:tc>
        <w:tc>
          <w:tcPr>
            <w:tcW w:w="464" w:type="pct"/>
            <w:shd w:val="clear" w:color="auto" w:fill="auto"/>
            <w:noWrap/>
          </w:tcPr>
          <w:p w14:paraId="6A4E00FB" w14:textId="5292EC6E" w:rsidR="005120BF" w:rsidRDefault="005120B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35E564D1" w14:textId="02B9237E" w:rsidR="005120BF" w:rsidRDefault="005120BF" w:rsidP="001643B7">
            <w:pPr>
              <w:pStyle w:val="ListParagraph"/>
              <w:tabs>
                <w:tab w:val="left" w:pos="289"/>
                <w:tab w:val="left" w:pos="1134"/>
              </w:tabs>
              <w:spacing w:after="0" w:line="240" w:lineRule="auto"/>
              <w:ind w:left="0"/>
              <w:jc w:val="both"/>
              <w:rPr>
                <w:szCs w:val="24"/>
              </w:rPr>
            </w:pPr>
            <w:r w:rsidRPr="007538D1">
              <w:rPr>
                <w:szCs w:val="24"/>
              </w:rPr>
              <w:t>Užsakius el. „Pažymos ar išrašo apie ūkininko ūkį, registruotą ŪŪR, išdavimas“ paslaugą teikti asmens duomenis ir paslaugos inicijavimo duomenis.</w:t>
            </w:r>
          </w:p>
          <w:p w14:paraId="4D887E24" w14:textId="77777777" w:rsidR="005120BF" w:rsidRDefault="005120BF" w:rsidP="001643B7">
            <w:pPr>
              <w:pStyle w:val="ListParagraph"/>
              <w:tabs>
                <w:tab w:val="left" w:pos="289"/>
                <w:tab w:val="left" w:pos="1134"/>
              </w:tabs>
              <w:spacing w:after="0" w:line="240" w:lineRule="auto"/>
              <w:ind w:left="0"/>
              <w:jc w:val="both"/>
              <w:rPr>
                <w:szCs w:val="24"/>
              </w:rPr>
            </w:pPr>
          </w:p>
        </w:tc>
        <w:tc>
          <w:tcPr>
            <w:tcW w:w="514" w:type="pct"/>
          </w:tcPr>
          <w:p w14:paraId="085C0692" w14:textId="6E77D414" w:rsidR="005120BF" w:rsidRPr="0049250E" w:rsidRDefault="005120BF" w:rsidP="001643B7">
            <w:pPr>
              <w:spacing w:after="0" w:line="240" w:lineRule="auto"/>
              <w:rPr>
                <w:rFonts w:ascii="Times New Roman" w:eastAsia="Times New Roman" w:hAnsi="Times New Roman" w:cs="Times New Roman"/>
                <w:color w:val="auto"/>
                <w:sz w:val="24"/>
                <w:szCs w:val="24"/>
                <w:lang w:val="lt-LT" w:eastAsia="lt-LT"/>
              </w:rPr>
            </w:pPr>
            <w:r w:rsidRPr="0049250E">
              <w:rPr>
                <w:rFonts w:ascii="Times New Roman" w:eastAsia="Times New Roman" w:hAnsi="Times New Roman" w:cs="Times New Roman"/>
                <w:color w:val="auto"/>
                <w:sz w:val="24"/>
                <w:szCs w:val="24"/>
                <w:lang w:val="lt-LT" w:eastAsia="lt-LT"/>
              </w:rPr>
              <w:t>WS/</w:t>
            </w:r>
            <w:proofErr w:type="spellStart"/>
            <w:r w:rsidRPr="0049250E">
              <w:rPr>
                <w:rFonts w:ascii="Times New Roman" w:eastAsia="Times New Roman" w:hAnsi="Times New Roman" w:cs="Times New Roman"/>
                <w:color w:val="auto"/>
                <w:sz w:val="24"/>
                <w:szCs w:val="24"/>
                <w:lang w:val="lt-LT" w:eastAsia="lt-LT"/>
              </w:rPr>
              <w:t>RESTful</w:t>
            </w:r>
            <w:proofErr w:type="spellEnd"/>
            <w:r w:rsidRPr="0049250E">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4D74BA33" w14:textId="4CA7A07E" w:rsidR="005120BF" w:rsidRDefault="005120BF" w:rsidP="001643B7">
            <w:pPr>
              <w:spacing w:after="0" w:line="240" w:lineRule="auto"/>
              <w:rPr>
                <w:rFonts w:ascii="Times New Roman" w:eastAsia="Times New Roman" w:hAnsi="Times New Roman" w:cs="Times New Roman"/>
                <w:color w:val="auto"/>
                <w:sz w:val="24"/>
                <w:szCs w:val="24"/>
                <w:lang w:val="lt-LT" w:eastAsia="lt-LT"/>
              </w:rPr>
            </w:pPr>
            <w:r w:rsidRPr="0005605C">
              <w:rPr>
                <w:rFonts w:ascii="Times New Roman" w:eastAsia="Times New Roman" w:hAnsi="Times New Roman" w:cs="Times New Roman"/>
                <w:color w:val="auto"/>
                <w:sz w:val="24"/>
                <w:szCs w:val="24"/>
                <w:lang w:val="lt-LT" w:eastAsia="lt-LT"/>
              </w:rPr>
              <w:t>Kai inicijuojama el. paslauga</w:t>
            </w:r>
          </w:p>
        </w:tc>
      </w:tr>
      <w:tr w:rsidR="005120BF" w:rsidRPr="008442F7" w14:paraId="682AD8EA" w14:textId="77777777" w:rsidTr="00255ADB">
        <w:trPr>
          <w:trHeight w:val="20"/>
        </w:trPr>
        <w:tc>
          <w:tcPr>
            <w:tcW w:w="281" w:type="pct"/>
            <w:shd w:val="clear" w:color="auto" w:fill="auto"/>
            <w:noWrap/>
          </w:tcPr>
          <w:p w14:paraId="6A00E63A" w14:textId="77777777" w:rsidR="005120BF" w:rsidRPr="008442F7" w:rsidRDefault="005120BF"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3F8D3130" w14:textId="77777777" w:rsidR="005120BF" w:rsidRPr="007936A4" w:rsidRDefault="005120BF" w:rsidP="001643B7">
            <w:pPr>
              <w:spacing w:after="0" w:line="240" w:lineRule="auto"/>
              <w:rPr>
                <w:rFonts w:ascii="Times New Roman" w:eastAsia="Times New Roman" w:hAnsi="Times New Roman" w:cs="Times New Roman"/>
                <w:color w:val="auto"/>
                <w:sz w:val="24"/>
                <w:szCs w:val="24"/>
                <w:lang w:val="lt-LT" w:eastAsia="lt-LT"/>
              </w:rPr>
            </w:pPr>
          </w:p>
        </w:tc>
        <w:tc>
          <w:tcPr>
            <w:tcW w:w="562" w:type="pct"/>
            <w:shd w:val="clear" w:color="auto" w:fill="auto"/>
            <w:noWrap/>
            <w:vAlign w:val="center"/>
          </w:tcPr>
          <w:p w14:paraId="26A4CA6B" w14:textId="7C71C478" w:rsidR="005120BF" w:rsidRDefault="005120BF"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DVS (Avilys)</w:t>
            </w:r>
          </w:p>
        </w:tc>
        <w:tc>
          <w:tcPr>
            <w:tcW w:w="464" w:type="pct"/>
            <w:shd w:val="clear" w:color="auto" w:fill="auto"/>
            <w:noWrap/>
          </w:tcPr>
          <w:p w14:paraId="1AF62565" w14:textId="30E638B3" w:rsidR="005120BF" w:rsidRDefault="005120B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7A428CD6" w14:textId="0E5D02D4" w:rsidR="005120BF" w:rsidRDefault="005120BF" w:rsidP="001643B7">
            <w:pPr>
              <w:pStyle w:val="ListParagraph"/>
              <w:tabs>
                <w:tab w:val="left" w:pos="289"/>
                <w:tab w:val="left" w:pos="1134"/>
              </w:tabs>
              <w:spacing w:after="0" w:line="240" w:lineRule="auto"/>
              <w:ind w:left="0"/>
              <w:jc w:val="both"/>
              <w:rPr>
                <w:szCs w:val="24"/>
              </w:rPr>
            </w:pPr>
            <w:r>
              <w:rPr>
                <w:szCs w:val="24"/>
              </w:rPr>
              <w:t>El. paslaugos „</w:t>
            </w:r>
            <w:r w:rsidRPr="007538D1">
              <w:t>Pažymos ar išrašo apie ūkininko ūkį, registruotą ŪŪR, išdavimas</w:t>
            </w:r>
            <w:r>
              <w:t>“:</w:t>
            </w:r>
          </w:p>
          <w:p w14:paraId="6621EDF1" w14:textId="77777777" w:rsidR="005120BF" w:rsidRDefault="005120BF" w:rsidP="001643B7">
            <w:pPr>
              <w:pStyle w:val="ListParagraph"/>
              <w:tabs>
                <w:tab w:val="left" w:pos="289"/>
                <w:tab w:val="left" w:pos="1134"/>
              </w:tabs>
              <w:spacing w:after="0" w:line="240" w:lineRule="auto"/>
              <w:ind w:left="0"/>
              <w:jc w:val="both"/>
              <w:rPr>
                <w:szCs w:val="24"/>
              </w:rPr>
            </w:pPr>
            <w:r w:rsidRPr="007538D1">
              <w:rPr>
                <w:szCs w:val="24"/>
              </w:rPr>
              <w:t>•</w:t>
            </w:r>
            <w:r w:rsidRPr="007538D1">
              <w:rPr>
                <w:szCs w:val="24"/>
              </w:rPr>
              <w:tab/>
            </w:r>
            <w:r>
              <w:rPr>
                <w:szCs w:val="24"/>
              </w:rPr>
              <w:t>paslaugai reikalingą patikslinti informaciją,</w:t>
            </w:r>
          </w:p>
          <w:p w14:paraId="3EB22EA9" w14:textId="77777777" w:rsidR="005120BF" w:rsidRPr="0049250E" w:rsidRDefault="005120BF" w:rsidP="001643B7">
            <w:pPr>
              <w:pStyle w:val="ListParagraph"/>
              <w:tabs>
                <w:tab w:val="left" w:pos="289"/>
                <w:tab w:val="left" w:pos="1134"/>
              </w:tabs>
              <w:spacing w:after="0" w:line="240" w:lineRule="auto"/>
              <w:ind w:left="0"/>
              <w:jc w:val="both"/>
              <w:rPr>
                <w:szCs w:val="24"/>
              </w:rPr>
            </w:pPr>
            <w:r w:rsidRPr="0039672B">
              <w:rPr>
                <w:szCs w:val="24"/>
              </w:rPr>
              <w:t>•</w:t>
            </w:r>
            <w:r w:rsidRPr="0039672B">
              <w:rPr>
                <w:szCs w:val="24"/>
              </w:rPr>
              <w:tab/>
            </w:r>
            <w:r>
              <w:rPr>
                <w:szCs w:val="24"/>
              </w:rPr>
              <w:t>paslaugos</w:t>
            </w:r>
            <w:r w:rsidRPr="0049250E">
              <w:rPr>
                <w:szCs w:val="24"/>
              </w:rPr>
              <w:t xml:space="preserve"> atmetimo informacij</w:t>
            </w:r>
            <w:r>
              <w:rPr>
                <w:szCs w:val="24"/>
              </w:rPr>
              <w:t>ą</w:t>
            </w:r>
            <w:r w:rsidRPr="0049250E">
              <w:rPr>
                <w:szCs w:val="24"/>
              </w:rPr>
              <w:t xml:space="preserve">, </w:t>
            </w:r>
          </w:p>
          <w:p w14:paraId="54B4E9C0" w14:textId="77777777" w:rsidR="005120BF" w:rsidRPr="0049250E" w:rsidRDefault="005120BF" w:rsidP="001643B7">
            <w:pPr>
              <w:pStyle w:val="ListParagraph"/>
              <w:tabs>
                <w:tab w:val="left" w:pos="289"/>
                <w:tab w:val="left" w:pos="1134"/>
              </w:tabs>
              <w:spacing w:after="0" w:line="240" w:lineRule="auto"/>
              <w:ind w:left="0"/>
              <w:jc w:val="both"/>
              <w:rPr>
                <w:szCs w:val="24"/>
              </w:rPr>
            </w:pPr>
            <w:r w:rsidRPr="0049250E">
              <w:rPr>
                <w:szCs w:val="24"/>
              </w:rPr>
              <w:t>•</w:t>
            </w:r>
            <w:r w:rsidRPr="0049250E">
              <w:rPr>
                <w:szCs w:val="24"/>
              </w:rPr>
              <w:tab/>
            </w:r>
            <w:r>
              <w:rPr>
                <w:szCs w:val="24"/>
              </w:rPr>
              <w:t>paslaugos vykdymo</w:t>
            </w:r>
            <w:r w:rsidRPr="0049250E">
              <w:rPr>
                <w:szCs w:val="24"/>
              </w:rPr>
              <w:t xml:space="preserve"> būsen</w:t>
            </w:r>
            <w:r>
              <w:rPr>
                <w:szCs w:val="24"/>
              </w:rPr>
              <w:t>a</w:t>
            </w:r>
            <w:r w:rsidRPr="0049250E">
              <w:rPr>
                <w:szCs w:val="24"/>
              </w:rPr>
              <w:t xml:space="preserve">s, </w:t>
            </w:r>
          </w:p>
          <w:p w14:paraId="700541D8" w14:textId="3B785B38" w:rsidR="005120BF" w:rsidRDefault="005120BF" w:rsidP="001643B7">
            <w:pPr>
              <w:pStyle w:val="ListParagraph"/>
              <w:tabs>
                <w:tab w:val="left" w:pos="289"/>
                <w:tab w:val="left" w:pos="1134"/>
              </w:tabs>
              <w:spacing w:after="0" w:line="240" w:lineRule="auto"/>
              <w:ind w:left="0"/>
              <w:jc w:val="both"/>
              <w:rPr>
                <w:szCs w:val="24"/>
              </w:rPr>
            </w:pPr>
            <w:r w:rsidRPr="0049250E">
              <w:rPr>
                <w:szCs w:val="24"/>
              </w:rPr>
              <w:t>•</w:t>
            </w:r>
            <w:r w:rsidRPr="0049250E">
              <w:rPr>
                <w:szCs w:val="24"/>
              </w:rPr>
              <w:tab/>
            </w:r>
            <w:r>
              <w:rPr>
                <w:szCs w:val="24"/>
              </w:rPr>
              <w:t>paslaugos teikimo rezultato informaciją.</w:t>
            </w:r>
          </w:p>
        </w:tc>
        <w:tc>
          <w:tcPr>
            <w:tcW w:w="514" w:type="pct"/>
          </w:tcPr>
          <w:p w14:paraId="14BBF77A" w14:textId="01F35105" w:rsidR="005120BF" w:rsidRPr="0049250E" w:rsidRDefault="005120BF" w:rsidP="001643B7">
            <w:pPr>
              <w:spacing w:after="0" w:line="240" w:lineRule="auto"/>
              <w:rPr>
                <w:rFonts w:ascii="Times New Roman" w:eastAsia="Times New Roman" w:hAnsi="Times New Roman" w:cs="Times New Roman"/>
                <w:color w:val="auto"/>
                <w:sz w:val="24"/>
                <w:szCs w:val="24"/>
                <w:lang w:val="lt-LT" w:eastAsia="lt-LT"/>
              </w:rPr>
            </w:pPr>
            <w:r w:rsidRPr="0049250E">
              <w:rPr>
                <w:rFonts w:ascii="Times New Roman" w:eastAsia="Times New Roman" w:hAnsi="Times New Roman" w:cs="Times New Roman"/>
                <w:color w:val="auto"/>
                <w:sz w:val="24"/>
                <w:szCs w:val="24"/>
                <w:lang w:val="lt-LT" w:eastAsia="lt-LT"/>
              </w:rPr>
              <w:t>WS/</w:t>
            </w:r>
            <w:proofErr w:type="spellStart"/>
            <w:r w:rsidRPr="0049250E">
              <w:rPr>
                <w:rFonts w:ascii="Times New Roman" w:eastAsia="Times New Roman" w:hAnsi="Times New Roman" w:cs="Times New Roman"/>
                <w:color w:val="auto"/>
                <w:sz w:val="24"/>
                <w:szCs w:val="24"/>
                <w:lang w:val="lt-LT" w:eastAsia="lt-LT"/>
              </w:rPr>
              <w:t>RESTful</w:t>
            </w:r>
            <w:proofErr w:type="spellEnd"/>
            <w:r w:rsidRPr="0049250E">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0A11CE7A" w14:textId="089FCD6B" w:rsidR="005120BF" w:rsidRDefault="005120B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Inicijavus paslaugą ir atlikus mokėjimą už paslaugą</w:t>
            </w:r>
          </w:p>
        </w:tc>
      </w:tr>
      <w:tr w:rsidR="005120BF" w:rsidRPr="008442F7" w14:paraId="2318417A" w14:textId="77777777" w:rsidTr="00255ADB">
        <w:trPr>
          <w:trHeight w:val="20"/>
        </w:trPr>
        <w:tc>
          <w:tcPr>
            <w:tcW w:w="281" w:type="pct"/>
            <w:shd w:val="clear" w:color="auto" w:fill="auto"/>
            <w:noWrap/>
          </w:tcPr>
          <w:p w14:paraId="40623385" w14:textId="77777777" w:rsidR="005120BF" w:rsidRPr="008442F7" w:rsidRDefault="005120BF"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125F3EC0" w14:textId="77777777" w:rsidR="005120BF" w:rsidRPr="007936A4" w:rsidRDefault="005120BF" w:rsidP="001643B7">
            <w:pPr>
              <w:spacing w:after="0" w:line="240" w:lineRule="auto"/>
              <w:rPr>
                <w:rFonts w:ascii="Times New Roman" w:eastAsia="Times New Roman" w:hAnsi="Times New Roman" w:cs="Times New Roman"/>
                <w:color w:val="auto"/>
                <w:sz w:val="24"/>
                <w:szCs w:val="24"/>
                <w:lang w:val="lt-LT" w:eastAsia="lt-LT"/>
              </w:rPr>
            </w:pPr>
          </w:p>
        </w:tc>
        <w:tc>
          <w:tcPr>
            <w:tcW w:w="562" w:type="pct"/>
            <w:shd w:val="clear" w:color="auto" w:fill="auto"/>
            <w:noWrap/>
            <w:vAlign w:val="center"/>
          </w:tcPr>
          <w:p w14:paraId="6AF6FF86" w14:textId="110CBD15" w:rsidR="005120BF" w:rsidRDefault="005120BF"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DVS (Avilys)</w:t>
            </w:r>
          </w:p>
        </w:tc>
        <w:tc>
          <w:tcPr>
            <w:tcW w:w="464" w:type="pct"/>
            <w:shd w:val="clear" w:color="auto" w:fill="auto"/>
            <w:noWrap/>
          </w:tcPr>
          <w:p w14:paraId="20B5A53A" w14:textId="1FA48D96" w:rsidR="005120BF" w:rsidRDefault="005120B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16056955" w14:textId="0E20C76C" w:rsidR="005120BF" w:rsidRDefault="005120BF" w:rsidP="001643B7">
            <w:pPr>
              <w:pStyle w:val="ListParagraph"/>
              <w:tabs>
                <w:tab w:val="left" w:pos="289"/>
                <w:tab w:val="left" w:pos="1134"/>
              </w:tabs>
              <w:spacing w:after="0" w:line="240" w:lineRule="auto"/>
              <w:ind w:left="0"/>
              <w:jc w:val="both"/>
              <w:rPr>
                <w:szCs w:val="24"/>
              </w:rPr>
            </w:pPr>
            <w:r w:rsidRPr="007538D1">
              <w:rPr>
                <w:szCs w:val="24"/>
              </w:rPr>
              <w:t xml:space="preserve">Užsakius el. „Pažymos ar išrašo apie žemės ūkio valdą, registruotą </w:t>
            </w:r>
            <w:r>
              <w:rPr>
                <w:szCs w:val="24"/>
              </w:rPr>
              <w:t>ŽŪKVR</w:t>
            </w:r>
            <w:r w:rsidRPr="007538D1">
              <w:rPr>
                <w:szCs w:val="24"/>
              </w:rPr>
              <w:t>, išdavimas“ paslaugą teikti asmens duomenis ir paslaugos inicijavimo duomenis.</w:t>
            </w:r>
          </w:p>
          <w:p w14:paraId="73906B1F" w14:textId="77777777" w:rsidR="005120BF" w:rsidRDefault="005120BF" w:rsidP="001643B7">
            <w:pPr>
              <w:pStyle w:val="ListParagraph"/>
              <w:tabs>
                <w:tab w:val="left" w:pos="289"/>
                <w:tab w:val="left" w:pos="1134"/>
              </w:tabs>
              <w:spacing w:after="0" w:line="240" w:lineRule="auto"/>
              <w:ind w:left="0"/>
              <w:jc w:val="both"/>
              <w:rPr>
                <w:szCs w:val="24"/>
              </w:rPr>
            </w:pPr>
          </w:p>
        </w:tc>
        <w:tc>
          <w:tcPr>
            <w:tcW w:w="514" w:type="pct"/>
          </w:tcPr>
          <w:p w14:paraId="066A884A" w14:textId="5E5BF4B3" w:rsidR="005120BF" w:rsidRPr="0049250E" w:rsidRDefault="005120BF" w:rsidP="001643B7">
            <w:pPr>
              <w:spacing w:after="0" w:line="240" w:lineRule="auto"/>
              <w:rPr>
                <w:rFonts w:ascii="Times New Roman" w:eastAsia="Times New Roman" w:hAnsi="Times New Roman" w:cs="Times New Roman"/>
                <w:color w:val="auto"/>
                <w:sz w:val="24"/>
                <w:szCs w:val="24"/>
                <w:lang w:val="lt-LT" w:eastAsia="lt-LT"/>
              </w:rPr>
            </w:pPr>
            <w:r w:rsidRPr="0049250E">
              <w:rPr>
                <w:rFonts w:ascii="Times New Roman" w:eastAsia="Times New Roman" w:hAnsi="Times New Roman" w:cs="Times New Roman"/>
                <w:color w:val="auto"/>
                <w:sz w:val="24"/>
                <w:szCs w:val="24"/>
                <w:lang w:val="lt-LT" w:eastAsia="lt-LT"/>
              </w:rPr>
              <w:t>WS/</w:t>
            </w:r>
            <w:proofErr w:type="spellStart"/>
            <w:r w:rsidRPr="0049250E">
              <w:rPr>
                <w:rFonts w:ascii="Times New Roman" w:eastAsia="Times New Roman" w:hAnsi="Times New Roman" w:cs="Times New Roman"/>
                <w:color w:val="auto"/>
                <w:sz w:val="24"/>
                <w:szCs w:val="24"/>
                <w:lang w:val="lt-LT" w:eastAsia="lt-LT"/>
              </w:rPr>
              <w:t>RESTful</w:t>
            </w:r>
            <w:proofErr w:type="spellEnd"/>
            <w:r w:rsidRPr="0049250E">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3FFB3475" w14:textId="58A8A225" w:rsidR="005120BF" w:rsidRDefault="005120BF" w:rsidP="001643B7">
            <w:pPr>
              <w:spacing w:after="0" w:line="240" w:lineRule="auto"/>
              <w:rPr>
                <w:rFonts w:ascii="Times New Roman" w:eastAsia="Times New Roman" w:hAnsi="Times New Roman" w:cs="Times New Roman"/>
                <w:color w:val="auto"/>
                <w:sz w:val="24"/>
                <w:szCs w:val="24"/>
                <w:lang w:val="lt-LT" w:eastAsia="lt-LT"/>
              </w:rPr>
            </w:pPr>
            <w:r w:rsidRPr="0005605C">
              <w:rPr>
                <w:rFonts w:ascii="Times New Roman" w:eastAsia="Times New Roman" w:hAnsi="Times New Roman" w:cs="Times New Roman"/>
                <w:color w:val="auto"/>
                <w:sz w:val="24"/>
                <w:szCs w:val="24"/>
                <w:lang w:val="lt-LT" w:eastAsia="lt-LT"/>
              </w:rPr>
              <w:t>Kai inicijuojama el. paslauga</w:t>
            </w:r>
          </w:p>
        </w:tc>
      </w:tr>
      <w:tr w:rsidR="005120BF" w:rsidRPr="008442F7" w14:paraId="68AAE8E8" w14:textId="77777777" w:rsidTr="00255ADB">
        <w:trPr>
          <w:trHeight w:val="20"/>
        </w:trPr>
        <w:tc>
          <w:tcPr>
            <w:tcW w:w="281" w:type="pct"/>
            <w:shd w:val="clear" w:color="auto" w:fill="auto"/>
            <w:noWrap/>
          </w:tcPr>
          <w:p w14:paraId="7494980B" w14:textId="77777777" w:rsidR="005120BF" w:rsidRPr="008442F7" w:rsidRDefault="005120BF"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0399DD14" w14:textId="77777777" w:rsidR="005120BF" w:rsidRPr="007936A4" w:rsidRDefault="005120BF" w:rsidP="001643B7">
            <w:pPr>
              <w:spacing w:after="0" w:line="240" w:lineRule="auto"/>
              <w:rPr>
                <w:rFonts w:ascii="Times New Roman" w:eastAsia="Times New Roman" w:hAnsi="Times New Roman" w:cs="Times New Roman"/>
                <w:color w:val="auto"/>
                <w:sz w:val="24"/>
                <w:szCs w:val="24"/>
                <w:lang w:val="lt-LT" w:eastAsia="lt-LT"/>
              </w:rPr>
            </w:pPr>
          </w:p>
        </w:tc>
        <w:tc>
          <w:tcPr>
            <w:tcW w:w="562" w:type="pct"/>
            <w:shd w:val="clear" w:color="auto" w:fill="auto"/>
            <w:noWrap/>
            <w:vAlign w:val="center"/>
          </w:tcPr>
          <w:p w14:paraId="40C2FE24" w14:textId="27802AEA" w:rsidR="005120BF" w:rsidRDefault="005120BF"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DVS (Avilys)</w:t>
            </w:r>
          </w:p>
        </w:tc>
        <w:tc>
          <w:tcPr>
            <w:tcW w:w="464" w:type="pct"/>
            <w:shd w:val="clear" w:color="auto" w:fill="auto"/>
            <w:noWrap/>
          </w:tcPr>
          <w:p w14:paraId="139C758F" w14:textId="3AEF7BDB" w:rsidR="005120BF" w:rsidRDefault="005120B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31F07F75" w14:textId="2F04EBDB" w:rsidR="005120BF" w:rsidRDefault="005120BF" w:rsidP="001643B7">
            <w:pPr>
              <w:pStyle w:val="ListParagraph"/>
              <w:tabs>
                <w:tab w:val="left" w:pos="289"/>
                <w:tab w:val="left" w:pos="1134"/>
              </w:tabs>
              <w:spacing w:after="0" w:line="240" w:lineRule="auto"/>
              <w:ind w:left="0"/>
              <w:jc w:val="both"/>
              <w:rPr>
                <w:szCs w:val="24"/>
              </w:rPr>
            </w:pPr>
            <w:r>
              <w:rPr>
                <w:szCs w:val="24"/>
              </w:rPr>
              <w:t>El. paslaugos „</w:t>
            </w:r>
            <w:r w:rsidRPr="007538D1">
              <w:t xml:space="preserve">Pažymos ar išrašo apie žemės ūkio valdą, registruotą </w:t>
            </w:r>
            <w:r>
              <w:t>ŽŪKVR</w:t>
            </w:r>
            <w:r w:rsidRPr="007538D1">
              <w:t>, išdavimas</w:t>
            </w:r>
            <w:r>
              <w:t>“:</w:t>
            </w:r>
          </w:p>
          <w:p w14:paraId="725669FE" w14:textId="77777777" w:rsidR="005120BF" w:rsidRDefault="005120BF" w:rsidP="001643B7">
            <w:pPr>
              <w:pStyle w:val="ListParagraph"/>
              <w:tabs>
                <w:tab w:val="left" w:pos="289"/>
                <w:tab w:val="left" w:pos="1134"/>
              </w:tabs>
              <w:spacing w:after="0" w:line="240" w:lineRule="auto"/>
              <w:ind w:left="0"/>
              <w:jc w:val="both"/>
              <w:rPr>
                <w:szCs w:val="24"/>
              </w:rPr>
            </w:pPr>
            <w:r w:rsidRPr="007538D1">
              <w:rPr>
                <w:szCs w:val="24"/>
              </w:rPr>
              <w:t>•</w:t>
            </w:r>
            <w:r w:rsidRPr="007538D1">
              <w:rPr>
                <w:szCs w:val="24"/>
              </w:rPr>
              <w:tab/>
            </w:r>
            <w:r>
              <w:rPr>
                <w:szCs w:val="24"/>
              </w:rPr>
              <w:t>paslaugai reikalingą patikslinti informaciją,</w:t>
            </w:r>
          </w:p>
          <w:p w14:paraId="782D21D7" w14:textId="77777777" w:rsidR="005120BF" w:rsidRPr="0049250E" w:rsidRDefault="005120BF" w:rsidP="001643B7">
            <w:pPr>
              <w:pStyle w:val="ListParagraph"/>
              <w:tabs>
                <w:tab w:val="left" w:pos="289"/>
                <w:tab w:val="left" w:pos="1134"/>
              </w:tabs>
              <w:spacing w:after="0" w:line="240" w:lineRule="auto"/>
              <w:ind w:left="0"/>
              <w:jc w:val="both"/>
              <w:rPr>
                <w:szCs w:val="24"/>
              </w:rPr>
            </w:pPr>
            <w:r w:rsidRPr="0039672B">
              <w:rPr>
                <w:szCs w:val="24"/>
              </w:rPr>
              <w:t>•</w:t>
            </w:r>
            <w:r w:rsidRPr="0039672B">
              <w:rPr>
                <w:szCs w:val="24"/>
              </w:rPr>
              <w:tab/>
            </w:r>
            <w:r>
              <w:rPr>
                <w:szCs w:val="24"/>
              </w:rPr>
              <w:t>paslaugos</w:t>
            </w:r>
            <w:r w:rsidRPr="0049250E">
              <w:rPr>
                <w:szCs w:val="24"/>
              </w:rPr>
              <w:t xml:space="preserve"> atmetimo informacij</w:t>
            </w:r>
            <w:r>
              <w:rPr>
                <w:szCs w:val="24"/>
              </w:rPr>
              <w:t>ą</w:t>
            </w:r>
            <w:r w:rsidRPr="0049250E">
              <w:rPr>
                <w:szCs w:val="24"/>
              </w:rPr>
              <w:t xml:space="preserve">, </w:t>
            </w:r>
          </w:p>
          <w:p w14:paraId="76783CF3" w14:textId="77777777" w:rsidR="005120BF" w:rsidRPr="0049250E" w:rsidRDefault="005120BF" w:rsidP="001643B7">
            <w:pPr>
              <w:pStyle w:val="ListParagraph"/>
              <w:tabs>
                <w:tab w:val="left" w:pos="289"/>
                <w:tab w:val="left" w:pos="1134"/>
              </w:tabs>
              <w:spacing w:after="0" w:line="240" w:lineRule="auto"/>
              <w:ind w:left="0"/>
              <w:jc w:val="both"/>
              <w:rPr>
                <w:szCs w:val="24"/>
              </w:rPr>
            </w:pPr>
            <w:r w:rsidRPr="0049250E">
              <w:rPr>
                <w:szCs w:val="24"/>
              </w:rPr>
              <w:t>•</w:t>
            </w:r>
            <w:r w:rsidRPr="0049250E">
              <w:rPr>
                <w:szCs w:val="24"/>
              </w:rPr>
              <w:tab/>
            </w:r>
            <w:r>
              <w:rPr>
                <w:szCs w:val="24"/>
              </w:rPr>
              <w:t>paslaugos vykdymo</w:t>
            </w:r>
            <w:r w:rsidRPr="0049250E">
              <w:rPr>
                <w:szCs w:val="24"/>
              </w:rPr>
              <w:t xml:space="preserve"> būsen</w:t>
            </w:r>
            <w:r>
              <w:rPr>
                <w:szCs w:val="24"/>
              </w:rPr>
              <w:t>a</w:t>
            </w:r>
            <w:r w:rsidRPr="0049250E">
              <w:rPr>
                <w:szCs w:val="24"/>
              </w:rPr>
              <w:t xml:space="preserve">s, </w:t>
            </w:r>
          </w:p>
          <w:p w14:paraId="7456B78D" w14:textId="7DC71C40" w:rsidR="005120BF" w:rsidRDefault="005120BF" w:rsidP="001643B7">
            <w:pPr>
              <w:pStyle w:val="ListParagraph"/>
              <w:tabs>
                <w:tab w:val="left" w:pos="289"/>
                <w:tab w:val="left" w:pos="1134"/>
              </w:tabs>
              <w:spacing w:after="0" w:line="240" w:lineRule="auto"/>
              <w:ind w:left="0"/>
              <w:jc w:val="both"/>
              <w:rPr>
                <w:szCs w:val="24"/>
              </w:rPr>
            </w:pPr>
            <w:r w:rsidRPr="0049250E">
              <w:rPr>
                <w:szCs w:val="24"/>
              </w:rPr>
              <w:t>•</w:t>
            </w:r>
            <w:r w:rsidRPr="0049250E">
              <w:rPr>
                <w:szCs w:val="24"/>
              </w:rPr>
              <w:tab/>
            </w:r>
            <w:r>
              <w:rPr>
                <w:szCs w:val="24"/>
              </w:rPr>
              <w:t>paslaugos teikimo rezultato informaciją.</w:t>
            </w:r>
          </w:p>
        </w:tc>
        <w:tc>
          <w:tcPr>
            <w:tcW w:w="514" w:type="pct"/>
          </w:tcPr>
          <w:p w14:paraId="3DCC9CCD" w14:textId="18324A8F" w:rsidR="005120BF" w:rsidRPr="0049250E" w:rsidRDefault="005120BF" w:rsidP="001643B7">
            <w:pPr>
              <w:spacing w:after="0" w:line="240" w:lineRule="auto"/>
              <w:rPr>
                <w:rFonts w:ascii="Times New Roman" w:eastAsia="Times New Roman" w:hAnsi="Times New Roman" w:cs="Times New Roman"/>
                <w:color w:val="auto"/>
                <w:sz w:val="24"/>
                <w:szCs w:val="24"/>
                <w:lang w:val="lt-LT" w:eastAsia="lt-LT"/>
              </w:rPr>
            </w:pPr>
            <w:r w:rsidRPr="0049250E">
              <w:rPr>
                <w:rFonts w:ascii="Times New Roman" w:eastAsia="Times New Roman" w:hAnsi="Times New Roman" w:cs="Times New Roman"/>
                <w:color w:val="auto"/>
                <w:sz w:val="24"/>
                <w:szCs w:val="24"/>
                <w:lang w:val="lt-LT" w:eastAsia="lt-LT"/>
              </w:rPr>
              <w:t>WS/</w:t>
            </w:r>
            <w:proofErr w:type="spellStart"/>
            <w:r w:rsidRPr="0049250E">
              <w:rPr>
                <w:rFonts w:ascii="Times New Roman" w:eastAsia="Times New Roman" w:hAnsi="Times New Roman" w:cs="Times New Roman"/>
                <w:color w:val="auto"/>
                <w:sz w:val="24"/>
                <w:szCs w:val="24"/>
                <w:lang w:val="lt-LT" w:eastAsia="lt-LT"/>
              </w:rPr>
              <w:t>RESTful</w:t>
            </w:r>
            <w:proofErr w:type="spellEnd"/>
            <w:r w:rsidRPr="0049250E">
              <w:rPr>
                <w:rFonts w:ascii="Times New Roman" w:eastAsia="Times New Roman" w:hAnsi="Times New Roman" w:cs="Times New Roman"/>
                <w:color w:val="auto"/>
                <w:sz w:val="24"/>
                <w:szCs w:val="24"/>
                <w:lang w:val="lt-LT" w:eastAsia="lt-LT"/>
              </w:rPr>
              <w:t xml:space="preserve"> lygiavertė</w:t>
            </w:r>
          </w:p>
        </w:tc>
        <w:tc>
          <w:tcPr>
            <w:tcW w:w="608" w:type="pct"/>
            <w:shd w:val="clear" w:color="auto" w:fill="auto"/>
            <w:noWrap/>
          </w:tcPr>
          <w:p w14:paraId="6DA8329F" w14:textId="72FA3CA9" w:rsidR="005120BF" w:rsidRDefault="005120B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Inicijavus paslaugą ir atlikus mokėjimą už paslaugą</w:t>
            </w:r>
          </w:p>
        </w:tc>
      </w:tr>
      <w:tr w:rsidR="005120BF" w:rsidRPr="008442F7" w14:paraId="3122D4F7" w14:textId="77777777" w:rsidTr="00255ADB">
        <w:trPr>
          <w:trHeight w:val="20"/>
        </w:trPr>
        <w:tc>
          <w:tcPr>
            <w:tcW w:w="281" w:type="pct"/>
            <w:shd w:val="clear" w:color="auto" w:fill="auto"/>
            <w:noWrap/>
          </w:tcPr>
          <w:p w14:paraId="6898CD3D" w14:textId="77777777" w:rsidR="005120BF" w:rsidRPr="008442F7" w:rsidRDefault="005120BF"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49068D2D" w14:textId="77777777" w:rsidR="005120BF" w:rsidRPr="007936A4" w:rsidRDefault="005120BF" w:rsidP="001643B7">
            <w:pPr>
              <w:spacing w:after="0" w:line="240" w:lineRule="auto"/>
              <w:rPr>
                <w:rFonts w:ascii="Times New Roman" w:eastAsia="Times New Roman" w:hAnsi="Times New Roman" w:cs="Times New Roman"/>
                <w:color w:val="auto"/>
                <w:sz w:val="24"/>
                <w:szCs w:val="24"/>
                <w:lang w:val="lt-LT" w:eastAsia="lt-LT"/>
              </w:rPr>
            </w:pPr>
          </w:p>
        </w:tc>
        <w:tc>
          <w:tcPr>
            <w:tcW w:w="562" w:type="pct"/>
            <w:shd w:val="clear" w:color="auto" w:fill="auto"/>
            <w:noWrap/>
            <w:vAlign w:val="center"/>
          </w:tcPr>
          <w:p w14:paraId="1B62E665" w14:textId="2CE7BBC6" w:rsidR="005120BF" w:rsidRDefault="005120BF"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DVS (Avilys)</w:t>
            </w:r>
          </w:p>
        </w:tc>
        <w:tc>
          <w:tcPr>
            <w:tcW w:w="464" w:type="pct"/>
            <w:shd w:val="clear" w:color="auto" w:fill="auto"/>
            <w:noWrap/>
          </w:tcPr>
          <w:p w14:paraId="3C2D6B83" w14:textId="1F340FD8" w:rsidR="005120BF" w:rsidRDefault="005120B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21D7C3B8" w14:textId="3D9866D4" w:rsidR="005120BF" w:rsidRDefault="005120BF" w:rsidP="001643B7">
            <w:pPr>
              <w:pStyle w:val="ListParagraph"/>
              <w:tabs>
                <w:tab w:val="left" w:pos="289"/>
                <w:tab w:val="left" w:pos="1134"/>
              </w:tabs>
              <w:spacing w:after="0" w:line="240" w:lineRule="auto"/>
              <w:ind w:left="0"/>
              <w:jc w:val="both"/>
              <w:rPr>
                <w:szCs w:val="24"/>
              </w:rPr>
            </w:pPr>
            <w:r w:rsidRPr="007538D1">
              <w:rPr>
                <w:szCs w:val="24"/>
              </w:rPr>
              <w:t>Užsakius el. „Pasėlių laukų erdvinio duomenų rinkinio išrašo užsakymas“ paslaugą teikti asmens duomenis ir paslaugos inicijavimo duomenis.</w:t>
            </w:r>
          </w:p>
          <w:p w14:paraId="35824A9F" w14:textId="77777777" w:rsidR="005120BF" w:rsidRDefault="005120BF" w:rsidP="001643B7">
            <w:pPr>
              <w:pStyle w:val="ListParagraph"/>
              <w:tabs>
                <w:tab w:val="left" w:pos="289"/>
                <w:tab w:val="left" w:pos="1134"/>
              </w:tabs>
              <w:spacing w:after="0" w:line="240" w:lineRule="auto"/>
              <w:ind w:left="0"/>
              <w:jc w:val="both"/>
              <w:rPr>
                <w:szCs w:val="24"/>
              </w:rPr>
            </w:pPr>
          </w:p>
        </w:tc>
        <w:tc>
          <w:tcPr>
            <w:tcW w:w="514" w:type="pct"/>
          </w:tcPr>
          <w:p w14:paraId="62757AEB" w14:textId="1FE49A02" w:rsidR="005120BF" w:rsidRPr="0049250E" w:rsidRDefault="005120BF" w:rsidP="001643B7">
            <w:pPr>
              <w:spacing w:after="0" w:line="240" w:lineRule="auto"/>
              <w:rPr>
                <w:rFonts w:ascii="Times New Roman" w:eastAsia="Times New Roman" w:hAnsi="Times New Roman" w:cs="Times New Roman"/>
                <w:color w:val="auto"/>
                <w:sz w:val="24"/>
                <w:szCs w:val="24"/>
                <w:lang w:val="lt-LT" w:eastAsia="lt-LT"/>
              </w:rPr>
            </w:pPr>
            <w:r w:rsidRPr="0049250E">
              <w:rPr>
                <w:rFonts w:ascii="Times New Roman" w:eastAsia="Times New Roman" w:hAnsi="Times New Roman" w:cs="Times New Roman"/>
                <w:color w:val="auto"/>
                <w:sz w:val="24"/>
                <w:szCs w:val="24"/>
                <w:lang w:val="lt-LT" w:eastAsia="lt-LT"/>
              </w:rPr>
              <w:t>WS/</w:t>
            </w:r>
            <w:proofErr w:type="spellStart"/>
            <w:r w:rsidRPr="0049250E">
              <w:rPr>
                <w:rFonts w:ascii="Times New Roman" w:eastAsia="Times New Roman" w:hAnsi="Times New Roman" w:cs="Times New Roman"/>
                <w:color w:val="auto"/>
                <w:sz w:val="24"/>
                <w:szCs w:val="24"/>
                <w:lang w:val="lt-LT" w:eastAsia="lt-LT"/>
              </w:rPr>
              <w:t>RESTful</w:t>
            </w:r>
            <w:proofErr w:type="spellEnd"/>
            <w:r w:rsidRPr="0049250E">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4FF97C4F" w14:textId="51015BFB" w:rsidR="005120BF" w:rsidRDefault="005120BF" w:rsidP="001643B7">
            <w:pPr>
              <w:spacing w:after="0" w:line="240" w:lineRule="auto"/>
              <w:rPr>
                <w:rFonts w:ascii="Times New Roman" w:eastAsia="Times New Roman" w:hAnsi="Times New Roman" w:cs="Times New Roman"/>
                <w:color w:val="auto"/>
                <w:sz w:val="24"/>
                <w:szCs w:val="24"/>
                <w:lang w:val="lt-LT" w:eastAsia="lt-LT"/>
              </w:rPr>
            </w:pPr>
            <w:r w:rsidRPr="0005605C">
              <w:rPr>
                <w:rFonts w:ascii="Times New Roman" w:eastAsia="Times New Roman" w:hAnsi="Times New Roman" w:cs="Times New Roman"/>
                <w:color w:val="auto"/>
                <w:sz w:val="24"/>
                <w:szCs w:val="24"/>
                <w:lang w:val="lt-LT" w:eastAsia="lt-LT"/>
              </w:rPr>
              <w:t>Kai inicijuojama el. paslauga</w:t>
            </w:r>
          </w:p>
        </w:tc>
      </w:tr>
      <w:tr w:rsidR="005120BF" w:rsidRPr="008442F7" w14:paraId="2EDA8530" w14:textId="77777777" w:rsidTr="00255ADB">
        <w:trPr>
          <w:trHeight w:val="20"/>
        </w:trPr>
        <w:tc>
          <w:tcPr>
            <w:tcW w:w="281" w:type="pct"/>
            <w:shd w:val="clear" w:color="auto" w:fill="auto"/>
            <w:noWrap/>
          </w:tcPr>
          <w:p w14:paraId="2050E1A6" w14:textId="77777777" w:rsidR="005120BF" w:rsidRPr="008442F7" w:rsidRDefault="005120BF"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59ED4F95" w14:textId="77777777" w:rsidR="005120BF" w:rsidRPr="007936A4" w:rsidRDefault="005120BF" w:rsidP="001643B7">
            <w:pPr>
              <w:spacing w:after="0" w:line="240" w:lineRule="auto"/>
              <w:rPr>
                <w:rFonts w:ascii="Times New Roman" w:eastAsia="Times New Roman" w:hAnsi="Times New Roman" w:cs="Times New Roman"/>
                <w:color w:val="auto"/>
                <w:sz w:val="24"/>
                <w:szCs w:val="24"/>
                <w:lang w:val="lt-LT" w:eastAsia="lt-LT"/>
              </w:rPr>
            </w:pPr>
          </w:p>
        </w:tc>
        <w:tc>
          <w:tcPr>
            <w:tcW w:w="562" w:type="pct"/>
            <w:shd w:val="clear" w:color="auto" w:fill="auto"/>
            <w:noWrap/>
            <w:vAlign w:val="center"/>
          </w:tcPr>
          <w:p w14:paraId="0012DC67" w14:textId="7B68CD89" w:rsidR="005120BF" w:rsidRDefault="005120BF"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DVS (Avilys)</w:t>
            </w:r>
          </w:p>
        </w:tc>
        <w:tc>
          <w:tcPr>
            <w:tcW w:w="464" w:type="pct"/>
            <w:shd w:val="clear" w:color="auto" w:fill="auto"/>
            <w:noWrap/>
          </w:tcPr>
          <w:p w14:paraId="6E9E03A7" w14:textId="4AF4EA7E" w:rsidR="005120BF" w:rsidRDefault="005120B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4B612CEA" w14:textId="7634863F" w:rsidR="005120BF" w:rsidRDefault="005120BF" w:rsidP="001643B7">
            <w:pPr>
              <w:pStyle w:val="ListParagraph"/>
              <w:tabs>
                <w:tab w:val="left" w:pos="289"/>
                <w:tab w:val="left" w:pos="1134"/>
              </w:tabs>
              <w:spacing w:after="0" w:line="240" w:lineRule="auto"/>
              <w:ind w:left="0"/>
              <w:jc w:val="both"/>
              <w:rPr>
                <w:szCs w:val="24"/>
              </w:rPr>
            </w:pPr>
            <w:r>
              <w:rPr>
                <w:szCs w:val="24"/>
              </w:rPr>
              <w:t>El. paslaugos „</w:t>
            </w:r>
            <w:r w:rsidRPr="007538D1">
              <w:t>Pasėlių laukų erdvinio duomenų rinkinio išrašo užsakymas</w:t>
            </w:r>
            <w:r>
              <w:t>“:</w:t>
            </w:r>
          </w:p>
          <w:p w14:paraId="6A04DCBB" w14:textId="77777777" w:rsidR="005120BF" w:rsidRDefault="005120BF" w:rsidP="001643B7">
            <w:pPr>
              <w:pStyle w:val="ListParagraph"/>
              <w:tabs>
                <w:tab w:val="left" w:pos="289"/>
                <w:tab w:val="left" w:pos="1134"/>
              </w:tabs>
              <w:spacing w:after="0" w:line="240" w:lineRule="auto"/>
              <w:ind w:left="0"/>
              <w:jc w:val="both"/>
              <w:rPr>
                <w:szCs w:val="24"/>
              </w:rPr>
            </w:pPr>
            <w:r w:rsidRPr="007538D1">
              <w:rPr>
                <w:szCs w:val="24"/>
              </w:rPr>
              <w:t>•</w:t>
            </w:r>
            <w:r w:rsidRPr="007538D1">
              <w:rPr>
                <w:szCs w:val="24"/>
              </w:rPr>
              <w:tab/>
            </w:r>
            <w:r>
              <w:rPr>
                <w:szCs w:val="24"/>
              </w:rPr>
              <w:t>paslaugai reikalingą patikslinti informaciją,</w:t>
            </w:r>
          </w:p>
          <w:p w14:paraId="5794D5F6" w14:textId="77777777" w:rsidR="005120BF" w:rsidRPr="0049250E" w:rsidRDefault="005120BF" w:rsidP="001643B7">
            <w:pPr>
              <w:pStyle w:val="ListParagraph"/>
              <w:tabs>
                <w:tab w:val="left" w:pos="289"/>
                <w:tab w:val="left" w:pos="1134"/>
              </w:tabs>
              <w:spacing w:after="0" w:line="240" w:lineRule="auto"/>
              <w:ind w:left="0"/>
              <w:jc w:val="both"/>
              <w:rPr>
                <w:szCs w:val="24"/>
              </w:rPr>
            </w:pPr>
            <w:r w:rsidRPr="0039672B">
              <w:rPr>
                <w:szCs w:val="24"/>
              </w:rPr>
              <w:t>•</w:t>
            </w:r>
            <w:r w:rsidRPr="0039672B">
              <w:rPr>
                <w:szCs w:val="24"/>
              </w:rPr>
              <w:tab/>
            </w:r>
            <w:r>
              <w:rPr>
                <w:szCs w:val="24"/>
              </w:rPr>
              <w:t>paslaugos</w:t>
            </w:r>
            <w:r w:rsidRPr="0049250E">
              <w:rPr>
                <w:szCs w:val="24"/>
              </w:rPr>
              <w:t xml:space="preserve"> atmetimo informacij</w:t>
            </w:r>
            <w:r>
              <w:rPr>
                <w:szCs w:val="24"/>
              </w:rPr>
              <w:t>ą</w:t>
            </w:r>
            <w:r w:rsidRPr="0049250E">
              <w:rPr>
                <w:szCs w:val="24"/>
              </w:rPr>
              <w:t xml:space="preserve">, </w:t>
            </w:r>
          </w:p>
          <w:p w14:paraId="03E12B04" w14:textId="77777777" w:rsidR="005120BF" w:rsidRPr="0049250E" w:rsidRDefault="005120BF" w:rsidP="001643B7">
            <w:pPr>
              <w:pStyle w:val="ListParagraph"/>
              <w:tabs>
                <w:tab w:val="left" w:pos="289"/>
                <w:tab w:val="left" w:pos="1134"/>
              </w:tabs>
              <w:spacing w:after="0" w:line="240" w:lineRule="auto"/>
              <w:ind w:left="0"/>
              <w:jc w:val="both"/>
              <w:rPr>
                <w:szCs w:val="24"/>
              </w:rPr>
            </w:pPr>
            <w:r w:rsidRPr="0049250E">
              <w:rPr>
                <w:szCs w:val="24"/>
              </w:rPr>
              <w:t>•</w:t>
            </w:r>
            <w:r w:rsidRPr="0049250E">
              <w:rPr>
                <w:szCs w:val="24"/>
              </w:rPr>
              <w:tab/>
            </w:r>
            <w:r>
              <w:rPr>
                <w:szCs w:val="24"/>
              </w:rPr>
              <w:t>paslaugos vykdymo</w:t>
            </w:r>
            <w:r w:rsidRPr="0049250E">
              <w:rPr>
                <w:szCs w:val="24"/>
              </w:rPr>
              <w:t xml:space="preserve"> būsen</w:t>
            </w:r>
            <w:r>
              <w:rPr>
                <w:szCs w:val="24"/>
              </w:rPr>
              <w:t>a</w:t>
            </w:r>
            <w:r w:rsidRPr="0049250E">
              <w:rPr>
                <w:szCs w:val="24"/>
              </w:rPr>
              <w:t xml:space="preserve">s, </w:t>
            </w:r>
          </w:p>
          <w:p w14:paraId="3EFF0C44" w14:textId="703BFA76" w:rsidR="005120BF" w:rsidRDefault="005120BF" w:rsidP="001643B7">
            <w:pPr>
              <w:pStyle w:val="ListParagraph"/>
              <w:tabs>
                <w:tab w:val="left" w:pos="289"/>
                <w:tab w:val="left" w:pos="1134"/>
              </w:tabs>
              <w:spacing w:after="0" w:line="240" w:lineRule="auto"/>
              <w:ind w:left="0"/>
              <w:jc w:val="both"/>
              <w:rPr>
                <w:szCs w:val="24"/>
              </w:rPr>
            </w:pPr>
            <w:r w:rsidRPr="0049250E">
              <w:rPr>
                <w:szCs w:val="24"/>
              </w:rPr>
              <w:t>•</w:t>
            </w:r>
            <w:r w:rsidRPr="0049250E">
              <w:rPr>
                <w:szCs w:val="24"/>
              </w:rPr>
              <w:tab/>
            </w:r>
            <w:r>
              <w:rPr>
                <w:szCs w:val="24"/>
              </w:rPr>
              <w:t>paslaugos teikimo rezultato informaciją.</w:t>
            </w:r>
          </w:p>
        </w:tc>
        <w:tc>
          <w:tcPr>
            <w:tcW w:w="514" w:type="pct"/>
          </w:tcPr>
          <w:p w14:paraId="598651DC" w14:textId="44ED06A5" w:rsidR="005120BF" w:rsidRPr="0049250E" w:rsidRDefault="005120BF" w:rsidP="001643B7">
            <w:pPr>
              <w:spacing w:after="0" w:line="240" w:lineRule="auto"/>
              <w:rPr>
                <w:rFonts w:ascii="Times New Roman" w:eastAsia="Times New Roman" w:hAnsi="Times New Roman" w:cs="Times New Roman"/>
                <w:color w:val="auto"/>
                <w:sz w:val="24"/>
                <w:szCs w:val="24"/>
                <w:lang w:val="lt-LT" w:eastAsia="lt-LT"/>
              </w:rPr>
            </w:pPr>
            <w:r w:rsidRPr="0049250E">
              <w:rPr>
                <w:rFonts w:ascii="Times New Roman" w:eastAsia="Times New Roman" w:hAnsi="Times New Roman" w:cs="Times New Roman"/>
                <w:color w:val="auto"/>
                <w:sz w:val="24"/>
                <w:szCs w:val="24"/>
                <w:lang w:val="lt-LT" w:eastAsia="lt-LT"/>
              </w:rPr>
              <w:t>WS/</w:t>
            </w:r>
            <w:proofErr w:type="spellStart"/>
            <w:r w:rsidRPr="0049250E">
              <w:rPr>
                <w:rFonts w:ascii="Times New Roman" w:eastAsia="Times New Roman" w:hAnsi="Times New Roman" w:cs="Times New Roman"/>
                <w:color w:val="auto"/>
                <w:sz w:val="24"/>
                <w:szCs w:val="24"/>
                <w:lang w:val="lt-LT" w:eastAsia="lt-LT"/>
              </w:rPr>
              <w:t>RESTful</w:t>
            </w:r>
            <w:proofErr w:type="spellEnd"/>
            <w:r w:rsidRPr="0049250E">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10FF57DD" w14:textId="6FFDBF87" w:rsidR="005120BF" w:rsidRDefault="005120B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Inicijavus paslaugą ir atlikus mokėjimą už paslaugą</w:t>
            </w:r>
          </w:p>
        </w:tc>
      </w:tr>
      <w:tr w:rsidR="005120BF" w:rsidRPr="008442F7" w14:paraId="1521A44F" w14:textId="77777777" w:rsidTr="00255ADB">
        <w:trPr>
          <w:trHeight w:val="20"/>
        </w:trPr>
        <w:tc>
          <w:tcPr>
            <w:tcW w:w="281" w:type="pct"/>
            <w:shd w:val="clear" w:color="auto" w:fill="auto"/>
            <w:noWrap/>
          </w:tcPr>
          <w:p w14:paraId="10734312" w14:textId="77777777" w:rsidR="005120BF" w:rsidRPr="008442F7" w:rsidRDefault="005120BF"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30E0B0BA" w14:textId="77777777" w:rsidR="005120BF" w:rsidRPr="007936A4" w:rsidRDefault="005120BF" w:rsidP="001643B7">
            <w:pPr>
              <w:spacing w:after="0" w:line="240" w:lineRule="auto"/>
              <w:rPr>
                <w:rFonts w:ascii="Times New Roman" w:eastAsia="Times New Roman" w:hAnsi="Times New Roman" w:cs="Times New Roman"/>
                <w:color w:val="auto"/>
                <w:sz w:val="24"/>
                <w:szCs w:val="24"/>
                <w:lang w:val="lt-LT" w:eastAsia="lt-LT"/>
              </w:rPr>
            </w:pPr>
          </w:p>
        </w:tc>
        <w:tc>
          <w:tcPr>
            <w:tcW w:w="562" w:type="pct"/>
            <w:shd w:val="clear" w:color="auto" w:fill="auto"/>
            <w:noWrap/>
            <w:vAlign w:val="center"/>
          </w:tcPr>
          <w:p w14:paraId="36E8A956" w14:textId="497201A9" w:rsidR="005120BF" w:rsidRDefault="005120BF"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ŪGR</w:t>
            </w:r>
          </w:p>
        </w:tc>
        <w:tc>
          <w:tcPr>
            <w:tcW w:w="464" w:type="pct"/>
            <w:shd w:val="clear" w:color="auto" w:fill="auto"/>
            <w:noWrap/>
          </w:tcPr>
          <w:p w14:paraId="16B512F3" w14:textId="3790928B" w:rsidR="005120BF" w:rsidRDefault="005120B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3BA4AB6D" w14:textId="42B9EB7E" w:rsidR="005120BF" w:rsidRPr="0005605C" w:rsidRDefault="005120BF" w:rsidP="001643B7">
            <w:pPr>
              <w:pStyle w:val="ListParagraph"/>
              <w:tabs>
                <w:tab w:val="left" w:pos="289"/>
                <w:tab w:val="left" w:pos="1134"/>
              </w:tabs>
              <w:spacing w:after="0" w:line="240" w:lineRule="auto"/>
              <w:ind w:left="0"/>
              <w:jc w:val="both"/>
              <w:rPr>
                <w:szCs w:val="24"/>
              </w:rPr>
            </w:pPr>
            <w:r w:rsidRPr="007069CF">
              <w:rPr>
                <w:szCs w:val="24"/>
              </w:rPr>
              <w:t>Užsakius el. „Galvijo, arklio paso išdavimas“ paslaugą teikti asmens duomenis ir paslaugos inicijavimo duomenis.</w:t>
            </w:r>
          </w:p>
        </w:tc>
        <w:tc>
          <w:tcPr>
            <w:tcW w:w="514" w:type="pct"/>
          </w:tcPr>
          <w:p w14:paraId="37514273" w14:textId="5D346A2D" w:rsidR="005120BF" w:rsidRPr="0005605C" w:rsidRDefault="005120BF" w:rsidP="001643B7">
            <w:pPr>
              <w:spacing w:after="0" w:line="240" w:lineRule="auto"/>
              <w:rPr>
                <w:rFonts w:ascii="Times New Roman" w:eastAsia="Times New Roman" w:hAnsi="Times New Roman" w:cs="Times New Roman"/>
                <w:color w:val="auto"/>
                <w:sz w:val="24"/>
                <w:szCs w:val="24"/>
                <w:lang w:val="lt-LT" w:eastAsia="lt-LT"/>
              </w:rPr>
            </w:pPr>
            <w:r w:rsidRPr="0049250E">
              <w:rPr>
                <w:rFonts w:ascii="Times New Roman" w:eastAsia="Times New Roman" w:hAnsi="Times New Roman" w:cs="Times New Roman"/>
                <w:color w:val="auto"/>
                <w:sz w:val="24"/>
                <w:szCs w:val="24"/>
                <w:lang w:val="lt-LT" w:eastAsia="lt-LT"/>
              </w:rPr>
              <w:t>WS/</w:t>
            </w:r>
            <w:proofErr w:type="spellStart"/>
            <w:r w:rsidRPr="0049250E">
              <w:rPr>
                <w:rFonts w:ascii="Times New Roman" w:eastAsia="Times New Roman" w:hAnsi="Times New Roman" w:cs="Times New Roman"/>
                <w:color w:val="auto"/>
                <w:sz w:val="24"/>
                <w:szCs w:val="24"/>
                <w:lang w:val="lt-LT" w:eastAsia="lt-LT"/>
              </w:rPr>
              <w:t>RESTful</w:t>
            </w:r>
            <w:proofErr w:type="spellEnd"/>
            <w:r w:rsidRPr="0049250E">
              <w:rPr>
                <w:rFonts w:ascii="Times New Roman" w:eastAsia="Times New Roman" w:hAnsi="Times New Roman" w:cs="Times New Roman"/>
                <w:color w:val="auto"/>
                <w:sz w:val="24"/>
                <w:szCs w:val="24"/>
                <w:lang w:val="lt-LT" w:eastAsia="lt-LT"/>
              </w:rPr>
              <w:t>/POST ar lygiavertė</w:t>
            </w:r>
          </w:p>
        </w:tc>
        <w:tc>
          <w:tcPr>
            <w:tcW w:w="608" w:type="pct"/>
            <w:shd w:val="clear" w:color="auto" w:fill="auto"/>
            <w:noWrap/>
          </w:tcPr>
          <w:p w14:paraId="436F050D" w14:textId="3EDA395B" w:rsidR="005120BF" w:rsidRPr="0005605C" w:rsidRDefault="005120BF" w:rsidP="001643B7">
            <w:pPr>
              <w:spacing w:after="0" w:line="240" w:lineRule="auto"/>
              <w:rPr>
                <w:rFonts w:ascii="Times New Roman" w:eastAsia="Times New Roman" w:hAnsi="Times New Roman" w:cs="Times New Roman"/>
                <w:color w:val="auto"/>
                <w:sz w:val="24"/>
                <w:szCs w:val="24"/>
                <w:lang w:val="lt-LT" w:eastAsia="lt-LT"/>
              </w:rPr>
            </w:pPr>
            <w:r w:rsidRPr="0005605C">
              <w:rPr>
                <w:rFonts w:ascii="Times New Roman" w:eastAsia="Times New Roman" w:hAnsi="Times New Roman" w:cs="Times New Roman"/>
                <w:color w:val="auto"/>
                <w:sz w:val="24"/>
                <w:szCs w:val="24"/>
                <w:lang w:val="lt-LT" w:eastAsia="lt-LT"/>
              </w:rPr>
              <w:t>Kai inicijuojama el. paslauga</w:t>
            </w:r>
          </w:p>
        </w:tc>
      </w:tr>
      <w:tr w:rsidR="005120BF" w:rsidRPr="008442F7" w14:paraId="12D91E9B" w14:textId="77777777" w:rsidTr="00255ADB">
        <w:trPr>
          <w:trHeight w:val="20"/>
        </w:trPr>
        <w:tc>
          <w:tcPr>
            <w:tcW w:w="281" w:type="pct"/>
            <w:shd w:val="clear" w:color="auto" w:fill="auto"/>
            <w:noWrap/>
          </w:tcPr>
          <w:p w14:paraId="54E8E793" w14:textId="77777777" w:rsidR="005120BF" w:rsidRPr="008442F7" w:rsidRDefault="005120BF"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0608E8A5" w14:textId="77777777" w:rsidR="005120BF" w:rsidRPr="007936A4" w:rsidRDefault="005120BF" w:rsidP="001643B7">
            <w:pPr>
              <w:spacing w:after="0" w:line="240" w:lineRule="auto"/>
              <w:rPr>
                <w:rFonts w:ascii="Times New Roman" w:eastAsia="Times New Roman" w:hAnsi="Times New Roman" w:cs="Times New Roman"/>
                <w:color w:val="auto"/>
                <w:sz w:val="24"/>
                <w:szCs w:val="24"/>
                <w:lang w:val="lt-LT" w:eastAsia="lt-LT"/>
              </w:rPr>
            </w:pPr>
          </w:p>
        </w:tc>
        <w:tc>
          <w:tcPr>
            <w:tcW w:w="562" w:type="pct"/>
            <w:shd w:val="clear" w:color="auto" w:fill="auto"/>
            <w:noWrap/>
            <w:vAlign w:val="center"/>
          </w:tcPr>
          <w:p w14:paraId="1ED1A72F" w14:textId="621F954C" w:rsidR="005120BF" w:rsidRDefault="005120BF"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ŪGR</w:t>
            </w:r>
          </w:p>
        </w:tc>
        <w:tc>
          <w:tcPr>
            <w:tcW w:w="464" w:type="pct"/>
            <w:shd w:val="clear" w:color="auto" w:fill="auto"/>
            <w:noWrap/>
          </w:tcPr>
          <w:p w14:paraId="6C07741D" w14:textId="6E94F8CE" w:rsidR="005120BF" w:rsidRDefault="005120B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5593AD34" w14:textId="77777777" w:rsidR="005120BF" w:rsidRPr="0005605C" w:rsidRDefault="005120BF" w:rsidP="001643B7">
            <w:pPr>
              <w:pStyle w:val="ListParagraph"/>
              <w:tabs>
                <w:tab w:val="left" w:pos="289"/>
                <w:tab w:val="left" w:pos="1134"/>
              </w:tabs>
              <w:spacing w:after="0" w:line="240" w:lineRule="auto"/>
              <w:ind w:left="0"/>
              <w:jc w:val="both"/>
              <w:rPr>
                <w:szCs w:val="24"/>
              </w:rPr>
            </w:pPr>
            <w:r w:rsidRPr="0005605C">
              <w:rPr>
                <w:szCs w:val="24"/>
              </w:rPr>
              <w:t>El. paslaugos „</w:t>
            </w:r>
            <w:r w:rsidRPr="0005605C">
              <w:t>Galvijo, arklio paso išdavimas</w:t>
            </w:r>
            <w:r w:rsidRPr="0005605C">
              <w:rPr>
                <w:szCs w:val="24"/>
              </w:rPr>
              <w:t>“:</w:t>
            </w:r>
          </w:p>
          <w:p w14:paraId="1D68891F" w14:textId="14745A0B" w:rsidR="005120BF" w:rsidRPr="0005605C" w:rsidRDefault="005120BF" w:rsidP="001643B7">
            <w:pPr>
              <w:pStyle w:val="ListParagraph"/>
              <w:tabs>
                <w:tab w:val="left" w:pos="312"/>
                <w:tab w:val="left" w:pos="1134"/>
              </w:tabs>
              <w:spacing w:after="0" w:line="240" w:lineRule="auto"/>
              <w:ind w:left="0"/>
              <w:jc w:val="both"/>
              <w:rPr>
                <w:szCs w:val="24"/>
              </w:rPr>
            </w:pPr>
            <w:r w:rsidRPr="0005605C">
              <w:rPr>
                <w:szCs w:val="24"/>
              </w:rPr>
              <w:t>•</w:t>
            </w:r>
            <w:r w:rsidRPr="0005605C">
              <w:rPr>
                <w:szCs w:val="24"/>
              </w:rPr>
              <w:tab/>
              <w:t xml:space="preserve">atmetimo informaciją, </w:t>
            </w:r>
          </w:p>
          <w:p w14:paraId="4E612CF3" w14:textId="77777777" w:rsidR="005120BF" w:rsidRPr="0005605C" w:rsidRDefault="005120BF" w:rsidP="001643B7">
            <w:pPr>
              <w:pStyle w:val="ListParagraph"/>
              <w:tabs>
                <w:tab w:val="left" w:pos="312"/>
                <w:tab w:val="left" w:pos="1134"/>
              </w:tabs>
              <w:spacing w:after="0" w:line="240" w:lineRule="auto"/>
              <w:ind w:left="0"/>
              <w:jc w:val="both"/>
              <w:rPr>
                <w:szCs w:val="24"/>
              </w:rPr>
            </w:pPr>
            <w:r w:rsidRPr="0005605C">
              <w:rPr>
                <w:szCs w:val="24"/>
              </w:rPr>
              <w:t>•</w:t>
            </w:r>
            <w:r w:rsidRPr="0005605C">
              <w:rPr>
                <w:szCs w:val="24"/>
              </w:rPr>
              <w:tab/>
              <w:t xml:space="preserve">vykdymo būsenas, </w:t>
            </w:r>
          </w:p>
          <w:p w14:paraId="74FE65A8" w14:textId="01063315" w:rsidR="005120BF" w:rsidRPr="0005605C" w:rsidRDefault="005120BF" w:rsidP="001643B7">
            <w:pPr>
              <w:pStyle w:val="ListParagraph"/>
              <w:tabs>
                <w:tab w:val="left" w:pos="289"/>
                <w:tab w:val="left" w:pos="1134"/>
              </w:tabs>
              <w:spacing w:after="0" w:line="240" w:lineRule="auto"/>
              <w:ind w:left="0"/>
              <w:jc w:val="both"/>
              <w:rPr>
                <w:szCs w:val="24"/>
              </w:rPr>
            </w:pPr>
            <w:r w:rsidRPr="0005605C">
              <w:rPr>
                <w:szCs w:val="24"/>
              </w:rPr>
              <w:t>•</w:t>
            </w:r>
            <w:r w:rsidRPr="0005605C">
              <w:rPr>
                <w:szCs w:val="24"/>
              </w:rPr>
              <w:tab/>
              <w:t>paslaugos teikimo rezultato informaciją.</w:t>
            </w:r>
          </w:p>
        </w:tc>
        <w:tc>
          <w:tcPr>
            <w:tcW w:w="514" w:type="pct"/>
          </w:tcPr>
          <w:p w14:paraId="5E8ED83D" w14:textId="46F0BAD3" w:rsidR="005120BF" w:rsidRPr="0005605C" w:rsidRDefault="005120BF" w:rsidP="001643B7">
            <w:pPr>
              <w:spacing w:after="0" w:line="240" w:lineRule="auto"/>
              <w:rPr>
                <w:rFonts w:ascii="Times New Roman" w:eastAsia="Times New Roman" w:hAnsi="Times New Roman" w:cs="Times New Roman"/>
                <w:color w:val="auto"/>
                <w:sz w:val="24"/>
                <w:szCs w:val="24"/>
                <w:lang w:val="lt-LT" w:eastAsia="lt-LT"/>
              </w:rPr>
            </w:pPr>
            <w:r w:rsidRPr="0005605C">
              <w:rPr>
                <w:rFonts w:ascii="Times New Roman" w:eastAsia="Times New Roman" w:hAnsi="Times New Roman" w:cs="Times New Roman"/>
                <w:color w:val="auto"/>
                <w:sz w:val="24"/>
                <w:szCs w:val="24"/>
                <w:lang w:val="lt-LT" w:eastAsia="lt-LT"/>
              </w:rPr>
              <w:t>WS/</w:t>
            </w:r>
            <w:proofErr w:type="spellStart"/>
            <w:r w:rsidRPr="0005605C">
              <w:rPr>
                <w:rFonts w:ascii="Times New Roman" w:eastAsia="Times New Roman" w:hAnsi="Times New Roman" w:cs="Times New Roman"/>
                <w:color w:val="auto"/>
                <w:sz w:val="24"/>
                <w:szCs w:val="24"/>
                <w:lang w:val="lt-LT" w:eastAsia="lt-LT"/>
              </w:rPr>
              <w:t>RESTful</w:t>
            </w:r>
            <w:proofErr w:type="spellEnd"/>
            <w:r w:rsidRPr="0005605C">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290A7FE4" w14:textId="039A009C" w:rsidR="005120BF" w:rsidRPr="0005605C" w:rsidRDefault="005120BF" w:rsidP="001643B7">
            <w:pPr>
              <w:spacing w:after="0" w:line="240" w:lineRule="auto"/>
              <w:rPr>
                <w:rFonts w:ascii="Times New Roman" w:eastAsia="Times New Roman" w:hAnsi="Times New Roman" w:cs="Times New Roman"/>
                <w:color w:val="auto"/>
                <w:sz w:val="24"/>
                <w:szCs w:val="24"/>
                <w:lang w:val="lt-LT" w:eastAsia="lt-LT"/>
              </w:rPr>
            </w:pPr>
            <w:r w:rsidRPr="0005605C">
              <w:rPr>
                <w:rFonts w:ascii="Times New Roman" w:eastAsia="Times New Roman" w:hAnsi="Times New Roman" w:cs="Times New Roman"/>
                <w:color w:val="auto"/>
                <w:sz w:val="24"/>
                <w:szCs w:val="24"/>
                <w:lang w:val="lt-LT" w:eastAsia="lt-LT"/>
              </w:rPr>
              <w:t>Kai inicijuojama el. paslauga</w:t>
            </w:r>
          </w:p>
        </w:tc>
      </w:tr>
      <w:tr w:rsidR="005120BF" w:rsidRPr="008442F7" w14:paraId="725D0963" w14:textId="77777777" w:rsidTr="00255ADB">
        <w:trPr>
          <w:trHeight w:val="20"/>
        </w:trPr>
        <w:tc>
          <w:tcPr>
            <w:tcW w:w="281" w:type="pct"/>
            <w:shd w:val="clear" w:color="auto" w:fill="auto"/>
            <w:noWrap/>
          </w:tcPr>
          <w:p w14:paraId="26EF1022" w14:textId="77777777" w:rsidR="005120BF" w:rsidRPr="008442F7" w:rsidRDefault="005120BF"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3C4ABF6B" w14:textId="77777777" w:rsidR="005120BF" w:rsidRPr="007936A4" w:rsidRDefault="005120BF"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val="restart"/>
            <w:shd w:val="clear" w:color="auto" w:fill="auto"/>
            <w:noWrap/>
            <w:vAlign w:val="center"/>
          </w:tcPr>
          <w:p w14:paraId="1A9E4843" w14:textId="59D0AD6C" w:rsidR="005120BF" w:rsidRDefault="005120BF"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Su ŽUIKVC ir VŠĮ „</w:t>
            </w:r>
            <w:proofErr w:type="spellStart"/>
            <w:r>
              <w:rPr>
                <w:rFonts w:ascii="Times New Roman" w:hAnsi="Times New Roman" w:cs="Times New Roman"/>
                <w:color w:val="auto"/>
                <w:sz w:val="24"/>
                <w:szCs w:val="24"/>
                <w:lang w:val="lt-LT"/>
              </w:rPr>
              <w:t>Ekoagrus</w:t>
            </w:r>
            <w:proofErr w:type="spellEnd"/>
            <w:r>
              <w:rPr>
                <w:rFonts w:ascii="Times New Roman" w:hAnsi="Times New Roman" w:cs="Times New Roman"/>
                <w:color w:val="auto"/>
                <w:sz w:val="24"/>
                <w:szCs w:val="24"/>
                <w:lang w:val="lt-LT"/>
              </w:rPr>
              <w:t>“ suderinta informacinė sistema</w:t>
            </w:r>
          </w:p>
        </w:tc>
        <w:tc>
          <w:tcPr>
            <w:tcW w:w="464" w:type="pct"/>
            <w:shd w:val="clear" w:color="auto" w:fill="auto"/>
            <w:noWrap/>
          </w:tcPr>
          <w:p w14:paraId="4546E464" w14:textId="176A071F" w:rsidR="005120BF" w:rsidRDefault="005120B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4BB4B70E" w14:textId="16D7C9D5" w:rsidR="005120BF" w:rsidRPr="0005605C" w:rsidRDefault="005120BF" w:rsidP="001643B7">
            <w:pPr>
              <w:pStyle w:val="ListParagraph"/>
              <w:tabs>
                <w:tab w:val="left" w:pos="289"/>
                <w:tab w:val="left" w:pos="1134"/>
              </w:tabs>
              <w:spacing w:after="0" w:line="240" w:lineRule="auto"/>
              <w:ind w:left="0"/>
              <w:jc w:val="both"/>
              <w:rPr>
                <w:szCs w:val="24"/>
              </w:rPr>
            </w:pPr>
            <w:r>
              <w:rPr>
                <w:szCs w:val="24"/>
              </w:rPr>
              <w:t>Teikti VIISP priemonėmis sudarytų a</w:t>
            </w:r>
            <w:r>
              <w:t>ugalininkystės, gyvulininkystės ar bitininkystės ūkio sertifikavimo prašymus.</w:t>
            </w:r>
          </w:p>
        </w:tc>
        <w:tc>
          <w:tcPr>
            <w:tcW w:w="514" w:type="pct"/>
          </w:tcPr>
          <w:p w14:paraId="6EDF6F0C" w14:textId="1322CBA8" w:rsidR="005120BF" w:rsidRPr="0005605C" w:rsidRDefault="005120BF" w:rsidP="001643B7">
            <w:pPr>
              <w:spacing w:after="0" w:line="240" w:lineRule="auto"/>
              <w:rPr>
                <w:rFonts w:ascii="Times New Roman" w:eastAsia="Times New Roman" w:hAnsi="Times New Roman" w:cs="Times New Roman"/>
                <w:color w:val="auto"/>
                <w:sz w:val="24"/>
                <w:szCs w:val="24"/>
                <w:lang w:val="lt-LT" w:eastAsia="lt-LT"/>
              </w:rPr>
            </w:pPr>
            <w:r w:rsidRPr="0005605C">
              <w:rPr>
                <w:rFonts w:ascii="Times New Roman" w:eastAsia="Times New Roman" w:hAnsi="Times New Roman" w:cs="Times New Roman"/>
                <w:color w:val="auto"/>
                <w:sz w:val="24"/>
                <w:szCs w:val="24"/>
                <w:lang w:val="lt-LT" w:eastAsia="lt-LT"/>
              </w:rPr>
              <w:t>WS/</w:t>
            </w:r>
            <w:proofErr w:type="spellStart"/>
            <w:r w:rsidRPr="0005605C">
              <w:rPr>
                <w:rFonts w:ascii="Times New Roman" w:eastAsia="Times New Roman" w:hAnsi="Times New Roman" w:cs="Times New Roman"/>
                <w:color w:val="auto"/>
                <w:sz w:val="24"/>
                <w:szCs w:val="24"/>
                <w:lang w:val="lt-LT" w:eastAsia="lt-LT"/>
              </w:rPr>
              <w:t>RESTful</w:t>
            </w:r>
            <w:proofErr w:type="spellEnd"/>
            <w:r w:rsidRPr="0005605C">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0CB40CD5" w14:textId="1DCBE4E5" w:rsidR="005120BF" w:rsidRPr="0005605C" w:rsidRDefault="005120B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Kai inicijuojama el. paslauga</w:t>
            </w:r>
          </w:p>
        </w:tc>
      </w:tr>
      <w:tr w:rsidR="005120BF" w:rsidRPr="008442F7" w14:paraId="7ADD540C" w14:textId="77777777" w:rsidTr="00255ADB">
        <w:trPr>
          <w:trHeight w:val="20"/>
        </w:trPr>
        <w:tc>
          <w:tcPr>
            <w:tcW w:w="281" w:type="pct"/>
            <w:shd w:val="clear" w:color="auto" w:fill="auto"/>
            <w:noWrap/>
          </w:tcPr>
          <w:p w14:paraId="34DADE1C" w14:textId="77777777" w:rsidR="005120BF" w:rsidRPr="008442F7" w:rsidRDefault="005120BF"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4B87AEDD" w14:textId="77777777" w:rsidR="005120BF" w:rsidRPr="007936A4" w:rsidRDefault="005120BF"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vAlign w:val="center"/>
          </w:tcPr>
          <w:p w14:paraId="2F4C3432" w14:textId="77777777" w:rsidR="005120BF" w:rsidRDefault="005120BF"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197B28D3" w14:textId="4EC06011" w:rsidR="005120BF" w:rsidRDefault="005120B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24D9E525" w14:textId="1CAE5218" w:rsidR="005120BF" w:rsidRDefault="005120BF" w:rsidP="001643B7">
            <w:pPr>
              <w:pStyle w:val="ListParagraph"/>
              <w:tabs>
                <w:tab w:val="left" w:pos="289"/>
                <w:tab w:val="left" w:pos="1134"/>
              </w:tabs>
              <w:spacing w:after="0" w:line="240" w:lineRule="auto"/>
              <w:ind w:left="0"/>
              <w:jc w:val="both"/>
              <w:rPr>
                <w:szCs w:val="24"/>
              </w:rPr>
            </w:pPr>
            <w:r>
              <w:rPr>
                <w:szCs w:val="24"/>
              </w:rPr>
              <w:t>Gauti pateiktų prašymų vykdymo būsenas, rezultatus.</w:t>
            </w:r>
          </w:p>
        </w:tc>
        <w:tc>
          <w:tcPr>
            <w:tcW w:w="514" w:type="pct"/>
          </w:tcPr>
          <w:p w14:paraId="563882A6" w14:textId="38EBACD8" w:rsidR="005120BF" w:rsidRPr="0005605C" w:rsidRDefault="005120BF" w:rsidP="001643B7">
            <w:pPr>
              <w:spacing w:after="0" w:line="240" w:lineRule="auto"/>
              <w:rPr>
                <w:rFonts w:ascii="Times New Roman" w:eastAsia="Times New Roman" w:hAnsi="Times New Roman" w:cs="Times New Roman"/>
                <w:color w:val="auto"/>
                <w:sz w:val="24"/>
                <w:szCs w:val="24"/>
                <w:lang w:val="lt-LT" w:eastAsia="lt-LT"/>
              </w:rPr>
            </w:pPr>
            <w:r w:rsidRPr="0005605C">
              <w:rPr>
                <w:rFonts w:ascii="Times New Roman" w:eastAsia="Times New Roman" w:hAnsi="Times New Roman" w:cs="Times New Roman"/>
                <w:color w:val="auto"/>
                <w:sz w:val="24"/>
                <w:szCs w:val="24"/>
                <w:lang w:val="lt-LT" w:eastAsia="lt-LT"/>
              </w:rPr>
              <w:t>WS/</w:t>
            </w:r>
            <w:proofErr w:type="spellStart"/>
            <w:r w:rsidRPr="0005605C">
              <w:rPr>
                <w:rFonts w:ascii="Times New Roman" w:eastAsia="Times New Roman" w:hAnsi="Times New Roman" w:cs="Times New Roman"/>
                <w:color w:val="auto"/>
                <w:sz w:val="24"/>
                <w:szCs w:val="24"/>
                <w:lang w:val="lt-LT" w:eastAsia="lt-LT"/>
              </w:rPr>
              <w:t>RESTful</w:t>
            </w:r>
            <w:proofErr w:type="spellEnd"/>
            <w:r w:rsidRPr="0005605C">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50F8FBB6" w14:textId="5F8040D0" w:rsidR="005120BF" w:rsidRPr="0005605C" w:rsidRDefault="005120BF"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Kai įvyksta atitinkami įvykiai išorinėje informacinėje sistemoje</w:t>
            </w:r>
          </w:p>
        </w:tc>
      </w:tr>
      <w:tr w:rsidR="00FE1458" w:rsidRPr="008442F7" w14:paraId="504ED650" w14:textId="77777777" w:rsidTr="00255ADB">
        <w:trPr>
          <w:trHeight w:val="20"/>
        </w:trPr>
        <w:tc>
          <w:tcPr>
            <w:tcW w:w="281" w:type="pct"/>
            <w:shd w:val="clear" w:color="auto" w:fill="auto"/>
            <w:noWrap/>
          </w:tcPr>
          <w:p w14:paraId="08406E9A"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val="restart"/>
            <w:shd w:val="clear" w:color="auto" w:fill="auto"/>
            <w:noWrap/>
            <w:vAlign w:val="center"/>
          </w:tcPr>
          <w:p w14:paraId="2ADFC477" w14:textId="6E272A3B" w:rsidR="00FE1458" w:rsidRPr="007936A4"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VMI</w:t>
            </w:r>
          </w:p>
        </w:tc>
        <w:tc>
          <w:tcPr>
            <w:tcW w:w="562" w:type="pct"/>
            <w:vMerge w:val="restart"/>
            <w:shd w:val="clear" w:color="auto" w:fill="auto"/>
            <w:noWrap/>
            <w:vAlign w:val="center"/>
          </w:tcPr>
          <w:p w14:paraId="6580DDBF" w14:textId="0ABC5355" w:rsidR="00FE1458" w:rsidRDefault="00FE1458"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ESKIS</w:t>
            </w:r>
          </w:p>
        </w:tc>
        <w:tc>
          <w:tcPr>
            <w:tcW w:w="464" w:type="pct"/>
            <w:shd w:val="clear" w:color="auto" w:fill="auto"/>
            <w:noWrap/>
          </w:tcPr>
          <w:p w14:paraId="1BC7E465" w14:textId="7E619D58"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5E91C1C5" w14:textId="5DA13236" w:rsidR="00FE1458" w:rsidRPr="0005605C" w:rsidRDefault="00FE1458" w:rsidP="001643B7">
            <w:pPr>
              <w:pStyle w:val="ListParagraph"/>
              <w:tabs>
                <w:tab w:val="left" w:pos="289"/>
                <w:tab w:val="left" w:pos="1134"/>
              </w:tabs>
              <w:spacing w:after="0" w:line="240" w:lineRule="auto"/>
              <w:ind w:left="0"/>
              <w:jc w:val="both"/>
              <w:rPr>
                <w:szCs w:val="24"/>
              </w:rPr>
            </w:pPr>
            <w:r w:rsidRPr="0005605C">
              <w:rPr>
                <w:szCs w:val="24"/>
              </w:rPr>
              <w:t>Periodiškai teikti požymį, kuris ide</w:t>
            </w:r>
            <w:r>
              <w:rPr>
                <w:szCs w:val="24"/>
              </w:rPr>
              <w:t>n</w:t>
            </w:r>
            <w:r w:rsidRPr="0005605C">
              <w:rPr>
                <w:szCs w:val="24"/>
              </w:rPr>
              <w:t xml:space="preserve">tifikuotų ar asmeniui gali būti teikiama </w:t>
            </w:r>
            <w:proofErr w:type="spellStart"/>
            <w:r w:rsidRPr="0005605C">
              <w:rPr>
                <w:szCs w:val="24"/>
              </w:rPr>
              <w:t>proaktyvi</w:t>
            </w:r>
            <w:proofErr w:type="spellEnd"/>
            <w:r w:rsidRPr="0005605C">
              <w:rPr>
                <w:szCs w:val="24"/>
              </w:rPr>
              <w:t xml:space="preserve"> el. paslauga „</w:t>
            </w:r>
            <w:r w:rsidRPr="0005605C">
              <w:t>Ūkininkų, kuriems taikoma kompensacinio PVM tarifo schema, įregistravimas / išregistravimas</w:t>
            </w:r>
            <w:r w:rsidRPr="0005605C">
              <w:rPr>
                <w:szCs w:val="24"/>
              </w:rPr>
              <w:t>“</w:t>
            </w:r>
          </w:p>
        </w:tc>
        <w:tc>
          <w:tcPr>
            <w:tcW w:w="514" w:type="pct"/>
          </w:tcPr>
          <w:p w14:paraId="18C37C8F" w14:textId="372FF2A1" w:rsidR="00FE1458" w:rsidRPr="0005605C" w:rsidRDefault="00FE1458" w:rsidP="001643B7">
            <w:pPr>
              <w:spacing w:after="0" w:line="240" w:lineRule="auto"/>
              <w:rPr>
                <w:rFonts w:ascii="Times New Roman" w:eastAsia="Times New Roman" w:hAnsi="Times New Roman" w:cs="Times New Roman"/>
                <w:color w:val="auto"/>
                <w:sz w:val="24"/>
                <w:szCs w:val="24"/>
                <w:lang w:val="lt-LT" w:eastAsia="lt-LT"/>
              </w:rPr>
            </w:pPr>
            <w:r w:rsidRPr="0005605C">
              <w:rPr>
                <w:rFonts w:ascii="Times New Roman" w:eastAsia="Times New Roman" w:hAnsi="Times New Roman" w:cs="Times New Roman"/>
                <w:color w:val="auto"/>
                <w:sz w:val="24"/>
                <w:szCs w:val="24"/>
                <w:lang w:val="lt-LT" w:eastAsia="lt-LT"/>
              </w:rPr>
              <w:t>WS/</w:t>
            </w:r>
            <w:proofErr w:type="spellStart"/>
            <w:r w:rsidRPr="0005605C">
              <w:rPr>
                <w:rFonts w:ascii="Times New Roman" w:eastAsia="Times New Roman" w:hAnsi="Times New Roman" w:cs="Times New Roman"/>
                <w:color w:val="auto"/>
                <w:sz w:val="24"/>
                <w:szCs w:val="24"/>
                <w:lang w:val="lt-LT" w:eastAsia="lt-LT"/>
              </w:rPr>
              <w:t>RESTful</w:t>
            </w:r>
            <w:proofErr w:type="spellEnd"/>
            <w:r w:rsidRPr="0005605C">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1E8E3332" w14:textId="6151433B" w:rsidR="00FE1458" w:rsidRPr="0005605C" w:rsidRDefault="00FE1458" w:rsidP="001643B7">
            <w:pPr>
              <w:spacing w:after="0" w:line="240" w:lineRule="auto"/>
              <w:rPr>
                <w:rFonts w:ascii="Times New Roman" w:eastAsia="Times New Roman" w:hAnsi="Times New Roman" w:cs="Times New Roman"/>
                <w:color w:val="auto"/>
                <w:sz w:val="24"/>
                <w:szCs w:val="24"/>
                <w:lang w:val="lt-LT" w:eastAsia="lt-LT"/>
              </w:rPr>
            </w:pPr>
            <w:r w:rsidRPr="0005605C">
              <w:rPr>
                <w:rFonts w:ascii="Times New Roman" w:eastAsia="Times New Roman" w:hAnsi="Times New Roman" w:cs="Times New Roman"/>
                <w:color w:val="auto"/>
                <w:sz w:val="24"/>
                <w:szCs w:val="24"/>
                <w:lang w:val="lt-LT" w:eastAsia="lt-LT"/>
              </w:rPr>
              <w:t xml:space="preserve">Suderintu periodiškumu </w:t>
            </w:r>
          </w:p>
        </w:tc>
      </w:tr>
      <w:tr w:rsidR="00FE1458" w:rsidRPr="008442F7" w14:paraId="36B99390" w14:textId="77777777" w:rsidTr="00255ADB">
        <w:trPr>
          <w:trHeight w:val="20"/>
        </w:trPr>
        <w:tc>
          <w:tcPr>
            <w:tcW w:w="281" w:type="pct"/>
            <w:shd w:val="clear" w:color="auto" w:fill="auto"/>
            <w:noWrap/>
          </w:tcPr>
          <w:p w14:paraId="31A718D3"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center"/>
          </w:tcPr>
          <w:p w14:paraId="7270283F" w14:textId="7777777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vAlign w:val="center"/>
          </w:tcPr>
          <w:p w14:paraId="53C4F1AC" w14:textId="77777777" w:rsidR="00FE1458" w:rsidRDefault="00FE1458"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457825D5" w14:textId="7EE3000D"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2D5027C2" w14:textId="05ECEF6F" w:rsidR="00FE1458" w:rsidRPr="0005605C" w:rsidRDefault="00FE1458" w:rsidP="001643B7">
            <w:pPr>
              <w:pStyle w:val="ListParagraph"/>
              <w:tabs>
                <w:tab w:val="left" w:pos="289"/>
                <w:tab w:val="left" w:pos="1134"/>
              </w:tabs>
              <w:spacing w:after="0" w:line="240" w:lineRule="auto"/>
              <w:ind w:left="0"/>
              <w:jc w:val="both"/>
              <w:rPr>
                <w:szCs w:val="24"/>
              </w:rPr>
            </w:pPr>
            <w:r w:rsidRPr="0005605C">
              <w:rPr>
                <w:szCs w:val="24"/>
              </w:rPr>
              <w:t xml:space="preserve">Iš VIISP nukreipti į ESKIS el. paslaugos gavėją, kai jis inicijuoja </w:t>
            </w:r>
            <w:proofErr w:type="spellStart"/>
            <w:r w:rsidRPr="0005605C">
              <w:rPr>
                <w:szCs w:val="24"/>
              </w:rPr>
              <w:t>proaktyvios</w:t>
            </w:r>
            <w:proofErr w:type="spellEnd"/>
            <w:r w:rsidRPr="0005605C">
              <w:rPr>
                <w:szCs w:val="24"/>
              </w:rPr>
              <w:t xml:space="preserve"> el. „Ūkininkų, kuriems taikoma kompensacinio PVM tarifo schema, įregistravimas / išregistravimas“ paslaugos vykdymą.</w:t>
            </w:r>
          </w:p>
        </w:tc>
        <w:tc>
          <w:tcPr>
            <w:tcW w:w="514" w:type="pct"/>
          </w:tcPr>
          <w:p w14:paraId="77120CF9" w14:textId="010896E5" w:rsidR="00FE1458" w:rsidRPr="0005605C" w:rsidRDefault="00FE1458" w:rsidP="001643B7">
            <w:pPr>
              <w:spacing w:after="0" w:line="240" w:lineRule="auto"/>
              <w:rPr>
                <w:rFonts w:ascii="Times New Roman" w:eastAsia="Times New Roman" w:hAnsi="Times New Roman" w:cs="Times New Roman"/>
                <w:color w:val="auto"/>
                <w:sz w:val="24"/>
                <w:szCs w:val="24"/>
                <w:lang w:val="lt-LT" w:eastAsia="lt-LT"/>
              </w:rPr>
            </w:pPr>
            <w:r w:rsidRPr="0005605C">
              <w:rPr>
                <w:rFonts w:ascii="Times New Roman" w:eastAsia="Times New Roman" w:hAnsi="Times New Roman" w:cs="Times New Roman"/>
                <w:color w:val="auto"/>
                <w:sz w:val="24"/>
                <w:szCs w:val="24"/>
                <w:lang w:val="lt-LT" w:eastAsia="lt-LT"/>
              </w:rPr>
              <w:t>WS/</w:t>
            </w:r>
            <w:proofErr w:type="spellStart"/>
            <w:r w:rsidRPr="0005605C">
              <w:rPr>
                <w:rFonts w:ascii="Times New Roman" w:eastAsia="Times New Roman" w:hAnsi="Times New Roman" w:cs="Times New Roman"/>
                <w:color w:val="auto"/>
                <w:sz w:val="24"/>
                <w:szCs w:val="24"/>
                <w:lang w:val="lt-LT" w:eastAsia="lt-LT"/>
              </w:rPr>
              <w:t>RESTful</w:t>
            </w:r>
            <w:proofErr w:type="spellEnd"/>
            <w:r w:rsidRPr="0005605C">
              <w:rPr>
                <w:rFonts w:ascii="Times New Roman" w:eastAsia="Times New Roman" w:hAnsi="Times New Roman" w:cs="Times New Roman"/>
                <w:color w:val="auto"/>
                <w:sz w:val="24"/>
                <w:szCs w:val="24"/>
                <w:lang w:val="lt-LT" w:eastAsia="lt-LT"/>
              </w:rPr>
              <w:t>/POST ar lygiavertė</w:t>
            </w:r>
          </w:p>
        </w:tc>
        <w:tc>
          <w:tcPr>
            <w:tcW w:w="608" w:type="pct"/>
            <w:shd w:val="clear" w:color="auto" w:fill="auto"/>
            <w:noWrap/>
          </w:tcPr>
          <w:p w14:paraId="0A88A1F3" w14:textId="25047FAE" w:rsidR="00FE1458" w:rsidRPr="0005605C" w:rsidRDefault="00FE1458" w:rsidP="001643B7">
            <w:pPr>
              <w:spacing w:after="0" w:line="240" w:lineRule="auto"/>
              <w:rPr>
                <w:rFonts w:ascii="Times New Roman" w:eastAsia="Times New Roman" w:hAnsi="Times New Roman" w:cs="Times New Roman"/>
                <w:color w:val="auto"/>
                <w:sz w:val="24"/>
                <w:szCs w:val="24"/>
                <w:lang w:val="lt-LT" w:eastAsia="lt-LT"/>
              </w:rPr>
            </w:pPr>
            <w:r w:rsidRPr="0005605C">
              <w:rPr>
                <w:rFonts w:ascii="Times New Roman" w:eastAsia="Times New Roman" w:hAnsi="Times New Roman" w:cs="Times New Roman"/>
                <w:color w:val="auto"/>
                <w:sz w:val="24"/>
                <w:szCs w:val="24"/>
                <w:lang w:val="lt-LT" w:eastAsia="lt-LT"/>
              </w:rPr>
              <w:t>Kai inicijuojama el. paslauga</w:t>
            </w:r>
          </w:p>
        </w:tc>
      </w:tr>
      <w:tr w:rsidR="00FE1458" w:rsidRPr="008442F7" w14:paraId="25B351E2" w14:textId="77777777" w:rsidTr="00255ADB">
        <w:trPr>
          <w:trHeight w:val="20"/>
        </w:trPr>
        <w:tc>
          <w:tcPr>
            <w:tcW w:w="281" w:type="pct"/>
            <w:shd w:val="clear" w:color="auto" w:fill="auto"/>
            <w:noWrap/>
          </w:tcPr>
          <w:p w14:paraId="0C5A38DF"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7C447E34" w14:textId="7777777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shd w:val="clear" w:color="auto" w:fill="auto"/>
            <w:noWrap/>
            <w:vAlign w:val="center"/>
          </w:tcPr>
          <w:p w14:paraId="6AAA7DC2" w14:textId="0119923A" w:rsidR="00FE1458" w:rsidRDefault="00FE1458" w:rsidP="001643B7">
            <w:pPr>
              <w:spacing w:after="0" w:line="240" w:lineRule="auto"/>
              <w:rPr>
                <w:rFonts w:ascii="Times New Roman" w:hAnsi="Times New Roman" w:cs="Times New Roman"/>
                <w:color w:val="auto"/>
                <w:sz w:val="24"/>
                <w:szCs w:val="24"/>
                <w:lang w:val="lt-LT"/>
              </w:rPr>
            </w:pPr>
            <w:r w:rsidRPr="00BE6842">
              <w:rPr>
                <w:rFonts w:ascii="Times New Roman" w:hAnsi="Times New Roman" w:cs="Times New Roman"/>
                <w:color w:val="auto"/>
                <w:sz w:val="24"/>
                <w:szCs w:val="24"/>
                <w:lang w:val="lt-LT"/>
              </w:rPr>
              <w:t>ITIS_EU</w:t>
            </w:r>
          </w:p>
        </w:tc>
        <w:tc>
          <w:tcPr>
            <w:tcW w:w="464" w:type="pct"/>
            <w:shd w:val="clear" w:color="auto" w:fill="auto"/>
            <w:noWrap/>
          </w:tcPr>
          <w:p w14:paraId="29A778D5" w14:textId="4304E877" w:rsidR="00FE1458" w:rsidRPr="00B30F81"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Gauti</w:t>
            </w:r>
          </w:p>
        </w:tc>
        <w:tc>
          <w:tcPr>
            <w:tcW w:w="2010" w:type="pct"/>
          </w:tcPr>
          <w:p w14:paraId="13F9EC46" w14:textId="2402AC65" w:rsidR="00FE1458" w:rsidRPr="00B30F81" w:rsidRDefault="00FE1458" w:rsidP="001643B7">
            <w:pPr>
              <w:pStyle w:val="ListParagraph"/>
              <w:tabs>
                <w:tab w:val="left" w:pos="289"/>
                <w:tab w:val="left" w:pos="1134"/>
              </w:tabs>
              <w:spacing w:after="0" w:line="240" w:lineRule="auto"/>
              <w:ind w:left="0"/>
              <w:jc w:val="both"/>
            </w:pPr>
            <w:r w:rsidRPr="00B30F81">
              <w:t>El. paslaugos „</w:t>
            </w:r>
            <w:r w:rsidRPr="0005605C">
              <w:t>Ūkininkų, kuriems taikoma kompensacinio PVM tarifo schema, įregistravimas / išregistravimas</w:t>
            </w:r>
            <w:r w:rsidRPr="00B30F81">
              <w:t>“:</w:t>
            </w:r>
          </w:p>
          <w:p w14:paraId="3A17AEE0" w14:textId="77777777" w:rsidR="00FE1458" w:rsidRPr="00B30F81" w:rsidRDefault="00FE1458" w:rsidP="001643B7">
            <w:pPr>
              <w:pStyle w:val="ListParagraph"/>
              <w:tabs>
                <w:tab w:val="left" w:pos="289"/>
                <w:tab w:val="left" w:pos="1134"/>
              </w:tabs>
              <w:spacing w:after="0" w:line="240" w:lineRule="auto"/>
              <w:ind w:left="0"/>
              <w:jc w:val="both"/>
            </w:pPr>
            <w:r w:rsidRPr="00B30F81">
              <w:t>•</w:t>
            </w:r>
            <w:r w:rsidRPr="00B30F81">
              <w:tab/>
              <w:t xml:space="preserve">atmetimo informaciją, </w:t>
            </w:r>
          </w:p>
          <w:p w14:paraId="399C9C45" w14:textId="77777777" w:rsidR="00FE1458" w:rsidRPr="00B30F81" w:rsidRDefault="00FE1458" w:rsidP="001643B7">
            <w:pPr>
              <w:pStyle w:val="ListParagraph"/>
              <w:tabs>
                <w:tab w:val="left" w:pos="289"/>
                <w:tab w:val="left" w:pos="1134"/>
              </w:tabs>
              <w:spacing w:after="0" w:line="240" w:lineRule="auto"/>
              <w:ind w:left="0"/>
              <w:jc w:val="both"/>
            </w:pPr>
            <w:r w:rsidRPr="00B30F81">
              <w:t>•</w:t>
            </w:r>
            <w:r w:rsidRPr="00B30F81">
              <w:tab/>
              <w:t xml:space="preserve">vykdymo būsenas, </w:t>
            </w:r>
          </w:p>
          <w:p w14:paraId="18D358CD" w14:textId="4823D530" w:rsidR="00FE1458" w:rsidRPr="00B30F81" w:rsidRDefault="00FE1458" w:rsidP="001643B7">
            <w:pPr>
              <w:pStyle w:val="ListParagraph"/>
              <w:tabs>
                <w:tab w:val="left" w:pos="289"/>
                <w:tab w:val="left" w:pos="1134"/>
              </w:tabs>
              <w:spacing w:after="0" w:line="240" w:lineRule="auto"/>
              <w:ind w:left="0"/>
              <w:jc w:val="both"/>
            </w:pPr>
            <w:r w:rsidRPr="00B30F81">
              <w:t>•</w:t>
            </w:r>
            <w:r w:rsidRPr="00B30F81">
              <w:tab/>
              <w:t>paslaugos teikimo rezultato informaciją.</w:t>
            </w:r>
          </w:p>
        </w:tc>
        <w:tc>
          <w:tcPr>
            <w:tcW w:w="514" w:type="pct"/>
          </w:tcPr>
          <w:p w14:paraId="7F0266A4" w14:textId="39F0DED9" w:rsidR="00FE1458" w:rsidRPr="00B30F81" w:rsidRDefault="00FE1458" w:rsidP="001643B7">
            <w:pPr>
              <w:spacing w:after="0" w:line="240" w:lineRule="auto"/>
              <w:rPr>
                <w:rFonts w:ascii="Times New Roman" w:hAnsi="Times New Roman" w:cs="Times New Roman"/>
                <w:color w:val="auto"/>
                <w:sz w:val="24"/>
                <w:szCs w:val="22"/>
                <w:lang w:val="lt-LT"/>
              </w:rPr>
            </w:pPr>
            <w:r w:rsidRPr="00B30F81">
              <w:rPr>
                <w:rFonts w:ascii="Times New Roman" w:hAnsi="Times New Roman" w:cs="Times New Roman"/>
                <w:color w:val="auto"/>
                <w:sz w:val="24"/>
                <w:szCs w:val="22"/>
                <w:lang w:val="lt-LT"/>
              </w:rPr>
              <w:t>WS/</w:t>
            </w:r>
            <w:proofErr w:type="spellStart"/>
            <w:r w:rsidRPr="00B30F81">
              <w:rPr>
                <w:rFonts w:ascii="Times New Roman" w:hAnsi="Times New Roman" w:cs="Times New Roman"/>
                <w:color w:val="auto"/>
                <w:sz w:val="24"/>
                <w:szCs w:val="22"/>
                <w:lang w:val="lt-LT"/>
              </w:rPr>
              <w:t>RESTful</w:t>
            </w:r>
            <w:proofErr w:type="spellEnd"/>
            <w:r w:rsidRPr="00B30F81">
              <w:rPr>
                <w:rFonts w:ascii="Times New Roman" w:hAnsi="Times New Roman" w:cs="Times New Roman"/>
                <w:color w:val="auto"/>
                <w:sz w:val="24"/>
                <w:szCs w:val="22"/>
                <w:lang w:val="lt-LT"/>
              </w:rPr>
              <w:t xml:space="preserve"> ar lygiavertė</w:t>
            </w:r>
          </w:p>
        </w:tc>
        <w:tc>
          <w:tcPr>
            <w:tcW w:w="608" w:type="pct"/>
            <w:shd w:val="clear" w:color="auto" w:fill="auto"/>
            <w:noWrap/>
          </w:tcPr>
          <w:p w14:paraId="1A28AE4C" w14:textId="33B36411" w:rsidR="00FE1458" w:rsidRPr="00B30F81" w:rsidRDefault="00FE1458" w:rsidP="001643B7">
            <w:pPr>
              <w:spacing w:after="0" w:line="240" w:lineRule="auto"/>
              <w:rPr>
                <w:rFonts w:ascii="Times New Roman" w:hAnsi="Times New Roman" w:cs="Times New Roman"/>
                <w:color w:val="auto"/>
                <w:sz w:val="24"/>
                <w:szCs w:val="22"/>
                <w:lang w:val="lt-LT"/>
              </w:rPr>
            </w:pPr>
            <w:r w:rsidRPr="00B30F81">
              <w:rPr>
                <w:rFonts w:ascii="Times New Roman" w:hAnsi="Times New Roman" w:cs="Times New Roman"/>
                <w:color w:val="auto"/>
                <w:sz w:val="24"/>
                <w:szCs w:val="22"/>
                <w:lang w:val="lt-LT"/>
              </w:rPr>
              <w:t>Kai inicijuojama el. paslauga</w:t>
            </w:r>
          </w:p>
        </w:tc>
      </w:tr>
      <w:tr w:rsidR="00FE1458" w:rsidRPr="008442F7" w14:paraId="5E4C6B00" w14:textId="77777777" w:rsidTr="00255ADB">
        <w:trPr>
          <w:trHeight w:val="20"/>
        </w:trPr>
        <w:tc>
          <w:tcPr>
            <w:tcW w:w="281" w:type="pct"/>
            <w:shd w:val="clear" w:color="auto" w:fill="auto"/>
            <w:noWrap/>
          </w:tcPr>
          <w:p w14:paraId="3CA8ABDA"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2DD58BAF" w14:textId="7777777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shd w:val="clear" w:color="auto" w:fill="auto"/>
            <w:noWrap/>
            <w:vAlign w:val="center"/>
          </w:tcPr>
          <w:p w14:paraId="745C88F8" w14:textId="64AC40F4" w:rsidR="00FE1458" w:rsidRPr="00BE6842" w:rsidRDefault="00FE1458"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Pagalbos tarnyba</w:t>
            </w:r>
          </w:p>
        </w:tc>
        <w:tc>
          <w:tcPr>
            <w:tcW w:w="464" w:type="pct"/>
            <w:shd w:val="clear" w:color="auto" w:fill="auto"/>
            <w:noWrap/>
          </w:tcPr>
          <w:p w14:paraId="1CFF8E7A" w14:textId="1CB55A05" w:rsidR="00FE1458" w:rsidRPr="00B30F81"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Teikti</w:t>
            </w:r>
          </w:p>
        </w:tc>
        <w:tc>
          <w:tcPr>
            <w:tcW w:w="2010" w:type="pct"/>
          </w:tcPr>
          <w:p w14:paraId="1309A5E1" w14:textId="6268B00D" w:rsidR="00FE1458" w:rsidRPr="00B30F81" w:rsidRDefault="003D4B9D" w:rsidP="001643B7">
            <w:pPr>
              <w:pStyle w:val="ListParagraph"/>
              <w:tabs>
                <w:tab w:val="left" w:pos="289"/>
                <w:tab w:val="left" w:pos="1134"/>
              </w:tabs>
              <w:spacing w:after="0" w:line="240" w:lineRule="auto"/>
              <w:ind w:left="0"/>
              <w:jc w:val="both"/>
            </w:pPr>
            <w:r>
              <w:rPr>
                <w:szCs w:val="24"/>
              </w:rPr>
              <w:t>El. paslaugos gavėjo pateiktą užklausą (problemą), kuri susijusi su VMI teikiamomis paslaugomis</w:t>
            </w:r>
            <w:r>
              <w:t>;</w:t>
            </w:r>
            <w:r w:rsidR="00FE1458" w:rsidRPr="001D4895">
              <w:t xml:space="preserve"> el. paslaugų gavėjo duomenis.</w:t>
            </w:r>
          </w:p>
        </w:tc>
        <w:tc>
          <w:tcPr>
            <w:tcW w:w="514" w:type="pct"/>
          </w:tcPr>
          <w:p w14:paraId="742D6E1E" w14:textId="2DE8BEC5" w:rsidR="00FE1458" w:rsidRPr="00B30F81"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El. paštu</w:t>
            </w:r>
          </w:p>
        </w:tc>
        <w:tc>
          <w:tcPr>
            <w:tcW w:w="608" w:type="pct"/>
            <w:shd w:val="clear" w:color="auto" w:fill="auto"/>
            <w:noWrap/>
          </w:tcPr>
          <w:p w14:paraId="0DE67CBF" w14:textId="6950BA28" w:rsidR="00FE1458" w:rsidRPr="00B30F81" w:rsidRDefault="00FE1458" w:rsidP="001643B7">
            <w:pPr>
              <w:spacing w:after="0" w:line="240" w:lineRule="auto"/>
              <w:rPr>
                <w:rFonts w:ascii="Times New Roman" w:hAnsi="Times New Roman" w:cs="Times New Roman"/>
                <w:color w:val="auto"/>
                <w:sz w:val="24"/>
                <w:szCs w:val="22"/>
                <w:lang w:val="lt-LT"/>
              </w:rPr>
            </w:pPr>
            <w:r w:rsidRPr="00B30F81">
              <w:rPr>
                <w:rFonts w:ascii="Times New Roman" w:hAnsi="Times New Roman" w:cs="Times New Roman"/>
                <w:color w:val="auto"/>
                <w:sz w:val="24"/>
                <w:szCs w:val="22"/>
                <w:lang w:val="lt-LT"/>
              </w:rPr>
              <w:t>Pagal faktinį poreikį.</w:t>
            </w:r>
          </w:p>
        </w:tc>
      </w:tr>
      <w:tr w:rsidR="00FE1458" w:rsidRPr="008442F7" w14:paraId="48218D52" w14:textId="77777777" w:rsidTr="00255ADB">
        <w:trPr>
          <w:trHeight w:val="20"/>
        </w:trPr>
        <w:tc>
          <w:tcPr>
            <w:tcW w:w="281" w:type="pct"/>
            <w:shd w:val="clear" w:color="auto" w:fill="auto"/>
            <w:noWrap/>
          </w:tcPr>
          <w:p w14:paraId="03583A65"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6AC4E132" w14:textId="7777777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val="restart"/>
            <w:shd w:val="clear" w:color="auto" w:fill="auto"/>
            <w:noWrap/>
            <w:vAlign w:val="center"/>
          </w:tcPr>
          <w:p w14:paraId="1E003753" w14:textId="6AA6A9B3" w:rsidR="00FE1458" w:rsidRDefault="00FE1458"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EDS</w:t>
            </w:r>
          </w:p>
        </w:tc>
        <w:tc>
          <w:tcPr>
            <w:tcW w:w="464" w:type="pct"/>
            <w:shd w:val="clear" w:color="auto" w:fill="auto"/>
            <w:noWrap/>
          </w:tcPr>
          <w:p w14:paraId="09571DE2" w14:textId="02DB0640" w:rsidR="00FE1458" w:rsidRPr="00B30F81"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Teikti</w:t>
            </w:r>
          </w:p>
        </w:tc>
        <w:tc>
          <w:tcPr>
            <w:tcW w:w="2010" w:type="pct"/>
          </w:tcPr>
          <w:p w14:paraId="6E221973" w14:textId="598CB148" w:rsidR="00FE1458" w:rsidRPr="001D4895" w:rsidRDefault="00FE1458" w:rsidP="001643B7">
            <w:pPr>
              <w:pStyle w:val="ListParagraph"/>
              <w:tabs>
                <w:tab w:val="left" w:pos="289"/>
                <w:tab w:val="left" w:pos="1134"/>
              </w:tabs>
              <w:spacing w:after="0" w:line="240" w:lineRule="auto"/>
              <w:ind w:left="0"/>
              <w:jc w:val="both"/>
            </w:pPr>
            <w:r>
              <w:t>Asmens duomenys, išvykimo iš Lietuvos Respublikos duomenys, siekiant nukreipti el. paslaugų gavėją į konkrečią el. formą ir dalinai užpildyti šios el. formos laukus</w:t>
            </w:r>
          </w:p>
        </w:tc>
        <w:tc>
          <w:tcPr>
            <w:tcW w:w="514" w:type="pct"/>
          </w:tcPr>
          <w:p w14:paraId="2D375361" w14:textId="17B5C668" w:rsidR="00FE1458" w:rsidRPr="00B30F81" w:rsidRDefault="00FE1458" w:rsidP="001643B7">
            <w:pPr>
              <w:spacing w:after="0" w:line="240" w:lineRule="auto"/>
              <w:rPr>
                <w:rFonts w:ascii="Times New Roman" w:hAnsi="Times New Roman" w:cs="Times New Roman"/>
                <w:color w:val="auto"/>
                <w:sz w:val="24"/>
                <w:szCs w:val="22"/>
                <w:lang w:val="lt-LT"/>
              </w:rPr>
            </w:pPr>
            <w:r w:rsidRPr="00B30F81">
              <w:rPr>
                <w:rFonts w:ascii="Times New Roman" w:hAnsi="Times New Roman" w:cs="Times New Roman"/>
                <w:color w:val="auto"/>
                <w:sz w:val="24"/>
                <w:szCs w:val="22"/>
                <w:lang w:val="lt-LT"/>
              </w:rPr>
              <w:t>WS/</w:t>
            </w:r>
            <w:proofErr w:type="spellStart"/>
            <w:r w:rsidRPr="00B30F81">
              <w:rPr>
                <w:rFonts w:ascii="Times New Roman" w:hAnsi="Times New Roman" w:cs="Times New Roman"/>
                <w:color w:val="auto"/>
                <w:sz w:val="24"/>
                <w:szCs w:val="22"/>
                <w:lang w:val="lt-LT"/>
              </w:rPr>
              <w:t>RESTful</w:t>
            </w:r>
            <w:proofErr w:type="spellEnd"/>
            <w:r>
              <w:rPr>
                <w:rFonts w:ascii="Times New Roman" w:hAnsi="Times New Roman" w:cs="Times New Roman"/>
                <w:color w:val="auto"/>
                <w:sz w:val="24"/>
                <w:szCs w:val="22"/>
                <w:lang w:val="lt-LT"/>
              </w:rPr>
              <w:t>/POST</w:t>
            </w:r>
            <w:r w:rsidRPr="00B30F81">
              <w:rPr>
                <w:rFonts w:ascii="Times New Roman" w:hAnsi="Times New Roman" w:cs="Times New Roman"/>
                <w:color w:val="auto"/>
                <w:sz w:val="24"/>
                <w:szCs w:val="22"/>
                <w:lang w:val="lt-LT"/>
              </w:rPr>
              <w:t xml:space="preserve"> ar lygiavertė</w:t>
            </w:r>
          </w:p>
        </w:tc>
        <w:tc>
          <w:tcPr>
            <w:tcW w:w="608" w:type="pct"/>
            <w:shd w:val="clear" w:color="auto" w:fill="auto"/>
            <w:noWrap/>
          </w:tcPr>
          <w:p w14:paraId="3E867ACB" w14:textId="4A097204" w:rsidR="00FE1458" w:rsidRPr="00B30F81"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El. paslaugos gavėjui inicijavus el. paslaugą</w:t>
            </w:r>
          </w:p>
        </w:tc>
      </w:tr>
      <w:tr w:rsidR="00FE1458" w:rsidRPr="008442F7" w14:paraId="02052226" w14:textId="77777777" w:rsidTr="00255ADB">
        <w:trPr>
          <w:trHeight w:val="20"/>
        </w:trPr>
        <w:tc>
          <w:tcPr>
            <w:tcW w:w="281" w:type="pct"/>
            <w:shd w:val="clear" w:color="auto" w:fill="auto"/>
            <w:noWrap/>
          </w:tcPr>
          <w:p w14:paraId="0C83382C"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210EAFD3" w14:textId="7777777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4B7C0233" w14:textId="77777777" w:rsidR="00FE1458" w:rsidRDefault="00FE1458"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6F6D427B" w14:textId="1B2E1D21"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Gauti</w:t>
            </w:r>
          </w:p>
        </w:tc>
        <w:tc>
          <w:tcPr>
            <w:tcW w:w="2010" w:type="pct"/>
          </w:tcPr>
          <w:p w14:paraId="4D9C4E5C" w14:textId="293AA5BA" w:rsidR="00FE1458" w:rsidRPr="001D4895" w:rsidRDefault="00FE1458" w:rsidP="001643B7">
            <w:pPr>
              <w:pStyle w:val="ListParagraph"/>
              <w:tabs>
                <w:tab w:val="left" w:pos="289"/>
                <w:tab w:val="left" w:pos="1134"/>
              </w:tabs>
              <w:spacing w:after="0" w:line="240" w:lineRule="auto"/>
              <w:ind w:left="0"/>
              <w:jc w:val="both"/>
            </w:pPr>
            <w:r>
              <w:t>Pranešimus apie užsakytų el. paslaugų eigą ir rezultatus</w:t>
            </w:r>
          </w:p>
        </w:tc>
        <w:tc>
          <w:tcPr>
            <w:tcW w:w="514" w:type="pct"/>
          </w:tcPr>
          <w:p w14:paraId="00770BFF" w14:textId="338948B7" w:rsidR="00FE1458" w:rsidRPr="00B30F81" w:rsidRDefault="00FE1458" w:rsidP="001643B7">
            <w:pPr>
              <w:spacing w:after="0" w:line="240" w:lineRule="auto"/>
              <w:rPr>
                <w:rFonts w:ascii="Times New Roman" w:hAnsi="Times New Roman" w:cs="Times New Roman"/>
                <w:color w:val="auto"/>
                <w:sz w:val="24"/>
                <w:szCs w:val="22"/>
                <w:lang w:val="lt-LT"/>
              </w:rPr>
            </w:pPr>
            <w:r w:rsidRPr="00B30F81">
              <w:rPr>
                <w:rFonts w:ascii="Times New Roman" w:hAnsi="Times New Roman" w:cs="Times New Roman"/>
                <w:color w:val="auto"/>
                <w:sz w:val="24"/>
                <w:szCs w:val="22"/>
                <w:lang w:val="lt-LT"/>
              </w:rPr>
              <w:t>WS/</w:t>
            </w:r>
            <w:proofErr w:type="spellStart"/>
            <w:r w:rsidRPr="00B30F81">
              <w:rPr>
                <w:rFonts w:ascii="Times New Roman" w:hAnsi="Times New Roman" w:cs="Times New Roman"/>
                <w:color w:val="auto"/>
                <w:sz w:val="24"/>
                <w:szCs w:val="22"/>
                <w:lang w:val="lt-LT"/>
              </w:rPr>
              <w:t>RESTful</w:t>
            </w:r>
            <w:proofErr w:type="spellEnd"/>
            <w:r w:rsidRPr="00B30F81">
              <w:rPr>
                <w:rFonts w:ascii="Times New Roman" w:hAnsi="Times New Roman" w:cs="Times New Roman"/>
                <w:color w:val="auto"/>
                <w:sz w:val="24"/>
                <w:szCs w:val="22"/>
                <w:lang w:val="lt-LT"/>
              </w:rPr>
              <w:t xml:space="preserve"> ar lygiavertė</w:t>
            </w:r>
          </w:p>
        </w:tc>
        <w:tc>
          <w:tcPr>
            <w:tcW w:w="608" w:type="pct"/>
            <w:shd w:val="clear" w:color="auto" w:fill="auto"/>
            <w:noWrap/>
          </w:tcPr>
          <w:p w14:paraId="7213F0AD" w14:textId="499D8BB9" w:rsidR="00FE1458" w:rsidRPr="00B30F81"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Užregistravus el. paslaugos eigos duomenis ir rezultatus</w:t>
            </w:r>
          </w:p>
        </w:tc>
      </w:tr>
      <w:tr w:rsidR="00FE1458" w:rsidRPr="008442F7" w14:paraId="7ADD858C" w14:textId="77777777" w:rsidTr="00255ADB">
        <w:trPr>
          <w:trHeight w:val="20"/>
        </w:trPr>
        <w:tc>
          <w:tcPr>
            <w:tcW w:w="281" w:type="pct"/>
            <w:shd w:val="clear" w:color="auto" w:fill="auto"/>
            <w:noWrap/>
          </w:tcPr>
          <w:p w14:paraId="6325DAAA"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val="restart"/>
            <w:shd w:val="clear" w:color="auto" w:fill="auto"/>
            <w:noWrap/>
            <w:vAlign w:val="center"/>
          </w:tcPr>
          <w:p w14:paraId="3E4295C8" w14:textId="4E0FB199"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Užsienio reikalų ministerija</w:t>
            </w:r>
          </w:p>
        </w:tc>
        <w:tc>
          <w:tcPr>
            <w:tcW w:w="562" w:type="pct"/>
            <w:vMerge w:val="restart"/>
            <w:shd w:val="clear" w:color="auto" w:fill="auto"/>
            <w:noWrap/>
            <w:vAlign w:val="center"/>
          </w:tcPr>
          <w:p w14:paraId="1B78F452" w14:textId="68EC065E" w:rsidR="00FE1458" w:rsidRDefault="00FE1458" w:rsidP="001643B7">
            <w:pPr>
              <w:spacing w:after="0" w:line="240" w:lineRule="auto"/>
              <w:rPr>
                <w:rFonts w:ascii="Times New Roman" w:hAnsi="Times New Roman" w:cs="Times New Roman"/>
                <w:color w:val="auto"/>
                <w:sz w:val="24"/>
                <w:szCs w:val="24"/>
                <w:lang w:val="lt-LT"/>
              </w:rPr>
            </w:pPr>
            <w:proofErr w:type="spellStart"/>
            <w:r>
              <w:rPr>
                <w:rFonts w:ascii="Times New Roman" w:hAnsi="Times New Roman" w:cs="Times New Roman"/>
                <w:color w:val="auto"/>
                <w:sz w:val="24"/>
                <w:szCs w:val="24"/>
                <w:lang w:val="lt-LT"/>
              </w:rPr>
              <w:t>keliauk.urm.lt</w:t>
            </w:r>
            <w:proofErr w:type="spellEnd"/>
          </w:p>
        </w:tc>
        <w:tc>
          <w:tcPr>
            <w:tcW w:w="464" w:type="pct"/>
            <w:shd w:val="clear" w:color="auto" w:fill="auto"/>
            <w:noWrap/>
          </w:tcPr>
          <w:p w14:paraId="0A41BF64" w14:textId="6242A154" w:rsidR="00FE1458" w:rsidRPr="00B30F81"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Teikti</w:t>
            </w:r>
          </w:p>
        </w:tc>
        <w:tc>
          <w:tcPr>
            <w:tcW w:w="2010" w:type="pct"/>
          </w:tcPr>
          <w:p w14:paraId="17580B64" w14:textId="170B45D4" w:rsidR="00FE1458" w:rsidRPr="001D4895" w:rsidRDefault="00FE1458" w:rsidP="001643B7">
            <w:pPr>
              <w:pStyle w:val="ListParagraph"/>
              <w:tabs>
                <w:tab w:val="left" w:pos="289"/>
                <w:tab w:val="left" w:pos="1134"/>
              </w:tabs>
              <w:spacing w:after="0" w:line="240" w:lineRule="auto"/>
              <w:ind w:left="0"/>
              <w:jc w:val="both"/>
            </w:pPr>
            <w:r>
              <w:t>Valstybės identifikatorius, pagal kurį būtų atrenkama reikiama informacija apie šalį, į kurią keliaujama</w:t>
            </w:r>
          </w:p>
        </w:tc>
        <w:tc>
          <w:tcPr>
            <w:tcW w:w="514" w:type="pct"/>
          </w:tcPr>
          <w:p w14:paraId="27B9A750" w14:textId="5E4B99FE" w:rsidR="00FE1458" w:rsidRPr="00B30F81" w:rsidRDefault="00FE1458" w:rsidP="001643B7">
            <w:pPr>
              <w:spacing w:after="0" w:line="240" w:lineRule="auto"/>
              <w:rPr>
                <w:rFonts w:ascii="Times New Roman" w:hAnsi="Times New Roman" w:cs="Times New Roman"/>
                <w:color w:val="auto"/>
                <w:sz w:val="24"/>
                <w:szCs w:val="22"/>
                <w:lang w:val="lt-LT"/>
              </w:rPr>
            </w:pPr>
            <w:r w:rsidRPr="00B30F81">
              <w:rPr>
                <w:rFonts w:ascii="Times New Roman" w:hAnsi="Times New Roman" w:cs="Times New Roman"/>
                <w:color w:val="auto"/>
                <w:sz w:val="24"/>
                <w:szCs w:val="22"/>
                <w:lang w:val="lt-LT"/>
              </w:rPr>
              <w:t>WS/</w:t>
            </w:r>
            <w:proofErr w:type="spellStart"/>
            <w:r w:rsidRPr="00B30F81">
              <w:rPr>
                <w:rFonts w:ascii="Times New Roman" w:hAnsi="Times New Roman" w:cs="Times New Roman"/>
                <w:color w:val="auto"/>
                <w:sz w:val="24"/>
                <w:szCs w:val="22"/>
                <w:lang w:val="lt-LT"/>
              </w:rPr>
              <w:t>RESTful</w:t>
            </w:r>
            <w:proofErr w:type="spellEnd"/>
            <w:r>
              <w:rPr>
                <w:rFonts w:ascii="Times New Roman" w:hAnsi="Times New Roman" w:cs="Times New Roman"/>
                <w:color w:val="auto"/>
                <w:sz w:val="24"/>
                <w:szCs w:val="22"/>
                <w:lang w:val="lt-LT"/>
              </w:rPr>
              <w:t>/POST</w:t>
            </w:r>
            <w:r w:rsidRPr="00B30F81">
              <w:rPr>
                <w:rFonts w:ascii="Times New Roman" w:hAnsi="Times New Roman" w:cs="Times New Roman"/>
                <w:color w:val="auto"/>
                <w:sz w:val="24"/>
                <w:szCs w:val="22"/>
                <w:lang w:val="lt-LT"/>
              </w:rPr>
              <w:t xml:space="preserve"> ar lygiavertė</w:t>
            </w:r>
          </w:p>
        </w:tc>
        <w:tc>
          <w:tcPr>
            <w:tcW w:w="608" w:type="pct"/>
            <w:shd w:val="clear" w:color="auto" w:fill="auto"/>
            <w:noWrap/>
          </w:tcPr>
          <w:p w14:paraId="18547371" w14:textId="54F203B9" w:rsidR="00FE1458" w:rsidRPr="00B30F81"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El. paslaugų gavėjui inicijavus sudėtinę paslaugą „Keliauju į užsienį“</w:t>
            </w:r>
          </w:p>
        </w:tc>
      </w:tr>
      <w:tr w:rsidR="00FE1458" w:rsidRPr="008442F7" w14:paraId="2FDE1070" w14:textId="77777777" w:rsidTr="00255ADB">
        <w:trPr>
          <w:trHeight w:val="20"/>
        </w:trPr>
        <w:tc>
          <w:tcPr>
            <w:tcW w:w="281" w:type="pct"/>
            <w:shd w:val="clear" w:color="auto" w:fill="auto"/>
            <w:noWrap/>
          </w:tcPr>
          <w:p w14:paraId="7D89E256"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2DBCF1D5" w14:textId="7777777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44964422" w14:textId="77777777" w:rsidR="00FE1458" w:rsidRDefault="00FE1458"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53C09854" w14:textId="3DE0CEA7"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Gauti</w:t>
            </w:r>
          </w:p>
        </w:tc>
        <w:tc>
          <w:tcPr>
            <w:tcW w:w="2010" w:type="pct"/>
          </w:tcPr>
          <w:p w14:paraId="1EA0AF66" w14:textId="568E03E1" w:rsidR="00FE1458" w:rsidRPr="001D4895" w:rsidRDefault="00FE1458" w:rsidP="001643B7">
            <w:pPr>
              <w:pStyle w:val="ListParagraph"/>
              <w:tabs>
                <w:tab w:val="left" w:pos="289"/>
                <w:tab w:val="left" w:pos="1134"/>
              </w:tabs>
              <w:spacing w:after="0" w:line="240" w:lineRule="auto"/>
              <w:ind w:left="0"/>
              <w:jc w:val="both"/>
            </w:pPr>
            <w:r>
              <w:t xml:space="preserve">Aktuali kelionei informacija (būtent, apie Europos konsulinę apsaugą, saugumą šalyje, vizų reikalingumą, vaiko keliones dokumentų reikalingumą) </w:t>
            </w:r>
          </w:p>
        </w:tc>
        <w:tc>
          <w:tcPr>
            <w:tcW w:w="514" w:type="pct"/>
          </w:tcPr>
          <w:p w14:paraId="1575B094" w14:textId="76F18557" w:rsidR="00FE1458" w:rsidRPr="00B30F81" w:rsidRDefault="00FE1458" w:rsidP="001643B7">
            <w:pPr>
              <w:spacing w:after="0" w:line="240" w:lineRule="auto"/>
              <w:rPr>
                <w:rFonts w:ascii="Times New Roman" w:hAnsi="Times New Roman" w:cs="Times New Roman"/>
                <w:color w:val="auto"/>
                <w:sz w:val="24"/>
                <w:szCs w:val="22"/>
                <w:lang w:val="lt-LT"/>
              </w:rPr>
            </w:pPr>
            <w:r w:rsidRPr="00B30F81">
              <w:rPr>
                <w:rFonts w:ascii="Times New Roman" w:hAnsi="Times New Roman" w:cs="Times New Roman"/>
                <w:color w:val="auto"/>
                <w:sz w:val="24"/>
                <w:szCs w:val="22"/>
                <w:lang w:val="lt-LT"/>
              </w:rPr>
              <w:t>WS/</w:t>
            </w:r>
            <w:proofErr w:type="spellStart"/>
            <w:r w:rsidRPr="00B30F81">
              <w:rPr>
                <w:rFonts w:ascii="Times New Roman" w:hAnsi="Times New Roman" w:cs="Times New Roman"/>
                <w:color w:val="auto"/>
                <w:sz w:val="24"/>
                <w:szCs w:val="22"/>
                <w:lang w:val="lt-LT"/>
              </w:rPr>
              <w:t>RESTful</w:t>
            </w:r>
            <w:proofErr w:type="spellEnd"/>
            <w:r>
              <w:rPr>
                <w:rFonts w:ascii="Times New Roman" w:hAnsi="Times New Roman" w:cs="Times New Roman"/>
                <w:color w:val="auto"/>
                <w:sz w:val="24"/>
                <w:szCs w:val="22"/>
                <w:lang w:val="lt-LT"/>
              </w:rPr>
              <w:t>/GET</w:t>
            </w:r>
            <w:r w:rsidRPr="00B30F81">
              <w:rPr>
                <w:rFonts w:ascii="Times New Roman" w:hAnsi="Times New Roman" w:cs="Times New Roman"/>
                <w:color w:val="auto"/>
                <w:sz w:val="24"/>
                <w:szCs w:val="22"/>
                <w:lang w:val="lt-LT"/>
              </w:rPr>
              <w:t xml:space="preserve"> ar lygiavertė</w:t>
            </w:r>
          </w:p>
        </w:tc>
        <w:tc>
          <w:tcPr>
            <w:tcW w:w="608" w:type="pct"/>
            <w:shd w:val="clear" w:color="auto" w:fill="auto"/>
            <w:noWrap/>
          </w:tcPr>
          <w:p w14:paraId="5F03CD0B" w14:textId="026B655C" w:rsidR="00FE1458" w:rsidRPr="00B30F81"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Gavus užklausą dėl aktualios kelionei informacijos</w:t>
            </w:r>
          </w:p>
        </w:tc>
      </w:tr>
      <w:tr w:rsidR="00FE1458" w:rsidRPr="008442F7" w14:paraId="265F75B7" w14:textId="77777777" w:rsidTr="00255ADB">
        <w:trPr>
          <w:trHeight w:val="20"/>
        </w:trPr>
        <w:tc>
          <w:tcPr>
            <w:tcW w:w="281" w:type="pct"/>
            <w:shd w:val="clear" w:color="auto" w:fill="auto"/>
            <w:noWrap/>
          </w:tcPr>
          <w:p w14:paraId="297C92A3"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2B123B2D" w14:textId="7777777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7574FD85" w14:textId="77777777" w:rsidR="00FE1458" w:rsidRDefault="00FE1458"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242EBECB" w14:textId="14C4861B"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Teikti</w:t>
            </w:r>
          </w:p>
        </w:tc>
        <w:tc>
          <w:tcPr>
            <w:tcW w:w="2010" w:type="pct"/>
          </w:tcPr>
          <w:p w14:paraId="305A45BE" w14:textId="19635A5C" w:rsidR="00FE1458" w:rsidRDefault="00FE1458" w:rsidP="001643B7">
            <w:pPr>
              <w:pStyle w:val="ListParagraph"/>
              <w:tabs>
                <w:tab w:val="left" w:pos="289"/>
                <w:tab w:val="left" w:pos="1134"/>
              </w:tabs>
              <w:spacing w:after="0" w:line="240" w:lineRule="auto"/>
              <w:ind w:left="0"/>
              <w:jc w:val="both"/>
            </w:pPr>
            <w:r>
              <w:t>Kelionės registracijai reikalingi duomenys (asmens duomenys, bendrakeleivių duomenys, kelionės duomenys, kontaktinio asmens duomenys), siekiant užregistruoti kelionę URM duomenų bazėje</w:t>
            </w:r>
          </w:p>
        </w:tc>
        <w:tc>
          <w:tcPr>
            <w:tcW w:w="514" w:type="pct"/>
          </w:tcPr>
          <w:p w14:paraId="12325541" w14:textId="219151A5" w:rsidR="00FE1458" w:rsidRPr="00B30F81" w:rsidRDefault="00FE1458" w:rsidP="001643B7">
            <w:pPr>
              <w:spacing w:after="0" w:line="240" w:lineRule="auto"/>
              <w:rPr>
                <w:rFonts w:ascii="Times New Roman" w:hAnsi="Times New Roman" w:cs="Times New Roman"/>
                <w:color w:val="auto"/>
                <w:sz w:val="24"/>
                <w:szCs w:val="22"/>
                <w:lang w:val="lt-LT"/>
              </w:rPr>
            </w:pPr>
            <w:r w:rsidRPr="00B30F81">
              <w:rPr>
                <w:rFonts w:ascii="Times New Roman" w:hAnsi="Times New Roman" w:cs="Times New Roman"/>
                <w:color w:val="auto"/>
                <w:sz w:val="24"/>
                <w:szCs w:val="22"/>
                <w:lang w:val="lt-LT"/>
              </w:rPr>
              <w:t>WS/</w:t>
            </w:r>
            <w:proofErr w:type="spellStart"/>
            <w:r w:rsidRPr="00B30F81">
              <w:rPr>
                <w:rFonts w:ascii="Times New Roman" w:hAnsi="Times New Roman" w:cs="Times New Roman"/>
                <w:color w:val="auto"/>
                <w:sz w:val="24"/>
                <w:szCs w:val="22"/>
                <w:lang w:val="lt-LT"/>
              </w:rPr>
              <w:t>RESTful</w:t>
            </w:r>
            <w:proofErr w:type="spellEnd"/>
            <w:r>
              <w:rPr>
                <w:rFonts w:ascii="Times New Roman" w:hAnsi="Times New Roman" w:cs="Times New Roman"/>
                <w:color w:val="auto"/>
                <w:sz w:val="24"/>
                <w:szCs w:val="22"/>
                <w:lang w:val="lt-LT"/>
              </w:rPr>
              <w:t>/POST</w:t>
            </w:r>
            <w:r w:rsidRPr="00B30F81">
              <w:rPr>
                <w:rFonts w:ascii="Times New Roman" w:hAnsi="Times New Roman" w:cs="Times New Roman"/>
                <w:color w:val="auto"/>
                <w:sz w:val="24"/>
                <w:szCs w:val="22"/>
                <w:lang w:val="lt-LT"/>
              </w:rPr>
              <w:t xml:space="preserve"> ar lygiavertė</w:t>
            </w:r>
          </w:p>
        </w:tc>
        <w:tc>
          <w:tcPr>
            <w:tcW w:w="608" w:type="pct"/>
            <w:shd w:val="clear" w:color="auto" w:fill="auto"/>
            <w:noWrap/>
          </w:tcPr>
          <w:p w14:paraId="2FFD602D" w14:textId="659DFD7B"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El. paslaugų gavėjui inicijavus kelionės registracijos el. paslaugą</w:t>
            </w:r>
          </w:p>
        </w:tc>
      </w:tr>
      <w:tr w:rsidR="00FE1458" w:rsidRPr="008442F7" w14:paraId="23FD61D6" w14:textId="77777777" w:rsidTr="00255ADB">
        <w:trPr>
          <w:trHeight w:val="20"/>
        </w:trPr>
        <w:tc>
          <w:tcPr>
            <w:tcW w:w="281" w:type="pct"/>
            <w:shd w:val="clear" w:color="auto" w:fill="auto"/>
            <w:noWrap/>
          </w:tcPr>
          <w:p w14:paraId="18A76790"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693CB4A9" w14:textId="7777777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58EB9DD2" w14:textId="77777777" w:rsidR="00FE1458" w:rsidRDefault="00FE1458"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621266BD" w14:textId="1258CCA3"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Teikti</w:t>
            </w:r>
          </w:p>
        </w:tc>
        <w:tc>
          <w:tcPr>
            <w:tcW w:w="2010" w:type="pct"/>
          </w:tcPr>
          <w:p w14:paraId="76FC5E9D" w14:textId="6134B255" w:rsidR="00FE1458" w:rsidRDefault="00FE1458" w:rsidP="001643B7">
            <w:pPr>
              <w:pStyle w:val="ListParagraph"/>
              <w:tabs>
                <w:tab w:val="left" w:pos="289"/>
                <w:tab w:val="left" w:pos="1134"/>
              </w:tabs>
              <w:spacing w:after="0" w:line="240" w:lineRule="auto"/>
              <w:ind w:left="0"/>
              <w:jc w:val="both"/>
            </w:pPr>
            <w:r>
              <w:t>Atšauktos kelionės duomenis, siekiant panaikinti kelionės registraciją URM duomenų bazėje, jei kelionė buvo atšaukta</w:t>
            </w:r>
          </w:p>
        </w:tc>
        <w:tc>
          <w:tcPr>
            <w:tcW w:w="514" w:type="pct"/>
          </w:tcPr>
          <w:p w14:paraId="4AC693D6" w14:textId="5119ABA3" w:rsidR="00FE1458" w:rsidRPr="00B30F81" w:rsidRDefault="00FE1458" w:rsidP="001643B7">
            <w:pPr>
              <w:spacing w:after="0" w:line="240" w:lineRule="auto"/>
              <w:rPr>
                <w:rFonts w:ascii="Times New Roman" w:hAnsi="Times New Roman" w:cs="Times New Roman"/>
                <w:color w:val="auto"/>
                <w:sz w:val="24"/>
                <w:szCs w:val="22"/>
                <w:lang w:val="lt-LT"/>
              </w:rPr>
            </w:pPr>
            <w:r w:rsidRPr="00B30F81">
              <w:rPr>
                <w:rFonts w:ascii="Times New Roman" w:hAnsi="Times New Roman" w:cs="Times New Roman"/>
                <w:color w:val="auto"/>
                <w:sz w:val="24"/>
                <w:szCs w:val="22"/>
                <w:lang w:val="lt-LT"/>
              </w:rPr>
              <w:t>WS/</w:t>
            </w:r>
            <w:proofErr w:type="spellStart"/>
            <w:r w:rsidRPr="00B30F81">
              <w:rPr>
                <w:rFonts w:ascii="Times New Roman" w:hAnsi="Times New Roman" w:cs="Times New Roman"/>
                <w:color w:val="auto"/>
                <w:sz w:val="24"/>
                <w:szCs w:val="22"/>
                <w:lang w:val="lt-LT"/>
              </w:rPr>
              <w:t>RESTful</w:t>
            </w:r>
            <w:proofErr w:type="spellEnd"/>
            <w:r>
              <w:rPr>
                <w:rFonts w:ascii="Times New Roman" w:hAnsi="Times New Roman" w:cs="Times New Roman"/>
                <w:color w:val="auto"/>
                <w:sz w:val="24"/>
                <w:szCs w:val="22"/>
                <w:lang w:val="lt-LT"/>
              </w:rPr>
              <w:t>/POST</w:t>
            </w:r>
            <w:r w:rsidRPr="00B30F81">
              <w:rPr>
                <w:rFonts w:ascii="Times New Roman" w:hAnsi="Times New Roman" w:cs="Times New Roman"/>
                <w:color w:val="auto"/>
                <w:sz w:val="24"/>
                <w:szCs w:val="22"/>
                <w:lang w:val="lt-LT"/>
              </w:rPr>
              <w:t xml:space="preserve"> ar lygiavertė</w:t>
            </w:r>
          </w:p>
        </w:tc>
        <w:tc>
          <w:tcPr>
            <w:tcW w:w="608" w:type="pct"/>
            <w:shd w:val="clear" w:color="auto" w:fill="auto"/>
            <w:noWrap/>
          </w:tcPr>
          <w:p w14:paraId="3F225AAD" w14:textId="7D2FA286"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El. paslaugų gavėjui inicijavus kelionės atšaukimą</w:t>
            </w:r>
          </w:p>
        </w:tc>
      </w:tr>
      <w:tr w:rsidR="00FE1458" w:rsidRPr="008442F7" w14:paraId="3866E3CC" w14:textId="77777777" w:rsidTr="00255ADB">
        <w:trPr>
          <w:trHeight w:val="20"/>
        </w:trPr>
        <w:tc>
          <w:tcPr>
            <w:tcW w:w="281" w:type="pct"/>
            <w:shd w:val="clear" w:color="auto" w:fill="auto"/>
            <w:noWrap/>
          </w:tcPr>
          <w:p w14:paraId="3414F78B"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23695329" w14:textId="7777777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1AA80032" w14:textId="77777777" w:rsidR="00FE1458" w:rsidRDefault="00FE1458"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3A1C4FC3" w14:textId="3C8C73C5"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Gauti</w:t>
            </w:r>
          </w:p>
        </w:tc>
        <w:tc>
          <w:tcPr>
            <w:tcW w:w="2010" w:type="pct"/>
          </w:tcPr>
          <w:p w14:paraId="6B2CBE42" w14:textId="5DEBA218" w:rsidR="00FE1458" w:rsidRDefault="00FE1458" w:rsidP="001643B7">
            <w:pPr>
              <w:pStyle w:val="ListParagraph"/>
              <w:tabs>
                <w:tab w:val="left" w:pos="289"/>
                <w:tab w:val="left" w:pos="1134"/>
              </w:tabs>
              <w:spacing w:after="0" w:line="240" w:lineRule="auto"/>
              <w:ind w:left="0"/>
              <w:jc w:val="both"/>
            </w:pPr>
            <w:r>
              <w:t>Pranešimai apie sėkmingai užregistruotą kelionę ar panaikintą registraciją, atšaukus kelionę</w:t>
            </w:r>
          </w:p>
        </w:tc>
        <w:tc>
          <w:tcPr>
            <w:tcW w:w="514" w:type="pct"/>
          </w:tcPr>
          <w:p w14:paraId="2E8BE2B0" w14:textId="10035C1E" w:rsidR="00FE1458" w:rsidRPr="00B30F81" w:rsidRDefault="00FE1458" w:rsidP="001643B7">
            <w:pPr>
              <w:spacing w:after="0" w:line="240" w:lineRule="auto"/>
              <w:rPr>
                <w:rFonts w:ascii="Times New Roman" w:hAnsi="Times New Roman" w:cs="Times New Roman"/>
                <w:color w:val="auto"/>
                <w:sz w:val="24"/>
                <w:szCs w:val="22"/>
                <w:lang w:val="lt-LT"/>
              </w:rPr>
            </w:pPr>
            <w:r w:rsidRPr="00B30F81">
              <w:rPr>
                <w:rFonts w:ascii="Times New Roman" w:hAnsi="Times New Roman" w:cs="Times New Roman"/>
                <w:color w:val="auto"/>
                <w:sz w:val="24"/>
                <w:szCs w:val="22"/>
                <w:lang w:val="lt-LT"/>
              </w:rPr>
              <w:t>WS/</w:t>
            </w:r>
            <w:proofErr w:type="spellStart"/>
            <w:r w:rsidRPr="00B30F81">
              <w:rPr>
                <w:rFonts w:ascii="Times New Roman" w:hAnsi="Times New Roman" w:cs="Times New Roman"/>
                <w:color w:val="auto"/>
                <w:sz w:val="24"/>
                <w:szCs w:val="22"/>
                <w:lang w:val="lt-LT"/>
              </w:rPr>
              <w:t>RESTful</w:t>
            </w:r>
            <w:proofErr w:type="spellEnd"/>
            <w:r>
              <w:rPr>
                <w:rFonts w:ascii="Times New Roman" w:hAnsi="Times New Roman" w:cs="Times New Roman"/>
                <w:color w:val="auto"/>
                <w:sz w:val="24"/>
                <w:szCs w:val="22"/>
                <w:lang w:val="lt-LT"/>
              </w:rPr>
              <w:t>/GET</w:t>
            </w:r>
            <w:r w:rsidRPr="00B30F81">
              <w:rPr>
                <w:rFonts w:ascii="Times New Roman" w:hAnsi="Times New Roman" w:cs="Times New Roman"/>
                <w:color w:val="auto"/>
                <w:sz w:val="24"/>
                <w:szCs w:val="22"/>
                <w:lang w:val="lt-LT"/>
              </w:rPr>
              <w:t xml:space="preserve"> ar lygiavertė</w:t>
            </w:r>
          </w:p>
        </w:tc>
        <w:tc>
          <w:tcPr>
            <w:tcW w:w="608" w:type="pct"/>
            <w:shd w:val="clear" w:color="auto" w:fill="auto"/>
            <w:noWrap/>
          </w:tcPr>
          <w:p w14:paraId="47844564" w14:textId="73D355EC"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Iš VIISP pateikus kelionės registracijos duomenis ar inicijavus kelionės atšaukimą</w:t>
            </w:r>
          </w:p>
        </w:tc>
      </w:tr>
      <w:tr w:rsidR="00FE1458" w:rsidRPr="008442F7" w14:paraId="5A4AD935" w14:textId="77777777" w:rsidTr="00255ADB">
        <w:trPr>
          <w:trHeight w:val="20"/>
        </w:trPr>
        <w:tc>
          <w:tcPr>
            <w:tcW w:w="281" w:type="pct"/>
            <w:shd w:val="clear" w:color="auto" w:fill="auto"/>
            <w:noWrap/>
          </w:tcPr>
          <w:p w14:paraId="1DA4EC4D"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val="restart"/>
            <w:shd w:val="clear" w:color="auto" w:fill="auto"/>
            <w:noWrap/>
            <w:vAlign w:val="center"/>
          </w:tcPr>
          <w:p w14:paraId="5B0A1ACA" w14:textId="562BCD0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Užkrečiamųjų ligų ir AIDS centras</w:t>
            </w:r>
          </w:p>
        </w:tc>
        <w:tc>
          <w:tcPr>
            <w:tcW w:w="562" w:type="pct"/>
            <w:vMerge w:val="restart"/>
            <w:shd w:val="clear" w:color="auto" w:fill="auto"/>
            <w:noWrap/>
            <w:vAlign w:val="center"/>
          </w:tcPr>
          <w:p w14:paraId="2DB2A8E7" w14:textId="1294365C" w:rsidR="00FE1458" w:rsidRDefault="00FE1458"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www.ulac.lt</w:t>
            </w:r>
          </w:p>
        </w:tc>
        <w:tc>
          <w:tcPr>
            <w:tcW w:w="464" w:type="pct"/>
            <w:shd w:val="clear" w:color="auto" w:fill="auto"/>
            <w:noWrap/>
          </w:tcPr>
          <w:p w14:paraId="3A066083" w14:textId="49F15353"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Teikti</w:t>
            </w:r>
          </w:p>
        </w:tc>
        <w:tc>
          <w:tcPr>
            <w:tcW w:w="2010" w:type="pct"/>
          </w:tcPr>
          <w:p w14:paraId="21B15D14" w14:textId="4A168320" w:rsidR="00FE1458" w:rsidRDefault="00FE1458" w:rsidP="001643B7">
            <w:pPr>
              <w:pStyle w:val="ListParagraph"/>
              <w:tabs>
                <w:tab w:val="left" w:pos="289"/>
                <w:tab w:val="left" w:pos="1134"/>
              </w:tabs>
              <w:spacing w:after="0" w:line="240" w:lineRule="auto"/>
              <w:ind w:left="0"/>
              <w:jc w:val="both"/>
            </w:pPr>
            <w:r>
              <w:t>Valstybės identifikatorius, pagal kurį būtų atrenkama reikiama informacija apie šalį, į kurią keliaujama</w:t>
            </w:r>
          </w:p>
        </w:tc>
        <w:tc>
          <w:tcPr>
            <w:tcW w:w="514" w:type="pct"/>
          </w:tcPr>
          <w:p w14:paraId="2C4C99CA" w14:textId="5CB132A6" w:rsidR="00FE1458" w:rsidRPr="00B30F81" w:rsidRDefault="00FE1458" w:rsidP="001643B7">
            <w:pPr>
              <w:spacing w:after="0" w:line="240" w:lineRule="auto"/>
              <w:rPr>
                <w:rFonts w:ascii="Times New Roman" w:hAnsi="Times New Roman" w:cs="Times New Roman"/>
                <w:color w:val="auto"/>
                <w:sz w:val="24"/>
                <w:szCs w:val="22"/>
                <w:lang w:val="lt-LT"/>
              </w:rPr>
            </w:pPr>
            <w:r w:rsidRPr="00B30F81">
              <w:rPr>
                <w:rFonts w:ascii="Times New Roman" w:hAnsi="Times New Roman" w:cs="Times New Roman"/>
                <w:color w:val="auto"/>
                <w:sz w:val="24"/>
                <w:szCs w:val="22"/>
                <w:lang w:val="lt-LT"/>
              </w:rPr>
              <w:t>WS/</w:t>
            </w:r>
            <w:proofErr w:type="spellStart"/>
            <w:r w:rsidRPr="00B30F81">
              <w:rPr>
                <w:rFonts w:ascii="Times New Roman" w:hAnsi="Times New Roman" w:cs="Times New Roman"/>
                <w:color w:val="auto"/>
                <w:sz w:val="24"/>
                <w:szCs w:val="22"/>
                <w:lang w:val="lt-LT"/>
              </w:rPr>
              <w:t>RESTful</w:t>
            </w:r>
            <w:proofErr w:type="spellEnd"/>
            <w:r>
              <w:rPr>
                <w:rFonts w:ascii="Times New Roman" w:hAnsi="Times New Roman" w:cs="Times New Roman"/>
                <w:color w:val="auto"/>
                <w:sz w:val="24"/>
                <w:szCs w:val="22"/>
                <w:lang w:val="lt-LT"/>
              </w:rPr>
              <w:t>/POST</w:t>
            </w:r>
            <w:r w:rsidRPr="00B30F81">
              <w:rPr>
                <w:rFonts w:ascii="Times New Roman" w:hAnsi="Times New Roman" w:cs="Times New Roman"/>
                <w:color w:val="auto"/>
                <w:sz w:val="24"/>
                <w:szCs w:val="22"/>
                <w:lang w:val="lt-LT"/>
              </w:rPr>
              <w:t xml:space="preserve"> ar lygiavertė</w:t>
            </w:r>
          </w:p>
        </w:tc>
        <w:tc>
          <w:tcPr>
            <w:tcW w:w="608" w:type="pct"/>
            <w:shd w:val="clear" w:color="auto" w:fill="auto"/>
            <w:noWrap/>
          </w:tcPr>
          <w:p w14:paraId="11B4A5D7" w14:textId="14F0E3D9"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El. paslaugų gavėjui inicijavus sudėtinę paslaugą „Keliauju į užsienį“</w:t>
            </w:r>
          </w:p>
        </w:tc>
      </w:tr>
      <w:tr w:rsidR="00FE1458" w:rsidRPr="008442F7" w14:paraId="0079923F" w14:textId="77777777" w:rsidTr="00255ADB">
        <w:trPr>
          <w:trHeight w:val="20"/>
        </w:trPr>
        <w:tc>
          <w:tcPr>
            <w:tcW w:w="281" w:type="pct"/>
            <w:shd w:val="clear" w:color="auto" w:fill="auto"/>
            <w:noWrap/>
          </w:tcPr>
          <w:p w14:paraId="37AC0FF7"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5EED5643" w14:textId="7777777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vAlign w:val="center"/>
          </w:tcPr>
          <w:p w14:paraId="521338E2" w14:textId="77777777" w:rsidR="00FE1458" w:rsidRDefault="00FE1458"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467A0932" w14:textId="7861B1A1"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Gauti</w:t>
            </w:r>
          </w:p>
        </w:tc>
        <w:tc>
          <w:tcPr>
            <w:tcW w:w="2010" w:type="pct"/>
          </w:tcPr>
          <w:p w14:paraId="52BFADDC" w14:textId="4E65F948" w:rsidR="00FE1458" w:rsidRDefault="00FE1458" w:rsidP="001643B7">
            <w:pPr>
              <w:pStyle w:val="ListParagraph"/>
              <w:tabs>
                <w:tab w:val="left" w:pos="289"/>
                <w:tab w:val="left" w:pos="1134"/>
              </w:tabs>
              <w:spacing w:after="0" w:line="240" w:lineRule="auto"/>
              <w:ind w:left="0"/>
              <w:jc w:val="both"/>
            </w:pPr>
            <w:r>
              <w:t xml:space="preserve">Aktuali kelionei informacija (būtent, apie grėsmę ir pavojų sveikatai šalyje) </w:t>
            </w:r>
          </w:p>
        </w:tc>
        <w:tc>
          <w:tcPr>
            <w:tcW w:w="514" w:type="pct"/>
          </w:tcPr>
          <w:p w14:paraId="1E7DC3F0" w14:textId="2A6C5797" w:rsidR="00FE1458" w:rsidRPr="00B30F81" w:rsidRDefault="00FE1458" w:rsidP="001643B7">
            <w:pPr>
              <w:spacing w:after="0" w:line="240" w:lineRule="auto"/>
              <w:rPr>
                <w:rFonts w:ascii="Times New Roman" w:hAnsi="Times New Roman" w:cs="Times New Roman"/>
                <w:color w:val="auto"/>
                <w:sz w:val="24"/>
                <w:szCs w:val="22"/>
                <w:lang w:val="lt-LT"/>
              </w:rPr>
            </w:pPr>
            <w:r w:rsidRPr="00B30F81">
              <w:rPr>
                <w:rFonts w:ascii="Times New Roman" w:hAnsi="Times New Roman" w:cs="Times New Roman"/>
                <w:color w:val="auto"/>
                <w:sz w:val="24"/>
                <w:szCs w:val="22"/>
                <w:lang w:val="lt-LT"/>
              </w:rPr>
              <w:t>WS/</w:t>
            </w:r>
            <w:proofErr w:type="spellStart"/>
            <w:r w:rsidRPr="00B30F81">
              <w:rPr>
                <w:rFonts w:ascii="Times New Roman" w:hAnsi="Times New Roman" w:cs="Times New Roman"/>
                <w:color w:val="auto"/>
                <w:sz w:val="24"/>
                <w:szCs w:val="22"/>
                <w:lang w:val="lt-LT"/>
              </w:rPr>
              <w:t>RESTful</w:t>
            </w:r>
            <w:proofErr w:type="spellEnd"/>
            <w:r>
              <w:rPr>
                <w:rFonts w:ascii="Times New Roman" w:hAnsi="Times New Roman" w:cs="Times New Roman"/>
                <w:color w:val="auto"/>
                <w:sz w:val="24"/>
                <w:szCs w:val="22"/>
                <w:lang w:val="lt-LT"/>
              </w:rPr>
              <w:t>/GET</w:t>
            </w:r>
            <w:r w:rsidRPr="00B30F81">
              <w:rPr>
                <w:rFonts w:ascii="Times New Roman" w:hAnsi="Times New Roman" w:cs="Times New Roman"/>
                <w:color w:val="auto"/>
                <w:sz w:val="24"/>
                <w:szCs w:val="22"/>
                <w:lang w:val="lt-LT"/>
              </w:rPr>
              <w:t xml:space="preserve"> ar lygiavertė</w:t>
            </w:r>
          </w:p>
        </w:tc>
        <w:tc>
          <w:tcPr>
            <w:tcW w:w="608" w:type="pct"/>
            <w:shd w:val="clear" w:color="auto" w:fill="auto"/>
            <w:noWrap/>
          </w:tcPr>
          <w:p w14:paraId="59D2A10F" w14:textId="1968F64D"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Gavus užklausą dėl aktualios kelionei informacijos</w:t>
            </w:r>
          </w:p>
        </w:tc>
      </w:tr>
      <w:tr w:rsidR="00FE1458" w:rsidRPr="008442F7" w14:paraId="7B1522E0" w14:textId="77777777" w:rsidTr="00255ADB">
        <w:trPr>
          <w:trHeight w:val="20"/>
        </w:trPr>
        <w:tc>
          <w:tcPr>
            <w:tcW w:w="281" w:type="pct"/>
            <w:shd w:val="clear" w:color="auto" w:fill="auto"/>
            <w:noWrap/>
          </w:tcPr>
          <w:p w14:paraId="5B381DD7"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val="restart"/>
            <w:shd w:val="clear" w:color="auto" w:fill="auto"/>
            <w:noWrap/>
            <w:vAlign w:val="center"/>
          </w:tcPr>
          <w:p w14:paraId="12DDB1CD" w14:textId="34066EE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Muitinės departamentas</w:t>
            </w:r>
          </w:p>
        </w:tc>
        <w:tc>
          <w:tcPr>
            <w:tcW w:w="562" w:type="pct"/>
            <w:vMerge w:val="restart"/>
            <w:shd w:val="clear" w:color="auto" w:fill="auto"/>
            <w:noWrap/>
            <w:vAlign w:val="center"/>
          </w:tcPr>
          <w:p w14:paraId="5DFAC024" w14:textId="2E20D63A" w:rsidR="00FE1458" w:rsidRDefault="00FE1458"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www.lrmuitine.lt</w:t>
            </w:r>
          </w:p>
        </w:tc>
        <w:tc>
          <w:tcPr>
            <w:tcW w:w="464" w:type="pct"/>
            <w:shd w:val="clear" w:color="auto" w:fill="auto"/>
            <w:noWrap/>
          </w:tcPr>
          <w:p w14:paraId="77AA0788" w14:textId="299AEB9F"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Teikti</w:t>
            </w:r>
          </w:p>
        </w:tc>
        <w:tc>
          <w:tcPr>
            <w:tcW w:w="2010" w:type="pct"/>
          </w:tcPr>
          <w:p w14:paraId="50EFE02B" w14:textId="724B2335" w:rsidR="00FE1458" w:rsidRDefault="00FE1458" w:rsidP="001643B7">
            <w:pPr>
              <w:pStyle w:val="ListParagraph"/>
              <w:tabs>
                <w:tab w:val="left" w:pos="289"/>
                <w:tab w:val="left" w:pos="1134"/>
              </w:tabs>
              <w:spacing w:after="0" w:line="240" w:lineRule="auto"/>
              <w:ind w:left="0"/>
              <w:jc w:val="both"/>
            </w:pPr>
            <w:r>
              <w:t>Kelionės esybių identifikatoriai, pagal kuriuos būtų atrenkama reikiama informacija apie muitų režimą</w:t>
            </w:r>
          </w:p>
        </w:tc>
        <w:tc>
          <w:tcPr>
            <w:tcW w:w="514" w:type="pct"/>
          </w:tcPr>
          <w:p w14:paraId="1D77C3E4" w14:textId="4418F1BA" w:rsidR="00FE1458" w:rsidRPr="00B30F81" w:rsidRDefault="00FE1458" w:rsidP="001643B7">
            <w:pPr>
              <w:spacing w:after="0" w:line="240" w:lineRule="auto"/>
              <w:rPr>
                <w:rFonts w:ascii="Times New Roman" w:hAnsi="Times New Roman" w:cs="Times New Roman"/>
                <w:color w:val="auto"/>
                <w:sz w:val="24"/>
                <w:szCs w:val="22"/>
                <w:lang w:val="lt-LT"/>
              </w:rPr>
            </w:pPr>
            <w:r w:rsidRPr="00B30F81">
              <w:rPr>
                <w:rFonts w:ascii="Times New Roman" w:hAnsi="Times New Roman" w:cs="Times New Roman"/>
                <w:color w:val="auto"/>
                <w:sz w:val="24"/>
                <w:szCs w:val="22"/>
                <w:lang w:val="lt-LT"/>
              </w:rPr>
              <w:t>WS/</w:t>
            </w:r>
            <w:proofErr w:type="spellStart"/>
            <w:r w:rsidRPr="00B30F81">
              <w:rPr>
                <w:rFonts w:ascii="Times New Roman" w:hAnsi="Times New Roman" w:cs="Times New Roman"/>
                <w:color w:val="auto"/>
                <w:sz w:val="24"/>
                <w:szCs w:val="22"/>
                <w:lang w:val="lt-LT"/>
              </w:rPr>
              <w:t>RESTful</w:t>
            </w:r>
            <w:proofErr w:type="spellEnd"/>
            <w:r>
              <w:rPr>
                <w:rFonts w:ascii="Times New Roman" w:hAnsi="Times New Roman" w:cs="Times New Roman"/>
                <w:color w:val="auto"/>
                <w:sz w:val="24"/>
                <w:szCs w:val="22"/>
                <w:lang w:val="lt-LT"/>
              </w:rPr>
              <w:t>/POST</w:t>
            </w:r>
            <w:r w:rsidRPr="00B30F81">
              <w:rPr>
                <w:rFonts w:ascii="Times New Roman" w:hAnsi="Times New Roman" w:cs="Times New Roman"/>
                <w:color w:val="auto"/>
                <w:sz w:val="24"/>
                <w:szCs w:val="22"/>
                <w:lang w:val="lt-LT"/>
              </w:rPr>
              <w:t xml:space="preserve"> ar lygiavertė</w:t>
            </w:r>
          </w:p>
        </w:tc>
        <w:tc>
          <w:tcPr>
            <w:tcW w:w="608" w:type="pct"/>
            <w:shd w:val="clear" w:color="auto" w:fill="auto"/>
            <w:noWrap/>
          </w:tcPr>
          <w:p w14:paraId="16A2B562" w14:textId="1273BE01"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El. paslaugų gavėjui inicijavus sudėtinę paslaugą „Keliauju į užsienį“, kai el. paslaugos gavėjas yra pažymėjęs kartu gabenamus daiktus</w:t>
            </w:r>
          </w:p>
        </w:tc>
      </w:tr>
      <w:tr w:rsidR="00FE1458" w:rsidRPr="008442F7" w14:paraId="6039FC51" w14:textId="77777777" w:rsidTr="00255ADB">
        <w:trPr>
          <w:trHeight w:val="20"/>
        </w:trPr>
        <w:tc>
          <w:tcPr>
            <w:tcW w:w="281" w:type="pct"/>
            <w:shd w:val="clear" w:color="auto" w:fill="auto"/>
            <w:noWrap/>
          </w:tcPr>
          <w:p w14:paraId="06603F07"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355E9F6C" w14:textId="7777777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vAlign w:val="center"/>
          </w:tcPr>
          <w:p w14:paraId="0A16CEB3" w14:textId="77777777" w:rsidR="00FE1458" w:rsidRDefault="00FE1458"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2804620D" w14:textId="34953F2E"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Gauti</w:t>
            </w:r>
          </w:p>
        </w:tc>
        <w:tc>
          <w:tcPr>
            <w:tcW w:w="2010" w:type="pct"/>
          </w:tcPr>
          <w:p w14:paraId="4B3248F7" w14:textId="500524AD" w:rsidR="00FE1458" w:rsidRDefault="00FE1458" w:rsidP="001643B7">
            <w:pPr>
              <w:pStyle w:val="ListParagraph"/>
              <w:tabs>
                <w:tab w:val="left" w:pos="289"/>
                <w:tab w:val="left" w:pos="1134"/>
              </w:tabs>
              <w:spacing w:after="0" w:line="240" w:lineRule="auto"/>
              <w:ind w:left="0"/>
              <w:jc w:val="both"/>
            </w:pPr>
            <w:r>
              <w:t xml:space="preserve">Aktuali kelionei informacija (būtent, apie muitų režimą) </w:t>
            </w:r>
          </w:p>
        </w:tc>
        <w:tc>
          <w:tcPr>
            <w:tcW w:w="514" w:type="pct"/>
          </w:tcPr>
          <w:p w14:paraId="63260711" w14:textId="57F17E61" w:rsidR="00FE1458" w:rsidRPr="00B30F81" w:rsidRDefault="00FE1458" w:rsidP="001643B7">
            <w:pPr>
              <w:spacing w:after="0" w:line="240" w:lineRule="auto"/>
              <w:rPr>
                <w:rFonts w:ascii="Times New Roman" w:hAnsi="Times New Roman" w:cs="Times New Roman"/>
                <w:color w:val="auto"/>
                <w:sz w:val="24"/>
                <w:szCs w:val="22"/>
                <w:lang w:val="lt-LT"/>
              </w:rPr>
            </w:pPr>
            <w:r w:rsidRPr="00B30F81">
              <w:rPr>
                <w:rFonts w:ascii="Times New Roman" w:hAnsi="Times New Roman" w:cs="Times New Roman"/>
                <w:color w:val="auto"/>
                <w:sz w:val="24"/>
                <w:szCs w:val="22"/>
                <w:lang w:val="lt-LT"/>
              </w:rPr>
              <w:t>WS/</w:t>
            </w:r>
            <w:proofErr w:type="spellStart"/>
            <w:r w:rsidRPr="00B30F81">
              <w:rPr>
                <w:rFonts w:ascii="Times New Roman" w:hAnsi="Times New Roman" w:cs="Times New Roman"/>
                <w:color w:val="auto"/>
                <w:sz w:val="24"/>
                <w:szCs w:val="22"/>
                <w:lang w:val="lt-LT"/>
              </w:rPr>
              <w:t>RESTful</w:t>
            </w:r>
            <w:proofErr w:type="spellEnd"/>
            <w:r>
              <w:rPr>
                <w:rFonts w:ascii="Times New Roman" w:hAnsi="Times New Roman" w:cs="Times New Roman"/>
                <w:color w:val="auto"/>
                <w:sz w:val="24"/>
                <w:szCs w:val="22"/>
                <w:lang w:val="lt-LT"/>
              </w:rPr>
              <w:t>/GET</w:t>
            </w:r>
            <w:r w:rsidRPr="00B30F81">
              <w:rPr>
                <w:rFonts w:ascii="Times New Roman" w:hAnsi="Times New Roman" w:cs="Times New Roman"/>
                <w:color w:val="auto"/>
                <w:sz w:val="24"/>
                <w:szCs w:val="22"/>
                <w:lang w:val="lt-LT"/>
              </w:rPr>
              <w:t xml:space="preserve"> ar lygiavertė</w:t>
            </w:r>
          </w:p>
        </w:tc>
        <w:tc>
          <w:tcPr>
            <w:tcW w:w="608" w:type="pct"/>
            <w:shd w:val="clear" w:color="auto" w:fill="auto"/>
            <w:noWrap/>
          </w:tcPr>
          <w:p w14:paraId="44EA0120" w14:textId="668A29D3"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Gavus užklausą dėl aktualios kelionei informacijos</w:t>
            </w:r>
          </w:p>
        </w:tc>
      </w:tr>
      <w:tr w:rsidR="00FE1458" w:rsidRPr="008442F7" w14:paraId="2A9FD47D" w14:textId="77777777" w:rsidTr="00255ADB">
        <w:trPr>
          <w:trHeight w:val="20"/>
        </w:trPr>
        <w:tc>
          <w:tcPr>
            <w:tcW w:w="281" w:type="pct"/>
            <w:shd w:val="clear" w:color="auto" w:fill="auto"/>
            <w:noWrap/>
          </w:tcPr>
          <w:p w14:paraId="0C9BDE46"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val="restart"/>
            <w:shd w:val="clear" w:color="auto" w:fill="auto"/>
            <w:noWrap/>
            <w:vAlign w:val="center"/>
          </w:tcPr>
          <w:p w14:paraId="52AAD69B" w14:textId="0DB473CD"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Migracijos departamentas prie Lietuvos Respublikos vidaus reikalų ministerijos</w:t>
            </w:r>
          </w:p>
        </w:tc>
        <w:tc>
          <w:tcPr>
            <w:tcW w:w="562" w:type="pct"/>
            <w:vMerge w:val="restart"/>
            <w:shd w:val="clear" w:color="auto" w:fill="auto"/>
            <w:noWrap/>
            <w:vAlign w:val="center"/>
          </w:tcPr>
          <w:p w14:paraId="7EF7D478" w14:textId="3C7EB8FF" w:rsidR="00FE1458" w:rsidRDefault="00FE1458"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MIGRIS</w:t>
            </w:r>
          </w:p>
        </w:tc>
        <w:tc>
          <w:tcPr>
            <w:tcW w:w="464" w:type="pct"/>
            <w:shd w:val="clear" w:color="auto" w:fill="auto"/>
            <w:noWrap/>
          </w:tcPr>
          <w:p w14:paraId="049EE979" w14:textId="4A30C356" w:rsidR="00FE1458" w:rsidRPr="00B30F81"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Teikti</w:t>
            </w:r>
          </w:p>
        </w:tc>
        <w:tc>
          <w:tcPr>
            <w:tcW w:w="2010" w:type="pct"/>
          </w:tcPr>
          <w:p w14:paraId="5F6F6D65" w14:textId="07D4A564" w:rsidR="00FE1458" w:rsidRPr="001D4895" w:rsidRDefault="00FE1458" w:rsidP="001643B7">
            <w:pPr>
              <w:pStyle w:val="ListParagraph"/>
              <w:tabs>
                <w:tab w:val="left" w:pos="289"/>
                <w:tab w:val="left" w:pos="1134"/>
              </w:tabs>
              <w:spacing w:after="0" w:line="240" w:lineRule="auto"/>
              <w:ind w:left="0"/>
              <w:jc w:val="both"/>
            </w:pPr>
            <w:r>
              <w:t>Asmens duomenys, siekiant greičiau ir patogiau užpildyti vizito MT registracijos el. formą (poreikis registruotis MT kyla dėl pasibaigusio (greit pasibaigsiančio) asmens dokumento galiojimo termino ar pasikeitusių asmens duomenų</w:t>
            </w:r>
            <w:r w:rsidR="00937699">
              <w:t>)</w:t>
            </w:r>
            <w:r>
              <w:t>.</w:t>
            </w:r>
          </w:p>
        </w:tc>
        <w:tc>
          <w:tcPr>
            <w:tcW w:w="514" w:type="pct"/>
          </w:tcPr>
          <w:p w14:paraId="50C49C80" w14:textId="79C5CE32" w:rsidR="00FE1458" w:rsidRPr="00B30F81" w:rsidRDefault="00FE1458" w:rsidP="001643B7">
            <w:pPr>
              <w:spacing w:after="0" w:line="240" w:lineRule="auto"/>
              <w:rPr>
                <w:rFonts w:ascii="Times New Roman" w:hAnsi="Times New Roman" w:cs="Times New Roman"/>
                <w:color w:val="auto"/>
                <w:sz w:val="24"/>
                <w:szCs w:val="22"/>
                <w:lang w:val="lt-LT"/>
              </w:rPr>
            </w:pPr>
            <w:r w:rsidRPr="00B30F81">
              <w:rPr>
                <w:rFonts w:ascii="Times New Roman" w:hAnsi="Times New Roman" w:cs="Times New Roman"/>
                <w:color w:val="auto"/>
                <w:sz w:val="24"/>
                <w:szCs w:val="22"/>
                <w:lang w:val="lt-LT"/>
              </w:rPr>
              <w:t>WS/</w:t>
            </w:r>
            <w:proofErr w:type="spellStart"/>
            <w:r w:rsidRPr="00B30F81">
              <w:rPr>
                <w:rFonts w:ascii="Times New Roman" w:hAnsi="Times New Roman" w:cs="Times New Roman"/>
                <w:color w:val="auto"/>
                <w:sz w:val="24"/>
                <w:szCs w:val="22"/>
                <w:lang w:val="lt-LT"/>
              </w:rPr>
              <w:t>RESTful</w:t>
            </w:r>
            <w:proofErr w:type="spellEnd"/>
            <w:r w:rsidRPr="00B30F81">
              <w:rPr>
                <w:rFonts w:ascii="Times New Roman" w:hAnsi="Times New Roman" w:cs="Times New Roman"/>
                <w:color w:val="auto"/>
                <w:sz w:val="24"/>
                <w:szCs w:val="22"/>
                <w:lang w:val="lt-LT"/>
              </w:rPr>
              <w:t>/POST ar lygiavertė</w:t>
            </w:r>
          </w:p>
        </w:tc>
        <w:tc>
          <w:tcPr>
            <w:tcW w:w="608" w:type="pct"/>
            <w:shd w:val="clear" w:color="auto" w:fill="auto"/>
            <w:noWrap/>
          </w:tcPr>
          <w:p w14:paraId="21B4A80E" w14:textId="432205C6" w:rsidR="00FE1458" w:rsidRPr="00B30F81"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El. paslaugų gavėjui inicijavus vizito MT registraciją</w:t>
            </w:r>
          </w:p>
        </w:tc>
      </w:tr>
      <w:tr w:rsidR="00FE1458" w:rsidRPr="008442F7" w14:paraId="67BADAEC" w14:textId="77777777" w:rsidTr="00255ADB">
        <w:trPr>
          <w:trHeight w:val="20"/>
        </w:trPr>
        <w:tc>
          <w:tcPr>
            <w:tcW w:w="281" w:type="pct"/>
            <w:shd w:val="clear" w:color="auto" w:fill="auto"/>
            <w:noWrap/>
          </w:tcPr>
          <w:p w14:paraId="0BBD3B16"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759072D0" w14:textId="7777777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vAlign w:val="center"/>
          </w:tcPr>
          <w:p w14:paraId="41917BC4" w14:textId="77777777" w:rsidR="00FE1458" w:rsidRDefault="00FE1458"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0545DEC1" w14:textId="3675FC18"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Gauti</w:t>
            </w:r>
          </w:p>
        </w:tc>
        <w:tc>
          <w:tcPr>
            <w:tcW w:w="2010" w:type="pct"/>
          </w:tcPr>
          <w:p w14:paraId="647F4FB4" w14:textId="6B43CC33" w:rsidR="00FE1458" w:rsidRDefault="00FE1458" w:rsidP="001643B7">
            <w:pPr>
              <w:pStyle w:val="ListParagraph"/>
              <w:tabs>
                <w:tab w:val="left" w:pos="289"/>
                <w:tab w:val="left" w:pos="1134"/>
              </w:tabs>
              <w:spacing w:after="0" w:line="240" w:lineRule="auto"/>
              <w:ind w:left="0"/>
              <w:jc w:val="both"/>
            </w:pPr>
            <w:r>
              <w:t>Vizito MT duomenys, siekiant atvaizduoti įvykius VIISP kalendoriuje</w:t>
            </w:r>
          </w:p>
        </w:tc>
        <w:tc>
          <w:tcPr>
            <w:tcW w:w="514" w:type="pct"/>
          </w:tcPr>
          <w:p w14:paraId="03219213" w14:textId="2ABB81C9" w:rsidR="00FE1458" w:rsidRPr="00B30F81" w:rsidRDefault="00FE1458" w:rsidP="001643B7">
            <w:pPr>
              <w:spacing w:after="0" w:line="240" w:lineRule="auto"/>
              <w:rPr>
                <w:rFonts w:ascii="Times New Roman" w:hAnsi="Times New Roman" w:cs="Times New Roman"/>
                <w:color w:val="auto"/>
                <w:sz w:val="24"/>
                <w:szCs w:val="22"/>
                <w:lang w:val="lt-LT"/>
              </w:rPr>
            </w:pPr>
            <w:r w:rsidRPr="00B30F81">
              <w:rPr>
                <w:rFonts w:ascii="Times New Roman" w:hAnsi="Times New Roman" w:cs="Times New Roman"/>
                <w:color w:val="auto"/>
                <w:sz w:val="24"/>
                <w:szCs w:val="22"/>
                <w:lang w:val="lt-LT"/>
              </w:rPr>
              <w:t>WS/</w:t>
            </w:r>
            <w:proofErr w:type="spellStart"/>
            <w:r w:rsidRPr="00B30F81">
              <w:rPr>
                <w:rFonts w:ascii="Times New Roman" w:hAnsi="Times New Roman" w:cs="Times New Roman"/>
                <w:color w:val="auto"/>
                <w:sz w:val="24"/>
                <w:szCs w:val="22"/>
                <w:lang w:val="lt-LT"/>
              </w:rPr>
              <w:t>RESTful</w:t>
            </w:r>
            <w:proofErr w:type="spellEnd"/>
            <w:r w:rsidRPr="00B30F81">
              <w:rPr>
                <w:rFonts w:ascii="Times New Roman" w:hAnsi="Times New Roman" w:cs="Times New Roman"/>
                <w:color w:val="auto"/>
                <w:sz w:val="24"/>
                <w:szCs w:val="22"/>
                <w:lang w:val="lt-LT"/>
              </w:rPr>
              <w:t xml:space="preserve"> ar lygiavertė</w:t>
            </w:r>
          </w:p>
        </w:tc>
        <w:tc>
          <w:tcPr>
            <w:tcW w:w="608" w:type="pct"/>
            <w:shd w:val="clear" w:color="auto" w:fill="auto"/>
            <w:noWrap/>
          </w:tcPr>
          <w:p w14:paraId="39ED82AC" w14:textId="7A78D142"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El. paslaugos gavėjui užregistravus vizitą MT</w:t>
            </w:r>
          </w:p>
        </w:tc>
      </w:tr>
      <w:tr w:rsidR="00FE1458" w:rsidRPr="008442F7" w14:paraId="3141FF61" w14:textId="77777777" w:rsidTr="00255ADB">
        <w:trPr>
          <w:trHeight w:val="20"/>
        </w:trPr>
        <w:tc>
          <w:tcPr>
            <w:tcW w:w="281" w:type="pct"/>
            <w:shd w:val="clear" w:color="auto" w:fill="auto"/>
            <w:noWrap/>
          </w:tcPr>
          <w:p w14:paraId="7E798C06"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17FDBD37" w14:textId="7777777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vAlign w:val="center"/>
          </w:tcPr>
          <w:p w14:paraId="7C50A458" w14:textId="77777777" w:rsidR="00FE1458" w:rsidRDefault="00FE1458"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3CBDBB1B" w14:textId="16412319"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Teikti</w:t>
            </w:r>
          </w:p>
        </w:tc>
        <w:tc>
          <w:tcPr>
            <w:tcW w:w="2010" w:type="pct"/>
          </w:tcPr>
          <w:p w14:paraId="55BFCD74" w14:textId="0444C67A" w:rsidR="00FE1458" w:rsidRDefault="00FE1458" w:rsidP="001643B7">
            <w:pPr>
              <w:pStyle w:val="ListParagraph"/>
              <w:tabs>
                <w:tab w:val="left" w:pos="289"/>
                <w:tab w:val="left" w:pos="1134"/>
              </w:tabs>
              <w:spacing w:after="0" w:line="240" w:lineRule="auto"/>
              <w:ind w:left="0"/>
            </w:pPr>
            <w:r>
              <w:t>Vizito MT duomenys, siekiant patikrinti, ar el. paslaugos gavėjas jau nėra užsirezervavęs vizitui MT ir pakoreguoti konkretaus vizito MT laiką</w:t>
            </w:r>
          </w:p>
        </w:tc>
        <w:tc>
          <w:tcPr>
            <w:tcW w:w="514" w:type="pct"/>
          </w:tcPr>
          <w:p w14:paraId="3A39C264" w14:textId="20A7BF3D" w:rsidR="00FE1458" w:rsidRPr="00B30F81" w:rsidRDefault="00FE1458" w:rsidP="001643B7">
            <w:pPr>
              <w:spacing w:after="0" w:line="240" w:lineRule="auto"/>
              <w:rPr>
                <w:rFonts w:ascii="Times New Roman" w:hAnsi="Times New Roman" w:cs="Times New Roman"/>
                <w:color w:val="auto"/>
                <w:sz w:val="24"/>
                <w:szCs w:val="22"/>
                <w:lang w:val="lt-LT"/>
              </w:rPr>
            </w:pPr>
            <w:r w:rsidRPr="00B30F81">
              <w:rPr>
                <w:rFonts w:ascii="Times New Roman" w:hAnsi="Times New Roman" w:cs="Times New Roman"/>
                <w:color w:val="auto"/>
                <w:sz w:val="24"/>
                <w:szCs w:val="22"/>
                <w:lang w:val="lt-LT"/>
              </w:rPr>
              <w:t>WS/</w:t>
            </w:r>
            <w:proofErr w:type="spellStart"/>
            <w:r w:rsidRPr="00B30F81">
              <w:rPr>
                <w:rFonts w:ascii="Times New Roman" w:hAnsi="Times New Roman" w:cs="Times New Roman"/>
                <w:color w:val="auto"/>
                <w:sz w:val="24"/>
                <w:szCs w:val="22"/>
                <w:lang w:val="lt-LT"/>
              </w:rPr>
              <w:t>RESTful</w:t>
            </w:r>
            <w:proofErr w:type="spellEnd"/>
            <w:r w:rsidRPr="00B30F81">
              <w:rPr>
                <w:rFonts w:ascii="Times New Roman" w:hAnsi="Times New Roman" w:cs="Times New Roman"/>
                <w:color w:val="auto"/>
                <w:sz w:val="24"/>
                <w:szCs w:val="22"/>
                <w:lang w:val="lt-LT"/>
              </w:rPr>
              <w:t>/POST ar lygiavertė</w:t>
            </w:r>
          </w:p>
        </w:tc>
        <w:tc>
          <w:tcPr>
            <w:tcW w:w="608" w:type="pct"/>
            <w:shd w:val="clear" w:color="auto" w:fill="auto"/>
            <w:noWrap/>
          </w:tcPr>
          <w:p w14:paraId="54E35BB5" w14:textId="3B6C3B57"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El. paslaugos gavėjui inicijavus vizito MT laiko keitimą</w:t>
            </w:r>
          </w:p>
        </w:tc>
      </w:tr>
      <w:tr w:rsidR="00FE1458" w:rsidRPr="008442F7" w14:paraId="0089C98F" w14:textId="77777777" w:rsidTr="00255ADB">
        <w:trPr>
          <w:trHeight w:val="20"/>
        </w:trPr>
        <w:tc>
          <w:tcPr>
            <w:tcW w:w="281" w:type="pct"/>
            <w:shd w:val="clear" w:color="auto" w:fill="auto"/>
            <w:noWrap/>
          </w:tcPr>
          <w:p w14:paraId="2A4D924C"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7CF239E2" w14:textId="7777777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vAlign w:val="center"/>
          </w:tcPr>
          <w:p w14:paraId="73A38FDB" w14:textId="77777777" w:rsidR="00FE1458" w:rsidRDefault="00FE1458"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64D2AF08" w14:textId="7E2DEEF8"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Teikti</w:t>
            </w:r>
          </w:p>
        </w:tc>
        <w:tc>
          <w:tcPr>
            <w:tcW w:w="2010" w:type="pct"/>
          </w:tcPr>
          <w:p w14:paraId="0191A418" w14:textId="37A083AA" w:rsidR="00FE1458" w:rsidRDefault="00FE1458" w:rsidP="001643B7">
            <w:pPr>
              <w:pStyle w:val="ListParagraph"/>
              <w:tabs>
                <w:tab w:val="left" w:pos="289"/>
                <w:tab w:val="left" w:pos="1134"/>
              </w:tabs>
              <w:spacing w:after="0" w:line="240" w:lineRule="auto"/>
              <w:ind w:left="0"/>
              <w:jc w:val="both"/>
            </w:pPr>
            <w:r>
              <w:t>Vizito MT atšaukimui reikalingi duomenys</w:t>
            </w:r>
          </w:p>
        </w:tc>
        <w:tc>
          <w:tcPr>
            <w:tcW w:w="514" w:type="pct"/>
          </w:tcPr>
          <w:p w14:paraId="4B50EC8F" w14:textId="41ADF675" w:rsidR="00FE1458" w:rsidRPr="00B30F81" w:rsidRDefault="00FE1458" w:rsidP="001643B7">
            <w:pPr>
              <w:spacing w:after="0" w:line="240" w:lineRule="auto"/>
              <w:rPr>
                <w:rFonts w:ascii="Times New Roman" w:hAnsi="Times New Roman" w:cs="Times New Roman"/>
                <w:color w:val="auto"/>
                <w:sz w:val="24"/>
                <w:szCs w:val="22"/>
                <w:lang w:val="lt-LT"/>
              </w:rPr>
            </w:pPr>
            <w:r w:rsidRPr="00B30F81">
              <w:rPr>
                <w:rFonts w:ascii="Times New Roman" w:hAnsi="Times New Roman" w:cs="Times New Roman"/>
                <w:color w:val="auto"/>
                <w:sz w:val="24"/>
                <w:szCs w:val="22"/>
                <w:lang w:val="lt-LT"/>
              </w:rPr>
              <w:t>WS/</w:t>
            </w:r>
            <w:proofErr w:type="spellStart"/>
            <w:r w:rsidRPr="00B30F81">
              <w:rPr>
                <w:rFonts w:ascii="Times New Roman" w:hAnsi="Times New Roman" w:cs="Times New Roman"/>
                <w:color w:val="auto"/>
                <w:sz w:val="24"/>
                <w:szCs w:val="22"/>
                <w:lang w:val="lt-LT"/>
              </w:rPr>
              <w:t>RESTful</w:t>
            </w:r>
            <w:proofErr w:type="spellEnd"/>
            <w:r w:rsidRPr="00B30F81">
              <w:rPr>
                <w:rFonts w:ascii="Times New Roman" w:hAnsi="Times New Roman" w:cs="Times New Roman"/>
                <w:color w:val="auto"/>
                <w:sz w:val="24"/>
                <w:szCs w:val="22"/>
                <w:lang w:val="lt-LT"/>
              </w:rPr>
              <w:t xml:space="preserve"> ar lygiavertė</w:t>
            </w:r>
          </w:p>
        </w:tc>
        <w:tc>
          <w:tcPr>
            <w:tcW w:w="608" w:type="pct"/>
            <w:shd w:val="clear" w:color="auto" w:fill="auto"/>
            <w:noWrap/>
          </w:tcPr>
          <w:p w14:paraId="7A8FFA7F" w14:textId="4D4E515C"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El. paslaugos gavėjui inicijavus vizito MT atšaukimą</w:t>
            </w:r>
          </w:p>
        </w:tc>
      </w:tr>
      <w:tr w:rsidR="00FE1458" w:rsidRPr="008442F7" w14:paraId="45315D08" w14:textId="77777777" w:rsidTr="00255ADB">
        <w:trPr>
          <w:trHeight w:val="20"/>
        </w:trPr>
        <w:tc>
          <w:tcPr>
            <w:tcW w:w="281" w:type="pct"/>
            <w:shd w:val="clear" w:color="auto" w:fill="auto"/>
            <w:noWrap/>
          </w:tcPr>
          <w:p w14:paraId="10EE69CF"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val="restart"/>
            <w:shd w:val="clear" w:color="auto" w:fill="auto"/>
            <w:noWrap/>
            <w:vAlign w:val="center"/>
          </w:tcPr>
          <w:p w14:paraId="255DECAA" w14:textId="6EBA5D59"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IVPK</w:t>
            </w:r>
          </w:p>
        </w:tc>
        <w:tc>
          <w:tcPr>
            <w:tcW w:w="562" w:type="pct"/>
            <w:shd w:val="clear" w:color="auto" w:fill="auto"/>
            <w:noWrap/>
          </w:tcPr>
          <w:p w14:paraId="1F4CEDA8" w14:textId="775E01D2" w:rsidR="00FE1458" w:rsidRDefault="00FE1458"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VIISP</w:t>
            </w:r>
          </w:p>
        </w:tc>
        <w:tc>
          <w:tcPr>
            <w:tcW w:w="464" w:type="pct"/>
            <w:shd w:val="clear" w:color="auto" w:fill="auto"/>
            <w:noWrap/>
          </w:tcPr>
          <w:p w14:paraId="65460CD6" w14:textId="60B41748" w:rsidR="00FE1458" w:rsidRPr="00B30F81"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Teikti</w:t>
            </w:r>
          </w:p>
        </w:tc>
        <w:tc>
          <w:tcPr>
            <w:tcW w:w="2010" w:type="pct"/>
          </w:tcPr>
          <w:p w14:paraId="4B676088" w14:textId="5551B0E8" w:rsidR="00FE1458" w:rsidRPr="001D4895" w:rsidRDefault="00FE1458" w:rsidP="001643B7">
            <w:pPr>
              <w:pStyle w:val="ListParagraph"/>
              <w:tabs>
                <w:tab w:val="left" w:pos="289"/>
                <w:tab w:val="left" w:pos="1134"/>
              </w:tabs>
              <w:spacing w:after="0" w:line="240" w:lineRule="auto"/>
              <w:ind w:left="0"/>
              <w:jc w:val="both"/>
            </w:pPr>
            <w:r>
              <w:t xml:space="preserve">VIISP el. paslaugų gavėjų ir VIISP naudotojų sąrašą, kuris turi būti naudojamas kitų institucijų informacinėse sistemose / registruose, iš kurių bus teikiami asmenų sąrašai, reikalingi </w:t>
            </w:r>
            <w:proofErr w:type="spellStart"/>
            <w:r>
              <w:t>proaktyvių</w:t>
            </w:r>
            <w:proofErr w:type="spellEnd"/>
            <w:r>
              <w:t xml:space="preserve"> el. paslaugų teikimui. </w:t>
            </w:r>
          </w:p>
        </w:tc>
        <w:tc>
          <w:tcPr>
            <w:tcW w:w="514" w:type="pct"/>
          </w:tcPr>
          <w:p w14:paraId="57EF25BC" w14:textId="140C254C" w:rsidR="00FE1458" w:rsidRPr="00B30F81" w:rsidRDefault="00FE1458" w:rsidP="001643B7">
            <w:pPr>
              <w:spacing w:after="0" w:line="240" w:lineRule="auto"/>
              <w:rPr>
                <w:rFonts w:ascii="Times New Roman" w:hAnsi="Times New Roman" w:cs="Times New Roman"/>
                <w:color w:val="auto"/>
                <w:sz w:val="24"/>
                <w:szCs w:val="22"/>
                <w:lang w:val="lt-LT"/>
              </w:rPr>
            </w:pPr>
            <w:r w:rsidRPr="00B30F81">
              <w:rPr>
                <w:rFonts w:ascii="Times New Roman" w:hAnsi="Times New Roman" w:cs="Times New Roman"/>
                <w:color w:val="auto"/>
                <w:sz w:val="24"/>
                <w:szCs w:val="22"/>
                <w:lang w:val="lt-LT"/>
              </w:rPr>
              <w:t>WS/</w:t>
            </w:r>
            <w:proofErr w:type="spellStart"/>
            <w:r w:rsidRPr="00B30F81">
              <w:rPr>
                <w:rFonts w:ascii="Times New Roman" w:hAnsi="Times New Roman" w:cs="Times New Roman"/>
                <w:color w:val="auto"/>
                <w:sz w:val="24"/>
                <w:szCs w:val="22"/>
                <w:lang w:val="lt-LT"/>
              </w:rPr>
              <w:t>RESTful</w:t>
            </w:r>
            <w:proofErr w:type="spellEnd"/>
            <w:r w:rsidRPr="00B30F81">
              <w:rPr>
                <w:rFonts w:ascii="Times New Roman" w:hAnsi="Times New Roman" w:cs="Times New Roman"/>
                <w:color w:val="auto"/>
                <w:sz w:val="24"/>
                <w:szCs w:val="22"/>
                <w:lang w:val="lt-LT"/>
              </w:rPr>
              <w:t xml:space="preserve"> ar lygiavertė</w:t>
            </w:r>
          </w:p>
        </w:tc>
        <w:tc>
          <w:tcPr>
            <w:tcW w:w="608" w:type="pct"/>
            <w:shd w:val="clear" w:color="auto" w:fill="auto"/>
            <w:noWrap/>
          </w:tcPr>
          <w:p w14:paraId="0C877F75" w14:textId="63433469" w:rsidR="00FE1458" w:rsidRPr="00B30F81"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Suderintu periodiškumu</w:t>
            </w:r>
          </w:p>
        </w:tc>
      </w:tr>
      <w:tr w:rsidR="00FE1458" w:rsidRPr="008442F7" w14:paraId="22EDAFFF" w14:textId="77777777" w:rsidTr="00255ADB">
        <w:trPr>
          <w:trHeight w:val="20"/>
        </w:trPr>
        <w:tc>
          <w:tcPr>
            <w:tcW w:w="281" w:type="pct"/>
            <w:shd w:val="clear" w:color="auto" w:fill="auto"/>
            <w:noWrap/>
          </w:tcPr>
          <w:p w14:paraId="3C8D6BA1"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tcPr>
          <w:p w14:paraId="1866D0DD" w14:textId="7777777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shd w:val="clear" w:color="auto" w:fill="auto"/>
            <w:noWrap/>
          </w:tcPr>
          <w:p w14:paraId="3B676BCD" w14:textId="5A5CB367" w:rsidR="00FE1458" w:rsidRDefault="00FE1458"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Pagalbos tarnyba</w:t>
            </w:r>
          </w:p>
        </w:tc>
        <w:tc>
          <w:tcPr>
            <w:tcW w:w="464" w:type="pct"/>
            <w:shd w:val="clear" w:color="auto" w:fill="auto"/>
            <w:noWrap/>
          </w:tcPr>
          <w:p w14:paraId="099F7630" w14:textId="743B30F0"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Teikti</w:t>
            </w:r>
          </w:p>
        </w:tc>
        <w:tc>
          <w:tcPr>
            <w:tcW w:w="2010" w:type="pct"/>
          </w:tcPr>
          <w:p w14:paraId="4585B354" w14:textId="1FEFC148" w:rsidR="00FE1458" w:rsidRDefault="00FE1458" w:rsidP="001643B7">
            <w:pPr>
              <w:pStyle w:val="ListParagraph"/>
              <w:tabs>
                <w:tab w:val="left" w:pos="289"/>
                <w:tab w:val="left" w:pos="1134"/>
              </w:tabs>
              <w:spacing w:after="0" w:line="240" w:lineRule="auto"/>
              <w:ind w:left="0"/>
              <w:jc w:val="both"/>
            </w:pPr>
            <w:r>
              <w:t>Užklausų turinį, asmens ir kitus duomenis.</w:t>
            </w:r>
          </w:p>
        </w:tc>
        <w:tc>
          <w:tcPr>
            <w:tcW w:w="514" w:type="pct"/>
          </w:tcPr>
          <w:p w14:paraId="353D7795" w14:textId="75488DD0" w:rsidR="00FE1458" w:rsidRPr="00B30F81"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Siunčiant el. laišką</w:t>
            </w:r>
          </w:p>
        </w:tc>
        <w:tc>
          <w:tcPr>
            <w:tcW w:w="608" w:type="pct"/>
            <w:shd w:val="clear" w:color="auto" w:fill="auto"/>
            <w:noWrap/>
          </w:tcPr>
          <w:p w14:paraId="12214F58" w14:textId="4CBE5840"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Pagal faktinį poreikį.</w:t>
            </w:r>
          </w:p>
        </w:tc>
      </w:tr>
      <w:tr w:rsidR="00FE1458" w:rsidRPr="008442F7" w14:paraId="3B075CF2" w14:textId="77777777" w:rsidTr="00255ADB">
        <w:trPr>
          <w:trHeight w:val="20"/>
        </w:trPr>
        <w:tc>
          <w:tcPr>
            <w:tcW w:w="281" w:type="pct"/>
            <w:shd w:val="clear" w:color="auto" w:fill="auto"/>
            <w:noWrap/>
          </w:tcPr>
          <w:p w14:paraId="3765E846"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tcPr>
          <w:p w14:paraId="5B8C9AD9" w14:textId="7777777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shd w:val="clear" w:color="auto" w:fill="auto"/>
            <w:noWrap/>
          </w:tcPr>
          <w:p w14:paraId="3C1D535E" w14:textId="2781DD80" w:rsidR="00FE1458" w:rsidRDefault="00FE1458"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VDPT pagalbos tarnyba</w:t>
            </w:r>
          </w:p>
        </w:tc>
        <w:tc>
          <w:tcPr>
            <w:tcW w:w="464" w:type="pct"/>
            <w:shd w:val="clear" w:color="auto" w:fill="auto"/>
            <w:noWrap/>
          </w:tcPr>
          <w:p w14:paraId="4C142380" w14:textId="3573DBAA"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Teikti</w:t>
            </w:r>
          </w:p>
        </w:tc>
        <w:tc>
          <w:tcPr>
            <w:tcW w:w="2010" w:type="pct"/>
          </w:tcPr>
          <w:p w14:paraId="3BA2C3FC" w14:textId="24CB5D44" w:rsidR="00FE1458" w:rsidRDefault="00FE1458" w:rsidP="001643B7">
            <w:pPr>
              <w:pStyle w:val="ListParagraph"/>
              <w:tabs>
                <w:tab w:val="left" w:pos="289"/>
                <w:tab w:val="left" w:pos="1134"/>
              </w:tabs>
              <w:spacing w:after="0" w:line="240" w:lineRule="auto"/>
              <w:ind w:left="0"/>
              <w:jc w:val="both"/>
            </w:pPr>
            <w:r w:rsidRPr="00AC619B">
              <w:t>Užklausų turinį, asmens ir kitus duomenis.</w:t>
            </w:r>
          </w:p>
        </w:tc>
        <w:tc>
          <w:tcPr>
            <w:tcW w:w="514" w:type="pct"/>
          </w:tcPr>
          <w:p w14:paraId="6E457642" w14:textId="4C895345" w:rsidR="00FE1458" w:rsidRDefault="00FE1458" w:rsidP="001643B7">
            <w:pPr>
              <w:spacing w:after="0" w:line="240" w:lineRule="auto"/>
              <w:rPr>
                <w:rFonts w:ascii="Times New Roman" w:hAnsi="Times New Roman" w:cs="Times New Roman"/>
                <w:color w:val="auto"/>
                <w:sz w:val="24"/>
                <w:szCs w:val="22"/>
                <w:lang w:val="lt-LT"/>
              </w:rPr>
            </w:pPr>
            <w:r w:rsidRPr="00AC619B">
              <w:rPr>
                <w:rFonts w:ascii="Times New Roman" w:hAnsi="Times New Roman" w:cs="Times New Roman"/>
                <w:color w:val="auto"/>
                <w:sz w:val="24"/>
                <w:szCs w:val="22"/>
                <w:lang w:val="lt-LT"/>
              </w:rPr>
              <w:t>WS/</w:t>
            </w:r>
            <w:proofErr w:type="spellStart"/>
            <w:r w:rsidRPr="00AC619B">
              <w:rPr>
                <w:rFonts w:ascii="Times New Roman" w:hAnsi="Times New Roman" w:cs="Times New Roman"/>
                <w:color w:val="auto"/>
                <w:sz w:val="24"/>
                <w:szCs w:val="22"/>
                <w:lang w:val="lt-LT"/>
              </w:rPr>
              <w:t>RESTful</w:t>
            </w:r>
            <w:proofErr w:type="spellEnd"/>
            <w:r w:rsidRPr="00AC619B">
              <w:rPr>
                <w:rFonts w:ascii="Times New Roman" w:hAnsi="Times New Roman" w:cs="Times New Roman"/>
                <w:color w:val="auto"/>
                <w:sz w:val="24"/>
                <w:szCs w:val="22"/>
                <w:lang w:val="lt-LT"/>
              </w:rPr>
              <w:t xml:space="preserve"> ar lygiavertė</w:t>
            </w:r>
          </w:p>
        </w:tc>
        <w:tc>
          <w:tcPr>
            <w:tcW w:w="608" w:type="pct"/>
            <w:shd w:val="clear" w:color="auto" w:fill="auto"/>
            <w:noWrap/>
          </w:tcPr>
          <w:p w14:paraId="79D6A866" w14:textId="5000B71F" w:rsidR="00FE1458" w:rsidRDefault="00FE1458" w:rsidP="001643B7">
            <w:pPr>
              <w:spacing w:after="0" w:line="240" w:lineRule="auto"/>
              <w:rPr>
                <w:rFonts w:ascii="Times New Roman" w:hAnsi="Times New Roman" w:cs="Times New Roman"/>
                <w:color w:val="auto"/>
                <w:sz w:val="24"/>
                <w:szCs w:val="22"/>
                <w:lang w:val="lt-LT"/>
              </w:rPr>
            </w:pPr>
            <w:r w:rsidRPr="00AC619B">
              <w:rPr>
                <w:rFonts w:ascii="Times New Roman" w:hAnsi="Times New Roman" w:cs="Times New Roman"/>
                <w:color w:val="auto"/>
                <w:sz w:val="24"/>
                <w:szCs w:val="22"/>
                <w:lang w:val="lt-LT"/>
              </w:rPr>
              <w:t>Pagal faktinį poreikį.</w:t>
            </w:r>
          </w:p>
        </w:tc>
      </w:tr>
      <w:tr w:rsidR="00FE1458" w:rsidRPr="008442F7" w14:paraId="64AE417B" w14:textId="77777777" w:rsidTr="00255ADB">
        <w:trPr>
          <w:trHeight w:val="20"/>
        </w:trPr>
        <w:tc>
          <w:tcPr>
            <w:tcW w:w="281" w:type="pct"/>
            <w:shd w:val="clear" w:color="auto" w:fill="auto"/>
            <w:noWrap/>
          </w:tcPr>
          <w:p w14:paraId="1EDB328C"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tcPr>
          <w:p w14:paraId="5A2EF3E8" w14:textId="7777777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shd w:val="clear" w:color="auto" w:fill="auto"/>
            <w:noWrap/>
          </w:tcPr>
          <w:p w14:paraId="564FFD52" w14:textId="7BF953FE" w:rsidR="00FE1458" w:rsidRDefault="00FE1458" w:rsidP="001643B7">
            <w:pPr>
              <w:spacing w:after="0" w:line="240" w:lineRule="auto"/>
              <w:rPr>
                <w:rFonts w:ascii="Times New Roman" w:hAnsi="Times New Roman" w:cs="Times New Roman"/>
                <w:color w:val="auto"/>
                <w:sz w:val="24"/>
                <w:szCs w:val="24"/>
                <w:lang w:val="lt-LT"/>
              </w:rPr>
            </w:pPr>
            <w:r w:rsidRPr="00AC619B">
              <w:rPr>
                <w:rFonts w:ascii="Times New Roman" w:hAnsi="Times New Roman" w:cs="Times New Roman"/>
                <w:color w:val="auto"/>
                <w:sz w:val="24"/>
                <w:szCs w:val="24"/>
                <w:lang w:val="lt-LT"/>
              </w:rPr>
              <w:t>VD</w:t>
            </w:r>
            <w:r>
              <w:rPr>
                <w:rFonts w:ascii="Times New Roman" w:hAnsi="Times New Roman" w:cs="Times New Roman"/>
                <w:color w:val="auto"/>
                <w:sz w:val="24"/>
                <w:szCs w:val="24"/>
                <w:lang w:val="lt-LT"/>
              </w:rPr>
              <w:t>PT</w:t>
            </w:r>
            <w:r w:rsidRPr="00AC619B">
              <w:rPr>
                <w:rFonts w:ascii="Times New Roman" w:hAnsi="Times New Roman" w:cs="Times New Roman"/>
                <w:color w:val="auto"/>
                <w:sz w:val="24"/>
                <w:szCs w:val="24"/>
                <w:lang w:val="lt-LT"/>
              </w:rPr>
              <w:t xml:space="preserve"> pagalbos tarnyba</w:t>
            </w:r>
          </w:p>
        </w:tc>
        <w:tc>
          <w:tcPr>
            <w:tcW w:w="464" w:type="pct"/>
            <w:shd w:val="clear" w:color="auto" w:fill="auto"/>
            <w:noWrap/>
          </w:tcPr>
          <w:p w14:paraId="55B61E29" w14:textId="2ED44A75"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Gauti</w:t>
            </w:r>
          </w:p>
        </w:tc>
        <w:tc>
          <w:tcPr>
            <w:tcW w:w="2010" w:type="pct"/>
          </w:tcPr>
          <w:p w14:paraId="46AFEFE6" w14:textId="205D1177" w:rsidR="00FE1458" w:rsidRPr="00AC619B" w:rsidRDefault="00FE1458" w:rsidP="001643B7">
            <w:pPr>
              <w:pStyle w:val="ListParagraph"/>
              <w:tabs>
                <w:tab w:val="left" w:pos="289"/>
                <w:tab w:val="left" w:pos="1134"/>
              </w:tabs>
              <w:spacing w:after="0" w:line="240" w:lineRule="auto"/>
              <w:ind w:left="0"/>
              <w:jc w:val="both"/>
            </w:pPr>
            <w:r w:rsidRPr="007C2DE8">
              <w:t>Išspręstos užklausos atsakymą ir kitus susijusius duomenis.</w:t>
            </w:r>
          </w:p>
        </w:tc>
        <w:tc>
          <w:tcPr>
            <w:tcW w:w="514" w:type="pct"/>
          </w:tcPr>
          <w:p w14:paraId="66931EB2" w14:textId="72342ADF" w:rsidR="00FE1458" w:rsidRDefault="00FE1458" w:rsidP="001643B7">
            <w:pPr>
              <w:spacing w:after="0" w:line="240" w:lineRule="auto"/>
              <w:rPr>
                <w:rFonts w:ascii="Times New Roman" w:hAnsi="Times New Roman" w:cs="Times New Roman"/>
                <w:color w:val="auto"/>
                <w:sz w:val="24"/>
                <w:szCs w:val="22"/>
                <w:lang w:val="lt-LT"/>
              </w:rPr>
            </w:pPr>
            <w:r w:rsidRPr="00AC619B">
              <w:rPr>
                <w:rFonts w:ascii="Times New Roman" w:hAnsi="Times New Roman" w:cs="Times New Roman"/>
                <w:color w:val="auto"/>
                <w:sz w:val="24"/>
                <w:szCs w:val="22"/>
                <w:lang w:val="lt-LT"/>
              </w:rPr>
              <w:t>WS/</w:t>
            </w:r>
            <w:proofErr w:type="spellStart"/>
            <w:r w:rsidRPr="00AC619B">
              <w:rPr>
                <w:rFonts w:ascii="Times New Roman" w:hAnsi="Times New Roman" w:cs="Times New Roman"/>
                <w:color w:val="auto"/>
                <w:sz w:val="24"/>
                <w:szCs w:val="22"/>
                <w:lang w:val="lt-LT"/>
              </w:rPr>
              <w:t>RESTful</w:t>
            </w:r>
            <w:proofErr w:type="spellEnd"/>
            <w:r w:rsidRPr="00AC619B">
              <w:rPr>
                <w:rFonts w:ascii="Times New Roman" w:hAnsi="Times New Roman" w:cs="Times New Roman"/>
                <w:color w:val="auto"/>
                <w:sz w:val="24"/>
                <w:szCs w:val="22"/>
                <w:lang w:val="lt-LT"/>
              </w:rPr>
              <w:t xml:space="preserve"> ar lygiavertė</w:t>
            </w:r>
          </w:p>
        </w:tc>
        <w:tc>
          <w:tcPr>
            <w:tcW w:w="608" w:type="pct"/>
            <w:shd w:val="clear" w:color="auto" w:fill="auto"/>
            <w:noWrap/>
          </w:tcPr>
          <w:p w14:paraId="350D9231" w14:textId="5C3A3513" w:rsidR="00FE1458" w:rsidRDefault="00FE1458" w:rsidP="001643B7">
            <w:pPr>
              <w:spacing w:after="0" w:line="240" w:lineRule="auto"/>
              <w:rPr>
                <w:rFonts w:ascii="Times New Roman" w:hAnsi="Times New Roman" w:cs="Times New Roman"/>
                <w:color w:val="auto"/>
                <w:sz w:val="24"/>
                <w:szCs w:val="22"/>
                <w:lang w:val="lt-LT"/>
              </w:rPr>
            </w:pPr>
            <w:r w:rsidRPr="00AC619B">
              <w:rPr>
                <w:rFonts w:ascii="Times New Roman" w:hAnsi="Times New Roman" w:cs="Times New Roman"/>
                <w:color w:val="auto"/>
                <w:sz w:val="24"/>
                <w:szCs w:val="22"/>
                <w:lang w:val="lt-LT"/>
              </w:rPr>
              <w:t>Pagal faktinį poreikį.</w:t>
            </w:r>
          </w:p>
        </w:tc>
      </w:tr>
      <w:tr w:rsidR="00FE1458" w:rsidRPr="008442F7" w14:paraId="19893EEE" w14:textId="77777777" w:rsidTr="00255ADB">
        <w:trPr>
          <w:trHeight w:val="20"/>
        </w:trPr>
        <w:tc>
          <w:tcPr>
            <w:tcW w:w="281" w:type="pct"/>
            <w:shd w:val="clear" w:color="auto" w:fill="auto"/>
            <w:noWrap/>
          </w:tcPr>
          <w:p w14:paraId="1E7CEA8C"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val="restart"/>
            <w:shd w:val="clear" w:color="auto" w:fill="auto"/>
            <w:noWrap/>
          </w:tcPr>
          <w:p w14:paraId="393EC0E5" w14:textId="67DA4416" w:rsidR="00FE1458" w:rsidRDefault="00FE1458"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Sveikatos apsaugos ministerija</w:t>
            </w:r>
          </w:p>
        </w:tc>
        <w:tc>
          <w:tcPr>
            <w:tcW w:w="562" w:type="pct"/>
            <w:vMerge w:val="restart"/>
            <w:shd w:val="clear" w:color="auto" w:fill="auto"/>
            <w:noWrap/>
          </w:tcPr>
          <w:p w14:paraId="377AE855" w14:textId="0B0D7031" w:rsidR="00FE1458" w:rsidRDefault="00FE1458"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IPRS</w:t>
            </w:r>
          </w:p>
        </w:tc>
        <w:tc>
          <w:tcPr>
            <w:tcW w:w="464" w:type="pct"/>
            <w:shd w:val="clear" w:color="auto" w:fill="auto"/>
            <w:noWrap/>
          </w:tcPr>
          <w:p w14:paraId="012FE83D" w14:textId="6A60BBD2"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Teikti</w:t>
            </w:r>
          </w:p>
        </w:tc>
        <w:tc>
          <w:tcPr>
            <w:tcW w:w="2010" w:type="pct"/>
          </w:tcPr>
          <w:p w14:paraId="25ED1A18" w14:textId="35043BF6" w:rsidR="004510DD" w:rsidRDefault="00524228" w:rsidP="001643B7">
            <w:pPr>
              <w:pStyle w:val="ListParagraph"/>
              <w:tabs>
                <w:tab w:val="left" w:pos="289"/>
                <w:tab w:val="left" w:pos="1134"/>
              </w:tabs>
              <w:spacing w:after="0" w:line="240" w:lineRule="auto"/>
              <w:ind w:left="0"/>
              <w:jc w:val="both"/>
            </w:pPr>
            <w:r>
              <w:t>El. paslaugos gavėjo nukreipimo duomenis siekiant vieningo prisijungimo būdu naudotojui pateikti registracijos į ASPĮ el. paslaugą IPR aplinkoje.</w:t>
            </w:r>
          </w:p>
        </w:tc>
        <w:tc>
          <w:tcPr>
            <w:tcW w:w="514" w:type="pct"/>
          </w:tcPr>
          <w:p w14:paraId="140ECB76" w14:textId="5B0F86C4" w:rsidR="00FE1458" w:rsidRPr="00B30F81" w:rsidRDefault="00FE1458" w:rsidP="001643B7">
            <w:pPr>
              <w:spacing w:after="0" w:line="240" w:lineRule="auto"/>
              <w:rPr>
                <w:rFonts w:ascii="Times New Roman" w:hAnsi="Times New Roman" w:cs="Times New Roman"/>
                <w:color w:val="auto"/>
                <w:sz w:val="24"/>
                <w:szCs w:val="22"/>
                <w:lang w:val="lt-LT"/>
              </w:rPr>
            </w:pPr>
            <w:r w:rsidRPr="00B30F81">
              <w:rPr>
                <w:rFonts w:ascii="Times New Roman" w:hAnsi="Times New Roman" w:cs="Times New Roman"/>
                <w:color w:val="auto"/>
                <w:sz w:val="24"/>
                <w:szCs w:val="22"/>
                <w:lang w:val="lt-LT"/>
              </w:rPr>
              <w:t>WS/</w:t>
            </w:r>
            <w:proofErr w:type="spellStart"/>
            <w:r w:rsidRPr="00B30F81">
              <w:rPr>
                <w:rFonts w:ascii="Times New Roman" w:hAnsi="Times New Roman" w:cs="Times New Roman"/>
                <w:color w:val="auto"/>
                <w:sz w:val="24"/>
                <w:szCs w:val="22"/>
                <w:lang w:val="lt-LT"/>
              </w:rPr>
              <w:t>RESTful</w:t>
            </w:r>
            <w:proofErr w:type="spellEnd"/>
            <w:r>
              <w:rPr>
                <w:rFonts w:ascii="Times New Roman" w:hAnsi="Times New Roman" w:cs="Times New Roman"/>
                <w:color w:val="auto"/>
                <w:sz w:val="24"/>
                <w:szCs w:val="22"/>
                <w:lang w:val="lt-LT"/>
              </w:rPr>
              <w:t>/POST</w:t>
            </w:r>
            <w:r w:rsidRPr="00B30F81">
              <w:rPr>
                <w:rFonts w:ascii="Times New Roman" w:hAnsi="Times New Roman" w:cs="Times New Roman"/>
                <w:color w:val="auto"/>
                <w:sz w:val="24"/>
                <w:szCs w:val="22"/>
                <w:lang w:val="lt-LT"/>
              </w:rPr>
              <w:t xml:space="preserve"> ar lygiavertė</w:t>
            </w:r>
          </w:p>
        </w:tc>
        <w:tc>
          <w:tcPr>
            <w:tcW w:w="608" w:type="pct"/>
            <w:shd w:val="clear" w:color="auto" w:fill="auto"/>
            <w:noWrap/>
          </w:tcPr>
          <w:p w14:paraId="16A02A73" w14:textId="24ADF95A"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El. paslaugų gavėjui inicijavus sudėtinę paslaugą „Keliauju į užsienį“ ir el. paslaugų gavėjui inicijavus vizito pas šeimos gydytoją registraciją</w:t>
            </w:r>
          </w:p>
        </w:tc>
      </w:tr>
      <w:tr w:rsidR="00FE1458" w:rsidRPr="008442F7" w14:paraId="2DFC7326" w14:textId="77777777" w:rsidTr="00255ADB">
        <w:trPr>
          <w:trHeight w:val="20"/>
        </w:trPr>
        <w:tc>
          <w:tcPr>
            <w:tcW w:w="281" w:type="pct"/>
            <w:shd w:val="clear" w:color="auto" w:fill="auto"/>
            <w:noWrap/>
          </w:tcPr>
          <w:p w14:paraId="776E8A78"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tcPr>
          <w:p w14:paraId="66C31D58" w14:textId="7777777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6649ADA1" w14:textId="77777777" w:rsidR="00FE1458" w:rsidRDefault="00FE1458"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3396F293" w14:textId="1CE456D0"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Gauti</w:t>
            </w:r>
          </w:p>
        </w:tc>
        <w:tc>
          <w:tcPr>
            <w:tcW w:w="2010" w:type="pct"/>
          </w:tcPr>
          <w:p w14:paraId="40E4B942" w14:textId="65D22CDA" w:rsidR="00FE1458" w:rsidRDefault="00FE1458" w:rsidP="001643B7">
            <w:pPr>
              <w:pStyle w:val="ListParagraph"/>
              <w:tabs>
                <w:tab w:val="left" w:pos="289"/>
                <w:tab w:val="left" w:pos="1134"/>
              </w:tabs>
              <w:spacing w:after="0" w:line="240" w:lineRule="auto"/>
              <w:ind w:left="0"/>
              <w:jc w:val="both"/>
            </w:pPr>
            <w:r>
              <w:t>Vizito pas šeimos gydytoją duomenys, siekiant juos atvaizduoti VIISP kalendoriuje</w:t>
            </w:r>
          </w:p>
        </w:tc>
        <w:tc>
          <w:tcPr>
            <w:tcW w:w="514" w:type="pct"/>
          </w:tcPr>
          <w:p w14:paraId="21A3FA3C" w14:textId="2839E341" w:rsidR="00FE1458" w:rsidRPr="00B30F81" w:rsidRDefault="00FE1458" w:rsidP="001643B7">
            <w:pPr>
              <w:spacing w:after="0" w:line="240" w:lineRule="auto"/>
              <w:rPr>
                <w:rFonts w:ascii="Times New Roman" w:hAnsi="Times New Roman" w:cs="Times New Roman"/>
                <w:color w:val="auto"/>
                <w:sz w:val="24"/>
                <w:szCs w:val="22"/>
                <w:lang w:val="lt-LT"/>
              </w:rPr>
            </w:pPr>
            <w:r w:rsidRPr="00B30F81">
              <w:rPr>
                <w:rFonts w:ascii="Times New Roman" w:hAnsi="Times New Roman" w:cs="Times New Roman"/>
                <w:color w:val="auto"/>
                <w:sz w:val="24"/>
                <w:szCs w:val="22"/>
                <w:lang w:val="lt-LT"/>
              </w:rPr>
              <w:t>WS/</w:t>
            </w:r>
            <w:proofErr w:type="spellStart"/>
            <w:r w:rsidRPr="00B30F81">
              <w:rPr>
                <w:rFonts w:ascii="Times New Roman" w:hAnsi="Times New Roman" w:cs="Times New Roman"/>
                <w:color w:val="auto"/>
                <w:sz w:val="24"/>
                <w:szCs w:val="22"/>
                <w:lang w:val="lt-LT"/>
              </w:rPr>
              <w:t>RESTful</w:t>
            </w:r>
            <w:proofErr w:type="spellEnd"/>
            <w:r w:rsidRPr="00B30F81">
              <w:rPr>
                <w:rFonts w:ascii="Times New Roman" w:hAnsi="Times New Roman" w:cs="Times New Roman"/>
                <w:color w:val="auto"/>
                <w:sz w:val="24"/>
                <w:szCs w:val="22"/>
                <w:lang w:val="lt-LT"/>
              </w:rPr>
              <w:t xml:space="preserve"> ar lygiavertė</w:t>
            </w:r>
          </w:p>
        </w:tc>
        <w:tc>
          <w:tcPr>
            <w:tcW w:w="608" w:type="pct"/>
            <w:shd w:val="clear" w:color="auto" w:fill="auto"/>
            <w:noWrap/>
          </w:tcPr>
          <w:p w14:paraId="2AC3A0CC" w14:textId="677872DE"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El. paslaugos gavėjui užregistravus vizitą pas šeimos gydytoją</w:t>
            </w:r>
          </w:p>
        </w:tc>
      </w:tr>
      <w:tr w:rsidR="00FE1458" w:rsidRPr="008442F7" w14:paraId="0E4E63B4" w14:textId="77777777" w:rsidTr="00255ADB">
        <w:trPr>
          <w:trHeight w:val="20"/>
        </w:trPr>
        <w:tc>
          <w:tcPr>
            <w:tcW w:w="281" w:type="pct"/>
            <w:shd w:val="clear" w:color="auto" w:fill="auto"/>
            <w:noWrap/>
          </w:tcPr>
          <w:p w14:paraId="305B2193"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tcPr>
          <w:p w14:paraId="3323E390" w14:textId="7777777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02DDD904" w14:textId="77777777" w:rsidR="00FE1458" w:rsidRDefault="00FE1458"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13DB2FCB" w14:textId="1A73FE91"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Teikti</w:t>
            </w:r>
          </w:p>
        </w:tc>
        <w:tc>
          <w:tcPr>
            <w:tcW w:w="2010" w:type="pct"/>
          </w:tcPr>
          <w:p w14:paraId="5AC54135" w14:textId="6EF9B559" w:rsidR="00FE1458" w:rsidRDefault="00FE1458" w:rsidP="001643B7">
            <w:pPr>
              <w:pStyle w:val="ListParagraph"/>
              <w:tabs>
                <w:tab w:val="left" w:pos="289"/>
                <w:tab w:val="left" w:pos="1134"/>
              </w:tabs>
              <w:spacing w:after="0" w:line="240" w:lineRule="auto"/>
              <w:ind w:left="0"/>
              <w:jc w:val="both"/>
            </w:pPr>
            <w:r>
              <w:t>Vizito pas šeimos gydytoją atšaukimo duomenys</w:t>
            </w:r>
          </w:p>
        </w:tc>
        <w:tc>
          <w:tcPr>
            <w:tcW w:w="514" w:type="pct"/>
          </w:tcPr>
          <w:p w14:paraId="5C638384" w14:textId="7CAF0BC4" w:rsidR="00FE1458" w:rsidRPr="00B30F81" w:rsidRDefault="00FE1458" w:rsidP="001643B7">
            <w:pPr>
              <w:spacing w:after="0" w:line="240" w:lineRule="auto"/>
              <w:rPr>
                <w:rFonts w:ascii="Times New Roman" w:hAnsi="Times New Roman" w:cs="Times New Roman"/>
                <w:color w:val="auto"/>
                <w:sz w:val="24"/>
                <w:szCs w:val="22"/>
                <w:lang w:val="lt-LT"/>
              </w:rPr>
            </w:pPr>
            <w:r w:rsidRPr="00B30F81">
              <w:rPr>
                <w:rFonts w:ascii="Times New Roman" w:hAnsi="Times New Roman" w:cs="Times New Roman"/>
                <w:color w:val="auto"/>
                <w:sz w:val="24"/>
                <w:szCs w:val="22"/>
                <w:lang w:val="lt-LT"/>
              </w:rPr>
              <w:t>WS/</w:t>
            </w:r>
            <w:proofErr w:type="spellStart"/>
            <w:r w:rsidRPr="00B30F81">
              <w:rPr>
                <w:rFonts w:ascii="Times New Roman" w:hAnsi="Times New Roman" w:cs="Times New Roman"/>
                <w:color w:val="auto"/>
                <w:sz w:val="24"/>
                <w:szCs w:val="22"/>
                <w:lang w:val="lt-LT"/>
              </w:rPr>
              <w:t>RESTful</w:t>
            </w:r>
            <w:proofErr w:type="spellEnd"/>
            <w:r w:rsidRPr="00B30F81">
              <w:rPr>
                <w:rFonts w:ascii="Times New Roman" w:hAnsi="Times New Roman" w:cs="Times New Roman"/>
                <w:color w:val="auto"/>
                <w:sz w:val="24"/>
                <w:szCs w:val="22"/>
                <w:lang w:val="lt-LT"/>
              </w:rPr>
              <w:t xml:space="preserve"> ar lygiavertė</w:t>
            </w:r>
          </w:p>
        </w:tc>
        <w:tc>
          <w:tcPr>
            <w:tcW w:w="608" w:type="pct"/>
            <w:shd w:val="clear" w:color="auto" w:fill="auto"/>
            <w:noWrap/>
          </w:tcPr>
          <w:p w14:paraId="70B9430E" w14:textId="626368E5"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El. paslaugos gavėjui inicijavus vizito pas šeimos gydytoją atšaukimą</w:t>
            </w:r>
          </w:p>
        </w:tc>
      </w:tr>
      <w:tr w:rsidR="00FE1458" w:rsidRPr="008442F7" w14:paraId="4A8289D8" w14:textId="77777777" w:rsidTr="00255ADB">
        <w:trPr>
          <w:trHeight w:val="20"/>
        </w:trPr>
        <w:tc>
          <w:tcPr>
            <w:tcW w:w="281" w:type="pct"/>
            <w:shd w:val="clear" w:color="auto" w:fill="auto"/>
            <w:noWrap/>
          </w:tcPr>
          <w:p w14:paraId="1EF77CD5"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tcPr>
          <w:p w14:paraId="177CBB6B" w14:textId="7777777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272EA8A7" w14:textId="77777777" w:rsidR="00FE1458" w:rsidRDefault="00FE1458"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4408CBA9" w14:textId="715EF669"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Gauti</w:t>
            </w:r>
          </w:p>
        </w:tc>
        <w:tc>
          <w:tcPr>
            <w:tcW w:w="2010" w:type="pct"/>
          </w:tcPr>
          <w:p w14:paraId="2079E6B1" w14:textId="1FC99253" w:rsidR="00FE1458" w:rsidRDefault="00FE1458" w:rsidP="001643B7">
            <w:pPr>
              <w:pStyle w:val="ListParagraph"/>
              <w:tabs>
                <w:tab w:val="left" w:pos="289"/>
                <w:tab w:val="left" w:pos="1134"/>
              </w:tabs>
              <w:spacing w:after="0" w:line="240" w:lineRule="auto"/>
              <w:ind w:left="0"/>
              <w:jc w:val="both"/>
            </w:pPr>
            <w:r>
              <w:t>Sėkmingo vizito atšaukimo pas šeimos gydytoją pranešimas, siekiant el. paslaugų gavėjui patvirtinti, kad inicijuotas veiksmas atliktas sėkmingai</w:t>
            </w:r>
          </w:p>
        </w:tc>
        <w:tc>
          <w:tcPr>
            <w:tcW w:w="514" w:type="pct"/>
          </w:tcPr>
          <w:p w14:paraId="7F93D509" w14:textId="60D0A363" w:rsidR="00FE1458" w:rsidRPr="00B30F81" w:rsidRDefault="00FE1458" w:rsidP="001643B7">
            <w:pPr>
              <w:spacing w:after="0" w:line="240" w:lineRule="auto"/>
              <w:rPr>
                <w:rFonts w:ascii="Times New Roman" w:hAnsi="Times New Roman" w:cs="Times New Roman"/>
                <w:color w:val="auto"/>
                <w:sz w:val="24"/>
                <w:szCs w:val="22"/>
                <w:lang w:val="lt-LT"/>
              </w:rPr>
            </w:pPr>
            <w:r w:rsidRPr="00B30F81">
              <w:rPr>
                <w:rFonts w:ascii="Times New Roman" w:hAnsi="Times New Roman" w:cs="Times New Roman"/>
                <w:color w:val="auto"/>
                <w:sz w:val="24"/>
                <w:szCs w:val="22"/>
                <w:lang w:val="lt-LT"/>
              </w:rPr>
              <w:t>WS/</w:t>
            </w:r>
            <w:proofErr w:type="spellStart"/>
            <w:r w:rsidRPr="00B30F81">
              <w:rPr>
                <w:rFonts w:ascii="Times New Roman" w:hAnsi="Times New Roman" w:cs="Times New Roman"/>
                <w:color w:val="auto"/>
                <w:sz w:val="24"/>
                <w:szCs w:val="22"/>
                <w:lang w:val="lt-LT"/>
              </w:rPr>
              <w:t>RESTful</w:t>
            </w:r>
            <w:proofErr w:type="spellEnd"/>
            <w:r w:rsidRPr="00B30F81">
              <w:rPr>
                <w:rFonts w:ascii="Times New Roman" w:hAnsi="Times New Roman" w:cs="Times New Roman"/>
                <w:color w:val="auto"/>
                <w:sz w:val="24"/>
                <w:szCs w:val="22"/>
                <w:lang w:val="lt-LT"/>
              </w:rPr>
              <w:t xml:space="preserve"> ar lygiavertė</w:t>
            </w:r>
          </w:p>
        </w:tc>
        <w:tc>
          <w:tcPr>
            <w:tcW w:w="608" w:type="pct"/>
            <w:shd w:val="clear" w:color="auto" w:fill="auto"/>
            <w:noWrap/>
          </w:tcPr>
          <w:p w14:paraId="6560B812" w14:textId="5FC3E312"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El. paslaugos gavėjui atšaukus vizitą pas šeimos gydytoją per VIISP</w:t>
            </w:r>
          </w:p>
        </w:tc>
      </w:tr>
      <w:tr w:rsidR="00FE1458" w:rsidRPr="008442F7" w14:paraId="500E2212" w14:textId="77777777" w:rsidTr="00255ADB">
        <w:trPr>
          <w:trHeight w:val="20"/>
        </w:trPr>
        <w:tc>
          <w:tcPr>
            <w:tcW w:w="281" w:type="pct"/>
            <w:shd w:val="clear" w:color="auto" w:fill="auto"/>
            <w:noWrap/>
          </w:tcPr>
          <w:p w14:paraId="0A471543"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val="restart"/>
            <w:shd w:val="clear" w:color="auto" w:fill="auto"/>
            <w:noWrap/>
            <w:vAlign w:val="center"/>
          </w:tcPr>
          <w:p w14:paraId="64076269" w14:textId="5AE20B33" w:rsidR="00FE1458" w:rsidRDefault="00E86B1E"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Valstybinė</w:t>
            </w:r>
            <w:r w:rsidR="00FE1458">
              <w:rPr>
                <w:rFonts w:ascii="Times New Roman" w:eastAsia="Times New Roman" w:hAnsi="Times New Roman" w:cs="Times New Roman"/>
                <w:color w:val="auto"/>
                <w:sz w:val="24"/>
                <w:szCs w:val="24"/>
                <w:lang w:val="lt-LT" w:eastAsia="lt-LT"/>
              </w:rPr>
              <w:t xml:space="preserve"> ligonių kas</w:t>
            </w:r>
            <w:r>
              <w:rPr>
                <w:rFonts w:ascii="Times New Roman" w:eastAsia="Times New Roman" w:hAnsi="Times New Roman" w:cs="Times New Roman"/>
                <w:color w:val="auto"/>
                <w:sz w:val="24"/>
                <w:szCs w:val="24"/>
                <w:lang w:val="lt-LT" w:eastAsia="lt-LT"/>
              </w:rPr>
              <w:t>a</w:t>
            </w:r>
          </w:p>
        </w:tc>
        <w:tc>
          <w:tcPr>
            <w:tcW w:w="562" w:type="pct"/>
            <w:vMerge w:val="restart"/>
            <w:shd w:val="clear" w:color="auto" w:fill="auto"/>
            <w:noWrap/>
            <w:vAlign w:val="center"/>
          </w:tcPr>
          <w:p w14:paraId="0A574365" w14:textId="1DF26CD8" w:rsidR="00FE1458" w:rsidRDefault="00FE1458"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SVEIDRA</w:t>
            </w:r>
          </w:p>
        </w:tc>
        <w:tc>
          <w:tcPr>
            <w:tcW w:w="464" w:type="pct"/>
            <w:shd w:val="clear" w:color="auto" w:fill="auto"/>
            <w:noWrap/>
          </w:tcPr>
          <w:p w14:paraId="50C126B9" w14:textId="14BD10B2"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Teikti</w:t>
            </w:r>
          </w:p>
        </w:tc>
        <w:tc>
          <w:tcPr>
            <w:tcW w:w="2010" w:type="pct"/>
          </w:tcPr>
          <w:p w14:paraId="35566BA0" w14:textId="77777777" w:rsidR="00E16CE3" w:rsidRDefault="00FE1458" w:rsidP="001643B7">
            <w:pPr>
              <w:pStyle w:val="ListParagraph"/>
              <w:tabs>
                <w:tab w:val="left" w:pos="289"/>
                <w:tab w:val="left" w:pos="1134"/>
              </w:tabs>
              <w:spacing w:after="0" w:line="240" w:lineRule="auto"/>
              <w:ind w:left="0"/>
              <w:jc w:val="both"/>
            </w:pPr>
            <w:r>
              <w:t>Asmens duomenys, siekiant gauti informaciją apie el. paslaugos gavėjo ar jo nepilnamečių vaikų turimas ESDK</w:t>
            </w:r>
            <w:r w:rsidR="00E16CE3">
              <w:t>.</w:t>
            </w:r>
          </w:p>
          <w:p w14:paraId="1CF7676B" w14:textId="45DA1901" w:rsidR="00E16CE3" w:rsidRDefault="00E16CE3" w:rsidP="001643B7">
            <w:pPr>
              <w:pStyle w:val="ListParagraph"/>
              <w:tabs>
                <w:tab w:val="left" w:pos="289"/>
                <w:tab w:val="left" w:pos="1134"/>
              </w:tabs>
              <w:spacing w:after="0" w:line="240" w:lineRule="auto"/>
              <w:ind w:left="0"/>
              <w:jc w:val="both"/>
            </w:pPr>
            <w:r>
              <w:t>Galimas alternatyvus sąsajos realizavimo būdas el. paslaugos gavėją nukreipiant į SVEIDRA ESDK užsakymo el. paslaugą. Detalios analizės ir projektavimo etape turi būti parinktas efektyviausias integravimo būdas.</w:t>
            </w:r>
          </w:p>
        </w:tc>
        <w:tc>
          <w:tcPr>
            <w:tcW w:w="514" w:type="pct"/>
          </w:tcPr>
          <w:p w14:paraId="5A47300A" w14:textId="118F109C" w:rsidR="00FE1458" w:rsidRPr="00B30F81" w:rsidRDefault="00FE1458" w:rsidP="001643B7">
            <w:pPr>
              <w:spacing w:after="0" w:line="240" w:lineRule="auto"/>
              <w:rPr>
                <w:rFonts w:ascii="Times New Roman" w:hAnsi="Times New Roman" w:cs="Times New Roman"/>
                <w:color w:val="auto"/>
                <w:sz w:val="24"/>
                <w:szCs w:val="22"/>
                <w:lang w:val="lt-LT"/>
              </w:rPr>
            </w:pPr>
            <w:r w:rsidRPr="00B30F81">
              <w:rPr>
                <w:rFonts w:ascii="Times New Roman" w:hAnsi="Times New Roman" w:cs="Times New Roman"/>
                <w:color w:val="auto"/>
                <w:sz w:val="24"/>
                <w:szCs w:val="22"/>
                <w:lang w:val="lt-LT"/>
              </w:rPr>
              <w:t>WS/</w:t>
            </w:r>
            <w:proofErr w:type="spellStart"/>
            <w:r w:rsidRPr="00B30F81">
              <w:rPr>
                <w:rFonts w:ascii="Times New Roman" w:hAnsi="Times New Roman" w:cs="Times New Roman"/>
                <w:color w:val="auto"/>
                <w:sz w:val="24"/>
                <w:szCs w:val="22"/>
                <w:lang w:val="lt-LT"/>
              </w:rPr>
              <w:t>RESTful</w:t>
            </w:r>
            <w:proofErr w:type="spellEnd"/>
            <w:r w:rsidRPr="00B30F81">
              <w:rPr>
                <w:rFonts w:ascii="Times New Roman" w:hAnsi="Times New Roman" w:cs="Times New Roman"/>
                <w:color w:val="auto"/>
                <w:sz w:val="24"/>
                <w:szCs w:val="22"/>
                <w:lang w:val="lt-LT"/>
              </w:rPr>
              <w:t xml:space="preserve"> ar lygiavertė</w:t>
            </w:r>
          </w:p>
        </w:tc>
        <w:tc>
          <w:tcPr>
            <w:tcW w:w="608" w:type="pct"/>
            <w:shd w:val="clear" w:color="auto" w:fill="auto"/>
            <w:noWrap/>
          </w:tcPr>
          <w:p w14:paraId="780AC400" w14:textId="79D6AC5F"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El. paslaugų gavėjui inicijavus sudėtinę paslaugą „Keliauju į užsienį“</w:t>
            </w:r>
          </w:p>
        </w:tc>
      </w:tr>
      <w:tr w:rsidR="00FE1458" w:rsidRPr="008442F7" w14:paraId="4741F09C" w14:textId="77777777" w:rsidTr="00255ADB">
        <w:trPr>
          <w:trHeight w:val="20"/>
        </w:trPr>
        <w:tc>
          <w:tcPr>
            <w:tcW w:w="281" w:type="pct"/>
            <w:shd w:val="clear" w:color="auto" w:fill="auto"/>
            <w:noWrap/>
          </w:tcPr>
          <w:p w14:paraId="33B6CA9D"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tcPr>
          <w:p w14:paraId="0687B398" w14:textId="7777777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1F01776F" w14:textId="77777777" w:rsidR="00FE1458" w:rsidRDefault="00FE1458"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164F8D0E" w14:textId="26D5C653"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Gauti</w:t>
            </w:r>
          </w:p>
        </w:tc>
        <w:tc>
          <w:tcPr>
            <w:tcW w:w="2010" w:type="pct"/>
          </w:tcPr>
          <w:p w14:paraId="04E3209D" w14:textId="763EE815" w:rsidR="00FE1458" w:rsidRDefault="00FE1458" w:rsidP="001643B7">
            <w:pPr>
              <w:pStyle w:val="ListParagraph"/>
              <w:tabs>
                <w:tab w:val="left" w:pos="289"/>
                <w:tab w:val="left" w:pos="1134"/>
              </w:tabs>
              <w:spacing w:after="0" w:line="240" w:lineRule="auto"/>
              <w:ind w:left="0"/>
              <w:jc w:val="both"/>
            </w:pPr>
            <w:r>
              <w:t>Informacija, ar asmuo turi galiojančią ESDK</w:t>
            </w:r>
          </w:p>
        </w:tc>
        <w:tc>
          <w:tcPr>
            <w:tcW w:w="514" w:type="pct"/>
          </w:tcPr>
          <w:p w14:paraId="1866E84D" w14:textId="7B326EA3" w:rsidR="00FE1458" w:rsidRPr="00B30F81" w:rsidRDefault="00FE1458" w:rsidP="001643B7">
            <w:pPr>
              <w:spacing w:after="0" w:line="240" w:lineRule="auto"/>
              <w:rPr>
                <w:rFonts w:ascii="Times New Roman" w:hAnsi="Times New Roman" w:cs="Times New Roman"/>
                <w:color w:val="auto"/>
                <w:sz w:val="24"/>
                <w:szCs w:val="22"/>
                <w:lang w:val="lt-LT"/>
              </w:rPr>
            </w:pPr>
            <w:r w:rsidRPr="00B30F81">
              <w:rPr>
                <w:rFonts w:ascii="Times New Roman" w:hAnsi="Times New Roman" w:cs="Times New Roman"/>
                <w:color w:val="auto"/>
                <w:sz w:val="24"/>
                <w:szCs w:val="22"/>
                <w:lang w:val="lt-LT"/>
              </w:rPr>
              <w:t>WS/</w:t>
            </w:r>
            <w:proofErr w:type="spellStart"/>
            <w:r w:rsidRPr="00B30F81">
              <w:rPr>
                <w:rFonts w:ascii="Times New Roman" w:hAnsi="Times New Roman" w:cs="Times New Roman"/>
                <w:color w:val="auto"/>
                <w:sz w:val="24"/>
                <w:szCs w:val="22"/>
                <w:lang w:val="lt-LT"/>
              </w:rPr>
              <w:t>RESTful</w:t>
            </w:r>
            <w:proofErr w:type="spellEnd"/>
            <w:r w:rsidRPr="00B30F81">
              <w:rPr>
                <w:rFonts w:ascii="Times New Roman" w:hAnsi="Times New Roman" w:cs="Times New Roman"/>
                <w:color w:val="auto"/>
                <w:sz w:val="24"/>
                <w:szCs w:val="22"/>
                <w:lang w:val="lt-LT"/>
              </w:rPr>
              <w:t xml:space="preserve"> ar lygiavertė</w:t>
            </w:r>
          </w:p>
        </w:tc>
        <w:tc>
          <w:tcPr>
            <w:tcW w:w="608" w:type="pct"/>
            <w:shd w:val="clear" w:color="auto" w:fill="auto"/>
            <w:noWrap/>
          </w:tcPr>
          <w:p w14:paraId="3EEA8D77" w14:textId="3507BA9C"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Į SVEIDRĄ pateikus užklausą dėl asmens ESDK</w:t>
            </w:r>
          </w:p>
        </w:tc>
      </w:tr>
      <w:tr w:rsidR="00FE1458" w:rsidRPr="008442F7" w14:paraId="6D460E69" w14:textId="77777777" w:rsidTr="00255ADB">
        <w:trPr>
          <w:trHeight w:val="20"/>
        </w:trPr>
        <w:tc>
          <w:tcPr>
            <w:tcW w:w="281" w:type="pct"/>
            <w:shd w:val="clear" w:color="auto" w:fill="auto"/>
            <w:noWrap/>
          </w:tcPr>
          <w:p w14:paraId="7A6AFD08"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tcPr>
          <w:p w14:paraId="757A12F7" w14:textId="7777777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67367FB2" w14:textId="77777777" w:rsidR="00FE1458" w:rsidRDefault="00FE1458"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30CDB425" w14:textId="25651C2D"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Gauti</w:t>
            </w:r>
          </w:p>
        </w:tc>
        <w:tc>
          <w:tcPr>
            <w:tcW w:w="2010" w:type="pct"/>
          </w:tcPr>
          <w:p w14:paraId="5E84B92B" w14:textId="40B6E1AA" w:rsidR="00FE1458" w:rsidRDefault="00FE1458" w:rsidP="001643B7">
            <w:pPr>
              <w:pStyle w:val="ListParagraph"/>
              <w:tabs>
                <w:tab w:val="left" w:pos="289"/>
                <w:tab w:val="left" w:pos="1134"/>
              </w:tabs>
              <w:spacing w:after="0" w:line="240" w:lineRule="auto"/>
              <w:ind w:left="0"/>
              <w:jc w:val="both"/>
            </w:pPr>
            <w:r w:rsidRPr="00E255C0">
              <w:t>ESDK atsiėmimo vietų klasifikatori</w:t>
            </w:r>
            <w:r>
              <w:t>us ir jo</w:t>
            </w:r>
            <w:r w:rsidRPr="00E255C0">
              <w:t xml:space="preserve"> atribut</w:t>
            </w:r>
            <w:r>
              <w:t>ai,</w:t>
            </w:r>
            <w:r w:rsidRPr="00E255C0">
              <w:t xml:space="preserve"> pasižadėjimo bei supažindinimo </w:t>
            </w:r>
            <w:r>
              <w:t>laukų reikšmės</w:t>
            </w:r>
          </w:p>
        </w:tc>
        <w:tc>
          <w:tcPr>
            <w:tcW w:w="514" w:type="pct"/>
          </w:tcPr>
          <w:p w14:paraId="24C09CA3" w14:textId="58F92791" w:rsidR="00FE1458" w:rsidRPr="00B30F81" w:rsidRDefault="00FE1458" w:rsidP="001643B7">
            <w:pPr>
              <w:spacing w:after="0" w:line="240" w:lineRule="auto"/>
              <w:rPr>
                <w:rFonts w:ascii="Times New Roman" w:hAnsi="Times New Roman" w:cs="Times New Roman"/>
                <w:color w:val="auto"/>
                <w:sz w:val="24"/>
                <w:szCs w:val="22"/>
                <w:lang w:val="lt-LT"/>
              </w:rPr>
            </w:pPr>
            <w:r w:rsidRPr="00B30F81">
              <w:rPr>
                <w:rFonts w:ascii="Times New Roman" w:hAnsi="Times New Roman" w:cs="Times New Roman"/>
                <w:color w:val="auto"/>
                <w:sz w:val="24"/>
                <w:szCs w:val="22"/>
                <w:lang w:val="lt-LT"/>
              </w:rPr>
              <w:t>WS/</w:t>
            </w:r>
            <w:proofErr w:type="spellStart"/>
            <w:r w:rsidRPr="00B30F81">
              <w:rPr>
                <w:rFonts w:ascii="Times New Roman" w:hAnsi="Times New Roman" w:cs="Times New Roman"/>
                <w:color w:val="auto"/>
                <w:sz w:val="24"/>
                <w:szCs w:val="22"/>
                <w:lang w:val="lt-LT"/>
              </w:rPr>
              <w:t>RESTful</w:t>
            </w:r>
            <w:proofErr w:type="spellEnd"/>
            <w:r w:rsidRPr="00B30F81">
              <w:rPr>
                <w:rFonts w:ascii="Times New Roman" w:hAnsi="Times New Roman" w:cs="Times New Roman"/>
                <w:color w:val="auto"/>
                <w:sz w:val="24"/>
                <w:szCs w:val="22"/>
                <w:lang w:val="lt-LT"/>
              </w:rPr>
              <w:t xml:space="preserve"> ar lygiavertė</w:t>
            </w:r>
          </w:p>
        </w:tc>
        <w:tc>
          <w:tcPr>
            <w:tcW w:w="608" w:type="pct"/>
            <w:shd w:val="clear" w:color="auto" w:fill="auto"/>
            <w:noWrap/>
          </w:tcPr>
          <w:p w14:paraId="0C45CFEA" w14:textId="2ECD19D5"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Teikiamiems duomenims pasikeitus SVEIDRA</w:t>
            </w:r>
          </w:p>
        </w:tc>
      </w:tr>
      <w:tr w:rsidR="00FE1458" w:rsidRPr="008442F7" w14:paraId="2F513D82" w14:textId="77777777" w:rsidTr="00255ADB">
        <w:trPr>
          <w:trHeight w:val="20"/>
        </w:trPr>
        <w:tc>
          <w:tcPr>
            <w:tcW w:w="281" w:type="pct"/>
            <w:shd w:val="clear" w:color="auto" w:fill="auto"/>
            <w:noWrap/>
          </w:tcPr>
          <w:p w14:paraId="35B604EE"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tcPr>
          <w:p w14:paraId="22E7FB26" w14:textId="7777777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389AAEBB" w14:textId="77777777" w:rsidR="00FE1458" w:rsidRDefault="00FE1458"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212E122E" w14:textId="5C2EA063"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Teikti</w:t>
            </w:r>
          </w:p>
        </w:tc>
        <w:tc>
          <w:tcPr>
            <w:tcW w:w="2010" w:type="pct"/>
          </w:tcPr>
          <w:p w14:paraId="6FFCB39B" w14:textId="4F30B0A4" w:rsidR="00FE1458" w:rsidRDefault="00FE1458" w:rsidP="001643B7">
            <w:pPr>
              <w:pStyle w:val="ListParagraph"/>
              <w:numPr>
                <w:ilvl w:val="0"/>
                <w:numId w:val="117"/>
              </w:numPr>
              <w:tabs>
                <w:tab w:val="left" w:pos="289"/>
                <w:tab w:val="left" w:pos="1134"/>
              </w:tabs>
              <w:spacing w:after="0" w:line="240" w:lineRule="auto"/>
              <w:jc w:val="both"/>
            </w:pPr>
            <w:r>
              <w:t>Prašymo išduoti ESDK duomenys</w:t>
            </w:r>
          </w:p>
          <w:p w14:paraId="19F55F11" w14:textId="1A04F657" w:rsidR="000B235E" w:rsidRDefault="000B235E" w:rsidP="001643B7">
            <w:pPr>
              <w:pStyle w:val="ListParagraph"/>
              <w:numPr>
                <w:ilvl w:val="0"/>
                <w:numId w:val="117"/>
              </w:numPr>
              <w:tabs>
                <w:tab w:val="left" w:pos="289"/>
                <w:tab w:val="left" w:pos="1134"/>
              </w:tabs>
              <w:spacing w:after="0" w:line="240" w:lineRule="auto"/>
              <w:jc w:val="both"/>
            </w:pPr>
            <w:r>
              <w:t>Prašymo pakeisti ESDK apmokėjimo duomenys</w:t>
            </w:r>
          </w:p>
          <w:p w14:paraId="522C91D1" w14:textId="7334E48B" w:rsidR="000B235E" w:rsidRDefault="000B235E" w:rsidP="001643B7">
            <w:pPr>
              <w:pStyle w:val="ListParagraph"/>
              <w:numPr>
                <w:ilvl w:val="0"/>
                <w:numId w:val="117"/>
              </w:numPr>
              <w:tabs>
                <w:tab w:val="left" w:pos="289"/>
                <w:tab w:val="left" w:pos="1134"/>
              </w:tabs>
              <w:spacing w:after="0" w:line="240" w:lineRule="auto"/>
              <w:jc w:val="both"/>
            </w:pPr>
            <w:r>
              <w:t>Prašymo išduoti sertifikatą, laikinai keičiantį ESDK, duomenys</w:t>
            </w:r>
          </w:p>
          <w:p w14:paraId="7F7C24CE" w14:textId="7EADE37A" w:rsidR="00FE1458" w:rsidRDefault="00FE1458" w:rsidP="001643B7">
            <w:pPr>
              <w:pStyle w:val="ListParagraph"/>
              <w:numPr>
                <w:ilvl w:val="0"/>
                <w:numId w:val="117"/>
              </w:numPr>
              <w:tabs>
                <w:tab w:val="left" w:pos="289"/>
                <w:tab w:val="left" w:pos="1134"/>
              </w:tabs>
              <w:spacing w:after="0" w:line="240" w:lineRule="auto"/>
              <w:jc w:val="both"/>
            </w:pPr>
            <w:r>
              <w:t>Prašymo dėl Sertifikato, laikinai pakeičiančio ESDK, duomenys, apmokėjimo duomenys</w:t>
            </w:r>
          </w:p>
        </w:tc>
        <w:tc>
          <w:tcPr>
            <w:tcW w:w="514" w:type="pct"/>
          </w:tcPr>
          <w:p w14:paraId="589CF895" w14:textId="509B05A2" w:rsidR="00FE1458" w:rsidRPr="00B30F81" w:rsidRDefault="00FE1458" w:rsidP="001643B7">
            <w:pPr>
              <w:spacing w:after="0" w:line="240" w:lineRule="auto"/>
              <w:rPr>
                <w:rFonts w:ascii="Times New Roman" w:hAnsi="Times New Roman" w:cs="Times New Roman"/>
                <w:color w:val="auto"/>
                <w:sz w:val="24"/>
                <w:szCs w:val="22"/>
                <w:lang w:val="lt-LT"/>
              </w:rPr>
            </w:pPr>
            <w:r w:rsidRPr="00B30F81">
              <w:rPr>
                <w:rFonts w:ascii="Times New Roman" w:hAnsi="Times New Roman" w:cs="Times New Roman"/>
                <w:color w:val="auto"/>
                <w:sz w:val="24"/>
                <w:szCs w:val="22"/>
                <w:lang w:val="lt-LT"/>
              </w:rPr>
              <w:t>WS/</w:t>
            </w:r>
            <w:proofErr w:type="spellStart"/>
            <w:r w:rsidRPr="00B30F81">
              <w:rPr>
                <w:rFonts w:ascii="Times New Roman" w:hAnsi="Times New Roman" w:cs="Times New Roman"/>
                <w:color w:val="auto"/>
                <w:sz w:val="24"/>
                <w:szCs w:val="22"/>
                <w:lang w:val="lt-LT"/>
              </w:rPr>
              <w:t>RESTful</w:t>
            </w:r>
            <w:proofErr w:type="spellEnd"/>
            <w:r w:rsidRPr="00B30F81">
              <w:rPr>
                <w:rFonts w:ascii="Times New Roman" w:hAnsi="Times New Roman" w:cs="Times New Roman"/>
                <w:color w:val="auto"/>
                <w:sz w:val="24"/>
                <w:szCs w:val="22"/>
                <w:lang w:val="lt-LT"/>
              </w:rPr>
              <w:t xml:space="preserve"> ar lygiavertė</w:t>
            </w:r>
          </w:p>
        </w:tc>
        <w:tc>
          <w:tcPr>
            <w:tcW w:w="608" w:type="pct"/>
            <w:shd w:val="clear" w:color="auto" w:fill="auto"/>
            <w:noWrap/>
          </w:tcPr>
          <w:p w14:paraId="18F94ED0" w14:textId="2AA99A9B"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El. paslaugų gavėjui inicijavus el. paslaugą</w:t>
            </w:r>
          </w:p>
        </w:tc>
      </w:tr>
      <w:tr w:rsidR="00FE1458" w:rsidRPr="008442F7" w14:paraId="791980D6" w14:textId="77777777" w:rsidTr="00255ADB">
        <w:trPr>
          <w:trHeight w:val="20"/>
        </w:trPr>
        <w:tc>
          <w:tcPr>
            <w:tcW w:w="281" w:type="pct"/>
            <w:shd w:val="clear" w:color="auto" w:fill="auto"/>
            <w:noWrap/>
          </w:tcPr>
          <w:p w14:paraId="2B854739" w14:textId="77777777" w:rsidR="00FE1458" w:rsidRPr="008442F7" w:rsidRDefault="00FE1458"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tcPr>
          <w:p w14:paraId="330A152C" w14:textId="77777777" w:rsidR="00FE1458" w:rsidRDefault="00FE1458"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24DB0D0E" w14:textId="77777777" w:rsidR="00FE1458" w:rsidRDefault="00FE1458"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0290A449" w14:textId="1D1CCDFA"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Gauti</w:t>
            </w:r>
          </w:p>
        </w:tc>
        <w:tc>
          <w:tcPr>
            <w:tcW w:w="2010" w:type="pct"/>
          </w:tcPr>
          <w:p w14:paraId="1036FA68" w14:textId="1A45E1C2" w:rsidR="00FE1458" w:rsidRDefault="00FE1458" w:rsidP="001643B7">
            <w:pPr>
              <w:pStyle w:val="ListParagraph"/>
              <w:tabs>
                <w:tab w:val="left" w:pos="289"/>
                <w:tab w:val="left" w:pos="1134"/>
              </w:tabs>
              <w:spacing w:after="0" w:line="240" w:lineRule="auto"/>
              <w:ind w:left="0"/>
              <w:jc w:val="both"/>
            </w:pPr>
            <w:r>
              <w:t>Pranešimai dėl šių prašymų nagrinėjimo ir įvykdymo:</w:t>
            </w:r>
          </w:p>
          <w:p w14:paraId="0C8EF114" w14:textId="77777777" w:rsidR="00FE1458" w:rsidRDefault="00FE1458" w:rsidP="001643B7">
            <w:pPr>
              <w:pStyle w:val="ListParagraph"/>
              <w:numPr>
                <w:ilvl w:val="0"/>
                <w:numId w:val="118"/>
              </w:numPr>
              <w:tabs>
                <w:tab w:val="left" w:pos="289"/>
                <w:tab w:val="left" w:pos="1134"/>
              </w:tabs>
              <w:spacing w:after="0" w:line="240" w:lineRule="auto"/>
              <w:jc w:val="both"/>
            </w:pPr>
            <w:r>
              <w:t>Prašymo išduoti ESDK</w:t>
            </w:r>
          </w:p>
          <w:p w14:paraId="01FB41F7" w14:textId="78B2E7A5" w:rsidR="00FE1458" w:rsidRDefault="00FE1458" w:rsidP="001643B7">
            <w:pPr>
              <w:pStyle w:val="ListParagraph"/>
              <w:numPr>
                <w:ilvl w:val="0"/>
                <w:numId w:val="118"/>
              </w:numPr>
              <w:tabs>
                <w:tab w:val="left" w:pos="289"/>
                <w:tab w:val="left" w:pos="1134"/>
              </w:tabs>
              <w:spacing w:after="0" w:line="240" w:lineRule="auto"/>
              <w:jc w:val="both"/>
            </w:pPr>
            <w:r>
              <w:t>Prašymo dėl Sertifikato, laikinai pakeičiančio ESDK</w:t>
            </w:r>
          </w:p>
        </w:tc>
        <w:tc>
          <w:tcPr>
            <w:tcW w:w="514" w:type="pct"/>
          </w:tcPr>
          <w:p w14:paraId="1F1E521D" w14:textId="1C31FDA5" w:rsidR="00FE1458" w:rsidRPr="00B30F81" w:rsidRDefault="00FE1458" w:rsidP="001643B7">
            <w:pPr>
              <w:spacing w:after="0" w:line="240" w:lineRule="auto"/>
              <w:rPr>
                <w:rFonts w:ascii="Times New Roman" w:hAnsi="Times New Roman" w:cs="Times New Roman"/>
                <w:color w:val="auto"/>
                <w:sz w:val="24"/>
                <w:szCs w:val="22"/>
                <w:lang w:val="lt-LT"/>
              </w:rPr>
            </w:pPr>
            <w:r w:rsidRPr="00B30F81">
              <w:rPr>
                <w:rFonts w:ascii="Times New Roman" w:hAnsi="Times New Roman" w:cs="Times New Roman"/>
                <w:color w:val="auto"/>
                <w:sz w:val="24"/>
                <w:szCs w:val="22"/>
                <w:lang w:val="lt-LT"/>
              </w:rPr>
              <w:t>WS/</w:t>
            </w:r>
            <w:proofErr w:type="spellStart"/>
            <w:r w:rsidRPr="00B30F81">
              <w:rPr>
                <w:rFonts w:ascii="Times New Roman" w:hAnsi="Times New Roman" w:cs="Times New Roman"/>
                <w:color w:val="auto"/>
                <w:sz w:val="24"/>
                <w:szCs w:val="22"/>
                <w:lang w:val="lt-LT"/>
              </w:rPr>
              <w:t>RESTful</w:t>
            </w:r>
            <w:proofErr w:type="spellEnd"/>
            <w:r w:rsidRPr="00B30F81">
              <w:rPr>
                <w:rFonts w:ascii="Times New Roman" w:hAnsi="Times New Roman" w:cs="Times New Roman"/>
                <w:color w:val="auto"/>
                <w:sz w:val="24"/>
                <w:szCs w:val="22"/>
                <w:lang w:val="lt-LT"/>
              </w:rPr>
              <w:t xml:space="preserve"> ar lygiavertė</w:t>
            </w:r>
          </w:p>
        </w:tc>
        <w:tc>
          <w:tcPr>
            <w:tcW w:w="608" w:type="pct"/>
            <w:shd w:val="clear" w:color="auto" w:fill="auto"/>
            <w:noWrap/>
          </w:tcPr>
          <w:p w14:paraId="6940E18B" w14:textId="34601FB0" w:rsidR="00FE1458" w:rsidRDefault="00FE1458" w:rsidP="001643B7">
            <w:pPr>
              <w:spacing w:after="0" w:line="240" w:lineRule="auto"/>
              <w:rPr>
                <w:rFonts w:ascii="Times New Roman" w:hAnsi="Times New Roman" w:cs="Times New Roman"/>
                <w:color w:val="auto"/>
                <w:sz w:val="24"/>
                <w:szCs w:val="22"/>
                <w:lang w:val="lt-LT"/>
              </w:rPr>
            </w:pPr>
            <w:r>
              <w:rPr>
                <w:rFonts w:ascii="Times New Roman" w:hAnsi="Times New Roman" w:cs="Times New Roman"/>
                <w:color w:val="auto"/>
                <w:sz w:val="24"/>
                <w:szCs w:val="22"/>
                <w:lang w:val="lt-LT"/>
              </w:rPr>
              <w:t>Užregistravus el. paslaugos tarpinius ir galutinius rezultatus</w:t>
            </w:r>
          </w:p>
        </w:tc>
      </w:tr>
      <w:tr w:rsidR="00E11090" w:rsidRPr="008442F7" w14:paraId="3E6ED854" w14:textId="77777777" w:rsidTr="00774567">
        <w:trPr>
          <w:trHeight w:val="20"/>
        </w:trPr>
        <w:tc>
          <w:tcPr>
            <w:tcW w:w="281" w:type="pct"/>
            <w:shd w:val="clear" w:color="auto" w:fill="auto"/>
            <w:noWrap/>
          </w:tcPr>
          <w:p w14:paraId="1966FEA2" w14:textId="77777777" w:rsidR="00E11090" w:rsidRPr="008442F7" w:rsidRDefault="00E11090"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val="restart"/>
            <w:shd w:val="clear" w:color="auto" w:fill="auto"/>
            <w:noWrap/>
            <w:vAlign w:val="center"/>
          </w:tcPr>
          <w:p w14:paraId="1F434427" w14:textId="00800EAD"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Užimtumo tarnyba</w:t>
            </w:r>
          </w:p>
        </w:tc>
        <w:tc>
          <w:tcPr>
            <w:tcW w:w="562" w:type="pct"/>
            <w:vMerge w:val="restart"/>
            <w:shd w:val="clear" w:color="auto" w:fill="auto"/>
            <w:noWrap/>
            <w:vAlign w:val="center"/>
          </w:tcPr>
          <w:p w14:paraId="729A4197" w14:textId="4BBFB772" w:rsidR="00E11090" w:rsidRDefault="00E11090" w:rsidP="001643B7">
            <w:pPr>
              <w:spacing w:after="0" w:line="24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LDB IS</w:t>
            </w:r>
          </w:p>
        </w:tc>
        <w:tc>
          <w:tcPr>
            <w:tcW w:w="464" w:type="pct"/>
            <w:shd w:val="clear" w:color="auto" w:fill="auto"/>
            <w:noWrap/>
          </w:tcPr>
          <w:p w14:paraId="22D32B41" w14:textId="14ED7DE3" w:rsidR="00E11090" w:rsidRDefault="00E11090" w:rsidP="001643B7">
            <w:pPr>
              <w:spacing w:after="0" w:line="240" w:lineRule="auto"/>
              <w:rPr>
                <w:rFonts w:ascii="Times New Roman" w:hAnsi="Times New Roman" w:cs="Times New Roman"/>
                <w:color w:val="auto"/>
                <w:sz w:val="24"/>
                <w:szCs w:val="22"/>
                <w:lang w:val="lt-LT"/>
              </w:rPr>
            </w:pPr>
            <w:r>
              <w:rPr>
                <w:rFonts w:ascii="Times New Roman" w:eastAsia="Times New Roman" w:hAnsi="Times New Roman" w:cs="Times New Roman"/>
                <w:color w:val="auto"/>
                <w:sz w:val="24"/>
                <w:szCs w:val="24"/>
                <w:lang w:val="lt-LT" w:eastAsia="lt-LT"/>
              </w:rPr>
              <w:t>Gauti</w:t>
            </w:r>
          </w:p>
        </w:tc>
        <w:tc>
          <w:tcPr>
            <w:tcW w:w="2010" w:type="pct"/>
          </w:tcPr>
          <w:p w14:paraId="1A2F1796" w14:textId="76033ADD" w:rsidR="00E11090" w:rsidRPr="0009757F" w:rsidRDefault="00E11090" w:rsidP="001643B7">
            <w:pPr>
              <w:pStyle w:val="ListParagraph"/>
              <w:tabs>
                <w:tab w:val="left" w:pos="289"/>
                <w:tab w:val="left" w:pos="1134"/>
              </w:tabs>
              <w:spacing w:after="0" w:line="240" w:lineRule="auto"/>
              <w:ind w:left="0"/>
              <w:jc w:val="both"/>
            </w:pPr>
            <w:r w:rsidRPr="0009757F">
              <w:rPr>
                <w:szCs w:val="24"/>
              </w:rPr>
              <w:t>El. paslaugos gavėjo registracijos UT faktas</w:t>
            </w:r>
          </w:p>
        </w:tc>
        <w:tc>
          <w:tcPr>
            <w:tcW w:w="514" w:type="pct"/>
          </w:tcPr>
          <w:p w14:paraId="1BA88719" w14:textId="74F62279" w:rsidR="00E11090" w:rsidRPr="00B30F81" w:rsidRDefault="00E11090" w:rsidP="001643B7">
            <w:pPr>
              <w:spacing w:after="0" w:line="240" w:lineRule="auto"/>
              <w:rPr>
                <w:rFonts w:ascii="Times New Roman" w:hAnsi="Times New Roman" w:cs="Times New Roman"/>
                <w:color w:val="auto"/>
                <w:sz w:val="24"/>
                <w:szCs w:val="22"/>
                <w:lang w:val="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ar lygiavertė</w:t>
            </w:r>
          </w:p>
        </w:tc>
        <w:tc>
          <w:tcPr>
            <w:tcW w:w="608" w:type="pct"/>
            <w:shd w:val="clear" w:color="auto" w:fill="auto"/>
            <w:noWrap/>
            <w:vAlign w:val="bottom"/>
          </w:tcPr>
          <w:p w14:paraId="2B538700" w14:textId="21957545" w:rsidR="00E11090" w:rsidRDefault="00E11090" w:rsidP="001643B7">
            <w:pPr>
              <w:spacing w:after="0" w:line="240" w:lineRule="auto"/>
              <w:rPr>
                <w:rFonts w:ascii="Times New Roman" w:hAnsi="Times New Roman" w:cs="Times New Roman"/>
                <w:color w:val="auto"/>
                <w:sz w:val="24"/>
                <w:szCs w:val="22"/>
                <w:lang w:val="lt-LT"/>
              </w:rPr>
            </w:pPr>
            <w:r>
              <w:rPr>
                <w:rFonts w:ascii="Times New Roman" w:eastAsia="Times New Roman" w:hAnsi="Times New Roman" w:cs="Times New Roman"/>
                <w:color w:val="auto"/>
                <w:sz w:val="24"/>
                <w:szCs w:val="24"/>
                <w:lang w:val="lt-LT" w:eastAsia="lt-LT"/>
              </w:rPr>
              <w:t>Kai el. paslaugos gavėjui suteikiamas bedarbio statusas</w:t>
            </w:r>
          </w:p>
        </w:tc>
      </w:tr>
      <w:tr w:rsidR="00E11090" w:rsidRPr="008442F7" w14:paraId="402556E5" w14:textId="77777777" w:rsidTr="00774567">
        <w:trPr>
          <w:trHeight w:val="20"/>
        </w:trPr>
        <w:tc>
          <w:tcPr>
            <w:tcW w:w="281" w:type="pct"/>
            <w:shd w:val="clear" w:color="auto" w:fill="auto"/>
            <w:noWrap/>
          </w:tcPr>
          <w:p w14:paraId="698B0F8B" w14:textId="77777777" w:rsidR="00E11090" w:rsidRPr="008442F7" w:rsidRDefault="00E11090"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16E03738" w14:textId="77777777" w:rsidR="00E11090" w:rsidRDefault="00E11090"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32B30C27" w14:textId="77777777" w:rsidR="00E11090" w:rsidRDefault="00E11090"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19E5FF79" w14:textId="738370BF"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27868D7D" w14:textId="4F9C135E" w:rsidR="00E11090" w:rsidRPr="0009757F" w:rsidRDefault="00E11090" w:rsidP="001643B7">
            <w:pPr>
              <w:pStyle w:val="ListParagraph"/>
              <w:tabs>
                <w:tab w:val="left" w:pos="289"/>
                <w:tab w:val="left" w:pos="1134"/>
              </w:tabs>
              <w:spacing w:after="0" w:line="240" w:lineRule="auto"/>
              <w:ind w:left="0"/>
              <w:jc w:val="both"/>
              <w:rPr>
                <w:szCs w:val="24"/>
              </w:rPr>
            </w:pPr>
            <w:r w:rsidRPr="0009757F">
              <w:rPr>
                <w:szCs w:val="24"/>
              </w:rPr>
              <w:t xml:space="preserve">Asmens duomenys (vardas, pavardė, asmens kodas, lytis, pilietybė), adreso duomenys (vietovė, seniūnija, gatvė, namo numeris, butas), kontaktinė informacija (telefonas, el. pašto adresas), </w:t>
            </w:r>
            <w:r w:rsidR="000B235E">
              <w:rPr>
                <w:szCs w:val="24"/>
              </w:rPr>
              <w:t xml:space="preserve">CV duomenys, </w:t>
            </w:r>
            <w:r w:rsidRPr="0009757F">
              <w:rPr>
                <w:szCs w:val="24"/>
              </w:rPr>
              <w:t>siekiant dalinai užpildyti Darbo ieškančio asmens kortelę.</w:t>
            </w:r>
          </w:p>
        </w:tc>
        <w:tc>
          <w:tcPr>
            <w:tcW w:w="514" w:type="pct"/>
          </w:tcPr>
          <w:p w14:paraId="6FEEC7A7" w14:textId="6FD986F7"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/POST ar lygiavertė</w:t>
            </w:r>
          </w:p>
        </w:tc>
        <w:tc>
          <w:tcPr>
            <w:tcW w:w="608" w:type="pct"/>
            <w:shd w:val="clear" w:color="auto" w:fill="auto"/>
            <w:noWrap/>
            <w:vAlign w:val="bottom"/>
          </w:tcPr>
          <w:p w14:paraId="366E4A4E" w14:textId="071BAD84"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Kai el. paslaugos gavėjas inicijuoja el. paslaugą „Registracija UT“</w:t>
            </w:r>
          </w:p>
        </w:tc>
      </w:tr>
      <w:tr w:rsidR="00E11090" w:rsidRPr="008442F7" w14:paraId="4E0527B1" w14:textId="77777777" w:rsidTr="00774567">
        <w:trPr>
          <w:trHeight w:val="20"/>
        </w:trPr>
        <w:tc>
          <w:tcPr>
            <w:tcW w:w="281" w:type="pct"/>
            <w:shd w:val="clear" w:color="auto" w:fill="auto"/>
            <w:noWrap/>
          </w:tcPr>
          <w:p w14:paraId="74455DA8" w14:textId="77777777" w:rsidR="00E11090" w:rsidRPr="008442F7" w:rsidRDefault="00E11090"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2426FE54" w14:textId="77777777" w:rsidR="00E11090" w:rsidRDefault="00E11090"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06F79F95" w14:textId="77777777" w:rsidR="00E11090" w:rsidRDefault="00E11090"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64B1BA0B" w14:textId="36D0982E"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113B2A91" w14:textId="7B6ADF3E" w:rsidR="00E11090" w:rsidRPr="0009757F" w:rsidRDefault="00E11090" w:rsidP="001643B7">
            <w:pPr>
              <w:pStyle w:val="ListParagraph"/>
              <w:tabs>
                <w:tab w:val="left" w:pos="289"/>
                <w:tab w:val="left" w:pos="1134"/>
              </w:tabs>
              <w:spacing w:after="0" w:line="240" w:lineRule="auto"/>
              <w:ind w:left="0"/>
              <w:jc w:val="both"/>
              <w:rPr>
                <w:szCs w:val="24"/>
              </w:rPr>
            </w:pPr>
            <w:r w:rsidRPr="0009757F">
              <w:rPr>
                <w:szCs w:val="24"/>
              </w:rPr>
              <w:t>Apsilankymo UT identifikatorius, data ir laikas, siekiant atvaizduoti šiuos duomenis VIISP kalendoriuje.</w:t>
            </w:r>
          </w:p>
        </w:tc>
        <w:tc>
          <w:tcPr>
            <w:tcW w:w="514" w:type="pct"/>
          </w:tcPr>
          <w:p w14:paraId="25DCA5BD" w14:textId="4E03591D"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vAlign w:val="bottom"/>
          </w:tcPr>
          <w:p w14:paraId="1CCF0BD2" w14:textId="717E96A8"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 xml:space="preserve">Kai el. paslaugos gavėjas sėkmingai užregistruoja savo apsilankymą UT </w:t>
            </w:r>
          </w:p>
        </w:tc>
      </w:tr>
      <w:tr w:rsidR="00E11090" w:rsidRPr="008442F7" w14:paraId="70E05F10" w14:textId="77777777" w:rsidTr="00774567">
        <w:trPr>
          <w:trHeight w:val="20"/>
        </w:trPr>
        <w:tc>
          <w:tcPr>
            <w:tcW w:w="281" w:type="pct"/>
            <w:shd w:val="clear" w:color="auto" w:fill="auto"/>
            <w:noWrap/>
          </w:tcPr>
          <w:p w14:paraId="216A66BD" w14:textId="77777777" w:rsidR="00E11090" w:rsidRPr="008442F7" w:rsidRDefault="00E11090"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09F42346" w14:textId="77777777" w:rsidR="00E11090" w:rsidRDefault="00E11090"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75F9FA43" w14:textId="77777777" w:rsidR="00E11090" w:rsidRDefault="00E11090"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1202C145" w14:textId="6AABEB1C"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0EBD4152" w14:textId="60678C94" w:rsidR="00E11090" w:rsidRPr="0009757F" w:rsidRDefault="00E11090" w:rsidP="001643B7">
            <w:pPr>
              <w:pStyle w:val="ListParagraph"/>
              <w:tabs>
                <w:tab w:val="left" w:pos="289"/>
                <w:tab w:val="left" w:pos="1134"/>
              </w:tabs>
              <w:spacing w:after="0" w:line="240" w:lineRule="auto"/>
              <w:ind w:left="0"/>
              <w:jc w:val="both"/>
              <w:rPr>
                <w:szCs w:val="24"/>
              </w:rPr>
            </w:pPr>
            <w:r w:rsidRPr="0009757F">
              <w:rPr>
                <w:szCs w:val="24"/>
              </w:rPr>
              <w:t>Apsilankymo UT atšaukimo duomenys, siekiant sudaryti galimybę el. paslaugos gavėjui šį veiksmą atlikti per VIISP.</w:t>
            </w:r>
          </w:p>
        </w:tc>
        <w:tc>
          <w:tcPr>
            <w:tcW w:w="514" w:type="pct"/>
          </w:tcPr>
          <w:p w14:paraId="0D7FA4AF" w14:textId="7F88E9D2"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/POST ar lygiavertė</w:t>
            </w:r>
          </w:p>
        </w:tc>
        <w:tc>
          <w:tcPr>
            <w:tcW w:w="608" w:type="pct"/>
            <w:shd w:val="clear" w:color="auto" w:fill="auto"/>
            <w:noWrap/>
            <w:vAlign w:val="bottom"/>
          </w:tcPr>
          <w:p w14:paraId="74DD8265" w14:textId="427F183F"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Kai el. paslaugos gavėjas per VIISP atšaukia užregistruotą apsilankymą UT</w:t>
            </w:r>
          </w:p>
        </w:tc>
      </w:tr>
      <w:tr w:rsidR="00E11090" w:rsidRPr="008442F7" w14:paraId="13528698" w14:textId="77777777" w:rsidTr="00774567">
        <w:trPr>
          <w:trHeight w:val="20"/>
        </w:trPr>
        <w:tc>
          <w:tcPr>
            <w:tcW w:w="281" w:type="pct"/>
            <w:shd w:val="clear" w:color="auto" w:fill="auto"/>
            <w:noWrap/>
          </w:tcPr>
          <w:p w14:paraId="270EB3EE" w14:textId="77777777" w:rsidR="00E11090" w:rsidRPr="008442F7" w:rsidRDefault="00E11090"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7A1975DE" w14:textId="77777777" w:rsidR="00E11090" w:rsidRDefault="00E11090"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3DCBBFA2" w14:textId="77777777" w:rsidR="00E11090" w:rsidRDefault="00E11090"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4C83789A" w14:textId="60022DB7"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6AB6821C" w14:textId="4EA0B4AC" w:rsidR="00E11090" w:rsidRPr="0009757F" w:rsidRDefault="00E11090" w:rsidP="001643B7">
            <w:pPr>
              <w:pStyle w:val="ListParagraph"/>
              <w:tabs>
                <w:tab w:val="left" w:pos="289"/>
                <w:tab w:val="left" w:pos="1134"/>
              </w:tabs>
              <w:spacing w:after="0" w:line="240" w:lineRule="auto"/>
              <w:ind w:left="0"/>
              <w:jc w:val="both"/>
              <w:rPr>
                <w:szCs w:val="24"/>
              </w:rPr>
            </w:pPr>
            <w:r w:rsidRPr="0009757F">
              <w:rPr>
                <w:szCs w:val="24"/>
              </w:rPr>
              <w:t xml:space="preserve">El. paslaugos gavėjui peržiūrai per VIISP pateikti šiuos duomenis: bedarbio statuso suteikimo sprendimo datą; klientų aptarnavimo departamento, kuriame įregistruotas el. paslaugos gavėjas, pavadinimą; el. paslaugos gavėjo registracijos numerį; el. paslaugos gavėją aptarnaujančio UT specialisto duomenis: vardą, pavardę, kabineto </w:t>
            </w:r>
            <w:proofErr w:type="spellStart"/>
            <w:r w:rsidRPr="0009757F">
              <w:rPr>
                <w:szCs w:val="24"/>
              </w:rPr>
              <w:t>nr.</w:t>
            </w:r>
            <w:proofErr w:type="spellEnd"/>
            <w:r w:rsidRPr="0009757F">
              <w:rPr>
                <w:szCs w:val="24"/>
              </w:rPr>
              <w:t xml:space="preserve">, telefono ryšio </w:t>
            </w:r>
            <w:proofErr w:type="spellStart"/>
            <w:r w:rsidRPr="0009757F">
              <w:rPr>
                <w:szCs w:val="24"/>
              </w:rPr>
              <w:t>nr.</w:t>
            </w:r>
            <w:proofErr w:type="spellEnd"/>
            <w:r w:rsidRPr="0009757F">
              <w:rPr>
                <w:szCs w:val="24"/>
              </w:rPr>
              <w:t>, el. pašto adresą.</w:t>
            </w:r>
          </w:p>
        </w:tc>
        <w:tc>
          <w:tcPr>
            <w:tcW w:w="514" w:type="pct"/>
          </w:tcPr>
          <w:p w14:paraId="76AA6806" w14:textId="0640199B"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0265B80D" w14:textId="64231118"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Kai LDB IS užregistruojamas el. paslaugos gavėjo IUVP</w:t>
            </w:r>
          </w:p>
        </w:tc>
      </w:tr>
      <w:tr w:rsidR="00E11090" w:rsidRPr="008442F7" w14:paraId="7F073AEC" w14:textId="77777777" w:rsidTr="00774567">
        <w:trPr>
          <w:trHeight w:val="20"/>
        </w:trPr>
        <w:tc>
          <w:tcPr>
            <w:tcW w:w="281" w:type="pct"/>
            <w:shd w:val="clear" w:color="auto" w:fill="auto"/>
            <w:noWrap/>
          </w:tcPr>
          <w:p w14:paraId="5CDFFA1C" w14:textId="77777777" w:rsidR="00E11090" w:rsidRPr="008442F7" w:rsidRDefault="00E11090"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178AE7E7" w14:textId="77777777" w:rsidR="00E11090" w:rsidRDefault="00E11090"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46EF59B1" w14:textId="77777777" w:rsidR="00E11090" w:rsidRDefault="00E11090"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6750ADCB" w14:textId="536C7A80"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1D28446D" w14:textId="4F24C867" w:rsidR="00E11090" w:rsidRPr="0009757F" w:rsidRDefault="00E11090" w:rsidP="001643B7">
            <w:pPr>
              <w:pStyle w:val="ListParagraph"/>
              <w:tabs>
                <w:tab w:val="left" w:pos="289"/>
                <w:tab w:val="left" w:pos="1134"/>
              </w:tabs>
              <w:spacing w:after="0" w:line="240" w:lineRule="auto"/>
              <w:ind w:left="0"/>
              <w:jc w:val="both"/>
              <w:rPr>
                <w:szCs w:val="24"/>
              </w:rPr>
            </w:pPr>
            <w:r w:rsidRPr="0009757F">
              <w:rPr>
                <w:szCs w:val="24"/>
              </w:rPr>
              <w:t>El. paslaugos gavėjui per VIISP informavimo tikslais pateikti ir prieigai prie sudėtinės paslaugos „Praradau darbą“ el. paslaugų automatizuotai suteikti/</w:t>
            </w:r>
            <w:r w:rsidR="009D07F2" w:rsidRPr="0009757F">
              <w:rPr>
                <w:szCs w:val="24"/>
              </w:rPr>
              <w:t xml:space="preserve"> </w:t>
            </w:r>
            <w:r w:rsidRPr="0009757F">
              <w:rPr>
                <w:szCs w:val="24"/>
              </w:rPr>
              <w:t>atimti gauti šiuos duomenis: bedarbio statuso nutraukimo / sustabdymo / atstatymo sprendimo datą; bedarbio statuso nutraukimo / sustabdymo / atstatymo priežastis.</w:t>
            </w:r>
          </w:p>
        </w:tc>
        <w:tc>
          <w:tcPr>
            <w:tcW w:w="514" w:type="pct"/>
          </w:tcPr>
          <w:p w14:paraId="2CD5D0DB" w14:textId="5574F2E5"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21BA316F" w14:textId="029717E2"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Kai LDB IS el. paslaugos gavėjui yra nutraukiamas, sustabdomas ar atstatomas bedarbio statusas</w:t>
            </w:r>
          </w:p>
        </w:tc>
      </w:tr>
      <w:tr w:rsidR="00E11090" w:rsidRPr="008442F7" w14:paraId="228DA885" w14:textId="77777777" w:rsidTr="00774567">
        <w:trPr>
          <w:trHeight w:val="20"/>
        </w:trPr>
        <w:tc>
          <w:tcPr>
            <w:tcW w:w="281" w:type="pct"/>
            <w:shd w:val="clear" w:color="auto" w:fill="auto"/>
            <w:noWrap/>
          </w:tcPr>
          <w:p w14:paraId="2F4880F1" w14:textId="77777777" w:rsidR="00E11090" w:rsidRPr="008442F7" w:rsidRDefault="00E11090"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0B877346" w14:textId="77777777" w:rsidR="00E11090" w:rsidRDefault="00E11090"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665DF01C" w14:textId="77777777" w:rsidR="00E11090" w:rsidRDefault="00E11090"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3CD15E67" w14:textId="2F86ADD7"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471F7567" w14:textId="5CC7E6EF" w:rsidR="00E11090" w:rsidRPr="0009757F" w:rsidRDefault="00E11090" w:rsidP="001643B7">
            <w:pPr>
              <w:pStyle w:val="ListParagraph"/>
              <w:tabs>
                <w:tab w:val="left" w:pos="289"/>
                <w:tab w:val="left" w:pos="1134"/>
              </w:tabs>
              <w:spacing w:after="0" w:line="240" w:lineRule="auto"/>
              <w:ind w:left="0"/>
              <w:jc w:val="both"/>
              <w:rPr>
                <w:szCs w:val="24"/>
              </w:rPr>
            </w:pPr>
            <w:r w:rsidRPr="0009757F">
              <w:rPr>
                <w:szCs w:val="24"/>
              </w:rPr>
              <w:t>Pranešimas apie SODRAI perduotą prašymą dėl NSDI skyrimo el. paslaugos gavėjo peržiūrai</w:t>
            </w:r>
          </w:p>
        </w:tc>
        <w:tc>
          <w:tcPr>
            <w:tcW w:w="514" w:type="pct"/>
          </w:tcPr>
          <w:p w14:paraId="1CE7BE0C" w14:textId="7BF34E80"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01728CBC" w14:textId="40178DC5"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Kai el. paslaugos gavėjo prašymas dėl NSDI skyrimo sėkmingai perduotas iš LDB IS į SODRĄ</w:t>
            </w:r>
          </w:p>
        </w:tc>
      </w:tr>
      <w:tr w:rsidR="00E11090" w:rsidRPr="008442F7" w14:paraId="5166C123" w14:textId="77777777" w:rsidTr="00774567">
        <w:trPr>
          <w:trHeight w:val="20"/>
        </w:trPr>
        <w:tc>
          <w:tcPr>
            <w:tcW w:w="281" w:type="pct"/>
            <w:shd w:val="clear" w:color="auto" w:fill="auto"/>
            <w:noWrap/>
          </w:tcPr>
          <w:p w14:paraId="0749B72B" w14:textId="77777777" w:rsidR="00E11090" w:rsidRPr="008442F7" w:rsidRDefault="00E11090"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3204A618" w14:textId="77777777" w:rsidR="00E11090" w:rsidRDefault="00E11090"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7764A668" w14:textId="77777777" w:rsidR="00E11090" w:rsidRDefault="00E11090"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6B50CCC1" w14:textId="6E0C37E0"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15CBF463" w14:textId="65C8763F" w:rsidR="00E11090" w:rsidRPr="0009757F" w:rsidRDefault="00E11090" w:rsidP="001643B7">
            <w:pPr>
              <w:pStyle w:val="ListParagraph"/>
              <w:tabs>
                <w:tab w:val="left" w:pos="289"/>
                <w:tab w:val="left" w:pos="1134"/>
              </w:tabs>
              <w:spacing w:after="0" w:line="240" w:lineRule="auto"/>
              <w:ind w:left="0"/>
              <w:jc w:val="both"/>
              <w:rPr>
                <w:szCs w:val="24"/>
              </w:rPr>
            </w:pPr>
            <w:r w:rsidRPr="0009757F">
              <w:rPr>
                <w:szCs w:val="24"/>
              </w:rPr>
              <w:t>Informacija dėl NSDI skyrimo (data nuo kurios paskirta/ nepaskirta/ pratęsta NSDI; NSDI dydis skyrimo datai; NSDI dydis po 3 mėnesių; laikotarpis, kuriam paskirta, pratęsta NSDI) el. paslaugos gavėjo peržiūrai</w:t>
            </w:r>
          </w:p>
        </w:tc>
        <w:tc>
          <w:tcPr>
            <w:tcW w:w="514" w:type="pct"/>
          </w:tcPr>
          <w:p w14:paraId="4C6B3F93" w14:textId="566D420D"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4972BA6D" w14:textId="388BCD88"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Kai LDB IS gauta informacija dėl NSDI skyrimo iš SODROS</w:t>
            </w:r>
          </w:p>
        </w:tc>
      </w:tr>
      <w:tr w:rsidR="00E11090" w:rsidRPr="008442F7" w14:paraId="1E114DBF" w14:textId="77777777" w:rsidTr="00774567">
        <w:trPr>
          <w:trHeight w:val="20"/>
        </w:trPr>
        <w:tc>
          <w:tcPr>
            <w:tcW w:w="281" w:type="pct"/>
            <w:shd w:val="clear" w:color="auto" w:fill="auto"/>
            <w:noWrap/>
          </w:tcPr>
          <w:p w14:paraId="45EC778E" w14:textId="77777777" w:rsidR="00E11090" w:rsidRPr="008442F7" w:rsidRDefault="00E11090"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1BB3541C" w14:textId="77777777" w:rsidR="00E11090" w:rsidRDefault="00E11090"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49AE81A0" w14:textId="77777777" w:rsidR="00E11090" w:rsidRDefault="00E11090"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46AFAD98" w14:textId="18E06AE3"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5CA36B38" w14:textId="7471396A" w:rsidR="00E11090" w:rsidRPr="0009757F" w:rsidRDefault="00E11090" w:rsidP="001643B7">
            <w:pPr>
              <w:pStyle w:val="ListParagraph"/>
              <w:tabs>
                <w:tab w:val="left" w:pos="289"/>
                <w:tab w:val="left" w:pos="1134"/>
              </w:tabs>
              <w:spacing w:after="0" w:line="240" w:lineRule="auto"/>
              <w:ind w:left="0"/>
              <w:jc w:val="both"/>
              <w:rPr>
                <w:szCs w:val="24"/>
              </w:rPr>
            </w:pPr>
            <w:r w:rsidRPr="0009757F">
              <w:rPr>
                <w:szCs w:val="24"/>
              </w:rPr>
              <w:t>Pranešimai iš LDB IS el. paslaugos gavėjo peržiūrai</w:t>
            </w:r>
          </w:p>
        </w:tc>
        <w:tc>
          <w:tcPr>
            <w:tcW w:w="514" w:type="pct"/>
          </w:tcPr>
          <w:p w14:paraId="04553CBB" w14:textId="36B48521"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vAlign w:val="bottom"/>
          </w:tcPr>
          <w:p w14:paraId="55078F4D" w14:textId="466412F0"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Kai LDB IS užregistruotas el. paslaugų gavėjui skirtas pranešimas</w:t>
            </w:r>
          </w:p>
        </w:tc>
      </w:tr>
      <w:tr w:rsidR="00E11090" w:rsidRPr="008442F7" w14:paraId="48C2F144" w14:textId="77777777" w:rsidTr="00774567">
        <w:trPr>
          <w:trHeight w:val="20"/>
        </w:trPr>
        <w:tc>
          <w:tcPr>
            <w:tcW w:w="281" w:type="pct"/>
            <w:shd w:val="clear" w:color="auto" w:fill="auto"/>
            <w:noWrap/>
          </w:tcPr>
          <w:p w14:paraId="506D98A4" w14:textId="77777777" w:rsidR="00E11090" w:rsidRPr="008442F7" w:rsidRDefault="00E11090"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1785B0CF" w14:textId="77777777" w:rsidR="00E11090" w:rsidRDefault="00E11090"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7EDCB7E2" w14:textId="77777777" w:rsidR="00E11090" w:rsidRDefault="00E11090"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74874C43" w14:textId="79AE9810"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0585AD97" w14:textId="3A0CA043" w:rsidR="00E11090" w:rsidRPr="0009757F" w:rsidRDefault="00E11090" w:rsidP="001643B7">
            <w:pPr>
              <w:pStyle w:val="ListParagraph"/>
              <w:tabs>
                <w:tab w:val="left" w:pos="289"/>
                <w:tab w:val="left" w:pos="1134"/>
              </w:tabs>
              <w:spacing w:after="0" w:line="240" w:lineRule="auto"/>
              <w:ind w:left="0"/>
              <w:jc w:val="both"/>
              <w:rPr>
                <w:szCs w:val="24"/>
              </w:rPr>
            </w:pPr>
            <w:r w:rsidRPr="0009757F">
              <w:rPr>
                <w:szCs w:val="24"/>
              </w:rPr>
              <w:t>Požymiai apie LDB IS naujai užregistruotą IUVP, pakoreguotą IUVP ir pateiktą IUVP įgyvendinimo pažangos vertinimą el. paslaugos gavėjo informavimui</w:t>
            </w:r>
          </w:p>
        </w:tc>
        <w:tc>
          <w:tcPr>
            <w:tcW w:w="514" w:type="pct"/>
          </w:tcPr>
          <w:p w14:paraId="74612815" w14:textId="116D0D53"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4E4BB09A" w14:textId="1FA4DA9B"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Kai LDB IS užregistruotas IUVP, pakoreguotas IUVP, pateiktas IUVP pažangos vertinimas</w:t>
            </w:r>
          </w:p>
        </w:tc>
      </w:tr>
      <w:tr w:rsidR="00E11090" w:rsidRPr="008442F7" w14:paraId="775C0303" w14:textId="77777777" w:rsidTr="00774567">
        <w:trPr>
          <w:trHeight w:val="20"/>
        </w:trPr>
        <w:tc>
          <w:tcPr>
            <w:tcW w:w="281" w:type="pct"/>
            <w:shd w:val="clear" w:color="auto" w:fill="auto"/>
            <w:noWrap/>
          </w:tcPr>
          <w:p w14:paraId="1013E0E2" w14:textId="77777777" w:rsidR="00E11090" w:rsidRPr="008442F7" w:rsidRDefault="00E11090"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65A6EA3C" w14:textId="77777777" w:rsidR="00E11090" w:rsidRDefault="00E11090"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4F74E49D" w14:textId="77777777" w:rsidR="00E11090" w:rsidRDefault="00E11090"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527330E7" w14:textId="1FEC8E57"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2827EDE7" w14:textId="511D6A02" w:rsidR="00E11090" w:rsidRPr="0009757F" w:rsidRDefault="00E11090" w:rsidP="001643B7">
            <w:pPr>
              <w:pStyle w:val="ListParagraph"/>
              <w:tabs>
                <w:tab w:val="left" w:pos="289"/>
                <w:tab w:val="left" w:pos="1134"/>
              </w:tabs>
              <w:spacing w:after="0" w:line="240" w:lineRule="auto"/>
              <w:ind w:left="0"/>
              <w:jc w:val="both"/>
              <w:rPr>
                <w:szCs w:val="24"/>
              </w:rPr>
            </w:pPr>
            <w:r w:rsidRPr="0009757F">
              <w:rPr>
                <w:szCs w:val="24"/>
              </w:rPr>
              <w:t>Išsilavinimo duomenys, vairavimo teisių duomenys, darbo patirties duomenys, siekiant dalinai užpildyti el. paslaugos gavėjo CV ir išvengiant pakartotinio duomenų vedimo</w:t>
            </w:r>
          </w:p>
        </w:tc>
        <w:tc>
          <w:tcPr>
            <w:tcW w:w="514" w:type="pct"/>
          </w:tcPr>
          <w:p w14:paraId="1EDE848C" w14:textId="7078B6B9"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598FA93A" w14:textId="6206DBE7"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Kai el. paslaugos gavėjas inicijuoja CV kūrimą</w:t>
            </w:r>
          </w:p>
        </w:tc>
      </w:tr>
      <w:tr w:rsidR="00E11090" w:rsidRPr="008442F7" w14:paraId="75C6182F" w14:textId="77777777" w:rsidTr="00774567">
        <w:trPr>
          <w:trHeight w:val="20"/>
        </w:trPr>
        <w:tc>
          <w:tcPr>
            <w:tcW w:w="281" w:type="pct"/>
            <w:shd w:val="clear" w:color="auto" w:fill="auto"/>
            <w:noWrap/>
          </w:tcPr>
          <w:p w14:paraId="7C1035C5" w14:textId="77777777" w:rsidR="00E11090" w:rsidRPr="008442F7" w:rsidRDefault="00E11090"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14EBAFEB" w14:textId="77777777" w:rsidR="00E11090" w:rsidRDefault="00E11090"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30C88CD5" w14:textId="77777777" w:rsidR="00E11090" w:rsidRDefault="00E11090"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18CFA5A4" w14:textId="4B9AC154"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71124B62" w14:textId="0AF78FE8" w:rsidR="00E11090" w:rsidRPr="0009757F" w:rsidRDefault="00E11090" w:rsidP="001643B7">
            <w:pPr>
              <w:pStyle w:val="ListParagraph"/>
              <w:tabs>
                <w:tab w:val="left" w:pos="289"/>
                <w:tab w:val="left" w:pos="1134"/>
              </w:tabs>
              <w:spacing w:after="0" w:line="240" w:lineRule="auto"/>
              <w:ind w:left="0"/>
              <w:jc w:val="both"/>
              <w:rPr>
                <w:szCs w:val="24"/>
              </w:rPr>
            </w:pPr>
            <w:r w:rsidRPr="0009757F">
              <w:rPr>
                <w:szCs w:val="24"/>
              </w:rPr>
              <w:t>CV duomenys, siekiant išvengti pakartotinio duomenų vedimo į UT parengtą CV</w:t>
            </w:r>
          </w:p>
        </w:tc>
        <w:tc>
          <w:tcPr>
            <w:tcW w:w="514" w:type="pct"/>
          </w:tcPr>
          <w:p w14:paraId="65E2E164" w14:textId="56586955"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4BED9DA8" w14:textId="18CDC89C"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El. paslaugos gavėjui pilnai parengus (t. y. ne CV juodraštis) arba pakoregavus ir išsaugojus CV</w:t>
            </w:r>
          </w:p>
        </w:tc>
      </w:tr>
      <w:tr w:rsidR="00E11090" w:rsidRPr="008442F7" w14:paraId="7E594FFC" w14:textId="77777777" w:rsidTr="00774567">
        <w:trPr>
          <w:trHeight w:val="20"/>
        </w:trPr>
        <w:tc>
          <w:tcPr>
            <w:tcW w:w="281" w:type="pct"/>
            <w:shd w:val="clear" w:color="auto" w:fill="auto"/>
            <w:noWrap/>
          </w:tcPr>
          <w:p w14:paraId="07337860" w14:textId="77777777" w:rsidR="00E11090" w:rsidRPr="008442F7" w:rsidRDefault="00E11090"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5C9D9F4A" w14:textId="77777777" w:rsidR="00E11090" w:rsidRDefault="00E11090"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25F4BE5D" w14:textId="77777777" w:rsidR="00E11090" w:rsidRDefault="00E11090"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3937BF84" w14:textId="435E7B3F"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2ABAFA9B" w14:textId="1AAAEDBD" w:rsidR="00E11090" w:rsidRPr="0009757F" w:rsidRDefault="00E11090" w:rsidP="001643B7">
            <w:pPr>
              <w:pStyle w:val="ListParagraph"/>
              <w:tabs>
                <w:tab w:val="left" w:pos="289"/>
                <w:tab w:val="left" w:pos="1134"/>
              </w:tabs>
              <w:spacing w:after="0" w:line="240" w:lineRule="auto"/>
              <w:ind w:left="0"/>
              <w:jc w:val="both"/>
              <w:rPr>
                <w:szCs w:val="24"/>
              </w:rPr>
            </w:pPr>
            <w:r w:rsidRPr="0009757F">
              <w:rPr>
                <w:szCs w:val="24"/>
              </w:rPr>
              <w:t>CV pašalinimo požymis</w:t>
            </w:r>
          </w:p>
        </w:tc>
        <w:tc>
          <w:tcPr>
            <w:tcW w:w="514" w:type="pct"/>
          </w:tcPr>
          <w:p w14:paraId="622CC301" w14:textId="2A6F3AF0"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6A41EE21" w14:textId="0834C369"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Pašalinus CV iš VIISP</w:t>
            </w:r>
          </w:p>
        </w:tc>
      </w:tr>
      <w:tr w:rsidR="00E11090" w:rsidRPr="008442F7" w14:paraId="6EFF415C" w14:textId="77777777" w:rsidTr="00774567">
        <w:trPr>
          <w:trHeight w:val="20"/>
        </w:trPr>
        <w:tc>
          <w:tcPr>
            <w:tcW w:w="281" w:type="pct"/>
            <w:shd w:val="clear" w:color="auto" w:fill="auto"/>
            <w:noWrap/>
          </w:tcPr>
          <w:p w14:paraId="1C8DE80D" w14:textId="77777777" w:rsidR="00E11090" w:rsidRPr="008442F7" w:rsidRDefault="00E11090"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0B0C06A1" w14:textId="77777777" w:rsidR="00E11090" w:rsidRDefault="00E11090"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67670209" w14:textId="77777777" w:rsidR="00E11090" w:rsidRDefault="00E11090"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75C61245" w14:textId="517B49ED"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4AB7DCB3" w14:textId="01CFEB55" w:rsidR="00E11090" w:rsidRPr="0009757F" w:rsidRDefault="00E11090" w:rsidP="001643B7">
            <w:pPr>
              <w:pStyle w:val="ListParagraph"/>
              <w:tabs>
                <w:tab w:val="left" w:pos="289"/>
                <w:tab w:val="left" w:pos="1134"/>
              </w:tabs>
              <w:spacing w:after="0" w:line="240" w:lineRule="auto"/>
              <w:ind w:left="0"/>
              <w:jc w:val="both"/>
              <w:rPr>
                <w:szCs w:val="24"/>
              </w:rPr>
            </w:pPr>
            <w:r w:rsidRPr="0009757F">
              <w:rPr>
                <w:szCs w:val="24"/>
              </w:rPr>
              <w:t>Pasirinktų / atnaujintų darbo skelbimų prenumeratos atrankos kriterijai, siekiant išvengti pakartotinės prenumeratos veiksmų</w:t>
            </w:r>
          </w:p>
        </w:tc>
        <w:tc>
          <w:tcPr>
            <w:tcW w:w="514" w:type="pct"/>
          </w:tcPr>
          <w:p w14:paraId="0A9A8DC8" w14:textId="2083D461"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663DE175" w14:textId="7C773F11"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Pasirinkus, pakeitus darbo skelbimų prenumeratos atrankos kriterijus</w:t>
            </w:r>
          </w:p>
        </w:tc>
      </w:tr>
      <w:tr w:rsidR="00E11090" w:rsidRPr="008442F7" w14:paraId="719DBAF9" w14:textId="77777777" w:rsidTr="00774567">
        <w:trPr>
          <w:trHeight w:val="20"/>
        </w:trPr>
        <w:tc>
          <w:tcPr>
            <w:tcW w:w="281" w:type="pct"/>
            <w:shd w:val="clear" w:color="auto" w:fill="auto"/>
            <w:noWrap/>
          </w:tcPr>
          <w:p w14:paraId="706AEE3F" w14:textId="77777777" w:rsidR="00E11090" w:rsidRPr="008442F7" w:rsidRDefault="00E11090"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5142CA51" w14:textId="77777777" w:rsidR="00E11090" w:rsidRDefault="00E11090"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0A5860C4" w14:textId="77777777" w:rsidR="00E11090" w:rsidRDefault="00E11090"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7B8502C9" w14:textId="4B1AE92E"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38C8D314" w14:textId="627053F7" w:rsidR="00E11090" w:rsidRPr="0009757F" w:rsidRDefault="00E11090" w:rsidP="001643B7">
            <w:pPr>
              <w:pStyle w:val="ListParagraph"/>
              <w:tabs>
                <w:tab w:val="left" w:pos="289"/>
                <w:tab w:val="left" w:pos="1134"/>
              </w:tabs>
              <w:spacing w:after="0" w:line="240" w:lineRule="auto"/>
              <w:ind w:left="0"/>
              <w:jc w:val="both"/>
              <w:rPr>
                <w:szCs w:val="24"/>
              </w:rPr>
            </w:pPr>
            <w:r w:rsidRPr="0009757F">
              <w:rPr>
                <w:szCs w:val="24"/>
              </w:rPr>
              <w:t>Darbo skelbimų prenumeratos užsisakymo / atsisakymo požymis</w:t>
            </w:r>
          </w:p>
        </w:tc>
        <w:tc>
          <w:tcPr>
            <w:tcW w:w="514" w:type="pct"/>
          </w:tcPr>
          <w:p w14:paraId="0B567C10" w14:textId="0A5204CC"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/POST ar lygiavertė</w:t>
            </w:r>
          </w:p>
        </w:tc>
        <w:tc>
          <w:tcPr>
            <w:tcW w:w="608" w:type="pct"/>
            <w:shd w:val="clear" w:color="auto" w:fill="auto"/>
            <w:noWrap/>
          </w:tcPr>
          <w:p w14:paraId="0FE22478" w14:textId="078EC654"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Užsisakius / atsisakius darbo skelbimų prenumeratos</w:t>
            </w:r>
          </w:p>
        </w:tc>
      </w:tr>
      <w:tr w:rsidR="00E11090" w:rsidRPr="008442F7" w14:paraId="28F534F1" w14:textId="77777777" w:rsidTr="00774567">
        <w:trPr>
          <w:trHeight w:val="20"/>
        </w:trPr>
        <w:tc>
          <w:tcPr>
            <w:tcW w:w="281" w:type="pct"/>
            <w:shd w:val="clear" w:color="auto" w:fill="auto"/>
            <w:noWrap/>
          </w:tcPr>
          <w:p w14:paraId="783D8542" w14:textId="77777777" w:rsidR="00E11090" w:rsidRPr="008442F7" w:rsidRDefault="00E11090"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6B2E35A0" w14:textId="77777777" w:rsidR="00E11090" w:rsidRDefault="00E11090"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66CC36AE" w14:textId="77777777" w:rsidR="00E11090" w:rsidRDefault="00E11090"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435A9F48" w14:textId="61FCCCC7"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069D607B" w14:textId="3A48D638" w:rsidR="00E11090" w:rsidRPr="0009757F" w:rsidRDefault="00E11090" w:rsidP="001643B7">
            <w:pPr>
              <w:pStyle w:val="ListParagraph"/>
              <w:tabs>
                <w:tab w:val="left" w:pos="289"/>
                <w:tab w:val="left" w:pos="1134"/>
              </w:tabs>
              <w:spacing w:after="0" w:line="240" w:lineRule="auto"/>
              <w:ind w:left="0"/>
              <w:jc w:val="both"/>
              <w:rPr>
                <w:szCs w:val="24"/>
              </w:rPr>
            </w:pPr>
            <w:r w:rsidRPr="0009757F">
              <w:rPr>
                <w:szCs w:val="24"/>
              </w:rPr>
              <w:t>Terminas, kuomet el. paslaugos gavėjui reikia atsiskaityti už savarankišką darbo paiešką, norint apie tai priminti el. paslaugos gavėjui</w:t>
            </w:r>
          </w:p>
        </w:tc>
        <w:tc>
          <w:tcPr>
            <w:tcW w:w="514" w:type="pct"/>
          </w:tcPr>
          <w:p w14:paraId="5E8B018F" w14:textId="174EF9B7"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15C7B19B" w14:textId="4BCE8D03"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Užregistravus terminą LDB IS</w:t>
            </w:r>
          </w:p>
        </w:tc>
      </w:tr>
      <w:tr w:rsidR="00E11090" w:rsidRPr="008442F7" w14:paraId="1897CC3C" w14:textId="77777777" w:rsidTr="00774567">
        <w:trPr>
          <w:trHeight w:val="20"/>
        </w:trPr>
        <w:tc>
          <w:tcPr>
            <w:tcW w:w="281" w:type="pct"/>
            <w:shd w:val="clear" w:color="auto" w:fill="auto"/>
            <w:noWrap/>
          </w:tcPr>
          <w:p w14:paraId="465B03F0" w14:textId="77777777" w:rsidR="00E11090" w:rsidRPr="008442F7" w:rsidRDefault="00E11090"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2CB2DDFD" w14:textId="77777777" w:rsidR="00E11090" w:rsidRDefault="00E11090"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64FAF78B" w14:textId="77777777" w:rsidR="00E11090" w:rsidRDefault="00E11090"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0AF77806" w14:textId="1282DB4A"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52C44091" w14:textId="41234FEB" w:rsidR="00E11090" w:rsidRPr="0009757F" w:rsidRDefault="00E11090" w:rsidP="001643B7">
            <w:pPr>
              <w:pStyle w:val="ListParagraph"/>
              <w:tabs>
                <w:tab w:val="left" w:pos="289"/>
                <w:tab w:val="left" w:pos="1134"/>
              </w:tabs>
              <w:spacing w:after="0" w:line="240" w:lineRule="auto"/>
              <w:ind w:left="0"/>
              <w:jc w:val="both"/>
              <w:rPr>
                <w:szCs w:val="24"/>
              </w:rPr>
            </w:pPr>
            <w:r w:rsidRPr="0009757F">
              <w:rPr>
                <w:szCs w:val="24"/>
              </w:rPr>
              <w:t>El. paslaugos gavėjo peržiūrai pateikti šiuos profesinio mokymo, pameistrystės, stažuotės duomenis: veiklos tipą; mokymo tipą; mokymo programos: tipą, kodą, pavadinimą; veiklos pradžios datą; veiklos trukmę; įstaigos pavadinimą; įstaigos: adresą, telefono numerį, el. pašto adresą.</w:t>
            </w:r>
          </w:p>
        </w:tc>
        <w:tc>
          <w:tcPr>
            <w:tcW w:w="514" w:type="pct"/>
          </w:tcPr>
          <w:p w14:paraId="4DEDD1F7" w14:textId="02BDC065"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379CE206" w14:textId="448A83E2"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Užregistravus el. paslaugos gavėjo mokymo duomenis LDB IS</w:t>
            </w:r>
          </w:p>
        </w:tc>
      </w:tr>
      <w:tr w:rsidR="00E11090" w:rsidRPr="008442F7" w14:paraId="1D104744" w14:textId="77777777" w:rsidTr="00774567">
        <w:trPr>
          <w:trHeight w:val="20"/>
        </w:trPr>
        <w:tc>
          <w:tcPr>
            <w:tcW w:w="281" w:type="pct"/>
            <w:shd w:val="clear" w:color="auto" w:fill="auto"/>
            <w:noWrap/>
          </w:tcPr>
          <w:p w14:paraId="4331E637" w14:textId="77777777" w:rsidR="00E11090" w:rsidRPr="008442F7" w:rsidRDefault="00E11090"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6C59AB36" w14:textId="77777777" w:rsidR="00E11090" w:rsidRDefault="00E11090"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470A31A6" w14:textId="77777777" w:rsidR="00E11090" w:rsidRDefault="00E11090"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6D1F9108" w14:textId="148AC85C"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6F0BD70A" w14:textId="2B351DEE" w:rsidR="00E11090" w:rsidRPr="0009757F" w:rsidRDefault="00E11090" w:rsidP="001643B7">
            <w:pPr>
              <w:pStyle w:val="ListParagraph"/>
              <w:tabs>
                <w:tab w:val="left" w:pos="289"/>
                <w:tab w:val="left" w:pos="1134"/>
              </w:tabs>
              <w:spacing w:after="0" w:line="240" w:lineRule="auto"/>
              <w:ind w:left="0"/>
              <w:jc w:val="both"/>
              <w:rPr>
                <w:szCs w:val="24"/>
              </w:rPr>
            </w:pPr>
            <w:r w:rsidRPr="0009757F">
              <w:rPr>
                <w:szCs w:val="24"/>
              </w:rPr>
              <w:t>Sprendimą dėl stipendijos dydžio pasirinkimo, kelionės, apgyvendinimo, privalomojo sveikatos tikrinimo ir skiepijimo nuo užkrečiamųjų ligų išlaidų kompensavimo</w:t>
            </w:r>
          </w:p>
        </w:tc>
        <w:tc>
          <w:tcPr>
            <w:tcW w:w="514" w:type="pct"/>
          </w:tcPr>
          <w:p w14:paraId="344593A5" w14:textId="2FCA0941"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6C3DE1E7" w14:textId="74D1DBA0"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LDB IS užregistravus atitinkamą sprendimą</w:t>
            </w:r>
          </w:p>
        </w:tc>
      </w:tr>
      <w:tr w:rsidR="00E11090" w:rsidRPr="008442F7" w14:paraId="19E4C1AD" w14:textId="77777777" w:rsidTr="00774567">
        <w:trPr>
          <w:trHeight w:val="20"/>
        </w:trPr>
        <w:tc>
          <w:tcPr>
            <w:tcW w:w="281" w:type="pct"/>
            <w:shd w:val="clear" w:color="auto" w:fill="auto"/>
            <w:noWrap/>
          </w:tcPr>
          <w:p w14:paraId="24B4D87F" w14:textId="77777777" w:rsidR="00E11090" w:rsidRPr="008442F7" w:rsidRDefault="00E11090"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48E242D3" w14:textId="77777777" w:rsidR="00E11090" w:rsidRDefault="00E11090"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2B2A6575" w14:textId="77777777" w:rsidR="00E11090" w:rsidRDefault="00E11090"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1482F3F3" w14:textId="77E6CF74"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Teikti</w:t>
            </w:r>
          </w:p>
        </w:tc>
        <w:tc>
          <w:tcPr>
            <w:tcW w:w="2010" w:type="pct"/>
          </w:tcPr>
          <w:p w14:paraId="7ED57ED3" w14:textId="6CB18B86" w:rsidR="00E11090" w:rsidRPr="0009757F" w:rsidRDefault="00E11090" w:rsidP="001643B7">
            <w:pPr>
              <w:pStyle w:val="ListParagraph"/>
              <w:tabs>
                <w:tab w:val="left" w:pos="289"/>
                <w:tab w:val="left" w:pos="1134"/>
              </w:tabs>
              <w:spacing w:after="0" w:line="240" w:lineRule="auto"/>
              <w:ind w:left="0"/>
              <w:jc w:val="both"/>
              <w:rPr>
                <w:szCs w:val="24"/>
              </w:rPr>
            </w:pPr>
            <w:r w:rsidRPr="0009757F">
              <w:rPr>
                <w:szCs w:val="24"/>
              </w:rPr>
              <w:t>Prašymo dėl siuntimo į NDNT dėl PRP poreikio nustatymo duomenys</w:t>
            </w:r>
          </w:p>
        </w:tc>
        <w:tc>
          <w:tcPr>
            <w:tcW w:w="514" w:type="pct"/>
          </w:tcPr>
          <w:p w14:paraId="5F6F64C7" w14:textId="72429394"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4F7A1782" w14:textId="7F24975D"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El. paslaugos gavėjui pateikus prašymą</w:t>
            </w:r>
          </w:p>
        </w:tc>
      </w:tr>
      <w:tr w:rsidR="00E11090" w:rsidRPr="008442F7" w14:paraId="3B51F155" w14:textId="77777777" w:rsidTr="00774567">
        <w:trPr>
          <w:trHeight w:val="20"/>
        </w:trPr>
        <w:tc>
          <w:tcPr>
            <w:tcW w:w="281" w:type="pct"/>
            <w:shd w:val="clear" w:color="auto" w:fill="auto"/>
            <w:noWrap/>
          </w:tcPr>
          <w:p w14:paraId="72F889BD" w14:textId="77777777" w:rsidR="00E11090" w:rsidRPr="008442F7" w:rsidRDefault="00E11090"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43C8F997" w14:textId="77777777" w:rsidR="00E11090" w:rsidRDefault="00E11090"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101BFF48" w14:textId="77777777" w:rsidR="00E11090" w:rsidRDefault="00E11090"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1D1D3670" w14:textId="51A430C1"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04BE32E5" w14:textId="22EF4504" w:rsidR="00E11090" w:rsidRPr="0009757F" w:rsidRDefault="00E11090" w:rsidP="001643B7">
            <w:pPr>
              <w:pStyle w:val="ListParagraph"/>
              <w:tabs>
                <w:tab w:val="left" w:pos="289"/>
                <w:tab w:val="left" w:pos="1134"/>
              </w:tabs>
              <w:spacing w:after="0" w:line="240" w:lineRule="auto"/>
              <w:ind w:left="0"/>
              <w:jc w:val="both"/>
              <w:rPr>
                <w:szCs w:val="24"/>
              </w:rPr>
            </w:pPr>
            <w:r w:rsidRPr="0009757F">
              <w:rPr>
                <w:szCs w:val="24"/>
              </w:rPr>
              <w:t>Sprendimą dėl siuntimo į NDNT dėl PRP poreikio nustatymo</w:t>
            </w:r>
          </w:p>
        </w:tc>
        <w:tc>
          <w:tcPr>
            <w:tcW w:w="514" w:type="pct"/>
          </w:tcPr>
          <w:p w14:paraId="0FB32441" w14:textId="50376951"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668299C4" w14:textId="78D03179"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UT specialistui priėmus sprendimą ir jį užregistravus LDB IS</w:t>
            </w:r>
          </w:p>
        </w:tc>
      </w:tr>
      <w:tr w:rsidR="00E11090" w:rsidRPr="008442F7" w14:paraId="0D44CB46" w14:textId="77777777" w:rsidTr="00774567">
        <w:trPr>
          <w:trHeight w:val="20"/>
        </w:trPr>
        <w:tc>
          <w:tcPr>
            <w:tcW w:w="281" w:type="pct"/>
            <w:shd w:val="clear" w:color="auto" w:fill="auto"/>
            <w:noWrap/>
          </w:tcPr>
          <w:p w14:paraId="54C97E15" w14:textId="77777777" w:rsidR="00E11090" w:rsidRPr="008442F7" w:rsidRDefault="00E11090"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50F6E1B7" w14:textId="77777777" w:rsidR="00E11090" w:rsidRDefault="00E11090"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2A3E0D83" w14:textId="77777777" w:rsidR="00E11090" w:rsidRDefault="00E11090"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299920E0" w14:textId="2336F022"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728EF362" w14:textId="52441406" w:rsidR="00E11090" w:rsidRDefault="00E11090" w:rsidP="001643B7">
            <w:pPr>
              <w:pStyle w:val="ListParagraph"/>
              <w:tabs>
                <w:tab w:val="left" w:pos="289"/>
                <w:tab w:val="left" w:pos="1134"/>
              </w:tabs>
              <w:spacing w:after="0" w:line="240" w:lineRule="auto"/>
              <w:ind w:left="0"/>
              <w:jc w:val="both"/>
              <w:rPr>
                <w:szCs w:val="24"/>
              </w:rPr>
            </w:pPr>
            <w:r w:rsidRPr="009800F0">
              <w:rPr>
                <w:szCs w:val="24"/>
              </w:rPr>
              <w:t>Duomenis apie el. paslau</w:t>
            </w:r>
            <w:r w:rsidR="000D093A">
              <w:rPr>
                <w:szCs w:val="24"/>
              </w:rPr>
              <w:t>g</w:t>
            </w:r>
            <w:r w:rsidRPr="009800F0">
              <w:rPr>
                <w:szCs w:val="24"/>
              </w:rPr>
              <w:t>ų gavėjui išduotus kuponus, su</w:t>
            </w:r>
            <w:r w:rsidR="00F10993">
              <w:rPr>
                <w:szCs w:val="24"/>
              </w:rPr>
              <w:t xml:space="preserve"> </w:t>
            </w:r>
            <w:r w:rsidRPr="009800F0">
              <w:rPr>
                <w:szCs w:val="24"/>
              </w:rPr>
              <w:t>juo pasirašytas sutartis (dvišales, triša</w:t>
            </w:r>
            <w:r w:rsidR="000D093A">
              <w:rPr>
                <w:szCs w:val="24"/>
              </w:rPr>
              <w:t>l</w:t>
            </w:r>
            <w:r w:rsidRPr="009800F0">
              <w:rPr>
                <w:szCs w:val="24"/>
              </w:rPr>
              <w:t>es) informaciniais tikslais ir su siekiu apriboti pakartotinį paslaugų inicijavimą.</w:t>
            </w:r>
          </w:p>
        </w:tc>
        <w:tc>
          <w:tcPr>
            <w:tcW w:w="514" w:type="pct"/>
          </w:tcPr>
          <w:p w14:paraId="711BF7C6" w14:textId="5C006FB3"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58FD6CD3" w14:textId="17CA1BBE"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Esant poreikiui</w:t>
            </w:r>
          </w:p>
        </w:tc>
      </w:tr>
      <w:tr w:rsidR="00E11090" w:rsidRPr="008442F7" w14:paraId="7E127428" w14:textId="77777777" w:rsidTr="00774567">
        <w:trPr>
          <w:trHeight w:val="20"/>
        </w:trPr>
        <w:tc>
          <w:tcPr>
            <w:tcW w:w="281" w:type="pct"/>
            <w:shd w:val="clear" w:color="auto" w:fill="auto"/>
            <w:noWrap/>
          </w:tcPr>
          <w:p w14:paraId="1123EBD6" w14:textId="77777777" w:rsidR="00E11090" w:rsidRPr="008442F7" w:rsidRDefault="00E11090" w:rsidP="001643B7">
            <w:pPr>
              <w:pStyle w:val="2NUMarial"/>
              <w:numPr>
                <w:ilvl w:val="0"/>
                <w:numId w:val="36"/>
              </w:numPr>
              <w:jc w:val="left"/>
              <w:rPr>
                <w:rFonts w:ascii="Times New Roman" w:hAnsi="Times New Roman" w:cs="Times New Roman"/>
                <w:color w:val="auto"/>
                <w:sz w:val="24"/>
                <w:szCs w:val="24"/>
                <w:lang w:val="lt-LT"/>
              </w:rPr>
            </w:pPr>
          </w:p>
        </w:tc>
        <w:tc>
          <w:tcPr>
            <w:tcW w:w="561" w:type="pct"/>
            <w:vMerge/>
            <w:shd w:val="clear" w:color="auto" w:fill="auto"/>
            <w:noWrap/>
            <w:vAlign w:val="bottom"/>
          </w:tcPr>
          <w:p w14:paraId="2A1B34EE" w14:textId="77777777" w:rsidR="00E11090" w:rsidRDefault="00E11090" w:rsidP="001643B7">
            <w:pPr>
              <w:spacing w:after="0" w:line="240" w:lineRule="auto"/>
              <w:rPr>
                <w:rFonts w:ascii="Times New Roman" w:eastAsia="Times New Roman" w:hAnsi="Times New Roman" w:cs="Times New Roman"/>
                <w:color w:val="auto"/>
                <w:sz w:val="24"/>
                <w:szCs w:val="24"/>
                <w:lang w:val="lt-LT" w:eastAsia="lt-LT"/>
              </w:rPr>
            </w:pPr>
          </w:p>
        </w:tc>
        <w:tc>
          <w:tcPr>
            <w:tcW w:w="562" w:type="pct"/>
            <w:vMerge/>
            <w:shd w:val="clear" w:color="auto" w:fill="auto"/>
            <w:noWrap/>
          </w:tcPr>
          <w:p w14:paraId="70CA4D2C" w14:textId="77777777" w:rsidR="00E11090" w:rsidRDefault="00E11090" w:rsidP="001643B7">
            <w:pPr>
              <w:spacing w:after="0" w:line="240" w:lineRule="auto"/>
              <w:rPr>
                <w:rFonts w:ascii="Times New Roman" w:hAnsi="Times New Roman" w:cs="Times New Roman"/>
                <w:color w:val="auto"/>
                <w:sz w:val="24"/>
                <w:szCs w:val="24"/>
                <w:lang w:val="lt-LT"/>
              </w:rPr>
            </w:pPr>
          </w:p>
        </w:tc>
        <w:tc>
          <w:tcPr>
            <w:tcW w:w="464" w:type="pct"/>
            <w:shd w:val="clear" w:color="auto" w:fill="auto"/>
            <w:noWrap/>
          </w:tcPr>
          <w:p w14:paraId="1BFF9277" w14:textId="24FF0FDB"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Gauti</w:t>
            </w:r>
          </w:p>
        </w:tc>
        <w:tc>
          <w:tcPr>
            <w:tcW w:w="2010" w:type="pct"/>
          </w:tcPr>
          <w:p w14:paraId="36A28DE9" w14:textId="680FF8A2" w:rsidR="00E11090" w:rsidRPr="009800F0" w:rsidRDefault="00E11090" w:rsidP="001643B7">
            <w:pPr>
              <w:pStyle w:val="ListParagraph"/>
              <w:tabs>
                <w:tab w:val="left" w:pos="289"/>
                <w:tab w:val="left" w:pos="1134"/>
              </w:tabs>
              <w:spacing w:after="0" w:line="240" w:lineRule="auto"/>
              <w:ind w:left="0"/>
              <w:jc w:val="both"/>
              <w:rPr>
                <w:szCs w:val="24"/>
              </w:rPr>
            </w:pPr>
            <w:r w:rsidRPr="006A6A60">
              <w:rPr>
                <w:szCs w:val="24"/>
              </w:rPr>
              <w:t>Duomenis apie pasirašytą sutartį dėl profesinės reabilitacijos paslaugų finansavimo sąlygų; Profesinės reabilitacijos paslaugas teikiančios įstaigos pavadinimą; Dalyvautų profesinėje reabilitacijoje darbo dienų skaičių. Duomenys gaunami informaciniais tikslais</w:t>
            </w:r>
            <w:r>
              <w:rPr>
                <w:szCs w:val="24"/>
              </w:rPr>
              <w:t xml:space="preserve"> </w:t>
            </w:r>
            <w:r w:rsidRPr="009800F0">
              <w:rPr>
                <w:szCs w:val="24"/>
              </w:rPr>
              <w:t>su siekiu apriboti pakartotinį paslaugų inicijavimą</w:t>
            </w:r>
            <w:r w:rsidRPr="006A6A60">
              <w:rPr>
                <w:szCs w:val="24"/>
              </w:rPr>
              <w:t>.</w:t>
            </w:r>
          </w:p>
        </w:tc>
        <w:tc>
          <w:tcPr>
            <w:tcW w:w="514" w:type="pct"/>
          </w:tcPr>
          <w:p w14:paraId="152B03B5" w14:textId="47C241E8"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WS/</w:t>
            </w:r>
            <w:proofErr w:type="spellStart"/>
            <w:r>
              <w:rPr>
                <w:rFonts w:ascii="Times New Roman" w:eastAsia="Times New Roman" w:hAnsi="Times New Roman" w:cs="Times New Roman"/>
                <w:color w:val="auto"/>
                <w:sz w:val="24"/>
                <w:szCs w:val="24"/>
                <w:lang w:val="lt-LT" w:eastAsia="lt-LT"/>
              </w:rPr>
              <w:t>RESTful</w:t>
            </w:r>
            <w:proofErr w:type="spellEnd"/>
            <w:r>
              <w:rPr>
                <w:rFonts w:ascii="Times New Roman" w:eastAsia="Times New Roman" w:hAnsi="Times New Roman" w:cs="Times New Roman"/>
                <w:color w:val="auto"/>
                <w:sz w:val="24"/>
                <w:szCs w:val="24"/>
                <w:lang w:val="lt-LT" w:eastAsia="lt-LT"/>
              </w:rPr>
              <w:t xml:space="preserve"> ar lygiavertė</w:t>
            </w:r>
          </w:p>
        </w:tc>
        <w:tc>
          <w:tcPr>
            <w:tcW w:w="608" w:type="pct"/>
            <w:shd w:val="clear" w:color="auto" w:fill="auto"/>
            <w:noWrap/>
          </w:tcPr>
          <w:p w14:paraId="2E39E4FC" w14:textId="02674012" w:rsidR="00E11090" w:rsidRDefault="00E11090" w:rsidP="001643B7">
            <w:pPr>
              <w:spacing w:after="0" w:line="240" w:lineRule="auto"/>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Esant poreikiui</w:t>
            </w:r>
          </w:p>
        </w:tc>
      </w:tr>
    </w:tbl>
    <w:p w14:paraId="6358E4D2" w14:textId="77777777" w:rsidR="00D72C37" w:rsidRPr="00DC3CFC" w:rsidRDefault="00D72C37" w:rsidP="001643B7">
      <w:pPr>
        <w:pStyle w:val="ListParagraph"/>
        <w:spacing w:after="0"/>
        <w:ind w:left="0"/>
        <w:jc w:val="both"/>
        <w:rPr>
          <w:lang w:val="en-GB"/>
        </w:rPr>
        <w:sectPr w:rsidR="00D72C37" w:rsidRPr="00DC3CFC" w:rsidSect="00D72C37">
          <w:pgSz w:w="16838" w:h="11906" w:orient="landscape"/>
          <w:pgMar w:top="1134" w:right="1134" w:bottom="567" w:left="1134" w:header="0" w:footer="284" w:gutter="0"/>
          <w:cols w:space="1296"/>
          <w:docGrid w:linePitch="360"/>
        </w:sectPr>
      </w:pPr>
    </w:p>
    <w:p w14:paraId="26AFC284" w14:textId="79A4DE3E" w:rsidR="004B6C00" w:rsidRPr="000C7442" w:rsidRDefault="0009577C" w:rsidP="001643B7">
      <w:pPr>
        <w:pStyle w:val="Heading1"/>
        <w:rPr>
          <w:sz w:val="24"/>
          <w:szCs w:val="24"/>
          <w:lang w:val="lt-LT"/>
        </w:rPr>
      </w:pPr>
      <w:bookmarkStart w:id="419" w:name="_Toc27402051"/>
      <w:bookmarkStart w:id="420" w:name="_Toc16166095"/>
      <w:bookmarkStart w:id="421" w:name="_Toc16501611"/>
      <w:r w:rsidRPr="000C7442">
        <w:rPr>
          <w:sz w:val="24"/>
          <w:szCs w:val="24"/>
          <w:lang w:val="lt-LT"/>
        </w:rPr>
        <w:t>NEFUNKCINIAI REIKALAVIMAI</w:t>
      </w:r>
      <w:bookmarkEnd w:id="419"/>
      <w:r w:rsidR="00DA4BF5" w:rsidRPr="000C7442">
        <w:rPr>
          <w:sz w:val="24"/>
          <w:szCs w:val="24"/>
          <w:lang w:val="lt-LT"/>
        </w:rPr>
        <w:t xml:space="preserve"> </w:t>
      </w:r>
      <w:bookmarkEnd w:id="420"/>
      <w:bookmarkEnd w:id="421"/>
    </w:p>
    <w:p w14:paraId="3FC60923" w14:textId="77777777" w:rsidR="004B6C00" w:rsidRPr="004926EE" w:rsidRDefault="002E022B" w:rsidP="001643B7">
      <w:pPr>
        <w:pStyle w:val="Heading2"/>
      </w:pPr>
      <w:bookmarkStart w:id="422" w:name="_Ref536801025"/>
      <w:bookmarkStart w:id="423" w:name="_Toc16166096"/>
      <w:bookmarkStart w:id="424" w:name="_Toc16501612"/>
      <w:bookmarkStart w:id="425" w:name="_Toc27402052"/>
      <w:r w:rsidRPr="004926EE">
        <w:t>Reikalavimai reikalavimų įgyvendinimui</w:t>
      </w:r>
      <w:bookmarkEnd w:id="422"/>
      <w:bookmarkEnd w:id="423"/>
      <w:bookmarkEnd w:id="424"/>
      <w:bookmarkEnd w:id="425"/>
    </w:p>
    <w:p w14:paraId="2B594C9F" w14:textId="5AE54236" w:rsidR="00F079B9" w:rsidRDefault="00F079B9" w:rsidP="001643B7">
      <w:pPr>
        <w:pStyle w:val="ListParagraph"/>
        <w:numPr>
          <w:ilvl w:val="0"/>
          <w:numId w:val="37"/>
        </w:numPr>
        <w:spacing w:after="0"/>
        <w:jc w:val="both"/>
      </w:pPr>
      <w:r w:rsidRPr="004926EE">
        <w:t xml:space="preserve">Diegėjas privalo realizuoti visus specifikacijos </w:t>
      </w:r>
      <w:r w:rsidR="00272DD0">
        <w:t xml:space="preserve">funkcinius ir nefunkcinius </w:t>
      </w:r>
      <w:r w:rsidRPr="004926EE">
        <w:t>reikalavimus.</w:t>
      </w:r>
    </w:p>
    <w:p w14:paraId="770DD43A" w14:textId="528B25F3" w:rsidR="003F104F" w:rsidRPr="004926EE" w:rsidRDefault="003F104F" w:rsidP="001643B7">
      <w:pPr>
        <w:pStyle w:val="ListParagraph"/>
        <w:numPr>
          <w:ilvl w:val="1"/>
          <w:numId w:val="37"/>
        </w:numPr>
        <w:spacing w:after="0"/>
        <w:jc w:val="both"/>
      </w:pPr>
      <w:r>
        <w:t>Įgyvendinant reikalavimus negali būti neigiamai įtakojamas šiuo metu veikiantis VIISP funkcionalumas. Esamo funkcionalumo pakeitimai, jeigu tokie bus reikalingi, turi būti atliekami tik suderinus su Perkančiąja organizacija ir VIISP palaikymo paslaugų teikėju.</w:t>
      </w:r>
    </w:p>
    <w:p w14:paraId="1BDD3F7D" w14:textId="77777777" w:rsidR="00F079B9" w:rsidRPr="004926EE" w:rsidRDefault="00F079B9" w:rsidP="001643B7">
      <w:pPr>
        <w:pStyle w:val="ListParagraph"/>
        <w:numPr>
          <w:ilvl w:val="0"/>
          <w:numId w:val="37"/>
        </w:numPr>
        <w:spacing w:after="0"/>
        <w:jc w:val="both"/>
      </w:pPr>
      <w:r w:rsidRPr="004926EE">
        <w:t>Šiame dokumente vartojami terminai „turi būti / turėti / veikti / užtikrinti / leisti / atitikti“, „turi turėti galimybę“, „turi būti galima“ yra lygiaverčiai ir reiškia, kad Diegėjas privalo sukurti ir įdiegti (ar pateikti ir įdiegti) atitinkamą funkcionalumą ir suteikti atitinkamas paslaugas. Funkcionalumas, kuris yra nurodytas būsimuoju laiku („bus“, „leis“, „apims“) nurodo siekiamą įgyvendinti būseną ir reiškia, kad Diegėjas privalo sukurti ir įdiegti (ar pateikti ir įdiegti) atitinkamą funkcionalumą.</w:t>
      </w:r>
    </w:p>
    <w:p w14:paraId="11D95C14" w14:textId="7FF1C8B1" w:rsidR="00F079B9" w:rsidRPr="004926EE" w:rsidRDefault="00D76E92" w:rsidP="001643B7">
      <w:pPr>
        <w:pStyle w:val="ListParagraph"/>
        <w:numPr>
          <w:ilvl w:val="0"/>
          <w:numId w:val="37"/>
        </w:numPr>
        <w:spacing w:after="0"/>
        <w:jc w:val="both"/>
      </w:pPr>
      <w:r w:rsidRPr="004926EE">
        <w:t>Diegėjas</w:t>
      </w:r>
      <w:r w:rsidR="00F079B9" w:rsidRPr="004926EE">
        <w:t xml:space="preserve"> ar </w:t>
      </w:r>
      <w:r w:rsidR="00660106" w:rsidRPr="004926EE">
        <w:t>IVPK</w:t>
      </w:r>
      <w:r w:rsidR="00F079B9" w:rsidRPr="004926EE">
        <w:t xml:space="preserve"> gali siūlyti alternatyvų atskiro specifikacijos reikalavimo įgyvendinimo būdą arba reikalavimo įgyvendinimo iškeitimą į lygiavertį funkcionalumą, kuris niekaip neigiamai neturėtų įtakos projekto tikslo, uždavinių ir galutinių rezultatų bei neprieštarautų pirkimus reglamentuojančių teisės aktų reikalavimams. Kiekvienas siūlomas alternatyvus ar reikalavimą keičiantis funkcionalumas turi būti suderinamas su </w:t>
      </w:r>
      <w:r w:rsidR="00660106" w:rsidRPr="004926EE">
        <w:t>IVPK</w:t>
      </w:r>
      <w:r w:rsidR="003F104F">
        <w:t xml:space="preserve"> ir kitomis suinteresuotomis šalimis</w:t>
      </w:r>
      <w:r w:rsidR="00F079B9" w:rsidRPr="004926EE">
        <w:t xml:space="preserve"> bei tvirtinimas Reikalavimo pakeitimo, tikslinimo protokolu. Reikalavimo keitimo į lygiavertį funkcionalumą atveju, </w:t>
      </w:r>
      <w:r w:rsidR="00772A1C" w:rsidRPr="004926EE">
        <w:t>Diegėjas</w:t>
      </w:r>
      <w:r w:rsidR="00F079B9" w:rsidRPr="004926EE">
        <w:t xml:space="preserve"> turės pateikti raštišką pagrindimą, apimantį pakeitimo poveikio ir kritiškumo aprašymą, pagrindžiant, kad pakeitimas neįtakoja viso </w:t>
      </w:r>
      <w:r w:rsidR="00660106" w:rsidRPr="004926EE">
        <w:t>VIISP</w:t>
      </w:r>
      <w:r w:rsidR="00F079B9" w:rsidRPr="004926EE">
        <w:t xml:space="preserve"> funkcionalumo</w:t>
      </w:r>
      <w:r w:rsidR="00B177D1">
        <w:t>.</w:t>
      </w:r>
    </w:p>
    <w:p w14:paraId="0CB51F59" w14:textId="0514BDE6" w:rsidR="00364B01" w:rsidRDefault="00D76E92" w:rsidP="001643B7">
      <w:pPr>
        <w:pStyle w:val="ListParagraph"/>
        <w:numPr>
          <w:ilvl w:val="0"/>
          <w:numId w:val="37"/>
        </w:numPr>
        <w:spacing w:after="0"/>
        <w:jc w:val="both"/>
      </w:pPr>
      <w:r w:rsidRPr="004926EE">
        <w:t>Diegėjas</w:t>
      </w:r>
      <w:r w:rsidR="00F079B9" w:rsidRPr="004926EE">
        <w:t xml:space="preserve"> gali siūlyti alternatyvius architektūros realizavimo būdus, kurie užtikrintų lygiavertę ar geresnę </w:t>
      </w:r>
      <w:r w:rsidR="00660106" w:rsidRPr="004926EE">
        <w:t>VIISP</w:t>
      </w:r>
      <w:r w:rsidR="00F079B9" w:rsidRPr="004926EE">
        <w:t xml:space="preserve"> greitaveiką, aukštą prieinamumą, plečiamumą, </w:t>
      </w:r>
      <w:proofErr w:type="spellStart"/>
      <w:r w:rsidR="00F079B9" w:rsidRPr="004926EE">
        <w:t>interoperabilumą</w:t>
      </w:r>
      <w:proofErr w:type="spellEnd"/>
      <w:r w:rsidR="00F079B9" w:rsidRPr="004926EE">
        <w:t xml:space="preserve">, palaikymą, saugumą ir patogumą. Kiekvienas siūlymas turi būti įvertintas ir patvirtintas </w:t>
      </w:r>
      <w:r w:rsidR="00660106" w:rsidRPr="004926EE">
        <w:t>IVPK</w:t>
      </w:r>
      <w:r w:rsidR="003F104F">
        <w:t xml:space="preserve"> ir kitų suinteresuotų šalių</w:t>
      </w:r>
      <w:r w:rsidR="00F079B9" w:rsidRPr="004926EE">
        <w:t>.</w:t>
      </w:r>
    </w:p>
    <w:p w14:paraId="5AAE318C" w14:textId="7934CBA3" w:rsidR="00F079B9" w:rsidRPr="00364B01" w:rsidRDefault="00CF56CB" w:rsidP="001643B7">
      <w:pPr>
        <w:pStyle w:val="ListParagraph"/>
        <w:numPr>
          <w:ilvl w:val="0"/>
          <w:numId w:val="37"/>
        </w:numPr>
        <w:spacing w:after="0"/>
        <w:jc w:val="both"/>
        <w:rPr>
          <w:b/>
          <w:bCs/>
        </w:rPr>
      </w:pPr>
      <w:r>
        <w:rPr>
          <w:b/>
          <w:bCs/>
        </w:rPr>
        <w:t>Diegėjas</w:t>
      </w:r>
      <w:r w:rsidR="00364B01" w:rsidRPr="00364B01">
        <w:rPr>
          <w:b/>
          <w:bCs/>
        </w:rPr>
        <w:t xml:space="preserve"> turi numatyti 2000 ekspertų darbo valandų, kurios būtų panaudotos paslaugų teikimo metu modernizuotų/ sukurtų funkcijų pakeitimui ar naujų funkcijų modernizavimui/ sukūrimui, siekiant, kad sukurtas/ modernizuotas funkcionalumas tenkintų oficialiai paskelbtų teisės aktų nuostatas ir/ ar užtikrintų Projekto tikslų pasiekimą.</w:t>
      </w:r>
      <w:r w:rsidR="00F079B9" w:rsidRPr="00364B01">
        <w:rPr>
          <w:b/>
          <w:bCs/>
        </w:rPr>
        <w:t xml:space="preserve"> </w:t>
      </w:r>
    </w:p>
    <w:p w14:paraId="67AFB03B" w14:textId="136E6178" w:rsidR="004B6C00" w:rsidRPr="004926EE" w:rsidRDefault="002E022B" w:rsidP="001643B7">
      <w:pPr>
        <w:pStyle w:val="Heading2"/>
      </w:pPr>
      <w:bookmarkStart w:id="426" w:name="_Toc16166097"/>
      <w:bookmarkStart w:id="427" w:name="_Toc16501613"/>
      <w:bookmarkStart w:id="428" w:name="_Toc27402053"/>
      <w:r w:rsidRPr="004926EE">
        <w:t xml:space="preserve">Reikalavimai </w:t>
      </w:r>
      <w:r w:rsidR="00660106" w:rsidRPr="004926EE">
        <w:t>VIISP</w:t>
      </w:r>
      <w:r w:rsidRPr="004926EE">
        <w:t xml:space="preserve"> duomenų bazių valdymo sistemai</w:t>
      </w:r>
      <w:bookmarkEnd w:id="426"/>
      <w:bookmarkEnd w:id="427"/>
      <w:bookmarkEnd w:id="428"/>
    </w:p>
    <w:p w14:paraId="22EAAD1A" w14:textId="0630FF33" w:rsidR="004B6C00" w:rsidRPr="004926EE" w:rsidRDefault="00C10707" w:rsidP="001643B7">
      <w:pPr>
        <w:pStyle w:val="ListParagraph"/>
        <w:numPr>
          <w:ilvl w:val="1"/>
          <w:numId w:val="37"/>
        </w:numPr>
        <w:spacing w:after="0"/>
        <w:jc w:val="both"/>
      </w:pPr>
      <w:r>
        <w:t xml:space="preserve">Atliekant VIISP modernizavimą turi būti naudojama šiuo metu VIISP portalo ir pagalbos tarnybos naudojama </w:t>
      </w:r>
      <w:proofErr w:type="spellStart"/>
      <w:r>
        <w:t>Oracle</w:t>
      </w:r>
      <w:proofErr w:type="spellEnd"/>
      <w:r>
        <w:t xml:space="preserve"> </w:t>
      </w:r>
      <w:proofErr w:type="spellStart"/>
      <w:r>
        <w:t>Database</w:t>
      </w:r>
      <w:proofErr w:type="spellEnd"/>
      <w:r>
        <w:t xml:space="preserve"> Standard Edition 11g 11.2.0.4 duomenų bazių valdymo sistema</w:t>
      </w:r>
      <w:r w:rsidR="003F104F">
        <w:t xml:space="preserve"> (Projekto metu versija gali pakisti)</w:t>
      </w:r>
      <w:r>
        <w:t xml:space="preserve">. Diegėjas neturi pateikti papildomų licencijų. Diegėjui bus </w:t>
      </w:r>
      <w:r w:rsidR="00851BE5">
        <w:t>sudarytos galimybės naudoti duomenų bazių valdymo sistemą kiek to reikės šios Specifikacijos numatytiems reikalavimams realizuoti.</w:t>
      </w:r>
      <w:r>
        <w:t xml:space="preserve"> </w:t>
      </w:r>
    </w:p>
    <w:p w14:paraId="1FFF7512" w14:textId="36983069" w:rsidR="004B6C00" w:rsidRPr="004926EE" w:rsidRDefault="002E022B" w:rsidP="001643B7">
      <w:pPr>
        <w:pStyle w:val="Heading2"/>
      </w:pPr>
      <w:bookmarkStart w:id="429" w:name="_Toc16166098"/>
      <w:bookmarkStart w:id="430" w:name="_Toc16501614"/>
      <w:bookmarkStart w:id="431" w:name="_Toc27402054"/>
      <w:r w:rsidRPr="004926EE">
        <w:t>Reikalavimai</w:t>
      </w:r>
      <w:r w:rsidR="00660106" w:rsidRPr="004926EE">
        <w:t xml:space="preserve"> VIISP</w:t>
      </w:r>
      <w:r w:rsidRPr="004926EE">
        <w:t xml:space="preserve"> saugumui</w:t>
      </w:r>
      <w:bookmarkEnd w:id="429"/>
      <w:bookmarkEnd w:id="430"/>
      <w:bookmarkEnd w:id="431"/>
    </w:p>
    <w:p w14:paraId="043CD892" w14:textId="3A39B85E" w:rsidR="00DA2866" w:rsidRPr="00DA2866" w:rsidRDefault="00DA2866" w:rsidP="001643B7">
      <w:pPr>
        <w:pStyle w:val="ListParagraph"/>
        <w:numPr>
          <w:ilvl w:val="0"/>
          <w:numId w:val="37"/>
        </w:numPr>
        <w:spacing w:after="0"/>
        <w:jc w:val="both"/>
      </w:pPr>
      <w:r w:rsidRPr="00DA2866">
        <w:t>VIISP turi būti projektuojama ir kuriama / modernizuojama atsižvelgiant</w:t>
      </w:r>
      <w:r w:rsidR="00CB54E3">
        <w:t xml:space="preserve"> į pirmos kategorijos informacinėms sistemoms </w:t>
      </w:r>
      <w:r w:rsidRPr="00DA2866">
        <w:t xml:space="preserve">teisės aktų </w:t>
      </w:r>
      <w:r w:rsidR="00CB54E3">
        <w:t xml:space="preserve">keliamus </w:t>
      </w:r>
      <w:r w:rsidRPr="00DA2866">
        <w:t>reikalavimus</w:t>
      </w:r>
      <w:r w:rsidR="00CB54E3">
        <w:t xml:space="preserve"> saugumui</w:t>
      </w:r>
      <w:r w:rsidRPr="00DA2866">
        <w:t>, vadovaujantis Bendrųjų elektroninės informacijos saugos reikalavimų aprašu, Saugos dokumentų turinio gairių aprašu ir Elektroninės informacijos, sudarančios valstybės informacinius išteklius, svarbos įvertinimo ir valstybės informacinių sistemų, registrų ir kitų informacinių sistemų klasifikavimo gairių aprašu, patvirtintu Lietuvos Respublikos Vyriausybės 2013 m. liepos 24 d. nutarimu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p>
    <w:p w14:paraId="2D4D17AE" w14:textId="39A86B51" w:rsidR="00DA2866" w:rsidRPr="00DA2866" w:rsidRDefault="00DA2866" w:rsidP="001643B7">
      <w:pPr>
        <w:pStyle w:val="ListParagraph"/>
        <w:numPr>
          <w:ilvl w:val="0"/>
          <w:numId w:val="37"/>
        </w:numPr>
        <w:spacing w:after="0"/>
        <w:jc w:val="both"/>
      </w:pPr>
      <w:r w:rsidRPr="00DA2866">
        <w:t>VIISP turi būti projektuojama ir kuriama / modernizuojama atsižvelgiant į patvirtintus VIISP informacijos saugą įgyvendinančius dokumentus, VIISP duomenų saugos nuostatus ir kitus informacijos saugą reglamentuojančius teisės aktus.</w:t>
      </w:r>
    </w:p>
    <w:p w14:paraId="0192425C" w14:textId="6B2C4FED" w:rsidR="00DA2866" w:rsidRPr="00DA2866" w:rsidRDefault="00DA2866" w:rsidP="001643B7">
      <w:pPr>
        <w:pStyle w:val="ListParagraph"/>
        <w:numPr>
          <w:ilvl w:val="0"/>
          <w:numId w:val="37"/>
        </w:numPr>
        <w:spacing w:after="0"/>
        <w:jc w:val="both"/>
      </w:pPr>
      <w:r w:rsidRPr="00DA2866">
        <w:t xml:space="preserve">Turi būti projektuojama ir kuriama </w:t>
      </w:r>
      <w:r w:rsidR="00664F7E">
        <w:t>/</w:t>
      </w:r>
      <w:r w:rsidRPr="00DA2866">
        <w:t xml:space="preserve"> modernizuojama atsižvelgiant į 2016 m. balandžio 27 d. Europos Parlamento ir Tarybos reglamentą (ES) 2016/679 dėl fizinių asmenų apsaugos tvarkant asmens duomenis ir dėl laisvo tokių duomenų judėjimo ir kuriuo panaikinama Direktyvos 95/46/EB (Bendrasis duomenų apsaugos reglamentas arba Reglamentas (ES) 2016/679) reikalavimus.</w:t>
      </w:r>
    </w:p>
    <w:p w14:paraId="63087639" w14:textId="77777777" w:rsidR="00DA2866" w:rsidRPr="00DA2866" w:rsidRDefault="00DA2866" w:rsidP="001643B7">
      <w:pPr>
        <w:pStyle w:val="ListParagraph"/>
        <w:numPr>
          <w:ilvl w:val="0"/>
          <w:numId w:val="37"/>
        </w:numPr>
        <w:spacing w:after="0"/>
        <w:jc w:val="both"/>
      </w:pPr>
      <w:r w:rsidRPr="00DA2866">
        <w:t>VIISP turi būti užtikrinamas saugumas programos lygmeniu, duomenų bazės lygmeniu, tinklo lygmeniu, aparatiniu lygmeniu.</w:t>
      </w:r>
    </w:p>
    <w:p w14:paraId="56AC4864" w14:textId="77777777" w:rsidR="00DA2866" w:rsidRPr="00DA2866" w:rsidRDefault="00DA2866" w:rsidP="001643B7">
      <w:pPr>
        <w:pStyle w:val="ListParagraph"/>
        <w:numPr>
          <w:ilvl w:val="0"/>
          <w:numId w:val="37"/>
        </w:numPr>
        <w:spacing w:after="0"/>
        <w:jc w:val="both"/>
      </w:pPr>
      <w:r w:rsidRPr="00DA2866">
        <w:t xml:space="preserve">Įdiegta programinė įranga (kuriamos aplikacijos ar standartinė programinė įranga) negali turėti </w:t>
      </w:r>
      <w:proofErr w:type="spellStart"/>
      <w:r w:rsidRPr="00DA2866">
        <w:t>Open</w:t>
      </w:r>
      <w:proofErr w:type="spellEnd"/>
      <w:r w:rsidRPr="00DA2866">
        <w:t xml:space="preserve"> </w:t>
      </w:r>
      <w:proofErr w:type="spellStart"/>
      <w:r w:rsidRPr="00DA2866">
        <w:t>Web</w:t>
      </w:r>
      <w:proofErr w:type="spellEnd"/>
      <w:r w:rsidRPr="00DA2866">
        <w:t xml:space="preserve"> </w:t>
      </w:r>
      <w:proofErr w:type="spellStart"/>
      <w:r w:rsidRPr="00DA2866">
        <w:t>Application</w:t>
      </w:r>
      <w:proofErr w:type="spellEnd"/>
      <w:r w:rsidRPr="00DA2866">
        <w:t xml:space="preserve"> </w:t>
      </w:r>
      <w:proofErr w:type="spellStart"/>
      <w:r w:rsidRPr="00DA2866">
        <w:t>Security</w:t>
      </w:r>
      <w:proofErr w:type="spellEnd"/>
      <w:r w:rsidRPr="00DA2866">
        <w:t xml:space="preserve"> Project (OWASP) </w:t>
      </w:r>
      <w:proofErr w:type="spellStart"/>
      <w:r w:rsidRPr="00DA2866">
        <w:t>Top</w:t>
      </w:r>
      <w:proofErr w:type="spellEnd"/>
      <w:r w:rsidRPr="00DA2866">
        <w:t xml:space="preserve"> 10 periodiškai skelbiamame aktualiame dokumente ir ankstesnėse šio dokumento versijose nurodytų pažeidžiamumų.</w:t>
      </w:r>
    </w:p>
    <w:p w14:paraId="2A6207E9" w14:textId="77777777" w:rsidR="00DA2866" w:rsidRPr="00DA2866" w:rsidRDefault="00DA2866" w:rsidP="001643B7">
      <w:pPr>
        <w:pStyle w:val="ListParagraph"/>
        <w:numPr>
          <w:ilvl w:val="0"/>
          <w:numId w:val="37"/>
        </w:numPr>
        <w:spacing w:after="0"/>
        <w:jc w:val="both"/>
      </w:pPr>
      <w:r w:rsidRPr="00DA2866">
        <w:t>VIISP turi būti apsaugota nuo:</w:t>
      </w:r>
    </w:p>
    <w:p w14:paraId="0DD6387C" w14:textId="77777777" w:rsidR="00DA2866" w:rsidRPr="00DA2866" w:rsidRDefault="00DA2866" w:rsidP="001643B7">
      <w:pPr>
        <w:pStyle w:val="ListParagraph"/>
        <w:numPr>
          <w:ilvl w:val="1"/>
          <w:numId w:val="37"/>
        </w:numPr>
        <w:spacing w:after="0"/>
        <w:jc w:val="both"/>
      </w:pPr>
      <w:r w:rsidRPr="00DA2866">
        <w:t>neautentifikuotos prieigos;</w:t>
      </w:r>
    </w:p>
    <w:p w14:paraId="6E41A16B" w14:textId="77777777" w:rsidR="00DA2866" w:rsidRPr="00DA2866" w:rsidRDefault="00DA2866" w:rsidP="001643B7">
      <w:pPr>
        <w:pStyle w:val="ListParagraph"/>
        <w:numPr>
          <w:ilvl w:val="1"/>
          <w:numId w:val="37"/>
        </w:numPr>
        <w:spacing w:after="0"/>
        <w:jc w:val="both"/>
      </w:pPr>
      <w:r w:rsidRPr="00DA2866">
        <w:t>nesankcionuoto naudotojo sesijos perėmimo;</w:t>
      </w:r>
    </w:p>
    <w:p w14:paraId="66DA84CC" w14:textId="77777777" w:rsidR="00DA2866" w:rsidRPr="00DA2866" w:rsidRDefault="00DA2866" w:rsidP="001643B7">
      <w:pPr>
        <w:pStyle w:val="ListParagraph"/>
        <w:numPr>
          <w:ilvl w:val="1"/>
          <w:numId w:val="37"/>
        </w:numPr>
        <w:spacing w:after="0"/>
        <w:jc w:val="both"/>
      </w:pPr>
      <w:r w:rsidRPr="00DA2866">
        <w:t>nesankcionuoto duomenų perėmimo ar jų įterpimo;</w:t>
      </w:r>
    </w:p>
    <w:p w14:paraId="68257AEC" w14:textId="77777777" w:rsidR="00DA2866" w:rsidRPr="00DA2866" w:rsidRDefault="00DA2866" w:rsidP="001643B7">
      <w:pPr>
        <w:pStyle w:val="ListParagraph"/>
        <w:numPr>
          <w:ilvl w:val="1"/>
          <w:numId w:val="37"/>
        </w:numPr>
        <w:spacing w:after="0"/>
        <w:jc w:val="both"/>
      </w:pPr>
      <w:r w:rsidRPr="00DA2866">
        <w:t xml:space="preserve">žalingo kodo įterpimo (angl. </w:t>
      </w:r>
      <w:proofErr w:type="spellStart"/>
      <w:r w:rsidRPr="00537BD8">
        <w:rPr>
          <w:i/>
          <w:iCs/>
        </w:rPr>
        <w:t>Injection</w:t>
      </w:r>
      <w:proofErr w:type="spellEnd"/>
      <w:r w:rsidRPr="00537BD8">
        <w:rPr>
          <w:i/>
          <w:iCs/>
        </w:rPr>
        <w:t>, XSS</w:t>
      </w:r>
      <w:r w:rsidRPr="00DA2866">
        <w:t xml:space="preserve"> (</w:t>
      </w:r>
      <w:proofErr w:type="spellStart"/>
      <w:r w:rsidRPr="00537BD8">
        <w:rPr>
          <w:i/>
          <w:iCs/>
        </w:rPr>
        <w:t>Cross-sitescripting</w:t>
      </w:r>
      <w:proofErr w:type="spellEnd"/>
      <w:r w:rsidRPr="00DA2866">
        <w:t>));</w:t>
      </w:r>
    </w:p>
    <w:p w14:paraId="00E99065" w14:textId="77777777" w:rsidR="00DA2866" w:rsidRPr="00DA2866" w:rsidRDefault="00DA2866" w:rsidP="001643B7">
      <w:pPr>
        <w:pStyle w:val="ListParagraph"/>
        <w:numPr>
          <w:ilvl w:val="1"/>
          <w:numId w:val="37"/>
        </w:numPr>
        <w:spacing w:after="0"/>
        <w:jc w:val="both"/>
      </w:pPr>
      <w:r w:rsidRPr="00DA2866">
        <w:t>kitų saugumo pažeidimų, kurie įvardijami OWASP TOP 10 (https://www.owasp.org) periodiškai skelbiamame aktualiame dokumente ir ankstesnėse šio dokumento versijose nurodytų pažeidžiamumų.</w:t>
      </w:r>
    </w:p>
    <w:p w14:paraId="1B55324F" w14:textId="6CD07037" w:rsidR="00DA2866" w:rsidRPr="00DA2866" w:rsidRDefault="00DA2866" w:rsidP="001643B7">
      <w:pPr>
        <w:pStyle w:val="ListParagraph"/>
        <w:numPr>
          <w:ilvl w:val="0"/>
          <w:numId w:val="37"/>
        </w:numPr>
        <w:spacing w:after="0"/>
        <w:jc w:val="both"/>
      </w:pPr>
      <w:r w:rsidRPr="00DA2866">
        <w:t xml:space="preserve">Aplikacijose turi būti numatyta apsauga nuo kenkėjiško kodo įkėlimo į aplikaciją (pavyzdžiui, apribota galimybė įkelti bylas su plėtiniais </w:t>
      </w:r>
      <w:r w:rsidR="00537BD8">
        <w:t>*</w:t>
      </w:r>
      <w:r w:rsidRPr="00DA2866">
        <w:t>.</w:t>
      </w:r>
      <w:proofErr w:type="spellStart"/>
      <w:r w:rsidRPr="00DA2866">
        <w:t>com</w:t>
      </w:r>
      <w:proofErr w:type="spellEnd"/>
      <w:r w:rsidRPr="00DA2866">
        <w:t xml:space="preserve">, </w:t>
      </w:r>
      <w:r w:rsidR="00537BD8">
        <w:t>*</w:t>
      </w:r>
      <w:r w:rsidRPr="00DA2866">
        <w:t>.</w:t>
      </w:r>
      <w:proofErr w:type="spellStart"/>
      <w:r w:rsidRPr="00DA2866">
        <w:t>exe</w:t>
      </w:r>
      <w:proofErr w:type="spellEnd"/>
      <w:r w:rsidRPr="00DA2866">
        <w:t xml:space="preserve">, </w:t>
      </w:r>
      <w:r w:rsidR="00537BD8">
        <w:t>*</w:t>
      </w:r>
      <w:r w:rsidRPr="00DA2866">
        <w:t>.</w:t>
      </w:r>
      <w:proofErr w:type="spellStart"/>
      <w:r w:rsidRPr="00DA2866">
        <w:t>bat</w:t>
      </w:r>
      <w:proofErr w:type="spellEnd"/>
      <w:r w:rsidRPr="00DA2866">
        <w:t xml:space="preserve"> ir pan.).</w:t>
      </w:r>
    </w:p>
    <w:p w14:paraId="2E77BC58" w14:textId="76603686" w:rsidR="00DA2866" w:rsidRPr="00DA2866" w:rsidRDefault="00DA2866" w:rsidP="001643B7">
      <w:pPr>
        <w:pStyle w:val="ListParagraph"/>
        <w:numPr>
          <w:ilvl w:val="0"/>
          <w:numId w:val="37"/>
        </w:numPr>
        <w:spacing w:after="0"/>
        <w:jc w:val="both"/>
      </w:pPr>
      <w:r w:rsidRPr="00DA2866">
        <w:t>VIISP aplikacijų ryšys su darbo vietomis ir</w:t>
      </w:r>
      <w:r w:rsidR="00B33070">
        <w:t xml:space="preserve"> kitomis informacinėmis sistemomis / registrais</w:t>
      </w:r>
      <w:r w:rsidR="00B40099">
        <w:t xml:space="preserve"> (įskaitant ir šiuo metu jau veikiančias integracines sąsajas, jeigu </w:t>
      </w:r>
      <w:r w:rsidR="00FF6155">
        <w:t>informacinių sistemų / registrų valdytojai ar tvarkytojai</w:t>
      </w:r>
      <w:r w:rsidR="00B40099">
        <w:t xml:space="preserve"> turės galimybę užtikrinti </w:t>
      </w:r>
      <w:r w:rsidR="00FF6155">
        <w:t xml:space="preserve">abipusį </w:t>
      </w:r>
      <w:r w:rsidR="00B40099">
        <w:t>ryšio šifravimą)</w:t>
      </w:r>
      <w:r w:rsidRPr="00DA2866">
        <w:t xml:space="preserve"> turi būti šifruojamas naudojant SSL (angl. </w:t>
      </w:r>
      <w:proofErr w:type="spellStart"/>
      <w:r w:rsidRPr="00537BD8">
        <w:rPr>
          <w:i/>
          <w:iCs/>
        </w:rPr>
        <w:t>Secure</w:t>
      </w:r>
      <w:proofErr w:type="spellEnd"/>
      <w:r w:rsidRPr="00537BD8">
        <w:rPr>
          <w:i/>
          <w:iCs/>
        </w:rPr>
        <w:t xml:space="preserve"> </w:t>
      </w:r>
      <w:proofErr w:type="spellStart"/>
      <w:r w:rsidRPr="00537BD8">
        <w:rPr>
          <w:i/>
          <w:iCs/>
        </w:rPr>
        <w:t>Socket</w:t>
      </w:r>
      <w:proofErr w:type="spellEnd"/>
      <w:r w:rsidRPr="00537BD8">
        <w:rPr>
          <w:i/>
          <w:iCs/>
        </w:rPr>
        <w:t xml:space="preserve"> </w:t>
      </w:r>
      <w:proofErr w:type="spellStart"/>
      <w:r w:rsidRPr="00537BD8">
        <w:rPr>
          <w:i/>
          <w:iCs/>
        </w:rPr>
        <w:t>Layer</w:t>
      </w:r>
      <w:proofErr w:type="spellEnd"/>
      <w:r w:rsidRPr="00DA2866">
        <w:t>) arba kitas lygiavertes šifravimo priemones.</w:t>
      </w:r>
    </w:p>
    <w:p w14:paraId="4281516D" w14:textId="194EEEFC" w:rsidR="00DA2866" w:rsidRPr="00DA2866" w:rsidRDefault="00DA2866" w:rsidP="001643B7">
      <w:pPr>
        <w:pStyle w:val="ListParagraph"/>
        <w:numPr>
          <w:ilvl w:val="0"/>
          <w:numId w:val="37"/>
        </w:numPr>
        <w:spacing w:after="0"/>
        <w:jc w:val="both"/>
      </w:pPr>
      <w:r w:rsidRPr="00DA2866">
        <w:t xml:space="preserve">Diegėjas turi pateikti ir įdiegti SSL sertifikatus, kuriuos interneto naršyklės laiko patikimais (angl. </w:t>
      </w:r>
      <w:proofErr w:type="spellStart"/>
      <w:r w:rsidRPr="00537BD8">
        <w:rPr>
          <w:i/>
          <w:iCs/>
        </w:rPr>
        <w:t>trusted</w:t>
      </w:r>
      <w:proofErr w:type="spellEnd"/>
      <w:r w:rsidRPr="00DA2866">
        <w:t>)</w:t>
      </w:r>
      <w:r w:rsidR="00B33070">
        <w:t>, jeigu atliekant VIISP modernizavimo veiklas bus identifikuotas šiuo metu naudojamų SSL sertifikatų trūkumas</w:t>
      </w:r>
      <w:r w:rsidRPr="00DA2866">
        <w:t>.</w:t>
      </w:r>
    </w:p>
    <w:p w14:paraId="761D8F6F" w14:textId="77777777" w:rsidR="00DA2866" w:rsidRPr="00DA2866" w:rsidRDefault="00DA2866" w:rsidP="001643B7">
      <w:pPr>
        <w:pStyle w:val="ListParagraph"/>
        <w:numPr>
          <w:ilvl w:val="0"/>
          <w:numId w:val="37"/>
        </w:numPr>
        <w:spacing w:after="0"/>
        <w:jc w:val="both"/>
      </w:pPr>
      <w:r w:rsidRPr="00DA2866">
        <w:t xml:space="preserve">Priklausomai nuo VIISP architektūros, Diegėjas turi pateikti reikiamą kiekį bei reikiamų paskirčių sertifikatus, kuriuos naudojant bus atliekamas perduodamos / gaunamos informacijos šifravimas. </w:t>
      </w:r>
    </w:p>
    <w:p w14:paraId="67148CC2" w14:textId="30C47077" w:rsidR="00DA2866" w:rsidRPr="00DA2866" w:rsidRDefault="00DA2866" w:rsidP="001643B7">
      <w:pPr>
        <w:pStyle w:val="ListParagraph"/>
        <w:numPr>
          <w:ilvl w:val="0"/>
          <w:numId w:val="37"/>
        </w:numPr>
        <w:spacing w:after="0"/>
        <w:jc w:val="both"/>
      </w:pPr>
      <w:r w:rsidRPr="00DA2866">
        <w:t>Šifravimui naudojamas sertifikatas turi būti patvirtintas kvalifikuotu sertifikatu, kurį populiariosios interneto naršyklės gali verifikuoti automatiškai, t. y. darbo vietos naudotojui neturi reikėti savarankiškai sertifikato įtraukti į naršyklės ar operacinės sistemos patikimų sertifikatų saugyklą.</w:t>
      </w:r>
    </w:p>
    <w:p w14:paraId="1A68DD00" w14:textId="1C9DBA1C" w:rsidR="00DA2866" w:rsidRPr="00DA2866" w:rsidRDefault="00DA2866" w:rsidP="001643B7">
      <w:pPr>
        <w:pStyle w:val="ListParagraph"/>
        <w:numPr>
          <w:ilvl w:val="0"/>
          <w:numId w:val="37"/>
        </w:numPr>
        <w:spacing w:after="0"/>
        <w:jc w:val="both"/>
      </w:pPr>
      <w:r w:rsidRPr="00DA2866">
        <w:t>Diegėj</w:t>
      </w:r>
      <w:r w:rsidR="0025633F">
        <w:t>o</w:t>
      </w:r>
      <w:r w:rsidRPr="00DA2866">
        <w:t xml:space="preserve"> pateik</w:t>
      </w:r>
      <w:r w:rsidR="0025633F">
        <w:t>iamas</w:t>
      </w:r>
      <w:r w:rsidRPr="00DA2866">
        <w:t xml:space="preserve"> sertifikatas turi galioti ne mažiau nei </w:t>
      </w:r>
      <w:r w:rsidR="0025633F">
        <w:t>5</w:t>
      </w:r>
      <w:r w:rsidR="00A77F9A">
        <w:t xml:space="preserve"> (penkis)</w:t>
      </w:r>
      <w:r w:rsidRPr="00DA2866">
        <w:t xml:space="preserve"> metus</w:t>
      </w:r>
      <w:r w:rsidR="0025633F">
        <w:t xml:space="preserve"> (gali būti teikiami daugiau nei vienas sertifikatas arba turi būti pateikiamas įsipareigojimas atnaujinti sertifikatą, kad jo galiojamas būtų ne trumpesnis nei 5 metai)</w:t>
      </w:r>
      <w:r w:rsidRPr="00DA2866">
        <w:t xml:space="preserve">. Pateikiamo sertifikato garantinis aptarnavimas (angl. </w:t>
      </w:r>
      <w:proofErr w:type="spellStart"/>
      <w:r w:rsidRPr="00537BD8">
        <w:rPr>
          <w:i/>
          <w:iCs/>
        </w:rPr>
        <w:t>support</w:t>
      </w:r>
      <w:proofErr w:type="spellEnd"/>
      <w:r w:rsidRPr="00DA2866">
        <w:t xml:space="preserve">) turi būti užtikrinamas ne mažiau </w:t>
      </w:r>
      <w:r w:rsidR="0025633F">
        <w:t>nei 5</w:t>
      </w:r>
      <w:r w:rsidR="00A77F9A">
        <w:t xml:space="preserve"> (penkiems)</w:t>
      </w:r>
      <w:r w:rsidR="0025633F">
        <w:t xml:space="preserve"> </w:t>
      </w:r>
      <w:r w:rsidRPr="00DA2866">
        <w:t>metams.</w:t>
      </w:r>
    </w:p>
    <w:p w14:paraId="43F2F967" w14:textId="1E4F05AA" w:rsidR="00DA2866" w:rsidRPr="00DA2866" w:rsidRDefault="00DA2866" w:rsidP="001643B7">
      <w:pPr>
        <w:pStyle w:val="ListParagraph"/>
        <w:numPr>
          <w:ilvl w:val="0"/>
          <w:numId w:val="37"/>
        </w:numPr>
        <w:spacing w:after="0"/>
        <w:jc w:val="both"/>
      </w:pPr>
      <w:r w:rsidRPr="00DA2866">
        <w:t>Naudotojų prisijungimas</w:t>
      </w:r>
      <w:r w:rsidR="00B33070">
        <w:t xml:space="preserve"> (identifikavimas ir autorizavimas)</w:t>
      </w:r>
      <w:r w:rsidRPr="00DA2866">
        <w:t xml:space="preserve"> prie VIISP </w:t>
      </w:r>
      <w:r w:rsidR="00B33070">
        <w:t>aplikacijų turi užtikrinamas šiuo metu esančiais sprendimais.</w:t>
      </w:r>
    </w:p>
    <w:p w14:paraId="5B56CB4B" w14:textId="5D87DD68" w:rsidR="00DA2866" w:rsidRPr="00DA2866" w:rsidRDefault="00DA2866" w:rsidP="001643B7">
      <w:pPr>
        <w:pStyle w:val="ListParagraph"/>
        <w:numPr>
          <w:ilvl w:val="0"/>
          <w:numId w:val="37"/>
        </w:numPr>
        <w:spacing w:after="0"/>
        <w:jc w:val="both"/>
      </w:pPr>
      <w:r w:rsidRPr="00DA2866">
        <w:t xml:space="preserve">Turi būti vykdomas aplikacijose naudotojų atliekamų veiksmų auditavimas. </w:t>
      </w:r>
      <w:r w:rsidR="00BB2402">
        <w:t>Auditavimo funkcionalumas turi būti išplėstas kiek to reikia, kad būtų užtikrinamas asmens duomenų subjekto teisių užtikrinimo funkcionalumo veikimas.</w:t>
      </w:r>
    </w:p>
    <w:p w14:paraId="2BC1E526" w14:textId="77777777" w:rsidR="00DA2866" w:rsidRPr="00DA2866" w:rsidRDefault="00DA2866" w:rsidP="001643B7">
      <w:pPr>
        <w:pStyle w:val="ListParagraph"/>
        <w:numPr>
          <w:ilvl w:val="0"/>
          <w:numId w:val="37"/>
        </w:numPr>
        <w:spacing w:after="0"/>
        <w:jc w:val="both"/>
      </w:pPr>
      <w:r w:rsidRPr="00DA2866">
        <w:t xml:space="preserve">Priėmimo testavimo etapo metu (ar kitu sutartu metu) Diegėjas turi sudaryti visas reikiamas sąlygas IVPK atstovų specialistams, kurie atliks atsparumo įsilaužimams testavimą. Esant poreikiui Diegėjas turės atlikti konfigūravimo ar programavimo darbus, kurie bus būtini siekiant išbandyti modernizuoto VIISP saugumą ir asmens duomenų saugumą. </w:t>
      </w:r>
    </w:p>
    <w:p w14:paraId="3DB0A0E1" w14:textId="25A7D982" w:rsidR="00D76E92" w:rsidRPr="004926EE" w:rsidRDefault="00DA2866" w:rsidP="001643B7">
      <w:pPr>
        <w:pStyle w:val="ListParagraph"/>
        <w:numPr>
          <w:ilvl w:val="0"/>
          <w:numId w:val="37"/>
        </w:numPr>
        <w:spacing w:after="0"/>
        <w:jc w:val="both"/>
      </w:pPr>
      <w:r w:rsidRPr="00DA2866">
        <w:t>Diegėjas turės atlikti reikiamus VIISP programavimo ir / ar konfigūravimo darbus, atsižvelgiant į IVPK atstovų atliktą atsparumo įsilaužimams testavimo rezultatų ataskaitą.</w:t>
      </w:r>
    </w:p>
    <w:p w14:paraId="3C18A2E4" w14:textId="1397B434" w:rsidR="006047AF" w:rsidRPr="004926EE" w:rsidRDefault="006047AF" w:rsidP="001643B7">
      <w:pPr>
        <w:pStyle w:val="Heading2"/>
      </w:pPr>
      <w:bookmarkStart w:id="432" w:name="_Toc16166099"/>
      <w:bookmarkStart w:id="433" w:name="_Toc16501615"/>
      <w:bookmarkStart w:id="434" w:name="_Toc27402055"/>
      <w:r w:rsidRPr="004926EE">
        <w:t xml:space="preserve">Reikalavimai </w:t>
      </w:r>
      <w:r w:rsidR="00660106" w:rsidRPr="004926EE">
        <w:t>VIISP</w:t>
      </w:r>
      <w:r w:rsidRPr="004926EE">
        <w:t xml:space="preserve"> architektūrai</w:t>
      </w:r>
      <w:bookmarkEnd w:id="432"/>
      <w:bookmarkEnd w:id="433"/>
      <w:bookmarkEnd w:id="434"/>
    </w:p>
    <w:p w14:paraId="43201595" w14:textId="77777777" w:rsidR="005F6091" w:rsidRDefault="005F6091" w:rsidP="001643B7">
      <w:pPr>
        <w:pStyle w:val="ListParagraph"/>
        <w:numPr>
          <w:ilvl w:val="0"/>
          <w:numId w:val="37"/>
        </w:numPr>
        <w:spacing w:after="0"/>
        <w:jc w:val="both"/>
      </w:pPr>
      <w:r>
        <w:t>Atliekant VIISP modernizavimo veiklas pagal šios Specifikacijos reikalavimus nėra numatomi esminiai architektūriniai pakeitimai. Jeigu detalios analizės ir projektavimo etape paaiškės, kad yra reikalingi VIISP architektūros pakeitimai ir jie bus patvirtinti Perkančiosios organizacijos, tai turi būti realizuojami žemiau pateikiami reikalavimai:</w:t>
      </w:r>
    </w:p>
    <w:p w14:paraId="182DE5CA" w14:textId="2A24431D" w:rsidR="006047AF" w:rsidRPr="004926EE" w:rsidRDefault="006047AF" w:rsidP="001643B7">
      <w:pPr>
        <w:pStyle w:val="ListParagraph"/>
        <w:numPr>
          <w:ilvl w:val="1"/>
          <w:numId w:val="37"/>
        </w:numPr>
        <w:spacing w:after="0"/>
        <w:jc w:val="both"/>
      </w:pPr>
      <w:r w:rsidRPr="004926EE">
        <w:t xml:space="preserve">Architektūrinis sprendimas turi užtikrinti </w:t>
      </w:r>
      <w:r w:rsidR="00660106" w:rsidRPr="004926EE">
        <w:t>VIISP</w:t>
      </w:r>
      <w:r w:rsidRPr="004926EE">
        <w:t xml:space="preserve"> aukštą prieinamumą (angl. </w:t>
      </w:r>
      <w:proofErr w:type="spellStart"/>
      <w:r w:rsidRPr="004926EE">
        <w:rPr>
          <w:i/>
        </w:rPr>
        <w:t>High</w:t>
      </w:r>
      <w:proofErr w:type="spellEnd"/>
      <w:r w:rsidRPr="004926EE">
        <w:rPr>
          <w:i/>
        </w:rPr>
        <w:t xml:space="preserve"> </w:t>
      </w:r>
      <w:proofErr w:type="spellStart"/>
      <w:r w:rsidRPr="004926EE">
        <w:rPr>
          <w:i/>
        </w:rPr>
        <w:t>availability</w:t>
      </w:r>
      <w:proofErr w:type="spellEnd"/>
      <w:r w:rsidRPr="004926EE">
        <w:t xml:space="preserve">), kuris gali būti realizuojamas operacinių sistemų funkcionalumu, techninės įrangos galimybėmis ar kitos programinės įrangos pagalba. Aukštas prieinamumas turi būti realizuojamas </w:t>
      </w:r>
      <w:r w:rsidR="002A5FF9" w:rsidRPr="004926EE">
        <w:t xml:space="preserve">aplikacijos </w:t>
      </w:r>
      <w:r w:rsidRPr="004926EE">
        <w:t>lygyje, integracijų lygyje ir duomenų lygyje.</w:t>
      </w:r>
    </w:p>
    <w:p w14:paraId="33D52B82" w14:textId="0DE3486B" w:rsidR="006047AF" w:rsidRPr="004926EE" w:rsidRDefault="006047AF" w:rsidP="001643B7">
      <w:pPr>
        <w:pStyle w:val="ListParagraph"/>
        <w:numPr>
          <w:ilvl w:val="1"/>
          <w:numId w:val="37"/>
        </w:numPr>
        <w:spacing w:after="0"/>
        <w:jc w:val="both"/>
      </w:pPr>
      <w:r w:rsidRPr="004926EE">
        <w:t xml:space="preserve">Aukšto prieinamumo sprendimai turi veikti automatiškai (incidentų atveju). Žmogaus įsitraukimas gali būti reikalingas tik </w:t>
      </w:r>
      <w:r w:rsidR="00660106" w:rsidRPr="004926EE">
        <w:t>VIISP</w:t>
      </w:r>
      <w:r w:rsidRPr="004926EE">
        <w:t xml:space="preserve"> veikimą atstatant į būseną, kuri buvo prieš incidentą.</w:t>
      </w:r>
    </w:p>
    <w:p w14:paraId="13F2EBC0" w14:textId="5711F568" w:rsidR="006047AF" w:rsidRPr="004926EE" w:rsidRDefault="006047AF" w:rsidP="001643B7">
      <w:pPr>
        <w:pStyle w:val="ListParagraph"/>
        <w:numPr>
          <w:ilvl w:val="1"/>
          <w:numId w:val="37"/>
        </w:numPr>
        <w:spacing w:after="0"/>
        <w:jc w:val="both"/>
      </w:pPr>
      <w:r w:rsidRPr="004926EE">
        <w:t xml:space="preserve">Aukšto prieinamumo sprendimas turi būti aprašytas projektavimo dokumente ir patvirtintas </w:t>
      </w:r>
      <w:r w:rsidR="00660106" w:rsidRPr="004926EE">
        <w:t>IVPK</w:t>
      </w:r>
      <w:r w:rsidRPr="004926EE">
        <w:t>.</w:t>
      </w:r>
    </w:p>
    <w:p w14:paraId="1085816E" w14:textId="16197E20" w:rsidR="006047AF" w:rsidRPr="004926EE" w:rsidRDefault="005F6091" w:rsidP="001643B7">
      <w:pPr>
        <w:pStyle w:val="ListParagraph"/>
        <w:numPr>
          <w:ilvl w:val="1"/>
          <w:numId w:val="37"/>
        </w:numPr>
        <w:spacing w:after="0"/>
        <w:jc w:val="both"/>
      </w:pPr>
      <w:r>
        <w:t>Turi būti užtikrinamas</w:t>
      </w:r>
      <w:r w:rsidR="006047AF" w:rsidRPr="004926EE">
        <w:t xml:space="preserve"> plečiamumo </w:t>
      </w:r>
      <w:r>
        <w:t>principas</w:t>
      </w:r>
      <w:r w:rsidR="006047AF" w:rsidRPr="004926EE">
        <w:t>, t.</w:t>
      </w:r>
      <w:r>
        <w:t xml:space="preserve"> </w:t>
      </w:r>
      <w:r w:rsidR="006047AF" w:rsidRPr="004926EE">
        <w:t>y. sistemos pajėgumus turi būti galima didinti papildant techninę įrangą ir / arba didinant esamos įrangos pajėgumus bei nekeičiant programinės įrangos išeities tekstų, programinė įranga neturi būti ribojantis veiksnys didinant našumą.</w:t>
      </w:r>
    </w:p>
    <w:p w14:paraId="6CC305B1" w14:textId="77777777" w:rsidR="006047AF" w:rsidRPr="004926EE" w:rsidRDefault="006047AF" w:rsidP="001643B7">
      <w:pPr>
        <w:pStyle w:val="ListParagraph"/>
        <w:numPr>
          <w:ilvl w:val="1"/>
          <w:numId w:val="37"/>
        </w:numPr>
        <w:spacing w:after="0"/>
        <w:jc w:val="both"/>
      </w:pPr>
      <w:r w:rsidRPr="004926EE">
        <w:t xml:space="preserve">Turi būti realizuoti sistemos ir jos komponentų veikimo stebėjimo ir išankstinio perspėjimo (angl. </w:t>
      </w:r>
      <w:r w:rsidRPr="004926EE">
        <w:rPr>
          <w:i/>
        </w:rPr>
        <w:t>monitoringo</w:t>
      </w:r>
      <w:r w:rsidRPr="004926EE">
        <w:t xml:space="preserve">) sprendimai. Sistemos administratoriaus teises turintiems </w:t>
      </w:r>
      <w:r w:rsidR="00E464FF" w:rsidRPr="004926EE">
        <w:t>vartotoj</w:t>
      </w:r>
      <w:r w:rsidRPr="004926EE">
        <w:t xml:space="preserve">ams turi būti užtikrinta galimybė </w:t>
      </w:r>
      <w:proofErr w:type="spellStart"/>
      <w:r w:rsidRPr="004926EE">
        <w:t>web</w:t>
      </w:r>
      <w:proofErr w:type="spellEnd"/>
      <w:r w:rsidRPr="004926EE">
        <w:t xml:space="preserve"> priemonėmis stebėti sistemos bei atskirų jos komponentų veikimo rodiklius (aktyvūs </w:t>
      </w:r>
      <w:r w:rsidR="00E464FF" w:rsidRPr="004926EE">
        <w:t>vartotoj</w:t>
      </w:r>
      <w:r w:rsidRPr="004926EE">
        <w:t>ai, atminties panaudojimas, procesorių apkrova ir kiti svarbūs rodikliai) bei gauti pranešimus sutrikus komponentų veikimui ar rodikliams pasiekus kritines reikšmes.</w:t>
      </w:r>
    </w:p>
    <w:p w14:paraId="7BA57E5B" w14:textId="21B9919C" w:rsidR="009670DA" w:rsidRPr="004926EE" w:rsidRDefault="009670DA" w:rsidP="001643B7">
      <w:pPr>
        <w:pStyle w:val="ListParagraph"/>
        <w:numPr>
          <w:ilvl w:val="2"/>
          <w:numId w:val="37"/>
        </w:numPr>
        <w:spacing w:after="0"/>
        <w:jc w:val="both"/>
      </w:pPr>
      <w:r>
        <w:t>Turi būti vykdomas VIISP turinyje pateikiamų nuorodų (URL) stebėjimas dėl jų veikimo (ar jos pateikia turinį, kurį turi pateikti). Apie neveikiančias nuorodas turi būti informuojamas atsakingas naudotojas.</w:t>
      </w:r>
    </w:p>
    <w:p w14:paraId="10BE4200" w14:textId="380484F4" w:rsidR="006047AF" w:rsidRPr="004926EE" w:rsidRDefault="0045307B" w:rsidP="001643B7">
      <w:pPr>
        <w:pStyle w:val="ListParagraph"/>
        <w:numPr>
          <w:ilvl w:val="1"/>
          <w:numId w:val="37"/>
        </w:numPr>
        <w:spacing w:after="0"/>
        <w:jc w:val="both"/>
      </w:pPr>
      <w:r w:rsidRPr="004926EE">
        <w:t xml:space="preserve">Turi būti realizuotos </w:t>
      </w:r>
      <w:r w:rsidR="006047AF" w:rsidRPr="004926EE">
        <w:t>priemon</w:t>
      </w:r>
      <w:r w:rsidR="00A5444E">
        <w:t>ė</w:t>
      </w:r>
      <w:r w:rsidR="006047AF" w:rsidRPr="004926EE">
        <w:t>s, užtikrinanči</w:t>
      </w:r>
      <w:r w:rsidRPr="004926EE">
        <w:t>o</w:t>
      </w:r>
      <w:r w:rsidR="006047AF" w:rsidRPr="004926EE">
        <w:t xml:space="preserve">s centralizuotą žurnalinių įrašų (angl. </w:t>
      </w:r>
      <w:proofErr w:type="spellStart"/>
      <w:r w:rsidR="006047AF" w:rsidRPr="004926EE">
        <w:rPr>
          <w:i/>
        </w:rPr>
        <w:t>logs</w:t>
      </w:r>
      <w:proofErr w:type="spellEnd"/>
      <w:r w:rsidR="006047AF" w:rsidRPr="004926EE">
        <w:t>) surinkimą iš visų sistemos kuriamų komponentų.</w:t>
      </w:r>
    </w:p>
    <w:p w14:paraId="206D4CE0" w14:textId="453C7802" w:rsidR="00511BE4" w:rsidRPr="004926EE" w:rsidRDefault="00511BE4" w:rsidP="001643B7">
      <w:pPr>
        <w:pStyle w:val="ListParagraph"/>
        <w:numPr>
          <w:ilvl w:val="0"/>
          <w:numId w:val="37"/>
        </w:numPr>
        <w:spacing w:after="0"/>
        <w:jc w:val="both"/>
      </w:pPr>
      <w:r>
        <w:t>Įgyvendinant šios Specifikacijos reikalavimus VIISP duomenų modelis turi būti keičiamas tik tiek, ko to reikia naujoms funkcijoms sukurti ir modernizuoti. Turi būti išlaikomas esamas duomenų modelis, kad jo pakeitimai neigiamai neįtakotų esamo VIISP funkcionalumo. Esant būtinybei atlikti esminius VIISP duomenų modelio pakeitimus, Diegėjas turės atlikti ir viso esamo VIISP funkcionalumo pakeitimus, kurie bus įtakoti duomenų modelio pakeitimo, kad esamas funkcionalumas veiktų ne prasčiau nei šiuo metu.</w:t>
      </w:r>
    </w:p>
    <w:p w14:paraId="3B42F2DB" w14:textId="587D0AE0" w:rsidR="004B6C00" w:rsidRPr="004926EE" w:rsidRDefault="002E022B" w:rsidP="001643B7">
      <w:pPr>
        <w:pStyle w:val="Heading2"/>
      </w:pPr>
      <w:bookmarkStart w:id="435" w:name="_Toc16166100"/>
      <w:bookmarkStart w:id="436" w:name="_Toc16501616"/>
      <w:bookmarkStart w:id="437" w:name="_Toc27402056"/>
      <w:r w:rsidRPr="004926EE">
        <w:t xml:space="preserve">Reikalavimai </w:t>
      </w:r>
      <w:r w:rsidR="00660106" w:rsidRPr="004926EE">
        <w:t xml:space="preserve">VIISP </w:t>
      </w:r>
      <w:r w:rsidRPr="004926EE">
        <w:t>greitaveikai</w:t>
      </w:r>
      <w:r w:rsidR="003154DB" w:rsidRPr="004926EE">
        <w:t xml:space="preserve"> ir našumui</w:t>
      </w:r>
      <w:bookmarkEnd w:id="435"/>
      <w:bookmarkEnd w:id="436"/>
      <w:bookmarkEnd w:id="437"/>
    </w:p>
    <w:p w14:paraId="381412EA" w14:textId="1214945D" w:rsidR="00D17D6E" w:rsidRPr="00D17D6E" w:rsidRDefault="00D17D6E" w:rsidP="001643B7">
      <w:pPr>
        <w:pStyle w:val="ListParagraph"/>
        <w:numPr>
          <w:ilvl w:val="0"/>
          <w:numId w:val="37"/>
        </w:numPr>
        <w:spacing w:after="0"/>
        <w:jc w:val="both"/>
      </w:pPr>
      <w:r w:rsidRPr="00D17D6E">
        <w:t xml:space="preserve">VIISP realizacija turi užtikrinti, kad kai VIISP vienu metu lygiagrečiai veiksmus </w:t>
      </w:r>
      <w:r w:rsidR="001B6902">
        <w:t>inicijuoja</w:t>
      </w:r>
      <w:r w:rsidRPr="00D17D6E">
        <w:t xml:space="preserve"> ne mažiau nei </w:t>
      </w:r>
      <w:r w:rsidR="00170C0F">
        <w:t>3</w:t>
      </w:r>
      <w:r w:rsidRPr="00D17D6E">
        <w:t>00 VIISP naudotojų ir e</w:t>
      </w:r>
      <w:r w:rsidR="001B6902">
        <w:t>l</w:t>
      </w:r>
      <w:r w:rsidRPr="00D17D6E">
        <w:t xml:space="preserve">. paslaugų gavėjų </w:t>
      </w:r>
      <w:r w:rsidR="00170C0F">
        <w:t xml:space="preserve">esant nemažiau nei 6000 aktyvių naudotojų sesijų </w:t>
      </w:r>
      <w:r w:rsidRPr="00D17D6E">
        <w:t>vienu metu:</w:t>
      </w:r>
    </w:p>
    <w:p w14:paraId="75267658" w14:textId="130DA32D" w:rsidR="00D17D6E" w:rsidRPr="00D17D6E" w:rsidRDefault="00624B0B" w:rsidP="001643B7">
      <w:pPr>
        <w:pStyle w:val="ListParagraph"/>
        <w:numPr>
          <w:ilvl w:val="1"/>
          <w:numId w:val="37"/>
        </w:numPr>
        <w:spacing w:after="0"/>
        <w:jc w:val="both"/>
      </w:pPr>
      <w:r w:rsidRPr="00B175ED">
        <w:t>įrašų įterpimo, keitimo ir šalinimo,</w:t>
      </w:r>
      <w:r>
        <w:t xml:space="preserve"> informacijos paieškos,</w:t>
      </w:r>
      <w:r w:rsidRPr="00624B0B">
        <w:t xml:space="preserve"> </w:t>
      </w:r>
      <w:proofErr w:type="spellStart"/>
      <w:r>
        <w:t>navigavimo</w:t>
      </w:r>
      <w:proofErr w:type="spellEnd"/>
      <w:r>
        <w:t xml:space="preserve"> tarp VIISP puslapių ir </w:t>
      </w:r>
      <w:r w:rsidRPr="00B175ED">
        <w:t>kitų veiksmų atlikimo</w:t>
      </w:r>
      <w:r>
        <w:t xml:space="preserve"> </w:t>
      </w:r>
      <w:r w:rsidRPr="00B175ED">
        <w:t>(kurių vykdymo laikas nepriklauso nuo sąsajų</w:t>
      </w:r>
      <w:r>
        <w:t xml:space="preserve"> su išorinėmis sistemomis</w:t>
      </w:r>
      <w:r w:rsidRPr="00227B38">
        <w:t>), vidutinė atsako trukmė  (trukmė nuo serverio HTTP</w:t>
      </w:r>
      <w:r>
        <w:t>(S)</w:t>
      </w:r>
      <w:r w:rsidRPr="00227B38">
        <w:t xml:space="preserve"> užklausos gavimo iki HTTP</w:t>
      </w:r>
      <w:r>
        <w:t>(S)</w:t>
      </w:r>
      <w:r w:rsidRPr="00227B38">
        <w:t xml:space="preserve"> atsakymo išsiuntimo) neturi viršyti </w:t>
      </w:r>
      <w:r>
        <w:t>2</w:t>
      </w:r>
      <w:r w:rsidRPr="00227B38">
        <w:t xml:space="preserve"> sekundžių</w:t>
      </w:r>
      <w:r w:rsidR="00D17D6E" w:rsidRPr="00D17D6E">
        <w:t>;</w:t>
      </w:r>
    </w:p>
    <w:p w14:paraId="0D39ACA6" w14:textId="7275DF64" w:rsidR="00624B0B" w:rsidRPr="00D17D6E" w:rsidRDefault="00624B0B" w:rsidP="001643B7">
      <w:pPr>
        <w:pStyle w:val="ListParagraph"/>
        <w:numPr>
          <w:ilvl w:val="1"/>
          <w:numId w:val="37"/>
        </w:numPr>
        <w:spacing w:after="0"/>
        <w:jc w:val="both"/>
      </w:pPr>
      <w:r>
        <w:t>g</w:t>
      </w:r>
      <w:r w:rsidRPr="00227B38">
        <w:t xml:space="preserve">alimi išimtiniai atvejai, kurie turi būti suderinti su Perkančiąja organizacija (pvz., ataskaitų generavimas, duomenų importavimas ar eksportavimas, didelės apimties rinkmenų įkėlimas, veiksmai apimantys užklausas ir atsakymų gavimus iš trečių šalių </w:t>
      </w:r>
      <w:r w:rsidRPr="00B175ED">
        <w:t>sistem</w:t>
      </w:r>
      <w:r>
        <w:t>ų</w:t>
      </w:r>
      <w:r w:rsidRPr="00B175ED">
        <w:t xml:space="preserve"> ir kt.).</w:t>
      </w:r>
    </w:p>
    <w:p w14:paraId="5F96F7EA" w14:textId="2462C0FC" w:rsidR="00D17D6E" w:rsidRPr="00D17D6E" w:rsidRDefault="00624B0B" w:rsidP="001643B7">
      <w:pPr>
        <w:pStyle w:val="ListParagraph"/>
        <w:numPr>
          <w:ilvl w:val="0"/>
          <w:numId w:val="37"/>
        </w:numPr>
        <w:spacing w:after="0"/>
        <w:jc w:val="both"/>
      </w:pPr>
      <w:r w:rsidRPr="00D17D6E">
        <w:t>Integracinių sąsajų realizacija turi užtikrinti, kad projektavimo metu apibrėžti integraciniai scenarijai įvyks per racionalų laiko tarpą ir niekaip neigiamai neįtakos VIISP aplikacijos naudojimo patogumo ir našumo</w:t>
      </w:r>
      <w:r w:rsidR="00D17D6E" w:rsidRPr="00D17D6E">
        <w:t>;</w:t>
      </w:r>
    </w:p>
    <w:p w14:paraId="3DB1C637" w14:textId="312A472E" w:rsidR="00D17D6E" w:rsidRPr="00D17D6E" w:rsidRDefault="00D17D6E" w:rsidP="001643B7">
      <w:pPr>
        <w:pStyle w:val="ListParagraph"/>
        <w:numPr>
          <w:ilvl w:val="1"/>
          <w:numId w:val="37"/>
        </w:numPr>
        <w:spacing w:after="0"/>
        <w:jc w:val="both"/>
      </w:pPr>
      <w:r w:rsidRPr="00D17D6E">
        <w:t xml:space="preserve">skaitmeninio turinio paieška turi trukti ne ilgiau kaip </w:t>
      </w:r>
      <w:r w:rsidR="000770C7">
        <w:t>3</w:t>
      </w:r>
      <w:r w:rsidRPr="00D17D6E">
        <w:t xml:space="preserve"> sekundes.</w:t>
      </w:r>
      <w:r w:rsidR="000770C7">
        <w:t xml:space="preserve"> Šiuo metu našumo reikalavimas nėra tenkinamas</w:t>
      </w:r>
      <w:r w:rsidR="00A77F9A">
        <w:t xml:space="preserve"> – Diegėjas turi atlikti</w:t>
      </w:r>
      <w:r w:rsidR="000D4D13">
        <w:t xml:space="preserve"> paieškos algoritmo tobulinimas.</w:t>
      </w:r>
    </w:p>
    <w:p w14:paraId="680E0FA2" w14:textId="77777777" w:rsidR="00D17D6E" w:rsidRPr="00D17D6E" w:rsidRDefault="00D17D6E" w:rsidP="001643B7">
      <w:pPr>
        <w:pStyle w:val="ListParagraph"/>
        <w:numPr>
          <w:ilvl w:val="1"/>
          <w:numId w:val="37"/>
        </w:numPr>
        <w:spacing w:after="0"/>
        <w:jc w:val="both"/>
      </w:pPr>
      <w:r w:rsidRPr="00D17D6E">
        <w:t>ataskaitų generavimo trukmė turi būti ne ilgesnė nei 5 sekundės vieno paprastos ataskaitos puslapio generavimui ir ne daugiau kaip 10 sekundžių vieno suvestinės ataskaitos puslapio generavimui (suvestinėmis ataskaitomis laikomos tokios ataskaitos, kai jose atvaizduojami duomenys gaunami ataskaitos formavimo metu, atliekant papildomus veiksmus su kelių VIISP objektų ar objektų grupių duomenimis). Didelės apimties ataskaitų formavimui, kurios gali įtakoti VIISP našumą, turi būti galimybė jų formavimą atlikti pagal ataskaitų užsakymo eiliškumą, informuojant naudotoją, kad jo užsakyta ataskaita įtraukta į ataskaitų formavimo eilę ir pateikiant prognozuojamą ataskaitos suformavimo laiką.</w:t>
      </w:r>
    </w:p>
    <w:p w14:paraId="7E7AAA04" w14:textId="37574B99" w:rsidR="00D17D6E" w:rsidRPr="00D17D6E" w:rsidRDefault="00D17D6E" w:rsidP="001643B7">
      <w:pPr>
        <w:pStyle w:val="ListParagraph"/>
        <w:numPr>
          <w:ilvl w:val="0"/>
          <w:numId w:val="37"/>
        </w:numPr>
        <w:spacing w:after="0"/>
        <w:jc w:val="both"/>
      </w:pPr>
      <w:r w:rsidRPr="00D17D6E">
        <w:t xml:space="preserve">Turi būti užtikrinta, kad atliekami VIISP naudotojų ar </w:t>
      </w:r>
      <w:r w:rsidR="00D043CF">
        <w:t>El</w:t>
      </w:r>
      <w:r w:rsidRPr="00D17D6E">
        <w:t xml:space="preserve">. paslaugų gavėjų veiksmai neblokuotų kitų VIISP naudotojų ar </w:t>
      </w:r>
      <w:r w:rsidR="00D043CF">
        <w:t>el</w:t>
      </w:r>
      <w:r w:rsidRPr="00D17D6E">
        <w:t xml:space="preserve">. paslaugų gavėjų veiksmų ir nedarytų įtakos VIISP greitaveikai (išskyrus atvejus, kai duomenų integralumo tikslais, VIISP naudotojams ar </w:t>
      </w:r>
      <w:r w:rsidR="00D043CF">
        <w:t>el</w:t>
      </w:r>
      <w:r w:rsidRPr="00D17D6E">
        <w:t xml:space="preserve">. paslaugų gavėjams blokuojama prieiga prie tuo metu kitų VIISP naudotojų ar </w:t>
      </w:r>
      <w:r w:rsidR="00D043CF">
        <w:t>el</w:t>
      </w:r>
      <w:r w:rsidRPr="00D17D6E">
        <w:t>. paslaugų gavėjų tvarkomų duomenų).</w:t>
      </w:r>
    </w:p>
    <w:p w14:paraId="42D9586F" w14:textId="77777777" w:rsidR="00D17D6E" w:rsidRPr="00D17D6E" w:rsidRDefault="00D17D6E" w:rsidP="001643B7">
      <w:pPr>
        <w:pStyle w:val="ListParagraph"/>
        <w:numPr>
          <w:ilvl w:val="0"/>
          <w:numId w:val="37"/>
        </w:numPr>
        <w:spacing w:after="0"/>
        <w:jc w:val="both"/>
      </w:pPr>
      <w:r w:rsidRPr="00D17D6E">
        <w:t>Turi būti realizuotas užklausų, kurios viršija nustatytus našumo reikalavimus, auditavimas. Audito įraše turi būti pakankamai duomenų, kad būtų galima nustatyti kuri VIISP funkcija netenkina našumo reikalavimų.</w:t>
      </w:r>
    </w:p>
    <w:p w14:paraId="6FACC27B" w14:textId="77777777" w:rsidR="00D17D6E" w:rsidRPr="00D17D6E" w:rsidRDefault="00D17D6E" w:rsidP="001643B7">
      <w:pPr>
        <w:pStyle w:val="ListParagraph"/>
        <w:numPr>
          <w:ilvl w:val="0"/>
          <w:numId w:val="37"/>
        </w:numPr>
        <w:spacing w:after="0"/>
        <w:jc w:val="both"/>
      </w:pPr>
      <w:r w:rsidRPr="00D17D6E">
        <w:t xml:space="preserve">Priėmimo testavimo etapo metu (ar kitų sutartu metu) Diegėjas turi sudaryti visas reikiamas sąlygas IVPK atstovų specialistams, kurie atliks našumo ir greitaveikos testavimą. Esant poreikiui Diegėjas turės atlikti konfigūravimo ar programavimo darbus, kurie bus būtini siekiant išbandyti VIISP našumą įvairiais jos naudojimo scenarijais. Diegėjas neturės pateikti jokios programinės ar techninės įrangos, skirtos našumo ir greitaveikos testavimo vykdymui. </w:t>
      </w:r>
    </w:p>
    <w:p w14:paraId="7EF509CD" w14:textId="1A1A27AA" w:rsidR="00501374" w:rsidRPr="004926EE" w:rsidRDefault="00D17D6E" w:rsidP="001643B7">
      <w:pPr>
        <w:pStyle w:val="ListParagraph"/>
        <w:numPr>
          <w:ilvl w:val="0"/>
          <w:numId w:val="37"/>
        </w:numPr>
        <w:spacing w:after="0"/>
        <w:jc w:val="both"/>
      </w:pPr>
      <w:r w:rsidRPr="00D17D6E">
        <w:t>Diegėjas turės atlikti reikiamus VIISP programavimo ir / ar konfigūravimo darbus, atsižvelgiant į IVPK atstovų atliktų našumo ir greitaveikos testavimų rezultatus, jeigu testų rezultatai netenkins aukščiau punktuose įvardintų našumo ir greitaveikos reikalavimų.</w:t>
      </w:r>
    </w:p>
    <w:p w14:paraId="551C19CC" w14:textId="3611A75F" w:rsidR="004B6C00" w:rsidRPr="004926EE" w:rsidRDefault="005F0EA6" w:rsidP="001643B7">
      <w:pPr>
        <w:pStyle w:val="Heading2"/>
      </w:pPr>
      <w:bookmarkStart w:id="438" w:name="_Toc16166101"/>
      <w:bookmarkStart w:id="439" w:name="_Toc16501617"/>
      <w:bookmarkStart w:id="440" w:name="_Toc27402057"/>
      <w:r w:rsidRPr="004926EE">
        <w:t xml:space="preserve">Reikalavimai </w:t>
      </w:r>
      <w:r w:rsidR="00660106" w:rsidRPr="004926EE">
        <w:t>VIISP</w:t>
      </w:r>
      <w:r w:rsidRPr="004926EE">
        <w:t xml:space="preserve"> programin</w:t>
      </w:r>
      <w:r w:rsidR="00A940EC">
        <w:t>ei</w:t>
      </w:r>
      <w:r w:rsidRPr="004926EE">
        <w:t xml:space="preserve"> įrang</w:t>
      </w:r>
      <w:r w:rsidR="00A940EC">
        <w:t>a</w:t>
      </w:r>
      <w:r w:rsidR="00AA34CE">
        <w:t>i ir</w:t>
      </w:r>
      <w:r w:rsidRPr="004926EE">
        <w:t xml:space="preserve"> licencijoms</w:t>
      </w:r>
      <w:bookmarkEnd w:id="438"/>
      <w:bookmarkEnd w:id="439"/>
      <w:bookmarkEnd w:id="440"/>
    </w:p>
    <w:p w14:paraId="56957ABD" w14:textId="29CF09ED" w:rsidR="00003503" w:rsidRPr="00003503" w:rsidRDefault="00003503" w:rsidP="001643B7">
      <w:pPr>
        <w:pStyle w:val="ListParagraph"/>
        <w:numPr>
          <w:ilvl w:val="0"/>
          <w:numId w:val="37"/>
        </w:numPr>
        <w:spacing w:after="0"/>
        <w:jc w:val="both"/>
      </w:pPr>
      <w:r w:rsidRPr="00003503">
        <w:t xml:space="preserve">Diegėjas, įvertinęs IVPK turimą programinę įrangą ir licencijas, privalo pateikti papildomą programinę įrangą ir licencijas reikalingas siūlomo sprendimo realizacijai, jeigu šioje techninėje specifikacijoje tokia programinė įranga ar licencijos nėra reikalaujamos, tačiau yra būtinos VIISP kūrimo / modernizavimo veikloms įgyvendinti (pavyzdžiui, aplikacijų serveriai, ataskaitų programinė įranga, programavimo karkasai (angl. </w:t>
      </w:r>
      <w:proofErr w:type="spellStart"/>
      <w:r w:rsidRPr="00537BD8">
        <w:rPr>
          <w:i/>
          <w:iCs/>
        </w:rPr>
        <w:t>framework</w:t>
      </w:r>
      <w:proofErr w:type="spellEnd"/>
      <w:r w:rsidRPr="00003503">
        <w:t>) ar pan.).</w:t>
      </w:r>
      <w:r w:rsidR="00A735A4">
        <w:t xml:space="preserve"> </w:t>
      </w:r>
      <w:r w:rsidR="00A735A4" w:rsidRPr="00A735A4">
        <w:rPr>
          <w:b/>
          <w:bCs/>
        </w:rPr>
        <w:t>Visa siūloma/ teikiama programinė įranga prieš tai turi būti suderinta su Perkančiąja organizacija.</w:t>
      </w:r>
    </w:p>
    <w:p w14:paraId="3F92792E" w14:textId="39EB7D59" w:rsidR="00003503" w:rsidRPr="00003503" w:rsidRDefault="00003503" w:rsidP="001643B7">
      <w:pPr>
        <w:pStyle w:val="ListParagraph"/>
        <w:numPr>
          <w:ilvl w:val="0"/>
          <w:numId w:val="37"/>
        </w:numPr>
        <w:spacing w:after="0"/>
        <w:jc w:val="both"/>
      </w:pPr>
      <w:r w:rsidRPr="00003503">
        <w:t>Diegėjo</w:t>
      </w:r>
      <w:r w:rsidR="00AA34CE">
        <w:t xml:space="preserve"> kuriama ar </w:t>
      </w:r>
      <w:r w:rsidRPr="00003503">
        <w:t xml:space="preserve">pateikiama standartinė licencinė programinė įranga (angl. </w:t>
      </w:r>
      <w:proofErr w:type="spellStart"/>
      <w:r w:rsidRPr="00537BD8">
        <w:rPr>
          <w:i/>
          <w:iCs/>
        </w:rPr>
        <w:t>Commercial</w:t>
      </w:r>
      <w:proofErr w:type="spellEnd"/>
      <w:r w:rsidRPr="00537BD8">
        <w:rPr>
          <w:i/>
          <w:iCs/>
        </w:rPr>
        <w:t xml:space="preserve"> </w:t>
      </w:r>
      <w:proofErr w:type="spellStart"/>
      <w:r w:rsidRPr="00537BD8">
        <w:rPr>
          <w:i/>
          <w:iCs/>
        </w:rPr>
        <w:t>Off-The-Shelf</w:t>
      </w:r>
      <w:proofErr w:type="spellEnd"/>
      <w:r w:rsidRPr="00537BD8">
        <w:rPr>
          <w:i/>
          <w:iCs/>
        </w:rPr>
        <w:t xml:space="preserve"> </w:t>
      </w:r>
      <w:proofErr w:type="spellStart"/>
      <w:r w:rsidRPr="00537BD8">
        <w:rPr>
          <w:i/>
          <w:iCs/>
        </w:rPr>
        <w:t>Software</w:t>
      </w:r>
      <w:proofErr w:type="spellEnd"/>
      <w:r w:rsidRPr="00003503">
        <w:t>) (aplikacijų serveriai, duomenų bazės valdymo sistemos, monitoringo programinė įranga, atsarginių kopijų darymo programinė įranga, ataskaitų sudarymo programinė įranga, programavimo karkasai, turinio valdymo sistemos ir pan.), kuri reikalinga VIISP veikimui, turi būti pateikiama kartu su visomis reikiamomis licencijomis</w:t>
      </w:r>
      <w:r w:rsidR="00AA34CE">
        <w:t xml:space="preserve"> (jeigu yra licencijuojama)</w:t>
      </w:r>
      <w:r w:rsidRPr="00003503">
        <w:t xml:space="preserve">, kad IVPK ne mažiau kaip </w:t>
      </w:r>
      <w:r w:rsidR="002043FB">
        <w:t>5</w:t>
      </w:r>
      <w:r w:rsidRPr="00003503">
        <w:t xml:space="preserve"> metus nereikėtų įsigyti papildomų licencijų (ar kitaip investuoti) programinės įrangos veikimui.</w:t>
      </w:r>
    </w:p>
    <w:p w14:paraId="713FAF5A" w14:textId="20CCF983" w:rsidR="00003503" w:rsidRPr="00003503" w:rsidRDefault="00AA34CE" w:rsidP="001643B7">
      <w:pPr>
        <w:pStyle w:val="ListParagraph"/>
        <w:numPr>
          <w:ilvl w:val="0"/>
          <w:numId w:val="37"/>
        </w:numPr>
        <w:spacing w:after="0"/>
        <w:jc w:val="both"/>
      </w:pPr>
      <w:r>
        <w:t>L</w:t>
      </w:r>
      <w:r w:rsidR="00003503" w:rsidRPr="00003503">
        <w:t>icenci</w:t>
      </w:r>
      <w:r>
        <w:t>juojama</w:t>
      </w:r>
      <w:r w:rsidR="00003503" w:rsidRPr="00003503">
        <w:t xml:space="preserve"> programinė įranga  turi turėti ne mažiau </w:t>
      </w:r>
      <w:r w:rsidR="002043FB">
        <w:t>5</w:t>
      </w:r>
      <w:r w:rsidR="00003503" w:rsidRPr="00003503">
        <w:t xml:space="preserve"> metų gamintojo palaikymą: atnaujinimų parsisiuntimą ir diegimą, naujų komponentų pateikimą.</w:t>
      </w:r>
    </w:p>
    <w:p w14:paraId="33370123" w14:textId="0E7CD667" w:rsidR="00003503" w:rsidRPr="00003503" w:rsidRDefault="00003503" w:rsidP="001643B7">
      <w:pPr>
        <w:pStyle w:val="ListParagraph"/>
        <w:numPr>
          <w:ilvl w:val="0"/>
          <w:numId w:val="37"/>
        </w:numPr>
        <w:spacing w:after="0"/>
        <w:jc w:val="both"/>
      </w:pPr>
      <w:r w:rsidRPr="00003503">
        <w:t>Jeigu siūloma programinė įranga yra licencijuojama priklausomai nuo sistemą naudojančių naudotojų (žmonių ar sistemų) kiekio, tarnybinių stočių parametrų ar pan., tai Diegėjas turi pateikti licencijas, kurios užtikrintų racionalų ir efektyvų VIISP veikimą ir naudojimą</w:t>
      </w:r>
      <w:r w:rsidR="004E29E0">
        <w:t xml:space="preserve"> </w:t>
      </w:r>
      <w:r w:rsidR="00AA34CE">
        <w:t>penkių</w:t>
      </w:r>
      <w:r w:rsidR="004E29E0">
        <w:t xml:space="preserve"> metų perspektyvoje</w:t>
      </w:r>
      <w:r w:rsidRPr="00003503">
        <w:t>.</w:t>
      </w:r>
    </w:p>
    <w:p w14:paraId="603375DA" w14:textId="77777777" w:rsidR="00003503" w:rsidRPr="00003503" w:rsidRDefault="00003503" w:rsidP="001643B7">
      <w:pPr>
        <w:pStyle w:val="ListParagraph"/>
        <w:numPr>
          <w:ilvl w:val="0"/>
          <w:numId w:val="37"/>
        </w:numPr>
        <w:spacing w:after="0"/>
        <w:jc w:val="both"/>
      </w:pPr>
      <w:r w:rsidRPr="00003503">
        <w:t>Visi reikalingos programinės įrangos kaštai turi būti įskaičiuoti į pasiūlymą.</w:t>
      </w:r>
    </w:p>
    <w:p w14:paraId="313D19BE" w14:textId="77777777" w:rsidR="00003503" w:rsidRPr="00003503" w:rsidRDefault="00003503" w:rsidP="001643B7">
      <w:pPr>
        <w:pStyle w:val="ListParagraph"/>
        <w:numPr>
          <w:ilvl w:val="0"/>
          <w:numId w:val="37"/>
        </w:numPr>
        <w:spacing w:after="0"/>
        <w:jc w:val="both"/>
      </w:pPr>
      <w:r w:rsidRPr="00003503">
        <w:t>Visos reikalingos licencijos turi būti įgyjamos IVPK vardu. IVPK turi būti perduotos visos VIISP veikimui reikalingos licencijos. Pateikiamų licencijų (ir sertifikatų) galiojimo pradžia turi būti ne ankstesnė nei bandomosios eksploatacijos etapo pradžia ir ne vėlesnė nei garantinės priežiūros etapo pradžia.</w:t>
      </w:r>
    </w:p>
    <w:p w14:paraId="101156EF" w14:textId="6E534F56" w:rsidR="00003503" w:rsidRPr="00003503" w:rsidRDefault="00003503" w:rsidP="001643B7">
      <w:pPr>
        <w:pStyle w:val="ListParagraph"/>
        <w:numPr>
          <w:ilvl w:val="0"/>
          <w:numId w:val="37"/>
        </w:numPr>
        <w:spacing w:after="0"/>
        <w:jc w:val="both"/>
      </w:pPr>
      <w:r w:rsidRPr="00003503">
        <w:t xml:space="preserve">Diegėjas gali pasiūlyti lygiavertę </w:t>
      </w:r>
      <w:r w:rsidR="004E29E0">
        <w:t xml:space="preserve">šiuo metu </w:t>
      </w:r>
      <w:r w:rsidRPr="00003503">
        <w:t xml:space="preserve">VIISP </w:t>
      </w:r>
      <w:r w:rsidR="004E29E0">
        <w:t>naudojamą</w:t>
      </w:r>
      <w:r w:rsidRPr="00003503">
        <w:t xml:space="preserve"> programinę įrangą. Teikdamas lygiavertę programinę įrangą turi detalizuoti siūlomos programinės įrangos lygiavertiškumą architektūriniu, funkciniu, licencijavimo, plečiamumo, prieinamumo, valdymo, diegimo, </w:t>
      </w:r>
      <w:proofErr w:type="spellStart"/>
      <w:r w:rsidRPr="00003503">
        <w:t>atstatomumo</w:t>
      </w:r>
      <w:proofErr w:type="spellEnd"/>
      <w:r w:rsidRPr="00003503">
        <w:t xml:space="preserve">, našumo, </w:t>
      </w:r>
      <w:proofErr w:type="spellStart"/>
      <w:r w:rsidRPr="00003503">
        <w:t>pernešamumo</w:t>
      </w:r>
      <w:proofErr w:type="spellEnd"/>
      <w:r w:rsidRPr="00003503">
        <w:t xml:space="preserve">, gedimų tolerantiškumo, </w:t>
      </w:r>
      <w:proofErr w:type="spellStart"/>
      <w:r w:rsidRPr="00003503">
        <w:t>interoperabilumo</w:t>
      </w:r>
      <w:proofErr w:type="spellEnd"/>
      <w:r w:rsidRPr="00003503">
        <w:t xml:space="preserve">, eksploatavimo, saugumo, </w:t>
      </w:r>
      <w:proofErr w:type="spellStart"/>
      <w:r w:rsidRPr="00003503">
        <w:t>palaikomumo</w:t>
      </w:r>
      <w:proofErr w:type="spellEnd"/>
      <w:r w:rsidRPr="00003503">
        <w:t xml:space="preserve">, </w:t>
      </w:r>
      <w:proofErr w:type="spellStart"/>
      <w:r w:rsidRPr="00003503">
        <w:t>panaudojamumo</w:t>
      </w:r>
      <w:proofErr w:type="spellEnd"/>
      <w:r w:rsidRPr="00003503">
        <w:t xml:space="preserve"> (patogumo naudotis) požiūriu.</w:t>
      </w:r>
    </w:p>
    <w:p w14:paraId="275D0206" w14:textId="40FFBF90" w:rsidR="00D17D6E" w:rsidRPr="004926EE" w:rsidRDefault="00003503" w:rsidP="001643B7">
      <w:pPr>
        <w:pStyle w:val="ListParagraph"/>
        <w:numPr>
          <w:ilvl w:val="0"/>
          <w:numId w:val="37"/>
        </w:numPr>
        <w:spacing w:after="0"/>
        <w:jc w:val="both"/>
      </w:pPr>
      <w:r w:rsidRPr="00003503">
        <w:t>Siūlomos programinės įrangos lygiavertiškumo deklaravimas ir detalizavimas turi būti pateikiamas Diegėjo pasiūlyme. Pasiūlymo vertinimo metu bus priimamas sprendimas dėl siūlomos programinės įrangos lygiavertiškumo. Diegėjo pasiūlymai, kuriuose siūloma nelygiavertė programinė įranga, bus atmetami.</w:t>
      </w:r>
    </w:p>
    <w:p w14:paraId="01F922BD" w14:textId="536DD9C5" w:rsidR="004B6C00" w:rsidRPr="004926EE" w:rsidRDefault="005F0EA6" w:rsidP="001643B7">
      <w:pPr>
        <w:pStyle w:val="Heading2"/>
      </w:pPr>
      <w:bookmarkStart w:id="441" w:name="_Toc16065612"/>
      <w:bookmarkStart w:id="442" w:name="_Toc16166102"/>
      <w:bookmarkStart w:id="443" w:name="_Toc16501618"/>
      <w:bookmarkStart w:id="444" w:name="_Toc27402058"/>
      <w:r w:rsidRPr="004926EE">
        <w:t xml:space="preserve">Reikalavimai </w:t>
      </w:r>
      <w:r w:rsidR="00660106" w:rsidRPr="004926EE">
        <w:t>VIISP</w:t>
      </w:r>
      <w:r w:rsidRPr="004926EE">
        <w:t xml:space="preserve"> integracin</w:t>
      </w:r>
      <w:r w:rsidR="006465F6">
        <w:t xml:space="preserve">ių </w:t>
      </w:r>
      <w:r w:rsidRPr="004926EE">
        <w:t>sąsaj</w:t>
      </w:r>
      <w:bookmarkEnd w:id="441"/>
      <w:r w:rsidR="006465F6">
        <w:t>ų technologijoms</w:t>
      </w:r>
      <w:bookmarkEnd w:id="442"/>
      <w:bookmarkEnd w:id="443"/>
      <w:bookmarkEnd w:id="444"/>
    </w:p>
    <w:p w14:paraId="4DB650ED" w14:textId="136DCC8B" w:rsidR="00032C15" w:rsidRPr="004926EE" w:rsidRDefault="00032C15" w:rsidP="001643B7">
      <w:pPr>
        <w:pStyle w:val="ListParagraph"/>
        <w:numPr>
          <w:ilvl w:val="0"/>
          <w:numId w:val="37"/>
        </w:numPr>
        <w:spacing w:after="0"/>
        <w:jc w:val="both"/>
      </w:pPr>
      <w:r w:rsidRPr="004926EE">
        <w:t>Duomenų mainai turi būti vykdomi naudojant žiniatinklio paslaugas ar lygiavertes technologijas, SOAP</w:t>
      </w:r>
      <w:r w:rsidR="00204066">
        <w:t xml:space="preserve">/ </w:t>
      </w:r>
      <w:proofErr w:type="spellStart"/>
      <w:r w:rsidR="00204066">
        <w:t>RESTful</w:t>
      </w:r>
      <w:proofErr w:type="spellEnd"/>
      <w:r w:rsidRPr="004926EE">
        <w:t xml:space="preserve"> ar lygiavertį protokolą. Esant objektyvioms priežastims (pvz</w:t>
      </w:r>
      <w:r w:rsidR="00537BD8">
        <w:t>.</w:t>
      </w:r>
      <w:r w:rsidRPr="004926EE">
        <w:t xml:space="preserve">: neegzistuoja išorinės sistemos žiniatinklio sąsaja), galimos išimtys. </w:t>
      </w:r>
      <w:r w:rsidR="00772A1C" w:rsidRPr="004926EE">
        <w:t>Diegėjas</w:t>
      </w:r>
      <w:r w:rsidRPr="004926EE">
        <w:t xml:space="preserve"> turi suderinti duomenų mainams naudojamas technologijas ir protokolą. </w:t>
      </w:r>
      <w:r w:rsidR="00772A1C" w:rsidRPr="004926EE">
        <w:t>Diegėjas</w:t>
      </w:r>
      <w:r w:rsidRPr="004926EE">
        <w:t xml:space="preserve"> turi atsižvelgti į patvirtintą Informacinės visuomenės plėtros komiteto prie Susisiekimo ministerijos direktoriaus 2013 m. kovo 25 d. įsakymą Nr. T-36 „Dėl duomenų teikimo formatų ir standartų rekomendacijų patvirtinimo“.</w:t>
      </w:r>
    </w:p>
    <w:p w14:paraId="7B44FA29" w14:textId="4C8AC868" w:rsidR="004B6C00" w:rsidRPr="004926EE" w:rsidRDefault="005F0EA6" w:rsidP="001643B7">
      <w:pPr>
        <w:pStyle w:val="Heading2"/>
      </w:pPr>
      <w:bookmarkStart w:id="445" w:name="_Toc16166103"/>
      <w:bookmarkStart w:id="446" w:name="_Toc16501619"/>
      <w:bookmarkStart w:id="447" w:name="_Toc27402059"/>
      <w:bookmarkStart w:id="448" w:name="Ergonomika"/>
      <w:r w:rsidRPr="004926EE">
        <w:t xml:space="preserve">Reikalavimai </w:t>
      </w:r>
      <w:r w:rsidR="00660106" w:rsidRPr="004926EE">
        <w:t xml:space="preserve">VIISP </w:t>
      </w:r>
      <w:r w:rsidRPr="004926EE">
        <w:t>naudotojo sąsajai ir ergonomikai</w:t>
      </w:r>
      <w:bookmarkEnd w:id="445"/>
      <w:bookmarkEnd w:id="446"/>
      <w:bookmarkEnd w:id="447"/>
    </w:p>
    <w:bookmarkEnd w:id="448"/>
    <w:p w14:paraId="203DF8E6" w14:textId="06E13F5F" w:rsidR="00ED3117" w:rsidRPr="004926EE" w:rsidRDefault="00603947" w:rsidP="001643B7">
      <w:pPr>
        <w:pStyle w:val="ListParagraph"/>
        <w:numPr>
          <w:ilvl w:val="0"/>
          <w:numId w:val="37"/>
        </w:numPr>
        <w:spacing w:after="0"/>
        <w:jc w:val="both"/>
      </w:pPr>
      <w:r w:rsidRPr="004926EE">
        <w:t xml:space="preserve">Diegėjas </w:t>
      </w:r>
      <w:r w:rsidR="00ED3117" w:rsidRPr="004926EE">
        <w:t xml:space="preserve">turi </w:t>
      </w:r>
      <w:r w:rsidR="00E04A5C">
        <w:t>modernizuoti</w:t>
      </w:r>
      <w:r w:rsidR="00ED3117" w:rsidRPr="004926EE">
        <w:t xml:space="preserve"> </w:t>
      </w:r>
      <w:r w:rsidR="00660106" w:rsidRPr="004926EE">
        <w:t>VIISP</w:t>
      </w:r>
      <w:r w:rsidR="00ED3117" w:rsidRPr="004926EE">
        <w:t xml:space="preserve"> dizainą, taikant geriausias UX (angl. </w:t>
      </w:r>
      <w:proofErr w:type="spellStart"/>
      <w:r w:rsidR="00ED3117" w:rsidRPr="004926EE">
        <w:rPr>
          <w:i/>
        </w:rPr>
        <w:t>User</w:t>
      </w:r>
      <w:proofErr w:type="spellEnd"/>
      <w:r w:rsidR="00ED3117" w:rsidRPr="004926EE">
        <w:rPr>
          <w:i/>
        </w:rPr>
        <w:t xml:space="preserve"> </w:t>
      </w:r>
      <w:proofErr w:type="spellStart"/>
      <w:r w:rsidR="00ED3117" w:rsidRPr="004926EE">
        <w:rPr>
          <w:i/>
        </w:rPr>
        <w:t>experience</w:t>
      </w:r>
      <w:proofErr w:type="spellEnd"/>
      <w:r w:rsidR="00ED3117" w:rsidRPr="004926EE">
        <w:t xml:space="preserve">) ir UI (angl. </w:t>
      </w:r>
      <w:proofErr w:type="spellStart"/>
      <w:r w:rsidR="00ED3117" w:rsidRPr="004926EE">
        <w:rPr>
          <w:i/>
        </w:rPr>
        <w:t>User</w:t>
      </w:r>
      <w:proofErr w:type="spellEnd"/>
      <w:r w:rsidR="00ED3117" w:rsidRPr="004926EE">
        <w:rPr>
          <w:i/>
        </w:rPr>
        <w:t xml:space="preserve"> </w:t>
      </w:r>
      <w:proofErr w:type="spellStart"/>
      <w:r w:rsidR="00ED3117" w:rsidRPr="004926EE">
        <w:rPr>
          <w:i/>
        </w:rPr>
        <w:t>interface</w:t>
      </w:r>
      <w:proofErr w:type="spellEnd"/>
      <w:r w:rsidR="00ED3117" w:rsidRPr="004926EE">
        <w:t>) praktikas, siekiant naudotojo sąsają padaryti kiek labiau įmanoma intuityvią ir suprantamą, vengiant visų perteklinių veiksmų.</w:t>
      </w:r>
      <w:r w:rsidR="00AC2764" w:rsidRPr="004926EE">
        <w:t xml:space="preserve"> </w:t>
      </w:r>
      <w:r w:rsidR="00660106" w:rsidRPr="004926EE">
        <w:t>VIISP</w:t>
      </w:r>
      <w:r w:rsidR="00AC2764" w:rsidRPr="004926EE">
        <w:t xml:space="preserve"> naudotojo sąsaja turi būti </w:t>
      </w:r>
      <w:r w:rsidR="00E04A5C">
        <w:t>modernizuojama ir tobulinama</w:t>
      </w:r>
      <w:r w:rsidR="00AC2764" w:rsidRPr="004926EE">
        <w:t xml:space="preserve"> atsižvelgiant į </w:t>
      </w:r>
      <w:r w:rsidR="00940948" w:rsidRPr="004926EE">
        <w:t>viešųjų administracinių elektroninių paslaugų patogumo naudotis metodinį dokumentą „Tinkamumo problemų sprendimo gairės“.</w:t>
      </w:r>
    </w:p>
    <w:p w14:paraId="048248BB" w14:textId="4B42E911" w:rsidR="00ED3117" w:rsidRPr="004926EE" w:rsidRDefault="00660106" w:rsidP="001643B7">
      <w:pPr>
        <w:pStyle w:val="ListParagraph"/>
        <w:numPr>
          <w:ilvl w:val="0"/>
          <w:numId w:val="37"/>
        </w:numPr>
        <w:spacing w:after="0"/>
        <w:jc w:val="both"/>
      </w:pPr>
      <w:r w:rsidRPr="004926EE">
        <w:t>IVPK</w:t>
      </w:r>
      <w:r w:rsidR="00ED3117" w:rsidRPr="004926EE">
        <w:t xml:space="preserve"> vertinimui turi būti pateikt</w:t>
      </w:r>
      <w:r w:rsidR="006465F6">
        <w:t>as</w:t>
      </w:r>
      <w:r w:rsidR="00ED3117" w:rsidRPr="004926EE">
        <w:t xml:space="preserve"> </w:t>
      </w:r>
      <w:r w:rsidRPr="004926EE">
        <w:t>VIISP</w:t>
      </w:r>
      <w:r w:rsidR="00ED3117" w:rsidRPr="004926EE">
        <w:t xml:space="preserve"> portal</w:t>
      </w:r>
      <w:r w:rsidR="006465F6">
        <w:t>o</w:t>
      </w:r>
      <w:r w:rsidR="00ED3117" w:rsidRPr="004926EE">
        <w:t xml:space="preserve"> dizaino eskiz</w:t>
      </w:r>
      <w:r w:rsidR="006465F6">
        <w:t>as</w:t>
      </w:r>
      <w:r w:rsidR="00ED3117" w:rsidRPr="004926EE">
        <w:t xml:space="preserve"> su informacijos atvaizdavimo pavyzdžiais įvairaus tipo įrenginių ekranams.</w:t>
      </w:r>
    </w:p>
    <w:p w14:paraId="152CD1C1" w14:textId="74968DE8" w:rsidR="00ED3117" w:rsidRPr="004926EE" w:rsidRDefault="00ED3117" w:rsidP="001643B7">
      <w:pPr>
        <w:pStyle w:val="ListParagraph"/>
        <w:numPr>
          <w:ilvl w:val="0"/>
          <w:numId w:val="37"/>
        </w:numPr>
        <w:spacing w:after="0"/>
        <w:jc w:val="both"/>
      </w:pPr>
      <w:r w:rsidRPr="004926EE">
        <w:t xml:space="preserve">Suderinus su </w:t>
      </w:r>
      <w:r w:rsidR="00660106" w:rsidRPr="004926EE">
        <w:t>IVPK</w:t>
      </w:r>
      <w:r w:rsidRPr="004926EE">
        <w:t xml:space="preserve"> vieną dizaino eskizo variantą, pagal jį </w:t>
      </w:r>
      <w:r w:rsidR="006F66D8" w:rsidRPr="004926EE">
        <w:t>Diegėjas</w:t>
      </w:r>
      <w:r w:rsidRPr="004926EE">
        <w:t xml:space="preserve"> turi sukurti prototipą (pvz. naudojant https://www.axure.com/) ir prieš kurdamas naująjį dizainą iš </w:t>
      </w:r>
      <w:r w:rsidR="00660106" w:rsidRPr="004926EE">
        <w:t>IVPK</w:t>
      </w:r>
      <w:r w:rsidRPr="004926EE">
        <w:t xml:space="preserve"> bei kitų suinteresuotų šalių (ne mažiau kaip </w:t>
      </w:r>
      <w:r w:rsidR="00EB619B" w:rsidRPr="004926EE">
        <w:t>2</w:t>
      </w:r>
      <w:r w:rsidRPr="004926EE">
        <w:t>0 naudotojų) surinkti atsiliepimus</w:t>
      </w:r>
      <w:r w:rsidR="00A74E06" w:rsidRPr="004926EE">
        <w:t xml:space="preserve"> (rengiant apklausas, interviu ir pan</w:t>
      </w:r>
      <w:r w:rsidR="00A7522F" w:rsidRPr="004926EE">
        <w:t>.</w:t>
      </w:r>
      <w:r w:rsidR="00A74E06" w:rsidRPr="004926EE">
        <w:t>)</w:t>
      </w:r>
      <w:r w:rsidRPr="004926EE">
        <w:t>.</w:t>
      </w:r>
      <w:r w:rsidR="009428DD" w:rsidRPr="004926EE">
        <w:t xml:space="preserve"> Kuriant naudotojo sąsaja turi būti atsižvelgiama į naudotojų nuomonę. Susitikimai, apklausos turi būti dokumentuojami ir pateikti </w:t>
      </w:r>
      <w:r w:rsidR="00660106" w:rsidRPr="004926EE">
        <w:t>IVPK</w:t>
      </w:r>
      <w:r w:rsidR="009428DD" w:rsidRPr="004926EE">
        <w:t>.</w:t>
      </w:r>
    </w:p>
    <w:p w14:paraId="737785D8" w14:textId="73081096" w:rsidR="00ED3117" w:rsidRPr="004926EE" w:rsidRDefault="00ED3117" w:rsidP="001643B7">
      <w:pPr>
        <w:pStyle w:val="ListParagraph"/>
        <w:numPr>
          <w:ilvl w:val="0"/>
          <w:numId w:val="37"/>
        </w:numPr>
        <w:spacing w:after="0"/>
        <w:jc w:val="both"/>
      </w:pPr>
      <w:r w:rsidRPr="004926EE">
        <w:t xml:space="preserve">Bandomosios eksploatacijos metu </w:t>
      </w:r>
      <w:r w:rsidR="006F66D8" w:rsidRPr="004926EE">
        <w:t>Diegėjas</w:t>
      </w:r>
      <w:r w:rsidRPr="004926EE">
        <w:t xml:space="preserve"> turės atlikti visus </w:t>
      </w:r>
      <w:r w:rsidR="00660106" w:rsidRPr="004926EE">
        <w:t>IVPK</w:t>
      </w:r>
      <w:r w:rsidRPr="004926EE">
        <w:t xml:space="preserve"> nurodytus naudotojo sąsajos pakeitimus</w:t>
      </w:r>
      <w:r w:rsidR="009428DD" w:rsidRPr="004926EE">
        <w:t>, nenukrypstant nuo suderinto dizaino</w:t>
      </w:r>
      <w:r w:rsidRPr="004926EE">
        <w:t>, jeigu to bus reikalaujama.</w:t>
      </w:r>
    </w:p>
    <w:p w14:paraId="4B569A2B" w14:textId="047E4DF3" w:rsidR="00ED3117" w:rsidRPr="004926EE" w:rsidRDefault="00660106" w:rsidP="001643B7">
      <w:pPr>
        <w:pStyle w:val="ListParagraph"/>
        <w:numPr>
          <w:ilvl w:val="0"/>
          <w:numId w:val="37"/>
        </w:numPr>
        <w:spacing w:after="0"/>
        <w:jc w:val="both"/>
      </w:pPr>
      <w:r w:rsidRPr="004926EE">
        <w:t>VIISP</w:t>
      </w:r>
      <w:r w:rsidR="00ED3117" w:rsidRPr="004926EE">
        <w:t xml:space="preserve"> komponentų naudotojo sąsaja turi būti prieinama naudojant interneto naršyklę (išimtys gali būti taikomos standartinei licencinei programinei įrangai, jeigu tokia teikiama (pvz. ataskaitų ir statistikos programinei įrangai, duomenų bazių administravimo programinei įrangai ir pan.)).</w:t>
      </w:r>
    </w:p>
    <w:p w14:paraId="54653046" w14:textId="46077345" w:rsidR="00ED3117" w:rsidRPr="004926EE" w:rsidRDefault="00660106" w:rsidP="001643B7">
      <w:pPr>
        <w:pStyle w:val="ListParagraph"/>
        <w:numPr>
          <w:ilvl w:val="0"/>
          <w:numId w:val="37"/>
        </w:numPr>
        <w:spacing w:after="0"/>
        <w:jc w:val="both"/>
      </w:pPr>
      <w:r w:rsidRPr="004926EE">
        <w:t>VIISP</w:t>
      </w:r>
      <w:r w:rsidR="00ED3117" w:rsidRPr="004926EE">
        <w:t xml:space="preserve"> išorinis portalas turi būti konstruojamas „</w:t>
      </w:r>
      <w:proofErr w:type="spellStart"/>
      <w:r w:rsidR="00ED3117" w:rsidRPr="004926EE">
        <w:t>responsive</w:t>
      </w:r>
      <w:proofErr w:type="spellEnd"/>
      <w:r w:rsidR="00ED3117" w:rsidRPr="004926EE">
        <w:t xml:space="preserve"> </w:t>
      </w:r>
      <w:proofErr w:type="spellStart"/>
      <w:r w:rsidR="00ED3117" w:rsidRPr="004926EE">
        <w:t>web</w:t>
      </w:r>
      <w:proofErr w:type="spellEnd"/>
      <w:r w:rsidR="00ED3117" w:rsidRPr="004926EE">
        <w:t xml:space="preserve"> </w:t>
      </w:r>
      <w:proofErr w:type="spellStart"/>
      <w:r w:rsidR="00ED3117" w:rsidRPr="004926EE">
        <w:t>design</w:t>
      </w:r>
      <w:proofErr w:type="spellEnd"/>
      <w:r w:rsidR="00ED3117" w:rsidRPr="004926EE">
        <w:t xml:space="preserve">“ principais. Detalios analizės metu turi būti nustatyta, kurios </w:t>
      </w:r>
      <w:r w:rsidRPr="004926EE">
        <w:t>VIISP</w:t>
      </w:r>
      <w:r w:rsidR="00ED3117" w:rsidRPr="004926EE">
        <w:t xml:space="preserve"> funkcijos turi būti pasiekiamos naudojant mobilius įrenginius (žemesnės raiškos ekranus), o kurios – naudojant kompiuterį (aukštesnės raiškos ekranus).</w:t>
      </w:r>
    </w:p>
    <w:p w14:paraId="48F9C04D" w14:textId="612E2ED9" w:rsidR="00ED3117" w:rsidRPr="004926EE" w:rsidRDefault="00ED3117" w:rsidP="001643B7">
      <w:pPr>
        <w:pStyle w:val="ListParagraph"/>
        <w:numPr>
          <w:ilvl w:val="0"/>
          <w:numId w:val="37"/>
        </w:numPr>
        <w:spacing w:after="0"/>
        <w:jc w:val="both"/>
      </w:pPr>
      <w:r w:rsidRPr="004926EE">
        <w:t xml:space="preserve">Per interneto naršyklę pasiekiami </w:t>
      </w:r>
      <w:r w:rsidR="00660106" w:rsidRPr="004926EE">
        <w:t>VIISP</w:t>
      </w:r>
      <w:r w:rsidRPr="004926EE">
        <w:t xml:space="preserve"> komponentai turi vienodai funkcionuoti bei būti atvaizduojami su </w:t>
      </w:r>
      <w:r w:rsidR="00660106" w:rsidRPr="004926EE">
        <w:t>IVPK</w:t>
      </w:r>
      <w:r w:rsidRPr="004926EE">
        <w:t xml:space="preserve"> suderintose interneto naršyklėse. </w:t>
      </w:r>
      <w:r w:rsidR="00660106" w:rsidRPr="004926EE">
        <w:t>VIISP</w:t>
      </w:r>
      <w:r w:rsidRPr="004926EE">
        <w:t xml:space="preserve"> turi veikti </w:t>
      </w:r>
      <w:r w:rsidR="00713493">
        <w:t>šiose interneto naršyklėse (naršyklių versijos turi būti suderintos Projektavimo etape)</w:t>
      </w:r>
      <w:r w:rsidRPr="004926EE">
        <w:t>:</w:t>
      </w:r>
    </w:p>
    <w:p w14:paraId="30531FC4" w14:textId="77777777" w:rsidR="00ED3117" w:rsidRPr="004926EE" w:rsidRDefault="00ED3117" w:rsidP="001643B7">
      <w:pPr>
        <w:pStyle w:val="ListParagraph"/>
        <w:numPr>
          <w:ilvl w:val="1"/>
          <w:numId w:val="37"/>
        </w:numPr>
        <w:spacing w:after="0"/>
        <w:jc w:val="both"/>
      </w:pPr>
      <w:r w:rsidRPr="004926EE">
        <w:t>Microsoft Internet Explorer;</w:t>
      </w:r>
    </w:p>
    <w:p w14:paraId="7FF67B37" w14:textId="77777777" w:rsidR="00ED3117" w:rsidRPr="004926EE" w:rsidRDefault="00ED3117" w:rsidP="001643B7">
      <w:pPr>
        <w:pStyle w:val="ListParagraph"/>
        <w:numPr>
          <w:ilvl w:val="1"/>
          <w:numId w:val="37"/>
        </w:numPr>
        <w:spacing w:after="0"/>
        <w:jc w:val="both"/>
      </w:pPr>
      <w:r w:rsidRPr="004926EE">
        <w:t xml:space="preserve">Microsoft </w:t>
      </w:r>
      <w:proofErr w:type="spellStart"/>
      <w:r w:rsidRPr="004926EE">
        <w:t>Edge</w:t>
      </w:r>
      <w:proofErr w:type="spellEnd"/>
      <w:r w:rsidRPr="004926EE">
        <w:t>;</w:t>
      </w:r>
    </w:p>
    <w:p w14:paraId="2DE1E518" w14:textId="77777777" w:rsidR="00ED3117" w:rsidRPr="004926EE" w:rsidRDefault="00ED3117" w:rsidP="001643B7">
      <w:pPr>
        <w:pStyle w:val="ListParagraph"/>
        <w:numPr>
          <w:ilvl w:val="1"/>
          <w:numId w:val="37"/>
        </w:numPr>
        <w:spacing w:after="0"/>
        <w:jc w:val="both"/>
      </w:pPr>
      <w:r w:rsidRPr="004926EE">
        <w:t>Mozilla Firefox;</w:t>
      </w:r>
    </w:p>
    <w:p w14:paraId="4E1E83CA" w14:textId="77777777" w:rsidR="00ED3117" w:rsidRPr="004926EE" w:rsidRDefault="00ED3117" w:rsidP="001643B7">
      <w:pPr>
        <w:pStyle w:val="ListParagraph"/>
        <w:numPr>
          <w:ilvl w:val="1"/>
          <w:numId w:val="37"/>
        </w:numPr>
        <w:spacing w:after="0"/>
        <w:jc w:val="both"/>
      </w:pPr>
      <w:r w:rsidRPr="004926EE">
        <w:t>Safari;</w:t>
      </w:r>
    </w:p>
    <w:p w14:paraId="03B2AD76" w14:textId="77777777" w:rsidR="00ED3117" w:rsidRPr="004926EE" w:rsidRDefault="00ED3117" w:rsidP="001643B7">
      <w:pPr>
        <w:pStyle w:val="ListParagraph"/>
        <w:numPr>
          <w:ilvl w:val="1"/>
          <w:numId w:val="37"/>
        </w:numPr>
        <w:spacing w:after="0"/>
        <w:jc w:val="both"/>
      </w:pPr>
      <w:r w:rsidRPr="004926EE">
        <w:t>Google Chrome.</w:t>
      </w:r>
    </w:p>
    <w:p w14:paraId="78B52982" w14:textId="129E94BE" w:rsidR="00ED3117" w:rsidRPr="004926EE" w:rsidRDefault="00ED3117" w:rsidP="001643B7">
      <w:pPr>
        <w:pStyle w:val="ListParagraph"/>
        <w:numPr>
          <w:ilvl w:val="0"/>
          <w:numId w:val="37"/>
        </w:numPr>
        <w:spacing w:after="0"/>
        <w:jc w:val="both"/>
      </w:pPr>
      <w:r w:rsidRPr="004926EE">
        <w:t xml:space="preserve">Visuomenei skirta </w:t>
      </w:r>
      <w:r w:rsidR="00660106" w:rsidRPr="004926EE">
        <w:t>VIISP</w:t>
      </w:r>
      <w:r w:rsidRPr="004926EE">
        <w:t xml:space="preserve"> išorinio portalo</w:t>
      </w:r>
      <w:r w:rsidR="00713493">
        <w:t xml:space="preserve"> ir mobilios </w:t>
      </w:r>
      <w:r w:rsidR="00FF70FC">
        <w:t>aplikacijos</w:t>
      </w:r>
      <w:r w:rsidRPr="004926EE">
        <w:t xml:space="preserve"> naudotojo sąsaja turi būti realizuota lietuvių ir anglų kalbomis</w:t>
      </w:r>
      <w:r w:rsidR="00EB619B" w:rsidRPr="004926EE">
        <w:t xml:space="preserve"> (įskaitant klasifikatorius ir susijusius komponentus (pvz. prisijungiant ar atliekant mokėjimus turi būti pateikta angliška VIISP portalo versija))</w:t>
      </w:r>
      <w:r w:rsidRPr="004926EE">
        <w:t xml:space="preserve">. </w:t>
      </w:r>
      <w:r w:rsidR="00660106" w:rsidRPr="004926EE">
        <w:t>IVPK</w:t>
      </w:r>
      <w:r w:rsidRPr="004926EE">
        <w:t xml:space="preserve"> darbuotojams skirta vidinio portalo naudotojo sąsaja turi būti realizuota lietuvių kalba. Kalba turi būti naudojama laikantis bendrinių lietuvių kalbos taisyklių. </w:t>
      </w:r>
      <w:r w:rsidR="00660106" w:rsidRPr="004926EE">
        <w:t>VIISP</w:t>
      </w:r>
      <w:r w:rsidRPr="004926EE">
        <w:t xml:space="preserve"> administratoriams skirtos programinės priemonės (pvz., Administravimo aplikacija) ir pranešimai turi būti lietuvių arba anglų kalba.</w:t>
      </w:r>
    </w:p>
    <w:p w14:paraId="59064F6B" w14:textId="77777777" w:rsidR="00ED3117" w:rsidRPr="004926EE" w:rsidRDefault="00ED3117" w:rsidP="001643B7">
      <w:pPr>
        <w:pStyle w:val="ListParagraph"/>
        <w:numPr>
          <w:ilvl w:val="0"/>
          <w:numId w:val="37"/>
        </w:numPr>
        <w:spacing w:after="0"/>
        <w:jc w:val="both"/>
      </w:pPr>
      <w:r w:rsidRPr="004926EE">
        <w:t>Naudotojų sąsajos klaidų pranešimai turi būti suformuluoti taip, kad naudotojui būtų aišku, kas atsitiko ir kokius veiksmus jam toliau reikia atlikti, kad galėtų tęsti darbą.</w:t>
      </w:r>
    </w:p>
    <w:p w14:paraId="6221AAFD" w14:textId="3A1FA2CA" w:rsidR="00ED3117" w:rsidRPr="004926EE" w:rsidRDefault="005A2C2E" w:rsidP="001643B7">
      <w:pPr>
        <w:pStyle w:val="ListParagraph"/>
        <w:numPr>
          <w:ilvl w:val="0"/>
          <w:numId w:val="37"/>
        </w:numPr>
        <w:spacing w:after="0"/>
        <w:jc w:val="both"/>
      </w:pPr>
      <w:r w:rsidRPr="004926EE">
        <w:t>Diegėjas</w:t>
      </w:r>
      <w:r w:rsidR="00ED3117" w:rsidRPr="004926EE">
        <w:t xml:space="preserve"> privalo užtikrinti </w:t>
      </w:r>
      <w:r w:rsidR="00660106" w:rsidRPr="004926EE">
        <w:t>VIISP</w:t>
      </w:r>
      <w:r w:rsidR="00ED3117" w:rsidRPr="004926EE">
        <w:t xml:space="preserve"> korektišką veikimą tiksliai apdorojant ir išsaugant lietuvių kalba įvedamus duomenis.</w:t>
      </w:r>
    </w:p>
    <w:p w14:paraId="40A99410" w14:textId="39852B81" w:rsidR="00ED3117" w:rsidRPr="004926EE" w:rsidRDefault="00660106" w:rsidP="001643B7">
      <w:pPr>
        <w:pStyle w:val="ListParagraph"/>
        <w:numPr>
          <w:ilvl w:val="0"/>
          <w:numId w:val="37"/>
        </w:numPr>
        <w:spacing w:after="0"/>
        <w:jc w:val="both"/>
      </w:pPr>
      <w:r w:rsidRPr="004926EE">
        <w:t>VIISP</w:t>
      </w:r>
      <w:r w:rsidR="00991326" w:rsidRPr="004926EE">
        <w:t xml:space="preserve"> </w:t>
      </w:r>
      <w:r w:rsidR="00ED3117" w:rsidRPr="004926EE">
        <w:t xml:space="preserve">naudotojo sąsaja turi būti intuityvi, suprantama ir nesudėtinga naudoti naudotojams, turintiems reikalaujamą kompiuterinio raštingumo lygį (ECDL ar aukštesnį), bei atitikti šiuolaikinius ergonomikos reikalavimus. </w:t>
      </w:r>
    </w:p>
    <w:p w14:paraId="44A1EFB8" w14:textId="77777777" w:rsidR="00ED3117" w:rsidRPr="004926EE" w:rsidRDefault="00ED3117" w:rsidP="001643B7">
      <w:pPr>
        <w:pStyle w:val="ListParagraph"/>
        <w:numPr>
          <w:ilvl w:val="0"/>
          <w:numId w:val="37"/>
        </w:numPr>
        <w:spacing w:after="0"/>
        <w:jc w:val="both"/>
      </w:pPr>
      <w:r w:rsidRPr="004926EE">
        <w:t>Siekiant užtikrinti šiuolaikinius naudotojų sąsajos ergonomikos reikalavimus, rekomenduojama vadovautis LST EN ISO 9241</w:t>
      </w:r>
      <w:r w:rsidR="003B74AD" w:rsidRPr="004926EE">
        <w:rPr>
          <w:szCs w:val="24"/>
          <w:lang w:eastAsia="lt-LT"/>
        </w:rPr>
        <w:t>–</w:t>
      </w:r>
      <w:r w:rsidRPr="004926EE">
        <w:t>110:2006 „Žmogaus ir sistemos sąveikos ergonomika. 110 dalis. Dialogo principai (ISO 9241</w:t>
      </w:r>
      <w:r w:rsidR="003B74AD" w:rsidRPr="004926EE">
        <w:rPr>
          <w:szCs w:val="24"/>
          <w:lang w:eastAsia="lt-LT"/>
        </w:rPr>
        <w:t>–</w:t>
      </w:r>
      <w:r w:rsidRPr="004926EE">
        <w:t xml:space="preserve">110:2006)“ standartu arba lygiaverčiu. </w:t>
      </w:r>
    </w:p>
    <w:p w14:paraId="137651BE" w14:textId="1F2111C2" w:rsidR="00ED3117" w:rsidRPr="004926EE" w:rsidRDefault="00ED3117" w:rsidP="001643B7">
      <w:pPr>
        <w:pStyle w:val="ListParagraph"/>
        <w:numPr>
          <w:ilvl w:val="0"/>
          <w:numId w:val="37"/>
        </w:numPr>
        <w:spacing w:after="0"/>
        <w:jc w:val="both"/>
      </w:pPr>
      <w:r w:rsidRPr="004926EE">
        <w:t xml:space="preserve">Naudotojo sąsaja turi būti pritaikyta reikalavimams, kurie keliami neįgaliesiems pritaikytų valstybės ir savivaldybių institucijų ir įstaigų interneto svetainių kūrimo, testavimo ir įvertinimo metodinėse rekomendacijose, patvirtintose Informacinės visuomenės plėtros komiteto prie Lietuvos respublikos </w:t>
      </w:r>
      <w:r w:rsidR="00B73F00">
        <w:t>susisiekimo ministerijos</w:t>
      </w:r>
      <w:r w:rsidRPr="004926EE">
        <w:t xml:space="preserve"> direktoriaus 20</w:t>
      </w:r>
      <w:r w:rsidR="00B73F00">
        <w:t>13</w:t>
      </w:r>
      <w:r w:rsidRPr="004926EE">
        <w:t xml:space="preserve"> m. </w:t>
      </w:r>
      <w:r w:rsidR="00B73F00">
        <w:t>gegužės</w:t>
      </w:r>
      <w:r w:rsidRPr="004926EE">
        <w:t xml:space="preserve"> </w:t>
      </w:r>
      <w:r w:rsidR="00B73F00">
        <w:t>23</w:t>
      </w:r>
      <w:r w:rsidRPr="004926EE">
        <w:t xml:space="preserve"> d. įsakym</w:t>
      </w:r>
      <w:r w:rsidR="00BA4BE2">
        <w:t>o</w:t>
      </w:r>
      <w:r w:rsidRPr="004926EE">
        <w:t xml:space="preserve"> Nr. T-</w:t>
      </w:r>
      <w:r w:rsidR="00B73F00">
        <w:t>72</w:t>
      </w:r>
      <w:r w:rsidRPr="004926EE">
        <w:t xml:space="preserve"> </w:t>
      </w:r>
      <w:r w:rsidR="00B73F00">
        <w:t xml:space="preserve">Dėl Informacinės visuomenės plėtros komiteto prie Lietuvos Respublikos </w:t>
      </w:r>
      <w:r w:rsidRPr="004926EE">
        <w:t>Vyriausybės direktoriaus 2004 m. kovo 31 d. įsakym</w:t>
      </w:r>
      <w:r w:rsidR="00BA4BE2">
        <w:t>o</w:t>
      </w:r>
      <w:r w:rsidRPr="004926EE">
        <w:t xml:space="preserve"> Nr. T-40 „Dėl </w:t>
      </w:r>
      <w:r w:rsidRPr="00760B2C">
        <w:t>Neįgaliesiems pritaikytų valstybės ir savivaldybių institucijų ir įstaigų interneto svetainių kūrimo, testavimo ir įvertinimo metodinių rekomendacijų patvirtinimo“</w:t>
      </w:r>
      <w:r w:rsidR="00B73F00" w:rsidRPr="00760B2C">
        <w:t xml:space="preserve"> pakeitimo“</w:t>
      </w:r>
      <w:r w:rsidR="00BA4BE2" w:rsidRPr="00760B2C">
        <w:t>.</w:t>
      </w:r>
      <w:r w:rsidR="009428DD" w:rsidRPr="00760B2C">
        <w:t xml:space="preserve"> </w:t>
      </w:r>
      <w:r w:rsidR="00BA4BE2" w:rsidRPr="00760B2C">
        <w:t xml:space="preserve"> Remiantis įsakymo 7 punktu „</w:t>
      </w:r>
      <w:r w:rsidR="00BA4BE2" w:rsidRPr="00760B2C">
        <w:rPr>
          <w:color w:val="000000"/>
        </w:rPr>
        <w:t>Rekomenduojama siekti interneto svetainę pritaikyti ne žemesniu kaip AA lygiu</w:t>
      </w:r>
      <w:r w:rsidR="00BA4BE2" w:rsidRPr="00760B2C">
        <w:t>“, Diegėjas turi</w:t>
      </w:r>
      <w:r w:rsidR="009428DD" w:rsidRPr="00760B2C">
        <w:t xml:space="preserve"> </w:t>
      </w:r>
      <w:r w:rsidR="00BA4BE2" w:rsidRPr="00760B2C">
        <w:t>užtikrinti</w:t>
      </w:r>
      <w:r w:rsidR="009428DD" w:rsidRPr="00760B2C">
        <w:t xml:space="preserve"> „AA“ lygmens pasiekiamumą pagal „</w:t>
      </w:r>
      <w:proofErr w:type="spellStart"/>
      <w:r w:rsidR="009428DD" w:rsidRPr="00760B2C">
        <w:t>Web</w:t>
      </w:r>
      <w:proofErr w:type="spellEnd"/>
      <w:r w:rsidR="009428DD" w:rsidRPr="00760B2C">
        <w:t xml:space="preserve"> </w:t>
      </w:r>
      <w:proofErr w:type="spellStart"/>
      <w:r w:rsidR="009428DD" w:rsidRPr="00760B2C">
        <w:t>Content</w:t>
      </w:r>
      <w:proofErr w:type="spellEnd"/>
      <w:r w:rsidR="009428DD" w:rsidRPr="00760B2C">
        <w:t xml:space="preserve"> </w:t>
      </w:r>
      <w:proofErr w:type="spellStart"/>
      <w:r w:rsidR="009428DD" w:rsidRPr="00760B2C">
        <w:t>Accessibility</w:t>
      </w:r>
      <w:proofErr w:type="spellEnd"/>
      <w:r w:rsidR="009428DD" w:rsidRPr="00760B2C">
        <w:t xml:space="preserve"> </w:t>
      </w:r>
      <w:proofErr w:type="spellStart"/>
      <w:r w:rsidR="009428DD" w:rsidRPr="00760B2C">
        <w:t>Guidelines</w:t>
      </w:r>
      <w:proofErr w:type="spellEnd"/>
      <w:r w:rsidR="009428DD" w:rsidRPr="00760B2C">
        <w:t xml:space="preserve"> 2.1“ skaitmeninio turinio prieinamumo gaires (https://www.w3.org/TR/WCAG21/) su galimybe plėsti </w:t>
      </w:r>
      <w:r w:rsidR="00660106" w:rsidRPr="00760B2C">
        <w:t>VIISP</w:t>
      </w:r>
      <w:r w:rsidR="009428DD" w:rsidRPr="00760B2C">
        <w:t xml:space="preserve"> funkcionalumą, ateityje siekiant užtikrinti „AAA“ lygmenį.</w:t>
      </w:r>
    </w:p>
    <w:p w14:paraId="3D2AAF14" w14:textId="02DD80D3" w:rsidR="00150FEB" w:rsidRPr="004926EE" w:rsidRDefault="00660106" w:rsidP="001643B7">
      <w:pPr>
        <w:pStyle w:val="ListParagraph"/>
        <w:numPr>
          <w:ilvl w:val="0"/>
          <w:numId w:val="37"/>
        </w:numPr>
        <w:spacing w:after="0"/>
        <w:jc w:val="both"/>
      </w:pPr>
      <w:r w:rsidRPr="004926EE">
        <w:t>VIISP</w:t>
      </w:r>
      <w:r w:rsidR="00541693" w:rsidRPr="004926EE">
        <w:t xml:space="preserve"> turinys</w:t>
      </w:r>
      <w:r w:rsidR="00AC2764" w:rsidRPr="004926EE">
        <w:t>, įgyvendinant gaires interneto turinio prieinamumui užtikrinti (WCAG),</w:t>
      </w:r>
      <w:r w:rsidR="00541693" w:rsidRPr="004926EE">
        <w:t xml:space="preserve"> turi būti pateikiamas tokia forma, kad </w:t>
      </w:r>
      <w:r w:rsidR="00A9128E" w:rsidRPr="004926EE">
        <w:t>klausos ir regos</w:t>
      </w:r>
      <w:r w:rsidR="00541693" w:rsidRPr="004926EE">
        <w:t xml:space="preserve"> negalią turintys asmenys galėtų laisvai naudotis </w:t>
      </w:r>
      <w:r w:rsidRPr="004926EE">
        <w:t>VIISP</w:t>
      </w:r>
      <w:r w:rsidR="00541693" w:rsidRPr="004926EE">
        <w:t xml:space="preserve"> funkcionalumais.</w:t>
      </w:r>
    </w:p>
    <w:p w14:paraId="298B6FED" w14:textId="3645914A" w:rsidR="00ED3117" w:rsidRPr="004926EE" w:rsidRDefault="00660106" w:rsidP="001643B7">
      <w:pPr>
        <w:pStyle w:val="ListParagraph"/>
        <w:numPr>
          <w:ilvl w:val="0"/>
          <w:numId w:val="37"/>
        </w:numPr>
        <w:spacing w:after="0"/>
        <w:jc w:val="both"/>
      </w:pPr>
      <w:r w:rsidRPr="004926EE">
        <w:t>VIISP</w:t>
      </w:r>
      <w:r w:rsidR="00ED3117" w:rsidRPr="004926EE">
        <w:t xml:space="preserve"> komponentų, pasiekiamų per interneto naršyklę, naudotojo sąsaja turi atitikti W3C XHTML arba lygiavertę specifikaciją ir turi būti naudojama ne žemesnė kaip 1.0 W3C XHTML arba lygiavertė versija. Realizavimui turi būti naudojama ne žemesnė kaip 2</w:t>
      </w:r>
      <w:r w:rsidR="009428DD" w:rsidRPr="004926EE">
        <w:t>.1</w:t>
      </w:r>
      <w:r w:rsidR="00ED3117" w:rsidRPr="004926EE">
        <w:t xml:space="preserve"> lygio CSS2 arba lygiavertė technologija (</w:t>
      </w:r>
      <w:proofErr w:type="spellStart"/>
      <w:r w:rsidR="00ED3117" w:rsidRPr="004926EE">
        <w:t>Cascading</w:t>
      </w:r>
      <w:proofErr w:type="spellEnd"/>
      <w:r w:rsidR="00ED3117" w:rsidRPr="004926EE">
        <w:t xml:space="preserve"> Style </w:t>
      </w:r>
      <w:proofErr w:type="spellStart"/>
      <w:r w:rsidR="00ED3117" w:rsidRPr="004926EE">
        <w:t>Sheets</w:t>
      </w:r>
      <w:proofErr w:type="spellEnd"/>
      <w:r w:rsidR="00ED3117" w:rsidRPr="004926EE">
        <w:t xml:space="preserve"> </w:t>
      </w:r>
      <w:proofErr w:type="spellStart"/>
      <w:r w:rsidR="00ED3117" w:rsidRPr="004926EE">
        <w:t>Language</w:t>
      </w:r>
      <w:proofErr w:type="spellEnd"/>
      <w:r w:rsidR="00ED3117" w:rsidRPr="004926EE">
        <w:t xml:space="preserve"> 2</w:t>
      </w:r>
      <w:r w:rsidR="009428DD" w:rsidRPr="004926EE">
        <w:t xml:space="preserve"> </w:t>
      </w:r>
      <w:proofErr w:type="spellStart"/>
      <w:r w:rsidR="009428DD" w:rsidRPr="004926EE">
        <w:t>Revision</w:t>
      </w:r>
      <w:proofErr w:type="spellEnd"/>
      <w:r w:rsidR="009428DD" w:rsidRPr="004926EE">
        <w:t xml:space="preserve"> 1</w:t>
      </w:r>
      <w:r w:rsidR="00ED3117" w:rsidRPr="004926EE">
        <w:t xml:space="preserve">, </w:t>
      </w:r>
      <w:hyperlink r:id="rId40" w:history="1">
        <w:r w:rsidR="009D023F" w:rsidRPr="004926EE">
          <w:rPr>
            <w:rStyle w:val="Hyperlink"/>
          </w:rPr>
          <w:t>www.w3.org/Style/CSS/</w:t>
        </w:r>
      </w:hyperlink>
      <w:r w:rsidR="00ED3117" w:rsidRPr="004926EE">
        <w:t>).</w:t>
      </w:r>
    </w:p>
    <w:p w14:paraId="0A487580" w14:textId="77777777" w:rsidR="00ED3117" w:rsidRPr="004926EE" w:rsidRDefault="00ED3117" w:rsidP="001643B7">
      <w:pPr>
        <w:pStyle w:val="ListParagraph"/>
        <w:numPr>
          <w:ilvl w:val="0"/>
          <w:numId w:val="37"/>
        </w:numPr>
        <w:spacing w:after="0"/>
        <w:jc w:val="both"/>
      </w:pPr>
      <w:r w:rsidRPr="004926EE">
        <w:t>Naudotojų sąsajos valdymas turi remtis pelės ir klaviatūros įrenginiais.</w:t>
      </w:r>
    </w:p>
    <w:p w14:paraId="18D06A79" w14:textId="77777777" w:rsidR="00ED3117" w:rsidRPr="004926EE" w:rsidRDefault="00ED3117" w:rsidP="001643B7">
      <w:pPr>
        <w:pStyle w:val="ListParagraph"/>
        <w:numPr>
          <w:ilvl w:val="0"/>
          <w:numId w:val="37"/>
        </w:numPr>
        <w:spacing w:after="0"/>
        <w:jc w:val="both"/>
      </w:pPr>
      <w:r w:rsidRPr="004926EE">
        <w:t>Turi būti realizuotas naudojimo patogumą užtikrinantis funkcionalumas:</w:t>
      </w:r>
    </w:p>
    <w:p w14:paraId="0E915590" w14:textId="77777777" w:rsidR="009428DD" w:rsidRPr="004926EE" w:rsidRDefault="009428DD" w:rsidP="001643B7">
      <w:pPr>
        <w:pStyle w:val="ListParagraph"/>
        <w:numPr>
          <w:ilvl w:val="1"/>
          <w:numId w:val="37"/>
        </w:numPr>
        <w:spacing w:after="0"/>
        <w:jc w:val="both"/>
      </w:pPr>
      <w:r w:rsidRPr="004926EE">
        <w:t>operatyvios (angl. Online) duomenų paieškos priemonės</w:t>
      </w:r>
      <w:r w:rsidR="00150FEB" w:rsidRPr="004926EE">
        <w:t>;</w:t>
      </w:r>
    </w:p>
    <w:p w14:paraId="788C323A" w14:textId="77777777" w:rsidR="00ED3117" w:rsidRPr="004926EE" w:rsidRDefault="00ED3117" w:rsidP="001643B7">
      <w:pPr>
        <w:pStyle w:val="ListParagraph"/>
        <w:numPr>
          <w:ilvl w:val="1"/>
          <w:numId w:val="37"/>
        </w:numPr>
        <w:spacing w:after="0"/>
        <w:jc w:val="both"/>
      </w:pPr>
      <w:r w:rsidRPr="004926EE">
        <w:t>TAB klavišo seka einant per duomenų įvedimo laukus;</w:t>
      </w:r>
    </w:p>
    <w:p w14:paraId="356FCEC3" w14:textId="77777777" w:rsidR="00ED3117" w:rsidRPr="004926EE" w:rsidRDefault="00512CCB" w:rsidP="001643B7">
      <w:pPr>
        <w:pStyle w:val="ListParagraph"/>
        <w:numPr>
          <w:ilvl w:val="1"/>
          <w:numId w:val="37"/>
        </w:numPr>
        <w:spacing w:after="0"/>
        <w:jc w:val="both"/>
      </w:pPr>
      <w:r w:rsidRPr="004926EE">
        <w:t>u</w:t>
      </w:r>
      <w:r w:rsidR="00ED3117" w:rsidRPr="004926EE">
        <w:t>žuominų ir paaiškinimų pateikimas pelės žymeklį užvedus ant grafinio objekto;</w:t>
      </w:r>
    </w:p>
    <w:p w14:paraId="1D5BD3B4" w14:textId="77777777" w:rsidR="00ED3117" w:rsidRPr="004926EE" w:rsidRDefault="00512CCB" w:rsidP="001643B7">
      <w:pPr>
        <w:pStyle w:val="ListParagraph"/>
        <w:numPr>
          <w:ilvl w:val="1"/>
          <w:numId w:val="37"/>
        </w:numPr>
        <w:spacing w:after="0"/>
        <w:jc w:val="both"/>
      </w:pPr>
      <w:r w:rsidRPr="004926EE">
        <w:t>a</w:t>
      </w:r>
      <w:r w:rsidR="00ED3117" w:rsidRPr="004926EE">
        <w:t>utomatinis įvestų duomenų išsaugojimas keičiant aktyvius langus, laukus ar nutrūkus naudotojo sesijai.</w:t>
      </w:r>
    </w:p>
    <w:p w14:paraId="66D55118" w14:textId="40B2BA04" w:rsidR="00150FEB" w:rsidRPr="004926EE" w:rsidRDefault="009428DD" w:rsidP="001643B7">
      <w:pPr>
        <w:pStyle w:val="ListParagraph"/>
        <w:numPr>
          <w:ilvl w:val="1"/>
          <w:numId w:val="37"/>
        </w:numPr>
        <w:spacing w:after="0"/>
        <w:jc w:val="both"/>
      </w:pPr>
      <w:r w:rsidRPr="004926EE">
        <w:t>d</w:t>
      </w:r>
      <w:r w:rsidR="00ED3117" w:rsidRPr="004926EE">
        <w:t xml:space="preserve">uomenų įvedimo formose duomenų laukai turi būti užpildomi automatiškai, jeigu </w:t>
      </w:r>
      <w:r w:rsidR="00660106" w:rsidRPr="004926EE">
        <w:t>VIISP</w:t>
      </w:r>
      <w:r w:rsidR="00ED3117" w:rsidRPr="004926EE">
        <w:t xml:space="preserve"> yra saugomi atitinkami duomenys</w:t>
      </w:r>
      <w:r w:rsidR="00150FEB" w:rsidRPr="004926EE">
        <w:t>;</w:t>
      </w:r>
    </w:p>
    <w:p w14:paraId="2094E21C" w14:textId="5782CEA5" w:rsidR="007F066F" w:rsidRPr="004926EE" w:rsidRDefault="00150FEB" w:rsidP="001643B7">
      <w:pPr>
        <w:pStyle w:val="ListParagraph"/>
        <w:numPr>
          <w:ilvl w:val="1"/>
          <w:numId w:val="37"/>
        </w:numPr>
        <w:spacing w:after="0"/>
        <w:jc w:val="both"/>
      </w:pPr>
      <w:r w:rsidRPr="004926EE">
        <w:t xml:space="preserve">naudotojo sąsajos elementai, kurie remiantis </w:t>
      </w:r>
      <w:r w:rsidR="00660106" w:rsidRPr="004926EE">
        <w:t>VIISP</w:t>
      </w:r>
      <w:r w:rsidRPr="004926EE">
        <w:t xml:space="preserve"> įgyvendinta logika negali būti panaudojami, privalo būti pažymimi neaktyviais ir / ar paslepiami</w:t>
      </w:r>
      <w:r w:rsidR="00352A69">
        <w:t>.</w:t>
      </w:r>
    </w:p>
    <w:p w14:paraId="0FCFB770" w14:textId="77777777" w:rsidR="00ED3117" w:rsidRPr="004926EE" w:rsidRDefault="00ED3117" w:rsidP="001643B7">
      <w:pPr>
        <w:pStyle w:val="ListParagraph"/>
        <w:numPr>
          <w:ilvl w:val="0"/>
          <w:numId w:val="37"/>
        </w:numPr>
        <w:spacing w:after="0"/>
        <w:jc w:val="both"/>
      </w:pPr>
      <w:r w:rsidRPr="004926EE">
        <w:t>Duomenų sąrašai turi būti:</w:t>
      </w:r>
    </w:p>
    <w:p w14:paraId="2EBCF84A" w14:textId="77777777" w:rsidR="00ED3117" w:rsidRPr="004926EE" w:rsidRDefault="00512CCB" w:rsidP="001643B7">
      <w:pPr>
        <w:pStyle w:val="ListParagraph"/>
        <w:numPr>
          <w:ilvl w:val="1"/>
          <w:numId w:val="37"/>
        </w:numPr>
        <w:spacing w:after="0"/>
        <w:jc w:val="both"/>
      </w:pPr>
      <w:proofErr w:type="spellStart"/>
      <w:r w:rsidRPr="004926EE">
        <w:t>p</w:t>
      </w:r>
      <w:r w:rsidR="00ED3117" w:rsidRPr="004926EE">
        <w:t>uslapiuojami</w:t>
      </w:r>
      <w:proofErr w:type="spellEnd"/>
      <w:r w:rsidR="00ED3117" w:rsidRPr="004926EE">
        <w:t>, su galimybe nurodyti kiek sąrašo puslapyje rodyti eilučių</w:t>
      </w:r>
      <w:r w:rsidR="00592F91" w:rsidRPr="004926EE">
        <w:t>. Naudojant naršyklės mygtuką „Grįžti“, turi būti grįžtama į prieš tai buvusį puslapį. Iš konkretaus duomenų sąrašo puslapio įėjus į pasirinktą sąrašo objektą ir grįžus atgal, turi būti atvaizduojamas tas pats duomenų sąrašo puslapis iš kurio buvo nueita į pasirinktą sąrašo objektą</w:t>
      </w:r>
      <w:r w:rsidR="00ED3117" w:rsidRPr="004926EE">
        <w:t>;</w:t>
      </w:r>
    </w:p>
    <w:p w14:paraId="228DF5FE" w14:textId="77777777" w:rsidR="00ED3117" w:rsidRPr="004926EE" w:rsidRDefault="00512CCB" w:rsidP="001643B7">
      <w:pPr>
        <w:pStyle w:val="ListParagraph"/>
        <w:numPr>
          <w:ilvl w:val="1"/>
          <w:numId w:val="37"/>
        </w:numPr>
        <w:spacing w:after="0"/>
        <w:jc w:val="both"/>
      </w:pPr>
      <w:r w:rsidRPr="004926EE">
        <w:t>f</w:t>
      </w:r>
      <w:r w:rsidR="00ED3117" w:rsidRPr="004926EE">
        <w:t xml:space="preserve">iltruojami pagal sąrašui aktualius kriterijus. </w:t>
      </w:r>
      <w:r w:rsidRPr="004926EE">
        <w:t>Diegėjas</w:t>
      </w:r>
      <w:r w:rsidR="00ED3117" w:rsidRPr="004926EE">
        <w:t>, detalios analizės metus, turės identifikuoti kiekvieno sąrašo filtravimo kriterijus ir juos realizuoti;</w:t>
      </w:r>
    </w:p>
    <w:p w14:paraId="3B22D336" w14:textId="77777777" w:rsidR="00ED3117" w:rsidRPr="004926EE" w:rsidRDefault="0029254D" w:rsidP="001643B7">
      <w:pPr>
        <w:pStyle w:val="ListParagraph"/>
        <w:numPr>
          <w:ilvl w:val="1"/>
          <w:numId w:val="37"/>
        </w:numPr>
        <w:spacing w:after="0"/>
        <w:jc w:val="both"/>
      </w:pPr>
      <w:r w:rsidRPr="004926EE">
        <w:t>r</w:t>
      </w:r>
      <w:r w:rsidR="00ED3117" w:rsidRPr="004926EE">
        <w:t>ikiuojami pagal sąrašo rikiuotinus elementus;</w:t>
      </w:r>
    </w:p>
    <w:p w14:paraId="420D9276" w14:textId="31D8C369" w:rsidR="00ED3117" w:rsidRPr="004926EE" w:rsidRDefault="0029254D" w:rsidP="001643B7">
      <w:pPr>
        <w:pStyle w:val="ListParagraph"/>
        <w:numPr>
          <w:ilvl w:val="1"/>
          <w:numId w:val="37"/>
        </w:numPr>
        <w:spacing w:after="0"/>
        <w:jc w:val="both"/>
      </w:pPr>
      <w:r w:rsidRPr="004926EE">
        <w:t>e</w:t>
      </w:r>
      <w:r w:rsidR="00ED3117" w:rsidRPr="004926EE">
        <w:t>ksportuojami į rinkmenas (</w:t>
      </w:r>
      <w:r w:rsidR="00537BD8">
        <w:t>*</w:t>
      </w:r>
      <w:r w:rsidR="00ED3117" w:rsidRPr="004926EE">
        <w:t>.</w:t>
      </w:r>
      <w:proofErr w:type="spellStart"/>
      <w:r w:rsidR="00ED3117" w:rsidRPr="004926EE">
        <w:t>pdf</w:t>
      </w:r>
      <w:proofErr w:type="spellEnd"/>
      <w:r w:rsidR="00ED3117" w:rsidRPr="004926EE">
        <w:t xml:space="preserve">, </w:t>
      </w:r>
      <w:r w:rsidR="00537BD8">
        <w:t>*</w:t>
      </w:r>
      <w:r w:rsidR="00ED3117" w:rsidRPr="004926EE">
        <w:t>.</w:t>
      </w:r>
      <w:proofErr w:type="spellStart"/>
      <w:r w:rsidR="00ED3117" w:rsidRPr="004926EE">
        <w:t>docx</w:t>
      </w:r>
      <w:proofErr w:type="spellEnd"/>
      <w:r w:rsidR="00ED3117" w:rsidRPr="004926EE">
        <w:t>, .</w:t>
      </w:r>
      <w:r w:rsidR="00537BD8">
        <w:t>*</w:t>
      </w:r>
      <w:proofErr w:type="spellStart"/>
      <w:r w:rsidR="00ED3117" w:rsidRPr="004926EE">
        <w:t>xlxs</w:t>
      </w:r>
      <w:proofErr w:type="spellEnd"/>
      <w:r w:rsidR="00ED3117" w:rsidRPr="004926EE">
        <w:t xml:space="preserve"> ar lygiavertes). Detalios analizės metu turi būti nustatyta, kuriems sąrašams yra reikalinga pastaroji funkcija</w:t>
      </w:r>
      <w:r w:rsidRPr="004926EE">
        <w:t>;</w:t>
      </w:r>
    </w:p>
    <w:p w14:paraId="1DB89C86" w14:textId="77777777" w:rsidR="009428DD" w:rsidRPr="004926EE" w:rsidRDefault="0029254D" w:rsidP="001643B7">
      <w:pPr>
        <w:pStyle w:val="ListParagraph"/>
        <w:numPr>
          <w:ilvl w:val="1"/>
          <w:numId w:val="37"/>
        </w:numPr>
        <w:spacing w:after="0"/>
        <w:jc w:val="both"/>
      </w:pPr>
      <w:r w:rsidRPr="004926EE">
        <w:t>a</w:t>
      </w:r>
      <w:r w:rsidR="00ED3117" w:rsidRPr="004926EE">
        <w:t>tveriami spausdinimo režimu. Detalios analizės metu turi būti nustatyta, kuriems sąrašams ir formoms yra reikalinga pastaroji būsena</w:t>
      </w:r>
      <w:r w:rsidR="009428DD" w:rsidRPr="004926EE">
        <w:t>;</w:t>
      </w:r>
    </w:p>
    <w:p w14:paraId="4E598A7C" w14:textId="77777777" w:rsidR="00ED3117" w:rsidRPr="004926EE" w:rsidRDefault="009428DD" w:rsidP="001643B7">
      <w:pPr>
        <w:pStyle w:val="ListParagraph"/>
        <w:numPr>
          <w:ilvl w:val="1"/>
          <w:numId w:val="37"/>
        </w:numPr>
        <w:spacing w:after="0"/>
        <w:jc w:val="both"/>
      </w:pPr>
      <w:r w:rsidRPr="004926EE">
        <w:t>duomenys, susidedantys iš lietuviškų rašmenų, turi būti rūšiuojami pagal lietuvišką abėcėlę;</w:t>
      </w:r>
    </w:p>
    <w:p w14:paraId="5C228DAA" w14:textId="418E0500" w:rsidR="00ED3117" w:rsidRPr="004926EE" w:rsidRDefault="00660106" w:rsidP="001643B7">
      <w:pPr>
        <w:pStyle w:val="ListParagraph"/>
        <w:numPr>
          <w:ilvl w:val="0"/>
          <w:numId w:val="37"/>
        </w:numPr>
        <w:spacing w:after="0"/>
        <w:jc w:val="both"/>
      </w:pPr>
      <w:r w:rsidRPr="004926EE">
        <w:t>VIISP</w:t>
      </w:r>
      <w:r w:rsidR="00ED3117" w:rsidRPr="004926EE">
        <w:t xml:space="preserve"> kuriamiems įrašams turi būti realizuojamos veiklos taisykles tenkinančios tų įrašų redagavimo, trynimo, anuliavimo funkcijos.</w:t>
      </w:r>
    </w:p>
    <w:p w14:paraId="34A18BB3" w14:textId="14174440" w:rsidR="00ED3117" w:rsidRPr="004926EE" w:rsidRDefault="00660106" w:rsidP="001643B7">
      <w:pPr>
        <w:pStyle w:val="ListParagraph"/>
        <w:numPr>
          <w:ilvl w:val="0"/>
          <w:numId w:val="37"/>
        </w:numPr>
        <w:spacing w:after="0"/>
        <w:jc w:val="both"/>
      </w:pPr>
      <w:r w:rsidRPr="004926EE">
        <w:t>VIISP</w:t>
      </w:r>
      <w:r w:rsidR="00B85D29" w:rsidRPr="004926EE">
        <w:t xml:space="preserve"> </w:t>
      </w:r>
      <w:r w:rsidR="00ED3117" w:rsidRPr="004926EE">
        <w:t xml:space="preserve">turi būti indikuojami ilgiau trunkantys procesai (funkcijos), kad naudotojui būtų aišku, jog </w:t>
      </w:r>
      <w:r w:rsidRPr="004926EE">
        <w:t>VIISP</w:t>
      </w:r>
      <w:r w:rsidR="00ED3117" w:rsidRPr="004926EE">
        <w:t xml:space="preserve"> veikia ir nėra būtinybės iškviesti tų pačių funkcijų keletą kartų.</w:t>
      </w:r>
      <w:r w:rsidR="008D0291" w:rsidRPr="004926EE">
        <w:t xml:space="preserve"> Jei procesas yra toks, kurį norint tęsti reikia palaukti kol </w:t>
      </w:r>
      <w:r w:rsidRPr="004926EE">
        <w:t>VIISP</w:t>
      </w:r>
      <w:r w:rsidR="008D0291" w:rsidRPr="004926EE">
        <w:t xml:space="preserve"> apdoros reikiamus duomenis, tokiu atveju naudotojui turi būti apribota galimybė inicijuoti kitus veiksmus, nebent pranešime, kuris indikuoja, kad procesas gali užtrukti, naudotojas inicijuoja ilgiau trunkančio proceso atšaukimą.</w:t>
      </w:r>
    </w:p>
    <w:p w14:paraId="34791CCF" w14:textId="77777777" w:rsidR="00ED3117" w:rsidRPr="004926EE" w:rsidRDefault="00ED3117" w:rsidP="001643B7">
      <w:pPr>
        <w:pStyle w:val="ListParagraph"/>
        <w:numPr>
          <w:ilvl w:val="0"/>
          <w:numId w:val="37"/>
        </w:numPr>
        <w:spacing w:after="0"/>
        <w:jc w:val="both"/>
      </w:pPr>
      <w:r w:rsidRPr="004926EE">
        <w:t>Reikalavimai naudotojų informavimui:</w:t>
      </w:r>
    </w:p>
    <w:p w14:paraId="2552EF51" w14:textId="4E8A7BA6" w:rsidR="00ED3117" w:rsidRPr="004926EE" w:rsidRDefault="00660106" w:rsidP="001643B7">
      <w:pPr>
        <w:pStyle w:val="ListParagraph"/>
        <w:numPr>
          <w:ilvl w:val="1"/>
          <w:numId w:val="37"/>
        </w:numPr>
        <w:spacing w:after="0"/>
        <w:jc w:val="both"/>
      </w:pPr>
      <w:r w:rsidRPr="004926EE">
        <w:t>VIISP</w:t>
      </w:r>
      <w:r w:rsidR="00B85D29" w:rsidRPr="004926EE">
        <w:t xml:space="preserve"> n</w:t>
      </w:r>
      <w:r w:rsidR="00ED3117" w:rsidRPr="004926EE">
        <w:t xml:space="preserve">audotojui pateikiami pranešimai turi būti suformuluoti taip, kad naudotojui būtų aiški pranešimo pateikimo priežastis. Informacija apie pranešimo pateikimą sąlygojančią priežastį privalo būti pateikiama nurodant konkrečius </w:t>
      </w:r>
      <w:r w:rsidRPr="004926EE">
        <w:t>VIISP</w:t>
      </w:r>
      <w:r w:rsidR="00ED3117" w:rsidRPr="004926EE">
        <w:t xml:space="preserve"> duomenų objektus (pavyzdžiui, laukų pavadinimus)</w:t>
      </w:r>
      <w:r w:rsidR="00B85D29" w:rsidRPr="004926EE">
        <w:t>;</w:t>
      </w:r>
    </w:p>
    <w:p w14:paraId="79B3C027" w14:textId="3F25DF7B" w:rsidR="00ED3117" w:rsidRPr="004926EE" w:rsidRDefault="00B85D29" w:rsidP="001643B7">
      <w:pPr>
        <w:pStyle w:val="ListParagraph"/>
        <w:numPr>
          <w:ilvl w:val="1"/>
          <w:numId w:val="37"/>
        </w:numPr>
        <w:spacing w:after="0"/>
        <w:jc w:val="both"/>
      </w:pPr>
      <w:r w:rsidRPr="004926EE">
        <w:t>n</w:t>
      </w:r>
      <w:r w:rsidR="00ED3117" w:rsidRPr="004926EE">
        <w:t xml:space="preserve">audotojui pateikiamame klaidos pranešime privalo būti nurodoma, kokius veiksmus naudotojas privalo atlikti tam, kad galėtų pašalinti pranešimo pateikimo priežastis ir tęsti darbą su </w:t>
      </w:r>
      <w:r w:rsidR="00660106" w:rsidRPr="004926EE">
        <w:t>VIISP</w:t>
      </w:r>
      <w:r w:rsidR="00771863" w:rsidRPr="004926EE">
        <w:t>;</w:t>
      </w:r>
    </w:p>
    <w:p w14:paraId="7FDF8E2D" w14:textId="77777777" w:rsidR="00ED3117" w:rsidRPr="004926EE" w:rsidRDefault="00771863" w:rsidP="001643B7">
      <w:pPr>
        <w:pStyle w:val="ListParagraph"/>
        <w:numPr>
          <w:ilvl w:val="1"/>
          <w:numId w:val="37"/>
        </w:numPr>
        <w:spacing w:after="0"/>
        <w:jc w:val="both"/>
      </w:pPr>
      <w:r w:rsidRPr="004926EE">
        <w:t>n</w:t>
      </w:r>
      <w:r w:rsidR="00ED3117" w:rsidRPr="004926EE">
        <w:t>audotojui turi būti pateikiami sėkmės pranešimai, nurodantys, kad naudotojo atlikti veiksmai yra sėkmingi (pavyzdžiui, informuojama, kad įrašas išsaugotas / ištrintas / pakoreguotas, duomenys sėkmingai įkelti ir pan.)</w:t>
      </w:r>
      <w:r w:rsidRPr="004926EE">
        <w:t>;</w:t>
      </w:r>
    </w:p>
    <w:p w14:paraId="3E5E57D9" w14:textId="77777777" w:rsidR="00ED3117" w:rsidRPr="004926EE" w:rsidRDefault="00771863" w:rsidP="001643B7">
      <w:pPr>
        <w:pStyle w:val="ListParagraph"/>
        <w:numPr>
          <w:ilvl w:val="1"/>
          <w:numId w:val="37"/>
        </w:numPr>
        <w:spacing w:after="0"/>
        <w:jc w:val="both"/>
      </w:pPr>
      <w:r w:rsidRPr="004926EE">
        <w:t>k</w:t>
      </w:r>
      <w:r w:rsidR="00ED3117" w:rsidRPr="004926EE">
        <w:t>laidų pranešimai, sėkmės pranešimai ir informaciniai pranešimai turi būti išskirti skirtingomis spalvomis ar skirtingais simboliais, kad vizualiai būtų galima atskirti</w:t>
      </w:r>
      <w:r w:rsidRPr="004926EE">
        <w:t>;</w:t>
      </w:r>
    </w:p>
    <w:p w14:paraId="445CF147" w14:textId="05F4A0B3" w:rsidR="00ED3117" w:rsidRPr="004926EE" w:rsidRDefault="00771863" w:rsidP="001643B7">
      <w:pPr>
        <w:pStyle w:val="ListParagraph"/>
        <w:numPr>
          <w:ilvl w:val="1"/>
          <w:numId w:val="37"/>
        </w:numPr>
        <w:spacing w:after="0"/>
        <w:jc w:val="both"/>
      </w:pPr>
      <w:r w:rsidRPr="004926EE">
        <w:t>j</w:t>
      </w:r>
      <w:r w:rsidR="00ED3117" w:rsidRPr="004926EE">
        <w:t xml:space="preserve">eigu naudotojui atlikus veiksmus rezultatai turės didelės įtakos, prieš atliekant veiksmą </w:t>
      </w:r>
      <w:r w:rsidR="00660106" w:rsidRPr="004926EE">
        <w:t>VIISP</w:t>
      </w:r>
      <w:r w:rsidR="00ED3117" w:rsidRPr="004926EE">
        <w:t xml:space="preserve"> turi pateikti pranešimą ir paprašyti naudotojo patvirtinti, kad veiksmą tikrai norima vykdyti.</w:t>
      </w:r>
    </w:p>
    <w:p w14:paraId="3CA11BA4" w14:textId="78B12561" w:rsidR="00ED3117" w:rsidRPr="004926EE" w:rsidRDefault="00ED3117" w:rsidP="001643B7">
      <w:pPr>
        <w:pStyle w:val="ListParagraph"/>
        <w:numPr>
          <w:ilvl w:val="0"/>
          <w:numId w:val="37"/>
        </w:numPr>
        <w:spacing w:after="0"/>
        <w:jc w:val="both"/>
      </w:pPr>
      <w:r w:rsidRPr="004926EE">
        <w:t xml:space="preserve">Naudotojui turi būti pateikiamos pagalbos priemonės padedančios greičiau išmokti naudotis </w:t>
      </w:r>
      <w:r w:rsidR="00660106" w:rsidRPr="004926EE">
        <w:t>VIISP</w:t>
      </w:r>
      <w:r w:rsidRPr="004926EE">
        <w:t xml:space="preserve"> (pavyzdžiui, pagalbos mygtukai, naudotojo vadovas</w:t>
      </w:r>
      <w:r w:rsidR="00E93B53">
        <w:t xml:space="preserve">, </w:t>
      </w:r>
      <w:proofErr w:type="spellStart"/>
      <w:r w:rsidR="00E93B53">
        <w:t>video</w:t>
      </w:r>
      <w:proofErr w:type="spellEnd"/>
      <w:r w:rsidR="00E93B53">
        <w:t xml:space="preserve"> medžiaga</w:t>
      </w:r>
      <w:r w:rsidRPr="004926EE">
        <w:t xml:space="preserve">). </w:t>
      </w:r>
    </w:p>
    <w:p w14:paraId="0BAE3D2C" w14:textId="77777777" w:rsidR="00ED3117" w:rsidRPr="004926EE" w:rsidRDefault="00ED3117" w:rsidP="001643B7">
      <w:pPr>
        <w:pStyle w:val="ListParagraph"/>
        <w:numPr>
          <w:ilvl w:val="0"/>
          <w:numId w:val="37"/>
        </w:numPr>
        <w:spacing w:after="0"/>
        <w:jc w:val="both"/>
      </w:pPr>
      <w:r w:rsidRPr="004926EE">
        <w:t xml:space="preserve">Naudotojo sąsajoje esantys duomenų įvedimo laukai turi turėti duomenų </w:t>
      </w:r>
      <w:proofErr w:type="spellStart"/>
      <w:r w:rsidRPr="004926EE">
        <w:t>validavimo</w:t>
      </w:r>
      <w:proofErr w:type="spellEnd"/>
      <w:r w:rsidRPr="004926EE">
        <w:t xml:space="preserve"> taisykles ir tikrinti įvedamų duomenų logikos korektiškumą. Laukai ir laukų </w:t>
      </w:r>
      <w:proofErr w:type="spellStart"/>
      <w:r w:rsidRPr="004926EE">
        <w:t>validavimo</w:t>
      </w:r>
      <w:proofErr w:type="spellEnd"/>
      <w:r w:rsidRPr="004926EE">
        <w:t xml:space="preserve"> taisyklės turi būti suderinti su Perkančiąja organizacija detalios analizės ir projektavimo etapų metu. Preliminariai turės būti:</w:t>
      </w:r>
    </w:p>
    <w:p w14:paraId="366D6540" w14:textId="77777777" w:rsidR="00ED3117" w:rsidRPr="004926EE" w:rsidRDefault="00771863" w:rsidP="001643B7">
      <w:pPr>
        <w:pStyle w:val="ListParagraph"/>
        <w:numPr>
          <w:ilvl w:val="1"/>
          <w:numId w:val="37"/>
        </w:numPr>
        <w:spacing w:after="0"/>
        <w:jc w:val="both"/>
      </w:pPr>
      <w:r w:rsidRPr="004926EE">
        <w:t>t</w:t>
      </w:r>
      <w:r w:rsidR="00ED3117" w:rsidRPr="004926EE">
        <w:t>ikrinami privalomi įvesti duomenys;</w:t>
      </w:r>
    </w:p>
    <w:p w14:paraId="1DD21ECB" w14:textId="77777777" w:rsidR="00ED3117" w:rsidRPr="004926EE" w:rsidRDefault="00771863" w:rsidP="001643B7">
      <w:pPr>
        <w:pStyle w:val="ListParagraph"/>
        <w:numPr>
          <w:ilvl w:val="1"/>
          <w:numId w:val="37"/>
        </w:numPr>
        <w:spacing w:after="0"/>
        <w:jc w:val="both"/>
      </w:pPr>
      <w:r w:rsidRPr="004926EE">
        <w:t>t</w:t>
      </w:r>
      <w:r w:rsidR="00ED3117" w:rsidRPr="004926EE">
        <w:t>ikrinimas duomenų formatas (datos, skaičiaus, teksto ar kitas nustatytas taisykles);</w:t>
      </w:r>
    </w:p>
    <w:p w14:paraId="20F423B8" w14:textId="77777777" w:rsidR="00ED3117" w:rsidRPr="004926EE" w:rsidRDefault="00771863" w:rsidP="001643B7">
      <w:pPr>
        <w:pStyle w:val="ListParagraph"/>
        <w:numPr>
          <w:ilvl w:val="1"/>
          <w:numId w:val="37"/>
        </w:numPr>
        <w:spacing w:after="0"/>
        <w:jc w:val="both"/>
      </w:pPr>
      <w:r w:rsidRPr="004926EE">
        <w:t>t</w:t>
      </w:r>
      <w:r w:rsidR="00ED3117" w:rsidRPr="004926EE">
        <w:t>ikrinami įkeliamų rinkmenų plėtiniai ir dydžiai;</w:t>
      </w:r>
    </w:p>
    <w:p w14:paraId="510B18BE" w14:textId="77777777" w:rsidR="004B6C00" w:rsidRPr="004926EE" w:rsidRDefault="00771863" w:rsidP="001643B7">
      <w:pPr>
        <w:pStyle w:val="ListParagraph"/>
        <w:numPr>
          <w:ilvl w:val="1"/>
          <w:numId w:val="37"/>
        </w:numPr>
        <w:spacing w:after="0"/>
        <w:jc w:val="both"/>
      </w:pPr>
      <w:r w:rsidRPr="004926EE">
        <w:t>a</w:t>
      </w:r>
      <w:r w:rsidR="00ED3117" w:rsidRPr="004926EE">
        <w:t>tliekamas loginis tikrinimas tarp formos elementų – vieno formos elemento parinkimas (įvedimas) turi galėti įjungti/ išjungti kitus formos elementus ir atlikti kitus veiksmus, kurie turės būti suderinti su Perkančiąja organizacija.</w:t>
      </w:r>
    </w:p>
    <w:p w14:paraId="5754603D" w14:textId="2A755D97" w:rsidR="004B6C00" w:rsidRPr="004926EE" w:rsidRDefault="005F0EA6" w:rsidP="001643B7">
      <w:pPr>
        <w:pStyle w:val="Heading2"/>
      </w:pPr>
      <w:bookmarkStart w:id="449" w:name="_Toc16166104"/>
      <w:bookmarkStart w:id="450" w:name="_Toc16501620"/>
      <w:bookmarkStart w:id="451" w:name="_Toc27402060"/>
      <w:r w:rsidRPr="004926EE">
        <w:t xml:space="preserve">Reikalavimai </w:t>
      </w:r>
      <w:r w:rsidR="00660106" w:rsidRPr="004926EE">
        <w:t>VIISP</w:t>
      </w:r>
      <w:r w:rsidRPr="004926EE">
        <w:t xml:space="preserve"> duomenų migravimui</w:t>
      </w:r>
      <w:bookmarkEnd w:id="449"/>
      <w:bookmarkEnd w:id="450"/>
      <w:bookmarkEnd w:id="451"/>
    </w:p>
    <w:p w14:paraId="171D4EC1" w14:textId="77777777" w:rsidR="009054C3" w:rsidRPr="009054C3" w:rsidRDefault="009054C3" w:rsidP="001643B7">
      <w:pPr>
        <w:pStyle w:val="ListParagraph"/>
        <w:numPr>
          <w:ilvl w:val="0"/>
          <w:numId w:val="37"/>
        </w:numPr>
        <w:spacing w:after="0"/>
        <w:jc w:val="both"/>
      </w:pPr>
      <w:r w:rsidRPr="009054C3">
        <w:t>Priklausomai nuo parinktos VIISP architektūros (kiek duomenų bazių, kokios duomenų bazės, kur įdiegtos ir pan.) turi būti atliktas duomenų migravimas iš modulių ir kitų sistemų ir komponentų, kurių funkcijas realizuos VIISP, į VIISP, jeigu toks migravimas bus reikalingas pagal sudarytą architektūrą.</w:t>
      </w:r>
    </w:p>
    <w:p w14:paraId="7F6C7D0F" w14:textId="07C50C00" w:rsidR="004B6C00" w:rsidRPr="004926EE" w:rsidRDefault="009054C3" w:rsidP="001643B7">
      <w:pPr>
        <w:pStyle w:val="ListParagraph"/>
        <w:numPr>
          <w:ilvl w:val="0"/>
          <w:numId w:val="37"/>
        </w:numPr>
        <w:spacing w:after="0"/>
        <w:jc w:val="both"/>
      </w:pPr>
      <w:r w:rsidRPr="009054C3">
        <w:t>Duomenų migravimas turi būti dokumentuotas, t. y. parengtas duomenų migravimo procedūros aprašas. Diegėjas, prieš atlikdamas duomenų migravimą, turi pateikti ir suderinti duomenų migravimo procedūros aprašą. Atlikus duomenų migravimą Diegėjas IVPK turi pateikti duomenų migravimo ataskaitą.</w:t>
      </w:r>
    </w:p>
    <w:p w14:paraId="0006AEF3" w14:textId="77CE3EE7" w:rsidR="004950E9" w:rsidRPr="004926EE" w:rsidRDefault="004950E9" w:rsidP="001643B7">
      <w:pPr>
        <w:pStyle w:val="Heading2"/>
      </w:pPr>
      <w:bookmarkStart w:id="452" w:name="_Toc16166105"/>
      <w:bookmarkStart w:id="453" w:name="_Toc16501621"/>
      <w:bookmarkStart w:id="454" w:name="_Toc27402061"/>
      <w:r w:rsidRPr="004926EE">
        <w:t>R</w:t>
      </w:r>
      <w:r w:rsidR="00AC177D" w:rsidRPr="004926EE">
        <w:t xml:space="preserve">eikalavimai </w:t>
      </w:r>
      <w:r w:rsidR="00660106" w:rsidRPr="004926EE">
        <w:t>VIISP</w:t>
      </w:r>
      <w:r w:rsidR="00AC177D" w:rsidRPr="004926EE">
        <w:t xml:space="preserve"> </w:t>
      </w:r>
      <w:r w:rsidR="007A698C" w:rsidRPr="004926EE">
        <w:t>archyvavimui</w:t>
      </w:r>
      <w:bookmarkEnd w:id="452"/>
      <w:bookmarkEnd w:id="453"/>
      <w:bookmarkEnd w:id="454"/>
    </w:p>
    <w:p w14:paraId="161D53B4" w14:textId="2ED60BA4" w:rsidR="004950E9" w:rsidRPr="004926EE" w:rsidRDefault="00491128" w:rsidP="001643B7">
      <w:pPr>
        <w:pStyle w:val="ListParagraph"/>
        <w:numPr>
          <w:ilvl w:val="0"/>
          <w:numId w:val="37"/>
        </w:numPr>
        <w:spacing w:after="0"/>
        <w:jc w:val="both"/>
      </w:pPr>
      <w:r>
        <w:t xml:space="preserve">Naujai sukurto ir modernizuoto funkcionalumo metu sukuriami ir gaunami duomenys turi būti archyvuojami </w:t>
      </w:r>
      <w:r w:rsidRPr="004926EE">
        <w:t xml:space="preserve">pagal </w:t>
      </w:r>
      <w:r>
        <w:t xml:space="preserve">šiuo metu </w:t>
      </w:r>
      <w:r w:rsidRPr="004926EE">
        <w:t>apibrėžtas taisykles</w:t>
      </w:r>
      <w:r>
        <w:t xml:space="preserve"> ir naudojamus sprendimus</w:t>
      </w:r>
      <w:r w:rsidRPr="004926EE">
        <w:t>.</w:t>
      </w:r>
    </w:p>
    <w:p w14:paraId="7E20CF38" w14:textId="5E16D6E9" w:rsidR="004950E9" w:rsidRPr="004926EE" w:rsidRDefault="004950E9" w:rsidP="001643B7">
      <w:pPr>
        <w:pStyle w:val="Heading2"/>
      </w:pPr>
      <w:bookmarkStart w:id="455" w:name="_Toc16166106"/>
      <w:bookmarkStart w:id="456" w:name="_Toc16501622"/>
      <w:bookmarkStart w:id="457" w:name="_Toc27402062"/>
      <w:r w:rsidRPr="004926EE">
        <w:t>R</w:t>
      </w:r>
      <w:r w:rsidR="007A698C" w:rsidRPr="004926EE">
        <w:t xml:space="preserve">eikalavimai </w:t>
      </w:r>
      <w:r w:rsidR="00660106" w:rsidRPr="004926EE">
        <w:t>VIISP</w:t>
      </w:r>
      <w:r w:rsidR="007A698C" w:rsidRPr="004926EE">
        <w:t xml:space="preserve"> rezerviniam kopijavimui</w:t>
      </w:r>
      <w:bookmarkEnd w:id="455"/>
      <w:bookmarkEnd w:id="456"/>
      <w:bookmarkEnd w:id="457"/>
    </w:p>
    <w:p w14:paraId="4D9A26F5" w14:textId="696EF523" w:rsidR="00031953" w:rsidRPr="004926EE" w:rsidRDefault="009939A7" w:rsidP="001643B7">
      <w:pPr>
        <w:pStyle w:val="ListParagraph"/>
        <w:numPr>
          <w:ilvl w:val="0"/>
          <w:numId w:val="37"/>
        </w:numPr>
        <w:spacing w:after="0"/>
        <w:jc w:val="both"/>
      </w:pPr>
      <w:r>
        <w:t xml:space="preserve">Naujai sukurto ir modernizuoto funkcionalumo metu sukuriamų ir gaunamų duomenų bei VIISP programinių komponentų rezervinis kopijavimas turi būti vykdomas </w:t>
      </w:r>
      <w:r w:rsidRPr="004926EE">
        <w:t xml:space="preserve">pagal </w:t>
      </w:r>
      <w:r>
        <w:t xml:space="preserve">šiuo metu </w:t>
      </w:r>
      <w:r w:rsidRPr="004926EE">
        <w:t>apibrėžtas taisykles</w:t>
      </w:r>
      <w:r>
        <w:t xml:space="preserve"> ir naudojamus sprendimus</w:t>
      </w:r>
      <w:r w:rsidR="00942076" w:rsidRPr="004926EE">
        <w:t>.</w:t>
      </w:r>
      <w:r w:rsidR="00713493">
        <w:t xml:space="preserve"> </w:t>
      </w:r>
    </w:p>
    <w:p w14:paraId="2DD5625E" w14:textId="68BFB8C0" w:rsidR="004549FE" w:rsidRPr="004926EE" w:rsidRDefault="004549FE" w:rsidP="001643B7">
      <w:pPr>
        <w:pStyle w:val="Heading2"/>
      </w:pPr>
      <w:bookmarkStart w:id="458" w:name="_Ref15941266"/>
      <w:bookmarkStart w:id="459" w:name="_Toc16166107"/>
      <w:bookmarkStart w:id="460" w:name="_Toc16501623"/>
      <w:bookmarkStart w:id="461" w:name="_Toc27402063"/>
      <w:r w:rsidRPr="004926EE">
        <w:t>R</w:t>
      </w:r>
      <w:r w:rsidR="007A698C" w:rsidRPr="004926EE">
        <w:t xml:space="preserve">eikalavimai </w:t>
      </w:r>
      <w:r w:rsidR="00660106" w:rsidRPr="004926EE">
        <w:t>VIISP</w:t>
      </w:r>
      <w:r w:rsidR="007A698C" w:rsidRPr="004926EE">
        <w:t xml:space="preserve"> auditavimui</w:t>
      </w:r>
      <w:bookmarkEnd w:id="458"/>
      <w:bookmarkEnd w:id="459"/>
      <w:bookmarkEnd w:id="460"/>
      <w:bookmarkEnd w:id="461"/>
    </w:p>
    <w:p w14:paraId="38B40FDF" w14:textId="5919E3C9" w:rsidR="00EB54B5" w:rsidRDefault="009939A7" w:rsidP="001643B7">
      <w:pPr>
        <w:pStyle w:val="ListParagraph"/>
        <w:numPr>
          <w:ilvl w:val="0"/>
          <w:numId w:val="37"/>
        </w:numPr>
        <w:spacing w:after="0"/>
        <w:jc w:val="both"/>
      </w:pPr>
      <w:r>
        <w:t xml:space="preserve">Turi būti vykdomas naujai sukurto ir modernizuoto funkcionalumo naudojimo (naudotojų atliekamų veiksmų) auditavimas pagal šiuo metu </w:t>
      </w:r>
      <w:r w:rsidRPr="004926EE">
        <w:t>apibrėžtas taisykles</w:t>
      </w:r>
      <w:r>
        <w:t xml:space="preserve"> ir naudojamus sprendimus. </w:t>
      </w:r>
      <w:r w:rsidR="00EB54B5">
        <w:t>Jeigu detalios analizės ir projektavimo etape paaiškės, kad esamas funkcionalumas nėra pakankamas, tai auditavimas turi būti vykdomas žemiau nurodytais principais:</w:t>
      </w:r>
    </w:p>
    <w:p w14:paraId="6E2B700F" w14:textId="174B2416" w:rsidR="00942076" w:rsidRPr="004926EE" w:rsidRDefault="00942076" w:rsidP="001643B7">
      <w:pPr>
        <w:pStyle w:val="ListParagraph"/>
        <w:numPr>
          <w:ilvl w:val="1"/>
          <w:numId w:val="37"/>
        </w:numPr>
        <w:spacing w:after="0"/>
        <w:jc w:val="both"/>
      </w:pPr>
      <w:r w:rsidRPr="004926EE">
        <w:t>Rekomenduojami informacijos saugojimo momentai:</w:t>
      </w:r>
    </w:p>
    <w:p w14:paraId="1376ED55" w14:textId="77777777" w:rsidR="00942076" w:rsidRPr="004926EE" w:rsidRDefault="00E464FF" w:rsidP="001643B7">
      <w:pPr>
        <w:pStyle w:val="ListParagraph"/>
        <w:numPr>
          <w:ilvl w:val="2"/>
          <w:numId w:val="37"/>
        </w:numPr>
        <w:spacing w:after="0"/>
        <w:jc w:val="both"/>
      </w:pPr>
      <w:r w:rsidRPr="004926EE">
        <w:t>vartotoj</w:t>
      </w:r>
      <w:r w:rsidR="00942076" w:rsidRPr="004926EE">
        <w:t>o autentifikavimasis (prisijungimas) ir darbo sesijos pabaiga sistemoje;</w:t>
      </w:r>
    </w:p>
    <w:p w14:paraId="547B8F59" w14:textId="77777777" w:rsidR="00942076" w:rsidRPr="004926EE" w:rsidRDefault="00942076" w:rsidP="001643B7">
      <w:pPr>
        <w:pStyle w:val="ListParagraph"/>
        <w:numPr>
          <w:ilvl w:val="2"/>
          <w:numId w:val="37"/>
        </w:numPr>
        <w:spacing w:after="0"/>
        <w:jc w:val="both"/>
      </w:pPr>
      <w:r w:rsidRPr="004926EE">
        <w:t>atliekama paieška ir paieškos kriterijai (frazės);</w:t>
      </w:r>
    </w:p>
    <w:p w14:paraId="23372F63" w14:textId="77777777" w:rsidR="00942076" w:rsidRPr="004926EE" w:rsidRDefault="00942076" w:rsidP="001643B7">
      <w:pPr>
        <w:pStyle w:val="ListParagraph"/>
        <w:numPr>
          <w:ilvl w:val="2"/>
          <w:numId w:val="37"/>
        </w:numPr>
        <w:spacing w:after="0"/>
        <w:jc w:val="both"/>
      </w:pPr>
      <w:r w:rsidRPr="004926EE">
        <w:t>įvairių parametrų keitimas;</w:t>
      </w:r>
    </w:p>
    <w:p w14:paraId="1721AB94" w14:textId="77777777" w:rsidR="00942076" w:rsidRPr="004926EE" w:rsidRDefault="00942076" w:rsidP="001643B7">
      <w:pPr>
        <w:pStyle w:val="ListParagraph"/>
        <w:numPr>
          <w:ilvl w:val="2"/>
          <w:numId w:val="37"/>
        </w:numPr>
        <w:spacing w:after="0"/>
        <w:jc w:val="both"/>
      </w:pPr>
      <w:r w:rsidRPr="004926EE">
        <w:t>duomenų esybių laukų pakeitimas (atnaujinimas, įterpimas, pašalinimas).</w:t>
      </w:r>
    </w:p>
    <w:p w14:paraId="01C0129A" w14:textId="77777777" w:rsidR="00C73991" w:rsidRPr="004926EE" w:rsidRDefault="00C73991" w:rsidP="001643B7">
      <w:pPr>
        <w:pStyle w:val="ListParagraph"/>
        <w:numPr>
          <w:ilvl w:val="1"/>
          <w:numId w:val="37"/>
        </w:numPr>
        <w:spacing w:after="0"/>
        <w:jc w:val="both"/>
      </w:pPr>
      <w:r w:rsidRPr="004926EE">
        <w:t>Atliekant auditavimo įrašo išsaugojimą duomenų bazėje, turi būti kaupiama:</w:t>
      </w:r>
    </w:p>
    <w:p w14:paraId="40965C83" w14:textId="77777777" w:rsidR="00C73991" w:rsidRPr="004926EE" w:rsidRDefault="000641ED" w:rsidP="001643B7">
      <w:pPr>
        <w:pStyle w:val="ListParagraph"/>
        <w:numPr>
          <w:ilvl w:val="2"/>
          <w:numId w:val="37"/>
        </w:numPr>
        <w:spacing w:after="0"/>
        <w:jc w:val="both"/>
      </w:pPr>
      <w:r w:rsidRPr="004926EE">
        <w:t>k</w:t>
      </w:r>
      <w:r w:rsidR="00C73991" w:rsidRPr="004926EE">
        <w:t>as atlikimo veiksmą (</w:t>
      </w:r>
      <w:r w:rsidR="00E464FF" w:rsidRPr="004926EE">
        <w:t>vartotoj</w:t>
      </w:r>
      <w:r w:rsidR="00C73991" w:rsidRPr="004926EE">
        <w:t>as);</w:t>
      </w:r>
    </w:p>
    <w:p w14:paraId="6367DAC4" w14:textId="77777777" w:rsidR="00C73991" w:rsidRPr="004926EE" w:rsidRDefault="000641ED" w:rsidP="001643B7">
      <w:pPr>
        <w:pStyle w:val="ListParagraph"/>
        <w:numPr>
          <w:ilvl w:val="2"/>
          <w:numId w:val="37"/>
        </w:numPr>
        <w:spacing w:after="0"/>
        <w:jc w:val="both"/>
      </w:pPr>
      <w:r w:rsidRPr="004926EE">
        <w:t>k</w:t>
      </w:r>
      <w:r w:rsidR="00C73991" w:rsidRPr="004926EE">
        <w:t>ada atliko veiksmą (data);</w:t>
      </w:r>
    </w:p>
    <w:p w14:paraId="2240857E" w14:textId="77777777" w:rsidR="00C73991" w:rsidRPr="004926EE" w:rsidRDefault="000641ED" w:rsidP="001643B7">
      <w:pPr>
        <w:pStyle w:val="ListParagraph"/>
        <w:numPr>
          <w:ilvl w:val="2"/>
          <w:numId w:val="37"/>
        </w:numPr>
        <w:spacing w:after="0"/>
        <w:jc w:val="both"/>
      </w:pPr>
      <w:r w:rsidRPr="004926EE">
        <w:t>k</w:t>
      </w:r>
      <w:r w:rsidR="00C73991" w:rsidRPr="004926EE">
        <w:t>okius duomenis atnaujino;</w:t>
      </w:r>
    </w:p>
    <w:p w14:paraId="204E0905" w14:textId="77777777" w:rsidR="00C73991" w:rsidRPr="004926EE" w:rsidRDefault="000641ED" w:rsidP="001643B7">
      <w:pPr>
        <w:pStyle w:val="ListParagraph"/>
        <w:numPr>
          <w:ilvl w:val="2"/>
          <w:numId w:val="37"/>
        </w:numPr>
        <w:spacing w:after="0"/>
        <w:jc w:val="both"/>
      </w:pPr>
      <w:r w:rsidRPr="004926EE">
        <w:t>k</w:t>
      </w:r>
      <w:r w:rsidR="00C73991" w:rsidRPr="004926EE">
        <w:t>okius duomenis įterpė;</w:t>
      </w:r>
    </w:p>
    <w:p w14:paraId="6CBCBAEA" w14:textId="77777777" w:rsidR="00C73991" w:rsidRPr="004926EE" w:rsidRDefault="000641ED" w:rsidP="001643B7">
      <w:pPr>
        <w:pStyle w:val="ListParagraph"/>
        <w:numPr>
          <w:ilvl w:val="2"/>
          <w:numId w:val="37"/>
        </w:numPr>
        <w:spacing w:after="0"/>
        <w:jc w:val="both"/>
      </w:pPr>
      <w:r w:rsidRPr="004926EE">
        <w:t>k</w:t>
      </w:r>
      <w:r w:rsidR="00C73991" w:rsidRPr="004926EE">
        <w:t>okius duomenis pašalino;</w:t>
      </w:r>
    </w:p>
    <w:p w14:paraId="1F5B8265" w14:textId="77777777" w:rsidR="00942076" w:rsidRPr="004926EE" w:rsidRDefault="000641ED" w:rsidP="001643B7">
      <w:pPr>
        <w:pStyle w:val="ListParagraph"/>
        <w:numPr>
          <w:ilvl w:val="2"/>
          <w:numId w:val="37"/>
        </w:numPr>
        <w:spacing w:after="0"/>
        <w:jc w:val="both"/>
      </w:pPr>
      <w:r w:rsidRPr="004926EE">
        <w:t>k</w:t>
      </w:r>
      <w:r w:rsidR="00C73991" w:rsidRPr="004926EE">
        <w:t>okias paieškos frazes naudojo</w:t>
      </w:r>
      <w:r w:rsidR="00942076" w:rsidRPr="004926EE">
        <w:t>;</w:t>
      </w:r>
    </w:p>
    <w:p w14:paraId="14A61903" w14:textId="77777777" w:rsidR="00C73991" w:rsidRPr="004926EE" w:rsidRDefault="00942076" w:rsidP="001643B7">
      <w:pPr>
        <w:pStyle w:val="ListParagraph"/>
        <w:numPr>
          <w:ilvl w:val="2"/>
          <w:numId w:val="37"/>
        </w:numPr>
        <w:spacing w:after="0"/>
        <w:jc w:val="both"/>
      </w:pPr>
      <w:r w:rsidRPr="004926EE">
        <w:t xml:space="preserve">kita informacija, nustatyta </w:t>
      </w:r>
      <w:r w:rsidR="0091081A" w:rsidRPr="004926EE">
        <w:t>analizės ir projektavimo etapų metu.</w:t>
      </w:r>
    </w:p>
    <w:p w14:paraId="431A4408" w14:textId="77777777" w:rsidR="00C73991" w:rsidRPr="004926EE" w:rsidRDefault="00C73991" w:rsidP="001643B7">
      <w:pPr>
        <w:pStyle w:val="ListParagraph"/>
        <w:numPr>
          <w:ilvl w:val="1"/>
          <w:numId w:val="37"/>
        </w:numPr>
        <w:spacing w:after="0"/>
        <w:jc w:val="both"/>
      </w:pPr>
      <w:r w:rsidRPr="004926EE">
        <w:t>Turi būti audituojami integracinėmis sąsajomis siunčiamų</w:t>
      </w:r>
      <w:r w:rsidR="000641ED" w:rsidRPr="004926EE">
        <w:t xml:space="preserve"> </w:t>
      </w:r>
      <w:r w:rsidRPr="004926EE">
        <w:t>/</w:t>
      </w:r>
      <w:r w:rsidR="000641ED" w:rsidRPr="004926EE">
        <w:t xml:space="preserve"> </w:t>
      </w:r>
      <w:r w:rsidRPr="004926EE">
        <w:t>gaunamų duomenų momentai, išsaugant informaciją:</w:t>
      </w:r>
    </w:p>
    <w:p w14:paraId="61B0CCBB" w14:textId="77777777" w:rsidR="00C73991" w:rsidRPr="004926EE" w:rsidRDefault="000641ED" w:rsidP="001643B7">
      <w:pPr>
        <w:pStyle w:val="ListParagraph"/>
        <w:numPr>
          <w:ilvl w:val="2"/>
          <w:numId w:val="37"/>
        </w:numPr>
        <w:spacing w:after="0"/>
        <w:jc w:val="both"/>
      </w:pPr>
      <w:r w:rsidRPr="004926EE">
        <w:t>i</w:t>
      </w:r>
      <w:r w:rsidR="00C73991" w:rsidRPr="004926EE">
        <w:t>š kokios sistemos, registro ar duomenų bazės gaunami duomenys;</w:t>
      </w:r>
    </w:p>
    <w:p w14:paraId="56AB1C5E" w14:textId="77777777" w:rsidR="00C73991" w:rsidRPr="004926EE" w:rsidRDefault="000641ED" w:rsidP="001643B7">
      <w:pPr>
        <w:pStyle w:val="ListParagraph"/>
        <w:numPr>
          <w:ilvl w:val="2"/>
          <w:numId w:val="37"/>
        </w:numPr>
        <w:spacing w:after="0"/>
        <w:jc w:val="both"/>
      </w:pPr>
      <w:r w:rsidRPr="004926EE">
        <w:t>į</w:t>
      </w:r>
      <w:r w:rsidR="00C73991" w:rsidRPr="004926EE">
        <w:t xml:space="preserve"> kokią sistemą, registrą ar duomenų bazę siunčiami duomenys;</w:t>
      </w:r>
    </w:p>
    <w:p w14:paraId="7D6C1457" w14:textId="77777777" w:rsidR="00C73991" w:rsidRPr="004926EE" w:rsidRDefault="000641ED" w:rsidP="001643B7">
      <w:pPr>
        <w:pStyle w:val="ListParagraph"/>
        <w:numPr>
          <w:ilvl w:val="2"/>
          <w:numId w:val="37"/>
        </w:numPr>
        <w:spacing w:after="0"/>
        <w:jc w:val="both"/>
      </w:pPr>
      <w:r w:rsidRPr="004926EE">
        <w:t>d</w:t>
      </w:r>
      <w:r w:rsidR="00C73991" w:rsidRPr="004926EE">
        <w:t>uomenų gavimo/siuntimo data ir laikas;</w:t>
      </w:r>
    </w:p>
    <w:p w14:paraId="365557C6" w14:textId="77777777" w:rsidR="0091081A" w:rsidRPr="004926EE" w:rsidRDefault="000641ED" w:rsidP="001643B7">
      <w:pPr>
        <w:pStyle w:val="ListParagraph"/>
        <w:numPr>
          <w:ilvl w:val="2"/>
          <w:numId w:val="37"/>
        </w:numPr>
        <w:spacing w:after="0"/>
        <w:jc w:val="both"/>
      </w:pPr>
      <w:r w:rsidRPr="004926EE">
        <w:t>s</w:t>
      </w:r>
      <w:r w:rsidR="00C73991" w:rsidRPr="004926EE">
        <w:t>iųsti</w:t>
      </w:r>
      <w:r w:rsidRPr="004926EE">
        <w:t xml:space="preserve"> </w:t>
      </w:r>
      <w:r w:rsidR="00C73991" w:rsidRPr="004926EE">
        <w:t>/</w:t>
      </w:r>
      <w:r w:rsidRPr="004926EE">
        <w:t xml:space="preserve"> </w:t>
      </w:r>
      <w:r w:rsidR="00C73991" w:rsidRPr="004926EE">
        <w:t>gauti duomenys (jeigu tam yra poreikis)</w:t>
      </w:r>
      <w:r w:rsidR="0091081A" w:rsidRPr="004926EE">
        <w:t>;</w:t>
      </w:r>
    </w:p>
    <w:p w14:paraId="03151EAD" w14:textId="77777777" w:rsidR="00C73991" w:rsidRPr="004926EE" w:rsidRDefault="0091081A" w:rsidP="001643B7">
      <w:pPr>
        <w:pStyle w:val="ListParagraph"/>
        <w:numPr>
          <w:ilvl w:val="2"/>
          <w:numId w:val="37"/>
        </w:numPr>
        <w:spacing w:after="0"/>
        <w:jc w:val="both"/>
      </w:pPr>
      <w:r w:rsidRPr="004926EE">
        <w:t>kita informacija, nustatyta detalios analizės ir projektavimo etapu metu</w:t>
      </w:r>
    </w:p>
    <w:p w14:paraId="5C467ADC" w14:textId="58C98074" w:rsidR="00C73991" w:rsidRPr="004926EE" w:rsidRDefault="00660106" w:rsidP="001643B7">
      <w:pPr>
        <w:pStyle w:val="ListParagraph"/>
        <w:numPr>
          <w:ilvl w:val="1"/>
          <w:numId w:val="37"/>
        </w:numPr>
        <w:spacing w:after="0"/>
        <w:jc w:val="both"/>
      </w:pPr>
      <w:r w:rsidRPr="004926EE">
        <w:t>VIISP</w:t>
      </w:r>
      <w:r w:rsidR="00C73991" w:rsidRPr="004926EE">
        <w:t xml:space="preserve"> administravimo priemonėmis turi būti galimybė atlikti audito įrašų analizę (paiešką, filtravimą pagal įvairius parametrus). Reikalingi analitiniai veiksmai su auditavimo įrašais turi būti identifikuoti ir suderinti su </w:t>
      </w:r>
      <w:r w:rsidRPr="004926EE">
        <w:t>IVPK</w:t>
      </w:r>
      <w:r w:rsidR="00C73991" w:rsidRPr="004926EE">
        <w:t xml:space="preserve"> analizės ir projektavimo etapų vykdymo metu.</w:t>
      </w:r>
    </w:p>
    <w:p w14:paraId="16E4239E" w14:textId="77777777" w:rsidR="00C73991" w:rsidRPr="004926EE" w:rsidRDefault="00C73991" w:rsidP="001643B7">
      <w:pPr>
        <w:pStyle w:val="ListParagraph"/>
        <w:numPr>
          <w:ilvl w:val="1"/>
          <w:numId w:val="37"/>
        </w:numPr>
        <w:spacing w:after="0"/>
        <w:jc w:val="both"/>
      </w:pPr>
      <w:r w:rsidRPr="004926EE">
        <w:t>Siekiant išvengti perteklinės auditavimo informacijos kaupimo tikslūs audito įrašų darymo momentai turi būti identifikuoti analizės ir projektavimo etapų vykdymo metu.</w:t>
      </w:r>
    </w:p>
    <w:p w14:paraId="7EEB9356" w14:textId="603B68DE" w:rsidR="00EB54B5" w:rsidRPr="004926EE" w:rsidRDefault="00EB54B5" w:rsidP="001643B7">
      <w:pPr>
        <w:pStyle w:val="ListParagraph"/>
        <w:numPr>
          <w:ilvl w:val="0"/>
          <w:numId w:val="37"/>
        </w:numPr>
        <w:spacing w:after="0"/>
        <w:jc w:val="both"/>
      </w:pPr>
      <w:r w:rsidRPr="00EB54B5">
        <w:t>Auditavimo funkcionalumas turi būti išplėstas kiek to reikia, kad būtų užtikrinamas asmens duomenų subjekto teisių užtikrinimo funkcionalumo veikimas.</w:t>
      </w:r>
    </w:p>
    <w:p w14:paraId="15B3F8E1" w14:textId="61C3AE48" w:rsidR="00A176D4" w:rsidRPr="004926EE" w:rsidRDefault="00A176D4" w:rsidP="001643B7">
      <w:pPr>
        <w:pStyle w:val="Heading2"/>
      </w:pPr>
      <w:bookmarkStart w:id="462" w:name="_Toc16065627"/>
      <w:bookmarkStart w:id="463" w:name="_Toc16166108"/>
      <w:bookmarkStart w:id="464" w:name="_Toc16501624"/>
      <w:bookmarkStart w:id="465" w:name="_Toc27402064"/>
      <w:r w:rsidRPr="004926EE">
        <w:t>Reikalavimai dokumentacijai</w:t>
      </w:r>
      <w:bookmarkEnd w:id="462"/>
      <w:bookmarkEnd w:id="463"/>
      <w:bookmarkEnd w:id="464"/>
      <w:r w:rsidRPr="004926EE">
        <w:t xml:space="preserve"> </w:t>
      </w:r>
      <w:r w:rsidR="00AD2FDE">
        <w:t>ir kitiems projekto etapų rezultatams</w:t>
      </w:r>
      <w:bookmarkEnd w:id="465"/>
    </w:p>
    <w:p w14:paraId="345F9EDE" w14:textId="77777777" w:rsidR="00A176D4" w:rsidRPr="00E93A9B" w:rsidRDefault="00A176D4" w:rsidP="001643B7">
      <w:pPr>
        <w:pStyle w:val="ListParagraph"/>
        <w:numPr>
          <w:ilvl w:val="0"/>
          <w:numId w:val="37"/>
        </w:numPr>
        <w:spacing w:after="0"/>
        <w:jc w:val="both"/>
      </w:pPr>
      <w:r w:rsidRPr="00E93A9B">
        <w:t xml:space="preserve">Visa dokumentacija turi būti parengta laikantis bendrinės lietuvių kalbos taisyklių. </w:t>
      </w:r>
    </w:p>
    <w:p w14:paraId="535E6DEF" w14:textId="34586494" w:rsidR="00A176D4" w:rsidRPr="00E93A9B" w:rsidRDefault="00A176D4" w:rsidP="001643B7">
      <w:pPr>
        <w:pStyle w:val="ListParagraph"/>
        <w:numPr>
          <w:ilvl w:val="0"/>
          <w:numId w:val="37"/>
        </w:numPr>
        <w:spacing w:after="0"/>
        <w:jc w:val="both"/>
      </w:pPr>
      <w:r w:rsidRPr="00E93A9B">
        <w:t>Visi Diegėjo parengti dokumentai turės būti suderinti su Perkančiąja organizacija</w:t>
      </w:r>
      <w:r w:rsidR="00AD2FDE">
        <w:t xml:space="preserve"> </w:t>
      </w:r>
      <w:r w:rsidR="00AD2FDE" w:rsidRPr="00AD2FDE">
        <w:t>ir Techninės priežiūros paslaugų teikėju</w:t>
      </w:r>
      <w:r w:rsidRPr="00E93A9B">
        <w:t xml:space="preserve">. Detalūs dokumentų derinimo principai turės būti pateikti ir suderinti Diegėjo parengtame projekto vykdymo reglamente. </w:t>
      </w:r>
    </w:p>
    <w:p w14:paraId="68AC4802" w14:textId="261E4B4A" w:rsidR="00A176D4" w:rsidRPr="00E93A9B" w:rsidRDefault="00A176D4" w:rsidP="001643B7">
      <w:pPr>
        <w:pStyle w:val="ListParagraph"/>
        <w:numPr>
          <w:ilvl w:val="0"/>
          <w:numId w:val="37"/>
        </w:numPr>
        <w:spacing w:after="0"/>
        <w:jc w:val="both"/>
      </w:pPr>
      <w:r w:rsidRPr="00E93A9B">
        <w:t xml:space="preserve">Diegėjas turės parengti dokumentaciją, nurodytą </w:t>
      </w:r>
      <w:r w:rsidRPr="000C7442">
        <w:rPr>
          <w:szCs w:val="24"/>
        </w:rPr>
        <w:fldChar w:fldCharType="begin"/>
      </w:r>
      <w:r w:rsidRPr="000C7442">
        <w:rPr>
          <w:szCs w:val="24"/>
        </w:rPr>
        <w:instrText xml:space="preserve"> REF _Ref1743145 \r \h </w:instrText>
      </w:r>
      <w:r w:rsidR="000C7442">
        <w:rPr>
          <w:szCs w:val="24"/>
        </w:rPr>
        <w:instrText xml:space="preserve"> \* MERGEFORMAT </w:instrText>
      </w:r>
      <w:r w:rsidRPr="000C7442">
        <w:rPr>
          <w:szCs w:val="24"/>
        </w:rPr>
      </w:r>
      <w:r w:rsidRPr="000C7442">
        <w:rPr>
          <w:szCs w:val="24"/>
        </w:rPr>
        <w:fldChar w:fldCharType="separate"/>
      </w:r>
      <w:r w:rsidR="005C05B7">
        <w:rPr>
          <w:szCs w:val="24"/>
        </w:rPr>
        <w:t>8.15</w:t>
      </w:r>
      <w:r w:rsidRPr="000C7442">
        <w:rPr>
          <w:szCs w:val="24"/>
        </w:rPr>
        <w:fldChar w:fldCharType="end"/>
      </w:r>
      <w:r w:rsidRPr="00E93A9B">
        <w:t xml:space="preserve"> skyriuje.</w:t>
      </w:r>
    </w:p>
    <w:p w14:paraId="34535AEE" w14:textId="77777777" w:rsidR="00A176D4" w:rsidRPr="00E93A9B" w:rsidRDefault="00A176D4" w:rsidP="001643B7">
      <w:pPr>
        <w:pStyle w:val="ListParagraph"/>
        <w:numPr>
          <w:ilvl w:val="0"/>
          <w:numId w:val="37"/>
        </w:numPr>
        <w:spacing w:after="0"/>
        <w:jc w:val="both"/>
      </w:pPr>
      <w:r w:rsidRPr="00E93A9B">
        <w:t>Reikalavimai rezultatų pateikimo ir derinimo terminams:</w:t>
      </w:r>
    </w:p>
    <w:p w14:paraId="7CD42D01" w14:textId="7895F358" w:rsidR="00A176D4" w:rsidRPr="00436BF3" w:rsidRDefault="00A176D4" w:rsidP="00717953">
      <w:pPr>
        <w:pStyle w:val="ListParagraph"/>
        <w:numPr>
          <w:ilvl w:val="1"/>
          <w:numId w:val="37"/>
        </w:numPr>
        <w:spacing w:after="0"/>
        <w:jc w:val="both"/>
      </w:pPr>
      <w:r w:rsidRPr="00436BF3">
        <w:t>Tikslus dokumentų pateikimo terminas turi būti sutartas Paslaugų teikimo reglamente.</w:t>
      </w:r>
    </w:p>
    <w:p w14:paraId="72CF89AE" w14:textId="77777777" w:rsidR="00A176D4" w:rsidRPr="00E93A9B" w:rsidRDefault="00A176D4" w:rsidP="001643B7">
      <w:pPr>
        <w:pStyle w:val="ListParagraph"/>
        <w:numPr>
          <w:ilvl w:val="1"/>
          <w:numId w:val="37"/>
        </w:numPr>
        <w:spacing w:after="0"/>
        <w:jc w:val="both"/>
      </w:pPr>
      <w:bookmarkStart w:id="466" w:name="_Ref23259772"/>
      <w:r w:rsidRPr="00E93A9B">
        <w:t>Perkančioji organizacija įsipareigoja pateikti pastabas derinimui pateiktiems dokumentams tokiais terminais:</w:t>
      </w:r>
      <w:bookmarkEnd w:id="466"/>
    </w:p>
    <w:p w14:paraId="1EE1BE0A" w14:textId="1D178FA9" w:rsidR="00A176D4" w:rsidRPr="00E93A9B" w:rsidRDefault="00A176D4" w:rsidP="001643B7">
      <w:pPr>
        <w:pStyle w:val="ListParagraph"/>
        <w:numPr>
          <w:ilvl w:val="2"/>
          <w:numId w:val="37"/>
        </w:numPr>
        <w:spacing w:after="0"/>
        <w:jc w:val="both"/>
      </w:pPr>
      <w:r w:rsidRPr="00E93A9B">
        <w:t xml:space="preserve">iki 100 puslapių dokumento: </w:t>
      </w:r>
    </w:p>
    <w:p w14:paraId="554459C7" w14:textId="42F5321E" w:rsidR="00A176D4" w:rsidRPr="00E93A9B" w:rsidRDefault="00A176D4" w:rsidP="001643B7">
      <w:pPr>
        <w:pStyle w:val="ListParagraph"/>
        <w:numPr>
          <w:ilvl w:val="3"/>
          <w:numId w:val="37"/>
        </w:numPr>
        <w:spacing w:after="0"/>
        <w:jc w:val="both"/>
      </w:pPr>
      <w:r w:rsidRPr="00E93A9B">
        <w:t>pirma versija - per 8 darbo dienas</w:t>
      </w:r>
      <w:r w:rsidR="00713493">
        <w:t xml:space="preserve"> ar kitą sutartą terminą</w:t>
      </w:r>
      <w:r w:rsidRPr="00E93A9B">
        <w:t xml:space="preserve">, </w:t>
      </w:r>
    </w:p>
    <w:p w14:paraId="3A350075" w14:textId="10900DCB" w:rsidR="00A176D4" w:rsidRPr="00E93A9B" w:rsidRDefault="00A176D4" w:rsidP="001643B7">
      <w:pPr>
        <w:pStyle w:val="ListParagraph"/>
        <w:numPr>
          <w:ilvl w:val="3"/>
          <w:numId w:val="37"/>
        </w:numPr>
        <w:spacing w:after="0"/>
        <w:jc w:val="both"/>
      </w:pPr>
      <w:r w:rsidRPr="00E93A9B">
        <w:t>po pastabų pataisyta dokumento versija – per 5 darbo dienas</w:t>
      </w:r>
      <w:r w:rsidR="00713493">
        <w:t xml:space="preserve"> ar kitą sutartą terminą</w:t>
      </w:r>
      <w:r w:rsidRPr="00E93A9B">
        <w:t>,</w:t>
      </w:r>
    </w:p>
    <w:p w14:paraId="1E5F6831" w14:textId="77777777" w:rsidR="00A176D4" w:rsidRPr="00E93A9B" w:rsidRDefault="00A176D4" w:rsidP="001643B7">
      <w:pPr>
        <w:pStyle w:val="ListParagraph"/>
        <w:numPr>
          <w:ilvl w:val="2"/>
          <w:numId w:val="37"/>
        </w:numPr>
        <w:spacing w:after="0"/>
        <w:jc w:val="both"/>
      </w:pPr>
      <w:r w:rsidRPr="00E93A9B">
        <w:t xml:space="preserve">virš 100 puslapių dokumento: </w:t>
      </w:r>
    </w:p>
    <w:p w14:paraId="4D2CD18D" w14:textId="6E65F05E" w:rsidR="00A176D4" w:rsidRPr="00E93A9B" w:rsidRDefault="00A176D4" w:rsidP="001643B7">
      <w:pPr>
        <w:pStyle w:val="ListParagraph"/>
        <w:numPr>
          <w:ilvl w:val="3"/>
          <w:numId w:val="37"/>
        </w:numPr>
        <w:spacing w:after="0"/>
        <w:jc w:val="both"/>
      </w:pPr>
      <w:r w:rsidRPr="00E93A9B">
        <w:t>pirma versija - per 10 darbo dienas</w:t>
      </w:r>
      <w:r w:rsidR="00713493">
        <w:t xml:space="preserve"> ar kitą sutartą terminą</w:t>
      </w:r>
      <w:r w:rsidRPr="00E93A9B">
        <w:t xml:space="preserve">, </w:t>
      </w:r>
    </w:p>
    <w:p w14:paraId="4B6FFF70" w14:textId="7777BE89" w:rsidR="00A176D4" w:rsidRPr="00E93A9B" w:rsidRDefault="00A176D4" w:rsidP="001643B7">
      <w:pPr>
        <w:pStyle w:val="ListParagraph"/>
        <w:numPr>
          <w:ilvl w:val="3"/>
          <w:numId w:val="37"/>
        </w:numPr>
        <w:spacing w:after="0"/>
        <w:jc w:val="both"/>
      </w:pPr>
      <w:r w:rsidRPr="00E93A9B">
        <w:t>po pastabų pataisyta dokumento versija – per 8 darbo dienas</w:t>
      </w:r>
      <w:r w:rsidR="00713493">
        <w:t xml:space="preserve"> ar kitą sutartą terminą</w:t>
      </w:r>
      <w:r w:rsidRPr="00E93A9B">
        <w:t>.</w:t>
      </w:r>
    </w:p>
    <w:p w14:paraId="6552CB09" w14:textId="6D0AFD4B" w:rsidR="00713493" w:rsidRDefault="00713493" w:rsidP="001643B7">
      <w:pPr>
        <w:pStyle w:val="ListParagraph"/>
        <w:numPr>
          <w:ilvl w:val="1"/>
          <w:numId w:val="37"/>
        </w:numPr>
        <w:spacing w:after="0"/>
        <w:jc w:val="both"/>
      </w:pPr>
      <w:r>
        <w:t>Diegėjas dokumentus tikslinta ir teikia ne ilgiau kaip per 10 darbo dienų nuo pastabų gavimo dienos.</w:t>
      </w:r>
    </w:p>
    <w:p w14:paraId="22A75723" w14:textId="1A0800A1" w:rsidR="00A176D4" w:rsidRPr="00E93A9B" w:rsidRDefault="00A176D4" w:rsidP="001643B7">
      <w:pPr>
        <w:pStyle w:val="ListParagraph"/>
        <w:numPr>
          <w:ilvl w:val="1"/>
          <w:numId w:val="37"/>
        </w:numPr>
        <w:spacing w:after="0"/>
        <w:jc w:val="both"/>
      </w:pPr>
      <w:r w:rsidRPr="00E93A9B">
        <w:t>Diegėjo rezultatai derinami su Perkančiąja organizacija</w:t>
      </w:r>
      <w:r w:rsidR="00717953">
        <w:t xml:space="preserve"> ir Techninės priežiūros paslaugų teikėju</w:t>
      </w:r>
      <w:r w:rsidRPr="00E93A9B">
        <w:t xml:space="preserve"> ne daugiau kaip 2 (dviem) iteracijomis</w:t>
      </w:r>
      <w:r w:rsidR="008A2535">
        <w:t>, jeigu nesutarta kitaip</w:t>
      </w:r>
      <w:r w:rsidRPr="00E93A9B">
        <w:t xml:space="preserve">. </w:t>
      </w:r>
    </w:p>
    <w:p w14:paraId="08C69F54" w14:textId="77777777" w:rsidR="00A176D4" w:rsidRPr="00E93A9B" w:rsidRDefault="00A176D4" w:rsidP="001643B7">
      <w:pPr>
        <w:pStyle w:val="ListParagraph"/>
        <w:numPr>
          <w:ilvl w:val="1"/>
          <w:numId w:val="37"/>
        </w:numPr>
        <w:spacing w:after="0"/>
        <w:jc w:val="both"/>
      </w:pPr>
      <w:r w:rsidRPr="00E93A9B">
        <w:t>Perkančioji organizacija turi teisę per derinimui skirtus terminus atsisakyti teikti pastabas pirmai dokumento versijai, jeigu ji nėra tinkama derinimui ir pastabų teikimui:</w:t>
      </w:r>
    </w:p>
    <w:p w14:paraId="46DB032D" w14:textId="514476FA" w:rsidR="00A176D4" w:rsidRPr="00E93A9B" w:rsidRDefault="00A176D4" w:rsidP="001643B7">
      <w:pPr>
        <w:pStyle w:val="ListParagraph"/>
        <w:numPr>
          <w:ilvl w:val="2"/>
          <w:numId w:val="37"/>
        </w:numPr>
        <w:spacing w:after="0"/>
        <w:jc w:val="both"/>
      </w:pPr>
      <w:r w:rsidRPr="00E93A9B">
        <w:t>Dokumente pateikta ne visa apimtis vertikaliai, t.</w:t>
      </w:r>
      <w:r w:rsidR="00C65D2D">
        <w:t xml:space="preserve"> </w:t>
      </w:r>
      <w:r w:rsidRPr="00E93A9B">
        <w:t>y. nepateikti visi būtini tokiam dokumentui pateikti skyriai ir dalys.</w:t>
      </w:r>
    </w:p>
    <w:p w14:paraId="5B15AEE3" w14:textId="4A95304F" w:rsidR="00A176D4" w:rsidRPr="00E93A9B" w:rsidRDefault="00A176D4" w:rsidP="001643B7">
      <w:pPr>
        <w:pStyle w:val="ListParagraph"/>
        <w:numPr>
          <w:ilvl w:val="2"/>
          <w:numId w:val="37"/>
        </w:numPr>
        <w:spacing w:after="0"/>
        <w:jc w:val="both"/>
      </w:pPr>
      <w:r w:rsidRPr="00E93A9B">
        <w:t>Dokumente pateikta ne visa apimtis horizontaliai, t.</w:t>
      </w:r>
      <w:r w:rsidR="00C65D2D">
        <w:t xml:space="preserve"> </w:t>
      </w:r>
      <w:r w:rsidRPr="00E93A9B">
        <w:t>y. dokumentas neapima visų VIISP modulių ar funkcijų, kurie (-</w:t>
      </w:r>
      <w:proofErr w:type="spellStart"/>
      <w:r w:rsidRPr="00E93A9B">
        <w:t>ios</w:t>
      </w:r>
      <w:proofErr w:type="spellEnd"/>
      <w:r w:rsidRPr="00E93A9B">
        <w:t xml:space="preserve">) turi būti šiame dokumente. </w:t>
      </w:r>
    </w:p>
    <w:p w14:paraId="69E316A0" w14:textId="77777777" w:rsidR="00A176D4" w:rsidRPr="00E93A9B" w:rsidRDefault="00A176D4" w:rsidP="001643B7">
      <w:pPr>
        <w:pStyle w:val="ListParagraph"/>
        <w:numPr>
          <w:ilvl w:val="1"/>
          <w:numId w:val="37"/>
        </w:numPr>
        <w:spacing w:after="0"/>
        <w:jc w:val="both"/>
      </w:pPr>
      <w:r w:rsidRPr="00E93A9B">
        <w:t>Atsisakius teikti pastabas dokumentui, laikoma, jog dokumentas nėra pateiktas derinimui ir pastabų teikimui.</w:t>
      </w:r>
    </w:p>
    <w:p w14:paraId="645F5A8C" w14:textId="64DA5ADB" w:rsidR="00713493" w:rsidRDefault="00713493" w:rsidP="001643B7">
      <w:pPr>
        <w:pStyle w:val="ListParagraph"/>
        <w:numPr>
          <w:ilvl w:val="0"/>
          <w:numId w:val="37"/>
        </w:numPr>
        <w:spacing w:after="0"/>
        <w:jc w:val="both"/>
      </w:pPr>
      <w:r>
        <w:t>Diegėjo pataisyti dokumentai turi būti teikiami su matomais pakeitimais („</w:t>
      </w:r>
      <w:proofErr w:type="spellStart"/>
      <w:r>
        <w:t>track</w:t>
      </w:r>
      <w:proofErr w:type="spellEnd"/>
      <w:r>
        <w:t xml:space="preserve"> </w:t>
      </w:r>
      <w:proofErr w:type="spellStart"/>
      <w:r>
        <w:t>changes</w:t>
      </w:r>
      <w:proofErr w:type="spellEnd"/>
      <w:r>
        <w:t>“ funkcija).</w:t>
      </w:r>
    </w:p>
    <w:p w14:paraId="47E7E200" w14:textId="23CE6389" w:rsidR="00A176D4" w:rsidRPr="00E93A9B" w:rsidRDefault="00A176D4" w:rsidP="001643B7">
      <w:pPr>
        <w:pStyle w:val="ListParagraph"/>
        <w:numPr>
          <w:ilvl w:val="0"/>
          <w:numId w:val="37"/>
        </w:numPr>
        <w:spacing w:after="0"/>
        <w:jc w:val="both"/>
      </w:pPr>
      <w:r w:rsidRPr="00E93A9B">
        <w:t>Su Perkančiąja organizacija suderinti dokumentai turi (gali) būti keičiami vėlesnių etapų metu, jeigu yra vykdomi kuriamos informacinės sistemos pakeitimai, atsižvelgiant į priėmimo testavimo bei bandomosios eksploatacijos rezultatus, kitas projekto veiklas ir aplinkybes, kurios susijusios su pateiktos dokumentacijos turiniu. Projekto dokumentacija turi būti aktualizuojama (atnaujinama) ir galutinės versijos pateiktos</w:t>
      </w:r>
      <w:r w:rsidR="00563BE0">
        <w:t xml:space="preserve"> su Perkančiąja organizacija suderintais terminais bet ne vėliau kaip</w:t>
      </w:r>
      <w:r w:rsidRPr="00E93A9B">
        <w:t xml:space="preserve"> iki galutinio priėmimo perdavimo akto </w:t>
      </w:r>
      <w:r w:rsidR="00BD1E7A">
        <w:t>pateikimo dienos</w:t>
      </w:r>
      <w:r w:rsidRPr="00E93A9B">
        <w:t>.</w:t>
      </w:r>
    </w:p>
    <w:p w14:paraId="25D5E6BA" w14:textId="220AE9D5" w:rsidR="00A176D4" w:rsidRPr="00E93A9B" w:rsidRDefault="00A176D4" w:rsidP="001643B7">
      <w:pPr>
        <w:pStyle w:val="ListParagraph"/>
        <w:numPr>
          <w:ilvl w:val="0"/>
          <w:numId w:val="37"/>
        </w:numPr>
        <w:spacing w:after="0"/>
        <w:jc w:val="both"/>
      </w:pPr>
      <w:r w:rsidRPr="00E93A9B">
        <w:t>Dokumentų galutinės versijos turi būti pateiktos elektroniniu (MS Word arba kitu su Perkančiąja organizacija suderintu redagavimui tinkamu formatu įrašant dokumentą (-</w:t>
      </w:r>
      <w:proofErr w:type="spellStart"/>
      <w:r w:rsidRPr="00E93A9B">
        <w:t>us</w:t>
      </w:r>
      <w:proofErr w:type="spellEnd"/>
      <w:r w:rsidRPr="00E93A9B">
        <w:t>) į CD, DVD ar kitą skaitmeninę laikmeną)</w:t>
      </w:r>
      <w:r w:rsidR="00717953">
        <w:t>, o atskirtu Perkančiosios organizacijos nurodymu - popierinės</w:t>
      </w:r>
      <w:r w:rsidRPr="00E93A9B">
        <w:t>.</w:t>
      </w:r>
    </w:p>
    <w:p w14:paraId="1A014769" w14:textId="77777777" w:rsidR="00A176D4" w:rsidRPr="004926EE" w:rsidRDefault="00A176D4" w:rsidP="001643B7">
      <w:pPr>
        <w:pStyle w:val="ListParagraph"/>
        <w:numPr>
          <w:ilvl w:val="0"/>
          <w:numId w:val="37"/>
        </w:numPr>
        <w:spacing w:after="0"/>
        <w:jc w:val="both"/>
      </w:pPr>
      <w:bookmarkStart w:id="467" w:name="_Ref23259786"/>
      <w:r w:rsidRPr="00E93A9B">
        <w:t xml:space="preserve">Preliminarios (projektinės) versijos turi būti pateikiamos elektroniniu formatu elektroninio ryšio priemonėmis. Pastabos bei korekcijos dokumentų projektuose turi būti teikiamos MS Office programinio paketo (ar lygiaverčio) pakeitimų sekimo (angl. </w:t>
      </w:r>
      <w:proofErr w:type="spellStart"/>
      <w:r w:rsidRPr="00C65D2D">
        <w:rPr>
          <w:i/>
          <w:iCs/>
        </w:rPr>
        <w:t>track</w:t>
      </w:r>
      <w:proofErr w:type="spellEnd"/>
      <w:r w:rsidRPr="00C65D2D">
        <w:rPr>
          <w:i/>
          <w:iCs/>
        </w:rPr>
        <w:t xml:space="preserve"> </w:t>
      </w:r>
      <w:proofErr w:type="spellStart"/>
      <w:r w:rsidRPr="00C65D2D">
        <w:rPr>
          <w:i/>
          <w:iCs/>
        </w:rPr>
        <w:t>changes</w:t>
      </w:r>
      <w:proofErr w:type="spellEnd"/>
      <w:r w:rsidRPr="00E93A9B">
        <w:t xml:space="preserve">) bei komentavimo funkcijomis. Turi būti vykdomas pateikiamų dokumentų </w:t>
      </w:r>
      <w:proofErr w:type="spellStart"/>
      <w:r w:rsidRPr="00E93A9B">
        <w:t>versijavimas</w:t>
      </w:r>
      <w:proofErr w:type="spellEnd"/>
      <w:r w:rsidRPr="00E93A9B">
        <w:t xml:space="preserve"> (versijų kontrolė).</w:t>
      </w:r>
      <w:bookmarkEnd w:id="467"/>
    </w:p>
    <w:p w14:paraId="493718C6" w14:textId="77777777" w:rsidR="004549FE" w:rsidRPr="004926EE" w:rsidRDefault="004549FE" w:rsidP="001643B7">
      <w:pPr>
        <w:pStyle w:val="Heading2"/>
      </w:pPr>
      <w:bookmarkStart w:id="468" w:name="_Toc16166109"/>
      <w:bookmarkStart w:id="469" w:name="_Toc16501625"/>
      <w:bookmarkStart w:id="470" w:name="_Toc27402065"/>
      <w:r w:rsidRPr="004926EE">
        <w:t>R</w:t>
      </w:r>
      <w:r w:rsidR="007A698C" w:rsidRPr="004926EE">
        <w:t>eikalavimai paslaugų teikimui</w:t>
      </w:r>
      <w:bookmarkEnd w:id="468"/>
      <w:bookmarkEnd w:id="469"/>
      <w:bookmarkEnd w:id="470"/>
    </w:p>
    <w:p w14:paraId="61BE3C7E" w14:textId="77777777" w:rsidR="006E20E6" w:rsidRPr="004926EE" w:rsidRDefault="006E20E6" w:rsidP="001643B7">
      <w:pPr>
        <w:pStyle w:val="Heading3"/>
      </w:pPr>
      <w:bookmarkStart w:id="471" w:name="_Toc16166110"/>
      <w:bookmarkStart w:id="472" w:name="_Toc16501626"/>
      <w:bookmarkStart w:id="473" w:name="_Toc27402066"/>
      <w:r w:rsidRPr="004926EE">
        <w:t>Reikalavimai analizei ir projektavimui</w:t>
      </w:r>
      <w:bookmarkEnd w:id="471"/>
      <w:bookmarkEnd w:id="472"/>
      <w:bookmarkEnd w:id="473"/>
    </w:p>
    <w:p w14:paraId="5A23A26F" w14:textId="3D5E2383" w:rsidR="009A4BE7" w:rsidRPr="004926EE" w:rsidRDefault="009A4BE7" w:rsidP="001643B7">
      <w:pPr>
        <w:pStyle w:val="ListParagraph"/>
        <w:numPr>
          <w:ilvl w:val="0"/>
          <w:numId w:val="37"/>
        </w:numPr>
        <w:spacing w:after="0"/>
        <w:jc w:val="both"/>
      </w:pPr>
      <w:r w:rsidRPr="004926EE">
        <w:t xml:space="preserve">Diegėjas analizės ir projektavimo etapų vykdymo metu turi atlikti detalią veiklos procesų ir poreikių analizę bei projektavimą ir parengti detalios reikalavimų analizės ir projektavimo dokumentus, kurie detalizuoti </w:t>
      </w:r>
      <w:r w:rsidR="00353052" w:rsidRPr="004926EE">
        <w:fldChar w:fldCharType="begin"/>
      </w:r>
      <w:r w:rsidR="00353052" w:rsidRPr="004926EE">
        <w:instrText xml:space="preserve"> REF _Ref1743145 \r \h  \* MERGEFORMAT </w:instrText>
      </w:r>
      <w:r w:rsidR="00353052" w:rsidRPr="004926EE">
        <w:fldChar w:fldCharType="separate"/>
      </w:r>
      <w:r w:rsidR="005C05B7">
        <w:t>8.15</w:t>
      </w:r>
      <w:r w:rsidR="00353052" w:rsidRPr="004926EE">
        <w:fldChar w:fldCharType="end"/>
      </w:r>
      <w:r w:rsidRPr="004926EE">
        <w:t xml:space="preserve"> skyriaus lentelėje.</w:t>
      </w:r>
    </w:p>
    <w:p w14:paraId="241B7569" w14:textId="10B047A7" w:rsidR="009A4BE7" w:rsidRPr="004926EE" w:rsidRDefault="009A4BE7" w:rsidP="001643B7">
      <w:pPr>
        <w:pStyle w:val="ListParagraph"/>
        <w:numPr>
          <w:ilvl w:val="0"/>
          <w:numId w:val="37"/>
        </w:numPr>
        <w:spacing w:after="0"/>
        <w:jc w:val="both"/>
      </w:pPr>
      <w:r w:rsidRPr="004926EE">
        <w:t xml:space="preserve">Detalios reikalavimų analizės dokumente turi būti pateikti pagal specifikacijos funkcinius ir nefunkcinius reikalavimus bei pagal </w:t>
      </w:r>
      <w:r w:rsidR="00660106" w:rsidRPr="004926EE">
        <w:t>IVPK</w:t>
      </w:r>
      <w:r w:rsidRPr="004926EE">
        <w:t xml:space="preserve"> išsakytus poreikius parengti panaudos atvejai (angl. </w:t>
      </w:r>
      <w:proofErr w:type="spellStart"/>
      <w:r w:rsidRPr="004926EE">
        <w:rPr>
          <w:i/>
        </w:rPr>
        <w:t>use</w:t>
      </w:r>
      <w:proofErr w:type="spellEnd"/>
      <w:r w:rsidRPr="004926EE">
        <w:rPr>
          <w:i/>
        </w:rPr>
        <w:t xml:space="preserve"> </w:t>
      </w:r>
      <w:proofErr w:type="spellStart"/>
      <w:r w:rsidRPr="004926EE">
        <w:rPr>
          <w:i/>
        </w:rPr>
        <w:t>case</w:t>
      </w:r>
      <w:proofErr w:type="spellEnd"/>
      <w:r w:rsidRPr="004926EE">
        <w:t>) (panaudos atvejų diagramos ir detalūs panaudos atvejų aprašymai, nurodant žingsnius (pagrindinę eiga, alternatyvią eigą, išimtinę eigą) ir kit</w:t>
      </w:r>
      <w:r w:rsidR="00706618">
        <w:t>a aktuali informacija</w:t>
      </w:r>
      <w:r w:rsidRPr="004926EE">
        <w:t xml:space="preserve">, naudojant UML (angl. </w:t>
      </w:r>
      <w:proofErr w:type="spellStart"/>
      <w:r w:rsidRPr="004926EE">
        <w:rPr>
          <w:i/>
        </w:rPr>
        <w:t>Unified</w:t>
      </w:r>
      <w:proofErr w:type="spellEnd"/>
      <w:r w:rsidRPr="004926EE">
        <w:rPr>
          <w:i/>
        </w:rPr>
        <w:t xml:space="preserve"> </w:t>
      </w:r>
      <w:proofErr w:type="spellStart"/>
      <w:r w:rsidRPr="004926EE">
        <w:rPr>
          <w:i/>
        </w:rPr>
        <w:t>Modeling</w:t>
      </w:r>
      <w:proofErr w:type="spellEnd"/>
      <w:r w:rsidRPr="004926EE">
        <w:rPr>
          <w:i/>
        </w:rPr>
        <w:t xml:space="preserve"> </w:t>
      </w:r>
      <w:proofErr w:type="spellStart"/>
      <w:r w:rsidRPr="004926EE">
        <w:rPr>
          <w:i/>
        </w:rPr>
        <w:t>Language</w:t>
      </w:r>
      <w:proofErr w:type="spellEnd"/>
      <w:r w:rsidRPr="004926EE">
        <w:t>) ar lygiavertę notaciją. Turi būti atliktas visų specifikacijos funkcinių ir nefunkcinių reikalavimų susiejimas su detalios analizės dokumento turiniu (skyriais, panaudos atvejais, diagramomis ir pan.). Siejimas turi būti atliekamas tokia forma, kad būtų aišku kokiu būdu yra projektuojamas ir realizuojamas kiekvienas specifikacijos reikalavimas.</w:t>
      </w:r>
    </w:p>
    <w:p w14:paraId="4C740500" w14:textId="52789D92" w:rsidR="009A4BE7" w:rsidRPr="004926EE" w:rsidRDefault="009A4BE7" w:rsidP="001643B7">
      <w:pPr>
        <w:pStyle w:val="ListParagraph"/>
        <w:numPr>
          <w:ilvl w:val="0"/>
          <w:numId w:val="37"/>
        </w:numPr>
        <w:spacing w:after="0"/>
        <w:jc w:val="both"/>
      </w:pPr>
      <w:r w:rsidRPr="004926EE">
        <w:t xml:space="preserve">Atliekant analizę ir projektavimą Diegėjas turi vykdyti susitikimus su </w:t>
      </w:r>
      <w:r w:rsidR="00660106" w:rsidRPr="004926EE">
        <w:t>IVPK</w:t>
      </w:r>
      <w:r w:rsidRPr="004926EE">
        <w:t xml:space="preserve"> paskirtais </w:t>
      </w:r>
      <w:r w:rsidR="007F1526">
        <w:t xml:space="preserve">atstovais </w:t>
      </w:r>
      <w:r w:rsidRPr="004926EE">
        <w:t xml:space="preserve">ir kitų susijusių institucijų specialistais. </w:t>
      </w:r>
    </w:p>
    <w:p w14:paraId="19F0B242" w14:textId="191D900F" w:rsidR="00C42E52" w:rsidRPr="004926EE" w:rsidRDefault="009A4BE7" w:rsidP="001643B7">
      <w:pPr>
        <w:pStyle w:val="ListParagraph"/>
        <w:numPr>
          <w:ilvl w:val="0"/>
          <w:numId w:val="37"/>
        </w:numPr>
        <w:spacing w:after="0"/>
        <w:jc w:val="both"/>
      </w:pPr>
      <w:r w:rsidRPr="004926EE">
        <w:t>Detalios analizės ir projektavimo etapų metu Diegėjas turi detalizuoti specifikacijos funkcinius ir nefunkcinius reikalavimus, kad jais vadovaujantis būtų galima realizuoti poreikius atitinkanč</w:t>
      </w:r>
      <w:r w:rsidR="00692926" w:rsidRPr="004926EE">
        <w:t xml:space="preserve">ią </w:t>
      </w:r>
      <w:r w:rsidR="00660106" w:rsidRPr="004926EE">
        <w:t>VIISP</w:t>
      </w:r>
      <w:r w:rsidRPr="004926EE">
        <w:t>.</w:t>
      </w:r>
    </w:p>
    <w:p w14:paraId="41F35EF9" w14:textId="77777777" w:rsidR="006E20E6" w:rsidRPr="004926EE" w:rsidRDefault="006E20E6" w:rsidP="001643B7">
      <w:pPr>
        <w:pStyle w:val="Heading3"/>
      </w:pPr>
      <w:bookmarkStart w:id="474" w:name="_Toc16166111"/>
      <w:bookmarkStart w:id="475" w:name="_Toc16501627"/>
      <w:bookmarkStart w:id="476" w:name="_Toc27402067"/>
      <w:r w:rsidRPr="004926EE">
        <w:t>Reikalavimai demonstracijoms</w:t>
      </w:r>
      <w:bookmarkEnd w:id="474"/>
      <w:bookmarkEnd w:id="475"/>
      <w:bookmarkEnd w:id="476"/>
    </w:p>
    <w:p w14:paraId="308F5DDC" w14:textId="4D0CF684" w:rsidR="00692926" w:rsidRPr="004926EE" w:rsidRDefault="00692926" w:rsidP="001643B7">
      <w:pPr>
        <w:pStyle w:val="ListParagraph"/>
        <w:numPr>
          <w:ilvl w:val="0"/>
          <w:numId w:val="37"/>
        </w:numPr>
        <w:spacing w:after="0"/>
        <w:jc w:val="both"/>
      </w:pPr>
      <w:r w:rsidRPr="004926EE">
        <w:t xml:space="preserve">Diegėjas kūrimo etape turi atlikti modernizuojamos </w:t>
      </w:r>
      <w:r w:rsidR="00660106" w:rsidRPr="004926EE">
        <w:t>VIISP</w:t>
      </w:r>
      <w:r w:rsidRPr="004926EE">
        <w:t xml:space="preserve"> demonstracijas gyvai demonstruojant sistemos veikimą</w:t>
      </w:r>
      <w:r w:rsidR="00FE0E44">
        <w:t>.</w:t>
      </w:r>
    </w:p>
    <w:p w14:paraId="07108DE1" w14:textId="5A8A2D97" w:rsidR="00692926" w:rsidRPr="004926EE" w:rsidRDefault="00692926" w:rsidP="001643B7">
      <w:pPr>
        <w:pStyle w:val="ListParagraph"/>
        <w:numPr>
          <w:ilvl w:val="0"/>
          <w:numId w:val="37"/>
        </w:numPr>
        <w:spacing w:after="0"/>
        <w:jc w:val="both"/>
      </w:pPr>
      <w:r w:rsidRPr="004926EE">
        <w:t xml:space="preserve">Demonstruojamo funkcionalumo apimtis ir laikiškumas turi būti nustatyti projekto reglamente. Iki priėmimo testavimo etapo pradžios </w:t>
      </w:r>
      <w:r w:rsidR="00660106" w:rsidRPr="004926EE">
        <w:t>IVPK</w:t>
      </w:r>
      <w:r w:rsidRPr="004926EE">
        <w:t xml:space="preserve"> turi būti pademonstruotas visas </w:t>
      </w:r>
      <w:r w:rsidR="00660106" w:rsidRPr="004926EE">
        <w:t>VIISP</w:t>
      </w:r>
      <w:r w:rsidRPr="004926EE">
        <w:t xml:space="preserve"> funkcionalumas, išskyrus tą funkcionalumą, kuris bus suderintas kaip nedemonstruotinas (pavyzdžiui, integracijos).</w:t>
      </w:r>
    </w:p>
    <w:p w14:paraId="211F92C2" w14:textId="04A1392D" w:rsidR="00692926" w:rsidRPr="004926EE" w:rsidRDefault="00692926" w:rsidP="001643B7">
      <w:pPr>
        <w:pStyle w:val="ListParagraph"/>
        <w:numPr>
          <w:ilvl w:val="0"/>
          <w:numId w:val="37"/>
        </w:numPr>
        <w:spacing w:after="0"/>
        <w:jc w:val="both"/>
      </w:pPr>
      <w:r w:rsidRPr="004926EE">
        <w:t xml:space="preserve">Demonstracijų tikslas – supažindinti </w:t>
      </w:r>
      <w:r w:rsidR="00660106" w:rsidRPr="004926EE">
        <w:t>IVPK</w:t>
      </w:r>
      <w:r w:rsidR="007F1526">
        <w:t xml:space="preserve"> atstovus</w:t>
      </w:r>
      <w:r w:rsidR="003E17C4">
        <w:t xml:space="preserve"> ir kitų susijusių institucijų specialistus</w:t>
      </w:r>
      <w:r w:rsidRPr="004926EE">
        <w:t xml:space="preserve"> su kuriama programine įranga bei gauti atsiliepimus dėl sukurto (kuriamo) funkcionalumo.</w:t>
      </w:r>
    </w:p>
    <w:p w14:paraId="534DE1C9" w14:textId="77777777" w:rsidR="00692926" w:rsidRPr="004926EE" w:rsidRDefault="00692926" w:rsidP="001643B7">
      <w:pPr>
        <w:pStyle w:val="ListParagraph"/>
        <w:numPr>
          <w:ilvl w:val="0"/>
          <w:numId w:val="37"/>
        </w:numPr>
        <w:spacing w:after="0"/>
        <w:jc w:val="both"/>
      </w:pPr>
      <w:r w:rsidRPr="004926EE">
        <w:t>Pastabos (atsiliepimai) gali būti išsakomos pakartotinai priėmimo testavimo etape, jeigu į jas nebus atsižvelgta iki pastarojo etapo.</w:t>
      </w:r>
    </w:p>
    <w:p w14:paraId="6DDBB688" w14:textId="77777777" w:rsidR="00692926" w:rsidRPr="004926EE" w:rsidRDefault="00692926" w:rsidP="001643B7">
      <w:pPr>
        <w:pStyle w:val="ListParagraph"/>
        <w:numPr>
          <w:ilvl w:val="0"/>
          <w:numId w:val="37"/>
        </w:numPr>
        <w:spacing w:after="0"/>
        <w:jc w:val="both"/>
      </w:pPr>
      <w:r w:rsidRPr="004926EE">
        <w:t>Demonstracijų metu išsakomi atsiliepimai (pastabos) turi būti registruojami susitikimo protokoluose ar kita sutarta forma (pavyzdžiui, specializuotoje klaidų registravimo ir sekimo sistemoje).</w:t>
      </w:r>
    </w:p>
    <w:p w14:paraId="20F6696F" w14:textId="3FCD37F1" w:rsidR="00C42E52" w:rsidRDefault="00692926" w:rsidP="001643B7">
      <w:pPr>
        <w:pStyle w:val="ListParagraph"/>
        <w:numPr>
          <w:ilvl w:val="0"/>
          <w:numId w:val="37"/>
        </w:numPr>
        <w:spacing w:after="0"/>
        <w:jc w:val="both"/>
      </w:pPr>
      <w:r w:rsidRPr="004926EE">
        <w:t xml:space="preserve">Funkcionalumo demonstraciją turi vykdyti Diegėjas, o </w:t>
      </w:r>
      <w:r w:rsidR="00660106" w:rsidRPr="004926EE">
        <w:t>IVPK</w:t>
      </w:r>
      <w:r w:rsidRPr="004926EE">
        <w:t xml:space="preserve"> atstovai turi teikti atsiliepimus.</w:t>
      </w:r>
    </w:p>
    <w:p w14:paraId="28377BB3" w14:textId="77777777" w:rsidR="006E20E6" w:rsidRPr="004926EE" w:rsidRDefault="006E20E6" w:rsidP="001643B7">
      <w:pPr>
        <w:pStyle w:val="Heading3"/>
      </w:pPr>
      <w:bookmarkStart w:id="477" w:name="_Toc16166112"/>
      <w:bookmarkStart w:id="478" w:name="_Toc16501628"/>
      <w:bookmarkStart w:id="479" w:name="_Toc27402068"/>
      <w:r w:rsidRPr="004926EE">
        <w:t>Reikalavimai testavimui</w:t>
      </w:r>
      <w:bookmarkEnd w:id="477"/>
      <w:bookmarkEnd w:id="478"/>
      <w:bookmarkEnd w:id="479"/>
    </w:p>
    <w:p w14:paraId="73915A97" w14:textId="18756D6D" w:rsidR="00692CE3" w:rsidRPr="004926EE" w:rsidRDefault="00692CE3" w:rsidP="001643B7">
      <w:pPr>
        <w:pStyle w:val="ListParagraph"/>
        <w:numPr>
          <w:ilvl w:val="0"/>
          <w:numId w:val="37"/>
        </w:numPr>
        <w:spacing w:after="0"/>
        <w:jc w:val="both"/>
      </w:pPr>
      <w:r w:rsidRPr="004926EE">
        <w:t xml:space="preserve">Turi būti atliktas </w:t>
      </w:r>
      <w:r w:rsidR="0071522B" w:rsidRPr="004926EE">
        <w:t>modernizuotos</w:t>
      </w:r>
      <w:r w:rsidRPr="004926EE">
        <w:t xml:space="preserve"> </w:t>
      </w:r>
      <w:r w:rsidR="00660106" w:rsidRPr="004926EE">
        <w:t>VIISP</w:t>
      </w:r>
      <w:r w:rsidRPr="004926EE">
        <w:t xml:space="preserve"> priėmimo testavimas.</w:t>
      </w:r>
    </w:p>
    <w:p w14:paraId="2A4D4785" w14:textId="77777777" w:rsidR="00692CE3" w:rsidRPr="004926EE" w:rsidRDefault="00692CE3" w:rsidP="001643B7">
      <w:pPr>
        <w:pStyle w:val="ListParagraph"/>
        <w:numPr>
          <w:ilvl w:val="0"/>
          <w:numId w:val="37"/>
        </w:numPr>
        <w:spacing w:after="0"/>
        <w:jc w:val="both"/>
      </w:pPr>
      <w:r w:rsidRPr="004926EE">
        <w:t>Testavimo tikslai:</w:t>
      </w:r>
    </w:p>
    <w:p w14:paraId="71BD8C1C" w14:textId="77777777" w:rsidR="00692CE3" w:rsidRPr="004926EE" w:rsidRDefault="00692CE3" w:rsidP="001643B7">
      <w:pPr>
        <w:pStyle w:val="ListParagraph"/>
        <w:numPr>
          <w:ilvl w:val="1"/>
          <w:numId w:val="37"/>
        </w:numPr>
        <w:spacing w:after="0"/>
        <w:jc w:val="both"/>
      </w:pPr>
      <w:r w:rsidRPr="004926EE">
        <w:t>įsitikinti, kad yra įgyvendinti visi funkciniai ir nefunkciniai specifikacijos reikalavimai;</w:t>
      </w:r>
    </w:p>
    <w:p w14:paraId="0FB5035D" w14:textId="77777777" w:rsidR="00692CE3" w:rsidRPr="004926EE" w:rsidRDefault="00692CE3" w:rsidP="001643B7">
      <w:pPr>
        <w:pStyle w:val="ListParagraph"/>
        <w:numPr>
          <w:ilvl w:val="1"/>
          <w:numId w:val="37"/>
        </w:numPr>
        <w:spacing w:after="0"/>
        <w:jc w:val="both"/>
      </w:pPr>
      <w:r w:rsidRPr="004926EE">
        <w:t>įsitikinti, kad reikalavimų įgyvendinimas atliktas tinkama apimtimi;</w:t>
      </w:r>
    </w:p>
    <w:p w14:paraId="2E4EBD8F" w14:textId="3A19563B" w:rsidR="00692CE3" w:rsidRPr="004926EE" w:rsidRDefault="00692CE3" w:rsidP="001643B7">
      <w:pPr>
        <w:pStyle w:val="ListParagraph"/>
        <w:numPr>
          <w:ilvl w:val="1"/>
          <w:numId w:val="37"/>
        </w:numPr>
        <w:spacing w:after="0"/>
        <w:jc w:val="both"/>
      </w:pPr>
      <w:r w:rsidRPr="004926EE">
        <w:t xml:space="preserve">nustatyti ar reikalavimų įgyvendinimas tenkina </w:t>
      </w:r>
      <w:r w:rsidR="00660106" w:rsidRPr="004926EE">
        <w:t>IVPK</w:t>
      </w:r>
      <w:r w:rsidRPr="004926EE">
        <w:t xml:space="preserve"> ir kitas suinteresuotas šalis;</w:t>
      </w:r>
    </w:p>
    <w:p w14:paraId="1DCAE853" w14:textId="77777777" w:rsidR="00692CE3" w:rsidRPr="004926EE" w:rsidRDefault="00692CE3" w:rsidP="001643B7">
      <w:pPr>
        <w:pStyle w:val="ListParagraph"/>
        <w:numPr>
          <w:ilvl w:val="1"/>
          <w:numId w:val="37"/>
        </w:numPr>
        <w:spacing w:after="0"/>
        <w:jc w:val="both"/>
      </w:pPr>
      <w:r w:rsidRPr="004926EE">
        <w:t xml:space="preserve">identifikuoti ir užregistruoti funkcionalumo klaidas, problemas, trūkumus (angl. </w:t>
      </w:r>
      <w:proofErr w:type="spellStart"/>
      <w:r w:rsidRPr="004926EE">
        <w:rPr>
          <w:i/>
        </w:rPr>
        <w:t>bugs</w:t>
      </w:r>
      <w:proofErr w:type="spellEnd"/>
      <w:r w:rsidRPr="004926EE">
        <w:t>).</w:t>
      </w:r>
    </w:p>
    <w:p w14:paraId="0C3F75AC" w14:textId="77777777" w:rsidR="00692CE3" w:rsidRPr="004926EE" w:rsidRDefault="00692CE3" w:rsidP="001643B7">
      <w:pPr>
        <w:pStyle w:val="ListParagraph"/>
        <w:numPr>
          <w:ilvl w:val="0"/>
          <w:numId w:val="37"/>
        </w:numPr>
        <w:spacing w:after="0"/>
        <w:jc w:val="both"/>
      </w:pPr>
      <w:r w:rsidRPr="004926EE">
        <w:t>Turi būti atlikti šie testavimai:</w:t>
      </w:r>
    </w:p>
    <w:p w14:paraId="7991FFD4" w14:textId="6F62455F" w:rsidR="00692CE3" w:rsidRPr="004926EE" w:rsidRDefault="0071522B" w:rsidP="001643B7">
      <w:pPr>
        <w:pStyle w:val="ListParagraph"/>
        <w:numPr>
          <w:ilvl w:val="1"/>
          <w:numId w:val="37"/>
        </w:numPr>
        <w:spacing w:after="0"/>
        <w:jc w:val="both"/>
      </w:pPr>
      <w:r w:rsidRPr="004926EE">
        <w:t>v</w:t>
      </w:r>
      <w:r w:rsidR="00692CE3" w:rsidRPr="004926EE">
        <w:t xml:space="preserve">idinis testavimas. Vidinius atskirų komponentų testavimus Diegėjas turi atlikti nedalyvaujant </w:t>
      </w:r>
      <w:r w:rsidR="00660106" w:rsidRPr="004926EE">
        <w:t>IVPK</w:t>
      </w:r>
      <w:r w:rsidR="00692CE3" w:rsidRPr="004926EE">
        <w:t xml:space="preserve"> atstovams, tačiau turi pateikti tokio testavimo įrodymus – vidinio testavimo </w:t>
      </w:r>
      <w:r w:rsidR="00DC385D">
        <w:t>scenarijus,</w:t>
      </w:r>
      <w:r w:rsidR="00692CE3" w:rsidRPr="004926EE">
        <w:t xml:space="preserve"> ataskaitą ir nustatytų neatitikimų sąrašą</w:t>
      </w:r>
      <w:r w:rsidRPr="004926EE">
        <w:t>;</w:t>
      </w:r>
    </w:p>
    <w:p w14:paraId="793C8F87" w14:textId="0252904A" w:rsidR="00692CE3" w:rsidRPr="004926EE" w:rsidRDefault="0071522B" w:rsidP="001643B7">
      <w:pPr>
        <w:pStyle w:val="ListParagraph"/>
        <w:numPr>
          <w:ilvl w:val="1"/>
          <w:numId w:val="37"/>
        </w:numPr>
        <w:spacing w:after="0"/>
        <w:jc w:val="both"/>
      </w:pPr>
      <w:r w:rsidRPr="004926EE">
        <w:t>p</w:t>
      </w:r>
      <w:r w:rsidR="00692CE3" w:rsidRPr="004926EE">
        <w:t xml:space="preserve">riėmimo testavimas (angl. </w:t>
      </w:r>
      <w:proofErr w:type="spellStart"/>
      <w:r w:rsidR="00692CE3" w:rsidRPr="004926EE">
        <w:rPr>
          <w:i/>
        </w:rPr>
        <w:t>acceptance</w:t>
      </w:r>
      <w:proofErr w:type="spellEnd"/>
      <w:r w:rsidR="00692CE3" w:rsidRPr="004926EE">
        <w:rPr>
          <w:i/>
        </w:rPr>
        <w:t xml:space="preserve"> </w:t>
      </w:r>
      <w:proofErr w:type="spellStart"/>
      <w:r w:rsidR="00692CE3" w:rsidRPr="004926EE">
        <w:rPr>
          <w:i/>
        </w:rPr>
        <w:t>testing</w:t>
      </w:r>
      <w:proofErr w:type="spellEnd"/>
      <w:r w:rsidR="00692CE3" w:rsidRPr="004926EE">
        <w:t xml:space="preserve">). Šis testavimas turi būti atliekamas dalyvaujant Diegėjui, </w:t>
      </w:r>
      <w:r w:rsidR="00660106" w:rsidRPr="004926EE">
        <w:t>IVPK</w:t>
      </w:r>
      <w:r w:rsidR="00692CE3" w:rsidRPr="004926EE">
        <w:t xml:space="preserve"> ir kitoms suinteresuotoms šalims. Šio testavimo metu turi būti tikrinamas testavimo tikslų įgyvendinimas (įgyvendinimo lygio nustatymas). Priėmimo testavimo veiklos turi būti vykdomos remiantis apibrėžtu priėmimo testavimo planu ir </w:t>
      </w:r>
      <w:r w:rsidR="00DC385D">
        <w:t>testavimo scenarijais, kuriuos pateiks IVPK atstovai.</w:t>
      </w:r>
    </w:p>
    <w:p w14:paraId="235B2448" w14:textId="0054F9C6" w:rsidR="00692CE3" w:rsidRPr="004926EE" w:rsidRDefault="00692CE3" w:rsidP="001643B7">
      <w:pPr>
        <w:pStyle w:val="ListParagraph"/>
        <w:numPr>
          <w:ilvl w:val="0"/>
          <w:numId w:val="37"/>
        </w:numPr>
        <w:spacing w:after="0"/>
        <w:jc w:val="both"/>
      </w:pPr>
      <w:r w:rsidRPr="004926EE">
        <w:t xml:space="preserve">Atliktas testavimas turi užtikrinti, kad </w:t>
      </w:r>
      <w:r w:rsidR="0071522B" w:rsidRPr="004926EE">
        <w:t>modernizuota</w:t>
      </w:r>
      <w:r w:rsidRPr="004926EE">
        <w:t xml:space="preserve"> </w:t>
      </w:r>
      <w:r w:rsidR="00660106" w:rsidRPr="004926EE">
        <w:t>VIISP</w:t>
      </w:r>
      <w:r w:rsidRPr="004926EE">
        <w:t xml:space="preserve"> yra tinkama bandomajai eksploatacijai.</w:t>
      </w:r>
    </w:p>
    <w:p w14:paraId="7A8BA9E8" w14:textId="3CB4AEF0" w:rsidR="00692CE3" w:rsidRPr="004926EE" w:rsidRDefault="00692CE3" w:rsidP="001643B7">
      <w:pPr>
        <w:pStyle w:val="ListParagraph"/>
        <w:numPr>
          <w:ilvl w:val="0"/>
          <w:numId w:val="37"/>
        </w:numPr>
        <w:spacing w:after="0"/>
        <w:jc w:val="both"/>
      </w:pPr>
      <w:r w:rsidRPr="004926EE">
        <w:t xml:space="preserve">Priėmimo testavimo metu turi būti vykdomas identifikuotų klaidų, problemų ir trūkumų registravimas. </w:t>
      </w:r>
    </w:p>
    <w:p w14:paraId="03CBAC9F" w14:textId="1E692249" w:rsidR="003575F6" w:rsidRDefault="003575F6" w:rsidP="001643B7">
      <w:pPr>
        <w:pStyle w:val="ListParagraph"/>
        <w:numPr>
          <w:ilvl w:val="0"/>
          <w:numId w:val="37"/>
        </w:numPr>
        <w:spacing w:after="0"/>
        <w:jc w:val="both"/>
      </w:pPr>
      <w:r>
        <w:t>Vykdomi testavimai neturi įtakoti korektiško VIISP eksploatavimo aplinkos veikimo.</w:t>
      </w:r>
    </w:p>
    <w:p w14:paraId="5B021B9F" w14:textId="2134DB3E" w:rsidR="00692CE3" w:rsidRPr="004926EE" w:rsidRDefault="00692CE3" w:rsidP="001643B7">
      <w:pPr>
        <w:pStyle w:val="ListParagraph"/>
        <w:numPr>
          <w:ilvl w:val="0"/>
          <w:numId w:val="37"/>
        </w:numPr>
        <w:spacing w:after="0"/>
        <w:jc w:val="both"/>
      </w:pPr>
      <w:r w:rsidRPr="004926EE">
        <w:t xml:space="preserve">Klaidų žurnalas turi būti specializuota problemų registravimo ir sekimo programinė įranga (angl. </w:t>
      </w:r>
      <w:proofErr w:type="spellStart"/>
      <w:r w:rsidRPr="004926EE">
        <w:rPr>
          <w:i/>
        </w:rPr>
        <w:t>issue</w:t>
      </w:r>
      <w:proofErr w:type="spellEnd"/>
      <w:r w:rsidRPr="004926EE">
        <w:rPr>
          <w:i/>
        </w:rPr>
        <w:t xml:space="preserve"> </w:t>
      </w:r>
      <w:proofErr w:type="spellStart"/>
      <w:r w:rsidRPr="004926EE">
        <w:rPr>
          <w:i/>
        </w:rPr>
        <w:t>tracking</w:t>
      </w:r>
      <w:proofErr w:type="spellEnd"/>
      <w:r w:rsidRPr="004926EE">
        <w:rPr>
          <w:i/>
        </w:rPr>
        <w:t xml:space="preserve"> </w:t>
      </w:r>
      <w:proofErr w:type="spellStart"/>
      <w:r w:rsidRPr="004926EE">
        <w:rPr>
          <w:i/>
        </w:rPr>
        <w:t>software</w:t>
      </w:r>
      <w:proofErr w:type="spellEnd"/>
      <w:r w:rsidRPr="004926EE">
        <w:t>), paremta tinklinėmis technologijomis, t. y. pasiekiama naudojant interneto naršyklę.</w:t>
      </w:r>
    </w:p>
    <w:p w14:paraId="7AEA83CA" w14:textId="248933A0" w:rsidR="00692CE3" w:rsidRPr="004926EE" w:rsidRDefault="00692CE3" w:rsidP="001643B7">
      <w:pPr>
        <w:pStyle w:val="ListParagraph"/>
        <w:numPr>
          <w:ilvl w:val="0"/>
          <w:numId w:val="37"/>
        </w:numPr>
        <w:spacing w:after="0"/>
        <w:jc w:val="both"/>
      </w:pPr>
      <w:r w:rsidRPr="004926EE">
        <w:t>Diegėjas turės parengti visus testavimui reikalingus testavimo duomenis</w:t>
      </w:r>
      <w:r w:rsidR="003E17C4">
        <w:t xml:space="preserve"> (jeigu bus poreikis, duomenis turės nuasmeninti)</w:t>
      </w:r>
      <w:r w:rsidRPr="004926EE">
        <w:t>.</w:t>
      </w:r>
    </w:p>
    <w:p w14:paraId="11CEE534" w14:textId="70F34936" w:rsidR="00692CE3" w:rsidRDefault="00692CE3" w:rsidP="001643B7">
      <w:pPr>
        <w:pStyle w:val="ListParagraph"/>
        <w:numPr>
          <w:ilvl w:val="0"/>
          <w:numId w:val="37"/>
        </w:numPr>
        <w:spacing w:after="0"/>
        <w:jc w:val="both"/>
      </w:pPr>
      <w:r w:rsidRPr="004926EE">
        <w:t xml:space="preserve">Diegėjas turės užtikrinti, kad priėmimo testavimo metu </w:t>
      </w:r>
      <w:r w:rsidR="00660106" w:rsidRPr="004926EE">
        <w:t>VIISP</w:t>
      </w:r>
      <w:r w:rsidRPr="004926EE">
        <w:t xml:space="preserve"> būtų pakankamai test</w:t>
      </w:r>
      <w:r w:rsidR="00DC385D">
        <w:t>avimo</w:t>
      </w:r>
      <w:r w:rsidRPr="004926EE">
        <w:t xml:space="preserve"> duomenų, kurie leistų visiškai ištestuoti </w:t>
      </w:r>
      <w:r w:rsidR="0071522B" w:rsidRPr="004926EE">
        <w:t>modernizuotos</w:t>
      </w:r>
      <w:r w:rsidRPr="004926EE">
        <w:t xml:space="preserve"> </w:t>
      </w:r>
      <w:r w:rsidR="00660106" w:rsidRPr="004926EE">
        <w:t>VIISP</w:t>
      </w:r>
      <w:r w:rsidRPr="004926EE">
        <w:t xml:space="preserve"> funkcionalumus.</w:t>
      </w:r>
    </w:p>
    <w:p w14:paraId="404C98D9" w14:textId="135C0C6B" w:rsidR="007D0492" w:rsidRPr="004926EE" w:rsidRDefault="007D0492" w:rsidP="001643B7">
      <w:pPr>
        <w:pStyle w:val="ListParagraph"/>
        <w:numPr>
          <w:ilvl w:val="0"/>
          <w:numId w:val="37"/>
        </w:numPr>
        <w:spacing w:after="0"/>
        <w:jc w:val="both"/>
      </w:pPr>
      <w:r>
        <w:t>Duomenų sąsajų testavimui, jeigu įmanoma, turi būti naudojamos integruojamų informacinių sistemų ir / ar registrų testavimo aplinkos (testavimo duomenų mainų sąsajos). Nesant galimybei testavimo etape naudoti testavimo duomenų mainų sąsajų, turi būti su Perkančiąja organizacija ir duomenų teikėju/ gavėju derinamos testavimo procedūros gamybinėje integruojamos informacinės sistemos/ registro aplinkoje. Nesant galimybei atlikti integruotinų informacinių sistemų/ registrų duomenų mainų sąsajų</w:t>
      </w:r>
      <w:r w:rsidR="00916C6F">
        <w:t xml:space="preserve"> testavimo</w:t>
      </w:r>
      <w:r>
        <w:t>, Diegėjas testavimo tikslais turi sukurti integruotinos informacinės sistemos / registro duomenų mainų sąsajų imitaciją (prototipą).</w:t>
      </w:r>
    </w:p>
    <w:p w14:paraId="493BC971" w14:textId="7AA80EE4" w:rsidR="006E20E6" w:rsidRPr="004926EE" w:rsidRDefault="00692CE3" w:rsidP="001643B7">
      <w:pPr>
        <w:pStyle w:val="ListParagraph"/>
        <w:numPr>
          <w:ilvl w:val="0"/>
          <w:numId w:val="37"/>
        </w:numPr>
        <w:spacing w:after="0"/>
        <w:jc w:val="both"/>
      </w:pPr>
      <w:r w:rsidRPr="004926EE">
        <w:t>Priėmimo testavimas bus užbaigiamas, kai bus tenkinami testavimo metodikoje įvardinti testavimo priėmimo kriterijai.</w:t>
      </w:r>
    </w:p>
    <w:p w14:paraId="15ABCDD1" w14:textId="77777777" w:rsidR="006E20E6" w:rsidRPr="004926EE" w:rsidRDefault="006E20E6" w:rsidP="001643B7">
      <w:pPr>
        <w:pStyle w:val="Heading3"/>
      </w:pPr>
      <w:bookmarkStart w:id="480" w:name="_Toc16166113"/>
      <w:bookmarkStart w:id="481" w:name="_Toc16501629"/>
      <w:bookmarkStart w:id="482" w:name="_Toc27402069"/>
      <w:r w:rsidRPr="004926EE">
        <w:t>Reikalavimai diegimui</w:t>
      </w:r>
      <w:bookmarkEnd w:id="480"/>
      <w:bookmarkEnd w:id="481"/>
      <w:bookmarkEnd w:id="482"/>
    </w:p>
    <w:p w14:paraId="7B0395A0" w14:textId="4C2C3A45" w:rsidR="00870279" w:rsidRDefault="0091081A" w:rsidP="001643B7">
      <w:pPr>
        <w:pStyle w:val="ListParagraph"/>
        <w:numPr>
          <w:ilvl w:val="0"/>
          <w:numId w:val="37"/>
        </w:numPr>
        <w:spacing w:after="0"/>
        <w:jc w:val="both"/>
      </w:pPr>
      <w:r w:rsidRPr="004926EE">
        <w:t xml:space="preserve">Diegėjas </w:t>
      </w:r>
      <w:r w:rsidR="00660106" w:rsidRPr="004926EE">
        <w:t>IVPK</w:t>
      </w:r>
      <w:r w:rsidRPr="004926EE">
        <w:t xml:space="preserve"> </w:t>
      </w:r>
      <w:r w:rsidR="006F36BC">
        <w:t>infrastruktūroje, kuri įdiegta</w:t>
      </w:r>
      <w:r w:rsidRPr="004926EE">
        <w:t xml:space="preserve"> Valstybės debesijos paslaugų teikėjo </w:t>
      </w:r>
      <w:r w:rsidR="00CE164C">
        <w:t xml:space="preserve">(toliau </w:t>
      </w:r>
      <w:r w:rsidR="00E73AEF">
        <w:t>–</w:t>
      </w:r>
      <w:r w:rsidR="00CE164C">
        <w:t xml:space="preserve"> VDPT)</w:t>
      </w:r>
      <w:r w:rsidR="006F36BC">
        <w:t xml:space="preserve"> infrastruktūroje,</w:t>
      </w:r>
      <w:r w:rsidRPr="004926EE">
        <w:t xml:space="preserve"> turi testavim</w:t>
      </w:r>
      <w:r w:rsidR="006F36BC">
        <w:t>o</w:t>
      </w:r>
      <w:r w:rsidRPr="004926EE">
        <w:t xml:space="preserve"> ir eksploata</w:t>
      </w:r>
      <w:r w:rsidR="006F36BC">
        <w:t>vimo</w:t>
      </w:r>
      <w:r w:rsidRPr="004926EE">
        <w:t xml:space="preserve"> aplink</w:t>
      </w:r>
      <w:r w:rsidR="006F36BC">
        <w:t>ose</w:t>
      </w:r>
      <w:r w:rsidRPr="004926EE">
        <w:t xml:space="preserve"> sudiegti visą reikalingą programinę įrangą </w:t>
      </w:r>
      <w:r w:rsidR="00660106" w:rsidRPr="004926EE">
        <w:t>VIISP</w:t>
      </w:r>
      <w:r w:rsidRPr="004926EE">
        <w:t xml:space="preserve"> testavimui ir </w:t>
      </w:r>
      <w:r w:rsidR="00660106" w:rsidRPr="004926EE">
        <w:t>VIISP</w:t>
      </w:r>
      <w:r w:rsidRPr="004926EE">
        <w:t xml:space="preserve"> eksploatavimui</w:t>
      </w:r>
      <w:r w:rsidR="00870279" w:rsidRPr="004926EE">
        <w:t>.</w:t>
      </w:r>
    </w:p>
    <w:p w14:paraId="57C448E6" w14:textId="0CDCBA33" w:rsidR="008A4ED4" w:rsidRPr="004926EE" w:rsidRDefault="008A4ED4" w:rsidP="001643B7">
      <w:pPr>
        <w:pStyle w:val="ListParagraph"/>
        <w:numPr>
          <w:ilvl w:val="0"/>
          <w:numId w:val="37"/>
        </w:numPr>
        <w:spacing w:after="0"/>
        <w:jc w:val="both"/>
      </w:pPr>
      <w:r>
        <w:rPr>
          <w:rFonts w:eastAsia="Times New Roman"/>
          <w:lang w:eastAsia="lt-LT"/>
        </w:rPr>
        <w:t>Sutartu Projekto vykdymo metu</w:t>
      </w:r>
      <w:r w:rsidRPr="000133F9">
        <w:rPr>
          <w:rFonts w:eastAsia="Times New Roman"/>
          <w:lang w:eastAsia="lt-LT"/>
        </w:rPr>
        <w:t xml:space="preserve"> </w:t>
      </w:r>
      <w:r>
        <w:rPr>
          <w:rFonts w:eastAsia="Times New Roman"/>
          <w:lang w:eastAsia="lt-LT"/>
        </w:rPr>
        <w:t xml:space="preserve">Diegėjas turi pateikti </w:t>
      </w:r>
      <w:r w:rsidRPr="000133F9">
        <w:rPr>
          <w:rFonts w:eastAsia="Times New Roman"/>
          <w:lang w:eastAsia="lt-LT"/>
        </w:rPr>
        <w:t>įvertinimą dėl VIISP veikimui būtinos techninės ir programinės infrastruktūros, gaunamos kaip debesijos paslaugos, poreikio. Turi būti įvertinti techninės infrastruktūros poreikis ir pajėgumas bei specifiniai reikalavimai (pvz. licencijuojamų produktų poreikis, reikalavimai prieinamumui, tinklo pralaidumui</w:t>
      </w:r>
      <w:r>
        <w:rPr>
          <w:rFonts w:eastAsia="Times New Roman"/>
          <w:lang w:eastAsia="lt-LT"/>
        </w:rPr>
        <w:t>, saugumui</w:t>
      </w:r>
      <w:r w:rsidRPr="000133F9">
        <w:rPr>
          <w:rFonts w:eastAsia="Times New Roman"/>
          <w:lang w:eastAsia="lt-LT"/>
        </w:rPr>
        <w:t xml:space="preserve"> ir pan.).</w:t>
      </w:r>
    </w:p>
    <w:p w14:paraId="7505786E" w14:textId="77777777" w:rsidR="00844080" w:rsidRDefault="003E17C4" w:rsidP="001643B7">
      <w:pPr>
        <w:pStyle w:val="ListParagraph"/>
        <w:numPr>
          <w:ilvl w:val="0"/>
          <w:numId w:val="37"/>
        </w:numPr>
        <w:spacing w:after="0"/>
        <w:jc w:val="both"/>
      </w:pPr>
      <w:r>
        <w:t xml:space="preserve">Projektavimo etape turi būti suderinta ar </w:t>
      </w:r>
      <w:r w:rsidR="00112392">
        <w:t>turi būti naudojama dabartinė VIISP testavimo aplinka ar turi būti sukurta kita testavimo aplinka, kurioje būtų vykdomi Projekto metu sukurtų funkcijų testavimai</w:t>
      </w:r>
      <w:r w:rsidR="00870279" w:rsidRPr="004926EE">
        <w:t>.</w:t>
      </w:r>
      <w:r w:rsidR="00112392">
        <w:t xml:space="preserve"> </w:t>
      </w:r>
      <w:bookmarkStart w:id="483" w:name="_Hlk23934593"/>
    </w:p>
    <w:p w14:paraId="53901EFF" w14:textId="79CBE749" w:rsidR="00870279" w:rsidRPr="004926EE" w:rsidRDefault="00844080" w:rsidP="001643B7">
      <w:pPr>
        <w:pStyle w:val="ListParagraph"/>
        <w:numPr>
          <w:ilvl w:val="0"/>
          <w:numId w:val="37"/>
        </w:numPr>
        <w:spacing w:after="0"/>
        <w:jc w:val="both"/>
      </w:pPr>
      <w:r>
        <w:t xml:space="preserve">Visų aplinkų diegimas turi būti vykdomas pagal Perkančiosios organizacijos pateiktą diegimo tvarką. Diegimo procedūros turi būti vykdomas jas derinant </w:t>
      </w:r>
      <w:r w:rsidRPr="00844080">
        <w:t>s</w:t>
      </w:r>
      <w:r w:rsidR="00112392" w:rsidRPr="00844080">
        <w:t>u Perkančiąja organizacija ir VIISP palaikymo paslaugų teikėju</w:t>
      </w:r>
      <w:r w:rsidR="00112392">
        <w:t>.</w:t>
      </w:r>
      <w:bookmarkEnd w:id="483"/>
    </w:p>
    <w:p w14:paraId="0D986FA3" w14:textId="356338F9" w:rsidR="006F36BC" w:rsidRDefault="00735207" w:rsidP="001643B7">
      <w:pPr>
        <w:pStyle w:val="ListParagraph"/>
        <w:numPr>
          <w:ilvl w:val="0"/>
          <w:numId w:val="37"/>
        </w:numPr>
        <w:spacing w:after="0"/>
        <w:jc w:val="both"/>
      </w:pPr>
      <w:r>
        <w:t>Diegėjui bus suteiktos priemonės ir galimybės įdiegti ir konfigūruoti VIISP komponentus VDPT nurodytoje infrastruktūroje.</w:t>
      </w:r>
    </w:p>
    <w:p w14:paraId="7E8F2C2E" w14:textId="0D5CDFF4" w:rsidR="00CE164C" w:rsidRDefault="00CE164C" w:rsidP="001643B7">
      <w:pPr>
        <w:pStyle w:val="ListParagraph"/>
        <w:numPr>
          <w:ilvl w:val="0"/>
          <w:numId w:val="37"/>
        </w:numPr>
        <w:spacing w:after="0"/>
        <w:jc w:val="both"/>
      </w:pPr>
      <w:r>
        <w:t>Diegėjas turi dokumentuoti programinės įrangos diegimo į VIISP testavimo ir eksploatacines aplinkas procesą bei pateikti tam reikalingas programines priemones. Procesas turi būti dokumentuotas taip, kad:</w:t>
      </w:r>
    </w:p>
    <w:p w14:paraId="559EDB71" w14:textId="4E1E36B6" w:rsidR="00CE164C" w:rsidRDefault="00CE164C" w:rsidP="001643B7">
      <w:pPr>
        <w:pStyle w:val="ListParagraph"/>
        <w:numPr>
          <w:ilvl w:val="1"/>
          <w:numId w:val="37"/>
        </w:numPr>
        <w:spacing w:after="0"/>
        <w:jc w:val="both"/>
      </w:pPr>
      <w:r>
        <w:t xml:space="preserve">Atsakingas IVPK </w:t>
      </w:r>
      <w:r w:rsidR="00112392">
        <w:t>atstovas</w:t>
      </w:r>
      <w:r>
        <w:t xml:space="preserve"> iš pateiktų išeities tekstų galėtų pagaminti (angl. </w:t>
      </w:r>
      <w:proofErr w:type="spellStart"/>
      <w:r w:rsidRPr="00A85B75">
        <w:rPr>
          <w:i/>
          <w:iCs/>
        </w:rPr>
        <w:t>build</w:t>
      </w:r>
      <w:proofErr w:type="spellEnd"/>
      <w:r>
        <w:t>) programinę įrangą bei valdyti gaminimo konfigūraciją.</w:t>
      </w:r>
    </w:p>
    <w:p w14:paraId="3A8D757C" w14:textId="56DE2AE4" w:rsidR="00735207" w:rsidRPr="004926EE" w:rsidRDefault="00CE164C" w:rsidP="001643B7">
      <w:pPr>
        <w:pStyle w:val="ListParagraph"/>
        <w:numPr>
          <w:ilvl w:val="1"/>
          <w:numId w:val="37"/>
        </w:numPr>
        <w:spacing w:after="0"/>
        <w:jc w:val="both"/>
      </w:pPr>
      <w:r>
        <w:t xml:space="preserve">Atsakingas IVPK </w:t>
      </w:r>
      <w:r w:rsidR="00112392">
        <w:t>atstovas</w:t>
      </w:r>
      <w:r>
        <w:t xml:space="preserve"> programinę įrangą galėtų įdiegti į testavimo ir eksploatavimo aplinką bei valdyti diegimo konfigūraciją.</w:t>
      </w:r>
    </w:p>
    <w:p w14:paraId="5084A00E" w14:textId="77777777" w:rsidR="006E20E6" w:rsidRPr="004926EE" w:rsidRDefault="006E20E6" w:rsidP="001643B7">
      <w:pPr>
        <w:pStyle w:val="Heading3"/>
      </w:pPr>
      <w:bookmarkStart w:id="484" w:name="_Toc16166114"/>
      <w:bookmarkStart w:id="485" w:name="_Toc16501630"/>
      <w:bookmarkStart w:id="486" w:name="_Toc27402070"/>
      <w:r w:rsidRPr="004926EE">
        <w:t>Reikalavimai bandomajai eksploatacijai</w:t>
      </w:r>
      <w:bookmarkEnd w:id="484"/>
      <w:bookmarkEnd w:id="485"/>
      <w:bookmarkEnd w:id="486"/>
    </w:p>
    <w:p w14:paraId="0AFD24E9" w14:textId="45E27C24" w:rsidR="00BD4C51" w:rsidRPr="004926EE" w:rsidRDefault="00BD4C51" w:rsidP="001643B7">
      <w:pPr>
        <w:pStyle w:val="ListParagraph"/>
        <w:numPr>
          <w:ilvl w:val="0"/>
          <w:numId w:val="37"/>
        </w:numPr>
        <w:spacing w:after="0"/>
        <w:jc w:val="both"/>
      </w:pPr>
      <w:r w:rsidRPr="004926EE">
        <w:t xml:space="preserve">Turi būti atlikta </w:t>
      </w:r>
      <w:r w:rsidR="00660106" w:rsidRPr="004926EE">
        <w:t>VIISP</w:t>
      </w:r>
      <w:r w:rsidRPr="004926EE">
        <w:t xml:space="preserve"> bandomoji eksploatacija.</w:t>
      </w:r>
    </w:p>
    <w:p w14:paraId="2C7DC0BC" w14:textId="77777777" w:rsidR="00BD4C51" w:rsidRPr="004926EE" w:rsidRDefault="00BD4C51" w:rsidP="001643B7">
      <w:pPr>
        <w:pStyle w:val="ListParagraph"/>
        <w:numPr>
          <w:ilvl w:val="0"/>
          <w:numId w:val="37"/>
        </w:numPr>
        <w:spacing w:after="0"/>
        <w:jc w:val="both"/>
      </w:pPr>
      <w:r w:rsidRPr="004926EE">
        <w:t xml:space="preserve">Bandomosios eksploatacijos tikslai: </w:t>
      </w:r>
    </w:p>
    <w:p w14:paraId="6F57A7B6" w14:textId="3F2D21FE" w:rsidR="00BD4C51" w:rsidRPr="004926EE" w:rsidRDefault="00BD4C51" w:rsidP="001643B7">
      <w:pPr>
        <w:pStyle w:val="ListParagraph"/>
        <w:numPr>
          <w:ilvl w:val="1"/>
          <w:numId w:val="37"/>
        </w:numPr>
        <w:spacing w:after="0"/>
        <w:jc w:val="both"/>
      </w:pPr>
      <w:r w:rsidRPr="004926EE">
        <w:t xml:space="preserve">užtikrinti </w:t>
      </w:r>
      <w:r w:rsidR="00660106" w:rsidRPr="004926EE">
        <w:t>VIISP</w:t>
      </w:r>
      <w:r w:rsidRPr="004926EE">
        <w:t xml:space="preserve"> kokybę;</w:t>
      </w:r>
    </w:p>
    <w:p w14:paraId="10C9F2E5" w14:textId="130A3863" w:rsidR="00BD4C51" w:rsidRPr="004926EE" w:rsidRDefault="00BD4C51" w:rsidP="001643B7">
      <w:pPr>
        <w:pStyle w:val="ListParagraph"/>
        <w:numPr>
          <w:ilvl w:val="1"/>
          <w:numId w:val="37"/>
        </w:numPr>
        <w:spacing w:after="0"/>
        <w:jc w:val="both"/>
      </w:pPr>
      <w:r w:rsidRPr="004926EE">
        <w:t xml:space="preserve">išbandyti gamybinę </w:t>
      </w:r>
      <w:r w:rsidR="00660106" w:rsidRPr="004926EE">
        <w:t>VIISP</w:t>
      </w:r>
      <w:r w:rsidRPr="004926EE">
        <w:t xml:space="preserve"> komponentų konfigūraciją;</w:t>
      </w:r>
    </w:p>
    <w:p w14:paraId="2E7805BF" w14:textId="77777777" w:rsidR="00BD4C51" w:rsidRPr="004926EE" w:rsidRDefault="00BD4C51" w:rsidP="001643B7">
      <w:pPr>
        <w:pStyle w:val="ListParagraph"/>
        <w:numPr>
          <w:ilvl w:val="1"/>
          <w:numId w:val="37"/>
        </w:numPr>
        <w:spacing w:after="0"/>
        <w:jc w:val="both"/>
      </w:pPr>
      <w:r w:rsidRPr="004926EE">
        <w:t>identifikuoti ir pašalinti bandomosios eksploatacijos metu pastebėtus defektus;</w:t>
      </w:r>
    </w:p>
    <w:p w14:paraId="4D813FF6" w14:textId="77777777" w:rsidR="00BD4C51" w:rsidRPr="004926EE" w:rsidRDefault="00BD4C51" w:rsidP="001643B7">
      <w:pPr>
        <w:pStyle w:val="ListParagraph"/>
        <w:numPr>
          <w:ilvl w:val="1"/>
          <w:numId w:val="37"/>
        </w:numPr>
        <w:spacing w:after="0"/>
        <w:jc w:val="both"/>
      </w:pPr>
      <w:r w:rsidRPr="004926EE">
        <w:t>stabilizuoti darbinės aplinkos konfigūraciją, atsižvelgiant į bandomosios eksploatacijos metu sukauptą patirtį.</w:t>
      </w:r>
    </w:p>
    <w:p w14:paraId="727F9675" w14:textId="232594FB" w:rsidR="00BD4C51" w:rsidRPr="004926EE" w:rsidRDefault="00BD4C51" w:rsidP="001643B7">
      <w:pPr>
        <w:pStyle w:val="ListParagraph"/>
        <w:numPr>
          <w:ilvl w:val="0"/>
          <w:numId w:val="37"/>
        </w:numPr>
        <w:spacing w:after="0"/>
        <w:jc w:val="both"/>
      </w:pPr>
      <w:r w:rsidRPr="004926EE">
        <w:t>Bandomosios eksploatacijos veiklas Diegėjas turės vykdyti pagal bandomosios eksploatacijos planą</w:t>
      </w:r>
      <w:r w:rsidR="00DB4112">
        <w:t>, kurį pateiks IVPK atstovai</w:t>
      </w:r>
      <w:r w:rsidRPr="004926EE">
        <w:t>.</w:t>
      </w:r>
    </w:p>
    <w:p w14:paraId="23BBFB65" w14:textId="52033003" w:rsidR="00BD4C51" w:rsidRPr="004926EE" w:rsidRDefault="00BD4C51" w:rsidP="001643B7">
      <w:pPr>
        <w:pStyle w:val="ListParagraph"/>
        <w:numPr>
          <w:ilvl w:val="0"/>
          <w:numId w:val="37"/>
        </w:numPr>
        <w:spacing w:after="0"/>
        <w:jc w:val="both"/>
      </w:pPr>
      <w:r w:rsidRPr="004926EE">
        <w:t xml:space="preserve">Diegėjas, iki bandomosios eksploatacijos pradžios, privalo paruošti </w:t>
      </w:r>
      <w:r w:rsidR="00660106" w:rsidRPr="004926EE">
        <w:t>VIISP</w:t>
      </w:r>
      <w:r w:rsidRPr="004926EE">
        <w:t xml:space="preserve"> infrastruktūrą darbui:</w:t>
      </w:r>
    </w:p>
    <w:p w14:paraId="7DA812F3" w14:textId="5F8FEE42" w:rsidR="00BD4C51" w:rsidRPr="004926EE" w:rsidRDefault="00BD4C51" w:rsidP="001643B7">
      <w:pPr>
        <w:pStyle w:val="ListParagraph"/>
        <w:numPr>
          <w:ilvl w:val="1"/>
          <w:numId w:val="37"/>
        </w:numPr>
        <w:spacing w:after="0"/>
        <w:jc w:val="both"/>
      </w:pPr>
      <w:r w:rsidRPr="004926EE">
        <w:t xml:space="preserve">atlikti </w:t>
      </w:r>
      <w:r w:rsidR="00660106" w:rsidRPr="004926EE">
        <w:t>VIISP</w:t>
      </w:r>
      <w:r w:rsidRPr="004926EE">
        <w:t xml:space="preserve"> komponentų konfigūravimą, kad visi bandomosios eksploatacijos dalyviai turėtų galimybę prisijungti prie </w:t>
      </w:r>
      <w:r w:rsidR="00660106" w:rsidRPr="004926EE">
        <w:t>VIISP</w:t>
      </w:r>
      <w:r w:rsidRPr="004926EE">
        <w:t xml:space="preserve"> iš savo darbo vietų. </w:t>
      </w:r>
      <w:r w:rsidR="00E464FF" w:rsidRPr="004926EE">
        <w:t>Naudotojo</w:t>
      </w:r>
      <w:r w:rsidRPr="004926EE">
        <w:t xml:space="preserve"> darbo vietų parengimą užtikrins </w:t>
      </w:r>
      <w:r w:rsidR="00660106" w:rsidRPr="004926EE">
        <w:t>IVPK</w:t>
      </w:r>
      <w:r w:rsidRPr="004926EE">
        <w:t>. Diegėjas turi pateikti rekomendacijas dėl naudotojų darbo vietų paruošimo;</w:t>
      </w:r>
    </w:p>
    <w:p w14:paraId="33EBFC80" w14:textId="0BC302C4" w:rsidR="00BD4C51" w:rsidRPr="004926EE" w:rsidRDefault="00BD4C51" w:rsidP="001643B7">
      <w:pPr>
        <w:pStyle w:val="ListParagraph"/>
        <w:numPr>
          <w:ilvl w:val="1"/>
          <w:numId w:val="37"/>
        </w:numPr>
        <w:spacing w:after="0"/>
        <w:jc w:val="both"/>
      </w:pPr>
      <w:r w:rsidRPr="004926EE">
        <w:t xml:space="preserve">sumigruoti (įkelti ir suvesti) visus būtinus </w:t>
      </w:r>
      <w:r w:rsidR="00660106" w:rsidRPr="004926EE">
        <w:t>VIISP</w:t>
      </w:r>
      <w:r w:rsidRPr="004926EE">
        <w:t xml:space="preserve"> duomenis (</w:t>
      </w:r>
      <w:r w:rsidR="0091081A" w:rsidRPr="004926EE">
        <w:t xml:space="preserve">pvz. </w:t>
      </w:r>
      <w:r w:rsidR="005D6BBE" w:rsidRPr="004926EE">
        <w:t>suskaitmenintų ir planuojamų suskaitmeninti filmų metaduomenis</w:t>
      </w:r>
      <w:r w:rsidRPr="004926EE">
        <w:t>) bei pašalinti perteklinius (bandomajai eksploatacijai nereikalingus) duomenis</w:t>
      </w:r>
      <w:r w:rsidR="00D660D2" w:rsidRPr="004926EE">
        <w:t>, taip pat p</w:t>
      </w:r>
      <w:r w:rsidRPr="004926EE">
        <w:t xml:space="preserve">rivalo užtikrinti, kad visi duomenys </w:t>
      </w:r>
      <w:r w:rsidR="00660106" w:rsidRPr="004926EE">
        <w:t>VIISP</w:t>
      </w:r>
      <w:r w:rsidRPr="004926EE">
        <w:t xml:space="preserve"> būtų integralūs.</w:t>
      </w:r>
    </w:p>
    <w:p w14:paraId="7F4276AA" w14:textId="0BFEBDA6" w:rsidR="00BD4C51" w:rsidRDefault="00BD4C51" w:rsidP="001643B7">
      <w:pPr>
        <w:pStyle w:val="ListParagraph"/>
        <w:numPr>
          <w:ilvl w:val="0"/>
          <w:numId w:val="37"/>
        </w:numPr>
        <w:spacing w:after="0"/>
        <w:jc w:val="both"/>
      </w:pPr>
      <w:r w:rsidRPr="004926EE">
        <w:t xml:space="preserve">Diegėjas privalo užtikrinti </w:t>
      </w:r>
      <w:r w:rsidR="00660106" w:rsidRPr="004926EE">
        <w:t>VIISP</w:t>
      </w:r>
      <w:r w:rsidRPr="004926EE">
        <w:t xml:space="preserve"> veikimą visos bandomosios eksploatacijos metu, jeigu nebus sutarta kitaip.</w:t>
      </w:r>
    </w:p>
    <w:p w14:paraId="46BE2F85" w14:textId="4603E94A" w:rsidR="00D35221" w:rsidRPr="004926EE" w:rsidRDefault="00D35221" w:rsidP="001643B7">
      <w:pPr>
        <w:pStyle w:val="ListParagraph"/>
        <w:numPr>
          <w:ilvl w:val="0"/>
          <w:numId w:val="37"/>
        </w:numPr>
        <w:spacing w:after="0"/>
        <w:jc w:val="both"/>
      </w:pPr>
      <w:r>
        <w:t>Visos bandomosios eksploatacijos metu Diegėjas turi konsultuoti Perkančiosios organizacijos atstovus, spręsti iškilusias problemas. Diegėjo reakcijos laikas dėl užregistruotos (praneštos) problemos ne ilgiau nei 1 valanda.</w:t>
      </w:r>
    </w:p>
    <w:p w14:paraId="33CF527E" w14:textId="77777777" w:rsidR="00BD4C51" w:rsidRPr="004926EE" w:rsidRDefault="00BD4C51" w:rsidP="001643B7">
      <w:pPr>
        <w:pStyle w:val="ListParagraph"/>
        <w:numPr>
          <w:ilvl w:val="0"/>
          <w:numId w:val="37"/>
        </w:numPr>
        <w:spacing w:after="0"/>
        <w:jc w:val="both"/>
      </w:pPr>
      <w:r w:rsidRPr="004926EE">
        <w:t>Bandomoji eksploatacija yra baigiama, kai tenkinami bandomosios eksploatacijos priėmimo kriterijai, kurie pateikiami bandomosios eksploatacijos plane.</w:t>
      </w:r>
    </w:p>
    <w:p w14:paraId="339C73A1" w14:textId="69BCF24C" w:rsidR="006E20E6" w:rsidRPr="004926EE" w:rsidRDefault="00BD4C51" w:rsidP="001643B7">
      <w:pPr>
        <w:pStyle w:val="ListParagraph"/>
        <w:numPr>
          <w:ilvl w:val="0"/>
          <w:numId w:val="37"/>
        </w:numPr>
        <w:spacing w:after="0"/>
        <w:jc w:val="both"/>
      </w:pPr>
      <w:r w:rsidRPr="004926EE">
        <w:t>Diegėjas po</w:t>
      </w:r>
      <w:r w:rsidR="00CD0169">
        <w:t xml:space="preserve"> sėkmingos</w:t>
      </w:r>
      <w:r w:rsidRPr="004926EE">
        <w:t xml:space="preserve"> bandomosios eksploatacijos turi perduoti </w:t>
      </w:r>
      <w:r w:rsidR="00660106" w:rsidRPr="004926EE">
        <w:t>IVPK</w:t>
      </w:r>
      <w:r w:rsidRPr="004926EE">
        <w:t xml:space="preserve"> sukurtos </w:t>
      </w:r>
      <w:r w:rsidR="00660106" w:rsidRPr="004926EE">
        <w:t>VIISP</w:t>
      </w:r>
      <w:r w:rsidR="0091081A" w:rsidRPr="004926EE">
        <w:t xml:space="preserve"> </w:t>
      </w:r>
      <w:r w:rsidRPr="004926EE">
        <w:t xml:space="preserve">išeities kodą ir </w:t>
      </w:r>
      <w:r w:rsidR="0091081A" w:rsidRPr="004926EE">
        <w:t xml:space="preserve">visos </w:t>
      </w:r>
      <w:r w:rsidRPr="004926EE">
        <w:t>programinės įrangos instaliacinius paketus</w:t>
      </w:r>
      <w:r w:rsidR="00F74DDD" w:rsidRPr="004926EE">
        <w:t xml:space="preserve">, kurie pateikiami elektroninėje laikmenoje ar kitu suderintu būdu. </w:t>
      </w:r>
      <w:r w:rsidR="002B4ADA">
        <w:t>Prieš tai turi būti atliktas teikiamų išeities kodų ir instaliacinių paketų įdiegimo demonstravimas.</w:t>
      </w:r>
    </w:p>
    <w:p w14:paraId="140CC8C0" w14:textId="77777777" w:rsidR="006E20E6" w:rsidRPr="004926EE" w:rsidRDefault="006E20E6" w:rsidP="001643B7">
      <w:pPr>
        <w:pStyle w:val="Heading3"/>
      </w:pPr>
      <w:bookmarkStart w:id="487" w:name="_Toc16166115"/>
      <w:bookmarkStart w:id="488" w:name="_Toc16501631"/>
      <w:bookmarkStart w:id="489" w:name="_Toc27402071"/>
      <w:r w:rsidRPr="004926EE">
        <w:t>Reikalavimai mokymams</w:t>
      </w:r>
      <w:bookmarkEnd w:id="487"/>
      <w:bookmarkEnd w:id="488"/>
      <w:bookmarkEnd w:id="489"/>
    </w:p>
    <w:p w14:paraId="40BC4640" w14:textId="6D390B8D" w:rsidR="00956C24" w:rsidRPr="00956C24" w:rsidRDefault="00F77C5B" w:rsidP="001643B7">
      <w:pPr>
        <w:pStyle w:val="ListParagraph"/>
        <w:numPr>
          <w:ilvl w:val="0"/>
          <w:numId w:val="37"/>
        </w:numPr>
        <w:spacing w:after="0"/>
        <w:jc w:val="both"/>
      </w:pPr>
      <w:r>
        <w:t>Diegėjas</w:t>
      </w:r>
      <w:r w:rsidR="00956C24" w:rsidRPr="00956C24">
        <w:t xml:space="preserve"> turi atlikti VIISP naudotojų mokymus. Turi būti apmokyti:</w:t>
      </w:r>
    </w:p>
    <w:p w14:paraId="11DFD880" w14:textId="3492A503" w:rsidR="00956C24" w:rsidRDefault="00991B8E" w:rsidP="001643B7">
      <w:pPr>
        <w:pStyle w:val="ListParagraph"/>
        <w:numPr>
          <w:ilvl w:val="1"/>
          <w:numId w:val="37"/>
        </w:numPr>
        <w:spacing w:after="0"/>
        <w:jc w:val="both"/>
      </w:pPr>
      <w:r>
        <w:t>VIISP tvarkytojo darbuotojai darbui su nauju ir modernizuotu VIISP funkcionalumu;</w:t>
      </w:r>
    </w:p>
    <w:p w14:paraId="4B040B95" w14:textId="532BDF7B" w:rsidR="00281BDA" w:rsidRPr="00A33366" w:rsidRDefault="00281BDA" w:rsidP="001643B7">
      <w:pPr>
        <w:pStyle w:val="ListParagraph"/>
        <w:numPr>
          <w:ilvl w:val="0"/>
          <w:numId w:val="37"/>
        </w:numPr>
        <w:spacing w:after="0"/>
        <w:jc w:val="both"/>
      </w:pPr>
      <w:r w:rsidRPr="00A33366">
        <w:t xml:space="preserve">Ne mažiau kaip 2 </w:t>
      </w:r>
      <w:r w:rsidR="00A33366" w:rsidRPr="00A33366">
        <w:t>IVPK</w:t>
      </w:r>
      <w:r w:rsidRPr="00A33366">
        <w:t xml:space="preserve"> nurodyti asmenys turi būti apmokyti darbui su analitikos sistema (Google Analytics). Mokymų trukmė – ne mažiau </w:t>
      </w:r>
      <w:r w:rsidR="00A33366" w:rsidRPr="00A33366">
        <w:t>8</w:t>
      </w:r>
      <w:r w:rsidRPr="00A33366">
        <w:t xml:space="preserve"> valand</w:t>
      </w:r>
      <w:r w:rsidR="00A33366" w:rsidRPr="00A33366">
        <w:t>ų</w:t>
      </w:r>
      <w:r w:rsidRPr="00A33366">
        <w:t>.</w:t>
      </w:r>
    </w:p>
    <w:p w14:paraId="53815268" w14:textId="76A5A050" w:rsidR="00956C24" w:rsidRPr="00956C24" w:rsidRDefault="00956C24" w:rsidP="001643B7">
      <w:pPr>
        <w:pStyle w:val="ListParagraph"/>
        <w:numPr>
          <w:ilvl w:val="0"/>
          <w:numId w:val="37"/>
        </w:numPr>
        <w:spacing w:after="0"/>
        <w:jc w:val="both"/>
      </w:pPr>
      <w:r w:rsidRPr="00956C24">
        <w:t xml:space="preserve">Mokymai vedami lietuvių kalba IVPK patalpose ir IVPK darbo valandomis. </w:t>
      </w:r>
    </w:p>
    <w:p w14:paraId="23434A8E" w14:textId="40BBB50C" w:rsidR="00956C24" w:rsidRPr="00956C24" w:rsidRDefault="00956C24" w:rsidP="001643B7">
      <w:pPr>
        <w:pStyle w:val="ListParagraph"/>
        <w:numPr>
          <w:ilvl w:val="0"/>
          <w:numId w:val="37"/>
        </w:numPr>
        <w:spacing w:after="0"/>
        <w:jc w:val="both"/>
      </w:pPr>
      <w:r w:rsidRPr="00956C24">
        <w:t xml:space="preserve">Mokymų metu naudotojai turi būti apmokyti dirbti su visu VIISP </w:t>
      </w:r>
      <w:r w:rsidR="00A33366">
        <w:t>sukurtu ir modernizuotu</w:t>
      </w:r>
      <w:r w:rsidRPr="00956C24">
        <w:t xml:space="preserve"> funkcionalumu. Atlikti apmokymai turi sudaryti galimybę naudotojui su VIISP dirbti savarankiškai. Diegėjas turi parengti mokymų planą ir mokymų medžiagą.</w:t>
      </w:r>
    </w:p>
    <w:p w14:paraId="678FFD34" w14:textId="7A1A83F1" w:rsidR="00956C24" w:rsidRPr="00956C24" w:rsidRDefault="00956C24" w:rsidP="001643B7">
      <w:pPr>
        <w:pStyle w:val="ListParagraph"/>
        <w:numPr>
          <w:ilvl w:val="0"/>
          <w:numId w:val="37"/>
        </w:numPr>
        <w:spacing w:after="0"/>
        <w:jc w:val="both"/>
      </w:pPr>
      <w:r w:rsidRPr="00956C24">
        <w:t xml:space="preserve">Diegėjas turi parengti </w:t>
      </w:r>
      <w:r w:rsidR="00560901">
        <w:t xml:space="preserve">/ atnaujinti </w:t>
      </w:r>
      <w:r w:rsidRPr="00956C24">
        <w:t>VIISP naudojimo instrukcijas ir VIISP administravimo instrukcijas.</w:t>
      </w:r>
    </w:p>
    <w:p w14:paraId="1E6327CA" w14:textId="77777777" w:rsidR="006E20E6" w:rsidRPr="004926EE" w:rsidRDefault="006E20E6" w:rsidP="001643B7">
      <w:pPr>
        <w:pStyle w:val="Heading3"/>
      </w:pPr>
      <w:bookmarkStart w:id="490" w:name="_Ref535938593"/>
      <w:bookmarkStart w:id="491" w:name="_Toc16166116"/>
      <w:bookmarkStart w:id="492" w:name="_Toc16501632"/>
      <w:bookmarkStart w:id="493" w:name="_Toc27402072"/>
      <w:r w:rsidRPr="004926EE">
        <w:t>Reikalavimai garantinei priežiūrai</w:t>
      </w:r>
      <w:bookmarkEnd w:id="490"/>
      <w:bookmarkEnd w:id="491"/>
      <w:bookmarkEnd w:id="492"/>
      <w:bookmarkEnd w:id="493"/>
    </w:p>
    <w:p w14:paraId="682F173E" w14:textId="61BA9176" w:rsidR="00696577" w:rsidRPr="00696577" w:rsidRDefault="00696577" w:rsidP="001643B7">
      <w:pPr>
        <w:pStyle w:val="ListParagraph"/>
        <w:numPr>
          <w:ilvl w:val="0"/>
          <w:numId w:val="37"/>
        </w:numPr>
        <w:spacing w:after="0"/>
        <w:jc w:val="both"/>
      </w:pPr>
      <w:r w:rsidRPr="00696577">
        <w:t xml:space="preserve">Diegėjas </w:t>
      </w:r>
      <w:r w:rsidR="00E93C1E">
        <w:t xml:space="preserve">turi </w:t>
      </w:r>
      <w:r w:rsidRPr="00696577">
        <w:t xml:space="preserve">užtikrinti </w:t>
      </w:r>
      <w:r w:rsidR="00560901">
        <w:t>naujai sukurt</w:t>
      </w:r>
      <w:r w:rsidR="00E93C1E">
        <w:t>o</w:t>
      </w:r>
      <w:r w:rsidR="00560901">
        <w:t xml:space="preserve"> ir modernizuoto </w:t>
      </w:r>
      <w:r w:rsidRPr="00696577">
        <w:t>VIISP</w:t>
      </w:r>
      <w:r w:rsidR="00560901">
        <w:t xml:space="preserve"> funkcionalum</w:t>
      </w:r>
      <w:r w:rsidR="00E93C1E">
        <w:t>o</w:t>
      </w:r>
      <w:r w:rsidRPr="00696577">
        <w:t xml:space="preserve"> ir kitos įdiegtos programinės įrangos (aplikacijų, duomenų bazių ir kt.) garantinę priežiūrą, kuri turi būti vykdoma pagal su IVPK suderintą garantinės priežiūros reglamentą.</w:t>
      </w:r>
    </w:p>
    <w:p w14:paraId="719B9B15" w14:textId="204573D1" w:rsidR="00696577" w:rsidRPr="00696577" w:rsidRDefault="00696577" w:rsidP="001643B7">
      <w:pPr>
        <w:pStyle w:val="ListParagraph"/>
        <w:numPr>
          <w:ilvl w:val="0"/>
          <w:numId w:val="37"/>
        </w:numPr>
        <w:spacing w:after="0"/>
        <w:jc w:val="both"/>
      </w:pPr>
      <w:r w:rsidRPr="00696577">
        <w:t xml:space="preserve">Garantinės priežiūros terminas </w:t>
      </w:r>
      <w:r w:rsidR="002B4ADA">
        <w:t>24</w:t>
      </w:r>
      <w:r w:rsidRPr="00696577">
        <w:t xml:space="preserve"> mėnesi</w:t>
      </w:r>
      <w:r w:rsidR="002B4ADA">
        <w:t>ai</w:t>
      </w:r>
      <w:r w:rsidRPr="00696577">
        <w:t xml:space="preserve"> nuo galutinio priėmimo–perdavimo akto pasirašymo datos.</w:t>
      </w:r>
    </w:p>
    <w:p w14:paraId="7999749A" w14:textId="77777777" w:rsidR="00696577" w:rsidRPr="00696577" w:rsidRDefault="00696577" w:rsidP="001643B7">
      <w:pPr>
        <w:pStyle w:val="ListParagraph"/>
        <w:numPr>
          <w:ilvl w:val="0"/>
          <w:numId w:val="37"/>
        </w:numPr>
        <w:spacing w:after="0"/>
        <w:jc w:val="both"/>
      </w:pPr>
      <w:r w:rsidRPr="00696577">
        <w:t>Garantinės priežiūros paslaugos apima sukurtos ir modernizuotos programinės įrangos sutrikimų šalinimą bei IVPK atsakingų asmenų konsultavimą.</w:t>
      </w:r>
    </w:p>
    <w:p w14:paraId="0F1B4171" w14:textId="77777777" w:rsidR="00696577" w:rsidRPr="00696577" w:rsidRDefault="00696577" w:rsidP="001643B7">
      <w:pPr>
        <w:pStyle w:val="ListParagraph"/>
        <w:numPr>
          <w:ilvl w:val="0"/>
          <w:numId w:val="37"/>
        </w:numPr>
        <w:spacing w:after="0"/>
        <w:jc w:val="both"/>
      </w:pPr>
      <w:r w:rsidRPr="00696577">
        <w:t xml:space="preserve">Diegėjas turi vykdyti IVPK atsakingų asmenų konsultavimą VIISP veikimo, naudojimo bei tobulinimo klausimais. Konsultacijos turi būti teikiamos telefonu, el. paštu, naudojant IVPK pateiktą priežiūros tarnybos (angl. </w:t>
      </w:r>
      <w:proofErr w:type="spellStart"/>
      <w:r w:rsidRPr="00A85B75">
        <w:rPr>
          <w:i/>
          <w:iCs/>
        </w:rPr>
        <w:t>Help</w:t>
      </w:r>
      <w:proofErr w:type="spellEnd"/>
      <w:r w:rsidRPr="00A85B75">
        <w:rPr>
          <w:i/>
          <w:iCs/>
        </w:rPr>
        <w:t xml:space="preserve"> </w:t>
      </w:r>
      <w:proofErr w:type="spellStart"/>
      <w:r w:rsidRPr="00A85B75">
        <w:rPr>
          <w:i/>
          <w:iCs/>
        </w:rPr>
        <w:t>Desk</w:t>
      </w:r>
      <w:proofErr w:type="spellEnd"/>
      <w:r w:rsidRPr="00696577">
        <w:t>) programinę įrangą ar atvykus į IVPK.</w:t>
      </w:r>
    </w:p>
    <w:p w14:paraId="571FDB06" w14:textId="64A329EF" w:rsidR="00696577" w:rsidRPr="00696577" w:rsidRDefault="00696577" w:rsidP="001643B7">
      <w:pPr>
        <w:pStyle w:val="ListParagraph"/>
        <w:numPr>
          <w:ilvl w:val="0"/>
          <w:numId w:val="37"/>
        </w:numPr>
        <w:spacing w:after="0"/>
        <w:jc w:val="both"/>
      </w:pPr>
      <w:r w:rsidRPr="00696577">
        <w:t xml:space="preserve">Programinės įrangos veikimo sutrikimu laikoma situacija, kai VIISP naudotojai </w:t>
      </w:r>
      <w:r w:rsidR="00526C55">
        <w:t>ir el. paslaugų gavėjai</w:t>
      </w:r>
      <w:r w:rsidRPr="00696577">
        <w:t xml:space="preserve"> dėl Diegėjo sukurtos programinės įrangos funkcionalumo trūkumų negali atlikti numatytų VIISP funkcijų ar funkcijos veikia nekorektiškai. </w:t>
      </w:r>
    </w:p>
    <w:p w14:paraId="7C22475F" w14:textId="77777777" w:rsidR="00696577" w:rsidRPr="00696577" w:rsidRDefault="00696577" w:rsidP="001643B7">
      <w:pPr>
        <w:pStyle w:val="ListParagraph"/>
        <w:numPr>
          <w:ilvl w:val="0"/>
          <w:numId w:val="37"/>
        </w:numPr>
        <w:spacing w:after="0"/>
        <w:jc w:val="both"/>
      </w:pPr>
      <w:r w:rsidRPr="00696577">
        <w:t>Programinės įrangos sutrikimų atstatymo trukmė:</w:t>
      </w:r>
    </w:p>
    <w:p w14:paraId="4A1911AE" w14:textId="77777777" w:rsidR="00696577" w:rsidRPr="00696577" w:rsidRDefault="00696577" w:rsidP="001643B7">
      <w:pPr>
        <w:pStyle w:val="ListParagraph"/>
        <w:numPr>
          <w:ilvl w:val="1"/>
          <w:numId w:val="37"/>
        </w:numPr>
        <w:spacing w:after="0"/>
        <w:jc w:val="both"/>
      </w:pPr>
      <w:r w:rsidRPr="00696577">
        <w:t>reakcijos į sutrikimą laikas – ne ilgiau kaip 1 (viena) darbo valanda nuo pranešimo apie sutrikimą gavimo sutartu būdu;</w:t>
      </w:r>
    </w:p>
    <w:p w14:paraId="3EC817F4" w14:textId="75228399" w:rsidR="00696577" w:rsidRPr="00696577" w:rsidRDefault="00696577" w:rsidP="001643B7">
      <w:pPr>
        <w:pStyle w:val="ListParagraph"/>
        <w:numPr>
          <w:ilvl w:val="1"/>
          <w:numId w:val="37"/>
        </w:numPr>
        <w:spacing w:after="0"/>
        <w:jc w:val="both"/>
      </w:pPr>
      <w:r w:rsidRPr="00696577">
        <w:t xml:space="preserve">Programinės įrangos veikimo sutrikimai turi būti pašalinti per tokį laiką, kad darbas VIISP naudotojams nesutriktų ilgiau negu </w:t>
      </w:r>
      <w:r w:rsidR="00464944">
        <w:t>8</w:t>
      </w:r>
      <w:r w:rsidRPr="00696577">
        <w:t xml:space="preserve"> valand</w:t>
      </w:r>
      <w:r w:rsidR="00464944">
        <w:t>os</w:t>
      </w:r>
      <w:r w:rsidRPr="00696577">
        <w:t>. Jei sutrikimo per nurodytą laiką pašalinti negalima, kartu su IVPK suderinamas susitarimas dėl sutrikimo pašalinimo laiko;</w:t>
      </w:r>
    </w:p>
    <w:p w14:paraId="1D4BBA05" w14:textId="61D3A943" w:rsidR="00696577" w:rsidRPr="00696577" w:rsidRDefault="00696577" w:rsidP="001643B7">
      <w:pPr>
        <w:pStyle w:val="ListParagraph"/>
        <w:numPr>
          <w:ilvl w:val="1"/>
          <w:numId w:val="37"/>
        </w:numPr>
        <w:spacing w:after="0"/>
        <w:jc w:val="both"/>
      </w:pPr>
      <w:r w:rsidRPr="00696577">
        <w:t>neesminių sutrikimų šalinimas – ne ilgiau kaip 5</w:t>
      </w:r>
      <w:r w:rsidR="00A77F9A">
        <w:t xml:space="preserve"> (penkios)</w:t>
      </w:r>
      <w:r w:rsidRPr="00696577">
        <w:t xml:space="preserve"> darbo dienos nuo pranešimo gavimo sutartu būdu. Jei sutrikimo per nurodytą laiką pašalinti negalima, kartu su IVPK suderinamas susitarimas dėl sutrikimo pašalinimo laiko. Neesminis sutrikimas – kosmetinės ar panašios VIISP klaidos, kurios neįtakoja korektiško funkcijų veikimo;</w:t>
      </w:r>
    </w:p>
    <w:p w14:paraId="7D2C0524" w14:textId="005A2587" w:rsidR="00696577" w:rsidRPr="00696577" w:rsidRDefault="00696577" w:rsidP="001643B7">
      <w:pPr>
        <w:pStyle w:val="ListParagraph"/>
        <w:numPr>
          <w:ilvl w:val="1"/>
          <w:numId w:val="37"/>
        </w:numPr>
        <w:spacing w:after="0"/>
        <w:jc w:val="both"/>
      </w:pPr>
      <w:r w:rsidRPr="00696577">
        <w:t>svarbių sutrikimų šalinimas – ne ilgiau kaip 3</w:t>
      </w:r>
      <w:r w:rsidR="00A77F9A">
        <w:t xml:space="preserve"> (trys)</w:t>
      </w:r>
      <w:r w:rsidRPr="00696577">
        <w:t xml:space="preserve"> darbo dienos nuo pranešimo gavimo sutartu būdu. Jei sutrikimo per nurodytą laiką pašalinti negalima, kartu su IVPK suderinamas susitarimas dėl sutrikimo pašalinimo laiko. Svarbus sutrikimas – neapibrėžtas funkcijos veikimas, kuris leidžia įvykdyti numatytą VIISP funkciją, tačiau naudotojui reikia atlikti papildomus, nenumatytus ar alternatyvius veiksmus;</w:t>
      </w:r>
    </w:p>
    <w:p w14:paraId="1CCE202E" w14:textId="05E007A9" w:rsidR="00696577" w:rsidRPr="00696577" w:rsidRDefault="00696577" w:rsidP="001643B7">
      <w:pPr>
        <w:pStyle w:val="ListParagraph"/>
        <w:numPr>
          <w:ilvl w:val="1"/>
          <w:numId w:val="37"/>
        </w:numPr>
        <w:spacing w:after="0"/>
        <w:jc w:val="both"/>
      </w:pPr>
      <w:r w:rsidRPr="00696577">
        <w:t xml:space="preserve">kritinių sutrikimų šalinimas – ne ilgiau kaip </w:t>
      </w:r>
      <w:r w:rsidR="00464944">
        <w:t>8</w:t>
      </w:r>
      <w:r w:rsidR="00A77F9A">
        <w:t xml:space="preserve"> (aštuonios)</w:t>
      </w:r>
      <w:r w:rsidRPr="00696577">
        <w:t xml:space="preserve"> </w:t>
      </w:r>
      <w:r w:rsidR="00464944">
        <w:t>valandos</w:t>
      </w:r>
      <w:r w:rsidRPr="00696577">
        <w:t xml:space="preserve"> nuo pranešimo gavimo sutartu būdu. Jei sutrikimo per nurodytą laiką pašalinti negalima, kartu su IVPK suderinamas susitarimas dėl sutrikimo pašalinimo laiko; Kritinis sutrikimas – funkcijos neveikimas, be galimybės reikiamą funkciją vykdyti alternatyviai.</w:t>
      </w:r>
    </w:p>
    <w:p w14:paraId="4DDE0ABC" w14:textId="7E831C34" w:rsidR="006E20E6" w:rsidRPr="004926EE" w:rsidRDefault="006E20E6" w:rsidP="001643B7">
      <w:pPr>
        <w:pStyle w:val="Heading3"/>
      </w:pPr>
      <w:bookmarkStart w:id="494" w:name="_Toc16166117"/>
      <w:bookmarkStart w:id="495" w:name="_Toc16501633"/>
      <w:bookmarkStart w:id="496" w:name="_Toc27402073"/>
      <w:r w:rsidRPr="004926EE">
        <w:t xml:space="preserve">Reikalavimai galutiniam </w:t>
      </w:r>
      <w:r w:rsidR="00660106" w:rsidRPr="004926EE">
        <w:t>VIISP</w:t>
      </w:r>
      <w:r w:rsidRPr="004926EE">
        <w:t xml:space="preserve"> priėmimui</w:t>
      </w:r>
      <w:bookmarkEnd w:id="494"/>
      <w:bookmarkEnd w:id="495"/>
      <w:bookmarkEnd w:id="496"/>
    </w:p>
    <w:p w14:paraId="21FA5150" w14:textId="2A6271A4" w:rsidR="002B6B3A" w:rsidRPr="002B6B3A" w:rsidRDefault="002B6B3A" w:rsidP="001643B7">
      <w:pPr>
        <w:pStyle w:val="ListParagraph"/>
        <w:numPr>
          <w:ilvl w:val="0"/>
          <w:numId w:val="37"/>
        </w:numPr>
        <w:spacing w:after="0"/>
        <w:jc w:val="both"/>
      </w:pPr>
      <w:bookmarkStart w:id="497" w:name="_Hlk19545665"/>
      <w:r w:rsidRPr="002B6B3A">
        <w:t>Galutinis VIISP</w:t>
      </w:r>
      <w:r w:rsidR="00EC225C">
        <w:t xml:space="preserve"> modernizavimo paslaugų</w:t>
      </w:r>
      <w:r w:rsidRPr="002B6B3A">
        <w:t xml:space="preserve"> priėmimas bus vykdomas pasibaigus bandomajai eksploatacijai</w:t>
      </w:r>
      <w:bookmarkEnd w:id="497"/>
      <w:r w:rsidRPr="002B6B3A">
        <w:t>, t. y. priėmimas galės būti vykdomas tik tada, kai bus pasiekti bandomosios eksploatacijos priėmimo kriterijai.</w:t>
      </w:r>
    </w:p>
    <w:p w14:paraId="1B0E2B2E" w14:textId="7BABC46F" w:rsidR="002B6B3A" w:rsidRPr="002B6B3A" w:rsidRDefault="00FC2DDD" w:rsidP="001643B7">
      <w:pPr>
        <w:pStyle w:val="ListParagraph"/>
        <w:numPr>
          <w:ilvl w:val="0"/>
          <w:numId w:val="37"/>
        </w:numPr>
        <w:spacing w:after="0"/>
        <w:jc w:val="both"/>
      </w:pPr>
      <w:r>
        <w:t xml:space="preserve">Visos </w:t>
      </w:r>
      <w:r w:rsidR="002B6B3A" w:rsidRPr="002B6B3A">
        <w:t>VIISP</w:t>
      </w:r>
      <w:r>
        <w:t xml:space="preserve"> modernizavimo paslaugos (paslaugų rezultatai)</w:t>
      </w:r>
      <w:r w:rsidR="002B6B3A" w:rsidRPr="002B6B3A">
        <w:t xml:space="preserve"> bus priimam</w:t>
      </w:r>
      <w:r>
        <w:t>o</w:t>
      </w:r>
      <w:r w:rsidR="002B6B3A" w:rsidRPr="002B6B3A">
        <w:t xml:space="preserve">s pasirašant </w:t>
      </w:r>
      <w:r>
        <w:t xml:space="preserve">galutinį </w:t>
      </w:r>
      <w:r w:rsidR="002B6B3A" w:rsidRPr="002B6B3A">
        <w:t>priėmimo-perdavimo aktą.</w:t>
      </w:r>
    </w:p>
    <w:p w14:paraId="099B4846" w14:textId="77777777" w:rsidR="002B6B3A" w:rsidRPr="002B6B3A" w:rsidRDefault="002B6B3A" w:rsidP="001643B7">
      <w:pPr>
        <w:pStyle w:val="ListParagraph"/>
        <w:numPr>
          <w:ilvl w:val="0"/>
          <w:numId w:val="37"/>
        </w:numPr>
        <w:spacing w:after="0"/>
        <w:jc w:val="both"/>
      </w:pPr>
      <w:r w:rsidRPr="002B6B3A">
        <w:t>Siekiant užtikrinti sklandų Projekto tęstinumą:</w:t>
      </w:r>
    </w:p>
    <w:p w14:paraId="253060A0" w14:textId="77777777" w:rsidR="002B6B3A" w:rsidRPr="002B6B3A" w:rsidRDefault="002B6B3A" w:rsidP="001643B7">
      <w:pPr>
        <w:pStyle w:val="ListParagraph"/>
        <w:numPr>
          <w:ilvl w:val="1"/>
          <w:numId w:val="37"/>
        </w:numPr>
        <w:spacing w:after="0"/>
        <w:jc w:val="both"/>
      </w:pPr>
      <w:r w:rsidRPr="002B6B3A">
        <w:t>Diegėjas, nepažeidžiant autoriaus teisių turėtojo ar trečiųjų šalių intelektinės nuosavybės teisių, sutartimi perduoda IVPK autorių turtines teises į pagal užsakymą sukurtą programinę įrangą ir parengtus projektinius dokumentus, įskaitant, bet neapsiribojant, teisę neribotą laiką ir be papildomo atlygio naudoti sukurtą programinę įrangą; teisę daryti sukurtos programinės įrangos kopijas; teisę modifikuoti ir toliau plėtoti sukurtą programinę įrangą; teisę perkelti programinę įrangą į kitą technologinę platformą; teisę naudoti ir keisti jai sukurtos programinės įrangos pradinį kodą (mašininės kalbos pradinius tekstus).</w:t>
      </w:r>
    </w:p>
    <w:p w14:paraId="4BF7A0A2" w14:textId="77777777" w:rsidR="002B6B3A" w:rsidRPr="002B6B3A" w:rsidRDefault="002B6B3A" w:rsidP="001643B7">
      <w:pPr>
        <w:pStyle w:val="ListParagraph"/>
        <w:numPr>
          <w:ilvl w:val="1"/>
          <w:numId w:val="37"/>
        </w:numPr>
        <w:spacing w:after="0"/>
        <w:jc w:val="both"/>
      </w:pPr>
      <w:r w:rsidRPr="002B6B3A">
        <w:t>Jeigu pagal užsakymą sukurtoje programinėje įrangoje panaudota kita autoriaus teisių turėtojo ar trečiųjų šalių programinė įranga, kuri integruota į pagal užsakymą sukurtą programinę įrangą ar kitaip susieta su atliktu užsakymu ir autoriaus turtinių teisių į sukurtą programinę įrangą ar parengtus projektinius dokumentus, jos perdavimas IVPK neturi apriboti šias teises perdavusio Diegėjo teisės be atskiro IVPK sutikimo toliau vystyti, tobulinti, platinti ir atlikti kitus reikiamus veiksmus su sukurta programine įranga ar parengtais projektiniais dokumentais.</w:t>
      </w:r>
    </w:p>
    <w:p w14:paraId="75DA3DC4" w14:textId="77777777" w:rsidR="002B6B3A" w:rsidRPr="002B6B3A" w:rsidRDefault="002B6B3A" w:rsidP="001643B7">
      <w:pPr>
        <w:pStyle w:val="ListParagraph"/>
        <w:numPr>
          <w:ilvl w:val="1"/>
          <w:numId w:val="37"/>
        </w:numPr>
        <w:spacing w:after="0"/>
        <w:jc w:val="both"/>
      </w:pPr>
      <w:r w:rsidRPr="002B6B3A">
        <w:t>Kartu su kompiuterine programa, kaip ši sąvoka apibrėžta Lietuvos Respublikos autorių teisių ir gretutinių teisių įstatyme, IVPK perduodamas ir programos išeitinis kodas. Kompiuterių programos autoriaus asmeninės neturtinės teisės negali būti naudojamos tokiu būdu, kuris suvaržytų autorių turtinių teisių į šią kompiuterinę programą turėtojo teises, tarp jų ir teisę savo nuožiūra adaptuoti, keisti ir neatlygintinai platinti šiuos kūrinius. Šiame punkte numatytos autorių turtinės teisės, vadovaujantis Autorių teisių ir gretutinių teisių įstatymo ir Valstybės informacinių išteklių valdymo įstatymo 12 str. nuostatomis,  perduodamos ir suteikiamos Lietuvos Respublikos ir Europos Sąjungos šalių teritorijoje neribotam laikui.</w:t>
      </w:r>
    </w:p>
    <w:p w14:paraId="50807D04" w14:textId="77777777" w:rsidR="002B6B3A" w:rsidRPr="002B6B3A" w:rsidRDefault="002B6B3A" w:rsidP="001643B7">
      <w:pPr>
        <w:pStyle w:val="ListParagraph"/>
        <w:numPr>
          <w:ilvl w:val="1"/>
          <w:numId w:val="37"/>
        </w:numPr>
        <w:spacing w:after="0"/>
        <w:jc w:val="both"/>
      </w:pPr>
      <w:r w:rsidRPr="002B6B3A">
        <w:t xml:space="preserve">Diegėjas turi perduoti Perkančiajai organizacijai projekto metu sukurtą programinę įrangą ir jos išeitinį kodą paslaugų priėmimo – perdavimo akto pasirašymo datai. </w:t>
      </w:r>
    </w:p>
    <w:p w14:paraId="0ADBD5E6" w14:textId="0A4DD685" w:rsidR="006E20E6" w:rsidRPr="004926EE" w:rsidRDefault="002B6B3A" w:rsidP="001643B7">
      <w:pPr>
        <w:pStyle w:val="ListParagraph"/>
        <w:numPr>
          <w:ilvl w:val="1"/>
          <w:numId w:val="37"/>
        </w:numPr>
        <w:spacing w:after="0"/>
        <w:jc w:val="both"/>
      </w:pPr>
      <w:r w:rsidRPr="002B6B3A">
        <w:t>Diegėjas neturi teisės atskleisti jokios su paslaugų teikimu susijusios informacijos trečiosioms šalims be Perkančiosios organizacijos raštiško leidimo arba jei to reikalauja įstatymai.</w:t>
      </w:r>
    </w:p>
    <w:p w14:paraId="4FD8A9C5" w14:textId="06E52352" w:rsidR="006E20E6" w:rsidRPr="004926EE" w:rsidRDefault="006E20E6" w:rsidP="001643B7">
      <w:pPr>
        <w:pStyle w:val="Heading2"/>
      </w:pPr>
      <w:bookmarkStart w:id="498" w:name="_Ref1743145"/>
      <w:bookmarkStart w:id="499" w:name="_Ref1743170"/>
      <w:bookmarkStart w:id="500" w:name="_Toc16166118"/>
      <w:bookmarkStart w:id="501" w:name="_Toc16501634"/>
      <w:bookmarkStart w:id="502" w:name="_Toc27402074"/>
      <w:r w:rsidRPr="004926EE">
        <w:t>R</w:t>
      </w:r>
      <w:r w:rsidR="007A698C" w:rsidRPr="004926EE">
        <w:t xml:space="preserve">eikalavimai </w:t>
      </w:r>
      <w:r w:rsidR="00660106" w:rsidRPr="004926EE">
        <w:t>VIISP</w:t>
      </w:r>
      <w:r w:rsidR="007A698C" w:rsidRPr="004926EE">
        <w:t xml:space="preserve"> modernizavimo etapams bei terminams</w:t>
      </w:r>
      <w:bookmarkEnd w:id="498"/>
      <w:bookmarkEnd w:id="499"/>
      <w:bookmarkEnd w:id="500"/>
      <w:bookmarkEnd w:id="501"/>
      <w:bookmarkEnd w:id="502"/>
      <w:r w:rsidR="007A698C" w:rsidRPr="004926EE">
        <w:t xml:space="preserve"> </w:t>
      </w:r>
    </w:p>
    <w:p w14:paraId="15E2BBF6" w14:textId="77777777" w:rsidR="0045683D" w:rsidRDefault="00501DCC" w:rsidP="001643B7">
      <w:pPr>
        <w:pStyle w:val="ListParagraph"/>
        <w:numPr>
          <w:ilvl w:val="0"/>
          <w:numId w:val="37"/>
        </w:numPr>
        <w:spacing w:after="0"/>
        <w:jc w:val="both"/>
      </w:pPr>
      <w:r w:rsidRPr="00371217">
        <w:t xml:space="preserve">Žemiau esančioje lentelėje pateikti Paslaugų etapai, etapų </w:t>
      </w:r>
      <w:r w:rsidR="0045683D">
        <w:t>metu atliekami darbai (veiklos), diegimo dalyvių atsakomybių aprašymas</w:t>
      </w:r>
      <w:r w:rsidRPr="00371217">
        <w:t xml:space="preserve"> ir reikalavimai dokumentacijai.</w:t>
      </w:r>
    </w:p>
    <w:p w14:paraId="3651956C" w14:textId="5C50A5B2" w:rsidR="0045683D" w:rsidRDefault="0045683D" w:rsidP="001643B7">
      <w:pPr>
        <w:pStyle w:val="ListParagraph"/>
        <w:numPr>
          <w:ilvl w:val="0"/>
          <w:numId w:val="37"/>
        </w:numPr>
        <w:spacing w:after="0"/>
        <w:jc w:val="both"/>
      </w:pPr>
      <w:r>
        <w:t xml:space="preserve">Projektas turi būti įgyvendintas sukuriant </w:t>
      </w:r>
      <w:r w:rsidR="00565757">
        <w:t>šešis</w:t>
      </w:r>
      <w:r>
        <w:t xml:space="preserve"> prieaugius</w:t>
      </w:r>
      <w:r w:rsidR="003D4A69">
        <w:t xml:space="preserve"> (iteracijas)</w:t>
      </w:r>
      <w:r>
        <w:t>:</w:t>
      </w:r>
    </w:p>
    <w:p w14:paraId="72DE2DE4" w14:textId="2C3DDD5E" w:rsidR="0045683D" w:rsidRDefault="0045683D" w:rsidP="001643B7">
      <w:pPr>
        <w:pStyle w:val="ListParagraph"/>
        <w:numPr>
          <w:ilvl w:val="1"/>
          <w:numId w:val="37"/>
        </w:numPr>
        <w:spacing w:after="0"/>
        <w:jc w:val="both"/>
      </w:pPr>
      <w:r>
        <w:t xml:space="preserve">Pirmasis prieaugis turi apimti inicijavimo, detalios analizės, projektavimo, </w:t>
      </w:r>
      <w:r w:rsidRPr="005205DC">
        <w:t xml:space="preserve">kūrimo, </w:t>
      </w:r>
      <w:r>
        <w:t>diegimo testavimo aplinkoje ir priėmimo testavimo etapus</w:t>
      </w:r>
      <w:r w:rsidR="00820B35">
        <w:t xml:space="preserve"> (reikalavimai etapams pateikti </w:t>
      </w:r>
      <w:r w:rsidR="00820B35">
        <w:fldChar w:fldCharType="begin"/>
      </w:r>
      <w:r w:rsidR="00820B35">
        <w:instrText xml:space="preserve"> REF _Ref22733887 \h </w:instrText>
      </w:r>
      <w:r w:rsidR="00820B35">
        <w:fldChar w:fldCharType="separate"/>
      </w:r>
      <w:r w:rsidR="005C05B7">
        <w:rPr>
          <w:noProof/>
        </w:rPr>
        <w:t>8</w:t>
      </w:r>
      <w:r w:rsidR="005C05B7" w:rsidRPr="00A00890">
        <w:t>.</w:t>
      </w:r>
      <w:r w:rsidR="005C05B7">
        <w:rPr>
          <w:noProof/>
        </w:rPr>
        <w:t>1</w:t>
      </w:r>
      <w:r w:rsidR="00820B35">
        <w:fldChar w:fldCharType="end"/>
      </w:r>
      <w:r w:rsidR="00820B35">
        <w:t xml:space="preserve"> lentelėje)</w:t>
      </w:r>
      <w:r>
        <w:t>.</w:t>
      </w:r>
    </w:p>
    <w:p w14:paraId="509385FA" w14:textId="0D5AC067" w:rsidR="0045683D" w:rsidRDefault="0045683D" w:rsidP="001643B7">
      <w:pPr>
        <w:pStyle w:val="ListParagraph"/>
        <w:numPr>
          <w:ilvl w:val="1"/>
          <w:numId w:val="37"/>
        </w:numPr>
        <w:spacing w:after="0"/>
        <w:jc w:val="both"/>
      </w:pPr>
      <w:r>
        <w:t>Antrasis</w:t>
      </w:r>
      <w:r w:rsidR="00565757">
        <w:t>, trečiasis, ketvirtasis ir penktasis</w:t>
      </w:r>
      <w:r>
        <w:t xml:space="preserve"> prieaugi</w:t>
      </w:r>
      <w:r w:rsidR="00565757">
        <w:t>ai</w:t>
      </w:r>
      <w:r>
        <w:t xml:space="preserve"> turi apimti detalios analizės, projektavimo, </w:t>
      </w:r>
      <w:r w:rsidRPr="005205DC">
        <w:t>kūrimo,</w:t>
      </w:r>
      <w:r>
        <w:t xml:space="preserve"> diegimo testavimo aplinkoje ir priėmimo testavimo etapus</w:t>
      </w:r>
      <w:r w:rsidR="00820B35">
        <w:t xml:space="preserve"> (reikalavimai etapams pateikti </w:t>
      </w:r>
      <w:r w:rsidR="00820B35">
        <w:fldChar w:fldCharType="begin"/>
      </w:r>
      <w:r w:rsidR="00820B35">
        <w:instrText xml:space="preserve"> REF _Ref22733887 \h </w:instrText>
      </w:r>
      <w:r w:rsidR="00820B35">
        <w:fldChar w:fldCharType="separate"/>
      </w:r>
      <w:r w:rsidR="005C05B7">
        <w:rPr>
          <w:noProof/>
        </w:rPr>
        <w:t>8</w:t>
      </w:r>
      <w:r w:rsidR="005C05B7" w:rsidRPr="00A00890">
        <w:t>.</w:t>
      </w:r>
      <w:r w:rsidR="005C05B7">
        <w:rPr>
          <w:noProof/>
        </w:rPr>
        <w:t>1</w:t>
      </w:r>
      <w:r w:rsidR="00820B35">
        <w:fldChar w:fldCharType="end"/>
      </w:r>
      <w:r w:rsidR="00820B35">
        <w:t xml:space="preserve"> lentelėje)</w:t>
      </w:r>
      <w:r>
        <w:t>.</w:t>
      </w:r>
      <w:r w:rsidR="00565757">
        <w:t xml:space="preserve"> Atskiru perkančiosios organizacijos nurodymu šie prieaugiai gali apimti bandomąją eksploataciją ir diegimą į gamybinę aplinką, kai Projekto vykdymo metu sutariama, kad dalis funkcionalumo turi būti įdiegta į gamybą.</w:t>
      </w:r>
    </w:p>
    <w:p w14:paraId="4687B54A" w14:textId="30C0D614" w:rsidR="0045683D" w:rsidRDefault="00565757" w:rsidP="001643B7">
      <w:pPr>
        <w:pStyle w:val="ListParagraph"/>
        <w:numPr>
          <w:ilvl w:val="1"/>
          <w:numId w:val="37"/>
        </w:numPr>
        <w:spacing w:after="0"/>
        <w:jc w:val="both"/>
      </w:pPr>
      <w:r>
        <w:t>Šeštasis</w:t>
      </w:r>
      <w:r w:rsidR="0045683D">
        <w:t xml:space="preserve"> prieaugis turi apimti visus (išskyrus inicijavimo) etapus</w:t>
      </w:r>
      <w:r w:rsidR="00820B35">
        <w:t xml:space="preserve"> (reikalavimai etapams pateikti </w:t>
      </w:r>
      <w:r w:rsidR="00820B35">
        <w:fldChar w:fldCharType="begin"/>
      </w:r>
      <w:r w:rsidR="00820B35">
        <w:instrText xml:space="preserve"> REF _Ref22733887 \h </w:instrText>
      </w:r>
      <w:r w:rsidR="00820B35">
        <w:fldChar w:fldCharType="separate"/>
      </w:r>
      <w:r w:rsidR="005C05B7">
        <w:rPr>
          <w:noProof/>
        </w:rPr>
        <w:t>8</w:t>
      </w:r>
      <w:r w:rsidR="005C05B7" w:rsidRPr="00A00890">
        <w:t>.</w:t>
      </w:r>
      <w:r w:rsidR="005C05B7">
        <w:rPr>
          <w:noProof/>
        </w:rPr>
        <w:t>1</w:t>
      </w:r>
      <w:r w:rsidR="00820B35">
        <w:fldChar w:fldCharType="end"/>
      </w:r>
      <w:r w:rsidR="00820B35">
        <w:t xml:space="preserve"> lentelėje)</w:t>
      </w:r>
      <w:r w:rsidR="0045683D">
        <w:t>.</w:t>
      </w:r>
    </w:p>
    <w:p w14:paraId="5F42C02E" w14:textId="2F7D7201" w:rsidR="0045683D" w:rsidRDefault="0045683D" w:rsidP="001643B7">
      <w:pPr>
        <w:pStyle w:val="ListParagraph"/>
        <w:numPr>
          <w:ilvl w:val="0"/>
          <w:numId w:val="37"/>
        </w:numPr>
        <w:spacing w:after="0"/>
        <w:jc w:val="both"/>
      </w:pPr>
      <w:r>
        <w:t>Prieaugių realizavimo metu Diegėjas turi atlikti visus prieš tai buvusių prieaugių metu sukurtų funkcionalumų pakeitimus (modernizavimą), jeigu toks poreikis paaiškėja detalios analizės ir projektavimo etape.</w:t>
      </w:r>
    </w:p>
    <w:p w14:paraId="1ED39EEC" w14:textId="2644D597" w:rsidR="0045683D" w:rsidRDefault="00BF5BBF" w:rsidP="001643B7">
      <w:pPr>
        <w:pStyle w:val="ListParagraph"/>
        <w:numPr>
          <w:ilvl w:val="0"/>
          <w:numId w:val="37"/>
        </w:numPr>
        <w:spacing w:after="0"/>
        <w:jc w:val="both"/>
      </w:pPr>
      <w:r>
        <w:t>Diegėjas</w:t>
      </w:r>
      <w:r w:rsidR="0045683D">
        <w:t xml:space="preserve"> paslaugų teikimo reglamente turi nurodyti kokias konkrečias </w:t>
      </w:r>
      <w:r>
        <w:t>VIISP</w:t>
      </w:r>
      <w:r w:rsidR="0045683D">
        <w:t xml:space="preserve"> modernizavimo veiklas (kokias funkcijas kurs/ modernizuos, kokias sąsajas realizuotas ir t.t.) atliks kiekviename prieaugyje.</w:t>
      </w:r>
    </w:p>
    <w:p w14:paraId="7156B358" w14:textId="77777777" w:rsidR="0045683D" w:rsidRDefault="0045683D" w:rsidP="001643B7">
      <w:pPr>
        <w:pStyle w:val="ListParagraph"/>
        <w:numPr>
          <w:ilvl w:val="0"/>
          <w:numId w:val="37"/>
        </w:numPr>
        <w:spacing w:after="0"/>
        <w:jc w:val="both"/>
      </w:pPr>
      <w:r>
        <w:t>Projekto vykdymui turi būti taikomos „Agile“ programinės įrangos kūrimo gerosios praktikos.</w:t>
      </w:r>
    </w:p>
    <w:p w14:paraId="6274CA37" w14:textId="0F05D9A8" w:rsidR="0045683D" w:rsidRDefault="0045683D" w:rsidP="001643B7">
      <w:pPr>
        <w:pStyle w:val="ListParagraph"/>
        <w:numPr>
          <w:ilvl w:val="0"/>
          <w:numId w:val="37"/>
        </w:numPr>
        <w:spacing w:after="0"/>
        <w:jc w:val="both"/>
      </w:pPr>
      <w:r>
        <w:t>Pasirašius paslaugų teikimo sutartį bendru sutarimu</w:t>
      </w:r>
      <w:r w:rsidR="00C53435">
        <w:t xml:space="preserve"> (esant pagrindimui ir Perkančiosios organizacijos pritarimui)</w:t>
      </w:r>
      <w:r>
        <w:t xml:space="preserve"> gali būti tikslinamas projekto veiklų grafikas (prieaugių kiekis, etapų terminai ir pan.)</w:t>
      </w:r>
      <w:r w:rsidR="003800FA">
        <w:t>.</w:t>
      </w:r>
    </w:p>
    <w:p w14:paraId="6E7BB5E1" w14:textId="27FED2DF" w:rsidR="00D4295B" w:rsidRDefault="00D4295B" w:rsidP="001643B7">
      <w:pPr>
        <w:pStyle w:val="ListParagraph"/>
        <w:numPr>
          <w:ilvl w:val="0"/>
          <w:numId w:val="37"/>
        </w:numPr>
        <w:spacing w:after="0"/>
        <w:jc w:val="both"/>
      </w:pPr>
      <w:r>
        <w:t>Visi projekto etapų rezultatai</w:t>
      </w:r>
      <w:r w:rsidR="00D41495">
        <w:t xml:space="preserve"> (jeigu prie etapo rezultato nenurodyta kitaip)</w:t>
      </w:r>
      <w:r>
        <w:t xml:space="preserve"> specifikacijoje nurodytiems etapų terminams</w:t>
      </w:r>
      <w:r w:rsidR="00A62434">
        <w:t xml:space="preserve"> (</w:t>
      </w:r>
      <w:r w:rsidR="00A62434">
        <w:fldChar w:fldCharType="begin"/>
      </w:r>
      <w:r w:rsidR="00A62434">
        <w:instrText xml:space="preserve"> REF _Ref22733887 \h </w:instrText>
      </w:r>
      <w:r w:rsidR="00A62434">
        <w:fldChar w:fldCharType="separate"/>
      </w:r>
      <w:r w:rsidR="005C05B7">
        <w:rPr>
          <w:noProof/>
        </w:rPr>
        <w:t>8</w:t>
      </w:r>
      <w:r w:rsidR="005C05B7" w:rsidRPr="00A00890">
        <w:t>.</w:t>
      </w:r>
      <w:r w:rsidR="005C05B7">
        <w:rPr>
          <w:noProof/>
        </w:rPr>
        <w:t>1</w:t>
      </w:r>
      <w:r w:rsidR="00A62434">
        <w:fldChar w:fldCharType="end"/>
      </w:r>
      <w:r w:rsidR="00A62434">
        <w:t xml:space="preserve"> lentelė)</w:t>
      </w:r>
      <w:r w:rsidR="00847E28">
        <w:t xml:space="preserve"> ir Paslaugų teikimo darbo reglamente (iniciavimo etapo rezultatas) nurodytiems</w:t>
      </w:r>
      <w:r>
        <w:t xml:space="preserve"> </w:t>
      </w:r>
      <w:r w:rsidR="00847E28">
        <w:t xml:space="preserve">terminams </w:t>
      </w:r>
      <w:r>
        <w:t xml:space="preserve">turi būti </w:t>
      </w:r>
      <w:r w:rsidR="00D41495">
        <w:t>suderinti su Perkančiąja organizacija ir techninės priežiūros paslaugų teikėju</w:t>
      </w:r>
      <w:r w:rsidR="00847E28">
        <w:t>, t. y. etapo pabaigos terminui etapo rezultatai turi būti suderinti</w:t>
      </w:r>
      <w:r w:rsidR="00D41495">
        <w:t xml:space="preserve">. Rezultatų derinimo tvarka pateikta </w:t>
      </w:r>
      <w:r w:rsidR="008A2535">
        <w:fldChar w:fldCharType="begin"/>
      </w:r>
      <w:r w:rsidR="008A2535">
        <w:instrText xml:space="preserve"> REF _Ref23259772 \r \h </w:instrText>
      </w:r>
      <w:r w:rsidR="008A2535">
        <w:fldChar w:fldCharType="separate"/>
      </w:r>
      <w:r w:rsidR="005C05B7">
        <w:t>561.2</w:t>
      </w:r>
      <w:r w:rsidR="008A2535">
        <w:fldChar w:fldCharType="end"/>
      </w:r>
      <w:r w:rsidR="008A2535">
        <w:t xml:space="preserve"> - </w:t>
      </w:r>
      <w:r w:rsidR="008A2535">
        <w:fldChar w:fldCharType="begin"/>
      </w:r>
      <w:r w:rsidR="008A2535">
        <w:instrText xml:space="preserve"> REF _Ref23259786 \r \h </w:instrText>
      </w:r>
      <w:r w:rsidR="008A2535">
        <w:fldChar w:fldCharType="separate"/>
      </w:r>
      <w:r w:rsidR="005C05B7">
        <w:t>565</w:t>
      </w:r>
      <w:r w:rsidR="008A2535">
        <w:fldChar w:fldCharType="end"/>
      </w:r>
      <w:r w:rsidR="00D41495">
        <w:t xml:space="preserve"> punkt</w:t>
      </w:r>
      <w:r w:rsidR="008A2535">
        <w:t>uose</w:t>
      </w:r>
      <w:r w:rsidR="00D41495">
        <w:t xml:space="preserve">. </w:t>
      </w:r>
    </w:p>
    <w:p w14:paraId="5E99E12F" w14:textId="500A8D8E" w:rsidR="00B26737" w:rsidRDefault="00B26737" w:rsidP="00B26737">
      <w:pPr>
        <w:pStyle w:val="ListParagraph"/>
        <w:numPr>
          <w:ilvl w:val="0"/>
          <w:numId w:val="37"/>
        </w:numPr>
        <w:spacing w:after="0"/>
        <w:jc w:val="both"/>
      </w:pPr>
      <w:r>
        <w:t>Diegėjas turės atlikti etapų rezultatų ir siūlomų sprendimų pristatymus (demonstracijas, prezentacijas ir pan.), jeigu to pareikalaus Perkančioji organizacija.</w:t>
      </w:r>
    </w:p>
    <w:p w14:paraId="51059130" w14:textId="3826E4BF" w:rsidR="00501DCC" w:rsidRPr="00A62434" w:rsidRDefault="0045683D" w:rsidP="001643B7">
      <w:pPr>
        <w:pStyle w:val="ListParagraph"/>
        <w:numPr>
          <w:ilvl w:val="0"/>
          <w:numId w:val="37"/>
        </w:numPr>
        <w:spacing w:after="0"/>
        <w:jc w:val="both"/>
      </w:pPr>
      <w:bookmarkStart w:id="503" w:name="_Hlk26520684"/>
      <w:r>
        <w:t xml:space="preserve">Visos paslaugos </w:t>
      </w:r>
      <w:r w:rsidR="00941075">
        <w:t>turi būti suteiktos</w:t>
      </w:r>
      <w:r>
        <w:t xml:space="preserve"> Paslaugų teikimo sutart</w:t>
      </w:r>
      <w:r w:rsidR="00941075">
        <w:t>yje</w:t>
      </w:r>
      <w:r>
        <w:t xml:space="preserve"> </w:t>
      </w:r>
      <w:r w:rsidR="00941075">
        <w:t>numatytais terminais ir sąlygomis.</w:t>
      </w:r>
    </w:p>
    <w:bookmarkEnd w:id="503"/>
    <w:p w14:paraId="68084D86" w14:textId="77777777" w:rsidR="00E928F6" w:rsidRPr="000C7442" w:rsidRDefault="00E928F6" w:rsidP="001643B7">
      <w:pPr>
        <w:spacing w:after="0"/>
        <w:jc w:val="both"/>
        <w:rPr>
          <w:sz w:val="24"/>
          <w:szCs w:val="24"/>
        </w:rPr>
      </w:pPr>
    </w:p>
    <w:p w14:paraId="3E492739" w14:textId="77777777" w:rsidR="00BF5BBF" w:rsidRPr="000C7442" w:rsidRDefault="00BF5BBF" w:rsidP="001643B7">
      <w:pPr>
        <w:pStyle w:val="Lenpavadarial"/>
        <w:spacing w:before="240"/>
        <w:sectPr w:rsidR="00BF5BBF" w:rsidRPr="000C7442" w:rsidSect="00ED3D53">
          <w:pgSz w:w="11906" w:h="16838"/>
          <w:pgMar w:top="1134" w:right="567" w:bottom="1134" w:left="1135" w:header="0" w:footer="284" w:gutter="0"/>
          <w:cols w:space="1296"/>
          <w:docGrid w:linePitch="360"/>
        </w:sectPr>
      </w:pPr>
      <w:bookmarkStart w:id="504" w:name="_Ref15464471"/>
    </w:p>
    <w:bookmarkStart w:id="505" w:name="_Ref22733887"/>
    <w:p w14:paraId="2867FB32" w14:textId="0499E0DE" w:rsidR="00436BF3" w:rsidRPr="00A00890" w:rsidRDefault="00436BF3" w:rsidP="001643B7">
      <w:pPr>
        <w:pStyle w:val="Lenpavadarial"/>
        <w:spacing w:before="240"/>
        <w:rPr>
          <w:lang w:val="lt-LT"/>
        </w:rPr>
      </w:pPr>
      <w:r w:rsidRPr="00A00890">
        <w:rPr>
          <w:lang w:val="lt-LT"/>
        </w:rPr>
        <w:fldChar w:fldCharType="begin"/>
      </w:r>
      <w:r w:rsidRPr="00A00890">
        <w:rPr>
          <w:lang w:val="lt-LT"/>
        </w:rPr>
        <w:instrText xml:space="preserve"> STYLEREF 1 \s </w:instrText>
      </w:r>
      <w:r w:rsidRPr="00A00890">
        <w:rPr>
          <w:lang w:val="lt-LT"/>
        </w:rPr>
        <w:fldChar w:fldCharType="separate"/>
      </w:r>
      <w:bookmarkStart w:id="506" w:name="_Toc15571605"/>
      <w:bookmarkStart w:id="507" w:name="_Toc16501671"/>
      <w:bookmarkStart w:id="508" w:name="_Toc27401806"/>
      <w:r w:rsidR="005C05B7">
        <w:rPr>
          <w:noProof/>
          <w:lang w:val="lt-LT"/>
        </w:rPr>
        <w:t>8</w:t>
      </w:r>
      <w:r w:rsidRPr="00A00890">
        <w:rPr>
          <w:lang w:val="lt-LT"/>
        </w:rPr>
        <w:fldChar w:fldCharType="end"/>
      </w:r>
      <w:r w:rsidRPr="00A00890">
        <w:rPr>
          <w:lang w:val="lt-LT"/>
        </w:rPr>
        <w:t>.</w:t>
      </w:r>
      <w:r w:rsidRPr="00A00890">
        <w:rPr>
          <w:lang w:val="lt-LT"/>
        </w:rPr>
        <w:fldChar w:fldCharType="begin"/>
      </w:r>
      <w:r w:rsidRPr="00A00890">
        <w:rPr>
          <w:lang w:val="lt-LT"/>
        </w:rPr>
        <w:instrText xml:space="preserve"> SEQ lentelė \* ARABIC \s 1 </w:instrText>
      </w:r>
      <w:r w:rsidRPr="00A00890">
        <w:rPr>
          <w:lang w:val="lt-LT"/>
        </w:rPr>
        <w:fldChar w:fldCharType="separate"/>
      </w:r>
      <w:r w:rsidR="005C05B7">
        <w:rPr>
          <w:noProof/>
          <w:lang w:val="lt-LT"/>
        </w:rPr>
        <w:t>1</w:t>
      </w:r>
      <w:r w:rsidRPr="00A00890">
        <w:rPr>
          <w:lang w:val="lt-LT"/>
        </w:rPr>
        <w:fldChar w:fldCharType="end"/>
      </w:r>
      <w:bookmarkEnd w:id="505"/>
      <w:r w:rsidRPr="00A00890">
        <w:rPr>
          <w:lang w:val="lt-LT"/>
        </w:rPr>
        <w:t xml:space="preserve"> lentelė</w:t>
      </w:r>
      <w:bookmarkEnd w:id="504"/>
      <w:r w:rsidRPr="00A00890">
        <w:rPr>
          <w:lang w:val="lt-LT"/>
        </w:rPr>
        <w:t>. Paslaugų etapai, etapų rezultatai ir terminai</w:t>
      </w:r>
      <w:bookmarkEnd w:id="506"/>
      <w:bookmarkEnd w:id="507"/>
      <w:bookmarkEnd w:id="508"/>
    </w:p>
    <w:tbl>
      <w:tblPr>
        <w:tblStyle w:val="TableGridLight"/>
        <w:tblW w:w="5000" w:type="pct"/>
        <w:tblLook w:val="04A0" w:firstRow="1" w:lastRow="0" w:firstColumn="1" w:lastColumn="0" w:noHBand="0" w:noVBand="1"/>
      </w:tblPr>
      <w:tblGrid>
        <w:gridCol w:w="715"/>
        <w:gridCol w:w="1692"/>
        <w:gridCol w:w="4019"/>
        <w:gridCol w:w="5344"/>
        <w:gridCol w:w="2790"/>
      </w:tblGrid>
      <w:tr w:rsidR="00BF5BBF" w:rsidRPr="00BF5BBF" w14:paraId="434BF1A3" w14:textId="77777777" w:rsidTr="00A709A3">
        <w:trPr>
          <w:trHeight w:val="517"/>
        </w:trPr>
        <w:tc>
          <w:tcPr>
            <w:tcW w:w="246" w:type="pct"/>
            <w:shd w:val="clear" w:color="auto" w:fill="D9D9D9" w:themeFill="background1" w:themeFillShade="D9"/>
          </w:tcPr>
          <w:p w14:paraId="22A593D2" w14:textId="77777777" w:rsidR="00BF5BBF" w:rsidRPr="00A709A3" w:rsidRDefault="00BF5BBF" w:rsidP="001643B7">
            <w:pPr>
              <w:pStyle w:val="Lenheadarial"/>
              <w:rPr>
                <w:rFonts w:ascii="Times New Roman" w:hAnsi="Times New Roman" w:cs="Times New Roman"/>
                <w:b/>
                <w:bCs/>
                <w:color w:val="auto"/>
                <w:sz w:val="24"/>
                <w:szCs w:val="24"/>
                <w:lang w:val="lt-LT"/>
              </w:rPr>
            </w:pPr>
            <w:r w:rsidRPr="00A709A3">
              <w:rPr>
                <w:rFonts w:ascii="Times New Roman" w:hAnsi="Times New Roman" w:cs="Times New Roman"/>
                <w:b/>
                <w:bCs/>
                <w:color w:val="auto"/>
                <w:sz w:val="24"/>
                <w:szCs w:val="24"/>
                <w:lang w:val="lt-LT"/>
              </w:rPr>
              <w:t>Nr.</w:t>
            </w:r>
          </w:p>
        </w:tc>
        <w:tc>
          <w:tcPr>
            <w:tcW w:w="581" w:type="pct"/>
            <w:shd w:val="clear" w:color="auto" w:fill="D9D9D9" w:themeFill="background1" w:themeFillShade="D9"/>
          </w:tcPr>
          <w:p w14:paraId="4524A532" w14:textId="77777777" w:rsidR="00BF5BBF" w:rsidRPr="00A709A3" w:rsidRDefault="00BF5BBF" w:rsidP="001643B7">
            <w:pPr>
              <w:pStyle w:val="Lenheadarial"/>
              <w:rPr>
                <w:rFonts w:ascii="Times New Roman" w:hAnsi="Times New Roman" w:cs="Times New Roman"/>
                <w:b/>
                <w:bCs/>
                <w:color w:val="auto"/>
                <w:sz w:val="24"/>
                <w:szCs w:val="24"/>
                <w:lang w:val="lt-LT"/>
              </w:rPr>
            </w:pPr>
            <w:r w:rsidRPr="00A709A3">
              <w:rPr>
                <w:rFonts w:ascii="Times New Roman" w:hAnsi="Times New Roman" w:cs="Times New Roman"/>
                <w:b/>
                <w:bCs/>
                <w:color w:val="auto"/>
                <w:sz w:val="24"/>
                <w:szCs w:val="24"/>
                <w:lang w:val="lt-LT"/>
              </w:rPr>
              <w:t>Paslaugų teikimo etapas</w:t>
            </w:r>
          </w:p>
        </w:tc>
        <w:tc>
          <w:tcPr>
            <w:tcW w:w="1380" w:type="pct"/>
            <w:shd w:val="clear" w:color="auto" w:fill="D9D9D9" w:themeFill="background1" w:themeFillShade="D9"/>
          </w:tcPr>
          <w:p w14:paraId="29E25B10" w14:textId="77777777" w:rsidR="00BF5BBF" w:rsidRPr="00A709A3" w:rsidRDefault="00BF5BBF" w:rsidP="001643B7">
            <w:pPr>
              <w:pStyle w:val="Lenheadarial"/>
              <w:rPr>
                <w:rFonts w:ascii="Times New Roman" w:hAnsi="Times New Roman" w:cs="Times New Roman"/>
                <w:b/>
                <w:bCs/>
                <w:color w:val="auto"/>
                <w:sz w:val="24"/>
                <w:szCs w:val="24"/>
                <w:lang w:val="lt-LT"/>
              </w:rPr>
            </w:pPr>
            <w:r w:rsidRPr="00A709A3">
              <w:rPr>
                <w:rFonts w:ascii="Times New Roman" w:hAnsi="Times New Roman" w:cs="Times New Roman"/>
                <w:b/>
                <w:bCs/>
                <w:color w:val="auto"/>
                <w:sz w:val="24"/>
                <w:szCs w:val="24"/>
                <w:lang w:val="lt-LT"/>
              </w:rPr>
              <w:t>Reikalavimai etapo darbams</w:t>
            </w:r>
          </w:p>
        </w:tc>
        <w:tc>
          <w:tcPr>
            <w:tcW w:w="1835" w:type="pct"/>
            <w:shd w:val="clear" w:color="auto" w:fill="D9D9D9" w:themeFill="background1" w:themeFillShade="D9"/>
          </w:tcPr>
          <w:p w14:paraId="6BCC3DDE" w14:textId="77777777" w:rsidR="00BF5BBF" w:rsidRPr="00A709A3" w:rsidRDefault="00BF5BBF" w:rsidP="001643B7">
            <w:pPr>
              <w:pStyle w:val="Lenheadarial"/>
              <w:rPr>
                <w:rFonts w:ascii="Times New Roman" w:hAnsi="Times New Roman" w:cs="Times New Roman"/>
                <w:b/>
                <w:bCs/>
                <w:color w:val="auto"/>
                <w:sz w:val="24"/>
                <w:szCs w:val="24"/>
                <w:lang w:val="lt-LT"/>
              </w:rPr>
            </w:pPr>
            <w:r w:rsidRPr="00A709A3">
              <w:rPr>
                <w:rFonts w:ascii="Times New Roman" w:hAnsi="Times New Roman" w:cs="Times New Roman"/>
                <w:b/>
                <w:bCs/>
                <w:color w:val="auto"/>
                <w:sz w:val="24"/>
                <w:szCs w:val="24"/>
                <w:lang w:val="lt-LT"/>
              </w:rPr>
              <w:t>Rezultatas</w:t>
            </w:r>
          </w:p>
        </w:tc>
        <w:tc>
          <w:tcPr>
            <w:tcW w:w="957" w:type="pct"/>
            <w:shd w:val="clear" w:color="auto" w:fill="D9D9D9" w:themeFill="background1" w:themeFillShade="D9"/>
          </w:tcPr>
          <w:p w14:paraId="156E4B50" w14:textId="77777777" w:rsidR="00BF5BBF" w:rsidRPr="00A709A3" w:rsidRDefault="00BF5BBF" w:rsidP="001643B7">
            <w:pPr>
              <w:pStyle w:val="Lenheadarial"/>
              <w:rPr>
                <w:rFonts w:ascii="Times New Roman" w:hAnsi="Times New Roman" w:cs="Times New Roman"/>
                <w:b/>
                <w:bCs/>
                <w:color w:val="auto"/>
                <w:sz w:val="24"/>
                <w:szCs w:val="24"/>
                <w:lang w:val="lt-LT"/>
              </w:rPr>
            </w:pPr>
            <w:r w:rsidRPr="00A709A3">
              <w:rPr>
                <w:rFonts w:ascii="Times New Roman" w:hAnsi="Times New Roman" w:cs="Times New Roman"/>
                <w:b/>
                <w:bCs/>
                <w:color w:val="auto"/>
                <w:sz w:val="24"/>
                <w:szCs w:val="24"/>
                <w:lang w:val="lt-LT"/>
              </w:rPr>
              <w:t>Terminas</w:t>
            </w:r>
          </w:p>
        </w:tc>
      </w:tr>
      <w:tr w:rsidR="00BF5BBF" w:rsidRPr="00BF5BBF" w14:paraId="603F7AFE" w14:textId="77777777" w:rsidTr="00BF5BBF">
        <w:trPr>
          <w:trHeight w:val="3461"/>
        </w:trPr>
        <w:tc>
          <w:tcPr>
            <w:tcW w:w="246" w:type="pct"/>
          </w:tcPr>
          <w:p w14:paraId="5381CF2F" w14:textId="1CD68D19"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1</w:t>
            </w:r>
            <w:r w:rsidR="00760B2C">
              <w:rPr>
                <w:rFonts w:ascii="Times New Roman" w:hAnsi="Times New Roman" w:cs="Times New Roman"/>
                <w:color w:val="auto"/>
                <w:sz w:val="24"/>
                <w:szCs w:val="24"/>
                <w:lang w:val="lt-LT"/>
              </w:rPr>
              <w:t>.</w:t>
            </w:r>
          </w:p>
        </w:tc>
        <w:tc>
          <w:tcPr>
            <w:tcW w:w="581" w:type="pct"/>
          </w:tcPr>
          <w:p w14:paraId="35F6172A"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Inicijavimas</w:t>
            </w:r>
          </w:p>
        </w:tc>
        <w:tc>
          <w:tcPr>
            <w:tcW w:w="1380" w:type="pct"/>
          </w:tcPr>
          <w:p w14:paraId="3CE37EF9" w14:textId="03A018B9" w:rsidR="00BF5BBF" w:rsidRPr="00BF5BBF" w:rsidRDefault="00F77C5B" w:rsidP="001643B7">
            <w:pPr>
              <w:pStyle w:val="Lentekstasarial"/>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Diegėjas</w:t>
            </w:r>
            <w:r w:rsidR="00BF5BBF" w:rsidRPr="00BF5BBF">
              <w:rPr>
                <w:rFonts w:ascii="Times New Roman" w:hAnsi="Times New Roman" w:cs="Times New Roman"/>
                <w:color w:val="auto"/>
                <w:sz w:val="24"/>
                <w:szCs w:val="24"/>
                <w:lang w:val="lt-LT"/>
              </w:rPr>
              <w:t>:</w:t>
            </w:r>
          </w:p>
          <w:p w14:paraId="7E8AF2B1" w14:textId="0CBD3015" w:rsidR="00BF5BBF" w:rsidRPr="00BF5BBF" w:rsidRDefault="00BF5BBF" w:rsidP="001643B7">
            <w:pPr>
              <w:pStyle w:val="Lentekstasarial"/>
              <w:numPr>
                <w:ilvl w:val="0"/>
                <w:numId w:val="82"/>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Parengia Paslaugų teikimo darbo reglamentą ir suderina su Perkančiąja organizacija.</w:t>
            </w:r>
          </w:p>
          <w:p w14:paraId="50EA3FA0" w14:textId="38F8A9F4" w:rsidR="00141DCE" w:rsidRPr="00BF5BBF" w:rsidRDefault="00141DCE" w:rsidP="001643B7">
            <w:pPr>
              <w:pStyle w:val="Lentekstasarial"/>
              <w:numPr>
                <w:ilvl w:val="0"/>
                <w:numId w:val="82"/>
              </w:numPr>
              <w:spacing w:before="0" w:after="0"/>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Parengia pokyčių valdymo reglamentą ir suderinta su Perkančiąja organizacija ir VIISP palaikymo ir vystymo paslaugų teikėju.</w:t>
            </w:r>
          </w:p>
          <w:p w14:paraId="51D49132"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Perkančioji organizacija (pagal kompetenciją):</w:t>
            </w:r>
          </w:p>
          <w:p w14:paraId="62D31350" w14:textId="77777777" w:rsidR="00BF5BBF" w:rsidRPr="00BF5BBF" w:rsidRDefault="00BF5BBF" w:rsidP="001643B7">
            <w:pPr>
              <w:pStyle w:val="Lentekstasarial"/>
              <w:numPr>
                <w:ilvl w:val="0"/>
                <w:numId w:val="82"/>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Suteikia reikalingą informaciją;</w:t>
            </w:r>
          </w:p>
          <w:p w14:paraId="5698D055" w14:textId="77777777" w:rsidR="00BF5BBF" w:rsidRPr="00BF5BBF" w:rsidRDefault="00BF5BBF" w:rsidP="001643B7">
            <w:pPr>
              <w:pStyle w:val="Lentekstasarial"/>
              <w:numPr>
                <w:ilvl w:val="0"/>
                <w:numId w:val="82"/>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Teikia pastabas ir rekomendacijas.</w:t>
            </w:r>
          </w:p>
        </w:tc>
        <w:tc>
          <w:tcPr>
            <w:tcW w:w="1835" w:type="pct"/>
          </w:tcPr>
          <w:p w14:paraId="3F7D38C7" w14:textId="216EC058"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b/>
                <w:color w:val="auto"/>
                <w:sz w:val="24"/>
                <w:szCs w:val="24"/>
                <w:lang w:val="lt-LT"/>
              </w:rPr>
              <w:t>Paslaugų teikimo darbo reglamentas</w:t>
            </w:r>
            <w:r w:rsidR="00E62C85">
              <w:rPr>
                <w:rFonts w:ascii="Times New Roman" w:hAnsi="Times New Roman" w:cs="Times New Roman"/>
                <w:b/>
                <w:color w:val="auto"/>
                <w:sz w:val="24"/>
                <w:szCs w:val="24"/>
                <w:lang w:val="lt-LT"/>
              </w:rPr>
              <w:t xml:space="preserve"> ir pokyčių valdymo planas</w:t>
            </w:r>
            <w:r w:rsidRPr="00BF5BBF">
              <w:rPr>
                <w:rFonts w:ascii="Times New Roman" w:hAnsi="Times New Roman" w:cs="Times New Roman"/>
                <w:color w:val="auto"/>
                <w:sz w:val="24"/>
                <w:szCs w:val="24"/>
                <w:lang w:val="lt-LT"/>
              </w:rPr>
              <w:t>. Paslaugų teikimo reglamente nurodoma Projekto tikslai, prioritetai, etapų apimtys ir rezultatai, suinteresuotos šalys, darbų atlikimo grafikas, naudojami standartai ir kokybiniai reikalavimai, rizikos ir jų suvaldymo būdai, komunikavimo principai, atsakomybės, Projekto problemų nustatymo ir valdymo procedūros, tarpinių ir galutinių rezultatų priėmimo kriterijai</w:t>
            </w:r>
            <w:r w:rsidR="00E62C85">
              <w:rPr>
                <w:rFonts w:ascii="Times New Roman" w:hAnsi="Times New Roman" w:cs="Times New Roman"/>
                <w:color w:val="auto"/>
                <w:sz w:val="24"/>
                <w:szCs w:val="24"/>
                <w:lang w:val="lt-LT"/>
              </w:rPr>
              <w:t xml:space="preserve">, pokyčių valdymo procedūra, atsakomybės, problemų sprendimo procedūra </w:t>
            </w:r>
            <w:r>
              <w:rPr>
                <w:rFonts w:ascii="Times New Roman" w:hAnsi="Times New Roman" w:cs="Times New Roman"/>
                <w:color w:val="auto"/>
                <w:sz w:val="24"/>
                <w:szCs w:val="24"/>
                <w:lang w:val="lt-LT"/>
              </w:rPr>
              <w:t>ir visa kita Projekto vykdymui</w:t>
            </w:r>
            <w:r w:rsidR="00E62C85">
              <w:rPr>
                <w:rFonts w:ascii="Times New Roman" w:hAnsi="Times New Roman" w:cs="Times New Roman"/>
                <w:color w:val="auto"/>
                <w:sz w:val="24"/>
                <w:szCs w:val="24"/>
                <w:lang w:val="lt-LT"/>
              </w:rPr>
              <w:t xml:space="preserve"> ir pokyčių valdymui</w:t>
            </w:r>
            <w:r>
              <w:rPr>
                <w:rFonts w:ascii="Times New Roman" w:hAnsi="Times New Roman" w:cs="Times New Roman"/>
                <w:color w:val="auto"/>
                <w:sz w:val="24"/>
                <w:szCs w:val="24"/>
                <w:lang w:val="lt-LT"/>
              </w:rPr>
              <w:t xml:space="preserve"> aktuali informacija.</w:t>
            </w:r>
          </w:p>
        </w:tc>
        <w:tc>
          <w:tcPr>
            <w:tcW w:w="957" w:type="pct"/>
          </w:tcPr>
          <w:p w14:paraId="41F7F359" w14:textId="583B2B27" w:rsidR="00BF5BBF" w:rsidRPr="00BF5BBF" w:rsidRDefault="007D0492" w:rsidP="001643B7">
            <w:pPr>
              <w:pStyle w:val="Lentekstasarial"/>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E</w:t>
            </w:r>
            <w:r w:rsidR="00BF5BBF" w:rsidRPr="00BF5BBF">
              <w:rPr>
                <w:rFonts w:ascii="Times New Roman" w:hAnsi="Times New Roman" w:cs="Times New Roman"/>
                <w:color w:val="auto"/>
                <w:sz w:val="24"/>
                <w:szCs w:val="24"/>
                <w:lang w:val="lt-LT"/>
              </w:rPr>
              <w:t xml:space="preserve">tapo rezultatai turi būti </w:t>
            </w:r>
            <w:r w:rsidR="00AC710B">
              <w:rPr>
                <w:rFonts w:ascii="Times New Roman" w:hAnsi="Times New Roman" w:cs="Times New Roman"/>
                <w:color w:val="auto"/>
                <w:sz w:val="24"/>
                <w:szCs w:val="24"/>
                <w:lang w:val="lt-LT"/>
              </w:rPr>
              <w:t>pateikti</w:t>
            </w:r>
            <w:r w:rsidR="00BF5BBF" w:rsidRPr="00BF5BBF">
              <w:rPr>
                <w:rFonts w:ascii="Times New Roman" w:hAnsi="Times New Roman" w:cs="Times New Roman"/>
                <w:color w:val="auto"/>
                <w:sz w:val="24"/>
                <w:szCs w:val="24"/>
                <w:lang w:val="lt-LT"/>
              </w:rPr>
              <w:t xml:space="preserve"> per 10 (dešimt) darbo dienų nuo Paslaugų teikimo sutarties įsigaliojimo datos.</w:t>
            </w:r>
          </w:p>
        </w:tc>
      </w:tr>
      <w:tr w:rsidR="00BF5BBF" w:rsidRPr="00BF5BBF" w14:paraId="02D6F608" w14:textId="77777777" w:rsidTr="00BF5BBF">
        <w:tc>
          <w:tcPr>
            <w:tcW w:w="246" w:type="pct"/>
          </w:tcPr>
          <w:p w14:paraId="7E5E3E0F" w14:textId="6DEFB8E4"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2</w:t>
            </w:r>
            <w:r w:rsidR="00760B2C">
              <w:rPr>
                <w:rFonts w:ascii="Times New Roman" w:hAnsi="Times New Roman" w:cs="Times New Roman"/>
                <w:color w:val="auto"/>
                <w:sz w:val="24"/>
                <w:szCs w:val="24"/>
                <w:lang w:val="lt-LT"/>
              </w:rPr>
              <w:t>.</w:t>
            </w:r>
          </w:p>
        </w:tc>
        <w:tc>
          <w:tcPr>
            <w:tcW w:w="581" w:type="pct"/>
          </w:tcPr>
          <w:p w14:paraId="007FB2D9"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Detali analizė</w:t>
            </w:r>
          </w:p>
        </w:tc>
        <w:tc>
          <w:tcPr>
            <w:tcW w:w="1380" w:type="pct"/>
          </w:tcPr>
          <w:p w14:paraId="3DFCE9CD" w14:textId="14A9EA2A" w:rsidR="00BF5BBF" w:rsidRPr="00BF5BBF" w:rsidRDefault="00F77C5B" w:rsidP="001643B7">
            <w:pPr>
              <w:pStyle w:val="Lentekstasarial"/>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Diegėjas</w:t>
            </w:r>
            <w:r w:rsidR="00BF5BBF" w:rsidRPr="00BF5BBF">
              <w:rPr>
                <w:rFonts w:ascii="Times New Roman" w:hAnsi="Times New Roman" w:cs="Times New Roman"/>
                <w:color w:val="auto"/>
                <w:sz w:val="24"/>
                <w:szCs w:val="24"/>
                <w:lang w:val="lt-LT"/>
              </w:rPr>
              <w:t>:</w:t>
            </w:r>
          </w:p>
          <w:p w14:paraId="2AA23571" w14:textId="77777777" w:rsidR="00BF5BBF" w:rsidRPr="00BF5BBF" w:rsidRDefault="00BF5BBF" w:rsidP="001643B7">
            <w:pPr>
              <w:pStyle w:val="Lentekstasarial"/>
              <w:numPr>
                <w:ilvl w:val="0"/>
                <w:numId w:val="83"/>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Atlieka esamos ir siekiamos padėties įvertinimą, parengia detalios analizės dokumentaciją ir ją suderina su Perkančiąja organizacija.</w:t>
            </w:r>
          </w:p>
          <w:p w14:paraId="238F7FA3"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Perkančioji organizacija (pagal kompetenciją):</w:t>
            </w:r>
          </w:p>
          <w:p w14:paraId="5320445D" w14:textId="77777777" w:rsidR="00BF5BBF" w:rsidRPr="00BF5BBF" w:rsidRDefault="00BF5BBF" w:rsidP="001643B7">
            <w:pPr>
              <w:pStyle w:val="Lentekstasarial"/>
              <w:numPr>
                <w:ilvl w:val="0"/>
                <w:numId w:val="83"/>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Suteikia reikalingą informaciją;</w:t>
            </w:r>
          </w:p>
          <w:p w14:paraId="17EB8DD0" w14:textId="77777777" w:rsidR="00BF5BBF" w:rsidRPr="00BF5BBF" w:rsidRDefault="00BF5BBF" w:rsidP="001643B7">
            <w:pPr>
              <w:pStyle w:val="Lentekstasarial"/>
              <w:numPr>
                <w:ilvl w:val="0"/>
                <w:numId w:val="83"/>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Teikia pastabas ir rekomendacijas;</w:t>
            </w:r>
          </w:p>
          <w:p w14:paraId="42AC18DD" w14:textId="4B5BE337" w:rsidR="00BF5BBF" w:rsidRPr="00BF5BBF" w:rsidRDefault="00BF5BBF" w:rsidP="001643B7">
            <w:pPr>
              <w:pStyle w:val="Lentekstasarial"/>
              <w:numPr>
                <w:ilvl w:val="0"/>
                <w:numId w:val="83"/>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 xml:space="preserve">Tvirtina etapo </w:t>
            </w:r>
            <w:r w:rsidR="00AB1F68">
              <w:rPr>
                <w:rFonts w:ascii="Times New Roman" w:hAnsi="Times New Roman" w:cs="Times New Roman"/>
                <w:color w:val="auto"/>
                <w:sz w:val="24"/>
                <w:szCs w:val="24"/>
                <w:lang w:val="lt-LT"/>
              </w:rPr>
              <w:t>Diegėjo</w:t>
            </w:r>
            <w:r w:rsidRPr="00BF5BBF">
              <w:rPr>
                <w:rFonts w:ascii="Times New Roman" w:hAnsi="Times New Roman" w:cs="Times New Roman"/>
                <w:color w:val="auto"/>
                <w:sz w:val="24"/>
                <w:szCs w:val="24"/>
                <w:lang w:val="lt-LT"/>
              </w:rPr>
              <w:t xml:space="preserve"> rezultatus priežiūros komisijos posėdyje.</w:t>
            </w:r>
          </w:p>
        </w:tc>
        <w:tc>
          <w:tcPr>
            <w:tcW w:w="1835" w:type="pct"/>
          </w:tcPr>
          <w:p w14:paraId="5F42A7E1" w14:textId="09EE0676"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b/>
                <w:color w:val="auto"/>
                <w:sz w:val="24"/>
                <w:szCs w:val="24"/>
                <w:lang w:val="lt-LT"/>
              </w:rPr>
              <w:t>Detalios analizės dokumentai</w:t>
            </w:r>
            <w:r w:rsidRPr="00BF5BBF">
              <w:rPr>
                <w:rFonts w:ascii="Times New Roman" w:hAnsi="Times New Roman" w:cs="Times New Roman"/>
                <w:color w:val="auto"/>
                <w:sz w:val="24"/>
                <w:szCs w:val="24"/>
                <w:lang w:val="lt-LT"/>
              </w:rPr>
              <w:t xml:space="preserve">. Detalios analizės dokumentuose išanalizuojami ir detalizuojami funkciniai ir nefunkciniai Techninės specifikacijos reikalavimai bei kiti Perkančiosios organizacijos išsakyti poreikiai, parengiami naudojimo atvejai (angl. </w:t>
            </w:r>
            <w:proofErr w:type="spellStart"/>
            <w:r w:rsidRPr="00BF5BBF">
              <w:rPr>
                <w:rFonts w:ascii="Times New Roman" w:hAnsi="Times New Roman" w:cs="Times New Roman"/>
                <w:i/>
                <w:color w:val="auto"/>
                <w:sz w:val="24"/>
                <w:szCs w:val="24"/>
                <w:lang w:val="lt-LT"/>
              </w:rPr>
              <w:t>use</w:t>
            </w:r>
            <w:proofErr w:type="spellEnd"/>
            <w:r w:rsidRPr="00BF5BBF">
              <w:rPr>
                <w:rFonts w:ascii="Times New Roman" w:hAnsi="Times New Roman" w:cs="Times New Roman"/>
                <w:i/>
                <w:color w:val="auto"/>
                <w:sz w:val="24"/>
                <w:szCs w:val="24"/>
                <w:lang w:val="lt-LT"/>
              </w:rPr>
              <w:t xml:space="preserve"> </w:t>
            </w:r>
            <w:proofErr w:type="spellStart"/>
            <w:r w:rsidRPr="00BF5BBF">
              <w:rPr>
                <w:rFonts w:ascii="Times New Roman" w:hAnsi="Times New Roman" w:cs="Times New Roman"/>
                <w:i/>
                <w:color w:val="auto"/>
                <w:sz w:val="24"/>
                <w:szCs w:val="24"/>
                <w:lang w:val="lt-LT"/>
              </w:rPr>
              <w:t>case</w:t>
            </w:r>
            <w:proofErr w:type="spellEnd"/>
            <w:r w:rsidRPr="00BF5BBF">
              <w:rPr>
                <w:rFonts w:ascii="Times New Roman" w:hAnsi="Times New Roman" w:cs="Times New Roman"/>
                <w:color w:val="auto"/>
                <w:sz w:val="24"/>
                <w:szCs w:val="24"/>
                <w:lang w:val="lt-LT"/>
              </w:rPr>
              <w:t xml:space="preserve">), kurie pateikiami naudojimo atvejų diagramomis pagal UML (angl. </w:t>
            </w:r>
            <w:proofErr w:type="spellStart"/>
            <w:r w:rsidRPr="00BF5BBF">
              <w:rPr>
                <w:rFonts w:ascii="Times New Roman" w:hAnsi="Times New Roman" w:cs="Times New Roman"/>
                <w:i/>
                <w:color w:val="auto"/>
                <w:sz w:val="24"/>
                <w:szCs w:val="24"/>
                <w:lang w:val="lt-LT"/>
              </w:rPr>
              <w:t>Unified</w:t>
            </w:r>
            <w:proofErr w:type="spellEnd"/>
            <w:r w:rsidRPr="00BF5BBF">
              <w:rPr>
                <w:rFonts w:ascii="Times New Roman" w:hAnsi="Times New Roman" w:cs="Times New Roman"/>
                <w:i/>
                <w:color w:val="auto"/>
                <w:sz w:val="24"/>
                <w:szCs w:val="24"/>
                <w:lang w:val="lt-LT"/>
              </w:rPr>
              <w:t xml:space="preserve"> </w:t>
            </w:r>
            <w:proofErr w:type="spellStart"/>
            <w:r w:rsidRPr="00BF5BBF">
              <w:rPr>
                <w:rFonts w:ascii="Times New Roman" w:hAnsi="Times New Roman" w:cs="Times New Roman"/>
                <w:i/>
                <w:color w:val="auto"/>
                <w:sz w:val="24"/>
                <w:szCs w:val="24"/>
                <w:lang w:val="lt-LT"/>
              </w:rPr>
              <w:t>Modeling</w:t>
            </w:r>
            <w:proofErr w:type="spellEnd"/>
            <w:r w:rsidRPr="00BF5BBF">
              <w:rPr>
                <w:rFonts w:ascii="Times New Roman" w:hAnsi="Times New Roman" w:cs="Times New Roman"/>
                <w:i/>
                <w:color w:val="auto"/>
                <w:sz w:val="24"/>
                <w:szCs w:val="24"/>
                <w:lang w:val="lt-LT"/>
              </w:rPr>
              <w:t xml:space="preserve"> </w:t>
            </w:r>
            <w:proofErr w:type="spellStart"/>
            <w:r w:rsidRPr="00BF5BBF">
              <w:rPr>
                <w:rFonts w:ascii="Times New Roman" w:hAnsi="Times New Roman" w:cs="Times New Roman"/>
                <w:i/>
                <w:color w:val="auto"/>
                <w:sz w:val="24"/>
                <w:szCs w:val="24"/>
                <w:lang w:val="lt-LT"/>
              </w:rPr>
              <w:t>Language</w:t>
            </w:r>
            <w:proofErr w:type="spellEnd"/>
            <w:r w:rsidRPr="00BF5BBF">
              <w:rPr>
                <w:rFonts w:ascii="Times New Roman" w:hAnsi="Times New Roman" w:cs="Times New Roman"/>
                <w:color w:val="auto"/>
                <w:sz w:val="24"/>
                <w:szCs w:val="24"/>
                <w:lang w:val="lt-LT"/>
              </w:rPr>
              <w:t xml:space="preserve">) notaciją ir detalizuojami aprašant kiekvieno naudojimo atvejo vykdymo žingsnius (pagrindinę eigą, alternatyvią eigą, išimtinę eigą) ir kitus apribojimus. Sudėtingesni naudojimo atvejai ar jų grupės turi būti detalizuojami pateikiant veiklos bei </w:t>
            </w:r>
            <w:r>
              <w:rPr>
                <w:rFonts w:ascii="Times New Roman" w:hAnsi="Times New Roman" w:cs="Times New Roman"/>
                <w:color w:val="auto"/>
                <w:sz w:val="24"/>
                <w:szCs w:val="24"/>
                <w:lang w:val="lt-LT"/>
              </w:rPr>
              <w:t>VIISP</w:t>
            </w:r>
            <w:r w:rsidRPr="00BF5BBF">
              <w:rPr>
                <w:rFonts w:ascii="Times New Roman" w:hAnsi="Times New Roman" w:cs="Times New Roman"/>
                <w:color w:val="auto"/>
                <w:sz w:val="24"/>
                <w:szCs w:val="24"/>
                <w:lang w:val="lt-LT"/>
              </w:rPr>
              <w:t xml:space="preserve"> procesus, naudojant procesų modeliavimo diagramas (angl. </w:t>
            </w:r>
            <w:r w:rsidRPr="00BF5BBF">
              <w:rPr>
                <w:rFonts w:ascii="Times New Roman" w:hAnsi="Times New Roman" w:cs="Times New Roman"/>
                <w:i/>
                <w:color w:val="auto"/>
                <w:sz w:val="24"/>
                <w:szCs w:val="24"/>
                <w:lang w:val="lt-LT"/>
              </w:rPr>
              <w:t xml:space="preserve">UML </w:t>
            </w:r>
            <w:proofErr w:type="spellStart"/>
            <w:r w:rsidRPr="00BF5BBF">
              <w:rPr>
                <w:rFonts w:ascii="Times New Roman" w:hAnsi="Times New Roman" w:cs="Times New Roman"/>
                <w:i/>
                <w:color w:val="auto"/>
                <w:sz w:val="24"/>
                <w:szCs w:val="24"/>
                <w:lang w:val="lt-LT"/>
              </w:rPr>
              <w:t>activity</w:t>
            </w:r>
            <w:proofErr w:type="spellEnd"/>
            <w:r w:rsidRPr="00BF5BBF">
              <w:rPr>
                <w:rFonts w:ascii="Times New Roman" w:hAnsi="Times New Roman" w:cs="Times New Roman"/>
                <w:i/>
                <w:color w:val="auto"/>
                <w:sz w:val="24"/>
                <w:szCs w:val="24"/>
                <w:lang w:val="lt-LT"/>
              </w:rPr>
              <w:t xml:space="preserve"> </w:t>
            </w:r>
            <w:proofErr w:type="spellStart"/>
            <w:r w:rsidRPr="00BF5BBF">
              <w:rPr>
                <w:rFonts w:ascii="Times New Roman" w:hAnsi="Times New Roman" w:cs="Times New Roman"/>
                <w:i/>
                <w:color w:val="auto"/>
                <w:sz w:val="24"/>
                <w:szCs w:val="24"/>
                <w:lang w:val="lt-LT"/>
              </w:rPr>
              <w:t>diagram</w:t>
            </w:r>
            <w:proofErr w:type="spellEnd"/>
            <w:r w:rsidRPr="00BF5BBF">
              <w:rPr>
                <w:rFonts w:ascii="Times New Roman" w:hAnsi="Times New Roman" w:cs="Times New Roman"/>
                <w:i/>
                <w:color w:val="auto"/>
                <w:sz w:val="24"/>
                <w:szCs w:val="24"/>
                <w:lang w:val="lt-LT"/>
              </w:rPr>
              <w:t>, BPMN (</w:t>
            </w:r>
            <w:proofErr w:type="spellStart"/>
            <w:r w:rsidRPr="00BF5BBF">
              <w:rPr>
                <w:rFonts w:ascii="Times New Roman" w:hAnsi="Times New Roman" w:cs="Times New Roman"/>
                <w:i/>
                <w:color w:val="auto"/>
                <w:sz w:val="24"/>
                <w:szCs w:val="24"/>
                <w:lang w:val="lt-LT"/>
              </w:rPr>
              <w:t>Business</w:t>
            </w:r>
            <w:proofErr w:type="spellEnd"/>
            <w:r w:rsidRPr="00BF5BBF">
              <w:rPr>
                <w:rFonts w:ascii="Times New Roman" w:hAnsi="Times New Roman" w:cs="Times New Roman"/>
                <w:i/>
                <w:color w:val="auto"/>
                <w:sz w:val="24"/>
                <w:szCs w:val="24"/>
                <w:lang w:val="lt-LT"/>
              </w:rPr>
              <w:t xml:space="preserve"> </w:t>
            </w:r>
            <w:proofErr w:type="spellStart"/>
            <w:r w:rsidRPr="00BF5BBF">
              <w:rPr>
                <w:rFonts w:ascii="Times New Roman" w:hAnsi="Times New Roman" w:cs="Times New Roman"/>
                <w:i/>
                <w:color w:val="auto"/>
                <w:sz w:val="24"/>
                <w:szCs w:val="24"/>
                <w:lang w:val="lt-LT"/>
              </w:rPr>
              <w:t>Process</w:t>
            </w:r>
            <w:proofErr w:type="spellEnd"/>
            <w:r w:rsidRPr="00BF5BBF">
              <w:rPr>
                <w:rFonts w:ascii="Times New Roman" w:hAnsi="Times New Roman" w:cs="Times New Roman"/>
                <w:i/>
                <w:color w:val="auto"/>
                <w:sz w:val="24"/>
                <w:szCs w:val="24"/>
                <w:lang w:val="lt-LT"/>
              </w:rPr>
              <w:t xml:space="preserve"> </w:t>
            </w:r>
            <w:proofErr w:type="spellStart"/>
            <w:r w:rsidRPr="00BF5BBF">
              <w:rPr>
                <w:rFonts w:ascii="Times New Roman" w:hAnsi="Times New Roman" w:cs="Times New Roman"/>
                <w:i/>
                <w:color w:val="auto"/>
                <w:sz w:val="24"/>
                <w:szCs w:val="24"/>
                <w:lang w:val="lt-LT"/>
              </w:rPr>
              <w:t>Model</w:t>
            </w:r>
            <w:proofErr w:type="spellEnd"/>
            <w:r w:rsidRPr="00BF5BBF">
              <w:rPr>
                <w:rFonts w:ascii="Times New Roman" w:hAnsi="Times New Roman" w:cs="Times New Roman"/>
                <w:i/>
                <w:color w:val="auto"/>
                <w:sz w:val="24"/>
                <w:szCs w:val="24"/>
                <w:lang w:val="lt-LT"/>
              </w:rPr>
              <w:t xml:space="preserve"> </w:t>
            </w:r>
            <w:proofErr w:type="spellStart"/>
            <w:r w:rsidRPr="00BF5BBF">
              <w:rPr>
                <w:rFonts w:ascii="Times New Roman" w:hAnsi="Times New Roman" w:cs="Times New Roman"/>
                <w:i/>
                <w:color w:val="auto"/>
                <w:sz w:val="24"/>
                <w:szCs w:val="24"/>
                <w:lang w:val="lt-LT"/>
              </w:rPr>
              <w:t>and</w:t>
            </w:r>
            <w:proofErr w:type="spellEnd"/>
            <w:r w:rsidRPr="00BF5BBF">
              <w:rPr>
                <w:rFonts w:ascii="Times New Roman" w:hAnsi="Times New Roman" w:cs="Times New Roman"/>
                <w:i/>
                <w:color w:val="auto"/>
                <w:sz w:val="24"/>
                <w:szCs w:val="24"/>
                <w:lang w:val="lt-LT"/>
              </w:rPr>
              <w:t xml:space="preserve"> </w:t>
            </w:r>
            <w:proofErr w:type="spellStart"/>
            <w:r w:rsidRPr="00BF5BBF">
              <w:rPr>
                <w:rFonts w:ascii="Times New Roman" w:hAnsi="Times New Roman" w:cs="Times New Roman"/>
                <w:i/>
                <w:color w:val="auto"/>
                <w:sz w:val="24"/>
                <w:szCs w:val="24"/>
                <w:lang w:val="lt-LT"/>
              </w:rPr>
              <w:t>Notation</w:t>
            </w:r>
            <w:proofErr w:type="spellEnd"/>
            <w:r w:rsidRPr="00BF5BBF">
              <w:rPr>
                <w:rFonts w:ascii="Times New Roman" w:hAnsi="Times New Roman" w:cs="Times New Roman"/>
                <w:color w:val="auto"/>
                <w:sz w:val="24"/>
                <w:szCs w:val="24"/>
                <w:lang w:val="lt-LT"/>
              </w:rPr>
              <w:t xml:space="preserve">) ar lygiavertes diagramas). Pateikiami pastarųjų diagramų struktūrizuoti aprašai. Aprašomi </w:t>
            </w:r>
            <w:r>
              <w:rPr>
                <w:rFonts w:ascii="Times New Roman" w:hAnsi="Times New Roman" w:cs="Times New Roman"/>
                <w:color w:val="auto"/>
                <w:sz w:val="24"/>
                <w:szCs w:val="24"/>
                <w:lang w:val="lt-LT"/>
              </w:rPr>
              <w:t>VIISP</w:t>
            </w:r>
            <w:r w:rsidRPr="00BF5BBF">
              <w:rPr>
                <w:rFonts w:ascii="Times New Roman" w:hAnsi="Times New Roman" w:cs="Times New Roman"/>
                <w:color w:val="auto"/>
                <w:sz w:val="24"/>
                <w:szCs w:val="24"/>
                <w:lang w:val="lt-LT"/>
              </w:rPr>
              <w:t xml:space="preserve"> naudotojai ir jų teisės. Turi būti atliktas visų šios </w:t>
            </w:r>
            <w:r>
              <w:rPr>
                <w:rFonts w:ascii="Times New Roman" w:hAnsi="Times New Roman" w:cs="Times New Roman"/>
                <w:color w:val="auto"/>
                <w:sz w:val="24"/>
                <w:szCs w:val="24"/>
                <w:lang w:val="lt-LT"/>
              </w:rPr>
              <w:t>Specifikacijo</w:t>
            </w:r>
            <w:r w:rsidRPr="00BF5BBF">
              <w:rPr>
                <w:rFonts w:ascii="Times New Roman" w:hAnsi="Times New Roman" w:cs="Times New Roman"/>
                <w:color w:val="auto"/>
                <w:sz w:val="24"/>
                <w:szCs w:val="24"/>
                <w:lang w:val="lt-LT"/>
              </w:rPr>
              <w:t xml:space="preserve">s funkcinių ir nefunkcinių reikalavimų susiejimas su detalios analizės dokumento turiniu (skyriais, naudojimo atvejais, diagramomis ir pan.). Siejimas turi būti atliekamas tokia forma, kad būtų aišku kokiu būdu yra projektuojamas ir realizuojamas kiekvienas šios </w:t>
            </w:r>
            <w:r>
              <w:rPr>
                <w:rFonts w:ascii="Times New Roman" w:hAnsi="Times New Roman" w:cs="Times New Roman"/>
                <w:color w:val="auto"/>
                <w:sz w:val="24"/>
                <w:szCs w:val="24"/>
                <w:lang w:val="lt-LT"/>
              </w:rPr>
              <w:t>Specifikacijos</w:t>
            </w:r>
            <w:r w:rsidRPr="00BF5BBF">
              <w:rPr>
                <w:rFonts w:ascii="Times New Roman" w:hAnsi="Times New Roman" w:cs="Times New Roman"/>
                <w:color w:val="auto"/>
                <w:sz w:val="24"/>
                <w:szCs w:val="24"/>
                <w:lang w:val="lt-LT"/>
              </w:rPr>
              <w:t xml:space="preserve"> reikalavimas.</w:t>
            </w:r>
          </w:p>
        </w:tc>
        <w:tc>
          <w:tcPr>
            <w:tcW w:w="957" w:type="pct"/>
          </w:tcPr>
          <w:p w14:paraId="1B2F5B86"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w:t>
            </w:r>
          </w:p>
        </w:tc>
      </w:tr>
      <w:tr w:rsidR="00BF5BBF" w:rsidRPr="00BF5BBF" w14:paraId="2E18798D" w14:textId="77777777" w:rsidTr="00BF5BBF">
        <w:tc>
          <w:tcPr>
            <w:tcW w:w="246" w:type="pct"/>
          </w:tcPr>
          <w:p w14:paraId="0BA935ED" w14:textId="2095079A"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3</w:t>
            </w:r>
            <w:r w:rsidR="00760B2C">
              <w:rPr>
                <w:rFonts w:ascii="Times New Roman" w:hAnsi="Times New Roman" w:cs="Times New Roman"/>
                <w:color w:val="auto"/>
                <w:sz w:val="24"/>
                <w:szCs w:val="24"/>
                <w:lang w:val="lt-LT"/>
              </w:rPr>
              <w:t>.</w:t>
            </w:r>
          </w:p>
        </w:tc>
        <w:tc>
          <w:tcPr>
            <w:tcW w:w="581" w:type="pct"/>
          </w:tcPr>
          <w:p w14:paraId="75866E3C"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Projektavimas</w:t>
            </w:r>
          </w:p>
        </w:tc>
        <w:tc>
          <w:tcPr>
            <w:tcW w:w="1380" w:type="pct"/>
          </w:tcPr>
          <w:p w14:paraId="413FD9EA" w14:textId="00069573" w:rsidR="00BF5BBF" w:rsidRPr="00BF5BBF" w:rsidRDefault="00F77C5B" w:rsidP="001643B7">
            <w:pPr>
              <w:pStyle w:val="Lentekstasarial"/>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Diegėjas:</w:t>
            </w:r>
          </w:p>
          <w:p w14:paraId="4997C6BD" w14:textId="5166D3F0" w:rsidR="00BF5BBF" w:rsidRPr="00BF5BBF" w:rsidRDefault="00BF5BBF" w:rsidP="001643B7">
            <w:pPr>
              <w:pStyle w:val="Lentekstasarial"/>
              <w:numPr>
                <w:ilvl w:val="0"/>
                <w:numId w:val="84"/>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 xml:space="preserve">Parengia </w:t>
            </w:r>
            <w:r>
              <w:rPr>
                <w:rFonts w:ascii="Times New Roman" w:hAnsi="Times New Roman" w:cs="Times New Roman"/>
                <w:color w:val="auto"/>
                <w:sz w:val="24"/>
                <w:szCs w:val="24"/>
                <w:lang w:val="lt-LT"/>
              </w:rPr>
              <w:t>VIISP</w:t>
            </w:r>
            <w:r w:rsidRPr="00BF5BBF">
              <w:rPr>
                <w:rFonts w:ascii="Times New Roman" w:hAnsi="Times New Roman" w:cs="Times New Roman"/>
                <w:color w:val="auto"/>
                <w:sz w:val="24"/>
                <w:szCs w:val="24"/>
                <w:lang w:val="lt-LT"/>
              </w:rPr>
              <w:t xml:space="preserve"> projektavimo dokumentaciją;</w:t>
            </w:r>
          </w:p>
          <w:p w14:paraId="5EB02D9B" w14:textId="77777777" w:rsidR="00BF5BBF" w:rsidRPr="00BF5BBF" w:rsidRDefault="00BF5BBF" w:rsidP="001643B7">
            <w:pPr>
              <w:pStyle w:val="Lentekstasarial"/>
              <w:numPr>
                <w:ilvl w:val="0"/>
                <w:numId w:val="84"/>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Parengia integracines sąsajas aprašančius dokumentus.</w:t>
            </w:r>
          </w:p>
          <w:p w14:paraId="27D27132" w14:textId="77777777" w:rsidR="00BF5BBF" w:rsidRPr="00BF5BBF" w:rsidRDefault="00BF5BBF" w:rsidP="001643B7">
            <w:pPr>
              <w:pStyle w:val="Lentekstasarial"/>
              <w:rPr>
                <w:rFonts w:ascii="Times New Roman" w:hAnsi="Times New Roman" w:cs="Times New Roman"/>
                <w:color w:val="auto"/>
                <w:sz w:val="24"/>
                <w:szCs w:val="24"/>
                <w:lang w:val="lt-LT"/>
              </w:rPr>
            </w:pPr>
          </w:p>
          <w:p w14:paraId="4F4D557E"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Perkančioji organizacija (pagal kompetenciją):</w:t>
            </w:r>
          </w:p>
          <w:p w14:paraId="64D5A3CE" w14:textId="77777777" w:rsidR="00BF5BBF" w:rsidRPr="00BF5BBF" w:rsidRDefault="00BF5BBF" w:rsidP="001643B7">
            <w:pPr>
              <w:pStyle w:val="Lentekstasarial"/>
              <w:numPr>
                <w:ilvl w:val="0"/>
                <w:numId w:val="85"/>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Suteikia reikalingą informaciją;</w:t>
            </w:r>
          </w:p>
          <w:p w14:paraId="72F9F84A" w14:textId="77777777" w:rsidR="00BF5BBF" w:rsidRPr="00BF5BBF" w:rsidRDefault="00BF5BBF" w:rsidP="001643B7">
            <w:pPr>
              <w:pStyle w:val="Lentekstasarial"/>
              <w:numPr>
                <w:ilvl w:val="0"/>
                <w:numId w:val="85"/>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Teikia pastabas ir rekomendacijas;</w:t>
            </w:r>
          </w:p>
          <w:p w14:paraId="7AB722A5" w14:textId="6EA4FE92" w:rsidR="00BF5BBF" w:rsidRPr="00BF5BBF" w:rsidRDefault="00BF5BBF" w:rsidP="001643B7">
            <w:pPr>
              <w:pStyle w:val="Lentekstasarial"/>
              <w:numPr>
                <w:ilvl w:val="0"/>
                <w:numId w:val="85"/>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 xml:space="preserve">Tvirtina etapo </w:t>
            </w:r>
            <w:r w:rsidR="00F77C5B">
              <w:rPr>
                <w:rFonts w:ascii="Times New Roman" w:hAnsi="Times New Roman" w:cs="Times New Roman"/>
                <w:color w:val="auto"/>
                <w:sz w:val="24"/>
                <w:szCs w:val="24"/>
                <w:lang w:val="lt-LT"/>
              </w:rPr>
              <w:t>Diegėjo</w:t>
            </w:r>
            <w:r w:rsidRPr="00BF5BBF">
              <w:rPr>
                <w:rFonts w:ascii="Times New Roman" w:hAnsi="Times New Roman" w:cs="Times New Roman"/>
                <w:color w:val="auto"/>
                <w:sz w:val="24"/>
                <w:szCs w:val="24"/>
                <w:lang w:val="lt-LT"/>
              </w:rPr>
              <w:t xml:space="preserve"> rezultatus.</w:t>
            </w:r>
          </w:p>
        </w:tc>
        <w:tc>
          <w:tcPr>
            <w:tcW w:w="1835" w:type="pct"/>
          </w:tcPr>
          <w:p w14:paraId="5EB90635" w14:textId="1107968C"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b/>
                <w:color w:val="auto"/>
                <w:sz w:val="24"/>
                <w:szCs w:val="24"/>
                <w:lang w:val="lt-LT"/>
              </w:rPr>
              <w:t>Projektavimo dokumentai</w:t>
            </w:r>
            <w:r w:rsidRPr="00BF5BBF">
              <w:rPr>
                <w:rFonts w:ascii="Times New Roman" w:hAnsi="Times New Roman" w:cs="Times New Roman"/>
                <w:color w:val="auto"/>
                <w:sz w:val="24"/>
                <w:szCs w:val="24"/>
                <w:lang w:val="lt-LT"/>
              </w:rPr>
              <w:t xml:space="preserve">. Modernizuotos </w:t>
            </w:r>
            <w:r>
              <w:rPr>
                <w:rFonts w:ascii="Times New Roman" w:hAnsi="Times New Roman" w:cs="Times New Roman"/>
                <w:color w:val="auto"/>
                <w:sz w:val="24"/>
                <w:szCs w:val="24"/>
                <w:lang w:val="lt-LT"/>
              </w:rPr>
              <w:t>VIISP</w:t>
            </w:r>
            <w:r w:rsidRPr="00BF5BBF">
              <w:rPr>
                <w:rFonts w:ascii="Times New Roman" w:hAnsi="Times New Roman" w:cs="Times New Roman"/>
                <w:color w:val="auto"/>
                <w:sz w:val="24"/>
                <w:szCs w:val="24"/>
                <w:lang w:val="lt-LT"/>
              </w:rPr>
              <w:t xml:space="preserve"> architektūros aprašymas fizinių komponentų ir programinių komponentų požiūriu, naudojamos technologijos (jų pavadinimai, versijos), informacinis vaizdas (duomenų bazės struktūros (su komentarais), duomenų bazių sąsajų schemos ir kt.), funkcinis vaizdas (</w:t>
            </w:r>
            <w:r>
              <w:rPr>
                <w:rFonts w:ascii="Times New Roman" w:hAnsi="Times New Roman" w:cs="Times New Roman"/>
                <w:color w:val="auto"/>
                <w:sz w:val="24"/>
                <w:szCs w:val="24"/>
                <w:lang w:val="lt-LT"/>
              </w:rPr>
              <w:t>VIISP</w:t>
            </w:r>
            <w:r w:rsidRPr="00BF5BBF">
              <w:rPr>
                <w:rFonts w:ascii="Times New Roman" w:hAnsi="Times New Roman" w:cs="Times New Roman"/>
                <w:color w:val="auto"/>
                <w:sz w:val="24"/>
                <w:szCs w:val="24"/>
                <w:lang w:val="lt-LT"/>
              </w:rPr>
              <w:t xml:space="preserve"> funkciniai vienetai, jų funkcijos, tarpusavio sąsajos, naudotojo sąsajos prototipai (įskaitant interaktyvų elektroninių paslaugų naudotojo sąsajos prototipą), sudėtinės elektroninės paslaugos naudotojo sąsajos gairės ir kt.), integracinis vaizdas (sąsajos tarp vidinių ir išorinių sistemų, kuriamos sistemos atžvilgiu), operacinis vaizdas (sisteminiai procesai, algoritmai, periodiniai sisteminiai darbai ir pan.), dislokavimo vaizdas (programinių komponentų pasiskirstymas techninėje įrangoje) ir kt.</w:t>
            </w:r>
          </w:p>
          <w:p w14:paraId="7A799F21" w14:textId="5B05C0E2"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b/>
                <w:color w:val="auto"/>
                <w:sz w:val="24"/>
                <w:szCs w:val="24"/>
                <w:lang w:val="lt-LT"/>
              </w:rPr>
              <w:t>Integracines sąsajas aprašantys dokumentai</w:t>
            </w:r>
            <w:r w:rsidRPr="00BF5BBF">
              <w:rPr>
                <w:rFonts w:ascii="Times New Roman" w:hAnsi="Times New Roman" w:cs="Times New Roman"/>
                <w:color w:val="auto"/>
                <w:sz w:val="24"/>
                <w:szCs w:val="24"/>
                <w:lang w:val="lt-LT"/>
              </w:rPr>
              <w:t xml:space="preserve">. Juose turi būti detalizuojama kiekvienos integracinės ir duomenų mainų sąsajos paskirtis, realizavimo sprendimas, prisijungimo ir kiti parametrai ir pateikiami struktūrizuotų pranešimų aprašymai (pvz., </w:t>
            </w:r>
            <w:r w:rsidR="003733C2">
              <w:rPr>
                <w:rFonts w:ascii="Times New Roman" w:hAnsi="Times New Roman" w:cs="Times New Roman"/>
                <w:color w:val="auto"/>
                <w:sz w:val="24"/>
                <w:szCs w:val="24"/>
                <w:lang w:val="lt-LT"/>
              </w:rPr>
              <w:t>XML</w:t>
            </w:r>
            <w:r w:rsidRPr="00BF5BBF">
              <w:rPr>
                <w:rFonts w:ascii="Times New Roman" w:hAnsi="Times New Roman" w:cs="Times New Roman"/>
                <w:color w:val="auto"/>
                <w:sz w:val="24"/>
                <w:szCs w:val="24"/>
                <w:lang w:val="lt-LT"/>
              </w:rPr>
              <w:t xml:space="preserve"> formatu),</w:t>
            </w:r>
            <w:r w:rsidR="003733C2">
              <w:rPr>
                <w:rFonts w:ascii="Times New Roman" w:hAnsi="Times New Roman" w:cs="Times New Roman"/>
                <w:color w:val="auto"/>
                <w:sz w:val="24"/>
                <w:szCs w:val="24"/>
                <w:lang w:val="lt-LT"/>
              </w:rPr>
              <w:t xml:space="preserve"> funkcijos priimančios ir teikiančios duomenis,</w:t>
            </w:r>
            <w:r w:rsidRPr="00BF5BBF">
              <w:rPr>
                <w:rFonts w:ascii="Times New Roman" w:hAnsi="Times New Roman" w:cs="Times New Roman"/>
                <w:color w:val="auto"/>
                <w:sz w:val="24"/>
                <w:szCs w:val="24"/>
                <w:lang w:val="lt-LT"/>
              </w:rPr>
              <w:t xml:space="preserve"> integracinės sąsajos naudojimo pavyzdžiai</w:t>
            </w:r>
            <w:r w:rsidR="003733C2">
              <w:rPr>
                <w:rFonts w:ascii="Times New Roman" w:hAnsi="Times New Roman" w:cs="Times New Roman"/>
                <w:color w:val="auto"/>
                <w:sz w:val="24"/>
                <w:szCs w:val="24"/>
                <w:lang w:val="lt-LT"/>
              </w:rPr>
              <w:t xml:space="preserve"> ir kita aktuali informacija, aprašanti integracinės sąsajos veikimą, jos naudojimą.</w:t>
            </w:r>
          </w:p>
        </w:tc>
        <w:tc>
          <w:tcPr>
            <w:tcW w:w="957" w:type="pct"/>
          </w:tcPr>
          <w:p w14:paraId="26DAAC80"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w:t>
            </w:r>
          </w:p>
        </w:tc>
      </w:tr>
      <w:tr w:rsidR="00BF5BBF" w:rsidRPr="00BF5BBF" w14:paraId="3EFE0F0D" w14:textId="77777777" w:rsidTr="00BF5BBF">
        <w:tc>
          <w:tcPr>
            <w:tcW w:w="246" w:type="pct"/>
          </w:tcPr>
          <w:p w14:paraId="7BFBE1E6" w14:textId="105173B1"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4</w:t>
            </w:r>
            <w:r w:rsidR="00760B2C">
              <w:rPr>
                <w:rFonts w:ascii="Times New Roman" w:hAnsi="Times New Roman" w:cs="Times New Roman"/>
                <w:color w:val="auto"/>
                <w:sz w:val="24"/>
                <w:szCs w:val="24"/>
                <w:lang w:val="lt-LT"/>
              </w:rPr>
              <w:t>.</w:t>
            </w:r>
          </w:p>
        </w:tc>
        <w:tc>
          <w:tcPr>
            <w:tcW w:w="581" w:type="pct"/>
          </w:tcPr>
          <w:p w14:paraId="09161FEE"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Kūrimas</w:t>
            </w:r>
          </w:p>
        </w:tc>
        <w:tc>
          <w:tcPr>
            <w:tcW w:w="1380" w:type="pct"/>
          </w:tcPr>
          <w:p w14:paraId="30D3AC2D"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Paslaugų teikėjas:</w:t>
            </w:r>
          </w:p>
          <w:p w14:paraId="43811576" w14:textId="77777777" w:rsidR="00BF5BBF" w:rsidRPr="00BF5BBF" w:rsidRDefault="00BF5BBF" w:rsidP="001643B7">
            <w:pPr>
              <w:pStyle w:val="Lentekstasarial"/>
              <w:numPr>
                <w:ilvl w:val="0"/>
                <w:numId w:val="86"/>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Vykdo reikalingus programavimo ir konfigūravimo darbus (savo kūrimo aplinkoje), įgyvendina funkcinius ir nefunkcinius reikalavimus;</w:t>
            </w:r>
          </w:p>
          <w:p w14:paraId="4A2124E9" w14:textId="06C5782B" w:rsidR="00BF5BBF" w:rsidRPr="00BF5BBF" w:rsidRDefault="00BF5BBF" w:rsidP="001643B7">
            <w:pPr>
              <w:pStyle w:val="Lentekstasarial"/>
              <w:numPr>
                <w:ilvl w:val="0"/>
                <w:numId w:val="86"/>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 xml:space="preserve">Atlieka komponentų (angl. </w:t>
            </w:r>
            <w:proofErr w:type="spellStart"/>
            <w:r w:rsidRPr="00BF5BBF">
              <w:rPr>
                <w:rFonts w:ascii="Times New Roman" w:hAnsi="Times New Roman" w:cs="Times New Roman"/>
                <w:i/>
                <w:color w:val="auto"/>
                <w:sz w:val="24"/>
                <w:szCs w:val="24"/>
                <w:lang w:val="lt-LT"/>
              </w:rPr>
              <w:t>unit</w:t>
            </w:r>
            <w:proofErr w:type="spellEnd"/>
            <w:r w:rsidRPr="00BF5BBF">
              <w:rPr>
                <w:rFonts w:ascii="Times New Roman" w:hAnsi="Times New Roman" w:cs="Times New Roman"/>
                <w:color w:val="auto"/>
                <w:sz w:val="24"/>
                <w:szCs w:val="24"/>
                <w:lang w:val="lt-LT"/>
              </w:rPr>
              <w:t xml:space="preserve">) testavimą, vidinį saugumo testavimą, </w:t>
            </w:r>
            <w:r>
              <w:rPr>
                <w:rFonts w:ascii="Times New Roman" w:hAnsi="Times New Roman" w:cs="Times New Roman"/>
                <w:color w:val="auto"/>
                <w:sz w:val="24"/>
                <w:szCs w:val="24"/>
                <w:lang w:val="lt-LT"/>
              </w:rPr>
              <w:t>VIISP</w:t>
            </w:r>
            <w:r w:rsidRPr="00BF5BBF">
              <w:rPr>
                <w:rFonts w:ascii="Times New Roman" w:hAnsi="Times New Roman" w:cs="Times New Roman"/>
                <w:color w:val="auto"/>
                <w:sz w:val="24"/>
                <w:szCs w:val="24"/>
                <w:lang w:val="lt-LT"/>
              </w:rPr>
              <w:t xml:space="preserve"> vidinį testavimą, sąsajų su kitomis sistemomis ir registrais (integravimo) testavimą ir parengia vidinio testavimo ataskaitą.</w:t>
            </w:r>
          </w:p>
          <w:p w14:paraId="7491DEB3" w14:textId="609FC9D5" w:rsidR="00BF5BBF" w:rsidRPr="00BF5BBF" w:rsidRDefault="00BF5BBF" w:rsidP="001643B7">
            <w:pPr>
              <w:pStyle w:val="Lentekstasarial"/>
              <w:numPr>
                <w:ilvl w:val="0"/>
                <w:numId w:val="86"/>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 xml:space="preserve">Vykdo </w:t>
            </w:r>
            <w:r>
              <w:rPr>
                <w:rFonts w:ascii="Times New Roman" w:hAnsi="Times New Roman" w:cs="Times New Roman"/>
                <w:color w:val="auto"/>
                <w:sz w:val="24"/>
                <w:szCs w:val="24"/>
                <w:lang w:val="lt-LT"/>
              </w:rPr>
              <w:t>VIISP</w:t>
            </w:r>
            <w:r w:rsidRPr="00BF5BBF">
              <w:rPr>
                <w:rFonts w:ascii="Times New Roman" w:hAnsi="Times New Roman" w:cs="Times New Roman"/>
                <w:color w:val="auto"/>
                <w:sz w:val="24"/>
                <w:szCs w:val="24"/>
                <w:lang w:val="lt-LT"/>
              </w:rPr>
              <w:t xml:space="preserve"> demonstracijas.</w:t>
            </w:r>
          </w:p>
          <w:p w14:paraId="1B1973FD" w14:textId="77777777" w:rsidR="00BF5BBF" w:rsidRPr="00BF5BBF" w:rsidRDefault="00BF5BBF" w:rsidP="001643B7">
            <w:pPr>
              <w:pStyle w:val="Lentekstasarial"/>
              <w:rPr>
                <w:rFonts w:ascii="Times New Roman" w:hAnsi="Times New Roman" w:cs="Times New Roman"/>
                <w:color w:val="auto"/>
                <w:sz w:val="24"/>
                <w:szCs w:val="24"/>
                <w:lang w:val="lt-LT"/>
              </w:rPr>
            </w:pPr>
          </w:p>
          <w:p w14:paraId="3A83673C"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Perkančioji organizacija (pagal kompetenciją):</w:t>
            </w:r>
          </w:p>
          <w:p w14:paraId="5E1C36B9" w14:textId="77777777" w:rsidR="00BF5BBF" w:rsidRPr="00BF5BBF" w:rsidRDefault="00BF5BBF" w:rsidP="001643B7">
            <w:pPr>
              <w:pStyle w:val="Lentekstasarial"/>
              <w:numPr>
                <w:ilvl w:val="0"/>
                <w:numId w:val="86"/>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Suteikia reikalingą informaciją;</w:t>
            </w:r>
          </w:p>
          <w:p w14:paraId="7B6C2D72" w14:textId="3CAB25F0" w:rsidR="00BF5BBF" w:rsidRPr="00BF5BBF" w:rsidRDefault="00BF5BBF" w:rsidP="001643B7">
            <w:pPr>
              <w:pStyle w:val="Lentekstasarial"/>
              <w:numPr>
                <w:ilvl w:val="0"/>
                <w:numId w:val="86"/>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 xml:space="preserve">Parengia </w:t>
            </w:r>
            <w:r w:rsidR="003733C2">
              <w:rPr>
                <w:rFonts w:ascii="Times New Roman" w:hAnsi="Times New Roman" w:cs="Times New Roman"/>
                <w:color w:val="auto"/>
                <w:sz w:val="24"/>
                <w:szCs w:val="24"/>
                <w:lang w:val="lt-LT"/>
              </w:rPr>
              <w:t>testavim</w:t>
            </w:r>
            <w:r w:rsidRPr="00BF5BBF">
              <w:rPr>
                <w:rFonts w:ascii="Times New Roman" w:hAnsi="Times New Roman" w:cs="Times New Roman"/>
                <w:color w:val="auto"/>
                <w:sz w:val="24"/>
                <w:szCs w:val="24"/>
                <w:lang w:val="lt-LT"/>
              </w:rPr>
              <w:t>o aplink</w:t>
            </w:r>
            <w:r w:rsidR="003733C2">
              <w:rPr>
                <w:rFonts w:ascii="Times New Roman" w:hAnsi="Times New Roman" w:cs="Times New Roman"/>
                <w:color w:val="auto"/>
                <w:sz w:val="24"/>
                <w:szCs w:val="24"/>
                <w:lang w:val="lt-LT"/>
              </w:rPr>
              <w:t>ą</w:t>
            </w:r>
            <w:r w:rsidRPr="00BF5BBF">
              <w:rPr>
                <w:rFonts w:ascii="Times New Roman" w:hAnsi="Times New Roman" w:cs="Times New Roman"/>
                <w:color w:val="auto"/>
                <w:sz w:val="24"/>
                <w:szCs w:val="24"/>
                <w:lang w:val="lt-LT"/>
              </w:rPr>
              <w:t xml:space="preserve"> turimoje infrastruktūroje;</w:t>
            </w:r>
          </w:p>
          <w:p w14:paraId="0018713E" w14:textId="77777777" w:rsidR="00BF5BBF" w:rsidRPr="00BF5BBF" w:rsidRDefault="00BF5BBF" w:rsidP="001643B7">
            <w:pPr>
              <w:pStyle w:val="Lentekstasarial"/>
              <w:numPr>
                <w:ilvl w:val="0"/>
                <w:numId w:val="86"/>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Peržiūri ir įvertina vidinio testavimo rezultatus;</w:t>
            </w:r>
          </w:p>
          <w:p w14:paraId="44BD10B2" w14:textId="77777777" w:rsidR="00BF5BBF" w:rsidRPr="00BF5BBF" w:rsidRDefault="00BF5BBF" w:rsidP="001643B7">
            <w:pPr>
              <w:pStyle w:val="Lentekstasarial"/>
              <w:numPr>
                <w:ilvl w:val="0"/>
                <w:numId w:val="86"/>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Teikia pastabas ir rekomendacijas.</w:t>
            </w:r>
          </w:p>
        </w:tc>
        <w:tc>
          <w:tcPr>
            <w:tcW w:w="1835" w:type="pct"/>
          </w:tcPr>
          <w:p w14:paraId="243646D9" w14:textId="6D05A7A5"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b/>
                <w:color w:val="auto"/>
                <w:sz w:val="24"/>
                <w:szCs w:val="24"/>
                <w:lang w:val="lt-LT"/>
              </w:rPr>
              <w:t>Vidinio testavimo ataskaita</w:t>
            </w:r>
            <w:r w:rsidRPr="00BF5BBF">
              <w:rPr>
                <w:rFonts w:ascii="Times New Roman" w:hAnsi="Times New Roman" w:cs="Times New Roman"/>
                <w:color w:val="auto"/>
                <w:sz w:val="24"/>
                <w:szCs w:val="24"/>
                <w:lang w:val="lt-LT"/>
              </w:rPr>
              <w:t>, kurioje aprašyti atlikto vidinio saugumo testavimo rezultatai ir vidinio testavimo rezultatai (apimtis, vykdymo metodika,</w:t>
            </w:r>
            <w:r w:rsidR="003733C2">
              <w:rPr>
                <w:rFonts w:ascii="Times New Roman" w:hAnsi="Times New Roman" w:cs="Times New Roman"/>
                <w:color w:val="auto"/>
                <w:sz w:val="24"/>
                <w:szCs w:val="24"/>
                <w:lang w:val="lt-LT"/>
              </w:rPr>
              <w:t xml:space="preserve"> naudoti testavimo scenarijai,</w:t>
            </w:r>
            <w:r w:rsidRPr="00BF5BBF">
              <w:rPr>
                <w:rFonts w:ascii="Times New Roman" w:hAnsi="Times New Roman" w:cs="Times New Roman"/>
                <w:color w:val="auto"/>
                <w:sz w:val="24"/>
                <w:szCs w:val="24"/>
                <w:lang w:val="lt-LT"/>
              </w:rPr>
              <w:t xml:space="preserve"> testavimo tipai, procedūra, testavimo aplinka), pateikiant informaciją apie </w:t>
            </w:r>
            <w:r>
              <w:rPr>
                <w:rFonts w:ascii="Times New Roman" w:hAnsi="Times New Roman" w:cs="Times New Roman"/>
                <w:color w:val="auto"/>
                <w:sz w:val="24"/>
                <w:szCs w:val="24"/>
                <w:lang w:val="lt-LT"/>
              </w:rPr>
              <w:t>VIISP</w:t>
            </w:r>
            <w:r w:rsidRPr="00BF5BBF">
              <w:rPr>
                <w:rFonts w:ascii="Times New Roman" w:hAnsi="Times New Roman" w:cs="Times New Roman"/>
                <w:color w:val="auto"/>
                <w:sz w:val="24"/>
                <w:szCs w:val="24"/>
                <w:lang w:val="lt-LT"/>
              </w:rPr>
              <w:t xml:space="preserve"> sritis, į kurias reikia atkreipti papildomą dėmesį testavimo metu.</w:t>
            </w:r>
          </w:p>
          <w:p w14:paraId="5148AD33" w14:textId="77777777" w:rsidR="00BF5BBF" w:rsidRPr="00BF5BBF" w:rsidRDefault="00BF5BBF" w:rsidP="001643B7">
            <w:pPr>
              <w:pStyle w:val="Lentekstasarial"/>
              <w:rPr>
                <w:rFonts w:ascii="Times New Roman" w:hAnsi="Times New Roman" w:cs="Times New Roman"/>
                <w:color w:val="auto"/>
                <w:sz w:val="24"/>
                <w:szCs w:val="24"/>
                <w:lang w:val="lt-LT"/>
              </w:rPr>
            </w:pPr>
          </w:p>
          <w:p w14:paraId="6C296A79"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b/>
                <w:color w:val="auto"/>
                <w:sz w:val="24"/>
                <w:szCs w:val="24"/>
                <w:lang w:val="lt-LT"/>
              </w:rPr>
              <w:t>Parengta</w:t>
            </w:r>
            <w:r w:rsidRPr="00BF5BBF">
              <w:rPr>
                <w:rFonts w:ascii="Times New Roman" w:hAnsi="Times New Roman" w:cs="Times New Roman"/>
                <w:color w:val="auto"/>
                <w:sz w:val="24"/>
                <w:szCs w:val="24"/>
                <w:lang w:val="lt-LT"/>
              </w:rPr>
              <w:t xml:space="preserve"> </w:t>
            </w:r>
            <w:r w:rsidRPr="00BF5BBF">
              <w:rPr>
                <w:rFonts w:ascii="Times New Roman" w:hAnsi="Times New Roman" w:cs="Times New Roman"/>
                <w:b/>
                <w:color w:val="auto"/>
                <w:sz w:val="24"/>
                <w:szCs w:val="24"/>
                <w:lang w:val="lt-LT"/>
              </w:rPr>
              <w:t>programinė įranga diegimui</w:t>
            </w:r>
            <w:r w:rsidRPr="00BF5BBF">
              <w:rPr>
                <w:rFonts w:ascii="Times New Roman" w:hAnsi="Times New Roman" w:cs="Times New Roman"/>
                <w:color w:val="auto"/>
                <w:sz w:val="24"/>
                <w:szCs w:val="24"/>
                <w:lang w:val="lt-LT"/>
              </w:rPr>
              <w:t>.</w:t>
            </w:r>
          </w:p>
          <w:p w14:paraId="0BE681D8" w14:textId="77777777" w:rsidR="00BF5BBF" w:rsidRPr="00BF5BBF" w:rsidRDefault="00BF5BBF" w:rsidP="001643B7">
            <w:pPr>
              <w:pStyle w:val="Lentekstasarial"/>
              <w:rPr>
                <w:rFonts w:ascii="Times New Roman" w:hAnsi="Times New Roman" w:cs="Times New Roman"/>
                <w:color w:val="auto"/>
                <w:sz w:val="24"/>
                <w:szCs w:val="24"/>
                <w:lang w:val="lt-LT"/>
              </w:rPr>
            </w:pPr>
          </w:p>
          <w:p w14:paraId="251005E0" w14:textId="0CFD5377" w:rsidR="00BF5BBF" w:rsidRPr="00BF5BBF" w:rsidRDefault="00BF5BBF" w:rsidP="001643B7">
            <w:pPr>
              <w:pStyle w:val="Lentekstasarial"/>
              <w:rPr>
                <w:rFonts w:ascii="Times New Roman" w:hAnsi="Times New Roman" w:cs="Times New Roman"/>
                <w:b/>
                <w:color w:val="auto"/>
                <w:sz w:val="24"/>
                <w:szCs w:val="24"/>
                <w:lang w:val="lt-LT"/>
              </w:rPr>
            </w:pPr>
            <w:r w:rsidRPr="00BF5BBF">
              <w:rPr>
                <w:rFonts w:ascii="Times New Roman" w:hAnsi="Times New Roman" w:cs="Times New Roman"/>
                <w:b/>
                <w:color w:val="auto"/>
                <w:sz w:val="24"/>
                <w:szCs w:val="24"/>
                <w:lang w:val="lt-LT"/>
              </w:rPr>
              <w:t xml:space="preserve">Atliktos </w:t>
            </w:r>
            <w:r>
              <w:rPr>
                <w:rFonts w:ascii="Times New Roman" w:hAnsi="Times New Roman" w:cs="Times New Roman"/>
                <w:b/>
                <w:color w:val="auto"/>
                <w:sz w:val="24"/>
                <w:szCs w:val="24"/>
                <w:lang w:val="lt-LT"/>
              </w:rPr>
              <w:t>VIISP</w:t>
            </w:r>
            <w:r w:rsidRPr="00BF5BBF">
              <w:rPr>
                <w:rFonts w:ascii="Times New Roman" w:hAnsi="Times New Roman" w:cs="Times New Roman"/>
                <w:b/>
                <w:color w:val="auto"/>
                <w:sz w:val="24"/>
                <w:szCs w:val="24"/>
                <w:lang w:val="lt-LT"/>
              </w:rPr>
              <w:t xml:space="preserve"> demonstracijos.</w:t>
            </w:r>
          </w:p>
          <w:p w14:paraId="72BE2402" w14:textId="77777777" w:rsidR="00BF5BBF" w:rsidRPr="00BF5BBF" w:rsidRDefault="00BF5BBF" w:rsidP="001643B7">
            <w:pPr>
              <w:pStyle w:val="Lentekstasarial"/>
              <w:rPr>
                <w:rFonts w:ascii="Times New Roman" w:hAnsi="Times New Roman" w:cs="Times New Roman"/>
                <w:color w:val="auto"/>
                <w:sz w:val="24"/>
                <w:szCs w:val="24"/>
                <w:lang w:val="lt-LT"/>
              </w:rPr>
            </w:pPr>
          </w:p>
        </w:tc>
        <w:tc>
          <w:tcPr>
            <w:tcW w:w="957" w:type="pct"/>
          </w:tcPr>
          <w:p w14:paraId="0378656E"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Vidinio testavimo ataskaita turi būti pateikta bent 2 savaitės iki kūrimo etapo pabaigos.</w:t>
            </w:r>
          </w:p>
          <w:p w14:paraId="3CD7D473" w14:textId="1A1EC3DC" w:rsidR="00BF5BBF" w:rsidRPr="00BF5BBF" w:rsidRDefault="00BF5BBF" w:rsidP="001643B7">
            <w:pPr>
              <w:pStyle w:val="Lentekstasarial"/>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VIISP</w:t>
            </w:r>
            <w:r w:rsidRPr="00BF5BBF">
              <w:rPr>
                <w:rFonts w:ascii="Times New Roman" w:hAnsi="Times New Roman" w:cs="Times New Roman"/>
                <w:color w:val="auto"/>
                <w:sz w:val="24"/>
                <w:szCs w:val="24"/>
                <w:lang w:val="lt-LT"/>
              </w:rPr>
              <w:t xml:space="preserve"> demonstracijos turi būti vykdomos nuolatos, pagal atskirai suderintą grafiką.</w:t>
            </w:r>
          </w:p>
        </w:tc>
      </w:tr>
      <w:tr w:rsidR="00BF5BBF" w:rsidRPr="00BF5BBF" w14:paraId="5EDF6B8C" w14:textId="77777777" w:rsidTr="00BF5BBF">
        <w:tc>
          <w:tcPr>
            <w:tcW w:w="246" w:type="pct"/>
          </w:tcPr>
          <w:p w14:paraId="3394464E" w14:textId="678751BC" w:rsidR="00BF5BBF" w:rsidRPr="00BF5BBF" w:rsidRDefault="00760B2C" w:rsidP="001643B7">
            <w:pPr>
              <w:pStyle w:val="Lentekstasarial"/>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5.</w:t>
            </w:r>
          </w:p>
        </w:tc>
        <w:tc>
          <w:tcPr>
            <w:tcW w:w="581" w:type="pct"/>
          </w:tcPr>
          <w:p w14:paraId="5A59FD58"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Diegimas testavimo aplinkoje</w:t>
            </w:r>
          </w:p>
        </w:tc>
        <w:tc>
          <w:tcPr>
            <w:tcW w:w="1380" w:type="pct"/>
          </w:tcPr>
          <w:p w14:paraId="4958FF19" w14:textId="68798215" w:rsidR="00BF5BBF" w:rsidRPr="00BF5BBF" w:rsidRDefault="00F77C5B" w:rsidP="001643B7">
            <w:pPr>
              <w:pStyle w:val="Lentekstasarial"/>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Diegėjas</w:t>
            </w:r>
            <w:r w:rsidR="00BF5BBF" w:rsidRPr="00BF5BBF">
              <w:rPr>
                <w:rFonts w:ascii="Times New Roman" w:hAnsi="Times New Roman" w:cs="Times New Roman"/>
                <w:color w:val="auto"/>
                <w:sz w:val="24"/>
                <w:szCs w:val="24"/>
                <w:lang w:val="lt-LT"/>
              </w:rPr>
              <w:t>:</w:t>
            </w:r>
          </w:p>
          <w:p w14:paraId="763F2BA9" w14:textId="77777777" w:rsidR="00BF5BBF" w:rsidRPr="00BF5BBF" w:rsidRDefault="00BF5BBF" w:rsidP="001643B7">
            <w:pPr>
              <w:pStyle w:val="Lentekstasarial"/>
              <w:numPr>
                <w:ilvl w:val="0"/>
                <w:numId w:val="87"/>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Parengia ir pateikia programinę įrangą tinkamą įdiegimui Perkančiosios organizacijos testavimo aplinkoje;</w:t>
            </w:r>
          </w:p>
          <w:p w14:paraId="707ADA78" w14:textId="45201EA3" w:rsidR="00BF5BBF" w:rsidRPr="00BF5BBF" w:rsidRDefault="001F5482" w:rsidP="001643B7">
            <w:pPr>
              <w:pStyle w:val="Lentekstasarial"/>
              <w:numPr>
                <w:ilvl w:val="0"/>
                <w:numId w:val="87"/>
              </w:numPr>
              <w:spacing w:before="0" w:after="0"/>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Atlieka sukurtos programinės įrangos įdiegimą testavimo aplinkoje</w:t>
            </w:r>
            <w:r w:rsidR="00BF5BBF" w:rsidRPr="00BF5BBF">
              <w:rPr>
                <w:rFonts w:ascii="Times New Roman" w:hAnsi="Times New Roman" w:cs="Times New Roman"/>
                <w:color w:val="auto"/>
                <w:sz w:val="24"/>
                <w:szCs w:val="24"/>
                <w:lang w:val="lt-LT"/>
              </w:rPr>
              <w:t>;</w:t>
            </w:r>
          </w:p>
          <w:p w14:paraId="341C12F9" w14:textId="77777777" w:rsidR="00BF5BBF" w:rsidRPr="00BF5BBF" w:rsidRDefault="00BF5BBF" w:rsidP="001643B7">
            <w:pPr>
              <w:pStyle w:val="Lentekstasarial"/>
              <w:rPr>
                <w:rFonts w:ascii="Times New Roman" w:hAnsi="Times New Roman" w:cs="Times New Roman"/>
                <w:color w:val="auto"/>
                <w:sz w:val="24"/>
                <w:szCs w:val="24"/>
                <w:lang w:val="lt-LT"/>
              </w:rPr>
            </w:pPr>
          </w:p>
          <w:p w14:paraId="3410AB28"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Perkančioji organizacija (pagal kompetenciją):</w:t>
            </w:r>
          </w:p>
          <w:p w14:paraId="7E82E90E" w14:textId="77777777" w:rsidR="00BF5BBF" w:rsidRPr="00BF5BBF" w:rsidRDefault="00BF5BBF" w:rsidP="001643B7">
            <w:pPr>
              <w:pStyle w:val="Lentekstasarial"/>
              <w:numPr>
                <w:ilvl w:val="0"/>
                <w:numId w:val="88"/>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Suteikia reikalingą informaciją;</w:t>
            </w:r>
          </w:p>
          <w:p w14:paraId="7F33C1E2" w14:textId="77777777" w:rsidR="00BF5BBF" w:rsidRPr="00BF5BBF" w:rsidRDefault="00BF5BBF" w:rsidP="001643B7">
            <w:pPr>
              <w:pStyle w:val="Lentekstasarial"/>
              <w:numPr>
                <w:ilvl w:val="0"/>
                <w:numId w:val="88"/>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Kontroliuoja testavimo aplinką;</w:t>
            </w:r>
          </w:p>
          <w:p w14:paraId="015E51AD" w14:textId="16219E1A" w:rsidR="00BF5BBF" w:rsidRPr="001F5482" w:rsidRDefault="00BF5BBF" w:rsidP="001643B7">
            <w:pPr>
              <w:pStyle w:val="Lentekstasarial"/>
              <w:numPr>
                <w:ilvl w:val="0"/>
                <w:numId w:val="88"/>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Pateikia priėmimo testavimo scenarijus ir testavimo metodiką.</w:t>
            </w:r>
          </w:p>
        </w:tc>
        <w:tc>
          <w:tcPr>
            <w:tcW w:w="1835" w:type="pct"/>
          </w:tcPr>
          <w:p w14:paraId="1A70169E" w14:textId="7C441F0A"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b/>
                <w:color w:val="auto"/>
                <w:sz w:val="24"/>
                <w:szCs w:val="24"/>
                <w:lang w:val="lt-LT"/>
              </w:rPr>
              <w:t>Sukurta programinė įranga įdiegta Perkančiosios organizacijos testavimo aplinkoje</w:t>
            </w:r>
            <w:r w:rsidRPr="00BF5BBF">
              <w:rPr>
                <w:rFonts w:ascii="Times New Roman" w:hAnsi="Times New Roman" w:cs="Times New Roman"/>
                <w:color w:val="auto"/>
                <w:sz w:val="24"/>
                <w:szCs w:val="24"/>
                <w:lang w:val="lt-LT"/>
              </w:rPr>
              <w:t>.</w:t>
            </w:r>
          </w:p>
        </w:tc>
        <w:tc>
          <w:tcPr>
            <w:tcW w:w="957" w:type="pct"/>
          </w:tcPr>
          <w:p w14:paraId="59206ACA"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Šis diegimo etapas turi būti baigtas iki priėmimo testavimo etapo pradžios.</w:t>
            </w:r>
          </w:p>
          <w:p w14:paraId="4BAD9FFC" w14:textId="77777777" w:rsidR="00BF5BBF" w:rsidRPr="00BF5BBF" w:rsidRDefault="00BF5BBF" w:rsidP="001643B7">
            <w:pPr>
              <w:pStyle w:val="Lentekstasarial"/>
              <w:rPr>
                <w:rFonts w:ascii="Times New Roman" w:hAnsi="Times New Roman" w:cs="Times New Roman"/>
                <w:color w:val="auto"/>
                <w:sz w:val="24"/>
                <w:szCs w:val="24"/>
                <w:lang w:val="lt-LT"/>
              </w:rPr>
            </w:pPr>
          </w:p>
        </w:tc>
      </w:tr>
      <w:tr w:rsidR="00BF5BBF" w:rsidRPr="00BF5BBF" w14:paraId="4F21757D" w14:textId="77777777" w:rsidTr="00BF5BBF">
        <w:tc>
          <w:tcPr>
            <w:tcW w:w="246" w:type="pct"/>
          </w:tcPr>
          <w:p w14:paraId="3C2DD45E" w14:textId="30D5195F" w:rsidR="00BF5BBF" w:rsidRPr="00BF5BBF" w:rsidRDefault="00760B2C" w:rsidP="001643B7">
            <w:pPr>
              <w:pStyle w:val="Lentekstasarial"/>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6.</w:t>
            </w:r>
          </w:p>
        </w:tc>
        <w:tc>
          <w:tcPr>
            <w:tcW w:w="581" w:type="pct"/>
          </w:tcPr>
          <w:p w14:paraId="4538F350"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Priėmimo testavimas</w:t>
            </w:r>
          </w:p>
        </w:tc>
        <w:tc>
          <w:tcPr>
            <w:tcW w:w="1380" w:type="pct"/>
          </w:tcPr>
          <w:p w14:paraId="34DB23BF" w14:textId="1218DE6F" w:rsidR="00BF5BBF" w:rsidRPr="00BF5BBF" w:rsidRDefault="00F77C5B" w:rsidP="001643B7">
            <w:pPr>
              <w:pStyle w:val="Lentekstasarial"/>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Diegėjas</w:t>
            </w:r>
            <w:r w:rsidR="00BF5BBF" w:rsidRPr="00BF5BBF">
              <w:rPr>
                <w:rFonts w:ascii="Times New Roman" w:hAnsi="Times New Roman" w:cs="Times New Roman"/>
                <w:color w:val="auto"/>
                <w:sz w:val="24"/>
                <w:szCs w:val="24"/>
                <w:lang w:val="lt-LT"/>
              </w:rPr>
              <w:t>:</w:t>
            </w:r>
          </w:p>
          <w:p w14:paraId="55F72E80" w14:textId="3E5DD19E" w:rsidR="00BF5BBF" w:rsidRPr="00BF5BBF" w:rsidRDefault="00BF5BBF" w:rsidP="001643B7">
            <w:pPr>
              <w:pStyle w:val="Lentekstasarial"/>
              <w:numPr>
                <w:ilvl w:val="0"/>
                <w:numId w:val="89"/>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 xml:space="preserve">Atnaujina / parengia naudotojų vadovus (dokumentus): </w:t>
            </w:r>
            <w:r>
              <w:rPr>
                <w:rFonts w:ascii="Times New Roman" w:hAnsi="Times New Roman" w:cs="Times New Roman"/>
                <w:color w:val="auto"/>
                <w:sz w:val="24"/>
                <w:szCs w:val="24"/>
                <w:lang w:val="lt-LT"/>
              </w:rPr>
              <w:t>VIISP</w:t>
            </w:r>
            <w:r w:rsidRPr="00BF5BBF">
              <w:rPr>
                <w:rFonts w:ascii="Times New Roman" w:hAnsi="Times New Roman" w:cs="Times New Roman"/>
                <w:color w:val="auto"/>
                <w:sz w:val="24"/>
                <w:szCs w:val="24"/>
                <w:lang w:val="lt-LT"/>
              </w:rPr>
              <w:t xml:space="preserve"> naudojimo instrukciją ir </w:t>
            </w:r>
            <w:r>
              <w:rPr>
                <w:rFonts w:ascii="Times New Roman" w:hAnsi="Times New Roman" w:cs="Times New Roman"/>
                <w:color w:val="auto"/>
                <w:sz w:val="24"/>
                <w:szCs w:val="24"/>
                <w:lang w:val="lt-LT"/>
              </w:rPr>
              <w:t>VIISP</w:t>
            </w:r>
            <w:r w:rsidRPr="00BF5BBF">
              <w:rPr>
                <w:rFonts w:ascii="Times New Roman" w:hAnsi="Times New Roman" w:cs="Times New Roman"/>
                <w:color w:val="auto"/>
                <w:sz w:val="24"/>
                <w:szCs w:val="24"/>
                <w:lang w:val="lt-LT"/>
              </w:rPr>
              <w:t xml:space="preserve"> administravimo instrukciją</w:t>
            </w:r>
            <w:r w:rsidR="00E27B3E">
              <w:rPr>
                <w:rFonts w:ascii="Times New Roman" w:hAnsi="Times New Roman" w:cs="Times New Roman"/>
                <w:color w:val="auto"/>
                <w:sz w:val="24"/>
                <w:szCs w:val="24"/>
                <w:lang w:val="lt-LT"/>
              </w:rPr>
              <w:t>;</w:t>
            </w:r>
          </w:p>
          <w:p w14:paraId="06BFD5B8" w14:textId="7B11B28F" w:rsidR="00BF5BBF" w:rsidRPr="00BF5BBF" w:rsidRDefault="00BF5BBF" w:rsidP="001643B7">
            <w:pPr>
              <w:pStyle w:val="Lentekstasarial"/>
              <w:numPr>
                <w:ilvl w:val="0"/>
                <w:numId w:val="89"/>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 xml:space="preserve">Parengia </w:t>
            </w:r>
            <w:r>
              <w:rPr>
                <w:rFonts w:ascii="Times New Roman" w:hAnsi="Times New Roman" w:cs="Times New Roman"/>
                <w:color w:val="auto"/>
                <w:sz w:val="24"/>
                <w:szCs w:val="24"/>
                <w:lang w:val="lt-LT"/>
              </w:rPr>
              <w:t>VIISP</w:t>
            </w:r>
            <w:r w:rsidRPr="00BF5BBF">
              <w:rPr>
                <w:rFonts w:ascii="Times New Roman" w:hAnsi="Times New Roman" w:cs="Times New Roman"/>
                <w:color w:val="auto"/>
                <w:sz w:val="24"/>
                <w:szCs w:val="24"/>
                <w:lang w:val="lt-LT"/>
              </w:rPr>
              <w:t xml:space="preserve"> administravimo dokumentus;</w:t>
            </w:r>
          </w:p>
          <w:p w14:paraId="0876B8EE" w14:textId="344B836E" w:rsidR="00BF5BBF" w:rsidRPr="00BF5BBF" w:rsidRDefault="001F5482" w:rsidP="001643B7">
            <w:pPr>
              <w:pStyle w:val="Lentekstasarial"/>
              <w:numPr>
                <w:ilvl w:val="0"/>
                <w:numId w:val="89"/>
              </w:numPr>
              <w:spacing w:before="0" w:after="0"/>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Vykdo</w:t>
            </w:r>
            <w:r w:rsidR="00BF5BBF" w:rsidRPr="00BF5BBF">
              <w:rPr>
                <w:rFonts w:ascii="Times New Roman" w:hAnsi="Times New Roman" w:cs="Times New Roman"/>
                <w:color w:val="auto"/>
                <w:sz w:val="24"/>
                <w:szCs w:val="24"/>
                <w:lang w:val="lt-LT"/>
              </w:rPr>
              <w:t xml:space="preserve"> priėmimo testavim</w:t>
            </w:r>
            <w:r>
              <w:rPr>
                <w:rFonts w:ascii="Times New Roman" w:hAnsi="Times New Roman" w:cs="Times New Roman"/>
                <w:color w:val="auto"/>
                <w:sz w:val="24"/>
                <w:szCs w:val="24"/>
                <w:lang w:val="lt-LT"/>
              </w:rPr>
              <w:t>ą</w:t>
            </w:r>
            <w:r w:rsidR="00BF5BBF" w:rsidRPr="00BF5BBF">
              <w:rPr>
                <w:rFonts w:ascii="Times New Roman" w:hAnsi="Times New Roman" w:cs="Times New Roman"/>
                <w:color w:val="auto"/>
                <w:sz w:val="24"/>
                <w:szCs w:val="24"/>
                <w:lang w:val="lt-LT"/>
              </w:rPr>
              <w:t>;</w:t>
            </w:r>
          </w:p>
          <w:p w14:paraId="4DA14812" w14:textId="77777777" w:rsidR="00BF5BBF" w:rsidRPr="00BF5BBF" w:rsidRDefault="00BF5BBF" w:rsidP="001643B7">
            <w:pPr>
              <w:pStyle w:val="Lentekstasarial"/>
              <w:numPr>
                <w:ilvl w:val="0"/>
                <w:numId w:val="89"/>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Atlieka testavimo metu išaiškėjusius reikalingus klaidų / neatitikčių taisymus;</w:t>
            </w:r>
          </w:p>
          <w:p w14:paraId="3F56AA90" w14:textId="77777777" w:rsidR="00BF5BBF" w:rsidRPr="00BF5BBF" w:rsidRDefault="00BF5BBF" w:rsidP="001643B7">
            <w:pPr>
              <w:pStyle w:val="Lentekstasarial"/>
              <w:numPr>
                <w:ilvl w:val="0"/>
                <w:numId w:val="89"/>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Parengia priėmimo testavimo ataskaitą.</w:t>
            </w:r>
          </w:p>
          <w:p w14:paraId="1F6A9A5C"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Perkančioji organizacija (pagal kompetenciją):</w:t>
            </w:r>
          </w:p>
          <w:p w14:paraId="57B07F15" w14:textId="77777777" w:rsidR="00BF5BBF" w:rsidRPr="00BF5BBF" w:rsidRDefault="00BF5BBF" w:rsidP="001643B7">
            <w:pPr>
              <w:pStyle w:val="Lentekstasarial"/>
              <w:numPr>
                <w:ilvl w:val="0"/>
                <w:numId w:val="90"/>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Vykdo priėmimo testavimą;</w:t>
            </w:r>
          </w:p>
          <w:p w14:paraId="2908234B" w14:textId="77777777" w:rsidR="00BF5BBF" w:rsidRPr="00BF5BBF" w:rsidRDefault="00BF5BBF" w:rsidP="001643B7">
            <w:pPr>
              <w:pStyle w:val="Lentekstasarial"/>
              <w:numPr>
                <w:ilvl w:val="0"/>
                <w:numId w:val="90"/>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Priima programinę įrangą diegimui į gamybinę aplinką.</w:t>
            </w:r>
          </w:p>
          <w:p w14:paraId="383EC5D8" w14:textId="77777777" w:rsidR="00BF5BBF" w:rsidRPr="00BF5BBF" w:rsidRDefault="00BF5BBF" w:rsidP="001643B7">
            <w:pPr>
              <w:pStyle w:val="Lentekstasarial"/>
              <w:numPr>
                <w:ilvl w:val="0"/>
                <w:numId w:val="90"/>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Atlieka naudotojo sąsajos patogumo naudotis vertinimą.</w:t>
            </w:r>
          </w:p>
        </w:tc>
        <w:tc>
          <w:tcPr>
            <w:tcW w:w="1835" w:type="pct"/>
          </w:tcPr>
          <w:p w14:paraId="5B38C1E3" w14:textId="6CFB101D"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b/>
                <w:color w:val="auto"/>
                <w:sz w:val="24"/>
                <w:szCs w:val="24"/>
                <w:lang w:val="lt-LT"/>
              </w:rPr>
              <w:t>Sėkmingai atliktas priėmimo testavimas</w:t>
            </w:r>
            <w:r w:rsidR="003D4A69">
              <w:rPr>
                <w:rFonts w:ascii="Times New Roman" w:hAnsi="Times New Roman" w:cs="Times New Roman"/>
                <w:b/>
                <w:color w:val="auto"/>
                <w:sz w:val="24"/>
                <w:szCs w:val="24"/>
                <w:lang w:val="lt-LT"/>
              </w:rPr>
              <w:t xml:space="preserve"> (tenkinami sėkmingo priėmimo testavimo kriterijai)</w:t>
            </w:r>
            <w:r w:rsidRPr="00BF5BBF">
              <w:rPr>
                <w:rFonts w:ascii="Times New Roman" w:hAnsi="Times New Roman" w:cs="Times New Roman"/>
                <w:color w:val="auto"/>
                <w:sz w:val="24"/>
                <w:szCs w:val="24"/>
                <w:lang w:val="lt-LT"/>
              </w:rPr>
              <w:t>.</w:t>
            </w:r>
          </w:p>
          <w:p w14:paraId="67ED5746" w14:textId="77777777" w:rsidR="00BF5BBF" w:rsidRPr="00BF5BBF" w:rsidRDefault="00BF5BBF" w:rsidP="001643B7">
            <w:pPr>
              <w:pStyle w:val="Lentekstasarial"/>
              <w:rPr>
                <w:rFonts w:ascii="Times New Roman" w:hAnsi="Times New Roman" w:cs="Times New Roman"/>
                <w:color w:val="auto"/>
                <w:sz w:val="24"/>
                <w:szCs w:val="24"/>
                <w:lang w:val="lt-LT"/>
              </w:rPr>
            </w:pPr>
          </w:p>
          <w:p w14:paraId="1739FB90"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b/>
                <w:color w:val="auto"/>
                <w:sz w:val="24"/>
                <w:szCs w:val="24"/>
                <w:lang w:val="lt-LT"/>
              </w:rPr>
              <w:t xml:space="preserve">Atnaujinti / parengti naudotojų vadovai </w:t>
            </w:r>
            <w:r w:rsidRPr="00BF5BBF">
              <w:rPr>
                <w:rFonts w:ascii="Times New Roman" w:hAnsi="Times New Roman" w:cs="Times New Roman"/>
                <w:color w:val="auto"/>
                <w:sz w:val="24"/>
                <w:szCs w:val="24"/>
                <w:lang w:val="lt-LT"/>
              </w:rPr>
              <w:t>(dokumentai).</w:t>
            </w:r>
          </w:p>
          <w:p w14:paraId="267482B4" w14:textId="77777777" w:rsidR="00BF5BBF" w:rsidRPr="00BF5BBF" w:rsidRDefault="00BF5BBF" w:rsidP="001643B7">
            <w:pPr>
              <w:pStyle w:val="Lentekstasarial"/>
              <w:rPr>
                <w:rFonts w:ascii="Times New Roman" w:hAnsi="Times New Roman" w:cs="Times New Roman"/>
                <w:color w:val="auto"/>
                <w:sz w:val="24"/>
                <w:szCs w:val="24"/>
                <w:lang w:val="lt-LT"/>
              </w:rPr>
            </w:pPr>
          </w:p>
          <w:p w14:paraId="5EC7007E" w14:textId="749DD005"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P</w:t>
            </w:r>
            <w:r w:rsidRPr="00BF5BBF">
              <w:rPr>
                <w:rFonts w:ascii="Times New Roman" w:hAnsi="Times New Roman" w:cs="Times New Roman"/>
                <w:b/>
                <w:color w:val="auto"/>
                <w:sz w:val="24"/>
                <w:szCs w:val="24"/>
                <w:lang w:val="lt-LT"/>
              </w:rPr>
              <w:t xml:space="preserve">arengti </w:t>
            </w:r>
            <w:r>
              <w:rPr>
                <w:rFonts w:ascii="Times New Roman" w:hAnsi="Times New Roman" w:cs="Times New Roman"/>
                <w:b/>
                <w:color w:val="auto"/>
                <w:sz w:val="24"/>
                <w:szCs w:val="24"/>
                <w:lang w:val="lt-LT"/>
              </w:rPr>
              <w:t>VIISP</w:t>
            </w:r>
            <w:r w:rsidRPr="00BF5BBF">
              <w:rPr>
                <w:rFonts w:ascii="Times New Roman" w:hAnsi="Times New Roman" w:cs="Times New Roman"/>
                <w:b/>
                <w:color w:val="auto"/>
                <w:sz w:val="24"/>
                <w:szCs w:val="24"/>
                <w:lang w:val="lt-LT"/>
              </w:rPr>
              <w:t xml:space="preserve"> administravimo dokumentai</w:t>
            </w:r>
            <w:r w:rsidRPr="00BF5BBF">
              <w:rPr>
                <w:rFonts w:ascii="Times New Roman" w:hAnsi="Times New Roman" w:cs="Times New Roman"/>
                <w:color w:val="auto"/>
                <w:sz w:val="24"/>
                <w:szCs w:val="24"/>
                <w:lang w:val="lt-LT"/>
              </w:rPr>
              <w:t>.</w:t>
            </w:r>
          </w:p>
          <w:p w14:paraId="136AB818" w14:textId="77777777" w:rsidR="00BF5BBF" w:rsidRPr="00BF5BBF" w:rsidRDefault="00BF5BBF" w:rsidP="001643B7">
            <w:pPr>
              <w:pStyle w:val="Lentekstasarial"/>
              <w:rPr>
                <w:rFonts w:ascii="Times New Roman" w:hAnsi="Times New Roman" w:cs="Times New Roman"/>
                <w:color w:val="auto"/>
                <w:sz w:val="24"/>
                <w:szCs w:val="24"/>
                <w:lang w:val="lt-LT"/>
              </w:rPr>
            </w:pPr>
          </w:p>
          <w:p w14:paraId="7D39D422"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b/>
                <w:color w:val="auto"/>
                <w:sz w:val="24"/>
                <w:szCs w:val="24"/>
                <w:lang w:val="lt-LT"/>
              </w:rPr>
              <w:t>Parengta priėmimo testavimo ataskaita</w:t>
            </w:r>
            <w:r w:rsidRPr="00BF5BBF">
              <w:rPr>
                <w:rFonts w:ascii="Times New Roman" w:hAnsi="Times New Roman" w:cs="Times New Roman"/>
                <w:color w:val="auto"/>
                <w:sz w:val="24"/>
                <w:szCs w:val="24"/>
                <w:lang w:val="lt-LT"/>
              </w:rPr>
              <w:t>.</w:t>
            </w:r>
          </w:p>
          <w:p w14:paraId="2E8C28EB" w14:textId="77777777" w:rsidR="00BF5BBF" w:rsidRPr="00BF5BBF" w:rsidRDefault="00BF5BBF" w:rsidP="001643B7">
            <w:pPr>
              <w:pStyle w:val="Lentekstasarial"/>
              <w:rPr>
                <w:rFonts w:ascii="Times New Roman" w:hAnsi="Times New Roman" w:cs="Times New Roman"/>
                <w:b/>
                <w:color w:val="auto"/>
                <w:sz w:val="24"/>
                <w:szCs w:val="24"/>
                <w:lang w:val="lt-LT"/>
              </w:rPr>
            </w:pPr>
          </w:p>
          <w:p w14:paraId="6E9F9096" w14:textId="25BE940D" w:rsidR="00BF5BBF" w:rsidRPr="001F5482" w:rsidRDefault="00BF5BBF" w:rsidP="001643B7">
            <w:pPr>
              <w:pStyle w:val="Lentekstasarial"/>
              <w:rPr>
                <w:rFonts w:ascii="Times New Roman" w:hAnsi="Times New Roman" w:cs="Times New Roman"/>
                <w:b/>
                <w:color w:val="auto"/>
                <w:sz w:val="24"/>
                <w:szCs w:val="24"/>
                <w:lang w:val="lt-LT"/>
              </w:rPr>
            </w:pPr>
            <w:r w:rsidRPr="00BF5BBF">
              <w:rPr>
                <w:rFonts w:ascii="Times New Roman" w:hAnsi="Times New Roman" w:cs="Times New Roman"/>
                <w:b/>
                <w:color w:val="auto"/>
                <w:sz w:val="24"/>
                <w:szCs w:val="24"/>
                <w:lang w:val="lt-LT"/>
              </w:rPr>
              <w:t xml:space="preserve">Diegimui į gamybinę aplinką parengta </w:t>
            </w:r>
            <w:r>
              <w:rPr>
                <w:rFonts w:ascii="Times New Roman" w:hAnsi="Times New Roman" w:cs="Times New Roman"/>
                <w:b/>
                <w:color w:val="auto"/>
                <w:sz w:val="24"/>
                <w:szCs w:val="24"/>
                <w:lang w:val="lt-LT"/>
              </w:rPr>
              <w:t>VIISP</w:t>
            </w:r>
            <w:r w:rsidRPr="00BF5BBF">
              <w:rPr>
                <w:rFonts w:ascii="Times New Roman" w:hAnsi="Times New Roman" w:cs="Times New Roman"/>
                <w:b/>
                <w:color w:val="auto"/>
                <w:sz w:val="24"/>
                <w:szCs w:val="24"/>
                <w:lang w:val="lt-LT"/>
              </w:rPr>
              <w:t>.</w:t>
            </w:r>
          </w:p>
        </w:tc>
        <w:tc>
          <w:tcPr>
            <w:tcW w:w="957" w:type="pct"/>
          </w:tcPr>
          <w:p w14:paraId="7A7AABE5"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Priėmimo testavimas turi būti atliktas iki bandomosios eksploatacijos pradžios.</w:t>
            </w:r>
          </w:p>
        </w:tc>
      </w:tr>
      <w:tr w:rsidR="00BF5BBF" w:rsidRPr="00BF5BBF" w14:paraId="526868F6" w14:textId="77777777" w:rsidTr="00BF5BBF">
        <w:tc>
          <w:tcPr>
            <w:tcW w:w="246" w:type="pct"/>
          </w:tcPr>
          <w:p w14:paraId="51A51BA5" w14:textId="079E5692" w:rsidR="00BF5BBF" w:rsidRPr="00BF5BBF" w:rsidRDefault="00760B2C" w:rsidP="001643B7">
            <w:pPr>
              <w:pStyle w:val="Lentekstasarial"/>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7.</w:t>
            </w:r>
          </w:p>
        </w:tc>
        <w:tc>
          <w:tcPr>
            <w:tcW w:w="581" w:type="pct"/>
          </w:tcPr>
          <w:p w14:paraId="46225D9C"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Diegimas gamybinėje aplinkoje</w:t>
            </w:r>
          </w:p>
        </w:tc>
        <w:tc>
          <w:tcPr>
            <w:tcW w:w="1380" w:type="pct"/>
          </w:tcPr>
          <w:p w14:paraId="2F6E0D41" w14:textId="11E645AF" w:rsidR="00BF5BBF" w:rsidRPr="00BF5BBF" w:rsidRDefault="00F77C5B" w:rsidP="001643B7">
            <w:pPr>
              <w:pStyle w:val="Lentekstasarial"/>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Diegėjas</w:t>
            </w:r>
            <w:r w:rsidR="00BF5BBF" w:rsidRPr="00BF5BBF">
              <w:rPr>
                <w:rFonts w:ascii="Times New Roman" w:hAnsi="Times New Roman" w:cs="Times New Roman"/>
                <w:color w:val="auto"/>
                <w:sz w:val="24"/>
                <w:szCs w:val="24"/>
                <w:lang w:val="lt-LT"/>
              </w:rPr>
              <w:t xml:space="preserve"> atlieka šiuos darbus:</w:t>
            </w:r>
          </w:p>
          <w:p w14:paraId="2BFF3973" w14:textId="13D540F7" w:rsidR="00BF5BBF" w:rsidRDefault="00BF5BBF" w:rsidP="001643B7">
            <w:pPr>
              <w:pStyle w:val="Lentekstasarial"/>
              <w:numPr>
                <w:ilvl w:val="0"/>
                <w:numId w:val="91"/>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 xml:space="preserve">Parengia ir pateikia programinę įrangą tinkamą įdiegimui Perkančiosios organizacijos </w:t>
            </w:r>
            <w:r w:rsidR="001F5482">
              <w:rPr>
                <w:rFonts w:ascii="Times New Roman" w:hAnsi="Times New Roman" w:cs="Times New Roman"/>
                <w:color w:val="auto"/>
                <w:sz w:val="24"/>
                <w:szCs w:val="24"/>
                <w:lang w:val="lt-LT"/>
              </w:rPr>
              <w:t>eksploatavimo</w:t>
            </w:r>
            <w:r w:rsidRPr="00BF5BBF">
              <w:rPr>
                <w:rFonts w:ascii="Times New Roman" w:hAnsi="Times New Roman" w:cs="Times New Roman"/>
                <w:color w:val="auto"/>
                <w:sz w:val="24"/>
                <w:szCs w:val="24"/>
                <w:lang w:val="lt-LT"/>
              </w:rPr>
              <w:t xml:space="preserve"> aplinkoje.</w:t>
            </w:r>
          </w:p>
          <w:p w14:paraId="5E1376A5" w14:textId="0DC9E203" w:rsidR="001F5482" w:rsidRPr="00BF5BBF" w:rsidRDefault="001F5482" w:rsidP="001643B7">
            <w:pPr>
              <w:pStyle w:val="Lentekstasarial"/>
              <w:numPr>
                <w:ilvl w:val="0"/>
                <w:numId w:val="91"/>
              </w:numPr>
              <w:spacing w:before="0" w:after="0"/>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Įdiegia programinę įrangą eksploatavimo aplinkoje.</w:t>
            </w:r>
          </w:p>
          <w:p w14:paraId="794BCB83" w14:textId="77777777" w:rsidR="00BF5BBF" w:rsidRPr="00BF5BBF" w:rsidRDefault="00BF5BBF" w:rsidP="001643B7">
            <w:pPr>
              <w:pStyle w:val="Lentekstasarial"/>
              <w:rPr>
                <w:rFonts w:ascii="Times New Roman" w:hAnsi="Times New Roman" w:cs="Times New Roman"/>
                <w:color w:val="auto"/>
                <w:sz w:val="24"/>
                <w:szCs w:val="24"/>
                <w:lang w:val="lt-LT"/>
              </w:rPr>
            </w:pPr>
          </w:p>
          <w:p w14:paraId="6BCB5F84"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Perkančioji organizacija:</w:t>
            </w:r>
          </w:p>
          <w:p w14:paraId="741C3FC3" w14:textId="77777777" w:rsidR="00BF5BBF" w:rsidRPr="00BF5BBF" w:rsidRDefault="00BF5BBF" w:rsidP="001643B7">
            <w:pPr>
              <w:pStyle w:val="Lentekstasarial"/>
              <w:numPr>
                <w:ilvl w:val="0"/>
                <w:numId w:val="92"/>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Teikia pastabas ir rekomendacijas;</w:t>
            </w:r>
          </w:p>
          <w:p w14:paraId="7AC722EF" w14:textId="122DE1F2" w:rsidR="00BF5BBF" w:rsidRPr="00BF5BBF" w:rsidRDefault="00BF5BBF" w:rsidP="001643B7">
            <w:pPr>
              <w:pStyle w:val="Lentekstasarial"/>
              <w:numPr>
                <w:ilvl w:val="0"/>
                <w:numId w:val="92"/>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 xml:space="preserve">Įdiegia programinę įrangą į </w:t>
            </w:r>
            <w:r w:rsidR="001F5482">
              <w:rPr>
                <w:rFonts w:ascii="Times New Roman" w:hAnsi="Times New Roman" w:cs="Times New Roman"/>
                <w:color w:val="auto"/>
                <w:sz w:val="24"/>
                <w:szCs w:val="24"/>
                <w:lang w:val="lt-LT"/>
              </w:rPr>
              <w:t>eksploatavimo</w:t>
            </w:r>
            <w:r w:rsidRPr="00BF5BBF">
              <w:rPr>
                <w:rFonts w:ascii="Times New Roman" w:hAnsi="Times New Roman" w:cs="Times New Roman"/>
                <w:color w:val="auto"/>
                <w:sz w:val="24"/>
                <w:szCs w:val="24"/>
                <w:lang w:val="lt-LT"/>
              </w:rPr>
              <w:t xml:space="preserve"> aplinką.</w:t>
            </w:r>
          </w:p>
        </w:tc>
        <w:tc>
          <w:tcPr>
            <w:tcW w:w="1835" w:type="pct"/>
          </w:tcPr>
          <w:p w14:paraId="449417D8" w14:textId="17D30E6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b/>
                <w:color w:val="auto"/>
                <w:sz w:val="24"/>
                <w:szCs w:val="24"/>
                <w:lang w:val="lt-LT"/>
              </w:rPr>
              <w:t xml:space="preserve">Parengta </w:t>
            </w:r>
            <w:r w:rsidR="001F5482">
              <w:rPr>
                <w:rFonts w:ascii="Times New Roman" w:hAnsi="Times New Roman" w:cs="Times New Roman"/>
                <w:b/>
                <w:color w:val="auto"/>
                <w:sz w:val="24"/>
                <w:szCs w:val="24"/>
                <w:lang w:val="lt-LT"/>
              </w:rPr>
              <w:t>eksploatavimo</w:t>
            </w:r>
            <w:r w:rsidRPr="00BF5BBF">
              <w:rPr>
                <w:rFonts w:ascii="Times New Roman" w:hAnsi="Times New Roman" w:cs="Times New Roman"/>
                <w:b/>
                <w:color w:val="auto"/>
                <w:sz w:val="24"/>
                <w:szCs w:val="24"/>
                <w:lang w:val="lt-LT"/>
              </w:rPr>
              <w:t xml:space="preserve"> aplinka</w:t>
            </w:r>
            <w:r w:rsidRPr="00BF5BBF">
              <w:rPr>
                <w:rFonts w:ascii="Times New Roman" w:hAnsi="Times New Roman" w:cs="Times New Roman"/>
                <w:color w:val="auto"/>
                <w:sz w:val="24"/>
                <w:szCs w:val="24"/>
                <w:lang w:val="lt-LT"/>
              </w:rPr>
              <w:t xml:space="preserve"> Perkančiosios organizacijos infrastruktūroje.</w:t>
            </w:r>
          </w:p>
          <w:p w14:paraId="00639E67" w14:textId="77777777" w:rsidR="00BF5BBF" w:rsidRPr="00BF5BBF" w:rsidRDefault="00BF5BBF" w:rsidP="001643B7">
            <w:pPr>
              <w:pStyle w:val="Lentekstasarial"/>
              <w:rPr>
                <w:rFonts w:ascii="Times New Roman" w:hAnsi="Times New Roman" w:cs="Times New Roman"/>
                <w:color w:val="auto"/>
                <w:sz w:val="24"/>
                <w:szCs w:val="24"/>
                <w:lang w:val="lt-LT"/>
              </w:rPr>
            </w:pPr>
          </w:p>
          <w:p w14:paraId="08C07C3C" w14:textId="47E96614"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S</w:t>
            </w:r>
            <w:r w:rsidRPr="00BF5BBF">
              <w:rPr>
                <w:rFonts w:ascii="Times New Roman" w:hAnsi="Times New Roman" w:cs="Times New Roman"/>
                <w:b/>
                <w:color w:val="auto"/>
                <w:sz w:val="24"/>
                <w:szCs w:val="24"/>
                <w:lang w:val="lt-LT"/>
              </w:rPr>
              <w:t xml:space="preserve">ukurta programinė įranga įdiegta </w:t>
            </w:r>
            <w:r w:rsidRPr="00BF5BBF">
              <w:rPr>
                <w:rFonts w:ascii="Times New Roman" w:hAnsi="Times New Roman" w:cs="Times New Roman"/>
                <w:color w:val="auto"/>
                <w:sz w:val="24"/>
                <w:szCs w:val="24"/>
                <w:lang w:val="lt-LT"/>
              </w:rPr>
              <w:t xml:space="preserve">Perkančiosios organizacijos </w:t>
            </w:r>
            <w:r w:rsidR="001F5482">
              <w:rPr>
                <w:rFonts w:ascii="Times New Roman" w:hAnsi="Times New Roman" w:cs="Times New Roman"/>
                <w:color w:val="auto"/>
                <w:sz w:val="24"/>
                <w:szCs w:val="24"/>
                <w:lang w:val="lt-LT"/>
              </w:rPr>
              <w:t>eksploatavimo</w:t>
            </w:r>
            <w:r w:rsidRPr="00BF5BBF">
              <w:rPr>
                <w:rFonts w:ascii="Times New Roman" w:hAnsi="Times New Roman" w:cs="Times New Roman"/>
                <w:color w:val="auto"/>
                <w:sz w:val="24"/>
                <w:szCs w:val="24"/>
                <w:lang w:val="lt-LT"/>
              </w:rPr>
              <w:t xml:space="preserve"> aplinkoje.</w:t>
            </w:r>
          </w:p>
        </w:tc>
        <w:tc>
          <w:tcPr>
            <w:tcW w:w="957" w:type="pct"/>
          </w:tcPr>
          <w:p w14:paraId="5B6AC0B8"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Šis diegimas gali vykti tik po sėkmingai įvykusio priėmimo testavimo.</w:t>
            </w:r>
          </w:p>
          <w:p w14:paraId="29704088"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Šis diegimo etapas turi būti baigtas ne ilgiau kaip per dvi savaites nuo priėmimo testavimo etapo pabaigos ir baigtas iki bandomosios eksploatacijos pradžios.</w:t>
            </w:r>
          </w:p>
        </w:tc>
      </w:tr>
      <w:tr w:rsidR="00BF5BBF" w:rsidRPr="00BF5BBF" w14:paraId="3983000D" w14:textId="77777777" w:rsidTr="00BF5BBF">
        <w:tc>
          <w:tcPr>
            <w:tcW w:w="246" w:type="pct"/>
          </w:tcPr>
          <w:p w14:paraId="0A8F911E" w14:textId="45392B11" w:rsidR="00BF5BBF" w:rsidRPr="00BF5BBF" w:rsidRDefault="00760B2C" w:rsidP="001643B7">
            <w:pPr>
              <w:pStyle w:val="Lentekstasarial"/>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8.</w:t>
            </w:r>
          </w:p>
        </w:tc>
        <w:tc>
          <w:tcPr>
            <w:tcW w:w="581" w:type="pct"/>
          </w:tcPr>
          <w:p w14:paraId="40BEE704"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Mokymai</w:t>
            </w:r>
          </w:p>
        </w:tc>
        <w:tc>
          <w:tcPr>
            <w:tcW w:w="1380" w:type="pct"/>
          </w:tcPr>
          <w:p w14:paraId="76B16A5A" w14:textId="7024AD13" w:rsidR="00BF5BBF" w:rsidRPr="00BF5BBF" w:rsidRDefault="00F77C5B" w:rsidP="001643B7">
            <w:pPr>
              <w:pStyle w:val="Lentekstasarial"/>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Diegėjas</w:t>
            </w:r>
            <w:r w:rsidR="00BF5BBF" w:rsidRPr="00BF5BBF">
              <w:rPr>
                <w:rFonts w:ascii="Times New Roman" w:hAnsi="Times New Roman" w:cs="Times New Roman"/>
                <w:color w:val="auto"/>
                <w:sz w:val="24"/>
                <w:szCs w:val="24"/>
                <w:lang w:val="lt-LT"/>
              </w:rPr>
              <w:t xml:space="preserve"> atlieka šiuos darbus:</w:t>
            </w:r>
          </w:p>
          <w:p w14:paraId="0F4A001A" w14:textId="77777777" w:rsidR="00BF5BBF" w:rsidRPr="00BF5BBF" w:rsidRDefault="00BF5BBF" w:rsidP="001643B7">
            <w:pPr>
              <w:pStyle w:val="Lentekstasarial"/>
              <w:numPr>
                <w:ilvl w:val="0"/>
                <w:numId w:val="92"/>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Parengia mokymų planą;</w:t>
            </w:r>
          </w:p>
          <w:p w14:paraId="24F28D3C" w14:textId="77777777" w:rsidR="00BF5BBF" w:rsidRPr="00BF5BBF" w:rsidRDefault="00BF5BBF" w:rsidP="001643B7">
            <w:pPr>
              <w:pStyle w:val="Lentekstasarial"/>
              <w:numPr>
                <w:ilvl w:val="0"/>
                <w:numId w:val="92"/>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Parengia mokymų medžiagą ir kitas reikalingas priemones;</w:t>
            </w:r>
          </w:p>
          <w:p w14:paraId="0820FB96" w14:textId="27D0A47A" w:rsidR="00BF5BBF" w:rsidRPr="00BF5BBF" w:rsidRDefault="00BF5BBF" w:rsidP="001643B7">
            <w:pPr>
              <w:pStyle w:val="Lentekstasarial"/>
              <w:numPr>
                <w:ilvl w:val="0"/>
                <w:numId w:val="92"/>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Parengia mokymų aplinką;</w:t>
            </w:r>
          </w:p>
          <w:p w14:paraId="74605339" w14:textId="06531EFB" w:rsidR="00BF5BBF" w:rsidRPr="00BF5BBF" w:rsidRDefault="00BF5BBF" w:rsidP="001643B7">
            <w:pPr>
              <w:pStyle w:val="Lentekstasarial"/>
              <w:numPr>
                <w:ilvl w:val="0"/>
                <w:numId w:val="92"/>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Vykdo apmokymus</w:t>
            </w:r>
            <w:r w:rsidR="001F5482">
              <w:rPr>
                <w:rFonts w:ascii="Times New Roman" w:hAnsi="Times New Roman" w:cs="Times New Roman"/>
                <w:color w:val="auto"/>
                <w:sz w:val="24"/>
                <w:szCs w:val="24"/>
                <w:lang w:val="lt-LT"/>
              </w:rPr>
              <w:t>.</w:t>
            </w:r>
          </w:p>
          <w:p w14:paraId="2E65B894" w14:textId="77777777" w:rsidR="00BF5BBF" w:rsidRPr="00BF5BBF" w:rsidRDefault="00BF5BBF" w:rsidP="001643B7">
            <w:pPr>
              <w:pStyle w:val="Lentekstasarial"/>
              <w:rPr>
                <w:rFonts w:ascii="Times New Roman" w:hAnsi="Times New Roman" w:cs="Times New Roman"/>
                <w:color w:val="auto"/>
                <w:sz w:val="24"/>
                <w:szCs w:val="24"/>
                <w:lang w:val="lt-LT"/>
              </w:rPr>
            </w:pPr>
          </w:p>
          <w:p w14:paraId="0F66DDCF"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Perkančioji organizacija (pagal kompetenciją):</w:t>
            </w:r>
          </w:p>
          <w:p w14:paraId="78581215" w14:textId="77777777" w:rsidR="00BF5BBF" w:rsidRPr="00BF5BBF" w:rsidRDefault="00BF5BBF" w:rsidP="001643B7">
            <w:pPr>
              <w:pStyle w:val="Lentekstasarial"/>
              <w:numPr>
                <w:ilvl w:val="0"/>
                <w:numId w:val="98"/>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Pateikia pastabas mokymų planui;</w:t>
            </w:r>
          </w:p>
          <w:p w14:paraId="65BA9F32" w14:textId="77777777" w:rsidR="00BF5BBF" w:rsidRPr="00BF5BBF" w:rsidRDefault="00BF5BBF" w:rsidP="001643B7">
            <w:pPr>
              <w:pStyle w:val="Lentekstasarial"/>
              <w:numPr>
                <w:ilvl w:val="0"/>
                <w:numId w:val="98"/>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Dalyvauja mokymuose.</w:t>
            </w:r>
          </w:p>
        </w:tc>
        <w:tc>
          <w:tcPr>
            <w:tcW w:w="1835" w:type="pct"/>
          </w:tcPr>
          <w:p w14:paraId="437A2CD6"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b/>
                <w:color w:val="auto"/>
                <w:sz w:val="24"/>
                <w:szCs w:val="24"/>
                <w:lang w:val="lt-LT"/>
              </w:rPr>
              <w:t>Parengtas mokymų planas</w:t>
            </w:r>
            <w:r w:rsidRPr="00BF5BBF">
              <w:rPr>
                <w:rFonts w:ascii="Times New Roman" w:hAnsi="Times New Roman" w:cs="Times New Roman"/>
                <w:color w:val="auto"/>
                <w:sz w:val="24"/>
                <w:szCs w:val="24"/>
                <w:lang w:val="lt-LT"/>
              </w:rPr>
              <w:t xml:space="preserve">. Dokumente turi būti aprašytas mokymų kursų organizavimas, pateikti detalūs mokymų planai/grafikai, mokymų grupės, mokymų vietos, nurodytos mokymų priemonės. </w:t>
            </w:r>
          </w:p>
          <w:p w14:paraId="26D8EFA4"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b/>
                <w:color w:val="auto"/>
                <w:sz w:val="24"/>
                <w:szCs w:val="24"/>
                <w:lang w:val="lt-LT"/>
              </w:rPr>
              <w:t>Parengta mokymų medžiaga</w:t>
            </w:r>
            <w:r w:rsidRPr="00BF5BBF">
              <w:rPr>
                <w:rFonts w:ascii="Times New Roman" w:hAnsi="Times New Roman" w:cs="Times New Roman"/>
                <w:color w:val="auto"/>
                <w:sz w:val="24"/>
                <w:szCs w:val="24"/>
                <w:lang w:val="lt-LT"/>
              </w:rPr>
              <w:t>.</w:t>
            </w:r>
          </w:p>
          <w:p w14:paraId="7A09FB55"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b/>
                <w:color w:val="auto"/>
                <w:sz w:val="24"/>
                <w:szCs w:val="24"/>
                <w:lang w:val="lt-LT"/>
              </w:rPr>
              <w:t>Įvykdyti mokymai sutartam naudotojų kiekiui</w:t>
            </w:r>
            <w:r w:rsidRPr="00BF5BBF">
              <w:rPr>
                <w:rFonts w:ascii="Times New Roman" w:hAnsi="Times New Roman" w:cs="Times New Roman"/>
                <w:color w:val="auto"/>
                <w:sz w:val="24"/>
                <w:szCs w:val="24"/>
                <w:lang w:val="lt-LT"/>
              </w:rPr>
              <w:t>.</w:t>
            </w:r>
          </w:p>
        </w:tc>
        <w:tc>
          <w:tcPr>
            <w:tcW w:w="957" w:type="pct"/>
          </w:tcPr>
          <w:p w14:paraId="6BFBE4BC"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Mokymai turi būti įvykdyti iki bandomosios eksploatacijos pradžios.</w:t>
            </w:r>
          </w:p>
        </w:tc>
      </w:tr>
      <w:tr w:rsidR="00BF5BBF" w:rsidRPr="00BF5BBF" w14:paraId="6C234FED" w14:textId="77777777" w:rsidTr="00BF5BBF">
        <w:tc>
          <w:tcPr>
            <w:tcW w:w="246" w:type="pct"/>
          </w:tcPr>
          <w:p w14:paraId="71A5C105" w14:textId="32A0EEB3" w:rsidR="00BF5BBF" w:rsidRPr="00BF5BBF" w:rsidRDefault="00760B2C" w:rsidP="001643B7">
            <w:pPr>
              <w:pStyle w:val="Lentekstasarial"/>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9.</w:t>
            </w:r>
          </w:p>
        </w:tc>
        <w:tc>
          <w:tcPr>
            <w:tcW w:w="581" w:type="pct"/>
          </w:tcPr>
          <w:p w14:paraId="7EEAD5E6"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Duomenų migravimo etapas</w:t>
            </w:r>
          </w:p>
        </w:tc>
        <w:tc>
          <w:tcPr>
            <w:tcW w:w="1380" w:type="pct"/>
          </w:tcPr>
          <w:p w14:paraId="121CC6C7" w14:textId="3C3FBC8E" w:rsidR="00BF5BBF" w:rsidRPr="00BF5BBF" w:rsidRDefault="00F77C5B" w:rsidP="001643B7">
            <w:pPr>
              <w:pStyle w:val="Lentekstasarial"/>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Diegėjas</w:t>
            </w:r>
            <w:r w:rsidR="00BF5BBF" w:rsidRPr="00BF5BBF">
              <w:rPr>
                <w:rFonts w:ascii="Times New Roman" w:hAnsi="Times New Roman" w:cs="Times New Roman"/>
                <w:color w:val="auto"/>
                <w:sz w:val="24"/>
                <w:szCs w:val="24"/>
                <w:lang w:val="lt-LT"/>
              </w:rPr>
              <w:t xml:space="preserve"> atlieka šiuos darbus:</w:t>
            </w:r>
          </w:p>
          <w:p w14:paraId="75027B42" w14:textId="77777777" w:rsidR="00BF5BBF" w:rsidRPr="00BF5BBF" w:rsidRDefault="00BF5BBF" w:rsidP="001643B7">
            <w:pPr>
              <w:pStyle w:val="Lentekstasarial"/>
              <w:numPr>
                <w:ilvl w:val="0"/>
                <w:numId w:val="93"/>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Parengia duomenų migravimo aprašą;</w:t>
            </w:r>
          </w:p>
          <w:p w14:paraId="7B3F914D" w14:textId="77777777" w:rsidR="00BF5BBF" w:rsidRPr="00BF5BBF" w:rsidRDefault="00BF5BBF" w:rsidP="001643B7">
            <w:pPr>
              <w:pStyle w:val="Lentekstasarial"/>
              <w:numPr>
                <w:ilvl w:val="0"/>
                <w:numId w:val="93"/>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Atlieka duomenų migravimą.</w:t>
            </w:r>
          </w:p>
          <w:p w14:paraId="50B640C4" w14:textId="77777777" w:rsidR="00BF5BBF" w:rsidRPr="00BF5BBF" w:rsidRDefault="00BF5BBF" w:rsidP="001643B7">
            <w:pPr>
              <w:pStyle w:val="Lentekstasarial"/>
              <w:rPr>
                <w:rFonts w:ascii="Times New Roman" w:hAnsi="Times New Roman" w:cs="Times New Roman"/>
                <w:color w:val="auto"/>
                <w:sz w:val="24"/>
                <w:szCs w:val="24"/>
                <w:lang w:val="lt-LT"/>
              </w:rPr>
            </w:pPr>
          </w:p>
          <w:p w14:paraId="7ADF7A8A"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Perkančioji organizacija:</w:t>
            </w:r>
          </w:p>
          <w:p w14:paraId="6A6CEA14" w14:textId="77777777" w:rsidR="00BF5BBF" w:rsidRPr="00BF5BBF" w:rsidRDefault="00BF5BBF" w:rsidP="001643B7">
            <w:pPr>
              <w:pStyle w:val="Lentekstasarial"/>
              <w:numPr>
                <w:ilvl w:val="0"/>
                <w:numId w:val="94"/>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Suteikia duomenis ar prieigą prie duomenų, kurios reikia migruoti.</w:t>
            </w:r>
          </w:p>
        </w:tc>
        <w:tc>
          <w:tcPr>
            <w:tcW w:w="1835" w:type="pct"/>
          </w:tcPr>
          <w:p w14:paraId="6F5CFB79"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b/>
                <w:color w:val="auto"/>
                <w:sz w:val="24"/>
                <w:szCs w:val="24"/>
                <w:lang w:val="lt-LT"/>
              </w:rPr>
              <w:t>Pateiktas ir suderintas duomenų migravimo aprašas</w:t>
            </w:r>
            <w:r w:rsidRPr="00BF5BBF">
              <w:rPr>
                <w:rFonts w:ascii="Times New Roman" w:hAnsi="Times New Roman" w:cs="Times New Roman"/>
                <w:color w:val="auto"/>
                <w:sz w:val="24"/>
                <w:szCs w:val="24"/>
                <w:lang w:val="lt-LT"/>
              </w:rPr>
              <w:t>.</w:t>
            </w:r>
          </w:p>
          <w:p w14:paraId="5D28349C" w14:textId="77777777" w:rsidR="00BF5BBF" w:rsidRPr="00BF5BBF" w:rsidRDefault="00BF5BBF" w:rsidP="001643B7">
            <w:pPr>
              <w:pStyle w:val="Lentekstasarial"/>
              <w:rPr>
                <w:rFonts w:ascii="Times New Roman" w:hAnsi="Times New Roman" w:cs="Times New Roman"/>
                <w:color w:val="auto"/>
                <w:sz w:val="24"/>
                <w:szCs w:val="24"/>
                <w:lang w:val="lt-LT"/>
              </w:rPr>
            </w:pPr>
          </w:p>
          <w:p w14:paraId="6A7734FD"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b/>
                <w:color w:val="auto"/>
                <w:sz w:val="24"/>
                <w:szCs w:val="24"/>
                <w:lang w:val="lt-LT"/>
              </w:rPr>
              <w:t>Atliktas duomenų migravimas</w:t>
            </w:r>
            <w:r w:rsidRPr="00BF5BBF">
              <w:rPr>
                <w:rFonts w:ascii="Times New Roman" w:hAnsi="Times New Roman" w:cs="Times New Roman"/>
                <w:color w:val="auto"/>
                <w:sz w:val="24"/>
                <w:szCs w:val="24"/>
                <w:lang w:val="lt-LT"/>
              </w:rPr>
              <w:t>.</w:t>
            </w:r>
          </w:p>
        </w:tc>
        <w:tc>
          <w:tcPr>
            <w:tcW w:w="957" w:type="pct"/>
          </w:tcPr>
          <w:p w14:paraId="7A38B276"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Duomenų migravimas gali vykti tik po sėkmingo įdiegimo produkcinėje (eksploatavimo aplinkoje etapo.</w:t>
            </w:r>
          </w:p>
        </w:tc>
      </w:tr>
      <w:tr w:rsidR="00BF5BBF" w:rsidRPr="00BF5BBF" w14:paraId="5977992C" w14:textId="77777777" w:rsidTr="00BF5BBF">
        <w:tc>
          <w:tcPr>
            <w:tcW w:w="246" w:type="pct"/>
          </w:tcPr>
          <w:p w14:paraId="21BE2911" w14:textId="5509BDC1" w:rsidR="00BF5BBF" w:rsidRPr="00BF5BBF" w:rsidRDefault="00760B2C" w:rsidP="001643B7">
            <w:pPr>
              <w:pStyle w:val="Lentekstasarial"/>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10.</w:t>
            </w:r>
          </w:p>
        </w:tc>
        <w:tc>
          <w:tcPr>
            <w:tcW w:w="581" w:type="pct"/>
          </w:tcPr>
          <w:p w14:paraId="173A2F4B"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Bandomoji eksploatacija</w:t>
            </w:r>
          </w:p>
        </w:tc>
        <w:tc>
          <w:tcPr>
            <w:tcW w:w="1380" w:type="pct"/>
          </w:tcPr>
          <w:p w14:paraId="2E3519FA" w14:textId="4F0279BF" w:rsidR="00BF5BBF" w:rsidRPr="00BF5BBF" w:rsidRDefault="00F77C5B" w:rsidP="001643B7">
            <w:pPr>
              <w:pStyle w:val="Lentekstasarial"/>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Diegėjas</w:t>
            </w:r>
            <w:r w:rsidR="00BF5BBF" w:rsidRPr="00BF5BBF">
              <w:rPr>
                <w:rFonts w:ascii="Times New Roman" w:hAnsi="Times New Roman" w:cs="Times New Roman"/>
                <w:color w:val="auto"/>
                <w:sz w:val="24"/>
                <w:szCs w:val="24"/>
                <w:lang w:val="lt-LT"/>
              </w:rPr>
              <w:t>:</w:t>
            </w:r>
          </w:p>
          <w:p w14:paraId="46325B78" w14:textId="77777777" w:rsidR="00BF5BBF" w:rsidRPr="00BF5BBF" w:rsidRDefault="00BF5BBF" w:rsidP="001643B7">
            <w:pPr>
              <w:pStyle w:val="Lentekstasarial"/>
              <w:numPr>
                <w:ilvl w:val="0"/>
                <w:numId w:val="94"/>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Teikia konsultacijas bandomosios eksploatacijos klausimais;</w:t>
            </w:r>
          </w:p>
          <w:p w14:paraId="14EBE7A8" w14:textId="77777777" w:rsidR="00BF5BBF" w:rsidRPr="00BF5BBF" w:rsidRDefault="00BF5BBF" w:rsidP="001643B7">
            <w:pPr>
              <w:pStyle w:val="Lentekstasarial"/>
              <w:numPr>
                <w:ilvl w:val="0"/>
                <w:numId w:val="94"/>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Reaguoja ir pašalina eksploatacijos metu nustatytus defektus;</w:t>
            </w:r>
          </w:p>
          <w:p w14:paraId="3922E270" w14:textId="77777777" w:rsidR="00BF5BBF" w:rsidRPr="00BF5BBF" w:rsidRDefault="00BF5BBF" w:rsidP="001643B7">
            <w:pPr>
              <w:pStyle w:val="Lentekstasarial"/>
              <w:numPr>
                <w:ilvl w:val="0"/>
                <w:numId w:val="94"/>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Užtikrina ekspertų konsultavimą Perkančiosios organizacijos darbuotojams ir IT specialistams;</w:t>
            </w:r>
          </w:p>
          <w:p w14:paraId="0A55A454" w14:textId="2A47D102" w:rsidR="00BF5BBF" w:rsidRPr="00BF5BBF" w:rsidRDefault="00BF5BBF" w:rsidP="001643B7">
            <w:pPr>
              <w:pStyle w:val="Lentekstasarial"/>
              <w:numPr>
                <w:ilvl w:val="0"/>
                <w:numId w:val="94"/>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 xml:space="preserve">Užtikrina į </w:t>
            </w:r>
            <w:r>
              <w:rPr>
                <w:rFonts w:ascii="Times New Roman" w:hAnsi="Times New Roman" w:cs="Times New Roman"/>
                <w:color w:val="auto"/>
                <w:sz w:val="24"/>
                <w:szCs w:val="24"/>
                <w:lang w:val="lt-LT"/>
              </w:rPr>
              <w:t>VIISP</w:t>
            </w:r>
            <w:r w:rsidRPr="00BF5BBF">
              <w:rPr>
                <w:rFonts w:ascii="Times New Roman" w:hAnsi="Times New Roman" w:cs="Times New Roman"/>
                <w:color w:val="auto"/>
                <w:sz w:val="24"/>
                <w:szCs w:val="24"/>
                <w:lang w:val="lt-LT"/>
              </w:rPr>
              <w:t xml:space="preserve"> importuotų ir suvestų duomenų integralumą ir vientisumą;</w:t>
            </w:r>
          </w:p>
          <w:p w14:paraId="128DE27D" w14:textId="77777777" w:rsidR="00BF5BBF" w:rsidRPr="00BF5BBF" w:rsidRDefault="00BF5BBF" w:rsidP="001643B7">
            <w:pPr>
              <w:pStyle w:val="Lentekstasarial"/>
              <w:numPr>
                <w:ilvl w:val="0"/>
                <w:numId w:val="94"/>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Atlieka reikiamus pakeitimus atsižvelgiant į atsparumo įsilaužimams testavimo rezultatus.</w:t>
            </w:r>
          </w:p>
          <w:p w14:paraId="6836A32F" w14:textId="77777777" w:rsidR="00BF5BBF" w:rsidRPr="00BF5BBF" w:rsidRDefault="00BF5BBF" w:rsidP="001643B7">
            <w:pPr>
              <w:pStyle w:val="Lentekstasarial"/>
              <w:numPr>
                <w:ilvl w:val="0"/>
                <w:numId w:val="94"/>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Parengia garantinės priežiūros procedūros dokumentus</w:t>
            </w:r>
          </w:p>
          <w:p w14:paraId="131F30BF" w14:textId="77777777" w:rsidR="00BF5BBF" w:rsidRPr="00BF5BBF" w:rsidRDefault="00BF5BBF" w:rsidP="001643B7">
            <w:pPr>
              <w:pStyle w:val="Lentekstasarial"/>
              <w:rPr>
                <w:rFonts w:ascii="Times New Roman" w:hAnsi="Times New Roman" w:cs="Times New Roman"/>
                <w:color w:val="auto"/>
                <w:sz w:val="24"/>
                <w:szCs w:val="24"/>
                <w:lang w:val="lt-LT"/>
              </w:rPr>
            </w:pPr>
          </w:p>
          <w:p w14:paraId="2E9DCDBA"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Perkančioji organizacija (pagal kompetenciją) ar techninę priežiūrą vykdantis konsultantas:</w:t>
            </w:r>
          </w:p>
          <w:p w14:paraId="76EA3734" w14:textId="13947C25" w:rsidR="00BF5BBF" w:rsidRPr="00BF5BBF" w:rsidRDefault="00BF5BBF" w:rsidP="001643B7">
            <w:pPr>
              <w:pStyle w:val="Lentekstasarial"/>
              <w:numPr>
                <w:ilvl w:val="0"/>
                <w:numId w:val="95"/>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 xml:space="preserve">Dirba su įdiegta </w:t>
            </w:r>
            <w:r>
              <w:rPr>
                <w:rFonts w:ascii="Times New Roman" w:hAnsi="Times New Roman" w:cs="Times New Roman"/>
                <w:color w:val="auto"/>
                <w:sz w:val="24"/>
                <w:szCs w:val="24"/>
                <w:lang w:val="lt-LT"/>
              </w:rPr>
              <w:t>VIISP</w:t>
            </w:r>
            <w:r w:rsidRPr="00BF5BBF">
              <w:rPr>
                <w:rFonts w:ascii="Times New Roman" w:hAnsi="Times New Roman" w:cs="Times New Roman"/>
                <w:color w:val="auto"/>
                <w:sz w:val="24"/>
                <w:szCs w:val="24"/>
                <w:lang w:val="lt-LT"/>
              </w:rPr>
              <w:t>;</w:t>
            </w:r>
          </w:p>
          <w:p w14:paraId="1254AF8B" w14:textId="77777777" w:rsidR="00BF5BBF" w:rsidRPr="00BF5BBF" w:rsidRDefault="00BF5BBF" w:rsidP="001643B7">
            <w:pPr>
              <w:pStyle w:val="Lentekstasarial"/>
              <w:numPr>
                <w:ilvl w:val="0"/>
                <w:numId w:val="95"/>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Registruoja bandomosios eksploatacijos metu nustatytas klaidas;</w:t>
            </w:r>
          </w:p>
          <w:p w14:paraId="55DF1F77" w14:textId="77777777" w:rsidR="00BF5BBF" w:rsidRPr="00BF5BBF" w:rsidRDefault="00BF5BBF" w:rsidP="001643B7">
            <w:pPr>
              <w:pStyle w:val="Lentekstasarial"/>
              <w:numPr>
                <w:ilvl w:val="0"/>
                <w:numId w:val="95"/>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Vykdo bandomosios eksploatacijos metu nustatytų problemų šalinimo kontrolę;</w:t>
            </w:r>
          </w:p>
          <w:p w14:paraId="6BC70C5E" w14:textId="77777777" w:rsidR="00BF5BBF" w:rsidRPr="00BF5BBF" w:rsidRDefault="00BF5BBF" w:rsidP="001643B7">
            <w:pPr>
              <w:pStyle w:val="Lentekstasarial"/>
              <w:numPr>
                <w:ilvl w:val="0"/>
                <w:numId w:val="95"/>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Atlieka atsparumo įsilaužimams testavimą.</w:t>
            </w:r>
          </w:p>
        </w:tc>
        <w:tc>
          <w:tcPr>
            <w:tcW w:w="1835" w:type="pct"/>
          </w:tcPr>
          <w:p w14:paraId="4E3260D1" w14:textId="3EACD543"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b/>
                <w:color w:val="auto"/>
                <w:sz w:val="24"/>
                <w:szCs w:val="24"/>
                <w:lang w:val="lt-LT"/>
              </w:rPr>
              <w:t>Pašalintos bandomosios eksploatacijos metu nustatytos klaidos</w:t>
            </w:r>
            <w:r w:rsidRPr="00BF5BBF">
              <w:rPr>
                <w:rFonts w:ascii="Times New Roman" w:hAnsi="Times New Roman" w:cs="Times New Roman"/>
                <w:color w:val="auto"/>
                <w:sz w:val="24"/>
                <w:szCs w:val="24"/>
                <w:lang w:val="lt-LT"/>
              </w:rPr>
              <w:t xml:space="preserve">. </w:t>
            </w:r>
            <w:r w:rsidR="00F77C5B">
              <w:rPr>
                <w:rFonts w:ascii="Times New Roman" w:hAnsi="Times New Roman" w:cs="Times New Roman"/>
                <w:color w:val="auto"/>
                <w:sz w:val="24"/>
                <w:szCs w:val="24"/>
                <w:lang w:val="lt-LT"/>
              </w:rPr>
              <w:t>Diegėjas</w:t>
            </w:r>
            <w:r w:rsidRPr="00BF5BBF">
              <w:rPr>
                <w:rFonts w:ascii="Times New Roman" w:hAnsi="Times New Roman" w:cs="Times New Roman"/>
                <w:color w:val="auto"/>
                <w:sz w:val="24"/>
                <w:szCs w:val="24"/>
                <w:lang w:val="lt-LT"/>
              </w:rPr>
              <w:t xml:space="preserve"> bandomosios eksploatacijos metu pagal suderintą klaidų šalinimo grafiką turi šalinti visus </w:t>
            </w:r>
            <w:r>
              <w:rPr>
                <w:rFonts w:ascii="Times New Roman" w:hAnsi="Times New Roman" w:cs="Times New Roman"/>
                <w:color w:val="auto"/>
                <w:sz w:val="24"/>
                <w:szCs w:val="24"/>
                <w:lang w:val="lt-LT"/>
              </w:rPr>
              <w:t>VIISP</w:t>
            </w:r>
            <w:r w:rsidRPr="00BF5BBF">
              <w:rPr>
                <w:rFonts w:ascii="Times New Roman" w:hAnsi="Times New Roman" w:cs="Times New Roman"/>
                <w:color w:val="auto"/>
                <w:sz w:val="24"/>
                <w:szCs w:val="24"/>
                <w:lang w:val="lt-LT"/>
              </w:rPr>
              <w:t xml:space="preserve"> trūkumus, užregistruotus bandomosios eksploatacijos problemų registre.</w:t>
            </w:r>
          </w:p>
          <w:p w14:paraId="7DB916B3" w14:textId="77777777" w:rsidR="00BF5BBF" w:rsidRPr="00BF5BBF" w:rsidRDefault="00BF5BBF" w:rsidP="001643B7">
            <w:pPr>
              <w:pStyle w:val="Lentekstasarial"/>
              <w:rPr>
                <w:rFonts w:ascii="Times New Roman" w:hAnsi="Times New Roman" w:cs="Times New Roman"/>
                <w:color w:val="auto"/>
                <w:sz w:val="24"/>
                <w:szCs w:val="24"/>
                <w:lang w:val="lt-LT"/>
              </w:rPr>
            </w:pPr>
          </w:p>
          <w:p w14:paraId="40A8DCFE"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b/>
                <w:color w:val="auto"/>
                <w:sz w:val="24"/>
                <w:szCs w:val="24"/>
                <w:lang w:val="lt-LT"/>
              </w:rPr>
              <w:t>Suteiktos konsultacijos</w:t>
            </w:r>
            <w:r w:rsidRPr="00BF5BBF">
              <w:rPr>
                <w:rFonts w:ascii="Times New Roman" w:hAnsi="Times New Roman" w:cs="Times New Roman"/>
                <w:color w:val="auto"/>
                <w:sz w:val="24"/>
                <w:szCs w:val="24"/>
                <w:lang w:val="lt-LT"/>
              </w:rPr>
              <w:t>.</w:t>
            </w:r>
          </w:p>
          <w:p w14:paraId="2932E1CE" w14:textId="77777777" w:rsidR="00BF5BBF" w:rsidRPr="00BF5BBF" w:rsidRDefault="00BF5BBF" w:rsidP="001643B7">
            <w:pPr>
              <w:pStyle w:val="Lentekstasarial"/>
              <w:rPr>
                <w:rFonts w:ascii="Times New Roman" w:hAnsi="Times New Roman" w:cs="Times New Roman"/>
                <w:color w:val="auto"/>
                <w:sz w:val="24"/>
                <w:szCs w:val="24"/>
                <w:lang w:val="lt-LT"/>
              </w:rPr>
            </w:pPr>
          </w:p>
          <w:p w14:paraId="200D5409" w14:textId="5A41687B"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b/>
                <w:color w:val="auto"/>
                <w:sz w:val="24"/>
                <w:szCs w:val="24"/>
                <w:lang w:val="lt-LT"/>
              </w:rPr>
              <w:t>Parengtas garantinės priežiūros procedūros dokumentas</w:t>
            </w:r>
            <w:r w:rsidRPr="00BF5BBF">
              <w:rPr>
                <w:rFonts w:ascii="Times New Roman" w:hAnsi="Times New Roman" w:cs="Times New Roman"/>
                <w:color w:val="auto"/>
                <w:sz w:val="24"/>
                <w:szCs w:val="24"/>
                <w:lang w:val="lt-LT"/>
              </w:rPr>
              <w:t xml:space="preserve"> (įskaitant </w:t>
            </w:r>
            <w:r>
              <w:rPr>
                <w:rFonts w:ascii="Times New Roman" w:hAnsi="Times New Roman" w:cs="Times New Roman"/>
                <w:color w:val="auto"/>
                <w:sz w:val="24"/>
                <w:szCs w:val="24"/>
                <w:lang w:val="lt-LT"/>
              </w:rPr>
              <w:t>VIISP</w:t>
            </w:r>
            <w:r w:rsidRPr="00BF5BBF">
              <w:rPr>
                <w:rFonts w:ascii="Times New Roman" w:hAnsi="Times New Roman" w:cs="Times New Roman"/>
                <w:color w:val="auto"/>
                <w:sz w:val="24"/>
                <w:szCs w:val="24"/>
                <w:lang w:val="lt-LT"/>
              </w:rPr>
              <w:t xml:space="preserve"> pakeitimų valdymo procedūrą). Dokumente turi būti aprašytas garantinės priežiūros teikimo būdas, detalizuotos garantinės priežiūros teikimo sąlygos, </w:t>
            </w:r>
            <w:r w:rsidR="00F77C5B">
              <w:rPr>
                <w:rFonts w:ascii="Times New Roman" w:hAnsi="Times New Roman" w:cs="Times New Roman"/>
                <w:color w:val="auto"/>
                <w:sz w:val="24"/>
                <w:szCs w:val="24"/>
                <w:lang w:val="lt-LT"/>
              </w:rPr>
              <w:t>Diegėjo</w:t>
            </w:r>
            <w:r w:rsidRPr="00BF5BBF">
              <w:rPr>
                <w:rFonts w:ascii="Times New Roman" w:hAnsi="Times New Roman" w:cs="Times New Roman"/>
                <w:color w:val="auto"/>
                <w:sz w:val="24"/>
                <w:szCs w:val="24"/>
                <w:lang w:val="lt-LT"/>
              </w:rPr>
              <w:t xml:space="preserve"> atsakomybė, Perkančiosios organizacijos atsakomybė, kontaktinė informacija, papildomos tvarkos (eskalavimo, klaidų registravimo, konsultavimo)).</w:t>
            </w:r>
          </w:p>
          <w:p w14:paraId="3A5D9996" w14:textId="77777777" w:rsidR="00BF5BBF" w:rsidRPr="00BF5BBF" w:rsidRDefault="00BF5BBF" w:rsidP="001643B7">
            <w:pPr>
              <w:pStyle w:val="Lentekstasarial"/>
              <w:rPr>
                <w:rFonts w:ascii="Times New Roman" w:hAnsi="Times New Roman" w:cs="Times New Roman"/>
                <w:color w:val="auto"/>
                <w:sz w:val="24"/>
                <w:szCs w:val="24"/>
                <w:lang w:val="lt-LT"/>
              </w:rPr>
            </w:pPr>
          </w:p>
          <w:p w14:paraId="33D9F1CD"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b/>
                <w:color w:val="auto"/>
                <w:sz w:val="24"/>
                <w:szCs w:val="24"/>
                <w:lang w:val="lt-LT"/>
              </w:rPr>
              <w:t>Atlikti reikiami pakeitimai</w:t>
            </w:r>
            <w:r w:rsidRPr="00BF5BBF">
              <w:rPr>
                <w:rFonts w:ascii="Times New Roman" w:hAnsi="Times New Roman" w:cs="Times New Roman"/>
                <w:color w:val="auto"/>
                <w:sz w:val="24"/>
                <w:szCs w:val="24"/>
                <w:lang w:val="lt-LT"/>
              </w:rPr>
              <w:t xml:space="preserve"> atsižvelgiant į atsparumo įsilaužimams testavimo rezultatus.</w:t>
            </w:r>
          </w:p>
        </w:tc>
        <w:tc>
          <w:tcPr>
            <w:tcW w:w="957" w:type="pct"/>
          </w:tcPr>
          <w:p w14:paraId="6A6481EF" w14:textId="09BF9C86" w:rsidR="0071040F" w:rsidRDefault="0071040F" w:rsidP="001643B7">
            <w:pPr>
              <w:pStyle w:val="Lentekstasarial"/>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Bandomosios eksploatacijos trukmė derinama su Perkančiąja organizacija.</w:t>
            </w:r>
          </w:p>
          <w:p w14:paraId="59B03F41" w14:textId="4B233BB4"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Garantinės priežiūros procedūros dokumentas turi būti pateiktas likus</w:t>
            </w:r>
            <w:r w:rsidR="00597A82">
              <w:rPr>
                <w:rFonts w:ascii="Times New Roman" w:hAnsi="Times New Roman" w:cs="Times New Roman"/>
                <w:color w:val="auto"/>
                <w:sz w:val="24"/>
                <w:szCs w:val="24"/>
                <w:lang w:val="lt-LT"/>
              </w:rPr>
              <w:t xml:space="preserve"> ne mažiau kaip</w:t>
            </w:r>
            <w:r w:rsidRPr="00BF5BBF">
              <w:rPr>
                <w:rFonts w:ascii="Times New Roman" w:hAnsi="Times New Roman" w:cs="Times New Roman"/>
                <w:color w:val="auto"/>
                <w:sz w:val="24"/>
                <w:szCs w:val="24"/>
                <w:lang w:val="lt-LT"/>
              </w:rPr>
              <w:t xml:space="preserve"> 1 mėnesiui iki bandomosios eksploatacijos pabaigos.</w:t>
            </w:r>
          </w:p>
        </w:tc>
      </w:tr>
      <w:tr w:rsidR="00BF5BBF" w:rsidRPr="00BF5BBF" w14:paraId="297BFCE7" w14:textId="77777777" w:rsidTr="00BF5BBF">
        <w:tc>
          <w:tcPr>
            <w:tcW w:w="246" w:type="pct"/>
          </w:tcPr>
          <w:p w14:paraId="5C3C10CA" w14:textId="2F13CFD7" w:rsidR="00BF5BBF" w:rsidRPr="00BF5BBF" w:rsidRDefault="00760B2C" w:rsidP="001643B7">
            <w:pPr>
              <w:pStyle w:val="Lentekstasarial"/>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11.</w:t>
            </w:r>
          </w:p>
        </w:tc>
        <w:tc>
          <w:tcPr>
            <w:tcW w:w="581" w:type="pct"/>
          </w:tcPr>
          <w:p w14:paraId="075CED21"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Garantinė priežiūra</w:t>
            </w:r>
          </w:p>
        </w:tc>
        <w:tc>
          <w:tcPr>
            <w:tcW w:w="1380" w:type="pct"/>
          </w:tcPr>
          <w:p w14:paraId="1301B301" w14:textId="5DA763C3" w:rsidR="00BF5BBF" w:rsidRPr="00BF5BBF" w:rsidRDefault="00F77C5B" w:rsidP="001643B7">
            <w:pPr>
              <w:pStyle w:val="Lentekstasarial"/>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Diegėjas</w:t>
            </w:r>
            <w:r w:rsidR="00BF5BBF" w:rsidRPr="00BF5BBF">
              <w:rPr>
                <w:rFonts w:ascii="Times New Roman" w:hAnsi="Times New Roman" w:cs="Times New Roman"/>
                <w:color w:val="auto"/>
                <w:sz w:val="24"/>
                <w:szCs w:val="24"/>
                <w:lang w:val="lt-LT"/>
              </w:rPr>
              <w:t xml:space="preserve"> suteikia ne trumpesnį nei </w:t>
            </w:r>
            <w:r w:rsidR="002B4ADA">
              <w:rPr>
                <w:rFonts w:ascii="Times New Roman" w:hAnsi="Times New Roman" w:cs="Times New Roman"/>
                <w:color w:val="auto"/>
                <w:sz w:val="24"/>
                <w:szCs w:val="24"/>
                <w:lang w:val="lt-LT"/>
              </w:rPr>
              <w:t>24</w:t>
            </w:r>
            <w:r w:rsidR="00BF5BBF" w:rsidRPr="00BF5BBF">
              <w:rPr>
                <w:rFonts w:ascii="Times New Roman" w:hAnsi="Times New Roman" w:cs="Times New Roman"/>
                <w:color w:val="auto"/>
                <w:sz w:val="24"/>
                <w:szCs w:val="24"/>
                <w:lang w:val="lt-LT"/>
              </w:rPr>
              <w:t xml:space="preserve"> mėnesių garantinį aptarnavimą.</w:t>
            </w:r>
          </w:p>
        </w:tc>
        <w:tc>
          <w:tcPr>
            <w:tcW w:w="1835" w:type="pct"/>
          </w:tcPr>
          <w:p w14:paraId="433CE0B0"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b/>
                <w:color w:val="auto"/>
                <w:sz w:val="24"/>
                <w:szCs w:val="24"/>
                <w:lang w:val="lt-LT"/>
              </w:rPr>
              <w:t>Teikiami garantinės priežiūros įsipareigojimai</w:t>
            </w:r>
            <w:r w:rsidRPr="00BF5BBF">
              <w:rPr>
                <w:rFonts w:ascii="Times New Roman" w:hAnsi="Times New Roman" w:cs="Times New Roman"/>
                <w:color w:val="auto"/>
                <w:sz w:val="24"/>
                <w:szCs w:val="24"/>
                <w:lang w:val="lt-LT"/>
              </w:rPr>
              <w:t>.</w:t>
            </w:r>
          </w:p>
        </w:tc>
        <w:tc>
          <w:tcPr>
            <w:tcW w:w="957" w:type="pct"/>
          </w:tcPr>
          <w:p w14:paraId="1184AA0A" w14:textId="1D41A19D" w:rsidR="00BF5BBF" w:rsidRPr="00BF5BBF" w:rsidRDefault="002B4ADA" w:rsidP="001643B7">
            <w:pPr>
              <w:pStyle w:val="Lentekstasarial"/>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24</w:t>
            </w:r>
            <w:r w:rsidR="00BF5BBF" w:rsidRPr="00BF5BBF">
              <w:rPr>
                <w:rFonts w:ascii="Times New Roman" w:hAnsi="Times New Roman" w:cs="Times New Roman"/>
                <w:color w:val="auto"/>
                <w:sz w:val="24"/>
                <w:szCs w:val="24"/>
                <w:lang w:val="lt-LT"/>
              </w:rPr>
              <w:t xml:space="preserve"> mėnesi</w:t>
            </w:r>
            <w:r>
              <w:rPr>
                <w:rFonts w:ascii="Times New Roman" w:hAnsi="Times New Roman" w:cs="Times New Roman"/>
                <w:color w:val="auto"/>
                <w:sz w:val="24"/>
                <w:szCs w:val="24"/>
                <w:lang w:val="lt-LT"/>
              </w:rPr>
              <w:t>ai</w:t>
            </w:r>
            <w:r w:rsidR="00BF5BBF" w:rsidRPr="00BF5BBF">
              <w:rPr>
                <w:rFonts w:ascii="Times New Roman" w:hAnsi="Times New Roman" w:cs="Times New Roman"/>
                <w:color w:val="auto"/>
                <w:sz w:val="24"/>
                <w:szCs w:val="24"/>
                <w:lang w:val="lt-LT"/>
              </w:rPr>
              <w:t xml:space="preserve"> nuo galutinio perdavimo-priėmimo akto pasirašymo dienos.</w:t>
            </w:r>
          </w:p>
        </w:tc>
      </w:tr>
      <w:tr w:rsidR="00BF5BBF" w:rsidRPr="00BF5BBF" w14:paraId="249CB07D" w14:textId="77777777" w:rsidTr="00A709A3">
        <w:tc>
          <w:tcPr>
            <w:tcW w:w="5000" w:type="pct"/>
            <w:gridSpan w:val="5"/>
            <w:shd w:val="clear" w:color="auto" w:fill="D9D9D9" w:themeFill="background1" w:themeFillShade="D9"/>
          </w:tcPr>
          <w:p w14:paraId="14A1F766" w14:textId="77777777" w:rsidR="00BF5BBF" w:rsidRPr="00A709A3" w:rsidRDefault="00BF5BBF" w:rsidP="001643B7">
            <w:pPr>
              <w:pStyle w:val="Lenheadarial"/>
              <w:rPr>
                <w:rFonts w:ascii="Times New Roman" w:hAnsi="Times New Roman" w:cs="Times New Roman"/>
                <w:b/>
                <w:bCs/>
                <w:color w:val="auto"/>
                <w:sz w:val="24"/>
                <w:szCs w:val="24"/>
                <w:lang w:val="lt-LT"/>
              </w:rPr>
            </w:pPr>
            <w:r w:rsidRPr="00A709A3">
              <w:rPr>
                <w:rFonts w:ascii="Times New Roman" w:hAnsi="Times New Roman" w:cs="Times New Roman"/>
                <w:b/>
                <w:bCs/>
                <w:color w:val="auto"/>
                <w:sz w:val="24"/>
                <w:szCs w:val="24"/>
                <w:lang w:val="lt-LT"/>
              </w:rPr>
              <w:t>Viso Projekto metu</w:t>
            </w:r>
          </w:p>
        </w:tc>
      </w:tr>
      <w:tr w:rsidR="00BF5BBF" w:rsidRPr="00BF5BBF" w14:paraId="695E8F8B" w14:textId="77777777" w:rsidTr="00BF5BBF">
        <w:tc>
          <w:tcPr>
            <w:tcW w:w="246" w:type="pct"/>
          </w:tcPr>
          <w:p w14:paraId="2A2B7A3D" w14:textId="11C8858C" w:rsidR="00BF5BBF" w:rsidRPr="00BF5BBF" w:rsidRDefault="00760B2C" w:rsidP="001643B7">
            <w:pPr>
              <w:pStyle w:val="Lentekstasarial"/>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12.</w:t>
            </w:r>
          </w:p>
        </w:tc>
        <w:tc>
          <w:tcPr>
            <w:tcW w:w="581" w:type="pct"/>
          </w:tcPr>
          <w:p w14:paraId="60FD2CEE"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Ataskaitų rengimas</w:t>
            </w:r>
          </w:p>
        </w:tc>
        <w:tc>
          <w:tcPr>
            <w:tcW w:w="1380" w:type="pct"/>
          </w:tcPr>
          <w:p w14:paraId="6BB19E32" w14:textId="1B7D4A59" w:rsidR="00BF5BBF" w:rsidRPr="00BF5BBF" w:rsidRDefault="00F77C5B" w:rsidP="001643B7">
            <w:pPr>
              <w:pStyle w:val="Lentekstasarial"/>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Diegėjas</w:t>
            </w:r>
            <w:r w:rsidR="00BF5BBF" w:rsidRPr="00BF5BBF">
              <w:rPr>
                <w:rFonts w:ascii="Times New Roman" w:hAnsi="Times New Roman" w:cs="Times New Roman"/>
                <w:color w:val="auto"/>
                <w:sz w:val="24"/>
                <w:szCs w:val="24"/>
                <w:lang w:val="lt-LT"/>
              </w:rPr>
              <w:t>:</w:t>
            </w:r>
          </w:p>
          <w:p w14:paraId="180EC80C" w14:textId="1629CCC4" w:rsidR="00BF5BBF" w:rsidRPr="00BF5BBF" w:rsidRDefault="00BF5BBF" w:rsidP="001643B7">
            <w:pPr>
              <w:pStyle w:val="Lentekstasarial"/>
              <w:numPr>
                <w:ilvl w:val="0"/>
                <w:numId w:val="96"/>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 xml:space="preserve">Rengia </w:t>
            </w:r>
            <w:r>
              <w:rPr>
                <w:rFonts w:ascii="Times New Roman" w:hAnsi="Times New Roman" w:cs="Times New Roman"/>
                <w:color w:val="auto"/>
                <w:sz w:val="24"/>
                <w:szCs w:val="24"/>
                <w:lang w:val="lt-LT"/>
              </w:rPr>
              <w:t>VIISP</w:t>
            </w:r>
            <w:r w:rsidRPr="00BF5BBF">
              <w:rPr>
                <w:rFonts w:ascii="Times New Roman" w:hAnsi="Times New Roman" w:cs="Times New Roman"/>
                <w:color w:val="auto"/>
                <w:sz w:val="24"/>
                <w:szCs w:val="24"/>
                <w:lang w:val="lt-LT"/>
              </w:rPr>
              <w:t xml:space="preserve"> </w:t>
            </w:r>
            <w:r w:rsidR="00BA4F95">
              <w:rPr>
                <w:rFonts w:ascii="Times New Roman" w:hAnsi="Times New Roman" w:cs="Times New Roman"/>
                <w:color w:val="auto"/>
                <w:sz w:val="24"/>
                <w:szCs w:val="24"/>
                <w:lang w:val="lt-LT"/>
              </w:rPr>
              <w:t>modernizavimo</w:t>
            </w:r>
            <w:r w:rsidRPr="00BF5BBF">
              <w:rPr>
                <w:rFonts w:ascii="Times New Roman" w:hAnsi="Times New Roman" w:cs="Times New Roman"/>
                <w:color w:val="auto"/>
                <w:sz w:val="24"/>
                <w:szCs w:val="24"/>
                <w:lang w:val="lt-LT"/>
              </w:rPr>
              <w:t xml:space="preserve"> eigos ataskaitą ne rečiau, kaip kartą per mėnesį;</w:t>
            </w:r>
          </w:p>
          <w:p w14:paraId="0A1D2CC9" w14:textId="6429E4DA" w:rsidR="00BF5BBF" w:rsidRPr="00BF5BBF" w:rsidRDefault="00BF5BBF" w:rsidP="001643B7">
            <w:pPr>
              <w:pStyle w:val="Lentekstasarial"/>
              <w:numPr>
                <w:ilvl w:val="0"/>
                <w:numId w:val="96"/>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 xml:space="preserve">Rengia galutinę </w:t>
            </w:r>
            <w:r>
              <w:rPr>
                <w:rFonts w:ascii="Times New Roman" w:hAnsi="Times New Roman" w:cs="Times New Roman"/>
                <w:color w:val="auto"/>
                <w:sz w:val="24"/>
                <w:szCs w:val="24"/>
                <w:lang w:val="lt-LT"/>
              </w:rPr>
              <w:t>VIISP</w:t>
            </w:r>
            <w:r w:rsidRPr="00BF5BBF">
              <w:rPr>
                <w:rFonts w:ascii="Times New Roman" w:hAnsi="Times New Roman" w:cs="Times New Roman"/>
                <w:color w:val="auto"/>
                <w:sz w:val="24"/>
                <w:szCs w:val="24"/>
                <w:lang w:val="lt-LT"/>
              </w:rPr>
              <w:t xml:space="preserve"> kūrimo ir diegimo ataskaitą (po bandomosios eksploatacijos).</w:t>
            </w:r>
          </w:p>
          <w:p w14:paraId="1C4BC5E2" w14:textId="77777777" w:rsidR="00BF5BBF" w:rsidRPr="00BF5BBF" w:rsidRDefault="00BF5BBF" w:rsidP="001643B7">
            <w:pPr>
              <w:pStyle w:val="Lentekstasarial"/>
              <w:rPr>
                <w:rFonts w:ascii="Times New Roman" w:hAnsi="Times New Roman" w:cs="Times New Roman"/>
                <w:color w:val="auto"/>
                <w:sz w:val="24"/>
                <w:szCs w:val="24"/>
                <w:lang w:val="lt-LT"/>
              </w:rPr>
            </w:pPr>
          </w:p>
          <w:p w14:paraId="21F31EAF"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Perkančioji organizacija (pagal kompetenciją):</w:t>
            </w:r>
          </w:p>
          <w:p w14:paraId="06ECE02B" w14:textId="77777777" w:rsidR="00BF5BBF" w:rsidRPr="00BF5BBF" w:rsidRDefault="00BF5BBF" w:rsidP="001643B7">
            <w:pPr>
              <w:pStyle w:val="Lentekstasarial"/>
              <w:numPr>
                <w:ilvl w:val="0"/>
                <w:numId w:val="97"/>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Pateikia pastabas ir rekomendacijas ataskaitoms.</w:t>
            </w:r>
          </w:p>
        </w:tc>
        <w:tc>
          <w:tcPr>
            <w:tcW w:w="1835" w:type="pct"/>
          </w:tcPr>
          <w:p w14:paraId="486074C3" w14:textId="77777777" w:rsidR="00BF5BBF" w:rsidRPr="00BF5BBF" w:rsidRDefault="00BF5BBF" w:rsidP="001643B7">
            <w:pPr>
              <w:pStyle w:val="Lentekstasarial"/>
              <w:rPr>
                <w:rFonts w:ascii="Times New Roman" w:hAnsi="Times New Roman" w:cs="Times New Roman"/>
                <w:color w:val="auto"/>
                <w:sz w:val="24"/>
                <w:szCs w:val="24"/>
                <w:lang w:val="lt-LT"/>
              </w:rPr>
            </w:pPr>
            <w:r w:rsidRPr="00BF5BBF">
              <w:rPr>
                <w:rFonts w:ascii="Times New Roman" w:hAnsi="Times New Roman" w:cs="Times New Roman"/>
                <w:b/>
                <w:color w:val="auto"/>
                <w:sz w:val="24"/>
                <w:szCs w:val="24"/>
                <w:lang w:val="lt-LT"/>
              </w:rPr>
              <w:t>Parengtos ataskaitos</w:t>
            </w:r>
            <w:r w:rsidRPr="00BF5BBF">
              <w:rPr>
                <w:rFonts w:ascii="Times New Roman" w:hAnsi="Times New Roman" w:cs="Times New Roman"/>
                <w:color w:val="auto"/>
                <w:sz w:val="24"/>
                <w:szCs w:val="24"/>
                <w:lang w:val="lt-LT"/>
              </w:rPr>
              <w:t>. Ataskaitose išdėstoma (neapsiribojant):</w:t>
            </w:r>
          </w:p>
          <w:p w14:paraId="376C3DF3" w14:textId="363D64B9" w:rsidR="00BF5BBF" w:rsidRPr="00BF5BBF" w:rsidRDefault="00BF5BBF" w:rsidP="001643B7">
            <w:pPr>
              <w:pStyle w:val="Lentekstasarial"/>
              <w:numPr>
                <w:ilvl w:val="0"/>
                <w:numId w:val="97"/>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 xml:space="preserve">pasiekti rezultatai, vykdomos veiklos ir jų progresas </w:t>
            </w:r>
            <w:r>
              <w:rPr>
                <w:rFonts w:ascii="Times New Roman" w:hAnsi="Times New Roman" w:cs="Times New Roman"/>
                <w:color w:val="auto"/>
                <w:sz w:val="24"/>
                <w:szCs w:val="24"/>
                <w:lang w:val="lt-LT"/>
              </w:rPr>
              <w:t>VIISP</w:t>
            </w:r>
            <w:r w:rsidRPr="00BF5BBF">
              <w:rPr>
                <w:rFonts w:ascii="Times New Roman" w:hAnsi="Times New Roman" w:cs="Times New Roman"/>
                <w:color w:val="auto"/>
                <w:sz w:val="24"/>
                <w:szCs w:val="24"/>
                <w:lang w:val="lt-LT"/>
              </w:rPr>
              <w:t xml:space="preserve"> kūrimo grafiko atžvilgiu;</w:t>
            </w:r>
          </w:p>
          <w:p w14:paraId="4E915656" w14:textId="77777777" w:rsidR="00BF5BBF" w:rsidRPr="00BF5BBF" w:rsidRDefault="00BF5BBF" w:rsidP="001643B7">
            <w:pPr>
              <w:pStyle w:val="Lentekstasarial"/>
              <w:numPr>
                <w:ilvl w:val="0"/>
                <w:numId w:val="97"/>
              </w:numPr>
              <w:spacing w:before="0" w:after="0"/>
              <w:rPr>
                <w:rFonts w:ascii="Times New Roman" w:hAnsi="Times New Roman" w:cs="Times New Roman"/>
                <w:color w:val="auto"/>
                <w:sz w:val="24"/>
                <w:szCs w:val="24"/>
                <w:lang w:val="lt-LT"/>
              </w:rPr>
            </w:pPr>
            <w:r w:rsidRPr="00BF5BBF">
              <w:rPr>
                <w:rFonts w:ascii="Times New Roman" w:hAnsi="Times New Roman" w:cs="Times New Roman"/>
                <w:color w:val="auto"/>
                <w:sz w:val="24"/>
                <w:szCs w:val="24"/>
                <w:lang w:val="lt-LT"/>
              </w:rPr>
              <w:t>rizikos, kritiniai faktoriai ir numatomi veiksmai, prognozės ir kitos Projekto įgyvendinimui svarbios aplinkybės;</w:t>
            </w:r>
          </w:p>
          <w:p w14:paraId="38AA10E3" w14:textId="6C4DEBC4" w:rsidR="00BF5BBF" w:rsidRPr="00BF5BBF" w:rsidRDefault="00BF5BBF" w:rsidP="001643B7">
            <w:pPr>
              <w:pStyle w:val="Lentekstasarial"/>
              <w:numPr>
                <w:ilvl w:val="0"/>
                <w:numId w:val="97"/>
              </w:numPr>
              <w:spacing w:before="0" w:after="0"/>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VIISP</w:t>
            </w:r>
            <w:r w:rsidRPr="00BF5BBF">
              <w:rPr>
                <w:rFonts w:ascii="Times New Roman" w:hAnsi="Times New Roman" w:cs="Times New Roman"/>
                <w:color w:val="auto"/>
                <w:sz w:val="24"/>
                <w:szCs w:val="24"/>
                <w:lang w:val="lt-LT"/>
              </w:rPr>
              <w:t xml:space="preserve"> kūrimo grafiko pakeitimai.</w:t>
            </w:r>
          </w:p>
        </w:tc>
        <w:tc>
          <w:tcPr>
            <w:tcW w:w="957" w:type="pct"/>
          </w:tcPr>
          <w:p w14:paraId="6F56A0AA" w14:textId="77777777" w:rsidR="00BF5BBF" w:rsidRPr="00BF5BBF" w:rsidRDefault="00BF5BBF" w:rsidP="001643B7">
            <w:pPr>
              <w:pStyle w:val="Lentekstasarial"/>
              <w:rPr>
                <w:rFonts w:ascii="Times New Roman" w:hAnsi="Times New Roman" w:cs="Times New Roman"/>
                <w:color w:val="auto"/>
                <w:sz w:val="24"/>
                <w:szCs w:val="24"/>
                <w:lang w:val="lt-LT"/>
              </w:rPr>
            </w:pPr>
          </w:p>
        </w:tc>
      </w:tr>
    </w:tbl>
    <w:p w14:paraId="74FE0999" w14:textId="77777777" w:rsidR="00E93A9B" w:rsidRPr="00EB0F59" w:rsidRDefault="00E93A9B" w:rsidP="00495B70">
      <w:pPr>
        <w:pStyle w:val="ListParagraph"/>
        <w:spacing w:after="0"/>
        <w:ind w:left="0"/>
        <w:jc w:val="both"/>
      </w:pPr>
    </w:p>
    <w:p w14:paraId="73B44436" w14:textId="294767DA" w:rsidR="00EB0F59" w:rsidRPr="00EB0F59" w:rsidRDefault="00EB0F59" w:rsidP="00EB0F59">
      <w:pPr>
        <w:pStyle w:val="ListParagraph"/>
        <w:numPr>
          <w:ilvl w:val="0"/>
          <w:numId w:val="37"/>
        </w:numPr>
        <w:spacing w:after="0"/>
        <w:jc w:val="both"/>
      </w:pPr>
      <w:r w:rsidRPr="00EB0F59">
        <w:t xml:space="preserve">Žemiau pateikiamas </w:t>
      </w:r>
      <w:r w:rsidR="002A6869">
        <w:t>Projekto veiklų</w:t>
      </w:r>
      <w:r w:rsidRPr="00EB0F59">
        <w:t xml:space="preserve"> įgyvendinimo grafikas</w:t>
      </w:r>
      <w:r w:rsidR="00495B70">
        <w:t xml:space="preserve">, kuris nurodo Projekto  veiklos įgyvendinimo terminą – </w:t>
      </w:r>
      <w:r w:rsidR="003D4A69">
        <w:t>prieaugį</w:t>
      </w:r>
      <w:r w:rsidR="00495B70">
        <w:t xml:space="preserve">, </w:t>
      </w:r>
      <w:r w:rsidR="003D4A69">
        <w:t xml:space="preserve">kuriame </w:t>
      </w:r>
      <w:r w:rsidR="00495B70">
        <w:t>turi būti sukurtas visas konkrečios veiklos funkcionalumas ir paruoštas bandomajai eksploatacijai (atskiru sutarimu gali būti nutarta, kad iteracijos metu sukurtas funkcionalumas turi būti diegiamas į gamybinę aplinką).</w:t>
      </w:r>
    </w:p>
    <w:p w14:paraId="0640DA89" w14:textId="77777777" w:rsidR="006E78D7" w:rsidRDefault="006E78D7" w:rsidP="00EB0F59">
      <w:pPr>
        <w:pStyle w:val="ListParagraph"/>
        <w:spacing w:after="0"/>
        <w:ind w:left="0"/>
        <w:jc w:val="both"/>
      </w:pPr>
    </w:p>
    <w:bookmarkStart w:id="509" w:name="_Ref23930972"/>
    <w:p w14:paraId="774F91FB" w14:textId="4ED3030C" w:rsidR="00495B70" w:rsidRDefault="00495B70" w:rsidP="00495B70">
      <w:pPr>
        <w:pStyle w:val="Lenpavadarial"/>
        <w:spacing w:before="240"/>
        <w:rPr>
          <w:lang w:val="lt-LT"/>
        </w:rPr>
      </w:pPr>
      <w:r w:rsidRPr="00A00890">
        <w:rPr>
          <w:lang w:val="lt-LT"/>
        </w:rPr>
        <w:fldChar w:fldCharType="begin"/>
      </w:r>
      <w:r w:rsidRPr="00A00890">
        <w:rPr>
          <w:lang w:val="lt-LT"/>
        </w:rPr>
        <w:instrText xml:space="preserve"> STYLEREF 1 \s </w:instrText>
      </w:r>
      <w:r w:rsidRPr="00A00890">
        <w:rPr>
          <w:lang w:val="lt-LT"/>
        </w:rPr>
        <w:fldChar w:fldCharType="separate"/>
      </w:r>
      <w:bookmarkStart w:id="510" w:name="_Toc27401807"/>
      <w:r w:rsidR="005C05B7">
        <w:rPr>
          <w:noProof/>
          <w:lang w:val="lt-LT"/>
        </w:rPr>
        <w:t>8</w:t>
      </w:r>
      <w:r w:rsidRPr="00A00890">
        <w:rPr>
          <w:lang w:val="lt-LT"/>
        </w:rPr>
        <w:fldChar w:fldCharType="end"/>
      </w:r>
      <w:r w:rsidRPr="00A00890">
        <w:rPr>
          <w:lang w:val="lt-LT"/>
        </w:rPr>
        <w:t>.</w:t>
      </w:r>
      <w:r w:rsidRPr="00A00890">
        <w:rPr>
          <w:lang w:val="lt-LT"/>
        </w:rPr>
        <w:fldChar w:fldCharType="begin"/>
      </w:r>
      <w:r w:rsidRPr="00A00890">
        <w:rPr>
          <w:lang w:val="lt-LT"/>
        </w:rPr>
        <w:instrText xml:space="preserve"> SEQ lentelė \* ARABIC \s 1 </w:instrText>
      </w:r>
      <w:r w:rsidRPr="00A00890">
        <w:rPr>
          <w:lang w:val="lt-LT"/>
        </w:rPr>
        <w:fldChar w:fldCharType="separate"/>
      </w:r>
      <w:r w:rsidR="005C05B7">
        <w:rPr>
          <w:noProof/>
          <w:lang w:val="lt-LT"/>
        </w:rPr>
        <w:t>2</w:t>
      </w:r>
      <w:r w:rsidRPr="00A00890">
        <w:rPr>
          <w:lang w:val="lt-LT"/>
        </w:rPr>
        <w:fldChar w:fldCharType="end"/>
      </w:r>
      <w:bookmarkEnd w:id="509"/>
      <w:r w:rsidRPr="00A00890">
        <w:rPr>
          <w:lang w:val="lt-LT"/>
        </w:rPr>
        <w:t xml:space="preserve"> lentelė. </w:t>
      </w:r>
      <w:r>
        <w:rPr>
          <w:lang w:val="lt-LT"/>
        </w:rPr>
        <w:t xml:space="preserve">Projekto </w:t>
      </w:r>
      <w:r w:rsidR="002A6869">
        <w:rPr>
          <w:lang w:val="lt-LT"/>
        </w:rPr>
        <w:t>veiklų</w:t>
      </w:r>
      <w:r w:rsidR="00942BE7">
        <w:rPr>
          <w:lang w:val="lt-LT"/>
        </w:rPr>
        <w:t xml:space="preserve"> ir prieaugių</w:t>
      </w:r>
      <w:r>
        <w:rPr>
          <w:lang w:val="lt-LT"/>
        </w:rPr>
        <w:t xml:space="preserve"> įgyvendinimo grafikas</w:t>
      </w:r>
      <w:bookmarkEnd w:id="510"/>
    </w:p>
    <w:p w14:paraId="1028BBB4" w14:textId="77777777" w:rsidR="002E49AA" w:rsidRPr="00A00890" w:rsidRDefault="002E49AA" w:rsidP="00495B70">
      <w:pPr>
        <w:pStyle w:val="Lenpavadarial"/>
        <w:spacing w:before="240"/>
        <w:rPr>
          <w:lang w:val="lt-LT"/>
        </w:rPr>
      </w:pPr>
    </w:p>
    <w:p w14:paraId="39DB38A1" w14:textId="77777777" w:rsidR="00EB0F59" w:rsidRPr="00EB0F59" w:rsidRDefault="00EB0F59" w:rsidP="00EB0F59">
      <w:pPr>
        <w:spacing w:after="0"/>
        <w:jc w:val="both"/>
      </w:pPr>
    </w:p>
    <w:tbl>
      <w:tblPr>
        <w:tblW w:w="12534" w:type="dxa"/>
        <w:jc w:val="center"/>
        <w:tblLook w:val="04A0" w:firstRow="1" w:lastRow="0" w:firstColumn="1" w:lastColumn="0" w:noHBand="0" w:noVBand="1"/>
      </w:tblPr>
      <w:tblGrid>
        <w:gridCol w:w="963"/>
        <w:gridCol w:w="5416"/>
        <w:gridCol w:w="908"/>
        <w:gridCol w:w="908"/>
        <w:gridCol w:w="1161"/>
        <w:gridCol w:w="1035"/>
        <w:gridCol w:w="1091"/>
        <w:gridCol w:w="1052"/>
      </w:tblGrid>
      <w:tr w:rsidR="00495B70" w:rsidRPr="00495B70" w14:paraId="1F0FA2DF" w14:textId="77777777" w:rsidTr="006E78D7">
        <w:trPr>
          <w:trHeight w:val="300"/>
          <w:jc w:val="center"/>
        </w:trPr>
        <w:tc>
          <w:tcPr>
            <w:tcW w:w="963" w:type="dxa"/>
            <w:tcBorders>
              <w:top w:val="nil"/>
              <w:left w:val="nil"/>
              <w:bottom w:val="nil"/>
              <w:right w:val="nil"/>
            </w:tcBorders>
            <w:shd w:val="clear" w:color="auto" w:fill="auto"/>
            <w:noWrap/>
            <w:vAlign w:val="bottom"/>
            <w:hideMark/>
          </w:tcPr>
          <w:p w14:paraId="70D0250F" w14:textId="77777777" w:rsidR="00495B70" w:rsidRPr="00495B70" w:rsidRDefault="00495B70" w:rsidP="00495B70">
            <w:pPr>
              <w:spacing w:after="0" w:line="240" w:lineRule="auto"/>
              <w:rPr>
                <w:rFonts w:ascii="Times New Roman" w:eastAsia="Times New Roman" w:hAnsi="Times New Roman" w:cs="Times New Roman"/>
                <w:color w:val="auto"/>
                <w:sz w:val="24"/>
                <w:szCs w:val="24"/>
                <w:lang w:val="lt-LT" w:eastAsia="lt-LT"/>
              </w:rPr>
            </w:pPr>
          </w:p>
        </w:tc>
        <w:tc>
          <w:tcPr>
            <w:tcW w:w="5416" w:type="dxa"/>
            <w:tcBorders>
              <w:top w:val="nil"/>
              <w:left w:val="nil"/>
              <w:bottom w:val="nil"/>
              <w:right w:val="nil"/>
            </w:tcBorders>
            <w:shd w:val="clear" w:color="auto" w:fill="auto"/>
            <w:noWrap/>
            <w:vAlign w:val="bottom"/>
            <w:hideMark/>
          </w:tcPr>
          <w:p w14:paraId="7C2A9AC5" w14:textId="77777777" w:rsidR="00495B70" w:rsidRPr="00495B70" w:rsidRDefault="00495B70" w:rsidP="00495B70">
            <w:pPr>
              <w:spacing w:after="0" w:line="240" w:lineRule="auto"/>
              <w:rPr>
                <w:rFonts w:ascii="Times New Roman" w:eastAsia="Times New Roman" w:hAnsi="Times New Roman" w:cs="Times New Roman"/>
                <w:color w:val="auto"/>
                <w:sz w:val="24"/>
                <w:szCs w:val="24"/>
                <w:lang w:val="lt-LT" w:eastAsia="lt-LT"/>
              </w:rPr>
            </w:pPr>
          </w:p>
        </w:tc>
        <w:tc>
          <w:tcPr>
            <w:tcW w:w="6155" w:type="dxa"/>
            <w:gridSpan w:val="6"/>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9806E2E" w14:textId="16EAD4EC" w:rsidR="00495B70" w:rsidRPr="00495B70" w:rsidRDefault="003D4A69" w:rsidP="00495B70">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Prieaugis</w:t>
            </w:r>
          </w:p>
        </w:tc>
      </w:tr>
      <w:tr w:rsidR="006E78D7" w:rsidRPr="00495B70" w14:paraId="1C721F38" w14:textId="77777777" w:rsidTr="006E78D7">
        <w:trPr>
          <w:trHeight w:val="289"/>
          <w:jc w:val="center"/>
        </w:trPr>
        <w:tc>
          <w:tcPr>
            <w:tcW w:w="963" w:type="dxa"/>
            <w:vMerge w:val="restart"/>
            <w:tcBorders>
              <w:top w:val="single" w:sz="4" w:space="0" w:color="auto"/>
              <w:left w:val="single" w:sz="4" w:space="0" w:color="auto"/>
              <w:right w:val="single" w:sz="4" w:space="0" w:color="auto"/>
            </w:tcBorders>
            <w:shd w:val="clear" w:color="000000" w:fill="BFBFBF"/>
            <w:vAlign w:val="bottom"/>
            <w:hideMark/>
          </w:tcPr>
          <w:p w14:paraId="35E7F56B" w14:textId="77777777" w:rsidR="006E78D7" w:rsidRPr="00495B70" w:rsidRDefault="006E78D7" w:rsidP="00495B70">
            <w:pPr>
              <w:spacing w:after="0" w:line="240" w:lineRule="auto"/>
              <w:rPr>
                <w:rFonts w:ascii="Times New Roman" w:eastAsia="Times New Roman" w:hAnsi="Times New Roman" w:cs="Times New Roman"/>
                <w:color w:val="000000"/>
                <w:sz w:val="24"/>
                <w:szCs w:val="24"/>
                <w:lang w:val="lt-LT" w:eastAsia="lt-LT"/>
              </w:rPr>
            </w:pPr>
            <w:r w:rsidRPr="00495B70">
              <w:rPr>
                <w:rFonts w:ascii="Times New Roman" w:eastAsia="Times New Roman" w:hAnsi="Times New Roman" w:cs="Times New Roman"/>
                <w:color w:val="000000"/>
                <w:sz w:val="24"/>
                <w:szCs w:val="24"/>
                <w:lang w:val="lt-LT" w:eastAsia="lt-LT"/>
              </w:rPr>
              <w:t>Veiklos kodas</w:t>
            </w:r>
          </w:p>
        </w:tc>
        <w:tc>
          <w:tcPr>
            <w:tcW w:w="5416" w:type="dxa"/>
            <w:tcBorders>
              <w:top w:val="single" w:sz="4" w:space="0" w:color="auto"/>
              <w:left w:val="nil"/>
              <w:bottom w:val="single" w:sz="4" w:space="0" w:color="auto"/>
              <w:right w:val="single" w:sz="4" w:space="0" w:color="auto"/>
            </w:tcBorders>
            <w:shd w:val="clear" w:color="000000" w:fill="BFBFBF"/>
            <w:noWrap/>
            <w:vAlign w:val="bottom"/>
            <w:hideMark/>
          </w:tcPr>
          <w:p w14:paraId="1EBECA63" w14:textId="77777777" w:rsidR="006E78D7" w:rsidRPr="00495B70" w:rsidRDefault="006E78D7" w:rsidP="00495B70">
            <w:pPr>
              <w:spacing w:after="0" w:line="240" w:lineRule="auto"/>
              <w:rPr>
                <w:rFonts w:ascii="Times New Roman" w:eastAsia="Times New Roman" w:hAnsi="Times New Roman" w:cs="Times New Roman"/>
                <w:color w:val="000000"/>
                <w:sz w:val="24"/>
                <w:szCs w:val="24"/>
                <w:lang w:val="lt-LT" w:eastAsia="lt-LT"/>
              </w:rPr>
            </w:pPr>
            <w:r w:rsidRPr="00495B70">
              <w:rPr>
                <w:rFonts w:ascii="Times New Roman" w:eastAsia="Times New Roman" w:hAnsi="Times New Roman" w:cs="Times New Roman"/>
                <w:color w:val="000000"/>
                <w:sz w:val="24"/>
                <w:szCs w:val="24"/>
                <w:lang w:val="lt-LT" w:eastAsia="lt-LT"/>
              </w:rPr>
              <w:t>Veiklos pavadinimas</w:t>
            </w:r>
          </w:p>
        </w:tc>
        <w:tc>
          <w:tcPr>
            <w:tcW w:w="908" w:type="dxa"/>
            <w:vMerge w:val="restart"/>
            <w:tcBorders>
              <w:top w:val="nil"/>
              <w:left w:val="nil"/>
              <w:right w:val="single" w:sz="4" w:space="0" w:color="auto"/>
            </w:tcBorders>
            <w:shd w:val="clear" w:color="auto" w:fill="auto"/>
            <w:noWrap/>
            <w:vAlign w:val="bottom"/>
            <w:hideMark/>
          </w:tcPr>
          <w:p w14:paraId="7A86B382" w14:textId="77777777" w:rsidR="006E78D7" w:rsidRPr="00495B70" w:rsidRDefault="006E78D7" w:rsidP="003E4B00">
            <w:pPr>
              <w:spacing w:after="0" w:line="240" w:lineRule="auto"/>
              <w:jc w:val="center"/>
              <w:rPr>
                <w:rFonts w:ascii="Times New Roman" w:eastAsia="Times New Roman" w:hAnsi="Times New Roman" w:cs="Times New Roman"/>
                <w:color w:val="000000"/>
                <w:sz w:val="24"/>
                <w:szCs w:val="24"/>
                <w:lang w:val="lt-LT" w:eastAsia="lt-LT"/>
              </w:rPr>
            </w:pPr>
            <w:r w:rsidRPr="00495B70">
              <w:rPr>
                <w:rFonts w:ascii="Times New Roman" w:eastAsia="Times New Roman" w:hAnsi="Times New Roman" w:cs="Times New Roman"/>
                <w:color w:val="000000"/>
                <w:sz w:val="24"/>
                <w:szCs w:val="24"/>
                <w:lang w:val="lt-LT" w:eastAsia="lt-LT"/>
              </w:rPr>
              <w:t>I</w:t>
            </w:r>
          </w:p>
          <w:p w14:paraId="1866FA81" w14:textId="2D905CB6" w:rsidR="006E78D7" w:rsidRPr="00495B70" w:rsidRDefault="00CB291A" w:rsidP="003E4B00">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5</w:t>
            </w:r>
            <w:r w:rsidR="006E78D7" w:rsidRPr="003E4B00">
              <w:rPr>
                <w:rFonts w:ascii="Times New Roman" w:eastAsia="Times New Roman" w:hAnsi="Times New Roman" w:cs="Times New Roman"/>
                <w:color w:val="000000"/>
                <w:sz w:val="24"/>
                <w:szCs w:val="24"/>
                <w:lang w:val="lt-LT" w:eastAsia="lt-LT"/>
              </w:rPr>
              <w:t xml:space="preserve"> mėn.</w:t>
            </w:r>
          </w:p>
        </w:tc>
        <w:tc>
          <w:tcPr>
            <w:tcW w:w="908" w:type="dxa"/>
            <w:vMerge w:val="restart"/>
            <w:tcBorders>
              <w:top w:val="nil"/>
              <w:left w:val="nil"/>
              <w:right w:val="single" w:sz="4" w:space="0" w:color="auto"/>
            </w:tcBorders>
            <w:shd w:val="clear" w:color="auto" w:fill="auto"/>
            <w:noWrap/>
            <w:vAlign w:val="bottom"/>
            <w:hideMark/>
          </w:tcPr>
          <w:p w14:paraId="6BE7D15A" w14:textId="77777777" w:rsidR="006E78D7" w:rsidRDefault="006E78D7" w:rsidP="003E4B00">
            <w:pPr>
              <w:spacing w:after="0" w:line="240" w:lineRule="auto"/>
              <w:jc w:val="center"/>
              <w:rPr>
                <w:rFonts w:ascii="Times New Roman" w:eastAsia="Times New Roman" w:hAnsi="Times New Roman" w:cs="Times New Roman"/>
                <w:color w:val="000000"/>
                <w:sz w:val="24"/>
                <w:szCs w:val="24"/>
                <w:lang w:val="lt-LT" w:eastAsia="lt-LT"/>
              </w:rPr>
            </w:pPr>
            <w:r w:rsidRPr="00495B70">
              <w:rPr>
                <w:rFonts w:ascii="Times New Roman" w:eastAsia="Times New Roman" w:hAnsi="Times New Roman" w:cs="Times New Roman"/>
                <w:color w:val="000000"/>
                <w:sz w:val="24"/>
                <w:szCs w:val="24"/>
                <w:lang w:val="lt-LT" w:eastAsia="lt-LT"/>
              </w:rPr>
              <w:t>II</w:t>
            </w:r>
          </w:p>
          <w:p w14:paraId="41A4E5BA" w14:textId="67BAB4AE" w:rsidR="006E78D7" w:rsidRPr="00495B70" w:rsidRDefault="00CB291A" w:rsidP="003E4B00">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9</w:t>
            </w:r>
            <w:r w:rsidR="006E78D7">
              <w:rPr>
                <w:rFonts w:ascii="Times New Roman" w:eastAsia="Times New Roman" w:hAnsi="Times New Roman" w:cs="Times New Roman"/>
                <w:color w:val="000000"/>
                <w:sz w:val="24"/>
                <w:szCs w:val="24"/>
                <w:lang w:val="lt-LT" w:eastAsia="lt-LT"/>
              </w:rPr>
              <w:t xml:space="preserve"> mėn.</w:t>
            </w:r>
          </w:p>
        </w:tc>
        <w:tc>
          <w:tcPr>
            <w:tcW w:w="1161" w:type="dxa"/>
            <w:vMerge w:val="restart"/>
            <w:tcBorders>
              <w:top w:val="nil"/>
              <w:left w:val="nil"/>
              <w:right w:val="single" w:sz="4" w:space="0" w:color="auto"/>
            </w:tcBorders>
            <w:shd w:val="clear" w:color="auto" w:fill="auto"/>
            <w:noWrap/>
            <w:vAlign w:val="bottom"/>
            <w:hideMark/>
          </w:tcPr>
          <w:p w14:paraId="62531ABA" w14:textId="77777777" w:rsidR="006E78D7" w:rsidRPr="006E78D7" w:rsidRDefault="006E78D7" w:rsidP="003E4B00">
            <w:pPr>
              <w:spacing w:after="0" w:line="240" w:lineRule="auto"/>
              <w:jc w:val="center"/>
              <w:rPr>
                <w:rFonts w:ascii="Times New Roman" w:eastAsia="Times New Roman" w:hAnsi="Times New Roman" w:cs="Times New Roman"/>
                <w:color w:val="000000"/>
                <w:sz w:val="24"/>
                <w:szCs w:val="24"/>
                <w:lang w:val="lt-LT" w:eastAsia="lt-LT"/>
              </w:rPr>
            </w:pPr>
            <w:r w:rsidRPr="006E78D7">
              <w:rPr>
                <w:rFonts w:ascii="Times New Roman" w:eastAsia="Times New Roman" w:hAnsi="Times New Roman" w:cs="Times New Roman"/>
                <w:color w:val="000000"/>
                <w:sz w:val="24"/>
                <w:szCs w:val="24"/>
                <w:lang w:val="lt-LT" w:eastAsia="lt-LT"/>
              </w:rPr>
              <w:t>III</w:t>
            </w:r>
          </w:p>
          <w:p w14:paraId="6E0DF99E" w14:textId="19A26050" w:rsidR="006E78D7" w:rsidRPr="006E78D7" w:rsidRDefault="00CB291A" w:rsidP="003E4B00">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12</w:t>
            </w:r>
            <w:r w:rsidR="006E78D7" w:rsidRPr="006E78D7">
              <w:rPr>
                <w:rFonts w:ascii="Times New Roman" w:eastAsia="Times New Roman" w:hAnsi="Times New Roman" w:cs="Times New Roman"/>
                <w:color w:val="000000"/>
                <w:sz w:val="24"/>
                <w:szCs w:val="24"/>
                <w:lang w:val="lt-LT" w:eastAsia="lt-LT"/>
              </w:rPr>
              <w:t xml:space="preserve"> mėn.</w:t>
            </w:r>
          </w:p>
        </w:tc>
        <w:tc>
          <w:tcPr>
            <w:tcW w:w="1035" w:type="dxa"/>
            <w:vMerge w:val="restart"/>
            <w:tcBorders>
              <w:top w:val="nil"/>
              <w:left w:val="nil"/>
              <w:right w:val="single" w:sz="4" w:space="0" w:color="auto"/>
            </w:tcBorders>
            <w:shd w:val="clear" w:color="auto" w:fill="auto"/>
            <w:noWrap/>
            <w:vAlign w:val="bottom"/>
            <w:hideMark/>
          </w:tcPr>
          <w:p w14:paraId="59089449" w14:textId="77777777" w:rsidR="006E78D7" w:rsidRPr="006E78D7" w:rsidRDefault="006E78D7" w:rsidP="003E4B00">
            <w:pPr>
              <w:spacing w:after="0" w:line="240" w:lineRule="auto"/>
              <w:jc w:val="center"/>
              <w:rPr>
                <w:rFonts w:ascii="Times New Roman" w:eastAsia="Times New Roman" w:hAnsi="Times New Roman" w:cs="Times New Roman"/>
                <w:color w:val="000000"/>
                <w:sz w:val="24"/>
                <w:szCs w:val="24"/>
                <w:lang w:val="lt-LT" w:eastAsia="lt-LT"/>
              </w:rPr>
            </w:pPr>
            <w:r w:rsidRPr="006E78D7">
              <w:rPr>
                <w:rFonts w:ascii="Times New Roman" w:eastAsia="Times New Roman" w:hAnsi="Times New Roman" w:cs="Times New Roman"/>
                <w:color w:val="000000"/>
                <w:sz w:val="24"/>
                <w:szCs w:val="24"/>
                <w:lang w:val="lt-LT" w:eastAsia="lt-LT"/>
              </w:rPr>
              <w:t>IV</w:t>
            </w:r>
          </w:p>
          <w:p w14:paraId="292E1591" w14:textId="3DBC59A2" w:rsidR="006E78D7" w:rsidRPr="006E78D7" w:rsidRDefault="006E78D7" w:rsidP="003E4B00">
            <w:pPr>
              <w:spacing w:after="0" w:line="240" w:lineRule="auto"/>
              <w:jc w:val="center"/>
              <w:rPr>
                <w:rFonts w:ascii="Times New Roman" w:eastAsia="Times New Roman" w:hAnsi="Times New Roman" w:cs="Times New Roman"/>
                <w:color w:val="000000"/>
                <w:sz w:val="24"/>
                <w:szCs w:val="24"/>
                <w:lang w:val="lt-LT" w:eastAsia="lt-LT"/>
              </w:rPr>
            </w:pPr>
            <w:r w:rsidRPr="006E78D7">
              <w:rPr>
                <w:rFonts w:ascii="Times New Roman" w:eastAsia="Times New Roman" w:hAnsi="Times New Roman" w:cs="Times New Roman"/>
                <w:color w:val="000000"/>
                <w:sz w:val="24"/>
                <w:szCs w:val="24"/>
                <w:lang w:val="lt-LT" w:eastAsia="lt-LT"/>
              </w:rPr>
              <w:t>1</w:t>
            </w:r>
            <w:r w:rsidR="00CB291A">
              <w:rPr>
                <w:rFonts w:ascii="Times New Roman" w:eastAsia="Times New Roman" w:hAnsi="Times New Roman" w:cs="Times New Roman"/>
                <w:color w:val="000000"/>
                <w:sz w:val="24"/>
                <w:szCs w:val="24"/>
                <w:lang w:val="lt-LT" w:eastAsia="lt-LT"/>
              </w:rPr>
              <w:t>5</w:t>
            </w:r>
            <w:r w:rsidRPr="006E78D7">
              <w:rPr>
                <w:rFonts w:ascii="Times New Roman" w:eastAsia="Times New Roman" w:hAnsi="Times New Roman" w:cs="Times New Roman"/>
                <w:color w:val="000000"/>
                <w:sz w:val="24"/>
                <w:szCs w:val="24"/>
                <w:lang w:val="lt-LT" w:eastAsia="lt-LT"/>
              </w:rPr>
              <w:t xml:space="preserve"> mėn.</w:t>
            </w:r>
          </w:p>
        </w:tc>
        <w:tc>
          <w:tcPr>
            <w:tcW w:w="1091" w:type="dxa"/>
            <w:vMerge w:val="restart"/>
            <w:tcBorders>
              <w:top w:val="nil"/>
              <w:left w:val="nil"/>
              <w:right w:val="single" w:sz="4" w:space="0" w:color="auto"/>
            </w:tcBorders>
            <w:shd w:val="clear" w:color="auto" w:fill="auto"/>
            <w:noWrap/>
            <w:vAlign w:val="bottom"/>
            <w:hideMark/>
          </w:tcPr>
          <w:p w14:paraId="33CC7D6F" w14:textId="77777777" w:rsidR="006E78D7" w:rsidRPr="006E78D7" w:rsidRDefault="006E78D7" w:rsidP="003E4B00">
            <w:pPr>
              <w:spacing w:after="0" w:line="240" w:lineRule="auto"/>
              <w:jc w:val="center"/>
              <w:rPr>
                <w:rFonts w:ascii="Times New Roman" w:eastAsia="Times New Roman" w:hAnsi="Times New Roman" w:cs="Times New Roman"/>
                <w:color w:val="000000"/>
                <w:sz w:val="24"/>
                <w:szCs w:val="24"/>
                <w:lang w:val="lt-LT" w:eastAsia="lt-LT"/>
              </w:rPr>
            </w:pPr>
            <w:r w:rsidRPr="006E78D7">
              <w:rPr>
                <w:rFonts w:ascii="Times New Roman" w:eastAsia="Times New Roman" w:hAnsi="Times New Roman" w:cs="Times New Roman"/>
                <w:color w:val="000000"/>
                <w:sz w:val="24"/>
                <w:szCs w:val="24"/>
                <w:lang w:val="lt-LT" w:eastAsia="lt-LT"/>
              </w:rPr>
              <w:t>V</w:t>
            </w:r>
          </w:p>
          <w:p w14:paraId="67FE1631" w14:textId="68DB0EE2" w:rsidR="006E78D7" w:rsidRPr="006E78D7" w:rsidRDefault="002338FA" w:rsidP="003E4B00">
            <w:pPr>
              <w:spacing w:after="0" w:line="240" w:lineRule="auto"/>
              <w:jc w:val="center"/>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1</w:t>
            </w:r>
            <w:r w:rsidR="00CB291A">
              <w:rPr>
                <w:rFonts w:ascii="Times New Roman" w:eastAsia="Times New Roman" w:hAnsi="Times New Roman" w:cs="Times New Roman"/>
                <w:color w:val="000000"/>
                <w:sz w:val="24"/>
                <w:szCs w:val="24"/>
                <w:lang w:val="lt-LT" w:eastAsia="lt-LT"/>
              </w:rPr>
              <w:t>8</w:t>
            </w:r>
            <w:r w:rsidR="006E78D7" w:rsidRPr="006E78D7">
              <w:rPr>
                <w:rFonts w:ascii="Times New Roman" w:eastAsia="Times New Roman" w:hAnsi="Times New Roman" w:cs="Times New Roman"/>
                <w:color w:val="000000"/>
                <w:sz w:val="24"/>
                <w:szCs w:val="24"/>
                <w:lang w:val="lt-LT" w:eastAsia="lt-LT"/>
              </w:rPr>
              <w:t xml:space="preserve"> mėn.</w:t>
            </w:r>
          </w:p>
        </w:tc>
        <w:tc>
          <w:tcPr>
            <w:tcW w:w="1040" w:type="dxa"/>
            <w:vMerge w:val="restart"/>
            <w:tcBorders>
              <w:top w:val="nil"/>
              <w:left w:val="nil"/>
              <w:right w:val="single" w:sz="4" w:space="0" w:color="auto"/>
            </w:tcBorders>
            <w:shd w:val="clear" w:color="auto" w:fill="auto"/>
            <w:noWrap/>
            <w:vAlign w:val="bottom"/>
            <w:hideMark/>
          </w:tcPr>
          <w:p w14:paraId="757FA5B6" w14:textId="77777777" w:rsidR="006E78D7" w:rsidRPr="006E78D7" w:rsidRDefault="006E78D7" w:rsidP="003E4B00">
            <w:pPr>
              <w:spacing w:after="0" w:line="240" w:lineRule="auto"/>
              <w:jc w:val="center"/>
              <w:rPr>
                <w:rFonts w:ascii="Times New Roman" w:eastAsia="Times New Roman" w:hAnsi="Times New Roman" w:cs="Times New Roman"/>
                <w:color w:val="000000"/>
                <w:sz w:val="24"/>
                <w:szCs w:val="24"/>
                <w:lang w:val="lt-LT" w:eastAsia="lt-LT"/>
              </w:rPr>
            </w:pPr>
            <w:r w:rsidRPr="006E78D7">
              <w:rPr>
                <w:rFonts w:ascii="Times New Roman" w:eastAsia="Times New Roman" w:hAnsi="Times New Roman" w:cs="Times New Roman"/>
                <w:color w:val="000000"/>
                <w:sz w:val="24"/>
                <w:szCs w:val="24"/>
                <w:lang w:val="lt-LT" w:eastAsia="lt-LT"/>
              </w:rPr>
              <w:t>VI</w:t>
            </w:r>
          </w:p>
          <w:p w14:paraId="19A650B0" w14:textId="6D283FDF" w:rsidR="006E78D7" w:rsidRPr="006E78D7" w:rsidRDefault="006E78D7" w:rsidP="003E4B00">
            <w:pPr>
              <w:spacing w:after="0" w:line="240" w:lineRule="auto"/>
              <w:jc w:val="center"/>
              <w:rPr>
                <w:rFonts w:ascii="Times New Roman" w:eastAsia="Times New Roman" w:hAnsi="Times New Roman" w:cs="Times New Roman"/>
                <w:color w:val="000000"/>
                <w:sz w:val="24"/>
                <w:szCs w:val="24"/>
                <w:lang w:val="lt-LT" w:eastAsia="lt-LT"/>
              </w:rPr>
            </w:pPr>
            <w:r w:rsidRPr="006E78D7">
              <w:rPr>
                <w:rFonts w:ascii="Times New Roman" w:eastAsia="Times New Roman" w:hAnsi="Times New Roman" w:cs="Times New Roman"/>
                <w:color w:val="000000"/>
                <w:sz w:val="24"/>
                <w:szCs w:val="24"/>
                <w:lang w:val="lt-LT" w:eastAsia="lt-LT"/>
              </w:rPr>
              <w:t>2</w:t>
            </w:r>
            <w:r w:rsidR="00CB291A">
              <w:rPr>
                <w:rFonts w:ascii="Times New Roman" w:eastAsia="Times New Roman" w:hAnsi="Times New Roman" w:cs="Times New Roman"/>
                <w:color w:val="000000"/>
                <w:sz w:val="24"/>
                <w:szCs w:val="24"/>
                <w:lang w:val="lt-LT" w:eastAsia="lt-LT"/>
              </w:rPr>
              <w:t>2</w:t>
            </w:r>
            <w:r w:rsidRPr="006E78D7">
              <w:rPr>
                <w:rFonts w:ascii="Times New Roman" w:eastAsia="Times New Roman" w:hAnsi="Times New Roman" w:cs="Times New Roman"/>
                <w:color w:val="000000"/>
                <w:sz w:val="24"/>
                <w:szCs w:val="24"/>
                <w:lang w:val="lt-LT" w:eastAsia="lt-LT"/>
              </w:rPr>
              <w:t xml:space="preserve"> mėn.</w:t>
            </w:r>
          </w:p>
        </w:tc>
      </w:tr>
      <w:tr w:rsidR="006E78D7" w:rsidRPr="00495B70" w14:paraId="7A638288" w14:textId="77777777" w:rsidTr="006E78D7">
        <w:trPr>
          <w:trHeight w:val="241"/>
          <w:jc w:val="center"/>
        </w:trPr>
        <w:tc>
          <w:tcPr>
            <w:tcW w:w="963" w:type="dxa"/>
            <w:vMerge/>
            <w:tcBorders>
              <w:left w:val="single" w:sz="4" w:space="0" w:color="auto"/>
              <w:bottom w:val="single" w:sz="4" w:space="0" w:color="auto"/>
              <w:right w:val="single" w:sz="4" w:space="0" w:color="auto"/>
            </w:tcBorders>
            <w:shd w:val="clear" w:color="auto" w:fill="auto"/>
            <w:noWrap/>
            <w:vAlign w:val="bottom"/>
          </w:tcPr>
          <w:p w14:paraId="7F9EAC55" w14:textId="77777777" w:rsidR="006E78D7" w:rsidRPr="00495B70" w:rsidRDefault="006E78D7" w:rsidP="00495B70">
            <w:pPr>
              <w:spacing w:after="0" w:line="240" w:lineRule="auto"/>
              <w:rPr>
                <w:rFonts w:ascii="Times New Roman" w:eastAsia="Times New Roman" w:hAnsi="Times New Roman" w:cs="Times New Roman"/>
                <w:color w:val="000000"/>
                <w:sz w:val="24"/>
                <w:szCs w:val="24"/>
                <w:lang w:val="lt-LT" w:eastAsia="lt-LT"/>
              </w:rPr>
            </w:pPr>
          </w:p>
        </w:tc>
        <w:tc>
          <w:tcPr>
            <w:tcW w:w="5416" w:type="dxa"/>
            <w:tcBorders>
              <w:top w:val="nil"/>
              <w:left w:val="nil"/>
              <w:bottom w:val="single" w:sz="4" w:space="0" w:color="auto"/>
              <w:right w:val="single" w:sz="4" w:space="0" w:color="auto"/>
            </w:tcBorders>
            <w:shd w:val="clear" w:color="auto" w:fill="F2F2F2" w:themeFill="background1" w:themeFillShade="F2"/>
            <w:vAlign w:val="bottom"/>
          </w:tcPr>
          <w:p w14:paraId="05463CAF" w14:textId="7C4562A5" w:rsidR="006E78D7" w:rsidRPr="00495B70" w:rsidRDefault="00820B35" w:rsidP="003E4B00">
            <w:pPr>
              <w:spacing w:after="0" w:line="240" w:lineRule="auto"/>
              <w:jc w:val="right"/>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Pabaigos terminas</w:t>
            </w:r>
            <w:r w:rsidR="006E78D7">
              <w:rPr>
                <w:rFonts w:ascii="Times New Roman" w:eastAsia="Times New Roman" w:hAnsi="Times New Roman" w:cs="Times New Roman"/>
                <w:color w:val="000000"/>
                <w:sz w:val="24"/>
                <w:szCs w:val="24"/>
                <w:lang w:val="lt-LT" w:eastAsia="lt-LT"/>
              </w:rPr>
              <w:t xml:space="preserve"> nuo Sutarties įsigaliojimo dienos:</w:t>
            </w:r>
          </w:p>
        </w:tc>
        <w:tc>
          <w:tcPr>
            <w:tcW w:w="908" w:type="dxa"/>
            <w:vMerge/>
            <w:tcBorders>
              <w:left w:val="nil"/>
              <w:bottom w:val="single" w:sz="4" w:space="0" w:color="auto"/>
              <w:right w:val="single" w:sz="4" w:space="0" w:color="auto"/>
            </w:tcBorders>
            <w:shd w:val="clear" w:color="auto" w:fill="auto"/>
            <w:noWrap/>
            <w:vAlign w:val="bottom"/>
          </w:tcPr>
          <w:p w14:paraId="7292A62A" w14:textId="3DEAFA07" w:rsidR="006E78D7" w:rsidRPr="003E4B00" w:rsidRDefault="006E78D7" w:rsidP="003E4B00">
            <w:pPr>
              <w:spacing w:after="0" w:line="240" w:lineRule="auto"/>
              <w:jc w:val="center"/>
              <w:rPr>
                <w:rFonts w:ascii="Times New Roman" w:eastAsia="Times New Roman" w:hAnsi="Times New Roman" w:cs="Times New Roman"/>
                <w:color w:val="000000"/>
                <w:sz w:val="24"/>
                <w:szCs w:val="24"/>
                <w:lang w:val="lt-LT" w:eastAsia="lt-LT"/>
              </w:rPr>
            </w:pPr>
          </w:p>
        </w:tc>
        <w:tc>
          <w:tcPr>
            <w:tcW w:w="908" w:type="dxa"/>
            <w:vMerge/>
            <w:tcBorders>
              <w:left w:val="nil"/>
              <w:bottom w:val="single" w:sz="4" w:space="0" w:color="auto"/>
              <w:right w:val="single" w:sz="4" w:space="0" w:color="auto"/>
            </w:tcBorders>
            <w:shd w:val="clear" w:color="auto" w:fill="auto"/>
            <w:noWrap/>
            <w:vAlign w:val="bottom"/>
          </w:tcPr>
          <w:p w14:paraId="7EFD99FB" w14:textId="77777777" w:rsidR="006E78D7" w:rsidRPr="00495B70" w:rsidRDefault="006E78D7" w:rsidP="003E4B00">
            <w:pPr>
              <w:spacing w:after="0" w:line="240" w:lineRule="auto"/>
              <w:jc w:val="center"/>
              <w:rPr>
                <w:rFonts w:ascii="Times New Roman" w:eastAsia="Times New Roman" w:hAnsi="Times New Roman" w:cs="Times New Roman"/>
                <w:b/>
                <w:bCs/>
                <w:color w:val="000000"/>
                <w:sz w:val="24"/>
                <w:szCs w:val="24"/>
                <w:lang w:val="lt-LT" w:eastAsia="lt-LT"/>
              </w:rPr>
            </w:pPr>
          </w:p>
        </w:tc>
        <w:tc>
          <w:tcPr>
            <w:tcW w:w="1161" w:type="dxa"/>
            <w:vMerge/>
            <w:tcBorders>
              <w:left w:val="nil"/>
              <w:bottom w:val="single" w:sz="4" w:space="0" w:color="auto"/>
              <w:right w:val="single" w:sz="4" w:space="0" w:color="auto"/>
            </w:tcBorders>
            <w:shd w:val="clear" w:color="auto" w:fill="auto"/>
            <w:noWrap/>
            <w:vAlign w:val="bottom"/>
          </w:tcPr>
          <w:p w14:paraId="620934C8" w14:textId="77777777" w:rsidR="006E78D7" w:rsidRPr="006E78D7" w:rsidRDefault="006E78D7" w:rsidP="003E4B00">
            <w:pPr>
              <w:spacing w:after="0" w:line="240" w:lineRule="auto"/>
              <w:jc w:val="center"/>
              <w:rPr>
                <w:rFonts w:ascii="Times New Roman" w:eastAsia="Times New Roman" w:hAnsi="Times New Roman" w:cs="Times New Roman"/>
                <w:color w:val="000000"/>
                <w:sz w:val="24"/>
                <w:szCs w:val="24"/>
                <w:lang w:val="lt-LT" w:eastAsia="lt-LT"/>
              </w:rPr>
            </w:pPr>
          </w:p>
        </w:tc>
        <w:tc>
          <w:tcPr>
            <w:tcW w:w="1035" w:type="dxa"/>
            <w:vMerge/>
            <w:tcBorders>
              <w:left w:val="nil"/>
              <w:bottom w:val="single" w:sz="4" w:space="0" w:color="auto"/>
              <w:right w:val="single" w:sz="4" w:space="0" w:color="auto"/>
            </w:tcBorders>
            <w:shd w:val="clear" w:color="auto" w:fill="auto"/>
            <w:noWrap/>
            <w:vAlign w:val="bottom"/>
          </w:tcPr>
          <w:p w14:paraId="163ACD93" w14:textId="1A66138C" w:rsidR="006E78D7" w:rsidRPr="006E78D7" w:rsidRDefault="006E78D7" w:rsidP="003E4B00">
            <w:pPr>
              <w:spacing w:after="0" w:line="240" w:lineRule="auto"/>
              <w:jc w:val="center"/>
              <w:rPr>
                <w:rFonts w:ascii="Times New Roman" w:eastAsia="Times New Roman" w:hAnsi="Times New Roman" w:cs="Times New Roman"/>
                <w:color w:val="000000"/>
                <w:sz w:val="24"/>
                <w:szCs w:val="24"/>
                <w:lang w:val="lt-LT" w:eastAsia="lt-LT"/>
              </w:rPr>
            </w:pPr>
          </w:p>
        </w:tc>
        <w:tc>
          <w:tcPr>
            <w:tcW w:w="1091" w:type="dxa"/>
            <w:vMerge/>
            <w:tcBorders>
              <w:left w:val="nil"/>
              <w:bottom w:val="single" w:sz="4" w:space="0" w:color="auto"/>
              <w:right w:val="single" w:sz="4" w:space="0" w:color="auto"/>
            </w:tcBorders>
            <w:shd w:val="clear" w:color="auto" w:fill="auto"/>
            <w:noWrap/>
            <w:vAlign w:val="bottom"/>
          </w:tcPr>
          <w:p w14:paraId="68ED4FF9" w14:textId="237AA9B0" w:rsidR="006E78D7" w:rsidRPr="006E78D7" w:rsidRDefault="006E78D7" w:rsidP="003E4B00">
            <w:pPr>
              <w:spacing w:after="0" w:line="240" w:lineRule="auto"/>
              <w:jc w:val="center"/>
              <w:rPr>
                <w:rFonts w:ascii="Times New Roman" w:eastAsia="Times New Roman" w:hAnsi="Times New Roman" w:cs="Times New Roman"/>
                <w:color w:val="000000"/>
                <w:sz w:val="24"/>
                <w:szCs w:val="24"/>
                <w:lang w:val="lt-LT" w:eastAsia="lt-LT"/>
              </w:rPr>
            </w:pPr>
          </w:p>
        </w:tc>
        <w:tc>
          <w:tcPr>
            <w:tcW w:w="1040" w:type="dxa"/>
            <w:vMerge/>
            <w:tcBorders>
              <w:left w:val="nil"/>
              <w:bottom w:val="single" w:sz="4" w:space="0" w:color="auto"/>
              <w:right w:val="single" w:sz="4" w:space="0" w:color="auto"/>
            </w:tcBorders>
            <w:shd w:val="clear" w:color="auto" w:fill="auto"/>
            <w:noWrap/>
            <w:vAlign w:val="bottom"/>
          </w:tcPr>
          <w:p w14:paraId="7321FFE9" w14:textId="0D72504F" w:rsidR="006E78D7" w:rsidRPr="006E78D7" w:rsidRDefault="006E78D7" w:rsidP="003E4B00">
            <w:pPr>
              <w:spacing w:after="0" w:line="240" w:lineRule="auto"/>
              <w:jc w:val="center"/>
              <w:rPr>
                <w:rFonts w:ascii="Times New Roman" w:eastAsia="Times New Roman" w:hAnsi="Times New Roman" w:cs="Times New Roman"/>
                <w:color w:val="000000"/>
                <w:sz w:val="24"/>
                <w:szCs w:val="24"/>
                <w:lang w:val="lt-LT" w:eastAsia="lt-LT"/>
              </w:rPr>
            </w:pPr>
          </w:p>
        </w:tc>
      </w:tr>
      <w:tr w:rsidR="00495B70" w:rsidRPr="00495B70" w14:paraId="347AAC2E" w14:textId="77777777" w:rsidTr="006E78D7">
        <w:trPr>
          <w:trHeight w:val="410"/>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6124726C" w14:textId="77777777" w:rsidR="00495B70" w:rsidRPr="00495B70" w:rsidRDefault="00495B70" w:rsidP="00495B70">
            <w:pPr>
              <w:spacing w:after="0" w:line="240" w:lineRule="auto"/>
              <w:rPr>
                <w:rFonts w:ascii="Times New Roman" w:eastAsia="Times New Roman" w:hAnsi="Times New Roman" w:cs="Times New Roman"/>
                <w:color w:val="000000"/>
                <w:sz w:val="24"/>
                <w:szCs w:val="24"/>
                <w:lang w:val="lt-LT" w:eastAsia="lt-LT"/>
              </w:rPr>
            </w:pPr>
            <w:r w:rsidRPr="00495B70">
              <w:rPr>
                <w:rFonts w:ascii="Times New Roman" w:eastAsia="Times New Roman" w:hAnsi="Times New Roman" w:cs="Times New Roman"/>
                <w:color w:val="000000"/>
                <w:sz w:val="24"/>
                <w:szCs w:val="24"/>
                <w:lang w:val="lt-LT" w:eastAsia="lt-LT"/>
              </w:rPr>
              <w:t>V1</w:t>
            </w:r>
          </w:p>
        </w:tc>
        <w:tc>
          <w:tcPr>
            <w:tcW w:w="5416" w:type="dxa"/>
            <w:tcBorders>
              <w:top w:val="nil"/>
              <w:left w:val="nil"/>
              <w:bottom w:val="single" w:sz="4" w:space="0" w:color="auto"/>
              <w:right w:val="single" w:sz="4" w:space="0" w:color="auto"/>
            </w:tcBorders>
            <w:shd w:val="clear" w:color="auto" w:fill="auto"/>
            <w:vAlign w:val="bottom"/>
            <w:hideMark/>
          </w:tcPr>
          <w:p w14:paraId="4E467339" w14:textId="77777777" w:rsidR="00495B70" w:rsidRPr="00495B70" w:rsidRDefault="00495B70" w:rsidP="00495B70">
            <w:pPr>
              <w:spacing w:after="0" w:line="240" w:lineRule="auto"/>
              <w:rPr>
                <w:rFonts w:ascii="Times New Roman" w:eastAsia="Times New Roman" w:hAnsi="Times New Roman" w:cs="Times New Roman"/>
                <w:color w:val="000000"/>
                <w:sz w:val="24"/>
                <w:szCs w:val="24"/>
                <w:lang w:val="lt-LT" w:eastAsia="lt-LT"/>
              </w:rPr>
            </w:pPr>
            <w:r w:rsidRPr="00495B70">
              <w:rPr>
                <w:rFonts w:ascii="Times New Roman" w:eastAsia="Times New Roman" w:hAnsi="Times New Roman" w:cs="Times New Roman"/>
                <w:color w:val="000000"/>
                <w:sz w:val="24"/>
                <w:szCs w:val="24"/>
                <w:lang w:val="lt-LT" w:eastAsia="lt-LT"/>
              </w:rPr>
              <w:t>E. pristatymo integravimas į VIISP naudotojo sąsają</w:t>
            </w:r>
          </w:p>
        </w:tc>
        <w:tc>
          <w:tcPr>
            <w:tcW w:w="908" w:type="dxa"/>
            <w:tcBorders>
              <w:top w:val="nil"/>
              <w:left w:val="nil"/>
              <w:bottom w:val="single" w:sz="4" w:space="0" w:color="auto"/>
              <w:right w:val="single" w:sz="4" w:space="0" w:color="auto"/>
            </w:tcBorders>
            <w:shd w:val="clear" w:color="auto" w:fill="auto"/>
            <w:noWrap/>
            <w:vAlign w:val="bottom"/>
            <w:hideMark/>
          </w:tcPr>
          <w:p w14:paraId="7FBF3150"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X</w:t>
            </w:r>
          </w:p>
        </w:tc>
        <w:tc>
          <w:tcPr>
            <w:tcW w:w="908" w:type="dxa"/>
            <w:tcBorders>
              <w:top w:val="nil"/>
              <w:left w:val="nil"/>
              <w:bottom w:val="single" w:sz="4" w:space="0" w:color="auto"/>
              <w:right w:val="single" w:sz="4" w:space="0" w:color="auto"/>
            </w:tcBorders>
            <w:shd w:val="clear" w:color="auto" w:fill="auto"/>
            <w:noWrap/>
            <w:vAlign w:val="bottom"/>
            <w:hideMark/>
          </w:tcPr>
          <w:p w14:paraId="64D3C192"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161" w:type="dxa"/>
            <w:tcBorders>
              <w:top w:val="nil"/>
              <w:left w:val="nil"/>
              <w:bottom w:val="single" w:sz="4" w:space="0" w:color="auto"/>
              <w:right w:val="single" w:sz="4" w:space="0" w:color="auto"/>
            </w:tcBorders>
            <w:shd w:val="clear" w:color="auto" w:fill="auto"/>
            <w:noWrap/>
            <w:vAlign w:val="bottom"/>
            <w:hideMark/>
          </w:tcPr>
          <w:p w14:paraId="2AB5F374"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035" w:type="dxa"/>
            <w:tcBorders>
              <w:top w:val="nil"/>
              <w:left w:val="nil"/>
              <w:bottom w:val="single" w:sz="4" w:space="0" w:color="auto"/>
              <w:right w:val="single" w:sz="4" w:space="0" w:color="auto"/>
            </w:tcBorders>
            <w:shd w:val="clear" w:color="auto" w:fill="auto"/>
            <w:noWrap/>
            <w:vAlign w:val="bottom"/>
            <w:hideMark/>
          </w:tcPr>
          <w:p w14:paraId="214974D2"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091" w:type="dxa"/>
            <w:tcBorders>
              <w:top w:val="nil"/>
              <w:left w:val="nil"/>
              <w:bottom w:val="single" w:sz="4" w:space="0" w:color="auto"/>
              <w:right w:val="single" w:sz="4" w:space="0" w:color="auto"/>
            </w:tcBorders>
            <w:shd w:val="clear" w:color="auto" w:fill="auto"/>
            <w:noWrap/>
            <w:vAlign w:val="bottom"/>
            <w:hideMark/>
          </w:tcPr>
          <w:p w14:paraId="1A13614D"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040" w:type="dxa"/>
            <w:tcBorders>
              <w:top w:val="nil"/>
              <w:left w:val="nil"/>
              <w:bottom w:val="single" w:sz="4" w:space="0" w:color="auto"/>
              <w:right w:val="single" w:sz="4" w:space="0" w:color="auto"/>
            </w:tcBorders>
            <w:shd w:val="clear" w:color="auto" w:fill="auto"/>
            <w:noWrap/>
            <w:vAlign w:val="bottom"/>
            <w:hideMark/>
          </w:tcPr>
          <w:p w14:paraId="7488859C"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r>
      <w:tr w:rsidR="00495B70" w:rsidRPr="00495B70" w14:paraId="4FC6A3A0" w14:textId="77777777" w:rsidTr="006E78D7">
        <w:trPr>
          <w:trHeight w:val="37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612C39F3" w14:textId="77777777" w:rsidR="00495B70" w:rsidRPr="00495B70" w:rsidRDefault="00495B70" w:rsidP="00495B70">
            <w:pPr>
              <w:spacing w:after="0" w:line="240" w:lineRule="auto"/>
              <w:rPr>
                <w:rFonts w:ascii="Times New Roman" w:eastAsia="Times New Roman" w:hAnsi="Times New Roman" w:cs="Times New Roman"/>
                <w:color w:val="000000"/>
                <w:sz w:val="24"/>
                <w:szCs w:val="24"/>
                <w:lang w:val="lt-LT" w:eastAsia="lt-LT"/>
              </w:rPr>
            </w:pPr>
            <w:r w:rsidRPr="00495B70">
              <w:rPr>
                <w:rFonts w:ascii="Times New Roman" w:eastAsia="Times New Roman" w:hAnsi="Times New Roman" w:cs="Times New Roman"/>
                <w:color w:val="000000"/>
                <w:sz w:val="24"/>
                <w:szCs w:val="24"/>
                <w:lang w:val="lt-LT" w:eastAsia="lt-LT"/>
              </w:rPr>
              <w:t>V2</w:t>
            </w:r>
          </w:p>
        </w:tc>
        <w:tc>
          <w:tcPr>
            <w:tcW w:w="5416" w:type="dxa"/>
            <w:tcBorders>
              <w:top w:val="nil"/>
              <w:left w:val="nil"/>
              <w:bottom w:val="single" w:sz="4" w:space="0" w:color="auto"/>
              <w:right w:val="single" w:sz="4" w:space="0" w:color="auto"/>
            </w:tcBorders>
            <w:shd w:val="clear" w:color="auto" w:fill="auto"/>
            <w:vAlign w:val="bottom"/>
            <w:hideMark/>
          </w:tcPr>
          <w:p w14:paraId="78B805ED" w14:textId="594F1D81" w:rsidR="00495B70" w:rsidRPr="00495B70" w:rsidRDefault="00495B70" w:rsidP="00495B70">
            <w:pPr>
              <w:spacing w:after="0" w:line="240" w:lineRule="auto"/>
              <w:rPr>
                <w:rFonts w:ascii="Times New Roman" w:eastAsia="Times New Roman" w:hAnsi="Times New Roman" w:cs="Times New Roman"/>
                <w:color w:val="000000"/>
                <w:sz w:val="24"/>
                <w:szCs w:val="24"/>
                <w:lang w:val="lt-LT" w:eastAsia="lt-LT"/>
              </w:rPr>
            </w:pPr>
            <w:r w:rsidRPr="00495B70">
              <w:rPr>
                <w:rFonts w:ascii="Times New Roman" w:eastAsia="Times New Roman" w:hAnsi="Times New Roman" w:cs="Times New Roman"/>
                <w:color w:val="000000"/>
                <w:sz w:val="24"/>
                <w:szCs w:val="24"/>
                <w:lang w:val="lt-LT" w:eastAsia="lt-LT"/>
              </w:rPr>
              <w:t>El. paslaugos gavėjo personalizuot</w:t>
            </w:r>
            <w:r w:rsidR="00AF7905">
              <w:rPr>
                <w:rFonts w:ascii="Times New Roman" w:eastAsia="Times New Roman" w:hAnsi="Times New Roman" w:cs="Times New Roman"/>
                <w:color w:val="000000"/>
                <w:sz w:val="24"/>
                <w:szCs w:val="24"/>
                <w:lang w:val="lt-LT" w:eastAsia="lt-LT"/>
              </w:rPr>
              <w:t>os</w:t>
            </w:r>
            <w:r w:rsidRPr="00495B70">
              <w:rPr>
                <w:rFonts w:ascii="Times New Roman" w:eastAsia="Times New Roman" w:hAnsi="Times New Roman" w:cs="Times New Roman"/>
                <w:color w:val="000000"/>
                <w:sz w:val="24"/>
                <w:szCs w:val="24"/>
                <w:lang w:val="lt-LT" w:eastAsia="lt-LT"/>
              </w:rPr>
              <w:t xml:space="preserve"> sriti</w:t>
            </w:r>
            <w:r w:rsidR="00AF7905">
              <w:rPr>
                <w:rFonts w:ascii="Times New Roman" w:eastAsia="Times New Roman" w:hAnsi="Times New Roman" w:cs="Times New Roman"/>
                <w:color w:val="000000"/>
                <w:sz w:val="24"/>
                <w:szCs w:val="24"/>
                <w:lang w:val="lt-LT" w:eastAsia="lt-LT"/>
              </w:rPr>
              <w:t>e</w:t>
            </w:r>
            <w:r w:rsidRPr="00495B70">
              <w:rPr>
                <w:rFonts w:ascii="Times New Roman" w:eastAsia="Times New Roman" w:hAnsi="Times New Roman" w:cs="Times New Roman"/>
                <w:color w:val="000000"/>
                <w:sz w:val="24"/>
                <w:szCs w:val="24"/>
                <w:lang w:val="lt-LT" w:eastAsia="lt-LT"/>
              </w:rPr>
              <w:t>s</w:t>
            </w:r>
            <w:r w:rsidR="00AF7905">
              <w:rPr>
                <w:rFonts w:ascii="Times New Roman" w:eastAsia="Times New Roman" w:hAnsi="Times New Roman" w:cs="Times New Roman"/>
                <w:color w:val="000000"/>
                <w:sz w:val="24"/>
                <w:szCs w:val="24"/>
                <w:lang w:val="lt-LT" w:eastAsia="lt-LT"/>
              </w:rPr>
              <w:t xml:space="preserve"> modernizavimas</w:t>
            </w:r>
            <w:r w:rsidRPr="00495B70">
              <w:rPr>
                <w:rFonts w:ascii="Times New Roman" w:eastAsia="Times New Roman" w:hAnsi="Times New Roman" w:cs="Times New Roman"/>
                <w:color w:val="000000"/>
                <w:sz w:val="24"/>
                <w:szCs w:val="24"/>
                <w:lang w:val="lt-LT" w:eastAsia="lt-LT"/>
              </w:rPr>
              <w:t xml:space="preserve"> </w:t>
            </w:r>
          </w:p>
        </w:tc>
        <w:tc>
          <w:tcPr>
            <w:tcW w:w="908" w:type="dxa"/>
            <w:tcBorders>
              <w:top w:val="nil"/>
              <w:left w:val="nil"/>
              <w:bottom w:val="single" w:sz="4" w:space="0" w:color="auto"/>
              <w:right w:val="single" w:sz="4" w:space="0" w:color="auto"/>
            </w:tcBorders>
            <w:shd w:val="clear" w:color="auto" w:fill="auto"/>
            <w:noWrap/>
            <w:vAlign w:val="bottom"/>
            <w:hideMark/>
          </w:tcPr>
          <w:p w14:paraId="46C84F75"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908" w:type="dxa"/>
            <w:tcBorders>
              <w:top w:val="nil"/>
              <w:left w:val="nil"/>
              <w:bottom w:val="single" w:sz="4" w:space="0" w:color="auto"/>
              <w:right w:val="single" w:sz="4" w:space="0" w:color="auto"/>
            </w:tcBorders>
            <w:shd w:val="clear" w:color="auto" w:fill="auto"/>
            <w:noWrap/>
            <w:vAlign w:val="bottom"/>
            <w:hideMark/>
          </w:tcPr>
          <w:p w14:paraId="0D9D06CF"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161" w:type="dxa"/>
            <w:tcBorders>
              <w:top w:val="nil"/>
              <w:left w:val="nil"/>
              <w:bottom w:val="single" w:sz="4" w:space="0" w:color="auto"/>
              <w:right w:val="single" w:sz="4" w:space="0" w:color="auto"/>
            </w:tcBorders>
            <w:shd w:val="clear" w:color="auto" w:fill="auto"/>
            <w:noWrap/>
            <w:vAlign w:val="bottom"/>
            <w:hideMark/>
          </w:tcPr>
          <w:p w14:paraId="5C1AFBBA"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X</w:t>
            </w:r>
          </w:p>
        </w:tc>
        <w:tc>
          <w:tcPr>
            <w:tcW w:w="1035" w:type="dxa"/>
            <w:tcBorders>
              <w:top w:val="nil"/>
              <w:left w:val="nil"/>
              <w:bottom w:val="single" w:sz="4" w:space="0" w:color="auto"/>
              <w:right w:val="single" w:sz="4" w:space="0" w:color="auto"/>
            </w:tcBorders>
            <w:shd w:val="clear" w:color="auto" w:fill="auto"/>
            <w:noWrap/>
            <w:vAlign w:val="bottom"/>
            <w:hideMark/>
          </w:tcPr>
          <w:p w14:paraId="1238082F"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091" w:type="dxa"/>
            <w:tcBorders>
              <w:top w:val="nil"/>
              <w:left w:val="nil"/>
              <w:bottom w:val="single" w:sz="4" w:space="0" w:color="auto"/>
              <w:right w:val="single" w:sz="4" w:space="0" w:color="auto"/>
            </w:tcBorders>
            <w:shd w:val="clear" w:color="auto" w:fill="auto"/>
            <w:noWrap/>
            <w:vAlign w:val="bottom"/>
            <w:hideMark/>
          </w:tcPr>
          <w:p w14:paraId="0A9E9EFC"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040" w:type="dxa"/>
            <w:tcBorders>
              <w:top w:val="nil"/>
              <w:left w:val="nil"/>
              <w:bottom w:val="single" w:sz="4" w:space="0" w:color="auto"/>
              <w:right w:val="single" w:sz="4" w:space="0" w:color="auto"/>
            </w:tcBorders>
            <w:shd w:val="clear" w:color="auto" w:fill="auto"/>
            <w:noWrap/>
            <w:vAlign w:val="bottom"/>
            <w:hideMark/>
          </w:tcPr>
          <w:p w14:paraId="0245EDF6"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r>
      <w:tr w:rsidR="00495B70" w:rsidRPr="00495B70" w14:paraId="40C89714" w14:textId="77777777" w:rsidTr="006E78D7">
        <w:trPr>
          <w:trHeight w:val="651"/>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127FFFE1" w14:textId="77777777" w:rsidR="00495B70" w:rsidRPr="00495B70" w:rsidRDefault="00495B70" w:rsidP="00495B70">
            <w:pPr>
              <w:spacing w:after="0" w:line="240" w:lineRule="auto"/>
              <w:rPr>
                <w:rFonts w:ascii="Times New Roman" w:eastAsia="Times New Roman" w:hAnsi="Times New Roman" w:cs="Times New Roman"/>
                <w:color w:val="000000"/>
                <w:sz w:val="24"/>
                <w:szCs w:val="24"/>
                <w:lang w:val="lt-LT" w:eastAsia="lt-LT"/>
              </w:rPr>
            </w:pPr>
            <w:r w:rsidRPr="00495B70">
              <w:rPr>
                <w:rFonts w:ascii="Times New Roman" w:eastAsia="Times New Roman" w:hAnsi="Times New Roman" w:cs="Times New Roman"/>
                <w:color w:val="000000"/>
                <w:sz w:val="24"/>
                <w:szCs w:val="24"/>
                <w:lang w:val="lt-LT" w:eastAsia="lt-LT"/>
              </w:rPr>
              <w:t>V3</w:t>
            </w:r>
          </w:p>
        </w:tc>
        <w:tc>
          <w:tcPr>
            <w:tcW w:w="5416" w:type="dxa"/>
            <w:tcBorders>
              <w:top w:val="nil"/>
              <w:left w:val="nil"/>
              <w:bottom w:val="single" w:sz="4" w:space="0" w:color="auto"/>
              <w:right w:val="single" w:sz="4" w:space="0" w:color="auto"/>
            </w:tcBorders>
            <w:shd w:val="clear" w:color="auto" w:fill="auto"/>
            <w:vAlign w:val="bottom"/>
            <w:hideMark/>
          </w:tcPr>
          <w:p w14:paraId="5388218B" w14:textId="77777777" w:rsidR="00495B70" w:rsidRPr="00495B70" w:rsidRDefault="00495B70" w:rsidP="00495B70">
            <w:pPr>
              <w:spacing w:after="0" w:line="240" w:lineRule="auto"/>
              <w:rPr>
                <w:rFonts w:ascii="Times New Roman" w:eastAsia="Times New Roman" w:hAnsi="Times New Roman" w:cs="Times New Roman"/>
                <w:color w:val="000000"/>
                <w:sz w:val="24"/>
                <w:szCs w:val="24"/>
                <w:lang w:val="lt-LT" w:eastAsia="lt-LT"/>
              </w:rPr>
            </w:pPr>
            <w:r w:rsidRPr="00495B70">
              <w:rPr>
                <w:rFonts w:ascii="Times New Roman" w:eastAsia="Times New Roman" w:hAnsi="Times New Roman" w:cs="Times New Roman"/>
                <w:color w:val="000000"/>
                <w:sz w:val="24"/>
                <w:szCs w:val="24"/>
                <w:lang w:val="lt-LT" w:eastAsia="lt-LT"/>
              </w:rPr>
              <w:t>VIISP mobilios aplikacijos pritaikymas teikti modernizuotas el. paslaugas ir funkcionalumus</w:t>
            </w:r>
          </w:p>
        </w:tc>
        <w:tc>
          <w:tcPr>
            <w:tcW w:w="908" w:type="dxa"/>
            <w:tcBorders>
              <w:top w:val="nil"/>
              <w:left w:val="nil"/>
              <w:bottom w:val="single" w:sz="4" w:space="0" w:color="auto"/>
              <w:right w:val="single" w:sz="4" w:space="0" w:color="auto"/>
            </w:tcBorders>
            <w:shd w:val="clear" w:color="auto" w:fill="auto"/>
            <w:noWrap/>
            <w:vAlign w:val="bottom"/>
            <w:hideMark/>
          </w:tcPr>
          <w:p w14:paraId="287BC44A"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908" w:type="dxa"/>
            <w:tcBorders>
              <w:top w:val="nil"/>
              <w:left w:val="nil"/>
              <w:bottom w:val="single" w:sz="4" w:space="0" w:color="auto"/>
              <w:right w:val="single" w:sz="4" w:space="0" w:color="auto"/>
            </w:tcBorders>
            <w:shd w:val="clear" w:color="auto" w:fill="auto"/>
            <w:noWrap/>
            <w:vAlign w:val="bottom"/>
            <w:hideMark/>
          </w:tcPr>
          <w:p w14:paraId="2F2608DA"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161" w:type="dxa"/>
            <w:tcBorders>
              <w:top w:val="nil"/>
              <w:left w:val="nil"/>
              <w:bottom w:val="single" w:sz="4" w:space="0" w:color="auto"/>
              <w:right w:val="single" w:sz="4" w:space="0" w:color="auto"/>
            </w:tcBorders>
            <w:shd w:val="clear" w:color="auto" w:fill="auto"/>
            <w:noWrap/>
            <w:vAlign w:val="bottom"/>
            <w:hideMark/>
          </w:tcPr>
          <w:p w14:paraId="612E4EFD"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035" w:type="dxa"/>
            <w:tcBorders>
              <w:top w:val="nil"/>
              <w:left w:val="nil"/>
              <w:bottom w:val="single" w:sz="4" w:space="0" w:color="auto"/>
              <w:right w:val="single" w:sz="4" w:space="0" w:color="auto"/>
            </w:tcBorders>
            <w:shd w:val="clear" w:color="auto" w:fill="auto"/>
            <w:noWrap/>
            <w:vAlign w:val="bottom"/>
            <w:hideMark/>
          </w:tcPr>
          <w:p w14:paraId="489917CD"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091" w:type="dxa"/>
            <w:tcBorders>
              <w:top w:val="nil"/>
              <w:left w:val="nil"/>
              <w:bottom w:val="single" w:sz="4" w:space="0" w:color="auto"/>
              <w:right w:val="single" w:sz="4" w:space="0" w:color="auto"/>
            </w:tcBorders>
            <w:shd w:val="clear" w:color="auto" w:fill="auto"/>
            <w:noWrap/>
            <w:vAlign w:val="bottom"/>
            <w:hideMark/>
          </w:tcPr>
          <w:p w14:paraId="3432EFC9"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040" w:type="dxa"/>
            <w:tcBorders>
              <w:top w:val="nil"/>
              <w:left w:val="nil"/>
              <w:bottom w:val="single" w:sz="4" w:space="0" w:color="auto"/>
              <w:right w:val="single" w:sz="4" w:space="0" w:color="auto"/>
            </w:tcBorders>
            <w:shd w:val="clear" w:color="auto" w:fill="auto"/>
            <w:noWrap/>
            <w:vAlign w:val="bottom"/>
            <w:hideMark/>
          </w:tcPr>
          <w:p w14:paraId="2125C378"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X</w:t>
            </w:r>
          </w:p>
        </w:tc>
      </w:tr>
      <w:tr w:rsidR="00495B70" w:rsidRPr="00495B70" w14:paraId="7DCECB61" w14:textId="77777777" w:rsidTr="006E78D7">
        <w:trPr>
          <w:trHeight w:val="61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6A58B4DA" w14:textId="77777777" w:rsidR="00495B70" w:rsidRPr="00495B70" w:rsidRDefault="00495B70" w:rsidP="00495B70">
            <w:pPr>
              <w:spacing w:after="0" w:line="240" w:lineRule="auto"/>
              <w:rPr>
                <w:rFonts w:ascii="Times New Roman" w:eastAsia="Times New Roman" w:hAnsi="Times New Roman" w:cs="Times New Roman"/>
                <w:color w:val="000000"/>
                <w:sz w:val="24"/>
                <w:szCs w:val="24"/>
                <w:lang w:val="lt-LT" w:eastAsia="lt-LT"/>
              </w:rPr>
            </w:pPr>
            <w:r w:rsidRPr="00495B70">
              <w:rPr>
                <w:rFonts w:ascii="Times New Roman" w:eastAsia="Times New Roman" w:hAnsi="Times New Roman" w:cs="Times New Roman"/>
                <w:color w:val="000000"/>
                <w:sz w:val="24"/>
                <w:szCs w:val="24"/>
                <w:lang w:val="lt-LT" w:eastAsia="lt-LT"/>
              </w:rPr>
              <w:t>V4</w:t>
            </w:r>
          </w:p>
        </w:tc>
        <w:tc>
          <w:tcPr>
            <w:tcW w:w="5416" w:type="dxa"/>
            <w:tcBorders>
              <w:top w:val="nil"/>
              <w:left w:val="nil"/>
              <w:bottom w:val="single" w:sz="4" w:space="0" w:color="auto"/>
              <w:right w:val="single" w:sz="4" w:space="0" w:color="auto"/>
            </w:tcBorders>
            <w:shd w:val="clear" w:color="auto" w:fill="auto"/>
            <w:vAlign w:val="bottom"/>
            <w:hideMark/>
          </w:tcPr>
          <w:p w14:paraId="681F002F" w14:textId="502DAA04" w:rsidR="00495B70" w:rsidRPr="00495B70" w:rsidRDefault="00495B70" w:rsidP="00495B70">
            <w:pPr>
              <w:spacing w:after="0" w:line="240" w:lineRule="auto"/>
              <w:rPr>
                <w:rFonts w:ascii="Times New Roman" w:eastAsia="Times New Roman" w:hAnsi="Times New Roman" w:cs="Times New Roman"/>
                <w:color w:val="000000"/>
                <w:sz w:val="24"/>
                <w:szCs w:val="24"/>
                <w:lang w:val="lt-LT" w:eastAsia="lt-LT"/>
              </w:rPr>
            </w:pPr>
            <w:r w:rsidRPr="00495B70">
              <w:rPr>
                <w:rFonts w:ascii="Times New Roman" w:eastAsia="Times New Roman" w:hAnsi="Times New Roman" w:cs="Times New Roman"/>
                <w:color w:val="000000"/>
                <w:sz w:val="24"/>
                <w:szCs w:val="24"/>
                <w:lang w:val="lt-LT" w:eastAsia="lt-LT"/>
              </w:rPr>
              <w:t>El. paslaugų gavėjų atsiliepimų, įvertinimų ir apklausų funkcionalum</w:t>
            </w:r>
            <w:r w:rsidR="00FD6D0A">
              <w:rPr>
                <w:rFonts w:ascii="Times New Roman" w:eastAsia="Times New Roman" w:hAnsi="Times New Roman" w:cs="Times New Roman"/>
                <w:color w:val="000000"/>
                <w:sz w:val="24"/>
                <w:szCs w:val="24"/>
                <w:lang w:val="lt-LT" w:eastAsia="lt-LT"/>
              </w:rPr>
              <w:t>o modernizavimas</w:t>
            </w:r>
          </w:p>
        </w:tc>
        <w:tc>
          <w:tcPr>
            <w:tcW w:w="908" w:type="dxa"/>
            <w:tcBorders>
              <w:top w:val="nil"/>
              <w:left w:val="nil"/>
              <w:bottom w:val="single" w:sz="4" w:space="0" w:color="auto"/>
              <w:right w:val="single" w:sz="4" w:space="0" w:color="auto"/>
            </w:tcBorders>
            <w:shd w:val="clear" w:color="auto" w:fill="auto"/>
            <w:noWrap/>
            <w:vAlign w:val="bottom"/>
            <w:hideMark/>
          </w:tcPr>
          <w:p w14:paraId="085707FC"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908" w:type="dxa"/>
            <w:tcBorders>
              <w:top w:val="nil"/>
              <w:left w:val="nil"/>
              <w:bottom w:val="single" w:sz="4" w:space="0" w:color="auto"/>
              <w:right w:val="single" w:sz="4" w:space="0" w:color="auto"/>
            </w:tcBorders>
            <w:shd w:val="clear" w:color="auto" w:fill="auto"/>
            <w:noWrap/>
            <w:vAlign w:val="bottom"/>
            <w:hideMark/>
          </w:tcPr>
          <w:p w14:paraId="0DD9FA29"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161" w:type="dxa"/>
            <w:tcBorders>
              <w:top w:val="nil"/>
              <w:left w:val="nil"/>
              <w:bottom w:val="single" w:sz="4" w:space="0" w:color="auto"/>
              <w:right w:val="single" w:sz="4" w:space="0" w:color="auto"/>
            </w:tcBorders>
            <w:shd w:val="clear" w:color="auto" w:fill="auto"/>
            <w:noWrap/>
            <w:vAlign w:val="bottom"/>
            <w:hideMark/>
          </w:tcPr>
          <w:p w14:paraId="7E5E9F6D"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035" w:type="dxa"/>
            <w:tcBorders>
              <w:top w:val="nil"/>
              <w:left w:val="nil"/>
              <w:bottom w:val="single" w:sz="4" w:space="0" w:color="auto"/>
              <w:right w:val="single" w:sz="4" w:space="0" w:color="auto"/>
            </w:tcBorders>
            <w:shd w:val="clear" w:color="auto" w:fill="auto"/>
            <w:noWrap/>
            <w:vAlign w:val="bottom"/>
            <w:hideMark/>
          </w:tcPr>
          <w:p w14:paraId="0F172312"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X</w:t>
            </w:r>
          </w:p>
        </w:tc>
        <w:tc>
          <w:tcPr>
            <w:tcW w:w="1091" w:type="dxa"/>
            <w:tcBorders>
              <w:top w:val="nil"/>
              <w:left w:val="nil"/>
              <w:bottom w:val="single" w:sz="4" w:space="0" w:color="auto"/>
              <w:right w:val="single" w:sz="4" w:space="0" w:color="auto"/>
            </w:tcBorders>
            <w:shd w:val="clear" w:color="auto" w:fill="auto"/>
            <w:noWrap/>
            <w:vAlign w:val="bottom"/>
            <w:hideMark/>
          </w:tcPr>
          <w:p w14:paraId="05A9106E"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040" w:type="dxa"/>
            <w:tcBorders>
              <w:top w:val="nil"/>
              <w:left w:val="nil"/>
              <w:bottom w:val="single" w:sz="4" w:space="0" w:color="auto"/>
              <w:right w:val="single" w:sz="4" w:space="0" w:color="auto"/>
            </w:tcBorders>
            <w:shd w:val="clear" w:color="auto" w:fill="auto"/>
            <w:noWrap/>
            <w:vAlign w:val="bottom"/>
            <w:hideMark/>
          </w:tcPr>
          <w:p w14:paraId="41E809DA"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r>
      <w:tr w:rsidR="00495B70" w:rsidRPr="00495B70" w14:paraId="2D27F339" w14:textId="77777777" w:rsidTr="006E78D7">
        <w:trPr>
          <w:trHeight w:val="734"/>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015D4A9E" w14:textId="77777777" w:rsidR="00495B70" w:rsidRPr="00495B70" w:rsidRDefault="00495B70" w:rsidP="00495B70">
            <w:pPr>
              <w:spacing w:after="0" w:line="240" w:lineRule="auto"/>
              <w:rPr>
                <w:rFonts w:ascii="Times New Roman" w:eastAsia="Times New Roman" w:hAnsi="Times New Roman" w:cs="Times New Roman"/>
                <w:color w:val="000000"/>
                <w:sz w:val="24"/>
                <w:szCs w:val="24"/>
                <w:lang w:val="lt-LT" w:eastAsia="lt-LT"/>
              </w:rPr>
            </w:pPr>
            <w:r w:rsidRPr="00495B70">
              <w:rPr>
                <w:rFonts w:ascii="Times New Roman" w:eastAsia="Times New Roman" w:hAnsi="Times New Roman" w:cs="Times New Roman"/>
                <w:color w:val="000000"/>
                <w:sz w:val="24"/>
                <w:szCs w:val="24"/>
                <w:lang w:val="lt-LT" w:eastAsia="lt-LT"/>
              </w:rPr>
              <w:t>V5</w:t>
            </w:r>
          </w:p>
        </w:tc>
        <w:tc>
          <w:tcPr>
            <w:tcW w:w="5416" w:type="dxa"/>
            <w:tcBorders>
              <w:top w:val="nil"/>
              <w:left w:val="nil"/>
              <w:bottom w:val="single" w:sz="4" w:space="0" w:color="auto"/>
              <w:right w:val="single" w:sz="4" w:space="0" w:color="auto"/>
            </w:tcBorders>
            <w:shd w:val="clear" w:color="auto" w:fill="auto"/>
            <w:vAlign w:val="bottom"/>
            <w:hideMark/>
          </w:tcPr>
          <w:p w14:paraId="730444F8" w14:textId="77777777" w:rsidR="00495B70" w:rsidRPr="00495B70" w:rsidRDefault="00495B70" w:rsidP="00495B70">
            <w:pPr>
              <w:spacing w:after="0" w:line="240" w:lineRule="auto"/>
              <w:rPr>
                <w:rFonts w:ascii="Times New Roman" w:eastAsia="Times New Roman" w:hAnsi="Times New Roman" w:cs="Times New Roman"/>
                <w:color w:val="000000"/>
                <w:sz w:val="24"/>
                <w:szCs w:val="24"/>
                <w:lang w:val="lt-LT" w:eastAsia="lt-LT"/>
              </w:rPr>
            </w:pPr>
            <w:r w:rsidRPr="00495B70">
              <w:rPr>
                <w:rFonts w:ascii="Times New Roman" w:eastAsia="Times New Roman" w:hAnsi="Times New Roman" w:cs="Times New Roman"/>
                <w:color w:val="000000"/>
                <w:sz w:val="24"/>
                <w:szCs w:val="24"/>
                <w:lang w:val="lt-LT" w:eastAsia="lt-LT"/>
              </w:rPr>
              <w:t>Portalo pagalbos funkcionalumui ir pagalbos tarnybos (kuri naudoja sąsają su kitų institucijų pagalbos tarnybomis) modernizavimas</w:t>
            </w:r>
          </w:p>
        </w:tc>
        <w:tc>
          <w:tcPr>
            <w:tcW w:w="908" w:type="dxa"/>
            <w:tcBorders>
              <w:top w:val="nil"/>
              <w:left w:val="nil"/>
              <w:bottom w:val="single" w:sz="4" w:space="0" w:color="auto"/>
              <w:right w:val="single" w:sz="4" w:space="0" w:color="auto"/>
            </w:tcBorders>
            <w:shd w:val="clear" w:color="auto" w:fill="auto"/>
            <w:noWrap/>
            <w:vAlign w:val="bottom"/>
            <w:hideMark/>
          </w:tcPr>
          <w:p w14:paraId="05D6D96E"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908" w:type="dxa"/>
            <w:tcBorders>
              <w:top w:val="nil"/>
              <w:left w:val="nil"/>
              <w:bottom w:val="single" w:sz="4" w:space="0" w:color="auto"/>
              <w:right w:val="single" w:sz="4" w:space="0" w:color="auto"/>
            </w:tcBorders>
            <w:shd w:val="clear" w:color="auto" w:fill="auto"/>
            <w:noWrap/>
            <w:vAlign w:val="bottom"/>
            <w:hideMark/>
          </w:tcPr>
          <w:p w14:paraId="1E600F3B"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161" w:type="dxa"/>
            <w:tcBorders>
              <w:top w:val="nil"/>
              <w:left w:val="nil"/>
              <w:bottom w:val="single" w:sz="4" w:space="0" w:color="auto"/>
              <w:right w:val="single" w:sz="4" w:space="0" w:color="auto"/>
            </w:tcBorders>
            <w:shd w:val="clear" w:color="auto" w:fill="auto"/>
            <w:noWrap/>
            <w:vAlign w:val="bottom"/>
            <w:hideMark/>
          </w:tcPr>
          <w:p w14:paraId="6634FBBC"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035" w:type="dxa"/>
            <w:tcBorders>
              <w:top w:val="nil"/>
              <w:left w:val="nil"/>
              <w:bottom w:val="single" w:sz="4" w:space="0" w:color="auto"/>
              <w:right w:val="single" w:sz="4" w:space="0" w:color="auto"/>
            </w:tcBorders>
            <w:shd w:val="clear" w:color="auto" w:fill="auto"/>
            <w:noWrap/>
            <w:vAlign w:val="bottom"/>
            <w:hideMark/>
          </w:tcPr>
          <w:p w14:paraId="19AA4912"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091" w:type="dxa"/>
            <w:tcBorders>
              <w:top w:val="nil"/>
              <w:left w:val="nil"/>
              <w:bottom w:val="single" w:sz="4" w:space="0" w:color="auto"/>
              <w:right w:val="single" w:sz="4" w:space="0" w:color="auto"/>
            </w:tcBorders>
            <w:shd w:val="clear" w:color="auto" w:fill="auto"/>
            <w:noWrap/>
            <w:vAlign w:val="bottom"/>
            <w:hideMark/>
          </w:tcPr>
          <w:p w14:paraId="34C1EEFD"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040" w:type="dxa"/>
            <w:tcBorders>
              <w:top w:val="nil"/>
              <w:left w:val="nil"/>
              <w:bottom w:val="single" w:sz="4" w:space="0" w:color="auto"/>
              <w:right w:val="single" w:sz="4" w:space="0" w:color="auto"/>
            </w:tcBorders>
            <w:shd w:val="clear" w:color="auto" w:fill="auto"/>
            <w:noWrap/>
            <w:vAlign w:val="bottom"/>
            <w:hideMark/>
          </w:tcPr>
          <w:p w14:paraId="0EFA2346"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X</w:t>
            </w:r>
          </w:p>
        </w:tc>
      </w:tr>
      <w:tr w:rsidR="00495B70" w:rsidRPr="00495B70" w14:paraId="1FECCC9E" w14:textId="77777777" w:rsidTr="006E78D7">
        <w:trPr>
          <w:trHeight w:val="37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70AA8D6C" w14:textId="77777777" w:rsidR="00495B70" w:rsidRPr="00495B70" w:rsidRDefault="00495B70" w:rsidP="00495B70">
            <w:pPr>
              <w:spacing w:after="0" w:line="240" w:lineRule="auto"/>
              <w:rPr>
                <w:rFonts w:ascii="Times New Roman" w:eastAsia="Times New Roman" w:hAnsi="Times New Roman" w:cs="Times New Roman"/>
                <w:color w:val="000000"/>
                <w:sz w:val="24"/>
                <w:szCs w:val="24"/>
                <w:lang w:val="lt-LT" w:eastAsia="lt-LT"/>
              </w:rPr>
            </w:pPr>
            <w:r w:rsidRPr="00495B70">
              <w:rPr>
                <w:rFonts w:ascii="Times New Roman" w:eastAsia="Times New Roman" w:hAnsi="Times New Roman" w:cs="Times New Roman"/>
                <w:color w:val="000000"/>
                <w:sz w:val="24"/>
                <w:szCs w:val="24"/>
                <w:lang w:val="lt-LT" w:eastAsia="lt-LT"/>
              </w:rPr>
              <w:t>V6</w:t>
            </w:r>
          </w:p>
        </w:tc>
        <w:tc>
          <w:tcPr>
            <w:tcW w:w="5416" w:type="dxa"/>
            <w:tcBorders>
              <w:top w:val="nil"/>
              <w:left w:val="nil"/>
              <w:bottom w:val="single" w:sz="4" w:space="0" w:color="auto"/>
              <w:right w:val="single" w:sz="4" w:space="0" w:color="auto"/>
            </w:tcBorders>
            <w:shd w:val="clear" w:color="auto" w:fill="auto"/>
            <w:vAlign w:val="bottom"/>
            <w:hideMark/>
          </w:tcPr>
          <w:p w14:paraId="5A005F85" w14:textId="264EF147" w:rsidR="00495B70" w:rsidRPr="00495B70" w:rsidRDefault="00495B70" w:rsidP="00495B70">
            <w:pPr>
              <w:spacing w:after="0" w:line="240" w:lineRule="auto"/>
              <w:rPr>
                <w:rFonts w:ascii="Times New Roman" w:eastAsia="Times New Roman" w:hAnsi="Times New Roman" w:cs="Times New Roman"/>
                <w:color w:val="000000"/>
                <w:sz w:val="24"/>
                <w:szCs w:val="24"/>
                <w:lang w:val="lt-LT" w:eastAsia="lt-LT"/>
              </w:rPr>
            </w:pPr>
            <w:r w:rsidRPr="00495B70">
              <w:rPr>
                <w:rFonts w:ascii="Times New Roman" w:eastAsia="Times New Roman" w:hAnsi="Times New Roman" w:cs="Times New Roman"/>
                <w:color w:val="000000"/>
                <w:sz w:val="24"/>
                <w:szCs w:val="24"/>
                <w:lang w:val="lt-LT" w:eastAsia="lt-LT"/>
              </w:rPr>
              <w:t>El. paslaugų konstravimo funkcionalum</w:t>
            </w:r>
            <w:r w:rsidR="00FD6D0A">
              <w:rPr>
                <w:rFonts w:ascii="Times New Roman" w:eastAsia="Times New Roman" w:hAnsi="Times New Roman" w:cs="Times New Roman"/>
                <w:color w:val="000000"/>
                <w:sz w:val="24"/>
                <w:szCs w:val="24"/>
                <w:lang w:val="lt-LT" w:eastAsia="lt-LT"/>
              </w:rPr>
              <w:t>o modernizavimas</w:t>
            </w:r>
          </w:p>
        </w:tc>
        <w:tc>
          <w:tcPr>
            <w:tcW w:w="908" w:type="dxa"/>
            <w:tcBorders>
              <w:top w:val="nil"/>
              <w:left w:val="nil"/>
              <w:bottom w:val="single" w:sz="4" w:space="0" w:color="auto"/>
              <w:right w:val="single" w:sz="4" w:space="0" w:color="auto"/>
            </w:tcBorders>
            <w:shd w:val="clear" w:color="auto" w:fill="auto"/>
            <w:noWrap/>
            <w:vAlign w:val="bottom"/>
            <w:hideMark/>
          </w:tcPr>
          <w:p w14:paraId="5B5D51BF"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908" w:type="dxa"/>
            <w:tcBorders>
              <w:top w:val="nil"/>
              <w:left w:val="nil"/>
              <w:bottom w:val="single" w:sz="4" w:space="0" w:color="auto"/>
              <w:right w:val="single" w:sz="4" w:space="0" w:color="auto"/>
            </w:tcBorders>
            <w:shd w:val="clear" w:color="auto" w:fill="auto"/>
            <w:noWrap/>
            <w:vAlign w:val="bottom"/>
            <w:hideMark/>
          </w:tcPr>
          <w:p w14:paraId="261603D3"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161" w:type="dxa"/>
            <w:tcBorders>
              <w:top w:val="nil"/>
              <w:left w:val="nil"/>
              <w:bottom w:val="single" w:sz="4" w:space="0" w:color="auto"/>
              <w:right w:val="single" w:sz="4" w:space="0" w:color="auto"/>
            </w:tcBorders>
            <w:shd w:val="clear" w:color="auto" w:fill="auto"/>
            <w:noWrap/>
            <w:vAlign w:val="bottom"/>
            <w:hideMark/>
          </w:tcPr>
          <w:p w14:paraId="359D7DA9"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035" w:type="dxa"/>
            <w:tcBorders>
              <w:top w:val="nil"/>
              <w:left w:val="nil"/>
              <w:bottom w:val="single" w:sz="4" w:space="0" w:color="auto"/>
              <w:right w:val="single" w:sz="4" w:space="0" w:color="auto"/>
            </w:tcBorders>
            <w:shd w:val="clear" w:color="auto" w:fill="auto"/>
            <w:noWrap/>
            <w:vAlign w:val="bottom"/>
            <w:hideMark/>
          </w:tcPr>
          <w:p w14:paraId="75EA8539"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091" w:type="dxa"/>
            <w:tcBorders>
              <w:top w:val="nil"/>
              <w:left w:val="nil"/>
              <w:bottom w:val="single" w:sz="4" w:space="0" w:color="auto"/>
              <w:right w:val="single" w:sz="4" w:space="0" w:color="auto"/>
            </w:tcBorders>
            <w:shd w:val="clear" w:color="auto" w:fill="auto"/>
            <w:noWrap/>
            <w:vAlign w:val="bottom"/>
            <w:hideMark/>
          </w:tcPr>
          <w:p w14:paraId="4105CAD3"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X</w:t>
            </w:r>
          </w:p>
        </w:tc>
        <w:tc>
          <w:tcPr>
            <w:tcW w:w="1040" w:type="dxa"/>
            <w:tcBorders>
              <w:top w:val="nil"/>
              <w:left w:val="nil"/>
              <w:bottom w:val="single" w:sz="4" w:space="0" w:color="auto"/>
              <w:right w:val="single" w:sz="4" w:space="0" w:color="auto"/>
            </w:tcBorders>
            <w:shd w:val="clear" w:color="auto" w:fill="auto"/>
            <w:noWrap/>
            <w:vAlign w:val="bottom"/>
            <w:hideMark/>
          </w:tcPr>
          <w:p w14:paraId="1642E8E1"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r>
      <w:tr w:rsidR="00495B70" w:rsidRPr="00495B70" w14:paraId="6F2D8699" w14:textId="77777777" w:rsidTr="006E78D7">
        <w:trPr>
          <w:trHeight w:val="37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5A728ACF" w14:textId="77777777" w:rsidR="00495B70" w:rsidRPr="00495B70" w:rsidRDefault="00495B70" w:rsidP="00495B70">
            <w:pPr>
              <w:spacing w:after="0" w:line="240" w:lineRule="auto"/>
              <w:rPr>
                <w:rFonts w:ascii="Times New Roman" w:eastAsia="Times New Roman" w:hAnsi="Times New Roman" w:cs="Times New Roman"/>
                <w:color w:val="000000"/>
                <w:sz w:val="24"/>
                <w:szCs w:val="24"/>
                <w:lang w:val="lt-LT" w:eastAsia="lt-LT"/>
              </w:rPr>
            </w:pPr>
            <w:r w:rsidRPr="00495B70">
              <w:rPr>
                <w:rFonts w:ascii="Times New Roman" w:eastAsia="Times New Roman" w:hAnsi="Times New Roman" w:cs="Times New Roman"/>
                <w:color w:val="000000"/>
                <w:sz w:val="24"/>
                <w:szCs w:val="24"/>
                <w:lang w:val="lt-LT" w:eastAsia="lt-LT"/>
              </w:rPr>
              <w:t>V7</w:t>
            </w:r>
          </w:p>
        </w:tc>
        <w:tc>
          <w:tcPr>
            <w:tcW w:w="5416" w:type="dxa"/>
            <w:tcBorders>
              <w:top w:val="nil"/>
              <w:left w:val="nil"/>
              <w:bottom w:val="single" w:sz="4" w:space="0" w:color="auto"/>
              <w:right w:val="single" w:sz="4" w:space="0" w:color="auto"/>
            </w:tcBorders>
            <w:shd w:val="clear" w:color="auto" w:fill="auto"/>
            <w:vAlign w:val="bottom"/>
            <w:hideMark/>
          </w:tcPr>
          <w:p w14:paraId="774416FD" w14:textId="436D0CAF" w:rsidR="00495B70" w:rsidRPr="00495B70" w:rsidRDefault="00495B70" w:rsidP="00495B70">
            <w:pPr>
              <w:spacing w:after="0" w:line="240" w:lineRule="auto"/>
              <w:rPr>
                <w:rFonts w:ascii="Times New Roman" w:eastAsia="Times New Roman" w:hAnsi="Times New Roman" w:cs="Times New Roman"/>
                <w:color w:val="000000"/>
                <w:sz w:val="24"/>
                <w:szCs w:val="24"/>
                <w:lang w:val="lt-LT" w:eastAsia="lt-LT"/>
              </w:rPr>
            </w:pPr>
            <w:proofErr w:type="spellStart"/>
            <w:r w:rsidRPr="00495B70">
              <w:rPr>
                <w:rFonts w:ascii="Times New Roman" w:eastAsia="Times New Roman" w:hAnsi="Times New Roman" w:cs="Times New Roman"/>
                <w:color w:val="000000"/>
                <w:sz w:val="24"/>
                <w:szCs w:val="24"/>
                <w:lang w:val="lt-LT" w:eastAsia="lt-LT"/>
              </w:rPr>
              <w:t>Savaveik</w:t>
            </w:r>
            <w:r w:rsidR="00FD6D0A">
              <w:rPr>
                <w:rFonts w:ascii="Times New Roman" w:eastAsia="Times New Roman" w:hAnsi="Times New Roman" w:cs="Times New Roman"/>
                <w:color w:val="000000"/>
                <w:sz w:val="24"/>
                <w:szCs w:val="24"/>
                <w:lang w:val="lt-LT" w:eastAsia="lt-LT"/>
              </w:rPr>
              <w:t>ių</w:t>
            </w:r>
            <w:proofErr w:type="spellEnd"/>
            <w:r w:rsidRPr="00495B70">
              <w:rPr>
                <w:rFonts w:ascii="Times New Roman" w:eastAsia="Times New Roman" w:hAnsi="Times New Roman" w:cs="Times New Roman"/>
                <w:color w:val="000000"/>
                <w:sz w:val="24"/>
                <w:szCs w:val="24"/>
                <w:lang w:val="lt-LT" w:eastAsia="lt-LT"/>
              </w:rPr>
              <w:t xml:space="preserve"> (</w:t>
            </w:r>
            <w:proofErr w:type="spellStart"/>
            <w:r w:rsidRPr="00495B70">
              <w:rPr>
                <w:rFonts w:ascii="Times New Roman" w:eastAsia="Times New Roman" w:hAnsi="Times New Roman" w:cs="Times New Roman"/>
                <w:color w:val="000000"/>
                <w:sz w:val="24"/>
                <w:szCs w:val="24"/>
                <w:lang w:val="lt-LT" w:eastAsia="lt-LT"/>
              </w:rPr>
              <w:t>proaktyvi</w:t>
            </w:r>
            <w:r w:rsidR="00FD6D0A">
              <w:rPr>
                <w:rFonts w:ascii="Times New Roman" w:eastAsia="Times New Roman" w:hAnsi="Times New Roman" w:cs="Times New Roman"/>
                <w:color w:val="000000"/>
                <w:sz w:val="24"/>
                <w:szCs w:val="24"/>
                <w:lang w:val="lt-LT" w:eastAsia="lt-LT"/>
              </w:rPr>
              <w:t>ų</w:t>
            </w:r>
            <w:proofErr w:type="spellEnd"/>
            <w:r w:rsidRPr="00495B70">
              <w:rPr>
                <w:rFonts w:ascii="Times New Roman" w:eastAsia="Times New Roman" w:hAnsi="Times New Roman" w:cs="Times New Roman"/>
                <w:color w:val="000000"/>
                <w:sz w:val="24"/>
                <w:szCs w:val="24"/>
                <w:lang w:val="lt-LT" w:eastAsia="lt-LT"/>
              </w:rPr>
              <w:t>) el. paslaug</w:t>
            </w:r>
            <w:r w:rsidR="00FD6D0A">
              <w:rPr>
                <w:rFonts w:ascii="Times New Roman" w:eastAsia="Times New Roman" w:hAnsi="Times New Roman" w:cs="Times New Roman"/>
                <w:color w:val="000000"/>
                <w:sz w:val="24"/>
                <w:szCs w:val="24"/>
                <w:lang w:val="lt-LT" w:eastAsia="lt-LT"/>
              </w:rPr>
              <w:t>ų sukūrimas</w:t>
            </w:r>
          </w:p>
        </w:tc>
        <w:tc>
          <w:tcPr>
            <w:tcW w:w="908" w:type="dxa"/>
            <w:tcBorders>
              <w:top w:val="nil"/>
              <w:left w:val="nil"/>
              <w:bottom w:val="single" w:sz="4" w:space="0" w:color="auto"/>
              <w:right w:val="single" w:sz="4" w:space="0" w:color="auto"/>
            </w:tcBorders>
            <w:shd w:val="clear" w:color="auto" w:fill="auto"/>
            <w:noWrap/>
            <w:vAlign w:val="bottom"/>
            <w:hideMark/>
          </w:tcPr>
          <w:p w14:paraId="0A32E86A"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908" w:type="dxa"/>
            <w:tcBorders>
              <w:top w:val="nil"/>
              <w:left w:val="nil"/>
              <w:bottom w:val="single" w:sz="4" w:space="0" w:color="auto"/>
              <w:right w:val="single" w:sz="4" w:space="0" w:color="auto"/>
            </w:tcBorders>
            <w:shd w:val="clear" w:color="auto" w:fill="auto"/>
            <w:noWrap/>
            <w:vAlign w:val="bottom"/>
            <w:hideMark/>
          </w:tcPr>
          <w:p w14:paraId="5E0AF1C3"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X</w:t>
            </w:r>
          </w:p>
        </w:tc>
        <w:tc>
          <w:tcPr>
            <w:tcW w:w="1161" w:type="dxa"/>
            <w:tcBorders>
              <w:top w:val="nil"/>
              <w:left w:val="nil"/>
              <w:bottom w:val="single" w:sz="4" w:space="0" w:color="auto"/>
              <w:right w:val="single" w:sz="4" w:space="0" w:color="auto"/>
            </w:tcBorders>
            <w:shd w:val="clear" w:color="auto" w:fill="auto"/>
            <w:noWrap/>
            <w:vAlign w:val="bottom"/>
            <w:hideMark/>
          </w:tcPr>
          <w:p w14:paraId="64E9BC13"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035" w:type="dxa"/>
            <w:tcBorders>
              <w:top w:val="nil"/>
              <w:left w:val="nil"/>
              <w:bottom w:val="single" w:sz="4" w:space="0" w:color="auto"/>
              <w:right w:val="single" w:sz="4" w:space="0" w:color="auto"/>
            </w:tcBorders>
            <w:shd w:val="clear" w:color="auto" w:fill="auto"/>
            <w:noWrap/>
            <w:vAlign w:val="bottom"/>
            <w:hideMark/>
          </w:tcPr>
          <w:p w14:paraId="75E116DE"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091" w:type="dxa"/>
            <w:tcBorders>
              <w:top w:val="nil"/>
              <w:left w:val="nil"/>
              <w:bottom w:val="single" w:sz="4" w:space="0" w:color="auto"/>
              <w:right w:val="single" w:sz="4" w:space="0" w:color="auto"/>
            </w:tcBorders>
            <w:shd w:val="clear" w:color="auto" w:fill="auto"/>
            <w:noWrap/>
            <w:vAlign w:val="bottom"/>
            <w:hideMark/>
          </w:tcPr>
          <w:p w14:paraId="5737270D"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040" w:type="dxa"/>
            <w:tcBorders>
              <w:top w:val="nil"/>
              <w:left w:val="nil"/>
              <w:bottom w:val="single" w:sz="4" w:space="0" w:color="auto"/>
              <w:right w:val="single" w:sz="4" w:space="0" w:color="auto"/>
            </w:tcBorders>
            <w:shd w:val="clear" w:color="auto" w:fill="auto"/>
            <w:noWrap/>
            <w:vAlign w:val="bottom"/>
            <w:hideMark/>
          </w:tcPr>
          <w:p w14:paraId="79E206D8"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r>
      <w:tr w:rsidR="00495B70" w:rsidRPr="00495B70" w14:paraId="0524C20B" w14:textId="77777777" w:rsidTr="006E78D7">
        <w:trPr>
          <w:trHeight w:val="37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40919EC8" w14:textId="77777777" w:rsidR="00495B70" w:rsidRPr="00495B70" w:rsidRDefault="00495B70" w:rsidP="00495B70">
            <w:pPr>
              <w:spacing w:after="0" w:line="240" w:lineRule="auto"/>
              <w:rPr>
                <w:rFonts w:ascii="Times New Roman" w:eastAsia="Times New Roman" w:hAnsi="Times New Roman" w:cs="Times New Roman"/>
                <w:color w:val="000000"/>
                <w:sz w:val="24"/>
                <w:szCs w:val="24"/>
                <w:lang w:val="lt-LT" w:eastAsia="lt-LT"/>
              </w:rPr>
            </w:pPr>
            <w:r w:rsidRPr="00495B70">
              <w:rPr>
                <w:rFonts w:ascii="Times New Roman" w:eastAsia="Times New Roman" w:hAnsi="Times New Roman" w:cs="Times New Roman"/>
                <w:color w:val="000000"/>
                <w:sz w:val="24"/>
                <w:szCs w:val="24"/>
                <w:lang w:val="lt-LT" w:eastAsia="lt-LT"/>
              </w:rPr>
              <w:t>V8</w:t>
            </w:r>
          </w:p>
        </w:tc>
        <w:tc>
          <w:tcPr>
            <w:tcW w:w="5416" w:type="dxa"/>
            <w:tcBorders>
              <w:top w:val="nil"/>
              <w:left w:val="nil"/>
              <w:bottom w:val="single" w:sz="4" w:space="0" w:color="auto"/>
              <w:right w:val="single" w:sz="4" w:space="0" w:color="auto"/>
            </w:tcBorders>
            <w:shd w:val="clear" w:color="auto" w:fill="auto"/>
            <w:vAlign w:val="bottom"/>
            <w:hideMark/>
          </w:tcPr>
          <w:p w14:paraId="2D853A98" w14:textId="01504C72" w:rsidR="00495B70" w:rsidRPr="00495B70" w:rsidRDefault="00495B70" w:rsidP="00495B70">
            <w:pPr>
              <w:spacing w:after="0" w:line="240" w:lineRule="auto"/>
              <w:rPr>
                <w:rFonts w:ascii="Times New Roman" w:eastAsia="Times New Roman" w:hAnsi="Times New Roman" w:cs="Times New Roman"/>
                <w:color w:val="000000"/>
                <w:sz w:val="24"/>
                <w:szCs w:val="24"/>
                <w:lang w:val="lt-LT" w:eastAsia="lt-LT"/>
              </w:rPr>
            </w:pPr>
            <w:r w:rsidRPr="00495B70">
              <w:rPr>
                <w:rFonts w:ascii="Times New Roman" w:eastAsia="Times New Roman" w:hAnsi="Times New Roman" w:cs="Times New Roman"/>
                <w:color w:val="000000"/>
                <w:sz w:val="24"/>
                <w:szCs w:val="24"/>
                <w:lang w:val="lt-LT" w:eastAsia="lt-LT"/>
              </w:rPr>
              <w:t>VIISP ergonomikos</w:t>
            </w:r>
            <w:r w:rsidR="00AF7905">
              <w:rPr>
                <w:rFonts w:ascii="Times New Roman" w:eastAsia="Times New Roman" w:hAnsi="Times New Roman" w:cs="Times New Roman"/>
                <w:color w:val="000000"/>
                <w:sz w:val="24"/>
                <w:szCs w:val="24"/>
                <w:lang w:val="lt-LT" w:eastAsia="lt-LT"/>
              </w:rPr>
              <w:t xml:space="preserve"> ir bendrųjų funkcinių komponentų</w:t>
            </w:r>
            <w:r w:rsidRPr="00495B70">
              <w:rPr>
                <w:rFonts w:ascii="Times New Roman" w:eastAsia="Times New Roman" w:hAnsi="Times New Roman" w:cs="Times New Roman"/>
                <w:color w:val="000000"/>
                <w:sz w:val="24"/>
                <w:szCs w:val="24"/>
                <w:lang w:val="lt-LT" w:eastAsia="lt-LT"/>
              </w:rPr>
              <w:t xml:space="preserve"> modernizavimas</w:t>
            </w:r>
          </w:p>
        </w:tc>
        <w:tc>
          <w:tcPr>
            <w:tcW w:w="908" w:type="dxa"/>
            <w:tcBorders>
              <w:top w:val="nil"/>
              <w:left w:val="nil"/>
              <w:bottom w:val="single" w:sz="4" w:space="0" w:color="auto"/>
              <w:right w:val="single" w:sz="4" w:space="0" w:color="auto"/>
            </w:tcBorders>
            <w:shd w:val="clear" w:color="auto" w:fill="auto"/>
            <w:noWrap/>
            <w:vAlign w:val="bottom"/>
            <w:hideMark/>
          </w:tcPr>
          <w:p w14:paraId="6B25AE2F"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908" w:type="dxa"/>
            <w:tcBorders>
              <w:top w:val="nil"/>
              <w:left w:val="nil"/>
              <w:bottom w:val="single" w:sz="4" w:space="0" w:color="auto"/>
              <w:right w:val="single" w:sz="4" w:space="0" w:color="auto"/>
            </w:tcBorders>
            <w:shd w:val="clear" w:color="auto" w:fill="auto"/>
            <w:noWrap/>
            <w:vAlign w:val="bottom"/>
            <w:hideMark/>
          </w:tcPr>
          <w:p w14:paraId="1F984088"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161" w:type="dxa"/>
            <w:tcBorders>
              <w:top w:val="nil"/>
              <w:left w:val="nil"/>
              <w:bottom w:val="single" w:sz="4" w:space="0" w:color="auto"/>
              <w:right w:val="single" w:sz="4" w:space="0" w:color="auto"/>
            </w:tcBorders>
            <w:shd w:val="clear" w:color="auto" w:fill="auto"/>
            <w:noWrap/>
            <w:vAlign w:val="bottom"/>
            <w:hideMark/>
          </w:tcPr>
          <w:p w14:paraId="2EF053D6"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035" w:type="dxa"/>
            <w:tcBorders>
              <w:top w:val="nil"/>
              <w:left w:val="nil"/>
              <w:bottom w:val="single" w:sz="4" w:space="0" w:color="auto"/>
              <w:right w:val="single" w:sz="4" w:space="0" w:color="auto"/>
            </w:tcBorders>
            <w:shd w:val="clear" w:color="auto" w:fill="auto"/>
            <w:noWrap/>
            <w:vAlign w:val="bottom"/>
            <w:hideMark/>
          </w:tcPr>
          <w:p w14:paraId="54CCF595"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091" w:type="dxa"/>
            <w:tcBorders>
              <w:top w:val="nil"/>
              <w:left w:val="nil"/>
              <w:bottom w:val="single" w:sz="4" w:space="0" w:color="auto"/>
              <w:right w:val="single" w:sz="4" w:space="0" w:color="auto"/>
            </w:tcBorders>
            <w:shd w:val="clear" w:color="auto" w:fill="auto"/>
            <w:noWrap/>
            <w:vAlign w:val="bottom"/>
            <w:hideMark/>
          </w:tcPr>
          <w:p w14:paraId="55F641D9"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040" w:type="dxa"/>
            <w:tcBorders>
              <w:top w:val="nil"/>
              <w:left w:val="nil"/>
              <w:bottom w:val="single" w:sz="4" w:space="0" w:color="auto"/>
              <w:right w:val="single" w:sz="4" w:space="0" w:color="auto"/>
            </w:tcBorders>
            <w:shd w:val="clear" w:color="auto" w:fill="auto"/>
            <w:noWrap/>
            <w:vAlign w:val="bottom"/>
            <w:hideMark/>
          </w:tcPr>
          <w:p w14:paraId="6349112C"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X</w:t>
            </w:r>
          </w:p>
        </w:tc>
      </w:tr>
      <w:tr w:rsidR="00495B70" w:rsidRPr="00495B70" w14:paraId="74A29434" w14:textId="77777777" w:rsidTr="006E78D7">
        <w:trPr>
          <w:trHeight w:val="37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6E34D98A" w14:textId="77777777" w:rsidR="00495B70" w:rsidRPr="00495B70" w:rsidRDefault="00495B70" w:rsidP="00495B70">
            <w:pPr>
              <w:spacing w:after="0" w:line="240" w:lineRule="auto"/>
              <w:rPr>
                <w:rFonts w:ascii="Times New Roman" w:eastAsia="Times New Roman" w:hAnsi="Times New Roman" w:cs="Times New Roman"/>
                <w:color w:val="000000"/>
                <w:sz w:val="24"/>
                <w:szCs w:val="24"/>
                <w:lang w:val="lt-LT" w:eastAsia="lt-LT"/>
              </w:rPr>
            </w:pPr>
            <w:r w:rsidRPr="00495B70">
              <w:rPr>
                <w:rFonts w:ascii="Times New Roman" w:eastAsia="Times New Roman" w:hAnsi="Times New Roman" w:cs="Times New Roman"/>
                <w:color w:val="000000"/>
                <w:sz w:val="24"/>
                <w:szCs w:val="24"/>
                <w:lang w:val="lt-LT" w:eastAsia="lt-LT"/>
              </w:rPr>
              <w:t>V9</w:t>
            </w:r>
          </w:p>
        </w:tc>
        <w:tc>
          <w:tcPr>
            <w:tcW w:w="5416" w:type="dxa"/>
            <w:tcBorders>
              <w:top w:val="nil"/>
              <w:left w:val="nil"/>
              <w:bottom w:val="single" w:sz="4" w:space="0" w:color="auto"/>
              <w:right w:val="single" w:sz="4" w:space="0" w:color="auto"/>
            </w:tcBorders>
            <w:shd w:val="clear" w:color="auto" w:fill="auto"/>
            <w:vAlign w:val="bottom"/>
            <w:hideMark/>
          </w:tcPr>
          <w:p w14:paraId="7C8A7026" w14:textId="600B4851" w:rsidR="00495B70" w:rsidRPr="00495B70" w:rsidRDefault="00495B70" w:rsidP="00495B70">
            <w:pPr>
              <w:spacing w:after="0" w:line="240" w:lineRule="auto"/>
              <w:rPr>
                <w:rFonts w:ascii="Times New Roman" w:eastAsia="Times New Roman" w:hAnsi="Times New Roman" w:cs="Times New Roman"/>
                <w:color w:val="000000"/>
                <w:sz w:val="24"/>
                <w:szCs w:val="24"/>
                <w:lang w:val="lt-LT" w:eastAsia="lt-LT"/>
              </w:rPr>
            </w:pPr>
            <w:r w:rsidRPr="00495B70">
              <w:rPr>
                <w:rFonts w:ascii="Times New Roman" w:eastAsia="Times New Roman" w:hAnsi="Times New Roman" w:cs="Times New Roman"/>
                <w:color w:val="000000"/>
                <w:sz w:val="24"/>
                <w:szCs w:val="24"/>
                <w:lang w:val="lt-LT" w:eastAsia="lt-LT"/>
              </w:rPr>
              <w:t>Sudėtinė</w:t>
            </w:r>
            <w:r w:rsidR="00FD6D0A">
              <w:rPr>
                <w:rFonts w:ascii="Times New Roman" w:eastAsia="Times New Roman" w:hAnsi="Times New Roman" w:cs="Times New Roman"/>
                <w:color w:val="000000"/>
                <w:sz w:val="24"/>
                <w:szCs w:val="24"/>
                <w:lang w:val="lt-LT" w:eastAsia="lt-LT"/>
              </w:rPr>
              <w:t>s</w:t>
            </w:r>
            <w:r w:rsidRPr="00495B70">
              <w:rPr>
                <w:rFonts w:ascii="Times New Roman" w:eastAsia="Times New Roman" w:hAnsi="Times New Roman" w:cs="Times New Roman"/>
                <w:color w:val="000000"/>
                <w:sz w:val="24"/>
                <w:szCs w:val="24"/>
                <w:lang w:val="lt-LT" w:eastAsia="lt-LT"/>
              </w:rPr>
              <w:t xml:space="preserve"> paslaug</w:t>
            </w:r>
            <w:r w:rsidR="00FD6D0A">
              <w:rPr>
                <w:rFonts w:ascii="Times New Roman" w:eastAsia="Times New Roman" w:hAnsi="Times New Roman" w:cs="Times New Roman"/>
                <w:color w:val="000000"/>
                <w:sz w:val="24"/>
                <w:szCs w:val="24"/>
                <w:lang w:val="lt-LT" w:eastAsia="lt-LT"/>
              </w:rPr>
              <w:t>os</w:t>
            </w:r>
            <w:r w:rsidRPr="00495B70">
              <w:rPr>
                <w:rFonts w:ascii="Times New Roman" w:eastAsia="Times New Roman" w:hAnsi="Times New Roman" w:cs="Times New Roman"/>
                <w:color w:val="000000"/>
                <w:sz w:val="24"/>
                <w:szCs w:val="24"/>
                <w:lang w:val="lt-LT" w:eastAsia="lt-LT"/>
              </w:rPr>
              <w:t xml:space="preserve"> "Gimė vaikas"</w:t>
            </w:r>
            <w:r w:rsidR="00FD6D0A">
              <w:rPr>
                <w:rFonts w:ascii="Times New Roman" w:eastAsia="Times New Roman" w:hAnsi="Times New Roman" w:cs="Times New Roman"/>
                <w:color w:val="000000"/>
                <w:sz w:val="24"/>
                <w:szCs w:val="24"/>
                <w:lang w:val="lt-LT" w:eastAsia="lt-LT"/>
              </w:rPr>
              <w:t xml:space="preserve"> modernizavimas</w:t>
            </w:r>
          </w:p>
        </w:tc>
        <w:tc>
          <w:tcPr>
            <w:tcW w:w="908" w:type="dxa"/>
            <w:tcBorders>
              <w:top w:val="nil"/>
              <w:left w:val="nil"/>
              <w:bottom w:val="single" w:sz="4" w:space="0" w:color="auto"/>
              <w:right w:val="single" w:sz="4" w:space="0" w:color="auto"/>
            </w:tcBorders>
            <w:shd w:val="clear" w:color="auto" w:fill="auto"/>
            <w:noWrap/>
            <w:vAlign w:val="bottom"/>
            <w:hideMark/>
          </w:tcPr>
          <w:p w14:paraId="65FD6D18"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908" w:type="dxa"/>
            <w:tcBorders>
              <w:top w:val="nil"/>
              <w:left w:val="nil"/>
              <w:bottom w:val="single" w:sz="4" w:space="0" w:color="auto"/>
              <w:right w:val="single" w:sz="4" w:space="0" w:color="auto"/>
            </w:tcBorders>
            <w:shd w:val="clear" w:color="auto" w:fill="auto"/>
            <w:noWrap/>
            <w:vAlign w:val="bottom"/>
            <w:hideMark/>
          </w:tcPr>
          <w:p w14:paraId="464F2555"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X</w:t>
            </w:r>
          </w:p>
        </w:tc>
        <w:tc>
          <w:tcPr>
            <w:tcW w:w="1161" w:type="dxa"/>
            <w:tcBorders>
              <w:top w:val="nil"/>
              <w:left w:val="nil"/>
              <w:bottom w:val="single" w:sz="4" w:space="0" w:color="auto"/>
              <w:right w:val="single" w:sz="4" w:space="0" w:color="auto"/>
            </w:tcBorders>
            <w:shd w:val="clear" w:color="auto" w:fill="auto"/>
            <w:noWrap/>
            <w:vAlign w:val="bottom"/>
            <w:hideMark/>
          </w:tcPr>
          <w:p w14:paraId="65581222"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035" w:type="dxa"/>
            <w:tcBorders>
              <w:top w:val="nil"/>
              <w:left w:val="nil"/>
              <w:bottom w:val="single" w:sz="4" w:space="0" w:color="auto"/>
              <w:right w:val="single" w:sz="4" w:space="0" w:color="auto"/>
            </w:tcBorders>
            <w:shd w:val="clear" w:color="auto" w:fill="auto"/>
            <w:noWrap/>
            <w:vAlign w:val="bottom"/>
            <w:hideMark/>
          </w:tcPr>
          <w:p w14:paraId="7EBC7D89"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091" w:type="dxa"/>
            <w:tcBorders>
              <w:top w:val="nil"/>
              <w:left w:val="nil"/>
              <w:bottom w:val="single" w:sz="4" w:space="0" w:color="auto"/>
              <w:right w:val="single" w:sz="4" w:space="0" w:color="auto"/>
            </w:tcBorders>
            <w:shd w:val="clear" w:color="auto" w:fill="auto"/>
            <w:noWrap/>
            <w:vAlign w:val="bottom"/>
            <w:hideMark/>
          </w:tcPr>
          <w:p w14:paraId="2028F326"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040" w:type="dxa"/>
            <w:tcBorders>
              <w:top w:val="nil"/>
              <w:left w:val="nil"/>
              <w:bottom w:val="single" w:sz="4" w:space="0" w:color="auto"/>
              <w:right w:val="single" w:sz="4" w:space="0" w:color="auto"/>
            </w:tcBorders>
            <w:shd w:val="clear" w:color="auto" w:fill="auto"/>
            <w:noWrap/>
            <w:vAlign w:val="bottom"/>
            <w:hideMark/>
          </w:tcPr>
          <w:p w14:paraId="5E04AE60"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r>
      <w:tr w:rsidR="00495B70" w:rsidRPr="00495B70" w14:paraId="353B81AD" w14:textId="77777777" w:rsidTr="006E78D7">
        <w:trPr>
          <w:trHeight w:val="37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1C1C8E59" w14:textId="77777777" w:rsidR="00495B70" w:rsidRPr="00495B70" w:rsidRDefault="00495B70" w:rsidP="00495B70">
            <w:pPr>
              <w:spacing w:after="0" w:line="240" w:lineRule="auto"/>
              <w:rPr>
                <w:rFonts w:ascii="Times New Roman" w:eastAsia="Times New Roman" w:hAnsi="Times New Roman" w:cs="Times New Roman"/>
                <w:color w:val="000000"/>
                <w:sz w:val="24"/>
                <w:szCs w:val="24"/>
                <w:lang w:val="lt-LT" w:eastAsia="lt-LT"/>
              </w:rPr>
            </w:pPr>
            <w:r w:rsidRPr="00495B70">
              <w:rPr>
                <w:rFonts w:ascii="Times New Roman" w:eastAsia="Times New Roman" w:hAnsi="Times New Roman" w:cs="Times New Roman"/>
                <w:color w:val="000000"/>
                <w:sz w:val="24"/>
                <w:szCs w:val="24"/>
                <w:lang w:val="lt-LT" w:eastAsia="lt-LT"/>
              </w:rPr>
              <w:t>V10</w:t>
            </w:r>
          </w:p>
        </w:tc>
        <w:tc>
          <w:tcPr>
            <w:tcW w:w="5416" w:type="dxa"/>
            <w:tcBorders>
              <w:top w:val="nil"/>
              <w:left w:val="nil"/>
              <w:bottom w:val="single" w:sz="4" w:space="0" w:color="auto"/>
              <w:right w:val="single" w:sz="4" w:space="0" w:color="auto"/>
            </w:tcBorders>
            <w:shd w:val="clear" w:color="auto" w:fill="auto"/>
            <w:vAlign w:val="bottom"/>
            <w:hideMark/>
          </w:tcPr>
          <w:p w14:paraId="0E8D9EC3" w14:textId="455448E6" w:rsidR="00495B70" w:rsidRPr="00495B70" w:rsidRDefault="00495B70" w:rsidP="00495B70">
            <w:pPr>
              <w:spacing w:after="0" w:line="240" w:lineRule="auto"/>
              <w:rPr>
                <w:rFonts w:ascii="Times New Roman" w:eastAsia="Times New Roman" w:hAnsi="Times New Roman" w:cs="Times New Roman"/>
                <w:color w:val="000000"/>
                <w:sz w:val="24"/>
                <w:szCs w:val="24"/>
                <w:lang w:val="lt-LT" w:eastAsia="lt-LT"/>
              </w:rPr>
            </w:pPr>
            <w:r w:rsidRPr="00495B70">
              <w:rPr>
                <w:rFonts w:ascii="Times New Roman" w:eastAsia="Times New Roman" w:hAnsi="Times New Roman" w:cs="Times New Roman"/>
                <w:color w:val="000000"/>
                <w:sz w:val="24"/>
                <w:szCs w:val="24"/>
                <w:lang w:val="lt-LT" w:eastAsia="lt-LT"/>
              </w:rPr>
              <w:t>Sudėtinė</w:t>
            </w:r>
            <w:r w:rsidR="00FD6D0A">
              <w:rPr>
                <w:rFonts w:ascii="Times New Roman" w:eastAsia="Times New Roman" w:hAnsi="Times New Roman" w:cs="Times New Roman"/>
                <w:color w:val="000000"/>
                <w:sz w:val="24"/>
                <w:szCs w:val="24"/>
                <w:lang w:val="lt-LT" w:eastAsia="lt-LT"/>
              </w:rPr>
              <w:t>s</w:t>
            </w:r>
            <w:r w:rsidRPr="00495B70">
              <w:rPr>
                <w:rFonts w:ascii="Times New Roman" w:eastAsia="Times New Roman" w:hAnsi="Times New Roman" w:cs="Times New Roman"/>
                <w:color w:val="000000"/>
                <w:sz w:val="24"/>
                <w:szCs w:val="24"/>
                <w:lang w:val="lt-LT" w:eastAsia="lt-LT"/>
              </w:rPr>
              <w:t xml:space="preserve"> paslaug</w:t>
            </w:r>
            <w:r w:rsidR="00FD6D0A">
              <w:rPr>
                <w:rFonts w:ascii="Times New Roman" w:eastAsia="Times New Roman" w:hAnsi="Times New Roman" w:cs="Times New Roman"/>
                <w:color w:val="000000"/>
                <w:sz w:val="24"/>
                <w:szCs w:val="24"/>
                <w:lang w:val="lt-LT" w:eastAsia="lt-LT"/>
              </w:rPr>
              <w:t>os</w:t>
            </w:r>
            <w:r w:rsidRPr="00495B70">
              <w:rPr>
                <w:rFonts w:ascii="Times New Roman" w:eastAsia="Times New Roman" w:hAnsi="Times New Roman" w:cs="Times New Roman"/>
                <w:color w:val="000000"/>
                <w:sz w:val="24"/>
                <w:szCs w:val="24"/>
                <w:lang w:val="lt-LT" w:eastAsia="lt-LT"/>
              </w:rPr>
              <w:t xml:space="preserve"> "Praradau darbą"</w:t>
            </w:r>
            <w:r w:rsidR="00FD6D0A">
              <w:rPr>
                <w:rFonts w:ascii="Times New Roman" w:eastAsia="Times New Roman" w:hAnsi="Times New Roman" w:cs="Times New Roman"/>
                <w:color w:val="000000"/>
                <w:sz w:val="24"/>
                <w:szCs w:val="24"/>
                <w:lang w:val="lt-LT" w:eastAsia="lt-LT"/>
              </w:rPr>
              <w:t xml:space="preserve"> sukūrimas</w:t>
            </w:r>
          </w:p>
        </w:tc>
        <w:tc>
          <w:tcPr>
            <w:tcW w:w="908" w:type="dxa"/>
            <w:tcBorders>
              <w:top w:val="nil"/>
              <w:left w:val="nil"/>
              <w:bottom w:val="single" w:sz="4" w:space="0" w:color="auto"/>
              <w:right w:val="single" w:sz="4" w:space="0" w:color="auto"/>
            </w:tcBorders>
            <w:shd w:val="clear" w:color="auto" w:fill="auto"/>
            <w:noWrap/>
            <w:vAlign w:val="bottom"/>
            <w:hideMark/>
          </w:tcPr>
          <w:p w14:paraId="6A105BAE"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908" w:type="dxa"/>
            <w:tcBorders>
              <w:top w:val="nil"/>
              <w:left w:val="nil"/>
              <w:bottom w:val="single" w:sz="4" w:space="0" w:color="auto"/>
              <w:right w:val="single" w:sz="4" w:space="0" w:color="auto"/>
            </w:tcBorders>
            <w:shd w:val="clear" w:color="auto" w:fill="auto"/>
            <w:noWrap/>
            <w:vAlign w:val="bottom"/>
            <w:hideMark/>
          </w:tcPr>
          <w:p w14:paraId="109A0EEF"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161" w:type="dxa"/>
            <w:tcBorders>
              <w:top w:val="nil"/>
              <w:left w:val="nil"/>
              <w:bottom w:val="single" w:sz="4" w:space="0" w:color="auto"/>
              <w:right w:val="single" w:sz="4" w:space="0" w:color="auto"/>
            </w:tcBorders>
            <w:shd w:val="clear" w:color="auto" w:fill="auto"/>
            <w:noWrap/>
            <w:vAlign w:val="bottom"/>
            <w:hideMark/>
          </w:tcPr>
          <w:p w14:paraId="013BAFCF"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035" w:type="dxa"/>
            <w:tcBorders>
              <w:top w:val="nil"/>
              <w:left w:val="nil"/>
              <w:bottom w:val="single" w:sz="4" w:space="0" w:color="auto"/>
              <w:right w:val="single" w:sz="4" w:space="0" w:color="auto"/>
            </w:tcBorders>
            <w:shd w:val="clear" w:color="auto" w:fill="auto"/>
            <w:noWrap/>
            <w:vAlign w:val="bottom"/>
            <w:hideMark/>
          </w:tcPr>
          <w:p w14:paraId="69D44887"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091" w:type="dxa"/>
            <w:tcBorders>
              <w:top w:val="nil"/>
              <w:left w:val="nil"/>
              <w:bottom w:val="single" w:sz="4" w:space="0" w:color="auto"/>
              <w:right w:val="single" w:sz="4" w:space="0" w:color="auto"/>
            </w:tcBorders>
            <w:shd w:val="clear" w:color="auto" w:fill="auto"/>
            <w:noWrap/>
            <w:vAlign w:val="bottom"/>
            <w:hideMark/>
          </w:tcPr>
          <w:p w14:paraId="0FEF42F5"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040" w:type="dxa"/>
            <w:tcBorders>
              <w:top w:val="nil"/>
              <w:left w:val="nil"/>
              <w:bottom w:val="single" w:sz="4" w:space="0" w:color="auto"/>
              <w:right w:val="single" w:sz="4" w:space="0" w:color="auto"/>
            </w:tcBorders>
            <w:shd w:val="clear" w:color="auto" w:fill="auto"/>
            <w:noWrap/>
            <w:vAlign w:val="bottom"/>
            <w:hideMark/>
          </w:tcPr>
          <w:p w14:paraId="68E85CC3"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X</w:t>
            </w:r>
          </w:p>
        </w:tc>
      </w:tr>
      <w:tr w:rsidR="00495B70" w:rsidRPr="00495B70" w14:paraId="2EE21DF4" w14:textId="77777777" w:rsidTr="00F30187">
        <w:trPr>
          <w:trHeight w:val="37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46EAA5B6" w14:textId="77777777" w:rsidR="00495B70" w:rsidRPr="00495B70" w:rsidRDefault="00495B70" w:rsidP="00495B70">
            <w:pPr>
              <w:spacing w:after="0" w:line="240" w:lineRule="auto"/>
              <w:rPr>
                <w:rFonts w:ascii="Times New Roman" w:eastAsia="Times New Roman" w:hAnsi="Times New Roman" w:cs="Times New Roman"/>
                <w:color w:val="000000"/>
                <w:sz w:val="24"/>
                <w:szCs w:val="24"/>
                <w:lang w:val="lt-LT" w:eastAsia="lt-LT"/>
              </w:rPr>
            </w:pPr>
            <w:r w:rsidRPr="00495B70">
              <w:rPr>
                <w:rFonts w:ascii="Times New Roman" w:eastAsia="Times New Roman" w:hAnsi="Times New Roman" w:cs="Times New Roman"/>
                <w:color w:val="000000"/>
                <w:sz w:val="24"/>
                <w:szCs w:val="24"/>
                <w:lang w:val="lt-LT" w:eastAsia="lt-LT"/>
              </w:rPr>
              <w:t>V11</w:t>
            </w:r>
          </w:p>
        </w:tc>
        <w:tc>
          <w:tcPr>
            <w:tcW w:w="5416" w:type="dxa"/>
            <w:tcBorders>
              <w:top w:val="nil"/>
              <w:left w:val="nil"/>
              <w:bottom w:val="single" w:sz="4" w:space="0" w:color="auto"/>
              <w:right w:val="single" w:sz="4" w:space="0" w:color="auto"/>
            </w:tcBorders>
            <w:shd w:val="clear" w:color="auto" w:fill="auto"/>
            <w:vAlign w:val="bottom"/>
            <w:hideMark/>
          </w:tcPr>
          <w:p w14:paraId="32E4051E" w14:textId="2AD7FF8F" w:rsidR="00495B70" w:rsidRPr="00495B70" w:rsidRDefault="00495B70" w:rsidP="00495B70">
            <w:pPr>
              <w:spacing w:after="0" w:line="240" w:lineRule="auto"/>
              <w:rPr>
                <w:rFonts w:ascii="Times New Roman" w:eastAsia="Times New Roman" w:hAnsi="Times New Roman" w:cs="Times New Roman"/>
                <w:color w:val="000000"/>
                <w:sz w:val="24"/>
                <w:szCs w:val="24"/>
                <w:lang w:val="lt-LT" w:eastAsia="lt-LT"/>
              </w:rPr>
            </w:pPr>
            <w:r w:rsidRPr="00495B70">
              <w:rPr>
                <w:rFonts w:ascii="Times New Roman" w:eastAsia="Times New Roman" w:hAnsi="Times New Roman" w:cs="Times New Roman"/>
                <w:color w:val="000000"/>
                <w:sz w:val="24"/>
                <w:szCs w:val="24"/>
                <w:lang w:val="lt-LT" w:eastAsia="lt-LT"/>
              </w:rPr>
              <w:t>Sudėtinė</w:t>
            </w:r>
            <w:r w:rsidR="00FD6D0A">
              <w:rPr>
                <w:rFonts w:ascii="Times New Roman" w:eastAsia="Times New Roman" w:hAnsi="Times New Roman" w:cs="Times New Roman"/>
                <w:color w:val="000000"/>
                <w:sz w:val="24"/>
                <w:szCs w:val="24"/>
                <w:lang w:val="lt-LT" w:eastAsia="lt-LT"/>
              </w:rPr>
              <w:t>s</w:t>
            </w:r>
            <w:r w:rsidRPr="00495B70">
              <w:rPr>
                <w:rFonts w:ascii="Times New Roman" w:eastAsia="Times New Roman" w:hAnsi="Times New Roman" w:cs="Times New Roman"/>
                <w:color w:val="000000"/>
                <w:sz w:val="24"/>
                <w:szCs w:val="24"/>
                <w:lang w:val="lt-LT" w:eastAsia="lt-LT"/>
              </w:rPr>
              <w:t xml:space="preserve"> paslaug</w:t>
            </w:r>
            <w:r w:rsidR="00FD6D0A">
              <w:rPr>
                <w:rFonts w:ascii="Times New Roman" w:eastAsia="Times New Roman" w:hAnsi="Times New Roman" w:cs="Times New Roman"/>
                <w:color w:val="000000"/>
                <w:sz w:val="24"/>
                <w:szCs w:val="24"/>
                <w:lang w:val="lt-LT" w:eastAsia="lt-LT"/>
              </w:rPr>
              <w:t>os</w:t>
            </w:r>
            <w:r w:rsidRPr="00495B70">
              <w:rPr>
                <w:rFonts w:ascii="Times New Roman" w:eastAsia="Times New Roman" w:hAnsi="Times New Roman" w:cs="Times New Roman"/>
                <w:color w:val="000000"/>
                <w:sz w:val="24"/>
                <w:szCs w:val="24"/>
                <w:lang w:val="lt-LT" w:eastAsia="lt-LT"/>
              </w:rPr>
              <w:t xml:space="preserve"> "Keliauju į užsienį"</w:t>
            </w:r>
            <w:r w:rsidR="00FD6D0A">
              <w:rPr>
                <w:rFonts w:ascii="Times New Roman" w:eastAsia="Times New Roman" w:hAnsi="Times New Roman" w:cs="Times New Roman"/>
                <w:color w:val="000000"/>
                <w:sz w:val="24"/>
                <w:szCs w:val="24"/>
                <w:lang w:val="lt-LT" w:eastAsia="lt-LT"/>
              </w:rPr>
              <w:t xml:space="preserve"> sukūrimas</w:t>
            </w:r>
          </w:p>
        </w:tc>
        <w:tc>
          <w:tcPr>
            <w:tcW w:w="908" w:type="dxa"/>
            <w:tcBorders>
              <w:top w:val="nil"/>
              <w:left w:val="nil"/>
              <w:bottom w:val="single" w:sz="4" w:space="0" w:color="auto"/>
              <w:right w:val="single" w:sz="4" w:space="0" w:color="auto"/>
            </w:tcBorders>
            <w:shd w:val="clear" w:color="auto" w:fill="auto"/>
            <w:noWrap/>
            <w:vAlign w:val="bottom"/>
            <w:hideMark/>
          </w:tcPr>
          <w:p w14:paraId="70A52D1B"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908" w:type="dxa"/>
            <w:tcBorders>
              <w:top w:val="nil"/>
              <w:left w:val="nil"/>
              <w:bottom w:val="single" w:sz="4" w:space="0" w:color="auto"/>
              <w:right w:val="single" w:sz="4" w:space="0" w:color="auto"/>
            </w:tcBorders>
            <w:shd w:val="clear" w:color="auto" w:fill="auto"/>
            <w:noWrap/>
            <w:vAlign w:val="bottom"/>
            <w:hideMark/>
          </w:tcPr>
          <w:p w14:paraId="0BC06384"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161" w:type="dxa"/>
            <w:tcBorders>
              <w:top w:val="nil"/>
              <w:left w:val="nil"/>
              <w:bottom w:val="single" w:sz="4" w:space="0" w:color="auto"/>
              <w:right w:val="single" w:sz="4" w:space="0" w:color="auto"/>
            </w:tcBorders>
            <w:shd w:val="clear" w:color="auto" w:fill="auto"/>
            <w:noWrap/>
            <w:vAlign w:val="bottom"/>
            <w:hideMark/>
          </w:tcPr>
          <w:p w14:paraId="6EB6786C"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X</w:t>
            </w:r>
          </w:p>
        </w:tc>
        <w:tc>
          <w:tcPr>
            <w:tcW w:w="1035" w:type="dxa"/>
            <w:tcBorders>
              <w:top w:val="nil"/>
              <w:left w:val="nil"/>
              <w:bottom w:val="single" w:sz="4" w:space="0" w:color="auto"/>
              <w:right w:val="single" w:sz="4" w:space="0" w:color="auto"/>
            </w:tcBorders>
            <w:shd w:val="clear" w:color="auto" w:fill="auto"/>
            <w:noWrap/>
            <w:vAlign w:val="bottom"/>
            <w:hideMark/>
          </w:tcPr>
          <w:p w14:paraId="6936AD49"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091" w:type="dxa"/>
            <w:tcBorders>
              <w:top w:val="nil"/>
              <w:left w:val="nil"/>
              <w:bottom w:val="single" w:sz="4" w:space="0" w:color="auto"/>
              <w:right w:val="single" w:sz="4" w:space="0" w:color="auto"/>
            </w:tcBorders>
            <w:shd w:val="clear" w:color="auto" w:fill="auto"/>
            <w:noWrap/>
            <w:vAlign w:val="bottom"/>
            <w:hideMark/>
          </w:tcPr>
          <w:p w14:paraId="71A2B2A4"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040" w:type="dxa"/>
            <w:tcBorders>
              <w:top w:val="nil"/>
              <w:left w:val="nil"/>
              <w:bottom w:val="single" w:sz="4" w:space="0" w:color="auto"/>
              <w:right w:val="single" w:sz="4" w:space="0" w:color="auto"/>
            </w:tcBorders>
            <w:shd w:val="clear" w:color="auto" w:fill="auto"/>
            <w:noWrap/>
            <w:vAlign w:val="bottom"/>
            <w:hideMark/>
          </w:tcPr>
          <w:p w14:paraId="09AC37B7"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r>
      <w:tr w:rsidR="00495B70" w:rsidRPr="00495B70" w14:paraId="5A25E952" w14:textId="77777777" w:rsidTr="00F30187">
        <w:trPr>
          <w:trHeight w:val="375"/>
          <w:jc w:val="center"/>
        </w:trPr>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3F581" w14:textId="77777777" w:rsidR="00495B70" w:rsidRPr="00495B70" w:rsidRDefault="00495B70" w:rsidP="00495B70">
            <w:pPr>
              <w:spacing w:after="0" w:line="240" w:lineRule="auto"/>
              <w:rPr>
                <w:rFonts w:ascii="Times New Roman" w:eastAsia="Times New Roman" w:hAnsi="Times New Roman" w:cs="Times New Roman"/>
                <w:color w:val="000000"/>
                <w:sz w:val="24"/>
                <w:szCs w:val="24"/>
                <w:lang w:val="lt-LT" w:eastAsia="lt-LT"/>
              </w:rPr>
            </w:pPr>
            <w:r w:rsidRPr="00495B70">
              <w:rPr>
                <w:rFonts w:ascii="Times New Roman" w:eastAsia="Times New Roman" w:hAnsi="Times New Roman" w:cs="Times New Roman"/>
                <w:color w:val="000000"/>
                <w:sz w:val="24"/>
                <w:szCs w:val="24"/>
                <w:lang w:val="lt-LT" w:eastAsia="lt-LT"/>
              </w:rPr>
              <w:t>V12</w:t>
            </w:r>
          </w:p>
        </w:tc>
        <w:tc>
          <w:tcPr>
            <w:tcW w:w="5416" w:type="dxa"/>
            <w:tcBorders>
              <w:top w:val="single" w:sz="4" w:space="0" w:color="auto"/>
              <w:left w:val="nil"/>
              <w:bottom w:val="single" w:sz="4" w:space="0" w:color="auto"/>
              <w:right w:val="single" w:sz="4" w:space="0" w:color="auto"/>
            </w:tcBorders>
            <w:shd w:val="clear" w:color="auto" w:fill="auto"/>
            <w:vAlign w:val="bottom"/>
            <w:hideMark/>
          </w:tcPr>
          <w:p w14:paraId="340E23DD" w14:textId="22EFD201" w:rsidR="00495B70" w:rsidRPr="002338FA" w:rsidRDefault="00495B70" w:rsidP="00495B70">
            <w:pPr>
              <w:spacing w:after="0" w:line="240" w:lineRule="auto"/>
              <w:rPr>
                <w:rFonts w:ascii="Times New Roman" w:eastAsia="Times New Roman" w:hAnsi="Times New Roman" w:cs="Times New Roman"/>
                <w:color w:val="000000"/>
                <w:sz w:val="24"/>
                <w:szCs w:val="24"/>
                <w:lang w:eastAsia="lt-LT"/>
              </w:rPr>
            </w:pPr>
            <w:r w:rsidRPr="00495B70">
              <w:rPr>
                <w:rFonts w:ascii="Times New Roman" w:eastAsia="Times New Roman" w:hAnsi="Times New Roman" w:cs="Times New Roman"/>
                <w:color w:val="000000"/>
                <w:sz w:val="24"/>
                <w:szCs w:val="24"/>
                <w:lang w:val="lt-LT" w:eastAsia="lt-LT"/>
              </w:rPr>
              <w:t>Sudėtinė</w:t>
            </w:r>
            <w:r w:rsidR="00FD6D0A">
              <w:rPr>
                <w:rFonts w:ascii="Times New Roman" w:eastAsia="Times New Roman" w:hAnsi="Times New Roman" w:cs="Times New Roman"/>
                <w:color w:val="000000"/>
                <w:sz w:val="24"/>
                <w:szCs w:val="24"/>
                <w:lang w:val="lt-LT" w:eastAsia="lt-LT"/>
              </w:rPr>
              <w:t>s</w:t>
            </w:r>
            <w:r w:rsidRPr="00495B70">
              <w:rPr>
                <w:rFonts w:ascii="Times New Roman" w:eastAsia="Times New Roman" w:hAnsi="Times New Roman" w:cs="Times New Roman"/>
                <w:color w:val="000000"/>
                <w:sz w:val="24"/>
                <w:szCs w:val="24"/>
                <w:lang w:val="lt-LT" w:eastAsia="lt-LT"/>
              </w:rPr>
              <w:t xml:space="preserve"> paslaug</w:t>
            </w:r>
            <w:r w:rsidR="00FD6D0A">
              <w:rPr>
                <w:rFonts w:ascii="Times New Roman" w:eastAsia="Times New Roman" w:hAnsi="Times New Roman" w:cs="Times New Roman"/>
                <w:color w:val="000000"/>
                <w:sz w:val="24"/>
                <w:szCs w:val="24"/>
                <w:lang w:val="lt-LT" w:eastAsia="lt-LT"/>
              </w:rPr>
              <w:t>os</w:t>
            </w:r>
            <w:r w:rsidRPr="00495B70">
              <w:rPr>
                <w:rFonts w:ascii="Times New Roman" w:eastAsia="Times New Roman" w:hAnsi="Times New Roman" w:cs="Times New Roman"/>
                <w:color w:val="000000"/>
                <w:sz w:val="24"/>
                <w:szCs w:val="24"/>
                <w:lang w:val="lt-LT" w:eastAsia="lt-LT"/>
              </w:rPr>
              <w:t xml:space="preserve"> "Tapau ūkininku"</w:t>
            </w:r>
            <w:r w:rsidR="00FD6D0A">
              <w:rPr>
                <w:rFonts w:ascii="Times New Roman" w:eastAsia="Times New Roman" w:hAnsi="Times New Roman" w:cs="Times New Roman"/>
                <w:color w:val="000000"/>
                <w:sz w:val="24"/>
                <w:szCs w:val="24"/>
                <w:lang w:val="lt-LT" w:eastAsia="lt-LT"/>
              </w:rPr>
              <w:t xml:space="preserve"> sukūrimas</w:t>
            </w:r>
          </w:p>
        </w:tc>
        <w:tc>
          <w:tcPr>
            <w:tcW w:w="908" w:type="dxa"/>
            <w:tcBorders>
              <w:top w:val="single" w:sz="4" w:space="0" w:color="auto"/>
              <w:left w:val="nil"/>
              <w:bottom w:val="single" w:sz="4" w:space="0" w:color="auto"/>
              <w:right w:val="single" w:sz="4" w:space="0" w:color="auto"/>
            </w:tcBorders>
            <w:shd w:val="clear" w:color="auto" w:fill="auto"/>
            <w:noWrap/>
            <w:vAlign w:val="bottom"/>
            <w:hideMark/>
          </w:tcPr>
          <w:p w14:paraId="1D82B280"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908" w:type="dxa"/>
            <w:tcBorders>
              <w:top w:val="single" w:sz="4" w:space="0" w:color="auto"/>
              <w:left w:val="nil"/>
              <w:bottom w:val="single" w:sz="4" w:space="0" w:color="auto"/>
              <w:right w:val="single" w:sz="4" w:space="0" w:color="auto"/>
            </w:tcBorders>
            <w:shd w:val="clear" w:color="auto" w:fill="auto"/>
            <w:noWrap/>
            <w:vAlign w:val="bottom"/>
            <w:hideMark/>
          </w:tcPr>
          <w:p w14:paraId="3A068A7A"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14:paraId="27FB4A15"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035" w:type="dxa"/>
            <w:tcBorders>
              <w:top w:val="single" w:sz="4" w:space="0" w:color="auto"/>
              <w:left w:val="nil"/>
              <w:bottom w:val="single" w:sz="4" w:space="0" w:color="auto"/>
              <w:right w:val="single" w:sz="4" w:space="0" w:color="auto"/>
            </w:tcBorders>
            <w:shd w:val="clear" w:color="auto" w:fill="auto"/>
            <w:noWrap/>
            <w:vAlign w:val="bottom"/>
            <w:hideMark/>
          </w:tcPr>
          <w:p w14:paraId="6E55C059"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c>
          <w:tcPr>
            <w:tcW w:w="1091" w:type="dxa"/>
            <w:tcBorders>
              <w:top w:val="single" w:sz="4" w:space="0" w:color="auto"/>
              <w:left w:val="nil"/>
              <w:bottom w:val="single" w:sz="4" w:space="0" w:color="auto"/>
              <w:right w:val="single" w:sz="4" w:space="0" w:color="auto"/>
            </w:tcBorders>
            <w:shd w:val="clear" w:color="auto" w:fill="auto"/>
            <w:noWrap/>
            <w:vAlign w:val="bottom"/>
            <w:hideMark/>
          </w:tcPr>
          <w:p w14:paraId="6AC1036D"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X</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09AD586C" w14:textId="77777777" w:rsidR="00495B70" w:rsidRPr="00495B70" w:rsidRDefault="00495B70" w:rsidP="00495B70">
            <w:pPr>
              <w:spacing w:after="0" w:line="240" w:lineRule="auto"/>
              <w:jc w:val="center"/>
              <w:rPr>
                <w:rFonts w:ascii="Times New Roman" w:eastAsia="Times New Roman" w:hAnsi="Times New Roman" w:cs="Times New Roman"/>
                <w:b/>
                <w:bCs/>
                <w:color w:val="000000"/>
                <w:sz w:val="24"/>
                <w:szCs w:val="24"/>
                <w:lang w:val="lt-LT" w:eastAsia="lt-LT"/>
              </w:rPr>
            </w:pPr>
            <w:r w:rsidRPr="00495B70">
              <w:rPr>
                <w:rFonts w:ascii="Times New Roman" w:eastAsia="Times New Roman" w:hAnsi="Times New Roman" w:cs="Times New Roman"/>
                <w:b/>
                <w:bCs/>
                <w:color w:val="000000"/>
                <w:sz w:val="24"/>
                <w:szCs w:val="24"/>
                <w:lang w:val="lt-LT" w:eastAsia="lt-LT"/>
              </w:rPr>
              <w:t> </w:t>
            </w:r>
          </w:p>
        </w:tc>
      </w:tr>
    </w:tbl>
    <w:p w14:paraId="1E283FFF" w14:textId="65A9B03E" w:rsidR="00EB0F59" w:rsidRPr="00EB0F59" w:rsidRDefault="00EB0F59" w:rsidP="00EB0F59">
      <w:pPr>
        <w:pStyle w:val="ListParagraph"/>
        <w:numPr>
          <w:ilvl w:val="0"/>
          <w:numId w:val="37"/>
        </w:numPr>
        <w:spacing w:after="0"/>
        <w:jc w:val="both"/>
        <w:sectPr w:rsidR="00EB0F59" w:rsidRPr="00EB0F59" w:rsidSect="00BF5BBF">
          <w:pgSz w:w="16838" w:h="11906" w:orient="landscape"/>
          <w:pgMar w:top="1134" w:right="1134" w:bottom="567" w:left="1134" w:header="0" w:footer="284" w:gutter="0"/>
          <w:cols w:space="1296"/>
          <w:docGrid w:linePitch="360"/>
        </w:sectPr>
      </w:pPr>
    </w:p>
    <w:p w14:paraId="00F34227" w14:textId="77777777" w:rsidR="003657A0" w:rsidRPr="000C7442" w:rsidRDefault="003657A0" w:rsidP="001643B7">
      <w:pPr>
        <w:pStyle w:val="Heading1"/>
        <w:rPr>
          <w:sz w:val="24"/>
          <w:szCs w:val="24"/>
          <w:lang w:val="lt-LT"/>
        </w:rPr>
      </w:pPr>
      <w:bookmarkStart w:id="511" w:name="_Ref520124643"/>
      <w:bookmarkStart w:id="512" w:name="_Ref536801129"/>
      <w:bookmarkStart w:id="513" w:name="_Toc16166119"/>
      <w:bookmarkStart w:id="514" w:name="_Toc16501635"/>
      <w:bookmarkStart w:id="515" w:name="_Toc27402075"/>
      <w:bookmarkStart w:id="516" w:name="_Ref437976597"/>
      <w:bookmarkStart w:id="517" w:name="_Toc438129184"/>
      <w:bookmarkStart w:id="518" w:name="_Ref513641910"/>
      <w:r w:rsidRPr="000C7442">
        <w:rPr>
          <w:sz w:val="24"/>
          <w:szCs w:val="24"/>
          <w:lang w:val="lt-LT"/>
        </w:rPr>
        <w:t>PRIEDAI</w:t>
      </w:r>
      <w:bookmarkEnd w:id="511"/>
      <w:bookmarkEnd w:id="512"/>
      <w:bookmarkEnd w:id="513"/>
      <w:bookmarkEnd w:id="514"/>
      <w:bookmarkEnd w:id="515"/>
      <w:r w:rsidRPr="000C7442">
        <w:rPr>
          <w:sz w:val="24"/>
          <w:szCs w:val="24"/>
          <w:lang w:val="lt-LT"/>
        </w:rPr>
        <w:t xml:space="preserve"> </w:t>
      </w:r>
    </w:p>
    <w:p w14:paraId="47EA8B59" w14:textId="248F38DC" w:rsidR="004A00AC" w:rsidRDefault="004A00AC" w:rsidP="001643B7">
      <w:pPr>
        <w:pStyle w:val="Heading2"/>
      </w:pPr>
      <w:bookmarkStart w:id="519" w:name="_Ref4691136"/>
      <w:bookmarkStart w:id="520" w:name="_Toc16166120"/>
      <w:bookmarkStart w:id="521" w:name="_Toc16501636"/>
      <w:bookmarkStart w:id="522" w:name="_Toc27402076"/>
      <w:bookmarkStart w:id="523" w:name="_Ref523133410"/>
      <w:bookmarkEnd w:id="516"/>
      <w:bookmarkEnd w:id="517"/>
      <w:bookmarkEnd w:id="518"/>
      <w:r w:rsidRPr="004926EE">
        <w:t xml:space="preserve">Priedas Nr. </w:t>
      </w:r>
      <w:r w:rsidR="00C439CA">
        <w:t>1</w:t>
      </w:r>
      <w:r w:rsidRPr="004926EE">
        <w:t>. Būsimi veiklos procesai</w:t>
      </w:r>
      <w:bookmarkEnd w:id="519"/>
      <w:bookmarkEnd w:id="520"/>
      <w:bookmarkEnd w:id="521"/>
      <w:bookmarkEnd w:id="522"/>
    </w:p>
    <w:p w14:paraId="35FB5126" w14:textId="7D2809F2" w:rsidR="00D04686" w:rsidRDefault="00D04686" w:rsidP="001643B7">
      <w:pPr>
        <w:pStyle w:val="Heading3"/>
      </w:pPr>
      <w:bookmarkStart w:id="524" w:name="_Toc16166121"/>
      <w:bookmarkStart w:id="525" w:name="_Toc16501637"/>
      <w:bookmarkStart w:id="526" w:name="_Toc27402077"/>
      <w:r>
        <w:t>Sudėtinės paslaugos „Praradau darbą“ procesai</w:t>
      </w:r>
      <w:bookmarkEnd w:id="524"/>
      <w:bookmarkEnd w:id="525"/>
      <w:bookmarkEnd w:id="526"/>
    </w:p>
    <w:p w14:paraId="0BF0C341" w14:textId="27DBCAAF" w:rsidR="004A00AC" w:rsidRPr="004926EE" w:rsidRDefault="00C439CA" w:rsidP="001643B7">
      <w:pPr>
        <w:pStyle w:val="Heading4"/>
      </w:pPr>
      <w:bookmarkStart w:id="527" w:name="_Ref16010842"/>
      <w:r w:rsidRPr="00C439CA">
        <w:t>Savarankiškas darbo paieškos vykdymas</w:t>
      </w:r>
      <w:bookmarkEnd w:id="527"/>
    </w:p>
    <w:p w14:paraId="10243244" w14:textId="2309364A" w:rsidR="00C439CA" w:rsidRPr="000C7442" w:rsidRDefault="007966E8" w:rsidP="001643B7">
      <w:pPr>
        <w:jc w:val="center"/>
        <w:rPr>
          <w:rFonts w:ascii="Times New Roman" w:hAnsi="Times New Roman" w:cs="Times New Roman"/>
          <w:sz w:val="24"/>
          <w:szCs w:val="24"/>
          <w:lang w:val="lt-LT" w:eastAsia="lt-LT"/>
        </w:rPr>
      </w:pPr>
      <w:bookmarkStart w:id="528" w:name="_Ref535585918"/>
      <w:r>
        <w:rPr>
          <w:noProof/>
        </w:rPr>
        <w:drawing>
          <wp:inline distT="0" distB="0" distL="0" distR="0" wp14:anchorId="3374753F" wp14:editId="573B0D7A">
            <wp:extent cx="5698162" cy="4322618"/>
            <wp:effectExtent l="0" t="0" r="0" b="1905"/>
            <wp:docPr id="1891939113"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1">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98162" cy="4322618"/>
                    </a:xfrm>
                    <a:prstGeom prst="rect">
                      <a:avLst/>
                    </a:prstGeom>
                  </pic:spPr>
                </pic:pic>
              </a:graphicData>
            </a:graphic>
          </wp:inline>
        </w:drawing>
      </w:r>
    </w:p>
    <w:p w14:paraId="57A910BA" w14:textId="11DB3D03" w:rsidR="00C439CA" w:rsidRPr="007966E8" w:rsidRDefault="0083003D" w:rsidP="001643B7">
      <w:pPr>
        <w:pStyle w:val="Pavpavadarial"/>
      </w:pPr>
      <w:r>
        <w:fldChar w:fldCharType="begin"/>
      </w:r>
      <w:r>
        <w:instrText xml:space="preserve"> STYLEREF 1 \s </w:instrText>
      </w:r>
      <w:r>
        <w:fldChar w:fldCharType="separate"/>
      </w:r>
      <w:bookmarkStart w:id="529" w:name="_Toc27401869"/>
      <w:r w:rsidR="005C05B7">
        <w:t>9</w:t>
      </w:r>
      <w:r>
        <w:fldChar w:fldCharType="end"/>
      </w:r>
      <w:r w:rsidR="00C30502">
        <w:t>.</w:t>
      </w:r>
      <w:r w:rsidR="00481C34" w:rsidRPr="000C7442">
        <w:rPr>
          <w:noProof w:val="0"/>
        </w:rPr>
        <w:fldChar w:fldCharType="begin"/>
      </w:r>
      <w:r w:rsidR="00481C34" w:rsidRPr="000C7442">
        <w:rPr>
          <w:noProof w:val="0"/>
        </w:rPr>
        <w:instrText xml:space="preserve"> SEQ Figūra \* ARABIC \s 1 </w:instrText>
      </w:r>
      <w:r w:rsidR="00481C34" w:rsidRPr="000C7442">
        <w:rPr>
          <w:noProof w:val="0"/>
        </w:rPr>
        <w:fldChar w:fldCharType="separate"/>
      </w:r>
      <w:r w:rsidR="005C05B7">
        <w:t>1</w:t>
      </w:r>
      <w:r w:rsidR="00481C34" w:rsidRPr="000C7442">
        <w:rPr>
          <w:noProof w:val="0"/>
        </w:rPr>
        <w:fldChar w:fldCharType="end"/>
      </w:r>
      <w:r w:rsidR="00C30502" w:rsidRPr="000C7442">
        <w:t xml:space="preserve"> </w:t>
      </w:r>
      <w:r w:rsidR="00C439CA" w:rsidRPr="000C7442">
        <w:t>pav. Sa</w:t>
      </w:r>
      <w:r w:rsidR="00C439CA" w:rsidRPr="007966E8">
        <w:t>varankišk</w:t>
      </w:r>
      <w:r w:rsidR="00B656E1" w:rsidRPr="007966E8">
        <w:t>o</w:t>
      </w:r>
      <w:r w:rsidR="00C439CA" w:rsidRPr="007966E8">
        <w:t xml:space="preserve"> darbo paieškos vykdym</w:t>
      </w:r>
      <w:r w:rsidR="00B656E1" w:rsidRPr="007966E8">
        <w:t>o</w:t>
      </w:r>
      <w:r w:rsidR="00C439CA" w:rsidRPr="007966E8">
        <w:t xml:space="preserve"> proceso diagrama</w:t>
      </w:r>
      <w:bookmarkEnd w:id="529"/>
      <w:r w:rsidR="00C439CA" w:rsidRPr="007966E8">
        <w:t xml:space="preserve"> </w:t>
      </w:r>
    </w:p>
    <w:p w14:paraId="0BF387FD" w14:textId="77777777" w:rsidR="00C439CA" w:rsidRPr="000C7442" w:rsidRDefault="00C439CA" w:rsidP="001643B7">
      <w:pPr>
        <w:pStyle w:val="ForITlentelespavadinimas"/>
        <w:rPr>
          <w:rFonts w:ascii="Times New Roman" w:hAnsi="Times New Roman"/>
          <w:sz w:val="24"/>
          <w:szCs w:val="24"/>
        </w:rPr>
        <w:sectPr w:rsidR="00C439CA" w:rsidRPr="000C7442" w:rsidSect="00710BD8">
          <w:pgSz w:w="16838" w:h="11906" w:orient="landscape" w:code="9"/>
          <w:pgMar w:top="1701" w:right="1134" w:bottom="567" w:left="1134" w:header="567" w:footer="221" w:gutter="0"/>
          <w:cols w:space="1296"/>
          <w:titlePg/>
          <w:docGrid w:linePitch="382"/>
        </w:sectPr>
      </w:pPr>
    </w:p>
    <w:p w14:paraId="18B4B547" w14:textId="51A716B2" w:rsidR="00C439CA" w:rsidRPr="00131F16" w:rsidRDefault="00FA52E9" w:rsidP="001643B7">
      <w:pPr>
        <w:pStyle w:val="Lenpavadarial"/>
        <w:rPr>
          <w:lang w:val="lt-LT"/>
        </w:rPr>
      </w:pPr>
      <w:r>
        <w:fldChar w:fldCharType="begin"/>
      </w:r>
      <w:r>
        <w:instrText xml:space="preserve"> STYLEREF 1 \s </w:instrText>
      </w:r>
      <w:r>
        <w:fldChar w:fldCharType="separate"/>
      </w:r>
      <w:bookmarkStart w:id="530" w:name="_Toc27401808"/>
      <w:r w:rsidR="005C05B7">
        <w:rPr>
          <w:noProof/>
        </w:rPr>
        <w:t>9</w:t>
      </w:r>
      <w:r>
        <w:rPr>
          <w:noProof/>
        </w:rPr>
        <w:fldChar w:fldCharType="end"/>
      </w:r>
      <w:r w:rsidR="00C30502" w:rsidRPr="000C7442">
        <w:t>.</w:t>
      </w:r>
      <w:r>
        <w:fldChar w:fldCharType="begin"/>
      </w:r>
      <w:r>
        <w:instrText xml:space="preserve"> SEQ lentelė \* ARABIC \s 1 </w:instrText>
      </w:r>
      <w:r>
        <w:fldChar w:fldCharType="separate"/>
      </w:r>
      <w:r w:rsidR="005C05B7">
        <w:rPr>
          <w:noProof/>
        </w:rPr>
        <w:t>1</w:t>
      </w:r>
      <w:r>
        <w:rPr>
          <w:noProof/>
        </w:rPr>
        <w:fldChar w:fldCharType="end"/>
      </w:r>
      <w:r w:rsidR="00C439CA" w:rsidRPr="000C7442">
        <w:t xml:space="preserve"> </w:t>
      </w:r>
      <w:r w:rsidR="00C439CA" w:rsidRPr="00131F16">
        <w:rPr>
          <w:lang w:val="lt-LT"/>
        </w:rPr>
        <w:t>lentelė. Savarankišk</w:t>
      </w:r>
      <w:r w:rsidR="00B656E1" w:rsidRPr="00131F16">
        <w:rPr>
          <w:lang w:val="lt-LT"/>
        </w:rPr>
        <w:t>o</w:t>
      </w:r>
      <w:r w:rsidR="00C439CA" w:rsidRPr="00131F16">
        <w:rPr>
          <w:lang w:val="lt-LT"/>
        </w:rPr>
        <w:t xml:space="preserve"> darbo paieškos vykdym</w:t>
      </w:r>
      <w:r w:rsidR="00B656E1" w:rsidRPr="00131F16">
        <w:rPr>
          <w:lang w:val="lt-LT"/>
        </w:rPr>
        <w:t>o</w:t>
      </w:r>
      <w:r w:rsidR="00C439CA" w:rsidRPr="00131F16">
        <w:rPr>
          <w:lang w:val="lt-LT"/>
        </w:rPr>
        <w:t xml:space="preserve"> proceso diagramos aprašymas</w:t>
      </w:r>
      <w:bookmarkEnd w:id="530"/>
      <w:r w:rsidR="00C439CA" w:rsidRPr="00131F16">
        <w:rPr>
          <w:lang w:val="lt-LT"/>
        </w:rPr>
        <w:t xml:space="preserve">  </w:t>
      </w:r>
    </w:p>
    <w:tbl>
      <w:tblPr>
        <w:tblStyle w:val="ForIT5"/>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20" w:firstRow="1" w:lastRow="0" w:firstColumn="0" w:lastColumn="0" w:noHBand="1" w:noVBand="1"/>
      </w:tblPr>
      <w:tblGrid>
        <w:gridCol w:w="571"/>
        <w:gridCol w:w="3774"/>
        <w:gridCol w:w="2153"/>
        <w:gridCol w:w="5965"/>
        <w:gridCol w:w="2097"/>
      </w:tblGrid>
      <w:tr w:rsidR="00C30502" w:rsidRPr="0067465A" w14:paraId="6FA804A1" w14:textId="77777777" w:rsidTr="00A709A3">
        <w:trPr>
          <w:cnfStyle w:val="100000000000" w:firstRow="1" w:lastRow="0" w:firstColumn="0" w:lastColumn="0" w:oddVBand="0" w:evenVBand="0" w:oddHBand="0" w:evenHBand="0" w:firstRowFirstColumn="0" w:firstRowLastColumn="0" w:lastRowFirstColumn="0" w:lastRowLastColumn="0"/>
          <w:tblHeader/>
        </w:trPr>
        <w:tc>
          <w:tcPr>
            <w:tcW w:w="145"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679B1964" w14:textId="77777777" w:rsidR="00C439CA" w:rsidRPr="000C7442" w:rsidRDefault="00C439CA"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Nr.</w:t>
            </w:r>
          </w:p>
        </w:tc>
        <w:tc>
          <w:tcPr>
            <w:tcW w:w="1309"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4429FECC" w14:textId="77777777" w:rsidR="00C439CA" w:rsidRPr="000C7442" w:rsidRDefault="00C439CA"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752"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1A20C06A" w14:textId="77777777" w:rsidR="00C439CA" w:rsidRPr="000C7442" w:rsidRDefault="00C439CA"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2061"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75824FFD" w14:textId="77777777" w:rsidR="00C439CA" w:rsidRPr="000C7442" w:rsidRDefault="00C439CA"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7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23438091" w14:textId="77777777" w:rsidR="00C439CA" w:rsidRPr="000C7442" w:rsidRDefault="00C439CA"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C439CA" w:rsidRPr="0067465A" w14:paraId="1C8ED722" w14:textId="77777777" w:rsidTr="00A709A3">
        <w:tc>
          <w:tcPr>
            <w:tcW w:w="1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C6790B" w14:textId="77777777" w:rsidR="00C439CA" w:rsidRPr="000C7442" w:rsidRDefault="00C439CA" w:rsidP="001643B7">
            <w:pPr>
              <w:pStyle w:val="Lentekstasarial"/>
              <w:numPr>
                <w:ilvl w:val="0"/>
                <w:numId w:val="39"/>
              </w:numPr>
              <w:spacing w:line="240" w:lineRule="auto"/>
              <w:ind w:left="0" w:firstLine="0"/>
              <w:rPr>
                <w:rFonts w:ascii="Times New Roman" w:hAnsi="Times New Roman" w:cs="Times New Roman"/>
                <w:sz w:val="24"/>
                <w:szCs w:val="24"/>
                <w:lang w:val="lt-LT"/>
              </w:rPr>
            </w:pPr>
          </w:p>
        </w:tc>
        <w:tc>
          <w:tcPr>
            <w:tcW w:w="13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1E6BD8" w14:textId="77777777" w:rsidR="00C439CA" w:rsidRPr="000C7442" w:rsidRDefault="00C439C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Inicijuoti darbo skelbimų privačiame sektoriuje paiešką</w:t>
            </w:r>
          </w:p>
        </w:tc>
        <w:tc>
          <w:tcPr>
            <w:tcW w:w="7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1C16EF" w14:textId="77777777" w:rsidR="00C439CA" w:rsidRPr="000C7442" w:rsidRDefault="00C439C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w:t>
            </w:r>
          </w:p>
        </w:tc>
        <w:tc>
          <w:tcPr>
            <w:tcW w:w="20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A8A404" w14:textId="77777777" w:rsidR="00C439CA" w:rsidRPr="000C7442" w:rsidRDefault="00C439C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gavėjui per VIISP bus suteikta tiesioginė prieiga prie UT portale skelbiamų darbo pasiūlymų.</w:t>
            </w:r>
          </w:p>
        </w:tc>
        <w:tc>
          <w:tcPr>
            <w:tcW w:w="7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A91B73" w14:textId="77777777" w:rsidR="00C439CA" w:rsidRPr="000C7442" w:rsidRDefault="00C439C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C439CA" w:rsidRPr="0067465A" w14:paraId="3EF8A0A8" w14:textId="77777777" w:rsidTr="00A709A3">
        <w:tc>
          <w:tcPr>
            <w:tcW w:w="1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DFEA5A" w14:textId="77777777" w:rsidR="00C439CA" w:rsidRPr="000C7442" w:rsidRDefault="00C439CA" w:rsidP="001643B7">
            <w:pPr>
              <w:pStyle w:val="Lentekstasarial"/>
              <w:numPr>
                <w:ilvl w:val="0"/>
                <w:numId w:val="39"/>
              </w:numPr>
              <w:spacing w:line="240" w:lineRule="auto"/>
              <w:ind w:left="0" w:firstLine="0"/>
              <w:rPr>
                <w:rFonts w:ascii="Times New Roman" w:hAnsi="Times New Roman" w:cs="Times New Roman"/>
                <w:sz w:val="24"/>
                <w:szCs w:val="24"/>
                <w:lang w:val="lt-LT"/>
              </w:rPr>
            </w:pPr>
          </w:p>
        </w:tc>
        <w:tc>
          <w:tcPr>
            <w:tcW w:w="13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2E3E9C" w14:textId="77777777" w:rsidR="00C439CA" w:rsidRPr="000C7442" w:rsidRDefault="00C439C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Nukreipti el. paslaugų gavėją į LDB IS</w:t>
            </w:r>
          </w:p>
        </w:tc>
        <w:tc>
          <w:tcPr>
            <w:tcW w:w="7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24BE31" w14:textId="77777777" w:rsidR="00C439CA" w:rsidRPr="000C7442" w:rsidRDefault="00C439C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0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06981E" w14:textId="4D39146A" w:rsidR="00C439CA" w:rsidRPr="000C7442" w:rsidRDefault="00C439C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 bus nukreiptas į LDB IS išfiltruotą darbo skelbimų sąrašą, pagal</w:t>
            </w:r>
            <w:r w:rsidR="00C30502" w:rsidRPr="000C7442">
              <w:rPr>
                <w:rFonts w:ascii="Times New Roman" w:hAnsi="Times New Roman" w:cs="Times New Roman"/>
                <w:sz w:val="24"/>
                <w:szCs w:val="24"/>
                <w:lang w:val="lt-LT"/>
              </w:rPr>
              <w:t xml:space="preserve"> e</w:t>
            </w:r>
            <w:r w:rsidRPr="000C7442">
              <w:rPr>
                <w:rFonts w:ascii="Times New Roman" w:hAnsi="Times New Roman" w:cs="Times New Roman"/>
                <w:sz w:val="24"/>
                <w:szCs w:val="24"/>
                <w:lang w:val="lt-LT"/>
              </w:rPr>
              <w:t>l. paslaugos gavėjo nurodytą informaciją apie pageidaujamus gauti skelbimus į valstybės tarnautojo pareigas (jei ji bus nurodyti)</w:t>
            </w:r>
            <w:r w:rsidR="00C30502" w:rsidRPr="000C7442">
              <w:rPr>
                <w:rFonts w:ascii="Times New Roman" w:hAnsi="Times New Roman" w:cs="Times New Roman"/>
                <w:sz w:val="24"/>
                <w:szCs w:val="24"/>
                <w:lang w:val="lt-LT"/>
              </w:rPr>
              <w:t>.</w:t>
            </w:r>
          </w:p>
          <w:p w14:paraId="2035D9F4" w14:textId="77777777" w:rsidR="00C439CA" w:rsidRPr="000C7442" w:rsidRDefault="00C439C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gavėjui nereiks papildomai jungtis prie UT portalo.</w:t>
            </w:r>
          </w:p>
        </w:tc>
        <w:tc>
          <w:tcPr>
            <w:tcW w:w="7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F71BF7" w14:textId="77777777" w:rsidR="00C439CA" w:rsidRPr="000C7442" w:rsidRDefault="00C439C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LDB IS</w:t>
            </w:r>
          </w:p>
        </w:tc>
      </w:tr>
      <w:tr w:rsidR="00C439CA" w:rsidRPr="0067465A" w14:paraId="5A8F93D6" w14:textId="77777777" w:rsidTr="00A709A3">
        <w:tc>
          <w:tcPr>
            <w:tcW w:w="1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382346" w14:textId="77777777" w:rsidR="00C439CA" w:rsidRPr="000C7442" w:rsidRDefault="00C439CA" w:rsidP="001643B7">
            <w:pPr>
              <w:pStyle w:val="Lentekstasarial"/>
              <w:numPr>
                <w:ilvl w:val="0"/>
                <w:numId w:val="39"/>
              </w:numPr>
              <w:spacing w:line="240" w:lineRule="auto"/>
              <w:ind w:left="0" w:firstLine="0"/>
              <w:rPr>
                <w:rFonts w:ascii="Times New Roman" w:hAnsi="Times New Roman" w:cs="Times New Roman"/>
                <w:sz w:val="24"/>
                <w:szCs w:val="24"/>
                <w:lang w:val="lt-LT"/>
              </w:rPr>
            </w:pPr>
          </w:p>
        </w:tc>
        <w:tc>
          <w:tcPr>
            <w:tcW w:w="13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AE10E3" w14:textId="77777777" w:rsidR="00C439CA" w:rsidRPr="000C7442" w:rsidRDefault="00C439C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Inicijuoti darbo skelbimų valstybiniame sektoriuje paiešką</w:t>
            </w:r>
          </w:p>
        </w:tc>
        <w:tc>
          <w:tcPr>
            <w:tcW w:w="7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CADA36" w14:textId="77777777" w:rsidR="00C439CA" w:rsidRPr="000C7442" w:rsidRDefault="00C439C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w:t>
            </w:r>
          </w:p>
        </w:tc>
        <w:tc>
          <w:tcPr>
            <w:tcW w:w="20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222C4D" w14:textId="77777777" w:rsidR="00C439CA" w:rsidRPr="000C7442" w:rsidRDefault="00C439C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gavėjui per VIISP bus suteikta tiesioginė prieiga prie VTD portale skelbiamų darbo pasiūlymų.</w:t>
            </w:r>
          </w:p>
        </w:tc>
        <w:tc>
          <w:tcPr>
            <w:tcW w:w="7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0A41EB" w14:textId="77777777" w:rsidR="00C439CA" w:rsidRPr="000C7442" w:rsidRDefault="00C439C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C439CA" w:rsidRPr="0067465A" w14:paraId="18F02512" w14:textId="77777777" w:rsidTr="00A709A3">
        <w:tc>
          <w:tcPr>
            <w:tcW w:w="1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274CD0" w14:textId="77777777" w:rsidR="00C439CA" w:rsidRPr="000C7442" w:rsidRDefault="00C439CA" w:rsidP="001643B7">
            <w:pPr>
              <w:pStyle w:val="Lentekstasarial"/>
              <w:numPr>
                <w:ilvl w:val="0"/>
                <w:numId w:val="39"/>
              </w:numPr>
              <w:spacing w:line="240" w:lineRule="auto"/>
              <w:ind w:left="0" w:firstLine="0"/>
              <w:rPr>
                <w:rFonts w:ascii="Times New Roman" w:hAnsi="Times New Roman" w:cs="Times New Roman"/>
                <w:sz w:val="24"/>
                <w:szCs w:val="24"/>
                <w:lang w:val="lt-LT"/>
              </w:rPr>
            </w:pPr>
          </w:p>
        </w:tc>
        <w:tc>
          <w:tcPr>
            <w:tcW w:w="13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BA99C2" w14:textId="77777777" w:rsidR="00C439CA" w:rsidRPr="000C7442" w:rsidRDefault="00C439C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Nukreipti el. paslaugų gavėją į VTD savitarnos svetainę</w:t>
            </w:r>
          </w:p>
        </w:tc>
        <w:tc>
          <w:tcPr>
            <w:tcW w:w="7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A98B47" w14:textId="77777777" w:rsidR="00C439CA" w:rsidRPr="000C7442" w:rsidRDefault="00C439C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0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67E601" w14:textId="24AD30A9" w:rsidR="00C439CA" w:rsidRPr="000C7442" w:rsidRDefault="00C439C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 bus nukreiptas į VTD portalą išfiltruotą darbo skelbimų sąrašą, pagal</w:t>
            </w:r>
            <w:r w:rsidR="00C30502" w:rsidRPr="000C7442">
              <w:rPr>
                <w:rFonts w:ascii="Times New Roman" w:hAnsi="Times New Roman" w:cs="Times New Roman"/>
                <w:sz w:val="24"/>
                <w:szCs w:val="24"/>
                <w:lang w:val="lt-LT"/>
              </w:rPr>
              <w:t xml:space="preserve"> e</w:t>
            </w:r>
            <w:r w:rsidRPr="000C7442">
              <w:rPr>
                <w:rFonts w:ascii="Times New Roman" w:hAnsi="Times New Roman" w:cs="Times New Roman"/>
                <w:sz w:val="24"/>
                <w:szCs w:val="24"/>
                <w:lang w:val="lt-LT"/>
              </w:rPr>
              <w:t>l. paslaugos gavėjo nurodytus atrankos kriterijus (jei jie bus nurodyti)</w:t>
            </w:r>
            <w:r w:rsidR="00C30502" w:rsidRPr="000C7442">
              <w:rPr>
                <w:rFonts w:ascii="Times New Roman" w:hAnsi="Times New Roman" w:cs="Times New Roman"/>
                <w:sz w:val="24"/>
                <w:szCs w:val="24"/>
                <w:lang w:val="lt-LT"/>
              </w:rPr>
              <w:t>.</w:t>
            </w:r>
          </w:p>
          <w:p w14:paraId="1834C6CC" w14:textId="77777777" w:rsidR="00C439CA" w:rsidRPr="000C7442" w:rsidRDefault="00C439C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gavėjui nereiks papildomai jungtis prie VTD portalo.</w:t>
            </w:r>
          </w:p>
        </w:tc>
        <w:tc>
          <w:tcPr>
            <w:tcW w:w="7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BB3BC1" w14:textId="77777777" w:rsidR="00C439CA" w:rsidRPr="000C7442" w:rsidRDefault="00C439C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LDB IS</w:t>
            </w:r>
          </w:p>
        </w:tc>
      </w:tr>
      <w:tr w:rsidR="00C439CA" w:rsidRPr="0067465A" w14:paraId="4BE35354" w14:textId="77777777" w:rsidTr="00A709A3">
        <w:tc>
          <w:tcPr>
            <w:tcW w:w="1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CAE1BB" w14:textId="77777777" w:rsidR="00C439CA" w:rsidRPr="000C7442" w:rsidRDefault="00C439CA" w:rsidP="001643B7">
            <w:pPr>
              <w:pStyle w:val="Lentekstasarial"/>
              <w:numPr>
                <w:ilvl w:val="0"/>
                <w:numId w:val="39"/>
              </w:numPr>
              <w:spacing w:line="240" w:lineRule="auto"/>
              <w:ind w:left="0" w:firstLine="0"/>
              <w:rPr>
                <w:rFonts w:ascii="Times New Roman" w:hAnsi="Times New Roman" w:cs="Times New Roman"/>
                <w:sz w:val="24"/>
                <w:szCs w:val="24"/>
                <w:lang w:val="lt-LT"/>
              </w:rPr>
            </w:pPr>
          </w:p>
        </w:tc>
        <w:tc>
          <w:tcPr>
            <w:tcW w:w="13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4293A2" w14:textId="77777777" w:rsidR="00C439CA" w:rsidRPr="000C7442" w:rsidRDefault="00C439C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Kurti, redaguoti CV</w:t>
            </w:r>
          </w:p>
        </w:tc>
        <w:tc>
          <w:tcPr>
            <w:tcW w:w="7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267961" w14:textId="77777777" w:rsidR="00C439CA" w:rsidRPr="000C7442" w:rsidRDefault="00C439C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w:t>
            </w:r>
          </w:p>
        </w:tc>
        <w:tc>
          <w:tcPr>
            <w:tcW w:w="20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0B5BAD" w14:textId="15FEF6B2" w:rsidR="00C439CA" w:rsidRPr="000C7442" w:rsidRDefault="00C439C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 galės kurti ir redaguoti savo CV VIISP. Visi naujai pateikti ar pakoreguoti CV duomenys bus automatiškai atnaujinti VATIS/VATARAS ir</w:t>
            </w:r>
            <w:r w:rsidR="00C30502" w:rsidRPr="000C7442">
              <w:rPr>
                <w:rFonts w:ascii="Times New Roman" w:hAnsi="Times New Roman" w:cs="Times New Roman"/>
                <w:sz w:val="24"/>
                <w:szCs w:val="24"/>
                <w:lang w:val="lt-LT"/>
              </w:rPr>
              <w:t xml:space="preserve"> /</w:t>
            </w:r>
            <w:r w:rsidRPr="000C7442">
              <w:rPr>
                <w:rFonts w:ascii="Times New Roman" w:hAnsi="Times New Roman" w:cs="Times New Roman"/>
                <w:sz w:val="24"/>
                <w:szCs w:val="24"/>
                <w:lang w:val="lt-LT"/>
              </w:rPr>
              <w:t xml:space="preserve"> ar LDB IS esančiuose CV, tokiu būdu el. paslaugos gavėjas neturės pakartotinai atnaujinti CV skirtinguose portaluose.</w:t>
            </w:r>
          </w:p>
        </w:tc>
        <w:tc>
          <w:tcPr>
            <w:tcW w:w="7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C8C2BB" w14:textId="77777777" w:rsidR="00C439CA" w:rsidRPr="000C7442" w:rsidRDefault="00C439C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C439CA" w:rsidRPr="0067465A" w14:paraId="3315A401" w14:textId="77777777" w:rsidTr="00A709A3">
        <w:tc>
          <w:tcPr>
            <w:tcW w:w="1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009DB9" w14:textId="77777777" w:rsidR="00C439CA" w:rsidRPr="000C7442" w:rsidRDefault="00C439CA" w:rsidP="001643B7">
            <w:pPr>
              <w:pStyle w:val="Lentekstasarial"/>
              <w:numPr>
                <w:ilvl w:val="0"/>
                <w:numId w:val="39"/>
              </w:numPr>
              <w:spacing w:line="240" w:lineRule="auto"/>
              <w:ind w:left="0" w:firstLine="0"/>
              <w:rPr>
                <w:rFonts w:ascii="Times New Roman" w:hAnsi="Times New Roman" w:cs="Times New Roman"/>
                <w:sz w:val="24"/>
                <w:szCs w:val="24"/>
                <w:lang w:val="lt-LT"/>
              </w:rPr>
            </w:pPr>
          </w:p>
        </w:tc>
        <w:tc>
          <w:tcPr>
            <w:tcW w:w="13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AFA4BE" w14:textId="77777777" w:rsidR="00C439CA" w:rsidRPr="000C7442" w:rsidRDefault="00C439C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Užsiprenumeruoti informavimą apie naujus darbo skelbimus</w:t>
            </w:r>
          </w:p>
        </w:tc>
        <w:tc>
          <w:tcPr>
            <w:tcW w:w="7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4FBB1B" w14:textId="77777777" w:rsidR="00C439CA" w:rsidRPr="000C7442" w:rsidRDefault="00C439C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w:t>
            </w:r>
          </w:p>
        </w:tc>
        <w:tc>
          <w:tcPr>
            <w:tcW w:w="20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C9C97B" w14:textId="77777777" w:rsidR="00C439CA" w:rsidRPr="000C7442" w:rsidRDefault="00C439C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 galės VIISP pažymėti darbo skelbimų tiek valstybiniame, tiek privačiame sektoriuje atrankos kriterijus, pagal kuriuos:</w:t>
            </w:r>
          </w:p>
          <w:p w14:paraId="7B43693E" w14:textId="77777777" w:rsidR="00C439CA" w:rsidRPr="000C7442" w:rsidRDefault="00C439CA" w:rsidP="001643B7">
            <w:pPr>
              <w:pStyle w:val="LENBUL1arial"/>
              <w:rPr>
                <w:sz w:val="24"/>
                <w:szCs w:val="24"/>
              </w:rPr>
            </w:pPr>
            <w:r w:rsidRPr="000C7442">
              <w:rPr>
                <w:sz w:val="24"/>
                <w:szCs w:val="24"/>
              </w:rPr>
              <w:t>El. paslaugos gavėjui bus išfiltruojami darbo skelbimai, kai jis bus nukreiptas į UT ar VTD portalą darbo skelbimų peržiūrai;</w:t>
            </w:r>
          </w:p>
          <w:p w14:paraId="64296F93" w14:textId="77777777" w:rsidR="00C439CA" w:rsidRPr="000C7442" w:rsidRDefault="00C439CA" w:rsidP="001643B7">
            <w:pPr>
              <w:pStyle w:val="LENBUL1arial"/>
              <w:rPr>
                <w:sz w:val="24"/>
                <w:szCs w:val="24"/>
              </w:rPr>
            </w:pPr>
            <w:r w:rsidRPr="000C7442">
              <w:rPr>
                <w:sz w:val="24"/>
                <w:szCs w:val="24"/>
              </w:rPr>
              <w:t>El. paslaugos gavėjas bus informuojamas apie atitinkamuose portaluose pasirodžiusius naujus darbo pasiūlymus. Informavimas vyks atitinkamo VTD ar UT portale nustatytomis el. priemonėmis.</w:t>
            </w:r>
          </w:p>
        </w:tc>
        <w:tc>
          <w:tcPr>
            <w:tcW w:w="7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AA4494" w14:textId="77777777" w:rsidR="00C439CA" w:rsidRPr="000C7442" w:rsidRDefault="00C439C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LDB IS</w:t>
            </w:r>
          </w:p>
        </w:tc>
      </w:tr>
      <w:tr w:rsidR="00C439CA" w:rsidRPr="0067465A" w14:paraId="5A5ED9BA" w14:textId="77777777" w:rsidTr="00A709A3">
        <w:tc>
          <w:tcPr>
            <w:tcW w:w="1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4183B7" w14:textId="77777777" w:rsidR="00C439CA" w:rsidRPr="000C7442" w:rsidRDefault="00C439CA" w:rsidP="001643B7">
            <w:pPr>
              <w:pStyle w:val="Lentekstasarial"/>
              <w:numPr>
                <w:ilvl w:val="0"/>
                <w:numId w:val="39"/>
              </w:numPr>
              <w:spacing w:line="240" w:lineRule="auto"/>
              <w:ind w:left="0" w:firstLine="0"/>
              <w:rPr>
                <w:rFonts w:ascii="Times New Roman" w:hAnsi="Times New Roman" w:cs="Times New Roman"/>
                <w:sz w:val="24"/>
                <w:szCs w:val="24"/>
                <w:lang w:val="lt-LT"/>
              </w:rPr>
            </w:pPr>
          </w:p>
        </w:tc>
        <w:tc>
          <w:tcPr>
            <w:tcW w:w="13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66FD04" w14:textId="77777777" w:rsidR="00C439CA" w:rsidRPr="000C7442" w:rsidRDefault="00C439C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Priminti apie privalomą atsiskaitymą už savarankišką darbo paiešką</w:t>
            </w:r>
          </w:p>
        </w:tc>
        <w:tc>
          <w:tcPr>
            <w:tcW w:w="7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054DC2" w14:textId="77777777" w:rsidR="00C439CA" w:rsidRPr="000C7442" w:rsidRDefault="00C439C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0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84D402" w14:textId="0D1A2CB9" w:rsidR="00C439CA" w:rsidRPr="000C7442" w:rsidRDefault="00C439C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Pagal LDB IS nurodytus nustatymus el. paslaugos gavėjas</w:t>
            </w:r>
            <w:r w:rsidR="00C30502" w:rsidRPr="000C7442">
              <w:rPr>
                <w:rFonts w:ascii="Times New Roman" w:hAnsi="Times New Roman" w:cs="Times New Roman"/>
                <w:sz w:val="24"/>
                <w:szCs w:val="24"/>
                <w:lang w:val="lt-LT"/>
              </w:rPr>
              <w:t>, kuris yra registruotas UT,</w:t>
            </w:r>
            <w:r w:rsidRPr="000C7442">
              <w:rPr>
                <w:rFonts w:ascii="Times New Roman" w:hAnsi="Times New Roman" w:cs="Times New Roman"/>
                <w:sz w:val="24"/>
                <w:szCs w:val="24"/>
                <w:lang w:val="lt-LT"/>
              </w:rPr>
              <w:t xml:space="preserve"> gaus priminimą per VIISP apie poreikį pateikti savarankiško darbo paieškos vykdymo ataskaitą.</w:t>
            </w:r>
          </w:p>
        </w:tc>
        <w:tc>
          <w:tcPr>
            <w:tcW w:w="7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C623F8" w14:textId="77777777" w:rsidR="00C439CA" w:rsidRPr="000C7442" w:rsidRDefault="00C439C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LDB IS</w:t>
            </w:r>
          </w:p>
        </w:tc>
      </w:tr>
      <w:tr w:rsidR="00C439CA" w:rsidRPr="0067465A" w14:paraId="400FE368" w14:textId="77777777" w:rsidTr="00A709A3">
        <w:tc>
          <w:tcPr>
            <w:tcW w:w="1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D39F59" w14:textId="77777777" w:rsidR="00C439CA" w:rsidRPr="000C7442" w:rsidRDefault="00C439CA" w:rsidP="001643B7">
            <w:pPr>
              <w:pStyle w:val="Lentekstasarial"/>
              <w:numPr>
                <w:ilvl w:val="0"/>
                <w:numId w:val="39"/>
              </w:numPr>
              <w:spacing w:line="240" w:lineRule="auto"/>
              <w:ind w:left="0" w:firstLine="0"/>
              <w:rPr>
                <w:rFonts w:ascii="Times New Roman" w:hAnsi="Times New Roman" w:cs="Times New Roman"/>
                <w:sz w:val="24"/>
                <w:szCs w:val="24"/>
                <w:lang w:val="lt-LT"/>
              </w:rPr>
            </w:pPr>
          </w:p>
        </w:tc>
        <w:tc>
          <w:tcPr>
            <w:tcW w:w="13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94C696" w14:textId="6636D0D2" w:rsidR="00C439CA" w:rsidRPr="000C7442" w:rsidRDefault="007966E8"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Pildyti savarankiškos darbo paieškos vykdymo ataskaitą</w:t>
            </w:r>
          </w:p>
        </w:tc>
        <w:tc>
          <w:tcPr>
            <w:tcW w:w="7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935D9B" w14:textId="77777777" w:rsidR="00C439CA" w:rsidRPr="000C7442" w:rsidRDefault="00C439C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w:t>
            </w:r>
          </w:p>
        </w:tc>
        <w:tc>
          <w:tcPr>
            <w:tcW w:w="20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F5F2D1" w14:textId="1B907CD0" w:rsidR="00C439CA" w:rsidRPr="000C7442" w:rsidRDefault="00C439C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El. paslaugos gavėjui bus suteikta galimybė per </w:t>
            </w:r>
            <w:r w:rsidR="007966E8" w:rsidRPr="000C7442">
              <w:rPr>
                <w:rFonts w:ascii="Times New Roman" w:hAnsi="Times New Roman" w:cs="Times New Roman"/>
                <w:sz w:val="24"/>
                <w:szCs w:val="24"/>
                <w:lang w:val="lt-LT"/>
              </w:rPr>
              <w:t>VIISP atverti</w:t>
            </w:r>
            <w:r w:rsidRPr="000C7442">
              <w:rPr>
                <w:rFonts w:ascii="Times New Roman" w:hAnsi="Times New Roman" w:cs="Times New Roman"/>
                <w:sz w:val="24"/>
                <w:szCs w:val="24"/>
                <w:lang w:val="lt-LT"/>
              </w:rPr>
              <w:t xml:space="preserve"> savarankiško</w:t>
            </w:r>
            <w:r w:rsidR="007966E8" w:rsidRPr="000C7442">
              <w:rPr>
                <w:rFonts w:ascii="Times New Roman" w:hAnsi="Times New Roman" w:cs="Times New Roman"/>
                <w:sz w:val="24"/>
                <w:szCs w:val="24"/>
                <w:lang w:val="lt-LT"/>
              </w:rPr>
              <w:t>s</w:t>
            </w:r>
            <w:r w:rsidRPr="000C7442">
              <w:rPr>
                <w:rFonts w:ascii="Times New Roman" w:hAnsi="Times New Roman" w:cs="Times New Roman"/>
                <w:sz w:val="24"/>
                <w:szCs w:val="24"/>
                <w:lang w:val="lt-LT"/>
              </w:rPr>
              <w:t xml:space="preserve"> darbo paieškos vykdymo ataskaitą</w:t>
            </w:r>
            <w:r w:rsidR="007966E8" w:rsidRPr="000C7442">
              <w:rPr>
                <w:rFonts w:ascii="Times New Roman" w:hAnsi="Times New Roman" w:cs="Times New Roman"/>
                <w:sz w:val="24"/>
                <w:szCs w:val="24"/>
                <w:lang w:val="lt-LT"/>
              </w:rPr>
              <w:t xml:space="preserve"> *.</w:t>
            </w:r>
            <w:proofErr w:type="spellStart"/>
            <w:r w:rsidR="007966E8" w:rsidRPr="000C7442">
              <w:rPr>
                <w:rFonts w:ascii="Times New Roman" w:hAnsi="Times New Roman" w:cs="Times New Roman"/>
                <w:sz w:val="24"/>
                <w:szCs w:val="24"/>
                <w:lang w:val="lt-LT"/>
              </w:rPr>
              <w:t>docx</w:t>
            </w:r>
            <w:proofErr w:type="spellEnd"/>
            <w:r w:rsidR="007966E8" w:rsidRPr="000C7442">
              <w:rPr>
                <w:rFonts w:ascii="Times New Roman" w:hAnsi="Times New Roman" w:cs="Times New Roman"/>
                <w:sz w:val="24"/>
                <w:szCs w:val="24"/>
                <w:lang w:val="lt-LT"/>
              </w:rPr>
              <w:t xml:space="preserve"> formatu ir ją užpildyti neatsisiuntus dokumento į asmeninį kompiuterį.</w:t>
            </w:r>
          </w:p>
        </w:tc>
        <w:tc>
          <w:tcPr>
            <w:tcW w:w="7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70F912" w14:textId="19352CE1" w:rsidR="00C439CA" w:rsidRPr="000C7442" w:rsidRDefault="007966E8"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7966E8" w:rsidRPr="0067465A" w14:paraId="72CDD7CA" w14:textId="77777777" w:rsidTr="00A709A3">
        <w:tc>
          <w:tcPr>
            <w:tcW w:w="1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D69F83" w14:textId="77777777" w:rsidR="007966E8" w:rsidRPr="000C7442" w:rsidRDefault="007966E8" w:rsidP="001643B7">
            <w:pPr>
              <w:pStyle w:val="Lentekstasarial"/>
              <w:numPr>
                <w:ilvl w:val="0"/>
                <w:numId w:val="39"/>
              </w:numPr>
              <w:spacing w:line="240" w:lineRule="auto"/>
              <w:ind w:left="0" w:firstLine="0"/>
              <w:rPr>
                <w:rFonts w:ascii="Times New Roman" w:hAnsi="Times New Roman" w:cs="Times New Roman"/>
                <w:sz w:val="24"/>
                <w:szCs w:val="24"/>
                <w:lang w:val="lt-LT"/>
              </w:rPr>
            </w:pPr>
          </w:p>
        </w:tc>
        <w:tc>
          <w:tcPr>
            <w:tcW w:w="13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B21884" w14:textId="47CA529A" w:rsidR="007966E8" w:rsidRPr="000C7442" w:rsidRDefault="007966E8"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Pateikti ataskaitą UT specialistui</w:t>
            </w:r>
          </w:p>
        </w:tc>
        <w:tc>
          <w:tcPr>
            <w:tcW w:w="75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635513" w14:textId="3FB2FEAD" w:rsidR="007966E8" w:rsidRPr="000C7442" w:rsidRDefault="007966E8"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w:t>
            </w:r>
          </w:p>
        </w:tc>
        <w:tc>
          <w:tcPr>
            <w:tcW w:w="20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C37A92" w14:textId="1C0C42E4" w:rsidR="007966E8" w:rsidRPr="000C7442" w:rsidRDefault="007966E8"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 galės išsiųsti užpildytą savarankiškos darbo paieškos vykdymo ataskaitą iš VIISP el. paslaugos gavėjui</w:t>
            </w:r>
            <w:r w:rsidR="004C5457" w:rsidRPr="000C7442">
              <w:rPr>
                <w:rFonts w:ascii="Times New Roman" w:hAnsi="Times New Roman" w:cs="Times New Roman"/>
                <w:sz w:val="24"/>
                <w:szCs w:val="24"/>
                <w:lang w:val="lt-LT"/>
              </w:rPr>
              <w:t xml:space="preserve"> priskirtam UT specialistui, kuris dokumentą gaus į savo darbinę el. pašto dėžutę.</w:t>
            </w:r>
          </w:p>
        </w:tc>
        <w:tc>
          <w:tcPr>
            <w:tcW w:w="7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41DD26" w14:textId="754937D6" w:rsidR="007966E8" w:rsidRPr="000C7442" w:rsidRDefault="007966E8"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C439CA" w:rsidRPr="0067465A" w14:paraId="217ABD16" w14:textId="77777777" w:rsidTr="00A709A3">
        <w:tc>
          <w:tcPr>
            <w:tcW w:w="145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3C93EBA4" w14:textId="77777777" w:rsidR="00C439CA" w:rsidRPr="000C7442" w:rsidRDefault="00C439CA"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Rezultatai</w:t>
            </w:r>
          </w:p>
        </w:tc>
        <w:tc>
          <w:tcPr>
            <w:tcW w:w="354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11C3CAC6" w14:textId="77777777" w:rsidR="00C439CA" w:rsidRPr="000C7442" w:rsidRDefault="00C439CA" w:rsidP="001643B7">
            <w:pPr>
              <w:pStyle w:val="Lentekstasarial"/>
              <w:numPr>
                <w:ilvl w:val="0"/>
                <w:numId w:val="40"/>
              </w:numPr>
              <w:spacing w:line="240" w:lineRule="auto"/>
              <w:rPr>
                <w:rFonts w:ascii="Times New Roman" w:hAnsi="Times New Roman" w:cs="Times New Roman"/>
                <w:b/>
                <w:sz w:val="24"/>
                <w:szCs w:val="24"/>
                <w:lang w:val="lt-LT"/>
              </w:rPr>
            </w:pPr>
            <w:r w:rsidRPr="000C7442">
              <w:rPr>
                <w:rFonts w:ascii="Times New Roman" w:hAnsi="Times New Roman" w:cs="Times New Roman"/>
                <w:b/>
                <w:sz w:val="24"/>
                <w:szCs w:val="24"/>
                <w:lang w:val="lt-LT"/>
              </w:rPr>
              <w:t>Parengtas CV VTD ir UT portaluose.</w:t>
            </w:r>
          </w:p>
          <w:p w14:paraId="1F46B964" w14:textId="77777777" w:rsidR="00C439CA" w:rsidRPr="000C7442" w:rsidRDefault="00C439CA" w:rsidP="001643B7">
            <w:pPr>
              <w:pStyle w:val="Lentekstasarial"/>
              <w:numPr>
                <w:ilvl w:val="0"/>
                <w:numId w:val="40"/>
              </w:numPr>
              <w:spacing w:line="240" w:lineRule="auto"/>
              <w:rPr>
                <w:rFonts w:ascii="Times New Roman" w:hAnsi="Times New Roman" w:cs="Times New Roman"/>
                <w:b/>
                <w:sz w:val="24"/>
                <w:szCs w:val="24"/>
                <w:lang w:val="lt-LT"/>
              </w:rPr>
            </w:pPr>
            <w:r w:rsidRPr="000C7442">
              <w:rPr>
                <w:rFonts w:ascii="Times New Roman" w:hAnsi="Times New Roman" w:cs="Times New Roman"/>
                <w:b/>
                <w:sz w:val="24"/>
                <w:szCs w:val="24"/>
                <w:lang w:val="lt-LT"/>
              </w:rPr>
              <w:t>Užsakyta darbo skelbimų prenumerata pagal nurodytus atrankos kriterijus iš VTD ir UT duomenų bazių.</w:t>
            </w:r>
          </w:p>
          <w:p w14:paraId="20225B24" w14:textId="77777777" w:rsidR="00C30502" w:rsidRPr="000C7442" w:rsidRDefault="00C439CA" w:rsidP="001643B7">
            <w:pPr>
              <w:pStyle w:val="Lentekstasarial"/>
              <w:numPr>
                <w:ilvl w:val="0"/>
                <w:numId w:val="40"/>
              </w:numPr>
              <w:spacing w:line="240" w:lineRule="auto"/>
              <w:rPr>
                <w:rFonts w:ascii="Times New Roman" w:hAnsi="Times New Roman" w:cs="Times New Roman"/>
                <w:b/>
                <w:sz w:val="24"/>
                <w:szCs w:val="24"/>
                <w:lang w:val="lt-LT"/>
              </w:rPr>
            </w:pPr>
            <w:r w:rsidRPr="000C7442">
              <w:rPr>
                <w:rFonts w:ascii="Times New Roman" w:hAnsi="Times New Roman" w:cs="Times New Roman"/>
                <w:b/>
                <w:sz w:val="24"/>
                <w:szCs w:val="24"/>
                <w:lang w:val="lt-LT"/>
              </w:rPr>
              <w:t>Dalinai užpildyta savarankiško darbo paieškos vykdymo ataskaita.</w:t>
            </w:r>
          </w:p>
          <w:p w14:paraId="5E55ED3A" w14:textId="3C8046A1" w:rsidR="00C439CA" w:rsidRPr="000C7442" w:rsidRDefault="00C439CA" w:rsidP="001643B7">
            <w:pPr>
              <w:pStyle w:val="Lentekstasarial"/>
              <w:numPr>
                <w:ilvl w:val="0"/>
                <w:numId w:val="40"/>
              </w:numPr>
              <w:spacing w:line="240" w:lineRule="auto"/>
              <w:rPr>
                <w:rFonts w:ascii="Times New Roman" w:hAnsi="Times New Roman" w:cs="Times New Roman"/>
                <w:b/>
                <w:sz w:val="24"/>
                <w:szCs w:val="24"/>
                <w:lang w:val="lt-LT"/>
              </w:rPr>
            </w:pPr>
            <w:r w:rsidRPr="000C7442">
              <w:rPr>
                <w:rFonts w:ascii="Times New Roman" w:hAnsi="Times New Roman" w:cs="Times New Roman"/>
                <w:b/>
                <w:sz w:val="24"/>
                <w:szCs w:val="24"/>
                <w:lang w:val="lt-LT"/>
              </w:rPr>
              <w:t>Suteikta galimybė el. būdu atsiskaityti už savarankišką darbo paiešką.</w:t>
            </w:r>
          </w:p>
        </w:tc>
      </w:tr>
    </w:tbl>
    <w:p w14:paraId="58C412F7" w14:textId="59642237" w:rsidR="00334A26" w:rsidRPr="004926EE" w:rsidRDefault="00334A26" w:rsidP="001643B7">
      <w:pPr>
        <w:pStyle w:val="Heading4"/>
      </w:pPr>
      <w:bookmarkStart w:id="531" w:name="_Ref15919620"/>
      <w:r>
        <w:t>Registracija UT</w:t>
      </w:r>
      <w:bookmarkEnd w:id="531"/>
    </w:p>
    <w:p w14:paraId="75186C83" w14:textId="2E112C02" w:rsidR="00334A26" w:rsidRPr="000C7442" w:rsidRDefault="00334A26" w:rsidP="001643B7">
      <w:pPr>
        <w:jc w:val="center"/>
        <w:rPr>
          <w:rFonts w:ascii="Times New Roman" w:hAnsi="Times New Roman" w:cs="Times New Roman"/>
          <w:sz w:val="24"/>
          <w:szCs w:val="24"/>
          <w:lang w:val="lt-LT" w:eastAsia="lt-LT"/>
        </w:rPr>
      </w:pPr>
      <w:r>
        <w:rPr>
          <w:noProof/>
        </w:rPr>
        <w:drawing>
          <wp:inline distT="0" distB="0" distL="0" distR="0" wp14:anchorId="63D21693" wp14:editId="3D8C960A">
            <wp:extent cx="7300899" cy="2429289"/>
            <wp:effectExtent l="0" t="0" r="0" b="9525"/>
            <wp:docPr id="1889160878"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3">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00899" cy="2429289"/>
                    </a:xfrm>
                    <a:prstGeom prst="rect">
                      <a:avLst/>
                    </a:prstGeom>
                  </pic:spPr>
                </pic:pic>
              </a:graphicData>
            </a:graphic>
          </wp:inline>
        </w:drawing>
      </w:r>
    </w:p>
    <w:p w14:paraId="4507D52D" w14:textId="140316C1" w:rsidR="00334A26" w:rsidRDefault="0083003D" w:rsidP="001643B7">
      <w:pPr>
        <w:pStyle w:val="Pavpavadarial"/>
      </w:pPr>
      <w:r>
        <w:fldChar w:fldCharType="begin"/>
      </w:r>
      <w:r>
        <w:instrText xml:space="preserve"> STYLEREF 1 \s </w:instrText>
      </w:r>
      <w:r>
        <w:fldChar w:fldCharType="separate"/>
      </w:r>
      <w:bookmarkStart w:id="532" w:name="_Toc27401870"/>
      <w:r w:rsidR="005C05B7">
        <w:t>9</w:t>
      </w:r>
      <w:r>
        <w:fldChar w:fldCharType="end"/>
      </w:r>
      <w:r w:rsidR="00334A26">
        <w:t>.</w:t>
      </w:r>
      <w:r w:rsidR="00481C34" w:rsidRPr="000C7442">
        <w:fldChar w:fldCharType="begin"/>
      </w:r>
      <w:r w:rsidR="00481C34" w:rsidRPr="000C7442">
        <w:instrText xml:space="preserve"> SEQ Figūra \* ARABIC \s 1 </w:instrText>
      </w:r>
      <w:r w:rsidR="00481C34" w:rsidRPr="000C7442">
        <w:fldChar w:fldCharType="separate"/>
      </w:r>
      <w:r w:rsidR="005C05B7">
        <w:t>2</w:t>
      </w:r>
      <w:r w:rsidR="00481C34" w:rsidRPr="000C7442">
        <w:fldChar w:fldCharType="end"/>
      </w:r>
      <w:r w:rsidR="00334A26" w:rsidRPr="000C7442">
        <w:t xml:space="preserve"> pav. Registracijos UT</w:t>
      </w:r>
      <w:r w:rsidR="00334A26" w:rsidRPr="007966E8">
        <w:t xml:space="preserve"> proceso diagrama</w:t>
      </w:r>
      <w:bookmarkEnd w:id="532"/>
      <w:r w:rsidR="00334A26" w:rsidRPr="007966E8">
        <w:t xml:space="preserve"> </w:t>
      </w:r>
    </w:p>
    <w:p w14:paraId="6E6051CB" w14:textId="77777777" w:rsidR="00334A26" w:rsidRPr="000C7442" w:rsidRDefault="00334A26" w:rsidP="001643B7">
      <w:pPr>
        <w:rPr>
          <w:rFonts w:ascii="Times New Roman" w:hAnsi="Times New Roman" w:cs="Times New Roman"/>
          <w:sz w:val="24"/>
          <w:szCs w:val="24"/>
          <w:lang w:val="lt-LT"/>
        </w:rPr>
      </w:pPr>
    </w:p>
    <w:p w14:paraId="3F93FED6" w14:textId="0FD8E072" w:rsidR="00334A26" w:rsidRPr="00A85B75" w:rsidRDefault="00FA52E9" w:rsidP="001643B7">
      <w:pPr>
        <w:pStyle w:val="Lenpavadarial"/>
      </w:pPr>
      <w:r>
        <w:fldChar w:fldCharType="begin"/>
      </w:r>
      <w:r>
        <w:instrText xml:space="preserve"> STYLEREF 1 \s </w:instrText>
      </w:r>
      <w:r>
        <w:fldChar w:fldCharType="separate"/>
      </w:r>
      <w:bookmarkStart w:id="533" w:name="_Toc27401809"/>
      <w:r w:rsidR="005C05B7">
        <w:rPr>
          <w:noProof/>
        </w:rPr>
        <w:t>9</w:t>
      </w:r>
      <w:r>
        <w:rPr>
          <w:noProof/>
        </w:rPr>
        <w:fldChar w:fldCharType="end"/>
      </w:r>
      <w:r w:rsidR="00334A26" w:rsidRPr="000C7442">
        <w:t>.</w:t>
      </w:r>
      <w:r>
        <w:fldChar w:fldCharType="begin"/>
      </w:r>
      <w:r>
        <w:instrText xml:space="preserve"> SEQ lentelė \* ARABIC \s 1 </w:instrText>
      </w:r>
      <w:r>
        <w:fldChar w:fldCharType="separate"/>
      </w:r>
      <w:r w:rsidR="005C05B7">
        <w:rPr>
          <w:noProof/>
        </w:rPr>
        <w:t>2</w:t>
      </w:r>
      <w:r>
        <w:rPr>
          <w:noProof/>
        </w:rPr>
        <w:fldChar w:fldCharType="end"/>
      </w:r>
      <w:r w:rsidR="00334A26" w:rsidRPr="000C7442">
        <w:t xml:space="preserve"> </w:t>
      </w:r>
      <w:r w:rsidR="00334A26" w:rsidRPr="00131F16">
        <w:rPr>
          <w:lang w:val="lt-LT"/>
        </w:rPr>
        <w:t>lentelė. Registracijos UT proceso diagramos aprašymas</w:t>
      </w:r>
      <w:bookmarkEnd w:id="533"/>
      <w:r w:rsidR="00334A26" w:rsidRPr="00A85B75">
        <w:t xml:space="preserve">  </w:t>
      </w:r>
    </w:p>
    <w:tbl>
      <w:tblPr>
        <w:tblStyle w:val="ForIT5"/>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20" w:firstRow="1" w:lastRow="0" w:firstColumn="0" w:lastColumn="0" w:noHBand="1" w:noVBand="1"/>
      </w:tblPr>
      <w:tblGrid>
        <w:gridCol w:w="571"/>
        <w:gridCol w:w="3776"/>
        <w:gridCol w:w="2154"/>
        <w:gridCol w:w="5966"/>
        <w:gridCol w:w="2093"/>
      </w:tblGrid>
      <w:tr w:rsidR="00334A26" w:rsidRPr="00A85B75" w14:paraId="39F84E58" w14:textId="77777777" w:rsidTr="00A709A3">
        <w:trPr>
          <w:cnfStyle w:val="100000000000" w:firstRow="1" w:lastRow="0" w:firstColumn="0" w:lastColumn="0" w:oddVBand="0" w:evenVBand="0" w:oddHBand="0" w:evenHBand="0" w:firstRowFirstColumn="0" w:firstRowLastColumn="0" w:lastRowFirstColumn="0" w:lastRowLastColumn="0"/>
          <w:tblHeader/>
        </w:trPr>
        <w:tc>
          <w:tcPr>
            <w:tcW w:w="167" w:type="pct"/>
            <w:shd w:val="clear" w:color="auto" w:fill="D9D9D9" w:themeFill="background1" w:themeFillShade="D9"/>
          </w:tcPr>
          <w:p w14:paraId="2BA42140" w14:textId="77777777" w:rsidR="00334A26" w:rsidRPr="00A85B75" w:rsidRDefault="00334A26" w:rsidP="001643B7">
            <w:pPr>
              <w:pStyle w:val="Lenheadarial"/>
              <w:rPr>
                <w:rFonts w:ascii="Times New Roman" w:hAnsi="Times New Roman" w:cs="Times New Roman"/>
                <w:b/>
                <w:color w:val="auto"/>
                <w:sz w:val="24"/>
                <w:lang w:val="lt-LT"/>
              </w:rPr>
            </w:pPr>
            <w:r w:rsidRPr="00A85B75">
              <w:rPr>
                <w:rFonts w:ascii="Times New Roman" w:hAnsi="Times New Roman" w:cs="Times New Roman"/>
                <w:b/>
                <w:color w:val="auto"/>
                <w:sz w:val="24"/>
                <w:lang w:val="lt-LT"/>
              </w:rPr>
              <w:t>Nr.</w:t>
            </w:r>
          </w:p>
        </w:tc>
        <w:tc>
          <w:tcPr>
            <w:tcW w:w="1304" w:type="pct"/>
            <w:shd w:val="clear" w:color="auto" w:fill="D9D9D9" w:themeFill="background1" w:themeFillShade="D9"/>
          </w:tcPr>
          <w:p w14:paraId="529C4EFE" w14:textId="77777777" w:rsidR="00334A26" w:rsidRPr="00A85B75" w:rsidRDefault="00334A26" w:rsidP="001643B7">
            <w:pPr>
              <w:pStyle w:val="Lenheadarial"/>
              <w:rPr>
                <w:rFonts w:ascii="Times New Roman" w:hAnsi="Times New Roman" w:cs="Times New Roman"/>
                <w:b/>
                <w:color w:val="auto"/>
                <w:sz w:val="24"/>
                <w:lang w:val="lt-LT"/>
              </w:rPr>
            </w:pPr>
            <w:r w:rsidRPr="00A85B75">
              <w:rPr>
                <w:rFonts w:ascii="Times New Roman" w:hAnsi="Times New Roman" w:cs="Times New Roman"/>
                <w:b/>
                <w:color w:val="auto"/>
                <w:sz w:val="24"/>
                <w:lang w:val="lt-LT"/>
              </w:rPr>
              <w:t>Proceso žingsnis</w:t>
            </w:r>
          </w:p>
        </w:tc>
        <w:tc>
          <w:tcPr>
            <w:tcW w:w="747" w:type="pct"/>
            <w:shd w:val="clear" w:color="auto" w:fill="D9D9D9" w:themeFill="background1" w:themeFillShade="D9"/>
          </w:tcPr>
          <w:p w14:paraId="518F4FB2" w14:textId="77777777" w:rsidR="00334A26" w:rsidRPr="00A85B75" w:rsidRDefault="00334A26" w:rsidP="001643B7">
            <w:pPr>
              <w:pStyle w:val="Lenheadarial"/>
              <w:rPr>
                <w:rFonts w:ascii="Times New Roman" w:hAnsi="Times New Roman" w:cs="Times New Roman"/>
                <w:b/>
                <w:color w:val="auto"/>
                <w:sz w:val="24"/>
                <w:lang w:val="lt-LT"/>
              </w:rPr>
            </w:pPr>
            <w:r w:rsidRPr="00A85B75">
              <w:rPr>
                <w:rFonts w:ascii="Times New Roman" w:hAnsi="Times New Roman" w:cs="Times New Roman"/>
                <w:b/>
                <w:color w:val="auto"/>
                <w:sz w:val="24"/>
                <w:lang w:val="lt-LT"/>
              </w:rPr>
              <w:t>Atsakingas</w:t>
            </w:r>
          </w:p>
        </w:tc>
        <w:tc>
          <w:tcPr>
            <w:tcW w:w="2056" w:type="pct"/>
            <w:shd w:val="clear" w:color="auto" w:fill="D9D9D9" w:themeFill="background1" w:themeFillShade="D9"/>
          </w:tcPr>
          <w:p w14:paraId="01F14F50" w14:textId="77777777" w:rsidR="00334A26" w:rsidRPr="00A85B75" w:rsidRDefault="00334A26" w:rsidP="001643B7">
            <w:pPr>
              <w:pStyle w:val="Lenheadarial"/>
              <w:rPr>
                <w:rFonts w:ascii="Times New Roman" w:hAnsi="Times New Roman" w:cs="Times New Roman"/>
                <w:b/>
                <w:color w:val="auto"/>
                <w:sz w:val="24"/>
                <w:lang w:val="lt-LT"/>
              </w:rPr>
            </w:pPr>
            <w:r w:rsidRPr="00A85B75">
              <w:rPr>
                <w:rFonts w:ascii="Times New Roman" w:hAnsi="Times New Roman" w:cs="Times New Roman"/>
                <w:b/>
                <w:color w:val="auto"/>
                <w:sz w:val="24"/>
                <w:lang w:val="lt-LT"/>
              </w:rPr>
              <w:t>Aprašymas</w:t>
            </w:r>
          </w:p>
        </w:tc>
        <w:tc>
          <w:tcPr>
            <w:tcW w:w="726" w:type="pct"/>
            <w:shd w:val="clear" w:color="auto" w:fill="D9D9D9" w:themeFill="background1" w:themeFillShade="D9"/>
          </w:tcPr>
          <w:p w14:paraId="217C55E7" w14:textId="77777777" w:rsidR="00334A26" w:rsidRPr="00A85B75" w:rsidRDefault="00334A26" w:rsidP="001643B7">
            <w:pPr>
              <w:pStyle w:val="Lenheadarial"/>
              <w:rPr>
                <w:rFonts w:ascii="Times New Roman" w:hAnsi="Times New Roman" w:cs="Times New Roman"/>
                <w:b/>
                <w:color w:val="auto"/>
                <w:sz w:val="24"/>
                <w:lang w:val="lt-LT"/>
              </w:rPr>
            </w:pPr>
            <w:r w:rsidRPr="00A85B75">
              <w:rPr>
                <w:rFonts w:ascii="Times New Roman" w:hAnsi="Times New Roman" w:cs="Times New Roman"/>
                <w:b/>
                <w:color w:val="auto"/>
                <w:sz w:val="24"/>
                <w:lang w:val="lt-LT"/>
              </w:rPr>
              <w:t>Naudojama IS, registras</w:t>
            </w:r>
          </w:p>
        </w:tc>
      </w:tr>
      <w:tr w:rsidR="00334A26" w:rsidRPr="00A85B75" w14:paraId="505939FF" w14:textId="77777777" w:rsidTr="00A709A3">
        <w:tc>
          <w:tcPr>
            <w:tcW w:w="167" w:type="pct"/>
          </w:tcPr>
          <w:p w14:paraId="05E26522" w14:textId="77777777" w:rsidR="00334A26" w:rsidRPr="00A85B75" w:rsidRDefault="00334A26" w:rsidP="001643B7">
            <w:pPr>
              <w:pStyle w:val="Lentekstasarial"/>
              <w:numPr>
                <w:ilvl w:val="0"/>
                <w:numId w:val="41"/>
              </w:numPr>
              <w:spacing w:line="240" w:lineRule="auto"/>
              <w:rPr>
                <w:rFonts w:ascii="Times New Roman" w:hAnsi="Times New Roman" w:cs="Times New Roman"/>
                <w:sz w:val="24"/>
                <w:szCs w:val="24"/>
                <w:lang w:val="lt-LT"/>
              </w:rPr>
            </w:pPr>
          </w:p>
        </w:tc>
        <w:tc>
          <w:tcPr>
            <w:tcW w:w="1304" w:type="pct"/>
          </w:tcPr>
          <w:p w14:paraId="594E70B0" w14:textId="535F7F63" w:rsidR="00334A26" w:rsidRPr="00A85B75" w:rsidRDefault="00334A26" w:rsidP="001643B7">
            <w:pPr>
              <w:pStyle w:val="Lentekstasarial"/>
              <w:rPr>
                <w:rFonts w:ascii="Times New Roman" w:hAnsi="Times New Roman" w:cs="Times New Roman"/>
                <w:sz w:val="24"/>
                <w:szCs w:val="24"/>
                <w:lang w:val="lt-LT"/>
              </w:rPr>
            </w:pPr>
            <w:r w:rsidRPr="00A85B75">
              <w:rPr>
                <w:rFonts w:ascii="Times New Roman" w:hAnsi="Times New Roman" w:cs="Times New Roman"/>
                <w:sz w:val="24"/>
                <w:szCs w:val="24"/>
                <w:lang w:val="lt-LT"/>
              </w:rPr>
              <w:t>Inicijuoti registraciją UT</w:t>
            </w:r>
          </w:p>
        </w:tc>
        <w:tc>
          <w:tcPr>
            <w:tcW w:w="747" w:type="pct"/>
          </w:tcPr>
          <w:p w14:paraId="3145F7A4" w14:textId="5BAF85BE" w:rsidR="00334A26" w:rsidRPr="00A85B75" w:rsidRDefault="00372D10" w:rsidP="001643B7">
            <w:pPr>
              <w:pStyle w:val="Lentekstasarial"/>
              <w:rPr>
                <w:rFonts w:ascii="Times New Roman" w:hAnsi="Times New Roman" w:cs="Times New Roman"/>
                <w:sz w:val="24"/>
                <w:szCs w:val="24"/>
                <w:lang w:val="lt-LT"/>
              </w:rPr>
            </w:pPr>
            <w:r w:rsidRPr="00A85B75">
              <w:rPr>
                <w:rFonts w:ascii="Times New Roman" w:hAnsi="Times New Roman" w:cs="Times New Roman"/>
                <w:sz w:val="24"/>
                <w:szCs w:val="24"/>
                <w:lang w:val="lt-LT"/>
              </w:rPr>
              <w:t>VIISP</w:t>
            </w:r>
          </w:p>
        </w:tc>
        <w:tc>
          <w:tcPr>
            <w:tcW w:w="2056" w:type="pct"/>
          </w:tcPr>
          <w:p w14:paraId="643A110A" w14:textId="6CF1CDCF" w:rsidR="00334A26" w:rsidRPr="00A85B75" w:rsidRDefault="00372D10" w:rsidP="001643B7">
            <w:pPr>
              <w:pStyle w:val="Lentekstasarial"/>
              <w:rPr>
                <w:rFonts w:ascii="Times New Roman" w:hAnsi="Times New Roman" w:cs="Times New Roman"/>
                <w:sz w:val="24"/>
                <w:szCs w:val="24"/>
                <w:lang w:val="lt-LT"/>
              </w:rPr>
            </w:pPr>
            <w:r w:rsidRPr="00A85B75">
              <w:rPr>
                <w:rFonts w:ascii="Times New Roman" w:hAnsi="Times New Roman" w:cs="Times New Roman"/>
                <w:sz w:val="24"/>
                <w:szCs w:val="24"/>
                <w:lang w:val="lt-LT"/>
              </w:rPr>
              <w:t>El. paslaugos gavėjo pageidavimu jis galės inicijuoti registraciją UT per VIISP.</w:t>
            </w:r>
          </w:p>
        </w:tc>
        <w:tc>
          <w:tcPr>
            <w:tcW w:w="726" w:type="pct"/>
          </w:tcPr>
          <w:p w14:paraId="22AC8AE5" w14:textId="0B82226E" w:rsidR="00334A26" w:rsidRPr="00A85B75" w:rsidRDefault="00372D10" w:rsidP="001643B7">
            <w:pPr>
              <w:pStyle w:val="Lentekstasarial"/>
              <w:rPr>
                <w:rFonts w:ascii="Times New Roman" w:hAnsi="Times New Roman" w:cs="Times New Roman"/>
                <w:sz w:val="24"/>
                <w:szCs w:val="24"/>
                <w:lang w:val="lt-LT"/>
              </w:rPr>
            </w:pPr>
            <w:r w:rsidRPr="00A85B75">
              <w:rPr>
                <w:rFonts w:ascii="Times New Roman" w:hAnsi="Times New Roman" w:cs="Times New Roman"/>
                <w:sz w:val="24"/>
                <w:szCs w:val="24"/>
                <w:lang w:val="lt-LT"/>
              </w:rPr>
              <w:t>VIISP</w:t>
            </w:r>
          </w:p>
        </w:tc>
      </w:tr>
      <w:tr w:rsidR="00334A26" w:rsidRPr="0067465A" w14:paraId="1426B03F" w14:textId="77777777" w:rsidTr="00A709A3">
        <w:tc>
          <w:tcPr>
            <w:tcW w:w="167" w:type="pct"/>
          </w:tcPr>
          <w:p w14:paraId="69D92F16" w14:textId="77777777" w:rsidR="00334A26" w:rsidRPr="000C7442" w:rsidRDefault="00334A26" w:rsidP="001643B7">
            <w:pPr>
              <w:pStyle w:val="Lentekstasarial"/>
              <w:numPr>
                <w:ilvl w:val="0"/>
                <w:numId w:val="41"/>
              </w:numPr>
              <w:spacing w:line="240" w:lineRule="auto"/>
              <w:rPr>
                <w:rFonts w:ascii="Times New Roman" w:hAnsi="Times New Roman" w:cs="Times New Roman"/>
                <w:sz w:val="24"/>
                <w:szCs w:val="24"/>
                <w:lang w:val="lt-LT"/>
              </w:rPr>
            </w:pPr>
          </w:p>
        </w:tc>
        <w:tc>
          <w:tcPr>
            <w:tcW w:w="1304" w:type="pct"/>
          </w:tcPr>
          <w:p w14:paraId="4BF05F7F" w14:textId="072B05E8" w:rsidR="00334A26" w:rsidRPr="000C7442" w:rsidRDefault="00334A26"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Nukreipti el. paslaugos gavėją į LDB IS </w:t>
            </w:r>
            <w:r w:rsidR="00372D10" w:rsidRPr="000C7442">
              <w:rPr>
                <w:rFonts w:ascii="Times New Roman" w:hAnsi="Times New Roman" w:cs="Times New Roman"/>
                <w:sz w:val="24"/>
                <w:szCs w:val="24"/>
                <w:lang w:val="lt-LT"/>
              </w:rPr>
              <w:t>UT</w:t>
            </w:r>
            <w:r w:rsidRPr="000C7442">
              <w:rPr>
                <w:rFonts w:ascii="Times New Roman" w:hAnsi="Times New Roman" w:cs="Times New Roman"/>
                <w:sz w:val="24"/>
                <w:szCs w:val="24"/>
                <w:lang w:val="lt-LT"/>
              </w:rPr>
              <w:t xml:space="preserve"> registracijai</w:t>
            </w:r>
          </w:p>
        </w:tc>
        <w:tc>
          <w:tcPr>
            <w:tcW w:w="747" w:type="pct"/>
          </w:tcPr>
          <w:p w14:paraId="5F8C6952" w14:textId="269891CE" w:rsidR="00334A26" w:rsidRPr="000C7442" w:rsidRDefault="00334A26"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056" w:type="pct"/>
          </w:tcPr>
          <w:p w14:paraId="28B154FE" w14:textId="2337CA1C" w:rsidR="00334A26" w:rsidRPr="000C7442" w:rsidRDefault="00372D10"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Teikiant UT registracijos el. paslaugą, bus </w:t>
            </w:r>
            <w:proofErr w:type="spellStart"/>
            <w:r w:rsidRPr="000C7442">
              <w:rPr>
                <w:rFonts w:ascii="Times New Roman" w:hAnsi="Times New Roman" w:cs="Times New Roman"/>
                <w:sz w:val="24"/>
                <w:szCs w:val="24"/>
                <w:lang w:val="lt-LT"/>
              </w:rPr>
              <w:t>perpanaudojamas</w:t>
            </w:r>
            <w:proofErr w:type="spellEnd"/>
            <w:r w:rsidRPr="000C7442">
              <w:rPr>
                <w:rFonts w:ascii="Times New Roman" w:hAnsi="Times New Roman" w:cs="Times New Roman"/>
                <w:sz w:val="24"/>
                <w:szCs w:val="24"/>
                <w:lang w:val="lt-LT"/>
              </w:rPr>
              <w:t xml:space="preserve"> LDB IS realizuotas registracijos UT komponentas. Į LDB IS nukreiptas el. paslaugos gavėjas neturės papildomai vesti prisijungimo duomenų. Iš VIISP į LDB IS taip pat bus perduota dalis registracijai UT reikalingų duomenų, kuriais automatiškai bus dalinai užpildyta registracijos</w:t>
            </w:r>
            <w:r w:rsidR="00F9123A" w:rsidRPr="000C7442">
              <w:rPr>
                <w:rFonts w:ascii="Times New Roman" w:hAnsi="Times New Roman" w:cs="Times New Roman"/>
                <w:sz w:val="24"/>
                <w:szCs w:val="24"/>
                <w:lang w:val="lt-LT"/>
              </w:rPr>
              <w:t xml:space="preserve"> UT el. forma.</w:t>
            </w:r>
          </w:p>
        </w:tc>
        <w:tc>
          <w:tcPr>
            <w:tcW w:w="726" w:type="pct"/>
          </w:tcPr>
          <w:p w14:paraId="361664D3" w14:textId="16EA72A0" w:rsidR="00334A26" w:rsidRPr="000C7442" w:rsidRDefault="00334A26"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LDB IS</w:t>
            </w:r>
          </w:p>
        </w:tc>
      </w:tr>
      <w:tr w:rsidR="00EF6A00" w:rsidRPr="0067465A" w14:paraId="752067B3" w14:textId="77777777" w:rsidTr="00A709A3">
        <w:tc>
          <w:tcPr>
            <w:tcW w:w="167" w:type="pct"/>
          </w:tcPr>
          <w:p w14:paraId="64AAFDF7" w14:textId="77777777" w:rsidR="00EF6A00" w:rsidRPr="000C7442" w:rsidRDefault="00EF6A00" w:rsidP="001643B7">
            <w:pPr>
              <w:pStyle w:val="Lentekstasarial"/>
              <w:numPr>
                <w:ilvl w:val="0"/>
                <w:numId w:val="41"/>
              </w:numPr>
              <w:spacing w:line="240" w:lineRule="auto"/>
              <w:rPr>
                <w:rFonts w:ascii="Times New Roman" w:hAnsi="Times New Roman" w:cs="Times New Roman"/>
                <w:sz w:val="24"/>
                <w:szCs w:val="24"/>
                <w:lang w:val="lt-LT"/>
              </w:rPr>
            </w:pPr>
          </w:p>
        </w:tc>
        <w:tc>
          <w:tcPr>
            <w:tcW w:w="1304" w:type="pct"/>
          </w:tcPr>
          <w:p w14:paraId="0EDDD6FB" w14:textId="5C1AB5FD" w:rsidR="00EF6A00" w:rsidRPr="000C7442" w:rsidRDefault="00EF6A00"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Atvaizduoti vizito UT duomenis</w:t>
            </w:r>
          </w:p>
        </w:tc>
        <w:tc>
          <w:tcPr>
            <w:tcW w:w="747" w:type="pct"/>
          </w:tcPr>
          <w:p w14:paraId="6F8D2463" w14:textId="28A62548" w:rsidR="00EF6A00" w:rsidRPr="000C7442" w:rsidRDefault="00EF6A00"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056" w:type="pct"/>
          </w:tcPr>
          <w:p w14:paraId="14B9D591" w14:textId="1404C99F" w:rsidR="00EF6A00" w:rsidRPr="000C7442" w:rsidRDefault="00EF6A00"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Vizito UT duomenys bus perduodami iš LDB IS į VIISP ir čia atvaizduojami VIISP kalendoriuje. El. paslaugos gavėjas turės galimybę inicijuoti vizito UT laiko pakeitimą bei atšaukti vizitą UT per VIISP.</w:t>
            </w:r>
          </w:p>
        </w:tc>
        <w:tc>
          <w:tcPr>
            <w:tcW w:w="726" w:type="pct"/>
          </w:tcPr>
          <w:p w14:paraId="3842C8DC" w14:textId="6B3A04B3" w:rsidR="00EF6A00" w:rsidRPr="000C7442" w:rsidRDefault="00EF6A00"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LDB IS</w:t>
            </w:r>
          </w:p>
        </w:tc>
      </w:tr>
      <w:tr w:rsidR="00334A26" w:rsidRPr="0067465A" w14:paraId="744360A5" w14:textId="77777777" w:rsidTr="00A709A3">
        <w:tc>
          <w:tcPr>
            <w:tcW w:w="167" w:type="pct"/>
          </w:tcPr>
          <w:p w14:paraId="1699791B" w14:textId="77777777" w:rsidR="00334A26" w:rsidRPr="000C7442" w:rsidRDefault="00334A26" w:rsidP="001643B7">
            <w:pPr>
              <w:pStyle w:val="Lentekstasarial"/>
              <w:numPr>
                <w:ilvl w:val="0"/>
                <w:numId w:val="41"/>
              </w:numPr>
              <w:spacing w:line="240" w:lineRule="auto"/>
              <w:rPr>
                <w:rFonts w:ascii="Times New Roman" w:hAnsi="Times New Roman" w:cs="Times New Roman"/>
                <w:sz w:val="24"/>
                <w:szCs w:val="24"/>
                <w:lang w:val="lt-LT"/>
              </w:rPr>
            </w:pPr>
          </w:p>
        </w:tc>
        <w:tc>
          <w:tcPr>
            <w:tcW w:w="1304" w:type="pct"/>
          </w:tcPr>
          <w:p w14:paraId="18C7CD8A" w14:textId="6D5F4949" w:rsidR="00334A26" w:rsidRPr="000C7442" w:rsidRDefault="00EF6A00"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Atvaizduoti registracijos UT duomenis</w:t>
            </w:r>
          </w:p>
        </w:tc>
        <w:tc>
          <w:tcPr>
            <w:tcW w:w="747" w:type="pct"/>
          </w:tcPr>
          <w:p w14:paraId="4424DA9C" w14:textId="360CE781" w:rsidR="00334A26" w:rsidRPr="000C7442" w:rsidRDefault="00334A26"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056" w:type="pct"/>
          </w:tcPr>
          <w:p w14:paraId="46AF3776" w14:textId="19834382" w:rsidR="00CB70BB" w:rsidRPr="000C7442" w:rsidRDefault="00334A26"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Jei el. paslaugos gavėj</w:t>
            </w:r>
            <w:r w:rsidR="00EF6A00" w:rsidRPr="000C7442">
              <w:rPr>
                <w:rFonts w:ascii="Times New Roman" w:hAnsi="Times New Roman" w:cs="Times New Roman"/>
                <w:sz w:val="24"/>
                <w:szCs w:val="24"/>
                <w:lang w:val="lt-LT"/>
              </w:rPr>
              <w:t>as yra užregistruojamas UT kaip bedarbis</w:t>
            </w:r>
            <w:r w:rsidRPr="000C7442">
              <w:rPr>
                <w:rFonts w:ascii="Times New Roman" w:hAnsi="Times New Roman" w:cs="Times New Roman"/>
                <w:sz w:val="24"/>
                <w:szCs w:val="24"/>
                <w:lang w:val="lt-LT"/>
              </w:rPr>
              <w:t xml:space="preserve">, tuomet </w:t>
            </w:r>
            <w:r w:rsidR="00EF6A00" w:rsidRPr="000C7442">
              <w:rPr>
                <w:rFonts w:ascii="Times New Roman" w:hAnsi="Times New Roman" w:cs="Times New Roman"/>
                <w:sz w:val="24"/>
                <w:szCs w:val="24"/>
                <w:lang w:val="lt-LT"/>
              </w:rPr>
              <w:t>registracijos UT duomenys bus</w:t>
            </w:r>
            <w:r w:rsidRPr="000C7442">
              <w:rPr>
                <w:rFonts w:ascii="Times New Roman" w:hAnsi="Times New Roman" w:cs="Times New Roman"/>
                <w:sz w:val="24"/>
                <w:szCs w:val="24"/>
                <w:lang w:val="lt-LT"/>
              </w:rPr>
              <w:t xml:space="preserve"> prieinam</w:t>
            </w:r>
            <w:r w:rsidR="00EF6A00" w:rsidRPr="000C7442">
              <w:rPr>
                <w:rFonts w:ascii="Times New Roman" w:hAnsi="Times New Roman" w:cs="Times New Roman"/>
                <w:sz w:val="24"/>
                <w:szCs w:val="24"/>
                <w:lang w:val="lt-LT"/>
              </w:rPr>
              <w:t>i</w:t>
            </w:r>
            <w:r w:rsidRPr="000C7442">
              <w:rPr>
                <w:rFonts w:ascii="Times New Roman" w:hAnsi="Times New Roman" w:cs="Times New Roman"/>
                <w:sz w:val="24"/>
                <w:szCs w:val="24"/>
                <w:lang w:val="lt-LT"/>
              </w:rPr>
              <w:t xml:space="preserve"> VIISP. </w:t>
            </w:r>
            <w:r w:rsidR="00CB70BB" w:rsidRPr="000C7442">
              <w:rPr>
                <w:rFonts w:ascii="Times New Roman" w:hAnsi="Times New Roman" w:cs="Times New Roman"/>
                <w:sz w:val="24"/>
                <w:szCs w:val="24"/>
                <w:lang w:val="lt-LT"/>
              </w:rPr>
              <w:t>El. paslaugos gavėjas per VIISP taip pat bus informuotas apie jam priklausančias el. paslaugas.</w:t>
            </w:r>
          </w:p>
          <w:p w14:paraId="4AEF8FB2" w14:textId="77777777" w:rsidR="00CB70BB" w:rsidRPr="000C7442" w:rsidRDefault="00CB70BB"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paslaugų spektras taip pat priklausys nuo to, kokia el. paslaugos gavėjo užimtumo kryptis bus patvirtinta UT specialisto, būtent:</w:t>
            </w:r>
          </w:p>
          <w:p w14:paraId="636873BB" w14:textId="77777777" w:rsidR="00CB70BB" w:rsidRPr="000C7442" w:rsidRDefault="00CB70BB" w:rsidP="001643B7">
            <w:pPr>
              <w:pStyle w:val="LENBUL1arial"/>
              <w:rPr>
                <w:sz w:val="24"/>
                <w:szCs w:val="24"/>
              </w:rPr>
            </w:pPr>
            <w:r w:rsidRPr="000C7442">
              <w:rPr>
                <w:sz w:val="24"/>
                <w:szCs w:val="24"/>
              </w:rPr>
              <w:t>Įsidarbinimas;</w:t>
            </w:r>
          </w:p>
          <w:p w14:paraId="0A0E3092" w14:textId="77777777" w:rsidR="00CB70BB" w:rsidRPr="000C7442" w:rsidRDefault="00CB70BB" w:rsidP="001643B7">
            <w:pPr>
              <w:pStyle w:val="LENBUL1arial"/>
              <w:rPr>
                <w:sz w:val="24"/>
                <w:szCs w:val="24"/>
              </w:rPr>
            </w:pPr>
            <w:r w:rsidRPr="000C7442">
              <w:rPr>
                <w:sz w:val="24"/>
                <w:szCs w:val="24"/>
              </w:rPr>
              <w:t>Persikvalifikavimas;</w:t>
            </w:r>
          </w:p>
          <w:p w14:paraId="54E36458" w14:textId="5EF8CE46" w:rsidR="00334A26" w:rsidRPr="000C7442" w:rsidRDefault="00CB70BB" w:rsidP="001643B7">
            <w:pPr>
              <w:pStyle w:val="LENBUL1arial"/>
              <w:rPr>
                <w:sz w:val="24"/>
                <w:szCs w:val="24"/>
              </w:rPr>
            </w:pPr>
            <w:r w:rsidRPr="000C7442">
              <w:rPr>
                <w:sz w:val="24"/>
                <w:szCs w:val="24"/>
              </w:rPr>
              <w:t>Verslo kūrimas.</w:t>
            </w:r>
          </w:p>
        </w:tc>
        <w:tc>
          <w:tcPr>
            <w:tcW w:w="726" w:type="pct"/>
          </w:tcPr>
          <w:p w14:paraId="328D5D5C" w14:textId="08B2AA19" w:rsidR="00334A26" w:rsidRPr="000C7442" w:rsidRDefault="00334A26"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CB70BB" w:rsidRPr="0067465A" w14:paraId="4A01739B" w14:textId="77777777" w:rsidTr="00A709A3">
        <w:tc>
          <w:tcPr>
            <w:tcW w:w="1471" w:type="pct"/>
            <w:gridSpan w:val="2"/>
            <w:shd w:val="clear" w:color="auto" w:fill="D9D9D9" w:themeFill="background1" w:themeFillShade="D9"/>
          </w:tcPr>
          <w:p w14:paraId="380C00B3" w14:textId="172B72AB" w:rsidR="00CB70BB" w:rsidRPr="000C7442" w:rsidRDefault="00CB70BB" w:rsidP="001643B7">
            <w:pPr>
              <w:pStyle w:val="Lentekstasarial"/>
              <w:rPr>
                <w:rFonts w:ascii="Times New Roman" w:hAnsi="Times New Roman" w:cs="Times New Roman"/>
                <w:sz w:val="24"/>
                <w:szCs w:val="24"/>
                <w:lang w:val="lt-LT"/>
              </w:rPr>
            </w:pPr>
            <w:r w:rsidRPr="000C7442">
              <w:rPr>
                <w:rFonts w:ascii="Times New Roman" w:hAnsi="Times New Roman" w:cs="Times New Roman"/>
                <w:b/>
                <w:sz w:val="24"/>
                <w:szCs w:val="24"/>
                <w:lang w:val="lt-LT"/>
              </w:rPr>
              <w:t>Rezultatai</w:t>
            </w:r>
          </w:p>
        </w:tc>
        <w:tc>
          <w:tcPr>
            <w:tcW w:w="3529" w:type="pct"/>
            <w:gridSpan w:val="3"/>
            <w:shd w:val="clear" w:color="auto" w:fill="FFFFFF" w:themeFill="background1"/>
          </w:tcPr>
          <w:p w14:paraId="09778A4D" w14:textId="3ED557E4" w:rsidR="00CB70BB" w:rsidRPr="000C7442" w:rsidRDefault="00CB70BB" w:rsidP="001643B7">
            <w:pPr>
              <w:pStyle w:val="Lentekstasarial"/>
              <w:spacing w:line="240" w:lineRule="auto"/>
              <w:rPr>
                <w:rFonts w:ascii="Times New Roman" w:hAnsi="Times New Roman" w:cs="Times New Roman"/>
                <w:b/>
                <w:sz w:val="24"/>
                <w:szCs w:val="24"/>
                <w:lang w:val="lt-LT"/>
              </w:rPr>
            </w:pPr>
            <w:r w:rsidRPr="000C7442">
              <w:rPr>
                <w:rFonts w:ascii="Times New Roman" w:hAnsi="Times New Roman" w:cs="Times New Roman"/>
                <w:b/>
                <w:sz w:val="24"/>
                <w:szCs w:val="24"/>
                <w:lang w:val="lt-LT"/>
              </w:rPr>
              <w:t>Peržiūrai pateikti registracijos UT duomenys į VIISP.</w:t>
            </w:r>
          </w:p>
        </w:tc>
      </w:tr>
    </w:tbl>
    <w:p w14:paraId="4DC7BB88" w14:textId="22016C55" w:rsidR="00805E59" w:rsidRPr="004926EE" w:rsidRDefault="00805E59" w:rsidP="001643B7">
      <w:pPr>
        <w:pStyle w:val="Heading4"/>
      </w:pPr>
      <w:r>
        <w:tab/>
      </w:r>
      <w:bookmarkStart w:id="534" w:name="_Ref15919652"/>
      <w:r>
        <w:t>NSDI skyrimas</w:t>
      </w:r>
      <w:bookmarkEnd w:id="534"/>
    </w:p>
    <w:p w14:paraId="02723663" w14:textId="3C3BD98F" w:rsidR="00805E59" w:rsidRPr="000C7442" w:rsidRDefault="00805E59" w:rsidP="001643B7">
      <w:pPr>
        <w:jc w:val="center"/>
        <w:rPr>
          <w:rFonts w:ascii="Times New Roman" w:hAnsi="Times New Roman" w:cs="Times New Roman"/>
          <w:sz w:val="24"/>
          <w:szCs w:val="24"/>
          <w:lang w:val="lt-LT" w:eastAsia="lt-LT"/>
        </w:rPr>
      </w:pPr>
      <w:r>
        <w:rPr>
          <w:noProof/>
        </w:rPr>
        <w:drawing>
          <wp:inline distT="0" distB="0" distL="0" distR="0" wp14:anchorId="5F1604E2" wp14:editId="15434481">
            <wp:extent cx="5410198" cy="2845364"/>
            <wp:effectExtent l="0" t="0" r="0" b="0"/>
            <wp:docPr id="176849323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5">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410198" cy="2845364"/>
                    </a:xfrm>
                    <a:prstGeom prst="rect">
                      <a:avLst/>
                    </a:prstGeom>
                  </pic:spPr>
                </pic:pic>
              </a:graphicData>
            </a:graphic>
          </wp:inline>
        </w:drawing>
      </w:r>
    </w:p>
    <w:p w14:paraId="729D2F9B" w14:textId="0636E2A6" w:rsidR="00805E59" w:rsidRDefault="0083003D" w:rsidP="001643B7">
      <w:pPr>
        <w:pStyle w:val="Pavpavadarial"/>
      </w:pPr>
      <w:r>
        <w:fldChar w:fldCharType="begin"/>
      </w:r>
      <w:r>
        <w:instrText xml:space="preserve"> STYLEREF 1 \s </w:instrText>
      </w:r>
      <w:r>
        <w:fldChar w:fldCharType="separate"/>
      </w:r>
      <w:bookmarkStart w:id="535" w:name="_Toc27401871"/>
      <w:r w:rsidR="005C05B7">
        <w:t>9</w:t>
      </w:r>
      <w:r>
        <w:fldChar w:fldCharType="end"/>
      </w:r>
      <w:r w:rsidR="00805E59">
        <w:t>.</w:t>
      </w:r>
      <w:r w:rsidR="00481C34" w:rsidRPr="000C7442">
        <w:fldChar w:fldCharType="begin"/>
      </w:r>
      <w:r w:rsidR="00481C34" w:rsidRPr="000C7442">
        <w:instrText xml:space="preserve"> SEQ Figūra \* ARABIC \s 1 </w:instrText>
      </w:r>
      <w:r w:rsidR="00481C34" w:rsidRPr="000C7442">
        <w:fldChar w:fldCharType="separate"/>
      </w:r>
      <w:r w:rsidR="005C05B7">
        <w:t>3</w:t>
      </w:r>
      <w:r w:rsidR="00481C34" w:rsidRPr="000C7442">
        <w:fldChar w:fldCharType="end"/>
      </w:r>
      <w:r w:rsidR="00805E59" w:rsidRPr="000C7442">
        <w:t xml:space="preserve"> pav. NSDI skyrimo</w:t>
      </w:r>
      <w:r w:rsidR="00805E59" w:rsidRPr="007966E8">
        <w:t xml:space="preserve"> proceso diagrama</w:t>
      </w:r>
      <w:bookmarkEnd w:id="535"/>
      <w:r w:rsidR="00805E59" w:rsidRPr="007966E8">
        <w:t xml:space="preserve"> </w:t>
      </w:r>
    </w:p>
    <w:p w14:paraId="13383DA2" w14:textId="77777777" w:rsidR="00805E59" w:rsidRPr="000C7442" w:rsidRDefault="00805E59" w:rsidP="001643B7">
      <w:pPr>
        <w:rPr>
          <w:rFonts w:ascii="Times New Roman" w:hAnsi="Times New Roman" w:cs="Times New Roman"/>
          <w:sz w:val="24"/>
          <w:szCs w:val="24"/>
          <w:lang w:val="lt-LT"/>
        </w:rPr>
      </w:pPr>
    </w:p>
    <w:p w14:paraId="6FA11EAE" w14:textId="7126EB3D" w:rsidR="00805E59" w:rsidRPr="0067465A" w:rsidRDefault="00FA52E9" w:rsidP="001643B7">
      <w:pPr>
        <w:pStyle w:val="Lenpavadarial"/>
      </w:pPr>
      <w:r>
        <w:fldChar w:fldCharType="begin"/>
      </w:r>
      <w:r>
        <w:instrText xml:space="preserve"> STYLEREF 1 \s </w:instrText>
      </w:r>
      <w:r>
        <w:fldChar w:fldCharType="separate"/>
      </w:r>
      <w:bookmarkStart w:id="536" w:name="_Toc27401810"/>
      <w:r w:rsidR="005C05B7">
        <w:rPr>
          <w:noProof/>
        </w:rPr>
        <w:t>9</w:t>
      </w:r>
      <w:r>
        <w:rPr>
          <w:noProof/>
        </w:rPr>
        <w:fldChar w:fldCharType="end"/>
      </w:r>
      <w:r w:rsidR="00805E59" w:rsidRPr="000C7442">
        <w:t>.</w:t>
      </w:r>
      <w:r>
        <w:fldChar w:fldCharType="begin"/>
      </w:r>
      <w:r>
        <w:instrText xml:space="preserve"> SEQ lentelė \* ARABIC \s 1 </w:instrText>
      </w:r>
      <w:r>
        <w:fldChar w:fldCharType="separate"/>
      </w:r>
      <w:r w:rsidR="005C05B7">
        <w:rPr>
          <w:noProof/>
        </w:rPr>
        <w:t>3</w:t>
      </w:r>
      <w:r>
        <w:rPr>
          <w:noProof/>
        </w:rPr>
        <w:fldChar w:fldCharType="end"/>
      </w:r>
      <w:r w:rsidR="00F006BB" w:rsidRPr="00A85B75">
        <w:t xml:space="preserve"> </w:t>
      </w:r>
      <w:r w:rsidR="00805E59" w:rsidRPr="00131F16">
        <w:rPr>
          <w:lang w:val="lt-LT"/>
        </w:rPr>
        <w:t>lentelė. NSDI skyrimo proceso diagramos aprašymas</w:t>
      </w:r>
      <w:bookmarkEnd w:id="536"/>
      <w:r w:rsidR="00805E59" w:rsidRPr="0067465A">
        <w:t xml:space="preserve">  </w:t>
      </w:r>
    </w:p>
    <w:tbl>
      <w:tblPr>
        <w:tblStyle w:val="ForIT5"/>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20" w:firstRow="1" w:lastRow="0" w:firstColumn="0" w:lastColumn="0" w:noHBand="1" w:noVBand="1"/>
      </w:tblPr>
      <w:tblGrid>
        <w:gridCol w:w="571"/>
        <w:gridCol w:w="3776"/>
        <w:gridCol w:w="2154"/>
        <w:gridCol w:w="5966"/>
        <w:gridCol w:w="2093"/>
      </w:tblGrid>
      <w:tr w:rsidR="00805E59" w:rsidRPr="0067465A" w14:paraId="7AE131DE" w14:textId="77777777" w:rsidTr="00A709A3">
        <w:trPr>
          <w:cnfStyle w:val="100000000000" w:firstRow="1" w:lastRow="0" w:firstColumn="0" w:lastColumn="0" w:oddVBand="0" w:evenVBand="0" w:oddHBand="0" w:evenHBand="0" w:firstRowFirstColumn="0" w:firstRowLastColumn="0" w:lastRowFirstColumn="0" w:lastRowLastColumn="0"/>
          <w:tblHeader/>
        </w:trPr>
        <w:tc>
          <w:tcPr>
            <w:tcW w:w="167" w:type="pct"/>
            <w:shd w:val="clear" w:color="auto" w:fill="D9D9D9" w:themeFill="background1" w:themeFillShade="D9"/>
          </w:tcPr>
          <w:p w14:paraId="1322E735" w14:textId="77777777" w:rsidR="00805E59" w:rsidRPr="000C7442" w:rsidRDefault="00805E5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Nr.</w:t>
            </w:r>
          </w:p>
        </w:tc>
        <w:tc>
          <w:tcPr>
            <w:tcW w:w="1304" w:type="pct"/>
            <w:shd w:val="clear" w:color="auto" w:fill="D9D9D9" w:themeFill="background1" w:themeFillShade="D9"/>
          </w:tcPr>
          <w:p w14:paraId="3D0CA89B" w14:textId="77777777" w:rsidR="00805E59" w:rsidRPr="000C7442" w:rsidRDefault="00805E5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747" w:type="pct"/>
            <w:shd w:val="clear" w:color="auto" w:fill="D9D9D9" w:themeFill="background1" w:themeFillShade="D9"/>
          </w:tcPr>
          <w:p w14:paraId="29AD1FAC" w14:textId="77777777" w:rsidR="00805E59" w:rsidRPr="000C7442" w:rsidRDefault="00805E5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2056" w:type="pct"/>
            <w:shd w:val="clear" w:color="auto" w:fill="D9D9D9" w:themeFill="background1" w:themeFillShade="D9"/>
          </w:tcPr>
          <w:p w14:paraId="71A4C965" w14:textId="77777777" w:rsidR="00805E59" w:rsidRPr="000C7442" w:rsidRDefault="00805E5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726" w:type="pct"/>
            <w:shd w:val="clear" w:color="auto" w:fill="D9D9D9" w:themeFill="background1" w:themeFillShade="D9"/>
          </w:tcPr>
          <w:p w14:paraId="59CF2592" w14:textId="77777777" w:rsidR="00805E59" w:rsidRPr="000C7442" w:rsidRDefault="00805E5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805E59" w:rsidRPr="0067465A" w14:paraId="3B19DC50" w14:textId="77777777" w:rsidTr="00A709A3">
        <w:tc>
          <w:tcPr>
            <w:tcW w:w="167" w:type="pct"/>
          </w:tcPr>
          <w:p w14:paraId="2C431E11" w14:textId="77777777" w:rsidR="00805E59" w:rsidRPr="000C7442" w:rsidRDefault="00805E59" w:rsidP="001643B7">
            <w:pPr>
              <w:pStyle w:val="Lentekstasarial"/>
              <w:numPr>
                <w:ilvl w:val="0"/>
                <w:numId w:val="42"/>
              </w:numPr>
              <w:spacing w:line="240" w:lineRule="auto"/>
              <w:rPr>
                <w:rFonts w:ascii="Times New Roman" w:hAnsi="Times New Roman" w:cs="Times New Roman"/>
                <w:sz w:val="24"/>
                <w:szCs w:val="24"/>
                <w:lang w:val="lt-LT"/>
              </w:rPr>
            </w:pPr>
          </w:p>
        </w:tc>
        <w:tc>
          <w:tcPr>
            <w:tcW w:w="1304" w:type="pct"/>
          </w:tcPr>
          <w:p w14:paraId="25E534F0" w14:textId="4E8E4A3E" w:rsidR="00805E59" w:rsidRPr="000C7442" w:rsidRDefault="00805E5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Gauti informaciją apie prašymo dėl NSDI skyrimo perdavimo SODRAI</w:t>
            </w:r>
          </w:p>
        </w:tc>
        <w:tc>
          <w:tcPr>
            <w:tcW w:w="747" w:type="pct"/>
          </w:tcPr>
          <w:p w14:paraId="652CAEF5" w14:textId="3525AF21" w:rsidR="00805E59" w:rsidRPr="000C7442" w:rsidRDefault="00805E5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056" w:type="pct"/>
          </w:tcPr>
          <w:p w14:paraId="7E40C9B0" w14:textId="1CF2FD21" w:rsidR="00805E59" w:rsidRPr="000C7442" w:rsidRDefault="00805E5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 per VIISP bus informuotas apie prašymo dėl NSDI pateikimo SODRAI.</w:t>
            </w:r>
          </w:p>
        </w:tc>
        <w:tc>
          <w:tcPr>
            <w:tcW w:w="726" w:type="pct"/>
          </w:tcPr>
          <w:p w14:paraId="1686593B" w14:textId="548597AD" w:rsidR="00805E59" w:rsidRPr="000C7442" w:rsidRDefault="00805E5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LDB IS</w:t>
            </w:r>
          </w:p>
        </w:tc>
      </w:tr>
      <w:tr w:rsidR="00805E59" w:rsidRPr="0067465A" w14:paraId="63702E95" w14:textId="77777777" w:rsidTr="00A709A3">
        <w:tc>
          <w:tcPr>
            <w:tcW w:w="167" w:type="pct"/>
          </w:tcPr>
          <w:p w14:paraId="6A25C586" w14:textId="77777777" w:rsidR="00805E59" w:rsidRPr="000C7442" w:rsidRDefault="00805E59" w:rsidP="001643B7">
            <w:pPr>
              <w:pStyle w:val="Lentekstasarial"/>
              <w:numPr>
                <w:ilvl w:val="0"/>
                <w:numId w:val="42"/>
              </w:numPr>
              <w:spacing w:line="240" w:lineRule="auto"/>
              <w:rPr>
                <w:rFonts w:ascii="Times New Roman" w:hAnsi="Times New Roman" w:cs="Times New Roman"/>
                <w:sz w:val="24"/>
                <w:szCs w:val="24"/>
                <w:lang w:val="lt-LT"/>
              </w:rPr>
            </w:pPr>
          </w:p>
        </w:tc>
        <w:tc>
          <w:tcPr>
            <w:tcW w:w="1304" w:type="pct"/>
          </w:tcPr>
          <w:p w14:paraId="46178510" w14:textId="3E3358F2" w:rsidR="00805E59" w:rsidRPr="000C7442" w:rsidRDefault="00805E5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Gauti informaciją apie NSDI skyrimą</w:t>
            </w:r>
          </w:p>
        </w:tc>
        <w:tc>
          <w:tcPr>
            <w:tcW w:w="747" w:type="pct"/>
          </w:tcPr>
          <w:p w14:paraId="0F58996C" w14:textId="2E6B076E" w:rsidR="00805E59" w:rsidRPr="000C7442" w:rsidRDefault="00805E5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056" w:type="pct"/>
          </w:tcPr>
          <w:p w14:paraId="55027935" w14:textId="60899489" w:rsidR="00805E59" w:rsidRPr="000C7442" w:rsidRDefault="00805E5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 per VIISP gaus informaciją, susijusią su NSDI skyrimu.</w:t>
            </w:r>
          </w:p>
        </w:tc>
        <w:tc>
          <w:tcPr>
            <w:tcW w:w="726" w:type="pct"/>
          </w:tcPr>
          <w:p w14:paraId="5AF0D034" w14:textId="74FABEAF" w:rsidR="00805E59" w:rsidRPr="000C7442" w:rsidRDefault="00805E5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LDB IS</w:t>
            </w:r>
          </w:p>
        </w:tc>
      </w:tr>
      <w:tr w:rsidR="00805E59" w:rsidRPr="0067465A" w14:paraId="6F9341ED" w14:textId="77777777" w:rsidTr="00A709A3">
        <w:tc>
          <w:tcPr>
            <w:tcW w:w="1471" w:type="pct"/>
            <w:gridSpan w:val="2"/>
            <w:shd w:val="clear" w:color="auto" w:fill="D9D9D9" w:themeFill="background1" w:themeFillShade="D9"/>
          </w:tcPr>
          <w:p w14:paraId="349A09FC" w14:textId="163C185A" w:rsidR="00805E59" w:rsidRPr="000C7442" w:rsidRDefault="00805E59" w:rsidP="001643B7">
            <w:pPr>
              <w:pStyle w:val="Lentekstasarial"/>
              <w:rPr>
                <w:rFonts w:ascii="Times New Roman" w:hAnsi="Times New Roman" w:cs="Times New Roman"/>
                <w:sz w:val="24"/>
                <w:szCs w:val="24"/>
                <w:lang w:val="lt-LT"/>
              </w:rPr>
            </w:pPr>
            <w:r w:rsidRPr="000C7442">
              <w:rPr>
                <w:rFonts w:ascii="Times New Roman" w:hAnsi="Times New Roman" w:cs="Times New Roman"/>
                <w:b/>
                <w:sz w:val="24"/>
                <w:szCs w:val="24"/>
                <w:lang w:val="lt-LT"/>
              </w:rPr>
              <w:t>Rezultatai</w:t>
            </w:r>
          </w:p>
        </w:tc>
        <w:tc>
          <w:tcPr>
            <w:tcW w:w="3529" w:type="pct"/>
            <w:gridSpan w:val="3"/>
            <w:shd w:val="clear" w:color="auto" w:fill="FFFFFF" w:themeFill="background1"/>
          </w:tcPr>
          <w:p w14:paraId="4F82FF91" w14:textId="74910322" w:rsidR="00805E59" w:rsidRPr="000C7442" w:rsidRDefault="00805E59" w:rsidP="001643B7">
            <w:pPr>
              <w:pStyle w:val="Lentekstasarial"/>
              <w:rPr>
                <w:rFonts w:ascii="Times New Roman" w:hAnsi="Times New Roman" w:cs="Times New Roman"/>
                <w:b/>
                <w:sz w:val="24"/>
                <w:szCs w:val="24"/>
                <w:lang w:val="lt-LT"/>
              </w:rPr>
            </w:pPr>
            <w:r w:rsidRPr="000C7442">
              <w:rPr>
                <w:rFonts w:ascii="Times New Roman" w:hAnsi="Times New Roman" w:cs="Times New Roman"/>
                <w:b/>
                <w:sz w:val="24"/>
                <w:szCs w:val="24"/>
                <w:lang w:val="lt-LT"/>
              </w:rPr>
              <w:t>El. paslaugos gavėjui pateikta aktuali informacija, susijusi su NSDI skyrimu, per VIISP.</w:t>
            </w:r>
          </w:p>
        </w:tc>
      </w:tr>
    </w:tbl>
    <w:p w14:paraId="7D3171D3" w14:textId="713B3A0E" w:rsidR="00334A26" w:rsidRPr="000C7442" w:rsidRDefault="00334A26" w:rsidP="001643B7">
      <w:pPr>
        <w:tabs>
          <w:tab w:val="left" w:pos="3105"/>
        </w:tabs>
        <w:rPr>
          <w:rFonts w:ascii="Times New Roman" w:hAnsi="Times New Roman" w:cs="Times New Roman"/>
          <w:sz w:val="24"/>
          <w:szCs w:val="24"/>
          <w:lang w:val="lt-LT" w:eastAsia="lt-LT"/>
        </w:rPr>
      </w:pPr>
    </w:p>
    <w:p w14:paraId="158B1CF9" w14:textId="3198A7F1" w:rsidR="00697F40" w:rsidRPr="004926EE" w:rsidRDefault="00697F40" w:rsidP="001643B7">
      <w:pPr>
        <w:pStyle w:val="Heading4"/>
      </w:pPr>
      <w:bookmarkStart w:id="537" w:name="_Ref15920271"/>
      <w:r>
        <w:t>Informavimas ir konsultavimas</w:t>
      </w:r>
      <w:bookmarkEnd w:id="537"/>
    </w:p>
    <w:p w14:paraId="14E340A5" w14:textId="4933DE19" w:rsidR="00697F40" w:rsidRPr="000C7442" w:rsidRDefault="00697F40" w:rsidP="001643B7">
      <w:pPr>
        <w:jc w:val="center"/>
        <w:rPr>
          <w:rFonts w:ascii="Times New Roman" w:hAnsi="Times New Roman" w:cs="Times New Roman"/>
          <w:sz w:val="24"/>
          <w:szCs w:val="24"/>
          <w:lang w:val="lt-LT" w:eastAsia="lt-LT"/>
        </w:rPr>
      </w:pPr>
      <w:r>
        <w:rPr>
          <w:noProof/>
        </w:rPr>
        <w:drawing>
          <wp:inline distT="0" distB="0" distL="0" distR="0" wp14:anchorId="65DC3913" wp14:editId="2A15123A">
            <wp:extent cx="6244122" cy="5144620"/>
            <wp:effectExtent l="0" t="0" r="4445" b="0"/>
            <wp:docPr id="1217824951" name="Picture 9"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7">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44122" cy="5144620"/>
                    </a:xfrm>
                    <a:prstGeom prst="rect">
                      <a:avLst/>
                    </a:prstGeom>
                  </pic:spPr>
                </pic:pic>
              </a:graphicData>
            </a:graphic>
          </wp:inline>
        </w:drawing>
      </w:r>
    </w:p>
    <w:p w14:paraId="6D33B8A7" w14:textId="6AE4D77A" w:rsidR="00697F40" w:rsidRDefault="0083003D" w:rsidP="001643B7">
      <w:pPr>
        <w:pStyle w:val="Pavpavadarial"/>
      </w:pPr>
      <w:r>
        <w:fldChar w:fldCharType="begin"/>
      </w:r>
      <w:r>
        <w:instrText xml:space="preserve"> STYLEREF 1 \s </w:instrText>
      </w:r>
      <w:r>
        <w:fldChar w:fldCharType="separate"/>
      </w:r>
      <w:bookmarkStart w:id="538" w:name="_Toc27401872"/>
      <w:r w:rsidR="005C05B7">
        <w:t>9</w:t>
      </w:r>
      <w:r>
        <w:fldChar w:fldCharType="end"/>
      </w:r>
      <w:r w:rsidR="00697F40">
        <w:t>.</w:t>
      </w:r>
      <w:r w:rsidR="00481C34" w:rsidRPr="000C7442">
        <w:rPr>
          <w:noProof w:val="0"/>
        </w:rPr>
        <w:fldChar w:fldCharType="begin"/>
      </w:r>
      <w:r w:rsidR="00481C34" w:rsidRPr="000C7442">
        <w:rPr>
          <w:noProof w:val="0"/>
        </w:rPr>
        <w:instrText xml:space="preserve"> SEQ Figūra \* ARABIC \s 1 </w:instrText>
      </w:r>
      <w:r w:rsidR="00481C34" w:rsidRPr="000C7442">
        <w:rPr>
          <w:noProof w:val="0"/>
        </w:rPr>
        <w:fldChar w:fldCharType="separate"/>
      </w:r>
      <w:r w:rsidR="005C05B7">
        <w:t>4</w:t>
      </w:r>
      <w:r w:rsidR="00481C34" w:rsidRPr="000C7442">
        <w:rPr>
          <w:noProof w:val="0"/>
        </w:rPr>
        <w:fldChar w:fldCharType="end"/>
      </w:r>
      <w:r w:rsidR="00697F40" w:rsidRPr="000C7442">
        <w:t xml:space="preserve"> pav. Inform</w:t>
      </w:r>
      <w:r w:rsidR="00697F40">
        <w:t>avimo ir konsultavimo</w:t>
      </w:r>
      <w:r w:rsidR="00697F40" w:rsidRPr="007966E8">
        <w:t xml:space="preserve"> proceso diagrama</w:t>
      </w:r>
      <w:bookmarkEnd w:id="538"/>
      <w:r w:rsidR="00697F40" w:rsidRPr="007966E8">
        <w:t xml:space="preserve"> </w:t>
      </w:r>
    </w:p>
    <w:p w14:paraId="743FE024" w14:textId="77777777" w:rsidR="00697F40" w:rsidRPr="000C7442" w:rsidRDefault="00697F40" w:rsidP="001643B7">
      <w:pPr>
        <w:rPr>
          <w:rFonts w:ascii="Times New Roman" w:hAnsi="Times New Roman" w:cs="Times New Roman"/>
          <w:sz w:val="24"/>
          <w:szCs w:val="24"/>
          <w:lang w:val="lt-LT"/>
        </w:rPr>
      </w:pPr>
    </w:p>
    <w:p w14:paraId="5186C07C" w14:textId="57C9C36E" w:rsidR="00697F40" w:rsidRPr="00131F16" w:rsidRDefault="00FA52E9" w:rsidP="001643B7">
      <w:pPr>
        <w:pStyle w:val="Lenpavadarial"/>
        <w:rPr>
          <w:lang w:val="lt-LT"/>
        </w:rPr>
      </w:pPr>
      <w:r>
        <w:fldChar w:fldCharType="begin"/>
      </w:r>
      <w:r>
        <w:instrText xml:space="preserve"> STYLEREF 1 \s </w:instrText>
      </w:r>
      <w:r>
        <w:fldChar w:fldCharType="separate"/>
      </w:r>
      <w:bookmarkStart w:id="539" w:name="_Toc27401811"/>
      <w:r w:rsidR="005C05B7">
        <w:rPr>
          <w:noProof/>
        </w:rPr>
        <w:t>9</w:t>
      </w:r>
      <w:r>
        <w:rPr>
          <w:noProof/>
        </w:rPr>
        <w:fldChar w:fldCharType="end"/>
      </w:r>
      <w:r w:rsidR="00697F40" w:rsidRPr="000C7442">
        <w:t>.</w:t>
      </w:r>
      <w:r>
        <w:fldChar w:fldCharType="begin"/>
      </w:r>
      <w:r>
        <w:instrText xml:space="preserve"> SEQ lentelė \* ARABIC \s 1 </w:instrText>
      </w:r>
      <w:r>
        <w:fldChar w:fldCharType="separate"/>
      </w:r>
      <w:r w:rsidR="005C05B7">
        <w:rPr>
          <w:noProof/>
        </w:rPr>
        <w:t>4</w:t>
      </w:r>
      <w:r>
        <w:rPr>
          <w:noProof/>
        </w:rPr>
        <w:fldChar w:fldCharType="end"/>
      </w:r>
      <w:r w:rsidR="00697F40" w:rsidRPr="000C7442">
        <w:t xml:space="preserve"> </w:t>
      </w:r>
      <w:r w:rsidR="00697F40" w:rsidRPr="00131F16">
        <w:rPr>
          <w:lang w:val="lt-LT"/>
        </w:rPr>
        <w:t>lentelė. Informavimo ir konsultavimo proceso diagramos aprašymas</w:t>
      </w:r>
      <w:bookmarkEnd w:id="539"/>
      <w:r w:rsidR="00697F40" w:rsidRPr="00131F16">
        <w:rPr>
          <w:lang w:val="lt-LT"/>
        </w:rPr>
        <w:t xml:space="preserve">  </w:t>
      </w:r>
    </w:p>
    <w:tbl>
      <w:tblPr>
        <w:tblStyle w:val="ForIT5"/>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20" w:firstRow="1" w:lastRow="0" w:firstColumn="0" w:lastColumn="0" w:noHBand="1" w:noVBand="1"/>
      </w:tblPr>
      <w:tblGrid>
        <w:gridCol w:w="571"/>
        <w:gridCol w:w="3776"/>
        <w:gridCol w:w="2154"/>
        <w:gridCol w:w="5966"/>
        <w:gridCol w:w="2093"/>
      </w:tblGrid>
      <w:tr w:rsidR="00697F40" w:rsidRPr="0067465A" w14:paraId="03E5054D" w14:textId="77777777" w:rsidTr="00A709A3">
        <w:trPr>
          <w:cnfStyle w:val="100000000000" w:firstRow="1" w:lastRow="0" w:firstColumn="0" w:lastColumn="0" w:oddVBand="0" w:evenVBand="0" w:oddHBand="0" w:evenHBand="0" w:firstRowFirstColumn="0" w:firstRowLastColumn="0" w:lastRowFirstColumn="0" w:lastRowLastColumn="0"/>
          <w:tblHeader/>
        </w:trPr>
        <w:tc>
          <w:tcPr>
            <w:tcW w:w="167" w:type="pct"/>
            <w:shd w:val="clear" w:color="auto" w:fill="D9D9D9" w:themeFill="background1" w:themeFillShade="D9"/>
          </w:tcPr>
          <w:p w14:paraId="3993352E" w14:textId="77777777" w:rsidR="00697F40" w:rsidRPr="000C7442" w:rsidRDefault="00697F40"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Nr.</w:t>
            </w:r>
          </w:p>
        </w:tc>
        <w:tc>
          <w:tcPr>
            <w:tcW w:w="1304" w:type="pct"/>
            <w:shd w:val="clear" w:color="auto" w:fill="D9D9D9" w:themeFill="background1" w:themeFillShade="D9"/>
          </w:tcPr>
          <w:p w14:paraId="5F6C0146" w14:textId="77777777" w:rsidR="00697F40" w:rsidRPr="000C7442" w:rsidRDefault="00697F40"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747" w:type="pct"/>
            <w:shd w:val="clear" w:color="auto" w:fill="D9D9D9" w:themeFill="background1" w:themeFillShade="D9"/>
          </w:tcPr>
          <w:p w14:paraId="4D79B2EB" w14:textId="77777777" w:rsidR="00697F40" w:rsidRPr="000C7442" w:rsidRDefault="00697F40"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2056" w:type="pct"/>
            <w:shd w:val="clear" w:color="auto" w:fill="D9D9D9" w:themeFill="background1" w:themeFillShade="D9"/>
          </w:tcPr>
          <w:p w14:paraId="50D1CF11" w14:textId="77777777" w:rsidR="00697F40" w:rsidRPr="000C7442" w:rsidRDefault="00697F40"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726" w:type="pct"/>
            <w:shd w:val="clear" w:color="auto" w:fill="D9D9D9" w:themeFill="background1" w:themeFillShade="D9"/>
          </w:tcPr>
          <w:p w14:paraId="1C019605" w14:textId="77777777" w:rsidR="00697F40" w:rsidRPr="000C7442" w:rsidRDefault="00697F40"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697F40" w:rsidRPr="0067465A" w14:paraId="7E1D5BB2" w14:textId="77777777" w:rsidTr="00A709A3">
        <w:tc>
          <w:tcPr>
            <w:tcW w:w="167" w:type="pct"/>
          </w:tcPr>
          <w:p w14:paraId="04091964" w14:textId="77777777" w:rsidR="00697F40" w:rsidRPr="000C7442" w:rsidRDefault="00697F40" w:rsidP="001643B7">
            <w:pPr>
              <w:pStyle w:val="Lentekstasarial"/>
              <w:numPr>
                <w:ilvl w:val="0"/>
                <w:numId w:val="43"/>
              </w:numPr>
              <w:spacing w:line="240" w:lineRule="auto"/>
              <w:rPr>
                <w:rFonts w:ascii="Times New Roman" w:hAnsi="Times New Roman" w:cs="Times New Roman"/>
                <w:sz w:val="24"/>
                <w:szCs w:val="24"/>
                <w:lang w:val="lt-LT"/>
              </w:rPr>
            </w:pPr>
          </w:p>
        </w:tc>
        <w:tc>
          <w:tcPr>
            <w:tcW w:w="1304" w:type="pct"/>
          </w:tcPr>
          <w:p w14:paraId="6C1FD091" w14:textId="18D9C471" w:rsidR="00697F40" w:rsidRPr="000C7442" w:rsidRDefault="00697F40"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Informuoti apie naują pranešimą</w:t>
            </w:r>
          </w:p>
        </w:tc>
        <w:tc>
          <w:tcPr>
            <w:tcW w:w="747" w:type="pct"/>
          </w:tcPr>
          <w:p w14:paraId="1B913035" w14:textId="7551F445" w:rsidR="00697F40" w:rsidRPr="000C7442" w:rsidRDefault="00697F40"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056" w:type="pct"/>
          </w:tcPr>
          <w:p w14:paraId="6414F75F" w14:textId="77777777" w:rsidR="00697F40" w:rsidRPr="000C7442" w:rsidRDefault="00697F40"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UT specialistai toliau vykdys informavimo paslaugas per savo IS, tačiau jų pateikti informaciniai pranešimai taip pat bus perduodami į VIISP ir atvaizduojami el. paslaugos gavėjui VIIS pranešimų srityje.</w:t>
            </w:r>
          </w:p>
          <w:p w14:paraId="2BF31987" w14:textId="1362DE8B" w:rsidR="00697F40" w:rsidRPr="000C7442" w:rsidRDefault="00697F40"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 apie naujų pranešimų gavimą bus informuojamas savo užsisakytu būdu (SMS ar el. paštu).</w:t>
            </w:r>
          </w:p>
        </w:tc>
        <w:tc>
          <w:tcPr>
            <w:tcW w:w="726" w:type="pct"/>
          </w:tcPr>
          <w:p w14:paraId="28271355" w14:textId="5300249B" w:rsidR="00697F40" w:rsidRPr="000C7442" w:rsidRDefault="00697F40"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697F40" w:rsidRPr="0067465A" w14:paraId="7931DCDE" w14:textId="77777777" w:rsidTr="00A709A3">
        <w:tc>
          <w:tcPr>
            <w:tcW w:w="167" w:type="pct"/>
          </w:tcPr>
          <w:p w14:paraId="4753C83B" w14:textId="77777777" w:rsidR="00697F40" w:rsidRPr="000C7442" w:rsidRDefault="00697F40" w:rsidP="001643B7">
            <w:pPr>
              <w:pStyle w:val="Lentekstasarial"/>
              <w:numPr>
                <w:ilvl w:val="0"/>
                <w:numId w:val="43"/>
              </w:numPr>
              <w:spacing w:line="240" w:lineRule="auto"/>
              <w:rPr>
                <w:rFonts w:ascii="Times New Roman" w:hAnsi="Times New Roman" w:cs="Times New Roman"/>
                <w:sz w:val="24"/>
                <w:szCs w:val="24"/>
                <w:lang w:val="lt-LT"/>
              </w:rPr>
            </w:pPr>
          </w:p>
        </w:tc>
        <w:tc>
          <w:tcPr>
            <w:tcW w:w="1304" w:type="pct"/>
          </w:tcPr>
          <w:p w14:paraId="74354FFB" w14:textId="47892B4B" w:rsidR="00697F40" w:rsidRPr="000C7442" w:rsidRDefault="00697F40"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Perskaityti pranešimą</w:t>
            </w:r>
          </w:p>
        </w:tc>
        <w:tc>
          <w:tcPr>
            <w:tcW w:w="747" w:type="pct"/>
          </w:tcPr>
          <w:p w14:paraId="3C4A3423" w14:textId="744EC60B" w:rsidR="00697F40" w:rsidRPr="000C7442" w:rsidRDefault="00697F40"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paslaugų gavėjas</w:t>
            </w:r>
          </w:p>
        </w:tc>
        <w:tc>
          <w:tcPr>
            <w:tcW w:w="2056" w:type="pct"/>
          </w:tcPr>
          <w:p w14:paraId="05BF088C" w14:textId="0D10801F" w:rsidR="00697F40" w:rsidRPr="000C7442" w:rsidRDefault="00697F40"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 visus UT pateiktus pranešimus galės perskaityti VIISP.</w:t>
            </w:r>
          </w:p>
        </w:tc>
        <w:tc>
          <w:tcPr>
            <w:tcW w:w="726" w:type="pct"/>
          </w:tcPr>
          <w:p w14:paraId="0CB79092" w14:textId="4D0FDCEF" w:rsidR="00697F40" w:rsidRPr="000C7442" w:rsidRDefault="00697F40"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351D2D" w:rsidRPr="0067465A" w14:paraId="63AE7BD9" w14:textId="77777777" w:rsidTr="00A709A3">
        <w:tc>
          <w:tcPr>
            <w:tcW w:w="167" w:type="pct"/>
          </w:tcPr>
          <w:p w14:paraId="6C1B0285" w14:textId="77777777" w:rsidR="00351D2D" w:rsidRPr="000C7442" w:rsidRDefault="00351D2D" w:rsidP="001643B7">
            <w:pPr>
              <w:pStyle w:val="Lentekstasarial"/>
              <w:numPr>
                <w:ilvl w:val="0"/>
                <w:numId w:val="43"/>
              </w:numPr>
              <w:spacing w:line="240" w:lineRule="auto"/>
              <w:rPr>
                <w:rFonts w:ascii="Times New Roman" w:hAnsi="Times New Roman" w:cs="Times New Roman"/>
                <w:sz w:val="24"/>
                <w:szCs w:val="24"/>
                <w:lang w:val="lt-LT"/>
              </w:rPr>
            </w:pPr>
          </w:p>
        </w:tc>
        <w:tc>
          <w:tcPr>
            <w:tcW w:w="1304" w:type="pct"/>
          </w:tcPr>
          <w:p w14:paraId="633C9B8E" w14:textId="441C73CD" w:rsidR="00351D2D" w:rsidRPr="000C7442" w:rsidRDefault="00351D2D"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Inicijuoti užklausos pateikimą</w:t>
            </w:r>
          </w:p>
        </w:tc>
        <w:tc>
          <w:tcPr>
            <w:tcW w:w="747" w:type="pct"/>
          </w:tcPr>
          <w:p w14:paraId="27287E83" w14:textId="3AA23A8E" w:rsidR="00351D2D" w:rsidRPr="000C7442" w:rsidRDefault="00351D2D"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paslaugų gavėjas</w:t>
            </w:r>
          </w:p>
        </w:tc>
        <w:tc>
          <w:tcPr>
            <w:tcW w:w="2056" w:type="pct"/>
          </w:tcPr>
          <w:p w14:paraId="578A3EF5" w14:textId="4A00D073" w:rsidR="00351D2D" w:rsidRPr="000C7442" w:rsidRDefault="00351D2D"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 galės inicijuoti užklausos UT pateikimą, jei dėl gauto pranešimo iš LDB IS kils neaiškumų. Tokiu atveju el. paslaugos gavėjas bus nukreiptas į atitinkamą LDB IS sritį, prie kurios jam nereiks papildomai jungtis ir kurioje jis iš karto galės pratęsti susirašinėjimą su atitinkamu UT specialistu.</w:t>
            </w:r>
          </w:p>
        </w:tc>
        <w:tc>
          <w:tcPr>
            <w:tcW w:w="726" w:type="pct"/>
          </w:tcPr>
          <w:p w14:paraId="6D9E0EE6" w14:textId="7CBD7DA9" w:rsidR="00351D2D" w:rsidRPr="000C7442" w:rsidRDefault="00351D2D"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LDB IS</w:t>
            </w:r>
          </w:p>
        </w:tc>
      </w:tr>
      <w:tr w:rsidR="00697F40" w:rsidRPr="0067465A" w14:paraId="368A4EDC" w14:textId="77777777" w:rsidTr="00A709A3">
        <w:tc>
          <w:tcPr>
            <w:tcW w:w="167" w:type="pct"/>
          </w:tcPr>
          <w:p w14:paraId="02074584" w14:textId="77777777" w:rsidR="00697F40" w:rsidRPr="000C7442" w:rsidRDefault="00697F40" w:rsidP="001643B7">
            <w:pPr>
              <w:pStyle w:val="Lentekstasarial"/>
              <w:numPr>
                <w:ilvl w:val="0"/>
                <w:numId w:val="43"/>
              </w:numPr>
              <w:spacing w:line="240" w:lineRule="auto"/>
              <w:rPr>
                <w:rFonts w:ascii="Times New Roman" w:hAnsi="Times New Roman" w:cs="Times New Roman"/>
                <w:sz w:val="24"/>
                <w:szCs w:val="24"/>
                <w:lang w:val="lt-LT"/>
              </w:rPr>
            </w:pPr>
          </w:p>
        </w:tc>
        <w:tc>
          <w:tcPr>
            <w:tcW w:w="1304" w:type="pct"/>
          </w:tcPr>
          <w:p w14:paraId="6C028276" w14:textId="749B9516" w:rsidR="00697F40" w:rsidRPr="000C7442" w:rsidRDefault="00697F40"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Pagalbos portalo paslaugų naudotojams tarnybos veiklos vykdymas</w:t>
            </w:r>
          </w:p>
        </w:tc>
        <w:tc>
          <w:tcPr>
            <w:tcW w:w="747" w:type="pct"/>
          </w:tcPr>
          <w:p w14:paraId="3753DAD6" w14:textId="0FB36C26" w:rsidR="00697F40" w:rsidRPr="000C7442" w:rsidRDefault="00697F40"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paslaugų gavėjas, el. paslaugų teikėjas</w:t>
            </w:r>
          </w:p>
        </w:tc>
        <w:tc>
          <w:tcPr>
            <w:tcW w:w="2056" w:type="pct"/>
          </w:tcPr>
          <w:p w14:paraId="7148AAB8" w14:textId="77777777" w:rsidR="00697F40" w:rsidRPr="000C7442" w:rsidRDefault="00697F40"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Esant poreikiui, el. paslaugos gavėjas galės kreiptis konsultacijos per VIISP, būtent:</w:t>
            </w:r>
          </w:p>
          <w:p w14:paraId="0BCA4889" w14:textId="77777777" w:rsidR="00697F40" w:rsidRPr="000C7442" w:rsidRDefault="00697F40" w:rsidP="001643B7">
            <w:pPr>
              <w:pStyle w:val="LENBUL1arial"/>
              <w:rPr>
                <w:sz w:val="24"/>
                <w:szCs w:val="24"/>
              </w:rPr>
            </w:pPr>
            <w:r w:rsidRPr="000C7442">
              <w:rPr>
                <w:sz w:val="24"/>
                <w:szCs w:val="24"/>
              </w:rPr>
              <w:t>Inicijuodamas gyvo pokalbio „</w:t>
            </w:r>
            <w:proofErr w:type="spellStart"/>
            <w:r w:rsidRPr="000C7442">
              <w:rPr>
                <w:sz w:val="24"/>
                <w:szCs w:val="24"/>
              </w:rPr>
              <w:t>live-chat</w:t>
            </w:r>
            <w:proofErr w:type="spellEnd"/>
            <w:r w:rsidRPr="000C7442">
              <w:rPr>
                <w:sz w:val="24"/>
                <w:szCs w:val="24"/>
              </w:rPr>
              <w:t>“ funkciją;</w:t>
            </w:r>
          </w:p>
          <w:p w14:paraId="6A4D74A0" w14:textId="77777777" w:rsidR="00697F40" w:rsidRPr="000C7442" w:rsidRDefault="00697F40" w:rsidP="001643B7">
            <w:pPr>
              <w:pStyle w:val="LENBUL1arial"/>
              <w:rPr>
                <w:sz w:val="24"/>
                <w:szCs w:val="24"/>
              </w:rPr>
            </w:pPr>
            <w:r w:rsidRPr="000C7442">
              <w:rPr>
                <w:sz w:val="24"/>
                <w:szCs w:val="24"/>
              </w:rPr>
              <w:t>Užpildydamas klausimo el. formą.</w:t>
            </w:r>
          </w:p>
          <w:p w14:paraId="26FF18CA" w14:textId="128B3854" w:rsidR="00697F40" w:rsidRPr="000C7442" w:rsidRDefault="00697F40"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Atsakymai į iškilusius klausimus taip pat bus pateikiami per VIISP.</w:t>
            </w:r>
          </w:p>
        </w:tc>
        <w:tc>
          <w:tcPr>
            <w:tcW w:w="726" w:type="pct"/>
          </w:tcPr>
          <w:p w14:paraId="2366B714" w14:textId="1D4F12E0" w:rsidR="00697F40" w:rsidRPr="000C7442" w:rsidRDefault="00697F40"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Pagalbos tarnybos IS, LDB IS </w:t>
            </w:r>
          </w:p>
        </w:tc>
      </w:tr>
      <w:tr w:rsidR="00697F40" w:rsidRPr="0067465A" w14:paraId="6711DD7E" w14:textId="77777777" w:rsidTr="00A709A3">
        <w:tc>
          <w:tcPr>
            <w:tcW w:w="1471" w:type="pct"/>
            <w:gridSpan w:val="2"/>
            <w:shd w:val="clear" w:color="auto" w:fill="D9D9D9" w:themeFill="background1" w:themeFillShade="D9"/>
          </w:tcPr>
          <w:p w14:paraId="08F33AD2" w14:textId="77777777" w:rsidR="00697F40" w:rsidRPr="000C7442" w:rsidRDefault="00697F40" w:rsidP="001643B7">
            <w:pPr>
              <w:pStyle w:val="Lentekstasarial"/>
              <w:rPr>
                <w:rFonts w:ascii="Times New Roman" w:hAnsi="Times New Roman" w:cs="Times New Roman"/>
                <w:sz w:val="24"/>
                <w:szCs w:val="24"/>
                <w:lang w:val="lt-LT"/>
              </w:rPr>
            </w:pPr>
            <w:r w:rsidRPr="000C7442">
              <w:rPr>
                <w:rFonts w:ascii="Times New Roman" w:hAnsi="Times New Roman" w:cs="Times New Roman"/>
                <w:b/>
                <w:sz w:val="24"/>
                <w:szCs w:val="24"/>
                <w:lang w:val="lt-LT"/>
              </w:rPr>
              <w:t>Rezultatai</w:t>
            </w:r>
          </w:p>
        </w:tc>
        <w:tc>
          <w:tcPr>
            <w:tcW w:w="3529" w:type="pct"/>
            <w:gridSpan w:val="3"/>
            <w:shd w:val="clear" w:color="auto" w:fill="FFFFFF" w:themeFill="background1"/>
          </w:tcPr>
          <w:p w14:paraId="1655CE0F" w14:textId="2EE211A8" w:rsidR="00697F40" w:rsidRPr="000C7442" w:rsidRDefault="00351D2D" w:rsidP="001643B7">
            <w:pPr>
              <w:pStyle w:val="Lentekstasarial"/>
              <w:numPr>
                <w:ilvl w:val="0"/>
                <w:numId w:val="44"/>
              </w:numPr>
              <w:rPr>
                <w:rFonts w:ascii="Times New Roman" w:hAnsi="Times New Roman" w:cs="Times New Roman"/>
                <w:b/>
                <w:sz w:val="24"/>
                <w:szCs w:val="24"/>
                <w:lang w:val="lt-LT"/>
              </w:rPr>
            </w:pPr>
            <w:r w:rsidRPr="000C7442">
              <w:rPr>
                <w:rFonts w:ascii="Times New Roman" w:hAnsi="Times New Roman" w:cs="Times New Roman"/>
                <w:b/>
                <w:sz w:val="24"/>
                <w:szCs w:val="24"/>
                <w:lang w:val="lt-LT"/>
              </w:rPr>
              <w:t>El. paslaugos gavėjui per VIISP suteikta aktuali informacija.</w:t>
            </w:r>
          </w:p>
          <w:p w14:paraId="76243BAA" w14:textId="55CCDA5D" w:rsidR="00351D2D" w:rsidRPr="000C7442" w:rsidRDefault="00351D2D" w:rsidP="001643B7">
            <w:pPr>
              <w:pStyle w:val="Lentekstasarial"/>
              <w:numPr>
                <w:ilvl w:val="0"/>
                <w:numId w:val="44"/>
              </w:numPr>
              <w:rPr>
                <w:rFonts w:ascii="Times New Roman" w:hAnsi="Times New Roman" w:cs="Times New Roman"/>
                <w:b/>
                <w:sz w:val="24"/>
                <w:szCs w:val="24"/>
                <w:lang w:val="lt-LT"/>
              </w:rPr>
            </w:pPr>
            <w:r w:rsidRPr="000C7442">
              <w:rPr>
                <w:rFonts w:ascii="Times New Roman" w:hAnsi="Times New Roman" w:cs="Times New Roman"/>
                <w:b/>
                <w:sz w:val="24"/>
                <w:szCs w:val="24"/>
                <w:lang w:val="lt-LT"/>
              </w:rPr>
              <w:t>El. paslaugos gavėjui per VIISP suteikta konsultacija.</w:t>
            </w:r>
          </w:p>
        </w:tc>
      </w:tr>
    </w:tbl>
    <w:p w14:paraId="3222DA08" w14:textId="77777777" w:rsidR="0082056C" w:rsidRPr="005500DC" w:rsidRDefault="0082056C" w:rsidP="001643B7">
      <w:pPr>
        <w:pStyle w:val="Body"/>
        <w:sectPr w:rsidR="0082056C" w:rsidRPr="005500DC" w:rsidSect="0073405A">
          <w:pgSz w:w="16838" w:h="11906" w:orient="landscape" w:code="9"/>
          <w:pgMar w:top="1701" w:right="1134" w:bottom="567" w:left="1134" w:header="567" w:footer="221" w:gutter="0"/>
          <w:cols w:space="1296"/>
          <w:titlePg/>
          <w:docGrid w:linePitch="382"/>
        </w:sectPr>
      </w:pPr>
      <w:bookmarkStart w:id="540" w:name="_Ref16010964"/>
      <w:bookmarkStart w:id="541" w:name="_Ref10887569"/>
      <w:bookmarkStart w:id="542" w:name="_Ref11226880"/>
      <w:bookmarkStart w:id="543" w:name="_Toc12454800"/>
    </w:p>
    <w:bookmarkEnd w:id="540"/>
    <w:p w14:paraId="4DE3CB2F" w14:textId="0291E5A0" w:rsidR="000E1498" w:rsidRPr="0067465A" w:rsidRDefault="000E1498" w:rsidP="001643B7">
      <w:pPr>
        <w:pStyle w:val="Heading4"/>
        <w:rPr>
          <w:i/>
          <w:iCs/>
          <w:color w:val="FF0000"/>
        </w:rPr>
      </w:pPr>
      <w:r w:rsidRPr="0067465A">
        <w:t>Individualių užimtumo veiklų planavimas</w:t>
      </w:r>
      <w:bookmarkEnd w:id="541"/>
      <w:r w:rsidRPr="0067465A">
        <w:t xml:space="preserve"> </w:t>
      </w:r>
      <w:bookmarkEnd w:id="542"/>
      <w:bookmarkEnd w:id="543"/>
    </w:p>
    <w:p w14:paraId="36F69A19" w14:textId="77777777" w:rsidR="000E1498" w:rsidRPr="000C7442" w:rsidRDefault="000E1498" w:rsidP="001643B7">
      <w:pPr>
        <w:jc w:val="center"/>
        <w:rPr>
          <w:rFonts w:ascii="Times New Roman" w:hAnsi="Times New Roman" w:cs="Times New Roman"/>
          <w:sz w:val="24"/>
          <w:szCs w:val="24"/>
          <w:lang w:val="lt-LT" w:eastAsia="lt-LT"/>
        </w:rPr>
      </w:pPr>
      <w:r>
        <w:rPr>
          <w:noProof/>
        </w:rPr>
        <w:drawing>
          <wp:inline distT="0" distB="0" distL="0" distR="0" wp14:anchorId="5D03FF41" wp14:editId="004219D4">
            <wp:extent cx="4998444" cy="5279531"/>
            <wp:effectExtent l="0" t="0" r="0" b="0"/>
            <wp:docPr id="876768986"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49">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98444" cy="5279531"/>
                    </a:xfrm>
                    <a:prstGeom prst="rect">
                      <a:avLst/>
                    </a:prstGeom>
                  </pic:spPr>
                </pic:pic>
              </a:graphicData>
            </a:graphic>
          </wp:inline>
        </w:drawing>
      </w:r>
    </w:p>
    <w:p w14:paraId="41ABE176" w14:textId="2EECC166" w:rsidR="0082056C" w:rsidRDefault="00481C34" w:rsidP="001643B7">
      <w:pPr>
        <w:pStyle w:val="Pavpavadarial"/>
        <w:sectPr w:rsidR="0082056C" w:rsidSect="0082056C">
          <w:pgSz w:w="11906" w:h="16838" w:code="9"/>
          <w:pgMar w:top="1134" w:right="567" w:bottom="1134" w:left="1701" w:header="567" w:footer="221" w:gutter="0"/>
          <w:cols w:space="1296"/>
          <w:titlePg/>
          <w:docGrid w:linePitch="382"/>
        </w:sectPr>
      </w:pPr>
      <w:r w:rsidRPr="000C7442">
        <w:rPr>
          <w:noProof w:val="0"/>
          <w:szCs w:val="24"/>
        </w:rPr>
        <w:fldChar w:fldCharType="begin"/>
      </w:r>
      <w:r w:rsidRPr="000C7442">
        <w:rPr>
          <w:noProof w:val="0"/>
          <w:szCs w:val="24"/>
        </w:rPr>
        <w:instrText xml:space="preserve"> STYLEREF 1 \s </w:instrText>
      </w:r>
      <w:r w:rsidRPr="000C7442">
        <w:rPr>
          <w:noProof w:val="0"/>
          <w:szCs w:val="24"/>
        </w:rPr>
        <w:fldChar w:fldCharType="separate"/>
      </w:r>
      <w:bookmarkStart w:id="544" w:name="_Toc27401873"/>
      <w:r w:rsidR="005C05B7">
        <w:rPr>
          <w:szCs w:val="24"/>
        </w:rPr>
        <w:t>9</w:t>
      </w:r>
      <w:r w:rsidRPr="000C7442">
        <w:rPr>
          <w:noProof w:val="0"/>
          <w:szCs w:val="24"/>
        </w:rPr>
        <w:fldChar w:fldCharType="end"/>
      </w:r>
      <w:r w:rsidRPr="000C7442">
        <w:rPr>
          <w:noProof w:val="0"/>
          <w:szCs w:val="24"/>
        </w:rPr>
        <w:t>.</w:t>
      </w:r>
      <w:r w:rsidRPr="000C7442">
        <w:rPr>
          <w:noProof w:val="0"/>
          <w:szCs w:val="24"/>
        </w:rPr>
        <w:fldChar w:fldCharType="begin"/>
      </w:r>
      <w:r w:rsidRPr="000C7442">
        <w:rPr>
          <w:noProof w:val="0"/>
          <w:szCs w:val="24"/>
        </w:rPr>
        <w:instrText xml:space="preserve"> SEQ Figūra \* ARABIC \s 1 </w:instrText>
      </w:r>
      <w:r w:rsidRPr="000C7442">
        <w:rPr>
          <w:noProof w:val="0"/>
          <w:szCs w:val="24"/>
        </w:rPr>
        <w:fldChar w:fldCharType="separate"/>
      </w:r>
      <w:r w:rsidR="005C05B7">
        <w:rPr>
          <w:szCs w:val="24"/>
        </w:rPr>
        <w:t>5</w:t>
      </w:r>
      <w:r w:rsidRPr="000C7442">
        <w:rPr>
          <w:noProof w:val="0"/>
          <w:szCs w:val="24"/>
        </w:rPr>
        <w:fldChar w:fldCharType="end"/>
      </w:r>
      <w:r>
        <w:rPr>
          <w:noProof w:val="0"/>
        </w:rPr>
        <w:t xml:space="preserve"> </w:t>
      </w:r>
      <w:r w:rsidR="00D74B95" w:rsidRPr="000C7442">
        <w:t>pav. Individual</w:t>
      </w:r>
      <w:r w:rsidR="00D74B95" w:rsidRPr="008442F7">
        <w:t>ių užimtumo veiklų planavimo proceso diagrama</w:t>
      </w:r>
      <w:bookmarkEnd w:id="544"/>
      <w:r w:rsidR="000E1498" w:rsidRPr="008442F7">
        <w:t xml:space="preserve"> </w:t>
      </w:r>
    </w:p>
    <w:p w14:paraId="040CD1ED" w14:textId="2F991F47" w:rsidR="000E1498" w:rsidRPr="0067465A" w:rsidRDefault="00FA52E9" w:rsidP="001643B7">
      <w:pPr>
        <w:pStyle w:val="Lenpavadarial"/>
      </w:pPr>
      <w:r>
        <w:fldChar w:fldCharType="begin"/>
      </w:r>
      <w:r>
        <w:instrText xml:space="preserve"> STYLEREF 1 \s </w:instrText>
      </w:r>
      <w:r>
        <w:fldChar w:fldCharType="separate"/>
      </w:r>
      <w:bookmarkStart w:id="545" w:name="_Toc27401812"/>
      <w:r w:rsidR="005C05B7">
        <w:rPr>
          <w:noProof/>
        </w:rPr>
        <w:t>9</w:t>
      </w:r>
      <w:r>
        <w:rPr>
          <w:noProof/>
        </w:rPr>
        <w:fldChar w:fldCharType="end"/>
      </w:r>
      <w:r w:rsidR="00423D42" w:rsidRPr="000C7442">
        <w:t>.</w:t>
      </w:r>
      <w:r>
        <w:fldChar w:fldCharType="begin"/>
      </w:r>
      <w:r>
        <w:instrText xml:space="preserve"> SEQ lentelė \* ARABIC \s 1 </w:instrText>
      </w:r>
      <w:r>
        <w:fldChar w:fldCharType="separate"/>
      </w:r>
      <w:r w:rsidR="005C05B7">
        <w:rPr>
          <w:noProof/>
        </w:rPr>
        <w:t>5</w:t>
      </w:r>
      <w:r>
        <w:rPr>
          <w:noProof/>
        </w:rPr>
        <w:fldChar w:fldCharType="end"/>
      </w:r>
      <w:r w:rsidR="00423D42" w:rsidRPr="000C7442">
        <w:t xml:space="preserve"> </w:t>
      </w:r>
      <w:r w:rsidR="00423D42" w:rsidRPr="00131F16">
        <w:rPr>
          <w:lang w:val="lt-LT"/>
        </w:rPr>
        <w:t>lentelė. Individualių užimtumo veiklų planavimo proceso diagramos aprašymas</w:t>
      </w:r>
      <w:bookmarkEnd w:id="545"/>
      <w:r w:rsidR="00423D42" w:rsidRPr="000C7442">
        <w:t xml:space="preserve">  </w:t>
      </w:r>
      <w:r w:rsidR="000E1498" w:rsidRPr="0067465A">
        <w:t xml:space="preserve"> </w:t>
      </w:r>
    </w:p>
    <w:tbl>
      <w:tblPr>
        <w:tblStyle w:val="ForIT5"/>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20" w:firstRow="1" w:lastRow="0" w:firstColumn="0" w:lastColumn="0" w:noHBand="1" w:noVBand="1"/>
      </w:tblPr>
      <w:tblGrid>
        <w:gridCol w:w="795"/>
        <w:gridCol w:w="3439"/>
        <w:gridCol w:w="2405"/>
        <w:gridCol w:w="6255"/>
        <w:gridCol w:w="1666"/>
      </w:tblGrid>
      <w:tr w:rsidR="000E1498" w:rsidRPr="0067465A" w14:paraId="7445B312" w14:textId="77777777" w:rsidTr="00A709A3">
        <w:trPr>
          <w:cnfStyle w:val="100000000000" w:firstRow="1" w:lastRow="0" w:firstColumn="0" w:lastColumn="0" w:oddVBand="0" w:evenVBand="0" w:oddHBand="0" w:evenHBand="0" w:firstRowFirstColumn="0" w:firstRowLastColumn="0" w:lastRowFirstColumn="0" w:lastRowLastColumn="0"/>
          <w:tblHeader/>
        </w:trPr>
        <w:tc>
          <w:tcPr>
            <w:tcW w:w="273" w:type="pct"/>
            <w:shd w:val="clear" w:color="auto" w:fill="D9D9D9" w:themeFill="background1" w:themeFillShade="D9"/>
          </w:tcPr>
          <w:p w14:paraId="7ADE349B" w14:textId="77777777" w:rsidR="000E1498" w:rsidRPr="000C7442" w:rsidRDefault="000E1498"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Nr.</w:t>
            </w:r>
          </w:p>
        </w:tc>
        <w:tc>
          <w:tcPr>
            <w:tcW w:w="1181" w:type="pct"/>
            <w:shd w:val="clear" w:color="auto" w:fill="D9D9D9" w:themeFill="background1" w:themeFillShade="D9"/>
          </w:tcPr>
          <w:p w14:paraId="39951166" w14:textId="77777777" w:rsidR="000E1498" w:rsidRPr="000C7442" w:rsidRDefault="000E1498"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826" w:type="pct"/>
            <w:shd w:val="clear" w:color="auto" w:fill="D9D9D9" w:themeFill="background1" w:themeFillShade="D9"/>
          </w:tcPr>
          <w:p w14:paraId="26C94FE5" w14:textId="77777777" w:rsidR="000E1498" w:rsidRPr="000C7442" w:rsidRDefault="000E1498"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2148" w:type="pct"/>
            <w:shd w:val="clear" w:color="auto" w:fill="D9D9D9" w:themeFill="background1" w:themeFillShade="D9"/>
          </w:tcPr>
          <w:p w14:paraId="140AD5DE" w14:textId="77777777" w:rsidR="000E1498" w:rsidRPr="000C7442" w:rsidRDefault="000E1498"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572" w:type="pct"/>
            <w:shd w:val="clear" w:color="auto" w:fill="D9D9D9" w:themeFill="background1" w:themeFillShade="D9"/>
          </w:tcPr>
          <w:p w14:paraId="7EBB58AC" w14:textId="77777777" w:rsidR="000E1498" w:rsidRPr="000C7442" w:rsidRDefault="000E1498"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0E1498" w:rsidRPr="0067465A" w14:paraId="4769B1AB" w14:textId="77777777" w:rsidTr="00A709A3">
        <w:tc>
          <w:tcPr>
            <w:tcW w:w="273" w:type="pct"/>
          </w:tcPr>
          <w:p w14:paraId="30F3ABA8" w14:textId="42F38B7A" w:rsidR="000E1498" w:rsidRPr="000C7442" w:rsidRDefault="000E1498" w:rsidP="001643B7">
            <w:pPr>
              <w:pStyle w:val="Lentekstasarial"/>
              <w:numPr>
                <w:ilvl w:val="0"/>
                <w:numId w:val="45"/>
              </w:numPr>
              <w:spacing w:line="240" w:lineRule="auto"/>
              <w:ind w:left="0" w:firstLine="0"/>
              <w:rPr>
                <w:rFonts w:ascii="Times New Roman" w:hAnsi="Times New Roman" w:cs="Times New Roman"/>
                <w:sz w:val="24"/>
                <w:szCs w:val="24"/>
                <w:lang w:val="lt-LT"/>
              </w:rPr>
            </w:pPr>
          </w:p>
        </w:tc>
        <w:tc>
          <w:tcPr>
            <w:tcW w:w="1181" w:type="pct"/>
          </w:tcPr>
          <w:p w14:paraId="0F0D1816" w14:textId="77777777" w:rsidR="000E1498" w:rsidRPr="000C7442" w:rsidRDefault="000E1498"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Peržiūrėti IUVP</w:t>
            </w:r>
          </w:p>
        </w:tc>
        <w:tc>
          <w:tcPr>
            <w:tcW w:w="826" w:type="pct"/>
          </w:tcPr>
          <w:p w14:paraId="0461C57C" w14:textId="77777777" w:rsidR="000E1498" w:rsidRPr="000C7442" w:rsidRDefault="000E1498"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w:t>
            </w:r>
          </w:p>
        </w:tc>
        <w:tc>
          <w:tcPr>
            <w:tcW w:w="2148" w:type="pct"/>
          </w:tcPr>
          <w:p w14:paraId="35E1D015" w14:textId="77777777" w:rsidR="000E1498" w:rsidRPr="000C7442" w:rsidRDefault="000E1498"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 galės bet kada peržiūrėti galiojantį IUVP per LDB IS.</w:t>
            </w:r>
          </w:p>
          <w:p w14:paraId="32F88BA6" w14:textId="77777777" w:rsidR="000E1498" w:rsidRPr="000C7442" w:rsidRDefault="000E1498"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IUVP tvirtinimas (pasirašymas) toliau bus atliekamas naudojant popierinį IUVP, nes šis veiksmas visuomet bus atliekamas vizito UT metu.</w:t>
            </w:r>
          </w:p>
        </w:tc>
        <w:tc>
          <w:tcPr>
            <w:tcW w:w="572" w:type="pct"/>
          </w:tcPr>
          <w:p w14:paraId="041226DD" w14:textId="77777777" w:rsidR="000E1498" w:rsidRPr="000C7442" w:rsidRDefault="000E1498"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LDB IS</w:t>
            </w:r>
          </w:p>
        </w:tc>
      </w:tr>
      <w:tr w:rsidR="000E1498" w:rsidRPr="0067465A" w14:paraId="43A07734" w14:textId="77777777" w:rsidTr="00A709A3">
        <w:tc>
          <w:tcPr>
            <w:tcW w:w="273" w:type="pct"/>
          </w:tcPr>
          <w:p w14:paraId="3CD1CE9A" w14:textId="77777777" w:rsidR="000E1498" w:rsidRPr="000C7442" w:rsidRDefault="000E1498" w:rsidP="001643B7">
            <w:pPr>
              <w:pStyle w:val="Lentekstasarial"/>
              <w:numPr>
                <w:ilvl w:val="0"/>
                <w:numId w:val="45"/>
              </w:numPr>
              <w:spacing w:line="240" w:lineRule="auto"/>
              <w:ind w:left="0" w:firstLine="0"/>
              <w:rPr>
                <w:rFonts w:ascii="Times New Roman" w:hAnsi="Times New Roman" w:cs="Times New Roman"/>
                <w:sz w:val="24"/>
                <w:szCs w:val="24"/>
                <w:lang w:val="lt-LT"/>
              </w:rPr>
            </w:pPr>
          </w:p>
        </w:tc>
        <w:tc>
          <w:tcPr>
            <w:tcW w:w="1181" w:type="pct"/>
          </w:tcPr>
          <w:p w14:paraId="57EFCFD9" w14:textId="77777777" w:rsidR="000E1498" w:rsidRPr="000C7442" w:rsidRDefault="000E1498"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Pakoreguoti, sukurti naują IUVP</w:t>
            </w:r>
          </w:p>
        </w:tc>
        <w:tc>
          <w:tcPr>
            <w:tcW w:w="826" w:type="pct"/>
          </w:tcPr>
          <w:p w14:paraId="260592DF" w14:textId="77777777" w:rsidR="000E1498" w:rsidRPr="000C7442" w:rsidRDefault="000E1498"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teikėjas</w:t>
            </w:r>
          </w:p>
        </w:tc>
        <w:tc>
          <w:tcPr>
            <w:tcW w:w="2148" w:type="pct"/>
          </w:tcPr>
          <w:p w14:paraId="3EE04316" w14:textId="77777777" w:rsidR="000E1498" w:rsidRPr="000C7442" w:rsidRDefault="000E1498"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Esant poreikiui, el. paslaugos teikėjas gali pakoreguoti IUVP. Šis funkcionalumas jau sukurtas ir sėkmingai veikia LDB IS.</w:t>
            </w:r>
          </w:p>
        </w:tc>
        <w:tc>
          <w:tcPr>
            <w:tcW w:w="572" w:type="pct"/>
          </w:tcPr>
          <w:p w14:paraId="3C7A872C" w14:textId="77777777" w:rsidR="000E1498" w:rsidRPr="000C7442" w:rsidRDefault="000E1498"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LDB IS</w:t>
            </w:r>
          </w:p>
        </w:tc>
      </w:tr>
      <w:tr w:rsidR="000E1498" w:rsidRPr="0067465A" w14:paraId="210DFDAD" w14:textId="77777777" w:rsidTr="00A709A3">
        <w:tc>
          <w:tcPr>
            <w:tcW w:w="273" w:type="pct"/>
          </w:tcPr>
          <w:p w14:paraId="7E09E605" w14:textId="77777777" w:rsidR="000E1498" w:rsidRPr="000C7442" w:rsidRDefault="000E1498" w:rsidP="001643B7">
            <w:pPr>
              <w:pStyle w:val="Lentekstasarial"/>
              <w:numPr>
                <w:ilvl w:val="0"/>
                <w:numId w:val="45"/>
              </w:numPr>
              <w:spacing w:line="240" w:lineRule="auto"/>
              <w:ind w:left="0" w:firstLine="0"/>
              <w:rPr>
                <w:rFonts w:ascii="Times New Roman" w:hAnsi="Times New Roman" w:cs="Times New Roman"/>
                <w:sz w:val="24"/>
                <w:szCs w:val="24"/>
                <w:lang w:val="lt-LT"/>
              </w:rPr>
            </w:pPr>
          </w:p>
        </w:tc>
        <w:tc>
          <w:tcPr>
            <w:tcW w:w="1181" w:type="pct"/>
          </w:tcPr>
          <w:p w14:paraId="5CCA4FBE" w14:textId="77777777" w:rsidR="000E1498" w:rsidRPr="000C7442" w:rsidRDefault="000E1498"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Pateikti IUVP įgyvendinimo vertinimą</w:t>
            </w:r>
          </w:p>
        </w:tc>
        <w:tc>
          <w:tcPr>
            <w:tcW w:w="826" w:type="pct"/>
          </w:tcPr>
          <w:p w14:paraId="586204AA" w14:textId="77777777" w:rsidR="000E1498" w:rsidRPr="000C7442" w:rsidRDefault="000E1498"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w:t>
            </w:r>
          </w:p>
        </w:tc>
        <w:tc>
          <w:tcPr>
            <w:tcW w:w="2148" w:type="pct"/>
          </w:tcPr>
          <w:p w14:paraId="4359C307" w14:textId="77777777" w:rsidR="000E1498" w:rsidRPr="000C7442" w:rsidRDefault="000E1498"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Esant poreikiui, el. paslaugos teikėjas galės pateikti IUVP įgyvendinimo vertinimą. Šis funkcionalumas jau sukurtas ir sėkmingai veikia LDB IS.</w:t>
            </w:r>
          </w:p>
        </w:tc>
        <w:tc>
          <w:tcPr>
            <w:tcW w:w="572" w:type="pct"/>
          </w:tcPr>
          <w:p w14:paraId="659BB224" w14:textId="77777777" w:rsidR="000E1498" w:rsidRPr="000C7442" w:rsidRDefault="000E1498"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LDB IS</w:t>
            </w:r>
          </w:p>
        </w:tc>
      </w:tr>
      <w:tr w:rsidR="000E1498" w:rsidRPr="0067465A" w14:paraId="2DD177FB" w14:textId="77777777" w:rsidTr="00A709A3">
        <w:tc>
          <w:tcPr>
            <w:tcW w:w="273" w:type="pct"/>
          </w:tcPr>
          <w:p w14:paraId="30C98D39" w14:textId="143A92B4" w:rsidR="000E1498" w:rsidRPr="000C7442" w:rsidRDefault="000E1498" w:rsidP="001643B7">
            <w:pPr>
              <w:pStyle w:val="Lentekstasarial"/>
              <w:numPr>
                <w:ilvl w:val="0"/>
                <w:numId w:val="45"/>
              </w:numPr>
              <w:spacing w:line="240" w:lineRule="auto"/>
              <w:ind w:left="0" w:firstLine="0"/>
              <w:rPr>
                <w:rFonts w:ascii="Times New Roman" w:hAnsi="Times New Roman" w:cs="Times New Roman"/>
                <w:sz w:val="24"/>
                <w:szCs w:val="24"/>
                <w:lang w:val="lt-LT"/>
              </w:rPr>
            </w:pPr>
          </w:p>
        </w:tc>
        <w:tc>
          <w:tcPr>
            <w:tcW w:w="1181" w:type="pct"/>
          </w:tcPr>
          <w:p w14:paraId="3F3B801A" w14:textId="77777777" w:rsidR="000E1498" w:rsidRPr="000C7442" w:rsidRDefault="000E1498"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Informavimas ir konsultavimas</w:t>
            </w:r>
          </w:p>
        </w:tc>
        <w:tc>
          <w:tcPr>
            <w:tcW w:w="826" w:type="pct"/>
          </w:tcPr>
          <w:p w14:paraId="68AE285B" w14:textId="77777777" w:rsidR="000E1498" w:rsidRPr="000C7442" w:rsidRDefault="000E1498"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w:t>
            </w:r>
          </w:p>
        </w:tc>
        <w:tc>
          <w:tcPr>
            <w:tcW w:w="2148" w:type="pct"/>
          </w:tcPr>
          <w:p w14:paraId="7C4F0CC3" w14:textId="77777777" w:rsidR="000E1498" w:rsidRPr="000C7442" w:rsidRDefault="000E1498"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Kai LDB IS bus sukurtas naujas IUVP (pakoregavus IUVP ar suformavus naują IUVP, pasibaigus reglamentuotam IUVP galiojimo terminui), apie tai turės būti informuotas el. paslaugos gavėjas per VIISP.</w:t>
            </w:r>
          </w:p>
          <w:p w14:paraId="7FA98FA5" w14:textId="77777777" w:rsidR="000E1498" w:rsidRPr="000C7442" w:rsidRDefault="000E1498"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Esant poreikiui, el. paslaugos gavėjas galės būti nukreiptas į LDB IS ir peržiūrėti naują IUVP.</w:t>
            </w:r>
          </w:p>
          <w:p w14:paraId="26F8A20E" w14:textId="77777777" w:rsidR="000E1498" w:rsidRPr="000C7442" w:rsidRDefault="000E1498"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Kai LDB IS bus pateiktas IUVP įgyvendinimo vertinimas, apie tai taip pat bus informuotas el. paslaugos gavėjas per VIISP ir, esant poreikiui, galės būti nukreiptas į LDB IS šiam vertinimui peržiūrėti.</w:t>
            </w:r>
          </w:p>
        </w:tc>
        <w:tc>
          <w:tcPr>
            <w:tcW w:w="572" w:type="pct"/>
          </w:tcPr>
          <w:p w14:paraId="2B6DC954" w14:textId="77777777" w:rsidR="000E1498" w:rsidRPr="000C7442" w:rsidRDefault="000E1498"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LDB IS</w:t>
            </w:r>
          </w:p>
        </w:tc>
      </w:tr>
      <w:tr w:rsidR="000E1498" w:rsidRPr="0067465A" w14:paraId="24BEB38A" w14:textId="77777777" w:rsidTr="00A709A3">
        <w:tc>
          <w:tcPr>
            <w:tcW w:w="273" w:type="pct"/>
          </w:tcPr>
          <w:p w14:paraId="57F49134" w14:textId="77777777" w:rsidR="000E1498" w:rsidRPr="000C7442" w:rsidRDefault="000E1498" w:rsidP="001643B7">
            <w:pPr>
              <w:pStyle w:val="Lentekstasarial"/>
              <w:numPr>
                <w:ilvl w:val="0"/>
                <w:numId w:val="45"/>
              </w:numPr>
              <w:spacing w:line="240" w:lineRule="auto"/>
              <w:ind w:left="0" w:firstLine="0"/>
              <w:rPr>
                <w:rFonts w:ascii="Times New Roman" w:hAnsi="Times New Roman" w:cs="Times New Roman"/>
                <w:sz w:val="24"/>
                <w:szCs w:val="24"/>
                <w:lang w:val="lt-LT"/>
              </w:rPr>
            </w:pPr>
          </w:p>
        </w:tc>
        <w:tc>
          <w:tcPr>
            <w:tcW w:w="1181" w:type="pct"/>
          </w:tcPr>
          <w:p w14:paraId="5C735A7F" w14:textId="77777777" w:rsidR="000E1498" w:rsidRPr="000C7442" w:rsidRDefault="000E1498"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Peržiūrėti IUVP įgyvendinimo pažangos vertinimą</w:t>
            </w:r>
          </w:p>
        </w:tc>
        <w:tc>
          <w:tcPr>
            <w:tcW w:w="826" w:type="pct"/>
          </w:tcPr>
          <w:p w14:paraId="50639579" w14:textId="77777777" w:rsidR="000E1498" w:rsidRPr="000C7442" w:rsidRDefault="000E1498"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w:t>
            </w:r>
          </w:p>
        </w:tc>
        <w:tc>
          <w:tcPr>
            <w:tcW w:w="2148" w:type="pct"/>
          </w:tcPr>
          <w:p w14:paraId="176A2CE9" w14:textId="77777777" w:rsidR="000E1498" w:rsidRPr="000C7442" w:rsidRDefault="000E1498"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 galės peržiūrėti IUVP įgyvendinimo pažangos vertinimą per LDB IS.</w:t>
            </w:r>
          </w:p>
        </w:tc>
        <w:tc>
          <w:tcPr>
            <w:tcW w:w="572" w:type="pct"/>
          </w:tcPr>
          <w:p w14:paraId="5F4993F9" w14:textId="77777777" w:rsidR="000E1498" w:rsidRPr="000C7442" w:rsidRDefault="000E1498"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LDB IS</w:t>
            </w:r>
          </w:p>
        </w:tc>
      </w:tr>
      <w:tr w:rsidR="000E1498" w:rsidRPr="0067465A" w14:paraId="20B1B89C" w14:textId="77777777" w:rsidTr="00A709A3">
        <w:tc>
          <w:tcPr>
            <w:tcW w:w="1454" w:type="pct"/>
            <w:gridSpan w:val="2"/>
            <w:shd w:val="clear" w:color="auto" w:fill="D9D9D9" w:themeFill="background1" w:themeFillShade="D9"/>
          </w:tcPr>
          <w:p w14:paraId="42FA872E" w14:textId="77777777" w:rsidR="000E1498" w:rsidRPr="000C7442" w:rsidRDefault="000E1498"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Rezultatai</w:t>
            </w:r>
          </w:p>
        </w:tc>
        <w:tc>
          <w:tcPr>
            <w:tcW w:w="3546" w:type="pct"/>
            <w:gridSpan w:val="3"/>
            <w:shd w:val="clear" w:color="auto" w:fill="FFFFFF" w:themeFill="background1"/>
          </w:tcPr>
          <w:p w14:paraId="2020C595" w14:textId="77777777" w:rsidR="000E1498" w:rsidRPr="000C7442" w:rsidRDefault="000E1498" w:rsidP="001643B7">
            <w:pPr>
              <w:pStyle w:val="Lentekstasarial"/>
              <w:rPr>
                <w:rFonts w:ascii="Times New Roman" w:hAnsi="Times New Roman" w:cs="Times New Roman"/>
                <w:b/>
                <w:sz w:val="24"/>
                <w:szCs w:val="24"/>
                <w:lang w:val="lt-LT"/>
              </w:rPr>
            </w:pPr>
            <w:r w:rsidRPr="000C7442">
              <w:rPr>
                <w:rFonts w:ascii="Times New Roman" w:hAnsi="Times New Roman" w:cs="Times New Roman"/>
                <w:b/>
                <w:sz w:val="24"/>
                <w:szCs w:val="24"/>
                <w:lang w:val="lt-LT"/>
              </w:rPr>
              <w:t>LDB IS peržiūrai pateiktas:</w:t>
            </w:r>
          </w:p>
          <w:p w14:paraId="3970E896" w14:textId="77777777" w:rsidR="007A268F" w:rsidRPr="000C7442" w:rsidRDefault="000E1498" w:rsidP="001643B7">
            <w:pPr>
              <w:pStyle w:val="LENBUL1arial"/>
              <w:numPr>
                <w:ilvl w:val="0"/>
                <w:numId w:val="46"/>
              </w:numPr>
              <w:rPr>
                <w:b/>
                <w:sz w:val="24"/>
                <w:szCs w:val="24"/>
              </w:rPr>
            </w:pPr>
            <w:r w:rsidRPr="000C7442">
              <w:rPr>
                <w:b/>
                <w:sz w:val="24"/>
                <w:szCs w:val="24"/>
              </w:rPr>
              <w:t>IUVP;</w:t>
            </w:r>
          </w:p>
          <w:p w14:paraId="10FEF961" w14:textId="4F52E03A" w:rsidR="000E1498" w:rsidRPr="000C7442" w:rsidRDefault="000E1498" w:rsidP="001643B7">
            <w:pPr>
              <w:pStyle w:val="LENBUL1arial"/>
              <w:numPr>
                <w:ilvl w:val="0"/>
                <w:numId w:val="46"/>
              </w:numPr>
              <w:rPr>
                <w:b/>
                <w:sz w:val="24"/>
                <w:szCs w:val="24"/>
              </w:rPr>
            </w:pPr>
            <w:r w:rsidRPr="000C7442">
              <w:rPr>
                <w:b/>
                <w:sz w:val="24"/>
                <w:szCs w:val="24"/>
              </w:rPr>
              <w:t>IUVP įgyvendinimo pažangos vertinimas.</w:t>
            </w:r>
          </w:p>
        </w:tc>
      </w:tr>
    </w:tbl>
    <w:p w14:paraId="665C7216" w14:textId="77777777" w:rsidR="0082056C" w:rsidRDefault="0082056C" w:rsidP="001643B7">
      <w:pPr>
        <w:pStyle w:val="Body"/>
        <w:sectPr w:rsidR="0082056C" w:rsidSect="0073405A">
          <w:pgSz w:w="16838" w:h="11906" w:orient="landscape" w:code="9"/>
          <w:pgMar w:top="1701" w:right="1134" w:bottom="567" w:left="1134" w:header="567" w:footer="221" w:gutter="0"/>
          <w:cols w:space="1296"/>
          <w:titlePg/>
          <w:docGrid w:linePitch="382"/>
        </w:sectPr>
      </w:pPr>
      <w:bookmarkStart w:id="546" w:name="_Ref16010967"/>
    </w:p>
    <w:p w14:paraId="3FD2F746" w14:textId="6C35C892" w:rsidR="0082056C" w:rsidRPr="004926EE" w:rsidRDefault="0082056C" w:rsidP="001643B7">
      <w:pPr>
        <w:pStyle w:val="Heading4"/>
      </w:pPr>
      <w:bookmarkStart w:id="547" w:name="_Ref16010943"/>
      <w:bookmarkEnd w:id="546"/>
      <w:r>
        <w:t>Profesinio mokymo, stažuotės ir kvalifikacijos pripažinimo rėmimas</w:t>
      </w:r>
      <w:bookmarkEnd w:id="547"/>
    </w:p>
    <w:p w14:paraId="1B650D40" w14:textId="23FE4019" w:rsidR="0082056C" w:rsidRPr="000C7442" w:rsidRDefault="00774567" w:rsidP="001643B7">
      <w:pPr>
        <w:jc w:val="center"/>
        <w:rPr>
          <w:rFonts w:ascii="Times New Roman" w:hAnsi="Times New Roman" w:cs="Times New Roman"/>
          <w:sz w:val="24"/>
          <w:szCs w:val="24"/>
          <w:lang w:val="lt-LT" w:eastAsia="lt-LT"/>
        </w:rPr>
      </w:pPr>
      <w:r>
        <w:rPr>
          <w:rFonts w:ascii="Times New Roman" w:hAnsi="Times New Roman" w:cs="Times New Roman"/>
          <w:noProof/>
          <w:sz w:val="24"/>
          <w:szCs w:val="24"/>
          <w:lang w:val="lt-LT" w:eastAsia="lt-LT"/>
        </w:rPr>
        <w:drawing>
          <wp:inline distT="0" distB="0" distL="0" distR="0" wp14:anchorId="43DB5326" wp14:editId="5011B5A4">
            <wp:extent cx="6120130" cy="50730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okymosi rėmimas (būsimas procesas).jpg"/>
                    <pic:cNvPicPr/>
                  </pic:nvPicPr>
                  <pic:blipFill>
                    <a:blip r:embed="rId51">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120130" cy="5073015"/>
                    </a:xfrm>
                    <a:prstGeom prst="rect">
                      <a:avLst/>
                    </a:prstGeom>
                  </pic:spPr>
                </pic:pic>
              </a:graphicData>
            </a:graphic>
          </wp:inline>
        </w:drawing>
      </w:r>
    </w:p>
    <w:p w14:paraId="0EBA1B68" w14:textId="246D39C6" w:rsidR="0082056C" w:rsidRDefault="0083003D" w:rsidP="001643B7">
      <w:pPr>
        <w:pStyle w:val="Pavpavadarial"/>
      </w:pPr>
      <w:r>
        <w:fldChar w:fldCharType="begin"/>
      </w:r>
      <w:r>
        <w:instrText xml:space="preserve"> STYLEREF 1 \s </w:instrText>
      </w:r>
      <w:r>
        <w:fldChar w:fldCharType="separate"/>
      </w:r>
      <w:bookmarkStart w:id="548" w:name="_Toc19452092"/>
      <w:bookmarkStart w:id="549" w:name="_Toc27401874"/>
      <w:r w:rsidR="005C05B7">
        <w:t>9</w:t>
      </w:r>
      <w:r>
        <w:fldChar w:fldCharType="end"/>
      </w:r>
      <w:r w:rsidR="0082056C">
        <w:t>.</w:t>
      </w:r>
      <w:r w:rsidR="00481C34" w:rsidRPr="000C7442">
        <w:rPr>
          <w:noProof w:val="0"/>
        </w:rPr>
        <w:fldChar w:fldCharType="begin"/>
      </w:r>
      <w:r w:rsidR="00481C34" w:rsidRPr="000C7442">
        <w:rPr>
          <w:noProof w:val="0"/>
        </w:rPr>
        <w:instrText xml:space="preserve"> SEQ Figūra \* ARABIC \s 1 </w:instrText>
      </w:r>
      <w:r w:rsidR="00481C34" w:rsidRPr="000C7442">
        <w:rPr>
          <w:noProof w:val="0"/>
        </w:rPr>
        <w:fldChar w:fldCharType="separate"/>
      </w:r>
      <w:r w:rsidR="005C05B7">
        <w:t>6</w:t>
      </w:r>
      <w:r w:rsidR="00481C34" w:rsidRPr="000C7442">
        <w:rPr>
          <w:noProof w:val="0"/>
        </w:rPr>
        <w:fldChar w:fldCharType="end"/>
      </w:r>
      <w:r w:rsidR="0082056C" w:rsidRPr="000C7442">
        <w:t xml:space="preserve"> pav.</w:t>
      </w:r>
      <w:r w:rsidR="0082056C" w:rsidRPr="0067465A">
        <w:t xml:space="preserve"> </w:t>
      </w:r>
      <w:r w:rsidR="0082056C">
        <w:t>Profesinio mokymo, stažuotės</w:t>
      </w:r>
      <w:r w:rsidR="0082056C" w:rsidRPr="007966E8">
        <w:t xml:space="preserve"> </w:t>
      </w:r>
      <w:r w:rsidR="0082056C">
        <w:t xml:space="preserve">ir kvalifikacijos pripažinimo </w:t>
      </w:r>
      <w:r w:rsidR="0082056C" w:rsidRPr="007966E8">
        <w:t>proceso diagrama</w:t>
      </w:r>
      <w:bookmarkEnd w:id="548"/>
      <w:bookmarkEnd w:id="549"/>
      <w:r w:rsidR="0082056C" w:rsidRPr="007966E8">
        <w:t xml:space="preserve"> </w:t>
      </w:r>
    </w:p>
    <w:p w14:paraId="14BA1F61" w14:textId="77777777" w:rsidR="0082056C" w:rsidRPr="000C7442" w:rsidRDefault="0082056C" w:rsidP="001643B7">
      <w:pPr>
        <w:rPr>
          <w:rFonts w:ascii="Times New Roman" w:hAnsi="Times New Roman" w:cs="Times New Roman"/>
          <w:sz w:val="24"/>
          <w:szCs w:val="24"/>
          <w:lang w:val="lt-LT"/>
        </w:rPr>
      </w:pPr>
    </w:p>
    <w:p w14:paraId="06190415" w14:textId="77777777" w:rsidR="0082056C" w:rsidRPr="000C7442" w:rsidRDefault="0082056C" w:rsidP="001643B7">
      <w:pPr>
        <w:pStyle w:val="Caption"/>
        <w:jc w:val="both"/>
        <w:rPr>
          <w:sz w:val="24"/>
          <w:szCs w:val="24"/>
          <w:lang w:val="lt-LT"/>
        </w:rPr>
        <w:sectPr w:rsidR="0082056C" w:rsidRPr="000C7442" w:rsidSect="0082056C">
          <w:pgSz w:w="11906" w:h="16838" w:code="9"/>
          <w:pgMar w:top="1134" w:right="567" w:bottom="1134" w:left="1701" w:header="567" w:footer="221" w:gutter="0"/>
          <w:cols w:space="1296"/>
          <w:titlePg/>
          <w:docGrid w:linePitch="382"/>
        </w:sectPr>
      </w:pPr>
    </w:p>
    <w:p w14:paraId="4352815D" w14:textId="09AEA6AF" w:rsidR="0082056C" w:rsidRPr="0067465A" w:rsidRDefault="00FA52E9" w:rsidP="001643B7">
      <w:pPr>
        <w:pStyle w:val="Lenpavadarial"/>
      </w:pPr>
      <w:r>
        <w:fldChar w:fldCharType="begin"/>
      </w:r>
      <w:r>
        <w:instrText xml:space="preserve"> STYLEREF 1 \s </w:instrText>
      </w:r>
      <w:r>
        <w:fldChar w:fldCharType="separate"/>
      </w:r>
      <w:bookmarkStart w:id="550" w:name="_Toc19452031"/>
      <w:bookmarkStart w:id="551" w:name="_Toc27401813"/>
      <w:r w:rsidR="005C05B7">
        <w:rPr>
          <w:noProof/>
        </w:rPr>
        <w:t>9</w:t>
      </w:r>
      <w:r>
        <w:rPr>
          <w:noProof/>
        </w:rPr>
        <w:fldChar w:fldCharType="end"/>
      </w:r>
      <w:r w:rsidR="0082056C" w:rsidRPr="000C7442">
        <w:t>.</w:t>
      </w:r>
      <w:r w:rsidR="00F006BB" w:rsidRPr="00131F16">
        <w:rPr>
          <w:lang w:val="lt-LT"/>
        </w:rPr>
        <w:fldChar w:fldCharType="begin"/>
      </w:r>
      <w:r w:rsidR="00F006BB" w:rsidRPr="00131F16">
        <w:rPr>
          <w:lang w:val="lt-LT"/>
        </w:rPr>
        <w:instrText xml:space="preserve"> SEQ lentelė \* ARABIC \s 1 </w:instrText>
      </w:r>
      <w:r w:rsidR="00F006BB" w:rsidRPr="00131F16">
        <w:rPr>
          <w:lang w:val="lt-LT"/>
        </w:rPr>
        <w:fldChar w:fldCharType="separate"/>
      </w:r>
      <w:r w:rsidR="005C05B7">
        <w:rPr>
          <w:noProof/>
          <w:lang w:val="lt-LT"/>
        </w:rPr>
        <w:t>6</w:t>
      </w:r>
      <w:r w:rsidR="00F006BB" w:rsidRPr="00131F16">
        <w:rPr>
          <w:lang w:val="lt-LT"/>
        </w:rPr>
        <w:fldChar w:fldCharType="end"/>
      </w:r>
      <w:r w:rsidR="0082056C" w:rsidRPr="00131F16">
        <w:rPr>
          <w:lang w:val="lt-LT"/>
        </w:rPr>
        <w:t xml:space="preserve"> lentelė. Profesinio mokymo, stažuotės ir kvalifikacijos pripažinimo proceso diagramos aprašymas</w:t>
      </w:r>
      <w:bookmarkEnd w:id="550"/>
      <w:bookmarkEnd w:id="551"/>
      <w:r w:rsidR="0082056C" w:rsidRPr="00131F16">
        <w:rPr>
          <w:lang w:val="lt-LT"/>
        </w:rPr>
        <w:t xml:space="preserve">  </w:t>
      </w:r>
    </w:p>
    <w:tbl>
      <w:tblPr>
        <w:tblStyle w:val="ForIT5"/>
        <w:tblW w:w="501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20" w:firstRow="1" w:lastRow="0" w:firstColumn="0" w:lastColumn="0" w:noHBand="1" w:noVBand="1"/>
      </w:tblPr>
      <w:tblGrid>
        <w:gridCol w:w="732"/>
        <w:gridCol w:w="3655"/>
        <w:gridCol w:w="1985"/>
        <w:gridCol w:w="6378"/>
        <w:gridCol w:w="1845"/>
      </w:tblGrid>
      <w:tr w:rsidR="00774567" w:rsidRPr="0067465A" w14:paraId="48B36595" w14:textId="77777777" w:rsidTr="00774567">
        <w:trPr>
          <w:cnfStyle w:val="100000000000" w:firstRow="1" w:lastRow="0" w:firstColumn="0" w:lastColumn="0" w:oddVBand="0" w:evenVBand="0" w:oddHBand="0" w:evenHBand="0" w:firstRowFirstColumn="0" w:firstRowLastColumn="0" w:lastRowFirstColumn="0" w:lastRowLastColumn="0"/>
          <w:tblHeader/>
        </w:trPr>
        <w:tc>
          <w:tcPr>
            <w:tcW w:w="251" w:type="pct"/>
            <w:shd w:val="clear" w:color="auto" w:fill="D9D9D9" w:themeFill="background1" w:themeFillShade="D9"/>
          </w:tcPr>
          <w:p w14:paraId="1B38F749" w14:textId="77777777" w:rsidR="00774567" w:rsidRPr="000C7442" w:rsidRDefault="00774567"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Nr.</w:t>
            </w:r>
          </w:p>
        </w:tc>
        <w:tc>
          <w:tcPr>
            <w:tcW w:w="1252" w:type="pct"/>
            <w:shd w:val="clear" w:color="auto" w:fill="D9D9D9" w:themeFill="background1" w:themeFillShade="D9"/>
          </w:tcPr>
          <w:p w14:paraId="73735B3F" w14:textId="77777777" w:rsidR="00774567" w:rsidRPr="000C7442" w:rsidRDefault="00774567"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680" w:type="pct"/>
            <w:shd w:val="clear" w:color="auto" w:fill="D9D9D9" w:themeFill="background1" w:themeFillShade="D9"/>
          </w:tcPr>
          <w:p w14:paraId="2B8074C7" w14:textId="77777777" w:rsidR="00774567" w:rsidRPr="000C7442" w:rsidRDefault="00774567"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2185" w:type="pct"/>
            <w:shd w:val="clear" w:color="auto" w:fill="D9D9D9" w:themeFill="background1" w:themeFillShade="D9"/>
          </w:tcPr>
          <w:p w14:paraId="7A0CB78D" w14:textId="77777777" w:rsidR="00774567" w:rsidRPr="000C7442" w:rsidRDefault="00774567"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632" w:type="pct"/>
            <w:shd w:val="clear" w:color="auto" w:fill="D9D9D9" w:themeFill="background1" w:themeFillShade="D9"/>
          </w:tcPr>
          <w:p w14:paraId="54EAA471" w14:textId="77777777" w:rsidR="00774567" w:rsidRPr="000C7442" w:rsidRDefault="00774567"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774567" w:rsidRPr="0067465A" w14:paraId="38AB6C6E" w14:textId="77777777" w:rsidTr="00774567">
        <w:tc>
          <w:tcPr>
            <w:tcW w:w="251" w:type="pct"/>
          </w:tcPr>
          <w:p w14:paraId="254CD980" w14:textId="77777777" w:rsidR="00774567" w:rsidRPr="000C7442" w:rsidRDefault="00774567" w:rsidP="001643B7">
            <w:pPr>
              <w:pStyle w:val="Lentekstasarial"/>
              <w:numPr>
                <w:ilvl w:val="0"/>
                <w:numId w:val="79"/>
              </w:numPr>
              <w:spacing w:line="240" w:lineRule="auto"/>
              <w:rPr>
                <w:rFonts w:ascii="Times New Roman" w:hAnsi="Times New Roman" w:cs="Times New Roman"/>
                <w:sz w:val="24"/>
                <w:szCs w:val="24"/>
                <w:lang w:val="lt-LT"/>
              </w:rPr>
            </w:pPr>
          </w:p>
        </w:tc>
        <w:tc>
          <w:tcPr>
            <w:tcW w:w="1252" w:type="pct"/>
          </w:tcPr>
          <w:p w14:paraId="1040CB36"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Inicijuoti mokymosi priemonės ir paslaugos teikėjo pasirinkimą</w:t>
            </w:r>
          </w:p>
        </w:tc>
        <w:tc>
          <w:tcPr>
            <w:tcW w:w="680" w:type="pct"/>
          </w:tcPr>
          <w:p w14:paraId="20C08394"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w:t>
            </w:r>
          </w:p>
        </w:tc>
        <w:tc>
          <w:tcPr>
            <w:tcW w:w="2185" w:type="pct"/>
          </w:tcPr>
          <w:p w14:paraId="148477A5"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Jei el. paslaugos gavėjo IUVP nurodyta, kad asmens tikslas yra įgyti kvalifikaciją ir kompetenciją, el. paslaugos </w:t>
            </w:r>
            <w:r>
              <w:rPr>
                <w:rFonts w:ascii="Times New Roman" w:hAnsi="Times New Roman" w:cs="Times New Roman"/>
                <w:sz w:val="24"/>
                <w:szCs w:val="24"/>
                <w:lang w:val="lt-LT"/>
              </w:rPr>
              <w:t>gavėjas</w:t>
            </w:r>
            <w:r w:rsidRPr="000C7442">
              <w:rPr>
                <w:rFonts w:ascii="Times New Roman" w:hAnsi="Times New Roman" w:cs="Times New Roman"/>
                <w:sz w:val="24"/>
                <w:szCs w:val="24"/>
                <w:lang w:val="lt-LT"/>
              </w:rPr>
              <w:t xml:space="preserve"> per VIISP yra informuojamas apie poreikį pasirinkti kvalifikacijos kėlimo priemonę ir konkretų paslaugos teikėją.</w:t>
            </w:r>
          </w:p>
        </w:tc>
        <w:tc>
          <w:tcPr>
            <w:tcW w:w="632" w:type="pct"/>
          </w:tcPr>
          <w:p w14:paraId="38EEB53B"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774567" w:rsidRPr="0067465A" w14:paraId="040258D2" w14:textId="77777777" w:rsidTr="00774567">
        <w:tc>
          <w:tcPr>
            <w:tcW w:w="251" w:type="pct"/>
          </w:tcPr>
          <w:p w14:paraId="236B8331" w14:textId="77777777" w:rsidR="00774567" w:rsidRPr="000C7442" w:rsidRDefault="00774567" w:rsidP="001643B7">
            <w:pPr>
              <w:pStyle w:val="Lentekstasarial"/>
              <w:numPr>
                <w:ilvl w:val="0"/>
                <w:numId w:val="79"/>
              </w:numPr>
              <w:spacing w:line="240" w:lineRule="auto"/>
              <w:rPr>
                <w:rFonts w:ascii="Times New Roman" w:hAnsi="Times New Roman" w:cs="Times New Roman"/>
                <w:sz w:val="24"/>
                <w:szCs w:val="24"/>
                <w:lang w:val="lt-LT"/>
              </w:rPr>
            </w:pPr>
          </w:p>
        </w:tc>
        <w:tc>
          <w:tcPr>
            <w:tcW w:w="1252" w:type="pct"/>
          </w:tcPr>
          <w:p w14:paraId="6E94B05C"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Nukreipti el. paslaugų gavėją į LDB IS</w:t>
            </w:r>
          </w:p>
        </w:tc>
        <w:tc>
          <w:tcPr>
            <w:tcW w:w="680" w:type="pct"/>
          </w:tcPr>
          <w:p w14:paraId="593EB726"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w:t>
            </w:r>
          </w:p>
        </w:tc>
        <w:tc>
          <w:tcPr>
            <w:tcW w:w="2185" w:type="pct"/>
          </w:tcPr>
          <w:p w14:paraId="56052537"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gavėjui pageidaujant rinktis norimos paslaugos teikėją, jis bus nukreipiamas į LDB portalą.</w:t>
            </w:r>
          </w:p>
        </w:tc>
        <w:tc>
          <w:tcPr>
            <w:tcW w:w="632" w:type="pct"/>
          </w:tcPr>
          <w:p w14:paraId="1E7184DA"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LDB IS</w:t>
            </w:r>
          </w:p>
        </w:tc>
      </w:tr>
      <w:tr w:rsidR="00774567" w:rsidRPr="0067465A" w14:paraId="633D4794" w14:textId="77777777" w:rsidTr="00774567">
        <w:tc>
          <w:tcPr>
            <w:tcW w:w="251" w:type="pct"/>
          </w:tcPr>
          <w:p w14:paraId="6916178D" w14:textId="77777777" w:rsidR="00774567" w:rsidRPr="000C7442" w:rsidRDefault="00774567" w:rsidP="001643B7">
            <w:pPr>
              <w:pStyle w:val="Lentekstasarial"/>
              <w:numPr>
                <w:ilvl w:val="0"/>
                <w:numId w:val="79"/>
              </w:numPr>
              <w:spacing w:line="240" w:lineRule="auto"/>
              <w:rPr>
                <w:rFonts w:ascii="Times New Roman" w:hAnsi="Times New Roman" w:cs="Times New Roman"/>
                <w:sz w:val="24"/>
                <w:szCs w:val="24"/>
                <w:lang w:val="lt-LT"/>
              </w:rPr>
            </w:pPr>
          </w:p>
        </w:tc>
        <w:tc>
          <w:tcPr>
            <w:tcW w:w="1252" w:type="pct"/>
          </w:tcPr>
          <w:p w14:paraId="0F925CF5"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Pasirinkti mokymo priemonę ir paslaugos teikėją</w:t>
            </w:r>
          </w:p>
        </w:tc>
        <w:tc>
          <w:tcPr>
            <w:tcW w:w="680" w:type="pct"/>
          </w:tcPr>
          <w:p w14:paraId="7D04E995"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w:t>
            </w:r>
          </w:p>
        </w:tc>
        <w:tc>
          <w:tcPr>
            <w:tcW w:w="2185" w:type="pct"/>
          </w:tcPr>
          <w:p w14:paraId="4081FD61"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LDB portale yra atvaizduojamas visų paslaugos teikėjų sąrašas, kuris šiuo metu nėra saugomas struktūrizuotai, kas yra rekomenduotina dėl kitų proceso žingsnių automatizavimo.</w:t>
            </w:r>
          </w:p>
        </w:tc>
        <w:tc>
          <w:tcPr>
            <w:tcW w:w="632" w:type="pct"/>
          </w:tcPr>
          <w:p w14:paraId="55E23CA4"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LDB IS</w:t>
            </w:r>
          </w:p>
        </w:tc>
      </w:tr>
      <w:tr w:rsidR="00774567" w:rsidRPr="0067465A" w14:paraId="125D70E4" w14:textId="77777777" w:rsidTr="00774567">
        <w:tc>
          <w:tcPr>
            <w:tcW w:w="251" w:type="pct"/>
          </w:tcPr>
          <w:p w14:paraId="40EFD71A" w14:textId="77777777" w:rsidR="00774567" w:rsidRPr="000C7442" w:rsidRDefault="00774567" w:rsidP="001643B7">
            <w:pPr>
              <w:pStyle w:val="Lentekstasarial"/>
              <w:numPr>
                <w:ilvl w:val="0"/>
                <w:numId w:val="79"/>
              </w:numPr>
              <w:spacing w:line="240" w:lineRule="auto"/>
              <w:rPr>
                <w:rFonts w:ascii="Times New Roman" w:hAnsi="Times New Roman" w:cs="Times New Roman"/>
                <w:sz w:val="24"/>
                <w:szCs w:val="24"/>
                <w:lang w:val="lt-LT"/>
              </w:rPr>
            </w:pPr>
          </w:p>
        </w:tc>
        <w:tc>
          <w:tcPr>
            <w:tcW w:w="1252" w:type="pct"/>
          </w:tcPr>
          <w:p w14:paraId="4C1BCE38"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Pateikti rašytinį patvirtinimą</w:t>
            </w:r>
          </w:p>
        </w:tc>
        <w:tc>
          <w:tcPr>
            <w:tcW w:w="680" w:type="pct"/>
          </w:tcPr>
          <w:p w14:paraId="61C32903"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w:t>
            </w:r>
          </w:p>
        </w:tc>
        <w:tc>
          <w:tcPr>
            <w:tcW w:w="2185" w:type="pct"/>
          </w:tcPr>
          <w:p w14:paraId="17093CCC"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 per LDB portalą galės sugeneruoti rašytinį patvirtinimą dėl profesinio mokymo teikėjo pasirinkimo, kurio pasirašymo portale rekomenduojama atsisakyti, nes el. paslaugos gavėjo autorizacija yra pakankamas pagrindas šios formos patvirtinimui.</w:t>
            </w:r>
          </w:p>
        </w:tc>
        <w:tc>
          <w:tcPr>
            <w:tcW w:w="632" w:type="pct"/>
          </w:tcPr>
          <w:p w14:paraId="586E1661" w14:textId="77777777" w:rsidR="00774567" w:rsidRPr="000C7442" w:rsidRDefault="00774567" w:rsidP="001643B7">
            <w:pPr>
              <w:pStyle w:val="Lentekstasarial"/>
              <w:rPr>
                <w:rFonts w:ascii="Times New Roman" w:hAnsi="Times New Roman" w:cs="Times New Roman"/>
                <w:sz w:val="24"/>
                <w:szCs w:val="24"/>
                <w:lang w:val="lt-LT"/>
              </w:rPr>
            </w:pPr>
            <w:r>
              <w:rPr>
                <w:rFonts w:ascii="Times New Roman" w:hAnsi="Times New Roman" w:cs="Times New Roman"/>
                <w:sz w:val="24"/>
                <w:szCs w:val="24"/>
                <w:lang w:val="lt-LT"/>
              </w:rPr>
              <w:t>VIISP</w:t>
            </w:r>
          </w:p>
        </w:tc>
      </w:tr>
      <w:tr w:rsidR="00774567" w:rsidRPr="0067465A" w14:paraId="275023CA" w14:textId="77777777" w:rsidTr="00774567">
        <w:tc>
          <w:tcPr>
            <w:tcW w:w="251" w:type="pct"/>
          </w:tcPr>
          <w:p w14:paraId="25C092A7" w14:textId="77777777" w:rsidR="00774567" w:rsidRPr="000C7442" w:rsidRDefault="00774567" w:rsidP="001643B7">
            <w:pPr>
              <w:pStyle w:val="Lentekstasarial"/>
              <w:numPr>
                <w:ilvl w:val="0"/>
                <w:numId w:val="79"/>
              </w:numPr>
              <w:spacing w:line="240" w:lineRule="auto"/>
              <w:rPr>
                <w:rFonts w:ascii="Times New Roman" w:hAnsi="Times New Roman" w:cs="Times New Roman"/>
                <w:sz w:val="24"/>
                <w:szCs w:val="24"/>
                <w:lang w:val="lt-LT"/>
              </w:rPr>
            </w:pPr>
          </w:p>
        </w:tc>
        <w:tc>
          <w:tcPr>
            <w:tcW w:w="1252" w:type="pct"/>
          </w:tcPr>
          <w:p w14:paraId="67C6D081"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Parengti ir pasirašyti sutartį</w:t>
            </w:r>
          </w:p>
        </w:tc>
        <w:tc>
          <w:tcPr>
            <w:tcW w:w="680" w:type="pct"/>
          </w:tcPr>
          <w:p w14:paraId="5139DBC6"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teikėjas</w:t>
            </w:r>
          </w:p>
        </w:tc>
        <w:tc>
          <w:tcPr>
            <w:tcW w:w="2185" w:type="pct"/>
          </w:tcPr>
          <w:p w14:paraId="33B11EE3"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UT specialistas ir, esant poreikiui, paslaugos teikėjas, LDB IS pasirašys reikiamus dokumentus, kurie toliau turės būti nukreipti el. paslaugos gavėjui į el. pristatymo IS.</w:t>
            </w:r>
          </w:p>
        </w:tc>
        <w:tc>
          <w:tcPr>
            <w:tcW w:w="632" w:type="pct"/>
          </w:tcPr>
          <w:p w14:paraId="2CFAA9C8"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LDB IS</w:t>
            </w:r>
          </w:p>
        </w:tc>
      </w:tr>
      <w:tr w:rsidR="00774567" w:rsidRPr="0067465A" w14:paraId="46693B07" w14:textId="77777777" w:rsidTr="00774567">
        <w:tc>
          <w:tcPr>
            <w:tcW w:w="251" w:type="pct"/>
          </w:tcPr>
          <w:p w14:paraId="4879D6D2" w14:textId="77777777" w:rsidR="00774567" w:rsidRPr="000C7442" w:rsidRDefault="00774567" w:rsidP="001643B7">
            <w:pPr>
              <w:pStyle w:val="Lentekstasarial"/>
              <w:numPr>
                <w:ilvl w:val="0"/>
                <w:numId w:val="79"/>
              </w:numPr>
              <w:spacing w:line="240" w:lineRule="auto"/>
              <w:rPr>
                <w:rFonts w:ascii="Times New Roman" w:hAnsi="Times New Roman" w:cs="Times New Roman"/>
                <w:sz w:val="24"/>
                <w:szCs w:val="24"/>
                <w:lang w:val="lt-LT"/>
              </w:rPr>
            </w:pPr>
          </w:p>
        </w:tc>
        <w:tc>
          <w:tcPr>
            <w:tcW w:w="1252" w:type="pct"/>
          </w:tcPr>
          <w:p w14:paraId="05331959" w14:textId="77777777" w:rsidR="00774567" w:rsidRPr="000C7442" w:rsidRDefault="00774567" w:rsidP="001643B7">
            <w:pPr>
              <w:pStyle w:val="Lentekstasarial"/>
              <w:rPr>
                <w:rFonts w:ascii="Times New Roman" w:hAnsi="Times New Roman" w:cs="Times New Roman"/>
                <w:sz w:val="24"/>
                <w:szCs w:val="24"/>
                <w:lang w:val="lt-LT"/>
              </w:rPr>
            </w:pPr>
            <w:r>
              <w:rPr>
                <w:rFonts w:ascii="Times New Roman" w:hAnsi="Times New Roman" w:cs="Times New Roman"/>
                <w:sz w:val="24"/>
                <w:szCs w:val="24"/>
                <w:lang w:val="lt-LT"/>
              </w:rPr>
              <w:t xml:space="preserve">Peržiūrėti </w:t>
            </w:r>
            <w:proofErr w:type="spellStart"/>
            <w:r>
              <w:rPr>
                <w:rFonts w:ascii="Times New Roman" w:hAnsi="Times New Roman" w:cs="Times New Roman"/>
                <w:sz w:val="24"/>
                <w:szCs w:val="24"/>
                <w:lang w:val="lt-LT"/>
              </w:rPr>
              <w:t>sutarčų</w:t>
            </w:r>
            <w:proofErr w:type="spellEnd"/>
            <w:r>
              <w:rPr>
                <w:rFonts w:ascii="Times New Roman" w:hAnsi="Times New Roman" w:cs="Times New Roman"/>
                <w:sz w:val="24"/>
                <w:szCs w:val="24"/>
                <w:lang w:val="lt-LT"/>
              </w:rPr>
              <w:t xml:space="preserve"> duomenis</w:t>
            </w:r>
          </w:p>
        </w:tc>
        <w:tc>
          <w:tcPr>
            <w:tcW w:w="680" w:type="pct"/>
          </w:tcPr>
          <w:p w14:paraId="146023C2"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185" w:type="pct"/>
          </w:tcPr>
          <w:p w14:paraId="47487456" w14:textId="77777777" w:rsidR="00774567" w:rsidRPr="000C7442" w:rsidRDefault="00774567" w:rsidP="001643B7">
            <w:pPr>
              <w:pStyle w:val="Lentekstasarial"/>
              <w:rPr>
                <w:rFonts w:ascii="Times New Roman" w:hAnsi="Times New Roman" w:cs="Times New Roman"/>
                <w:sz w:val="24"/>
                <w:szCs w:val="24"/>
                <w:lang w:val="lt-LT"/>
              </w:rPr>
            </w:pPr>
            <w:r>
              <w:rPr>
                <w:rFonts w:ascii="Times New Roman" w:hAnsi="Times New Roman" w:cs="Times New Roman"/>
                <w:sz w:val="24"/>
                <w:szCs w:val="24"/>
                <w:lang w:val="lt-LT"/>
              </w:rPr>
              <w:t xml:space="preserve">El. paslaugos gavėjas turi galėti peržiūrėti UT pasirašytų </w:t>
            </w:r>
            <w:proofErr w:type="spellStart"/>
            <w:r>
              <w:rPr>
                <w:rFonts w:ascii="Times New Roman" w:hAnsi="Times New Roman" w:cs="Times New Roman"/>
                <w:sz w:val="24"/>
                <w:szCs w:val="24"/>
                <w:lang w:val="lt-LT"/>
              </w:rPr>
              <w:t>suarčių</w:t>
            </w:r>
            <w:proofErr w:type="spellEnd"/>
            <w:r>
              <w:rPr>
                <w:rFonts w:ascii="Times New Roman" w:hAnsi="Times New Roman" w:cs="Times New Roman"/>
                <w:sz w:val="24"/>
                <w:szCs w:val="24"/>
                <w:lang w:val="lt-LT"/>
              </w:rPr>
              <w:t>, susijusių su profesiniu mokymu, stažuote, praktika ir kvalifikacijos pripažinimu, duomenis.</w:t>
            </w:r>
          </w:p>
        </w:tc>
        <w:tc>
          <w:tcPr>
            <w:tcW w:w="632" w:type="pct"/>
          </w:tcPr>
          <w:p w14:paraId="41A3DD2F"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r>
              <w:rPr>
                <w:rFonts w:ascii="Times New Roman" w:hAnsi="Times New Roman" w:cs="Times New Roman"/>
                <w:sz w:val="24"/>
                <w:szCs w:val="24"/>
                <w:lang w:val="lt-LT"/>
              </w:rPr>
              <w:t>, LDB IS</w:t>
            </w:r>
          </w:p>
        </w:tc>
      </w:tr>
      <w:tr w:rsidR="00774567" w:rsidRPr="0067465A" w14:paraId="57929168" w14:textId="77777777" w:rsidTr="00774567">
        <w:tc>
          <w:tcPr>
            <w:tcW w:w="251" w:type="pct"/>
          </w:tcPr>
          <w:p w14:paraId="4E0A450C" w14:textId="77777777" w:rsidR="00774567" w:rsidRPr="000C7442" w:rsidRDefault="00774567" w:rsidP="001643B7">
            <w:pPr>
              <w:pStyle w:val="Lentekstasarial"/>
              <w:numPr>
                <w:ilvl w:val="0"/>
                <w:numId w:val="79"/>
              </w:numPr>
              <w:spacing w:line="240" w:lineRule="auto"/>
              <w:rPr>
                <w:rFonts w:ascii="Times New Roman" w:hAnsi="Times New Roman" w:cs="Times New Roman"/>
                <w:sz w:val="24"/>
                <w:szCs w:val="24"/>
                <w:lang w:val="lt-LT"/>
              </w:rPr>
            </w:pPr>
          </w:p>
        </w:tc>
        <w:tc>
          <w:tcPr>
            <w:tcW w:w="1252" w:type="pct"/>
          </w:tcPr>
          <w:p w14:paraId="7B07BE77"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Pildyti ir teikti prašymą dėl paramos judumui</w:t>
            </w:r>
          </w:p>
        </w:tc>
        <w:tc>
          <w:tcPr>
            <w:tcW w:w="680" w:type="pct"/>
          </w:tcPr>
          <w:p w14:paraId="7322C4A7"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w:t>
            </w:r>
          </w:p>
        </w:tc>
        <w:tc>
          <w:tcPr>
            <w:tcW w:w="2185" w:type="pct"/>
          </w:tcPr>
          <w:p w14:paraId="17DF2A64"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Pasirašius reikiamas sutartis, VIISP automatiškai bus patikrinta, ar el. paslaugos gavėjas gauna NSDI. </w:t>
            </w:r>
          </w:p>
          <w:p w14:paraId="6769EB35"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NSDI gavimo atveju, el. paslaugos gavėjas bus informuotas dėl poreikio pateikti prašymą stipendijai gauti. </w:t>
            </w:r>
          </w:p>
          <w:p w14:paraId="657148E3"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 pasirašęs mokymo ar stažuotės sutartį, per VIISP bus automatiškai informuotas apie galimybę kompensuoti jo patiriamas išlaidas, gaunant minėtas UT remiamas paslaugas.</w:t>
            </w:r>
          </w:p>
          <w:p w14:paraId="4606173D"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 prašymo teikimą galės vykdyti per VIISP, iš kurio visi reikiami duomenys bus automatiškai perduoti į LDB IS.</w:t>
            </w:r>
          </w:p>
        </w:tc>
        <w:tc>
          <w:tcPr>
            <w:tcW w:w="632" w:type="pct"/>
          </w:tcPr>
          <w:p w14:paraId="72B652C7"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LDB IS</w:t>
            </w:r>
          </w:p>
        </w:tc>
      </w:tr>
      <w:tr w:rsidR="00774567" w:rsidRPr="0067465A" w14:paraId="73C7135C" w14:textId="77777777" w:rsidTr="00774567">
        <w:tc>
          <w:tcPr>
            <w:tcW w:w="251" w:type="pct"/>
          </w:tcPr>
          <w:p w14:paraId="2CE11906" w14:textId="77777777" w:rsidR="00774567" w:rsidRPr="000C7442" w:rsidRDefault="00774567" w:rsidP="001643B7">
            <w:pPr>
              <w:pStyle w:val="Lentekstasarial"/>
              <w:numPr>
                <w:ilvl w:val="0"/>
                <w:numId w:val="79"/>
              </w:numPr>
              <w:spacing w:line="240" w:lineRule="auto"/>
              <w:rPr>
                <w:rFonts w:ascii="Times New Roman" w:hAnsi="Times New Roman" w:cs="Times New Roman"/>
                <w:sz w:val="24"/>
                <w:szCs w:val="24"/>
                <w:lang w:val="lt-LT"/>
              </w:rPr>
            </w:pPr>
          </w:p>
        </w:tc>
        <w:tc>
          <w:tcPr>
            <w:tcW w:w="1252" w:type="pct"/>
          </w:tcPr>
          <w:p w14:paraId="5289D7A4"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Informavimas ir konsultavimas</w:t>
            </w:r>
          </w:p>
        </w:tc>
        <w:tc>
          <w:tcPr>
            <w:tcW w:w="680" w:type="pct"/>
          </w:tcPr>
          <w:p w14:paraId="0D228DF7"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w:t>
            </w:r>
          </w:p>
        </w:tc>
        <w:tc>
          <w:tcPr>
            <w:tcW w:w="2185" w:type="pct"/>
          </w:tcPr>
          <w:p w14:paraId="01ACF8FA"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 per VIISP bus informuotas apie sprendimą dėl stipendijos skyrimo ir papildomų išlaidų kompensavimo, jei UT buvo pateiktas atitinkamas prašymas.</w:t>
            </w:r>
          </w:p>
          <w:p w14:paraId="63D843CB"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teikėjas per VIISP bus informuotas apie jam priskaičiuotas išmokas ir nutrauktą išmokų mokėjimą.</w:t>
            </w:r>
          </w:p>
        </w:tc>
        <w:tc>
          <w:tcPr>
            <w:tcW w:w="632" w:type="pct"/>
          </w:tcPr>
          <w:p w14:paraId="7AADACB2"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LDB IS</w:t>
            </w:r>
          </w:p>
        </w:tc>
      </w:tr>
      <w:tr w:rsidR="00774567" w:rsidRPr="0067465A" w14:paraId="2212F515" w14:textId="77777777" w:rsidTr="00774567">
        <w:tc>
          <w:tcPr>
            <w:tcW w:w="1503" w:type="pct"/>
            <w:gridSpan w:val="2"/>
            <w:shd w:val="clear" w:color="auto" w:fill="D9D9D9" w:themeFill="background1" w:themeFillShade="D9"/>
          </w:tcPr>
          <w:p w14:paraId="373EA370" w14:textId="77777777" w:rsidR="00774567" w:rsidRPr="000C7442" w:rsidRDefault="00774567" w:rsidP="001643B7">
            <w:pPr>
              <w:pStyle w:val="Lentekstasarial"/>
              <w:rPr>
                <w:rFonts w:ascii="Times New Roman" w:hAnsi="Times New Roman" w:cs="Times New Roman"/>
                <w:b/>
                <w:sz w:val="24"/>
                <w:szCs w:val="24"/>
                <w:lang w:val="lt-LT"/>
              </w:rPr>
            </w:pPr>
            <w:r w:rsidRPr="000C7442">
              <w:rPr>
                <w:rFonts w:ascii="Times New Roman" w:hAnsi="Times New Roman" w:cs="Times New Roman"/>
                <w:b/>
                <w:sz w:val="24"/>
                <w:szCs w:val="24"/>
                <w:lang w:val="lt-LT"/>
              </w:rPr>
              <w:t>Rezultatai</w:t>
            </w:r>
          </w:p>
        </w:tc>
        <w:tc>
          <w:tcPr>
            <w:tcW w:w="3497" w:type="pct"/>
            <w:gridSpan w:val="3"/>
            <w:shd w:val="clear" w:color="auto" w:fill="FFFFFF" w:themeFill="background1"/>
          </w:tcPr>
          <w:p w14:paraId="7910D2A1" w14:textId="77777777" w:rsidR="00774567" w:rsidRPr="000C7442" w:rsidRDefault="00774567" w:rsidP="001643B7">
            <w:pPr>
              <w:pStyle w:val="Lentekstasarial"/>
              <w:numPr>
                <w:ilvl w:val="0"/>
                <w:numId w:val="80"/>
              </w:numPr>
              <w:spacing w:line="240" w:lineRule="auto"/>
              <w:rPr>
                <w:rFonts w:ascii="Times New Roman" w:hAnsi="Times New Roman" w:cs="Times New Roman"/>
                <w:b/>
                <w:sz w:val="24"/>
                <w:szCs w:val="24"/>
                <w:lang w:val="lt-LT"/>
              </w:rPr>
            </w:pPr>
            <w:r>
              <w:rPr>
                <w:rFonts w:ascii="Times New Roman" w:hAnsi="Times New Roman" w:cs="Times New Roman"/>
                <w:b/>
                <w:sz w:val="24"/>
                <w:szCs w:val="24"/>
                <w:lang w:val="lt-LT"/>
              </w:rPr>
              <w:t xml:space="preserve">Susipažinimui VIISP pateikti </w:t>
            </w:r>
            <w:r w:rsidRPr="000C7442">
              <w:rPr>
                <w:rFonts w:ascii="Times New Roman" w:hAnsi="Times New Roman" w:cs="Times New Roman"/>
                <w:b/>
                <w:sz w:val="24"/>
                <w:szCs w:val="24"/>
                <w:lang w:val="lt-LT"/>
              </w:rPr>
              <w:t>sutar</w:t>
            </w:r>
            <w:r>
              <w:rPr>
                <w:rFonts w:ascii="Times New Roman" w:hAnsi="Times New Roman" w:cs="Times New Roman"/>
                <w:b/>
                <w:sz w:val="24"/>
                <w:szCs w:val="24"/>
                <w:lang w:val="lt-LT"/>
              </w:rPr>
              <w:t>čių duomenys</w:t>
            </w:r>
          </w:p>
          <w:p w14:paraId="156D6D9E" w14:textId="77777777" w:rsidR="00774567" w:rsidRPr="000C7442" w:rsidRDefault="00774567" w:rsidP="001643B7">
            <w:pPr>
              <w:pStyle w:val="Lentekstasarial"/>
              <w:numPr>
                <w:ilvl w:val="0"/>
                <w:numId w:val="80"/>
              </w:numPr>
              <w:rPr>
                <w:rFonts w:ascii="Times New Roman" w:hAnsi="Times New Roman" w:cs="Times New Roman"/>
                <w:b/>
                <w:sz w:val="24"/>
                <w:szCs w:val="24"/>
                <w:lang w:val="lt-LT"/>
              </w:rPr>
            </w:pPr>
            <w:r w:rsidRPr="000C7442">
              <w:rPr>
                <w:rFonts w:ascii="Times New Roman" w:hAnsi="Times New Roman" w:cs="Times New Roman"/>
                <w:b/>
                <w:sz w:val="24"/>
                <w:szCs w:val="24"/>
                <w:lang w:val="lt-LT"/>
              </w:rPr>
              <w:t>Gautas sprendimas dėl stipendijos ir kitos paramos</w:t>
            </w:r>
          </w:p>
        </w:tc>
      </w:tr>
    </w:tbl>
    <w:p w14:paraId="55C47370" w14:textId="77777777" w:rsidR="00CC7417" w:rsidRDefault="00CC7417" w:rsidP="001643B7">
      <w:pPr>
        <w:pStyle w:val="Body"/>
        <w:sectPr w:rsidR="00CC7417" w:rsidSect="00CC7417">
          <w:pgSz w:w="16838" w:h="11906" w:orient="landscape" w:code="9"/>
          <w:pgMar w:top="1701" w:right="1134" w:bottom="567" w:left="1134" w:header="567" w:footer="221" w:gutter="0"/>
          <w:cols w:space="1296"/>
          <w:titlePg/>
          <w:docGrid w:linePitch="382"/>
        </w:sectPr>
      </w:pPr>
      <w:bookmarkStart w:id="552" w:name="_Ref16150957"/>
    </w:p>
    <w:p w14:paraId="5D6F3740" w14:textId="393F8B01" w:rsidR="00CC7417" w:rsidRPr="004926EE" w:rsidRDefault="00CC7417" w:rsidP="001643B7">
      <w:pPr>
        <w:pStyle w:val="Heading4"/>
      </w:pPr>
      <w:bookmarkStart w:id="553" w:name="_Ref16150934"/>
      <w:bookmarkStart w:id="554" w:name="_Hlk26864529"/>
      <w:bookmarkEnd w:id="552"/>
      <w:r>
        <w:t>Profesinės reabilitacijos paslaugų rėmimas</w:t>
      </w:r>
      <w:bookmarkEnd w:id="553"/>
    </w:p>
    <w:p w14:paraId="0EA775C2" w14:textId="016485ED" w:rsidR="00CC7417" w:rsidRPr="000C7442" w:rsidRDefault="00D61C27" w:rsidP="001643B7">
      <w:pPr>
        <w:jc w:val="center"/>
        <w:rPr>
          <w:rFonts w:ascii="Times New Roman" w:hAnsi="Times New Roman" w:cs="Times New Roman"/>
          <w:sz w:val="24"/>
          <w:szCs w:val="24"/>
          <w:lang w:val="lt-LT" w:eastAsia="lt-LT"/>
        </w:rPr>
      </w:pPr>
      <w:r>
        <w:rPr>
          <w:rFonts w:ascii="Times New Roman" w:hAnsi="Times New Roman" w:cs="Times New Roman"/>
          <w:noProof/>
          <w:sz w:val="24"/>
          <w:szCs w:val="24"/>
          <w:lang w:val="lt-LT" w:eastAsia="lt-LT"/>
        </w:rPr>
        <w:drawing>
          <wp:inline distT="0" distB="0" distL="0" distR="0" wp14:anchorId="53C73774" wp14:editId="134ACA8D">
            <wp:extent cx="8356821" cy="5019836"/>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63755" cy="5024001"/>
                    </a:xfrm>
                    <a:prstGeom prst="rect">
                      <a:avLst/>
                    </a:prstGeom>
                    <a:noFill/>
                    <a:ln>
                      <a:noFill/>
                    </a:ln>
                  </pic:spPr>
                </pic:pic>
              </a:graphicData>
            </a:graphic>
          </wp:inline>
        </w:drawing>
      </w:r>
    </w:p>
    <w:p w14:paraId="09A2DFDF" w14:textId="65F15A13" w:rsidR="00CC7417" w:rsidRDefault="0083003D" w:rsidP="001643B7">
      <w:pPr>
        <w:pStyle w:val="Pavpavadarial"/>
        <w:sectPr w:rsidR="00CC7417" w:rsidSect="00CC7417">
          <w:pgSz w:w="16838" w:h="11906" w:orient="landscape" w:code="9"/>
          <w:pgMar w:top="1701" w:right="1134" w:bottom="567" w:left="1134" w:header="567" w:footer="221" w:gutter="0"/>
          <w:cols w:space="1296"/>
          <w:titlePg/>
          <w:docGrid w:linePitch="382"/>
        </w:sectPr>
      </w:pPr>
      <w:r>
        <w:fldChar w:fldCharType="begin"/>
      </w:r>
      <w:r>
        <w:instrText xml:space="preserve"> STYLEREF 1 \s </w:instrText>
      </w:r>
      <w:r>
        <w:fldChar w:fldCharType="separate"/>
      </w:r>
      <w:bookmarkStart w:id="555" w:name="_Toc19452093"/>
      <w:bookmarkStart w:id="556" w:name="_Toc27401875"/>
      <w:r w:rsidR="005C05B7">
        <w:t>9</w:t>
      </w:r>
      <w:r>
        <w:fldChar w:fldCharType="end"/>
      </w:r>
      <w:r w:rsidR="00CC7417">
        <w:t>.</w:t>
      </w:r>
      <w:r w:rsidR="00481C34" w:rsidRPr="000C7442">
        <w:rPr>
          <w:noProof w:val="0"/>
        </w:rPr>
        <w:fldChar w:fldCharType="begin"/>
      </w:r>
      <w:r w:rsidR="00481C34" w:rsidRPr="000C7442">
        <w:rPr>
          <w:noProof w:val="0"/>
        </w:rPr>
        <w:instrText xml:space="preserve"> SEQ Figūra \* ARABIC \s 1 </w:instrText>
      </w:r>
      <w:r w:rsidR="00481C34" w:rsidRPr="000C7442">
        <w:rPr>
          <w:noProof w:val="0"/>
        </w:rPr>
        <w:fldChar w:fldCharType="separate"/>
      </w:r>
      <w:r w:rsidR="005C05B7">
        <w:t>7</w:t>
      </w:r>
      <w:r w:rsidR="00481C34" w:rsidRPr="000C7442">
        <w:rPr>
          <w:noProof w:val="0"/>
        </w:rPr>
        <w:fldChar w:fldCharType="end"/>
      </w:r>
      <w:r w:rsidR="00CC7417" w:rsidRPr="000C7442">
        <w:t xml:space="preserve"> pav. Profesinės </w:t>
      </w:r>
      <w:r w:rsidR="00CC7417" w:rsidRPr="006C5111">
        <w:t>reabilitacijos</w:t>
      </w:r>
      <w:r w:rsidR="00CC7417">
        <w:t xml:space="preserve"> paslaugų rėmimo </w:t>
      </w:r>
      <w:r w:rsidR="00CC7417" w:rsidRPr="007966E8">
        <w:t>proceso diagrama</w:t>
      </w:r>
      <w:bookmarkEnd w:id="555"/>
      <w:bookmarkEnd w:id="556"/>
    </w:p>
    <w:p w14:paraId="3094B81E" w14:textId="5F3C8025" w:rsidR="00CC7417" w:rsidRPr="00131F16" w:rsidRDefault="00FA52E9" w:rsidP="001643B7">
      <w:pPr>
        <w:pStyle w:val="Lenpavadarial"/>
        <w:rPr>
          <w:lang w:val="lt-LT"/>
        </w:rPr>
      </w:pPr>
      <w:r>
        <w:fldChar w:fldCharType="begin"/>
      </w:r>
      <w:r>
        <w:instrText xml:space="preserve"> STYLEREF 1 \s </w:instrText>
      </w:r>
      <w:r>
        <w:fldChar w:fldCharType="separate"/>
      </w:r>
      <w:bookmarkStart w:id="557" w:name="_Toc19452032"/>
      <w:bookmarkStart w:id="558" w:name="_Toc27401814"/>
      <w:r w:rsidR="005C05B7">
        <w:rPr>
          <w:noProof/>
        </w:rPr>
        <w:t>9</w:t>
      </w:r>
      <w:r>
        <w:rPr>
          <w:noProof/>
        </w:rPr>
        <w:fldChar w:fldCharType="end"/>
      </w:r>
      <w:r w:rsidR="00CC7417" w:rsidRPr="000C7442">
        <w:t>.</w:t>
      </w:r>
      <w:r>
        <w:fldChar w:fldCharType="begin"/>
      </w:r>
      <w:r>
        <w:instrText xml:space="preserve"> SEQ lentelė \* ARABIC \s 1 </w:instrText>
      </w:r>
      <w:r>
        <w:fldChar w:fldCharType="separate"/>
      </w:r>
      <w:r w:rsidR="005C05B7">
        <w:rPr>
          <w:noProof/>
        </w:rPr>
        <w:t>7</w:t>
      </w:r>
      <w:r>
        <w:rPr>
          <w:noProof/>
        </w:rPr>
        <w:fldChar w:fldCharType="end"/>
      </w:r>
      <w:r w:rsidR="00CC7417" w:rsidRPr="000C7442">
        <w:t xml:space="preserve"> </w:t>
      </w:r>
      <w:r w:rsidR="00CC7417" w:rsidRPr="00131F16">
        <w:rPr>
          <w:lang w:val="lt-LT"/>
        </w:rPr>
        <w:t>lentelė. Profesinės reabilitacijos paslaugų rėmimo proceso diagramos aprašymas</w:t>
      </w:r>
      <w:bookmarkEnd w:id="557"/>
      <w:bookmarkEnd w:id="558"/>
      <w:r w:rsidR="00CC7417" w:rsidRPr="00131F16">
        <w:rPr>
          <w:lang w:val="lt-LT"/>
        </w:rPr>
        <w:t xml:space="preserve">  </w:t>
      </w:r>
    </w:p>
    <w:tbl>
      <w:tblPr>
        <w:tblStyle w:val="ForIT5"/>
        <w:tblW w:w="512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71"/>
        <w:gridCol w:w="3884"/>
        <w:gridCol w:w="1961"/>
        <w:gridCol w:w="6784"/>
        <w:gridCol w:w="1709"/>
      </w:tblGrid>
      <w:tr w:rsidR="00774567" w:rsidRPr="0067465A" w14:paraId="656B6568" w14:textId="77777777" w:rsidTr="00774567">
        <w:trPr>
          <w:cnfStyle w:val="100000000000" w:firstRow="1" w:lastRow="0" w:firstColumn="0" w:lastColumn="0" w:oddVBand="0" w:evenVBand="0" w:oddHBand="0" w:evenHBand="0" w:firstRowFirstColumn="0" w:firstRowLastColumn="0" w:lastRowFirstColumn="0" w:lastRowLastColumn="0"/>
          <w:tblHeader/>
        </w:trPr>
        <w:tc>
          <w:tcPr>
            <w:tcW w:w="1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76E6451A" w14:textId="77777777" w:rsidR="00774567" w:rsidRPr="000C7442" w:rsidRDefault="00774567" w:rsidP="001643B7">
            <w:pPr>
              <w:pStyle w:val="Lenheadarial"/>
              <w:rPr>
                <w:rFonts w:ascii="Times New Roman" w:hAnsi="Times New Roman" w:cs="Times New Roman"/>
                <w:b/>
                <w:color w:val="auto"/>
                <w:sz w:val="24"/>
                <w:lang w:val="lt-LT"/>
              </w:rPr>
            </w:pPr>
            <w:bookmarkStart w:id="559" w:name="_Ref16158045"/>
            <w:r w:rsidRPr="000C7442">
              <w:rPr>
                <w:rFonts w:ascii="Times New Roman" w:hAnsi="Times New Roman" w:cs="Times New Roman"/>
                <w:b/>
                <w:color w:val="auto"/>
                <w:sz w:val="24"/>
                <w:lang w:val="lt-LT"/>
              </w:rPr>
              <w:t>Nr.</w:t>
            </w:r>
          </w:p>
        </w:tc>
        <w:tc>
          <w:tcPr>
            <w:tcW w:w="13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7AF5FBBD" w14:textId="77777777" w:rsidR="00774567" w:rsidRPr="000C7442" w:rsidRDefault="00774567"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6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49C78742" w14:textId="77777777" w:rsidR="00774567" w:rsidRPr="000C7442" w:rsidRDefault="00774567"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22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069CC3B9" w14:textId="77777777" w:rsidR="00774567" w:rsidRPr="000C7442" w:rsidRDefault="00774567"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5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470D5464" w14:textId="77777777" w:rsidR="00774567" w:rsidRPr="000C7442" w:rsidRDefault="00774567"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774567" w:rsidRPr="0067465A" w14:paraId="63A11143" w14:textId="77777777" w:rsidTr="00774567">
        <w:tc>
          <w:tcPr>
            <w:tcW w:w="1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1E21E4" w14:textId="77777777" w:rsidR="00774567" w:rsidRPr="000C7442" w:rsidRDefault="00774567" w:rsidP="001643B7">
            <w:pPr>
              <w:pStyle w:val="Lentekstasarial"/>
              <w:numPr>
                <w:ilvl w:val="0"/>
                <w:numId w:val="81"/>
              </w:numPr>
              <w:spacing w:line="240" w:lineRule="auto"/>
              <w:rPr>
                <w:rFonts w:ascii="Times New Roman" w:hAnsi="Times New Roman" w:cs="Times New Roman"/>
                <w:sz w:val="24"/>
                <w:szCs w:val="24"/>
                <w:lang w:val="lt-LT"/>
              </w:rPr>
            </w:pPr>
          </w:p>
        </w:tc>
        <w:tc>
          <w:tcPr>
            <w:tcW w:w="13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07233B"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Patikrinti el. paslaugos gavėjo darbingumo lygį</w:t>
            </w:r>
          </w:p>
        </w:tc>
        <w:tc>
          <w:tcPr>
            <w:tcW w:w="6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DF94DA"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2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5E6A4D"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Automatiškai bus patikrinta, ar el. paslaugos gavėjas turi nustatytą nedarbingumo lygį iki tam tikro laipsnio ir koks šio nedarbingumo galiojimo terminas.</w:t>
            </w:r>
          </w:p>
        </w:tc>
        <w:tc>
          <w:tcPr>
            <w:tcW w:w="5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20F699"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NDNT IS</w:t>
            </w:r>
          </w:p>
        </w:tc>
      </w:tr>
      <w:tr w:rsidR="00774567" w:rsidRPr="0067465A" w14:paraId="633BDEF3" w14:textId="77777777" w:rsidTr="00774567">
        <w:tc>
          <w:tcPr>
            <w:tcW w:w="1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2034B2" w14:textId="77777777" w:rsidR="00774567" w:rsidRPr="000C7442" w:rsidRDefault="00774567" w:rsidP="001643B7">
            <w:pPr>
              <w:pStyle w:val="Lentekstasarial"/>
              <w:numPr>
                <w:ilvl w:val="0"/>
                <w:numId w:val="81"/>
              </w:numPr>
              <w:spacing w:line="240" w:lineRule="auto"/>
              <w:rPr>
                <w:rFonts w:ascii="Times New Roman" w:hAnsi="Times New Roman" w:cs="Times New Roman"/>
                <w:sz w:val="24"/>
                <w:szCs w:val="24"/>
                <w:lang w:val="lt-LT"/>
              </w:rPr>
            </w:pPr>
          </w:p>
        </w:tc>
        <w:tc>
          <w:tcPr>
            <w:tcW w:w="13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926615"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Nukreipti el. paslaugų gavėją į IPRS vizito pas gydytoją registracijai</w:t>
            </w:r>
          </w:p>
        </w:tc>
        <w:tc>
          <w:tcPr>
            <w:tcW w:w="6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63102B"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2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FA9C28" w14:textId="0779070A"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Jei el. paslaugos gavėjas neturi reikiamo nedarbingumo lygio arba jei turi reikiamą nedarbingumo lygį, bet jo galiojimo terminas yra mažesnis nei 180 k. d., tuomet el. paslaugos gavėjui bus siūloma registruotis pas šeimos gydytoją.</w:t>
            </w:r>
          </w:p>
        </w:tc>
        <w:tc>
          <w:tcPr>
            <w:tcW w:w="5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45863F"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IPRS</w:t>
            </w:r>
          </w:p>
        </w:tc>
      </w:tr>
      <w:tr w:rsidR="00774567" w:rsidRPr="0067465A" w14:paraId="19A5F4BC" w14:textId="77777777" w:rsidTr="00774567">
        <w:tc>
          <w:tcPr>
            <w:tcW w:w="1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E4F5BC" w14:textId="77777777" w:rsidR="00774567" w:rsidRPr="000C7442" w:rsidRDefault="00774567" w:rsidP="001643B7">
            <w:pPr>
              <w:pStyle w:val="Lentekstasarial"/>
              <w:numPr>
                <w:ilvl w:val="0"/>
                <w:numId w:val="81"/>
              </w:numPr>
              <w:spacing w:line="240" w:lineRule="auto"/>
              <w:rPr>
                <w:rFonts w:ascii="Times New Roman" w:hAnsi="Times New Roman" w:cs="Times New Roman"/>
                <w:sz w:val="24"/>
                <w:szCs w:val="24"/>
                <w:lang w:val="lt-LT"/>
              </w:rPr>
            </w:pPr>
          </w:p>
        </w:tc>
        <w:tc>
          <w:tcPr>
            <w:tcW w:w="13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B3E9FE"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Prašyti siuntimo į NDNT profesinės reabilitacijos poreikiui nustatyti</w:t>
            </w:r>
          </w:p>
        </w:tc>
        <w:tc>
          <w:tcPr>
            <w:tcW w:w="6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246DB1"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paslaugų gavėjas</w:t>
            </w:r>
          </w:p>
        </w:tc>
        <w:tc>
          <w:tcPr>
            <w:tcW w:w="22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9116E3"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Jei el. paslaugos gavėjo darbingumo lygis yra nuo 0-45 proc. ir iki jo galiojimo pabaigos liko daugiau nei 180 </w:t>
            </w:r>
            <w:proofErr w:type="spellStart"/>
            <w:r w:rsidRPr="000C7442">
              <w:rPr>
                <w:rFonts w:ascii="Times New Roman" w:hAnsi="Times New Roman" w:cs="Times New Roman"/>
                <w:sz w:val="24"/>
                <w:szCs w:val="24"/>
                <w:lang w:val="lt-LT"/>
              </w:rPr>
              <w:t>k.d</w:t>
            </w:r>
            <w:proofErr w:type="spellEnd"/>
            <w:r w:rsidRPr="000C7442">
              <w:rPr>
                <w:rFonts w:ascii="Times New Roman" w:hAnsi="Times New Roman" w:cs="Times New Roman"/>
                <w:sz w:val="24"/>
                <w:szCs w:val="24"/>
                <w:lang w:val="lt-LT"/>
              </w:rPr>
              <w:t>., el. paslaugos gavėjui bus siūloma iš UT prašyti siuntimo į NDNT profesinės reabilitacijos poreikiui nustatyti. Siuntimo dokumento turinį peržiūrėti. Reikia el. siuntimo dokumento. Ar teikia papildomų duomenų. TA pažiūrėti, ar reikalingas parašas asmens. Prašymus PRP poreikiui ir prašymas siuntimui.</w:t>
            </w:r>
          </w:p>
        </w:tc>
        <w:tc>
          <w:tcPr>
            <w:tcW w:w="5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27D868"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NDNT IS</w:t>
            </w:r>
          </w:p>
        </w:tc>
      </w:tr>
      <w:tr w:rsidR="00774567" w:rsidRPr="0067465A" w14:paraId="260231CE" w14:textId="77777777" w:rsidTr="00774567">
        <w:tc>
          <w:tcPr>
            <w:tcW w:w="1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AA99CE" w14:textId="77777777" w:rsidR="00774567" w:rsidRPr="000C7442" w:rsidRDefault="00774567" w:rsidP="001643B7">
            <w:pPr>
              <w:pStyle w:val="Lentekstasarial"/>
              <w:numPr>
                <w:ilvl w:val="0"/>
                <w:numId w:val="81"/>
              </w:numPr>
              <w:spacing w:line="240" w:lineRule="auto"/>
              <w:rPr>
                <w:rFonts w:ascii="Times New Roman" w:hAnsi="Times New Roman" w:cs="Times New Roman"/>
                <w:sz w:val="24"/>
                <w:szCs w:val="24"/>
                <w:lang w:val="lt-LT"/>
              </w:rPr>
            </w:pPr>
          </w:p>
        </w:tc>
        <w:tc>
          <w:tcPr>
            <w:tcW w:w="13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DB2E94"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Gauti sprendimą dėl siuntimo į NDNT</w:t>
            </w:r>
          </w:p>
        </w:tc>
        <w:tc>
          <w:tcPr>
            <w:tcW w:w="6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96CD31"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paslaugų gavėjas</w:t>
            </w:r>
          </w:p>
        </w:tc>
        <w:tc>
          <w:tcPr>
            <w:tcW w:w="22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4A9A16"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 bus informuotas, kad UT išdavė el. siuntimą į NDNT ir kad šis siuntimas jau yra perduotas NDNT.</w:t>
            </w:r>
          </w:p>
        </w:tc>
        <w:tc>
          <w:tcPr>
            <w:tcW w:w="5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05E3D5"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NDNT IS, LDB IS</w:t>
            </w:r>
          </w:p>
        </w:tc>
      </w:tr>
      <w:tr w:rsidR="00774567" w:rsidRPr="0067465A" w14:paraId="36127E23" w14:textId="77777777" w:rsidTr="00774567">
        <w:tc>
          <w:tcPr>
            <w:tcW w:w="1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3D73FE" w14:textId="77777777" w:rsidR="00774567" w:rsidRPr="000C7442" w:rsidRDefault="00774567" w:rsidP="001643B7">
            <w:pPr>
              <w:pStyle w:val="Lentekstasarial"/>
              <w:numPr>
                <w:ilvl w:val="0"/>
                <w:numId w:val="81"/>
              </w:numPr>
              <w:spacing w:line="240" w:lineRule="auto"/>
              <w:rPr>
                <w:rFonts w:ascii="Times New Roman" w:hAnsi="Times New Roman" w:cs="Times New Roman"/>
                <w:sz w:val="24"/>
                <w:szCs w:val="24"/>
                <w:lang w:val="lt-LT"/>
              </w:rPr>
            </w:pPr>
          </w:p>
        </w:tc>
        <w:tc>
          <w:tcPr>
            <w:tcW w:w="13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97AE0A"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Inicijuoti prašymą dėl PRP nustatymo</w:t>
            </w:r>
          </w:p>
        </w:tc>
        <w:tc>
          <w:tcPr>
            <w:tcW w:w="6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FC9C82"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paslaugų gavėjas</w:t>
            </w:r>
          </w:p>
        </w:tc>
        <w:tc>
          <w:tcPr>
            <w:tcW w:w="22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0D1033"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paslaugų gavėjas, patvirtinęs VIISP, kad turi visus reikiamus dokumentus vizitui NDNT, galės inicijuoti apsilankymo registraciją NDNT.</w:t>
            </w:r>
          </w:p>
        </w:tc>
        <w:tc>
          <w:tcPr>
            <w:tcW w:w="5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3360BA"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774567" w:rsidRPr="0067465A" w14:paraId="58A52161" w14:textId="77777777" w:rsidTr="00774567">
        <w:tc>
          <w:tcPr>
            <w:tcW w:w="1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7DD1E3" w14:textId="77777777" w:rsidR="00774567" w:rsidRPr="000C7442" w:rsidRDefault="00774567" w:rsidP="001643B7">
            <w:pPr>
              <w:pStyle w:val="Lentekstasarial"/>
              <w:numPr>
                <w:ilvl w:val="0"/>
                <w:numId w:val="81"/>
              </w:numPr>
              <w:spacing w:line="240" w:lineRule="auto"/>
              <w:rPr>
                <w:rFonts w:ascii="Times New Roman" w:hAnsi="Times New Roman" w:cs="Times New Roman"/>
                <w:sz w:val="24"/>
                <w:szCs w:val="24"/>
                <w:lang w:val="lt-LT"/>
              </w:rPr>
            </w:pPr>
          </w:p>
        </w:tc>
        <w:tc>
          <w:tcPr>
            <w:tcW w:w="13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E9F51D"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Nukreipti el. paslaugų gavėją į NDNT IS vizito pas NDNT specialistą registracijai</w:t>
            </w:r>
          </w:p>
        </w:tc>
        <w:tc>
          <w:tcPr>
            <w:tcW w:w="6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6D38EC"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2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2D71FB"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El. paslaugos gavėjas, norintis registruoti vizitą NDNT, bus nukreipiamas į NDNT IS be poreikio papildomai jungtis prie sistemos. Norėdamas užregistruoti vizitą, el. paslaugos gavėjas turės pasirinkti vizito datą ir laiką – kiti reikiami duomenys bus perduoti iš VIISP į NDNT IS (t. y. asmens duomenys, deklaruota gyvenamoji vieta ir vizito tikslas). </w:t>
            </w:r>
          </w:p>
          <w:p w14:paraId="007A5F29"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Esant poreikiui, el. paslaugos gavėjas galės atšaukti vizitą NDNT ir užsiregistruoti naujam vizitui.</w:t>
            </w:r>
          </w:p>
        </w:tc>
        <w:tc>
          <w:tcPr>
            <w:tcW w:w="5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A16B7A"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NDNT IS</w:t>
            </w:r>
          </w:p>
        </w:tc>
      </w:tr>
      <w:tr w:rsidR="00774567" w:rsidRPr="0067465A" w14:paraId="3DF3BA2A" w14:textId="77777777" w:rsidTr="00774567">
        <w:tc>
          <w:tcPr>
            <w:tcW w:w="1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FE6792" w14:textId="77777777" w:rsidR="00774567" w:rsidRPr="000C7442" w:rsidRDefault="00774567" w:rsidP="001643B7">
            <w:pPr>
              <w:pStyle w:val="Lentekstasarial"/>
              <w:numPr>
                <w:ilvl w:val="0"/>
                <w:numId w:val="81"/>
              </w:numPr>
              <w:spacing w:line="240" w:lineRule="auto"/>
              <w:rPr>
                <w:rFonts w:ascii="Times New Roman" w:hAnsi="Times New Roman" w:cs="Times New Roman"/>
                <w:sz w:val="24"/>
                <w:szCs w:val="24"/>
                <w:lang w:val="lt-LT"/>
              </w:rPr>
            </w:pPr>
          </w:p>
        </w:tc>
        <w:tc>
          <w:tcPr>
            <w:tcW w:w="130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D82402" w14:textId="77777777" w:rsidR="00774567" w:rsidRPr="000C7442" w:rsidRDefault="00774567" w:rsidP="001643B7">
            <w:pPr>
              <w:pStyle w:val="Lentekstasarial"/>
              <w:rPr>
                <w:rFonts w:ascii="Times New Roman" w:hAnsi="Times New Roman" w:cs="Times New Roman"/>
                <w:sz w:val="24"/>
                <w:szCs w:val="24"/>
                <w:lang w:val="lt-LT"/>
              </w:rPr>
            </w:pPr>
            <w:r>
              <w:rPr>
                <w:rFonts w:ascii="Times New Roman" w:hAnsi="Times New Roman" w:cs="Times New Roman"/>
                <w:sz w:val="24"/>
                <w:szCs w:val="24"/>
                <w:lang w:val="lt-LT"/>
              </w:rPr>
              <w:t>Peržiūrėti sutarties duomenis</w:t>
            </w:r>
          </w:p>
        </w:tc>
        <w:tc>
          <w:tcPr>
            <w:tcW w:w="65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EA1DA5"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paslaugų gavėjas</w:t>
            </w:r>
          </w:p>
        </w:tc>
        <w:tc>
          <w:tcPr>
            <w:tcW w:w="22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801045" w14:textId="490FBD5C"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paslaugų gavėjas galės per VIISP</w:t>
            </w:r>
            <w:r>
              <w:rPr>
                <w:rFonts w:ascii="Times New Roman" w:hAnsi="Times New Roman" w:cs="Times New Roman"/>
                <w:sz w:val="24"/>
                <w:szCs w:val="24"/>
                <w:lang w:val="lt-LT"/>
              </w:rPr>
              <w:t xml:space="preserve"> susipaži</w:t>
            </w:r>
            <w:r w:rsidR="006711D4">
              <w:rPr>
                <w:rFonts w:ascii="Times New Roman" w:hAnsi="Times New Roman" w:cs="Times New Roman"/>
                <w:sz w:val="24"/>
                <w:szCs w:val="24"/>
                <w:lang w:val="lt-LT"/>
              </w:rPr>
              <w:t>n</w:t>
            </w:r>
            <w:r>
              <w:rPr>
                <w:rFonts w:ascii="Times New Roman" w:hAnsi="Times New Roman" w:cs="Times New Roman"/>
                <w:sz w:val="24"/>
                <w:szCs w:val="24"/>
                <w:lang w:val="lt-LT"/>
              </w:rPr>
              <w:t xml:space="preserve">ti su </w:t>
            </w:r>
            <w:r w:rsidRPr="00D213AB">
              <w:rPr>
                <w:rFonts w:ascii="Times New Roman" w:hAnsi="Times New Roman" w:cs="Times New Roman"/>
                <w:sz w:val="24"/>
                <w:szCs w:val="24"/>
                <w:lang w:val="lt-LT"/>
              </w:rPr>
              <w:t>sutarties dėl PRP finansavimo sąlygų duomen</w:t>
            </w:r>
            <w:r>
              <w:rPr>
                <w:rFonts w:ascii="Times New Roman" w:hAnsi="Times New Roman" w:cs="Times New Roman"/>
                <w:sz w:val="24"/>
                <w:szCs w:val="24"/>
                <w:lang w:val="lt-LT"/>
              </w:rPr>
              <w:t>imi</w:t>
            </w:r>
            <w:r w:rsidRPr="00D213AB">
              <w:rPr>
                <w:rFonts w:ascii="Times New Roman" w:hAnsi="Times New Roman" w:cs="Times New Roman"/>
                <w:sz w:val="24"/>
                <w:szCs w:val="24"/>
                <w:lang w:val="lt-LT"/>
              </w:rPr>
              <w:t>s</w:t>
            </w:r>
            <w:r w:rsidRPr="000C7442">
              <w:rPr>
                <w:rFonts w:ascii="Times New Roman" w:hAnsi="Times New Roman" w:cs="Times New Roman"/>
                <w:sz w:val="24"/>
                <w:szCs w:val="24"/>
                <w:lang w:val="lt-LT"/>
              </w:rPr>
              <w:t>.</w:t>
            </w:r>
          </w:p>
        </w:tc>
        <w:tc>
          <w:tcPr>
            <w:tcW w:w="5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FCEBEC" w14:textId="77777777" w:rsidR="00774567" w:rsidRPr="000C7442" w:rsidRDefault="00774567"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LDB IS</w:t>
            </w:r>
          </w:p>
        </w:tc>
      </w:tr>
      <w:tr w:rsidR="00774567" w:rsidRPr="0067465A" w14:paraId="7F2B86B2" w14:textId="77777777" w:rsidTr="00774567">
        <w:tc>
          <w:tcPr>
            <w:tcW w:w="149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4A27A4BB" w14:textId="77777777" w:rsidR="00774567" w:rsidRPr="000C7442" w:rsidRDefault="00774567" w:rsidP="001643B7">
            <w:pPr>
              <w:pStyle w:val="Lentekstasarial"/>
              <w:rPr>
                <w:rFonts w:ascii="Times New Roman" w:hAnsi="Times New Roman" w:cs="Times New Roman"/>
                <w:b/>
                <w:sz w:val="24"/>
                <w:szCs w:val="24"/>
                <w:lang w:val="lt-LT"/>
              </w:rPr>
            </w:pPr>
            <w:r w:rsidRPr="000C7442">
              <w:rPr>
                <w:rFonts w:ascii="Times New Roman" w:hAnsi="Times New Roman" w:cs="Times New Roman"/>
                <w:b/>
                <w:sz w:val="24"/>
                <w:szCs w:val="24"/>
                <w:lang w:val="lt-LT"/>
              </w:rPr>
              <w:t>Rezultatai</w:t>
            </w:r>
          </w:p>
        </w:tc>
        <w:tc>
          <w:tcPr>
            <w:tcW w:w="350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6DE763CF" w14:textId="77777777" w:rsidR="00774567" w:rsidRPr="000C7442" w:rsidRDefault="00774567" w:rsidP="001643B7">
            <w:pPr>
              <w:pStyle w:val="Lentekstasarial"/>
              <w:numPr>
                <w:ilvl w:val="0"/>
                <w:numId w:val="99"/>
              </w:numPr>
              <w:spacing w:line="240" w:lineRule="auto"/>
              <w:rPr>
                <w:rFonts w:ascii="Times New Roman" w:hAnsi="Times New Roman" w:cs="Times New Roman"/>
                <w:b/>
                <w:sz w:val="24"/>
                <w:szCs w:val="24"/>
                <w:lang w:val="lt-LT"/>
              </w:rPr>
            </w:pPr>
            <w:r>
              <w:rPr>
                <w:rFonts w:ascii="Times New Roman" w:hAnsi="Times New Roman" w:cs="Times New Roman"/>
                <w:b/>
                <w:sz w:val="24"/>
                <w:szCs w:val="24"/>
                <w:lang w:val="lt-LT"/>
              </w:rPr>
              <w:t>Susipažinimui VIISP pateikti</w:t>
            </w:r>
            <w:r w:rsidRPr="000C7442">
              <w:rPr>
                <w:rFonts w:ascii="Times New Roman" w:hAnsi="Times New Roman" w:cs="Times New Roman"/>
                <w:b/>
                <w:sz w:val="24"/>
                <w:szCs w:val="24"/>
                <w:lang w:val="lt-LT"/>
              </w:rPr>
              <w:t xml:space="preserve"> sutarti</w:t>
            </w:r>
            <w:r>
              <w:rPr>
                <w:rFonts w:ascii="Times New Roman" w:hAnsi="Times New Roman" w:cs="Times New Roman"/>
                <w:b/>
                <w:sz w:val="24"/>
                <w:szCs w:val="24"/>
                <w:lang w:val="lt-LT"/>
              </w:rPr>
              <w:t>e</w:t>
            </w:r>
            <w:r w:rsidRPr="000C7442">
              <w:rPr>
                <w:rFonts w:ascii="Times New Roman" w:hAnsi="Times New Roman" w:cs="Times New Roman"/>
                <w:b/>
                <w:sz w:val="24"/>
                <w:szCs w:val="24"/>
                <w:lang w:val="lt-LT"/>
              </w:rPr>
              <w:t>s dėl PRP finansavimo sąlygų</w:t>
            </w:r>
            <w:r>
              <w:rPr>
                <w:rFonts w:ascii="Times New Roman" w:hAnsi="Times New Roman" w:cs="Times New Roman"/>
                <w:b/>
                <w:sz w:val="24"/>
                <w:szCs w:val="24"/>
                <w:lang w:val="lt-LT"/>
              </w:rPr>
              <w:t xml:space="preserve"> duomenys</w:t>
            </w:r>
          </w:p>
          <w:p w14:paraId="60ED0025" w14:textId="77777777" w:rsidR="00774567" w:rsidRPr="000C7442" w:rsidRDefault="00774567" w:rsidP="001643B7">
            <w:pPr>
              <w:pStyle w:val="Lentekstasarial"/>
              <w:numPr>
                <w:ilvl w:val="0"/>
                <w:numId w:val="99"/>
              </w:numPr>
              <w:spacing w:line="240" w:lineRule="auto"/>
              <w:rPr>
                <w:rFonts w:ascii="Times New Roman" w:hAnsi="Times New Roman" w:cs="Times New Roman"/>
                <w:b/>
                <w:sz w:val="24"/>
                <w:szCs w:val="24"/>
                <w:lang w:val="lt-LT"/>
              </w:rPr>
            </w:pPr>
            <w:r w:rsidRPr="000C7442">
              <w:rPr>
                <w:rFonts w:ascii="Times New Roman" w:hAnsi="Times New Roman" w:cs="Times New Roman"/>
                <w:b/>
                <w:sz w:val="24"/>
                <w:szCs w:val="24"/>
                <w:lang w:val="lt-LT"/>
              </w:rPr>
              <w:t>Gautas sprendimas dėl profesinės reabilitacijos išmokos skyrimo</w:t>
            </w:r>
          </w:p>
        </w:tc>
      </w:tr>
      <w:bookmarkEnd w:id="554"/>
    </w:tbl>
    <w:p w14:paraId="26A380AC" w14:textId="77777777" w:rsidR="007864E0" w:rsidRDefault="007864E0" w:rsidP="001643B7">
      <w:pPr>
        <w:pStyle w:val="Body"/>
        <w:sectPr w:rsidR="007864E0" w:rsidSect="0073405A">
          <w:pgSz w:w="16838" w:h="11906" w:orient="landscape" w:code="9"/>
          <w:pgMar w:top="1701" w:right="1134" w:bottom="567" w:left="1134" w:header="567" w:footer="221" w:gutter="0"/>
          <w:cols w:space="1296"/>
          <w:titlePg/>
          <w:docGrid w:linePitch="382"/>
        </w:sectPr>
      </w:pPr>
    </w:p>
    <w:p w14:paraId="6B9D4868" w14:textId="4E8A31C0" w:rsidR="007864E0" w:rsidRPr="008442F7" w:rsidRDefault="007864E0" w:rsidP="001643B7">
      <w:pPr>
        <w:pStyle w:val="Heading4"/>
      </w:pPr>
      <w:bookmarkStart w:id="560" w:name="_Ref16158040"/>
      <w:bookmarkEnd w:id="559"/>
      <w:r>
        <w:t>Darbo vietos steigimas</w:t>
      </w:r>
      <w:bookmarkEnd w:id="560"/>
    </w:p>
    <w:p w14:paraId="0BEFC122" w14:textId="21E8F721" w:rsidR="007864E0" w:rsidRPr="000C7442" w:rsidRDefault="007864E0" w:rsidP="001643B7">
      <w:pPr>
        <w:pStyle w:val="Forittable"/>
        <w:jc w:val="center"/>
        <w:rPr>
          <w:rFonts w:ascii="Times New Roman" w:hAnsi="Times New Roman" w:cs="Times New Roman"/>
          <w:i w:val="0"/>
          <w:sz w:val="24"/>
          <w:szCs w:val="24"/>
        </w:rPr>
      </w:pPr>
      <w:r>
        <w:rPr>
          <w:noProof/>
        </w:rPr>
        <w:drawing>
          <wp:inline distT="0" distB="0" distL="0" distR="0" wp14:anchorId="015D5FB8" wp14:editId="72861222">
            <wp:extent cx="5553074" cy="5257800"/>
            <wp:effectExtent l="0" t="0" r="0" b="0"/>
            <wp:docPr id="1670903749"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54">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553074" cy="5257800"/>
                    </a:xfrm>
                    <a:prstGeom prst="rect">
                      <a:avLst/>
                    </a:prstGeom>
                  </pic:spPr>
                </pic:pic>
              </a:graphicData>
            </a:graphic>
          </wp:inline>
        </w:drawing>
      </w:r>
    </w:p>
    <w:p w14:paraId="15F809CD" w14:textId="01F90C8F" w:rsidR="006C5111" w:rsidRPr="006C5111" w:rsidRDefault="007864E0" w:rsidP="001643B7">
      <w:pPr>
        <w:pStyle w:val="Pavpavadarial"/>
      </w:pPr>
      <w:r w:rsidRPr="000C7442">
        <w:fldChar w:fldCharType="begin"/>
      </w:r>
      <w:r w:rsidRPr="000C7442">
        <w:instrText xml:space="preserve"> STYLEREF 1 \s </w:instrText>
      </w:r>
      <w:r w:rsidRPr="000C7442">
        <w:fldChar w:fldCharType="separate"/>
      </w:r>
      <w:bookmarkStart w:id="561" w:name="_Toc27401876"/>
      <w:r w:rsidR="005C05B7">
        <w:t>9</w:t>
      </w:r>
      <w:r w:rsidRPr="000C7442">
        <w:fldChar w:fldCharType="end"/>
      </w:r>
      <w:r w:rsidR="004E6B1F" w:rsidRPr="000C7442">
        <w:t>.</w:t>
      </w:r>
      <w:r w:rsidR="00481C34" w:rsidRPr="000C7442">
        <w:fldChar w:fldCharType="begin"/>
      </w:r>
      <w:r w:rsidR="00481C34" w:rsidRPr="000C7442">
        <w:instrText xml:space="preserve"> SEQ Figūra \* ARABIC \s 1 </w:instrText>
      </w:r>
      <w:r w:rsidR="00481C34" w:rsidRPr="000C7442">
        <w:fldChar w:fldCharType="separate"/>
      </w:r>
      <w:r w:rsidR="005C05B7">
        <w:t>8</w:t>
      </w:r>
      <w:r w:rsidR="00481C34" w:rsidRPr="000C7442">
        <w:fldChar w:fldCharType="end"/>
      </w:r>
      <w:r w:rsidR="004E6B1F" w:rsidRPr="000C7442">
        <w:t xml:space="preserve"> pav.</w:t>
      </w:r>
      <w:r w:rsidRPr="000C7442">
        <w:t xml:space="preserve"> Darbo vietos steigimo proceso diagrama</w:t>
      </w:r>
      <w:bookmarkEnd w:id="561"/>
    </w:p>
    <w:p w14:paraId="3DC863EE" w14:textId="2F45908A" w:rsidR="007864E0" w:rsidRPr="00131F16" w:rsidRDefault="00FA52E9" w:rsidP="001643B7">
      <w:pPr>
        <w:pStyle w:val="Lenpavadarial"/>
        <w:rPr>
          <w:lang w:val="lt-LT"/>
        </w:rPr>
      </w:pPr>
      <w:r>
        <w:fldChar w:fldCharType="begin"/>
      </w:r>
      <w:r>
        <w:instrText xml:space="preserve"> STYLEREF 1 \s </w:instrText>
      </w:r>
      <w:r>
        <w:fldChar w:fldCharType="separate"/>
      </w:r>
      <w:bookmarkStart w:id="562" w:name="_Toc27401815"/>
      <w:r w:rsidR="005C05B7">
        <w:rPr>
          <w:noProof/>
        </w:rPr>
        <w:t>9</w:t>
      </w:r>
      <w:r>
        <w:rPr>
          <w:noProof/>
        </w:rPr>
        <w:fldChar w:fldCharType="end"/>
      </w:r>
      <w:r w:rsidR="007864E0" w:rsidRPr="007966E8">
        <w:t>.</w:t>
      </w:r>
      <w:r>
        <w:fldChar w:fldCharType="begin"/>
      </w:r>
      <w:r>
        <w:instrText xml:space="preserve"> SEQ lentelė \* ARABIC \s 1 </w:instrText>
      </w:r>
      <w:r>
        <w:fldChar w:fldCharType="separate"/>
      </w:r>
      <w:r w:rsidR="005C05B7">
        <w:rPr>
          <w:noProof/>
        </w:rPr>
        <w:t>8</w:t>
      </w:r>
      <w:r>
        <w:rPr>
          <w:noProof/>
        </w:rPr>
        <w:fldChar w:fldCharType="end"/>
      </w:r>
      <w:r w:rsidR="007864E0" w:rsidRPr="000C7442">
        <w:t xml:space="preserve"> </w:t>
      </w:r>
      <w:r w:rsidR="007864E0" w:rsidRPr="00131F16">
        <w:rPr>
          <w:lang w:val="lt-LT"/>
        </w:rPr>
        <w:t>lentelė. Darbo vietos steigimo proceso diagramos aprašymas</w:t>
      </w:r>
      <w:bookmarkEnd w:id="562"/>
      <w:r w:rsidR="007864E0" w:rsidRPr="00131F16">
        <w:rPr>
          <w:lang w:val="lt-LT"/>
        </w:rPr>
        <w:t xml:space="preserve">  </w:t>
      </w:r>
    </w:p>
    <w:tbl>
      <w:tblPr>
        <w:tblStyle w:val="ForIT5"/>
        <w:tblW w:w="493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630"/>
        <w:gridCol w:w="1815"/>
        <w:gridCol w:w="1149"/>
        <w:gridCol w:w="4515"/>
        <w:gridCol w:w="1384"/>
      </w:tblGrid>
      <w:tr w:rsidR="007864E0" w:rsidRPr="008442F7" w14:paraId="4EE8D749" w14:textId="77777777" w:rsidTr="00E025BF">
        <w:trPr>
          <w:cnfStyle w:val="100000000000" w:firstRow="1" w:lastRow="0" w:firstColumn="0" w:lastColumn="0" w:oddVBand="0" w:evenVBand="0" w:oddHBand="0" w:evenHBand="0" w:firstRowFirstColumn="0" w:firstRowLastColumn="0" w:lastRowFirstColumn="0" w:lastRowLastColumn="0"/>
          <w:tblHeader/>
        </w:trPr>
        <w:tc>
          <w:tcPr>
            <w:tcW w:w="3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4BAE7335" w14:textId="77777777" w:rsidR="007864E0" w:rsidRPr="000C7442" w:rsidRDefault="007864E0"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Nr.</w:t>
            </w:r>
          </w:p>
        </w:tc>
        <w:tc>
          <w:tcPr>
            <w:tcW w:w="9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7E86989C" w14:textId="77777777" w:rsidR="007864E0" w:rsidRPr="000C7442" w:rsidRDefault="007864E0"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60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0C998925" w14:textId="77777777" w:rsidR="007864E0" w:rsidRPr="000C7442" w:rsidRDefault="007864E0"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237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792EF647" w14:textId="77777777" w:rsidR="007864E0" w:rsidRPr="000C7442" w:rsidRDefault="007864E0"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7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19AAF795" w14:textId="77777777" w:rsidR="007864E0" w:rsidRPr="000C7442" w:rsidRDefault="007864E0"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7864E0" w:rsidRPr="008442F7" w14:paraId="4F9503E2" w14:textId="77777777" w:rsidTr="00E025BF">
        <w:tc>
          <w:tcPr>
            <w:tcW w:w="3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97E249" w14:textId="77777777" w:rsidR="007864E0" w:rsidRPr="000C7442" w:rsidRDefault="007864E0" w:rsidP="001643B7">
            <w:pPr>
              <w:pStyle w:val="Lentekstasarial"/>
              <w:numPr>
                <w:ilvl w:val="0"/>
                <w:numId w:val="48"/>
              </w:numPr>
              <w:spacing w:line="240" w:lineRule="auto"/>
              <w:ind w:left="0" w:firstLine="0"/>
              <w:rPr>
                <w:rFonts w:ascii="Times New Roman" w:hAnsi="Times New Roman" w:cs="Times New Roman"/>
                <w:sz w:val="24"/>
                <w:szCs w:val="24"/>
                <w:lang w:val="lt-LT"/>
              </w:rPr>
            </w:pPr>
          </w:p>
        </w:tc>
        <w:tc>
          <w:tcPr>
            <w:tcW w:w="9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D0F165" w14:textId="22972472" w:rsidR="007864E0" w:rsidRPr="000C7442" w:rsidRDefault="007864E0"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Inicijuoti darbo vietos steigimo el. paslaugą</w:t>
            </w:r>
          </w:p>
        </w:tc>
        <w:tc>
          <w:tcPr>
            <w:tcW w:w="60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C99897" w14:textId="77777777" w:rsidR="007864E0" w:rsidRPr="000C7442" w:rsidRDefault="007864E0"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Paslaugos gavėjas</w:t>
            </w:r>
          </w:p>
        </w:tc>
        <w:tc>
          <w:tcPr>
            <w:tcW w:w="237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EFBE16" w14:textId="56392115" w:rsidR="007864E0" w:rsidRPr="000C7442" w:rsidRDefault="007864E0"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Paslaugos gavėjas, kuriam bus iškeltas tikslas organizuoti </w:t>
            </w:r>
            <w:r w:rsidR="002971BE" w:rsidRPr="000C7442">
              <w:rPr>
                <w:rFonts w:ascii="Times New Roman" w:hAnsi="Times New Roman" w:cs="Times New Roman"/>
                <w:sz w:val="24"/>
                <w:szCs w:val="24"/>
                <w:lang w:val="lt-LT"/>
              </w:rPr>
              <w:t xml:space="preserve">savo verslą (žr. </w:t>
            </w:r>
            <w:r w:rsidR="002971BE" w:rsidRPr="000C7442">
              <w:rPr>
                <w:rFonts w:ascii="Times New Roman" w:hAnsi="Times New Roman" w:cs="Times New Roman"/>
                <w:sz w:val="24"/>
                <w:szCs w:val="24"/>
                <w:lang w:val="lt-LT"/>
              </w:rPr>
              <w:fldChar w:fldCharType="begin"/>
            </w:r>
            <w:r w:rsidR="002971BE" w:rsidRPr="000C7442">
              <w:rPr>
                <w:rFonts w:ascii="Times New Roman" w:hAnsi="Times New Roman" w:cs="Times New Roman"/>
                <w:sz w:val="24"/>
                <w:szCs w:val="24"/>
                <w:lang w:val="lt-LT"/>
              </w:rPr>
              <w:instrText xml:space="preserve"> REF _Ref16156100 \r \h </w:instrText>
            </w:r>
            <w:r w:rsidR="000C7442">
              <w:rPr>
                <w:rFonts w:ascii="Times New Roman" w:hAnsi="Times New Roman" w:cs="Times New Roman"/>
                <w:sz w:val="24"/>
                <w:szCs w:val="24"/>
                <w:lang w:val="lt-LT"/>
              </w:rPr>
              <w:instrText xml:space="preserve"> \* MERGEFORMAT </w:instrText>
            </w:r>
            <w:r w:rsidR="002971BE" w:rsidRPr="000C7442">
              <w:rPr>
                <w:rFonts w:ascii="Times New Roman" w:hAnsi="Times New Roman" w:cs="Times New Roman"/>
                <w:sz w:val="24"/>
                <w:szCs w:val="24"/>
                <w:lang w:val="lt-LT"/>
              </w:rPr>
            </w:r>
            <w:r w:rsidR="002971BE" w:rsidRPr="000C7442">
              <w:rPr>
                <w:rFonts w:ascii="Times New Roman" w:hAnsi="Times New Roman" w:cs="Times New Roman"/>
                <w:sz w:val="24"/>
                <w:szCs w:val="24"/>
                <w:lang w:val="lt-LT"/>
              </w:rPr>
              <w:fldChar w:fldCharType="separate"/>
            </w:r>
            <w:r w:rsidR="005C05B7">
              <w:rPr>
                <w:rFonts w:ascii="Times New Roman" w:hAnsi="Times New Roman" w:cs="Times New Roman"/>
                <w:sz w:val="24"/>
                <w:szCs w:val="24"/>
                <w:lang w:val="lt-LT"/>
              </w:rPr>
              <w:t>260.2</w:t>
            </w:r>
            <w:r w:rsidR="002971BE" w:rsidRPr="000C7442">
              <w:rPr>
                <w:rFonts w:ascii="Times New Roman" w:hAnsi="Times New Roman" w:cs="Times New Roman"/>
                <w:sz w:val="24"/>
                <w:szCs w:val="24"/>
                <w:lang w:val="lt-LT"/>
              </w:rPr>
              <w:fldChar w:fldCharType="end"/>
            </w:r>
            <w:r w:rsidR="002971BE" w:rsidRPr="000C7442">
              <w:rPr>
                <w:rFonts w:ascii="Times New Roman" w:hAnsi="Times New Roman" w:cs="Times New Roman"/>
                <w:sz w:val="24"/>
                <w:szCs w:val="24"/>
                <w:lang w:val="lt-LT"/>
              </w:rPr>
              <w:t xml:space="preserve"> punktą), galės inicijuoti darbo vietos steigimo el. paslaugą per VIISP, nukreipiant el. paslaugos gavėją į KCIS</w:t>
            </w:r>
            <w:r w:rsidRPr="000C7442">
              <w:rPr>
                <w:rFonts w:ascii="Times New Roman" w:hAnsi="Times New Roman" w:cs="Times New Roman"/>
                <w:sz w:val="24"/>
                <w:szCs w:val="24"/>
                <w:lang w:val="lt-LT"/>
              </w:rPr>
              <w:t>.</w:t>
            </w:r>
          </w:p>
        </w:tc>
        <w:tc>
          <w:tcPr>
            <w:tcW w:w="7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5C14C2" w14:textId="19E7112F" w:rsidR="007864E0" w:rsidRPr="000C7442" w:rsidRDefault="007864E0"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KCIS</w:t>
            </w:r>
          </w:p>
        </w:tc>
      </w:tr>
      <w:tr w:rsidR="007864E0" w:rsidRPr="008442F7" w14:paraId="5F1E8A9B" w14:textId="77777777" w:rsidTr="00E025BF">
        <w:tc>
          <w:tcPr>
            <w:tcW w:w="3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504F40" w14:textId="77777777" w:rsidR="007864E0" w:rsidRPr="000C7442" w:rsidRDefault="007864E0" w:rsidP="001643B7">
            <w:pPr>
              <w:pStyle w:val="Lentekstasarial"/>
              <w:numPr>
                <w:ilvl w:val="0"/>
                <w:numId w:val="48"/>
              </w:numPr>
              <w:spacing w:line="240" w:lineRule="auto"/>
              <w:ind w:left="0" w:firstLine="0"/>
              <w:rPr>
                <w:rFonts w:ascii="Times New Roman" w:hAnsi="Times New Roman" w:cs="Times New Roman"/>
                <w:sz w:val="24"/>
                <w:szCs w:val="24"/>
                <w:lang w:val="lt-LT"/>
              </w:rPr>
            </w:pPr>
          </w:p>
        </w:tc>
        <w:tc>
          <w:tcPr>
            <w:tcW w:w="9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FCFE8E" w14:textId="58505E68" w:rsidR="007864E0" w:rsidRPr="000C7442" w:rsidRDefault="007864E0"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Inicijuoti tarpinių, galutinių el. paslaugų peržiūrą</w:t>
            </w:r>
          </w:p>
        </w:tc>
        <w:tc>
          <w:tcPr>
            <w:tcW w:w="60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BE38D2" w14:textId="39FE8BFC" w:rsidR="007864E0" w:rsidRPr="000C7442" w:rsidRDefault="007864E0"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Paslaugos gavėjas</w:t>
            </w:r>
          </w:p>
        </w:tc>
        <w:tc>
          <w:tcPr>
            <w:tcW w:w="237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96A2B6" w14:textId="6D2E1FF9" w:rsidR="007864E0" w:rsidRPr="000C7442" w:rsidRDefault="002971BE"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El. paslaugos gavėjas, kuris užsisakys reikiamas el. paslaugas per KCIS, </w:t>
            </w:r>
            <w:r w:rsidR="000B235E">
              <w:rPr>
                <w:rFonts w:ascii="Times New Roman" w:hAnsi="Times New Roman" w:cs="Times New Roman"/>
                <w:sz w:val="24"/>
                <w:szCs w:val="24"/>
                <w:lang w:val="lt-LT"/>
              </w:rPr>
              <w:t xml:space="preserve">esant techninėms galimybės (gauti duomenis iš KCIS) </w:t>
            </w:r>
            <w:r w:rsidRPr="000C7442">
              <w:rPr>
                <w:rFonts w:ascii="Times New Roman" w:hAnsi="Times New Roman" w:cs="Times New Roman"/>
                <w:sz w:val="24"/>
                <w:szCs w:val="24"/>
                <w:lang w:val="lt-LT"/>
              </w:rPr>
              <w:t>galės peržiūrėti šių el. paslaugų rezultatus per VIISP ir toliau vykdyti reikiamus veiksmus, realizuojant el. paslaugos gavėjo nukreipimą į KCIS.</w:t>
            </w:r>
          </w:p>
        </w:tc>
        <w:tc>
          <w:tcPr>
            <w:tcW w:w="7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ECF277" w14:textId="11BDFF21" w:rsidR="007864E0" w:rsidRPr="000C7442" w:rsidRDefault="007864E0"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KCIS</w:t>
            </w:r>
          </w:p>
        </w:tc>
      </w:tr>
      <w:tr w:rsidR="007864E0" w:rsidRPr="008442F7" w14:paraId="204BFE64" w14:textId="77777777" w:rsidTr="00E025BF">
        <w:tc>
          <w:tcPr>
            <w:tcW w:w="3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C2DD4B" w14:textId="77777777" w:rsidR="007864E0" w:rsidRPr="000C7442" w:rsidRDefault="007864E0" w:rsidP="001643B7">
            <w:pPr>
              <w:pStyle w:val="Lentekstasarial"/>
              <w:numPr>
                <w:ilvl w:val="0"/>
                <w:numId w:val="48"/>
              </w:numPr>
              <w:spacing w:line="240" w:lineRule="auto"/>
              <w:ind w:left="0" w:firstLine="0"/>
              <w:rPr>
                <w:rFonts w:ascii="Times New Roman" w:hAnsi="Times New Roman" w:cs="Times New Roman"/>
                <w:sz w:val="24"/>
                <w:szCs w:val="24"/>
                <w:lang w:val="lt-LT"/>
              </w:rPr>
            </w:pPr>
          </w:p>
        </w:tc>
        <w:tc>
          <w:tcPr>
            <w:tcW w:w="9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B03C7F" w14:textId="77777777" w:rsidR="007864E0" w:rsidRPr="000C7442" w:rsidRDefault="007864E0"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Gauti atsakymą</w:t>
            </w:r>
          </w:p>
        </w:tc>
        <w:tc>
          <w:tcPr>
            <w:tcW w:w="60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0D9B19" w14:textId="77777777" w:rsidR="007864E0" w:rsidRPr="000C7442" w:rsidRDefault="007864E0"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37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E37B44" w14:textId="4EE9362F" w:rsidR="00E025BF" w:rsidRPr="000C7442" w:rsidRDefault="000B235E" w:rsidP="001643B7">
            <w:pPr>
              <w:pStyle w:val="Lentekstasarial"/>
              <w:rPr>
                <w:rFonts w:ascii="Times New Roman" w:hAnsi="Times New Roman" w:cs="Times New Roman"/>
                <w:sz w:val="24"/>
                <w:szCs w:val="24"/>
                <w:lang w:val="lt-LT"/>
              </w:rPr>
            </w:pPr>
            <w:r>
              <w:rPr>
                <w:rFonts w:ascii="Times New Roman" w:hAnsi="Times New Roman" w:cs="Times New Roman"/>
                <w:sz w:val="24"/>
                <w:szCs w:val="24"/>
                <w:lang w:val="lt-LT"/>
              </w:rPr>
              <w:t>Esant techninėms galimybės (gauti duomenis iš KCIS) p</w:t>
            </w:r>
            <w:r w:rsidR="007864E0" w:rsidRPr="000C7442">
              <w:rPr>
                <w:rFonts w:ascii="Times New Roman" w:hAnsi="Times New Roman" w:cs="Times New Roman"/>
                <w:sz w:val="24"/>
                <w:szCs w:val="24"/>
                <w:lang w:val="lt-LT"/>
              </w:rPr>
              <w:t xml:space="preserve">er integracines sąsajas iš </w:t>
            </w:r>
            <w:r w:rsidR="002971BE" w:rsidRPr="000C7442">
              <w:rPr>
                <w:rFonts w:ascii="Times New Roman" w:hAnsi="Times New Roman" w:cs="Times New Roman"/>
                <w:sz w:val="24"/>
                <w:szCs w:val="24"/>
                <w:lang w:val="lt-LT"/>
              </w:rPr>
              <w:t>KCIS</w:t>
            </w:r>
            <w:r w:rsidR="007864E0" w:rsidRPr="000C7442">
              <w:rPr>
                <w:rFonts w:ascii="Times New Roman" w:hAnsi="Times New Roman" w:cs="Times New Roman"/>
                <w:sz w:val="24"/>
                <w:szCs w:val="24"/>
                <w:lang w:val="lt-LT"/>
              </w:rPr>
              <w:t xml:space="preserve"> </w:t>
            </w:r>
            <w:r w:rsidR="002971BE" w:rsidRPr="000C7442">
              <w:rPr>
                <w:rFonts w:ascii="Times New Roman" w:hAnsi="Times New Roman" w:cs="Times New Roman"/>
                <w:sz w:val="24"/>
                <w:szCs w:val="24"/>
                <w:lang w:val="lt-LT"/>
              </w:rPr>
              <w:t>bus</w:t>
            </w:r>
            <w:r w:rsidR="007864E0" w:rsidRPr="000C7442">
              <w:rPr>
                <w:rFonts w:ascii="Times New Roman" w:hAnsi="Times New Roman" w:cs="Times New Roman"/>
                <w:sz w:val="24"/>
                <w:szCs w:val="24"/>
                <w:lang w:val="lt-LT"/>
              </w:rPr>
              <w:t xml:space="preserve"> pateikiama </w:t>
            </w:r>
            <w:r w:rsidR="002971BE" w:rsidRPr="000C7442">
              <w:rPr>
                <w:rFonts w:ascii="Times New Roman" w:hAnsi="Times New Roman" w:cs="Times New Roman"/>
                <w:sz w:val="24"/>
                <w:szCs w:val="24"/>
                <w:lang w:val="lt-LT"/>
              </w:rPr>
              <w:t>el. paslaugos gavėjui aktuali informacija apie</w:t>
            </w:r>
            <w:r w:rsidR="00E025BF" w:rsidRPr="000C7442">
              <w:rPr>
                <w:rFonts w:ascii="Times New Roman" w:hAnsi="Times New Roman" w:cs="Times New Roman"/>
                <w:sz w:val="24"/>
                <w:szCs w:val="24"/>
                <w:lang w:val="lt-LT"/>
              </w:rPr>
              <w:t>:</w:t>
            </w:r>
          </w:p>
          <w:p w14:paraId="5582A540" w14:textId="77777777" w:rsidR="00E025BF" w:rsidRPr="000C7442" w:rsidRDefault="00E025BF" w:rsidP="001643B7">
            <w:pPr>
              <w:pStyle w:val="Lentekstasarial"/>
              <w:numPr>
                <w:ilvl w:val="0"/>
                <w:numId w:val="100"/>
              </w:numPr>
              <w:rPr>
                <w:rFonts w:ascii="Times New Roman" w:hAnsi="Times New Roman" w:cs="Times New Roman"/>
                <w:sz w:val="24"/>
                <w:szCs w:val="24"/>
                <w:lang w:val="lt-LT"/>
              </w:rPr>
            </w:pPr>
            <w:r w:rsidRPr="000C7442">
              <w:rPr>
                <w:rFonts w:ascii="Times New Roman" w:hAnsi="Times New Roman" w:cs="Times New Roman"/>
                <w:sz w:val="24"/>
                <w:szCs w:val="24"/>
                <w:lang w:val="lt-LT"/>
              </w:rPr>
              <w:t>U</w:t>
            </w:r>
            <w:r w:rsidR="002971BE" w:rsidRPr="000C7442">
              <w:rPr>
                <w:rFonts w:ascii="Times New Roman" w:hAnsi="Times New Roman" w:cs="Times New Roman"/>
                <w:sz w:val="24"/>
                <w:szCs w:val="24"/>
                <w:lang w:val="lt-LT"/>
              </w:rPr>
              <w:t>žsakytas el. paslaugas</w:t>
            </w:r>
            <w:r w:rsidRPr="000C7442">
              <w:rPr>
                <w:rFonts w:ascii="Times New Roman" w:hAnsi="Times New Roman" w:cs="Times New Roman"/>
                <w:sz w:val="24"/>
                <w:szCs w:val="24"/>
                <w:lang w:val="lt-LT"/>
              </w:rPr>
              <w:t>;</w:t>
            </w:r>
          </w:p>
          <w:p w14:paraId="0103C216" w14:textId="03D71A99" w:rsidR="007864E0" w:rsidRPr="000C7442" w:rsidRDefault="00E025BF" w:rsidP="001643B7">
            <w:pPr>
              <w:pStyle w:val="Lentekstasarial"/>
              <w:numPr>
                <w:ilvl w:val="0"/>
                <w:numId w:val="100"/>
              </w:numPr>
              <w:rPr>
                <w:rFonts w:ascii="Times New Roman" w:hAnsi="Times New Roman" w:cs="Times New Roman"/>
                <w:sz w:val="24"/>
                <w:szCs w:val="24"/>
                <w:lang w:val="lt-LT"/>
              </w:rPr>
            </w:pPr>
            <w:r w:rsidRPr="000C7442">
              <w:rPr>
                <w:rFonts w:ascii="Times New Roman" w:hAnsi="Times New Roman" w:cs="Times New Roman"/>
                <w:sz w:val="24"/>
                <w:szCs w:val="24"/>
                <w:lang w:val="lt-LT"/>
              </w:rPr>
              <w:t>Galutinį el. paslaugos rezultatą – gauta Individualios veiklos pažyma, išduotas Verslo liudijimas, užregistruotas juridinis asmuo</w:t>
            </w:r>
            <w:r w:rsidR="007864E0" w:rsidRPr="000C7442">
              <w:rPr>
                <w:rFonts w:ascii="Times New Roman" w:hAnsi="Times New Roman" w:cs="Times New Roman"/>
                <w:sz w:val="24"/>
                <w:szCs w:val="24"/>
                <w:lang w:val="lt-LT"/>
              </w:rPr>
              <w:t>.</w:t>
            </w:r>
          </w:p>
        </w:tc>
        <w:tc>
          <w:tcPr>
            <w:tcW w:w="7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397BB8" w14:textId="6B7B39D1" w:rsidR="007864E0" w:rsidRPr="000C7442" w:rsidRDefault="007864E0"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KCIS</w:t>
            </w:r>
          </w:p>
        </w:tc>
      </w:tr>
      <w:tr w:rsidR="007864E0" w:rsidRPr="008442F7" w14:paraId="08317CF5" w14:textId="77777777" w:rsidTr="00E025BF">
        <w:tc>
          <w:tcPr>
            <w:tcW w:w="128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1E6AF851" w14:textId="77777777" w:rsidR="007864E0" w:rsidRPr="000C7442" w:rsidRDefault="007864E0"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Rezultatai</w:t>
            </w:r>
          </w:p>
        </w:tc>
        <w:tc>
          <w:tcPr>
            <w:tcW w:w="3712"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08C4FD2E" w14:textId="2F39D5AD" w:rsidR="007864E0" w:rsidRPr="000C7442" w:rsidRDefault="002971BE" w:rsidP="001643B7">
            <w:pPr>
              <w:pStyle w:val="Lentekstasarial"/>
              <w:spacing w:line="240" w:lineRule="auto"/>
              <w:rPr>
                <w:rFonts w:ascii="Times New Roman" w:hAnsi="Times New Roman" w:cs="Times New Roman"/>
                <w:b/>
                <w:sz w:val="24"/>
                <w:szCs w:val="24"/>
                <w:lang w:val="lt-LT"/>
              </w:rPr>
            </w:pPr>
            <w:r w:rsidRPr="000C7442">
              <w:rPr>
                <w:rFonts w:ascii="Times New Roman" w:hAnsi="Times New Roman" w:cs="Times New Roman"/>
                <w:b/>
                <w:sz w:val="24"/>
                <w:szCs w:val="24"/>
                <w:lang w:val="lt-LT"/>
              </w:rPr>
              <w:t>Gauta informacija apie įsteigtą darbo vietą</w:t>
            </w:r>
            <w:r w:rsidR="007864E0" w:rsidRPr="000C7442">
              <w:rPr>
                <w:rFonts w:ascii="Times New Roman" w:hAnsi="Times New Roman" w:cs="Times New Roman"/>
                <w:b/>
                <w:sz w:val="24"/>
                <w:szCs w:val="24"/>
                <w:lang w:val="lt-LT"/>
              </w:rPr>
              <w:t>.</w:t>
            </w:r>
          </w:p>
        </w:tc>
      </w:tr>
    </w:tbl>
    <w:p w14:paraId="2A2B7A78" w14:textId="77777777" w:rsidR="007864E0" w:rsidRPr="000C7442" w:rsidRDefault="007864E0" w:rsidP="001643B7">
      <w:pPr>
        <w:tabs>
          <w:tab w:val="left" w:pos="3105"/>
        </w:tabs>
        <w:rPr>
          <w:rFonts w:ascii="Times New Roman" w:hAnsi="Times New Roman" w:cs="Times New Roman"/>
          <w:sz w:val="24"/>
          <w:szCs w:val="24"/>
          <w:lang w:val="lt-LT" w:eastAsia="lt-LT"/>
        </w:rPr>
      </w:pPr>
    </w:p>
    <w:p w14:paraId="055CDEC1" w14:textId="64BD8F9C" w:rsidR="00D04686" w:rsidRDefault="00D04686" w:rsidP="001643B7">
      <w:pPr>
        <w:pStyle w:val="Heading3"/>
      </w:pPr>
      <w:bookmarkStart w:id="563" w:name="_Toc16166122"/>
      <w:bookmarkStart w:id="564" w:name="_Toc16501638"/>
      <w:bookmarkStart w:id="565" w:name="_Toc27402078"/>
      <w:r>
        <w:t>Sudėtinės paslaugos „Keliauju į užsienį“ procesai</w:t>
      </w:r>
      <w:bookmarkEnd w:id="563"/>
      <w:bookmarkEnd w:id="564"/>
      <w:bookmarkEnd w:id="565"/>
    </w:p>
    <w:p w14:paraId="15929DA7" w14:textId="4DAA983F" w:rsidR="00B43DC9" w:rsidRPr="00F11837" w:rsidRDefault="00B43DC9" w:rsidP="001643B7">
      <w:pPr>
        <w:pStyle w:val="Heading4"/>
      </w:pPr>
      <w:bookmarkStart w:id="566" w:name="_Ref12364249"/>
      <w:bookmarkStart w:id="567" w:name="_Toc13496340"/>
      <w:bookmarkStart w:id="568" w:name="Kelione"/>
      <w:bookmarkStart w:id="569" w:name="Viza"/>
      <w:r w:rsidRPr="00F11837">
        <w:t>Informacijos apie Europos konsulinę apsaugą, saugumą šalyje, vizų reikalingumą ir vaiko kelionės dokumentų reikalingumą pateikimas</w:t>
      </w:r>
      <w:bookmarkEnd w:id="566"/>
      <w:bookmarkEnd w:id="567"/>
    </w:p>
    <w:bookmarkEnd w:id="568"/>
    <w:bookmarkEnd w:id="569"/>
    <w:p w14:paraId="34B6BD60" w14:textId="77777777" w:rsidR="00B43DC9" w:rsidRPr="000C7442" w:rsidRDefault="00B43DC9" w:rsidP="001643B7">
      <w:pPr>
        <w:jc w:val="center"/>
        <w:rPr>
          <w:sz w:val="24"/>
          <w:szCs w:val="24"/>
          <w:lang w:val="lt-LT" w:eastAsia="lt-LT"/>
        </w:rPr>
      </w:pPr>
      <w:r>
        <w:rPr>
          <w:noProof/>
        </w:rPr>
        <w:drawing>
          <wp:inline distT="0" distB="0" distL="0" distR="0" wp14:anchorId="144C9EEB" wp14:editId="6865951C">
            <wp:extent cx="4791075" cy="3183643"/>
            <wp:effectExtent l="0" t="0" r="0" b="0"/>
            <wp:docPr id="1908913832" name="Picture 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6">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01818" cy="3190782"/>
                    </a:xfrm>
                    <a:prstGeom prst="rect">
                      <a:avLst/>
                    </a:prstGeom>
                  </pic:spPr>
                </pic:pic>
              </a:graphicData>
            </a:graphic>
          </wp:inline>
        </w:drawing>
      </w:r>
    </w:p>
    <w:p w14:paraId="618BDE12" w14:textId="435FF336" w:rsidR="00B43DC9" w:rsidRPr="006C5111" w:rsidRDefault="006C5111" w:rsidP="001643B7">
      <w:pPr>
        <w:pStyle w:val="Pavpavadarial"/>
      </w:pPr>
      <w:r w:rsidRPr="000C7442">
        <w:fldChar w:fldCharType="begin"/>
      </w:r>
      <w:r w:rsidRPr="000C7442">
        <w:instrText xml:space="preserve"> STYLEREF 1 \s </w:instrText>
      </w:r>
      <w:r w:rsidRPr="000C7442">
        <w:fldChar w:fldCharType="separate"/>
      </w:r>
      <w:bookmarkStart w:id="570" w:name="_Toc27401877"/>
      <w:r w:rsidR="005C05B7">
        <w:t>9</w:t>
      </w:r>
      <w:r w:rsidRPr="000C7442">
        <w:fldChar w:fldCharType="end"/>
      </w:r>
      <w:r w:rsidRPr="000C7442">
        <w:t>.</w:t>
      </w:r>
      <w:r w:rsidR="00481C34" w:rsidRPr="000C7442">
        <w:rPr>
          <w:noProof w:val="0"/>
        </w:rPr>
        <w:fldChar w:fldCharType="begin"/>
      </w:r>
      <w:r w:rsidR="00481C34" w:rsidRPr="000C7442">
        <w:rPr>
          <w:noProof w:val="0"/>
        </w:rPr>
        <w:instrText xml:space="preserve"> SEQ Figūra \* ARABIC \s 1 </w:instrText>
      </w:r>
      <w:r w:rsidR="00481C34" w:rsidRPr="000C7442">
        <w:rPr>
          <w:noProof w:val="0"/>
        </w:rPr>
        <w:fldChar w:fldCharType="separate"/>
      </w:r>
      <w:r w:rsidR="005C05B7">
        <w:t>9</w:t>
      </w:r>
      <w:r w:rsidR="00481C34" w:rsidRPr="000C7442">
        <w:rPr>
          <w:noProof w:val="0"/>
        </w:rPr>
        <w:fldChar w:fldCharType="end"/>
      </w:r>
      <w:r w:rsidRPr="000C7442">
        <w:t xml:space="preserve"> pav. </w:t>
      </w:r>
      <w:r w:rsidR="00B43DC9" w:rsidRPr="006C5111">
        <w:t>Informacijos apie Europos konsulinę apsaugą, saugumą šalyje, vizų reikalingumą ir vaiko kelionės dokumentų reikalingumą pateikim</w:t>
      </w:r>
      <w:r>
        <w:t>o</w:t>
      </w:r>
      <w:r w:rsidR="00B43DC9" w:rsidRPr="006C5111">
        <w:t xml:space="preserve"> proceso diagrama</w:t>
      </w:r>
      <w:bookmarkEnd w:id="570"/>
    </w:p>
    <w:p w14:paraId="4DD33C58" w14:textId="77777777" w:rsidR="00B43DC9" w:rsidRPr="000C7442" w:rsidRDefault="00B43DC9" w:rsidP="001643B7">
      <w:pPr>
        <w:pStyle w:val="ForITlentelespavadinimas"/>
        <w:rPr>
          <w:sz w:val="24"/>
          <w:szCs w:val="24"/>
        </w:rPr>
      </w:pPr>
    </w:p>
    <w:p w14:paraId="3BBED3B6" w14:textId="108B9496" w:rsidR="00B43DC9" w:rsidRPr="0032214E" w:rsidRDefault="00FA52E9" w:rsidP="001643B7">
      <w:pPr>
        <w:pStyle w:val="Lenpavadarial"/>
        <w:rPr>
          <w:lang w:val="lt-LT"/>
        </w:rPr>
      </w:pPr>
      <w:r>
        <w:fldChar w:fldCharType="begin"/>
      </w:r>
      <w:r>
        <w:instrText xml:space="preserve"> STYLEREF 1 \s </w:instrText>
      </w:r>
      <w:r>
        <w:fldChar w:fldCharType="separate"/>
      </w:r>
      <w:bookmarkStart w:id="571" w:name="_Toc27401816"/>
      <w:r w:rsidR="005C05B7">
        <w:rPr>
          <w:noProof/>
        </w:rPr>
        <w:t>9</w:t>
      </w:r>
      <w:r>
        <w:rPr>
          <w:noProof/>
        </w:rPr>
        <w:fldChar w:fldCharType="end"/>
      </w:r>
      <w:r w:rsidR="006C5111" w:rsidRPr="006C5111">
        <w:t>.</w:t>
      </w:r>
      <w:r>
        <w:fldChar w:fldCharType="begin"/>
      </w:r>
      <w:r>
        <w:instrText xml:space="preserve"> SEQ lentelė \* ARABIC \s 1 </w:instrText>
      </w:r>
      <w:r>
        <w:fldChar w:fldCharType="separate"/>
      </w:r>
      <w:r w:rsidR="005C05B7">
        <w:rPr>
          <w:noProof/>
        </w:rPr>
        <w:t>9</w:t>
      </w:r>
      <w:r>
        <w:rPr>
          <w:noProof/>
        </w:rPr>
        <w:fldChar w:fldCharType="end"/>
      </w:r>
      <w:r w:rsidR="006C5111" w:rsidRPr="000C7442">
        <w:t xml:space="preserve"> </w:t>
      </w:r>
      <w:r w:rsidR="006C5111" w:rsidRPr="0032214E">
        <w:rPr>
          <w:lang w:val="lt-LT"/>
        </w:rPr>
        <w:t xml:space="preserve">lentelė. </w:t>
      </w:r>
      <w:r w:rsidR="00B43DC9" w:rsidRPr="0032214E">
        <w:rPr>
          <w:lang w:val="lt-LT"/>
        </w:rPr>
        <w:t>Informacijos apie Europos konsulinę apsaugą, saugumą šalyje, vizų reikalingumą ir vaiko kelionės dokumentų reikalingumą pateikim</w:t>
      </w:r>
      <w:r w:rsidR="006C5111" w:rsidRPr="0032214E">
        <w:rPr>
          <w:lang w:val="lt-LT"/>
        </w:rPr>
        <w:t>o</w:t>
      </w:r>
      <w:r w:rsidR="00B43DC9" w:rsidRPr="0032214E">
        <w:rPr>
          <w:lang w:val="lt-LT"/>
        </w:rPr>
        <w:t xml:space="preserve"> proceso diagramos aprašymas</w:t>
      </w:r>
      <w:bookmarkEnd w:id="571"/>
      <w:r w:rsidR="00B43DC9" w:rsidRPr="0032214E">
        <w:rPr>
          <w:lang w:val="lt-LT"/>
        </w:rPr>
        <w:t xml:space="preserve">  </w:t>
      </w:r>
    </w:p>
    <w:tbl>
      <w:tblPr>
        <w:tblStyle w:val="ForIT5"/>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20" w:firstRow="1" w:lastRow="0" w:firstColumn="0" w:lastColumn="0" w:noHBand="1" w:noVBand="1"/>
      </w:tblPr>
      <w:tblGrid>
        <w:gridCol w:w="571"/>
        <w:gridCol w:w="1555"/>
        <w:gridCol w:w="1633"/>
        <w:gridCol w:w="4236"/>
        <w:gridCol w:w="1633"/>
      </w:tblGrid>
      <w:tr w:rsidR="00B43DC9" w:rsidRPr="00F11837" w14:paraId="2174154A" w14:textId="77777777" w:rsidTr="00A611ED">
        <w:trPr>
          <w:cnfStyle w:val="100000000000" w:firstRow="1" w:lastRow="0" w:firstColumn="0" w:lastColumn="0" w:oddVBand="0" w:evenVBand="0" w:oddHBand="0" w:evenHBand="0" w:firstRowFirstColumn="0" w:firstRowLastColumn="0" w:lastRowFirstColumn="0" w:lastRowLastColumn="0"/>
          <w:tblHeader/>
        </w:trPr>
        <w:tc>
          <w:tcPr>
            <w:tcW w:w="245" w:type="pct"/>
            <w:shd w:val="clear" w:color="auto" w:fill="D9D9D9" w:themeFill="background1" w:themeFillShade="D9"/>
          </w:tcPr>
          <w:p w14:paraId="22CCBB7F" w14:textId="77777777" w:rsidR="00B43DC9" w:rsidRPr="00481C34" w:rsidRDefault="00B43DC9" w:rsidP="001643B7">
            <w:pPr>
              <w:pStyle w:val="Lenheadarial"/>
              <w:rPr>
                <w:rFonts w:ascii="Times New Roman" w:hAnsi="Times New Roman" w:cs="Times New Roman"/>
                <w:b/>
                <w:color w:val="auto"/>
                <w:sz w:val="24"/>
                <w:lang w:val="lt-LT"/>
              </w:rPr>
            </w:pPr>
            <w:r w:rsidRPr="00481C34">
              <w:rPr>
                <w:rFonts w:ascii="Times New Roman" w:hAnsi="Times New Roman" w:cs="Times New Roman"/>
                <w:b/>
                <w:color w:val="auto"/>
                <w:sz w:val="24"/>
                <w:lang w:val="lt-LT"/>
              </w:rPr>
              <w:t>Nr.</w:t>
            </w:r>
          </w:p>
        </w:tc>
        <w:tc>
          <w:tcPr>
            <w:tcW w:w="1013" w:type="pct"/>
            <w:shd w:val="clear" w:color="auto" w:fill="D9D9D9" w:themeFill="background1" w:themeFillShade="D9"/>
          </w:tcPr>
          <w:p w14:paraId="2341AA77" w14:textId="77777777" w:rsidR="00B43DC9" w:rsidRPr="00481C34" w:rsidRDefault="00B43DC9" w:rsidP="001643B7">
            <w:pPr>
              <w:pStyle w:val="Lenheadarial"/>
              <w:rPr>
                <w:rFonts w:ascii="Times New Roman" w:hAnsi="Times New Roman" w:cs="Times New Roman"/>
                <w:b/>
                <w:color w:val="auto"/>
                <w:sz w:val="24"/>
                <w:lang w:val="lt-LT"/>
              </w:rPr>
            </w:pPr>
            <w:r w:rsidRPr="00481C34">
              <w:rPr>
                <w:rFonts w:ascii="Times New Roman" w:hAnsi="Times New Roman" w:cs="Times New Roman"/>
                <w:b/>
                <w:color w:val="auto"/>
                <w:sz w:val="24"/>
                <w:lang w:val="lt-LT"/>
              </w:rPr>
              <w:t>Proceso žingsnis</w:t>
            </w:r>
          </w:p>
        </w:tc>
        <w:tc>
          <w:tcPr>
            <w:tcW w:w="596" w:type="pct"/>
            <w:shd w:val="clear" w:color="auto" w:fill="D9D9D9" w:themeFill="background1" w:themeFillShade="D9"/>
          </w:tcPr>
          <w:p w14:paraId="29355AF8" w14:textId="77777777" w:rsidR="00B43DC9" w:rsidRPr="00481C34" w:rsidRDefault="00B43DC9" w:rsidP="001643B7">
            <w:pPr>
              <w:pStyle w:val="Lenheadarial"/>
              <w:rPr>
                <w:rFonts w:ascii="Times New Roman" w:hAnsi="Times New Roman" w:cs="Times New Roman"/>
                <w:b/>
                <w:color w:val="auto"/>
                <w:sz w:val="24"/>
                <w:lang w:val="lt-LT"/>
              </w:rPr>
            </w:pPr>
            <w:r w:rsidRPr="00481C34">
              <w:rPr>
                <w:rFonts w:ascii="Times New Roman" w:hAnsi="Times New Roman" w:cs="Times New Roman"/>
                <w:b/>
                <w:color w:val="auto"/>
                <w:sz w:val="24"/>
                <w:lang w:val="lt-LT"/>
              </w:rPr>
              <w:t>Atsakingas</w:t>
            </w:r>
          </w:p>
        </w:tc>
        <w:tc>
          <w:tcPr>
            <w:tcW w:w="2405" w:type="pct"/>
            <w:shd w:val="clear" w:color="auto" w:fill="D9D9D9" w:themeFill="background1" w:themeFillShade="D9"/>
          </w:tcPr>
          <w:p w14:paraId="7EEF975C" w14:textId="77777777" w:rsidR="00B43DC9" w:rsidRPr="00481C34" w:rsidRDefault="00B43DC9" w:rsidP="001643B7">
            <w:pPr>
              <w:pStyle w:val="Lenheadarial"/>
              <w:rPr>
                <w:rFonts w:ascii="Times New Roman" w:hAnsi="Times New Roman" w:cs="Times New Roman"/>
                <w:b/>
                <w:color w:val="auto"/>
                <w:sz w:val="24"/>
                <w:lang w:val="lt-LT"/>
              </w:rPr>
            </w:pPr>
            <w:r w:rsidRPr="00481C34">
              <w:rPr>
                <w:rFonts w:ascii="Times New Roman" w:hAnsi="Times New Roman" w:cs="Times New Roman"/>
                <w:b/>
                <w:color w:val="auto"/>
                <w:sz w:val="24"/>
                <w:lang w:val="lt-LT"/>
              </w:rPr>
              <w:t>Aprašymas</w:t>
            </w:r>
          </w:p>
        </w:tc>
        <w:tc>
          <w:tcPr>
            <w:tcW w:w="741" w:type="pct"/>
            <w:shd w:val="clear" w:color="auto" w:fill="D9D9D9" w:themeFill="background1" w:themeFillShade="D9"/>
          </w:tcPr>
          <w:p w14:paraId="488E9843" w14:textId="77777777" w:rsidR="00B43DC9" w:rsidRPr="00481C34" w:rsidRDefault="00B43DC9" w:rsidP="001643B7">
            <w:pPr>
              <w:pStyle w:val="Lenheadarial"/>
              <w:rPr>
                <w:rFonts w:ascii="Times New Roman" w:hAnsi="Times New Roman" w:cs="Times New Roman"/>
                <w:b/>
                <w:color w:val="auto"/>
                <w:sz w:val="24"/>
                <w:lang w:val="lt-LT"/>
              </w:rPr>
            </w:pPr>
            <w:r w:rsidRPr="00481C34">
              <w:rPr>
                <w:rFonts w:ascii="Times New Roman" w:hAnsi="Times New Roman" w:cs="Times New Roman"/>
                <w:b/>
                <w:color w:val="auto"/>
                <w:sz w:val="24"/>
                <w:lang w:val="lt-LT"/>
              </w:rPr>
              <w:t>Naudojama IS, registras</w:t>
            </w:r>
          </w:p>
        </w:tc>
      </w:tr>
      <w:tr w:rsidR="00B43DC9" w:rsidRPr="00F11837" w14:paraId="5ACC6ABB" w14:textId="77777777" w:rsidTr="00A611ED">
        <w:tc>
          <w:tcPr>
            <w:tcW w:w="245" w:type="pct"/>
          </w:tcPr>
          <w:p w14:paraId="7D616E47" w14:textId="77777777" w:rsidR="00B43DC9" w:rsidRPr="00481C34" w:rsidRDefault="00B43DC9" w:rsidP="001643B7">
            <w:pPr>
              <w:pStyle w:val="Lentekstasarial"/>
              <w:numPr>
                <w:ilvl w:val="0"/>
                <w:numId w:val="105"/>
              </w:numPr>
              <w:spacing w:line="240" w:lineRule="auto"/>
              <w:ind w:left="0" w:firstLine="0"/>
              <w:rPr>
                <w:rFonts w:ascii="Times New Roman" w:hAnsi="Times New Roman" w:cs="Times New Roman"/>
                <w:sz w:val="24"/>
                <w:szCs w:val="24"/>
                <w:lang w:val="lt-LT"/>
              </w:rPr>
            </w:pPr>
          </w:p>
        </w:tc>
        <w:tc>
          <w:tcPr>
            <w:tcW w:w="1013" w:type="pct"/>
          </w:tcPr>
          <w:p w14:paraId="1DD0950D" w14:textId="77777777" w:rsidR="00B43DC9" w:rsidRPr="00481C34" w:rsidRDefault="00B43DC9" w:rsidP="001643B7">
            <w:pPr>
              <w:pStyle w:val="Lentekstasarial"/>
              <w:rPr>
                <w:rFonts w:ascii="Times New Roman" w:hAnsi="Times New Roman" w:cs="Times New Roman"/>
                <w:sz w:val="24"/>
                <w:szCs w:val="24"/>
                <w:lang w:val="lt-LT"/>
              </w:rPr>
            </w:pPr>
            <w:r w:rsidRPr="00481C34">
              <w:rPr>
                <w:rFonts w:ascii="Times New Roman" w:hAnsi="Times New Roman" w:cs="Times New Roman"/>
                <w:sz w:val="24"/>
                <w:szCs w:val="24"/>
                <w:lang w:val="lt-LT"/>
              </w:rPr>
              <w:t>Kreiptis į URM svetainę informacijai, kuri yra aktuali kelionei, gauti</w:t>
            </w:r>
          </w:p>
        </w:tc>
        <w:tc>
          <w:tcPr>
            <w:tcW w:w="596" w:type="pct"/>
          </w:tcPr>
          <w:p w14:paraId="65F2E5EB" w14:textId="77777777" w:rsidR="00B43DC9" w:rsidRPr="00481C34" w:rsidRDefault="00B43DC9" w:rsidP="001643B7">
            <w:pPr>
              <w:pStyle w:val="Lentekstasarial"/>
              <w:rPr>
                <w:rFonts w:ascii="Times New Roman" w:hAnsi="Times New Roman" w:cs="Times New Roman"/>
                <w:sz w:val="24"/>
                <w:szCs w:val="24"/>
                <w:lang w:val="lt-LT"/>
              </w:rPr>
            </w:pPr>
            <w:r w:rsidRPr="00481C34">
              <w:rPr>
                <w:rFonts w:ascii="Times New Roman" w:hAnsi="Times New Roman" w:cs="Times New Roman"/>
                <w:sz w:val="24"/>
                <w:szCs w:val="24"/>
                <w:lang w:val="lt-LT"/>
              </w:rPr>
              <w:t>VIISP</w:t>
            </w:r>
          </w:p>
        </w:tc>
        <w:tc>
          <w:tcPr>
            <w:tcW w:w="2405" w:type="pct"/>
          </w:tcPr>
          <w:p w14:paraId="326B4C2D" w14:textId="55CFF1F8" w:rsidR="00B43DC9" w:rsidRPr="00481C34" w:rsidRDefault="00B43DC9" w:rsidP="001643B7">
            <w:pPr>
              <w:pStyle w:val="Lentekstasarial"/>
              <w:rPr>
                <w:rFonts w:ascii="Times New Roman" w:hAnsi="Times New Roman" w:cs="Times New Roman"/>
                <w:sz w:val="24"/>
                <w:szCs w:val="24"/>
                <w:lang w:val="lt-LT"/>
              </w:rPr>
            </w:pPr>
            <w:r w:rsidRPr="00481C34">
              <w:rPr>
                <w:rFonts w:ascii="Times New Roman" w:hAnsi="Times New Roman" w:cs="Times New Roman"/>
                <w:sz w:val="24"/>
                <w:szCs w:val="24"/>
                <w:lang w:val="lt-LT"/>
              </w:rPr>
              <w:t xml:space="preserve">Remiantis el. paslaugos gavėjo sudėtinės paslaugos inicijavimo stadijoje pateikta informacija apie bendrakeleivius ir į kokią šalį planuojama keliauti, VIISP automatiškai kreipiasi į išorinę sistemą </w:t>
            </w:r>
            <w:hyperlink r:id="rId58" w:history="1">
              <w:proofErr w:type="spellStart"/>
              <w:r w:rsidRPr="00481C34">
                <w:rPr>
                  <w:rStyle w:val="Hyperlink"/>
                  <w:rFonts w:ascii="Times New Roman" w:hAnsi="Times New Roman" w:cs="Times New Roman"/>
                  <w:sz w:val="24"/>
                  <w:szCs w:val="24"/>
                  <w:lang w:val="lt-LT"/>
                </w:rPr>
                <w:t>keliauk.urm.lt</w:t>
              </w:r>
              <w:proofErr w:type="spellEnd"/>
            </w:hyperlink>
            <w:r w:rsidRPr="00481C34">
              <w:rPr>
                <w:rFonts w:ascii="Times New Roman" w:hAnsi="Times New Roman" w:cs="Times New Roman"/>
                <w:sz w:val="24"/>
                <w:szCs w:val="24"/>
                <w:lang w:val="lt-LT"/>
              </w:rPr>
              <w:t>, kurioje vykdo informacijos, susijusios su nurodyta šalimi, paiešką.</w:t>
            </w:r>
          </w:p>
        </w:tc>
        <w:tc>
          <w:tcPr>
            <w:tcW w:w="741" w:type="pct"/>
          </w:tcPr>
          <w:p w14:paraId="59563216" w14:textId="77777777" w:rsidR="00B43DC9" w:rsidRPr="00481C34" w:rsidRDefault="00B43DC9" w:rsidP="001643B7">
            <w:pPr>
              <w:pStyle w:val="Lentekstasarial"/>
              <w:rPr>
                <w:rFonts w:ascii="Times New Roman" w:hAnsi="Times New Roman" w:cs="Times New Roman"/>
                <w:sz w:val="24"/>
                <w:szCs w:val="24"/>
                <w:lang w:val="lt-LT"/>
              </w:rPr>
            </w:pPr>
            <w:r w:rsidRPr="00481C34">
              <w:rPr>
                <w:rFonts w:ascii="Times New Roman" w:hAnsi="Times New Roman" w:cs="Times New Roman"/>
                <w:sz w:val="24"/>
                <w:szCs w:val="24"/>
                <w:lang w:val="lt-LT"/>
              </w:rPr>
              <w:t xml:space="preserve">VIISP, </w:t>
            </w:r>
            <w:proofErr w:type="spellStart"/>
            <w:r w:rsidRPr="00481C34">
              <w:rPr>
                <w:rFonts w:ascii="Times New Roman" w:hAnsi="Times New Roman" w:cs="Times New Roman"/>
                <w:sz w:val="24"/>
                <w:szCs w:val="24"/>
                <w:lang w:val="lt-LT"/>
              </w:rPr>
              <w:t>keliauk.urm.lt</w:t>
            </w:r>
            <w:proofErr w:type="spellEnd"/>
          </w:p>
        </w:tc>
      </w:tr>
      <w:tr w:rsidR="00B43DC9" w:rsidRPr="00F11837" w14:paraId="5A665B7F" w14:textId="77777777" w:rsidTr="00A611ED">
        <w:tc>
          <w:tcPr>
            <w:tcW w:w="245" w:type="pct"/>
          </w:tcPr>
          <w:p w14:paraId="6F27619F" w14:textId="77777777" w:rsidR="00B43DC9" w:rsidRPr="00481C34" w:rsidRDefault="00B43DC9" w:rsidP="001643B7">
            <w:pPr>
              <w:pStyle w:val="Lentekstasarial"/>
              <w:numPr>
                <w:ilvl w:val="0"/>
                <w:numId w:val="105"/>
              </w:numPr>
              <w:spacing w:line="240" w:lineRule="auto"/>
              <w:ind w:left="0" w:firstLine="0"/>
              <w:rPr>
                <w:rFonts w:ascii="Times New Roman" w:hAnsi="Times New Roman" w:cs="Times New Roman"/>
                <w:sz w:val="24"/>
                <w:szCs w:val="24"/>
                <w:lang w:val="lt-LT"/>
              </w:rPr>
            </w:pPr>
          </w:p>
        </w:tc>
        <w:tc>
          <w:tcPr>
            <w:tcW w:w="1013" w:type="pct"/>
          </w:tcPr>
          <w:p w14:paraId="54D8FADC" w14:textId="77777777" w:rsidR="00B43DC9" w:rsidRPr="00481C34" w:rsidRDefault="00B43DC9" w:rsidP="001643B7">
            <w:pPr>
              <w:pStyle w:val="Lentekstasarial"/>
              <w:rPr>
                <w:rFonts w:ascii="Times New Roman" w:hAnsi="Times New Roman" w:cs="Times New Roman"/>
                <w:sz w:val="24"/>
                <w:szCs w:val="24"/>
                <w:lang w:val="lt-LT"/>
              </w:rPr>
            </w:pPr>
            <w:r w:rsidRPr="00481C34">
              <w:rPr>
                <w:rFonts w:ascii="Times New Roman" w:hAnsi="Times New Roman" w:cs="Times New Roman"/>
                <w:sz w:val="24"/>
                <w:szCs w:val="24"/>
                <w:lang w:val="lt-LT"/>
              </w:rPr>
              <w:t>Atvaizduoti informaciją aktualios kelionei el. paslaugos gavėjui</w:t>
            </w:r>
          </w:p>
        </w:tc>
        <w:tc>
          <w:tcPr>
            <w:tcW w:w="596" w:type="pct"/>
          </w:tcPr>
          <w:p w14:paraId="231CAB8E" w14:textId="77777777" w:rsidR="00B43DC9" w:rsidRPr="00481C34" w:rsidRDefault="00B43DC9" w:rsidP="001643B7">
            <w:pPr>
              <w:pStyle w:val="Lentekstasarial"/>
              <w:rPr>
                <w:rFonts w:ascii="Times New Roman" w:hAnsi="Times New Roman" w:cs="Times New Roman"/>
                <w:sz w:val="24"/>
                <w:szCs w:val="24"/>
                <w:lang w:val="lt-LT"/>
              </w:rPr>
            </w:pPr>
            <w:proofErr w:type="spellStart"/>
            <w:r w:rsidRPr="00481C34">
              <w:rPr>
                <w:rFonts w:ascii="Times New Roman" w:hAnsi="Times New Roman" w:cs="Times New Roman"/>
                <w:sz w:val="24"/>
                <w:szCs w:val="24"/>
                <w:lang w:val="lt-LT"/>
              </w:rPr>
              <w:t>keliauk.urm.lt</w:t>
            </w:r>
            <w:proofErr w:type="spellEnd"/>
          </w:p>
        </w:tc>
        <w:tc>
          <w:tcPr>
            <w:tcW w:w="2405" w:type="pct"/>
          </w:tcPr>
          <w:p w14:paraId="1DEE3410" w14:textId="77777777" w:rsidR="00B43DC9" w:rsidRPr="00481C34" w:rsidRDefault="00B43DC9" w:rsidP="001643B7">
            <w:pPr>
              <w:pStyle w:val="Lentekstasarial"/>
              <w:rPr>
                <w:rFonts w:ascii="Times New Roman" w:hAnsi="Times New Roman" w:cs="Times New Roman"/>
                <w:sz w:val="24"/>
                <w:szCs w:val="24"/>
                <w:lang w:val="lt-LT"/>
              </w:rPr>
            </w:pPr>
            <w:r w:rsidRPr="00481C34">
              <w:rPr>
                <w:rFonts w:ascii="Times New Roman" w:hAnsi="Times New Roman" w:cs="Times New Roman"/>
                <w:sz w:val="24"/>
                <w:szCs w:val="24"/>
                <w:lang w:val="lt-LT"/>
              </w:rPr>
              <w:t>El. paslaugos gavėjui VIISP yra pateikiama informacija apie Europos konsulinę apsaugą, saugumą šalyje, vizų reikalingumą ir vaiko kelionės dokumentų reikalingumą (jei el. paslaugos gavėjas nurodo, kad ketina keliauti su nepilnamečiais asmenimis).</w:t>
            </w:r>
          </w:p>
        </w:tc>
        <w:tc>
          <w:tcPr>
            <w:tcW w:w="741" w:type="pct"/>
          </w:tcPr>
          <w:p w14:paraId="56501C9B" w14:textId="77777777" w:rsidR="00B43DC9" w:rsidRPr="00481C34" w:rsidRDefault="00B43DC9" w:rsidP="001643B7">
            <w:pPr>
              <w:pStyle w:val="Lentekstasarial"/>
              <w:rPr>
                <w:rFonts w:ascii="Times New Roman" w:hAnsi="Times New Roman" w:cs="Times New Roman"/>
                <w:sz w:val="24"/>
                <w:szCs w:val="24"/>
                <w:lang w:val="lt-LT"/>
              </w:rPr>
            </w:pPr>
            <w:r w:rsidRPr="00481C34">
              <w:rPr>
                <w:rFonts w:ascii="Times New Roman" w:hAnsi="Times New Roman" w:cs="Times New Roman"/>
                <w:sz w:val="24"/>
                <w:szCs w:val="24"/>
                <w:lang w:val="lt-LT"/>
              </w:rPr>
              <w:t xml:space="preserve">VIISP, </w:t>
            </w:r>
            <w:proofErr w:type="spellStart"/>
            <w:r w:rsidRPr="00481C34">
              <w:rPr>
                <w:rFonts w:ascii="Times New Roman" w:hAnsi="Times New Roman" w:cs="Times New Roman"/>
                <w:sz w:val="24"/>
                <w:szCs w:val="24"/>
                <w:lang w:val="lt-LT"/>
              </w:rPr>
              <w:t>keliauk.urm.lt</w:t>
            </w:r>
            <w:proofErr w:type="spellEnd"/>
          </w:p>
        </w:tc>
      </w:tr>
      <w:tr w:rsidR="00B43DC9" w:rsidRPr="00F11837" w14:paraId="2CB10968" w14:textId="77777777" w:rsidTr="00A611ED">
        <w:tc>
          <w:tcPr>
            <w:tcW w:w="1258" w:type="pct"/>
            <w:gridSpan w:val="2"/>
            <w:shd w:val="clear" w:color="auto" w:fill="D9D9D9" w:themeFill="background1" w:themeFillShade="D9"/>
          </w:tcPr>
          <w:p w14:paraId="23D0F446" w14:textId="77777777" w:rsidR="00B43DC9" w:rsidRPr="00481C34" w:rsidRDefault="00B43DC9" w:rsidP="001643B7">
            <w:pPr>
              <w:pStyle w:val="Lenheadarial"/>
              <w:rPr>
                <w:rFonts w:ascii="Times New Roman" w:hAnsi="Times New Roman" w:cs="Times New Roman"/>
                <w:b/>
                <w:color w:val="auto"/>
                <w:sz w:val="24"/>
                <w:lang w:val="lt-LT"/>
              </w:rPr>
            </w:pPr>
            <w:r w:rsidRPr="00481C34">
              <w:rPr>
                <w:rFonts w:ascii="Times New Roman" w:hAnsi="Times New Roman" w:cs="Times New Roman"/>
                <w:b/>
                <w:color w:val="auto"/>
                <w:sz w:val="24"/>
                <w:lang w:val="lt-LT"/>
              </w:rPr>
              <w:t>Rezultatai</w:t>
            </w:r>
          </w:p>
        </w:tc>
        <w:tc>
          <w:tcPr>
            <w:tcW w:w="3742" w:type="pct"/>
            <w:gridSpan w:val="3"/>
          </w:tcPr>
          <w:p w14:paraId="2237F2CE" w14:textId="77777777" w:rsidR="00B43DC9" w:rsidRPr="00481C34" w:rsidRDefault="00B43DC9" w:rsidP="001643B7">
            <w:pPr>
              <w:pStyle w:val="Lentekstasarial"/>
              <w:numPr>
                <w:ilvl w:val="0"/>
                <w:numId w:val="108"/>
              </w:numPr>
              <w:spacing w:line="240" w:lineRule="auto"/>
              <w:rPr>
                <w:rFonts w:ascii="Times New Roman" w:hAnsi="Times New Roman" w:cs="Times New Roman"/>
                <w:b/>
                <w:sz w:val="24"/>
                <w:szCs w:val="24"/>
                <w:lang w:val="lt-LT"/>
              </w:rPr>
            </w:pPr>
            <w:r w:rsidRPr="00481C34">
              <w:rPr>
                <w:rFonts w:ascii="Times New Roman" w:hAnsi="Times New Roman" w:cs="Times New Roman"/>
                <w:b/>
                <w:sz w:val="24"/>
                <w:szCs w:val="24"/>
                <w:lang w:val="lt-LT"/>
              </w:rPr>
              <w:t>Pateikta informacija apie konsulinę apsaugą, saugumą, vizų reikalingumą el. paslaugos gavėjo nurodytoje šalyje</w:t>
            </w:r>
          </w:p>
          <w:p w14:paraId="576A865A" w14:textId="77777777" w:rsidR="00B43DC9" w:rsidRPr="00481C34" w:rsidRDefault="00B43DC9" w:rsidP="001643B7">
            <w:pPr>
              <w:pStyle w:val="Lentekstasarial"/>
              <w:numPr>
                <w:ilvl w:val="0"/>
                <w:numId w:val="108"/>
              </w:numPr>
              <w:spacing w:line="240" w:lineRule="auto"/>
              <w:rPr>
                <w:rFonts w:ascii="Times New Roman" w:hAnsi="Times New Roman" w:cs="Times New Roman"/>
                <w:b/>
                <w:sz w:val="24"/>
                <w:szCs w:val="24"/>
                <w:lang w:val="lt-LT"/>
              </w:rPr>
            </w:pPr>
            <w:r w:rsidRPr="00481C34">
              <w:rPr>
                <w:rFonts w:ascii="Times New Roman" w:hAnsi="Times New Roman" w:cs="Times New Roman"/>
                <w:b/>
                <w:sz w:val="24"/>
                <w:szCs w:val="24"/>
                <w:lang w:val="lt-LT"/>
              </w:rPr>
              <w:t>Pateikta informacija apie vaikų kelionės dokumentų reikalingumą (jei keliaujama su vaikais)</w:t>
            </w:r>
          </w:p>
        </w:tc>
      </w:tr>
    </w:tbl>
    <w:p w14:paraId="5C450536" w14:textId="28EA3DD6" w:rsidR="00B43DC9" w:rsidRPr="00F11837" w:rsidRDefault="00B43DC9" w:rsidP="001643B7">
      <w:pPr>
        <w:pStyle w:val="Heading4"/>
      </w:pPr>
      <w:bookmarkStart w:id="572" w:name="_Ref10794406"/>
      <w:bookmarkStart w:id="573" w:name="_Toc13496342"/>
      <w:r w:rsidRPr="00F11837">
        <w:t>Informacijos apie grėsmes – pavojų sveikatai šalyje pateikimas</w:t>
      </w:r>
      <w:bookmarkEnd w:id="572"/>
      <w:bookmarkEnd w:id="573"/>
    </w:p>
    <w:p w14:paraId="5EE5C035" w14:textId="77777777" w:rsidR="00B43DC9" w:rsidRPr="000C7442" w:rsidRDefault="00B43DC9" w:rsidP="001643B7">
      <w:pPr>
        <w:jc w:val="center"/>
        <w:rPr>
          <w:sz w:val="24"/>
          <w:szCs w:val="24"/>
          <w:lang w:val="lt-LT" w:eastAsia="lt-LT"/>
        </w:rPr>
      </w:pPr>
      <w:r>
        <w:rPr>
          <w:noProof/>
        </w:rPr>
        <w:drawing>
          <wp:inline distT="0" distB="0" distL="0" distR="0" wp14:anchorId="7CFF70E7" wp14:editId="316A3BCC">
            <wp:extent cx="6131811" cy="3914775"/>
            <wp:effectExtent l="0" t="0" r="2540" b="0"/>
            <wp:docPr id="108516945" name="Picture 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59">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131811" cy="3914775"/>
                    </a:xfrm>
                    <a:prstGeom prst="rect">
                      <a:avLst/>
                    </a:prstGeom>
                  </pic:spPr>
                </pic:pic>
              </a:graphicData>
            </a:graphic>
          </wp:inline>
        </w:drawing>
      </w:r>
    </w:p>
    <w:p w14:paraId="6AD53304" w14:textId="57932977" w:rsidR="00B43DC9" w:rsidRPr="00F11837" w:rsidRDefault="0083003D" w:rsidP="001643B7">
      <w:pPr>
        <w:pStyle w:val="Pavpavadarial"/>
      </w:pPr>
      <w:r>
        <w:fldChar w:fldCharType="begin"/>
      </w:r>
      <w:r>
        <w:instrText xml:space="preserve"> STYLEREF 1 \s </w:instrText>
      </w:r>
      <w:r>
        <w:fldChar w:fldCharType="separate"/>
      </w:r>
      <w:bookmarkStart w:id="574" w:name="_Toc27401878"/>
      <w:r w:rsidR="005C05B7">
        <w:t>9</w:t>
      </w:r>
      <w:r>
        <w:fldChar w:fldCharType="end"/>
      </w:r>
      <w:r w:rsidR="006C5111">
        <w:t>.</w:t>
      </w:r>
      <w:r w:rsidR="00481C34" w:rsidRPr="000C7442">
        <w:rPr>
          <w:noProof w:val="0"/>
        </w:rPr>
        <w:fldChar w:fldCharType="begin"/>
      </w:r>
      <w:r w:rsidR="00481C34" w:rsidRPr="000C7442">
        <w:rPr>
          <w:noProof w:val="0"/>
        </w:rPr>
        <w:instrText xml:space="preserve"> SEQ Figūra \* ARABIC \s 1 </w:instrText>
      </w:r>
      <w:r w:rsidR="00481C34" w:rsidRPr="000C7442">
        <w:rPr>
          <w:noProof w:val="0"/>
        </w:rPr>
        <w:fldChar w:fldCharType="separate"/>
      </w:r>
      <w:r w:rsidR="005C05B7">
        <w:t>10</w:t>
      </w:r>
      <w:r w:rsidR="00481C34" w:rsidRPr="000C7442">
        <w:rPr>
          <w:noProof w:val="0"/>
        </w:rPr>
        <w:fldChar w:fldCharType="end"/>
      </w:r>
      <w:r w:rsidR="006C5111" w:rsidRPr="000C7442">
        <w:t xml:space="preserve"> pav.</w:t>
      </w:r>
      <w:r w:rsidR="006C5111" w:rsidRPr="0067465A">
        <w:t xml:space="preserve"> </w:t>
      </w:r>
      <w:r w:rsidR="00B43DC9" w:rsidRPr="000C7442">
        <w:t>Informacijos apie grėsmes – pavojų sveikatai šalyje pateikim</w:t>
      </w:r>
      <w:r w:rsidR="006C5111" w:rsidRPr="000C7442">
        <w:t>o</w:t>
      </w:r>
      <w:r w:rsidR="00B43DC9" w:rsidRPr="000C7442">
        <w:t xml:space="preserve"> proceso diagrama</w:t>
      </w:r>
      <w:bookmarkEnd w:id="574"/>
    </w:p>
    <w:p w14:paraId="101309CE" w14:textId="33033268" w:rsidR="00B43DC9" w:rsidRPr="006C5111" w:rsidRDefault="00FA52E9" w:rsidP="001643B7">
      <w:pPr>
        <w:pStyle w:val="Lenpavadarial"/>
      </w:pPr>
      <w:r>
        <w:fldChar w:fldCharType="begin"/>
      </w:r>
      <w:r>
        <w:instrText xml:space="preserve"> STYLEREF 1 \s </w:instrText>
      </w:r>
      <w:r>
        <w:fldChar w:fldCharType="separate"/>
      </w:r>
      <w:bookmarkStart w:id="575" w:name="_Toc27401817"/>
      <w:r w:rsidR="005C05B7">
        <w:rPr>
          <w:noProof/>
        </w:rPr>
        <w:t>9</w:t>
      </w:r>
      <w:r>
        <w:rPr>
          <w:noProof/>
        </w:rPr>
        <w:fldChar w:fldCharType="end"/>
      </w:r>
      <w:r w:rsidR="006C5111" w:rsidRPr="006C5111">
        <w:t>.</w:t>
      </w:r>
      <w:r w:rsidR="00F006BB" w:rsidRPr="0032214E">
        <w:rPr>
          <w:lang w:val="lt-LT"/>
        </w:rPr>
        <w:fldChar w:fldCharType="begin"/>
      </w:r>
      <w:r w:rsidR="00F006BB" w:rsidRPr="0032214E">
        <w:rPr>
          <w:lang w:val="lt-LT"/>
        </w:rPr>
        <w:instrText xml:space="preserve"> SEQ lentelė \* ARABIC \s 1 </w:instrText>
      </w:r>
      <w:r w:rsidR="00F006BB" w:rsidRPr="0032214E">
        <w:rPr>
          <w:lang w:val="lt-LT"/>
        </w:rPr>
        <w:fldChar w:fldCharType="separate"/>
      </w:r>
      <w:r w:rsidR="005C05B7">
        <w:rPr>
          <w:noProof/>
          <w:lang w:val="lt-LT"/>
        </w:rPr>
        <w:t>10</w:t>
      </w:r>
      <w:r w:rsidR="00F006BB" w:rsidRPr="0032214E">
        <w:rPr>
          <w:lang w:val="lt-LT"/>
        </w:rPr>
        <w:fldChar w:fldCharType="end"/>
      </w:r>
      <w:r w:rsidR="006C5111" w:rsidRPr="0032214E">
        <w:rPr>
          <w:lang w:val="lt-LT"/>
        </w:rPr>
        <w:t xml:space="preserve"> lentelė. </w:t>
      </w:r>
      <w:r w:rsidR="00B43DC9" w:rsidRPr="0032214E">
        <w:rPr>
          <w:lang w:val="lt-LT"/>
        </w:rPr>
        <w:t>Informacijos apie grėsmes – pavojų sveikatai šalyje pateikim</w:t>
      </w:r>
      <w:r w:rsidR="006C5111" w:rsidRPr="0032214E">
        <w:rPr>
          <w:lang w:val="lt-LT"/>
        </w:rPr>
        <w:t>o</w:t>
      </w:r>
      <w:r w:rsidR="00B43DC9" w:rsidRPr="0032214E">
        <w:rPr>
          <w:lang w:val="lt-LT"/>
        </w:rPr>
        <w:t xml:space="preserve"> proceso diagramos aprašymas</w:t>
      </w:r>
      <w:bookmarkEnd w:id="575"/>
      <w:r w:rsidR="00B43DC9" w:rsidRPr="006C5111">
        <w:t xml:space="preserve">  </w:t>
      </w:r>
    </w:p>
    <w:tbl>
      <w:tblPr>
        <w:tblStyle w:val="ForIT5"/>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20" w:firstRow="1" w:lastRow="0" w:firstColumn="0" w:lastColumn="0" w:noHBand="1" w:noVBand="1"/>
      </w:tblPr>
      <w:tblGrid>
        <w:gridCol w:w="571"/>
        <w:gridCol w:w="1735"/>
        <w:gridCol w:w="1445"/>
        <w:gridCol w:w="4415"/>
        <w:gridCol w:w="1462"/>
      </w:tblGrid>
      <w:tr w:rsidR="00B43DC9" w:rsidRPr="00F11837" w14:paraId="0C954F5C" w14:textId="77777777" w:rsidTr="00A611ED">
        <w:trPr>
          <w:cnfStyle w:val="100000000000" w:firstRow="1" w:lastRow="0" w:firstColumn="0" w:lastColumn="0" w:oddVBand="0" w:evenVBand="0" w:oddHBand="0" w:evenHBand="0" w:firstRowFirstColumn="0" w:firstRowLastColumn="0" w:lastRowFirstColumn="0" w:lastRowLastColumn="0"/>
          <w:tblHeader/>
        </w:trPr>
        <w:tc>
          <w:tcPr>
            <w:tcW w:w="245" w:type="pct"/>
            <w:shd w:val="clear" w:color="auto" w:fill="D9D9D9" w:themeFill="background1" w:themeFillShade="D9"/>
          </w:tcPr>
          <w:p w14:paraId="456BE64C"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Nr.</w:t>
            </w:r>
          </w:p>
        </w:tc>
        <w:tc>
          <w:tcPr>
            <w:tcW w:w="1013" w:type="pct"/>
            <w:shd w:val="clear" w:color="auto" w:fill="D9D9D9" w:themeFill="background1" w:themeFillShade="D9"/>
          </w:tcPr>
          <w:p w14:paraId="576ECFDE"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596" w:type="pct"/>
            <w:shd w:val="clear" w:color="auto" w:fill="D9D9D9" w:themeFill="background1" w:themeFillShade="D9"/>
          </w:tcPr>
          <w:p w14:paraId="512964D1"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2405" w:type="pct"/>
            <w:shd w:val="clear" w:color="auto" w:fill="D9D9D9" w:themeFill="background1" w:themeFillShade="D9"/>
          </w:tcPr>
          <w:p w14:paraId="3C0D98B7"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741" w:type="pct"/>
            <w:shd w:val="clear" w:color="auto" w:fill="D9D9D9" w:themeFill="background1" w:themeFillShade="D9"/>
          </w:tcPr>
          <w:p w14:paraId="70A888CF"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B43DC9" w:rsidRPr="00F11837" w14:paraId="6D635911" w14:textId="77777777" w:rsidTr="00A611ED">
        <w:tc>
          <w:tcPr>
            <w:tcW w:w="245" w:type="pct"/>
          </w:tcPr>
          <w:p w14:paraId="57122E19" w14:textId="77777777" w:rsidR="00B43DC9" w:rsidRPr="000C7442" w:rsidRDefault="00B43DC9" w:rsidP="001643B7">
            <w:pPr>
              <w:pStyle w:val="Lentekstasarial"/>
              <w:numPr>
                <w:ilvl w:val="0"/>
                <w:numId w:val="109"/>
              </w:numPr>
              <w:spacing w:line="240" w:lineRule="auto"/>
              <w:ind w:left="0" w:firstLine="0"/>
              <w:rPr>
                <w:rFonts w:ascii="Times New Roman" w:hAnsi="Times New Roman" w:cs="Times New Roman"/>
                <w:sz w:val="24"/>
                <w:szCs w:val="24"/>
                <w:lang w:val="lt-LT"/>
              </w:rPr>
            </w:pPr>
          </w:p>
        </w:tc>
        <w:tc>
          <w:tcPr>
            <w:tcW w:w="1013" w:type="pct"/>
          </w:tcPr>
          <w:p w14:paraId="6F7F5F54"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Kreiptis į ULAC svetainę informacijai apie skiepus gauti</w:t>
            </w:r>
          </w:p>
        </w:tc>
        <w:tc>
          <w:tcPr>
            <w:tcW w:w="596" w:type="pct"/>
          </w:tcPr>
          <w:p w14:paraId="04790916"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405" w:type="pct"/>
          </w:tcPr>
          <w:p w14:paraId="325E564D" w14:textId="1CB18159"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Remiantis el. paslaugos gavėjo sudėtinės paslaugos inicijavimo stadijoje pateikta informacija, į kokią šalį planuojama keliauti, VIISP automatiškai kreipiasi į išorinę sistemą </w:t>
            </w:r>
            <w:hyperlink r:id="rId61" w:history="1">
              <w:r w:rsidRPr="000C7442">
                <w:rPr>
                  <w:rStyle w:val="Hyperlink"/>
                  <w:rFonts w:ascii="Times New Roman" w:hAnsi="Times New Roman" w:cs="Times New Roman"/>
                  <w:sz w:val="24"/>
                  <w:szCs w:val="24"/>
                  <w:lang w:val="lt-LT"/>
                </w:rPr>
                <w:t>www.ulac.lt</w:t>
              </w:r>
            </w:hyperlink>
            <w:r w:rsidRPr="000C7442">
              <w:rPr>
                <w:rFonts w:ascii="Times New Roman" w:hAnsi="Times New Roman" w:cs="Times New Roman"/>
                <w:sz w:val="24"/>
                <w:szCs w:val="24"/>
                <w:lang w:val="lt-LT"/>
              </w:rPr>
              <w:t>, kurioje vykdo informacijos, susijusios su nurodyta šalimi, paiešką.</w:t>
            </w:r>
          </w:p>
        </w:tc>
        <w:tc>
          <w:tcPr>
            <w:tcW w:w="741" w:type="pct"/>
          </w:tcPr>
          <w:p w14:paraId="6821A27C"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www.ulac.lt</w:t>
            </w:r>
          </w:p>
        </w:tc>
      </w:tr>
      <w:tr w:rsidR="00B43DC9" w:rsidRPr="00F11837" w14:paraId="2E706684" w14:textId="77777777" w:rsidTr="00A611ED">
        <w:tc>
          <w:tcPr>
            <w:tcW w:w="245" w:type="pct"/>
          </w:tcPr>
          <w:p w14:paraId="175CE235" w14:textId="77777777" w:rsidR="00B43DC9" w:rsidRPr="000C7442" w:rsidRDefault="00B43DC9" w:rsidP="001643B7">
            <w:pPr>
              <w:pStyle w:val="Lentekstasarial"/>
              <w:numPr>
                <w:ilvl w:val="0"/>
                <w:numId w:val="109"/>
              </w:numPr>
              <w:spacing w:line="240" w:lineRule="auto"/>
              <w:ind w:left="0" w:firstLine="0"/>
              <w:rPr>
                <w:rFonts w:ascii="Times New Roman" w:hAnsi="Times New Roman" w:cs="Times New Roman"/>
                <w:sz w:val="24"/>
                <w:szCs w:val="24"/>
                <w:lang w:val="lt-LT"/>
              </w:rPr>
            </w:pPr>
          </w:p>
        </w:tc>
        <w:tc>
          <w:tcPr>
            <w:tcW w:w="1013" w:type="pct"/>
          </w:tcPr>
          <w:p w14:paraId="615EB6A3"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Atvaizduoti informaciją apie skiepus el. paslaugos gavėjui</w:t>
            </w:r>
          </w:p>
        </w:tc>
        <w:tc>
          <w:tcPr>
            <w:tcW w:w="596" w:type="pct"/>
          </w:tcPr>
          <w:p w14:paraId="09916B94"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www.ulac.lt</w:t>
            </w:r>
          </w:p>
        </w:tc>
        <w:tc>
          <w:tcPr>
            <w:tcW w:w="2405" w:type="pct"/>
          </w:tcPr>
          <w:p w14:paraId="2AD8B082"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gavėjui VIISP yra pateikiama informacija apie grėsmes ir pavojų sveikatai jo nurodytoje šalyje.</w:t>
            </w:r>
          </w:p>
        </w:tc>
        <w:tc>
          <w:tcPr>
            <w:tcW w:w="741" w:type="pct"/>
          </w:tcPr>
          <w:p w14:paraId="55F8375A"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www.ulac.lt</w:t>
            </w:r>
          </w:p>
        </w:tc>
      </w:tr>
      <w:tr w:rsidR="00B43DC9" w:rsidRPr="00F11837" w14:paraId="3974940D" w14:textId="77777777" w:rsidTr="00A611ED">
        <w:tc>
          <w:tcPr>
            <w:tcW w:w="1258" w:type="pct"/>
            <w:gridSpan w:val="2"/>
            <w:shd w:val="clear" w:color="auto" w:fill="D9D9D9" w:themeFill="background1" w:themeFillShade="D9"/>
          </w:tcPr>
          <w:p w14:paraId="2919A23B"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Rezultatai</w:t>
            </w:r>
          </w:p>
        </w:tc>
        <w:tc>
          <w:tcPr>
            <w:tcW w:w="3742" w:type="pct"/>
            <w:gridSpan w:val="3"/>
          </w:tcPr>
          <w:p w14:paraId="577187D3" w14:textId="77777777" w:rsidR="00B43DC9" w:rsidRPr="000C7442" w:rsidRDefault="00B43DC9" w:rsidP="001643B7">
            <w:pPr>
              <w:pStyle w:val="Lentekstasarial"/>
              <w:rPr>
                <w:rFonts w:ascii="Times New Roman" w:hAnsi="Times New Roman" w:cs="Times New Roman"/>
                <w:b/>
                <w:sz w:val="24"/>
                <w:szCs w:val="24"/>
                <w:lang w:val="lt-LT"/>
              </w:rPr>
            </w:pPr>
            <w:r w:rsidRPr="000C7442">
              <w:rPr>
                <w:rFonts w:ascii="Times New Roman" w:hAnsi="Times New Roman" w:cs="Times New Roman"/>
                <w:b/>
                <w:sz w:val="24"/>
                <w:szCs w:val="24"/>
                <w:lang w:val="lt-LT"/>
              </w:rPr>
              <w:t>Pateikta informacija apie grėsmes-pavojų sveikatai el. paslaugos gavėjo nurodytoje šalyje</w:t>
            </w:r>
          </w:p>
        </w:tc>
      </w:tr>
    </w:tbl>
    <w:p w14:paraId="7BD823C5" w14:textId="1503A489" w:rsidR="00B43DC9" w:rsidRPr="00F11837" w:rsidRDefault="00B43DC9" w:rsidP="001643B7">
      <w:pPr>
        <w:pStyle w:val="Heading4"/>
      </w:pPr>
      <w:bookmarkStart w:id="576" w:name="_Ref10794415"/>
      <w:bookmarkStart w:id="577" w:name="_Toc13496344"/>
      <w:r w:rsidRPr="00F11837">
        <w:t>Informacijos apie muitų režimą pateikimas</w:t>
      </w:r>
      <w:bookmarkEnd w:id="576"/>
      <w:bookmarkEnd w:id="577"/>
    </w:p>
    <w:p w14:paraId="2DE139C6" w14:textId="77777777" w:rsidR="00B43DC9" w:rsidRPr="000C7442" w:rsidRDefault="00B43DC9" w:rsidP="001643B7">
      <w:pPr>
        <w:jc w:val="center"/>
        <w:rPr>
          <w:sz w:val="24"/>
          <w:szCs w:val="24"/>
          <w:lang w:val="lt-LT" w:eastAsia="lt-LT"/>
        </w:rPr>
      </w:pPr>
      <w:r>
        <w:rPr>
          <w:noProof/>
        </w:rPr>
        <w:drawing>
          <wp:inline distT="0" distB="0" distL="0" distR="0" wp14:anchorId="5758A9B3" wp14:editId="3D259A6C">
            <wp:extent cx="4881758" cy="3397169"/>
            <wp:effectExtent l="0" t="0" r="0" b="0"/>
            <wp:docPr id="1458304332"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62">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81758" cy="3397169"/>
                    </a:xfrm>
                    <a:prstGeom prst="rect">
                      <a:avLst/>
                    </a:prstGeom>
                  </pic:spPr>
                </pic:pic>
              </a:graphicData>
            </a:graphic>
          </wp:inline>
        </w:drawing>
      </w:r>
    </w:p>
    <w:p w14:paraId="1A8808CC" w14:textId="035406BC" w:rsidR="00B43DC9" w:rsidRPr="00F11837" w:rsidRDefault="0083003D" w:rsidP="001643B7">
      <w:pPr>
        <w:pStyle w:val="Pavpavadarial"/>
      </w:pPr>
      <w:r>
        <w:fldChar w:fldCharType="begin"/>
      </w:r>
      <w:r>
        <w:instrText xml:space="preserve"> STYLEREF 1 \s </w:instrText>
      </w:r>
      <w:r>
        <w:fldChar w:fldCharType="separate"/>
      </w:r>
      <w:bookmarkStart w:id="578" w:name="_Toc27401879"/>
      <w:r w:rsidR="005C05B7">
        <w:t>9</w:t>
      </w:r>
      <w:r>
        <w:fldChar w:fldCharType="end"/>
      </w:r>
      <w:r w:rsidR="006C5111">
        <w:t>.</w:t>
      </w:r>
      <w:r w:rsidR="00481C34" w:rsidRPr="000C7442">
        <w:rPr>
          <w:noProof w:val="0"/>
        </w:rPr>
        <w:fldChar w:fldCharType="begin"/>
      </w:r>
      <w:r w:rsidR="00481C34" w:rsidRPr="000C7442">
        <w:rPr>
          <w:noProof w:val="0"/>
        </w:rPr>
        <w:instrText xml:space="preserve"> SEQ Figūra \* ARABIC \s 1 </w:instrText>
      </w:r>
      <w:r w:rsidR="00481C34" w:rsidRPr="000C7442">
        <w:rPr>
          <w:noProof w:val="0"/>
        </w:rPr>
        <w:fldChar w:fldCharType="separate"/>
      </w:r>
      <w:r w:rsidR="005C05B7">
        <w:t>11</w:t>
      </w:r>
      <w:r w:rsidR="00481C34" w:rsidRPr="000C7442">
        <w:rPr>
          <w:noProof w:val="0"/>
        </w:rPr>
        <w:fldChar w:fldCharType="end"/>
      </w:r>
      <w:r w:rsidR="00481C34">
        <w:rPr>
          <w:noProof w:val="0"/>
        </w:rPr>
        <w:t xml:space="preserve"> </w:t>
      </w:r>
      <w:r w:rsidR="006C5111" w:rsidRPr="000C7442">
        <w:t>pav.</w:t>
      </w:r>
      <w:r w:rsidR="006C5111" w:rsidRPr="0067465A">
        <w:t xml:space="preserve"> </w:t>
      </w:r>
      <w:r w:rsidR="00B43DC9" w:rsidRPr="000C7442">
        <w:t>Būsimos el. paslaugos „Informacijos apie muitų režimą pateikimas“ proceso diagrama</w:t>
      </w:r>
      <w:bookmarkEnd w:id="578"/>
    </w:p>
    <w:p w14:paraId="6FC6353A" w14:textId="35958A53" w:rsidR="00B43DC9" w:rsidRPr="0032214E" w:rsidRDefault="006C5111" w:rsidP="001643B7">
      <w:pPr>
        <w:pStyle w:val="Lenpavadarial"/>
        <w:rPr>
          <w:lang w:val="lt-LT"/>
        </w:rPr>
      </w:pPr>
      <w:r w:rsidRPr="0032214E">
        <w:rPr>
          <w:lang w:val="lt-LT"/>
        </w:rPr>
        <w:fldChar w:fldCharType="begin"/>
      </w:r>
      <w:r w:rsidRPr="0032214E">
        <w:rPr>
          <w:lang w:val="lt-LT"/>
        </w:rPr>
        <w:instrText xml:space="preserve"> STYLEREF 1 \s </w:instrText>
      </w:r>
      <w:r w:rsidRPr="0032214E">
        <w:rPr>
          <w:lang w:val="lt-LT"/>
        </w:rPr>
        <w:fldChar w:fldCharType="separate"/>
      </w:r>
      <w:bookmarkStart w:id="579" w:name="_Toc27401818"/>
      <w:r w:rsidR="005C05B7">
        <w:rPr>
          <w:noProof/>
          <w:lang w:val="lt-LT"/>
        </w:rPr>
        <w:t>9</w:t>
      </w:r>
      <w:r w:rsidRPr="0032214E">
        <w:rPr>
          <w:lang w:val="lt-LT"/>
        </w:rPr>
        <w:fldChar w:fldCharType="end"/>
      </w:r>
      <w:r w:rsidRPr="0032214E">
        <w:rPr>
          <w:lang w:val="lt-LT"/>
        </w:rPr>
        <w:t>.</w:t>
      </w:r>
      <w:r w:rsidR="00F006BB" w:rsidRPr="0032214E">
        <w:rPr>
          <w:lang w:val="lt-LT"/>
        </w:rPr>
        <w:fldChar w:fldCharType="begin"/>
      </w:r>
      <w:r w:rsidR="00F006BB" w:rsidRPr="0032214E">
        <w:rPr>
          <w:lang w:val="lt-LT"/>
        </w:rPr>
        <w:instrText xml:space="preserve"> SEQ lentelė \* ARABIC \s 1 </w:instrText>
      </w:r>
      <w:r w:rsidR="00F006BB" w:rsidRPr="0032214E">
        <w:rPr>
          <w:lang w:val="lt-LT"/>
        </w:rPr>
        <w:fldChar w:fldCharType="separate"/>
      </w:r>
      <w:r w:rsidR="005C05B7">
        <w:rPr>
          <w:noProof/>
          <w:lang w:val="lt-LT"/>
        </w:rPr>
        <w:t>11</w:t>
      </w:r>
      <w:r w:rsidR="00F006BB" w:rsidRPr="0032214E">
        <w:rPr>
          <w:lang w:val="lt-LT"/>
        </w:rPr>
        <w:fldChar w:fldCharType="end"/>
      </w:r>
      <w:r w:rsidRPr="0032214E">
        <w:rPr>
          <w:lang w:val="lt-LT"/>
        </w:rPr>
        <w:t xml:space="preserve"> lentelė. </w:t>
      </w:r>
      <w:r w:rsidR="00B43DC9" w:rsidRPr="0032214E">
        <w:rPr>
          <w:lang w:val="lt-LT"/>
        </w:rPr>
        <w:t>Būsimos el. paslaugos „Informacijos apie muitų režimą pateikimas“ proceso diagramos aprašymas</w:t>
      </w:r>
      <w:bookmarkEnd w:id="579"/>
      <w:r w:rsidR="00B43DC9" w:rsidRPr="0032214E">
        <w:rPr>
          <w:lang w:val="lt-LT"/>
        </w:rPr>
        <w:t xml:space="preserve">  </w:t>
      </w:r>
    </w:p>
    <w:tbl>
      <w:tblPr>
        <w:tblStyle w:val="ForIT5"/>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20" w:firstRow="1" w:lastRow="0" w:firstColumn="0" w:lastColumn="0" w:noHBand="1" w:noVBand="1"/>
      </w:tblPr>
      <w:tblGrid>
        <w:gridCol w:w="571"/>
        <w:gridCol w:w="1513"/>
        <w:gridCol w:w="1400"/>
        <w:gridCol w:w="4194"/>
        <w:gridCol w:w="1950"/>
      </w:tblGrid>
      <w:tr w:rsidR="00B43DC9" w:rsidRPr="00F11837" w14:paraId="5C69EBA6" w14:textId="77777777" w:rsidTr="00A611ED">
        <w:trPr>
          <w:cnfStyle w:val="100000000000" w:firstRow="1" w:lastRow="0" w:firstColumn="0" w:lastColumn="0" w:oddVBand="0" w:evenVBand="0" w:oddHBand="0" w:evenHBand="0" w:firstRowFirstColumn="0" w:firstRowLastColumn="0" w:lastRowFirstColumn="0" w:lastRowLastColumn="0"/>
          <w:tblHeader/>
        </w:trPr>
        <w:tc>
          <w:tcPr>
            <w:tcW w:w="245" w:type="pct"/>
            <w:shd w:val="clear" w:color="auto" w:fill="D9D9D9" w:themeFill="background1" w:themeFillShade="D9"/>
          </w:tcPr>
          <w:p w14:paraId="21F4D7FA"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Nr.</w:t>
            </w:r>
          </w:p>
        </w:tc>
        <w:tc>
          <w:tcPr>
            <w:tcW w:w="1013" w:type="pct"/>
            <w:shd w:val="clear" w:color="auto" w:fill="D9D9D9" w:themeFill="background1" w:themeFillShade="D9"/>
          </w:tcPr>
          <w:p w14:paraId="490E467F"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596" w:type="pct"/>
            <w:shd w:val="clear" w:color="auto" w:fill="D9D9D9" w:themeFill="background1" w:themeFillShade="D9"/>
          </w:tcPr>
          <w:p w14:paraId="43B34436"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2405" w:type="pct"/>
            <w:shd w:val="clear" w:color="auto" w:fill="D9D9D9" w:themeFill="background1" w:themeFillShade="D9"/>
          </w:tcPr>
          <w:p w14:paraId="4F4CAFCC"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741" w:type="pct"/>
            <w:shd w:val="clear" w:color="auto" w:fill="D9D9D9" w:themeFill="background1" w:themeFillShade="D9"/>
          </w:tcPr>
          <w:p w14:paraId="4C00F954"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B43DC9" w:rsidRPr="00F11837" w14:paraId="7E0BD07C" w14:textId="77777777" w:rsidTr="00A611ED">
        <w:tc>
          <w:tcPr>
            <w:tcW w:w="245" w:type="pct"/>
          </w:tcPr>
          <w:p w14:paraId="66821ADD" w14:textId="77777777" w:rsidR="00B43DC9" w:rsidRPr="000C7442" w:rsidRDefault="00B43DC9" w:rsidP="001643B7">
            <w:pPr>
              <w:pStyle w:val="Lentekstasarial"/>
              <w:numPr>
                <w:ilvl w:val="0"/>
                <w:numId w:val="112"/>
              </w:numPr>
              <w:spacing w:line="240" w:lineRule="auto"/>
              <w:ind w:left="0" w:firstLine="0"/>
              <w:rPr>
                <w:rFonts w:ascii="Times New Roman" w:hAnsi="Times New Roman" w:cs="Times New Roman"/>
                <w:sz w:val="24"/>
                <w:szCs w:val="24"/>
                <w:lang w:val="lt-LT"/>
              </w:rPr>
            </w:pPr>
          </w:p>
        </w:tc>
        <w:tc>
          <w:tcPr>
            <w:tcW w:w="1013" w:type="pct"/>
          </w:tcPr>
          <w:p w14:paraId="284D8F24"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Atvaizduoti aktyvią nuorodą į nurodytą objektų grupę</w:t>
            </w:r>
          </w:p>
        </w:tc>
        <w:tc>
          <w:tcPr>
            <w:tcW w:w="596" w:type="pct"/>
          </w:tcPr>
          <w:p w14:paraId="42791F69"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405" w:type="pct"/>
          </w:tcPr>
          <w:p w14:paraId="3BB6D5FD"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 inicijuodamas sudėtinę paslaugą „Keliauju į užsienį“ galės nurodyti, kokią produkciją ar kitus objektus ketina gabenti iš ar į Lietuvą (t. y. išvažiuodamas iš Lietuvos ar grįždamas į Lietuvą). El. paslaugų gavėjui bus pateiktas galimų objektų grupių sąrašas (kategorijos).</w:t>
            </w:r>
          </w:p>
          <w:p w14:paraId="703C1264" w14:textId="575757DD"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Jei el. paslaugos gavėjas pažymės bent vieną iš kategorijų, VIISP prie visos aktualios informacijos bus pateiktos atitinkamos nuorodos, vedančios į konkrečius Muitinės departamento svetainės puslapius.</w:t>
            </w:r>
          </w:p>
        </w:tc>
        <w:tc>
          <w:tcPr>
            <w:tcW w:w="741" w:type="pct"/>
          </w:tcPr>
          <w:p w14:paraId="4B9A6B1B"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B43DC9" w:rsidRPr="00F11837" w14:paraId="773F2D28" w14:textId="77777777" w:rsidTr="00A611ED">
        <w:tc>
          <w:tcPr>
            <w:tcW w:w="245" w:type="pct"/>
          </w:tcPr>
          <w:p w14:paraId="264A118C" w14:textId="77777777" w:rsidR="00B43DC9" w:rsidRPr="000C7442" w:rsidRDefault="00B43DC9" w:rsidP="001643B7">
            <w:pPr>
              <w:pStyle w:val="Lentekstasarial"/>
              <w:numPr>
                <w:ilvl w:val="0"/>
                <w:numId w:val="112"/>
              </w:numPr>
              <w:spacing w:line="240" w:lineRule="auto"/>
              <w:ind w:left="0" w:firstLine="0"/>
              <w:rPr>
                <w:rFonts w:ascii="Times New Roman" w:hAnsi="Times New Roman" w:cs="Times New Roman"/>
                <w:sz w:val="24"/>
                <w:szCs w:val="24"/>
                <w:lang w:val="lt-LT"/>
              </w:rPr>
            </w:pPr>
          </w:p>
        </w:tc>
        <w:tc>
          <w:tcPr>
            <w:tcW w:w="1013" w:type="pct"/>
          </w:tcPr>
          <w:p w14:paraId="028FDBF0"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Inicijuoti dominančios informacijos peržiūrą</w:t>
            </w:r>
          </w:p>
        </w:tc>
        <w:tc>
          <w:tcPr>
            <w:tcW w:w="596" w:type="pct"/>
          </w:tcPr>
          <w:p w14:paraId="63F542E1"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w:t>
            </w:r>
          </w:p>
        </w:tc>
        <w:tc>
          <w:tcPr>
            <w:tcW w:w="2405" w:type="pct"/>
          </w:tcPr>
          <w:p w14:paraId="53139086"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 bus nukreiptas į konkretų Muitinės departamento svetainės puslapį, kuriame bus pateikta el. paslaugos gavėjui aktuali informacija, susijusi su planuojamu gabenti objektu.</w:t>
            </w:r>
          </w:p>
        </w:tc>
        <w:tc>
          <w:tcPr>
            <w:tcW w:w="741" w:type="pct"/>
          </w:tcPr>
          <w:p w14:paraId="309C4CE8"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www.lrmuitine.lt</w:t>
            </w:r>
          </w:p>
        </w:tc>
      </w:tr>
      <w:tr w:rsidR="00B43DC9" w:rsidRPr="00F11837" w14:paraId="30CF4300" w14:textId="77777777" w:rsidTr="00A611ED">
        <w:tc>
          <w:tcPr>
            <w:tcW w:w="1258" w:type="pct"/>
            <w:gridSpan w:val="2"/>
            <w:shd w:val="clear" w:color="auto" w:fill="D9D9D9" w:themeFill="background1" w:themeFillShade="D9"/>
          </w:tcPr>
          <w:p w14:paraId="4DB43F4E"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Rezultatai</w:t>
            </w:r>
          </w:p>
        </w:tc>
        <w:tc>
          <w:tcPr>
            <w:tcW w:w="3742" w:type="pct"/>
            <w:gridSpan w:val="3"/>
          </w:tcPr>
          <w:p w14:paraId="16ED8335" w14:textId="77777777" w:rsidR="00B43DC9" w:rsidRPr="000C7442" w:rsidRDefault="00B43DC9" w:rsidP="001643B7">
            <w:pPr>
              <w:pStyle w:val="Lentekstasarial"/>
              <w:rPr>
                <w:rFonts w:ascii="Times New Roman" w:hAnsi="Times New Roman" w:cs="Times New Roman"/>
                <w:b/>
                <w:sz w:val="24"/>
                <w:szCs w:val="24"/>
                <w:lang w:val="lt-LT"/>
              </w:rPr>
            </w:pPr>
            <w:r w:rsidRPr="000C7442">
              <w:rPr>
                <w:rFonts w:ascii="Times New Roman" w:hAnsi="Times New Roman" w:cs="Times New Roman"/>
                <w:b/>
                <w:sz w:val="24"/>
                <w:szCs w:val="24"/>
                <w:lang w:val="lt-LT"/>
              </w:rPr>
              <w:t>Pateikta informacija apie muitų režimą nurodytai gabenamai produkcijai ar kitiems objektams</w:t>
            </w:r>
          </w:p>
        </w:tc>
      </w:tr>
    </w:tbl>
    <w:p w14:paraId="27D6A118" w14:textId="59CE808F" w:rsidR="00B43DC9" w:rsidRPr="000C7442" w:rsidRDefault="00B43DC9" w:rsidP="001643B7">
      <w:pPr>
        <w:tabs>
          <w:tab w:val="left" w:pos="540"/>
        </w:tabs>
        <w:rPr>
          <w:sz w:val="24"/>
          <w:szCs w:val="24"/>
          <w:lang w:val="lt-LT" w:eastAsia="lt-LT"/>
        </w:rPr>
        <w:sectPr w:rsidR="00B43DC9" w:rsidRPr="000C7442" w:rsidSect="00B43DC9">
          <w:pgSz w:w="11906" w:h="16838" w:code="9"/>
          <w:pgMar w:top="1134" w:right="567" w:bottom="1134" w:left="1701" w:header="567" w:footer="221" w:gutter="0"/>
          <w:cols w:space="1296"/>
          <w:titlePg/>
          <w:docGrid w:linePitch="382"/>
        </w:sectPr>
      </w:pPr>
      <w:bookmarkStart w:id="580" w:name="_Toc12369161"/>
      <w:bookmarkStart w:id="581" w:name="_Toc13158512"/>
      <w:bookmarkStart w:id="582" w:name="_Toc12369168"/>
      <w:bookmarkStart w:id="583" w:name="_Toc13158519"/>
      <w:bookmarkStart w:id="584" w:name="_Toc12369173"/>
      <w:bookmarkStart w:id="585" w:name="_Toc13158524"/>
      <w:bookmarkEnd w:id="580"/>
      <w:bookmarkEnd w:id="581"/>
      <w:bookmarkEnd w:id="582"/>
      <w:bookmarkEnd w:id="583"/>
      <w:bookmarkEnd w:id="584"/>
      <w:bookmarkEnd w:id="585"/>
    </w:p>
    <w:p w14:paraId="6FEEE1EB" w14:textId="185C3215" w:rsidR="00B43DC9" w:rsidRPr="00F11837" w:rsidRDefault="00B43DC9" w:rsidP="001643B7">
      <w:pPr>
        <w:pStyle w:val="Heading4"/>
      </w:pPr>
      <w:bookmarkStart w:id="586" w:name="_Ref10114443"/>
      <w:bookmarkStart w:id="587" w:name="_Ref10114449"/>
      <w:bookmarkStart w:id="588" w:name="_Toc13496345"/>
      <w:bookmarkStart w:id="589" w:name="_Ref10039995"/>
      <w:r w:rsidRPr="00F11837">
        <w:t>Asmens dokumento galiojimo tikrinimas ir vizito Migracijos tarnyboje rezervacija</w:t>
      </w:r>
      <w:bookmarkEnd w:id="586"/>
      <w:bookmarkEnd w:id="587"/>
      <w:bookmarkEnd w:id="588"/>
    </w:p>
    <w:p w14:paraId="3A5DEA29" w14:textId="09FBD047" w:rsidR="00B43DC9" w:rsidRPr="005D7F17" w:rsidRDefault="005D7F17" w:rsidP="001643B7">
      <w:pPr>
        <w:jc w:val="center"/>
        <w:rPr>
          <w:sz w:val="24"/>
          <w:szCs w:val="24"/>
          <w:lang w:val="lt-LT" w:eastAsia="lt-LT"/>
        </w:rPr>
      </w:pPr>
      <w:r w:rsidRPr="005D7F17">
        <w:rPr>
          <w:noProof/>
          <w:sz w:val="24"/>
          <w:szCs w:val="24"/>
          <w:lang w:val="lt-LT" w:eastAsia="lt-LT"/>
        </w:rPr>
        <w:drawing>
          <wp:inline distT="0" distB="0" distL="0" distR="0" wp14:anchorId="741493A5" wp14:editId="42195F80">
            <wp:extent cx="8971472" cy="5297376"/>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0" y="0"/>
                      <a:ext cx="8973315" cy="5298464"/>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pic:spPr>
                </pic:pic>
              </a:graphicData>
            </a:graphic>
          </wp:inline>
        </w:drawing>
      </w:r>
    </w:p>
    <w:p w14:paraId="3FECEF0D" w14:textId="788C7D50" w:rsidR="00B43DC9" w:rsidRPr="006C5111" w:rsidRDefault="006C5111" w:rsidP="001643B7">
      <w:pPr>
        <w:pStyle w:val="Pavpavadarial"/>
      </w:pPr>
      <w:r w:rsidRPr="000C7442">
        <w:fldChar w:fldCharType="begin"/>
      </w:r>
      <w:r w:rsidRPr="000C7442">
        <w:instrText xml:space="preserve"> STYLEREF 1 \s </w:instrText>
      </w:r>
      <w:r w:rsidRPr="000C7442">
        <w:fldChar w:fldCharType="separate"/>
      </w:r>
      <w:bookmarkStart w:id="590" w:name="_Toc27401880"/>
      <w:r w:rsidR="005C05B7">
        <w:t>9</w:t>
      </w:r>
      <w:r w:rsidRPr="000C7442">
        <w:fldChar w:fldCharType="end"/>
      </w:r>
      <w:r w:rsidRPr="000C7442">
        <w:t>.</w:t>
      </w:r>
      <w:r w:rsidR="00481C34" w:rsidRPr="000C7442">
        <w:rPr>
          <w:noProof w:val="0"/>
        </w:rPr>
        <w:fldChar w:fldCharType="begin"/>
      </w:r>
      <w:r w:rsidR="00481C34" w:rsidRPr="000C7442">
        <w:rPr>
          <w:noProof w:val="0"/>
        </w:rPr>
        <w:instrText xml:space="preserve"> SEQ Figūra \* ARABIC \s 1 </w:instrText>
      </w:r>
      <w:r w:rsidR="00481C34" w:rsidRPr="000C7442">
        <w:rPr>
          <w:noProof w:val="0"/>
        </w:rPr>
        <w:fldChar w:fldCharType="separate"/>
      </w:r>
      <w:r w:rsidR="005C05B7">
        <w:t>12</w:t>
      </w:r>
      <w:r w:rsidR="00481C34" w:rsidRPr="000C7442">
        <w:rPr>
          <w:noProof w:val="0"/>
        </w:rPr>
        <w:fldChar w:fldCharType="end"/>
      </w:r>
      <w:r w:rsidRPr="000C7442">
        <w:t xml:space="preserve"> pav. </w:t>
      </w:r>
      <w:r w:rsidR="00B43DC9" w:rsidRPr="006C5111">
        <w:t>Asmens dokumento galiojimo tikrinim</w:t>
      </w:r>
      <w:r>
        <w:t>o</w:t>
      </w:r>
      <w:r w:rsidR="00B43DC9" w:rsidRPr="006C5111">
        <w:t xml:space="preserve"> ir vizito Migracijos tarnyboje rezervacij</w:t>
      </w:r>
      <w:r w:rsidRPr="006C5111">
        <w:t>os</w:t>
      </w:r>
      <w:r w:rsidR="00B43DC9" w:rsidRPr="006C5111">
        <w:t xml:space="preserve"> proceso diagrama</w:t>
      </w:r>
      <w:bookmarkEnd w:id="590"/>
      <w:r w:rsidR="00B43DC9" w:rsidRPr="006C5111">
        <w:t xml:space="preserve"> </w:t>
      </w:r>
    </w:p>
    <w:p w14:paraId="7F9B9C7C" w14:textId="77777777" w:rsidR="00B43DC9" w:rsidRPr="000C7442" w:rsidRDefault="00B43DC9" w:rsidP="001643B7">
      <w:pPr>
        <w:pStyle w:val="ForITlentelespavadinimas"/>
        <w:rPr>
          <w:sz w:val="24"/>
          <w:szCs w:val="24"/>
        </w:rPr>
        <w:sectPr w:rsidR="00B43DC9" w:rsidRPr="000C7442" w:rsidSect="00B43DC9">
          <w:pgSz w:w="16838" w:h="11906" w:orient="landscape" w:code="9"/>
          <w:pgMar w:top="1701" w:right="1134" w:bottom="567" w:left="1134" w:header="567" w:footer="221" w:gutter="0"/>
          <w:cols w:space="1296"/>
          <w:titlePg/>
          <w:docGrid w:linePitch="382"/>
        </w:sectPr>
      </w:pPr>
    </w:p>
    <w:p w14:paraId="0FCF4E4A" w14:textId="158C9A81" w:rsidR="00B43DC9" w:rsidRPr="006C5111" w:rsidRDefault="00FA52E9" w:rsidP="001643B7">
      <w:pPr>
        <w:pStyle w:val="Lenpavadarial"/>
      </w:pPr>
      <w:r>
        <w:fldChar w:fldCharType="begin"/>
      </w:r>
      <w:r>
        <w:instrText xml:space="preserve"> STYLEREF 1 \s </w:instrText>
      </w:r>
      <w:r>
        <w:fldChar w:fldCharType="separate"/>
      </w:r>
      <w:bookmarkStart w:id="591" w:name="_Toc27401819"/>
      <w:r w:rsidR="005C05B7">
        <w:rPr>
          <w:noProof/>
        </w:rPr>
        <w:t>9</w:t>
      </w:r>
      <w:r>
        <w:rPr>
          <w:noProof/>
        </w:rPr>
        <w:fldChar w:fldCharType="end"/>
      </w:r>
      <w:r w:rsidR="006C5111" w:rsidRPr="006C5111">
        <w:t>.</w:t>
      </w:r>
      <w:r>
        <w:fldChar w:fldCharType="begin"/>
      </w:r>
      <w:r>
        <w:instrText xml:space="preserve"> SEQ lentelė \* ARABIC \s 1 </w:instrText>
      </w:r>
      <w:r>
        <w:fldChar w:fldCharType="separate"/>
      </w:r>
      <w:r w:rsidR="005C05B7">
        <w:rPr>
          <w:noProof/>
        </w:rPr>
        <w:t>12</w:t>
      </w:r>
      <w:r>
        <w:rPr>
          <w:noProof/>
        </w:rPr>
        <w:fldChar w:fldCharType="end"/>
      </w:r>
      <w:r w:rsidR="006C5111" w:rsidRPr="000C7442">
        <w:t xml:space="preserve"> </w:t>
      </w:r>
      <w:r w:rsidR="006C5111" w:rsidRPr="0032214E">
        <w:rPr>
          <w:lang w:val="lt-LT"/>
        </w:rPr>
        <w:t xml:space="preserve">lentelė. </w:t>
      </w:r>
      <w:r w:rsidR="00B43DC9" w:rsidRPr="0032214E">
        <w:rPr>
          <w:lang w:val="lt-LT"/>
        </w:rPr>
        <w:t>Asmens dokumento galiojimo tikrinim</w:t>
      </w:r>
      <w:r w:rsidR="006C5111" w:rsidRPr="0032214E">
        <w:rPr>
          <w:lang w:val="lt-LT"/>
        </w:rPr>
        <w:t>o</w:t>
      </w:r>
      <w:r w:rsidR="00B43DC9" w:rsidRPr="0032214E">
        <w:rPr>
          <w:lang w:val="lt-LT"/>
        </w:rPr>
        <w:t xml:space="preserve"> ir vizito Migracijos tarnyboje rezervacij</w:t>
      </w:r>
      <w:r w:rsidR="006C5111" w:rsidRPr="0032214E">
        <w:rPr>
          <w:lang w:val="lt-LT"/>
        </w:rPr>
        <w:t>os</w:t>
      </w:r>
      <w:r w:rsidR="00B43DC9" w:rsidRPr="0032214E">
        <w:rPr>
          <w:lang w:val="lt-LT"/>
        </w:rPr>
        <w:t xml:space="preserve"> proceso diagramos aprašymas</w:t>
      </w:r>
      <w:bookmarkEnd w:id="591"/>
      <w:r w:rsidR="00B43DC9" w:rsidRPr="006C5111">
        <w:t xml:space="preserve">  </w:t>
      </w:r>
    </w:p>
    <w:tbl>
      <w:tblPr>
        <w:tblStyle w:val="ForIT5"/>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20" w:firstRow="1" w:lastRow="0" w:firstColumn="0" w:lastColumn="0" w:noHBand="1" w:noVBand="1"/>
      </w:tblPr>
      <w:tblGrid>
        <w:gridCol w:w="709"/>
        <w:gridCol w:w="3199"/>
        <w:gridCol w:w="1400"/>
        <w:gridCol w:w="7165"/>
        <w:gridCol w:w="2087"/>
      </w:tblGrid>
      <w:tr w:rsidR="00B43DC9" w:rsidRPr="00F11837" w14:paraId="72D54546" w14:textId="77777777" w:rsidTr="00A611ED">
        <w:trPr>
          <w:cnfStyle w:val="100000000000" w:firstRow="1" w:lastRow="0" w:firstColumn="0" w:lastColumn="0" w:oddVBand="0" w:evenVBand="0" w:oddHBand="0" w:evenHBand="0" w:firstRowFirstColumn="0" w:firstRowLastColumn="0" w:lastRowFirstColumn="0" w:lastRowLastColumn="0"/>
          <w:tblHeader/>
        </w:trPr>
        <w:tc>
          <w:tcPr>
            <w:tcW w:w="271" w:type="pct"/>
            <w:shd w:val="clear" w:color="auto" w:fill="D9D9D9" w:themeFill="background1" w:themeFillShade="D9"/>
          </w:tcPr>
          <w:p w14:paraId="1EFB2F7F"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Nr.</w:t>
            </w:r>
          </w:p>
        </w:tc>
        <w:tc>
          <w:tcPr>
            <w:tcW w:w="1126" w:type="pct"/>
            <w:shd w:val="clear" w:color="auto" w:fill="D9D9D9" w:themeFill="background1" w:themeFillShade="D9"/>
          </w:tcPr>
          <w:p w14:paraId="2559E0F9"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371" w:type="pct"/>
            <w:shd w:val="clear" w:color="auto" w:fill="D9D9D9" w:themeFill="background1" w:themeFillShade="D9"/>
          </w:tcPr>
          <w:p w14:paraId="04186F07"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2488" w:type="pct"/>
            <w:shd w:val="clear" w:color="auto" w:fill="D9D9D9" w:themeFill="background1" w:themeFillShade="D9"/>
          </w:tcPr>
          <w:p w14:paraId="3868065B"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744" w:type="pct"/>
            <w:shd w:val="clear" w:color="auto" w:fill="D9D9D9" w:themeFill="background1" w:themeFillShade="D9"/>
          </w:tcPr>
          <w:p w14:paraId="09C8AE59"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B43DC9" w:rsidRPr="00F11837" w14:paraId="591EB40C" w14:textId="77777777" w:rsidTr="00A611ED">
        <w:tc>
          <w:tcPr>
            <w:tcW w:w="271" w:type="pct"/>
          </w:tcPr>
          <w:p w14:paraId="7ACF906D" w14:textId="77777777" w:rsidR="00B43DC9" w:rsidRPr="000C7442" w:rsidRDefault="00B43DC9" w:rsidP="001643B7">
            <w:pPr>
              <w:pStyle w:val="Lentekstasarial"/>
              <w:numPr>
                <w:ilvl w:val="0"/>
                <w:numId w:val="116"/>
              </w:numPr>
              <w:spacing w:line="240" w:lineRule="auto"/>
              <w:ind w:left="357" w:hanging="357"/>
              <w:rPr>
                <w:rFonts w:ascii="Times New Roman" w:hAnsi="Times New Roman" w:cs="Times New Roman"/>
                <w:sz w:val="24"/>
                <w:szCs w:val="24"/>
                <w:lang w:val="lt-LT"/>
              </w:rPr>
            </w:pPr>
          </w:p>
        </w:tc>
        <w:tc>
          <w:tcPr>
            <w:tcW w:w="1126" w:type="pct"/>
          </w:tcPr>
          <w:p w14:paraId="07E4AB80"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Tikrinti asmens dokumento galiojimo terminą</w:t>
            </w:r>
          </w:p>
        </w:tc>
        <w:tc>
          <w:tcPr>
            <w:tcW w:w="371" w:type="pct"/>
          </w:tcPr>
          <w:p w14:paraId="6A93F163"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488" w:type="pct"/>
          </w:tcPr>
          <w:p w14:paraId="48A06364"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VIISP inicijuos asmens, nurodžiusio kelionės duomenis, kelionės dokumento patikrinimą. </w:t>
            </w:r>
          </w:p>
          <w:p w14:paraId="4C11D9E8"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Jei asmuo bus nurodęs, kad su juo vyksta nepilnamečiai vaikai, taip pat bus atliekamas papildomas patikrinimas, ar nurodyti nepilnamečiai asmenys turi išduotus kelionei tinkamus asmens dokumentus.</w:t>
            </w:r>
          </w:p>
        </w:tc>
        <w:tc>
          <w:tcPr>
            <w:tcW w:w="744" w:type="pct"/>
          </w:tcPr>
          <w:p w14:paraId="63E1664E"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ADIS</w:t>
            </w:r>
          </w:p>
        </w:tc>
      </w:tr>
      <w:tr w:rsidR="00B43DC9" w:rsidRPr="00F11837" w14:paraId="00FCAE1A" w14:textId="77777777" w:rsidTr="00A611ED">
        <w:tc>
          <w:tcPr>
            <w:tcW w:w="271" w:type="pct"/>
          </w:tcPr>
          <w:p w14:paraId="09EE17EA" w14:textId="77777777" w:rsidR="00B43DC9" w:rsidRPr="000C7442" w:rsidRDefault="00B43DC9" w:rsidP="001643B7">
            <w:pPr>
              <w:pStyle w:val="Lentekstasarial"/>
              <w:numPr>
                <w:ilvl w:val="0"/>
                <w:numId w:val="116"/>
              </w:numPr>
              <w:spacing w:line="240" w:lineRule="auto"/>
              <w:ind w:left="0" w:firstLine="0"/>
              <w:rPr>
                <w:rFonts w:ascii="Times New Roman" w:hAnsi="Times New Roman" w:cs="Times New Roman"/>
                <w:sz w:val="24"/>
                <w:szCs w:val="24"/>
                <w:lang w:val="lt-LT"/>
              </w:rPr>
            </w:pPr>
          </w:p>
        </w:tc>
        <w:tc>
          <w:tcPr>
            <w:tcW w:w="1126" w:type="pct"/>
          </w:tcPr>
          <w:p w14:paraId="0E182089"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Patvirtinti asmeniui, kad jo kelionės dokumento galiojimo terminas yra tinkamas išvykstant iš Lietuvos</w:t>
            </w:r>
          </w:p>
        </w:tc>
        <w:tc>
          <w:tcPr>
            <w:tcW w:w="371" w:type="pct"/>
          </w:tcPr>
          <w:p w14:paraId="4EA4E7E8"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488" w:type="pct"/>
          </w:tcPr>
          <w:p w14:paraId="27619BB4"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VIISP automatiškai nustačius, kad asmuo (ir jo bendrakeleiviai, jei tokie nurodyti) turi tinkamą ir reikiamos galiojimo trukmės kelionės dokumentą, el. paslaugos gavėjui yra pranešama, kad jis (ir jo nepilnamečiai vaikai, jei tokie nurodyti) turi tinkamą kelionės dokumentą ir turi pasiimti jį (juos) į kelionę. </w:t>
            </w:r>
          </w:p>
        </w:tc>
        <w:tc>
          <w:tcPr>
            <w:tcW w:w="744" w:type="pct"/>
          </w:tcPr>
          <w:p w14:paraId="669F1BDC"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B43DC9" w:rsidRPr="00F11837" w14:paraId="040E564A" w14:textId="77777777" w:rsidTr="00A611ED">
        <w:tc>
          <w:tcPr>
            <w:tcW w:w="271" w:type="pct"/>
          </w:tcPr>
          <w:p w14:paraId="78AFD37D" w14:textId="77777777" w:rsidR="00B43DC9" w:rsidRPr="000C7442" w:rsidRDefault="00B43DC9" w:rsidP="001643B7">
            <w:pPr>
              <w:pStyle w:val="Lentekstasarial"/>
              <w:numPr>
                <w:ilvl w:val="0"/>
                <w:numId w:val="116"/>
              </w:numPr>
              <w:spacing w:line="240" w:lineRule="auto"/>
              <w:ind w:left="0" w:firstLine="0"/>
              <w:rPr>
                <w:rFonts w:ascii="Times New Roman" w:hAnsi="Times New Roman" w:cs="Times New Roman"/>
                <w:sz w:val="24"/>
                <w:szCs w:val="24"/>
                <w:lang w:val="lt-LT"/>
              </w:rPr>
            </w:pPr>
          </w:p>
        </w:tc>
        <w:tc>
          <w:tcPr>
            <w:tcW w:w="1126" w:type="pct"/>
          </w:tcPr>
          <w:p w14:paraId="0C515D86"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Informuoti asmenį dėl poreikio turėti kelionės dokumentą</w:t>
            </w:r>
          </w:p>
        </w:tc>
        <w:tc>
          <w:tcPr>
            <w:tcW w:w="371" w:type="pct"/>
          </w:tcPr>
          <w:p w14:paraId="287D871E"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488" w:type="pct"/>
          </w:tcPr>
          <w:p w14:paraId="72B54E88" w14:textId="5FF9F946"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Pagal </w:t>
            </w:r>
            <w:r w:rsidR="005962DF">
              <w:rPr>
                <w:rFonts w:ascii="Times New Roman" w:hAnsi="Times New Roman" w:cs="Times New Roman"/>
                <w:sz w:val="24"/>
                <w:szCs w:val="24"/>
                <w:lang w:val="lt-LT"/>
              </w:rPr>
              <w:t>GR</w:t>
            </w:r>
            <w:r w:rsidRPr="000C7442">
              <w:rPr>
                <w:rFonts w:ascii="Times New Roman" w:hAnsi="Times New Roman" w:cs="Times New Roman"/>
                <w:sz w:val="24"/>
                <w:szCs w:val="24"/>
                <w:lang w:val="lt-LT"/>
              </w:rPr>
              <w:t xml:space="preserve"> duomenis ir VIISP nustatymus identifikavus, kad asmuo (ir jo bendrakeleiviai, jei tokie nurodyti) neturi reikiamo kelionės dokumento, el. paslaugos gavėjas yra apie tai informuojamas per VIISP.</w:t>
            </w:r>
          </w:p>
        </w:tc>
        <w:tc>
          <w:tcPr>
            <w:tcW w:w="744" w:type="pct"/>
          </w:tcPr>
          <w:p w14:paraId="30929FEF"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B43DC9" w:rsidRPr="00F11837" w14:paraId="3A5DADA8" w14:textId="77777777" w:rsidTr="00A611ED">
        <w:tc>
          <w:tcPr>
            <w:tcW w:w="271" w:type="pct"/>
          </w:tcPr>
          <w:p w14:paraId="35110CC8" w14:textId="77777777" w:rsidR="00B43DC9" w:rsidRPr="000C7442" w:rsidRDefault="00B43DC9" w:rsidP="001643B7">
            <w:pPr>
              <w:pStyle w:val="Lentekstasarial"/>
              <w:numPr>
                <w:ilvl w:val="0"/>
                <w:numId w:val="116"/>
              </w:numPr>
              <w:spacing w:line="240" w:lineRule="auto"/>
              <w:ind w:left="0" w:firstLine="0"/>
              <w:rPr>
                <w:rFonts w:ascii="Times New Roman" w:hAnsi="Times New Roman" w:cs="Times New Roman"/>
                <w:sz w:val="24"/>
                <w:szCs w:val="24"/>
                <w:lang w:val="lt-LT"/>
              </w:rPr>
            </w:pPr>
          </w:p>
        </w:tc>
        <w:tc>
          <w:tcPr>
            <w:tcW w:w="1126" w:type="pct"/>
          </w:tcPr>
          <w:p w14:paraId="6A241B76"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Informuoti asmenį dėl poreikio pakeisti kelionės dokumentą</w:t>
            </w:r>
          </w:p>
        </w:tc>
        <w:tc>
          <w:tcPr>
            <w:tcW w:w="371" w:type="pct"/>
          </w:tcPr>
          <w:p w14:paraId="063E70A9"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488" w:type="pct"/>
          </w:tcPr>
          <w:p w14:paraId="2474C15D" w14:textId="704933CD"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Pagal </w:t>
            </w:r>
            <w:r w:rsidR="005962DF">
              <w:rPr>
                <w:rFonts w:ascii="Times New Roman" w:hAnsi="Times New Roman" w:cs="Times New Roman"/>
                <w:sz w:val="24"/>
                <w:szCs w:val="24"/>
                <w:lang w:val="lt-LT"/>
              </w:rPr>
              <w:t>GR</w:t>
            </w:r>
            <w:r w:rsidRPr="000C7442">
              <w:rPr>
                <w:rFonts w:ascii="Times New Roman" w:hAnsi="Times New Roman" w:cs="Times New Roman"/>
                <w:sz w:val="24"/>
                <w:szCs w:val="24"/>
                <w:lang w:val="lt-LT"/>
              </w:rPr>
              <w:t xml:space="preserve"> duomenis ir VIISP nustatymus identifikavus, kad asmuo (ir jo bendrakeleiviai, jei tokie nurodyti) turi netinkamo galiojimo kelionės dokumentą, el. paslaugos gavėjas yra apie tai informuojamas per VIISP.</w:t>
            </w:r>
          </w:p>
        </w:tc>
        <w:tc>
          <w:tcPr>
            <w:tcW w:w="744" w:type="pct"/>
          </w:tcPr>
          <w:p w14:paraId="2E2AC894"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B43DC9" w:rsidRPr="00F11837" w14:paraId="3D129A5E" w14:textId="77777777" w:rsidTr="00A611ED">
        <w:tc>
          <w:tcPr>
            <w:tcW w:w="271" w:type="pct"/>
          </w:tcPr>
          <w:p w14:paraId="36DBE258" w14:textId="77777777" w:rsidR="00B43DC9" w:rsidRPr="000C7442" w:rsidRDefault="00B43DC9" w:rsidP="001643B7">
            <w:pPr>
              <w:pStyle w:val="Lentekstasarial"/>
              <w:numPr>
                <w:ilvl w:val="0"/>
                <w:numId w:val="116"/>
              </w:numPr>
              <w:spacing w:line="240" w:lineRule="auto"/>
              <w:ind w:left="0" w:firstLine="0"/>
              <w:rPr>
                <w:rFonts w:ascii="Times New Roman" w:hAnsi="Times New Roman" w:cs="Times New Roman"/>
                <w:sz w:val="24"/>
                <w:szCs w:val="24"/>
                <w:lang w:val="lt-LT"/>
              </w:rPr>
            </w:pPr>
          </w:p>
        </w:tc>
        <w:tc>
          <w:tcPr>
            <w:tcW w:w="1126" w:type="pct"/>
          </w:tcPr>
          <w:p w14:paraId="2C871B6B"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Siūlyti asmeniui užsiregistruoti kelionės dokumento užsakymui</w:t>
            </w:r>
          </w:p>
        </w:tc>
        <w:tc>
          <w:tcPr>
            <w:tcW w:w="371" w:type="pct"/>
          </w:tcPr>
          <w:p w14:paraId="56339C5B"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488" w:type="pct"/>
          </w:tcPr>
          <w:p w14:paraId="150229A6"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Identifikavus poreikį el. paslaugos gavėjui (ir jo bendrakeleiviai, jei tokie nurodyti) turėti naują kelionės dokumentą, el. paslaugų gavėjui per VIISP bus siūloma užsiregistruoti vizitui MT dėl kelionės dokumento užsakymo.</w:t>
            </w:r>
          </w:p>
        </w:tc>
        <w:tc>
          <w:tcPr>
            <w:tcW w:w="744" w:type="pct"/>
          </w:tcPr>
          <w:p w14:paraId="0F048FF0"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B43DC9" w:rsidRPr="00F11837" w14:paraId="31B343C7" w14:textId="77777777" w:rsidTr="00A611ED">
        <w:tc>
          <w:tcPr>
            <w:tcW w:w="271" w:type="pct"/>
          </w:tcPr>
          <w:p w14:paraId="0DB8DA20" w14:textId="77777777" w:rsidR="00B43DC9" w:rsidRPr="000C7442" w:rsidRDefault="00B43DC9" w:rsidP="001643B7">
            <w:pPr>
              <w:pStyle w:val="Lentekstasarial"/>
              <w:numPr>
                <w:ilvl w:val="0"/>
                <w:numId w:val="116"/>
              </w:numPr>
              <w:spacing w:line="240" w:lineRule="auto"/>
              <w:ind w:left="0" w:firstLine="0"/>
              <w:rPr>
                <w:rFonts w:ascii="Times New Roman" w:hAnsi="Times New Roman" w:cs="Times New Roman"/>
                <w:sz w:val="24"/>
                <w:szCs w:val="24"/>
                <w:lang w:val="lt-LT"/>
              </w:rPr>
            </w:pPr>
          </w:p>
        </w:tc>
        <w:tc>
          <w:tcPr>
            <w:tcW w:w="1126" w:type="pct"/>
          </w:tcPr>
          <w:p w14:paraId="0794A62A"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Nukreipti asmenį į MIGRIS registracijai į MT</w:t>
            </w:r>
          </w:p>
        </w:tc>
        <w:tc>
          <w:tcPr>
            <w:tcW w:w="371" w:type="pct"/>
          </w:tcPr>
          <w:p w14:paraId="6CB756FF"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488" w:type="pct"/>
          </w:tcPr>
          <w:p w14:paraId="50916840"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El. paslaugos gavėjas, pageidaujantis gauti naują kelionės dokumentą (sau ar bendrakeleiviams), bus nukreipiamas į MIGRIS el. portalą, kuriame be pakartotinio prisijungimo galės užsiregistruoti vizitui MT dėl asmens dokumento užsakymo. </w:t>
            </w:r>
          </w:p>
          <w:p w14:paraId="75594393"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Tuo atveju, jei bus pageidaujama rezervuoti vizitus MT keliems asmenims, el. paslaugų gavėjas turės pakartoti vizito MT registraciją atitinkamą kiekį kartų.</w:t>
            </w:r>
          </w:p>
        </w:tc>
        <w:tc>
          <w:tcPr>
            <w:tcW w:w="744" w:type="pct"/>
          </w:tcPr>
          <w:p w14:paraId="7C8266EB"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MIGRIS</w:t>
            </w:r>
          </w:p>
        </w:tc>
      </w:tr>
      <w:tr w:rsidR="00B43DC9" w:rsidRPr="00F11837" w14:paraId="063CA957" w14:textId="77777777" w:rsidTr="00A611ED">
        <w:tc>
          <w:tcPr>
            <w:tcW w:w="271" w:type="pct"/>
          </w:tcPr>
          <w:p w14:paraId="453BED41" w14:textId="77777777" w:rsidR="00B43DC9" w:rsidRPr="000C7442" w:rsidRDefault="00B43DC9" w:rsidP="001643B7">
            <w:pPr>
              <w:pStyle w:val="Lentekstasarial"/>
              <w:numPr>
                <w:ilvl w:val="0"/>
                <w:numId w:val="116"/>
              </w:numPr>
              <w:spacing w:line="240" w:lineRule="auto"/>
              <w:ind w:left="0" w:firstLine="0"/>
              <w:rPr>
                <w:rFonts w:ascii="Times New Roman" w:hAnsi="Times New Roman" w:cs="Times New Roman"/>
                <w:sz w:val="24"/>
                <w:szCs w:val="24"/>
                <w:lang w:val="lt-LT"/>
              </w:rPr>
            </w:pPr>
          </w:p>
        </w:tc>
        <w:tc>
          <w:tcPr>
            <w:tcW w:w="1126" w:type="pct"/>
          </w:tcPr>
          <w:p w14:paraId="2709A6CA"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Peržiūrėti vizito laiką MT</w:t>
            </w:r>
          </w:p>
        </w:tc>
        <w:tc>
          <w:tcPr>
            <w:tcW w:w="371" w:type="pct"/>
          </w:tcPr>
          <w:p w14:paraId="3850547F"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w:t>
            </w:r>
          </w:p>
        </w:tc>
        <w:tc>
          <w:tcPr>
            <w:tcW w:w="2488" w:type="pct"/>
          </w:tcPr>
          <w:p w14:paraId="7CC6600E"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 per VIISP galės peržiūrėti vizito MT laiką(-</w:t>
            </w:r>
            <w:proofErr w:type="spellStart"/>
            <w:r w:rsidRPr="000C7442">
              <w:rPr>
                <w:rFonts w:ascii="Times New Roman" w:hAnsi="Times New Roman" w:cs="Times New Roman"/>
                <w:sz w:val="24"/>
                <w:szCs w:val="24"/>
                <w:lang w:val="lt-LT"/>
              </w:rPr>
              <w:t>us</w:t>
            </w:r>
            <w:proofErr w:type="spellEnd"/>
            <w:r w:rsidRPr="000C7442">
              <w:rPr>
                <w:rFonts w:ascii="Times New Roman" w:hAnsi="Times New Roman" w:cs="Times New Roman"/>
                <w:sz w:val="24"/>
                <w:szCs w:val="24"/>
                <w:lang w:val="lt-LT"/>
              </w:rPr>
              <w:t>) dėl asmens dokumento užsakymo.</w:t>
            </w:r>
          </w:p>
          <w:p w14:paraId="615FE3B5"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Vizito MT įvykis automatiškai bus atvaizduotas el. paslaugos gavėjo VIISP kalendoriuje.</w:t>
            </w:r>
          </w:p>
        </w:tc>
        <w:tc>
          <w:tcPr>
            <w:tcW w:w="744" w:type="pct"/>
          </w:tcPr>
          <w:p w14:paraId="36AF82E0"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B43DC9" w:rsidRPr="00F11837" w14:paraId="1EC6BAA3" w14:textId="77777777" w:rsidTr="00A611ED">
        <w:tc>
          <w:tcPr>
            <w:tcW w:w="271" w:type="pct"/>
          </w:tcPr>
          <w:p w14:paraId="6039198A" w14:textId="77777777" w:rsidR="00B43DC9" w:rsidRPr="000C7442" w:rsidRDefault="00B43DC9" w:rsidP="001643B7">
            <w:pPr>
              <w:pStyle w:val="Lentekstasarial"/>
              <w:numPr>
                <w:ilvl w:val="0"/>
                <w:numId w:val="116"/>
              </w:numPr>
              <w:spacing w:line="240" w:lineRule="auto"/>
              <w:ind w:left="0" w:firstLine="0"/>
              <w:rPr>
                <w:rFonts w:ascii="Times New Roman" w:hAnsi="Times New Roman" w:cs="Times New Roman"/>
                <w:sz w:val="24"/>
                <w:szCs w:val="24"/>
                <w:lang w:val="lt-LT"/>
              </w:rPr>
            </w:pPr>
          </w:p>
        </w:tc>
        <w:tc>
          <w:tcPr>
            <w:tcW w:w="1126" w:type="pct"/>
          </w:tcPr>
          <w:p w14:paraId="0995A00C"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Nukreipti asmenį į MIGRIS vizito MT atšaukimui, datos pakeitimui</w:t>
            </w:r>
          </w:p>
        </w:tc>
        <w:tc>
          <w:tcPr>
            <w:tcW w:w="371" w:type="pct"/>
          </w:tcPr>
          <w:p w14:paraId="4C29A8D3"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488" w:type="pct"/>
          </w:tcPr>
          <w:p w14:paraId="753E96E4"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Esant poreikiui iki nustatyto termino, el. paslaugos gavėjas  galės atšaukti ar pakeisti rezervuotą laiką vizitui MT. Vizito MT korekcijos bus atliekamos MIGRIS el. portale, tačiau el. paslaugų gavėjui nereiks pakartotinai jungtis prie išorinio portalo ir atlikti vizito MT paieškos – asmeniui iš karto bus atveriamas vizito MT langas, kuriame jis galės atlikti reikiamus pakeitimus.</w:t>
            </w:r>
          </w:p>
          <w:p w14:paraId="7D2FACC6"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Tuo atveju, jei bus pageidaujama pakeisti vizito laikus MT keliems asmenims, el. paslaugų gavėjas turės pakartoti vizito MT korekcijas atitinkamą kiekį kartų.</w:t>
            </w:r>
          </w:p>
        </w:tc>
        <w:tc>
          <w:tcPr>
            <w:tcW w:w="744" w:type="pct"/>
          </w:tcPr>
          <w:p w14:paraId="29042330"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MIGRIS</w:t>
            </w:r>
          </w:p>
        </w:tc>
      </w:tr>
      <w:tr w:rsidR="00B43DC9" w:rsidRPr="00F11837" w14:paraId="23B4216D" w14:textId="77777777" w:rsidTr="00A611ED">
        <w:tc>
          <w:tcPr>
            <w:tcW w:w="271" w:type="pct"/>
          </w:tcPr>
          <w:p w14:paraId="48F2BCA8" w14:textId="77777777" w:rsidR="00B43DC9" w:rsidRPr="000C7442" w:rsidRDefault="00B43DC9" w:rsidP="001643B7">
            <w:pPr>
              <w:pStyle w:val="Lentekstasarial"/>
              <w:numPr>
                <w:ilvl w:val="0"/>
                <w:numId w:val="116"/>
              </w:numPr>
              <w:spacing w:line="240" w:lineRule="auto"/>
              <w:ind w:left="0" w:firstLine="0"/>
              <w:rPr>
                <w:rFonts w:ascii="Times New Roman" w:hAnsi="Times New Roman" w:cs="Times New Roman"/>
                <w:sz w:val="24"/>
                <w:szCs w:val="24"/>
                <w:lang w:val="lt-LT"/>
              </w:rPr>
            </w:pPr>
          </w:p>
        </w:tc>
        <w:tc>
          <w:tcPr>
            <w:tcW w:w="1126" w:type="pct"/>
          </w:tcPr>
          <w:p w14:paraId="233C50C6"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Informuoti asmenį apie pagamintą kelionės dokumentą</w:t>
            </w:r>
          </w:p>
        </w:tc>
        <w:tc>
          <w:tcPr>
            <w:tcW w:w="371" w:type="pct"/>
          </w:tcPr>
          <w:p w14:paraId="5BF38A4E"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488" w:type="pct"/>
          </w:tcPr>
          <w:p w14:paraId="290DAC07"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Asmuo per VIISP bus informuojamas apie pagamintą kelionės dokumentą(-</w:t>
            </w:r>
            <w:proofErr w:type="spellStart"/>
            <w:r w:rsidRPr="000C7442">
              <w:rPr>
                <w:rFonts w:ascii="Times New Roman" w:hAnsi="Times New Roman" w:cs="Times New Roman"/>
                <w:sz w:val="24"/>
                <w:szCs w:val="24"/>
                <w:lang w:val="lt-LT"/>
              </w:rPr>
              <w:t>us</w:t>
            </w:r>
            <w:proofErr w:type="spellEnd"/>
            <w:r w:rsidRPr="000C7442">
              <w:rPr>
                <w:rFonts w:ascii="Times New Roman" w:hAnsi="Times New Roman" w:cs="Times New Roman"/>
                <w:sz w:val="24"/>
                <w:szCs w:val="24"/>
                <w:lang w:val="lt-LT"/>
              </w:rPr>
              <w:t>).</w:t>
            </w:r>
          </w:p>
        </w:tc>
        <w:tc>
          <w:tcPr>
            <w:tcW w:w="744" w:type="pct"/>
          </w:tcPr>
          <w:p w14:paraId="0C8D4C48" w14:textId="7060C95F"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VIISP, </w:t>
            </w:r>
            <w:r w:rsidR="005962DF">
              <w:rPr>
                <w:rFonts w:ascii="Times New Roman" w:hAnsi="Times New Roman" w:cs="Times New Roman"/>
                <w:sz w:val="24"/>
                <w:szCs w:val="24"/>
                <w:lang w:val="lt-LT"/>
              </w:rPr>
              <w:t>GR</w:t>
            </w:r>
          </w:p>
        </w:tc>
      </w:tr>
      <w:tr w:rsidR="00B43DC9" w:rsidRPr="00F11837" w14:paraId="66D53921" w14:textId="77777777" w:rsidTr="00A611ED">
        <w:tc>
          <w:tcPr>
            <w:tcW w:w="271" w:type="pct"/>
          </w:tcPr>
          <w:p w14:paraId="50732013" w14:textId="77777777" w:rsidR="00B43DC9" w:rsidRPr="000C7442" w:rsidRDefault="00B43DC9" w:rsidP="001643B7">
            <w:pPr>
              <w:pStyle w:val="Lentekstasarial"/>
              <w:numPr>
                <w:ilvl w:val="0"/>
                <w:numId w:val="116"/>
              </w:numPr>
              <w:spacing w:line="240" w:lineRule="auto"/>
              <w:ind w:left="0" w:firstLine="0"/>
              <w:rPr>
                <w:rFonts w:ascii="Times New Roman" w:hAnsi="Times New Roman" w:cs="Times New Roman"/>
                <w:sz w:val="24"/>
                <w:szCs w:val="24"/>
                <w:lang w:val="lt-LT"/>
              </w:rPr>
            </w:pPr>
          </w:p>
        </w:tc>
        <w:tc>
          <w:tcPr>
            <w:tcW w:w="1126" w:type="pct"/>
          </w:tcPr>
          <w:p w14:paraId="6BA24BB2"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Siūlyti asmeniui užsiregistruoti kelionės dokumento atsiėmimui</w:t>
            </w:r>
          </w:p>
        </w:tc>
        <w:tc>
          <w:tcPr>
            <w:tcW w:w="371" w:type="pct"/>
          </w:tcPr>
          <w:p w14:paraId="4C3EE0DA"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488" w:type="pct"/>
          </w:tcPr>
          <w:p w14:paraId="2344E855"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Gavus informaciją, kad asmens dokumentas gali būti įteiktas asmeniui, el. paslaugos gavėjui bus vėl siūloma rezervuoti vizito laiką MT (sau ir bendrakeleiviams, jei jiems buvo pagaminti asmens dokumentai).</w:t>
            </w:r>
          </w:p>
        </w:tc>
        <w:tc>
          <w:tcPr>
            <w:tcW w:w="744" w:type="pct"/>
          </w:tcPr>
          <w:p w14:paraId="2591D641"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B43DC9" w:rsidRPr="00F11837" w14:paraId="1B1C1F4A" w14:textId="77777777" w:rsidTr="00A611ED">
        <w:tc>
          <w:tcPr>
            <w:tcW w:w="271" w:type="pct"/>
          </w:tcPr>
          <w:p w14:paraId="1CFD85B3" w14:textId="77777777" w:rsidR="00B43DC9" w:rsidRPr="000C7442" w:rsidRDefault="00B43DC9" w:rsidP="001643B7">
            <w:pPr>
              <w:pStyle w:val="Lentekstasarial"/>
              <w:numPr>
                <w:ilvl w:val="0"/>
                <w:numId w:val="116"/>
              </w:numPr>
              <w:spacing w:line="240" w:lineRule="auto"/>
              <w:ind w:left="0" w:firstLine="0"/>
              <w:rPr>
                <w:rFonts w:ascii="Times New Roman" w:hAnsi="Times New Roman" w:cs="Times New Roman"/>
                <w:sz w:val="24"/>
                <w:szCs w:val="24"/>
                <w:lang w:val="lt-LT"/>
              </w:rPr>
            </w:pPr>
          </w:p>
        </w:tc>
        <w:tc>
          <w:tcPr>
            <w:tcW w:w="1126" w:type="pct"/>
          </w:tcPr>
          <w:p w14:paraId="44FEEE48"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Nukreipti asmenį į MIGRIS kelionės dokumento atsiėmimui iš MT</w:t>
            </w:r>
          </w:p>
        </w:tc>
        <w:tc>
          <w:tcPr>
            <w:tcW w:w="371" w:type="pct"/>
          </w:tcPr>
          <w:p w14:paraId="03081A39"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488" w:type="pct"/>
          </w:tcPr>
          <w:p w14:paraId="68E2BCEB"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El. paslaugos gavėjas, pageidaujantis atsiimti pagamintą kelionės dokumentą (sau ar bendrakeleiviams), bus nukreipiamas į MIGRIS el. portalą, kuriame be pakartotinio prisijungimo galės užsiregistruoti vizitui MT dėl asmens dokumento užsakymo. </w:t>
            </w:r>
          </w:p>
          <w:p w14:paraId="5D7676C3"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Tuo atveju, jei bus pageidaujama rezervuoti vizitus MT keliems asmenims, el. paslaugų gavėjas turės pakartoti vizito MT registraciją atitinkamą kiekį kartų.</w:t>
            </w:r>
          </w:p>
        </w:tc>
        <w:tc>
          <w:tcPr>
            <w:tcW w:w="744" w:type="pct"/>
          </w:tcPr>
          <w:p w14:paraId="24B6FD32"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MIGRIS</w:t>
            </w:r>
          </w:p>
        </w:tc>
      </w:tr>
      <w:tr w:rsidR="00B43DC9" w:rsidRPr="00F11837" w14:paraId="0342DA18" w14:textId="77777777" w:rsidTr="00A611ED">
        <w:tc>
          <w:tcPr>
            <w:tcW w:w="271" w:type="pct"/>
          </w:tcPr>
          <w:p w14:paraId="20E90F3C" w14:textId="77777777" w:rsidR="00B43DC9" w:rsidRPr="000C7442" w:rsidRDefault="00B43DC9" w:rsidP="001643B7">
            <w:pPr>
              <w:pStyle w:val="Lentekstasarial"/>
              <w:numPr>
                <w:ilvl w:val="0"/>
                <w:numId w:val="116"/>
              </w:numPr>
              <w:spacing w:line="240" w:lineRule="auto"/>
              <w:ind w:left="0" w:firstLine="0"/>
              <w:rPr>
                <w:rFonts w:ascii="Times New Roman" w:hAnsi="Times New Roman" w:cs="Times New Roman"/>
                <w:sz w:val="24"/>
                <w:szCs w:val="24"/>
                <w:lang w:val="lt-LT"/>
              </w:rPr>
            </w:pPr>
          </w:p>
        </w:tc>
        <w:tc>
          <w:tcPr>
            <w:tcW w:w="1126" w:type="pct"/>
          </w:tcPr>
          <w:p w14:paraId="27FA30DD"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Peržiūrėti vizito MT laiką</w:t>
            </w:r>
          </w:p>
        </w:tc>
        <w:tc>
          <w:tcPr>
            <w:tcW w:w="371" w:type="pct"/>
          </w:tcPr>
          <w:p w14:paraId="44314D60"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w:t>
            </w:r>
          </w:p>
        </w:tc>
        <w:tc>
          <w:tcPr>
            <w:tcW w:w="2488" w:type="pct"/>
          </w:tcPr>
          <w:p w14:paraId="32723378"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 per VIISP galės peržiūrėti vizito MT laiką(-</w:t>
            </w:r>
            <w:proofErr w:type="spellStart"/>
            <w:r w:rsidRPr="000C7442">
              <w:rPr>
                <w:rFonts w:ascii="Times New Roman" w:hAnsi="Times New Roman" w:cs="Times New Roman"/>
                <w:sz w:val="24"/>
                <w:szCs w:val="24"/>
                <w:lang w:val="lt-LT"/>
              </w:rPr>
              <w:t>us</w:t>
            </w:r>
            <w:proofErr w:type="spellEnd"/>
            <w:r w:rsidRPr="000C7442">
              <w:rPr>
                <w:rFonts w:ascii="Times New Roman" w:hAnsi="Times New Roman" w:cs="Times New Roman"/>
                <w:sz w:val="24"/>
                <w:szCs w:val="24"/>
                <w:lang w:val="lt-LT"/>
              </w:rPr>
              <w:t>) dėl asmens dokumento atsiėmimo.</w:t>
            </w:r>
          </w:p>
          <w:p w14:paraId="622D4308"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Vizito MT įvykis automatiškai bus atvaizduotas el. paslaugos gavėjo VIISP kalendoriuje.</w:t>
            </w:r>
          </w:p>
        </w:tc>
        <w:tc>
          <w:tcPr>
            <w:tcW w:w="744" w:type="pct"/>
          </w:tcPr>
          <w:p w14:paraId="7D716BD6"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B43DC9" w:rsidRPr="00F11837" w14:paraId="7D27604C" w14:textId="77777777" w:rsidTr="00A611ED">
        <w:tc>
          <w:tcPr>
            <w:tcW w:w="271" w:type="pct"/>
          </w:tcPr>
          <w:p w14:paraId="36B58D2E" w14:textId="77777777" w:rsidR="00B43DC9" w:rsidRPr="000C7442" w:rsidRDefault="00B43DC9" w:rsidP="001643B7">
            <w:pPr>
              <w:pStyle w:val="Lentekstasarial"/>
              <w:numPr>
                <w:ilvl w:val="0"/>
                <w:numId w:val="116"/>
              </w:numPr>
              <w:spacing w:line="240" w:lineRule="auto"/>
              <w:ind w:left="0" w:firstLine="0"/>
              <w:rPr>
                <w:rFonts w:ascii="Times New Roman" w:hAnsi="Times New Roman" w:cs="Times New Roman"/>
                <w:sz w:val="24"/>
                <w:szCs w:val="24"/>
                <w:lang w:val="lt-LT"/>
              </w:rPr>
            </w:pPr>
          </w:p>
        </w:tc>
        <w:tc>
          <w:tcPr>
            <w:tcW w:w="1126" w:type="pct"/>
          </w:tcPr>
          <w:p w14:paraId="6DF5FBF8"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Nukreipti asmenį į MIGRIS MT atšaukimui, datos pakeitimui</w:t>
            </w:r>
          </w:p>
        </w:tc>
        <w:tc>
          <w:tcPr>
            <w:tcW w:w="371" w:type="pct"/>
          </w:tcPr>
          <w:p w14:paraId="10D05D45"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488" w:type="pct"/>
          </w:tcPr>
          <w:p w14:paraId="2496E36E"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Esant poreikiui iki nustatyto termino, el. paslaugos gavėjas  galės atšaukti ar pakeisti rezervuotą laiką vizitui MT. Vizito MT korekcijos bus atliekamos MIGRIS el. portale, tačiau el. paslaugų gavėjui nereiks pakartotinai jungtis prie išorinio portalo ir atlikti vizito MT paieškos – asmeniui iš karto bus atveriamas vizito MT langas, kuriame jis galės atlikti reikiamus pakeitimus.</w:t>
            </w:r>
          </w:p>
          <w:p w14:paraId="4B9FB1C0"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Tuo atveju, jei bus pageidaujama pakeisti vizito laikus MT keliems asmenims, el. paslaugų gavėjas turės pakartoti vizito MT korekcijas atitinkamą kiekį kartų.</w:t>
            </w:r>
          </w:p>
        </w:tc>
        <w:tc>
          <w:tcPr>
            <w:tcW w:w="744" w:type="pct"/>
          </w:tcPr>
          <w:p w14:paraId="4872F4D5"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MIGRIS</w:t>
            </w:r>
          </w:p>
        </w:tc>
      </w:tr>
      <w:tr w:rsidR="00B43DC9" w:rsidRPr="00F11837" w14:paraId="05590A67" w14:textId="77777777" w:rsidTr="00A611ED">
        <w:tc>
          <w:tcPr>
            <w:tcW w:w="1396" w:type="pct"/>
            <w:gridSpan w:val="2"/>
            <w:shd w:val="clear" w:color="auto" w:fill="D9D9D9" w:themeFill="background1" w:themeFillShade="D9"/>
          </w:tcPr>
          <w:p w14:paraId="6AA64A67"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Rezultatai</w:t>
            </w:r>
          </w:p>
        </w:tc>
        <w:tc>
          <w:tcPr>
            <w:tcW w:w="3604" w:type="pct"/>
            <w:gridSpan w:val="3"/>
          </w:tcPr>
          <w:p w14:paraId="088148EF" w14:textId="77777777" w:rsidR="00B43DC9" w:rsidRPr="000C7442" w:rsidRDefault="00B43DC9" w:rsidP="001643B7">
            <w:pPr>
              <w:pStyle w:val="Lentekstasarial"/>
              <w:numPr>
                <w:ilvl w:val="0"/>
                <w:numId w:val="49"/>
              </w:numPr>
              <w:spacing w:line="240" w:lineRule="auto"/>
              <w:rPr>
                <w:rFonts w:ascii="Times New Roman" w:hAnsi="Times New Roman" w:cs="Times New Roman"/>
                <w:b/>
                <w:sz w:val="24"/>
                <w:szCs w:val="24"/>
                <w:lang w:val="lt-LT"/>
              </w:rPr>
            </w:pPr>
            <w:r w:rsidRPr="000C7442">
              <w:rPr>
                <w:rFonts w:ascii="Times New Roman" w:hAnsi="Times New Roman" w:cs="Times New Roman"/>
                <w:b/>
                <w:sz w:val="24"/>
                <w:szCs w:val="24"/>
                <w:lang w:val="lt-LT"/>
              </w:rPr>
              <w:t>Asmuo informuotas, dėl turimo kelionės dokumento tinkamumo nurodytai kelionei</w:t>
            </w:r>
          </w:p>
          <w:p w14:paraId="62D7A16F" w14:textId="77777777" w:rsidR="00B43DC9" w:rsidRPr="000C7442" w:rsidRDefault="00B43DC9" w:rsidP="001643B7">
            <w:pPr>
              <w:pStyle w:val="Lentekstasarial"/>
              <w:numPr>
                <w:ilvl w:val="0"/>
                <w:numId w:val="49"/>
              </w:numPr>
              <w:spacing w:line="240" w:lineRule="auto"/>
              <w:rPr>
                <w:rFonts w:ascii="Times New Roman" w:hAnsi="Times New Roman" w:cs="Times New Roman"/>
                <w:b/>
                <w:sz w:val="24"/>
                <w:szCs w:val="24"/>
                <w:lang w:val="lt-LT"/>
              </w:rPr>
            </w:pPr>
            <w:r w:rsidRPr="000C7442">
              <w:rPr>
                <w:rFonts w:ascii="Times New Roman" w:hAnsi="Times New Roman" w:cs="Times New Roman"/>
                <w:b/>
                <w:sz w:val="24"/>
                <w:szCs w:val="24"/>
                <w:lang w:val="lt-LT"/>
              </w:rPr>
              <w:t>Asmeniui pateiktas vizito MT laikas</w:t>
            </w:r>
          </w:p>
        </w:tc>
      </w:tr>
    </w:tbl>
    <w:p w14:paraId="7806D15B" w14:textId="56359486" w:rsidR="00B43DC9" w:rsidRPr="00F11837" w:rsidRDefault="00B43DC9" w:rsidP="001643B7">
      <w:pPr>
        <w:pStyle w:val="Heading4"/>
      </w:pPr>
      <w:bookmarkStart w:id="592" w:name="_Ref10123837"/>
      <w:bookmarkStart w:id="593" w:name="_Toc13496347"/>
      <w:bookmarkStart w:id="594" w:name="Registracija"/>
      <w:bookmarkStart w:id="595" w:name="_Hlk10559780"/>
      <w:r w:rsidRPr="00F11837">
        <w:t>Kelionės registracija</w:t>
      </w:r>
      <w:bookmarkEnd w:id="592"/>
      <w:bookmarkEnd w:id="593"/>
    </w:p>
    <w:bookmarkEnd w:id="594"/>
    <w:p w14:paraId="389A7ECE" w14:textId="77777777" w:rsidR="00B43DC9" w:rsidRPr="000C7442" w:rsidRDefault="00B43DC9" w:rsidP="001643B7">
      <w:pPr>
        <w:jc w:val="center"/>
        <w:rPr>
          <w:sz w:val="24"/>
          <w:szCs w:val="24"/>
          <w:lang w:val="lt-LT" w:eastAsia="lt-LT"/>
        </w:rPr>
      </w:pPr>
      <w:r>
        <w:rPr>
          <w:noProof/>
        </w:rPr>
        <w:drawing>
          <wp:inline distT="0" distB="0" distL="0" distR="0" wp14:anchorId="5DE2A462" wp14:editId="49AFA590">
            <wp:extent cx="7858125" cy="3688541"/>
            <wp:effectExtent l="0" t="0" r="0" b="7620"/>
            <wp:docPr id="1845492043" name="Picture 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65">
                      <a:extLst>
                        <a:ext uri="{BEBA8EAE-BF5A-486C-A8C5-ECC9F3942E4B}">
                          <a14:imgProps xmlns:a14="http://schemas.microsoft.com/office/drawing/2010/main">
                            <a14:imgLayer r:embed="rId6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858125" cy="3688541"/>
                    </a:xfrm>
                    <a:prstGeom prst="rect">
                      <a:avLst/>
                    </a:prstGeom>
                  </pic:spPr>
                </pic:pic>
              </a:graphicData>
            </a:graphic>
          </wp:inline>
        </w:drawing>
      </w:r>
    </w:p>
    <w:p w14:paraId="19FF6A4C" w14:textId="6D92D4F9" w:rsidR="00B43DC9" w:rsidRPr="000C7442" w:rsidRDefault="0083003D" w:rsidP="001643B7">
      <w:pPr>
        <w:pStyle w:val="Pavpavadarial"/>
        <w:rPr>
          <w:szCs w:val="24"/>
        </w:rPr>
      </w:pPr>
      <w:r>
        <w:fldChar w:fldCharType="begin"/>
      </w:r>
      <w:r>
        <w:instrText xml:space="preserve"> STYLEREF 1 \s </w:instrText>
      </w:r>
      <w:r>
        <w:fldChar w:fldCharType="separate"/>
      </w:r>
      <w:bookmarkStart w:id="596" w:name="_Toc27401881"/>
      <w:r w:rsidR="005C05B7">
        <w:t>9</w:t>
      </w:r>
      <w:r>
        <w:fldChar w:fldCharType="end"/>
      </w:r>
      <w:r w:rsidR="006C5111">
        <w:t>.</w:t>
      </w:r>
      <w:r w:rsidR="00481C34" w:rsidRPr="000C7442">
        <w:rPr>
          <w:noProof w:val="0"/>
        </w:rPr>
        <w:fldChar w:fldCharType="begin"/>
      </w:r>
      <w:r w:rsidR="00481C34" w:rsidRPr="000C7442">
        <w:rPr>
          <w:noProof w:val="0"/>
        </w:rPr>
        <w:instrText xml:space="preserve"> SEQ Figūra \* ARABIC \s 1 </w:instrText>
      </w:r>
      <w:r w:rsidR="00481C34" w:rsidRPr="000C7442">
        <w:rPr>
          <w:noProof w:val="0"/>
        </w:rPr>
        <w:fldChar w:fldCharType="separate"/>
      </w:r>
      <w:r w:rsidR="005C05B7">
        <w:t>13</w:t>
      </w:r>
      <w:r w:rsidR="00481C34" w:rsidRPr="000C7442">
        <w:rPr>
          <w:noProof w:val="0"/>
        </w:rPr>
        <w:fldChar w:fldCharType="end"/>
      </w:r>
      <w:r w:rsidR="006C5111" w:rsidRPr="000C7442">
        <w:rPr>
          <w:szCs w:val="24"/>
        </w:rPr>
        <w:t xml:space="preserve"> pav. </w:t>
      </w:r>
      <w:r w:rsidR="00B43DC9" w:rsidRPr="000C7442">
        <w:rPr>
          <w:szCs w:val="24"/>
        </w:rPr>
        <w:t>Kelionės registracij</w:t>
      </w:r>
      <w:r w:rsidR="006C5111" w:rsidRPr="000C7442">
        <w:rPr>
          <w:szCs w:val="24"/>
        </w:rPr>
        <w:t>os</w:t>
      </w:r>
      <w:r w:rsidR="00B43DC9" w:rsidRPr="000C7442">
        <w:rPr>
          <w:szCs w:val="24"/>
        </w:rPr>
        <w:t xml:space="preserve"> proceso diagrama</w:t>
      </w:r>
      <w:bookmarkEnd w:id="596"/>
    </w:p>
    <w:p w14:paraId="769DA7B1" w14:textId="77777777" w:rsidR="00B43DC9" w:rsidRPr="000C7442" w:rsidRDefault="00B43DC9" w:rsidP="001643B7">
      <w:pPr>
        <w:tabs>
          <w:tab w:val="left" w:pos="3495"/>
          <w:tab w:val="center" w:pos="4819"/>
        </w:tabs>
        <w:rPr>
          <w:i/>
          <w:sz w:val="24"/>
          <w:szCs w:val="24"/>
          <w:lang w:val="lt-LT"/>
        </w:rPr>
        <w:sectPr w:rsidR="00B43DC9" w:rsidRPr="000C7442" w:rsidSect="00B43DC9">
          <w:pgSz w:w="16838" w:h="11906" w:orient="landscape" w:code="9"/>
          <w:pgMar w:top="1701" w:right="1134" w:bottom="567" w:left="1134" w:header="567" w:footer="221" w:gutter="0"/>
          <w:cols w:space="1296"/>
          <w:titlePg/>
          <w:docGrid w:linePitch="382"/>
        </w:sectPr>
      </w:pPr>
    </w:p>
    <w:p w14:paraId="19373973" w14:textId="77777777" w:rsidR="00B43DC9" w:rsidRPr="000C7442" w:rsidRDefault="00B43DC9" w:rsidP="001643B7">
      <w:pPr>
        <w:pStyle w:val="ForITlentelespavadinimas"/>
        <w:rPr>
          <w:sz w:val="24"/>
          <w:szCs w:val="24"/>
        </w:rPr>
      </w:pPr>
      <w:r w:rsidRPr="000C7442">
        <w:rPr>
          <w:sz w:val="24"/>
          <w:szCs w:val="24"/>
        </w:rPr>
        <w:tab/>
      </w:r>
    </w:p>
    <w:p w14:paraId="76A3A5E6" w14:textId="3EA51466" w:rsidR="00B43DC9" w:rsidRPr="0032214E" w:rsidRDefault="00FA52E9" w:rsidP="001643B7">
      <w:pPr>
        <w:pStyle w:val="Lenpavadarial"/>
        <w:rPr>
          <w:lang w:val="lt-LT"/>
        </w:rPr>
      </w:pPr>
      <w:r>
        <w:fldChar w:fldCharType="begin"/>
      </w:r>
      <w:r>
        <w:instrText xml:space="preserve"> STYLEREF 1 \s </w:instrText>
      </w:r>
      <w:r>
        <w:fldChar w:fldCharType="separate"/>
      </w:r>
      <w:bookmarkStart w:id="597" w:name="_Toc27401820"/>
      <w:r w:rsidR="005C05B7">
        <w:rPr>
          <w:noProof/>
        </w:rPr>
        <w:t>9</w:t>
      </w:r>
      <w:r>
        <w:rPr>
          <w:noProof/>
        </w:rPr>
        <w:fldChar w:fldCharType="end"/>
      </w:r>
      <w:r w:rsidR="006C5111" w:rsidRPr="007966E8">
        <w:t>.</w:t>
      </w:r>
      <w:r w:rsidR="00F006BB" w:rsidRPr="0032214E">
        <w:rPr>
          <w:lang w:val="lt-LT"/>
        </w:rPr>
        <w:fldChar w:fldCharType="begin"/>
      </w:r>
      <w:r w:rsidR="00F006BB" w:rsidRPr="0032214E">
        <w:rPr>
          <w:lang w:val="lt-LT"/>
        </w:rPr>
        <w:instrText xml:space="preserve"> SEQ lentelė \* ARABIC \s 1 </w:instrText>
      </w:r>
      <w:r w:rsidR="00F006BB" w:rsidRPr="0032214E">
        <w:rPr>
          <w:lang w:val="lt-LT"/>
        </w:rPr>
        <w:fldChar w:fldCharType="separate"/>
      </w:r>
      <w:r w:rsidR="005C05B7">
        <w:rPr>
          <w:noProof/>
          <w:lang w:val="lt-LT"/>
        </w:rPr>
        <w:t>13</w:t>
      </w:r>
      <w:r w:rsidR="00F006BB" w:rsidRPr="0032214E">
        <w:rPr>
          <w:lang w:val="lt-LT"/>
        </w:rPr>
        <w:fldChar w:fldCharType="end"/>
      </w:r>
      <w:r w:rsidR="006C5111" w:rsidRPr="0032214E">
        <w:rPr>
          <w:lang w:val="lt-LT"/>
        </w:rPr>
        <w:t xml:space="preserve"> lentelė. </w:t>
      </w:r>
      <w:r w:rsidR="00B43DC9" w:rsidRPr="0032214E">
        <w:rPr>
          <w:lang w:val="lt-LT"/>
        </w:rPr>
        <w:t>Kelionės registracij</w:t>
      </w:r>
      <w:r w:rsidR="00035FA0" w:rsidRPr="0032214E">
        <w:rPr>
          <w:lang w:val="lt-LT"/>
        </w:rPr>
        <w:t>os</w:t>
      </w:r>
      <w:r w:rsidR="00B43DC9" w:rsidRPr="0032214E">
        <w:rPr>
          <w:lang w:val="lt-LT"/>
        </w:rPr>
        <w:t xml:space="preserve"> proceso diagramos aprašymas</w:t>
      </w:r>
      <w:bookmarkEnd w:id="597"/>
      <w:r w:rsidR="00B43DC9" w:rsidRPr="0032214E">
        <w:rPr>
          <w:lang w:val="lt-LT"/>
        </w:rPr>
        <w:t xml:space="preserve">  </w:t>
      </w:r>
    </w:p>
    <w:tbl>
      <w:tblPr>
        <w:tblStyle w:val="ForIT5"/>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20" w:firstRow="1" w:lastRow="0" w:firstColumn="0" w:lastColumn="0" w:noHBand="1" w:noVBand="1"/>
      </w:tblPr>
      <w:tblGrid>
        <w:gridCol w:w="571"/>
        <w:gridCol w:w="1555"/>
        <w:gridCol w:w="1633"/>
        <w:gridCol w:w="4236"/>
        <w:gridCol w:w="1633"/>
      </w:tblGrid>
      <w:tr w:rsidR="00B43DC9" w:rsidRPr="00F11837" w14:paraId="701CB631" w14:textId="77777777" w:rsidTr="00A611ED">
        <w:trPr>
          <w:cnfStyle w:val="100000000000" w:firstRow="1" w:lastRow="0" w:firstColumn="0" w:lastColumn="0" w:oddVBand="0" w:evenVBand="0" w:oddHBand="0" w:evenHBand="0" w:firstRowFirstColumn="0" w:firstRowLastColumn="0" w:lastRowFirstColumn="0" w:lastRowLastColumn="0"/>
          <w:tblHeader/>
        </w:trPr>
        <w:tc>
          <w:tcPr>
            <w:tcW w:w="245" w:type="pct"/>
            <w:shd w:val="clear" w:color="auto" w:fill="D9D9D9" w:themeFill="background1" w:themeFillShade="D9"/>
          </w:tcPr>
          <w:p w14:paraId="7F206070"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Nr.</w:t>
            </w:r>
          </w:p>
        </w:tc>
        <w:tc>
          <w:tcPr>
            <w:tcW w:w="1013" w:type="pct"/>
            <w:shd w:val="clear" w:color="auto" w:fill="D9D9D9" w:themeFill="background1" w:themeFillShade="D9"/>
          </w:tcPr>
          <w:p w14:paraId="18209A82"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596" w:type="pct"/>
            <w:shd w:val="clear" w:color="auto" w:fill="D9D9D9" w:themeFill="background1" w:themeFillShade="D9"/>
          </w:tcPr>
          <w:p w14:paraId="35D41D68"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2405" w:type="pct"/>
            <w:shd w:val="clear" w:color="auto" w:fill="D9D9D9" w:themeFill="background1" w:themeFillShade="D9"/>
          </w:tcPr>
          <w:p w14:paraId="2578F0C1"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741" w:type="pct"/>
            <w:shd w:val="clear" w:color="auto" w:fill="D9D9D9" w:themeFill="background1" w:themeFillShade="D9"/>
          </w:tcPr>
          <w:p w14:paraId="2BB8EB04"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B43DC9" w:rsidRPr="00F11837" w14:paraId="277BF215" w14:textId="77777777" w:rsidTr="00A611ED">
        <w:tc>
          <w:tcPr>
            <w:tcW w:w="245" w:type="pct"/>
          </w:tcPr>
          <w:p w14:paraId="1886696B" w14:textId="77777777" w:rsidR="00B43DC9" w:rsidRPr="000C7442" w:rsidRDefault="00B43DC9" w:rsidP="001643B7">
            <w:pPr>
              <w:pStyle w:val="Lentekstasarial"/>
              <w:numPr>
                <w:ilvl w:val="0"/>
                <w:numId w:val="52"/>
              </w:numPr>
              <w:spacing w:line="240" w:lineRule="auto"/>
              <w:ind w:left="0" w:firstLine="0"/>
              <w:rPr>
                <w:rFonts w:ascii="Times New Roman" w:hAnsi="Times New Roman" w:cs="Times New Roman"/>
                <w:sz w:val="24"/>
                <w:szCs w:val="24"/>
                <w:lang w:val="lt-LT"/>
              </w:rPr>
            </w:pPr>
          </w:p>
        </w:tc>
        <w:tc>
          <w:tcPr>
            <w:tcW w:w="1013" w:type="pct"/>
          </w:tcPr>
          <w:p w14:paraId="7786EBD5"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Inicijuoti kelionės registraciją</w:t>
            </w:r>
          </w:p>
        </w:tc>
        <w:tc>
          <w:tcPr>
            <w:tcW w:w="596" w:type="pct"/>
          </w:tcPr>
          <w:p w14:paraId="0E1252E7"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w:t>
            </w:r>
          </w:p>
        </w:tc>
        <w:tc>
          <w:tcPr>
            <w:tcW w:w="2405" w:type="pct"/>
          </w:tcPr>
          <w:p w14:paraId="70031998"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Jei el. paslaugos gavėjas, inicijuodamas sudėtinę paslaugą „Keliauju į užsienį“, nurodo, kad jo kelionės trukmė yra trumpesnė nei 6 mėn., tuomet jam bus siūloma pasinaudoti el. paslauga „Kelionės registracija“.</w:t>
            </w:r>
          </w:p>
          <w:p w14:paraId="41F9C678"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Norėdamas inicijuoti pastarąją el. paslaugą, el. paslaugos gavėjas turės pateikti kontaktinio asmens duomenis ir sutikti su registracijos sąlygomis. Kitų kelionės registracijai reikalingų duomenų pakartotinai pateikti nereiks.</w:t>
            </w:r>
          </w:p>
          <w:p w14:paraId="263FB2F3"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Visi reikiami duomenys automatiškai bus perduodami į URM duomenų bazę.</w:t>
            </w:r>
          </w:p>
        </w:tc>
        <w:tc>
          <w:tcPr>
            <w:tcW w:w="741" w:type="pct"/>
          </w:tcPr>
          <w:p w14:paraId="74C0E772"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VIISP, </w:t>
            </w:r>
            <w:proofErr w:type="spellStart"/>
            <w:r w:rsidRPr="000C7442">
              <w:rPr>
                <w:rFonts w:ascii="Times New Roman" w:hAnsi="Times New Roman" w:cs="Times New Roman"/>
                <w:sz w:val="24"/>
                <w:szCs w:val="24"/>
                <w:lang w:val="lt-LT"/>
              </w:rPr>
              <w:t>keliauk.urm.lt</w:t>
            </w:r>
            <w:proofErr w:type="spellEnd"/>
          </w:p>
        </w:tc>
      </w:tr>
      <w:tr w:rsidR="00B43DC9" w:rsidRPr="00F11837" w14:paraId="04321CB2" w14:textId="77777777" w:rsidTr="00A611ED">
        <w:tc>
          <w:tcPr>
            <w:tcW w:w="245" w:type="pct"/>
          </w:tcPr>
          <w:p w14:paraId="5902D83C" w14:textId="77777777" w:rsidR="00B43DC9" w:rsidRPr="000C7442" w:rsidRDefault="00B43DC9" w:rsidP="001643B7">
            <w:pPr>
              <w:pStyle w:val="Lentekstasarial"/>
              <w:numPr>
                <w:ilvl w:val="0"/>
                <w:numId w:val="52"/>
              </w:numPr>
              <w:spacing w:line="240" w:lineRule="auto"/>
              <w:ind w:left="0" w:firstLine="0"/>
              <w:rPr>
                <w:rFonts w:ascii="Times New Roman" w:hAnsi="Times New Roman" w:cs="Times New Roman"/>
                <w:sz w:val="24"/>
                <w:szCs w:val="24"/>
                <w:lang w:val="lt-LT"/>
              </w:rPr>
            </w:pPr>
          </w:p>
        </w:tc>
        <w:tc>
          <w:tcPr>
            <w:tcW w:w="1013" w:type="pct"/>
          </w:tcPr>
          <w:p w14:paraId="5D2E5002"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Gauti registracijos patvirtinimą</w:t>
            </w:r>
          </w:p>
        </w:tc>
        <w:tc>
          <w:tcPr>
            <w:tcW w:w="596" w:type="pct"/>
          </w:tcPr>
          <w:p w14:paraId="54C0513D"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w:t>
            </w:r>
          </w:p>
        </w:tc>
        <w:tc>
          <w:tcPr>
            <w:tcW w:w="2405" w:type="pct"/>
          </w:tcPr>
          <w:p w14:paraId="70F97C4E"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 bus informuojamas apie sėkmingą ar nepavykusią kelionės registraciją per VIISP.</w:t>
            </w:r>
          </w:p>
        </w:tc>
        <w:tc>
          <w:tcPr>
            <w:tcW w:w="741" w:type="pct"/>
          </w:tcPr>
          <w:p w14:paraId="2E22B2CD"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VIISP, </w:t>
            </w:r>
            <w:proofErr w:type="spellStart"/>
            <w:r w:rsidRPr="000C7442">
              <w:rPr>
                <w:rFonts w:ascii="Times New Roman" w:hAnsi="Times New Roman" w:cs="Times New Roman"/>
                <w:sz w:val="24"/>
                <w:szCs w:val="24"/>
                <w:lang w:val="lt-LT"/>
              </w:rPr>
              <w:t>keliauk.urm.lt</w:t>
            </w:r>
            <w:proofErr w:type="spellEnd"/>
          </w:p>
        </w:tc>
      </w:tr>
      <w:tr w:rsidR="00B43DC9" w:rsidRPr="00F11837" w14:paraId="73A3FEA8" w14:textId="77777777" w:rsidTr="00A611ED">
        <w:tc>
          <w:tcPr>
            <w:tcW w:w="245" w:type="pct"/>
          </w:tcPr>
          <w:p w14:paraId="11839150" w14:textId="77777777" w:rsidR="00B43DC9" w:rsidRPr="000C7442" w:rsidRDefault="00B43DC9" w:rsidP="001643B7">
            <w:pPr>
              <w:pStyle w:val="Lentekstasarial"/>
              <w:numPr>
                <w:ilvl w:val="0"/>
                <w:numId w:val="52"/>
              </w:numPr>
              <w:spacing w:line="240" w:lineRule="auto"/>
              <w:ind w:left="0" w:firstLine="0"/>
              <w:rPr>
                <w:rFonts w:ascii="Times New Roman" w:hAnsi="Times New Roman" w:cs="Times New Roman"/>
                <w:sz w:val="24"/>
                <w:szCs w:val="24"/>
                <w:lang w:val="lt-LT"/>
              </w:rPr>
            </w:pPr>
          </w:p>
        </w:tc>
        <w:tc>
          <w:tcPr>
            <w:tcW w:w="1013" w:type="pct"/>
          </w:tcPr>
          <w:p w14:paraId="7F6A69D3"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Pateikti įspėjimą</w:t>
            </w:r>
          </w:p>
        </w:tc>
        <w:tc>
          <w:tcPr>
            <w:tcW w:w="596" w:type="pct"/>
          </w:tcPr>
          <w:p w14:paraId="306AB399" w14:textId="77777777" w:rsidR="00B43DC9" w:rsidRPr="000C7442" w:rsidRDefault="00B43DC9" w:rsidP="001643B7">
            <w:pPr>
              <w:pStyle w:val="Lentekstasarial"/>
              <w:rPr>
                <w:rFonts w:ascii="Times New Roman" w:hAnsi="Times New Roman" w:cs="Times New Roman"/>
                <w:sz w:val="24"/>
                <w:szCs w:val="24"/>
                <w:lang w:val="lt-LT"/>
              </w:rPr>
            </w:pPr>
            <w:proofErr w:type="spellStart"/>
            <w:r w:rsidRPr="000C7442">
              <w:rPr>
                <w:rFonts w:ascii="Times New Roman" w:hAnsi="Times New Roman" w:cs="Times New Roman"/>
                <w:sz w:val="24"/>
                <w:szCs w:val="24"/>
                <w:lang w:val="lt-LT"/>
              </w:rPr>
              <w:t>keliauk.urm.lt</w:t>
            </w:r>
            <w:proofErr w:type="spellEnd"/>
          </w:p>
        </w:tc>
        <w:tc>
          <w:tcPr>
            <w:tcW w:w="2405" w:type="pct"/>
          </w:tcPr>
          <w:p w14:paraId="0878B673"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Visa aktuali kelionei informacija bus pateikta el. paslaugos gavėjui į jo nurodytą el. pašto dėžutę, t. y. šiuo metu realizuotas ir vykdomas el. procesas nebus keičiamas.</w:t>
            </w:r>
          </w:p>
        </w:tc>
        <w:tc>
          <w:tcPr>
            <w:tcW w:w="741" w:type="pct"/>
          </w:tcPr>
          <w:p w14:paraId="19FC004B" w14:textId="77777777" w:rsidR="00B43DC9" w:rsidRPr="000C7442" w:rsidRDefault="00B43DC9" w:rsidP="001643B7">
            <w:pPr>
              <w:pStyle w:val="Lentekstasarial"/>
              <w:rPr>
                <w:rFonts w:ascii="Times New Roman" w:hAnsi="Times New Roman" w:cs="Times New Roman"/>
                <w:sz w:val="24"/>
                <w:szCs w:val="24"/>
                <w:lang w:val="lt-LT"/>
              </w:rPr>
            </w:pPr>
            <w:proofErr w:type="spellStart"/>
            <w:r w:rsidRPr="000C7442">
              <w:rPr>
                <w:rFonts w:ascii="Times New Roman" w:hAnsi="Times New Roman" w:cs="Times New Roman"/>
                <w:sz w:val="24"/>
                <w:szCs w:val="24"/>
                <w:lang w:val="lt-LT"/>
              </w:rPr>
              <w:t>keliauk.urm.lt</w:t>
            </w:r>
            <w:proofErr w:type="spellEnd"/>
          </w:p>
        </w:tc>
      </w:tr>
      <w:tr w:rsidR="00B43DC9" w:rsidRPr="00F11837" w14:paraId="265EBD01" w14:textId="77777777" w:rsidTr="00A611ED">
        <w:tc>
          <w:tcPr>
            <w:tcW w:w="1258" w:type="pct"/>
            <w:gridSpan w:val="2"/>
            <w:shd w:val="clear" w:color="auto" w:fill="D9D9D9" w:themeFill="background1" w:themeFillShade="D9"/>
          </w:tcPr>
          <w:p w14:paraId="756D62D2"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Rezultatai</w:t>
            </w:r>
          </w:p>
        </w:tc>
        <w:tc>
          <w:tcPr>
            <w:tcW w:w="3742" w:type="pct"/>
            <w:gridSpan w:val="3"/>
          </w:tcPr>
          <w:p w14:paraId="007512CC" w14:textId="77777777" w:rsidR="00B43DC9" w:rsidRPr="000C7442" w:rsidRDefault="00B43DC9" w:rsidP="001643B7">
            <w:pPr>
              <w:pStyle w:val="Lentekstasarial"/>
              <w:rPr>
                <w:rFonts w:ascii="Times New Roman" w:hAnsi="Times New Roman" w:cs="Times New Roman"/>
                <w:b/>
                <w:sz w:val="24"/>
                <w:szCs w:val="24"/>
                <w:lang w:val="lt-LT"/>
              </w:rPr>
            </w:pPr>
            <w:r w:rsidRPr="000C7442">
              <w:rPr>
                <w:rFonts w:ascii="Times New Roman" w:hAnsi="Times New Roman" w:cs="Times New Roman"/>
                <w:b/>
                <w:sz w:val="24"/>
                <w:szCs w:val="24"/>
                <w:lang w:val="lt-LT"/>
              </w:rPr>
              <w:t>Užregistruota kelionė URM duomenų bazėje</w:t>
            </w:r>
          </w:p>
        </w:tc>
      </w:tr>
    </w:tbl>
    <w:p w14:paraId="655738FB" w14:textId="77777777" w:rsidR="00B43DC9" w:rsidRPr="000C7442" w:rsidRDefault="00B43DC9" w:rsidP="001643B7">
      <w:pPr>
        <w:pStyle w:val="FORITtekstas"/>
        <w:rPr>
          <w:sz w:val="24"/>
          <w:szCs w:val="24"/>
        </w:rPr>
        <w:sectPr w:rsidR="00B43DC9" w:rsidRPr="000C7442" w:rsidSect="00B43DC9">
          <w:pgSz w:w="11906" w:h="16838" w:code="9"/>
          <w:pgMar w:top="1134" w:right="567" w:bottom="1134" w:left="1701" w:header="567" w:footer="221" w:gutter="0"/>
          <w:cols w:space="1296"/>
          <w:titlePg/>
          <w:docGrid w:linePitch="382"/>
        </w:sectPr>
      </w:pPr>
      <w:bookmarkStart w:id="598" w:name="_Ref10449972"/>
      <w:bookmarkEnd w:id="595"/>
    </w:p>
    <w:p w14:paraId="5E31F2B0" w14:textId="78C7D324" w:rsidR="00B43DC9" w:rsidRPr="00F11837" w:rsidRDefault="00B43DC9" w:rsidP="001643B7">
      <w:pPr>
        <w:pStyle w:val="Heading4"/>
      </w:pPr>
      <w:bookmarkStart w:id="599" w:name="_Ref10794477"/>
      <w:bookmarkStart w:id="600" w:name="_Toc13496349"/>
      <w:bookmarkEnd w:id="598"/>
      <w:r w:rsidRPr="00F11837">
        <w:t>Registracija skiepams</w:t>
      </w:r>
      <w:bookmarkEnd w:id="599"/>
      <w:bookmarkEnd w:id="600"/>
    </w:p>
    <w:p w14:paraId="3D382D4B" w14:textId="35F2D2E7" w:rsidR="00B43DC9" w:rsidRPr="000C7442" w:rsidRDefault="00B27C7A" w:rsidP="001643B7">
      <w:pPr>
        <w:jc w:val="center"/>
        <w:rPr>
          <w:sz w:val="24"/>
          <w:szCs w:val="24"/>
          <w:lang w:val="lt-LT" w:eastAsia="lt-LT"/>
        </w:rPr>
      </w:pPr>
      <w:r>
        <w:rPr>
          <w:noProof/>
        </w:rPr>
        <w:drawing>
          <wp:inline distT="0" distB="0" distL="0" distR="0" wp14:anchorId="243613F3" wp14:editId="5ED71BF7">
            <wp:extent cx="8906493" cy="517955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908567" cy="5180765"/>
                    </a:xfrm>
                    <a:prstGeom prst="rect">
                      <a:avLst/>
                    </a:prstGeom>
                    <a:noFill/>
                    <a:ln>
                      <a:noFill/>
                    </a:ln>
                  </pic:spPr>
                </pic:pic>
              </a:graphicData>
            </a:graphic>
          </wp:inline>
        </w:drawing>
      </w:r>
    </w:p>
    <w:p w14:paraId="2F2E6A8B" w14:textId="75E02607" w:rsidR="00B43DC9" w:rsidRPr="000C7442" w:rsidRDefault="0083003D" w:rsidP="001643B7">
      <w:pPr>
        <w:pStyle w:val="Pavpavadarial"/>
        <w:rPr>
          <w:szCs w:val="24"/>
        </w:rPr>
      </w:pPr>
      <w:r>
        <w:fldChar w:fldCharType="begin"/>
      </w:r>
      <w:r>
        <w:instrText xml:space="preserve"> STYLEREF 1 \s </w:instrText>
      </w:r>
      <w:r>
        <w:fldChar w:fldCharType="separate"/>
      </w:r>
      <w:bookmarkStart w:id="601" w:name="_Toc27401882"/>
      <w:r w:rsidR="005C05B7">
        <w:t>9</w:t>
      </w:r>
      <w:r>
        <w:fldChar w:fldCharType="end"/>
      </w:r>
      <w:r w:rsidR="006C5111">
        <w:t>.</w:t>
      </w:r>
      <w:r w:rsidR="00481C34" w:rsidRPr="000C7442">
        <w:rPr>
          <w:noProof w:val="0"/>
        </w:rPr>
        <w:fldChar w:fldCharType="begin"/>
      </w:r>
      <w:r w:rsidR="00481C34" w:rsidRPr="000C7442">
        <w:rPr>
          <w:noProof w:val="0"/>
        </w:rPr>
        <w:instrText xml:space="preserve"> SEQ Figūra \* ARABIC \s 1 </w:instrText>
      </w:r>
      <w:r w:rsidR="00481C34" w:rsidRPr="000C7442">
        <w:rPr>
          <w:noProof w:val="0"/>
        </w:rPr>
        <w:fldChar w:fldCharType="separate"/>
      </w:r>
      <w:r w:rsidR="005C05B7">
        <w:t>14</w:t>
      </w:r>
      <w:r w:rsidR="00481C34" w:rsidRPr="000C7442">
        <w:rPr>
          <w:noProof w:val="0"/>
        </w:rPr>
        <w:fldChar w:fldCharType="end"/>
      </w:r>
      <w:r w:rsidR="006C5111" w:rsidRPr="000C7442">
        <w:rPr>
          <w:szCs w:val="24"/>
        </w:rPr>
        <w:t xml:space="preserve"> pav. </w:t>
      </w:r>
      <w:r w:rsidR="00B43DC9" w:rsidRPr="000C7442">
        <w:rPr>
          <w:szCs w:val="24"/>
        </w:rPr>
        <w:t>Registracij</w:t>
      </w:r>
      <w:r w:rsidR="006C5111" w:rsidRPr="000C7442">
        <w:rPr>
          <w:szCs w:val="24"/>
        </w:rPr>
        <w:t>os</w:t>
      </w:r>
      <w:r w:rsidR="00B43DC9" w:rsidRPr="000C7442">
        <w:rPr>
          <w:szCs w:val="24"/>
        </w:rPr>
        <w:t xml:space="preserve"> skiepams proceso diagrama</w:t>
      </w:r>
      <w:bookmarkEnd w:id="601"/>
    </w:p>
    <w:p w14:paraId="22BA173C" w14:textId="77777777" w:rsidR="00B43DC9" w:rsidRPr="000C7442" w:rsidRDefault="00B43DC9" w:rsidP="001643B7">
      <w:pPr>
        <w:jc w:val="center"/>
        <w:rPr>
          <w:sz w:val="24"/>
          <w:szCs w:val="24"/>
          <w:lang w:val="lt-LT" w:eastAsia="lt-LT"/>
        </w:rPr>
        <w:sectPr w:rsidR="00B43DC9" w:rsidRPr="000C7442" w:rsidSect="00B43DC9">
          <w:pgSz w:w="16838" w:h="11906" w:orient="landscape" w:code="9"/>
          <w:pgMar w:top="1701" w:right="1134" w:bottom="567" w:left="1134" w:header="567" w:footer="221" w:gutter="0"/>
          <w:cols w:space="1296"/>
          <w:titlePg/>
          <w:docGrid w:linePitch="382"/>
        </w:sectPr>
      </w:pPr>
    </w:p>
    <w:p w14:paraId="581A303D" w14:textId="77777777" w:rsidR="00B43DC9" w:rsidRPr="000C7442" w:rsidRDefault="00B43DC9" w:rsidP="001643B7">
      <w:pPr>
        <w:pStyle w:val="ForITlentelespavadinimas"/>
        <w:rPr>
          <w:sz w:val="24"/>
          <w:szCs w:val="24"/>
        </w:rPr>
      </w:pPr>
    </w:p>
    <w:p w14:paraId="7FB96D06" w14:textId="79C18769" w:rsidR="00B43DC9" w:rsidRPr="0032214E" w:rsidRDefault="00FA52E9" w:rsidP="001643B7">
      <w:pPr>
        <w:pStyle w:val="Lenpavadarial"/>
        <w:rPr>
          <w:lang w:val="lt-LT"/>
        </w:rPr>
      </w:pPr>
      <w:r>
        <w:fldChar w:fldCharType="begin"/>
      </w:r>
      <w:r>
        <w:instrText xml:space="preserve"> STYLEREF 1 \s </w:instrText>
      </w:r>
      <w:r>
        <w:fldChar w:fldCharType="separate"/>
      </w:r>
      <w:bookmarkStart w:id="602" w:name="_Toc27401821"/>
      <w:r w:rsidR="005C05B7">
        <w:rPr>
          <w:noProof/>
        </w:rPr>
        <w:t>9</w:t>
      </w:r>
      <w:r>
        <w:rPr>
          <w:noProof/>
        </w:rPr>
        <w:fldChar w:fldCharType="end"/>
      </w:r>
      <w:r w:rsidR="006C5111" w:rsidRPr="00035FA0">
        <w:t>.</w:t>
      </w:r>
      <w:r w:rsidR="00F006BB" w:rsidRPr="0032214E">
        <w:rPr>
          <w:lang w:val="lt-LT"/>
        </w:rPr>
        <w:fldChar w:fldCharType="begin"/>
      </w:r>
      <w:r w:rsidR="00F006BB" w:rsidRPr="0032214E">
        <w:rPr>
          <w:lang w:val="lt-LT"/>
        </w:rPr>
        <w:instrText xml:space="preserve"> SEQ lentelė \* ARABIC \s 1 </w:instrText>
      </w:r>
      <w:r w:rsidR="00F006BB" w:rsidRPr="0032214E">
        <w:rPr>
          <w:lang w:val="lt-LT"/>
        </w:rPr>
        <w:fldChar w:fldCharType="separate"/>
      </w:r>
      <w:r w:rsidR="005C05B7">
        <w:rPr>
          <w:noProof/>
          <w:lang w:val="lt-LT"/>
        </w:rPr>
        <w:t>14</w:t>
      </w:r>
      <w:r w:rsidR="00F006BB" w:rsidRPr="0032214E">
        <w:rPr>
          <w:lang w:val="lt-LT"/>
        </w:rPr>
        <w:fldChar w:fldCharType="end"/>
      </w:r>
      <w:r w:rsidR="006C5111" w:rsidRPr="0032214E">
        <w:rPr>
          <w:lang w:val="lt-LT"/>
        </w:rPr>
        <w:t xml:space="preserve"> lentelė. </w:t>
      </w:r>
      <w:r w:rsidR="00B43DC9" w:rsidRPr="0032214E">
        <w:rPr>
          <w:lang w:val="lt-LT"/>
        </w:rPr>
        <w:t>Registracij</w:t>
      </w:r>
      <w:r w:rsidR="00035FA0" w:rsidRPr="0032214E">
        <w:rPr>
          <w:lang w:val="lt-LT"/>
        </w:rPr>
        <w:t>os</w:t>
      </w:r>
      <w:r w:rsidR="00B43DC9" w:rsidRPr="0032214E">
        <w:rPr>
          <w:lang w:val="lt-LT"/>
        </w:rPr>
        <w:t xml:space="preserve"> skiepams proceso diagramos aprašymas</w:t>
      </w:r>
      <w:bookmarkEnd w:id="602"/>
      <w:r w:rsidR="00B43DC9" w:rsidRPr="0032214E">
        <w:rPr>
          <w:lang w:val="lt-LT"/>
        </w:rPr>
        <w:t xml:space="preserve">  </w:t>
      </w:r>
    </w:p>
    <w:tbl>
      <w:tblPr>
        <w:tblStyle w:val="ForIT5"/>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20" w:firstRow="1" w:lastRow="0" w:firstColumn="0" w:lastColumn="0" w:noHBand="1" w:noVBand="1"/>
      </w:tblPr>
      <w:tblGrid>
        <w:gridCol w:w="571"/>
        <w:gridCol w:w="1756"/>
        <w:gridCol w:w="1400"/>
        <w:gridCol w:w="4439"/>
        <w:gridCol w:w="1462"/>
      </w:tblGrid>
      <w:tr w:rsidR="00B43DC9" w:rsidRPr="00F11837" w14:paraId="3AE1DB9B" w14:textId="77777777" w:rsidTr="00B27C7A">
        <w:trPr>
          <w:cnfStyle w:val="100000000000" w:firstRow="1" w:lastRow="0" w:firstColumn="0" w:lastColumn="0" w:oddVBand="0" w:evenVBand="0" w:oddHBand="0" w:evenHBand="0" w:firstRowFirstColumn="0" w:firstRowLastColumn="0" w:lastRowFirstColumn="0" w:lastRowLastColumn="0"/>
          <w:tblHeader/>
        </w:trPr>
        <w:tc>
          <w:tcPr>
            <w:tcW w:w="297" w:type="pct"/>
            <w:shd w:val="clear" w:color="auto" w:fill="D9D9D9" w:themeFill="background1" w:themeFillShade="D9"/>
          </w:tcPr>
          <w:p w14:paraId="0798695B"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Nr.</w:t>
            </w:r>
          </w:p>
        </w:tc>
        <w:tc>
          <w:tcPr>
            <w:tcW w:w="912" w:type="pct"/>
            <w:shd w:val="clear" w:color="auto" w:fill="D9D9D9" w:themeFill="background1" w:themeFillShade="D9"/>
          </w:tcPr>
          <w:p w14:paraId="7D0E8A5E"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727" w:type="pct"/>
            <w:shd w:val="clear" w:color="auto" w:fill="D9D9D9" w:themeFill="background1" w:themeFillShade="D9"/>
          </w:tcPr>
          <w:p w14:paraId="31DF2ED6"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2305" w:type="pct"/>
            <w:shd w:val="clear" w:color="auto" w:fill="D9D9D9" w:themeFill="background1" w:themeFillShade="D9"/>
          </w:tcPr>
          <w:p w14:paraId="5A1496CA"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759" w:type="pct"/>
            <w:shd w:val="clear" w:color="auto" w:fill="D9D9D9" w:themeFill="background1" w:themeFillShade="D9"/>
          </w:tcPr>
          <w:p w14:paraId="62E9B56C"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B43DC9" w:rsidRPr="00F11837" w14:paraId="4DDE1420" w14:textId="77777777" w:rsidTr="00B27C7A">
        <w:trPr>
          <w:trHeight w:val="1899"/>
        </w:trPr>
        <w:tc>
          <w:tcPr>
            <w:tcW w:w="297" w:type="pct"/>
          </w:tcPr>
          <w:p w14:paraId="03333CAB" w14:textId="77777777" w:rsidR="00B43DC9" w:rsidRPr="000C7442" w:rsidRDefault="00B43DC9" w:rsidP="001643B7">
            <w:pPr>
              <w:pStyle w:val="Lentekstasarial"/>
              <w:numPr>
                <w:ilvl w:val="0"/>
                <w:numId w:val="110"/>
              </w:numPr>
              <w:spacing w:line="240" w:lineRule="auto"/>
              <w:ind w:left="0" w:firstLine="0"/>
              <w:rPr>
                <w:rFonts w:ascii="Times New Roman" w:hAnsi="Times New Roman" w:cs="Times New Roman"/>
                <w:sz w:val="24"/>
                <w:szCs w:val="24"/>
                <w:lang w:val="lt-LT"/>
              </w:rPr>
            </w:pPr>
          </w:p>
        </w:tc>
        <w:tc>
          <w:tcPr>
            <w:tcW w:w="912" w:type="pct"/>
          </w:tcPr>
          <w:p w14:paraId="5FAB236B"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Inicijuoti registraciją ASPĮ</w:t>
            </w:r>
          </w:p>
        </w:tc>
        <w:tc>
          <w:tcPr>
            <w:tcW w:w="727" w:type="pct"/>
          </w:tcPr>
          <w:p w14:paraId="437A9BA9"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w:t>
            </w:r>
          </w:p>
        </w:tc>
        <w:tc>
          <w:tcPr>
            <w:tcW w:w="2305" w:type="pct"/>
          </w:tcPr>
          <w:p w14:paraId="47F5D43A" w14:textId="10F4A754"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 norėdamas užsiregistruoti ar užregistruoti bendrakeleivį skiepams pas šeimos gydytoją, turės išreikštinai inicijuoti šį veiksmą iš VIISP.</w:t>
            </w:r>
          </w:p>
        </w:tc>
        <w:tc>
          <w:tcPr>
            <w:tcW w:w="759" w:type="pct"/>
          </w:tcPr>
          <w:p w14:paraId="3CDB8DDC"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B43DC9" w:rsidRPr="00F11837" w14:paraId="43B15899" w14:textId="77777777" w:rsidTr="00B27C7A">
        <w:tc>
          <w:tcPr>
            <w:tcW w:w="297" w:type="pct"/>
          </w:tcPr>
          <w:p w14:paraId="5BB6FC58" w14:textId="77777777" w:rsidR="00B43DC9" w:rsidRPr="000C7442" w:rsidRDefault="00B43DC9" w:rsidP="001643B7">
            <w:pPr>
              <w:pStyle w:val="Lentekstasarial"/>
              <w:numPr>
                <w:ilvl w:val="0"/>
                <w:numId w:val="110"/>
              </w:numPr>
              <w:spacing w:line="240" w:lineRule="auto"/>
              <w:ind w:left="0" w:firstLine="0"/>
              <w:rPr>
                <w:rFonts w:ascii="Times New Roman" w:hAnsi="Times New Roman" w:cs="Times New Roman"/>
                <w:sz w:val="24"/>
                <w:szCs w:val="24"/>
                <w:lang w:val="lt-LT"/>
              </w:rPr>
            </w:pPr>
          </w:p>
        </w:tc>
        <w:tc>
          <w:tcPr>
            <w:tcW w:w="912" w:type="pct"/>
          </w:tcPr>
          <w:p w14:paraId="15FBAB51"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Nukreipti asmenį į IPRS registracijai į ASPĮ</w:t>
            </w:r>
          </w:p>
        </w:tc>
        <w:tc>
          <w:tcPr>
            <w:tcW w:w="727" w:type="pct"/>
          </w:tcPr>
          <w:p w14:paraId="72E7F2C0"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305" w:type="pct"/>
          </w:tcPr>
          <w:p w14:paraId="4758B605"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 inicijavęs vizito ASPĮ registraciją, bus nukreiptas į savo ar bendrakeleivio šeimos gydytojo vizitų registracijos langą IPRS, prie kurios asmeniui nereiks papildomai jungtis.</w:t>
            </w:r>
          </w:p>
        </w:tc>
        <w:tc>
          <w:tcPr>
            <w:tcW w:w="759" w:type="pct"/>
          </w:tcPr>
          <w:p w14:paraId="314BCAD7"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IPRS</w:t>
            </w:r>
          </w:p>
        </w:tc>
      </w:tr>
      <w:tr w:rsidR="00B43DC9" w:rsidRPr="00F11837" w14:paraId="51826B4A" w14:textId="77777777" w:rsidTr="00B27C7A">
        <w:tc>
          <w:tcPr>
            <w:tcW w:w="297" w:type="pct"/>
          </w:tcPr>
          <w:p w14:paraId="05A0ABCB" w14:textId="77777777" w:rsidR="00B43DC9" w:rsidRPr="000C7442" w:rsidRDefault="00B43DC9" w:rsidP="001643B7">
            <w:pPr>
              <w:pStyle w:val="Lentekstasarial"/>
              <w:numPr>
                <w:ilvl w:val="0"/>
                <w:numId w:val="110"/>
              </w:numPr>
              <w:spacing w:line="240" w:lineRule="auto"/>
              <w:ind w:left="0" w:firstLine="0"/>
              <w:rPr>
                <w:rFonts w:ascii="Times New Roman" w:hAnsi="Times New Roman" w:cs="Times New Roman"/>
                <w:sz w:val="24"/>
                <w:szCs w:val="24"/>
                <w:lang w:val="lt-LT"/>
              </w:rPr>
            </w:pPr>
          </w:p>
        </w:tc>
        <w:tc>
          <w:tcPr>
            <w:tcW w:w="912" w:type="pct"/>
          </w:tcPr>
          <w:p w14:paraId="7FEB45C9"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Peržiūrėti sėkmingos registracijos ASPĮ pranešimą</w:t>
            </w:r>
          </w:p>
        </w:tc>
        <w:tc>
          <w:tcPr>
            <w:tcW w:w="727" w:type="pct"/>
          </w:tcPr>
          <w:p w14:paraId="7FE13550"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w:t>
            </w:r>
          </w:p>
        </w:tc>
        <w:tc>
          <w:tcPr>
            <w:tcW w:w="2305" w:type="pct"/>
          </w:tcPr>
          <w:p w14:paraId="7DC743A8"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 per VIISP galės peržiūrėti sėkmingai registruoto vizito ASPĮ duomenis.</w:t>
            </w:r>
          </w:p>
          <w:p w14:paraId="607B7F23"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Vizito ASPĮ įvykis automatiškai bus atvaizduotas el. paslaugos gavėjo VIISP kalendoriuje.</w:t>
            </w:r>
          </w:p>
        </w:tc>
        <w:tc>
          <w:tcPr>
            <w:tcW w:w="759" w:type="pct"/>
          </w:tcPr>
          <w:p w14:paraId="7CC94C56"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IPRS</w:t>
            </w:r>
          </w:p>
        </w:tc>
      </w:tr>
      <w:tr w:rsidR="00B43DC9" w:rsidRPr="00F11837" w14:paraId="7356B6A4" w14:textId="77777777" w:rsidTr="00B27C7A">
        <w:tc>
          <w:tcPr>
            <w:tcW w:w="297" w:type="pct"/>
          </w:tcPr>
          <w:p w14:paraId="135ACD07" w14:textId="77777777" w:rsidR="00B43DC9" w:rsidRPr="000C7442" w:rsidRDefault="00B43DC9" w:rsidP="001643B7">
            <w:pPr>
              <w:pStyle w:val="Lentekstasarial"/>
              <w:numPr>
                <w:ilvl w:val="0"/>
                <w:numId w:val="110"/>
              </w:numPr>
              <w:spacing w:line="240" w:lineRule="auto"/>
              <w:ind w:left="0" w:firstLine="0"/>
              <w:rPr>
                <w:rFonts w:ascii="Times New Roman" w:hAnsi="Times New Roman" w:cs="Times New Roman"/>
                <w:sz w:val="24"/>
                <w:szCs w:val="24"/>
                <w:lang w:val="lt-LT"/>
              </w:rPr>
            </w:pPr>
          </w:p>
        </w:tc>
        <w:tc>
          <w:tcPr>
            <w:tcW w:w="912" w:type="pct"/>
          </w:tcPr>
          <w:p w14:paraId="1D784289"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Atšaukti vizitą į ASPĮ</w:t>
            </w:r>
          </w:p>
        </w:tc>
        <w:tc>
          <w:tcPr>
            <w:tcW w:w="727" w:type="pct"/>
          </w:tcPr>
          <w:p w14:paraId="299D5611"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w:t>
            </w:r>
          </w:p>
        </w:tc>
        <w:tc>
          <w:tcPr>
            <w:tcW w:w="2305" w:type="pct"/>
          </w:tcPr>
          <w:p w14:paraId="13FB8AEB"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 galės atšaukti vizitą ASPĮ per VIISP, t. y. el. paslaugos gavėjas neprivalės jungtis prie IPRS vizito ASPĮ atšaukimui.</w:t>
            </w:r>
          </w:p>
        </w:tc>
        <w:tc>
          <w:tcPr>
            <w:tcW w:w="759" w:type="pct"/>
          </w:tcPr>
          <w:p w14:paraId="340D0A73"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IPRS</w:t>
            </w:r>
          </w:p>
        </w:tc>
      </w:tr>
      <w:tr w:rsidR="00B43DC9" w:rsidRPr="00F11837" w14:paraId="78246C08" w14:textId="77777777" w:rsidTr="00B27C7A">
        <w:tc>
          <w:tcPr>
            <w:tcW w:w="297" w:type="pct"/>
          </w:tcPr>
          <w:p w14:paraId="60A99BC0" w14:textId="77777777" w:rsidR="00B43DC9" w:rsidRPr="000C7442" w:rsidRDefault="00B43DC9" w:rsidP="001643B7">
            <w:pPr>
              <w:pStyle w:val="Lentekstasarial"/>
              <w:numPr>
                <w:ilvl w:val="0"/>
                <w:numId w:val="110"/>
              </w:numPr>
              <w:spacing w:line="240" w:lineRule="auto"/>
              <w:ind w:left="0" w:firstLine="0"/>
              <w:rPr>
                <w:rFonts w:ascii="Times New Roman" w:hAnsi="Times New Roman" w:cs="Times New Roman"/>
                <w:sz w:val="24"/>
                <w:szCs w:val="24"/>
                <w:lang w:val="lt-LT"/>
              </w:rPr>
            </w:pPr>
          </w:p>
        </w:tc>
        <w:tc>
          <w:tcPr>
            <w:tcW w:w="912" w:type="pct"/>
          </w:tcPr>
          <w:p w14:paraId="65C8FD6C"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Peržiūrėti sėkmingos registracijos ASPĮ pranešimą</w:t>
            </w:r>
          </w:p>
        </w:tc>
        <w:tc>
          <w:tcPr>
            <w:tcW w:w="727" w:type="pct"/>
          </w:tcPr>
          <w:p w14:paraId="6AAF0EEB"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w:t>
            </w:r>
          </w:p>
        </w:tc>
        <w:tc>
          <w:tcPr>
            <w:tcW w:w="2305" w:type="pct"/>
          </w:tcPr>
          <w:p w14:paraId="58DC42C8"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 matys istoriją, kada vizitas ASPĮ buvo registruotas, o kada – atšauktas.</w:t>
            </w:r>
          </w:p>
        </w:tc>
        <w:tc>
          <w:tcPr>
            <w:tcW w:w="759" w:type="pct"/>
          </w:tcPr>
          <w:p w14:paraId="14FAE4B3"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IPRS</w:t>
            </w:r>
          </w:p>
        </w:tc>
      </w:tr>
      <w:tr w:rsidR="00B43DC9" w:rsidRPr="00F11837" w14:paraId="0E10F55D" w14:textId="77777777" w:rsidTr="00B27C7A">
        <w:tc>
          <w:tcPr>
            <w:tcW w:w="1208" w:type="pct"/>
            <w:gridSpan w:val="2"/>
            <w:shd w:val="clear" w:color="auto" w:fill="D9D9D9" w:themeFill="background1" w:themeFillShade="D9"/>
          </w:tcPr>
          <w:p w14:paraId="28517A46"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Rezultatai</w:t>
            </w:r>
          </w:p>
        </w:tc>
        <w:tc>
          <w:tcPr>
            <w:tcW w:w="3792" w:type="pct"/>
            <w:gridSpan w:val="3"/>
          </w:tcPr>
          <w:p w14:paraId="58CCA393" w14:textId="77777777" w:rsidR="00B43DC9" w:rsidRPr="000C7442" w:rsidRDefault="00B43DC9" w:rsidP="001643B7">
            <w:pPr>
              <w:pStyle w:val="Lentekstasarial"/>
              <w:numPr>
                <w:ilvl w:val="0"/>
                <w:numId w:val="103"/>
              </w:numPr>
              <w:spacing w:line="240" w:lineRule="auto"/>
              <w:rPr>
                <w:rFonts w:ascii="Times New Roman" w:hAnsi="Times New Roman" w:cs="Times New Roman"/>
                <w:b/>
                <w:sz w:val="24"/>
                <w:szCs w:val="24"/>
                <w:lang w:val="lt-LT"/>
              </w:rPr>
            </w:pPr>
            <w:r w:rsidRPr="000C7442">
              <w:rPr>
                <w:rFonts w:ascii="Times New Roman" w:hAnsi="Times New Roman" w:cs="Times New Roman"/>
                <w:b/>
                <w:sz w:val="24"/>
                <w:szCs w:val="24"/>
                <w:lang w:val="lt-LT"/>
              </w:rPr>
              <w:t>Pranešimas apie sėkmingą registraciją vizitui ASPĮ</w:t>
            </w:r>
          </w:p>
          <w:p w14:paraId="3DAC1791" w14:textId="77777777" w:rsidR="00B43DC9" w:rsidRPr="000C7442" w:rsidRDefault="00B43DC9" w:rsidP="001643B7">
            <w:pPr>
              <w:pStyle w:val="Lentekstasarial"/>
              <w:numPr>
                <w:ilvl w:val="0"/>
                <w:numId w:val="103"/>
              </w:numPr>
              <w:spacing w:line="240" w:lineRule="auto"/>
              <w:rPr>
                <w:rFonts w:ascii="Times New Roman" w:hAnsi="Times New Roman" w:cs="Times New Roman"/>
                <w:b/>
                <w:sz w:val="24"/>
                <w:szCs w:val="24"/>
                <w:lang w:val="lt-LT"/>
              </w:rPr>
            </w:pPr>
            <w:r w:rsidRPr="000C7442">
              <w:rPr>
                <w:rFonts w:ascii="Times New Roman" w:hAnsi="Times New Roman" w:cs="Times New Roman"/>
                <w:b/>
                <w:sz w:val="24"/>
                <w:szCs w:val="24"/>
                <w:lang w:val="lt-LT"/>
              </w:rPr>
              <w:t>Atšauktas vizitas ASPĮ</w:t>
            </w:r>
          </w:p>
        </w:tc>
      </w:tr>
    </w:tbl>
    <w:p w14:paraId="5C108939" w14:textId="77777777" w:rsidR="00B43DC9" w:rsidRPr="000C7442" w:rsidRDefault="00B43DC9" w:rsidP="001643B7">
      <w:pPr>
        <w:rPr>
          <w:sz w:val="24"/>
          <w:szCs w:val="24"/>
          <w:lang w:val="lt-LT" w:eastAsia="lt-LT"/>
        </w:rPr>
        <w:sectPr w:rsidR="00B43DC9" w:rsidRPr="000C7442" w:rsidSect="00B43DC9">
          <w:pgSz w:w="11906" w:h="16838" w:code="9"/>
          <w:pgMar w:top="1134" w:right="567" w:bottom="1134" w:left="1701" w:header="567" w:footer="221" w:gutter="0"/>
          <w:cols w:space="1296"/>
          <w:titlePg/>
          <w:docGrid w:linePitch="382"/>
        </w:sectPr>
      </w:pPr>
    </w:p>
    <w:p w14:paraId="016D2C79" w14:textId="0D2B73DA" w:rsidR="00B43DC9" w:rsidRPr="00F11837" w:rsidRDefault="00B43DC9" w:rsidP="001643B7">
      <w:pPr>
        <w:pStyle w:val="Heading4"/>
      </w:pPr>
      <w:bookmarkStart w:id="603" w:name="_Ref10113361"/>
      <w:bookmarkStart w:id="604" w:name="_Toc13496351"/>
      <w:r w:rsidRPr="00F11837">
        <w:t>Europos sveikatos draudimo kortelės išdavimas, keitimas</w:t>
      </w:r>
      <w:bookmarkEnd w:id="589"/>
      <w:bookmarkEnd w:id="603"/>
      <w:bookmarkEnd w:id="604"/>
    </w:p>
    <w:p w14:paraId="544FCC7D" w14:textId="1BE9FAD0" w:rsidR="00B43DC9" w:rsidRPr="000C7442" w:rsidRDefault="0011534A" w:rsidP="001643B7">
      <w:pPr>
        <w:pStyle w:val="Forittable"/>
        <w:jc w:val="center"/>
        <w:rPr>
          <w:sz w:val="24"/>
          <w:szCs w:val="24"/>
        </w:rPr>
      </w:pPr>
      <w:r>
        <w:rPr>
          <w:noProof/>
        </w:rPr>
        <w:drawing>
          <wp:inline distT="0" distB="0" distL="0" distR="0" wp14:anchorId="7DD25CE1" wp14:editId="7A47AC18">
            <wp:extent cx="9247505" cy="5120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BEBA8EAE-BF5A-486C-A8C5-ECC9F3942E4B}">
                          <a14:imgProps xmlns:a14="http://schemas.microsoft.com/office/drawing/2010/main">
                            <a14:imgLayer r:embed="rId7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247505" cy="5120640"/>
                    </a:xfrm>
                    <a:prstGeom prst="rect">
                      <a:avLst/>
                    </a:prstGeom>
                    <a:noFill/>
                    <a:ln>
                      <a:noFill/>
                    </a:ln>
                  </pic:spPr>
                </pic:pic>
              </a:graphicData>
            </a:graphic>
          </wp:inline>
        </w:drawing>
      </w:r>
    </w:p>
    <w:p w14:paraId="1464A989" w14:textId="0B4F20D6" w:rsidR="00B43DC9" w:rsidRPr="00F11837" w:rsidRDefault="0083003D" w:rsidP="001643B7">
      <w:pPr>
        <w:pStyle w:val="Pavpavadarial"/>
      </w:pPr>
      <w:r>
        <w:fldChar w:fldCharType="begin"/>
      </w:r>
      <w:r>
        <w:instrText xml:space="preserve"> STYLEREF 1 \s </w:instrText>
      </w:r>
      <w:r>
        <w:fldChar w:fldCharType="separate"/>
      </w:r>
      <w:bookmarkStart w:id="605" w:name="_Toc27401883"/>
      <w:r w:rsidR="005C05B7">
        <w:t>9</w:t>
      </w:r>
      <w:r>
        <w:fldChar w:fldCharType="end"/>
      </w:r>
      <w:r w:rsidR="006C5111">
        <w:t>.</w:t>
      </w:r>
      <w:r w:rsidR="00481C34" w:rsidRPr="000C7442">
        <w:rPr>
          <w:noProof w:val="0"/>
        </w:rPr>
        <w:fldChar w:fldCharType="begin"/>
      </w:r>
      <w:r w:rsidR="00481C34" w:rsidRPr="000C7442">
        <w:rPr>
          <w:noProof w:val="0"/>
        </w:rPr>
        <w:instrText xml:space="preserve"> SEQ Figūra \* ARABIC \s 1 </w:instrText>
      </w:r>
      <w:r w:rsidR="00481C34" w:rsidRPr="000C7442">
        <w:rPr>
          <w:noProof w:val="0"/>
        </w:rPr>
        <w:fldChar w:fldCharType="separate"/>
      </w:r>
      <w:r w:rsidR="005C05B7">
        <w:t>15</w:t>
      </w:r>
      <w:r w:rsidR="00481C34" w:rsidRPr="000C7442">
        <w:rPr>
          <w:noProof w:val="0"/>
        </w:rPr>
        <w:fldChar w:fldCharType="end"/>
      </w:r>
      <w:r w:rsidR="006C5111" w:rsidRPr="000C7442">
        <w:t xml:space="preserve"> pav.</w:t>
      </w:r>
      <w:r w:rsidR="006C5111" w:rsidRPr="0067465A">
        <w:t xml:space="preserve"> </w:t>
      </w:r>
      <w:r w:rsidR="00B43DC9" w:rsidRPr="00F11837">
        <w:t>Europos sveikatos draudimo kortelės išdavim</w:t>
      </w:r>
      <w:r w:rsidR="006C5111">
        <w:t>o</w:t>
      </w:r>
      <w:r w:rsidR="00B43DC9" w:rsidRPr="00F11837">
        <w:t>, keitim</w:t>
      </w:r>
      <w:r w:rsidR="006C5111">
        <w:t>o</w:t>
      </w:r>
      <w:r w:rsidR="00B43DC9" w:rsidRPr="00F11837">
        <w:t xml:space="preserve"> proceso diagrama</w:t>
      </w:r>
      <w:bookmarkEnd w:id="605"/>
      <w:r w:rsidR="00B43DC9" w:rsidRPr="00F11837">
        <w:t xml:space="preserve"> </w:t>
      </w:r>
    </w:p>
    <w:p w14:paraId="74C8AEB4" w14:textId="77777777" w:rsidR="00B43DC9" w:rsidRPr="000C7442" w:rsidRDefault="00B43DC9" w:rsidP="001643B7">
      <w:pPr>
        <w:pStyle w:val="ForITlentelespavadinimas"/>
        <w:rPr>
          <w:sz w:val="24"/>
          <w:szCs w:val="24"/>
        </w:rPr>
        <w:sectPr w:rsidR="00B43DC9" w:rsidRPr="000C7442" w:rsidSect="00B43DC9">
          <w:pgSz w:w="16838" w:h="11906" w:orient="landscape" w:code="9"/>
          <w:pgMar w:top="1701" w:right="1134" w:bottom="567" w:left="1134" w:header="567" w:footer="221" w:gutter="0"/>
          <w:cols w:space="1296"/>
          <w:titlePg/>
          <w:docGrid w:linePitch="382"/>
        </w:sectPr>
      </w:pPr>
    </w:p>
    <w:p w14:paraId="51E32999" w14:textId="7EF827D2" w:rsidR="00B43DC9" w:rsidRPr="00035FA0" w:rsidRDefault="00FA52E9" w:rsidP="001643B7">
      <w:pPr>
        <w:pStyle w:val="Lenpavadarial"/>
      </w:pPr>
      <w:r>
        <w:fldChar w:fldCharType="begin"/>
      </w:r>
      <w:r>
        <w:instrText xml:space="preserve"> STYLEREF 1 \s </w:instrText>
      </w:r>
      <w:r>
        <w:fldChar w:fldCharType="separate"/>
      </w:r>
      <w:bookmarkStart w:id="606" w:name="_Toc27401822"/>
      <w:r w:rsidR="005C05B7">
        <w:rPr>
          <w:noProof/>
        </w:rPr>
        <w:t>9</w:t>
      </w:r>
      <w:r>
        <w:rPr>
          <w:noProof/>
        </w:rPr>
        <w:fldChar w:fldCharType="end"/>
      </w:r>
      <w:r w:rsidR="00035FA0" w:rsidRPr="00035FA0">
        <w:t>.</w:t>
      </w:r>
      <w:r>
        <w:fldChar w:fldCharType="begin"/>
      </w:r>
      <w:r>
        <w:instrText xml:space="preserve"> SEQ lentelė \* ARABIC \s 1 </w:instrText>
      </w:r>
      <w:r>
        <w:fldChar w:fldCharType="separate"/>
      </w:r>
      <w:r w:rsidR="005C05B7">
        <w:rPr>
          <w:noProof/>
        </w:rPr>
        <w:t>15</w:t>
      </w:r>
      <w:r>
        <w:rPr>
          <w:noProof/>
        </w:rPr>
        <w:fldChar w:fldCharType="end"/>
      </w:r>
      <w:r w:rsidR="00035FA0" w:rsidRPr="000C7442">
        <w:t xml:space="preserve"> </w:t>
      </w:r>
      <w:r w:rsidR="00035FA0" w:rsidRPr="0032214E">
        <w:rPr>
          <w:lang w:val="lt-LT"/>
        </w:rPr>
        <w:t xml:space="preserve">lentelė. </w:t>
      </w:r>
      <w:r w:rsidR="00B43DC9" w:rsidRPr="0032214E">
        <w:rPr>
          <w:lang w:val="lt-LT"/>
        </w:rPr>
        <w:t>Europos sveikatos draudimo kortelės išdavim</w:t>
      </w:r>
      <w:r w:rsidR="00035FA0" w:rsidRPr="0032214E">
        <w:rPr>
          <w:lang w:val="lt-LT"/>
        </w:rPr>
        <w:t>o</w:t>
      </w:r>
      <w:r w:rsidR="00B43DC9" w:rsidRPr="0032214E">
        <w:rPr>
          <w:lang w:val="lt-LT"/>
        </w:rPr>
        <w:t>, keitim</w:t>
      </w:r>
      <w:r w:rsidR="00035FA0" w:rsidRPr="0032214E">
        <w:rPr>
          <w:lang w:val="lt-LT"/>
        </w:rPr>
        <w:t>o</w:t>
      </w:r>
      <w:r w:rsidR="00B43DC9" w:rsidRPr="0032214E">
        <w:rPr>
          <w:lang w:val="lt-LT"/>
        </w:rPr>
        <w:t xml:space="preserve"> proceso diagramos aprašymas</w:t>
      </w:r>
      <w:bookmarkEnd w:id="606"/>
      <w:r w:rsidR="00B43DC9" w:rsidRPr="00035FA0">
        <w:t xml:space="preserve">  </w:t>
      </w:r>
    </w:p>
    <w:tbl>
      <w:tblPr>
        <w:tblStyle w:val="ForIT5"/>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20" w:firstRow="1" w:lastRow="0" w:firstColumn="0" w:lastColumn="0" w:noHBand="1" w:noVBand="1"/>
      </w:tblPr>
      <w:tblGrid>
        <w:gridCol w:w="572"/>
        <w:gridCol w:w="1669"/>
        <w:gridCol w:w="1400"/>
        <w:gridCol w:w="4294"/>
        <w:gridCol w:w="1693"/>
      </w:tblGrid>
      <w:tr w:rsidR="00B43DC9" w:rsidRPr="00F11837" w14:paraId="6D9064A3" w14:textId="77777777" w:rsidTr="0011534A">
        <w:trPr>
          <w:cnfStyle w:val="100000000000" w:firstRow="1" w:lastRow="0" w:firstColumn="0" w:lastColumn="0" w:oddVBand="0" w:evenVBand="0" w:oddHBand="0" w:evenHBand="0" w:firstRowFirstColumn="0" w:firstRowLastColumn="0" w:lastRowFirstColumn="0" w:lastRowLastColumn="0"/>
          <w:tblHeader/>
        </w:trPr>
        <w:tc>
          <w:tcPr>
            <w:tcW w:w="297" w:type="pct"/>
            <w:shd w:val="clear" w:color="auto" w:fill="D9D9D9" w:themeFill="background1" w:themeFillShade="D9"/>
          </w:tcPr>
          <w:p w14:paraId="12BFB651"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Nr.</w:t>
            </w:r>
          </w:p>
        </w:tc>
        <w:tc>
          <w:tcPr>
            <w:tcW w:w="867" w:type="pct"/>
            <w:shd w:val="clear" w:color="auto" w:fill="D9D9D9" w:themeFill="background1" w:themeFillShade="D9"/>
          </w:tcPr>
          <w:p w14:paraId="5FC1EBD5"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727" w:type="pct"/>
            <w:shd w:val="clear" w:color="auto" w:fill="D9D9D9" w:themeFill="background1" w:themeFillShade="D9"/>
          </w:tcPr>
          <w:p w14:paraId="2D81433D"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2230" w:type="pct"/>
            <w:shd w:val="clear" w:color="auto" w:fill="D9D9D9" w:themeFill="background1" w:themeFillShade="D9"/>
          </w:tcPr>
          <w:p w14:paraId="52FD5479"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879" w:type="pct"/>
            <w:shd w:val="clear" w:color="auto" w:fill="D9D9D9" w:themeFill="background1" w:themeFillShade="D9"/>
          </w:tcPr>
          <w:p w14:paraId="5B9E9393"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11534A" w:rsidRPr="00F11837" w14:paraId="0EC4AD34" w14:textId="77777777" w:rsidTr="0011534A">
        <w:tc>
          <w:tcPr>
            <w:tcW w:w="297" w:type="pct"/>
          </w:tcPr>
          <w:p w14:paraId="4BE96CC1" w14:textId="77777777" w:rsidR="0011534A" w:rsidRPr="000C7442" w:rsidRDefault="0011534A" w:rsidP="0011534A">
            <w:pPr>
              <w:pStyle w:val="Lentekstasarial"/>
              <w:numPr>
                <w:ilvl w:val="0"/>
                <w:numId w:val="104"/>
              </w:numPr>
              <w:spacing w:line="240" w:lineRule="auto"/>
              <w:ind w:left="0" w:firstLine="0"/>
              <w:rPr>
                <w:rFonts w:ascii="Times New Roman" w:hAnsi="Times New Roman" w:cs="Times New Roman"/>
                <w:sz w:val="24"/>
                <w:szCs w:val="24"/>
                <w:lang w:val="lt-LT"/>
              </w:rPr>
            </w:pPr>
          </w:p>
        </w:tc>
        <w:tc>
          <w:tcPr>
            <w:tcW w:w="867" w:type="pct"/>
          </w:tcPr>
          <w:p w14:paraId="54FDFFC7" w14:textId="3631D4D5" w:rsidR="0011534A" w:rsidRPr="000C7442" w:rsidRDefault="0011534A" w:rsidP="0011534A">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Patikrinti asmens(-ų) ESDK duomenis</w:t>
            </w:r>
          </w:p>
        </w:tc>
        <w:tc>
          <w:tcPr>
            <w:tcW w:w="727" w:type="pct"/>
          </w:tcPr>
          <w:p w14:paraId="2F4A6310" w14:textId="30BEAEB2" w:rsidR="0011534A" w:rsidRPr="000C7442" w:rsidRDefault="0011534A" w:rsidP="0011534A">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230" w:type="pct"/>
          </w:tcPr>
          <w:p w14:paraId="1E40A8CD" w14:textId="0ED9FC0D" w:rsidR="0011534A" w:rsidRPr="000C7442" w:rsidRDefault="0011534A" w:rsidP="0011534A">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VIISP inicijuos automatinį patikrinimą, ar asmuo turi ESDK ir, jei turi, ESDK galiojimo terminą. </w:t>
            </w:r>
          </w:p>
          <w:p w14:paraId="53C73A9F" w14:textId="3198748D" w:rsidR="0011534A" w:rsidRPr="000C7442" w:rsidRDefault="0011534A" w:rsidP="0011534A">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Jei asmuo bus nurodęs, kad ketina keliauti su nepilnamečiais vaikais, VIISP taip pat inicijuos nepilnamečių asmenų ESDK patikrinimą.</w:t>
            </w:r>
          </w:p>
        </w:tc>
        <w:tc>
          <w:tcPr>
            <w:tcW w:w="879" w:type="pct"/>
          </w:tcPr>
          <w:p w14:paraId="1D20CF7D" w14:textId="40BC01EA" w:rsidR="0011534A" w:rsidRPr="000C7442" w:rsidRDefault="0011534A" w:rsidP="0011534A">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SVEIDRA</w:t>
            </w:r>
          </w:p>
        </w:tc>
      </w:tr>
      <w:tr w:rsidR="0011534A" w:rsidRPr="00F11837" w14:paraId="5157878A" w14:textId="77777777" w:rsidTr="0011534A">
        <w:tc>
          <w:tcPr>
            <w:tcW w:w="297" w:type="pct"/>
          </w:tcPr>
          <w:p w14:paraId="52AC8141" w14:textId="77777777" w:rsidR="0011534A" w:rsidRPr="000C7442" w:rsidRDefault="0011534A" w:rsidP="0011534A">
            <w:pPr>
              <w:pStyle w:val="Lentekstasarial"/>
              <w:numPr>
                <w:ilvl w:val="0"/>
                <w:numId w:val="104"/>
              </w:numPr>
              <w:spacing w:line="240" w:lineRule="auto"/>
              <w:ind w:left="0" w:firstLine="0"/>
              <w:rPr>
                <w:rFonts w:ascii="Times New Roman" w:hAnsi="Times New Roman" w:cs="Times New Roman"/>
                <w:sz w:val="24"/>
                <w:szCs w:val="24"/>
                <w:lang w:val="lt-LT"/>
              </w:rPr>
            </w:pPr>
          </w:p>
        </w:tc>
        <w:tc>
          <w:tcPr>
            <w:tcW w:w="867" w:type="pct"/>
          </w:tcPr>
          <w:p w14:paraId="3EE778F3" w14:textId="77777777" w:rsidR="0011534A" w:rsidRPr="000C7442" w:rsidRDefault="0011534A" w:rsidP="0011534A">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Informuoti asmenį, kad jis nėra draustas</w:t>
            </w:r>
          </w:p>
        </w:tc>
        <w:tc>
          <w:tcPr>
            <w:tcW w:w="727" w:type="pct"/>
          </w:tcPr>
          <w:p w14:paraId="5117D00D" w14:textId="77777777" w:rsidR="0011534A" w:rsidRPr="000C7442" w:rsidRDefault="0011534A" w:rsidP="0011534A">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230" w:type="pct"/>
          </w:tcPr>
          <w:p w14:paraId="19957165" w14:textId="77777777" w:rsidR="0011534A" w:rsidRPr="000C7442" w:rsidRDefault="0011534A" w:rsidP="0011534A">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Asmuo, ketinantis vykti į ES šalį, per VIISP bus informuotas, kad neturi PSD ir dėl to galimas neigiamas pasekmes.</w:t>
            </w:r>
          </w:p>
        </w:tc>
        <w:tc>
          <w:tcPr>
            <w:tcW w:w="879" w:type="pct"/>
          </w:tcPr>
          <w:p w14:paraId="152BEE09" w14:textId="77777777" w:rsidR="0011534A" w:rsidRPr="000C7442" w:rsidRDefault="0011534A" w:rsidP="0011534A">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11534A" w:rsidRPr="00F11837" w14:paraId="68762B1C" w14:textId="77777777" w:rsidTr="0011534A">
        <w:tc>
          <w:tcPr>
            <w:tcW w:w="297" w:type="pct"/>
          </w:tcPr>
          <w:p w14:paraId="1905999C" w14:textId="77777777" w:rsidR="0011534A" w:rsidRPr="000C7442" w:rsidRDefault="0011534A" w:rsidP="0011534A">
            <w:pPr>
              <w:pStyle w:val="Lentekstasarial"/>
              <w:numPr>
                <w:ilvl w:val="0"/>
                <w:numId w:val="104"/>
              </w:numPr>
              <w:spacing w:line="240" w:lineRule="auto"/>
              <w:ind w:left="0" w:firstLine="0"/>
              <w:rPr>
                <w:rFonts w:ascii="Times New Roman" w:hAnsi="Times New Roman" w:cs="Times New Roman"/>
                <w:sz w:val="24"/>
                <w:szCs w:val="24"/>
                <w:lang w:val="lt-LT"/>
              </w:rPr>
            </w:pPr>
          </w:p>
        </w:tc>
        <w:tc>
          <w:tcPr>
            <w:tcW w:w="867" w:type="pct"/>
          </w:tcPr>
          <w:p w14:paraId="06E2B25E" w14:textId="77777777" w:rsidR="0011534A" w:rsidRPr="000C7442" w:rsidRDefault="0011534A" w:rsidP="0011534A">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Pateikti priminimą turėti ESDK kelionės metu</w:t>
            </w:r>
          </w:p>
        </w:tc>
        <w:tc>
          <w:tcPr>
            <w:tcW w:w="727" w:type="pct"/>
          </w:tcPr>
          <w:p w14:paraId="41E17892" w14:textId="77777777" w:rsidR="0011534A" w:rsidRPr="000C7442" w:rsidRDefault="0011534A" w:rsidP="0011534A">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230" w:type="pct"/>
          </w:tcPr>
          <w:p w14:paraId="01DB4A44" w14:textId="77777777" w:rsidR="0011534A" w:rsidRPr="000C7442" w:rsidRDefault="0011534A" w:rsidP="0011534A">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Jei asmuo (ir jo nepilnamečiai vaikai, jei nurodyti kaip bendrakeleiviai) turi ESDK, kuri galios nurodytos trumpalaikės kelionės metu, asmeniui bus pateiktas priminimas pasiimti ESDK į kelionę.</w:t>
            </w:r>
          </w:p>
        </w:tc>
        <w:tc>
          <w:tcPr>
            <w:tcW w:w="879" w:type="pct"/>
          </w:tcPr>
          <w:p w14:paraId="54BCC248" w14:textId="77777777" w:rsidR="0011534A" w:rsidRPr="000C7442" w:rsidRDefault="0011534A" w:rsidP="0011534A">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11534A" w:rsidRPr="00F11837" w14:paraId="1707BD75" w14:textId="77777777" w:rsidTr="0011534A">
        <w:tc>
          <w:tcPr>
            <w:tcW w:w="297" w:type="pct"/>
          </w:tcPr>
          <w:p w14:paraId="1860B1AF" w14:textId="77777777" w:rsidR="0011534A" w:rsidRPr="000C7442" w:rsidRDefault="0011534A" w:rsidP="0011534A">
            <w:pPr>
              <w:pStyle w:val="Lentekstasarial"/>
              <w:numPr>
                <w:ilvl w:val="0"/>
                <w:numId w:val="104"/>
              </w:numPr>
              <w:spacing w:line="240" w:lineRule="auto"/>
              <w:ind w:left="0" w:firstLine="0"/>
              <w:rPr>
                <w:rFonts w:ascii="Times New Roman" w:hAnsi="Times New Roman" w:cs="Times New Roman"/>
                <w:sz w:val="24"/>
                <w:szCs w:val="24"/>
                <w:lang w:val="lt-LT"/>
              </w:rPr>
            </w:pPr>
          </w:p>
        </w:tc>
        <w:tc>
          <w:tcPr>
            <w:tcW w:w="867" w:type="pct"/>
          </w:tcPr>
          <w:p w14:paraId="508D3840" w14:textId="77777777" w:rsidR="0011534A" w:rsidRPr="000C7442" w:rsidRDefault="0011534A" w:rsidP="0011534A">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Informuoti asmenį apie galimybę įsigyti, pasikeisti ESDK</w:t>
            </w:r>
          </w:p>
        </w:tc>
        <w:tc>
          <w:tcPr>
            <w:tcW w:w="727" w:type="pct"/>
          </w:tcPr>
          <w:p w14:paraId="54B3D97F" w14:textId="77777777" w:rsidR="0011534A" w:rsidRPr="000C7442" w:rsidRDefault="0011534A" w:rsidP="0011534A">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230" w:type="pct"/>
          </w:tcPr>
          <w:p w14:paraId="12ABCCB5" w14:textId="77777777" w:rsidR="0011534A" w:rsidRPr="000C7442" w:rsidRDefault="0011534A" w:rsidP="0011534A">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Jei asmuo (ar jos nepilnamečiai vaikai, jei nurodyti kaip bendrakeleiviai) neturi galiojančios ESDK arba jos galiojimas baigsis kelionės metu, asmeniui yra siūloma užsisakyti ESDK.</w:t>
            </w:r>
          </w:p>
        </w:tc>
        <w:tc>
          <w:tcPr>
            <w:tcW w:w="879" w:type="pct"/>
          </w:tcPr>
          <w:p w14:paraId="63D900FC" w14:textId="77777777" w:rsidR="0011534A" w:rsidRPr="000C7442" w:rsidRDefault="0011534A" w:rsidP="0011534A">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11534A" w:rsidRPr="00F11837" w14:paraId="0A921906" w14:textId="77777777" w:rsidTr="0011534A">
        <w:tc>
          <w:tcPr>
            <w:tcW w:w="297" w:type="pct"/>
          </w:tcPr>
          <w:p w14:paraId="1EFBF94A" w14:textId="77777777" w:rsidR="0011534A" w:rsidRPr="000C7442" w:rsidRDefault="0011534A" w:rsidP="0011534A">
            <w:pPr>
              <w:pStyle w:val="Lentekstasarial"/>
              <w:numPr>
                <w:ilvl w:val="0"/>
                <w:numId w:val="104"/>
              </w:numPr>
              <w:spacing w:line="240" w:lineRule="auto"/>
              <w:ind w:left="0" w:firstLine="0"/>
              <w:rPr>
                <w:rFonts w:ascii="Times New Roman" w:hAnsi="Times New Roman" w:cs="Times New Roman"/>
                <w:sz w:val="24"/>
                <w:szCs w:val="24"/>
                <w:lang w:val="lt-LT"/>
              </w:rPr>
            </w:pPr>
          </w:p>
        </w:tc>
        <w:tc>
          <w:tcPr>
            <w:tcW w:w="867" w:type="pct"/>
          </w:tcPr>
          <w:p w14:paraId="43973FCF" w14:textId="77777777" w:rsidR="0011534A" w:rsidRPr="000C7442" w:rsidRDefault="0011534A" w:rsidP="0011534A">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Pateikti prašymą išduoti ESDK</w:t>
            </w:r>
          </w:p>
        </w:tc>
        <w:tc>
          <w:tcPr>
            <w:tcW w:w="727" w:type="pct"/>
          </w:tcPr>
          <w:p w14:paraId="1C77BD52" w14:textId="5D59151E" w:rsidR="0011534A" w:rsidRPr="000C7442" w:rsidRDefault="0011534A" w:rsidP="0011534A">
            <w:pPr>
              <w:pStyle w:val="Lentekstasarial"/>
              <w:rPr>
                <w:rFonts w:ascii="Times New Roman" w:hAnsi="Times New Roman" w:cs="Times New Roman"/>
                <w:sz w:val="24"/>
                <w:szCs w:val="24"/>
                <w:lang w:val="lt-LT"/>
              </w:rPr>
            </w:pPr>
            <w:r w:rsidRPr="00CC4423">
              <w:rPr>
                <w:rFonts w:ascii="Times New Roman" w:hAnsi="Times New Roman" w:cs="Times New Roman"/>
                <w:sz w:val="24"/>
                <w:szCs w:val="24"/>
                <w:lang w:val="lt-LT"/>
              </w:rPr>
              <w:t>El. paslaugos gavėjas</w:t>
            </w:r>
          </w:p>
        </w:tc>
        <w:tc>
          <w:tcPr>
            <w:tcW w:w="2230" w:type="pct"/>
          </w:tcPr>
          <w:p w14:paraId="38A6B374" w14:textId="77777777" w:rsidR="0011534A" w:rsidRPr="000C7442" w:rsidRDefault="0011534A" w:rsidP="0011534A">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 per VIISP galės inicijuoti prašymo išduoti ESDK pateikimą sau ir nepilnamečiams vaikams. Visi prašymui išduoti ESDK reikiami duomenys bus pateikti integracinėmis sąsajomis iš VIISP į SVEIDRĄ.</w:t>
            </w:r>
          </w:p>
        </w:tc>
        <w:tc>
          <w:tcPr>
            <w:tcW w:w="879" w:type="pct"/>
          </w:tcPr>
          <w:p w14:paraId="6E3F399C" w14:textId="77777777" w:rsidR="0011534A" w:rsidRPr="000C7442" w:rsidRDefault="0011534A" w:rsidP="0011534A">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SVEIDRA</w:t>
            </w:r>
          </w:p>
        </w:tc>
      </w:tr>
      <w:tr w:rsidR="0011534A" w:rsidRPr="00F11837" w14:paraId="685337B4" w14:textId="77777777" w:rsidTr="0011534A">
        <w:tc>
          <w:tcPr>
            <w:tcW w:w="297" w:type="pct"/>
          </w:tcPr>
          <w:p w14:paraId="21D6BEB1" w14:textId="77777777" w:rsidR="0011534A" w:rsidRPr="000C7442" w:rsidRDefault="0011534A" w:rsidP="0011534A">
            <w:pPr>
              <w:pStyle w:val="Lentekstasarial"/>
              <w:numPr>
                <w:ilvl w:val="0"/>
                <w:numId w:val="104"/>
              </w:numPr>
              <w:spacing w:line="240" w:lineRule="auto"/>
              <w:ind w:left="0" w:firstLine="0"/>
              <w:rPr>
                <w:rFonts w:ascii="Times New Roman" w:hAnsi="Times New Roman" w:cs="Times New Roman"/>
                <w:sz w:val="24"/>
                <w:szCs w:val="24"/>
                <w:lang w:val="lt-LT"/>
              </w:rPr>
            </w:pPr>
          </w:p>
        </w:tc>
        <w:tc>
          <w:tcPr>
            <w:tcW w:w="867" w:type="pct"/>
          </w:tcPr>
          <w:p w14:paraId="465E5907" w14:textId="77777777" w:rsidR="0011534A" w:rsidRPr="000C7442" w:rsidRDefault="0011534A" w:rsidP="0011534A">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Vykdyti mokėjimą</w:t>
            </w:r>
          </w:p>
        </w:tc>
        <w:tc>
          <w:tcPr>
            <w:tcW w:w="727" w:type="pct"/>
          </w:tcPr>
          <w:p w14:paraId="2C8A3B62" w14:textId="0A0BF92A" w:rsidR="0011534A" w:rsidRPr="000C7442" w:rsidRDefault="0011534A" w:rsidP="0011534A">
            <w:pPr>
              <w:pStyle w:val="Lentekstasarial"/>
              <w:rPr>
                <w:rFonts w:ascii="Times New Roman" w:hAnsi="Times New Roman" w:cs="Times New Roman"/>
                <w:sz w:val="24"/>
                <w:szCs w:val="24"/>
                <w:lang w:val="lt-LT"/>
              </w:rPr>
            </w:pPr>
            <w:r w:rsidRPr="00CC4423">
              <w:rPr>
                <w:rFonts w:ascii="Times New Roman" w:hAnsi="Times New Roman" w:cs="Times New Roman"/>
                <w:sz w:val="24"/>
                <w:szCs w:val="24"/>
                <w:lang w:val="lt-LT"/>
              </w:rPr>
              <w:t>El. paslaugos gavėjas</w:t>
            </w:r>
          </w:p>
        </w:tc>
        <w:tc>
          <w:tcPr>
            <w:tcW w:w="2230" w:type="pct"/>
          </w:tcPr>
          <w:p w14:paraId="4E14F046" w14:textId="77777777" w:rsidR="0011534A" w:rsidRPr="000C7442" w:rsidRDefault="0011534A" w:rsidP="0011534A">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Jei asmuo pažymės, kad jo ar nepilnamečių vaikų ESDK yra prarasta arba jei asmuo pažymės, kad ESDK nori gauti </w:t>
            </w:r>
            <w:proofErr w:type="spellStart"/>
            <w:r w:rsidRPr="000C7442">
              <w:rPr>
                <w:rFonts w:ascii="Times New Roman" w:hAnsi="Times New Roman" w:cs="Times New Roman"/>
                <w:sz w:val="24"/>
                <w:szCs w:val="24"/>
                <w:lang w:val="lt-LT"/>
              </w:rPr>
              <w:t>reg</w:t>
            </w:r>
            <w:proofErr w:type="spellEnd"/>
            <w:r w:rsidRPr="000C7442">
              <w:rPr>
                <w:rFonts w:ascii="Times New Roman" w:hAnsi="Times New Roman" w:cs="Times New Roman"/>
                <w:sz w:val="24"/>
                <w:szCs w:val="24"/>
                <w:lang w:val="lt-LT"/>
              </w:rPr>
              <w:t>. paštu, asmuo bus nukreiptas į VIISP mokėjimų komponentą.</w:t>
            </w:r>
          </w:p>
          <w:p w14:paraId="145286D2" w14:textId="77777777" w:rsidR="0011534A" w:rsidRPr="000C7442" w:rsidRDefault="0011534A" w:rsidP="0011534A">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Sėkmingai atlikto mokėjimo duomenys bus pateikti į SVEIDRĄ.</w:t>
            </w:r>
          </w:p>
        </w:tc>
        <w:tc>
          <w:tcPr>
            <w:tcW w:w="879" w:type="pct"/>
          </w:tcPr>
          <w:p w14:paraId="3D0AF484" w14:textId="77777777" w:rsidR="0011534A" w:rsidRPr="000C7442" w:rsidRDefault="0011534A" w:rsidP="0011534A">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el. bankininkystė, SVEIDRA</w:t>
            </w:r>
          </w:p>
        </w:tc>
      </w:tr>
      <w:tr w:rsidR="0011534A" w:rsidRPr="00F11837" w14:paraId="644B8E83" w14:textId="77777777" w:rsidTr="0011534A">
        <w:tc>
          <w:tcPr>
            <w:tcW w:w="297" w:type="pct"/>
          </w:tcPr>
          <w:p w14:paraId="5B8CE6BB" w14:textId="77777777" w:rsidR="0011534A" w:rsidRPr="000C7442" w:rsidRDefault="0011534A" w:rsidP="0011534A">
            <w:pPr>
              <w:pStyle w:val="Lentekstasarial"/>
              <w:numPr>
                <w:ilvl w:val="0"/>
                <w:numId w:val="104"/>
              </w:numPr>
              <w:spacing w:line="240" w:lineRule="auto"/>
              <w:ind w:left="0" w:firstLine="0"/>
              <w:rPr>
                <w:rFonts w:ascii="Times New Roman" w:hAnsi="Times New Roman" w:cs="Times New Roman"/>
                <w:sz w:val="24"/>
                <w:szCs w:val="24"/>
                <w:lang w:val="lt-LT"/>
              </w:rPr>
            </w:pPr>
          </w:p>
        </w:tc>
        <w:tc>
          <w:tcPr>
            <w:tcW w:w="867" w:type="pct"/>
          </w:tcPr>
          <w:p w14:paraId="477C74D1" w14:textId="77777777" w:rsidR="0011534A" w:rsidRPr="000C7442" w:rsidRDefault="0011534A" w:rsidP="0011534A">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Gauti informaciją apie pagamintą ESDK</w:t>
            </w:r>
          </w:p>
        </w:tc>
        <w:tc>
          <w:tcPr>
            <w:tcW w:w="727" w:type="pct"/>
          </w:tcPr>
          <w:p w14:paraId="0C9A4A73" w14:textId="33CACADF" w:rsidR="0011534A" w:rsidRPr="000C7442" w:rsidRDefault="0011534A" w:rsidP="0011534A">
            <w:pPr>
              <w:pStyle w:val="Lentekstasarial"/>
              <w:rPr>
                <w:rFonts w:ascii="Times New Roman" w:hAnsi="Times New Roman" w:cs="Times New Roman"/>
                <w:sz w:val="24"/>
                <w:szCs w:val="24"/>
                <w:lang w:val="lt-LT"/>
              </w:rPr>
            </w:pPr>
            <w:r w:rsidRPr="00CC4423">
              <w:rPr>
                <w:rFonts w:ascii="Times New Roman" w:hAnsi="Times New Roman" w:cs="Times New Roman"/>
                <w:sz w:val="24"/>
                <w:szCs w:val="24"/>
                <w:lang w:val="lt-LT"/>
              </w:rPr>
              <w:t>El. paslaugos gavėjas</w:t>
            </w:r>
          </w:p>
        </w:tc>
        <w:tc>
          <w:tcPr>
            <w:tcW w:w="2230" w:type="pct"/>
          </w:tcPr>
          <w:p w14:paraId="1626CD0F" w14:textId="77777777" w:rsidR="0011534A" w:rsidRPr="000C7442" w:rsidRDefault="0011534A" w:rsidP="0011534A">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Apie pagamintą ar išsiųstą ESDK asmuo bus informuojamas per VIISP.</w:t>
            </w:r>
          </w:p>
          <w:p w14:paraId="69958386" w14:textId="77777777" w:rsidR="0011534A" w:rsidRPr="000C7442" w:rsidRDefault="0011534A" w:rsidP="0011534A">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Asmuo gaus ESDK prašymo pateikimo inicijavimo metu nurodytu būdu.</w:t>
            </w:r>
          </w:p>
        </w:tc>
        <w:tc>
          <w:tcPr>
            <w:tcW w:w="879" w:type="pct"/>
          </w:tcPr>
          <w:p w14:paraId="27E3AC09" w14:textId="77777777" w:rsidR="0011534A" w:rsidRPr="000C7442" w:rsidRDefault="0011534A" w:rsidP="0011534A">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SVEIDRA</w:t>
            </w:r>
          </w:p>
        </w:tc>
      </w:tr>
      <w:tr w:rsidR="0011534A" w:rsidRPr="00F11837" w14:paraId="6749F19F" w14:textId="77777777" w:rsidTr="0011534A">
        <w:tc>
          <w:tcPr>
            <w:tcW w:w="1164" w:type="pct"/>
            <w:gridSpan w:val="2"/>
            <w:shd w:val="clear" w:color="auto" w:fill="D9D9D9" w:themeFill="background1" w:themeFillShade="D9"/>
          </w:tcPr>
          <w:p w14:paraId="41A72F1A" w14:textId="77777777" w:rsidR="0011534A" w:rsidRPr="000C7442" w:rsidRDefault="0011534A" w:rsidP="0011534A">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Rezultatai</w:t>
            </w:r>
          </w:p>
        </w:tc>
        <w:tc>
          <w:tcPr>
            <w:tcW w:w="3836" w:type="pct"/>
            <w:gridSpan w:val="3"/>
          </w:tcPr>
          <w:p w14:paraId="45C6C76B" w14:textId="77777777" w:rsidR="0011534A" w:rsidRPr="000C7442" w:rsidRDefault="0011534A" w:rsidP="0011534A">
            <w:pPr>
              <w:pStyle w:val="Lentekstasarial"/>
              <w:numPr>
                <w:ilvl w:val="0"/>
                <w:numId w:val="102"/>
              </w:numPr>
              <w:spacing w:line="240" w:lineRule="auto"/>
              <w:rPr>
                <w:rFonts w:ascii="Times New Roman" w:hAnsi="Times New Roman" w:cs="Times New Roman"/>
                <w:b/>
                <w:sz w:val="24"/>
                <w:szCs w:val="24"/>
                <w:lang w:val="lt-LT"/>
              </w:rPr>
            </w:pPr>
            <w:r w:rsidRPr="000C7442">
              <w:rPr>
                <w:rFonts w:ascii="Times New Roman" w:hAnsi="Times New Roman" w:cs="Times New Roman"/>
                <w:b/>
                <w:sz w:val="24"/>
                <w:szCs w:val="24"/>
                <w:lang w:val="lt-LT"/>
              </w:rPr>
              <w:t>Asmuo informuotas, kad nėra draustas PSD.</w:t>
            </w:r>
          </w:p>
          <w:p w14:paraId="75DD3EF1" w14:textId="77777777" w:rsidR="0011534A" w:rsidRPr="000C7442" w:rsidRDefault="0011534A" w:rsidP="0011534A">
            <w:pPr>
              <w:pStyle w:val="Lentekstasarial"/>
              <w:numPr>
                <w:ilvl w:val="0"/>
                <w:numId w:val="102"/>
              </w:numPr>
              <w:spacing w:line="240" w:lineRule="auto"/>
              <w:rPr>
                <w:rFonts w:ascii="Times New Roman" w:hAnsi="Times New Roman" w:cs="Times New Roman"/>
                <w:b/>
                <w:sz w:val="24"/>
                <w:szCs w:val="24"/>
                <w:lang w:val="lt-LT"/>
              </w:rPr>
            </w:pPr>
            <w:r w:rsidRPr="000C7442">
              <w:rPr>
                <w:rFonts w:ascii="Times New Roman" w:hAnsi="Times New Roman" w:cs="Times New Roman"/>
                <w:b/>
                <w:sz w:val="24"/>
                <w:szCs w:val="24"/>
                <w:lang w:val="lt-LT"/>
              </w:rPr>
              <w:t>Asmeniui pateiktas priminimas kelionėje turėti ESDK.</w:t>
            </w:r>
          </w:p>
          <w:p w14:paraId="43C4930B" w14:textId="77777777" w:rsidR="0011534A" w:rsidRPr="000C7442" w:rsidRDefault="0011534A" w:rsidP="0011534A">
            <w:pPr>
              <w:pStyle w:val="Lentekstasarial"/>
              <w:numPr>
                <w:ilvl w:val="0"/>
                <w:numId w:val="102"/>
              </w:numPr>
              <w:spacing w:line="240" w:lineRule="auto"/>
              <w:rPr>
                <w:rFonts w:ascii="Times New Roman" w:hAnsi="Times New Roman" w:cs="Times New Roman"/>
                <w:b/>
                <w:sz w:val="24"/>
                <w:szCs w:val="24"/>
                <w:lang w:val="lt-LT"/>
              </w:rPr>
            </w:pPr>
            <w:r w:rsidRPr="000C7442">
              <w:rPr>
                <w:rFonts w:ascii="Times New Roman" w:hAnsi="Times New Roman" w:cs="Times New Roman"/>
                <w:b/>
                <w:sz w:val="24"/>
                <w:szCs w:val="24"/>
                <w:lang w:val="lt-LT"/>
              </w:rPr>
              <w:t>Asmuo informuotas apie ESDK pagaminimą ir išsiuntimą (jei ESDK bus siunčiama).</w:t>
            </w:r>
          </w:p>
        </w:tc>
      </w:tr>
    </w:tbl>
    <w:p w14:paraId="1AC75ECB" w14:textId="77777777" w:rsidR="00B43DC9" w:rsidRPr="000C7442" w:rsidRDefault="00B43DC9" w:rsidP="001643B7">
      <w:pPr>
        <w:pStyle w:val="Lentekstasarial"/>
        <w:rPr>
          <w:sz w:val="24"/>
          <w:szCs w:val="24"/>
        </w:rPr>
      </w:pPr>
      <w:bookmarkStart w:id="607" w:name="_Toc8049708"/>
    </w:p>
    <w:p w14:paraId="630442F1" w14:textId="49A2B856" w:rsidR="00B43DC9" w:rsidRPr="004E6B1F" w:rsidRDefault="00B43DC9" w:rsidP="001643B7">
      <w:pPr>
        <w:pStyle w:val="FORITtekstas"/>
        <w:rPr>
          <w:rFonts w:eastAsia="Times New Roman"/>
          <w:color w:val="6BA28C"/>
          <w:sz w:val="24"/>
          <w:szCs w:val="28"/>
        </w:rPr>
        <w:sectPr w:rsidR="00B43DC9" w:rsidRPr="004E6B1F" w:rsidSect="00B43DC9">
          <w:pgSz w:w="11906" w:h="16838" w:code="9"/>
          <w:pgMar w:top="1134" w:right="567" w:bottom="1134" w:left="1701" w:header="567" w:footer="221" w:gutter="0"/>
          <w:cols w:space="1296"/>
          <w:titlePg/>
          <w:docGrid w:linePitch="382"/>
        </w:sectPr>
      </w:pPr>
      <w:bookmarkStart w:id="608" w:name="_Ref10795260"/>
      <w:bookmarkStart w:id="609" w:name="_Ref10098228"/>
      <w:bookmarkEnd w:id="607"/>
    </w:p>
    <w:p w14:paraId="358902D9" w14:textId="4BA5AFBB" w:rsidR="00B43DC9" w:rsidRPr="00F11837" w:rsidRDefault="00B43DC9" w:rsidP="001643B7">
      <w:pPr>
        <w:pStyle w:val="Heading4"/>
      </w:pPr>
      <w:bookmarkStart w:id="610" w:name="_Toc13496353"/>
      <w:bookmarkStart w:id="611" w:name="_Ref16173455"/>
      <w:bookmarkStart w:id="612" w:name="Sertifikatas"/>
      <w:bookmarkEnd w:id="608"/>
      <w:r w:rsidRPr="00F11837">
        <w:t>Sertifikato laikinai pakeičiančio ESDK, išdavimas</w:t>
      </w:r>
      <w:bookmarkEnd w:id="609"/>
      <w:bookmarkEnd w:id="610"/>
      <w:bookmarkEnd w:id="611"/>
    </w:p>
    <w:bookmarkEnd w:id="612"/>
    <w:p w14:paraId="643F1CDD" w14:textId="77777777" w:rsidR="00B43DC9" w:rsidRPr="000C7442" w:rsidRDefault="00B43DC9" w:rsidP="001643B7">
      <w:pPr>
        <w:jc w:val="center"/>
        <w:rPr>
          <w:sz w:val="24"/>
          <w:szCs w:val="24"/>
          <w:lang w:val="lt-LT" w:eastAsia="lt-LT"/>
        </w:rPr>
      </w:pPr>
      <w:r>
        <w:rPr>
          <w:noProof/>
        </w:rPr>
        <w:drawing>
          <wp:inline distT="0" distB="0" distL="0" distR="0" wp14:anchorId="4018923D" wp14:editId="4ABB8D9E">
            <wp:extent cx="6231956" cy="4848226"/>
            <wp:effectExtent l="0" t="0" r="0" b="0"/>
            <wp:docPr id="60546688" name="Picture 53"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71">
                      <a:extLst>
                        <a:ext uri="{BEBA8EAE-BF5A-486C-A8C5-ECC9F3942E4B}">
                          <a14:imgProps xmlns:a14="http://schemas.microsoft.com/office/drawing/2010/main">
                            <a14:imgLayer r:embed="rId7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31956" cy="4848226"/>
                    </a:xfrm>
                    <a:prstGeom prst="rect">
                      <a:avLst/>
                    </a:prstGeom>
                  </pic:spPr>
                </pic:pic>
              </a:graphicData>
            </a:graphic>
          </wp:inline>
        </w:drawing>
      </w:r>
    </w:p>
    <w:p w14:paraId="644348E9" w14:textId="6EB8EF9D" w:rsidR="00B43DC9" w:rsidRPr="006C5111" w:rsidRDefault="0083003D" w:rsidP="001643B7">
      <w:pPr>
        <w:pStyle w:val="Pavpavadarial"/>
      </w:pPr>
      <w:r>
        <w:fldChar w:fldCharType="begin"/>
      </w:r>
      <w:r>
        <w:instrText xml:space="preserve"> STYLEREF 1 \s </w:instrText>
      </w:r>
      <w:r>
        <w:fldChar w:fldCharType="separate"/>
      </w:r>
      <w:bookmarkStart w:id="613" w:name="_Toc27401884"/>
      <w:r w:rsidR="005C05B7">
        <w:t>9</w:t>
      </w:r>
      <w:r>
        <w:fldChar w:fldCharType="end"/>
      </w:r>
      <w:r w:rsidR="006C5111">
        <w:t>.</w:t>
      </w:r>
      <w:r w:rsidR="00481C34" w:rsidRPr="000C7442">
        <w:rPr>
          <w:noProof w:val="0"/>
        </w:rPr>
        <w:fldChar w:fldCharType="begin"/>
      </w:r>
      <w:r w:rsidR="00481C34" w:rsidRPr="000C7442">
        <w:rPr>
          <w:noProof w:val="0"/>
        </w:rPr>
        <w:instrText xml:space="preserve"> SEQ Figūra \* ARABIC \s 1 </w:instrText>
      </w:r>
      <w:r w:rsidR="00481C34" w:rsidRPr="000C7442">
        <w:rPr>
          <w:noProof w:val="0"/>
        </w:rPr>
        <w:fldChar w:fldCharType="separate"/>
      </w:r>
      <w:r w:rsidR="005C05B7">
        <w:t>16</w:t>
      </w:r>
      <w:r w:rsidR="00481C34" w:rsidRPr="000C7442">
        <w:rPr>
          <w:noProof w:val="0"/>
        </w:rPr>
        <w:fldChar w:fldCharType="end"/>
      </w:r>
      <w:r w:rsidR="006C5111" w:rsidRPr="000C7442">
        <w:t xml:space="preserve"> pav. </w:t>
      </w:r>
      <w:bookmarkStart w:id="614" w:name="_Hlk10043014"/>
      <w:r w:rsidR="00B43DC9" w:rsidRPr="006C5111">
        <w:t>Sertifikato, laikinai pakeičiančio ESDK, išdavim</w:t>
      </w:r>
      <w:bookmarkEnd w:id="614"/>
      <w:r w:rsidR="006C5111" w:rsidRPr="006C5111">
        <w:t>o</w:t>
      </w:r>
      <w:r w:rsidR="00B43DC9" w:rsidRPr="006C5111">
        <w:t xml:space="preserve"> proceso diagrama</w:t>
      </w:r>
      <w:bookmarkEnd w:id="613"/>
    </w:p>
    <w:p w14:paraId="045111CD" w14:textId="77777777" w:rsidR="00B43DC9" w:rsidRPr="000C7442" w:rsidRDefault="00B43DC9" w:rsidP="001643B7">
      <w:pPr>
        <w:jc w:val="center"/>
        <w:rPr>
          <w:sz w:val="24"/>
          <w:szCs w:val="24"/>
          <w:lang w:val="lt-LT" w:eastAsia="lt-LT"/>
        </w:rPr>
        <w:sectPr w:rsidR="00B43DC9" w:rsidRPr="000C7442" w:rsidSect="00B43DC9">
          <w:pgSz w:w="16838" w:h="11906" w:orient="landscape" w:code="9"/>
          <w:pgMar w:top="1701" w:right="1134" w:bottom="567" w:left="1134" w:header="567" w:footer="221" w:gutter="0"/>
          <w:cols w:space="1296"/>
          <w:titlePg/>
          <w:docGrid w:linePitch="382"/>
        </w:sectPr>
      </w:pPr>
    </w:p>
    <w:p w14:paraId="3524A251" w14:textId="77777777" w:rsidR="00B43DC9" w:rsidRPr="000C7442" w:rsidRDefault="00B43DC9" w:rsidP="001643B7">
      <w:pPr>
        <w:jc w:val="center"/>
        <w:rPr>
          <w:sz w:val="24"/>
          <w:szCs w:val="24"/>
          <w:lang w:val="lt-LT" w:eastAsia="lt-LT"/>
        </w:rPr>
      </w:pPr>
    </w:p>
    <w:p w14:paraId="5973C3C8" w14:textId="34A1B26E" w:rsidR="00B43DC9" w:rsidRPr="0032214E" w:rsidRDefault="00FA52E9" w:rsidP="001643B7">
      <w:pPr>
        <w:pStyle w:val="Lenpavadarial"/>
        <w:rPr>
          <w:lang w:val="lt-LT"/>
        </w:rPr>
      </w:pPr>
      <w:r>
        <w:fldChar w:fldCharType="begin"/>
      </w:r>
      <w:r>
        <w:instrText xml:space="preserve"> STYLEREF 1 \s </w:instrText>
      </w:r>
      <w:r>
        <w:fldChar w:fldCharType="separate"/>
      </w:r>
      <w:bookmarkStart w:id="615" w:name="_Toc27401823"/>
      <w:r w:rsidR="005C05B7">
        <w:rPr>
          <w:noProof/>
        </w:rPr>
        <w:t>9</w:t>
      </w:r>
      <w:r>
        <w:rPr>
          <w:noProof/>
        </w:rPr>
        <w:fldChar w:fldCharType="end"/>
      </w:r>
      <w:r w:rsidR="00035FA0" w:rsidRPr="00035FA0">
        <w:t>.</w:t>
      </w:r>
      <w:r w:rsidR="00F006BB" w:rsidRPr="0032214E">
        <w:rPr>
          <w:lang w:val="lt-LT"/>
        </w:rPr>
        <w:fldChar w:fldCharType="begin"/>
      </w:r>
      <w:r w:rsidR="00F006BB" w:rsidRPr="0032214E">
        <w:rPr>
          <w:lang w:val="lt-LT"/>
        </w:rPr>
        <w:instrText xml:space="preserve"> SEQ lentelė \* ARABIC \s 1 </w:instrText>
      </w:r>
      <w:r w:rsidR="00F006BB" w:rsidRPr="0032214E">
        <w:rPr>
          <w:lang w:val="lt-LT"/>
        </w:rPr>
        <w:fldChar w:fldCharType="separate"/>
      </w:r>
      <w:r w:rsidR="005C05B7">
        <w:rPr>
          <w:noProof/>
          <w:lang w:val="lt-LT"/>
        </w:rPr>
        <w:t>16</w:t>
      </w:r>
      <w:r w:rsidR="00F006BB" w:rsidRPr="0032214E">
        <w:rPr>
          <w:lang w:val="lt-LT"/>
        </w:rPr>
        <w:fldChar w:fldCharType="end"/>
      </w:r>
      <w:r w:rsidR="00035FA0" w:rsidRPr="0032214E">
        <w:rPr>
          <w:lang w:val="lt-LT"/>
        </w:rPr>
        <w:t xml:space="preserve"> lentelė. </w:t>
      </w:r>
      <w:r w:rsidR="00B43DC9" w:rsidRPr="0032214E">
        <w:rPr>
          <w:lang w:val="lt-LT"/>
        </w:rPr>
        <w:t>Sertifikato, laikinai pakeičiančio ESDK, išdavim</w:t>
      </w:r>
      <w:r w:rsidR="00035FA0" w:rsidRPr="0032214E">
        <w:rPr>
          <w:lang w:val="lt-LT"/>
        </w:rPr>
        <w:t>o</w:t>
      </w:r>
      <w:r w:rsidR="00B43DC9" w:rsidRPr="0032214E">
        <w:rPr>
          <w:lang w:val="lt-LT"/>
        </w:rPr>
        <w:t xml:space="preserve"> proceso diagramos aprašymas</w:t>
      </w:r>
      <w:bookmarkEnd w:id="615"/>
      <w:r w:rsidR="00B43DC9" w:rsidRPr="0032214E">
        <w:rPr>
          <w:lang w:val="lt-LT"/>
        </w:rPr>
        <w:t xml:space="preserve">  </w:t>
      </w:r>
    </w:p>
    <w:tbl>
      <w:tblPr>
        <w:tblStyle w:val="ForIT5"/>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20" w:firstRow="1" w:lastRow="0" w:firstColumn="0" w:lastColumn="0" w:noHBand="1" w:noVBand="1"/>
      </w:tblPr>
      <w:tblGrid>
        <w:gridCol w:w="571"/>
        <w:gridCol w:w="1757"/>
        <w:gridCol w:w="1400"/>
        <w:gridCol w:w="4438"/>
        <w:gridCol w:w="1462"/>
      </w:tblGrid>
      <w:tr w:rsidR="00B43DC9" w:rsidRPr="00F11837" w14:paraId="0C4B25E1" w14:textId="77777777" w:rsidTr="00F52BC5">
        <w:trPr>
          <w:cnfStyle w:val="100000000000" w:firstRow="1" w:lastRow="0" w:firstColumn="0" w:lastColumn="0" w:oddVBand="0" w:evenVBand="0" w:oddHBand="0" w:evenHBand="0" w:firstRowFirstColumn="0" w:firstRowLastColumn="0" w:lastRowFirstColumn="0" w:lastRowLastColumn="0"/>
          <w:tblHeader/>
        </w:trPr>
        <w:tc>
          <w:tcPr>
            <w:tcW w:w="245" w:type="pct"/>
            <w:shd w:val="clear" w:color="auto" w:fill="D9D9D9" w:themeFill="background1" w:themeFillShade="D9"/>
          </w:tcPr>
          <w:p w14:paraId="492ABF00"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Nr.</w:t>
            </w:r>
          </w:p>
        </w:tc>
        <w:tc>
          <w:tcPr>
            <w:tcW w:w="1013" w:type="pct"/>
            <w:shd w:val="clear" w:color="auto" w:fill="D9D9D9" w:themeFill="background1" w:themeFillShade="D9"/>
          </w:tcPr>
          <w:p w14:paraId="07EE39B2"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596" w:type="pct"/>
            <w:shd w:val="clear" w:color="auto" w:fill="D9D9D9" w:themeFill="background1" w:themeFillShade="D9"/>
          </w:tcPr>
          <w:p w14:paraId="59281B35"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2405" w:type="pct"/>
            <w:shd w:val="clear" w:color="auto" w:fill="D9D9D9" w:themeFill="background1" w:themeFillShade="D9"/>
          </w:tcPr>
          <w:p w14:paraId="72A8AD46"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741" w:type="pct"/>
            <w:shd w:val="clear" w:color="auto" w:fill="D9D9D9" w:themeFill="background1" w:themeFillShade="D9"/>
          </w:tcPr>
          <w:p w14:paraId="4C0C3B48"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B43DC9" w:rsidRPr="00F11837" w14:paraId="197F3A13" w14:textId="77777777" w:rsidTr="00A611ED">
        <w:tc>
          <w:tcPr>
            <w:tcW w:w="245" w:type="pct"/>
          </w:tcPr>
          <w:p w14:paraId="39F8F1B8" w14:textId="77777777" w:rsidR="00B43DC9" w:rsidRPr="000C7442" w:rsidRDefault="00B43DC9" w:rsidP="001643B7">
            <w:pPr>
              <w:pStyle w:val="Lentekstasarial"/>
              <w:numPr>
                <w:ilvl w:val="0"/>
                <w:numId w:val="111"/>
              </w:numPr>
              <w:spacing w:line="240" w:lineRule="auto"/>
              <w:ind w:left="0" w:firstLine="0"/>
              <w:rPr>
                <w:rFonts w:ascii="Times New Roman" w:hAnsi="Times New Roman" w:cs="Times New Roman"/>
                <w:sz w:val="24"/>
                <w:szCs w:val="24"/>
                <w:lang w:val="lt-LT"/>
              </w:rPr>
            </w:pPr>
          </w:p>
        </w:tc>
        <w:tc>
          <w:tcPr>
            <w:tcW w:w="1013" w:type="pct"/>
          </w:tcPr>
          <w:p w14:paraId="1E5DF68A"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Pateikti prašymą išduoti sertifikatą</w:t>
            </w:r>
          </w:p>
        </w:tc>
        <w:tc>
          <w:tcPr>
            <w:tcW w:w="596" w:type="pct"/>
          </w:tcPr>
          <w:p w14:paraId="15C7C5AE" w14:textId="2AB847C6" w:rsidR="00B43DC9" w:rsidRPr="000C7442" w:rsidRDefault="00CC4423" w:rsidP="001643B7">
            <w:pPr>
              <w:pStyle w:val="Lentekstasarial"/>
              <w:rPr>
                <w:rFonts w:ascii="Times New Roman" w:hAnsi="Times New Roman" w:cs="Times New Roman"/>
                <w:sz w:val="24"/>
                <w:szCs w:val="24"/>
                <w:lang w:val="lt-LT"/>
              </w:rPr>
            </w:pPr>
            <w:r w:rsidRPr="00CC4423">
              <w:rPr>
                <w:rFonts w:ascii="Times New Roman" w:hAnsi="Times New Roman" w:cs="Times New Roman"/>
                <w:sz w:val="24"/>
                <w:szCs w:val="24"/>
                <w:lang w:val="lt-LT"/>
              </w:rPr>
              <w:t>El. paslaugos gavėjas</w:t>
            </w:r>
          </w:p>
        </w:tc>
        <w:tc>
          <w:tcPr>
            <w:tcW w:w="2405" w:type="pct"/>
          </w:tcPr>
          <w:p w14:paraId="2BF76ADF"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Asmuo, kuris yra draustas PSD ir nurodė kelionės tikslą ES šalį, kelionės metu esant poreikiui, per VIISP galės inicijuoti sertifikato, laikinai pakeičiančio ESDK, išdavimo paslaugą.</w:t>
            </w:r>
          </w:p>
        </w:tc>
        <w:tc>
          <w:tcPr>
            <w:tcW w:w="741" w:type="pct"/>
          </w:tcPr>
          <w:p w14:paraId="4DCBAB80"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SVEIDRA</w:t>
            </w:r>
          </w:p>
        </w:tc>
      </w:tr>
      <w:tr w:rsidR="00B43DC9" w:rsidRPr="00F11837" w14:paraId="4C380A23" w14:textId="77777777" w:rsidTr="00A611ED">
        <w:tc>
          <w:tcPr>
            <w:tcW w:w="245" w:type="pct"/>
          </w:tcPr>
          <w:p w14:paraId="40E3A5F2" w14:textId="77777777" w:rsidR="00B43DC9" w:rsidRPr="000C7442" w:rsidRDefault="00B43DC9" w:rsidP="001643B7">
            <w:pPr>
              <w:pStyle w:val="Lentekstasarial"/>
              <w:numPr>
                <w:ilvl w:val="0"/>
                <w:numId w:val="111"/>
              </w:numPr>
              <w:spacing w:line="240" w:lineRule="auto"/>
              <w:ind w:left="0" w:firstLine="0"/>
              <w:rPr>
                <w:rFonts w:ascii="Times New Roman" w:hAnsi="Times New Roman" w:cs="Times New Roman"/>
                <w:sz w:val="24"/>
                <w:szCs w:val="24"/>
                <w:lang w:val="lt-LT"/>
              </w:rPr>
            </w:pPr>
          </w:p>
        </w:tc>
        <w:tc>
          <w:tcPr>
            <w:tcW w:w="1013" w:type="pct"/>
          </w:tcPr>
          <w:p w14:paraId="786213D8"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Gauti sertifikatą</w:t>
            </w:r>
          </w:p>
        </w:tc>
        <w:tc>
          <w:tcPr>
            <w:tcW w:w="596" w:type="pct"/>
          </w:tcPr>
          <w:p w14:paraId="65A04AFD"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SVEIDRA</w:t>
            </w:r>
          </w:p>
        </w:tc>
        <w:tc>
          <w:tcPr>
            <w:tcW w:w="2405" w:type="pct"/>
          </w:tcPr>
          <w:p w14:paraId="5169C020"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Asmeniui sertifikatas, laikinai pakeičiantis ESDK, bus atsiunčiamas į VIISP paskyrą.</w:t>
            </w:r>
          </w:p>
        </w:tc>
        <w:tc>
          <w:tcPr>
            <w:tcW w:w="741" w:type="pct"/>
          </w:tcPr>
          <w:p w14:paraId="60FC5AE6"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SVEIDRA</w:t>
            </w:r>
          </w:p>
        </w:tc>
      </w:tr>
      <w:tr w:rsidR="00B43DC9" w:rsidRPr="00F11837" w14:paraId="24D1FB03" w14:textId="77777777" w:rsidTr="00A611ED">
        <w:tc>
          <w:tcPr>
            <w:tcW w:w="245" w:type="pct"/>
          </w:tcPr>
          <w:p w14:paraId="1CE9BFBA" w14:textId="77777777" w:rsidR="00B43DC9" w:rsidRPr="000C7442" w:rsidRDefault="00B43DC9" w:rsidP="001643B7">
            <w:pPr>
              <w:pStyle w:val="Lentekstasarial"/>
              <w:numPr>
                <w:ilvl w:val="0"/>
                <w:numId w:val="111"/>
              </w:numPr>
              <w:spacing w:line="240" w:lineRule="auto"/>
              <w:ind w:left="0" w:firstLine="0"/>
              <w:rPr>
                <w:rFonts w:ascii="Times New Roman" w:hAnsi="Times New Roman" w:cs="Times New Roman"/>
                <w:sz w:val="24"/>
                <w:szCs w:val="24"/>
                <w:lang w:val="lt-LT"/>
              </w:rPr>
            </w:pPr>
          </w:p>
        </w:tc>
        <w:tc>
          <w:tcPr>
            <w:tcW w:w="1013" w:type="pct"/>
          </w:tcPr>
          <w:p w14:paraId="4E6D0255"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Informuoti apie gautą sertifikatą</w:t>
            </w:r>
          </w:p>
        </w:tc>
        <w:tc>
          <w:tcPr>
            <w:tcW w:w="596" w:type="pct"/>
          </w:tcPr>
          <w:p w14:paraId="46FF66D2"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405" w:type="pct"/>
          </w:tcPr>
          <w:p w14:paraId="4F186E5D"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Gavus sertifikatą, laikinai pakeičiantį ESDK, el. paslaugos gavėjui bus automatiškai išsiunčiamas pranešimas apie dokumento gavimą.</w:t>
            </w:r>
          </w:p>
        </w:tc>
        <w:tc>
          <w:tcPr>
            <w:tcW w:w="741" w:type="pct"/>
          </w:tcPr>
          <w:p w14:paraId="774ECB16"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B43DC9" w:rsidRPr="00F11837" w14:paraId="5F1F41AB" w14:textId="77777777" w:rsidTr="00F52BC5">
        <w:tc>
          <w:tcPr>
            <w:tcW w:w="1258" w:type="pct"/>
            <w:gridSpan w:val="2"/>
            <w:shd w:val="clear" w:color="auto" w:fill="D9D9D9" w:themeFill="background1" w:themeFillShade="D9"/>
          </w:tcPr>
          <w:p w14:paraId="26976AD9"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Rezultatai</w:t>
            </w:r>
          </w:p>
        </w:tc>
        <w:tc>
          <w:tcPr>
            <w:tcW w:w="3742" w:type="pct"/>
            <w:gridSpan w:val="3"/>
          </w:tcPr>
          <w:p w14:paraId="19EAC89F" w14:textId="77777777" w:rsidR="00B43DC9" w:rsidRPr="000C7442" w:rsidRDefault="00B43DC9" w:rsidP="001643B7">
            <w:pPr>
              <w:pStyle w:val="Lentekstasarial"/>
              <w:rPr>
                <w:rFonts w:ascii="Times New Roman" w:hAnsi="Times New Roman" w:cs="Times New Roman"/>
                <w:b/>
                <w:sz w:val="24"/>
                <w:szCs w:val="24"/>
                <w:lang w:val="lt-LT"/>
              </w:rPr>
            </w:pPr>
            <w:r w:rsidRPr="000C7442">
              <w:rPr>
                <w:rFonts w:ascii="Times New Roman" w:hAnsi="Times New Roman" w:cs="Times New Roman"/>
                <w:b/>
                <w:sz w:val="24"/>
                <w:szCs w:val="24"/>
                <w:lang w:val="lt-LT"/>
              </w:rPr>
              <w:t>Išduotas sertifikatas, laikinai pakeičiantis ESDK.</w:t>
            </w:r>
          </w:p>
        </w:tc>
      </w:tr>
    </w:tbl>
    <w:p w14:paraId="4D272904" w14:textId="77777777" w:rsidR="00B43DC9" w:rsidRPr="000C7442" w:rsidRDefault="00B43DC9" w:rsidP="001643B7">
      <w:pPr>
        <w:pStyle w:val="Lentekstasarial"/>
        <w:rPr>
          <w:sz w:val="24"/>
          <w:szCs w:val="24"/>
        </w:rPr>
      </w:pPr>
    </w:p>
    <w:p w14:paraId="3D8DC795" w14:textId="77777777" w:rsidR="00B43DC9" w:rsidRPr="000C7442" w:rsidRDefault="00B43DC9" w:rsidP="001643B7">
      <w:pPr>
        <w:pStyle w:val="FORITtekstas"/>
        <w:rPr>
          <w:sz w:val="24"/>
          <w:szCs w:val="24"/>
        </w:rPr>
        <w:sectPr w:rsidR="00B43DC9" w:rsidRPr="000C7442" w:rsidSect="00B43DC9">
          <w:pgSz w:w="11906" w:h="16838" w:code="9"/>
          <w:pgMar w:top="1134" w:right="567" w:bottom="1134" w:left="1701" w:header="567" w:footer="221" w:gutter="0"/>
          <w:cols w:space="1296"/>
          <w:titlePg/>
          <w:docGrid w:linePitch="382"/>
        </w:sectPr>
      </w:pPr>
      <w:bookmarkStart w:id="616" w:name="_Ref10186404"/>
    </w:p>
    <w:p w14:paraId="032E7E4B" w14:textId="793750EE" w:rsidR="00B43DC9" w:rsidRPr="00F11837" w:rsidRDefault="00B43DC9" w:rsidP="001643B7">
      <w:pPr>
        <w:pStyle w:val="Heading4"/>
      </w:pPr>
      <w:bookmarkStart w:id="617" w:name="_Ref10186378"/>
      <w:bookmarkStart w:id="618" w:name="_Toc13496355"/>
      <w:bookmarkEnd w:id="616"/>
      <w:r w:rsidRPr="00F11837">
        <w:t>Gyvenamosios vietos deklaravimas išvykstant iš Lietuvos</w:t>
      </w:r>
      <w:bookmarkEnd w:id="617"/>
      <w:bookmarkEnd w:id="618"/>
    </w:p>
    <w:p w14:paraId="29AFAA96" w14:textId="77777777" w:rsidR="00B43DC9" w:rsidRPr="000C7442" w:rsidRDefault="00B43DC9" w:rsidP="001643B7">
      <w:pPr>
        <w:jc w:val="center"/>
        <w:rPr>
          <w:sz w:val="24"/>
          <w:szCs w:val="24"/>
          <w:lang w:val="lt-LT" w:eastAsia="lt-LT"/>
        </w:rPr>
      </w:pPr>
      <w:r>
        <w:rPr>
          <w:noProof/>
        </w:rPr>
        <w:drawing>
          <wp:inline distT="0" distB="0" distL="0" distR="0" wp14:anchorId="1BC70EAF" wp14:editId="1834C1D0">
            <wp:extent cx="9251950" cy="3304540"/>
            <wp:effectExtent l="0" t="0" r="6350" b="0"/>
            <wp:docPr id="913514333" name="Picture 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73">
                      <a:extLst>
                        <a:ext uri="{BEBA8EAE-BF5A-486C-A8C5-ECC9F3942E4B}">
                          <a14:imgProps xmlns:a14="http://schemas.microsoft.com/office/drawing/2010/main">
                            <a14:imgLayer r:embed="rId7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251950" cy="3304540"/>
                    </a:xfrm>
                    <a:prstGeom prst="rect">
                      <a:avLst/>
                    </a:prstGeom>
                  </pic:spPr>
                </pic:pic>
              </a:graphicData>
            </a:graphic>
          </wp:inline>
        </w:drawing>
      </w:r>
    </w:p>
    <w:p w14:paraId="532FFDD5" w14:textId="3776759A" w:rsidR="00B43DC9" w:rsidRPr="00F11837" w:rsidRDefault="0083003D" w:rsidP="001643B7">
      <w:pPr>
        <w:pStyle w:val="Pavpavadarial"/>
        <w:sectPr w:rsidR="00B43DC9" w:rsidRPr="00F11837" w:rsidSect="00B43DC9">
          <w:pgSz w:w="16838" w:h="11906" w:orient="landscape" w:code="9"/>
          <w:pgMar w:top="1701" w:right="1134" w:bottom="567" w:left="1134" w:header="567" w:footer="221" w:gutter="0"/>
          <w:cols w:space="1296"/>
          <w:titlePg/>
          <w:docGrid w:linePitch="382"/>
        </w:sectPr>
      </w:pPr>
      <w:r>
        <w:fldChar w:fldCharType="begin"/>
      </w:r>
      <w:r>
        <w:instrText xml:space="preserve"> STYLEREF 1 \s </w:instrText>
      </w:r>
      <w:r>
        <w:fldChar w:fldCharType="separate"/>
      </w:r>
      <w:bookmarkStart w:id="619" w:name="_Toc27401885"/>
      <w:r w:rsidR="005C05B7">
        <w:t>9</w:t>
      </w:r>
      <w:r>
        <w:fldChar w:fldCharType="end"/>
      </w:r>
      <w:r w:rsidR="006C5111">
        <w:t>.</w:t>
      </w:r>
      <w:r w:rsidR="00481C34" w:rsidRPr="000C7442">
        <w:rPr>
          <w:noProof w:val="0"/>
        </w:rPr>
        <w:fldChar w:fldCharType="begin"/>
      </w:r>
      <w:r w:rsidR="00481C34" w:rsidRPr="000C7442">
        <w:rPr>
          <w:noProof w:val="0"/>
        </w:rPr>
        <w:instrText xml:space="preserve"> SEQ Figūra \* ARABIC \s 1 </w:instrText>
      </w:r>
      <w:r w:rsidR="00481C34" w:rsidRPr="000C7442">
        <w:rPr>
          <w:noProof w:val="0"/>
        </w:rPr>
        <w:fldChar w:fldCharType="separate"/>
      </w:r>
      <w:r w:rsidR="005C05B7">
        <w:t>17</w:t>
      </w:r>
      <w:r w:rsidR="00481C34" w:rsidRPr="000C7442">
        <w:rPr>
          <w:noProof w:val="0"/>
        </w:rPr>
        <w:fldChar w:fldCharType="end"/>
      </w:r>
      <w:r w:rsidR="006C5111" w:rsidRPr="000C7442">
        <w:t xml:space="preserve"> pav.</w:t>
      </w:r>
      <w:r w:rsidR="006C5111" w:rsidRPr="0067465A">
        <w:t xml:space="preserve"> </w:t>
      </w:r>
      <w:r w:rsidR="00B43DC9" w:rsidRPr="00F11837">
        <w:t>Gyvenamosios vietos deklaravim</w:t>
      </w:r>
      <w:r w:rsidR="006C5111">
        <w:t>o</w:t>
      </w:r>
      <w:r w:rsidR="00B43DC9" w:rsidRPr="00F11837">
        <w:t xml:space="preserve"> išvykstant iš Lietuvos</w:t>
      </w:r>
      <w:r w:rsidR="00035FA0">
        <w:t>,</w:t>
      </w:r>
      <w:r w:rsidR="00B43DC9" w:rsidRPr="00F11837">
        <w:t xml:space="preserve"> proceso diagrama</w:t>
      </w:r>
      <w:bookmarkEnd w:id="619"/>
    </w:p>
    <w:p w14:paraId="7329ADD7" w14:textId="47A46F63" w:rsidR="00B43DC9" w:rsidRPr="00035FA0" w:rsidRDefault="00FA52E9" w:rsidP="001643B7">
      <w:pPr>
        <w:pStyle w:val="Lenpavadarial"/>
      </w:pPr>
      <w:r>
        <w:fldChar w:fldCharType="begin"/>
      </w:r>
      <w:r>
        <w:instrText xml:space="preserve"> STYLEREF 1 \s </w:instrText>
      </w:r>
      <w:r>
        <w:fldChar w:fldCharType="separate"/>
      </w:r>
      <w:bookmarkStart w:id="620" w:name="_Toc27401824"/>
      <w:r w:rsidR="005C05B7">
        <w:rPr>
          <w:noProof/>
        </w:rPr>
        <w:t>9</w:t>
      </w:r>
      <w:r>
        <w:rPr>
          <w:noProof/>
        </w:rPr>
        <w:fldChar w:fldCharType="end"/>
      </w:r>
      <w:r w:rsidR="00035FA0" w:rsidRPr="00035FA0">
        <w:t>.</w:t>
      </w:r>
      <w:r>
        <w:fldChar w:fldCharType="begin"/>
      </w:r>
      <w:r>
        <w:instrText xml:space="preserve"> SEQ lentelė \* ARABIC \s 1 </w:instrText>
      </w:r>
      <w:r>
        <w:fldChar w:fldCharType="separate"/>
      </w:r>
      <w:r w:rsidR="005C05B7">
        <w:rPr>
          <w:noProof/>
        </w:rPr>
        <w:t>17</w:t>
      </w:r>
      <w:r>
        <w:rPr>
          <w:noProof/>
        </w:rPr>
        <w:fldChar w:fldCharType="end"/>
      </w:r>
      <w:r w:rsidR="00035FA0" w:rsidRPr="000C7442">
        <w:t xml:space="preserve"> </w:t>
      </w:r>
      <w:r w:rsidR="00035FA0" w:rsidRPr="0032214E">
        <w:rPr>
          <w:lang w:val="lt-LT"/>
        </w:rPr>
        <w:t xml:space="preserve">lentelė. </w:t>
      </w:r>
      <w:r w:rsidR="00B43DC9" w:rsidRPr="0032214E">
        <w:rPr>
          <w:lang w:val="lt-LT"/>
        </w:rPr>
        <w:t>Gyvenamosios vietos deklaravim</w:t>
      </w:r>
      <w:r w:rsidR="00035FA0" w:rsidRPr="0032214E">
        <w:rPr>
          <w:lang w:val="lt-LT"/>
        </w:rPr>
        <w:t>o</w:t>
      </w:r>
      <w:r w:rsidR="00B43DC9" w:rsidRPr="0032214E">
        <w:rPr>
          <w:lang w:val="lt-LT"/>
        </w:rPr>
        <w:t xml:space="preserve"> išvykstant iš Lietuvos</w:t>
      </w:r>
      <w:r w:rsidR="00035FA0" w:rsidRPr="0032214E">
        <w:rPr>
          <w:lang w:val="lt-LT"/>
        </w:rPr>
        <w:t>,</w:t>
      </w:r>
      <w:r w:rsidR="00B43DC9" w:rsidRPr="0032214E">
        <w:rPr>
          <w:lang w:val="lt-LT"/>
        </w:rPr>
        <w:t xml:space="preserve"> proceso diagramos aprašymas</w:t>
      </w:r>
      <w:bookmarkEnd w:id="620"/>
      <w:r w:rsidR="00B43DC9" w:rsidRPr="00035FA0">
        <w:t xml:space="preserve">  </w:t>
      </w:r>
    </w:p>
    <w:tbl>
      <w:tblPr>
        <w:tblStyle w:val="ForIT5"/>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20" w:firstRow="1" w:lastRow="0" w:firstColumn="0" w:lastColumn="0" w:noHBand="1" w:noVBand="1"/>
      </w:tblPr>
      <w:tblGrid>
        <w:gridCol w:w="571"/>
        <w:gridCol w:w="1757"/>
        <w:gridCol w:w="1400"/>
        <w:gridCol w:w="4438"/>
        <w:gridCol w:w="1462"/>
      </w:tblGrid>
      <w:tr w:rsidR="00B43DC9" w:rsidRPr="00F11837" w14:paraId="0AC3A251" w14:textId="77777777" w:rsidTr="00F52BC5">
        <w:trPr>
          <w:cnfStyle w:val="100000000000" w:firstRow="1" w:lastRow="0" w:firstColumn="0" w:lastColumn="0" w:oddVBand="0" w:evenVBand="0" w:oddHBand="0" w:evenHBand="0" w:firstRowFirstColumn="0" w:firstRowLastColumn="0" w:lastRowFirstColumn="0" w:lastRowLastColumn="0"/>
          <w:tblHeader/>
        </w:trPr>
        <w:tc>
          <w:tcPr>
            <w:tcW w:w="245" w:type="pct"/>
            <w:shd w:val="clear" w:color="auto" w:fill="D9D9D9" w:themeFill="background1" w:themeFillShade="D9"/>
          </w:tcPr>
          <w:p w14:paraId="20FF0CAA"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Nr.</w:t>
            </w:r>
          </w:p>
        </w:tc>
        <w:tc>
          <w:tcPr>
            <w:tcW w:w="1013" w:type="pct"/>
            <w:shd w:val="clear" w:color="auto" w:fill="D9D9D9" w:themeFill="background1" w:themeFillShade="D9"/>
          </w:tcPr>
          <w:p w14:paraId="73959D76"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596" w:type="pct"/>
            <w:shd w:val="clear" w:color="auto" w:fill="D9D9D9" w:themeFill="background1" w:themeFillShade="D9"/>
          </w:tcPr>
          <w:p w14:paraId="4DC6B18D"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2405" w:type="pct"/>
            <w:shd w:val="clear" w:color="auto" w:fill="D9D9D9" w:themeFill="background1" w:themeFillShade="D9"/>
          </w:tcPr>
          <w:p w14:paraId="5A964776"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741" w:type="pct"/>
            <w:shd w:val="clear" w:color="auto" w:fill="D9D9D9" w:themeFill="background1" w:themeFillShade="D9"/>
          </w:tcPr>
          <w:p w14:paraId="52406085"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B43DC9" w:rsidRPr="00F11837" w14:paraId="6E04681A" w14:textId="77777777" w:rsidTr="00A611ED">
        <w:tc>
          <w:tcPr>
            <w:tcW w:w="245" w:type="pct"/>
          </w:tcPr>
          <w:p w14:paraId="0E36A24B" w14:textId="77777777" w:rsidR="00B43DC9" w:rsidRPr="000C7442" w:rsidRDefault="00B43DC9" w:rsidP="001643B7">
            <w:pPr>
              <w:pStyle w:val="Lentekstasarial"/>
              <w:numPr>
                <w:ilvl w:val="0"/>
                <w:numId w:val="106"/>
              </w:numPr>
              <w:spacing w:line="240" w:lineRule="auto"/>
              <w:ind w:left="0" w:firstLine="0"/>
              <w:rPr>
                <w:rFonts w:ascii="Times New Roman" w:hAnsi="Times New Roman" w:cs="Times New Roman"/>
                <w:sz w:val="24"/>
                <w:szCs w:val="24"/>
                <w:lang w:val="lt-LT"/>
              </w:rPr>
            </w:pPr>
          </w:p>
        </w:tc>
        <w:tc>
          <w:tcPr>
            <w:tcW w:w="1013" w:type="pct"/>
          </w:tcPr>
          <w:p w14:paraId="60FCD8CF"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Informuoti, kad asmuo turi deklaruoti išvykimą</w:t>
            </w:r>
          </w:p>
        </w:tc>
        <w:tc>
          <w:tcPr>
            <w:tcW w:w="596" w:type="pct"/>
          </w:tcPr>
          <w:p w14:paraId="5F165490"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405" w:type="pct"/>
          </w:tcPr>
          <w:p w14:paraId="76B71092"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Jei el. paslaugos gavėjas nurodė, kad kelionės trukmė yra ilgesnė nei 6 mėn., jam yra automatiškai informuojama, kad jis privalo deklaruoti gyvenamąją vietą išvykstant iš Lietuvos (taip pat nurodant priežastis, kada to daryti nereikia, pvz., jei asmuo išvyksta studijuoti į ES šalis) ir kada tai turi padaryti.</w:t>
            </w:r>
          </w:p>
        </w:tc>
        <w:tc>
          <w:tcPr>
            <w:tcW w:w="741" w:type="pct"/>
          </w:tcPr>
          <w:p w14:paraId="68039F55"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B43DC9" w:rsidRPr="00F11837" w14:paraId="0C91F77B" w14:textId="77777777" w:rsidTr="00A611ED">
        <w:tc>
          <w:tcPr>
            <w:tcW w:w="245" w:type="pct"/>
          </w:tcPr>
          <w:p w14:paraId="3A1AA0B0" w14:textId="77777777" w:rsidR="00B43DC9" w:rsidRPr="000C7442" w:rsidRDefault="00B43DC9" w:rsidP="001643B7">
            <w:pPr>
              <w:pStyle w:val="Lentekstasarial"/>
              <w:numPr>
                <w:ilvl w:val="0"/>
                <w:numId w:val="106"/>
              </w:numPr>
              <w:spacing w:line="240" w:lineRule="auto"/>
              <w:ind w:left="0" w:firstLine="0"/>
              <w:rPr>
                <w:rFonts w:ascii="Times New Roman" w:hAnsi="Times New Roman" w:cs="Times New Roman"/>
                <w:sz w:val="24"/>
                <w:szCs w:val="24"/>
                <w:lang w:val="lt-LT"/>
              </w:rPr>
            </w:pPr>
          </w:p>
        </w:tc>
        <w:tc>
          <w:tcPr>
            <w:tcW w:w="1013" w:type="pct"/>
          </w:tcPr>
          <w:p w14:paraId="2A934180"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Užsisakyti priminimą dėl el. paslaugos inicijavimo</w:t>
            </w:r>
          </w:p>
        </w:tc>
        <w:tc>
          <w:tcPr>
            <w:tcW w:w="596" w:type="pct"/>
          </w:tcPr>
          <w:p w14:paraId="6E44A2DD"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w:t>
            </w:r>
          </w:p>
        </w:tc>
        <w:tc>
          <w:tcPr>
            <w:tcW w:w="2405" w:type="pct"/>
          </w:tcPr>
          <w:p w14:paraId="5A28F08B"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Šiuo metu el. paslauga realizuota taip, kad jos užsakymas galimas tik tuo atveju, jei išvykimo iš Lietuvos data yra ne vėlesnė nei nustatytas dienų skaičius nuo einamo momento. Dėl šios priežasties, jei asmuo inicijuos el. paslaugos gavimą anksčiau, jis bus automatiškai informuojamas, kad šiuo metu el. paslaugos teikimas negalimas ir apie galimybę pateikti el. prašymą el. paslaugos gavėjas bus automatiškai informuotas.</w:t>
            </w:r>
          </w:p>
        </w:tc>
        <w:tc>
          <w:tcPr>
            <w:tcW w:w="741" w:type="pct"/>
          </w:tcPr>
          <w:p w14:paraId="6FA0F2DD"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B43DC9" w:rsidRPr="00F11837" w14:paraId="71F881AF" w14:textId="77777777" w:rsidTr="00A611ED">
        <w:tc>
          <w:tcPr>
            <w:tcW w:w="245" w:type="pct"/>
          </w:tcPr>
          <w:p w14:paraId="56CFF270" w14:textId="77777777" w:rsidR="00B43DC9" w:rsidRPr="000C7442" w:rsidRDefault="00B43DC9" w:rsidP="001643B7">
            <w:pPr>
              <w:pStyle w:val="Lentekstasarial"/>
              <w:numPr>
                <w:ilvl w:val="0"/>
                <w:numId w:val="106"/>
              </w:numPr>
              <w:spacing w:line="240" w:lineRule="auto"/>
              <w:ind w:left="0" w:firstLine="0"/>
              <w:rPr>
                <w:rFonts w:ascii="Times New Roman" w:hAnsi="Times New Roman" w:cs="Times New Roman"/>
                <w:sz w:val="24"/>
                <w:szCs w:val="24"/>
                <w:lang w:val="lt-LT"/>
              </w:rPr>
            </w:pPr>
          </w:p>
        </w:tc>
        <w:tc>
          <w:tcPr>
            <w:tcW w:w="1013" w:type="pct"/>
          </w:tcPr>
          <w:p w14:paraId="02949AD8"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 gavo priminimą dėl el. paslaugos inicijavimo</w:t>
            </w:r>
          </w:p>
        </w:tc>
        <w:tc>
          <w:tcPr>
            <w:tcW w:w="596" w:type="pct"/>
          </w:tcPr>
          <w:p w14:paraId="1A04F004"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405" w:type="pct"/>
          </w:tcPr>
          <w:p w14:paraId="4A788EFD"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Atėjus nustatytam terminui, el. paslaugos gavėjui automatiškai išsiunčiamas priminimas, kad el. paslauga jau gali būti užsakyta.</w:t>
            </w:r>
          </w:p>
        </w:tc>
        <w:tc>
          <w:tcPr>
            <w:tcW w:w="741" w:type="pct"/>
          </w:tcPr>
          <w:p w14:paraId="0E125FF9"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B43DC9" w:rsidRPr="00F11837" w14:paraId="23C657E0" w14:textId="77777777" w:rsidTr="00A611ED">
        <w:tc>
          <w:tcPr>
            <w:tcW w:w="245" w:type="pct"/>
          </w:tcPr>
          <w:p w14:paraId="6594198C" w14:textId="77777777" w:rsidR="00B43DC9" w:rsidRPr="000C7442" w:rsidRDefault="00B43DC9" w:rsidP="001643B7">
            <w:pPr>
              <w:pStyle w:val="Lentekstasarial"/>
              <w:numPr>
                <w:ilvl w:val="0"/>
                <w:numId w:val="106"/>
              </w:numPr>
              <w:spacing w:line="240" w:lineRule="auto"/>
              <w:ind w:left="0" w:firstLine="0"/>
              <w:rPr>
                <w:rFonts w:ascii="Times New Roman" w:hAnsi="Times New Roman" w:cs="Times New Roman"/>
                <w:sz w:val="24"/>
                <w:szCs w:val="24"/>
                <w:lang w:val="lt-LT"/>
              </w:rPr>
            </w:pPr>
          </w:p>
        </w:tc>
        <w:tc>
          <w:tcPr>
            <w:tcW w:w="1013" w:type="pct"/>
          </w:tcPr>
          <w:p w14:paraId="7DA4FD2D"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Nukreipti asmenį į el. paslaugos teikimo VIISP sritį</w:t>
            </w:r>
          </w:p>
        </w:tc>
        <w:tc>
          <w:tcPr>
            <w:tcW w:w="596" w:type="pct"/>
          </w:tcPr>
          <w:p w14:paraId="3D91A813"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405" w:type="pct"/>
          </w:tcPr>
          <w:p w14:paraId="17E9BD24"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El. paslaugos gavėjas turi išreikštinai inicijuoti gyvenamosios vietos deklaravimą, t. y. automatiškai pagal jo pateiktus duomenis ši el. paslauga nebus suteikta. </w:t>
            </w:r>
          </w:p>
          <w:p w14:paraId="7D09D88E"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gavėjui, išreiškus norą gauti el. paslaugą, jis bus nukreiptas į el. paslaugos prašymo sritį, t. y. el. paslaugos gavėjui nereikės ieškoti gyvenamosios vietos deklaravimo išvykstant iš Lietuvos el. paslaugos kitų el. paslaugų sąraše.</w:t>
            </w:r>
          </w:p>
        </w:tc>
        <w:tc>
          <w:tcPr>
            <w:tcW w:w="741" w:type="pct"/>
          </w:tcPr>
          <w:p w14:paraId="7DC5AE8D"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B43DC9" w:rsidRPr="00F11837" w14:paraId="43BDE5B9" w14:textId="77777777" w:rsidTr="00A611ED">
        <w:tc>
          <w:tcPr>
            <w:tcW w:w="245" w:type="pct"/>
          </w:tcPr>
          <w:p w14:paraId="0B260192" w14:textId="77777777" w:rsidR="00B43DC9" w:rsidRPr="000C7442" w:rsidRDefault="00B43DC9" w:rsidP="001643B7">
            <w:pPr>
              <w:pStyle w:val="Lentekstasarial"/>
              <w:numPr>
                <w:ilvl w:val="0"/>
                <w:numId w:val="106"/>
              </w:numPr>
              <w:spacing w:line="240" w:lineRule="auto"/>
              <w:ind w:left="0" w:firstLine="0"/>
              <w:rPr>
                <w:rFonts w:ascii="Times New Roman" w:hAnsi="Times New Roman" w:cs="Times New Roman"/>
                <w:sz w:val="24"/>
                <w:szCs w:val="24"/>
                <w:lang w:val="lt-LT"/>
              </w:rPr>
            </w:pPr>
          </w:p>
        </w:tc>
        <w:tc>
          <w:tcPr>
            <w:tcW w:w="1013" w:type="pct"/>
          </w:tcPr>
          <w:p w14:paraId="4C1705AC"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Užpildyti žinomus duomenis</w:t>
            </w:r>
          </w:p>
        </w:tc>
        <w:tc>
          <w:tcPr>
            <w:tcW w:w="596" w:type="pct"/>
          </w:tcPr>
          <w:p w14:paraId="2A4163D7"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405" w:type="pct"/>
          </w:tcPr>
          <w:p w14:paraId="299FE61B"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Inicijavus el. paslaugą, automatiškai bus užpildyti visi el. formos laukai, kurių duomenys buvo pateikti inicijavus sudėtinę paslaugą „Keliauju užsienį“.</w:t>
            </w:r>
          </w:p>
        </w:tc>
        <w:tc>
          <w:tcPr>
            <w:tcW w:w="741" w:type="pct"/>
          </w:tcPr>
          <w:p w14:paraId="764B59B8"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B43DC9" w:rsidRPr="00F11837" w14:paraId="5E39F9C6" w14:textId="77777777" w:rsidTr="00A611ED">
        <w:tc>
          <w:tcPr>
            <w:tcW w:w="245" w:type="pct"/>
          </w:tcPr>
          <w:p w14:paraId="6722CA0A" w14:textId="77777777" w:rsidR="00B43DC9" w:rsidRPr="000C7442" w:rsidRDefault="00B43DC9" w:rsidP="001643B7">
            <w:pPr>
              <w:pStyle w:val="Lentekstasarial"/>
              <w:numPr>
                <w:ilvl w:val="0"/>
                <w:numId w:val="106"/>
              </w:numPr>
              <w:spacing w:line="240" w:lineRule="auto"/>
              <w:ind w:left="0" w:firstLine="0"/>
              <w:rPr>
                <w:rFonts w:ascii="Times New Roman" w:hAnsi="Times New Roman" w:cs="Times New Roman"/>
                <w:sz w:val="24"/>
                <w:szCs w:val="24"/>
                <w:lang w:val="lt-LT"/>
              </w:rPr>
            </w:pPr>
          </w:p>
        </w:tc>
        <w:tc>
          <w:tcPr>
            <w:tcW w:w="1013" w:type="pct"/>
          </w:tcPr>
          <w:p w14:paraId="3CADC7B0"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Užpildyti likusius prašymo duomenis ir pateikti prašymą</w:t>
            </w:r>
          </w:p>
        </w:tc>
        <w:tc>
          <w:tcPr>
            <w:tcW w:w="596" w:type="pct"/>
          </w:tcPr>
          <w:p w14:paraId="71D26D8C"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w:t>
            </w:r>
          </w:p>
        </w:tc>
        <w:tc>
          <w:tcPr>
            <w:tcW w:w="2405" w:type="pct"/>
          </w:tcPr>
          <w:p w14:paraId="30C1800F"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El. paslaugos gavėjas turės užpildyti likusius el. paslaugai teikti privalomus laukus. </w:t>
            </w:r>
          </w:p>
          <w:p w14:paraId="0A5A7E05"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Esant poreikiui, el. paslaugos gavėjas galės pakeisti ir automatiškai užpildytus laukus (pvz., atsisakyti deklaruoti vaikų išvykimą).</w:t>
            </w:r>
          </w:p>
        </w:tc>
        <w:tc>
          <w:tcPr>
            <w:tcW w:w="741" w:type="pct"/>
          </w:tcPr>
          <w:p w14:paraId="4CA12CA1"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B43DC9" w:rsidRPr="00F11837" w14:paraId="024B2DC3" w14:textId="77777777" w:rsidTr="00A611ED">
        <w:tc>
          <w:tcPr>
            <w:tcW w:w="245" w:type="pct"/>
          </w:tcPr>
          <w:p w14:paraId="7130003C" w14:textId="77777777" w:rsidR="00B43DC9" w:rsidRPr="000C7442" w:rsidRDefault="00B43DC9" w:rsidP="001643B7">
            <w:pPr>
              <w:pStyle w:val="Lentekstasarial"/>
              <w:numPr>
                <w:ilvl w:val="0"/>
                <w:numId w:val="106"/>
              </w:numPr>
              <w:spacing w:line="240" w:lineRule="auto"/>
              <w:ind w:left="0" w:firstLine="0"/>
              <w:rPr>
                <w:rFonts w:ascii="Times New Roman" w:hAnsi="Times New Roman" w:cs="Times New Roman"/>
                <w:sz w:val="24"/>
                <w:szCs w:val="24"/>
                <w:lang w:val="lt-LT"/>
              </w:rPr>
            </w:pPr>
          </w:p>
        </w:tc>
        <w:tc>
          <w:tcPr>
            <w:tcW w:w="1013" w:type="pct"/>
          </w:tcPr>
          <w:p w14:paraId="5985FFCC"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Gauti sprendimą dėl prašymo tenkinimo</w:t>
            </w:r>
          </w:p>
        </w:tc>
        <w:tc>
          <w:tcPr>
            <w:tcW w:w="596" w:type="pct"/>
          </w:tcPr>
          <w:p w14:paraId="04B314A6"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405" w:type="pct"/>
          </w:tcPr>
          <w:p w14:paraId="652BC81E"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 apie suteiktą el. paslaugą bus informuotas per VIISP ir kitas informacijos gavimo priemones (jei tokias yra nurodęs).</w:t>
            </w:r>
          </w:p>
        </w:tc>
        <w:tc>
          <w:tcPr>
            <w:tcW w:w="741" w:type="pct"/>
          </w:tcPr>
          <w:p w14:paraId="5BA9205B"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B43DC9" w:rsidRPr="00F11837" w14:paraId="2ED732CB" w14:textId="77777777" w:rsidTr="00F52BC5">
        <w:tc>
          <w:tcPr>
            <w:tcW w:w="1258" w:type="pct"/>
            <w:gridSpan w:val="2"/>
            <w:shd w:val="clear" w:color="auto" w:fill="D9D9D9" w:themeFill="background1" w:themeFillShade="D9"/>
          </w:tcPr>
          <w:p w14:paraId="19273822"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Rezultatai</w:t>
            </w:r>
          </w:p>
        </w:tc>
        <w:tc>
          <w:tcPr>
            <w:tcW w:w="3742" w:type="pct"/>
            <w:gridSpan w:val="3"/>
          </w:tcPr>
          <w:p w14:paraId="10A11CDD" w14:textId="77777777" w:rsidR="00B43DC9" w:rsidRPr="000C7442" w:rsidRDefault="00B43DC9" w:rsidP="001643B7">
            <w:pPr>
              <w:pStyle w:val="Lentekstasarial"/>
              <w:numPr>
                <w:ilvl w:val="0"/>
                <w:numId w:val="107"/>
              </w:numPr>
              <w:spacing w:line="240" w:lineRule="auto"/>
              <w:rPr>
                <w:rFonts w:ascii="Times New Roman" w:hAnsi="Times New Roman" w:cs="Times New Roman"/>
                <w:b/>
                <w:sz w:val="24"/>
                <w:szCs w:val="24"/>
                <w:lang w:val="lt-LT"/>
              </w:rPr>
            </w:pPr>
            <w:r w:rsidRPr="000C7442">
              <w:rPr>
                <w:rFonts w:ascii="Times New Roman" w:hAnsi="Times New Roman" w:cs="Times New Roman"/>
                <w:b/>
                <w:sz w:val="24"/>
                <w:szCs w:val="24"/>
                <w:lang w:val="lt-LT"/>
              </w:rPr>
              <w:t>Gautas sprendimas dėl prašymo tenkinimo</w:t>
            </w:r>
          </w:p>
          <w:p w14:paraId="0FDD10B9" w14:textId="77777777" w:rsidR="00B43DC9" w:rsidRPr="000C7442" w:rsidRDefault="00B43DC9" w:rsidP="001643B7">
            <w:pPr>
              <w:pStyle w:val="Lentekstasarial"/>
              <w:numPr>
                <w:ilvl w:val="0"/>
                <w:numId w:val="107"/>
              </w:numPr>
              <w:spacing w:line="240" w:lineRule="auto"/>
              <w:rPr>
                <w:rFonts w:ascii="Times New Roman" w:hAnsi="Times New Roman" w:cs="Times New Roman"/>
                <w:b/>
                <w:sz w:val="24"/>
                <w:szCs w:val="24"/>
                <w:lang w:val="lt-LT"/>
              </w:rPr>
            </w:pPr>
            <w:r w:rsidRPr="000C7442">
              <w:rPr>
                <w:rFonts w:ascii="Times New Roman" w:hAnsi="Times New Roman" w:cs="Times New Roman"/>
                <w:b/>
                <w:sz w:val="24"/>
                <w:szCs w:val="24"/>
                <w:lang w:val="lt-LT"/>
              </w:rPr>
              <w:t>Deklaruota gyvenamoji vieta išvykstant iš Lietuvos</w:t>
            </w:r>
          </w:p>
        </w:tc>
      </w:tr>
    </w:tbl>
    <w:p w14:paraId="10C46852" w14:textId="77777777" w:rsidR="00B43DC9" w:rsidRPr="000C7442" w:rsidRDefault="00B43DC9" w:rsidP="001643B7">
      <w:pPr>
        <w:pStyle w:val="FORITtekstas"/>
        <w:rPr>
          <w:sz w:val="24"/>
          <w:szCs w:val="24"/>
        </w:rPr>
      </w:pPr>
    </w:p>
    <w:p w14:paraId="360368CE" w14:textId="77777777" w:rsidR="00B43DC9" w:rsidRPr="000C7442" w:rsidRDefault="00B43DC9" w:rsidP="001643B7">
      <w:pPr>
        <w:pStyle w:val="FORITtekstas"/>
        <w:rPr>
          <w:sz w:val="24"/>
          <w:szCs w:val="24"/>
        </w:rPr>
        <w:sectPr w:rsidR="00B43DC9" w:rsidRPr="000C7442" w:rsidSect="00B43DC9">
          <w:pgSz w:w="11906" w:h="16838" w:code="9"/>
          <w:pgMar w:top="1134" w:right="567" w:bottom="1134" w:left="1701" w:header="567" w:footer="221" w:gutter="0"/>
          <w:cols w:space="1296"/>
          <w:titlePg/>
          <w:docGrid w:linePitch="382"/>
        </w:sectPr>
      </w:pPr>
      <w:bookmarkStart w:id="621" w:name="_Ref10795264"/>
      <w:bookmarkStart w:id="622" w:name="_Ref10713140"/>
    </w:p>
    <w:p w14:paraId="3BD8695F" w14:textId="5A151281" w:rsidR="00B43DC9" w:rsidRPr="00F11837" w:rsidRDefault="00B43DC9" w:rsidP="001643B7">
      <w:pPr>
        <w:pStyle w:val="Heading4"/>
      </w:pPr>
      <w:bookmarkStart w:id="623" w:name="_Toc13496356"/>
      <w:bookmarkStart w:id="624" w:name="_Ref16173567"/>
      <w:bookmarkStart w:id="625" w:name="Pajamu"/>
      <w:bookmarkEnd w:id="621"/>
      <w:r w:rsidRPr="00F11837">
        <w:t>Pajamų deklaravimas išvykstant iš Lietuvos</w:t>
      </w:r>
      <w:bookmarkEnd w:id="622"/>
      <w:bookmarkEnd w:id="623"/>
      <w:bookmarkEnd w:id="624"/>
    </w:p>
    <w:bookmarkEnd w:id="625"/>
    <w:p w14:paraId="784F46BD" w14:textId="77777777" w:rsidR="00B43DC9" w:rsidRPr="000C7442" w:rsidRDefault="00B43DC9" w:rsidP="001643B7">
      <w:pPr>
        <w:pStyle w:val="Forittable"/>
        <w:jc w:val="center"/>
        <w:rPr>
          <w:sz w:val="24"/>
          <w:szCs w:val="24"/>
        </w:rPr>
      </w:pPr>
      <w:r>
        <w:rPr>
          <w:noProof/>
        </w:rPr>
        <w:drawing>
          <wp:inline distT="0" distB="0" distL="0" distR="0" wp14:anchorId="752F04D5" wp14:editId="18EE390D">
            <wp:extent cx="6877052" cy="5144588"/>
            <wp:effectExtent l="0" t="0" r="0" b="0"/>
            <wp:docPr id="1822382463" name="Picture 38"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75">
                      <a:extLst>
                        <a:ext uri="{BEBA8EAE-BF5A-486C-A8C5-ECC9F3942E4B}">
                          <a14:imgProps xmlns:a14="http://schemas.microsoft.com/office/drawing/2010/main">
                            <a14:imgLayer r:embed="rId7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877052" cy="5144588"/>
                    </a:xfrm>
                    <a:prstGeom prst="rect">
                      <a:avLst/>
                    </a:prstGeom>
                  </pic:spPr>
                </pic:pic>
              </a:graphicData>
            </a:graphic>
          </wp:inline>
        </w:drawing>
      </w:r>
    </w:p>
    <w:p w14:paraId="1459A9B6" w14:textId="436F3ED0" w:rsidR="00B43DC9" w:rsidRPr="00F11837" w:rsidRDefault="006C5111" w:rsidP="001643B7">
      <w:pPr>
        <w:pStyle w:val="Pavpavadarial"/>
        <w:rPr>
          <w:noProof w:val="0"/>
        </w:rPr>
      </w:pPr>
      <w:r>
        <w:fldChar w:fldCharType="begin"/>
      </w:r>
      <w:r>
        <w:instrText xml:space="preserve"> STYLEREF 1 \s </w:instrText>
      </w:r>
      <w:r>
        <w:fldChar w:fldCharType="separate"/>
      </w:r>
      <w:bookmarkStart w:id="626" w:name="_Toc27401886"/>
      <w:r w:rsidR="005C05B7">
        <w:t>9</w:t>
      </w:r>
      <w:r>
        <w:fldChar w:fldCharType="end"/>
      </w:r>
      <w:r>
        <w:t>.</w:t>
      </w:r>
      <w:r w:rsidR="00481C34" w:rsidRPr="000C7442">
        <w:fldChar w:fldCharType="begin"/>
      </w:r>
      <w:r w:rsidR="00481C34" w:rsidRPr="000C7442">
        <w:instrText xml:space="preserve"> SEQ Figūra \* ARABIC \s 1 </w:instrText>
      </w:r>
      <w:r w:rsidR="00481C34" w:rsidRPr="000C7442">
        <w:fldChar w:fldCharType="separate"/>
      </w:r>
      <w:r w:rsidR="005C05B7">
        <w:t>18</w:t>
      </w:r>
      <w:r w:rsidR="00481C34" w:rsidRPr="000C7442">
        <w:fldChar w:fldCharType="end"/>
      </w:r>
      <w:r w:rsidRPr="000C7442">
        <w:t xml:space="preserve"> pav.</w:t>
      </w:r>
      <w:r w:rsidRPr="0067465A">
        <w:t xml:space="preserve"> </w:t>
      </w:r>
      <w:r w:rsidR="00B43DC9" w:rsidRPr="00F11837">
        <w:rPr>
          <w:noProof w:val="0"/>
        </w:rPr>
        <w:t>Pajamų deklaravim</w:t>
      </w:r>
      <w:r>
        <w:rPr>
          <w:noProof w:val="0"/>
        </w:rPr>
        <w:t>o</w:t>
      </w:r>
      <w:r w:rsidR="00035FA0">
        <w:rPr>
          <w:noProof w:val="0"/>
        </w:rPr>
        <w:t>,</w:t>
      </w:r>
      <w:r w:rsidR="00B43DC9" w:rsidRPr="00F11837">
        <w:rPr>
          <w:noProof w:val="0"/>
        </w:rPr>
        <w:t xml:space="preserve"> išvykstant iš Lietuvos</w:t>
      </w:r>
      <w:r w:rsidR="00035FA0">
        <w:rPr>
          <w:noProof w:val="0"/>
        </w:rPr>
        <w:t>,</w:t>
      </w:r>
      <w:r w:rsidR="00B43DC9" w:rsidRPr="00F11837">
        <w:rPr>
          <w:noProof w:val="0"/>
        </w:rPr>
        <w:t xml:space="preserve"> proceso diagrama</w:t>
      </w:r>
      <w:bookmarkEnd w:id="626"/>
      <w:r w:rsidR="00B43DC9" w:rsidRPr="00F11837">
        <w:rPr>
          <w:noProof w:val="0"/>
        </w:rPr>
        <w:t xml:space="preserve"> </w:t>
      </w:r>
    </w:p>
    <w:p w14:paraId="4ED07811" w14:textId="77777777" w:rsidR="00B43DC9" w:rsidRPr="000C7442" w:rsidRDefault="00B43DC9" w:rsidP="001643B7">
      <w:pPr>
        <w:pStyle w:val="ForITlentelespavadinimas"/>
        <w:rPr>
          <w:sz w:val="24"/>
          <w:szCs w:val="24"/>
        </w:rPr>
        <w:sectPr w:rsidR="00B43DC9" w:rsidRPr="000C7442" w:rsidSect="00B43DC9">
          <w:pgSz w:w="16838" w:h="11906" w:orient="landscape" w:code="9"/>
          <w:pgMar w:top="1701" w:right="1134" w:bottom="567" w:left="1134" w:header="567" w:footer="221" w:gutter="0"/>
          <w:cols w:space="1296"/>
          <w:titlePg/>
          <w:docGrid w:linePitch="382"/>
        </w:sectPr>
      </w:pPr>
    </w:p>
    <w:p w14:paraId="2E9B12EC" w14:textId="77777777" w:rsidR="00B43DC9" w:rsidRPr="000C7442" w:rsidRDefault="00B43DC9" w:rsidP="001643B7">
      <w:pPr>
        <w:pStyle w:val="ForITlentelespavadinimas"/>
        <w:rPr>
          <w:sz w:val="24"/>
          <w:szCs w:val="24"/>
        </w:rPr>
      </w:pPr>
    </w:p>
    <w:p w14:paraId="0E31AD0C" w14:textId="423AB298" w:rsidR="00B43DC9" w:rsidRPr="0032214E" w:rsidRDefault="00035FA0" w:rsidP="001643B7">
      <w:pPr>
        <w:pStyle w:val="Lenpavadarial"/>
        <w:rPr>
          <w:lang w:val="lt-LT"/>
        </w:rPr>
      </w:pPr>
      <w:r w:rsidRPr="0032214E">
        <w:rPr>
          <w:lang w:val="lt-LT"/>
        </w:rPr>
        <w:fldChar w:fldCharType="begin"/>
      </w:r>
      <w:r w:rsidRPr="0032214E">
        <w:rPr>
          <w:lang w:val="lt-LT"/>
        </w:rPr>
        <w:instrText xml:space="preserve"> STYLEREF 1 \s </w:instrText>
      </w:r>
      <w:r w:rsidRPr="0032214E">
        <w:rPr>
          <w:lang w:val="lt-LT"/>
        </w:rPr>
        <w:fldChar w:fldCharType="separate"/>
      </w:r>
      <w:bookmarkStart w:id="627" w:name="_Toc27401825"/>
      <w:r w:rsidR="005C05B7">
        <w:rPr>
          <w:noProof/>
          <w:lang w:val="lt-LT"/>
        </w:rPr>
        <w:t>9</w:t>
      </w:r>
      <w:r w:rsidRPr="0032214E">
        <w:rPr>
          <w:noProof/>
          <w:lang w:val="lt-LT"/>
        </w:rPr>
        <w:fldChar w:fldCharType="end"/>
      </w:r>
      <w:r w:rsidRPr="0032214E">
        <w:rPr>
          <w:lang w:val="lt-LT"/>
        </w:rPr>
        <w:t>.</w:t>
      </w:r>
      <w:r w:rsidR="00F006BB" w:rsidRPr="0032214E">
        <w:rPr>
          <w:lang w:val="lt-LT"/>
        </w:rPr>
        <w:fldChar w:fldCharType="begin"/>
      </w:r>
      <w:r w:rsidR="00F006BB" w:rsidRPr="0032214E">
        <w:rPr>
          <w:lang w:val="lt-LT"/>
        </w:rPr>
        <w:instrText xml:space="preserve"> SEQ lentelė \* ARABIC \s 1 </w:instrText>
      </w:r>
      <w:r w:rsidR="00F006BB" w:rsidRPr="0032214E">
        <w:rPr>
          <w:lang w:val="lt-LT"/>
        </w:rPr>
        <w:fldChar w:fldCharType="separate"/>
      </w:r>
      <w:r w:rsidR="005C05B7">
        <w:rPr>
          <w:noProof/>
          <w:lang w:val="lt-LT"/>
        </w:rPr>
        <w:t>18</w:t>
      </w:r>
      <w:r w:rsidR="00F006BB" w:rsidRPr="0032214E">
        <w:rPr>
          <w:lang w:val="lt-LT"/>
        </w:rPr>
        <w:fldChar w:fldCharType="end"/>
      </w:r>
      <w:r w:rsidRPr="0032214E">
        <w:rPr>
          <w:lang w:val="lt-LT"/>
        </w:rPr>
        <w:t xml:space="preserve"> lentelė. </w:t>
      </w:r>
      <w:r w:rsidR="00B43DC9" w:rsidRPr="0032214E">
        <w:rPr>
          <w:lang w:val="lt-LT"/>
        </w:rPr>
        <w:t>Pajamų deklaravim</w:t>
      </w:r>
      <w:r w:rsidRPr="0032214E">
        <w:rPr>
          <w:lang w:val="lt-LT"/>
        </w:rPr>
        <w:t>o,</w:t>
      </w:r>
      <w:r w:rsidR="00B43DC9" w:rsidRPr="0032214E">
        <w:rPr>
          <w:lang w:val="lt-LT"/>
        </w:rPr>
        <w:t xml:space="preserve"> išvykstant iš Lietuvos</w:t>
      </w:r>
      <w:r w:rsidRPr="0032214E">
        <w:rPr>
          <w:lang w:val="lt-LT"/>
        </w:rPr>
        <w:t>,</w:t>
      </w:r>
      <w:r w:rsidR="00B43DC9" w:rsidRPr="0032214E">
        <w:rPr>
          <w:lang w:val="lt-LT"/>
        </w:rPr>
        <w:t xml:space="preserve"> proceso diagramos aprašymas</w:t>
      </w:r>
      <w:bookmarkEnd w:id="627"/>
      <w:r w:rsidR="00B43DC9" w:rsidRPr="0032214E">
        <w:rPr>
          <w:lang w:val="lt-LT"/>
        </w:rPr>
        <w:t xml:space="preserve">  </w:t>
      </w:r>
    </w:p>
    <w:tbl>
      <w:tblPr>
        <w:tblStyle w:val="ForIT5"/>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20" w:firstRow="1" w:lastRow="0" w:firstColumn="0" w:lastColumn="0" w:noHBand="1" w:noVBand="1"/>
      </w:tblPr>
      <w:tblGrid>
        <w:gridCol w:w="571"/>
        <w:gridCol w:w="1757"/>
        <w:gridCol w:w="1400"/>
        <w:gridCol w:w="4438"/>
        <w:gridCol w:w="1462"/>
      </w:tblGrid>
      <w:tr w:rsidR="00B43DC9" w:rsidRPr="00F11837" w14:paraId="51AC890F" w14:textId="77777777" w:rsidTr="00F52BC5">
        <w:trPr>
          <w:cnfStyle w:val="100000000000" w:firstRow="1" w:lastRow="0" w:firstColumn="0" w:lastColumn="0" w:oddVBand="0" w:evenVBand="0" w:oddHBand="0" w:evenHBand="0" w:firstRowFirstColumn="0" w:firstRowLastColumn="0" w:lastRowFirstColumn="0" w:lastRowLastColumn="0"/>
          <w:tblHeader/>
        </w:trPr>
        <w:tc>
          <w:tcPr>
            <w:tcW w:w="245" w:type="pct"/>
            <w:shd w:val="clear" w:color="auto" w:fill="D9D9D9" w:themeFill="background1" w:themeFillShade="D9"/>
          </w:tcPr>
          <w:p w14:paraId="22C85983"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Nr.</w:t>
            </w:r>
          </w:p>
        </w:tc>
        <w:tc>
          <w:tcPr>
            <w:tcW w:w="1013" w:type="pct"/>
            <w:shd w:val="clear" w:color="auto" w:fill="D9D9D9" w:themeFill="background1" w:themeFillShade="D9"/>
          </w:tcPr>
          <w:p w14:paraId="7B1EBA3F"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596" w:type="pct"/>
            <w:shd w:val="clear" w:color="auto" w:fill="D9D9D9" w:themeFill="background1" w:themeFillShade="D9"/>
          </w:tcPr>
          <w:p w14:paraId="64DC03E9"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2405" w:type="pct"/>
            <w:shd w:val="clear" w:color="auto" w:fill="D9D9D9" w:themeFill="background1" w:themeFillShade="D9"/>
          </w:tcPr>
          <w:p w14:paraId="678EF9C1"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741" w:type="pct"/>
            <w:shd w:val="clear" w:color="auto" w:fill="D9D9D9" w:themeFill="background1" w:themeFillShade="D9"/>
          </w:tcPr>
          <w:p w14:paraId="73104178"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B43DC9" w:rsidRPr="00F11837" w14:paraId="27084419" w14:textId="77777777" w:rsidTr="00A611ED">
        <w:tc>
          <w:tcPr>
            <w:tcW w:w="245" w:type="pct"/>
          </w:tcPr>
          <w:p w14:paraId="6312F703" w14:textId="77777777" w:rsidR="00B43DC9" w:rsidRPr="000C7442" w:rsidRDefault="00B43DC9" w:rsidP="001643B7">
            <w:pPr>
              <w:pStyle w:val="Lentekstasarial"/>
              <w:numPr>
                <w:ilvl w:val="0"/>
                <w:numId w:val="114"/>
              </w:numPr>
              <w:spacing w:line="240" w:lineRule="auto"/>
              <w:ind w:left="0" w:firstLine="0"/>
              <w:rPr>
                <w:rFonts w:ascii="Times New Roman" w:hAnsi="Times New Roman" w:cs="Times New Roman"/>
                <w:sz w:val="24"/>
                <w:szCs w:val="24"/>
                <w:lang w:val="lt-LT"/>
              </w:rPr>
            </w:pPr>
          </w:p>
        </w:tc>
        <w:tc>
          <w:tcPr>
            <w:tcW w:w="1013" w:type="pct"/>
          </w:tcPr>
          <w:p w14:paraId="699B23E0"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Siūlyti deklaruoti pajamas</w:t>
            </w:r>
          </w:p>
        </w:tc>
        <w:tc>
          <w:tcPr>
            <w:tcW w:w="596" w:type="pct"/>
          </w:tcPr>
          <w:p w14:paraId="7FBC36E4"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405" w:type="pct"/>
          </w:tcPr>
          <w:p w14:paraId="7292C5F5"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VIISP gavęs informaciją, kad asmuo sėkmingai deklaravo gyvenamąją vietą išvykdamas iš Lietuvos, automatiškai siūlys asmeniui inicijuoti pajamų deklaravimą. </w:t>
            </w:r>
          </w:p>
          <w:p w14:paraId="03C12F09"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Jei el. paslaugos gavėjas iki išvykimo datos Lietuvoje prabus mažiau nei 183 k. d. (šis intervalas bus apskaičiuojamas automatiškai), el. paslaugos gavėjui bus rekomenduojama pateikti tik Gyventojo, galutinai išvykstančio iš Lietuvos, pajamų deklaraciją. Kitu atvejui, el. paslaugos gavėjas taip pat bus informuotas, kad jam privalu pateikti ir Metinę pajamų deklaraciją.</w:t>
            </w:r>
          </w:p>
        </w:tc>
        <w:tc>
          <w:tcPr>
            <w:tcW w:w="741" w:type="pct"/>
          </w:tcPr>
          <w:p w14:paraId="25361675"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B43DC9" w:rsidRPr="00F11837" w14:paraId="4445786B" w14:textId="77777777" w:rsidTr="00A611ED">
        <w:tc>
          <w:tcPr>
            <w:tcW w:w="245" w:type="pct"/>
          </w:tcPr>
          <w:p w14:paraId="03293267" w14:textId="77777777" w:rsidR="00B43DC9" w:rsidRPr="000C7442" w:rsidRDefault="00B43DC9" w:rsidP="001643B7">
            <w:pPr>
              <w:pStyle w:val="Lentekstasarial"/>
              <w:numPr>
                <w:ilvl w:val="0"/>
                <w:numId w:val="114"/>
              </w:numPr>
              <w:spacing w:line="240" w:lineRule="auto"/>
              <w:ind w:left="0" w:firstLine="0"/>
              <w:rPr>
                <w:rFonts w:ascii="Times New Roman" w:hAnsi="Times New Roman" w:cs="Times New Roman"/>
                <w:sz w:val="24"/>
                <w:szCs w:val="24"/>
                <w:lang w:val="lt-LT"/>
              </w:rPr>
            </w:pPr>
          </w:p>
        </w:tc>
        <w:tc>
          <w:tcPr>
            <w:tcW w:w="1013" w:type="pct"/>
          </w:tcPr>
          <w:p w14:paraId="5E7F3930"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Inicijuoti gyventojo, galutinai išvykstančio iš Lietuvos, pajamų deklaravimą</w:t>
            </w:r>
          </w:p>
        </w:tc>
        <w:tc>
          <w:tcPr>
            <w:tcW w:w="596" w:type="pct"/>
          </w:tcPr>
          <w:p w14:paraId="51C1C0E1"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w:t>
            </w:r>
          </w:p>
        </w:tc>
        <w:tc>
          <w:tcPr>
            <w:tcW w:w="2405" w:type="pct"/>
          </w:tcPr>
          <w:p w14:paraId="11114B70"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El. paslaugos gavėjui iš VIISP bus galimybė inicijuoti gyventojo, galutinai išvykstančio iš Lietuvos, pajamų deklaravimą. </w:t>
            </w:r>
          </w:p>
          <w:p w14:paraId="5F87B70A" w14:textId="6579873A"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Inicijavus šią el. paslaugą, el. paslaugos gavėjas bus nukreipiamas į ED</w:t>
            </w:r>
            <w:r w:rsidR="009C6EC2">
              <w:rPr>
                <w:rFonts w:ascii="Times New Roman" w:hAnsi="Times New Roman" w:cs="Times New Roman"/>
                <w:sz w:val="24"/>
                <w:szCs w:val="24"/>
                <w:lang w:val="lt-LT"/>
              </w:rPr>
              <w:t>A</w:t>
            </w:r>
            <w:r w:rsidRPr="000C7442">
              <w:rPr>
                <w:rFonts w:ascii="Times New Roman" w:hAnsi="Times New Roman" w:cs="Times New Roman"/>
                <w:sz w:val="24"/>
                <w:szCs w:val="24"/>
                <w:lang w:val="lt-LT"/>
              </w:rPr>
              <w:t>S reikiamą formą, kurioje be asmens duomenų taip pat bus užpildyta išvykimo data ir pažymėtas požymis „Galutinai išvykstančio iš Lietuvos nuolatinio Lietuvos gyventojo“.</w:t>
            </w:r>
          </w:p>
          <w:p w14:paraId="7485F30A" w14:textId="02459A69"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gavėjui nereiks pakartotinai jungtis prie ED</w:t>
            </w:r>
            <w:r w:rsidR="009C6EC2">
              <w:rPr>
                <w:rFonts w:ascii="Times New Roman" w:hAnsi="Times New Roman" w:cs="Times New Roman"/>
                <w:sz w:val="24"/>
                <w:szCs w:val="24"/>
                <w:lang w:val="lt-LT"/>
              </w:rPr>
              <w:t>A</w:t>
            </w:r>
            <w:r w:rsidRPr="000C7442">
              <w:rPr>
                <w:rFonts w:ascii="Times New Roman" w:hAnsi="Times New Roman" w:cs="Times New Roman"/>
                <w:sz w:val="24"/>
                <w:szCs w:val="24"/>
                <w:lang w:val="lt-LT"/>
              </w:rPr>
              <w:t>S.</w:t>
            </w:r>
          </w:p>
        </w:tc>
        <w:tc>
          <w:tcPr>
            <w:tcW w:w="741" w:type="pct"/>
          </w:tcPr>
          <w:p w14:paraId="51C9C2DD" w14:textId="790F92A4"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ED</w:t>
            </w:r>
            <w:r w:rsidR="009C6EC2">
              <w:rPr>
                <w:rFonts w:ascii="Times New Roman" w:hAnsi="Times New Roman" w:cs="Times New Roman"/>
                <w:sz w:val="24"/>
                <w:szCs w:val="24"/>
                <w:lang w:val="lt-LT"/>
              </w:rPr>
              <w:t>A</w:t>
            </w:r>
            <w:r w:rsidRPr="000C7442">
              <w:rPr>
                <w:rFonts w:ascii="Times New Roman" w:hAnsi="Times New Roman" w:cs="Times New Roman"/>
                <w:sz w:val="24"/>
                <w:szCs w:val="24"/>
                <w:lang w:val="lt-LT"/>
              </w:rPr>
              <w:t>S</w:t>
            </w:r>
          </w:p>
        </w:tc>
      </w:tr>
      <w:tr w:rsidR="00B43DC9" w:rsidRPr="00F11837" w14:paraId="32FF2793" w14:textId="77777777" w:rsidTr="00A611ED">
        <w:tc>
          <w:tcPr>
            <w:tcW w:w="245" w:type="pct"/>
          </w:tcPr>
          <w:p w14:paraId="38297C6F" w14:textId="77777777" w:rsidR="00B43DC9" w:rsidRPr="000C7442" w:rsidRDefault="00B43DC9" w:rsidP="001643B7">
            <w:pPr>
              <w:pStyle w:val="Lentekstasarial"/>
              <w:numPr>
                <w:ilvl w:val="0"/>
                <w:numId w:val="114"/>
              </w:numPr>
              <w:spacing w:line="240" w:lineRule="auto"/>
              <w:ind w:left="0" w:firstLine="0"/>
              <w:rPr>
                <w:rFonts w:ascii="Times New Roman" w:hAnsi="Times New Roman" w:cs="Times New Roman"/>
                <w:sz w:val="24"/>
                <w:szCs w:val="24"/>
                <w:lang w:val="lt-LT"/>
              </w:rPr>
            </w:pPr>
          </w:p>
        </w:tc>
        <w:tc>
          <w:tcPr>
            <w:tcW w:w="1013" w:type="pct"/>
          </w:tcPr>
          <w:p w14:paraId="2A9786D1"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Inicijuoti metinių pajamų deklaravimą</w:t>
            </w:r>
          </w:p>
        </w:tc>
        <w:tc>
          <w:tcPr>
            <w:tcW w:w="596" w:type="pct"/>
          </w:tcPr>
          <w:p w14:paraId="121BC743"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w:t>
            </w:r>
          </w:p>
        </w:tc>
        <w:tc>
          <w:tcPr>
            <w:tcW w:w="2405" w:type="pct"/>
          </w:tcPr>
          <w:p w14:paraId="4EB805D1"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VIISP automatiškai paskaičiavus, kad el. paslaugos gavėjas prabus Lietuvoje nuo metų pradžios iki deklaruotos išvykimo datos daugiau nei 183 </w:t>
            </w:r>
            <w:proofErr w:type="spellStart"/>
            <w:r w:rsidRPr="000C7442">
              <w:rPr>
                <w:rFonts w:ascii="Times New Roman" w:hAnsi="Times New Roman" w:cs="Times New Roman"/>
                <w:sz w:val="24"/>
                <w:szCs w:val="24"/>
                <w:lang w:val="lt-LT"/>
              </w:rPr>
              <w:t>k.d</w:t>
            </w:r>
            <w:proofErr w:type="spellEnd"/>
            <w:r w:rsidRPr="000C7442">
              <w:rPr>
                <w:rFonts w:ascii="Times New Roman" w:hAnsi="Times New Roman" w:cs="Times New Roman"/>
                <w:sz w:val="24"/>
                <w:szCs w:val="24"/>
                <w:lang w:val="lt-LT"/>
              </w:rPr>
              <w:t>., el. paslaugos gavėjui bus suteikta galimybė papildomai inicijuoti metinių pajamų deklaravimą.</w:t>
            </w:r>
          </w:p>
          <w:p w14:paraId="04C410C6" w14:textId="3C7C1742"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Inicijavus šią el. paslaugą, el. paslaugos gavėjas bus nukreipiamas į ED</w:t>
            </w:r>
            <w:r w:rsidR="009C6EC2">
              <w:rPr>
                <w:rFonts w:ascii="Times New Roman" w:hAnsi="Times New Roman" w:cs="Times New Roman"/>
                <w:sz w:val="24"/>
                <w:szCs w:val="24"/>
                <w:lang w:val="lt-LT"/>
              </w:rPr>
              <w:t>A</w:t>
            </w:r>
            <w:r w:rsidRPr="000C7442">
              <w:rPr>
                <w:rFonts w:ascii="Times New Roman" w:hAnsi="Times New Roman" w:cs="Times New Roman"/>
                <w:sz w:val="24"/>
                <w:szCs w:val="24"/>
                <w:lang w:val="lt-LT"/>
              </w:rPr>
              <w:t>S reikiamą formą, kurią galės toliau pildyti be papildomo prisijungimo poreikio.</w:t>
            </w:r>
          </w:p>
        </w:tc>
        <w:tc>
          <w:tcPr>
            <w:tcW w:w="741" w:type="pct"/>
          </w:tcPr>
          <w:p w14:paraId="70C43A58" w14:textId="4341558F"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ED</w:t>
            </w:r>
            <w:r w:rsidR="009C6EC2">
              <w:rPr>
                <w:rFonts w:ascii="Times New Roman" w:hAnsi="Times New Roman" w:cs="Times New Roman"/>
                <w:sz w:val="24"/>
                <w:szCs w:val="24"/>
                <w:lang w:val="lt-LT"/>
              </w:rPr>
              <w:t>A</w:t>
            </w:r>
            <w:r w:rsidRPr="000C7442">
              <w:rPr>
                <w:rFonts w:ascii="Times New Roman" w:hAnsi="Times New Roman" w:cs="Times New Roman"/>
                <w:sz w:val="24"/>
                <w:szCs w:val="24"/>
                <w:lang w:val="lt-LT"/>
              </w:rPr>
              <w:t>S</w:t>
            </w:r>
          </w:p>
        </w:tc>
      </w:tr>
      <w:tr w:rsidR="00B43DC9" w:rsidRPr="00F11837" w14:paraId="6ED0D5FD" w14:textId="77777777" w:rsidTr="00A611ED">
        <w:tc>
          <w:tcPr>
            <w:tcW w:w="245" w:type="pct"/>
          </w:tcPr>
          <w:p w14:paraId="019DF192" w14:textId="77777777" w:rsidR="00B43DC9" w:rsidRPr="000C7442" w:rsidRDefault="00B43DC9" w:rsidP="001643B7">
            <w:pPr>
              <w:pStyle w:val="Lentekstasarial"/>
              <w:numPr>
                <w:ilvl w:val="0"/>
                <w:numId w:val="114"/>
              </w:numPr>
              <w:spacing w:line="240" w:lineRule="auto"/>
              <w:ind w:left="0" w:firstLine="0"/>
              <w:rPr>
                <w:rFonts w:ascii="Times New Roman" w:hAnsi="Times New Roman" w:cs="Times New Roman"/>
                <w:sz w:val="24"/>
                <w:szCs w:val="24"/>
                <w:lang w:val="lt-LT"/>
              </w:rPr>
            </w:pPr>
          </w:p>
        </w:tc>
        <w:tc>
          <w:tcPr>
            <w:tcW w:w="1013" w:type="pct"/>
          </w:tcPr>
          <w:p w14:paraId="2349263D"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Peržiūrėti pranešimus apie inicijuotą el. paslaugą</w:t>
            </w:r>
          </w:p>
        </w:tc>
        <w:tc>
          <w:tcPr>
            <w:tcW w:w="596" w:type="pct"/>
          </w:tcPr>
          <w:p w14:paraId="484CAE7A"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w:t>
            </w:r>
          </w:p>
        </w:tc>
        <w:tc>
          <w:tcPr>
            <w:tcW w:w="2405" w:type="pct"/>
          </w:tcPr>
          <w:p w14:paraId="40CE6C21"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 per VIISP bus informuotas apie pateiktos(-ų) deklaracijos(-ų) tvirtinimo eigą ir rezultatus.</w:t>
            </w:r>
          </w:p>
        </w:tc>
        <w:tc>
          <w:tcPr>
            <w:tcW w:w="741" w:type="pct"/>
          </w:tcPr>
          <w:p w14:paraId="4A16FC10" w14:textId="7F951451"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ED</w:t>
            </w:r>
            <w:r w:rsidR="009C6EC2">
              <w:rPr>
                <w:rFonts w:ascii="Times New Roman" w:hAnsi="Times New Roman" w:cs="Times New Roman"/>
                <w:sz w:val="24"/>
                <w:szCs w:val="24"/>
                <w:lang w:val="lt-LT"/>
              </w:rPr>
              <w:t>A</w:t>
            </w:r>
            <w:r w:rsidRPr="000C7442">
              <w:rPr>
                <w:rFonts w:ascii="Times New Roman" w:hAnsi="Times New Roman" w:cs="Times New Roman"/>
                <w:sz w:val="24"/>
                <w:szCs w:val="24"/>
                <w:lang w:val="lt-LT"/>
              </w:rPr>
              <w:t>S</w:t>
            </w:r>
          </w:p>
        </w:tc>
      </w:tr>
      <w:tr w:rsidR="00B43DC9" w:rsidRPr="00F11837" w14:paraId="1DCEDBF6" w14:textId="77777777" w:rsidTr="00F52BC5">
        <w:tc>
          <w:tcPr>
            <w:tcW w:w="1258" w:type="pct"/>
            <w:gridSpan w:val="2"/>
            <w:shd w:val="clear" w:color="auto" w:fill="D9D9D9" w:themeFill="background1" w:themeFillShade="D9"/>
          </w:tcPr>
          <w:p w14:paraId="5CAE457E"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Rezultatai</w:t>
            </w:r>
          </w:p>
        </w:tc>
        <w:tc>
          <w:tcPr>
            <w:tcW w:w="3742" w:type="pct"/>
            <w:gridSpan w:val="3"/>
          </w:tcPr>
          <w:p w14:paraId="24ACD2E9" w14:textId="77777777" w:rsidR="00B43DC9" w:rsidRPr="000C7442" w:rsidRDefault="00B43DC9" w:rsidP="001643B7">
            <w:pPr>
              <w:pStyle w:val="Lentekstasarial"/>
              <w:numPr>
                <w:ilvl w:val="0"/>
                <w:numId w:val="115"/>
              </w:numPr>
              <w:spacing w:line="240" w:lineRule="auto"/>
              <w:rPr>
                <w:rFonts w:ascii="Times New Roman" w:hAnsi="Times New Roman" w:cs="Times New Roman"/>
                <w:b/>
                <w:sz w:val="24"/>
                <w:szCs w:val="24"/>
                <w:lang w:val="lt-LT"/>
              </w:rPr>
            </w:pPr>
            <w:r w:rsidRPr="000C7442">
              <w:rPr>
                <w:rFonts w:ascii="Times New Roman" w:hAnsi="Times New Roman" w:cs="Times New Roman"/>
                <w:b/>
                <w:sz w:val="24"/>
                <w:szCs w:val="24"/>
                <w:lang w:val="lt-LT"/>
              </w:rPr>
              <w:t>Pateiktas pranešimas apie gyventojo, galutinai išvykstančio iš Lietuvos, pajamų deklaracijos tvirtinimo eigą ir galutinį rezultatą</w:t>
            </w:r>
          </w:p>
          <w:p w14:paraId="1523E9D9" w14:textId="77777777" w:rsidR="00B43DC9" w:rsidRPr="000C7442" w:rsidRDefault="00B43DC9" w:rsidP="001643B7">
            <w:pPr>
              <w:pStyle w:val="Lentekstasarial"/>
              <w:numPr>
                <w:ilvl w:val="0"/>
                <w:numId w:val="115"/>
              </w:numPr>
              <w:spacing w:line="240" w:lineRule="auto"/>
              <w:rPr>
                <w:rFonts w:ascii="Times New Roman" w:hAnsi="Times New Roman" w:cs="Times New Roman"/>
                <w:b/>
                <w:sz w:val="24"/>
                <w:szCs w:val="24"/>
                <w:lang w:val="lt-LT"/>
              </w:rPr>
            </w:pPr>
            <w:r w:rsidRPr="000C7442">
              <w:rPr>
                <w:rFonts w:ascii="Times New Roman" w:hAnsi="Times New Roman" w:cs="Times New Roman"/>
                <w:b/>
                <w:sz w:val="24"/>
                <w:szCs w:val="24"/>
                <w:lang w:val="lt-LT"/>
              </w:rPr>
              <w:t>Pateiktas pranešimas apie metinės pajamų deklaracijos tvirtinimo eigą ir galutinį rezultatą</w:t>
            </w:r>
          </w:p>
        </w:tc>
      </w:tr>
    </w:tbl>
    <w:p w14:paraId="0C4E6FD4" w14:textId="77777777" w:rsidR="00B43DC9" w:rsidRPr="000C7442" w:rsidRDefault="00B43DC9" w:rsidP="001643B7">
      <w:pPr>
        <w:pStyle w:val="FORITtekstas"/>
        <w:rPr>
          <w:sz w:val="24"/>
          <w:szCs w:val="24"/>
        </w:rPr>
      </w:pPr>
      <w:bookmarkStart w:id="628" w:name="_Ref10545586"/>
    </w:p>
    <w:p w14:paraId="4384C5A7" w14:textId="77777777" w:rsidR="00B43DC9" w:rsidRPr="000C7442" w:rsidRDefault="00B43DC9" w:rsidP="001643B7">
      <w:pPr>
        <w:pStyle w:val="Lentekstasarial"/>
        <w:rPr>
          <w:sz w:val="24"/>
          <w:szCs w:val="24"/>
        </w:rPr>
        <w:sectPr w:rsidR="00B43DC9" w:rsidRPr="000C7442" w:rsidSect="00B43DC9">
          <w:pgSz w:w="11906" w:h="16838" w:code="9"/>
          <w:pgMar w:top="1134" w:right="567" w:bottom="1134" w:left="1701" w:header="567" w:footer="221" w:gutter="0"/>
          <w:cols w:space="1296"/>
          <w:titlePg/>
          <w:docGrid w:linePitch="382"/>
        </w:sectPr>
      </w:pPr>
      <w:bookmarkStart w:id="629" w:name="_Ref10713129"/>
      <w:bookmarkEnd w:id="628"/>
    </w:p>
    <w:p w14:paraId="579F8091" w14:textId="0C114CF8" w:rsidR="00B43DC9" w:rsidRPr="00F11837" w:rsidRDefault="00B43DC9" w:rsidP="001643B7">
      <w:pPr>
        <w:pStyle w:val="Heading4"/>
      </w:pPr>
      <w:bookmarkStart w:id="630" w:name="_Ref10794525"/>
      <w:bookmarkStart w:id="631" w:name="_Toc13496360"/>
      <w:bookmarkEnd w:id="629"/>
      <w:r w:rsidRPr="00F11837">
        <w:t>Lietuvos Respublikos valstybinės socialinio draudimo pensijos užsienyje gyvenantiems asmenims skyrimas</w:t>
      </w:r>
      <w:bookmarkEnd w:id="630"/>
      <w:bookmarkEnd w:id="631"/>
    </w:p>
    <w:p w14:paraId="1D141FE8" w14:textId="77777777" w:rsidR="00B43DC9" w:rsidRPr="000C7442" w:rsidRDefault="00B43DC9" w:rsidP="001643B7">
      <w:pPr>
        <w:jc w:val="center"/>
        <w:rPr>
          <w:sz w:val="24"/>
          <w:szCs w:val="24"/>
          <w:lang w:val="lt-LT" w:eastAsia="lt-LT"/>
        </w:rPr>
      </w:pPr>
      <w:r>
        <w:rPr>
          <w:noProof/>
        </w:rPr>
        <w:drawing>
          <wp:inline distT="0" distB="0" distL="0" distR="0" wp14:anchorId="14F83FDF" wp14:editId="67D68B56">
            <wp:extent cx="8513114" cy="4161318"/>
            <wp:effectExtent l="0" t="0" r="2540" b="0"/>
            <wp:docPr id="1572691807" name="Picture 5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77">
                      <a:extLst>
                        <a:ext uri="{BEBA8EAE-BF5A-486C-A8C5-ECC9F3942E4B}">
                          <a14:imgProps xmlns:a14="http://schemas.microsoft.com/office/drawing/2010/main">
                            <a14:imgLayer r:embed="rId7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513114" cy="4161318"/>
                    </a:xfrm>
                    <a:prstGeom prst="rect">
                      <a:avLst/>
                    </a:prstGeom>
                  </pic:spPr>
                </pic:pic>
              </a:graphicData>
            </a:graphic>
          </wp:inline>
        </w:drawing>
      </w:r>
    </w:p>
    <w:p w14:paraId="2818C9F8" w14:textId="31215E68" w:rsidR="00B43DC9" w:rsidRPr="00F11837" w:rsidRDefault="0083003D" w:rsidP="001643B7">
      <w:pPr>
        <w:pStyle w:val="Pavpavadarial"/>
      </w:pPr>
      <w:r>
        <w:fldChar w:fldCharType="begin"/>
      </w:r>
      <w:r>
        <w:instrText xml:space="preserve"> STYLEREF 1 \s </w:instrText>
      </w:r>
      <w:r>
        <w:fldChar w:fldCharType="separate"/>
      </w:r>
      <w:bookmarkStart w:id="632" w:name="_Toc27401887"/>
      <w:r w:rsidR="005C05B7">
        <w:t>9</w:t>
      </w:r>
      <w:r>
        <w:fldChar w:fldCharType="end"/>
      </w:r>
      <w:r w:rsidR="006C5111">
        <w:t>.</w:t>
      </w:r>
      <w:r w:rsidR="00481C34" w:rsidRPr="000C7442">
        <w:rPr>
          <w:noProof w:val="0"/>
        </w:rPr>
        <w:fldChar w:fldCharType="begin"/>
      </w:r>
      <w:r w:rsidR="00481C34" w:rsidRPr="000C7442">
        <w:rPr>
          <w:noProof w:val="0"/>
        </w:rPr>
        <w:instrText xml:space="preserve"> SEQ Figūra \* ARABIC \s 1 </w:instrText>
      </w:r>
      <w:r w:rsidR="00481C34" w:rsidRPr="000C7442">
        <w:rPr>
          <w:noProof w:val="0"/>
        </w:rPr>
        <w:fldChar w:fldCharType="separate"/>
      </w:r>
      <w:r w:rsidR="005C05B7">
        <w:t>19</w:t>
      </w:r>
      <w:r w:rsidR="00481C34" w:rsidRPr="000C7442">
        <w:rPr>
          <w:noProof w:val="0"/>
        </w:rPr>
        <w:fldChar w:fldCharType="end"/>
      </w:r>
      <w:r w:rsidR="006C5111" w:rsidRPr="000C7442">
        <w:t xml:space="preserve"> pav.</w:t>
      </w:r>
      <w:r w:rsidR="006C5111" w:rsidRPr="0067465A">
        <w:t xml:space="preserve"> </w:t>
      </w:r>
      <w:r w:rsidR="00B43DC9" w:rsidRPr="00F11837">
        <w:t>Lietuvos Respublikos valstybinės socialinio draudimo pensijos užsienyje gyvenantiems asmenims skyrim</w:t>
      </w:r>
      <w:r w:rsidR="006C5111">
        <w:t>o</w:t>
      </w:r>
      <w:r w:rsidR="00B43DC9" w:rsidRPr="00F11837">
        <w:t xml:space="preserve"> proceso diagrama</w:t>
      </w:r>
      <w:bookmarkEnd w:id="632"/>
    </w:p>
    <w:p w14:paraId="5A08FBE5" w14:textId="77777777" w:rsidR="00B43DC9" w:rsidRPr="000C7442" w:rsidRDefault="00B43DC9" w:rsidP="001643B7">
      <w:pPr>
        <w:jc w:val="center"/>
        <w:rPr>
          <w:sz w:val="24"/>
          <w:szCs w:val="24"/>
          <w:lang w:val="lt-LT" w:eastAsia="lt-LT"/>
        </w:rPr>
        <w:sectPr w:rsidR="00B43DC9" w:rsidRPr="000C7442" w:rsidSect="00B43DC9">
          <w:pgSz w:w="16838" w:h="11906" w:orient="landscape" w:code="9"/>
          <w:pgMar w:top="1701" w:right="1134" w:bottom="567" w:left="1134" w:header="567" w:footer="221" w:gutter="0"/>
          <w:cols w:space="1296"/>
          <w:titlePg/>
          <w:docGrid w:linePitch="382"/>
        </w:sectPr>
      </w:pPr>
    </w:p>
    <w:p w14:paraId="13FA0A8E" w14:textId="56BC42E6" w:rsidR="00B43DC9" w:rsidRPr="00035FA0" w:rsidRDefault="00FA52E9" w:rsidP="001643B7">
      <w:pPr>
        <w:pStyle w:val="Lenpavadarial"/>
      </w:pPr>
      <w:r>
        <w:fldChar w:fldCharType="begin"/>
      </w:r>
      <w:r>
        <w:instrText xml:space="preserve"> STYLEREF 1 \s </w:instrText>
      </w:r>
      <w:r>
        <w:fldChar w:fldCharType="separate"/>
      </w:r>
      <w:bookmarkStart w:id="633" w:name="_Toc27401826"/>
      <w:r w:rsidR="005C05B7">
        <w:rPr>
          <w:noProof/>
        </w:rPr>
        <w:t>9</w:t>
      </w:r>
      <w:r>
        <w:rPr>
          <w:noProof/>
        </w:rPr>
        <w:fldChar w:fldCharType="end"/>
      </w:r>
      <w:r w:rsidR="00035FA0" w:rsidRPr="00035FA0">
        <w:t>.</w:t>
      </w:r>
      <w:r w:rsidR="00F006BB" w:rsidRPr="0032214E">
        <w:rPr>
          <w:lang w:val="lt-LT"/>
        </w:rPr>
        <w:fldChar w:fldCharType="begin"/>
      </w:r>
      <w:r w:rsidR="00F006BB" w:rsidRPr="0032214E">
        <w:rPr>
          <w:lang w:val="lt-LT"/>
        </w:rPr>
        <w:instrText xml:space="preserve"> SEQ lentelė \* ARABIC \s 1 </w:instrText>
      </w:r>
      <w:r w:rsidR="00F006BB" w:rsidRPr="0032214E">
        <w:rPr>
          <w:lang w:val="lt-LT"/>
        </w:rPr>
        <w:fldChar w:fldCharType="separate"/>
      </w:r>
      <w:r w:rsidR="005C05B7">
        <w:rPr>
          <w:noProof/>
          <w:lang w:val="lt-LT"/>
        </w:rPr>
        <w:t>19</w:t>
      </w:r>
      <w:r w:rsidR="00F006BB" w:rsidRPr="0032214E">
        <w:rPr>
          <w:lang w:val="lt-LT"/>
        </w:rPr>
        <w:fldChar w:fldCharType="end"/>
      </w:r>
      <w:r w:rsidR="00035FA0" w:rsidRPr="0032214E">
        <w:rPr>
          <w:lang w:val="lt-LT"/>
        </w:rPr>
        <w:t xml:space="preserve"> lentelė. </w:t>
      </w:r>
      <w:r w:rsidR="00B43DC9" w:rsidRPr="0032214E">
        <w:rPr>
          <w:lang w:val="lt-LT"/>
        </w:rPr>
        <w:t>Lietuvos Respublikos valstybinės socialinio draudimo pensijos užsienyje gyvenantiems asmenims skyrim</w:t>
      </w:r>
      <w:r w:rsidR="00035FA0" w:rsidRPr="0032214E">
        <w:rPr>
          <w:lang w:val="lt-LT"/>
        </w:rPr>
        <w:t>o</w:t>
      </w:r>
      <w:r w:rsidR="00B43DC9" w:rsidRPr="0032214E">
        <w:rPr>
          <w:lang w:val="lt-LT"/>
        </w:rPr>
        <w:t xml:space="preserve"> proceso diagramos aprašymas</w:t>
      </w:r>
      <w:bookmarkEnd w:id="633"/>
      <w:r w:rsidR="00B43DC9" w:rsidRPr="00035FA0">
        <w:t xml:space="preserve">  </w:t>
      </w:r>
    </w:p>
    <w:tbl>
      <w:tblPr>
        <w:tblStyle w:val="ForIT5"/>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20" w:firstRow="1" w:lastRow="0" w:firstColumn="0" w:lastColumn="0" w:noHBand="1" w:noVBand="1"/>
      </w:tblPr>
      <w:tblGrid>
        <w:gridCol w:w="713"/>
        <w:gridCol w:w="2950"/>
        <w:gridCol w:w="1736"/>
        <w:gridCol w:w="7003"/>
        <w:gridCol w:w="2158"/>
      </w:tblGrid>
      <w:tr w:rsidR="00B43DC9" w:rsidRPr="00F11837" w14:paraId="2D822A1D" w14:textId="77777777" w:rsidTr="00F52BC5">
        <w:trPr>
          <w:cnfStyle w:val="100000000000" w:firstRow="1" w:lastRow="0" w:firstColumn="0" w:lastColumn="0" w:oddVBand="0" w:evenVBand="0" w:oddHBand="0" w:evenHBand="0" w:firstRowFirstColumn="0" w:firstRowLastColumn="0" w:lastRowFirstColumn="0" w:lastRowLastColumn="0"/>
          <w:tblHeader/>
        </w:trPr>
        <w:tc>
          <w:tcPr>
            <w:tcW w:w="245" w:type="pct"/>
            <w:shd w:val="clear" w:color="auto" w:fill="D9D9D9" w:themeFill="background1" w:themeFillShade="D9"/>
          </w:tcPr>
          <w:p w14:paraId="7A739CFC"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Nr.</w:t>
            </w:r>
          </w:p>
        </w:tc>
        <w:tc>
          <w:tcPr>
            <w:tcW w:w="1013" w:type="pct"/>
            <w:shd w:val="clear" w:color="auto" w:fill="D9D9D9" w:themeFill="background1" w:themeFillShade="D9"/>
          </w:tcPr>
          <w:p w14:paraId="405A609D"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596" w:type="pct"/>
            <w:shd w:val="clear" w:color="auto" w:fill="D9D9D9" w:themeFill="background1" w:themeFillShade="D9"/>
          </w:tcPr>
          <w:p w14:paraId="6639449E"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2405" w:type="pct"/>
            <w:shd w:val="clear" w:color="auto" w:fill="D9D9D9" w:themeFill="background1" w:themeFillShade="D9"/>
          </w:tcPr>
          <w:p w14:paraId="3E0A5C95"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741" w:type="pct"/>
            <w:shd w:val="clear" w:color="auto" w:fill="D9D9D9" w:themeFill="background1" w:themeFillShade="D9"/>
          </w:tcPr>
          <w:p w14:paraId="2E8E8B49"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B43DC9" w:rsidRPr="00F11837" w14:paraId="6925F1D2" w14:textId="77777777" w:rsidTr="00A611ED">
        <w:tc>
          <w:tcPr>
            <w:tcW w:w="245" w:type="pct"/>
          </w:tcPr>
          <w:p w14:paraId="75967605" w14:textId="77777777" w:rsidR="00B43DC9" w:rsidRPr="000C7442" w:rsidRDefault="00B43DC9" w:rsidP="001643B7">
            <w:pPr>
              <w:pStyle w:val="Lentekstasarial"/>
              <w:numPr>
                <w:ilvl w:val="0"/>
                <w:numId w:val="113"/>
              </w:numPr>
              <w:spacing w:line="240" w:lineRule="auto"/>
              <w:ind w:left="0" w:firstLine="0"/>
              <w:rPr>
                <w:rFonts w:ascii="Times New Roman" w:hAnsi="Times New Roman" w:cs="Times New Roman"/>
                <w:sz w:val="24"/>
                <w:szCs w:val="24"/>
                <w:lang w:val="lt-LT"/>
              </w:rPr>
            </w:pPr>
          </w:p>
        </w:tc>
        <w:tc>
          <w:tcPr>
            <w:tcW w:w="1013" w:type="pct"/>
          </w:tcPr>
          <w:p w14:paraId="283A95B4"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Tikrinti, ar el. paslaugos gavėjas gauna pensiją</w:t>
            </w:r>
          </w:p>
        </w:tc>
        <w:tc>
          <w:tcPr>
            <w:tcW w:w="596" w:type="pct"/>
          </w:tcPr>
          <w:p w14:paraId="6A8DE5D7"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405" w:type="pct"/>
          </w:tcPr>
          <w:p w14:paraId="60B765EF"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Jei asmuo deklaravo išvykimą iš Lietuvos, priklausomai nuo šalies, į kurią išvykstama, VIISP inicijuos automatinį tikrinimą, ar išvykstantis asmuo yra pensijos gavėjas.</w:t>
            </w:r>
          </w:p>
        </w:tc>
        <w:tc>
          <w:tcPr>
            <w:tcW w:w="741" w:type="pct"/>
          </w:tcPr>
          <w:p w14:paraId="76CE7330" w14:textId="49DDFB09"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VIISP, </w:t>
            </w:r>
            <w:r w:rsidR="00031B9A">
              <w:rPr>
                <w:rFonts w:ascii="Times New Roman" w:hAnsi="Times New Roman" w:cs="Times New Roman"/>
                <w:sz w:val="24"/>
                <w:szCs w:val="24"/>
                <w:lang w:val="lt-LT"/>
              </w:rPr>
              <w:t>EGAS</w:t>
            </w:r>
          </w:p>
        </w:tc>
      </w:tr>
      <w:tr w:rsidR="00B43DC9" w:rsidRPr="00F11837" w14:paraId="5C405800" w14:textId="77777777" w:rsidTr="00A611ED">
        <w:tc>
          <w:tcPr>
            <w:tcW w:w="245" w:type="pct"/>
          </w:tcPr>
          <w:p w14:paraId="6FBAE904" w14:textId="77777777" w:rsidR="00B43DC9" w:rsidRPr="000C7442" w:rsidRDefault="00B43DC9" w:rsidP="001643B7">
            <w:pPr>
              <w:pStyle w:val="Lentekstasarial"/>
              <w:numPr>
                <w:ilvl w:val="0"/>
                <w:numId w:val="113"/>
              </w:numPr>
              <w:spacing w:line="240" w:lineRule="auto"/>
              <w:ind w:left="0" w:firstLine="0"/>
              <w:rPr>
                <w:rFonts w:ascii="Times New Roman" w:hAnsi="Times New Roman" w:cs="Times New Roman"/>
                <w:sz w:val="24"/>
                <w:szCs w:val="24"/>
                <w:lang w:val="lt-LT"/>
              </w:rPr>
            </w:pPr>
          </w:p>
        </w:tc>
        <w:tc>
          <w:tcPr>
            <w:tcW w:w="1013" w:type="pct"/>
          </w:tcPr>
          <w:p w14:paraId="708A3596"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Gauti informaciją, ar el. paslaugos gavėjas gauna pensiją</w:t>
            </w:r>
          </w:p>
        </w:tc>
        <w:tc>
          <w:tcPr>
            <w:tcW w:w="596" w:type="pct"/>
          </w:tcPr>
          <w:p w14:paraId="0136B481"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405" w:type="pct"/>
          </w:tcPr>
          <w:p w14:paraId="2AB779D4"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iš SODRA IS turės gauti požymį, ar asmuo yra pensijos gavėjas ir remiantis šiais duomenis, toliau formuoti sudėtinės paslaugos „Keliauju į užsienį“ teikimo eigą.</w:t>
            </w:r>
          </w:p>
        </w:tc>
        <w:tc>
          <w:tcPr>
            <w:tcW w:w="741" w:type="pct"/>
          </w:tcPr>
          <w:p w14:paraId="5BC98000" w14:textId="4E249225"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VIISP, </w:t>
            </w:r>
            <w:r w:rsidR="00031B9A">
              <w:rPr>
                <w:rFonts w:ascii="Times New Roman" w:hAnsi="Times New Roman" w:cs="Times New Roman"/>
                <w:sz w:val="24"/>
                <w:szCs w:val="24"/>
                <w:lang w:val="lt-LT"/>
              </w:rPr>
              <w:t>EGAS</w:t>
            </w:r>
          </w:p>
        </w:tc>
      </w:tr>
      <w:tr w:rsidR="00B43DC9" w:rsidRPr="00F11837" w14:paraId="31110FB1" w14:textId="77777777" w:rsidTr="00A611ED">
        <w:tc>
          <w:tcPr>
            <w:tcW w:w="245" w:type="pct"/>
          </w:tcPr>
          <w:p w14:paraId="2B7CF1FC" w14:textId="77777777" w:rsidR="00B43DC9" w:rsidRPr="000C7442" w:rsidRDefault="00B43DC9" w:rsidP="001643B7">
            <w:pPr>
              <w:pStyle w:val="Lentekstasarial"/>
              <w:numPr>
                <w:ilvl w:val="0"/>
                <w:numId w:val="113"/>
              </w:numPr>
              <w:spacing w:line="240" w:lineRule="auto"/>
              <w:ind w:left="0" w:firstLine="0"/>
              <w:rPr>
                <w:rFonts w:ascii="Times New Roman" w:hAnsi="Times New Roman" w:cs="Times New Roman"/>
                <w:sz w:val="24"/>
                <w:szCs w:val="24"/>
                <w:lang w:val="lt-LT"/>
              </w:rPr>
            </w:pPr>
          </w:p>
        </w:tc>
        <w:tc>
          <w:tcPr>
            <w:tcW w:w="1013" w:type="pct"/>
          </w:tcPr>
          <w:p w14:paraId="735C1F4B"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Siūlyti inicijuoti pensijos mokėjimo pratęsimą</w:t>
            </w:r>
          </w:p>
        </w:tc>
        <w:tc>
          <w:tcPr>
            <w:tcW w:w="596" w:type="pct"/>
          </w:tcPr>
          <w:p w14:paraId="30297CC7"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405" w:type="pct"/>
          </w:tcPr>
          <w:p w14:paraId="42A4B3F0"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Jei el. paslaugos gavėjas yra pensijos gavėjas, VIISP automatiškai informuos el. paslaugos gavėją apie poreikį teikti prašymą dėl pensijos mokėjimo pratęsimo.</w:t>
            </w:r>
          </w:p>
        </w:tc>
        <w:tc>
          <w:tcPr>
            <w:tcW w:w="741" w:type="pct"/>
          </w:tcPr>
          <w:p w14:paraId="4397C944"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B43DC9" w:rsidRPr="00F11837" w14:paraId="23D10D13" w14:textId="77777777" w:rsidTr="00A611ED">
        <w:tc>
          <w:tcPr>
            <w:tcW w:w="245" w:type="pct"/>
          </w:tcPr>
          <w:p w14:paraId="7693D8E8" w14:textId="77777777" w:rsidR="00B43DC9" w:rsidRPr="000C7442" w:rsidRDefault="00B43DC9" w:rsidP="001643B7">
            <w:pPr>
              <w:pStyle w:val="Lentekstasarial"/>
              <w:numPr>
                <w:ilvl w:val="0"/>
                <w:numId w:val="113"/>
              </w:numPr>
              <w:spacing w:line="240" w:lineRule="auto"/>
              <w:ind w:left="0" w:firstLine="0"/>
              <w:rPr>
                <w:rFonts w:ascii="Times New Roman" w:hAnsi="Times New Roman" w:cs="Times New Roman"/>
                <w:sz w:val="24"/>
                <w:szCs w:val="24"/>
                <w:lang w:val="lt-LT"/>
              </w:rPr>
            </w:pPr>
          </w:p>
        </w:tc>
        <w:tc>
          <w:tcPr>
            <w:tcW w:w="1013" w:type="pct"/>
          </w:tcPr>
          <w:p w14:paraId="20F533CB"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Inicijuoti pensijos mokėjimo pratęsimą</w:t>
            </w:r>
          </w:p>
        </w:tc>
        <w:tc>
          <w:tcPr>
            <w:tcW w:w="596" w:type="pct"/>
          </w:tcPr>
          <w:p w14:paraId="79D0C1CB"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w:t>
            </w:r>
          </w:p>
        </w:tc>
        <w:tc>
          <w:tcPr>
            <w:tcW w:w="2405" w:type="pct"/>
          </w:tcPr>
          <w:p w14:paraId="58A77AC9"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Jei el. paslaugos gavėjas norės, jis galės inicijuoti el. paslaugą dėl pensijos mokėjimo pratęsimą, kurios visas procesas ir toliau bus vykdomas SODROS aplinkoje.</w:t>
            </w:r>
          </w:p>
        </w:tc>
        <w:tc>
          <w:tcPr>
            <w:tcW w:w="741" w:type="pct"/>
          </w:tcPr>
          <w:p w14:paraId="2C1E5C8B" w14:textId="62F2BC3E"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VIISP, </w:t>
            </w:r>
            <w:r w:rsidR="00031B9A">
              <w:rPr>
                <w:rFonts w:ascii="Times New Roman" w:hAnsi="Times New Roman" w:cs="Times New Roman"/>
                <w:sz w:val="24"/>
                <w:szCs w:val="24"/>
                <w:lang w:val="lt-LT"/>
              </w:rPr>
              <w:t>EGAS</w:t>
            </w:r>
          </w:p>
        </w:tc>
      </w:tr>
      <w:tr w:rsidR="00B43DC9" w:rsidRPr="00F11837" w14:paraId="1C400959" w14:textId="77777777" w:rsidTr="00A611ED">
        <w:tc>
          <w:tcPr>
            <w:tcW w:w="245" w:type="pct"/>
          </w:tcPr>
          <w:p w14:paraId="25EF5DCE" w14:textId="77777777" w:rsidR="00B43DC9" w:rsidRPr="000C7442" w:rsidRDefault="00B43DC9" w:rsidP="001643B7">
            <w:pPr>
              <w:pStyle w:val="Lentekstasarial"/>
              <w:numPr>
                <w:ilvl w:val="0"/>
                <w:numId w:val="113"/>
              </w:numPr>
              <w:spacing w:line="240" w:lineRule="auto"/>
              <w:ind w:left="0" w:firstLine="0"/>
              <w:rPr>
                <w:rFonts w:ascii="Times New Roman" w:hAnsi="Times New Roman" w:cs="Times New Roman"/>
                <w:sz w:val="24"/>
                <w:szCs w:val="24"/>
                <w:lang w:val="lt-LT"/>
              </w:rPr>
            </w:pPr>
          </w:p>
        </w:tc>
        <w:tc>
          <w:tcPr>
            <w:tcW w:w="1013" w:type="pct"/>
          </w:tcPr>
          <w:p w14:paraId="6AEE81BF"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Gauti sprendimą</w:t>
            </w:r>
          </w:p>
        </w:tc>
        <w:tc>
          <w:tcPr>
            <w:tcW w:w="596" w:type="pct"/>
          </w:tcPr>
          <w:p w14:paraId="5AF47B64"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w:t>
            </w:r>
          </w:p>
        </w:tc>
        <w:tc>
          <w:tcPr>
            <w:tcW w:w="2405" w:type="pct"/>
          </w:tcPr>
          <w:p w14:paraId="702E80AB" w14:textId="77777777"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El. paslaugos gavėjas į VIISP gaus pranešimą dėl priimto sprendimo pratęsti pensijos mokėjimą.</w:t>
            </w:r>
          </w:p>
        </w:tc>
        <w:tc>
          <w:tcPr>
            <w:tcW w:w="741" w:type="pct"/>
          </w:tcPr>
          <w:p w14:paraId="430B1C0D" w14:textId="159D34D0" w:rsidR="00B43DC9" w:rsidRPr="000C7442" w:rsidRDefault="00B43DC9"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VIISP, </w:t>
            </w:r>
            <w:r w:rsidR="00031B9A">
              <w:rPr>
                <w:rFonts w:ascii="Times New Roman" w:hAnsi="Times New Roman" w:cs="Times New Roman"/>
                <w:sz w:val="24"/>
                <w:szCs w:val="24"/>
                <w:lang w:val="lt-LT"/>
              </w:rPr>
              <w:t>EGAS</w:t>
            </w:r>
          </w:p>
        </w:tc>
      </w:tr>
      <w:tr w:rsidR="00B43DC9" w:rsidRPr="00F11837" w14:paraId="5F13C3D5" w14:textId="77777777" w:rsidTr="00F52BC5">
        <w:tc>
          <w:tcPr>
            <w:tcW w:w="1258" w:type="pct"/>
            <w:gridSpan w:val="2"/>
            <w:shd w:val="clear" w:color="auto" w:fill="D9D9D9" w:themeFill="background1" w:themeFillShade="D9"/>
          </w:tcPr>
          <w:p w14:paraId="5FB36104" w14:textId="77777777" w:rsidR="00B43DC9" w:rsidRPr="000C7442" w:rsidRDefault="00B43DC9"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Rezultatai</w:t>
            </w:r>
          </w:p>
        </w:tc>
        <w:tc>
          <w:tcPr>
            <w:tcW w:w="3742" w:type="pct"/>
            <w:gridSpan w:val="3"/>
          </w:tcPr>
          <w:p w14:paraId="7F9DAD71" w14:textId="77777777" w:rsidR="00B43DC9" w:rsidRPr="000C7442" w:rsidRDefault="00B43DC9" w:rsidP="001643B7">
            <w:pPr>
              <w:pStyle w:val="Lentekstasarial"/>
              <w:rPr>
                <w:rFonts w:ascii="Times New Roman" w:hAnsi="Times New Roman" w:cs="Times New Roman"/>
                <w:b/>
                <w:sz w:val="24"/>
                <w:szCs w:val="24"/>
                <w:lang w:val="lt-LT"/>
              </w:rPr>
            </w:pPr>
            <w:r w:rsidRPr="000C7442">
              <w:rPr>
                <w:rFonts w:ascii="Times New Roman" w:hAnsi="Times New Roman" w:cs="Times New Roman"/>
                <w:b/>
                <w:sz w:val="24"/>
                <w:szCs w:val="24"/>
                <w:lang w:val="lt-LT"/>
              </w:rPr>
              <w:t>Gautas pranešimas apie priimtą sprendimą dėl pensijos mokėjimo pratęsimo</w:t>
            </w:r>
          </w:p>
        </w:tc>
      </w:tr>
    </w:tbl>
    <w:p w14:paraId="573B35FA" w14:textId="77777777" w:rsidR="00B43DC9" w:rsidRPr="000C7442" w:rsidRDefault="00B43DC9" w:rsidP="001643B7">
      <w:pPr>
        <w:rPr>
          <w:sz w:val="24"/>
          <w:szCs w:val="24"/>
          <w:lang w:val="lt-LT" w:eastAsia="lt-LT"/>
        </w:rPr>
      </w:pPr>
    </w:p>
    <w:p w14:paraId="4E3684FD" w14:textId="0DC479E4" w:rsidR="00D04686" w:rsidRPr="000C7442" w:rsidRDefault="00D04686" w:rsidP="001643B7">
      <w:pPr>
        <w:tabs>
          <w:tab w:val="left" w:pos="3105"/>
        </w:tabs>
        <w:rPr>
          <w:rFonts w:ascii="Times New Roman" w:hAnsi="Times New Roman" w:cs="Times New Roman"/>
          <w:sz w:val="24"/>
          <w:szCs w:val="24"/>
          <w:lang w:val="lt-LT" w:eastAsia="lt-LT"/>
        </w:rPr>
      </w:pPr>
    </w:p>
    <w:p w14:paraId="4584C5D1" w14:textId="11A5C04A" w:rsidR="00D04686" w:rsidRPr="000C7442" w:rsidRDefault="00D04686" w:rsidP="001643B7">
      <w:pPr>
        <w:tabs>
          <w:tab w:val="left" w:pos="3105"/>
        </w:tabs>
        <w:rPr>
          <w:rFonts w:ascii="Times New Roman" w:hAnsi="Times New Roman" w:cs="Times New Roman"/>
          <w:sz w:val="24"/>
          <w:szCs w:val="24"/>
          <w:lang w:val="lt-LT" w:eastAsia="lt-LT"/>
        </w:rPr>
      </w:pPr>
    </w:p>
    <w:p w14:paraId="1ECE96CD" w14:textId="44EEDC92" w:rsidR="00D04686" w:rsidRDefault="00D04686" w:rsidP="001643B7">
      <w:pPr>
        <w:pStyle w:val="Heading3"/>
      </w:pPr>
      <w:bookmarkStart w:id="634" w:name="_Toc27402079"/>
      <w:bookmarkStart w:id="635" w:name="_Toc16166123"/>
      <w:bookmarkStart w:id="636" w:name="_Toc16501639"/>
      <w:r>
        <w:t>Sudėtinės paslaugos „Gimus vaikui“ procesai</w:t>
      </w:r>
      <w:bookmarkEnd w:id="634"/>
      <w:r>
        <w:t xml:space="preserve"> </w:t>
      </w:r>
      <w:bookmarkEnd w:id="635"/>
      <w:bookmarkEnd w:id="636"/>
    </w:p>
    <w:p w14:paraId="55720A11" w14:textId="234E8E73" w:rsidR="00D04686" w:rsidRPr="008442F7" w:rsidRDefault="009C2C2E" w:rsidP="001643B7">
      <w:pPr>
        <w:pStyle w:val="Heading4"/>
      </w:pPr>
      <w:bookmarkStart w:id="637" w:name="_Ref15908974"/>
      <w:r w:rsidRPr="008442F7">
        <w:t>Naujagimio gimimo registravimas</w:t>
      </w:r>
      <w:bookmarkEnd w:id="637"/>
    </w:p>
    <w:p w14:paraId="3178329E" w14:textId="77777777" w:rsidR="009C2C2E" w:rsidRPr="000C7442" w:rsidRDefault="009C2C2E" w:rsidP="001643B7">
      <w:pPr>
        <w:pStyle w:val="Forittable"/>
        <w:jc w:val="center"/>
        <w:rPr>
          <w:rFonts w:ascii="Times New Roman" w:hAnsi="Times New Roman" w:cs="Times New Roman"/>
          <w:i w:val="0"/>
          <w:sz w:val="24"/>
          <w:szCs w:val="24"/>
        </w:rPr>
      </w:pPr>
      <w:r>
        <w:rPr>
          <w:noProof/>
        </w:rPr>
        <w:drawing>
          <wp:inline distT="0" distB="0" distL="0" distR="0" wp14:anchorId="0CF9C52B" wp14:editId="5C52450F">
            <wp:extent cx="8686800" cy="5043712"/>
            <wp:effectExtent l="0" t="0" r="0" b="5080"/>
            <wp:docPr id="337320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79">
                      <a:extLst>
                        <a:ext uri="{BEBA8EAE-BF5A-486C-A8C5-ECC9F3942E4B}">
                          <a14:imgProps xmlns:a14="http://schemas.microsoft.com/office/drawing/2010/main">
                            <a14:imgLayer r:embed="rId8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686800" cy="5043712"/>
                    </a:xfrm>
                    <a:prstGeom prst="rect">
                      <a:avLst/>
                    </a:prstGeom>
                  </pic:spPr>
                </pic:pic>
              </a:graphicData>
            </a:graphic>
          </wp:inline>
        </w:drawing>
      </w:r>
    </w:p>
    <w:p w14:paraId="6B3AA8C5" w14:textId="2F7A6CED" w:rsidR="009C2C2E" w:rsidRPr="008442F7" w:rsidRDefault="009C2C2E" w:rsidP="001643B7">
      <w:pPr>
        <w:pStyle w:val="Pavpavadarial"/>
      </w:pPr>
      <w:r w:rsidRPr="000C7442">
        <w:fldChar w:fldCharType="begin"/>
      </w:r>
      <w:r w:rsidRPr="000C7442">
        <w:instrText xml:space="preserve"> STYLEREF 1 \s </w:instrText>
      </w:r>
      <w:r w:rsidRPr="000C7442">
        <w:fldChar w:fldCharType="separate"/>
      </w:r>
      <w:bookmarkStart w:id="638" w:name="_Toc27401888"/>
      <w:r w:rsidR="005C05B7">
        <w:t>9</w:t>
      </w:r>
      <w:r w:rsidRPr="000C7442">
        <w:fldChar w:fldCharType="end"/>
      </w:r>
      <w:r w:rsidRPr="000C7442">
        <w:t>.</w:t>
      </w:r>
      <w:r w:rsidR="00481C34" w:rsidRPr="000C7442">
        <w:rPr>
          <w:noProof w:val="0"/>
        </w:rPr>
        <w:fldChar w:fldCharType="begin"/>
      </w:r>
      <w:r w:rsidR="00481C34" w:rsidRPr="000C7442">
        <w:rPr>
          <w:noProof w:val="0"/>
        </w:rPr>
        <w:instrText xml:space="preserve"> SEQ Figūra \* ARABIC \s 1 </w:instrText>
      </w:r>
      <w:r w:rsidR="00481C34" w:rsidRPr="000C7442">
        <w:rPr>
          <w:noProof w:val="0"/>
        </w:rPr>
        <w:fldChar w:fldCharType="separate"/>
      </w:r>
      <w:r w:rsidR="005C05B7">
        <w:t>20</w:t>
      </w:r>
      <w:r w:rsidR="00481C34" w:rsidRPr="000C7442">
        <w:rPr>
          <w:noProof w:val="0"/>
        </w:rPr>
        <w:fldChar w:fldCharType="end"/>
      </w:r>
      <w:r w:rsidRPr="000C7442">
        <w:t xml:space="preserve"> pav. </w:t>
      </w:r>
      <w:r w:rsidRPr="008442F7">
        <w:t>Būsimos el. paslaugos „Naujagimio gimimo registravimas“ proceso diagrama</w:t>
      </w:r>
      <w:bookmarkEnd w:id="638"/>
      <w:r w:rsidRPr="008442F7">
        <w:t xml:space="preserve"> </w:t>
      </w:r>
    </w:p>
    <w:p w14:paraId="44697172" w14:textId="77777777" w:rsidR="009C2C2E" w:rsidRPr="008442F7" w:rsidRDefault="009C2C2E" w:rsidP="001643B7">
      <w:pPr>
        <w:pStyle w:val="ForITlentelespavadinimas"/>
        <w:rPr>
          <w:rFonts w:ascii="Times New Roman" w:hAnsi="Times New Roman"/>
          <w:sz w:val="24"/>
          <w:szCs w:val="24"/>
        </w:rPr>
        <w:sectPr w:rsidR="009C2C2E" w:rsidRPr="008442F7" w:rsidSect="0073405A">
          <w:pgSz w:w="16838" w:h="11906" w:orient="landscape" w:code="9"/>
          <w:pgMar w:top="1701" w:right="1134" w:bottom="567" w:left="1134" w:header="567" w:footer="221" w:gutter="0"/>
          <w:cols w:space="1296"/>
          <w:titlePg/>
          <w:docGrid w:linePitch="382"/>
        </w:sectPr>
      </w:pPr>
    </w:p>
    <w:p w14:paraId="1C320133" w14:textId="4EC5C9BF" w:rsidR="009C2C2E" w:rsidRPr="0032214E" w:rsidRDefault="009C2C2E" w:rsidP="001643B7">
      <w:pPr>
        <w:pStyle w:val="Lenpavadarial"/>
        <w:rPr>
          <w:lang w:val="lt-LT"/>
        </w:rPr>
      </w:pPr>
      <w:r w:rsidRPr="0032214E">
        <w:rPr>
          <w:lang w:val="lt-LT"/>
        </w:rPr>
        <w:fldChar w:fldCharType="begin"/>
      </w:r>
      <w:r w:rsidRPr="0032214E">
        <w:rPr>
          <w:lang w:val="lt-LT"/>
        </w:rPr>
        <w:instrText xml:space="preserve"> STYLEREF 1 \s </w:instrText>
      </w:r>
      <w:r w:rsidRPr="0032214E">
        <w:rPr>
          <w:lang w:val="lt-LT"/>
        </w:rPr>
        <w:fldChar w:fldCharType="separate"/>
      </w:r>
      <w:bookmarkStart w:id="639" w:name="_Toc27401827"/>
      <w:r w:rsidR="005C05B7">
        <w:rPr>
          <w:noProof/>
          <w:lang w:val="lt-LT"/>
        </w:rPr>
        <w:t>9</w:t>
      </w:r>
      <w:r w:rsidRPr="0032214E">
        <w:rPr>
          <w:lang w:val="lt-LT"/>
        </w:rPr>
        <w:fldChar w:fldCharType="end"/>
      </w:r>
      <w:r w:rsidRPr="0032214E">
        <w:rPr>
          <w:lang w:val="lt-LT"/>
        </w:rPr>
        <w:t>.</w:t>
      </w:r>
      <w:r w:rsidR="00F006BB" w:rsidRPr="0032214E">
        <w:rPr>
          <w:lang w:val="lt-LT"/>
        </w:rPr>
        <w:fldChar w:fldCharType="begin"/>
      </w:r>
      <w:r w:rsidR="00F006BB" w:rsidRPr="0032214E">
        <w:rPr>
          <w:lang w:val="lt-LT"/>
        </w:rPr>
        <w:instrText xml:space="preserve"> SEQ lentelė \* ARABIC \s 1 </w:instrText>
      </w:r>
      <w:r w:rsidR="00F006BB" w:rsidRPr="0032214E">
        <w:rPr>
          <w:lang w:val="lt-LT"/>
        </w:rPr>
        <w:fldChar w:fldCharType="separate"/>
      </w:r>
      <w:r w:rsidR="005C05B7">
        <w:rPr>
          <w:noProof/>
          <w:lang w:val="lt-LT"/>
        </w:rPr>
        <w:t>20</w:t>
      </w:r>
      <w:r w:rsidR="00F006BB" w:rsidRPr="0032214E">
        <w:rPr>
          <w:lang w:val="lt-LT"/>
        </w:rPr>
        <w:fldChar w:fldCharType="end"/>
      </w:r>
      <w:r w:rsidRPr="0032214E">
        <w:rPr>
          <w:lang w:val="lt-LT"/>
        </w:rPr>
        <w:t xml:space="preserve"> lentelė. Būsimos el. paslaugos „Naujagimio gimimo registravimas“ proceso diagramos aprašymas</w:t>
      </w:r>
      <w:bookmarkEnd w:id="639"/>
      <w:r w:rsidRPr="0032214E">
        <w:rPr>
          <w:lang w:val="lt-LT"/>
        </w:rPr>
        <w:t xml:space="preserve">  </w:t>
      </w:r>
    </w:p>
    <w:tbl>
      <w:tblPr>
        <w:tblStyle w:val="ForIT5"/>
        <w:tblW w:w="493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953"/>
        <w:gridCol w:w="2745"/>
        <w:gridCol w:w="1737"/>
        <w:gridCol w:w="6828"/>
        <w:gridCol w:w="2093"/>
      </w:tblGrid>
      <w:tr w:rsidR="009C2C2E" w:rsidRPr="008442F7" w14:paraId="1EC804CA" w14:textId="77777777" w:rsidTr="00A709A3">
        <w:trPr>
          <w:cnfStyle w:val="100000000000" w:firstRow="1" w:lastRow="0" w:firstColumn="0" w:lastColumn="0" w:oddVBand="0" w:evenVBand="0" w:oddHBand="0" w:evenHBand="0" w:firstRowFirstColumn="0" w:firstRowLastColumn="0" w:lastRowFirstColumn="0" w:lastRowLastColumn="0"/>
          <w:tblHeader/>
        </w:trPr>
        <w:tc>
          <w:tcPr>
            <w:tcW w:w="3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4564D2C0" w14:textId="77777777" w:rsidR="009C2C2E" w:rsidRPr="000C7442" w:rsidRDefault="009C2C2E"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Nr.</w:t>
            </w:r>
          </w:p>
        </w:tc>
        <w:tc>
          <w:tcPr>
            <w:tcW w:w="9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47F5E5B1" w14:textId="77777777" w:rsidR="009C2C2E" w:rsidRPr="000C7442" w:rsidRDefault="009C2C2E"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60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3F799E41" w14:textId="77777777" w:rsidR="009C2C2E" w:rsidRPr="000C7442" w:rsidRDefault="009C2C2E"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237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37B8ED1E" w14:textId="77777777" w:rsidR="009C2C2E" w:rsidRPr="000C7442" w:rsidRDefault="009C2C2E"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7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4C6D7901" w14:textId="77777777" w:rsidR="009C2C2E" w:rsidRPr="000C7442" w:rsidRDefault="009C2C2E"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9C2C2E" w:rsidRPr="008442F7" w14:paraId="7CC0AAA6" w14:textId="77777777" w:rsidTr="00A709A3">
        <w:tc>
          <w:tcPr>
            <w:tcW w:w="3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6C82A9" w14:textId="77777777" w:rsidR="009C2C2E" w:rsidRPr="000C7442" w:rsidRDefault="009C2C2E" w:rsidP="001643B7">
            <w:pPr>
              <w:pStyle w:val="Lentekstasarial"/>
              <w:numPr>
                <w:ilvl w:val="0"/>
                <w:numId w:val="119"/>
              </w:numPr>
              <w:spacing w:line="240" w:lineRule="auto"/>
              <w:ind w:hanging="928"/>
              <w:rPr>
                <w:rFonts w:ascii="Times New Roman" w:hAnsi="Times New Roman" w:cs="Times New Roman"/>
                <w:sz w:val="24"/>
                <w:szCs w:val="24"/>
                <w:lang w:val="lt-LT"/>
              </w:rPr>
            </w:pPr>
          </w:p>
        </w:tc>
        <w:tc>
          <w:tcPr>
            <w:tcW w:w="9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DD7FF6" w14:textId="77777777" w:rsidR="009C2C2E" w:rsidRPr="000C7442" w:rsidRDefault="009C2C2E"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Įvesti vaiko registravimo duomenis</w:t>
            </w:r>
          </w:p>
        </w:tc>
        <w:tc>
          <w:tcPr>
            <w:tcW w:w="60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82CFDD" w14:textId="7A83F420" w:rsidR="009C2C2E" w:rsidRPr="000C7442" w:rsidRDefault="00F10E21" w:rsidP="001643B7">
            <w:pPr>
              <w:pStyle w:val="Lentekstasarial"/>
              <w:rPr>
                <w:rFonts w:ascii="Times New Roman" w:hAnsi="Times New Roman" w:cs="Times New Roman"/>
                <w:sz w:val="24"/>
                <w:szCs w:val="24"/>
                <w:lang w:val="lt-LT"/>
              </w:rPr>
            </w:pPr>
            <w:r w:rsidRPr="00F10E21">
              <w:rPr>
                <w:rFonts w:ascii="Times New Roman" w:hAnsi="Times New Roman" w:cs="Times New Roman"/>
                <w:sz w:val="24"/>
                <w:szCs w:val="24"/>
                <w:lang w:val="lt-LT"/>
              </w:rPr>
              <w:t>El. paslaugos gavėjas</w:t>
            </w:r>
          </w:p>
        </w:tc>
        <w:tc>
          <w:tcPr>
            <w:tcW w:w="237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6D46C6" w14:textId="77777777" w:rsidR="009C2C2E" w:rsidRPr="000C7442" w:rsidRDefault="009C2C2E"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Paslaugos gavėjas, nurodęs, kad nori registruoti vaiko gimimą, pateikia vaiko registravimo duomenis (vaiko vardą, pavardę, tautybę, vaiko motinos asmens kodą ir kt.). Patvirtinus, vaiko registravimo duomenys per integracines sąsajas perduodami į MGVDIS.</w:t>
            </w:r>
          </w:p>
        </w:tc>
        <w:tc>
          <w:tcPr>
            <w:tcW w:w="7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40EC93" w14:textId="77777777" w:rsidR="009C2C2E" w:rsidRPr="000C7442" w:rsidRDefault="009C2C2E"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9C2C2E" w:rsidRPr="008442F7" w14:paraId="09BDF652" w14:textId="77777777" w:rsidTr="00A709A3">
        <w:tc>
          <w:tcPr>
            <w:tcW w:w="33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5FAE0D" w14:textId="77777777" w:rsidR="009C2C2E" w:rsidRPr="000C7442" w:rsidRDefault="009C2C2E" w:rsidP="001643B7">
            <w:pPr>
              <w:pStyle w:val="Lentekstasarial"/>
              <w:numPr>
                <w:ilvl w:val="0"/>
                <w:numId w:val="119"/>
              </w:numPr>
              <w:spacing w:line="240" w:lineRule="auto"/>
              <w:ind w:left="0" w:firstLine="0"/>
              <w:rPr>
                <w:rFonts w:ascii="Times New Roman" w:hAnsi="Times New Roman" w:cs="Times New Roman"/>
                <w:sz w:val="24"/>
                <w:szCs w:val="24"/>
                <w:lang w:val="lt-LT"/>
              </w:rPr>
            </w:pPr>
          </w:p>
        </w:tc>
        <w:tc>
          <w:tcPr>
            <w:tcW w:w="9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A4D30F" w14:textId="77777777" w:rsidR="009C2C2E" w:rsidRPr="000C7442" w:rsidRDefault="009C2C2E"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Gauti atsakymą</w:t>
            </w:r>
          </w:p>
        </w:tc>
        <w:tc>
          <w:tcPr>
            <w:tcW w:w="60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41B1FB" w14:textId="77777777" w:rsidR="009C2C2E" w:rsidRPr="000C7442" w:rsidRDefault="009C2C2E"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37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55A142" w14:textId="77777777" w:rsidR="009C2C2E" w:rsidRPr="000C7442" w:rsidRDefault="009C2C2E"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Per integracines sąsajas iš MGVDIS yra pateikiamas atsakymas. Jeigu prašymas registruoti vaiką atmestas – el. paslaugos gavėjui sudaroma galimybė tikslinti prašymą. Jeigu prašymas tenkinamas – per sąsajas grąžinamas sėkmės pranešimas ir vaikui suteiktas asmens kodas. Gautų duomenų pagrindu inicijuojamos kitos el. paslaugos gavėjo užsakytos „Gimus vaikui“ el. paslaugos.</w:t>
            </w:r>
          </w:p>
        </w:tc>
        <w:tc>
          <w:tcPr>
            <w:tcW w:w="72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1827DD" w14:textId="77777777" w:rsidR="009C2C2E" w:rsidRPr="000C7442" w:rsidRDefault="009C2C2E"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9C2C2E" w:rsidRPr="008442F7" w14:paraId="517191F8" w14:textId="77777777" w:rsidTr="00A709A3">
        <w:tc>
          <w:tcPr>
            <w:tcW w:w="128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579F61A2" w14:textId="77777777" w:rsidR="009C2C2E" w:rsidRPr="000C7442" w:rsidRDefault="009C2C2E"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Rezultatai</w:t>
            </w:r>
          </w:p>
        </w:tc>
        <w:tc>
          <w:tcPr>
            <w:tcW w:w="3712"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18716663" w14:textId="77777777" w:rsidR="009C2C2E" w:rsidRPr="000C7442" w:rsidRDefault="009C2C2E" w:rsidP="001643B7">
            <w:pPr>
              <w:pStyle w:val="Lentekstasarial"/>
              <w:spacing w:line="240" w:lineRule="auto"/>
              <w:rPr>
                <w:rFonts w:ascii="Times New Roman" w:hAnsi="Times New Roman" w:cs="Times New Roman"/>
                <w:b/>
                <w:sz w:val="24"/>
                <w:szCs w:val="24"/>
                <w:lang w:val="lt-LT"/>
              </w:rPr>
            </w:pPr>
            <w:r w:rsidRPr="000C7442">
              <w:rPr>
                <w:rFonts w:ascii="Times New Roman" w:hAnsi="Times New Roman" w:cs="Times New Roman"/>
                <w:b/>
                <w:sz w:val="24"/>
                <w:szCs w:val="24"/>
                <w:lang w:val="lt-LT"/>
              </w:rPr>
              <w:t>Vaikas užregistruotas GR – sukurtas vaiko gimimo civilinės būklės akto įrašas.</w:t>
            </w:r>
          </w:p>
        </w:tc>
      </w:tr>
    </w:tbl>
    <w:p w14:paraId="7ABD44B2" w14:textId="4A014AC3" w:rsidR="00D04686" w:rsidRPr="000C7442" w:rsidRDefault="00D04686" w:rsidP="001643B7">
      <w:pPr>
        <w:rPr>
          <w:rFonts w:ascii="Times New Roman" w:hAnsi="Times New Roman" w:cs="Times New Roman"/>
          <w:sz w:val="24"/>
          <w:szCs w:val="24"/>
          <w:lang w:val="lt-LT" w:eastAsia="lt-LT"/>
        </w:rPr>
      </w:pPr>
    </w:p>
    <w:p w14:paraId="4D0D98C7" w14:textId="4A063178" w:rsidR="00E27EAB" w:rsidRPr="008442F7" w:rsidRDefault="00E27EAB" w:rsidP="001643B7">
      <w:pPr>
        <w:pStyle w:val="Heading4"/>
      </w:pPr>
      <w:bookmarkStart w:id="640" w:name="_Ref15909029"/>
      <w:r w:rsidRPr="008442F7">
        <w:t>Pateikti prašymą dėl pirmojo gydytojo vizito</w:t>
      </w:r>
      <w:bookmarkEnd w:id="640"/>
    </w:p>
    <w:p w14:paraId="2CFA9304" w14:textId="55602711" w:rsidR="00E27EAB" w:rsidRPr="000C7442" w:rsidRDefault="00095440" w:rsidP="001643B7">
      <w:pPr>
        <w:pStyle w:val="Forittable"/>
        <w:jc w:val="center"/>
        <w:rPr>
          <w:rFonts w:ascii="Times New Roman" w:hAnsi="Times New Roman" w:cs="Times New Roman"/>
          <w:i w:val="0"/>
          <w:sz w:val="24"/>
          <w:szCs w:val="24"/>
        </w:rPr>
      </w:pPr>
      <w:r>
        <w:rPr>
          <w:noProof/>
        </w:rPr>
        <w:drawing>
          <wp:inline distT="0" distB="0" distL="0" distR="0" wp14:anchorId="5A45EBE3" wp14:editId="64C79B47">
            <wp:extent cx="5842635" cy="3978275"/>
            <wp:effectExtent l="0" t="0" r="571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BEBA8EAE-BF5A-486C-A8C5-ECC9F3942E4B}">
                          <a14:imgProps xmlns:a14="http://schemas.microsoft.com/office/drawing/2010/main">
                            <a14:imgLayer r:embed="rId8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842635" cy="3978275"/>
                    </a:xfrm>
                    <a:prstGeom prst="rect">
                      <a:avLst/>
                    </a:prstGeom>
                    <a:noFill/>
                    <a:ln>
                      <a:noFill/>
                    </a:ln>
                  </pic:spPr>
                </pic:pic>
              </a:graphicData>
            </a:graphic>
          </wp:inline>
        </w:drawing>
      </w:r>
    </w:p>
    <w:p w14:paraId="23E6BBCC" w14:textId="5A399ABE" w:rsidR="00E27EAB" w:rsidRPr="008442F7" w:rsidRDefault="00E27EAB" w:rsidP="001643B7">
      <w:pPr>
        <w:pStyle w:val="Pavpavadarial"/>
      </w:pPr>
      <w:r w:rsidRPr="000C7442">
        <w:fldChar w:fldCharType="begin"/>
      </w:r>
      <w:r w:rsidRPr="000C7442">
        <w:instrText xml:space="preserve"> STYLEREF 1 \s </w:instrText>
      </w:r>
      <w:r w:rsidRPr="000C7442">
        <w:fldChar w:fldCharType="separate"/>
      </w:r>
      <w:bookmarkStart w:id="641" w:name="_Toc27401889"/>
      <w:r w:rsidR="005C05B7">
        <w:t>9</w:t>
      </w:r>
      <w:r w:rsidRPr="000C7442">
        <w:fldChar w:fldCharType="end"/>
      </w:r>
      <w:r w:rsidRPr="000C7442">
        <w:t>.</w:t>
      </w:r>
      <w:r w:rsidR="00481C34" w:rsidRPr="000C7442">
        <w:rPr>
          <w:noProof w:val="0"/>
        </w:rPr>
        <w:fldChar w:fldCharType="begin"/>
      </w:r>
      <w:r w:rsidR="00481C34" w:rsidRPr="000C7442">
        <w:rPr>
          <w:noProof w:val="0"/>
        </w:rPr>
        <w:instrText xml:space="preserve"> SEQ Figūra \* ARABIC \s 1 </w:instrText>
      </w:r>
      <w:r w:rsidR="00481C34" w:rsidRPr="000C7442">
        <w:rPr>
          <w:noProof w:val="0"/>
        </w:rPr>
        <w:fldChar w:fldCharType="separate"/>
      </w:r>
      <w:r w:rsidR="005C05B7">
        <w:t>21</w:t>
      </w:r>
      <w:r w:rsidR="00481C34" w:rsidRPr="000C7442">
        <w:rPr>
          <w:noProof w:val="0"/>
        </w:rPr>
        <w:fldChar w:fldCharType="end"/>
      </w:r>
      <w:r w:rsidRPr="000C7442">
        <w:t xml:space="preserve"> pav. Būsimos el. pa</w:t>
      </w:r>
      <w:r w:rsidRPr="008442F7">
        <w:t>slaugos „Pateikti prašymą dėl pirmojo gydytojo vizito“ proceso diagrama</w:t>
      </w:r>
      <w:bookmarkEnd w:id="641"/>
      <w:r w:rsidRPr="008442F7">
        <w:t xml:space="preserve"> </w:t>
      </w:r>
    </w:p>
    <w:p w14:paraId="65BF558D" w14:textId="77777777" w:rsidR="00E27EAB" w:rsidRPr="000C7442" w:rsidRDefault="00E27EAB" w:rsidP="001643B7">
      <w:pPr>
        <w:pStyle w:val="ForITlentelespavadinimas"/>
        <w:rPr>
          <w:rFonts w:ascii="Times New Roman" w:hAnsi="Times New Roman"/>
          <w:sz w:val="24"/>
          <w:szCs w:val="24"/>
        </w:rPr>
        <w:sectPr w:rsidR="00E27EAB" w:rsidRPr="000C7442" w:rsidSect="0073405A">
          <w:pgSz w:w="16838" w:h="11906" w:orient="landscape" w:code="9"/>
          <w:pgMar w:top="1701" w:right="1134" w:bottom="567" w:left="1134" w:header="567" w:footer="221" w:gutter="0"/>
          <w:cols w:space="1296"/>
          <w:titlePg/>
          <w:docGrid w:linePitch="382"/>
        </w:sectPr>
      </w:pPr>
    </w:p>
    <w:p w14:paraId="7841F742" w14:textId="4B255029" w:rsidR="00E27EAB" w:rsidRPr="008442F7" w:rsidRDefault="00FA52E9" w:rsidP="001643B7">
      <w:pPr>
        <w:pStyle w:val="Lenpavadarial"/>
      </w:pPr>
      <w:r>
        <w:fldChar w:fldCharType="begin"/>
      </w:r>
      <w:r>
        <w:instrText xml:space="preserve"> STYLEREF 1 \s </w:instrText>
      </w:r>
      <w:r>
        <w:fldChar w:fldCharType="separate"/>
      </w:r>
      <w:bookmarkStart w:id="642" w:name="_Toc27401828"/>
      <w:r w:rsidR="005C05B7">
        <w:rPr>
          <w:noProof/>
        </w:rPr>
        <w:t>9</w:t>
      </w:r>
      <w:r>
        <w:rPr>
          <w:noProof/>
        </w:rPr>
        <w:fldChar w:fldCharType="end"/>
      </w:r>
      <w:r w:rsidR="00E27EAB" w:rsidRPr="000C7442">
        <w:t>.</w:t>
      </w:r>
      <w:r>
        <w:fldChar w:fldCharType="begin"/>
      </w:r>
      <w:r>
        <w:instrText xml:space="preserve"> SEQ lentelė \* ARABIC \s 1 </w:instrText>
      </w:r>
      <w:r>
        <w:fldChar w:fldCharType="separate"/>
      </w:r>
      <w:r w:rsidR="005C05B7">
        <w:rPr>
          <w:noProof/>
        </w:rPr>
        <w:t>21</w:t>
      </w:r>
      <w:r>
        <w:rPr>
          <w:noProof/>
        </w:rPr>
        <w:fldChar w:fldCharType="end"/>
      </w:r>
      <w:r w:rsidR="00E27EAB" w:rsidRPr="000C7442">
        <w:t xml:space="preserve"> </w:t>
      </w:r>
      <w:r w:rsidR="00E27EAB" w:rsidRPr="0032214E">
        <w:rPr>
          <w:lang w:val="lt-LT"/>
        </w:rPr>
        <w:t>lentelė. Būsimos el. paslaugos „Pateikti prašymą dėl pirmojo gydytojo vizito“ proceso diagramos aprašymas</w:t>
      </w:r>
      <w:bookmarkEnd w:id="642"/>
      <w:r w:rsidR="00E27EAB" w:rsidRPr="0032214E">
        <w:rPr>
          <w:lang w:val="lt-LT"/>
        </w:rPr>
        <w:t xml:space="preserve">  </w:t>
      </w:r>
    </w:p>
    <w:tbl>
      <w:tblPr>
        <w:tblStyle w:val="ForIT5"/>
        <w:tblW w:w="494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699"/>
        <w:gridCol w:w="2703"/>
        <w:gridCol w:w="20"/>
        <w:gridCol w:w="1194"/>
        <w:gridCol w:w="3857"/>
        <w:gridCol w:w="1614"/>
      </w:tblGrid>
      <w:tr w:rsidR="00E27EAB" w:rsidRPr="008442F7" w14:paraId="0E6EB51E" w14:textId="77777777" w:rsidTr="00A709A3">
        <w:trPr>
          <w:cnfStyle w:val="100000000000" w:firstRow="1" w:lastRow="0" w:firstColumn="0" w:lastColumn="0" w:oddVBand="0" w:evenVBand="0" w:oddHBand="0" w:evenHBand="0" w:firstRowFirstColumn="0" w:firstRowLastColumn="0" w:lastRowFirstColumn="0" w:lastRowLastColumn="0"/>
          <w:tblHeader/>
        </w:trPr>
        <w:tc>
          <w:tcPr>
            <w:tcW w:w="34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15B7948B" w14:textId="77777777" w:rsidR="00E27EAB" w:rsidRPr="000C7442" w:rsidRDefault="00E27EAB"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Nr.</w:t>
            </w:r>
          </w:p>
        </w:tc>
        <w:tc>
          <w:tcPr>
            <w:tcW w:w="13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3ECA4BD3" w14:textId="77777777" w:rsidR="00E27EAB" w:rsidRPr="000C7442" w:rsidRDefault="00E27EAB"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60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71CBA163" w14:textId="77777777" w:rsidR="00E27EAB" w:rsidRPr="000C7442" w:rsidRDefault="00E27EAB"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19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2BFB3499" w14:textId="77777777" w:rsidR="00E27EAB" w:rsidRPr="000C7442" w:rsidRDefault="00E27EAB"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8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5F1D9F22" w14:textId="77777777" w:rsidR="00E27EAB" w:rsidRPr="000C7442" w:rsidRDefault="00E27EAB"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E27EAB" w:rsidRPr="008442F7" w14:paraId="3B3AC9E0" w14:textId="77777777" w:rsidTr="00A709A3">
        <w:tc>
          <w:tcPr>
            <w:tcW w:w="34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270A9A" w14:textId="77777777" w:rsidR="00E27EAB" w:rsidRPr="000C7442" w:rsidRDefault="00E27EAB" w:rsidP="001643B7">
            <w:pPr>
              <w:pStyle w:val="Lentekstasarial"/>
              <w:numPr>
                <w:ilvl w:val="0"/>
                <w:numId w:val="50"/>
              </w:numPr>
              <w:spacing w:line="240" w:lineRule="auto"/>
              <w:rPr>
                <w:rFonts w:ascii="Times New Roman" w:hAnsi="Times New Roman" w:cs="Times New Roman"/>
                <w:sz w:val="24"/>
                <w:szCs w:val="24"/>
                <w:lang w:val="lt-LT"/>
              </w:rPr>
            </w:pPr>
          </w:p>
        </w:tc>
        <w:tc>
          <w:tcPr>
            <w:tcW w:w="13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CE9375" w14:textId="77777777" w:rsidR="00E27EAB" w:rsidRPr="000C7442" w:rsidRDefault="00E27EAB"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Pasirinkti ASPĮ, iš kurio nori, kad atvyktų gydytojas</w:t>
            </w:r>
          </w:p>
        </w:tc>
        <w:tc>
          <w:tcPr>
            <w:tcW w:w="60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FBBD5B" w14:textId="59D87B41" w:rsidR="00E27EAB" w:rsidRPr="000C7442" w:rsidRDefault="00F10E21" w:rsidP="001643B7">
            <w:pPr>
              <w:pStyle w:val="Lentekstasarial"/>
              <w:rPr>
                <w:rFonts w:ascii="Times New Roman" w:hAnsi="Times New Roman" w:cs="Times New Roman"/>
                <w:sz w:val="24"/>
                <w:szCs w:val="24"/>
                <w:lang w:val="lt-LT"/>
              </w:rPr>
            </w:pPr>
            <w:r w:rsidRPr="00F10E21">
              <w:rPr>
                <w:rFonts w:ascii="Times New Roman" w:hAnsi="Times New Roman" w:cs="Times New Roman"/>
                <w:sz w:val="24"/>
                <w:szCs w:val="24"/>
                <w:lang w:val="lt-LT"/>
              </w:rPr>
              <w:t>El. paslaugos gavėjas</w:t>
            </w:r>
          </w:p>
        </w:tc>
        <w:tc>
          <w:tcPr>
            <w:tcW w:w="19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9C1B55" w14:textId="046427E3" w:rsidR="00E27EAB" w:rsidRPr="000C7442" w:rsidRDefault="00E27EAB"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Jeigu VIISP negavo iš ESPBI</w:t>
            </w:r>
            <w:r w:rsidR="002E4707" w:rsidRPr="000C7442">
              <w:rPr>
                <w:rFonts w:ascii="Times New Roman" w:hAnsi="Times New Roman" w:cs="Times New Roman"/>
                <w:sz w:val="24"/>
                <w:szCs w:val="24"/>
                <w:lang w:val="lt-LT"/>
              </w:rPr>
              <w:t xml:space="preserve"> (ar kitos </w:t>
            </w:r>
            <w:r w:rsidR="00170E25">
              <w:rPr>
                <w:rFonts w:ascii="Times New Roman" w:hAnsi="Times New Roman" w:cs="Times New Roman"/>
                <w:sz w:val="24"/>
                <w:szCs w:val="24"/>
                <w:lang w:val="lt-LT"/>
              </w:rPr>
              <w:t>SAM</w:t>
            </w:r>
            <w:r w:rsidR="002E4707" w:rsidRPr="000C7442">
              <w:rPr>
                <w:rFonts w:ascii="Times New Roman" w:hAnsi="Times New Roman" w:cs="Times New Roman"/>
                <w:sz w:val="24"/>
                <w:szCs w:val="24"/>
                <w:lang w:val="lt-LT"/>
              </w:rPr>
              <w:t xml:space="preserve"> valdomos ar tvarkomos informacinė sistemos)</w:t>
            </w:r>
            <w:r w:rsidRPr="000C7442">
              <w:rPr>
                <w:rFonts w:ascii="Times New Roman" w:hAnsi="Times New Roman" w:cs="Times New Roman"/>
                <w:sz w:val="24"/>
                <w:szCs w:val="24"/>
                <w:lang w:val="lt-LT"/>
              </w:rPr>
              <w:t xml:space="preserve"> informacijos apie paslaugos gavėjui paskirtą gydytojo pirmąjį vizitą, turi būti galima paslaugos gavėjui iš ASPĮ sąrašo pasirinkti norimą ASPĮ.</w:t>
            </w:r>
          </w:p>
        </w:tc>
        <w:tc>
          <w:tcPr>
            <w:tcW w:w="8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D16C76" w14:textId="77777777" w:rsidR="00E27EAB" w:rsidRPr="000C7442" w:rsidRDefault="00E27EAB"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E27EAB" w:rsidRPr="008442F7" w14:paraId="4F041894" w14:textId="77777777" w:rsidTr="00A709A3">
        <w:tc>
          <w:tcPr>
            <w:tcW w:w="34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5F7C80" w14:textId="77777777" w:rsidR="00E27EAB" w:rsidRPr="000C7442" w:rsidRDefault="00E27EAB" w:rsidP="001643B7">
            <w:pPr>
              <w:pStyle w:val="Lentekstasarial"/>
              <w:numPr>
                <w:ilvl w:val="0"/>
                <w:numId w:val="50"/>
              </w:numPr>
              <w:spacing w:line="240" w:lineRule="auto"/>
              <w:ind w:left="0" w:firstLine="0"/>
              <w:rPr>
                <w:rFonts w:ascii="Times New Roman" w:hAnsi="Times New Roman" w:cs="Times New Roman"/>
                <w:sz w:val="24"/>
                <w:szCs w:val="24"/>
                <w:lang w:val="lt-LT"/>
              </w:rPr>
            </w:pPr>
          </w:p>
        </w:tc>
        <w:tc>
          <w:tcPr>
            <w:tcW w:w="13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382A71" w14:textId="77777777" w:rsidR="00E27EAB" w:rsidRPr="000C7442" w:rsidRDefault="00E27EAB"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Išsiųsti el. laišką</w:t>
            </w:r>
          </w:p>
        </w:tc>
        <w:tc>
          <w:tcPr>
            <w:tcW w:w="60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C11920" w14:textId="77777777" w:rsidR="00E27EAB" w:rsidRPr="000C7442" w:rsidRDefault="00E27EAB"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191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EDC5ED" w14:textId="77777777" w:rsidR="00E27EAB" w:rsidRPr="000C7442" w:rsidRDefault="00E27EAB"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Į pasirinktą ASPĮ VIISP išsiųstų el. laišką, kuriame būtų nurodyti paslaugos gavėjo kontaktai. ASPĮ specialistai susiektų su paslaugos gavėju jo nurodytais kontaktais ir suderintų gydytojo pirmojo vizito laiką.</w:t>
            </w:r>
          </w:p>
        </w:tc>
        <w:tc>
          <w:tcPr>
            <w:tcW w:w="8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CF051F" w14:textId="77777777" w:rsidR="00E27EAB" w:rsidRPr="000C7442" w:rsidRDefault="00E27EAB"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E27EAB" w:rsidRPr="008442F7" w14:paraId="2A642245" w14:textId="77777777" w:rsidTr="00A709A3">
        <w:tc>
          <w:tcPr>
            <w:tcW w:w="169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1EC68B9E" w14:textId="77777777" w:rsidR="00E27EAB" w:rsidRPr="000C7442" w:rsidRDefault="00E27EAB" w:rsidP="001643B7">
            <w:pPr>
              <w:pStyle w:val="Lenheadarial"/>
              <w:rPr>
                <w:rFonts w:ascii="Times New Roman" w:hAnsi="Times New Roman" w:cs="Times New Roman"/>
                <w:b/>
                <w:sz w:val="24"/>
                <w:lang w:val="lt-LT"/>
              </w:rPr>
            </w:pPr>
            <w:r w:rsidRPr="000C7442">
              <w:rPr>
                <w:rFonts w:ascii="Times New Roman" w:hAnsi="Times New Roman" w:cs="Times New Roman"/>
                <w:b/>
                <w:color w:val="auto"/>
                <w:sz w:val="24"/>
                <w:lang w:val="lt-LT"/>
              </w:rPr>
              <w:t>Rezultatai</w:t>
            </w:r>
          </w:p>
        </w:tc>
        <w:tc>
          <w:tcPr>
            <w:tcW w:w="3304"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52553878" w14:textId="77777777" w:rsidR="00E27EAB" w:rsidRPr="000C7442" w:rsidRDefault="00E27EAB" w:rsidP="001643B7">
            <w:pPr>
              <w:pStyle w:val="Lentekstasarial"/>
              <w:numPr>
                <w:ilvl w:val="0"/>
                <w:numId w:val="51"/>
              </w:numPr>
              <w:spacing w:line="240" w:lineRule="auto"/>
              <w:rPr>
                <w:rFonts w:ascii="Times New Roman" w:hAnsi="Times New Roman" w:cs="Times New Roman"/>
                <w:b/>
                <w:sz w:val="24"/>
                <w:szCs w:val="24"/>
                <w:lang w:val="lt-LT"/>
              </w:rPr>
            </w:pPr>
            <w:r w:rsidRPr="000C7442">
              <w:rPr>
                <w:rFonts w:ascii="Times New Roman" w:hAnsi="Times New Roman" w:cs="Times New Roman"/>
                <w:b/>
                <w:sz w:val="24"/>
                <w:szCs w:val="24"/>
                <w:lang w:val="lt-LT"/>
              </w:rPr>
              <w:t>El. laišku į pasirinktą ASPĮ išsiųstas paslaugos gavėjo prašymas dėl gydytojo pirmojo vizito į namus.</w:t>
            </w:r>
          </w:p>
        </w:tc>
      </w:tr>
    </w:tbl>
    <w:p w14:paraId="6AA4B7A3" w14:textId="77777777" w:rsidR="00E27EAB" w:rsidRPr="000C7442" w:rsidRDefault="00E27EAB" w:rsidP="001643B7">
      <w:pPr>
        <w:rPr>
          <w:rFonts w:ascii="Times New Roman" w:hAnsi="Times New Roman" w:cs="Times New Roman"/>
          <w:sz w:val="24"/>
          <w:szCs w:val="24"/>
          <w:lang w:val="lt-LT" w:eastAsia="lt-LT"/>
        </w:rPr>
      </w:pPr>
    </w:p>
    <w:p w14:paraId="197B0C96" w14:textId="77777777" w:rsidR="00817B64" w:rsidRDefault="00817B64" w:rsidP="001643B7">
      <w:pPr>
        <w:pStyle w:val="Heading4"/>
        <w:sectPr w:rsidR="00817B64" w:rsidSect="00C3545D">
          <w:pgSz w:w="11906" w:h="16838"/>
          <w:pgMar w:top="1134" w:right="567" w:bottom="1134" w:left="1134" w:header="0" w:footer="284" w:gutter="0"/>
          <w:cols w:space="1296"/>
          <w:docGrid w:linePitch="360"/>
        </w:sectPr>
      </w:pPr>
      <w:bookmarkStart w:id="643" w:name="_Ref15909073"/>
    </w:p>
    <w:p w14:paraId="42408407" w14:textId="435A9622" w:rsidR="00E27EAB" w:rsidRPr="008442F7" w:rsidRDefault="0073405A" w:rsidP="001643B7">
      <w:pPr>
        <w:pStyle w:val="Heading4"/>
      </w:pPr>
      <w:r w:rsidRPr="008442F7">
        <w:t>Pateikti prašymą užregistruoti vaiką į ikimokyklinio ugdymo įstaigą</w:t>
      </w:r>
      <w:bookmarkEnd w:id="643"/>
    </w:p>
    <w:p w14:paraId="053E71FE" w14:textId="0D1E70BC" w:rsidR="0073405A" w:rsidRPr="000C7442" w:rsidRDefault="00B17904" w:rsidP="001643B7">
      <w:pPr>
        <w:rPr>
          <w:rFonts w:ascii="Times New Roman" w:hAnsi="Times New Roman" w:cs="Times New Roman"/>
          <w:sz w:val="24"/>
          <w:szCs w:val="24"/>
          <w:lang w:val="lt-LT" w:eastAsia="lt-LT"/>
        </w:rPr>
      </w:pPr>
      <w:r>
        <w:rPr>
          <w:noProof/>
        </w:rPr>
        <w:drawing>
          <wp:inline distT="0" distB="0" distL="0" distR="0" wp14:anchorId="64A41C39" wp14:editId="421EB266">
            <wp:extent cx="9248776" cy="4219575"/>
            <wp:effectExtent l="0" t="0" r="9525" b="9525"/>
            <wp:docPr id="13732739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83">
                      <a:extLst>
                        <a:ext uri="{BEBA8EAE-BF5A-486C-A8C5-ECC9F3942E4B}">
                          <a14:imgProps xmlns:a14="http://schemas.microsoft.com/office/drawing/2010/main">
                            <a14:imgLayer r:embed="rId8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248776" cy="4219575"/>
                    </a:xfrm>
                    <a:prstGeom prst="rect">
                      <a:avLst/>
                    </a:prstGeom>
                  </pic:spPr>
                </pic:pic>
              </a:graphicData>
            </a:graphic>
          </wp:inline>
        </w:drawing>
      </w:r>
    </w:p>
    <w:p w14:paraId="11E0F171" w14:textId="4F1766D1" w:rsidR="00F006BB" w:rsidRDefault="0073405A" w:rsidP="001643B7">
      <w:pPr>
        <w:pStyle w:val="Pavpavadarial"/>
        <w:sectPr w:rsidR="00F006BB" w:rsidSect="00817B64">
          <w:pgSz w:w="16838" w:h="11906" w:orient="landscape"/>
          <w:pgMar w:top="1134" w:right="1134" w:bottom="567" w:left="1134" w:header="0" w:footer="284" w:gutter="0"/>
          <w:cols w:space="1296"/>
          <w:docGrid w:linePitch="360"/>
        </w:sectPr>
      </w:pPr>
      <w:r w:rsidRPr="00481C34">
        <w:fldChar w:fldCharType="begin"/>
      </w:r>
      <w:r w:rsidRPr="008442F7">
        <w:rPr>
          <w:i/>
          <w:szCs w:val="24"/>
        </w:rPr>
        <w:instrText xml:space="preserve"> STYLEREF 1 \s </w:instrText>
      </w:r>
      <w:r w:rsidRPr="00481C34">
        <w:fldChar w:fldCharType="separate"/>
      </w:r>
      <w:bookmarkStart w:id="644" w:name="_Toc27401890"/>
      <w:r w:rsidR="005C05B7">
        <w:rPr>
          <w:i/>
          <w:szCs w:val="24"/>
        </w:rPr>
        <w:t>9</w:t>
      </w:r>
      <w:r w:rsidRPr="00481C34">
        <w:fldChar w:fldCharType="end"/>
      </w:r>
      <w:r w:rsidR="00481C34" w:rsidRPr="00481C34">
        <w:t>.</w:t>
      </w:r>
      <w:r w:rsidR="00481C34" w:rsidRPr="00481C34">
        <w:fldChar w:fldCharType="begin"/>
      </w:r>
      <w:r w:rsidR="00481C34" w:rsidRPr="00481C34">
        <w:instrText xml:space="preserve"> SEQ Figūra \* ARABIC \s 1 </w:instrText>
      </w:r>
      <w:r w:rsidR="00481C34" w:rsidRPr="00481C34">
        <w:fldChar w:fldCharType="separate"/>
      </w:r>
      <w:r w:rsidR="005C05B7">
        <w:t>22</w:t>
      </w:r>
      <w:r w:rsidR="00481C34" w:rsidRPr="00481C34">
        <w:fldChar w:fldCharType="end"/>
      </w:r>
      <w:r w:rsidRPr="00481C34">
        <w:t xml:space="preserve"> pav. Būsimos el. paslaugos „Pateikti prašymą užregistruoti vaiką į ikimokyklinio ugdymo įstaigą“ proceso diagrama</w:t>
      </w:r>
      <w:bookmarkEnd w:id="644"/>
    </w:p>
    <w:p w14:paraId="2519209B" w14:textId="4981F383" w:rsidR="0073405A" w:rsidRPr="0032214E" w:rsidRDefault="0073405A" w:rsidP="001643B7">
      <w:pPr>
        <w:pStyle w:val="Lenpavadarial"/>
        <w:rPr>
          <w:lang w:val="lt-LT"/>
        </w:rPr>
      </w:pPr>
      <w:r w:rsidRPr="0032214E">
        <w:rPr>
          <w:lang w:val="lt-LT"/>
        </w:rPr>
        <w:fldChar w:fldCharType="begin"/>
      </w:r>
      <w:r w:rsidRPr="0032214E">
        <w:rPr>
          <w:lang w:val="lt-LT"/>
        </w:rPr>
        <w:instrText xml:space="preserve"> STYLEREF 1 \s </w:instrText>
      </w:r>
      <w:r w:rsidRPr="0032214E">
        <w:rPr>
          <w:lang w:val="lt-LT"/>
        </w:rPr>
        <w:fldChar w:fldCharType="separate"/>
      </w:r>
      <w:bookmarkStart w:id="645" w:name="_Toc27401829"/>
      <w:r w:rsidR="005C05B7">
        <w:rPr>
          <w:noProof/>
          <w:lang w:val="lt-LT"/>
        </w:rPr>
        <w:t>9</w:t>
      </w:r>
      <w:r w:rsidRPr="0032214E">
        <w:rPr>
          <w:lang w:val="lt-LT"/>
        </w:rPr>
        <w:fldChar w:fldCharType="end"/>
      </w:r>
      <w:r w:rsidRPr="0032214E">
        <w:rPr>
          <w:lang w:val="lt-LT"/>
        </w:rPr>
        <w:t>.</w:t>
      </w:r>
      <w:r w:rsidR="00F006BB" w:rsidRPr="0032214E">
        <w:rPr>
          <w:lang w:val="lt-LT"/>
        </w:rPr>
        <w:fldChar w:fldCharType="begin"/>
      </w:r>
      <w:r w:rsidR="00F006BB" w:rsidRPr="0032214E">
        <w:rPr>
          <w:lang w:val="lt-LT"/>
        </w:rPr>
        <w:instrText xml:space="preserve"> SEQ lentelė \* ARABIC \s 1 </w:instrText>
      </w:r>
      <w:r w:rsidR="00F006BB" w:rsidRPr="0032214E">
        <w:rPr>
          <w:lang w:val="lt-LT"/>
        </w:rPr>
        <w:fldChar w:fldCharType="separate"/>
      </w:r>
      <w:r w:rsidR="005C05B7">
        <w:rPr>
          <w:noProof/>
          <w:lang w:val="lt-LT"/>
        </w:rPr>
        <w:t>22</w:t>
      </w:r>
      <w:r w:rsidR="00F006BB" w:rsidRPr="0032214E">
        <w:rPr>
          <w:lang w:val="lt-LT"/>
        </w:rPr>
        <w:fldChar w:fldCharType="end"/>
      </w:r>
      <w:r w:rsidR="00F006BB" w:rsidRPr="0032214E">
        <w:rPr>
          <w:lang w:val="lt-LT"/>
        </w:rPr>
        <w:t xml:space="preserve"> </w:t>
      </w:r>
      <w:r w:rsidRPr="0032214E">
        <w:rPr>
          <w:lang w:val="lt-LT"/>
        </w:rPr>
        <w:t>lentelė. Būsimos el. paslaugos „Pateikti prašymą užregistruoti vaiką į ikimokyklinio ugdymo įstaigą“ proceso diagramos aprašymas</w:t>
      </w:r>
      <w:bookmarkEnd w:id="645"/>
      <w:r w:rsidRPr="0032214E">
        <w:rPr>
          <w:lang w:val="lt-LT"/>
        </w:rPr>
        <w:t xml:space="preserve">  </w:t>
      </w:r>
    </w:p>
    <w:tbl>
      <w:tblPr>
        <w:tblStyle w:val="ForIT5"/>
        <w:tblW w:w="4947" w:type="pct"/>
        <w:tblInd w:w="-5" w:type="dxa"/>
        <w:tblLayout w:type="fixed"/>
        <w:tblLook w:val="0620" w:firstRow="1" w:lastRow="0" w:firstColumn="0" w:lastColumn="0" w:noHBand="1" w:noVBand="1"/>
      </w:tblPr>
      <w:tblGrid>
        <w:gridCol w:w="702"/>
        <w:gridCol w:w="1767"/>
        <w:gridCol w:w="1416"/>
        <w:gridCol w:w="4737"/>
        <w:gridCol w:w="1465"/>
      </w:tblGrid>
      <w:tr w:rsidR="0073405A" w:rsidRPr="008442F7" w14:paraId="144B75FE" w14:textId="77777777" w:rsidTr="00A709A3">
        <w:trPr>
          <w:cnfStyle w:val="100000000000" w:firstRow="1" w:lastRow="0" w:firstColumn="0" w:lastColumn="0" w:oddVBand="0" w:evenVBand="0" w:oddHBand="0" w:evenHBand="0" w:firstRowFirstColumn="0" w:firstRowLastColumn="0" w:lastRowFirstColumn="0" w:lastRowLastColumn="0"/>
          <w:tblHeader/>
        </w:trPr>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5004AC5B" w14:textId="77777777" w:rsidR="0073405A" w:rsidRPr="000C7442" w:rsidRDefault="0073405A"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Nr.</w:t>
            </w:r>
          </w:p>
        </w:tc>
        <w:tc>
          <w:tcPr>
            <w:tcW w:w="8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5E54F4ED" w14:textId="77777777" w:rsidR="0073405A" w:rsidRPr="000C7442" w:rsidRDefault="0073405A"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7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7C450814" w14:textId="77777777" w:rsidR="0073405A" w:rsidRPr="000C7442" w:rsidRDefault="0073405A"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2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7F53DB40" w14:textId="77777777" w:rsidR="0073405A" w:rsidRPr="000C7442" w:rsidRDefault="0073405A"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7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4F0F2D58" w14:textId="77777777" w:rsidR="0073405A" w:rsidRPr="000C7442" w:rsidRDefault="0073405A"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73405A" w:rsidRPr="008442F7" w14:paraId="45C30600" w14:textId="77777777" w:rsidTr="00A709A3">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FA4FC4" w14:textId="77777777" w:rsidR="0073405A" w:rsidRPr="000C7442" w:rsidRDefault="0073405A" w:rsidP="001643B7">
            <w:pPr>
              <w:pStyle w:val="Lentekstasarial"/>
              <w:numPr>
                <w:ilvl w:val="0"/>
                <w:numId w:val="120"/>
              </w:numPr>
              <w:spacing w:line="240" w:lineRule="auto"/>
              <w:ind w:left="454" w:hanging="454"/>
              <w:rPr>
                <w:rFonts w:ascii="Times New Roman" w:hAnsi="Times New Roman" w:cs="Times New Roman"/>
                <w:sz w:val="24"/>
                <w:szCs w:val="24"/>
                <w:lang w:val="lt-LT"/>
              </w:rPr>
            </w:pPr>
          </w:p>
        </w:tc>
        <w:tc>
          <w:tcPr>
            <w:tcW w:w="8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D2D868"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Pradžia</w:t>
            </w:r>
          </w:p>
        </w:tc>
        <w:tc>
          <w:tcPr>
            <w:tcW w:w="7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C5158E"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D8A128"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 žinoma dalis vaiko duomenų (vaiko asmens kodas, deklaruota gyvenamoji vieta ir kt.), kurie reikalingi el. paslaugai inicijuoti. VIISP atitinkamai, žinodama vaiko deklaruotą gyvenamąją vietą, pateikia prašymo užregistruoti vaiką į ikimokyklinio ugdymo įstaigą formą pagal konkrečios savivaldybės specifiką.</w:t>
            </w:r>
          </w:p>
        </w:tc>
        <w:tc>
          <w:tcPr>
            <w:tcW w:w="7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AB5AB1"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73405A" w:rsidRPr="008442F7" w14:paraId="24C221D2" w14:textId="77777777" w:rsidTr="00A709A3">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CA15B3" w14:textId="77777777" w:rsidR="0073405A" w:rsidRPr="000C7442" w:rsidRDefault="0073405A" w:rsidP="001643B7">
            <w:pPr>
              <w:pStyle w:val="Lentekstasarial"/>
              <w:numPr>
                <w:ilvl w:val="0"/>
                <w:numId w:val="120"/>
              </w:numPr>
              <w:spacing w:line="240" w:lineRule="auto"/>
              <w:ind w:left="0" w:firstLine="0"/>
              <w:rPr>
                <w:rFonts w:ascii="Times New Roman" w:hAnsi="Times New Roman" w:cs="Times New Roman"/>
                <w:sz w:val="24"/>
                <w:szCs w:val="24"/>
                <w:lang w:val="lt-LT"/>
              </w:rPr>
            </w:pPr>
          </w:p>
        </w:tc>
        <w:tc>
          <w:tcPr>
            <w:tcW w:w="8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AF5CDB"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„Ar el. paslauga teikiama savivaldybės informacinėje sistemoje?“</w:t>
            </w:r>
          </w:p>
        </w:tc>
        <w:tc>
          <w:tcPr>
            <w:tcW w:w="7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89F575"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9A5050"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Pagal pareiškėjo nurodytą savivaldybę jam gali būti pateikti du būdai sudaryti ir pateikti prašymą:</w:t>
            </w:r>
          </w:p>
          <w:p w14:paraId="5C07D97D" w14:textId="77777777" w:rsidR="0073405A" w:rsidRPr="000C7442" w:rsidRDefault="0073405A" w:rsidP="001643B7">
            <w:pPr>
              <w:pStyle w:val="FORITBulletsL1"/>
              <w:numPr>
                <w:ilvl w:val="0"/>
                <w:numId w:val="53"/>
              </w:numPr>
              <w:rPr>
                <w:rFonts w:ascii="Times New Roman" w:hAnsi="Times New Roman" w:cs="Times New Roman"/>
                <w:sz w:val="24"/>
                <w:szCs w:val="24"/>
              </w:rPr>
            </w:pPr>
            <w:r w:rsidRPr="000C7442">
              <w:rPr>
                <w:rFonts w:ascii="Times New Roman" w:hAnsi="Times New Roman" w:cs="Times New Roman"/>
                <w:sz w:val="24"/>
                <w:szCs w:val="24"/>
              </w:rPr>
              <w:t>Jeigu savivaldybės informacinė sistema šiuo metu realizuoja vaiko registravimo į ikimokyklinio ugdymo įstaigą el. paslaugą, pareiškėjui bus pasiūlyta naudotis tokia el. paslauga. Jam sutikus, pareiškėjas automatiškai bus nukreiptas į savivaldybės informacinę sistemą, kurioje teikiama el. paslauga.</w:t>
            </w:r>
          </w:p>
          <w:p w14:paraId="342F74BD" w14:textId="77777777" w:rsidR="0073405A" w:rsidRPr="000C7442" w:rsidRDefault="0073405A" w:rsidP="001643B7">
            <w:pPr>
              <w:pStyle w:val="FORITBulletsL1"/>
              <w:numPr>
                <w:ilvl w:val="0"/>
                <w:numId w:val="53"/>
              </w:numPr>
              <w:rPr>
                <w:rFonts w:ascii="Times New Roman" w:hAnsi="Times New Roman" w:cs="Times New Roman"/>
                <w:sz w:val="24"/>
                <w:szCs w:val="24"/>
              </w:rPr>
            </w:pPr>
            <w:r w:rsidRPr="000C7442">
              <w:rPr>
                <w:rFonts w:ascii="Times New Roman" w:hAnsi="Times New Roman" w:cs="Times New Roman"/>
                <w:sz w:val="24"/>
                <w:szCs w:val="24"/>
              </w:rPr>
              <w:t>Jeigu savivaldybė neturi sukūrusi vaiko registravimo į ikimokyklinio ugdymo įstaigą el. paslaugos, pareiškėjui VIISP el. paslaugų portale bus pateikiama vieninga prašymo forma dėl vaiko registravimo į ikimokyklinio ugdymo įstaigą.</w:t>
            </w:r>
          </w:p>
        </w:tc>
        <w:tc>
          <w:tcPr>
            <w:tcW w:w="7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9E58D2"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73405A" w:rsidRPr="008442F7" w14:paraId="4490425F" w14:textId="77777777" w:rsidTr="00A709A3">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982B3D" w14:textId="77777777" w:rsidR="0073405A" w:rsidRPr="000C7442" w:rsidRDefault="0073405A" w:rsidP="001643B7">
            <w:pPr>
              <w:pStyle w:val="Lentekstasarial"/>
              <w:numPr>
                <w:ilvl w:val="0"/>
                <w:numId w:val="120"/>
              </w:numPr>
              <w:spacing w:line="240" w:lineRule="auto"/>
              <w:ind w:left="0" w:firstLine="0"/>
              <w:rPr>
                <w:rFonts w:ascii="Times New Roman" w:hAnsi="Times New Roman" w:cs="Times New Roman"/>
                <w:sz w:val="24"/>
                <w:szCs w:val="24"/>
                <w:lang w:val="lt-LT"/>
              </w:rPr>
            </w:pPr>
          </w:p>
        </w:tc>
        <w:tc>
          <w:tcPr>
            <w:tcW w:w="8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BF949B"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Nukreipti pareiškėją į savivaldybės IS</w:t>
            </w:r>
          </w:p>
        </w:tc>
        <w:tc>
          <w:tcPr>
            <w:tcW w:w="7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B4E929"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617E1E" w14:textId="08FA10CD"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Pareiškėjas, jam sutikus, yra nukreipiamas į savivaldybės informacinę sistemą, kurioje teikiama vaiko registravimo į ikimokyklinio ugdymo įstaigą el. paslauga. Nukreipimo metu automatiškai perduodami el. paslaugos inici</w:t>
            </w:r>
            <w:r w:rsidR="008F1EC4" w:rsidRPr="000C7442">
              <w:rPr>
                <w:rFonts w:ascii="Times New Roman" w:hAnsi="Times New Roman" w:cs="Times New Roman"/>
                <w:sz w:val="24"/>
                <w:szCs w:val="24"/>
                <w:lang w:val="lt-LT"/>
              </w:rPr>
              <w:t>j</w:t>
            </w:r>
            <w:r w:rsidRPr="000C7442">
              <w:rPr>
                <w:rFonts w:ascii="Times New Roman" w:hAnsi="Times New Roman" w:cs="Times New Roman"/>
                <w:sz w:val="24"/>
                <w:szCs w:val="24"/>
                <w:lang w:val="lt-LT"/>
              </w:rPr>
              <w:t>avimo duomenys (pareiškėjo duomenys, vaiko duomenys ir pan.).</w:t>
            </w:r>
          </w:p>
        </w:tc>
        <w:tc>
          <w:tcPr>
            <w:tcW w:w="7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3035E4"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73405A" w:rsidRPr="008442F7" w14:paraId="68170F59" w14:textId="77777777" w:rsidTr="00A709A3">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4F087B" w14:textId="77777777" w:rsidR="0073405A" w:rsidRPr="000C7442" w:rsidRDefault="0073405A" w:rsidP="001643B7">
            <w:pPr>
              <w:pStyle w:val="Lentekstasarial"/>
              <w:numPr>
                <w:ilvl w:val="0"/>
                <w:numId w:val="120"/>
              </w:numPr>
              <w:spacing w:line="240" w:lineRule="auto"/>
              <w:ind w:left="0" w:firstLine="0"/>
              <w:rPr>
                <w:rFonts w:ascii="Times New Roman" w:hAnsi="Times New Roman" w:cs="Times New Roman"/>
                <w:sz w:val="24"/>
                <w:szCs w:val="24"/>
                <w:lang w:val="lt-LT"/>
              </w:rPr>
            </w:pPr>
          </w:p>
        </w:tc>
        <w:tc>
          <w:tcPr>
            <w:tcW w:w="8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054BF3"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Sudaryti ir pateikti prašymą</w:t>
            </w:r>
          </w:p>
        </w:tc>
        <w:tc>
          <w:tcPr>
            <w:tcW w:w="7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3F6718" w14:textId="36735E1B" w:rsidR="0073405A" w:rsidRPr="000C7442" w:rsidRDefault="00F10E21" w:rsidP="001643B7">
            <w:pPr>
              <w:pStyle w:val="Lentekstasarial"/>
              <w:rPr>
                <w:rFonts w:ascii="Times New Roman" w:hAnsi="Times New Roman" w:cs="Times New Roman"/>
                <w:sz w:val="24"/>
                <w:szCs w:val="24"/>
                <w:lang w:val="lt-LT"/>
              </w:rPr>
            </w:pPr>
            <w:r w:rsidRPr="00F10E21">
              <w:rPr>
                <w:rFonts w:ascii="Times New Roman" w:hAnsi="Times New Roman" w:cs="Times New Roman"/>
                <w:sz w:val="24"/>
                <w:szCs w:val="24"/>
                <w:lang w:val="lt-LT"/>
              </w:rPr>
              <w:t>El. paslaugos gavėjas</w:t>
            </w:r>
          </w:p>
        </w:tc>
        <w:tc>
          <w:tcPr>
            <w:tcW w:w="2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62D7F1"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Pareiškėjas, savivaldybės IS, pagal savivaldybės patvirtintą tvarką ir el. paslaugos realizaciją rengia ir teikia prašymą dėl vaiko registravimo į ikimokyklinio ugdymo įstaigą.</w:t>
            </w:r>
          </w:p>
        </w:tc>
        <w:tc>
          <w:tcPr>
            <w:tcW w:w="7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02F253"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Savivaldybės IS</w:t>
            </w:r>
          </w:p>
        </w:tc>
      </w:tr>
      <w:tr w:rsidR="0073405A" w:rsidRPr="008442F7" w14:paraId="00AE3044" w14:textId="77777777" w:rsidTr="00A709A3">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B4C82F" w14:textId="77777777" w:rsidR="0073405A" w:rsidRPr="000C7442" w:rsidRDefault="0073405A" w:rsidP="001643B7">
            <w:pPr>
              <w:pStyle w:val="Lentekstasarial"/>
              <w:numPr>
                <w:ilvl w:val="0"/>
                <w:numId w:val="120"/>
              </w:numPr>
              <w:spacing w:line="240" w:lineRule="auto"/>
              <w:ind w:left="0" w:firstLine="0"/>
              <w:rPr>
                <w:rFonts w:ascii="Times New Roman" w:hAnsi="Times New Roman" w:cs="Times New Roman"/>
                <w:sz w:val="24"/>
                <w:szCs w:val="24"/>
                <w:lang w:val="lt-LT"/>
              </w:rPr>
            </w:pPr>
          </w:p>
        </w:tc>
        <w:tc>
          <w:tcPr>
            <w:tcW w:w="8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70A0C5"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Išsiųsti informaciją į VIISP apie pateiktą prašymą</w:t>
            </w:r>
          </w:p>
        </w:tc>
        <w:tc>
          <w:tcPr>
            <w:tcW w:w="7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D47C68"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Savivaldybės IS</w:t>
            </w:r>
          </w:p>
        </w:tc>
        <w:tc>
          <w:tcPr>
            <w:tcW w:w="2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B58FA1"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Jeigu pareiškėjas el. paslaugą savivaldybės IS užsakė nukreiptas iš VIISP, tai savivaldybės IS, esant techninėms galimybėms, per sąsajas į VIISP grąžina informaciją apie el. paslaugos rezultatą – prašymas pateiktas/ nepateiktas.</w:t>
            </w:r>
          </w:p>
        </w:tc>
        <w:tc>
          <w:tcPr>
            <w:tcW w:w="7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53D20E"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Savivaldybės IS</w:t>
            </w:r>
          </w:p>
        </w:tc>
      </w:tr>
      <w:tr w:rsidR="0073405A" w:rsidRPr="008442F7" w14:paraId="0961A050" w14:textId="77777777" w:rsidTr="00A709A3">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7E57A0" w14:textId="77777777" w:rsidR="0073405A" w:rsidRPr="000C7442" w:rsidRDefault="0073405A" w:rsidP="001643B7">
            <w:pPr>
              <w:pStyle w:val="Lentekstasarial"/>
              <w:numPr>
                <w:ilvl w:val="0"/>
                <w:numId w:val="120"/>
              </w:numPr>
              <w:spacing w:line="240" w:lineRule="auto"/>
              <w:ind w:left="0" w:firstLine="0"/>
              <w:rPr>
                <w:rFonts w:ascii="Times New Roman" w:hAnsi="Times New Roman" w:cs="Times New Roman"/>
                <w:sz w:val="24"/>
                <w:szCs w:val="24"/>
                <w:lang w:val="lt-LT"/>
              </w:rPr>
            </w:pPr>
          </w:p>
        </w:tc>
        <w:tc>
          <w:tcPr>
            <w:tcW w:w="8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F4746F"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Sudaryti prašymą</w:t>
            </w:r>
          </w:p>
        </w:tc>
        <w:tc>
          <w:tcPr>
            <w:tcW w:w="7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23AD6E" w14:textId="10DE8738" w:rsidR="0073405A" w:rsidRPr="000C7442" w:rsidRDefault="00F10E21" w:rsidP="001643B7">
            <w:pPr>
              <w:pStyle w:val="Lentekstasarial"/>
              <w:rPr>
                <w:rFonts w:ascii="Times New Roman" w:hAnsi="Times New Roman" w:cs="Times New Roman"/>
                <w:sz w:val="24"/>
                <w:szCs w:val="24"/>
                <w:lang w:val="lt-LT"/>
              </w:rPr>
            </w:pPr>
            <w:r w:rsidRPr="00F10E21">
              <w:rPr>
                <w:rFonts w:ascii="Times New Roman" w:hAnsi="Times New Roman" w:cs="Times New Roman"/>
                <w:sz w:val="24"/>
                <w:szCs w:val="24"/>
                <w:lang w:val="lt-LT"/>
              </w:rPr>
              <w:t>El. paslaugos gavėjas</w:t>
            </w:r>
          </w:p>
        </w:tc>
        <w:tc>
          <w:tcPr>
            <w:tcW w:w="2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C1060A"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Pareiškėjas, VIISP el. paslaugų portale, sudėtinės el. paslaugos „Gimus vaikui“ vieningoje prašymo formoje, sudaro prašymą dėl vaiko registravimo į ikimokyklinio ugdymo įstaigą. Prašyme automatiškai užpildomi pareiškėjo duomenys, vaiko duomenys. Pareiškėjas taip pat įveda kitus prašymo duomenis: norimas ikimokyklinio ugdymo įstaigas, ugdymo programas, prioritetus, kitus vaiko duomenis (alergijas ar pan.).</w:t>
            </w:r>
          </w:p>
        </w:tc>
        <w:tc>
          <w:tcPr>
            <w:tcW w:w="7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118680"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73405A" w:rsidRPr="008442F7" w14:paraId="06416C5E" w14:textId="77777777" w:rsidTr="00A709A3">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4FDF4E" w14:textId="77777777" w:rsidR="0073405A" w:rsidRPr="000C7442" w:rsidRDefault="0073405A" w:rsidP="001643B7">
            <w:pPr>
              <w:pStyle w:val="Lentekstasarial"/>
              <w:numPr>
                <w:ilvl w:val="0"/>
                <w:numId w:val="120"/>
              </w:numPr>
              <w:spacing w:line="240" w:lineRule="auto"/>
              <w:ind w:left="0" w:firstLine="0"/>
              <w:rPr>
                <w:rFonts w:ascii="Times New Roman" w:hAnsi="Times New Roman" w:cs="Times New Roman"/>
                <w:sz w:val="24"/>
                <w:szCs w:val="24"/>
                <w:lang w:val="lt-LT"/>
              </w:rPr>
            </w:pPr>
          </w:p>
        </w:tc>
        <w:tc>
          <w:tcPr>
            <w:tcW w:w="8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365653"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Pateikti prašymą</w:t>
            </w:r>
          </w:p>
        </w:tc>
        <w:tc>
          <w:tcPr>
            <w:tcW w:w="7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9AA7AF" w14:textId="34A65FF2" w:rsidR="0073405A" w:rsidRPr="000C7442" w:rsidRDefault="00F10E21" w:rsidP="001643B7">
            <w:pPr>
              <w:pStyle w:val="Lentekstasarial"/>
              <w:rPr>
                <w:rFonts w:ascii="Times New Roman" w:hAnsi="Times New Roman" w:cs="Times New Roman"/>
                <w:sz w:val="24"/>
                <w:szCs w:val="24"/>
                <w:lang w:val="lt-LT"/>
              </w:rPr>
            </w:pPr>
            <w:r w:rsidRPr="00F10E21">
              <w:rPr>
                <w:rFonts w:ascii="Times New Roman" w:hAnsi="Times New Roman" w:cs="Times New Roman"/>
                <w:sz w:val="24"/>
                <w:szCs w:val="24"/>
                <w:lang w:val="lt-LT"/>
              </w:rPr>
              <w:t>El. paslaugos gavėjas</w:t>
            </w:r>
          </w:p>
        </w:tc>
        <w:tc>
          <w:tcPr>
            <w:tcW w:w="2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1FE1C8"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Pareiškėjas pateikia prašymą. Sistema atlieka įvestų duomenų korektiškumo patikrinimą (patikrina ar įvesti visi reikiami duomenys, ar pridėti reikiami dokumentai ir pan.). Išsamus prašymo tikrinimas (registruose, informacinėse sistemose ir pan. atliekamas savivaldybės aplinkoje (veiklos valdymo informacinėse sistemoje, dokumentų valdymo informacinėse sistemose ir kt.))</w:t>
            </w:r>
          </w:p>
        </w:tc>
        <w:tc>
          <w:tcPr>
            <w:tcW w:w="7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257D37"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73405A" w:rsidRPr="008442F7" w14:paraId="04DC5297" w14:textId="77777777" w:rsidTr="00A709A3">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E70D45" w14:textId="77777777" w:rsidR="0073405A" w:rsidRPr="000C7442" w:rsidRDefault="0073405A" w:rsidP="001643B7">
            <w:pPr>
              <w:pStyle w:val="Lentekstasarial"/>
              <w:numPr>
                <w:ilvl w:val="0"/>
                <w:numId w:val="120"/>
              </w:numPr>
              <w:spacing w:line="240" w:lineRule="auto"/>
              <w:ind w:left="0" w:firstLine="0"/>
              <w:rPr>
                <w:rFonts w:ascii="Times New Roman" w:hAnsi="Times New Roman" w:cs="Times New Roman"/>
                <w:sz w:val="24"/>
                <w:szCs w:val="24"/>
                <w:lang w:val="lt-LT"/>
              </w:rPr>
            </w:pPr>
          </w:p>
        </w:tc>
        <w:tc>
          <w:tcPr>
            <w:tcW w:w="8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F4CF9B"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Perduoti prašymą į institucijos sritį</w:t>
            </w:r>
          </w:p>
        </w:tc>
        <w:tc>
          <w:tcPr>
            <w:tcW w:w="7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CD4859"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5D4C68"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Prašymas perduodamas į savivaldybės VIISP institucijos sritį (prašymų saugyklą).</w:t>
            </w:r>
          </w:p>
        </w:tc>
        <w:tc>
          <w:tcPr>
            <w:tcW w:w="7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4915F5"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B17904" w:rsidRPr="008442F7" w14:paraId="55B05EDC" w14:textId="77777777" w:rsidTr="00A709A3">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5E88FF" w14:textId="77777777" w:rsidR="00B17904" w:rsidRPr="000C7442" w:rsidRDefault="00B17904" w:rsidP="001643B7">
            <w:pPr>
              <w:pStyle w:val="Lentekstasarial"/>
              <w:numPr>
                <w:ilvl w:val="0"/>
                <w:numId w:val="120"/>
              </w:numPr>
              <w:spacing w:line="240" w:lineRule="auto"/>
              <w:ind w:left="0" w:firstLine="0"/>
              <w:rPr>
                <w:rFonts w:ascii="Times New Roman" w:hAnsi="Times New Roman" w:cs="Times New Roman"/>
                <w:sz w:val="24"/>
                <w:szCs w:val="24"/>
                <w:lang w:val="lt-LT"/>
              </w:rPr>
            </w:pPr>
          </w:p>
        </w:tc>
        <w:tc>
          <w:tcPr>
            <w:tcW w:w="8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BA8750" w14:textId="777C2E8C" w:rsidR="00B17904" w:rsidRPr="000C7442" w:rsidRDefault="00B17904"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Išsiųsti prašymą el. laišku</w:t>
            </w:r>
          </w:p>
        </w:tc>
        <w:tc>
          <w:tcPr>
            <w:tcW w:w="7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E5D864" w14:textId="6534ACA0" w:rsidR="00B17904" w:rsidRPr="000C7442" w:rsidRDefault="00B17904"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AB1D05" w14:textId="1A68D63D" w:rsidR="00B17904" w:rsidRPr="000C7442" w:rsidRDefault="00B17904"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Jeigu savivaldybė nurodė, kad prašymus priima el. laišku, VIISP suformuoja prašymą PDF ir / ar ADOC formatais ir prašymą išsiunčia el. laišku (arba pateikia nuorodą tinkamą atsisiųsti prašymui). </w:t>
            </w:r>
          </w:p>
        </w:tc>
        <w:tc>
          <w:tcPr>
            <w:tcW w:w="7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84EE22" w14:textId="1AFF6D44" w:rsidR="00B17904" w:rsidRPr="000C7442" w:rsidRDefault="00CB0B7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73405A" w:rsidRPr="008442F7" w14:paraId="2D7769D7" w14:textId="77777777" w:rsidTr="00A709A3">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5924A1" w14:textId="77777777" w:rsidR="0073405A" w:rsidRPr="000C7442" w:rsidRDefault="0073405A" w:rsidP="001643B7">
            <w:pPr>
              <w:pStyle w:val="Lentekstasarial"/>
              <w:numPr>
                <w:ilvl w:val="0"/>
                <w:numId w:val="120"/>
              </w:numPr>
              <w:spacing w:line="240" w:lineRule="auto"/>
              <w:ind w:left="0" w:firstLine="0"/>
              <w:rPr>
                <w:rFonts w:ascii="Times New Roman" w:hAnsi="Times New Roman" w:cs="Times New Roman"/>
                <w:sz w:val="24"/>
                <w:szCs w:val="24"/>
                <w:lang w:val="lt-LT"/>
              </w:rPr>
            </w:pPr>
          </w:p>
        </w:tc>
        <w:tc>
          <w:tcPr>
            <w:tcW w:w="8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DEE9B0"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Inicijuoti prašymų pasiėmimą</w:t>
            </w:r>
          </w:p>
        </w:tc>
        <w:tc>
          <w:tcPr>
            <w:tcW w:w="7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B7DD6D"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Savivaldybės IS</w:t>
            </w:r>
          </w:p>
        </w:tc>
        <w:tc>
          <w:tcPr>
            <w:tcW w:w="2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B68C4A"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Savivaldybės IS, naudodama VIISP integracines sąsajas, periodiškai atlieka tikrinimus VIISP prašymų saugykloje ir, esant tai savivaldybei skirtų prašymų, juos automatiškai parsisiunčia į savo IS.</w:t>
            </w:r>
          </w:p>
        </w:tc>
        <w:tc>
          <w:tcPr>
            <w:tcW w:w="7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30F016"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Savivaldybės IS</w:t>
            </w:r>
          </w:p>
        </w:tc>
      </w:tr>
      <w:tr w:rsidR="0073405A" w:rsidRPr="008442F7" w14:paraId="4484E349" w14:textId="77777777" w:rsidTr="00A709A3">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241B85" w14:textId="77777777" w:rsidR="0073405A" w:rsidRPr="000C7442" w:rsidRDefault="0073405A" w:rsidP="001643B7">
            <w:pPr>
              <w:pStyle w:val="Lentekstasarial"/>
              <w:numPr>
                <w:ilvl w:val="0"/>
                <w:numId w:val="120"/>
              </w:numPr>
              <w:spacing w:line="240" w:lineRule="auto"/>
              <w:ind w:left="0" w:firstLine="0"/>
              <w:rPr>
                <w:rFonts w:ascii="Times New Roman" w:hAnsi="Times New Roman" w:cs="Times New Roman"/>
                <w:sz w:val="24"/>
                <w:szCs w:val="24"/>
                <w:lang w:val="lt-LT"/>
              </w:rPr>
            </w:pPr>
          </w:p>
        </w:tc>
        <w:tc>
          <w:tcPr>
            <w:tcW w:w="8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40A2EB"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Registruoti prašymą IS</w:t>
            </w:r>
          </w:p>
        </w:tc>
        <w:tc>
          <w:tcPr>
            <w:tcW w:w="7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B6F6E7"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Savivaldybės IS</w:t>
            </w:r>
          </w:p>
        </w:tc>
        <w:tc>
          <w:tcPr>
            <w:tcW w:w="2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2AB41D"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Gautas prašymas užregistruojamas savivaldybės IS. Apie prašymo užregistravimą savivaldybės IS išsiunčia žinutę į VIISP. VIISP atitinkamai informuoja pareiškėją, kad jo prašymas užregistruotas.</w:t>
            </w:r>
          </w:p>
        </w:tc>
        <w:tc>
          <w:tcPr>
            <w:tcW w:w="7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4C9F38"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Savivaldybės IS</w:t>
            </w:r>
          </w:p>
        </w:tc>
      </w:tr>
      <w:tr w:rsidR="0073405A" w:rsidRPr="008442F7" w14:paraId="29D9D835" w14:textId="77777777" w:rsidTr="00A709A3">
        <w:tc>
          <w:tcPr>
            <w:tcW w:w="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104D59" w14:textId="77777777" w:rsidR="0073405A" w:rsidRPr="000C7442" w:rsidRDefault="0073405A" w:rsidP="001643B7">
            <w:pPr>
              <w:pStyle w:val="Lentekstasarial"/>
              <w:numPr>
                <w:ilvl w:val="0"/>
                <w:numId w:val="120"/>
              </w:numPr>
              <w:spacing w:line="240" w:lineRule="auto"/>
              <w:ind w:left="0" w:firstLine="0"/>
              <w:rPr>
                <w:rFonts w:ascii="Times New Roman" w:hAnsi="Times New Roman" w:cs="Times New Roman"/>
                <w:sz w:val="24"/>
                <w:szCs w:val="24"/>
                <w:lang w:val="lt-LT"/>
              </w:rPr>
            </w:pPr>
          </w:p>
        </w:tc>
        <w:tc>
          <w:tcPr>
            <w:tcW w:w="8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742367"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Patikrinti prašymą</w:t>
            </w:r>
          </w:p>
        </w:tc>
        <w:tc>
          <w:tcPr>
            <w:tcW w:w="7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7EF89E"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Savivaldybės darbuotojas ir (arba) Savivaldybės IS</w:t>
            </w:r>
          </w:p>
        </w:tc>
        <w:tc>
          <w:tcPr>
            <w:tcW w:w="234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1482D6"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 xml:space="preserve">Nustatyta savivaldybės tvarka savivaldybės darbuotojas ir / arba informacinė sistema atlieka prašymo patikrinimą. Jeigu prašymas sudarytas netinkamai, iš savivaldybės IS į VIISP perduodami duomenys dėl prašymo tikslinimo. Pareiškėjas per VIISP informuojamas apie netikslumus ir jam suteikiama galimybė patikslinti prašymą bei jį pateikti pakartotinai. Jeigu prašymas sudarytas tinkamai, savivaldybės darbuotojas priimą prašymą, o VIISP apie tai informuoja pareiškėją. </w:t>
            </w:r>
          </w:p>
        </w:tc>
        <w:tc>
          <w:tcPr>
            <w:tcW w:w="72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EC49D8" w14:textId="77777777" w:rsidR="0073405A" w:rsidRPr="000C7442" w:rsidRDefault="0073405A"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Savivaldybės IS</w:t>
            </w:r>
          </w:p>
        </w:tc>
      </w:tr>
      <w:tr w:rsidR="0073405A" w:rsidRPr="008442F7" w14:paraId="1F751EF0" w14:textId="77777777" w:rsidTr="00A709A3">
        <w:tc>
          <w:tcPr>
            <w:tcW w:w="122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254842F2" w14:textId="77777777" w:rsidR="0073405A" w:rsidRPr="000C7442" w:rsidRDefault="0073405A"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Rezultatai</w:t>
            </w:r>
          </w:p>
        </w:tc>
        <w:tc>
          <w:tcPr>
            <w:tcW w:w="3776"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603D01A6" w14:textId="77777777" w:rsidR="0073405A" w:rsidRPr="000C7442" w:rsidRDefault="0073405A" w:rsidP="001643B7">
            <w:pPr>
              <w:pStyle w:val="Lentekstasarial"/>
              <w:rPr>
                <w:rFonts w:ascii="Times New Roman" w:hAnsi="Times New Roman" w:cs="Times New Roman"/>
                <w:b/>
                <w:sz w:val="24"/>
                <w:szCs w:val="24"/>
                <w:lang w:val="lt-LT"/>
              </w:rPr>
            </w:pPr>
            <w:r w:rsidRPr="000C7442">
              <w:rPr>
                <w:rFonts w:ascii="Times New Roman" w:hAnsi="Times New Roman" w:cs="Times New Roman"/>
                <w:b/>
                <w:sz w:val="24"/>
                <w:szCs w:val="24"/>
                <w:lang w:val="lt-LT"/>
              </w:rPr>
              <w:t>Pateiktas prašymas užregistruoti vaiką į ikimokyklinio ugdymo įstaigą (vaikų darželį)</w:t>
            </w:r>
          </w:p>
        </w:tc>
      </w:tr>
    </w:tbl>
    <w:p w14:paraId="7CA14674" w14:textId="77777777" w:rsidR="00817B64" w:rsidRPr="000C7442" w:rsidRDefault="00817B64" w:rsidP="001643B7">
      <w:pPr>
        <w:rPr>
          <w:rFonts w:ascii="Times New Roman" w:hAnsi="Times New Roman" w:cs="Times New Roman"/>
          <w:sz w:val="24"/>
          <w:szCs w:val="24"/>
          <w:lang w:val="lt-LT" w:eastAsia="lt-LT"/>
        </w:rPr>
        <w:sectPr w:rsidR="00817B64" w:rsidRPr="000C7442" w:rsidSect="00F006BB">
          <w:pgSz w:w="11906" w:h="16838"/>
          <w:pgMar w:top="1134" w:right="567" w:bottom="1134" w:left="1134" w:header="0" w:footer="284" w:gutter="0"/>
          <w:cols w:space="1296"/>
          <w:docGrid w:linePitch="360"/>
        </w:sectPr>
      </w:pPr>
    </w:p>
    <w:p w14:paraId="0CD7BDBA" w14:textId="77777777" w:rsidR="0073405A" w:rsidRPr="000C7442" w:rsidRDefault="0073405A" w:rsidP="001643B7">
      <w:pPr>
        <w:rPr>
          <w:rFonts w:ascii="Times New Roman" w:hAnsi="Times New Roman" w:cs="Times New Roman"/>
          <w:sz w:val="24"/>
          <w:szCs w:val="24"/>
          <w:lang w:val="lt-LT" w:eastAsia="lt-LT"/>
        </w:rPr>
      </w:pPr>
    </w:p>
    <w:p w14:paraId="3BFE024B" w14:textId="2B21AD43" w:rsidR="00AC2397" w:rsidRPr="008442F7" w:rsidRDefault="00AC2397" w:rsidP="001643B7">
      <w:pPr>
        <w:pStyle w:val="Heading4"/>
      </w:pPr>
      <w:bookmarkStart w:id="646" w:name="_Ref15909188"/>
      <w:r w:rsidRPr="008442F7">
        <w:t>Pateikti prašymą dėl išmokos vaikui skyrimo</w:t>
      </w:r>
      <w:bookmarkEnd w:id="646"/>
    </w:p>
    <w:p w14:paraId="6ADA5E1C" w14:textId="77777777" w:rsidR="00846A34" w:rsidRPr="000C7442" w:rsidRDefault="00846A34" w:rsidP="001643B7">
      <w:pPr>
        <w:jc w:val="center"/>
        <w:rPr>
          <w:rFonts w:ascii="Times New Roman" w:hAnsi="Times New Roman" w:cs="Times New Roman"/>
          <w:color w:val="auto"/>
          <w:sz w:val="24"/>
          <w:szCs w:val="24"/>
          <w:lang w:val="lt-LT" w:eastAsia="lt-LT"/>
        </w:rPr>
      </w:pPr>
      <w:r>
        <w:rPr>
          <w:noProof/>
        </w:rPr>
        <w:drawing>
          <wp:inline distT="0" distB="0" distL="0" distR="0" wp14:anchorId="2D6ECB5F" wp14:editId="5D56798D">
            <wp:extent cx="5852160" cy="3605115"/>
            <wp:effectExtent l="0" t="0" r="0" b="0"/>
            <wp:docPr id="182368988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85">
                      <a:extLst>
                        <a:ext uri="{BEBA8EAE-BF5A-486C-A8C5-ECC9F3942E4B}">
                          <a14:imgProps xmlns:a14="http://schemas.microsoft.com/office/drawing/2010/main">
                            <a14:imgLayer r:embed="rId8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852160" cy="3605115"/>
                    </a:xfrm>
                    <a:prstGeom prst="rect">
                      <a:avLst/>
                    </a:prstGeom>
                  </pic:spPr>
                </pic:pic>
              </a:graphicData>
            </a:graphic>
          </wp:inline>
        </w:drawing>
      </w:r>
    </w:p>
    <w:p w14:paraId="56594890" w14:textId="2CCBE2CD" w:rsidR="00846A34" w:rsidRPr="00131F16" w:rsidRDefault="00846A34" w:rsidP="001643B7">
      <w:pPr>
        <w:pStyle w:val="Pavpavadarial"/>
      </w:pPr>
      <w:r w:rsidRPr="00481C34">
        <w:fldChar w:fldCharType="begin"/>
      </w:r>
      <w:r w:rsidRPr="00481C34">
        <w:instrText xml:space="preserve"> STYLEREF 1 \s </w:instrText>
      </w:r>
      <w:r w:rsidRPr="00481C34">
        <w:fldChar w:fldCharType="separate"/>
      </w:r>
      <w:bookmarkStart w:id="647" w:name="_Toc27401891"/>
      <w:r w:rsidR="005C05B7">
        <w:t>9</w:t>
      </w:r>
      <w:r w:rsidRPr="00481C34">
        <w:fldChar w:fldCharType="end"/>
      </w:r>
      <w:r w:rsidRPr="00481C34">
        <w:t>.</w:t>
      </w:r>
      <w:r w:rsidR="00481C34" w:rsidRPr="00481C34">
        <w:fldChar w:fldCharType="begin"/>
      </w:r>
      <w:r w:rsidR="00481C34" w:rsidRPr="00481C34">
        <w:instrText xml:space="preserve"> SEQ Figūra \* ARABIC \s 1 </w:instrText>
      </w:r>
      <w:r w:rsidR="00481C34" w:rsidRPr="00481C34">
        <w:fldChar w:fldCharType="separate"/>
      </w:r>
      <w:r w:rsidR="005C05B7">
        <w:t>23</w:t>
      </w:r>
      <w:r w:rsidR="00481C34" w:rsidRPr="00481C34">
        <w:fldChar w:fldCharType="end"/>
      </w:r>
      <w:r w:rsidRPr="00481C34">
        <w:t xml:space="preserve"> pav. </w:t>
      </w:r>
      <w:r w:rsidRPr="00131F16">
        <w:t>Būsimos el. paslaugos „Pateikti prašymą dėl išmokos vaikui skyrimo“ proceso diagrama</w:t>
      </w:r>
      <w:bookmarkEnd w:id="647"/>
    </w:p>
    <w:p w14:paraId="03D08953" w14:textId="2D5E216F" w:rsidR="00846A34" w:rsidRPr="0032214E" w:rsidRDefault="00FA52E9" w:rsidP="001643B7">
      <w:pPr>
        <w:pStyle w:val="Lenpavadarial"/>
        <w:rPr>
          <w:lang w:val="lt-LT"/>
        </w:rPr>
      </w:pPr>
      <w:r>
        <w:fldChar w:fldCharType="begin"/>
      </w:r>
      <w:r>
        <w:instrText xml:space="preserve"> STYLEREF 1 \s </w:instrText>
      </w:r>
      <w:r>
        <w:fldChar w:fldCharType="separate"/>
      </w:r>
      <w:bookmarkStart w:id="648" w:name="_Toc27401830"/>
      <w:r w:rsidR="005C05B7">
        <w:rPr>
          <w:noProof/>
        </w:rPr>
        <w:t>9</w:t>
      </w:r>
      <w:r>
        <w:rPr>
          <w:noProof/>
        </w:rPr>
        <w:fldChar w:fldCharType="end"/>
      </w:r>
      <w:r w:rsidR="00846A34" w:rsidRPr="000C7442">
        <w:t>.</w:t>
      </w:r>
      <w:r w:rsidR="00F006BB" w:rsidRPr="0032214E">
        <w:rPr>
          <w:lang w:val="lt-LT"/>
        </w:rPr>
        <w:fldChar w:fldCharType="begin"/>
      </w:r>
      <w:r w:rsidR="00F006BB" w:rsidRPr="0032214E">
        <w:rPr>
          <w:lang w:val="lt-LT"/>
        </w:rPr>
        <w:instrText xml:space="preserve"> SEQ lentelė \* ARABIC \s 1 </w:instrText>
      </w:r>
      <w:r w:rsidR="00F006BB" w:rsidRPr="0032214E">
        <w:rPr>
          <w:lang w:val="lt-LT"/>
        </w:rPr>
        <w:fldChar w:fldCharType="separate"/>
      </w:r>
      <w:r w:rsidR="005C05B7">
        <w:rPr>
          <w:noProof/>
          <w:lang w:val="lt-LT"/>
        </w:rPr>
        <w:t>23</w:t>
      </w:r>
      <w:r w:rsidR="00F006BB" w:rsidRPr="0032214E">
        <w:rPr>
          <w:lang w:val="lt-LT"/>
        </w:rPr>
        <w:fldChar w:fldCharType="end"/>
      </w:r>
      <w:r w:rsidR="00846A34" w:rsidRPr="0032214E">
        <w:rPr>
          <w:lang w:val="lt-LT"/>
        </w:rPr>
        <w:t xml:space="preserve"> lentelė. Būsimos el. paslaugos „Pateikti prašymą dėl išmokos vaikui skyrimo“ proceso diagramos aprašymas</w:t>
      </w:r>
      <w:bookmarkEnd w:id="648"/>
      <w:r w:rsidR="00846A34" w:rsidRPr="0032214E">
        <w:rPr>
          <w:lang w:val="lt-LT"/>
        </w:rPr>
        <w:t xml:space="preserve">  </w:t>
      </w:r>
    </w:p>
    <w:tbl>
      <w:tblPr>
        <w:tblStyle w:val="ForIT5"/>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71"/>
        <w:gridCol w:w="1919"/>
        <w:gridCol w:w="1400"/>
        <w:gridCol w:w="4621"/>
        <w:gridCol w:w="1462"/>
      </w:tblGrid>
      <w:tr w:rsidR="00846A34" w:rsidRPr="008442F7" w14:paraId="639AF175" w14:textId="77777777" w:rsidTr="00A709A3">
        <w:trPr>
          <w:cnfStyle w:val="100000000000" w:firstRow="1" w:lastRow="0" w:firstColumn="0" w:lastColumn="0" w:oddVBand="0" w:evenVBand="0" w:oddHBand="0" w:evenHBand="0" w:firstRowFirstColumn="0" w:firstRowLastColumn="0" w:lastRowFirstColumn="0" w:lastRowLastColumn="0"/>
          <w:tblHeader/>
        </w:trPr>
        <w:tc>
          <w:tcPr>
            <w:tcW w:w="19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7230DAB0" w14:textId="77777777" w:rsidR="00846A34" w:rsidRPr="000C7442" w:rsidRDefault="00846A34"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Nr.</w:t>
            </w:r>
          </w:p>
        </w:tc>
        <w:tc>
          <w:tcPr>
            <w:tcW w:w="99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57429237" w14:textId="77777777" w:rsidR="00846A34" w:rsidRPr="000C7442" w:rsidRDefault="00846A34"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7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2FF0209F" w14:textId="77777777" w:rsidR="00846A34" w:rsidRPr="000C7442" w:rsidRDefault="00846A34"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23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2A204908" w14:textId="77777777" w:rsidR="00846A34" w:rsidRPr="000C7442" w:rsidRDefault="00846A34"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7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339E8682" w14:textId="77777777" w:rsidR="00846A34" w:rsidRPr="000C7442" w:rsidRDefault="00846A34"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846A34" w:rsidRPr="008442F7" w14:paraId="003CC09D" w14:textId="77777777" w:rsidTr="00A709A3">
        <w:tc>
          <w:tcPr>
            <w:tcW w:w="19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2DF33D" w14:textId="77777777" w:rsidR="00846A34" w:rsidRPr="000C7442" w:rsidRDefault="00846A34" w:rsidP="001643B7">
            <w:pPr>
              <w:pStyle w:val="Lentekstasarial"/>
              <w:numPr>
                <w:ilvl w:val="0"/>
                <w:numId w:val="54"/>
              </w:numPr>
              <w:spacing w:line="240" w:lineRule="auto"/>
              <w:rPr>
                <w:rFonts w:ascii="Times New Roman" w:hAnsi="Times New Roman" w:cs="Times New Roman"/>
                <w:sz w:val="24"/>
                <w:szCs w:val="24"/>
                <w:lang w:val="lt-LT"/>
              </w:rPr>
            </w:pPr>
          </w:p>
        </w:tc>
        <w:tc>
          <w:tcPr>
            <w:tcW w:w="99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D94DEA" w14:textId="1401DBEF" w:rsidR="00846A34" w:rsidRPr="000C7442" w:rsidRDefault="00846A34"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Įvesti vaiko išmokos skyrimo el. paslaugos inici</w:t>
            </w:r>
            <w:r w:rsidR="008F1EC4" w:rsidRPr="000C7442">
              <w:rPr>
                <w:rFonts w:ascii="Times New Roman" w:hAnsi="Times New Roman" w:cs="Times New Roman"/>
                <w:sz w:val="24"/>
                <w:szCs w:val="24"/>
                <w:lang w:val="lt-LT"/>
              </w:rPr>
              <w:t>j</w:t>
            </w:r>
            <w:r w:rsidRPr="000C7442">
              <w:rPr>
                <w:rFonts w:ascii="Times New Roman" w:hAnsi="Times New Roman" w:cs="Times New Roman"/>
                <w:sz w:val="24"/>
                <w:szCs w:val="24"/>
                <w:lang w:val="lt-LT"/>
              </w:rPr>
              <w:t>avimo duomenis</w:t>
            </w:r>
          </w:p>
        </w:tc>
        <w:tc>
          <w:tcPr>
            <w:tcW w:w="7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8EF349" w14:textId="37ADFCF0" w:rsidR="00846A34" w:rsidRPr="000C7442" w:rsidRDefault="00F10E21" w:rsidP="001643B7">
            <w:pPr>
              <w:pStyle w:val="Lentekstasarial"/>
              <w:rPr>
                <w:rFonts w:ascii="Times New Roman" w:hAnsi="Times New Roman" w:cs="Times New Roman"/>
                <w:sz w:val="24"/>
                <w:szCs w:val="24"/>
                <w:lang w:val="lt-LT"/>
              </w:rPr>
            </w:pPr>
            <w:r w:rsidRPr="00F10E21">
              <w:rPr>
                <w:rFonts w:ascii="Times New Roman" w:hAnsi="Times New Roman" w:cs="Times New Roman"/>
                <w:sz w:val="24"/>
                <w:szCs w:val="24"/>
                <w:lang w:val="lt-LT"/>
              </w:rPr>
              <w:t>El. paslaugos gavėjas</w:t>
            </w:r>
          </w:p>
        </w:tc>
        <w:tc>
          <w:tcPr>
            <w:tcW w:w="23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17F2DD" w14:textId="144AC8B1" w:rsidR="00846A34" w:rsidRPr="000C7442" w:rsidRDefault="00846A34"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Paslaugos gavėjas, nurodęs, kad nori gauti vaiko išmoką, pateikia vaiko išmokos skyrimo el. paslaugos inici</w:t>
            </w:r>
            <w:r w:rsidR="008F1EC4" w:rsidRPr="000C7442">
              <w:rPr>
                <w:rFonts w:ascii="Times New Roman" w:hAnsi="Times New Roman" w:cs="Times New Roman"/>
                <w:sz w:val="24"/>
                <w:szCs w:val="24"/>
                <w:lang w:val="lt-LT"/>
              </w:rPr>
              <w:t>j</w:t>
            </w:r>
            <w:r w:rsidRPr="000C7442">
              <w:rPr>
                <w:rFonts w:ascii="Times New Roman" w:hAnsi="Times New Roman" w:cs="Times New Roman"/>
                <w:sz w:val="24"/>
                <w:szCs w:val="24"/>
                <w:lang w:val="lt-LT"/>
              </w:rPr>
              <w:t>avimo duomenis. Patvirtinus, vaiko registravimo duomenys per integracines sąsajas perduodami į SPIS.</w:t>
            </w:r>
          </w:p>
        </w:tc>
        <w:tc>
          <w:tcPr>
            <w:tcW w:w="7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CCDCBA" w14:textId="77777777" w:rsidR="00846A34" w:rsidRPr="000C7442" w:rsidRDefault="00846A34"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846A34" w:rsidRPr="008442F7" w14:paraId="135A1E80" w14:textId="77777777" w:rsidTr="00A709A3">
        <w:tc>
          <w:tcPr>
            <w:tcW w:w="19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B5EFDF" w14:textId="77777777" w:rsidR="00846A34" w:rsidRPr="000C7442" w:rsidRDefault="00846A34" w:rsidP="001643B7">
            <w:pPr>
              <w:pStyle w:val="Lentekstasarial"/>
              <w:numPr>
                <w:ilvl w:val="0"/>
                <w:numId w:val="54"/>
              </w:numPr>
              <w:spacing w:line="240" w:lineRule="auto"/>
              <w:ind w:left="0" w:firstLine="0"/>
              <w:rPr>
                <w:rFonts w:ascii="Times New Roman" w:hAnsi="Times New Roman" w:cs="Times New Roman"/>
                <w:sz w:val="24"/>
                <w:szCs w:val="24"/>
                <w:lang w:val="lt-LT"/>
              </w:rPr>
            </w:pPr>
          </w:p>
        </w:tc>
        <w:tc>
          <w:tcPr>
            <w:tcW w:w="99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C017A1" w14:textId="77777777" w:rsidR="00846A34" w:rsidRPr="000C7442" w:rsidRDefault="00846A34"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Gauti atsakymą</w:t>
            </w:r>
          </w:p>
        </w:tc>
        <w:tc>
          <w:tcPr>
            <w:tcW w:w="7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5746A5" w14:textId="77777777" w:rsidR="00846A34" w:rsidRPr="000C7442" w:rsidRDefault="00846A34"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c>
          <w:tcPr>
            <w:tcW w:w="23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3DE289" w14:textId="77777777" w:rsidR="00846A34" w:rsidRPr="000C7442" w:rsidRDefault="00846A34" w:rsidP="001643B7">
            <w:pPr>
              <w:pStyle w:val="FORITBulletsL1"/>
              <w:numPr>
                <w:ilvl w:val="0"/>
                <w:numId w:val="0"/>
              </w:numPr>
              <w:rPr>
                <w:rFonts w:ascii="Times New Roman" w:hAnsi="Times New Roman" w:cs="Times New Roman"/>
                <w:sz w:val="24"/>
                <w:szCs w:val="24"/>
              </w:rPr>
            </w:pPr>
            <w:r w:rsidRPr="000C7442">
              <w:rPr>
                <w:rFonts w:ascii="Times New Roman" w:hAnsi="Times New Roman" w:cs="Times New Roman"/>
                <w:sz w:val="24"/>
                <w:szCs w:val="24"/>
              </w:rPr>
              <w:t>Per integracines sąsajas iš SPIS yra pateikiamas atsakymas. Jeigu prašymas skirti išmoką atmestas – el. paslaugos gavėjui sudaroma galimybė tikslinti prašymą. Jeigu prašymas tenkinamas – per sąsajas grąžinamas sėkmės pranešimas.</w:t>
            </w:r>
          </w:p>
        </w:tc>
        <w:tc>
          <w:tcPr>
            <w:tcW w:w="7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287D43" w14:textId="77777777" w:rsidR="00846A34" w:rsidRPr="000C7442" w:rsidRDefault="00846A34" w:rsidP="001643B7">
            <w:pPr>
              <w:pStyle w:val="Lentekstasarial"/>
              <w:rPr>
                <w:rFonts w:ascii="Times New Roman" w:hAnsi="Times New Roman" w:cs="Times New Roman"/>
                <w:sz w:val="24"/>
                <w:szCs w:val="24"/>
                <w:lang w:val="lt-LT"/>
              </w:rPr>
            </w:pPr>
            <w:r w:rsidRPr="000C7442">
              <w:rPr>
                <w:rFonts w:ascii="Times New Roman" w:hAnsi="Times New Roman" w:cs="Times New Roman"/>
                <w:sz w:val="24"/>
                <w:szCs w:val="24"/>
                <w:lang w:val="lt-LT"/>
              </w:rPr>
              <w:t>VIISP</w:t>
            </w:r>
          </w:p>
        </w:tc>
      </w:tr>
      <w:tr w:rsidR="00846A34" w:rsidRPr="008442F7" w14:paraId="016F7F2E" w14:textId="77777777" w:rsidTr="00A709A3">
        <w:tc>
          <w:tcPr>
            <w:tcW w:w="118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0350DFF5" w14:textId="77777777" w:rsidR="00846A34" w:rsidRPr="000C7442" w:rsidRDefault="00846A34" w:rsidP="001643B7">
            <w:pPr>
              <w:pStyle w:val="Lenheadarial"/>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Rezultatai</w:t>
            </w:r>
          </w:p>
        </w:tc>
        <w:tc>
          <w:tcPr>
            <w:tcW w:w="3811"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50AC6A1B" w14:textId="77777777" w:rsidR="00846A34" w:rsidRPr="000C7442" w:rsidRDefault="00846A34" w:rsidP="001643B7">
            <w:pPr>
              <w:pStyle w:val="Lentekstasarial"/>
              <w:rPr>
                <w:rFonts w:ascii="Times New Roman" w:hAnsi="Times New Roman" w:cs="Times New Roman"/>
                <w:b/>
                <w:sz w:val="24"/>
                <w:szCs w:val="24"/>
                <w:lang w:val="lt-LT"/>
              </w:rPr>
            </w:pPr>
            <w:r w:rsidRPr="000C7442">
              <w:rPr>
                <w:rFonts w:ascii="Times New Roman" w:hAnsi="Times New Roman" w:cs="Times New Roman"/>
                <w:b/>
                <w:sz w:val="24"/>
                <w:szCs w:val="24"/>
                <w:lang w:val="lt-LT"/>
              </w:rPr>
              <w:t>Paskirta vaiko išmoka</w:t>
            </w:r>
          </w:p>
        </w:tc>
      </w:tr>
    </w:tbl>
    <w:p w14:paraId="4600B337" w14:textId="77777777" w:rsidR="00AC2397" w:rsidRPr="000C7442" w:rsidRDefault="00AC2397" w:rsidP="001643B7">
      <w:pPr>
        <w:rPr>
          <w:rFonts w:ascii="Times New Roman" w:hAnsi="Times New Roman" w:cs="Times New Roman"/>
          <w:color w:val="auto"/>
          <w:sz w:val="24"/>
          <w:szCs w:val="24"/>
          <w:lang w:val="lt-LT" w:eastAsia="lt-LT"/>
        </w:rPr>
      </w:pPr>
    </w:p>
    <w:p w14:paraId="2E9DFC79" w14:textId="1A90A42F" w:rsidR="00D04686" w:rsidRDefault="00D04686" w:rsidP="001643B7">
      <w:pPr>
        <w:pStyle w:val="Heading3"/>
      </w:pPr>
      <w:bookmarkStart w:id="649" w:name="_Toc27402080"/>
      <w:bookmarkStart w:id="650" w:name="_Toc16166124"/>
      <w:bookmarkStart w:id="651" w:name="_Toc16501640"/>
      <w:r>
        <w:t>Sudėtinės paslaugos „Tapau ūkininku“ procesai</w:t>
      </w:r>
      <w:bookmarkEnd w:id="649"/>
      <w:r>
        <w:t xml:space="preserve"> </w:t>
      </w:r>
      <w:bookmarkEnd w:id="650"/>
      <w:bookmarkEnd w:id="651"/>
    </w:p>
    <w:p w14:paraId="60BC8B12" w14:textId="5830E509" w:rsidR="00C3545D" w:rsidRPr="00C3545D" w:rsidRDefault="00C3545D" w:rsidP="001643B7">
      <w:pPr>
        <w:pStyle w:val="Heading4"/>
      </w:pPr>
      <w:bookmarkStart w:id="652" w:name="_Toc13494655"/>
      <w:bookmarkStart w:id="653" w:name="_Ref16173887"/>
      <w:r w:rsidRPr="00C3545D">
        <w:t>Ūkininko ūkio registravimas</w:t>
      </w:r>
      <w:bookmarkEnd w:id="652"/>
      <w:bookmarkEnd w:id="653"/>
    </w:p>
    <w:p w14:paraId="3C3020CF" w14:textId="77777777" w:rsidR="00C3545D" w:rsidRPr="000C7442" w:rsidRDefault="00C3545D" w:rsidP="001643B7">
      <w:pPr>
        <w:spacing w:before="120" w:after="120" w:line="240" w:lineRule="auto"/>
        <w:jc w:val="center"/>
        <w:rPr>
          <w:rFonts w:cs="Yantramanav"/>
          <w:color w:val="auto"/>
          <w:spacing w:val="5"/>
          <w:sz w:val="24"/>
          <w:szCs w:val="24"/>
          <w:lang w:val="lt-LT" w:eastAsia="lt-LT"/>
        </w:rPr>
      </w:pPr>
      <w:r>
        <w:rPr>
          <w:noProof/>
        </w:rPr>
        <w:drawing>
          <wp:inline distT="0" distB="0" distL="0" distR="0" wp14:anchorId="62156734" wp14:editId="12F51AEF">
            <wp:extent cx="4920871" cy="2281225"/>
            <wp:effectExtent l="0" t="0" r="0" b="5080"/>
            <wp:docPr id="20604064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87">
                      <a:extLst>
                        <a:ext uri="{BEBA8EAE-BF5A-486C-A8C5-ECC9F3942E4B}">
                          <a14:imgProps xmlns:a14="http://schemas.microsoft.com/office/drawing/2010/main">
                            <a14:imgLayer r:embed="rId8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20871" cy="2281225"/>
                    </a:xfrm>
                    <a:prstGeom prst="rect">
                      <a:avLst/>
                    </a:prstGeom>
                  </pic:spPr>
                </pic:pic>
              </a:graphicData>
            </a:graphic>
          </wp:inline>
        </w:drawing>
      </w:r>
    </w:p>
    <w:p w14:paraId="1D6774ED" w14:textId="42F82A3D" w:rsidR="00C3545D" w:rsidRPr="00C3545D" w:rsidRDefault="00C3545D" w:rsidP="001643B7">
      <w:pPr>
        <w:pStyle w:val="Pavpavadarial"/>
        <w:rPr>
          <w:i/>
        </w:rPr>
      </w:pPr>
      <w:r w:rsidRPr="000C7442">
        <w:fldChar w:fldCharType="begin"/>
      </w:r>
      <w:r w:rsidRPr="000C7442">
        <w:instrText xml:space="preserve"> STYLEREF 1 \s </w:instrText>
      </w:r>
      <w:r w:rsidRPr="000C7442">
        <w:fldChar w:fldCharType="separate"/>
      </w:r>
      <w:bookmarkStart w:id="654" w:name="_Toc27401892"/>
      <w:r w:rsidR="005C05B7">
        <w:t>9</w:t>
      </w:r>
      <w:r w:rsidRPr="000C7442">
        <w:fldChar w:fldCharType="end"/>
      </w:r>
      <w:r w:rsidRPr="000C7442">
        <w:t>.</w:t>
      </w:r>
      <w:r w:rsidR="00481C34" w:rsidRPr="000C7442">
        <w:rPr>
          <w:noProof w:val="0"/>
        </w:rPr>
        <w:fldChar w:fldCharType="begin"/>
      </w:r>
      <w:r w:rsidR="00481C34" w:rsidRPr="000C7442">
        <w:rPr>
          <w:noProof w:val="0"/>
        </w:rPr>
        <w:instrText xml:space="preserve"> SEQ Figūra \* ARABIC \s 1 </w:instrText>
      </w:r>
      <w:r w:rsidR="00481C34" w:rsidRPr="000C7442">
        <w:rPr>
          <w:noProof w:val="0"/>
        </w:rPr>
        <w:fldChar w:fldCharType="separate"/>
      </w:r>
      <w:r w:rsidR="005C05B7">
        <w:t>24</w:t>
      </w:r>
      <w:r w:rsidR="00481C34" w:rsidRPr="000C7442">
        <w:rPr>
          <w:noProof w:val="0"/>
        </w:rPr>
        <w:fldChar w:fldCharType="end"/>
      </w:r>
      <w:r w:rsidRPr="000C7442">
        <w:t xml:space="preserve"> pav. </w:t>
      </w:r>
      <w:r w:rsidRPr="00131F16">
        <w:t>Elektroninės paslaugos „Ūkininko ūkio registravimas“ proceso schema</w:t>
      </w:r>
      <w:bookmarkEnd w:id="654"/>
      <w:r w:rsidRPr="00C3545D">
        <w:rPr>
          <w:i/>
        </w:rPr>
        <w:t xml:space="preserve"> </w:t>
      </w:r>
    </w:p>
    <w:p w14:paraId="24FD65C4" w14:textId="7395F7CB" w:rsidR="00C3545D" w:rsidRPr="00EB005C" w:rsidRDefault="00FA52E9" w:rsidP="001643B7">
      <w:pPr>
        <w:pStyle w:val="Lenpavadarial"/>
        <w:rPr>
          <w:noProof/>
        </w:rPr>
      </w:pPr>
      <w:r>
        <w:fldChar w:fldCharType="begin"/>
      </w:r>
      <w:r>
        <w:instrText xml:space="preserve"> STYLEREF 1 \s </w:instrText>
      </w:r>
      <w:r>
        <w:fldChar w:fldCharType="separate"/>
      </w:r>
      <w:bookmarkStart w:id="655" w:name="_Toc27401831"/>
      <w:r w:rsidR="005C05B7">
        <w:rPr>
          <w:noProof/>
        </w:rPr>
        <w:t>9</w:t>
      </w:r>
      <w:r>
        <w:rPr>
          <w:noProof/>
        </w:rPr>
        <w:fldChar w:fldCharType="end"/>
      </w:r>
      <w:r w:rsidR="00C3545D" w:rsidRPr="000C7442">
        <w:t>.</w:t>
      </w:r>
      <w:r>
        <w:fldChar w:fldCharType="begin"/>
      </w:r>
      <w:r>
        <w:instrText xml:space="preserve"> SEQ lentelė \* ARABIC \s 1 </w:instrText>
      </w:r>
      <w:r>
        <w:fldChar w:fldCharType="separate"/>
      </w:r>
      <w:r w:rsidR="005C05B7">
        <w:rPr>
          <w:noProof/>
        </w:rPr>
        <w:t>24</w:t>
      </w:r>
      <w:r>
        <w:rPr>
          <w:noProof/>
        </w:rPr>
        <w:fldChar w:fldCharType="end"/>
      </w:r>
      <w:r w:rsidR="00C3545D" w:rsidRPr="000C7442">
        <w:rPr>
          <w:noProof/>
        </w:rPr>
        <w:t xml:space="preserve"> lentelė.</w:t>
      </w:r>
      <w:r w:rsidR="00C3545D" w:rsidRPr="0032214E">
        <w:rPr>
          <w:lang w:val="lt-LT"/>
        </w:rPr>
        <w:t xml:space="preserve"> Elek</w:t>
      </w:r>
      <w:r w:rsidR="00C3545D" w:rsidRPr="0032214E">
        <w:rPr>
          <w:noProof/>
          <w:lang w:val="lt-LT"/>
        </w:rPr>
        <w:t>troninės</w:t>
      </w:r>
      <w:r w:rsidR="00C3545D" w:rsidRPr="00EB005C">
        <w:rPr>
          <w:noProof/>
        </w:rPr>
        <w:t xml:space="preserve"> paslaugos „Ūkininko ūkio registravimas“ proceso schemos aprašymas</w:t>
      </w:r>
      <w:bookmarkEnd w:id="655"/>
      <w:r w:rsidR="00C3545D" w:rsidRPr="00EB005C">
        <w:rPr>
          <w:noProof/>
        </w:rPr>
        <w:t xml:space="preserve">  </w:t>
      </w:r>
    </w:p>
    <w:tbl>
      <w:tblPr>
        <w:tblStyle w:val="ForIT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71"/>
        <w:gridCol w:w="1535"/>
        <w:gridCol w:w="1797"/>
        <w:gridCol w:w="4650"/>
        <w:gridCol w:w="1642"/>
      </w:tblGrid>
      <w:tr w:rsidR="00EB005C" w:rsidRPr="00EB005C" w14:paraId="3D5D7E9C" w14:textId="77777777" w:rsidTr="009F53DF">
        <w:trPr>
          <w:cnfStyle w:val="100000000000" w:firstRow="1" w:lastRow="0" w:firstColumn="0" w:lastColumn="0" w:oddVBand="0" w:evenVBand="0" w:oddHBand="0" w:evenHBand="0" w:firstRowFirstColumn="0" w:firstRowLastColumn="0" w:lastRowFirstColumn="0" w:lastRowLastColumn="0"/>
          <w:tblHeader/>
        </w:trPr>
        <w:tc>
          <w:tcPr>
            <w:tcW w:w="2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2835D67D" w14:textId="77777777" w:rsidR="00C3545D" w:rsidRPr="000C7442" w:rsidRDefault="00C3545D" w:rsidP="001643B7">
            <w:pPr>
              <w:spacing w:after="120" w:line="240" w:lineRule="auto"/>
              <w:rPr>
                <w:rFonts w:ascii="Times New Roman" w:hAnsi="Times New Roman" w:cs="Times New Roman"/>
                <w:b/>
                <w:color w:val="auto"/>
                <w:sz w:val="24"/>
                <w:lang w:val="lt-LT"/>
                <w14:textOutline w14:w="9525" w14:cap="rnd" w14:cmpd="sng" w14:algn="ctr">
                  <w14:noFill/>
                  <w14:prstDash w14:val="solid"/>
                  <w14:bevel/>
                </w14:textOutline>
              </w:rPr>
            </w:pPr>
            <w:r w:rsidRPr="000C7442">
              <w:rPr>
                <w:rFonts w:ascii="Times New Roman" w:hAnsi="Times New Roman" w:cs="Times New Roman"/>
                <w:b/>
                <w:color w:val="auto"/>
                <w:sz w:val="24"/>
                <w:lang w:val="lt-LT"/>
                <w14:textOutline w14:w="9525" w14:cap="rnd" w14:cmpd="sng" w14:algn="ctr">
                  <w14:noFill/>
                  <w14:prstDash w14:val="solid"/>
                  <w14:bevel/>
                </w14:textOutline>
              </w:rPr>
              <w:t>Nr.</w:t>
            </w:r>
          </w:p>
        </w:tc>
        <w:tc>
          <w:tcPr>
            <w:tcW w:w="75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34723B6C" w14:textId="77777777" w:rsidR="00C3545D" w:rsidRPr="000C7442" w:rsidRDefault="00C3545D" w:rsidP="001643B7">
            <w:pPr>
              <w:spacing w:after="120" w:line="240" w:lineRule="auto"/>
              <w:rPr>
                <w:rFonts w:ascii="Times New Roman" w:hAnsi="Times New Roman" w:cs="Times New Roman"/>
                <w:b/>
                <w:color w:val="auto"/>
                <w:sz w:val="24"/>
                <w:lang w:val="lt-LT"/>
                <w14:textOutline w14:w="9525" w14:cap="rnd" w14:cmpd="sng" w14:algn="ctr">
                  <w14:noFill/>
                  <w14:prstDash w14:val="solid"/>
                  <w14:bevel/>
                </w14:textOutline>
              </w:rPr>
            </w:pPr>
            <w:r w:rsidRPr="000C7442">
              <w:rPr>
                <w:rFonts w:ascii="Times New Roman" w:hAnsi="Times New Roman" w:cs="Times New Roman"/>
                <w:b/>
                <w:color w:val="auto"/>
                <w:sz w:val="24"/>
                <w:lang w:val="lt-LT"/>
                <w14:textOutline w14:w="9525" w14:cap="rnd" w14:cmpd="sng" w14:algn="ctr">
                  <w14:noFill/>
                  <w14:prstDash w14:val="solid"/>
                  <w14:bevel/>
                </w14:textOutline>
              </w:rPr>
              <w:t>Proceso žingsnis</w:t>
            </w:r>
          </w:p>
        </w:tc>
        <w:tc>
          <w:tcPr>
            <w:tcW w:w="8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1D5E790D" w14:textId="77777777" w:rsidR="00C3545D" w:rsidRPr="000C7442" w:rsidRDefault="00C3545D" w:rsidP="001643B7">
            <w:pPr>
              <w:spacing w:after="120" w:line="240" w:lineRule="auto"/>
              <w:rPr>
                <w:rFonts w:ascii="Times New Roman" w:hAnsi="Times New Roman" w:cs="Times New Roman"/>
                <w:b/>
                <w:color w:val="auto"/>
                <w:sz w:val="24"/>
                <w:lang w:val="lt-LT"/>
                <w14:textOutline w14:w="9525" w14:cap="rnd" w14:cmpd="sng" w14:algn="ctr">
                  <w14:noFill/>
                  <w14:prstDash w14:val="solid"/>
                  <w14:bevel/>
                </w14:textOutline>
              </w:rPr>
            </w:pPr>
            <w:r w:rsidRPr="000C7442">
              <w:rPr>
                <w:rFonts w:ascii="Times New Roman" w:hAnsi="Times New Roman" w:cs="Times New Roman"/>
                <w:b/>
                <w:color w:val="auto"/>
                <w:sz w:val="24"/>
                <w:lang w:val="lt-LT"/>
                <w14:textOutline w14:w="9525" w14:cap="rnd" w14:cmpd="sng" w14:algn="ctr">
                  <w14:noFill/>
                  <w14:prstDash w14:val="solid"/>
                  <w14:bevel/>
                </w14:textOutline>
              </w:rPr>
              <w:t>Atsakingas</w:t>
            </w:r>
          </w:p>
        </w:tc>
        <w:tc>
          <w:tcPr>
            <w:tcW w:w="22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4C56A0E4" w14:textId="77777777" w:rsidR="00C3545D" w:rsidRPr="000C7442" w:rsidRDefault="00C3545D" w:rsidP="001643B7">
            <w:pPr>
              <w:spacing w:after="120" w:line="240" w:lineRule="auto"/>
              <w:rPr>
                <w:rFonts w:ascii="Times New Roman" w:hAnsi="Times New Roman" w:cs="Times New Roman"/>
                <w:b/>
                <w:color w:val="auto"/>
                <w:sz w:val="24"/>
                <w:lang w:val="lt-LT"/>
                <w14:textOutline w14:w="9525" w14:cap="rnd" w14:cmpd="sng" w14:algn="ctr">
                  <w14:noFill/>
                  <w14:prstDash w14:val="solid"/>
                  <w14:bevel/>
                </w14:textOutline>
              </w:rPr>
            </w:pPr>
            <w:r w:rsidRPr="000C7442">
              <w:rPr>
                <w:rFonts w:ascii="Times New Roman" w:hAnsi="Times New Roman" w:cs="Times New Roman"/>
                <w:b/>
                <w:color w:val="auto"/>
                <w:sz w:val="24"/>
                <w:lang w:val="lt-LT"/>
                <w14:textOutline w14:w="9525" w14:cap="rnd" w14:cmpd="sng" w14:algn="ctr">
                  <w14:noFill/>
                  <w14:prstDash w14:val="solid"/>
                  <w14:bevel/>
                </w14:textOutline>
              </w:rPr>
              <w:t>Aprašymas</w:t>
            </w:r>
          </w:p>
        </w:tc>
        <w:tc>
          <w:tcPr>
            <w:tcW w:w="8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32673B5F" w14:textId="77777777" w:rsidR="00C3545D" w:rsidRPr="000C7442" w:rsidRDefault="00C3545D" w:rsidP="001643B7">
            <w:pPr>
              <w:spacing w:after="120" w:line="240" w:lineRule="auto"/>
              <w:rPr>
                <w:rFonts w:ascii="Times New Roman" w:hAnsi="Times New Roman" w:cs="Times New Roman"/>
                <w:b/>
                <w:color w:val="auto"/>
                <w:sz w:val="24"/>
                <w:lang w:val="lt-LT"/>
                <w14:textOutline w14:w="9525" w14:cap="rnd" w14:cmpd="sng" w14:algn="ctr">
                  <w14:noFill/>
                  <w14:prstDash w14:val="solid"/>
                  <w14:bevel/>
                </w14:textOutline>
              </w:rPr>
            </w:pPr>
            <w:r w:rsidRPr="000C7442">
              <w:rPr>
                <w:rFonts w:ascii="Times New Roman" w:hAnsi="Times New Roman" w:cs="Times New Roman"/>
                <w:b/>
                <w:color w:val="auto"/>
                <w:sz w:val="24"/>
                <w:lang w:val="lt-LT"/>
                <w14:textOutline w14:w="9525" w14:cap="rnd" w14:cmpd="sng" w14:algn="ctr">
                  <w14:noFill/>
                  <w14:prstDash w14:val="solid"/>
                  <w14:bevel/>
                </w14:textOutline>
              </w:rPr>
              <w:t>Naudojama IS, registras</w:t>
            </w:r>
          </w:p>
        </w:tc>
      </w:tr>
      <w:tr w:rsidR="00C3545D" w:rsidRPr="00EB005C" w14:paraId="60C4A022" w14:textId="77777777" w:rsidTr="00A709A3">
        <w:tc>
          <w:tcPr>
            <w:tcW w:w="2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CEEB02" w14:textId="77777777" w:rsidR="00C3545D" w:rsidRPr="000C7442" w:rsidRDefault="00C3545D" w:rsidP="001643B7">
            <w:pPr>
              <w:numPr>
                <w:ilvl w:val="0"/>
                <w:numId w:val="68"/>
              </w:numPr>
              <w:spacing w:after="120" w:line="240" w:lineRule="auto"/>
              <w:rPr>
                <w:rFonts w:ascii="Times New Roman" w:hAnsi="Times New Roman" w:cs="Times New Roman"/>
                <w:sz w:val="24"/>
                <w:lang w:val="lt-LT"/>
                <w14:textOutline w14:w="9525" w14:cap="rnd" w14:cmpd="sng" w14:algn="ctr">
                  <w14:noFill/>
                  <w14:prstDash w14:val="solid"/>
                  <w14:bevel/>
                </w14:textOutline>
              </w:rPr>
            </w:pPr>
          </w:p>
        </w:tc>
        <w:tc>
          <w:tcPr>
            <w:tcW w:w="75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1A7862"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pPr>
            <w:r w:rsidRPr="000C7442">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t>Inicijuoti paslaugą</w:t>
            </w:r>
          </w:p>
        </w:tc>
        <w:tc>
          <w:tcPr>
            <w:tcW w:w="8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88F41D" w14:textId="2B523DDA"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pPr>
            <w:r>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t>El. p</w:t>
            </w:r>
            <w:r w:rsidR="00C3545D" w:rsidRPr="000C7442">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t>aslaugos gavėjas</w:t>
            </w:r>
          </w:p>
        </w:tc>
        <w:tc>
          <w:tcPr>
            <w:tcW w:w="22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09ABF7" w14:textId="565BF913"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pPr>
            <w:r w:rsidRPr="000C7442">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t xml:space="preserve">Paslaugos gavėjui norint įregistruoti ūkininko ūkį  VIISP sistema automatiškai </w:t>
            </w:r>
            <w:r w:rsidR="004323E8" w:rsidRPr="000C7442">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t>nukreipia</w:t>
            </w:r>
            <w:r w:rsidRPr="000C7442">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t xml:space="preserve"> paslaugą </w:t>
            </w:r>
            <w:r w:rsidR="004323E8" w:rsidRPr="000C7442">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t>į</w:t>
            </w:r>
            <w:r w:rsidRPr="000C7442">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t xml:space="preserve"> VŪRAP portal</w:t>
            </w:r>
            <w:r w:rsidR="004323E8" w:rsidRPr="000C7442">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t>ą</w:t>
            </w:r>
            <w:r w:rsidRPr="000C7442">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t>. Išorinei sistemai pateikiami asmens duomenys.</w:t>
            </w:r>
          </w:p>
        </w:tc>
        <w:tc>
          <w:tcPr>
            <w:tcW w:w="8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16FBBE"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pPr>
            <w:r w:rsidRPr="000C7442">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t>VIISP</w:t>
            </w:r>
          </w:p>
        </w:tc>
      </w:tr>
      <w:tr w:rsidR="00C3545D" w:rsidRPr="00EB005C" w14:paraId="3CFFC3D7" w14:textId="77777777" w:rsidTr="00A709A3">
        <w:tc>
          <w:tcPr>
            <w:tcW w:w="2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4018B5" w14:textId="77777777" w:rsidR="00C3545D" w:rsidRPr="000C7442" w:rsidRDefault="00C3545D" w:rsidP="001643B7">
            <w:pPr>
              <w:numPr>
                <w:ilvl w:val="0"/>
                <w:numId w:val="68"/>
              </w:numPr>
              <w:spacing w:after="120" w:line="240" w:lineRule="auto"/>
              <w:rPr>
                <w:rFonts w:ascii="Times New Roman" w:hAnsi="Times New Roman" w:cs="Times New Roman"/>
                <w:sz w:val="24"/>
                <w:lang w:val="lt-LT"/>
                <w14:textOutline w14:w="9525" w14:cap="rnd" w14:cmpd="sng" w14:algn="ctr">
                  <w14:noFill/>
                  <w14:prstDash w14:val="solid"/>
                  <w14:bevel/>
                </w14:textOutline>
              </w:rPr>
            </w:pPr>
          </w:p>
        </w:tc>
        <w:tc>
          <w:tcPr>
            <w:tcW w:w="75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00C839"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pPr>
            <w:r w:rsidRPr="000C7442">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t>Užfiksuoti paslaugos vykdymo duomenis</w:t>
            </w:r>
          </w:p>
        </w:tc>
        <w:tc>
          <w:tcPr>
            <w:tcW w:w="8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0DFEE8"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pPr>
            <w:r w:rsidRPr="000C7442">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t>Sistema:</w:t>
            </w:r>
          </w:p>
          <w:p w14:paraId="08F90012"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pPr>
            <w:r w:rsidRPr="000C7442">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t>VIISP</w:t>
            </w:r>
          </w:p>
        </w:tc>
        <w:tc>
          <w:tcPr>
            <w:tcW w:w="22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847AB2"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pPr>
            <w:r w:rsidRPr="000C7442">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t xml:space="preserve">Įvykdžius paslaugą VŪRAP grąžina atsakymą į VIISP el. paslaugos rezultatą (informaciją, kad el. paslauga buvo suteikta / nesuteikta). </w:t>
            </w:r>
          </w:p>
        </w:tc>
        <w:tc>
          <w:tcPr>
            <w:tcW w:w="8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63D56F"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pPr>
            <w:r w:rsidRPr="000C7442">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t>VIISP</w:t>
            </w:r>
          </w:p>
        </w:tc>
      </w:tr>
      <w:tr w:rsidR="00C3545D" w:rsidRPr="00EB005C" w14:paraId="7C82E42B" w14:textId="77777777" w:rsidTr="00A709A3">
        <w:tc>
          <w:tcPr>
            <w:tcW w:w="2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08D1A4" w14:textId="77777777" w:rsidR="00C3545D" w:rsidRPr="000C7442" w:rsidRDefault="00C3545D" w:rsidP="001643B7">
            <w:pPr>
              <w:numPr>
                <w:ilvl w:val="0"/>
                <w:numId w:val="68"/>
              </w:numPr>
              <w:spacing w:after="120" w:line="240" w:lineRule="auto"/>
              <w:rPr>
                <w:rFonts w:ascii="Times New Roman" w:hAnsi="Times New Roman" w:cs="Times New Roman"/>
                <w:sz w:val="24"/>
                <w:lang w:val="lt-LT"/>
                <w14:textOutline w14:w="9525" w14:cap="rnd" w14:cmpd="sng" w14:algn="ctr">
                  <w14:noFill/>
                  <w14:prstDash w14:val="solid"/>
                  <w14:bevel/>
                </w14:textOutline>
              </w:rPr>
            </w:pPr>
          </w:p>
        </w:tc>
        <w:tc>
          <w:tcPr>
            <w:tcW w:w="75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5F65CE"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pPr>
            <w:r w:rsidRPr="000C7442">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t>Susipažinti su paslaugos teikimo rezultatais</w:t>
            </w:r>
          </w:p>
        </w:tc>
        <w:tc>
          <w:tcPr>
            <w:tcW w:w="8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D178E2" w14:textId="67DEE4D9"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pPr>
            <w:r w:rsidRPr="00CC4423">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t>El. paslaugos gavėjas</w:t>
            </w:r>
          </w:p>
        </w:tc>
        <w:tc>
          <w:tcPr>
            <w:tcW w:w="22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176944"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pPr>
            <w:r w:rsidRPr="000C7442">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t xml:space="preserve">VIISP automatiškai išsaugo, atvaizduoja ir informuoja paslaugos gavėją apie priimtą sprendimą ir paslaugos teikimo rezultatus. </w:t>
            </w:r>
          </w:p>
          <w:p w14:paraId="222E3683"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pPr>
            <w:r w:rsidRPr="000C7442">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t xml:space="preserve">Paslaugos gavėjas asmens kortelėje susipažįsta su paslaugos teikimo rezultatais. </w:t>
            </w:r>
          </w:p>
          <w:p w14:paraId="61EE0D24"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pPr>
            <w:r w:rsidRPr="000C7442">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t>Paslaugos gavėjas pagal savo pasirinkimą vykstą į paslaugą suteikusią savivaldybę fiziškai ūkininko ūkio pažymėjimo.</w:t>
            </w:r>
          </w:p>
        </w:tc>
        <w:tc>
          <w:tcPr>
            <w:tcW w:w="8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7AF7D9"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pPr>
            <w:r w:rsidRPr="000C7442">
              <w:rPr>
                <w:rFonts w:ascii="Times New Roman" w:eastAsia="Times New Roman" w:hAnsi="Times New Roman" w:cs="Times New Roman"/>
                <w:color w:val="171717" w:themeColor="background2" w:themeShade="1A"/>
                <w:sz w:val="24"/>
                <w:lang w:val="lt-LT" w:eastAsia="lt-LT"/>
                <w14:textOutline w14:w="9525" w14:cap="rnd" w14:cmpd="sng" w14:algn="ctr">
                  <w14:noFill/>
                  <w14:prstDash w14:val="solid"/>
                  <w14:bevel/>
                </w14:textOutline>
              </w:rPr>
              <w:t>VIISP</w:t>
            </w:r>
          </w:p>
        </w:tc>
      </w:tr>
      <w:tr w:rsidR="00EB005C" w:rsidRPr="00EB005C" w14:paraId="36B76B2F" w14:textId="77777777" w:rsidTr="009F53DF">
        <w:tc>
          <w:tcPr>
            <w:tcW w:w="102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4478497F" w14:textId="77777777" w:rsidR="00C3545D" w:rsidRPr="000C7442" w:rsidRDefault="00C3545D" w:rsidP="001643B7">
            <w:pPr>
              <w:spacing w:after="120" w:line="240" w:lineRule="auto"/>
              <w:jc w:val="left"/>
              <w:rPr>
                <w:rFonts w:ascii="Times New Roman" w:eastAsia="Times New Roman" w:hAnsi="Times New Roman" w:cs="Times New Roman"/>
                <w:b/>
                <w:color w:val="171717" w:themeColor="background2" w:themeShade="1A"/>
                <w:sz w:val="24"/>
                <w:lang w:val="lt-LT" w:eastAsia="lt-LT"/>
                <w14:textOutline w14:w="9525" w14:cap="rnd" w14:cmpd="sng" w14:algn="ctr">
                  <w14:noFill/>
                  <w14:prstDash w14:val="solid"/>
                  <w14:bevel/>
                </w14:textOutline>
              </w:rPr>
            </w:pPr>
            <w:r w:rsidRPr="000C7442">
              <w:rPr>
                <w:rFonts w:ascii="Times New Roman" w:eastAsia="Times New Roman" w:hAnsi="Times New Roman" w:cs="Times New Roman"/>
                <w:b/>
                <w:sz w:val="24"/>
                <w:lang w:val="lt-LT" w:eastAsia="lt-LT"/>
                <w14:textOutline w14:w="9525" w14:cap="rnd" w14:cmpd="sng" w14:algn="ctr">
                  <w14:noFill/>
                  <w14:prstDash w14:val="solid"/>
                  <w14:bevel/>
                </w14:textOutline>
              </w:rPr>
              <w:t>Rezultatai</w:t>
            </w:r>
          </w:p>
        </w:tc>
        <w:tc>
          <w:tcPr>
            <w:tcW w:w="3972"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A85AFC" w14:textId="77777777" w:rsidR="00C3545D" w:rsidRPr="000C7442" w:rsidRDefault="00C3545D" w:rsidP="001643B7">
            <w:pPr>
              <w:spacing w:after="120" w:line="240" w:lineRule="auto"/>
              <w:rPr>
                <w:rFonts w:ascii="Times New Roman" w:eastAsia="Times New Roman" w:hAnsi="Times New Roman" w:cs="Times New Roman"/>
                <w:b/>
                <w:color w:val="171717" w:themeColor="background2" w:themeShade="1A"/>
                <w:sz w:val="24"/>
                <w:lang w:val="lt-LT" w:eastAsia="lt-LT"/>
                <w14:textOutline w14:w="9525" w14:cap="rnd" w14:cmpd="sng" w14:algn="ctr">
                  <w14:noFill/>
                  <w14:prstDash w14:val="solid"/>
                  <w14:bevel/>
                </w14:textOutline>
              </w:rPr>
            </w:pPr>
            <w:r w:rsidRPr="000C7442">
              <w:rPr>
                <w:rFonts w:ascii="Times New Roman" w:eastAsia="Times New Roman" w:hAnsi="Times New Roman" w:cs="Times New Roman"/>
                <w:b/>
                <w:color w:val="171717" w:themeColor="background2" w:themeShade="1A"/>
                <w:sz w:val="24"/>
                <w:lang w:val="lt-LT" w:eastAsia="lt-LT"/>
                <w14:textOutline w14:w="9525" w14:cap="rnd" w14:cmpd="sng" w14:algn="ctr">
                  <w14:noFill/>
                  <w14:prstDash w14:val="solid"/>
                  <w14:bevel/>
                </w14:textOutline>
              </w:rPr>
              <w:t>Įregistruotas ūkininko ūkis, ūkininko ūkio pažymėjimas išduodamas savivaldybės atsakingame skyriuje.</w:t>
            </w:r>
          </w:p>
        </w:tc>
      </w:tr>
    </w:tbl>
    <w:p w14:paraId="35CFD8C4" w14:textId="4483CDE8" w:rsidR="00C3545D" w:rsidRPr="00C3545D" w:rsidRDefault="00C3545D" w:rsidP="001643B7">
      <w:pPr>
        <w:pStyle w:val="Heading4"/>
      </w:pPr>
      <w:bookmarkStart w:id="656" w:name="_Toc8035622"/>
      <w:bookmarkStart w:id="657" w:name="_Toc8035852"/>
      <w:bookmarkStart w:id="658" w:name="_Toc8041230"/>
      <w:bookmarkStart w:id="659" w:name="_Toc8041460"/>
      <w:bookmarkStart w:id="660" w:name="_Toc8035626"/>
      <w:bookmarkStart w:id="661" w:name="_Toc8035856"/>
      <w:bookmarkStart w:id="662" w:name="_Toc8041234"/>
      <w:bookmarkStart w:id="663" w:name="_Toc8041464"/>
      <w:bookmarkStart w:id="664" w:name="_Toc8035630"/>
      <w:bookmarkStart w:id="665" w:name="_Toc8035860"/>
      <w:bookmarkStart w:id="666" w:name="_Toc8041238"/>
      <w:bookmarkStart w:id="667" w:name="_Toc8041468"/>
      <w:bookmarkStart w:id="668" w:name="_Toc8035635"/>
      <w:bookmarkStart w:id="669" w:name="_Toc8035865"/>
      <w:bookmarkStart w:id="670" w:name="_Toc8041243"/>
      <w:bookmarkStart w:id="671" w:name="_Toc8041473"/>
      <w:bookmarkStart w:id="672" w:name="_Toc8035636"/>
      <w:bookmarkStart w:id="673" w:name="_Toc8035866"/>
      <w:bookmarkStart w:id="674" w:name="_Toc8041244"/>
      <w:bookmarkStart w:id="675" w:name="_Toc8041474"/>
      <w:bookmarkStart w:id="676" w:name="_Toc8035642"/>
      <w:bookmarkStart w:id="677" w:name="_Toc8035872"/>
      <w:bookmarkStart w:id="678" w:name="_Toc8041250"/>
      <w:bookmarkStart w:id="679" w:name="_Toc8041480"/>
      <w:bookmarkStart w:id="680" w:name="_Toc8035647"/>
      <w:bookmarkStart w:id="681" w:name="_Toc8035877"/>
      <w:bookmarkStart w:id="682" w:name="_Toc8041255"/>
      <w:bookmarkStart w:id="683" w:name="_Toc8041485"/>
      <w:bookmarkStart w:id="684" w:name="_Toc8035652"/>
      <w:bookmarkStart w:id="685" w:name="_Toc8035882"/>
      <w:bookmarkStart w:id="686" w:name="_Toc8041260"/>
      <w:bookmarkStart w:id="687" w:name="_Toc8041490"/>
      <w:bookmarkStart w:id="688" w:name="_Toc8035657"/>
      <w:bookmarkStart w:id="689" w:name="_Toc8035887"/>
      <w:bookmarkStart w:id="690" w:name="_Toc8041265"/>
      <w:bookmarkStart w:id="691" w:name="_Toc8041495"/>
      <w:bookmarkStart w:id="692" w:name="_Toc8035658"/>
      <w:bookmarkStart w:id="693" w:name="_Toc8035888"/>
      <w:bookmarkStart w:id="694" w:name="_Toc8041266"/>
      <w:bookmarkStart w:id="695" w:name="_Toc8041496"/>
      <w:bookmarkStart w:id="696" w:name="_Toc13494657"/>
      <w:bookmarkStart w:id="697" w:name="_Ref16173928"/>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r w:rsidRPr="00C3545D">
        <w:t>Žemės ūkio valdos registravimas</w:t>
      </w:r>
      <w:bookmarkEnd w:id="696"/>
      <w:bookmarkEnd w:id="697"/>
    </w:p>
    <w:p w14:paraId="01BB9BB1" w14:textId="77777777" w:rsidR="00C3545D" w:rsidRPr="000C7442" w:rsidRDefault="00C3545D" w:rsidP="001643B7">
      <w:pPr>
        <w:spacing w:before="120" w:after="120" w:line="240" w:lineRule="auto"/>
        <w:jc w:val="center"/>
        <w:rPr>
          <w:rFonts w:cs="Yantramanav"/>
          <w:color w:val="auto"/>
          <w:spacing w:val="5"/>
          <w:sz w:val="24"/>
          <w:szCs w:val="24"/>
          <w:lang w:val="lt-LT"/>
        </w:rPr>
      </w:pPr>
      <w:r>
        <w:rPr>
          <w:noProof/>
        </w:rPr>
        <w:drawing>
          <wp:inline distT="0" distB="0" distL="0" distR="0" wp14:anchorId="2D8E0B70" wp14:editId="295136BD">
            <wp:extent cx="5586120" cy="2589623"/>
            <wp:effectExtent l="0" t="0" r="0" b="1270"/>
            <wp:docPr id="74043466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87">
                      <a:extLst>
                        <a:ext uri="{BEBA8EAE-BF5A-486C-A8C5-ECC9F3942E4B}">
                          <a14:imgProps xmlns:a14="http://schemas.microsoft.com/office/drawing/2010/main">
                            <a14:imgLayer r:embed="rId8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586120" cy="2589623"/>
                    </a:xfrm>
                    <a:prstGeom prst="rect">
                      <a:avLst/>
                    </a:prstGeom>
                  </pic:spPr>
                </pic:pic>
              </a:graphicData>
            </a:graphic>
          </wp:inline>
        </w:drawing>
      </w:r>
    </w:p>
    <w:p w14:paraId="15508987" w14:textId="55F82D3D" w:rsidR="00C3545D" w:rsidRPr="00C3545D" w:rsidRDefault="00C3545D" w:rsidP="001643B7">
      <w:pPr>
        <w:pStyle w:val="Pavpavadarial"/>
        <w:rPr>
          <w:i/>
        </w:rPr>
      </w:pPr>
      <w:r w:rsidRPr="00481C34">
        <w:fldChar w:fldCharType="begin"/>
      </w:r>
      <w:r w:rsidRPr="00481C34">
        <w:instrText xml:space="preserve"> STYLEREF 1 \s </w:instrText>
      </w:r>
      <w:r w:rsidRPr="00481C34">
        <w:fldChar w:fldCharType="separate"/>
      </w:r>
      <w:bookmarkStart w:id="698" w:name="_Toc27401893"/>
      <w:r w:rsidR="005C05B7">
        <w:t>9</w:t>
      </w:r>
      <w:r w:rsidRPr="00481C34">
        <w:fldChar w:fldCharType="end"/>
      </w:r>
      <w:r w:rsidRPr="00481C34">
        <w:t>.</w:t>
      </w:r>
      <w:r w:rsidR="00481C34" w:rsidRPr="00481C34">
        <w:fldChar w:fldCharType="begin"/>
      </w:r>
      <w:r w:rsidR="00481C34" w:rsidRPr="00481C34">
        <w:instrText xml:space="preserve"> SEQ Figūra \* ARABIC \s 1 </w:instrText>
      </w:r>
      <w:r w:rsidR="00481C34" w:rsidRPr="00481C34">
        <w:fldChar w:fldCharType="separate"/>
      </w:r>
      <w:r w:rsidR="005C05B7">
        <w:t>25</w:t>
      </w:r>
      <w:r w:rsidR="00481C34" w:rsidRPr="00481C34">
        <w:fldChar w:fldCharType="end"/>
      </w:r>
      <w:r w:rsidRPr="00481C34">
        <w:t xml:space="preserve"> pav. </w:t>
      </w:r>
      <w:r w:rsidRPr="00131F16">
        <w:t>Elektroninės paslaugos „Žemės ūkio valdos registravimas“ proceso schema</w:t>
      </w:r>
      <w:bookmarkEnd w:id="698"/>
      <w:r w:rsidRPr="00C3545D">
        <w:rPr>
          <w:i/>
        </w:rPr>
        <w:t xml:space="preserve"> </w:t>
      </w:r>
    </w:p>
    <w:p w14:paraId="4DB8CAAC" w14:textId="7AA96F67" w:rsidR="00C3545D" w:rsidRPr="000C7442" w:rsidRDefault="00C3545D" w:rsidP="001643B7">
      <w:pPr>
        <w:pStyle w:val="ForITlentelespavadinimas"/>
        <w:rPr>
          <w:sz w:val="24"/>
          <w:szCs w:val="24"/>
        </w:rPr>
      </w:pPr>
      <w:r w:rsidRPr="00F006BB">
        <w:rPr>
          <w:rStyle w:val="LenpavadarialChar"/>
        </w:rPr>
        <w:fldChar w:fldCharType="begin"/>
      </w:r>
      <w:r w:rsidRPr="00F006BB">
        <w:rPr>
          <w:rStyle w:val="LenpavadarialChar"/>
        </w:rPr>
        <w:instrText xml:space="preserve"> STYLEREF 1 \s </w:instrText>
      </w:r>
      <w:r w:rsidRPr="00F006BB">
        <w:rPr>
          <w:rStyle w:val="LenpavadarialChar"/>
        </w:rPr>
        <w:fldChar w:fldCharType="separate"/>
      </w:r>
      <w:bookmarkStart w:id="699" w:name="_Toc27401832"/>
      <w:r w:rsidR="005C05B7">
        <w:rPr>
          <w:rStyle w:val="LenpavadarialChar"/>
          <w:noProof/>
        </w:rPr>
        <w:t>9</w:t>
      </w:r>
      <w:r w:rsidRPr="00F006BB">
        <w:rPr>
          <w:rStyle w:val="LenpavadarialChar"/>
        </w:rPr>
        <w:fldChar w:fldCharType="end"/>
      </w:r>
      <w:r w:rsidRPr="00F006BB">
        <w:rPr>
          <w:rStyle w:val="LenpavadarialChar"/>
        </w:rPr>
        <w:t>.</w:t>
      </w:r>
      <w:r w:rsidR="00F006BB" w:rsidRPr="00F006BB">
        <w:rPr>
          <w:rStyle w:val="LenpavadarialChar"/>
        </w:rPr>
        <w:fldChar w:fldCharType="begin"/>
      </w:r>
      <w:r w:rsidR="00F006BB" w:rsidRPr="00F006BB">
        <w:rPr>
          <w:rStyle w:val="LenpavadarialChar"/>
        </w:rPr>
        <w:instrText xml:space="preserve"> SEQ lentelė \* ARABIC \s 1 </w:instrText>
      </w:r>
      <w:r w:rsidR="00F006BB" w:rsidRPr="00F006BB">
        <w:rPr>
          <w:rStyle w:val="LenpavadarialChar"/>
        </w:rPr>
        <w:fldChar w:fldCharType="separate"/>
      </w:r>
      <w:r w:rsidR="005C05B7">
        <w:rPr>
          <w:rStyle w:val="LenpavadarialChar"/>
          <w:noProof/>
        </w:rPr>
        <w:t>25</w:t>
      </w:r>
      <w:r w:rsidR="00F006BB" w:rsidRPr="00F006BB">
        <w:rPr>
          <w:rStyle w:val="LenpavadarialChar"/>
        </w:rPr>
        <w:fldChar w:fldCharType="end"/>
      </w:r>
      <w:r w:rsidRPr="00F006BB">
        <w:rPr>
          <w:rStyle w:val="LenpavadarialChar"/>
        </w:rPr>
        <w:t xml:space="preserve"> lentelė. Elektroninės paslaugos „Žemės ūkio valdos registravimas“ proceso schemos</w:t>
      </w:r>
      <w:bookmarkEnd w:id="699"/>
      <w:r w:rsidRPr="000C7442">
        <w:rPr>
          <w:rFonts w:ascii="Times New Roman" w:hAnsi="Times New Roman"/>
          <w:sz w:val="24"/>
          <w:szCs w:val="24"/>
        </w:rPr>
        <w:t xml:space="preserve"> aprašymas  </w:t>
      </w:r>
    </w:p>
    <w:tbl>
      <w:tblPr>
        <w:tblStyle w:val="ForIT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71"/>
        <w:gridCol w:w="1535"/>
        <w:gridCol w:w="1797"/>
        <w:gridCol w:w="4650"/>
        <w:gridCol w:w="1642"/>
      </w:tblGrid>
      <w:tr w:rsidR="00C3545D" w:rsidRPr="00EB005C" w14:paraId="777FCC3C" w14:textId="77777777" w:rsidTr="009F53DF">
        <w:trPr>
          <w:cnfStyle w:val="100000000000" w:firstRow="1" w:lastRow="0" w:firstColumn="0" w:lastColumn="0" w:oddVBand="0" w:evenVBand="0" w:oddHBand="0" w:evenHBand="0" w:firstRowFirstColumn="0" w:firstRowLastColumn="0" w:lastRowFirstColumn="0" w:lastRowLastColumn="0"/>
          <w:tblHeader/>
        </w:trPr>
        <w:tc>
          <w:tcPr>
            <w:tcW w:w="2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45441608"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Nr.</w:t>
            </w:r>
          </w:p>
        </w:tc>
        <w:tc>
          <w:tcPr>
            <w:tcW w:w="75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600DF9CF"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8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1335704A"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22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0421848E"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8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14E6DB82"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C3545D" w:rsidRPr="00EB005C" w14:paraId="68F8BCFD" w14:textId="77777777" w:rsidTr="00A709A3">
        <w:tc>
          <w:tcPr>
            <w:tcW w:w="2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CB1AF8" w14:textId="77777777" w:rsidR="00C3545D" w:rsidRPr="000C7442" w:rsidRDefault="00C3545D" w:rsidP="001643B7">
            <w:pPr>
              <w:numPr>
                <w:ilvl w:val="0"/>
                <w:numId w:val="72"/>
              </w:numPr>
              <w:spacing w:after="120" w:line="240" w:lineRule="auto"/>
              <w:rPr>
                <w:rFonts w:ascii="Times New Roman" w:hAnsi="Times New Roman" w:cs="Times New Roman"/>
                <w:sz w:val="24"/>
                <w:lang w:val="lt-LT"/>
              </w:rPr>
            </w:pPr>
          </w:p>
        </w:tc>
        <w:tc>
          <w:tcPr>
            <w:tcW w:w="75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D6A1FE"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Inicijuoti paslaugą</w:t>
            </w:r>
          </w:p>
        </w:tc>
        <w:tc>
          <w:tcPr>
            <w:tcW w:w="8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115787" w14:textId="287ED31C"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CC4423">
              <w:rPr>
                <w:rFonts w:ascii="Times New Roman" w:eastAsia="Times New Roman" w:hAnsi="Times New Roman" w:cs="Times New Roman"/>
                <w:color w:val="171717" w:themeColor="background2" w:themeShade="1A"/>
                <w:sz w:val="24"/>
                <w:lang w:val="lt-LT" w:eastAsia="lt-LT"/>
              </w:rPr>
              <w:t>El. paslaugos gavėjas</w:t>
            </w:r>
          </w:p>
        </w:tc>
        <w:tc>
          <w:tcPr>
            <w:tcW w:w="22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57B01C" w14:textId="70684782"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Paslaugos gavėjui norint įregistruoti žemės ūkio valdą VIISP sistema automatiškai </w:t>
            </w:r>
            <w:r w:rsidR="004323E8" w:rsidRPr="000C7442">
              <w:rPr>
                <w:rFonts w:ascii="Times New Roman" w:eastAsia="Times New Roman" w:hAnsi="Times New Roman" w:cs="Times New Roman"/>
                <w:color w:val="171717" w:themeColor="background2" w:themeShade="1A"/>
                <w:sz w:val="24"/>
                <w:lang w:val="lt-LT" w:eastAsia="lt-LT"/>
              </w:rPr>
              <w:t>nukreipia</w:t>
            </w:r>
            <w:r w:rsidRPr="000C7442">
              <w:rPr>
                <w:rFonts w:ascii="Times New Roman" w:eastAsia="Times New Roman" w:hAnsi="Times New Roman" w:cs="Times New Roman"/>
                <w:color w:val="171717" w:themeColor="background2" w:themeShade="1A"/>
                <w:sz w:val="24"/>
                <w:lang w:val="lt-LT" w:eastAsia="lt-LT"/>
              </w:rPr>
              <w:t xml:space="preserve"> paslaugą </w:t>
            </w:r>
            <w:r w:rsidR="004323E8" w:rsidRPr="000C7442">
              <w:rPr>
                <w:rFonts w:ascii="Times New Roman" w:eastAsia="Times New Roman" w:hAnsi="Times New Roman" w:cs="Times New Roman"/>
                <w:color w:val="171717" w:themeColor="background2" w:themeShade="1A"/>
                <w:sz w:val="24"/>
                <w:lang w:val="lt-LT" w:eastAsia="lt-LT"/>
              </w:rPr>
              <w:t>į</w:t>
            </w:r>
            <w:r w:rsidRPr="000C7442">
              <w:rPr>
                <w:rFonts w:ascii="Times New Roman" w:eastAsia="Times New Roman" w:hAnsi="Times New Roman" w:cs="Times New Roman"/>
                <w:color w:val="171717" w:themeColor="background2" w:themeShade="1A"/>
                <w:sz w:val="24"/>
                <w:lang w:val="lt-LT" w:eastAsia="lt-LT"/>
              </w:rPr>
              <w:t xml:space="preserve"> VŪRAP portal</w:t>
            </w:r>
            <w:r w:rsidR="004323E8" w:rsidRPr="000C7442">
              <w:rPr>
                <w:rFonts w:ascii="Times New Roman" w:eastAsia="Times New Roman" w:hAnsi="Times New Roman" w:cs="Times New Roman"/>
                <w:color w:val="171717" w:themeColor="background2" w:themeShade="1A"/>
                <w:sz w:val="24"/>
                <w:lang w:val="lt-LT" w:eastAsia="lt-LT"/>
              </w:rPr>
              <w:t>ą</w:t>
            </w:r>
            <w:r w:rsidRPr="000C7442">
              <w:rPr>
                <w:rFonts w:ascii="Times New Roman" w:eastAsia="Times New Roman" w:hAnsi="Times New Roman" w:cs="Times New Roman"/>
                <w:color w:val="171717" w:themeColor="background2" w:themeShade="1A"/>
                <w:sz w:val="24"/>
                <w:lang w:val="lt-LT" w:eastAsia="lt-LT"/>
              </w:rPr>
              <w:t>. Išorinei sistemai pateikiami asmens duomenys.</w:t>
            </w:r>
          </w:p>
        </w:tc>
        <w:tc>
          <w:tcPr>
            <w:tcW w:w="8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0BE263"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EB005C" w14:paraId="7E29AB52" w14:textId="77777777" w:rsidTr="00A709A3">
        <w:tc>
          <w:tcPr>
            <w:tcW w:w="2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772BA0" w14:textId="77777777" w:rsidR="00C3545D" w:rsidRPr="000C7442" w:rsidRDefault="00C3545D" w:rsidP="001643B7">
            <w:pPr>
              <w:numPr>
                <w:ilvl w:val="0"/>
                <w:numId w:val="72"/>
              </w:numPr>
              <w:spacing w:after="120" w:line="240" w:lineRule="auto"/>
              <w:rPr>
                <w:rFonts w:ascii="Times New Roman" w:hAnsi="Times New Roman" w:cs="Times New Roman"/>
                <w:sz w:val="24"/>
                <w:lang w:val="lt-LT"/>
              </w:rPr>
            </w:pPr>
          </w:p>
        </w:tc>
        <w:tc>
          <w:tcPr>
            <w:tcW w:w="75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D15A50"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Užfiksuoti paslaugos vykdymo duomenis</w:t>
            </w:r>
          </w:p>
        </w:tc>
        <w:tc>
          <w:tcPr>
            <w:tcW w:w="8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8289F4"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w:t>
            </w:r>
          </w:p>
          <w:p w14:paraId="6FF315C7"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c>
          <w:tcPr>
            <w:tcW w:w="22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975FB6"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Įvykdžius paslaugą VŪRAP grąžina atsakymą į VIISP el. paslaugos rezultatą (informaciją, kad el. paslauga buvo suteikta / nesuteikta). </w:t>
            </w:r>
          </w:p>
        </w:tc>
        <w:tc>
          <w:tcPr>
            <w:tcW w:w="8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3FC306"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EB005C" w14:paraId="04B8D6C7" w14:textId="77777777" w:rsidTr="00A709A3">
        <w:tc>
          <w:tcPr>
            <w:tcW w:w="27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9E6971" w14:textId="77777777" w:rsidR="00C3545D" w:rsidRPr="000C7442" w:rsidRDefault="00C3545D" w:rsidP="001643B7">
            <w:pPr>
              <w:numPr>
                <w:ilvl w:val="0"/>
                <w:numId w:val="72"/>
              </w:numPr>
              <w:spacing w:after="120" w:line="240" w:lineRule="auto"/>
              <w:rPr>
                <w:rFonts w:ascii="Times New Roman" w:hAnsi="Times New Roman" w:cs="Times New Roman"/>
                <w:sz w:val="24"/>
                <w:lang w:val="lt-LT"/>
              </w:rPr>
            </w:pPr>
          </w:p>
        </w:tc>
        <w:tc>
          <w:tcPr>
            <w:tcW w:w="75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3FE93F"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Susipažinti su paslaugos teikimo rezultatais</w:t>
            </w:r>
          </w:p>
        </w:tc>
        <w:tc>
          <w:tcPr>
            <w:tcW w:w="8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E3DD84" w14:textId="7523BF9B"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CC4423">
              <w:rPr>
                <w:rFonts w:ascii="Times New Roman" w:eastAsia="Times New Roman" w:hAnsi="Times New Roman" w:cs="Times New Roman"/>
                <w:color w:val="171717" w:themeColor="background2" w:themeShade="1A"/>
                <w:sz w:val="24"/>
                <w:lang w:val="lt-LT" w:eastAsia="lt-LT"/>
              </w:rPr>
              <w:t>El. paslaugos gavėjas</w:t>
            </w:r>
          </w:p>
        </w:tc>
        <w:tc>
          <w:tcPr>
            <w:tcW w:w="22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B603AC"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VIISP automatiškai išsaugo, atvaizduoja ir informuoja paslaugos gavėją apie priimtą sprendimą ir paslaugos teikimo rezultatus. </w:t>
            </w:r>
          </w:p>
          <w:p w14:paraId="46B7948E"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Paslaugos gavėjas asmens kortelėje susipažįsta su paslaugos teikimo rezultatais. </w:t>
            </w:r>
          </w:p>
        </w:tc>
        <w:tc>
          <w:tcPr>
            <w:tcW w:w="8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CAF8D6"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EB005C" w14:paraId="34225C42" w14:textId="77777777" w:rsidTr="009F53DF">
        <w:tc>
          <w:tcPr>
            <w:tcW w:w="102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42144A23" w14:textId="77777777" w:rsidR="00C3545D" w:rsidRPr="000C7442" w:rsidRDefault="00C3545D" w:rsidP="001643B7">
            <w:pPr>
              <w:spacing w:after="120" w:line="240" w:lineRule="auto"/>
              <w:jc w:val="center"/>
              <w:rPr>
                <w:rFonts w:ascii="Times New Roman" w:eastAsia="Times New Roman" w:hAnsi="Times New Roman" w:cs="Times New Roman"/>
                <w:b/>
                <w:color w:val="171717" w:themeColor="background2" w:themeShade="1A"/>
                <w:sz w:val="24"/>
                <w:lang w:val="lt-LT" w:eastAsia="lt-LT"/>
              </w:rPr>
            </w:pPr>
            <w:r w:rsidRPr="000C7442">
              <w:rPr>
                <w:rFonts w:ascii="Times New Roman" w:eastAsia="Times New Roman" w:hAnsi="Times New Roman" w:cs="Times New Roman"/>
                <w:b/>
                <w:sz w:val="24"/>
                <w:lang w:val="lt-LT" w:eastAsia="lt-LT"/>
              </w:rPr>
              <w:t>Rezultatai</w:t>
            </w:r>
          </w:p>
        </w:tc>
        <w:tc>
          <w:tcPr>
            <w:tcW w:w="3972"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6D033F" w14:textId="77777777" w:rsidR="00C3545D" w:rsidRPr="000C7442" w:rsidRDefault="00C3545D" w:rsidP="001643B7">
            <w:pPr>
              <w:spacing w:after="120" w:line="240" w:lineRule="auto"/>
              <w:rPr>
                <w:rFonts w:ascii="Times New Roman" w:eastAsia="Times New Roman" w:hAnsi="Times New Roman" w:cs="Times New Roman"/>
                <w:b/>
                <w:color w:val="171717" w:themeColor="background2" w:themeShade="1A"/>
                <w:sz w:val="24"/>
                <w:lang w:val="lt-LT" w:eastAsia="lt-LT"/>
              </w:rPr>
            </w:pPr>
            <w:r w:rsidRPr="000C7442">
              <w:rPr>
                <w:rFonts w:ascii="Times New Roman" w:eastAsia="Times New Roman" w:hAnsi="Times New Roman" w:cs="Times New Roman"/>
                <w:b/>
                <w:color w:val="171717" w:themeColor="background2" w:themeShade="1A"/>
                <w:sz w:val="24"/>
                <w:lang w:val="lt-LT" w:eastAsia="lt-LT"/>
              </w:rPr>
              <w:t>Įregistruota žemės ūkio valda.</w:t>
            </w:r>
          </w:p>
        </w:tc>
      </w:tr>
    </w:tbl>
    <w:p w14:paraId="4021F083" w14:textId="188A3EBD" w:rsidR="00C3545D" w:rsidRPr="00C3545D" w:rsidRDefault="00C3545D" w:rsidP="001643B7">
      <w:pPr>
        <w:pStyle w:val="Heading4"/>
      </w:pPr>
      <w:bookmarkStart w:id="700" w:name="_Toc12976724"/>
      <w:bookmarkStart w:id="701" w:name="_Toc13156933"/>
      <w:bookmarkStart w:id="702" w:name="_Toc13494659"/>
      <w:bookmarkStart w:id="703" w:name="_Ref16173985"/>
      <w:bookmarkEnd w:id="700"/>
      <w:bookmarkEnd w:id="701"/>
      <w:r w:rsidRPr="00C3545D">
        <w:t>Traktorių, savaeigių ir žemės ūkio mašinų ir jų priekabų registravimas</w:t>
      </w:r>
      <w:bookmarkEnd w:id="702"/>
      <w:bookmarkEnd w:id="703"/>
    </w:p>
    <w:p w14:paraId="711499E5" w14:textId="77777777" w:rsidR="00C3545D" w:rsidRPr="000C7442" w:rsidRDefault="00C3545D" w:rsidP="001643B7">
      <w:pPr>
        <w:spacing w:before="120" w:after="120" w:line="240" w:lineRule="auto"/>
        <w:jc w:val="center"/>
        <w:rPr>
          <w:rFonts w:cs="Yantramanav"/>
          <w:color w:val="auto"/>
          <w:spacing w:val="5"/>
          <w:sz w:val="24"/>
          <w:szCs w:val="24"/>
          <w:lang w:val="lt-LT"/>
        </w:rPr>
      </w:pPr>
      <w:r>
        <w:rPr>
          <w:noProof/>
        </w:rPr>
        <w:drawing>
          <wp:inline distT="0" distB="0" distL="0" distR="0" wp14:anchorId="3329231F" wp14:editId="60A8F34B">
            <wp:extent cx="6552563" cy="4119277"/>
            <wp:effectExtent l="0" t="0" r="635" b="0"/>
            <wp:docPr id="201644656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89">
                      <a:extLst>
                        <a:ext uri="{BEBA8EAE-BF5A-486C-A8C5-ECC9F3942E4B}">
                          <a14:imgProps xmlns:a14="http://schemas.microsoft.com/office/drawing/2010/main">
                            <a14:imgLayer r:embed="rId9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552563" cy="4119277"/>
                    </a:xfrm>
                    <a:prstGeom prst="rect">
                      <a:avLst/>
                    </a:prstGeom>
                  </pic:spPr>
                </pic:pic>
              </a:graphicData>
            </a:graphic>
          </wp:inline>
        </w:drawing>
      </w:r>
    </w:p>
    <w:p w14:paraId="3E60CAE5" w14:textId="259C601B" w:rsidR="00C3545D" w:rsidRPr="00C3545D" w:rsidRDefault="00C3545D" w:rsidP="001643B7">
      <w:pPr>
        <w:pStyle w:val="Pavpavadarial"/>
        <w:rPr>
          <w:i/>
        </w:rPr>
      </w:pPr>
      <w:r w:rsidRPr="00481C34">
        <w:fldChar w:fldCharType="begin"/>
      </w:r>
      <w:r w:rsidRPr="00481C34">
        <w:instrText xml:space="preserve"> STYLEREF 1 \s </w:instrText>
      </w:r>
      <w:r w:rsidRPr="00481C34">
        <w:fldChar w:fldCharType="separate"/>
      </w:r>
      <w:bookmarkStart w:id="704" w:name="_Toc27401894"/>
      <w:r w:rsidR="005C05B7">
        <w:t>9</w:t>
      </w:r>
      <w:r w:rsidRPr="00481C34">
        <w:fldChar w:fldCharType="end"/>
      </w:r>
      <w:r w:rsidRPr="00481C34">
        <w:t>.</w:t>
      </w:r>
      <w:r w:rsidR="00481C34" w:rsidRPr="00481C34">
        <w:fldChar w:fldCharType="begin"/>
      </w:r>
      <w:r w:rsidR="00481C34" w:rsidRPr="00481C34">
        <w:instrText xml:space="preserve"> SEQ Figūra \* ARABIC \s 1 </w:instrText>
      </w:r>
      <w:r w:rsidR="00481C34" w:rsidRPr="00481C34">
        <w:fldChar w:fldCharType="separate"/>
      </w:r>
      <w:r w:rsidR="005C05B7">
        <w:t>26</w:t>
      </w:r>
      <w:r w:rsidR="00481C34" w:rsidRPr="00481C34">
        <w:fldChar w:fldCharType="end"/>
      </w:r>
      <w:r w:rsidRPr="00481C34">
        <w:t xml:space="preserve"> pav. </w:t>
      </w:r>
      <w:r w:rsidRPr="0032214E">
        <w:t>Elektroninės paslaugos „Traktorių, savaeigių ir žemės ūkio mašinų ir jų priekabų registravimas“ proceso schema</w:t>
      </w:r>
      <w:bookmarkEnd w:id="704"/>
      <w:r w:rsidRPr="00C3545D">
        <w:rPr>
          <w:i/>
        </w:rPr>
        <w:t xml:space="preserve"> </w:t>
      </w:r>
    </w:p>
    <w:p w14:paraId="28E8A929" w14:textId="04ACEF2B" w:rsidR="00C3545D" w:rsidRPr="00C3545D" w:rsidRDefault="00FA52E9" w:rsidP="001643B7">
      <w:pPr>
        <w:pStyle w:val="Lenpavadarial"/>
        <w:rPr>
          <w:noProof/>
        </w:rPr>
      </w:pPr>
      <w:r>
        <w:fldChar w:fldCharType="begin"/>
      </w:r>
      <w:r>
        <w:instrText xml:space="preserve"> STYLEREF 1 \s </w:instrText>
      </w:r>
      <w:r>
        <w:fldChar w:fldCharType="separate"/>
      </w:r>
      <w:bookmarkStart w:id="705" w:name="_Toc27401833"/>
      <w:r w:rsidR="005C05B7">
        <w:rPr>
          <w:noProof/>
        </w:rPr>
        <w:t>9</w:t>
      </w:r>
      <w:r>
        <w:rPr>
          <w:noProof/>
        </w:rPr>
        <w:fldChar w:fldCharType="end"/>
      </w:r>
      <w:r w:rsidR="00C3545D" w:rsidRPr="000C7442">
        <w:t>.</w:t>
      </w:r>
      <w:r>
        <w:fldChar w:fldCharType="begin"/>
      </w:r>
      <w:r>
        <w:instrText xml:space="preserve"> SEQ lentelė \* ARABIC \s 1 </w:instrText>
      </w:r>
      <w:r>
        <w:fldChar w:fldCharType="separate"/>
      </w:r>
      <w:r w:rsidR="005C05B7">
        <w:rPr>
          <w:noProof/>
        </w:rPr>
        <w:t>26</w:t>
      </w:r>
      <w:r>
        <w:rPr>
          <w:noProof/>
        </w:rPr>
        <w:fldChar w:fldCharType="end"/>
      </w:r>
      <w:r w:rsidR="00F006BB">
        <w:t xml:space="preserve"> </w:t>
      </w:r>
      <w:r w:rsidR="00C3545D" w:rsidRPr="0032214E">
        <w:rPr>
          <w:noProof/>
          <w:lang w:val="lt-LT"/>
        </w:rPr>
        <w:t>lentelė.</w:t>
      </w:r>
      <w:r w:rsidR="00C3545D" w:rsidRPr="0032214E">
        <w:rPr>
          <w:lang w:val="lt-LT"/>
        </w:rPr>
        <w:t xml:space="preserve"> Elektroninės paslaugos „Traktorių, sav</w:t>
      </w:r>
      <w:r w:rsidR="00C3545D" w:rsidRPr="0032214E">
        <w:rPr>
          <w:noProof/>
          <w:lang w:val="lt-LT"/>
        </w:rPr>
        <w:t>aeigių ir žemės ūkio mašinų ir jų priekabų registravimas“ proceso schemos aprašymas</w:t>
      </w:r>
      <w:bookmarkEnd w:id="705"/>
      <w:r w:rsidR="00C3545D" w:rsidRPr="00C3545D">
        <w:rPr>
          <w:noProof/>
        </w:rPr>
        <w:t xml:space="preserve">  </w:t>
      </w:r>
    </w:p>
    <w:tbl>
      <w:tblPr>
        <w:tblStyle w:val="ForIT5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20" w:firstRow="1" w:lastRow="0" w:firstColumn="0" w:lastColumn="0" w:noHBand="1" w:noVBand="1"/>
      </w:tblPr>
      <w:tblGrid>
        <w:gridCol w:w="571"/>
        <w:gridCol w:w="1535"/>
        <w:gridCol w:w="1799"/>
        <w:gridCol w:w="4648"/>
        <w:gridCol w:w="1642"/>
      </w:tblGrid>
      <w:tr w:rsidR="00C3545D" w:rsidRPr="00552EE7" w14:paraId="5B4CF2C9" w14:textId="77777777" w:rsidTr="009F53DF">
        <w:trPr>
          <w:cnfStyle w:val="100000000000" w:firstRow="1" w:lastRow="0" w:firstColumn="0" w:lastColumn="0" w:oddVBand="0" w:evenVBand="0" w:oddHBand="0" w:evenHBand="0" w:firstRowFirstColumn="0" w:firstRowLastColumn="0" w:lastRowFirstColumn="0" w:lastRowLastColumn="0"/>
          <w:tblHeader/>
        </w:trPr>
        <w:tc>
          <w:tcPr>
            <w:tcW w:w="273" w:type="pct"/>
            <w:shd w:val="clear" w:color="auto" w:fill="D9D9D9" w:themeFill="background1" w:themeFillShade="D9"/>
          </w:tcPr>
          <w:p w14:paraId="00AE49BD"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Nr.</w:t>
            </w:r>
          </w:p>
        </w:tc>
        <w:tc>
          <w:tcPr>
            <w:tcW w:w="755" w:type="pct"/>
            <w:shd w:val="clear" w:color="auto" w:fill="D9D9D9" w:themeFill="background1" w:themeFillShade="D9"/>
          </w:tcPr>
          <w:p w14:paraId="394F81D8"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884" w:type="pct"/>
            <w:shd w:val="clear" w:color="auto" w:fill="D9D9D9" w:themeFill="background1" w:themeFillShade="D9"/>
          </w:tcPr>
          <w:p w14:paraId="3A351F6D"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2281" w:type="pct"/>
            <w:shd w:val="clear" w:color="auto" w:fill="D9D9D9" w:themeFill="background1" w:themeFillShade="D9"/>
          </w:tcPr>
          <w:p w14:paraId="23036361"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807" w:type="pct"/>
            <w:shd w:val="clear" w:color="auto" w:fill="D9D9D9" w:themeFill="background1" w:themeFillShade="D9"/>
          </w:tcPr>
          <w:p w14:paraId="54083E5A"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C3545D" w:rsidRPr="00552EE7" w14:paraId="1DA05BCA" w14:textId="77777777" w:rsidTr="009F7D43">
        <w:tc>
          <w:tcPr>
            <w:tcW w:w="273" w:type="pct"/>
          </w:tcPr>
          <w:p w14:paraId="320AFF08" w14:textId="77777777" w:rsidR="00C3545D" w:rsidRPr="000C7442" w:rsidRDefault="00C3545D" w:rsidP="001643B7">
            <w:pPr>
              <w:numPr>
                <w:ilvl w:val="0"/>
                <w:numId w:val="70"/>
              </w:numPr>
              <w:spacing w:after="120" w:line="240" w:lineRule="auto"/>
              <w:rPr>
                <w:rFonts w:ascii="Times New Roman" w:hAnsi="Times New Roman" w:cs="Times New Roman"/>
                <w:sz w:val="24"/>
                <w:lang w:val="lt-LT"/>
              </w:rPr>
            </w:pPr>
          </w:p>
        </w:tc>
        <w:tc>
          <w:tcPr>
            <w:tcW w:w="755" w:type="pct"/>
          </w:tcPr>
          <w:p w14:paraId="6AE6B2F7"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Inicijuoti paslaugą</w:t>
            </w:r>
          </w:p>
        </w:tc>
        <w:tc>
          <w:tcPr>
            <w:tcW w:w="884" w:type="pct"/>
          </w:tcPr>
          <w:p w14:paraId="2F6C9E80" w14:textId="79941153"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CC4423">
              <w:rPr>
                <w:rFonts w:ascii="Times New Roman" w:eastAsia="Times New Roman" w:hAnsi="Times New Roman" w:cs="Times New Roman"/>
                <w:color w:val="171717" w:themeColor="background2" w:themeShade="1A"/>
                <w:sz w:val="24"/>
                <w:lang w:val="lt-LT" w:eastAsia="lt-LT"/>
              </w:rPr>
              <w:t>El. paslaugos gavėjas</w:t>
            </w:r>
          </w:p>
        </w:tc>
        <w:tc>
          <w:tcPr>
            <w:tcW w:w="2281" w:type="pct"/>
          </w:tcPr>
          <w:p w14:paraId="75095636"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gavėjas inicijuoja paslaugos inicijavimo  formos pildymą.</w:t>
            </w:r>
          </w:p>
          <w:p w14:paraId="023D3AED"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proofErr w:type="spellStart"/>
            <w:r w:rsidRPr="000C7442">
              <w:rPr>
                <w:rFonts w:ascii="Times New Roman" w:eastAsia="Times New Roman" w:hAnsi="Times New Roman" w:cs="Times New Roman"/>
                <w:color w:val="171717" w:themeColor="background2" w:themeShade="1A"/>
                <w:sz w:val="24"/>
                <w:lang w:val="lt-LT" w:eastAsia="lt-LT"/>
              </w:rPr>
              <w:t>Subproceso</w:t>
            </w:r>
            <w:proofErr w:type="spellEnd"/>
            <w:r w:rsidRPr="000C7442">
              <w:rPr>
                <w:rFonts w:ascii="Times New Roman" w:eastAsia="Times New Roman" w:hAnsi="Times New Roman" w:cs="Times New Roman"/>
                <w:color w:val="171717" w:themeColor="background2" w:themeShade="1A"/>
                <w:sz w:val="24"/>
                <w:lang w:val="lt-LT" w:eastAsia="lt-LT"/>
              </w:rPr>
              <w:t xml:space="preserve"> metu paslaugos gavėjas:</w:t>
            </w:r>
          </w:p>
          <w:p w14:paraId="020A3965" w14:textId="77777777" w:rsidR="00C3545D" w:rsidRPr="000C7442" w:rsidRDefault="00C3545D" w:rsidP="001643B7">
            <w:pPr>
              <w:numPr>
                <w:ilvl w:val="0"/>
                <w:numId w:val="2"/>
              </w:numPr>
              <w:spacing w:after="120" w:line="240" w:lineRule="auto"/>
              <w:ind w:left="720"/>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Pasirenka savivaldybę;</w:t>
            </w:r>
          </w:p>
          <w:p w14:paraId="5D487A02" w14:textId="77777777" w:rsidR="00C3545D" w:rsidRPr="000C7442" w:rsidRDefault="00C3545D" w:rsidP="001643B7">
            <w:pPr>
              <w:numPr>
                <w:ilvl w:val="0"/>
                <w:numId w:val="2"/>
              </w:numPr>
              <w:spacing w:after="120" w:line="240" w:lineRule="auto"/>
              <w:ind w:left="720"/>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Pasirenka konkrečią paslaugą;</w:t>
            </w:r>
          </w:p>
          <w:p w14:paraId="407D96E8" w14:textId="77777777" w:rsidR="00C3545D" w:rsidRPr="000C7442" w:rsidRDefault="00C3545D" w:rsidP="001643B7">
            <w:pPr>
              <w:numPr>
                <w:ilvl w:val="0"/>
                <w:numId w:val="2"/>
              </w:numPr>
              <w:spacing w:after="120" w:line="240" w:lineRule="auto"/>
              <w:ind w:left="720"/>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Užpildo paslaugos inicijavimo formos informaciją;</w:t>
            </w:r>
          </w:p>
          <w:p w14:paraId="2D1321F7" w14:textId="77777777" w:rsidR="00C3545D" w:rsidRPr="000C7442" w:rsidRDefault="00C3545D" w:rsidP="001643B7">
            <w:pPr>
              <w:numPr>
                <w:ilvl w:val="0"/>
                <w:numId w:val="2"/>
              </w:numPr>
              <w:spacing w:after="120" w:line="240" w:lineRule="auto"/>
              <w:ind w:left="720"/>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Patvirtiną paslaugos inicijavimo formą;</w:t>
            </w:r>
          </w:p>
          <w:p w14:paraId="520AD8D8" w14:textId="77777777" w:rsidR="00C3545D" w:rsidRPr="000C7442" w:rsidRDefault="00C3545D" w:rsidP="001643B7">
            <w:pPr>
              <w:numPr>
                <w:ilvl w:val="0"/>
                <w:numId w:val="2"/>
              </w:numPr>
              <w:spacing w:after="120" w:line="240" w:lineRule="auto"/>
              <w:ind w:left="720"/>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Pasirašo el. parašu.</w:t>
            </w:r>
          </w:p>
          <w:p w14:paraId="052DC7B0"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 vykdo automatinius tikrinimus šiuose registruose: GR, JAR, TSMPR.</w:t>
            </w:r>
          </w:p>
        </w:tc>
        <w:tc>
          <w:tcPr>
            <w:tcW w:w="807" w:type="pct"/>
          </w:tcPr>
          <w:p w14:paraId="48527005"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4A385F08" w14:textId="77777777" w:rsidTr="009F7D43">
        <w:tc>
          <w:tcPr>
            <w:tcW w:w="273" w:type="pct"/>
          </w:tcPr>
          <w:p w14:paraId="2BEE2468" w14:textId="77777777" w:rsidR="00C3545D" w:rsidRPr="000C7442" w:rsidRDefault="00C3545D" w:rsidP="001643B7">
            <w:pPr>
              <w:numPr>
                <w:ilvl w:val="0"/>
                <w:numId w:val="70"/>
              </w:numPr>
              <w:spacing w:after="120" w:line="240" w:lineRule="auto"/>
              <w:rPr>
                <w:rFonts w:ascii="Times New Roman" w:hAnsi="Times New Roman" w:cs="Times New Roman"/>
                <w:sz w:val="24"/>
                <w:lang w:val="lt-LT"/>
              </w:rPr>
            </w:pPr>
          </w:p>
        </w:tc>
        <w:tc>
          <w:tcPr>
            <w:tcW w:w="755" w:type="pct"/>
          </w:tcPr>
          <w:p w14:paraId="69F78351"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Pasibaigia laikas</w:t>
            </w:r>
          </w:p>
        </w:tc>
        <w:tc>
          <w:tcPr>
            <w:tcW w:w="884" w:type="pct"/>
          </w:tcPr>
          <w:p w14:paraId="5775BCF3"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 VIISP</w:t>
            </w:r>
          </w:p>
        </w:tc>
        <w:tc>
          <w:tcPr>
            <w:tcW w:w="2281" w:type="pct"/>
          </w:tcPr>
          <w:p w14:paraId="5ADEA026"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gavėjas pradėjęs pildyti paslaugos inicijavimo formą, ją turi pateikti per VIISP sukonfigūruotą laiką. Praėjus terminui sistema automatiškai procesą nutraukia.</w:t>
            </w:r>
          </w:p>
        </w:tc>
        <w:tc>
          <w:tcPr>
            <w:tcW w:w="807" w:type="pct"/>
          </w:tcPr>
          <w:p w14:paraId="29B2C4E5"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2884486F" w14:textId="77777777" w:rsidTr="009F7D43">
        <w:tc>
          <w:tcPr>
            <w:tcW w:w="273" w:type="pct"/>
          </w:tcPr>
          <w:p w14:paraId="6FA28793" w14:textId="77777777" w:rsidR="00C3545D" w:rsidRPr="000C7442" w:rsidRDefault="00C3545D" w:rsidP="001643B7">
            <w:pPr>
              <w:numPr>
                <w:ilvl w:val="0"/>
                <w:numId w:val="70"/>
              </w:numPr>
              <w:spacing w:after="120" w:line="240" w:lineRule="auto"/>
              <w:rPr>
                <w:rFonts w:ascii="Times New Roman" w:hAnsi="Times New Roman" w:cs="Times New Roman"/>
                <w:sz w:val="24"/>
                <w:lang w:val="lt-LT"/>
              </w:rPr>
            </w:pPr>
          </w:p>
        </w:tc>
        <w:tc>
          <w:tcPr>
            <w:tcW w:w="755" w:type="pct"/>
          </w:tcPr>
          <w:p w14:paraId="49381228"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Atlikti mokėjimą už paslaugą</w:t>
            </w:r>
          </w:p>
        </w:tc>
        <w:tc>
          <w:tcPr>
            <w:tcW w:w="884" w:type="pct"/>
          </w:tcPr>
          <w:p w14:paraId="071D56D6" w14:textId="241B925E"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CC4423">
              <w:rPr>
                <w:rFonts w:ascii="Times New Roman" w:eastAsia="Times New Roman" w:hAnsi="Times New Roman" w:cs="Times New Roman"/>
                <w:color w:val="171717" w:themeColor="background2" w:themeShade="1A"/>
                <w:sz w:val="24"/>
                <w:lang w:val="lt-LT" w:eastAsia="lt-LT"/>
              </w:rPr>
              <w:t>El. paslaugos gavėjas</w:t>
            </w:r>
          </w:p>
        </w:tc>
        <w:tc>
          <w:tcPr>
            <w:tcW w:w="2281" w:type="pct"/>
          </w:tcPr>
          <w:p w14:paraId="0B98FC1A"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proofErr w:type="spellStart"/>
            <w:r w:rsidRPr="000C7442">
              <w:rPr>
                <w:rFonts w:ascii="Times New Roman" w:eastAsia="Times New Roman" w:hAnsi="Times New Roman" w:cs="Times New Roman"/>
                <w:color w:val="171717" w:themeColor="background2" w:themeShade="1A"/>
                <w:sz w:val="24"/>
                <w:lang w:val="lt-LT" w:eastAsia="lt-LT"/>
              </w:rPr>
              <w:t>Subprocesas</w:t>
            </w:r>
            <w:proofErr w:type="spellEnd"/>
            <w:r w:rsidRPr="000C7442">
              <w:rPr>
                <w:rFonts w:ascii="Times New Roman" w:eastAsia="Times New Roman" w:hAnsi="Times New Roman" w:cs="Times New Roman"/>
                <w:color w:val="171717" w:themeColor="background2" w:themeShade="1A"/>
                <w:sz w:val="24"/>
                <w:lang w:val="lt-LT" w:eastAsia="lt-LT"/>
              </w:rPr>
              <w:t xml:space="preserve"> inicijuojamas automatiškai paslaugos gavėjo pateikus paslaugos inicijavimo formą jei paslauga mokama. Nurodytas asmuo apmoka  už paslaugą per VIISP mokėjimo paslaugą. Mokėjimo suma nurodoma automatiškai. </w:t>
            </w:r>
          </w:p>
          <w:p w14:paraId="070C394E"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Atlikus mokėjimą VIISP automatiškai pateikia asmens ir paslaugos inicijavimo duomenis į  savivaldybių DVS.</w:t>
            </w:r>
          </w:p>
        </w:tc>
        <w:tc>
          <w:tcPr>
            <w:tcW w:w="807" w:type="pct"/>
          </w:tcPr>
          <w:p w14:paraId="7AFF203A"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346E010F" w14:textId="77777777" w:rsidTr="009F7D43">
        <w:tc>
          <w:tcPr>
            <w:tcW w:w="273" w:type="pct"/>
          </w:tcPr>
          <w:p w14:paraId="75DB8B6F" w14:textId="77777777" w:rsidR="00C3545D" w:rsidRPr="000C7442" w:rsidRDefault="00C3545D" w:rsidP="001643B7">
            <w:pPr>
              <w:numPr>
                <w:ilvl w:val="0"/>
                <w:numId w:val="70"/>
              </w:numPr>
              <w:spacing w:after="120" w:line="240" w:lineRule="auto"/>
              <w:rPr>
                <w:rFonts w:ascii="Times New Roman" w:hAnsi="Times New Roman" w:cs="Times New Roman"/>
                <w:sz w:val="24"/>
                <w:lang w:val="lt-LT"/>
              </w:rPr>
            </w:pPr>
          </w:p>
        </w:tc>
        <w:tc>
          <w:tcPr>
            <w:tcW w:w="755" w:type="pct"/>
          </w:tcPr>
          <w:p w14:paraId="02811B9C"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Pasibaigia laikas</w:t>
            </w:r>
          </w:p>
        </w:tc>
        <w:tc>
          <w:tcPr>
            <w:tcW w:w="884" w:type="pct"/>
          </w:tcPr>
          <w:p w14:paraId="2E0CF3EF"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 VIISP</w:t>
            </w:r>
          </w:p>
        </w:tc>
        <w:tc>
          <w:tcPr>
            <w:tcW w:w="2281" w:type="pct"/>
          </w:tcPr>
          <w:p w14:paraId="41F6DD83"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gavėjas turi atlikti mokėjimą per VIISP sistemoje sukonfigūruotą laiką. Praėjus terminui sistema automatiškai procesą nutraukia.</w:t>
            </w:r>
          </w:p>
        </w:tc>
        <w:tc>
          <w:tcPr>
            <w:tcW w:w="807" w:type="pct"/>
          </w:tcPr>
          <w:p w14:paraId="369CB239"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4DD56851" w14:textId="77777777" w:rsidTr="009F7D43">
        <w:tc>
          <w:tcPr>
            <w:tcW w:w="273" w:type="pct"/>
          </w:tcPr>
          <w:p w14:paraId="7B2B79CE" w14:textId="77777777" w:rsidR="00C3545D" w:rsidRPr="000C7442" w:rsidRDefault="00C3545D" w:rsidP="001643B7">
            <w:pPr>
              <w:numPr>
                <w:ilvl w:val="0"/>
                <w:numId w:val="70"/>
              </w:numPr>
              <w:spacing w:after="120" w:line="240" w:lineRule="auto"/>
              <w:rPr>
                <w:rFonts w:ascii="Times New Roman" w:hAnsi="Times New Roman" w:cs="Times New Roman"/>
                <w:sz w:val="24"/>
                <w:lang w:val="lt-LT"/>
              </w:rPr>
            </w:pPr>
          </w:p>
        </w:tc>
        <w:tc>
          <w:tcPr>
            <w:tcW w:w="755" w:type="pct"/>
          </w:tcPr>
          <w:p w14:paraId="4DECE07A"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Perduoti asmens ir paslaugos inicijavimo duomenis</w:t>
            </w:r>
          </w:p>
        </w:tc>
        <w:tc>
          <w:tcPr>
            <w:tcW w:w="884" w:type="pct"/>
          </w:tcPr>
          <w:p w14:paraId="136C7FEA"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 VIISP</w:t>
            </w:r>
          </w:p>
        </w:tc>
        <w:tc>
          <w:tcPr>
            <w:tcW w:w="2281" w:type="pct"/>
          </w:tcPr>
          <w:p w14:paraId="4473F472" w14:textId="65B0617C"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Jei VIISP sukonfigūruota, kad inicijavus paslaugą mokėjimo žingsnis nėra būtinas, automatiškai pateikia informaciją į </w:t>
            </w:r>
            <w:r w:rsidR="00CC4423">
              <w:rPr>
                <w:rFonts w:ascii="Times New Roman" w:eastAsia="Times New Roman" w:hAnsi="Times New Roman" w:cs="Times New Roman"/>
                <w:color w:val="171717" w:themeColor="background2" w:themeShade="1A"/>
                <w:sz w:val="24"/>
                <w:lang w:val="lt-LT" w:eastAsia="lt-LT"/>
              </w:rPr>
              <w:t xml:space="preserve">el. </w:t>
            </w:r>
            <w:r w:rsidRPr="000C7442">
              <w:rPr>
                <w:rFonts w:ascii="Times New Roman" w:eastAsia="Times New Roman" w:hAnsi="Times New Roman" w:cs="Times New Roman"/>
                <w:color w:val="171717" w:themeColor="background2" w:themeShade="1A"/>
                <w:sz w:val="24"/>
                <w:lang w:val="lt-LT" w:eastAsia="lt-LT"/>
              </w:rPr>
              <w:t xml:space="preserve">paslaugos teikėjo DVS apie paslaugos inicijavimą. </w:t>
            </w:r>
          </w:p>
        </w:tc>
        <w:tc>
          <w:tcPr>
            <w:tcW w:w="807" w:type="pct"/>
          </w:tcPr>
          <w:p w14:paraId="2F759B59"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2DF2ED2B" w14:textId="77777777" w:rsidTr="009F7D43">
        <w:tc>
          <w:tcPr>
            <w:tcW w:w="273" w:type="pct"/>
          </w:tcPr>
          <w:p w14:paraId="0F0FD41B" w14:textId="77777777" w:rsidR="00C3545D" w:rsidRPr="000C7442" w:rsidRDefault="00C3545D" w:rsidP="001643B7">
            <w:pPr>
              <w:numPr>
                <w:ilvl w:val="0"/>
                <w:numId w:val="70"/>
              </w:numPr>
              <w:spacing w:after="120" w:line="240" w:lineRule="auto"/>
              <w:rPr>
                <w:rFonts w:ascii="Times New Roman" w:hAnsi="Times New Roman" w:cs="Times New Roman"/>
                <w:sz w:val="24"/>
                <w:lang w:val="lt-LT"/>
              </w:rPr>
            </w:pPr>
          </w:p>
        </w:tc>
        <w:tc>
          <w:tcPr>
            <w:tcW w:w="755" w:type="pct"/>
          </w:tcPr>
          <w:p w14:paraId="6D48B9C4"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Užfiksuoti paslaugos vykdymo duomenis</w:t>
            </w:r>
          </w:p>
        </w:tc>
        <w:tc>
          <w:tcPr>
            <w:tcW w:w="884" w:type="pct"/>
          </w:tcPr>
          <w:p w14:paraId="1A0B899E" w14:textId="7A2EA378"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Pr>
                <w:rFonts w:ascii="Times New Roman" w:eastAsia="Times New Roman" w:hAnsi="Times New Roman" w:cs="Times New Roman"/>
                <w:color w:val="171717" w:themeColor="background2" w:themeShade="1A"/>
                <w:sz w:val="24"/>
                <w:lang w:val="lt-LT" w:eastAsia="lt-LT"/>
              </w:rPr>
              <w:t>El. p</w:t>
            </w:r>
            <w:r w:rsidR="00C3545D" w:rsidRPr="000C7442">
              <w:rPr>
                <w:rFonts w:ascii="Times New Roman" w:eastAsia="Times New Roman" w:hAnsi="Times New Roman" w:cs="Times New Roman"/>
                <w:color w:val="171717" w:themeColor="background2" w:themeShade="1A"/>
                <w:sz w:val="24"/>
                <w:lang w:val="lt-LT" w:eastAsia="lt-LT"/>
              </w:rPr>
              <w:t>aslaugos teikėjas</w:t>
            </w:r>
          </w:p>
        </w:tc>
        <w:tc>
          <w:tcPr>
            <w:tcW w:w="2281" w:type="pct"/>
          </w:tcPr>
          <w:p w14:paraId="47AB3E27" w14:textId="713004E9"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Išnagrinėjus paslaugos inicijavimo formą ir įvykdžius paslaugos teikimo procesą </w:t>
            </w:r>
            <w:r w:rsidR="00CC4423">
              <w:rPr>
                <w:rFonts w:ascii="Times New Roman" w:eastAsia="Times New Roman" w:hAnsi="Times New Roman" w:cs="Times New Roman"/>
                <w:color w:val="171717" w:themeColor="background2" w:themeShade="1A"/>
                <w:sz w:val="24"/>
                <w:lang w:val="lt-LT" w:eastAsia="lt-LT"/>
              </w:rPr>
              <w:t xml:space="preserve">el. </w:t>
            </w:r>
            <w:r w:rsidRPr="000C7442">
              <w:rPr>
                <w:rFonts w:ascii="Times New Roman" w:eastAsia="Times New Roman" w:hAnsi="Times New Roman" w:cs="Times New Roman"/>
                <w:color w:val="171717" w:themeColor="background2" w:themeShade="1A"/>
                <w:sz w:val="24"/>
                <w:lang w:val="lt-LT" w:eastAsia="lt-LT"/>
              </w:rPr>
              <w:t>paslaugos teikėjas per DVS grąžina atsakymą į VIISP.</w:t>
            </w:r>
          </w:p>
          <w:p w14:paraId="0F7C2A26"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 automatiškai informuoja paslaugos gavėją apie priimtą sprendimą:</w:t>
            </w:r>
          </w:p>
          <w:p w14:paraId="2969AE53" w14:textId="77777777" w:rsidR="00C3545D" w:rsidRPr="000C7442" w:rsidRDefault="00C3545D" w:rsidP="001643B7">
            <w:pPr>
              <w:numPr>
                <w:ilvl w:val="0"/>
                <w:numId w:val="2"/>
              </w:numPr>
              <w:spacing w:after="120" w:line="240" w:lineRule="auto"/>
              <w:ind w:left="720"/>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Teigiamas - paslaugos gavėjas informuojamas apie tai, kad priimtas teigiamas sprendimas, įregistruotas traktorius / savaeigė.</w:t>
            </w:r>
          </w:p>
          <w:p w14:paraId="56517AAC" w14:textId="77777777" w:rsidR="00C3545D" w:rsidRPr="000C7442" w:rsidRDefault="00C3545D" w:rsidP="001643B7">
            <w:pPr>
              <w:numPr>
                <w:ilvl w:val="0"/>
                <w:numId w:val="2"/>
              </w:numPr>
              <w:spacing w:after="120" w:line="240" w:lineRule="auto"/>
              <w:ind w:left="720"/>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Neigiamas - paslaugos gavėjas informuojamas apie tai, kad priimtas neigiamas sprendimas ir nurodomos priežastys.</w:t>
            </w:r>
          </w:p>
          <w:p w14:paraId="0EDBEE21" w14:textId="77777777" w:rsidR="00C3545D" w:rsidRPr="000C7442" w:rsidRDefault="00C3545D" w:rsidP="001643B7">
            <w:pPr>
              <w:numPr>
                <w:ilvl w:val="0"/>
                <w:numId w:val="2"/>
              </w:numPr>
              <w:spacing w:after="120" w:line="240" w:lineRule="auto"/>
              <w:ind w:left="720"/>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Reikalingas patikslinimas/mokėjimas - paslaugos gavėjas informuojamas apie tai, kad turi atlikti tikslinančius veiksmus.</w:t>
            </w:r>
          </w:p>
        </w:tc>
        <w:tc>
          <w:tcPr>
            <w:tcW w:w="807" w:type="pct"/>
          </w:tcPr>
          <w:p w14:paraId="264B3311"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522134A8" w14:textId="77777777" w:rsidTr="009F7D43">
        <w:tc>
          <w:tcPr>
            <w:tcW w:w="273" w:type="pct"/>
          </w:tcPr>
          <w:p w14:paraId="5B8143DD" w14:textId="77777777" w:rsidR="00C3545D" w:rsidRPr="000C7442" w:rsidRDefault="00C3545D" w:rsidP="001643B7">
            <w:pPr>
              <w:numPr>
                <w:ilvl w:val="0"/>
                <w:numId w:val="70"/>
              </w:numPr>
              <w:spacing w:after="120" w:line="240" w:lineRule="auto"/>
              <w:rPr>
                <w:rFonts w:ascii="Times New Roman" w:hAnsi="Times New Roman" w:cs="Times New Roman"/>
                <w:sz w:val="24"/>
                <w:lang w:val="lt-LT"/>
              </w:rPr>
            </w:pPr>
          </w:p>
        </w:tc>
        <w:tc>
          <w:tcPr>
            <w:tcW w:w="755" w:type="pct"/>
          </w:tcPr>
          <w:p w14:paraId="09156CCD"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Susipažinti su paslaugos teikimo rezultatais</w:t>
            </w:r>
          </w:p>
        </w:tc>
        <w:tc>
          <w:tcPr>
            <w:tcW w:w="884" w:type="pct"/>
          </w:tcPr>
          <w:p w14:paraId="15FB9D16" w14:textId="0C162F5D"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CC4423">
              <w:rPr>
                <w:rFonts w:ascii="Times New Roman" w:eastAsia="Times New Roman" w:hAnsi="Times New Roman" w:cs="Times New Roman"/>
                <w:color w:val="171717" w:themeColor="background2" w:themeShade="1A"/>
                <w:sz w:val="24"/>
                <w:lang w:val="lt-LT" w:eastAsia="lt-LT"/>
              </w:rPr>
              <w:t>El. paslaugos gavėjas</w:t>
            </w:r>
          </w:p>
        </w:tc>
        <w:tc>
          <w:tcPr>
            <w:tcW w:w="2281" w:type="pct"/>
          </w:tcPr>
          <w:p w14:paraId="70C619B3"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VIISP automatiškai išsaugo, atvaizduoja ir informuoja paslaugos gavėją apie priimtą sprendimą ir paslaugos teikimo rezultatus. </w:t>
            </w:r>
          </w:p>
          <w:p w14:paraId="7AD4D784"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Paslaugos gavėjas asmens kortelėje susipažįsta su paslaugos teikimo rezultatais. </w:t>
            </w:r>
          </w:p>
        </w:tc>
        <w:tc>
          <w:tcPr>
            <w:tcW w:w="807" w:type="pct"/>
          </w:tcPr>
          <w:p w14:paraId="525CEDF2"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433636D3" w14:textId="77777777" w:rsidTr="009F7D43">
        <w:tc>
          <w:tcPr>
            <w:tcW w:w="273" w:type="pct"/>
          </w:tcPr>
          <w:p w14:paraId="5EEDDF68" w14:textId="77777777" w:rsidR="00C3545D" w:rsidRPr="000C7442" w:rsidRDefault="00C3545D" w:rsidP="001643B7">
            <w:pPr>
              <w:numPr>
                <w:ilvl w:val="0"/>
                <w:numId w:val="70"/>
              </w:numPr>
              <w:spacing w:after="120" w:line="240" w:lineRule="auto"/>
              <w:rPr>
                <w:rFonts w:ascii="Times New Roman" w:hAnsi="Times New Roman" w:cs="Times New Roman"/>
                <w:sz w:val="24"/>
                <w:lang w:val="lt-LT"/>
              </w:rPr>
            </w:pPr>
          </w:p>
        </w:tc>
        <w:tc>
          <w:tcPr>
            <w:tcW w:w="755" w:type="pct"/>
          </w:tcPr>
          <w:p w14:paraId="66A07278"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Patikslinti informaciją</w:t>
            </w:r>
          </w:p>
        </w:tc>
        <w:tc>
          <w:tcPr>
            <w:tcW w:w="884" w:type="pct"/>
          </w:tcPr>
          <w:p w14:paraId="34544FB1" w14:textId="58A0344D"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Pr>
                <w:rFonts w:ascii="Times New Roman" w:eastAsia="Times New Roman" w:hAnsi="Times New Roman" w:cs="Times New Roman"/>
                <w:color w:val="171717" w:themeColor="background2" w:themeShade="1A"/>
                <w:sz w:val="24"/>
                <w:lang w:val="lt-LT" w:eastAsia="lt-LT"/>
              </w:rPr>
              <w:t>El. p</w:t>
            </w:r>
            <w:r w:rsidR="00C3545D" w:rsidRPr="000C7442">
              <w:rPr>
                <w:rFonts w:ascii="Times New Roman" w:eastAsia="Times New Roman" w:hAnsi="Times New Roman" w:cs="Times New Roman"/>
                <w:color w:val="171717" w:themeColor="background2" w:themeShade="1A"/>
                <w:sz w:val="24"/>
                <w:lang w:val="lt-LT" w:eastAsia="lt-LT"/>
              </w:rPr>
              <w:t>aslaugų gavėjas</w:t>
            </w:r>
          </w:p>
        </w:tc>
        <w:tc>
          <w:tcPr>
            <w:tcW w:w="2281" w:type="pct"/>
          </w:tcPr>
          <w:p w14:paraId="21821AEF" w14:textId="39A48181" w:rsidR="00C3545D" w:rsidRPr="000C7442" w:rsidRDefault="00C3545D" w:rsidP="001643B7">
            <w:pPr>
              <w:spacing w:after="120" w:line="240" w:lineRule="auto"/>
              <w:rPr>
                <w:rFonts w:ascii="Times New Roman" w:hAnsi="Times New Roman" w:cs="Times New Roman"/>
                <w:sz w:val="24"/>
                <w:lang w:val="lt-LT"/>
              </w:rPr>
            </w:pPr>
            <w:proofErr w:type="spellStart"/>
            <w:r w:rsidRPr="000C7442">
              <w:rPr>
                <w:rFonts w:ascii="Times New Roman" w:hAnsi="Times New Roman" w:cs="Times New Roman"/>
                <w:sz w:val="24"/>
                <w:lang w:val="lt-LT"/>
              </w:rPr>
              <w:t>Subprocesas</w:t>
            </w:r>
            <w:proofErr w:type="spellEnd"/>
            <w:r w:rsidRPr="000C7442">
              <w:rPr>
                <w:rFonts w:ascii="Times New Roman" w:hAnsi="Times New Roman" w:cs="Times New Roman"/>
                <w:sz w:val="24"/>
                <w:lang w:val="lt-LT"/>
              </w:rPr>
              <w:t xml:space="preserve"> inicijuojamas </w:t>
            </w:r>
            <w:r w:rsidR="00CC4423">
              <w:rPr>
                <w:rFonts w:ascii="Times New Roman" w:hAnsi="Times New Roman" w:cs="Times New Roman"/>
                <w:sz w:val="24"/>
                <w:lang w:val="lt-LT"/>
              </w:rPr>
              <w:t xml:space="preserve">el. </w:t>
            </w:r>
            <w:r w:rsidRPr="000C7442">
              <w:rPr>
                <w:rFonts w:ascii="Times New Roman" w:hAnsi="Times New Roman" w:cs="Times New Roman"/>
                <w:sz w:val="24"/>
                <w:lang w:val="lt-LT"/>
              </w:rPr>
              <w:t>paslaugų teikėjui grąžinus prašymą į VIISP patikslinimui:</w:t>
            </w:r>
          </w:p>
          <w:p w14:paraId="1750104E" w14:textId="77777777" w:rsidR="00C3545D" w:rsidRPr="000C7442" w:rsidRDefault="00C3545D" w:rsidP="001643B7">
            <w:pPr>
              <w:numPr>
                <w:ilvl w:val="0"/>
                <w:numId w:val="2"/>
              </w:numPr>
              <w:spacing w:after="120" w:line="240" w:lineRule="auto"/>
              <w:ind w:left="720"/>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gavėjui nurodomi duomenys, kuriuose reikia patikslinti;</w:t>
            </w:r>
          </w:p>
          <w:p w14:paraId="758E2CC4" w14:textId="77777777" w:rsidR="00C3545D" w:rsidRPr="000C7442" w:rsidRDefault="00C3545D" w:rsidP="001643B7">
            <w:pPr>
              <w:numPr>
                <w:ilvl w:val="0"/>
                <w:numId w:val="2"/>
              </w:numPr>
              <w:spacing w:after="120" w:line="240" w:lineRule="auto"/>
              <w:ind w:left="720"/>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gavėjas patikslina informaciją ir iš naujo pateikia paslaugos inicijavimo formą;</w:t>
            </w:r>
          </w:p>
          <w:p w14:paraId="6A585064" w14:textId="77777777" w:rsidR="00C3545D" w:rsidRPr="000C7442" w:rsidRDefault="00C3545D" w:rsidP="001643B7">
            <w:pPr>
              <w:numPr>
                <w:ilvl w:val="0"/>
                <w:numId w:val="2"/>
              </w:numPr>
              <w:spacing w:after="120" w:line="240" w:lineRule="auto"/>
              <w:ind w:left="720"/>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Jei yra poreikis paslaugos gavėjas apmoka už paslaugą;</w:t>
            </w:r>
          </w:p>
          <w:p w14:paraId="5910E976" w14:textId="77777777" w:rsidR="00C3545D" w:rsidRPr="000C7442" w:rsidRDefault="00C3545D" w:rsidP="001643B7">
            <w:pPr>
              <w:numPr>
                <w:ilvl w:val="0"/>
                <w:numId w:val="2"/>
              </w:numPr>
              <w:spacing w:after="120" w:line="240" w:lineRule="auto"/>
              <w:ind w:left="357" w:firstLine="16"/>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Pareiškėjas pasirašo el. parašu.</w:t>
            </w:r>
          </w:p>
        </w:tc>
        <w:tc>
          <w:tcPr>
            <w:tcW w:w="807" w:type="pct"/>
          </w:tcPr>
          <w:p w14:paraId="78D94B99"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66364F38" w14:textId="77777777" w:rsidTr="009F7D43">
        <w:tc>
          <w:tcPr>
            <w:tcW w:w="273" w:type="pct"/>
          </w:tcPr>
          <w:p w14:paraId="11E21B71" w14:textId="77777777" w:rsidR="00C3545D" w:rsidRPr="000C7442" w:rsidRDefault="00C3545D" w:rsidP="001643B7">
            <w:pPr>
              <w:numPr>
                <w:ilvl w:val="0"/>
                <w:numId w:val="70"/>
              </w:numPr>
              <w:spacing w:after="120" w:line="240" w:lineRule="auto"/>
              <w:rPr>
                <w:rFonts w:ascii="Times New Roman" w:hAnsi="Times New Roman" w:cs="Times New Roman"/>
                <w:sz w:val="24"/>
                <w:lang w:val="lt-LT"/>
              </w:rPr>
            </w:pPr>
          </w:p>
        </w:tc>
        <w:tc>
          <w:tcPr>
            <w:tcW w:w="755" w:type="pct"/>
          </w:tcPr>
          <w:p w14:paraId="2A4368E9"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Pasibaigia laikas</w:t>
            </w:r>
          </w:p>
        </w:tc>
        <w:tc>
          <w:tcPr>
            <w:tcW w:w="884" w:type="pct"/>
          </w:tcPr>
          <w:p w14:paraId="771C8896"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 VIISP</w:t>
            </w:r>
          </w:p>
        </w:tc>
        <w:tc>
          <w:tcPr>
            <w:tcW w:w="2281" w:type="pct"/>
          </w:tcPr>
          <w:p w14:paraId="1CB0C972" w14:textId="09862A94"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Pasibaigus paslaugos inicijavimo formos duomenų tikslinimui / mokėjimui skirtam laikui, pateikti paslaugos duomenys grąžinami </w:t>
            </w:r>
            <w:r w:rsidR="00CC4423">
              <w:rPr>
                <w:rFonts w:ascii="Times New Roman" w:eastAsia="Times New Roman" w:hAnsi="Times New Roman" w:cs="Times New Roman"/>
                <w:color w:val="171717" w:themeColor="background2" w:themeShade="1A"/>
                <w:sz w:val="24"/>
                <w:lang w:val="lt-LT" w:eastAsia="lt-LT"/>
              </w:rPr>
              <w:t xml:space="preserve">el. </w:t>
            </w:r>
            <w:r w:rsidRPr="000C7442">
              <w:rPr>
                <w:rFonts w:ascii="Times New Roman" w:eastAsia="Times New Roman" w:hAnsi="Times New Roman" w:cs="Times New Roman"/>
                <w:color w:val="171717" w:themeColor="background2" w:themeShade="1A"/>
                <w:sz w:val="24"/>
                <w:lang w:val="lt-LT" w:eastAsia="lt-LT"/>
              </w:rPr>
              <w:t>paslaugos teikėjui. Iš naujo sukuriama sprendimo priėmimo užduotis.</w:t>
            </w:r>
          </w:p>
        </w:tc>
        <w:tc>
          <w:tcPr>
            <w:tcW w:w="807" w:type="pct"/>
          </w:tcPr>
          <w:p w14:paraId="452CE412"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189E54FA" w14:textId="77777777" w:rsidTr="009F7D43">
        <w:tc>
          <w:tcPr>
            <w:tcW w:w="273" w:type="pct"/>
          </w:tcPr>
          <w:p w14:paraId="4C89F886" w14:textId="77777777" w:rsidR="00C3545D" w:rsidRPr="000C7442" w:rsidRDefault="00C3545D" w:rsidP="001643B7">
            <w:pPr>
              <w:numPr>
                <w:ilvl w:val="0"/>
                <w:numId w:val="70"/>
              </w:numPr>
              <w:spacing w:after="120" w:line="240" w:lineRule="auto"/>
              <w:rPr>
                <w:rFonts w:ascii="Times New Roman" w:hAnsi="Times New Roman" w:cs="Times New Roman"/>
                <w:sz w:val="24"/>
                <w:lang w:val="lt-LT"/>
              </w:rPr>
            </w:pPr>
          </w:p>
        </w:tc>
        <w:tc>
          <w:tcPr>
            <w:tcW w:w="755" w:type="pct"/>
          </w:tcPr>
          <w:p w14:paraId="64101D12"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Perduoti informaciją institucijai</w:t>
            </w:r>
          </w:p>
        </w:tc>
        <w:tc>
          <w:tcPr>
            <w:tcW w:w="884" w:type="pct"/>
          </w:tcPr>
          <w:p w14:paraId="5A3F5D63" w14:textId="1F344A99"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w:t>
            </w:r>
            <w:r w:rsidR="00CC4423">
              <w:rPr>
                <w:rFonts w:ascii="Times New Roman" w:eastAsia="Times New Roman" w:hAnsi="Times New Roman" w:cs="Times New Roman"/>
                <w:color w:val="171717" w:themeColor="background2" w:themeShade="1A"/>
                <w:sz w:val="24"/>
                <w:lang w:val="lt-LT" w:eastAsia="lt-LT"/>
              </w:rPr>
              <w:t xml:space="preserve"> </w:t>
            </w:r>
            <w:r w:rsidRPr="000C7442">
              <w:rPr>
                <w:rFonts w:ascii="Times New Roman" w:eastAsia="Times New Roman" w:hAnsi="Times New Roman" w:cs="Times New Roman"/>
                <w:color w:val="171717" w:themeColor="background2" w:themeShade="1A"/>
                <w:sz w:val="24"/>
                <w:lang w:val="lt-LT" w:eastAsia="lt-LT"/>
              </w:rPr>
              <w:t>VIISP</w:t>
            </w:r>
          </w:p>
        </w:tc>
        <w:tc>
          <w:tcPr>
            <w:tcW w:w="2281" w:type="pct"/>
          </w:tcPr>
          <w:p w14:paraId="4BEE913B" w14:textId="266A02BA"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proofErr w:type="spellStart"/>
            <w:r w:rsidRPr="000C7442">
              <w:rPr>
                <w:rFonts w:ascii="Times New Roman" w:eastAsia="Times New Roman" w:hAnsi="Times New Roman" w:cs="Times New Roman"/>
                <w:color w:val="171717" w:themeColor="background2" w:themeShade="1A"/>
                <w:sz w:val="24"/>
                <w:lang w:val="lt-LT" w:eastAsia="lt-LT"/>
              </w:rPr>
              <w:t>Subproceso</w:t>
            </w:r>
            <w:proofErr w:type="spellEnd"/>
            <w:r w:rsidRPr="000C7442">
              <w:rPr>
                <w:rFonts w:ascii="Times New Roman" w:eastAsia="Times New Roman" w:hAnsi="Times New Roman" w:cs="Times New Roman"/>
                <w:color w:val="171717" w:themeColor="background2" w:themeShade="1A"/>
                <w:sz w:val="24"/>
                <w:lang w:val="lt-LT" w:eastAsia="lt-LT"/>
              </w:rPr>
              <w:t xml:space="preserve"> metu VIISP informuoja </w:t>
            </w:r>
            <w:r w:rsidR="00CC4423">
              <w:rPr>
                <w:rFonts w:ascii="Times New Roman" w:eastAsia="Times New Roman" w:hAnsi="Times New Roman" w:cs="Times New Roman"/>
                <w:color w:val="171717" w:themeColor="background2" w:themeShade="1A"/>
                <w:sz w:val="24"/>
                <w:lang w:val="lt-LT" w:eastAsia="lt-LT"/>
              </w:rPr>
              <w:t xml:space="preserve">el. </w:t>
            </w:r>
            <w:r w:rsidRPr="000C7442">
              <w:rPr>
                <w:rFonts w:ascii="Times New Roman" w:eastAsia="Times New Roman" w:hAnsi="Times New Roman" w:cs="Times New Roman"/>
                <w:color w:val="171717" w:themeColor="background2" w:themeShade="1A"/>
                <w:sz w:val="24"/>
                <w:lang w:val="lt-LT" w:eastAsia="lt-LT"/>
              </w:rPr>
              <w:t>paslaugos teikėją apie laiku neatliktus tikslinimo darbus ir poreikį iš naujo priimti sprendimą.</w:t>
            </w:r>
          </w:p>
        </w:tc>
        <w:tc>
          <w:tcPr>
            <w:tcW w:w="807" w:type="pct"/>
          </w:tcPr>
          <w:p w14:paraId="1A465E5A"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66164737" w14:textId="77777777" w:rsidTr="009F53DF">
        <w:tc>
          <w:tcPr>
            <w:tcW w:w="1028" w:type="pct"/>
            <w:gridSpan w:val="2"/>
            <w:shd w:val="clear" w:color="auto" w:fill="D9D9D9" w:themeFill="background1" w:themeFillShade="D9"/>
          </w:tcPr>
          <w:p w14:paraId="0D2EA9BB" w14:textId="77777777" w:rsidR="00C3545D" w:rsidRPr="000C7442" w:rsidRDefault="00C3545D" w:rsidP="001643B7">
            <w:pPr>
              <w:spacing w:after="120" w:line="240" w:lineRule="auto"/>
              <w:jc w:val="center"/>
              <w:rPr>
                <w:rFonts w:ascii="Times New Roman" w:eastAsia="Times New Roman" w:hAnsi="Times New Roman" w:cs="Times New Roman"/>
                <w:b/>
                <w:color w:val="171717" w:themeColor="background2" w:themeShade="1A"/>
                <w:sz w:val="24"/>
                <w:lang w:val="lt-LT" w:eastAsia="lt-LT"/>
              </w:rPr>
            </w:pPr>
            <w:r w:rsidRPr="000C7442">
              <w:rPr>
                <w:rFonts w:ascii="Times New Roman" w:eastAsia="Times New Roman" w:hAnsi="Times New Roman" w:cs="Times New Roman"/>
                <w:b/>
                <w:sz w:val="24"/>
                <w:lang w:val="lt-LT" w:eastAsia="lt-LT"/>
              </w:rPr>
              <w:t>Rezultatai</w:t>
            </w:r>
          </w:p>
        </w:tc>
        <w:tc>
          <w:tcPr>
            <w:tcW w:w="3972" w:type="pct"/>
            <w:gridSpan w:val="3"/>
          </w:tcPr>
          <w:p w14:paraId="5232132B"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Įregistruotas traktorius, savaeigė ir žemės ūkio mašina, jų priekaba. </w:t>
            </w:r>
          </w:p>
        </w:tc>
      </w:tr>
    </w:tbl>
    <w:p w14:paraId="7FB6E6B6" w14:textId="56EFC48F" w:rsidR="00C3545D" w:rsidRPr="00C3545D" w:rsidRDefault="00C3545D" w:rsidP="001643B7">
      <w:pPr>
        <w:pStyle w:val="Heading4"/>
      </w:pPr>
      <w:bookmarkStart w:id="706" w:name="_Toc13494660"/>
      <w:bookmarkStart w:id="707" w:name="_Ref16174054"/>
      <w:r w:rsidRPr="00C3545D">
        <w:t>Galvijo, arklio paso išdavimas</w:t>
      </w:r>
      <w:bookmarkEnd w:id="706"/>
      <w:bookmarkEnd w:id="707"/>
    </w:p>
    <w:p w14:paraId="26BDDD3D" w14:textId="77777777" w:rsidR="00C3545D" w:rsidRPr="000C7442" w:rsidRDefault="00C3545D" w:rsidP="001643B7">
      <w:pPr>
        <w:spacing w:before="120" w:after="120" w:line="240" w:lineRule="auto"/>
        <w:jc w:val="both"/>
        <w:rPr>
          <w:rFonts w:cs="Yantramanav"/>
          <w:color w:val="auto"/>
          <w:spacing w:val="5"/>
          <w:sz w:val="24"/>
          <w:szCs w:val="24"/>
          <w:lang w:val="lt-LT"/>
        </w:rPr>
      </w:pPr>
      <w:r>
        <w:rPr>
          <w:noProof/>
        </w:rPr>
        <w:drawing>
          <wp:inline distT="0" distB="0" distL="0" distR="0" wp14:anchorId="2D97D594" wp14:editId="10AC2B1F">
            <wp:extent cx="6120130" cy="2832735"/>
            <wp:effectExtent l="0" t="0" r="0" b="5715"/>
            <wp:docPr id="18752072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91">
                      <a:extLst>
                        <a:ext uri="{BEBA8EAE-BF5A-486C-A8C5-ECC9F3942E4B}">
                          <a14:imgProps xmlns:a14="http://schemas.microsoft.com/office/drawing/2010/main">
                            <a14:imgLayer r:embed="rId9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120130" cy="2832735"/>
                    </a:xfrm>
                    <a:prstGeom prst="rect">
                      <a:avLst/>
                    </a:prstGeom>
                  </pic:spPr>
                </pic:pic>
              </a:graphicData>
            </a:graphic>
          </wp:inline>
        </w:drawing>
      </w:r>
    </w:p>
    <w:p w14:paraId="5CDD3038" w14:textId="7786C4EC" w:rsidR="00C3545D" w:rsidRPr="00131F16" w:rsidRDefault="00C3545D" w:rsidP="001643B7">
      <w:pPr>
        <w:pStyle w:val="Pavpavadarial"/>
      </w:pPr>
      <w:r w:rsidRPr="00481C34">
        <w:fldChar w:fldCharType="begin"/>
      </w:r>
      <w:r w:rsidRPr="00481C34">
        <w:instrText xml:space="preserve"> STYLEREF 1 \s </w:instrText>
      </w:r>
      <w:r w:rsidRPr="00481C34">
        <w:fldChar w:fldCharType="separate"/>
      </w:r>
      <w:bookmarkStart w:id="708" w:name="_Toc27401895"/>
      <w:r w:rsidR="005C05B7">
        <w:t>9</w:t>
      </w:r>
      <w:r w:rsidRPr="00481C34">
        <w:fldChar w:fldCharType="end"/>
      </w:r>
      <w:r w:rsidRPr="00481C34">
        <w:t>.</w:t>
      </w:r>
      <w:r w:rsidR="00481C34" w:rsidRPr="00481C34">
        <w:fldChar w:fldCharType="begin"/>
      </w:r>
      <w:r w:rsidR="00481C34" w:rsidRPr="00481C34">
        <w:instrText xml:space="preserve"> SEQ Figūra \* ARABIC \s 1 </w:instrText>
      </w:r>
      <w:r w:rsidR="00481C34" w:rsidRPr="00481C34">
        <w:fldChar w:fldCharType="separate"/>
      </w:r>
      <w:r w:rsidR="005C05B7">
        <w:t>27</w:t>
      </w:r>
      <w:r w:rsidR="00481C34" w:rsidRPr="00481C34">
        <w:fldChar w:fldCharType="end"/>
      </w:r>
      <w:r w:rsidRPr="00481C34">
        <w:t xml:space="preserve"> pav. </w:t>
      </w:r>
      <w:r w:rsidRPr="00131F16">
        <w:t>Elektroninės paslaugos „Galvijo, arklio paso išdavimas“ proceso schema</w:t>
      </w:r>
      <w:bookmarkEnd w:id="708"/>
      <w:r w:rsidRPr="00131F16">
        <w:t xml:space="preserve"> </w:t>
      </w:r>
    </w:p>
    <w:p w14:paraId="205860F6" w14:textId="60C8E52D" w:rsidR="00C3545D" w:rsidRPr="000C7442" w:rsidRDefault="00FA52E9" w:rsidP="001643B7">
      <w:pPr>
        <w:pStyle w:val="Lenpavadarial"/>
      </w:pPr>
      <w:r>
        <w:fldChar w:fldCharType="begin"/>
      </w:r>
      <w:r>
        <w:instrText xml:space="preserve"> STYLEREF 1 \s </w:instrText>
      </w:r>
      <w:r>
        <w:fldChar w:fldCharType="separate"/>
      </w:r>
      <w:bookmarkStart w:id="709" w:name="_Toc27401834"/>
      <w:r w:rsidR="005C05B7">
        <w:rPr>
          <w:noProof/>
        </w:rPr>
        <w:t>9</w:t>
      </w:r>
      <w:r>
        <w:rPr>
          <w:noProof/>
        </w:rPr>
        <w:fldChar w:fldCharType="end"/>
      </w:r>
      <w:r w:rsidR="00C3545D" w:rsidRPr="000C7442">
        <w:t>.</w:t>
      </w:r>
      <w:r>
        <w:fldChar w:fldCharType="begin"/>
      </w:r>
      <w:r>
        <w:instrText xml:space="preserve"> SEQ lentelė \* ARABIC \s 1 </w:instrText>
      </w:r>
      <w:r>
        <w:fldChar w:fldCharType="separate"/>
      </w:r>
      <w:r w:rsidR="005C05B7">
        <w:rPr>
          <w:noProof/>
        </w:rPr>
        <w:t>27</w:t>
      </w:r>
      <w:r>
        <w:rPr>
          <w:noProof/>
        </w:rPr>
        <w:fldChar w:fldCharType="end"/>
      </w:r>
      <w:r w:rsidR="00C3545D" w:rsidRPr="000C7442">
        <w:rPr>
          <w:noProof/>
        </w:rPr>
        <w:t xml:space="preserve"> lentelė.</w:t>
      </w:r>
      <w:r w:rsidR="00C3545D" w:rsidRPr="00131F16">
        <w:rPr>
          <w:lang w:val="lt-LT"/>
        </w:rPr>
        <w:t xml:space="preserve"> Elektroninės pasl</w:t>
      </w:r>
      <w:r w:rsidR="00C3545D" w:rsidRPr="00131F16">
        <w:rPr>
          <w:noProof/>
          <w:lang w:val="lt-LT"/>
        </w:rPr>
        <w:t>augos „</w:t>
      </w:r>
      <w:r w:rsidR="00C3545D" w:rsidRPr="00C3545D">
        <w:rPr>
          <w:noProof/>
        </w:rPr>
        <w:t>Galvijo, arklio paso išdavimas“ proceso schemos aprašymas</w:t>
      </w:r>
      <w:bookmarkEnd w:id="709"/>
      <w:r w:rsidR="00C3545D" w:rsidRPr="00C3545D">
        <w:rPr>
          <w:noProof/>
        </w:rPr>
        <w:t xml:space="preserve">  </w:t>
      </w:r>
    </w:p>
    <w:tbl>
      <w:tblPr>
        <w:tblStyle w:val="ForIT5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20" w:firstRow="1" w:lastRow="0" w:firstColumn="0" w:lastColumn="0" w:noHBand="1" w:noVBand="1"/>
      </w:tblPr>
      <w:tblGrid>
        <w:gridCol w:w="571"/>
        <w:gridCol w:w="1535"/>
        <w:gridCol w:w="1797"/>
        <w:gridCol w:w="4650"/>
        <w:gridCol w:w="1642"/>
      </w:tblGrid>
      <w:tr w:rsidR="00C3545D" w:rsidRPr="00552EE7" w14:paraId="26E7CF8F" w14:textId="77777777" w:rsidTr="00131F16">
        <w:trPr>
          <w:cnfStyle w:val="100000000000" w:firstRow="1" w:lastRow="0" w:firstColumn="0" w:lastColumn="0" w:oddVBand="0" w:evenVBand="0" w:oddHBand="0" w:evenHBand="0" w:firstRowFirstColumn="0" w:firstRowLastColumn="0" w:lastRowFirstColumn="0" w:lastRowLastColumn="0"/>
          <w:tblHeader/>
        </w:trPr>
        <w:tc>
          <w:tcPr>
            <w:tcW w:w="273" w:type="pct"/>
            <w:shd w:val="clear" w:color="auto" w:fill="D9D9D9" w:themeFill="background1" w:themeFillShade="D9"/>
          </w:tcPr>
          <w:p w14:paraId="798C8585"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Nr.</w:t>
            </w:r>
          </w:p>
        </w:tc>
        <w:tc>
          <w:tcPr>
            <w:tcW w:w="755" w:type="pct"/>
            <w:shd w:val="clear" w:color="auto" w:fill="D9D9D9" w:themeFill="background1" w:themeFillShade="D9"/>
          </w:tcPr>
          <w:p w14:paraId="1EEB3C73"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883" w:type="pct"/>
            <w:shd w:val="clear" w:color="auto" w:fill="D9D9D9" w:themeFill="background1" w:themeFillShade="D9"/>
          </w:tcPr>
          <w:p w14:paraId="417AC871"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2282" w:type="pct"/>
            <w:shd w:val="clear" w:color="auto" w:fill="D9D9D9" w:themeFill="background1" w:themeFillShade="D9"/>
          </w:tcPr>
          <w:p w14:paraId="1E686787"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807" w:type="pct"/>
            <w:shd w:val="clear" w:color="auto" w:fill="D9D9D9" w:themeFill="background1" w:themeFillShade="D9"/>
          </w:tcPr>
          <w:p w14:paraId="26585CAB"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C3545D" w:rsidRPr="00552EE7" w14:paraId="22E1EF17" w14:textId="77777777" w:rsidTr="00131F16">
        <w:tc>
          <w:tcPr>
            <w:tcW w:w="273" w:type="pct"/>
          </w:tcPr>
          <w:p w14:paraId="261266B6" w14:textId="77777777" w:rsidR="00C3545D" w:rsidRPr="000C7442" w:rsidRDefault="00C3545D" w:rsidP="001643B7">
            <w:pPr>
              <w:numPr>
                <w:ilvl w:val="0"/>
                <w:numId w:val="78"/>
              </w:numPr>
              <w:spacing w:after="120" w:line="240" w:lineRule="auto"/>
              <w:rPr>
                <w:rFonts w:ascii="Times New Roman" w:hAnsi="Times New Roman" w:cs="Times New Roman"/>
                <w:sz w:val="24"/>
                <w:lang w:val="lt-LT"/>
              </w:rPr>
            </w:pPr>
          </w:p>
        </w:tc>
        <w:tc>
          <w:tcPr>
            <w:tcW w:w="755" w:type="pct"/>
          </w:tcPr>
          <w:p w14:paraId="2AFB0BB7"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Inicijuoti paslaugą</w:t>
            </w:r>
          </w:p>
        </w:tc>
        <w:tc>
          <w:tcPr>
            <w:tcW w:w="883" w:type="pct"/>
          </w:tcPr>
          <w:p w14:paraId="7BFD3CC6" w14:textId="38B64D18"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CC4423">
              <w:rPr>
                <w:rFonts w:ascii="Times New Roman" w:eastAsia="Times New Roman" w:hAnsi="Times New Roman" w:cs="Times New Roman"/>
                <w:color w:val="171717" w:themeColor="background2" w:themeShade="1A"/>
                <w:sz w:val="24"/>
                <w:lang w:val="lt-LT" w:eastAsia="lt-LT"/>
              </w:rPr>
              <w:t>El. paslaugos gavėjas</w:t>
            </w:r>
          </w:p>
        </w:tc>
        <w:tc>
          <w:tcPr>
            <w:tcW w:w="2282" w:type="pct"/>
          </w:tcPr>
          <w:p w14:paraId="3D117B34" w14:textId="06DBB521"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Paslaugos gavėjui norint užsisakyti galvijo / arklio pasą VIISP sistema automatiškai </w:t>
            </w:r>
            <w:r w:rsidR="004323E8" w:rsidRPr="000C7442">
              <w:rPr>
                <w:rFonts w:ascii="Times New Roman" w:eastAsia="Times New Roman" w:hAnsi="Times New Roman" w:cs="Times New Roman"/>
                <w:color w:val="171717" w:themeColor="background2" w:themeShade="1A"/>
                <w:sz w:val="24"/>
                <w:lang w:val="lt-LT" w:eastAsia="lt-LT"/>
              </w:rPr>
              <w:t>nukreipia į</w:t>
            </w:r>
            <w:r w:rsidRPr="000C7442">
              <w:rPr>
                <w:rFonts w:ascii="Times New Roman" w:eastAsia="Times New Roman" w:hAnsi="Times New Roman" w:cs="Times New Roman"/>
                <w:color w:val="171717" w:themeColor="background2" w:themeShade="1A"/>
                <w:sz w:val="24"/>
                <w:lang w:val="lt-LT" w:eastAsia="lt-LT"/>
              </w:rPr>
              <w:t xml:space="preserve"> paslaugą vykdan</w:t>
            </w:r>
            <w:r w:rsidR="004323E8" w:rsidRPr="000C7442">
              <w:rPr>
                <w:rFonts w:ascii="Times New Roman" w:eastAsia="Times New Roman" w:hAnsi="Times New Roman" w:cs="Times New Roman"/>
                <w:color w:val="171717" w:themeColor="background2" w:themeShade="1A"/>
                <w:sz w:val="24"/>
                <w:lang w:val="lt-LT" w:eastAsia="lt-LT"/>
              </w:rPr>
              <w:t>tį ŪGR</w:t>
            </w:r>
            <w:r w:rsidRPr="000C7442">
              <w:rPr>
                <w:rFonts w:ascii="Times New Roman" w:eastAsia="Times New Roman" w:hAnsi="Times New Roman" w:cs="Times New Roman"/>
                <w:color w:val="171717" w:themeColor="background2" w:themeShade="1A"/>
                <w:sz w:val="24"/>
                <w:lang w:val="lt-LT" w:eastAsia="lt-LT"/>
              </w:rPr>
              <w:t>. Išorinei sistemai pateikiami asmens duomenys.</w:t>
            </w:r>
          </w:p>
        </w:tc>
        <w:tc>
          <w:tcPr>
            <w:tcW w:w="807" w:type="pct"/>
          </w:tcPr>
          <w:p w14:paraId="62B05CB8"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7223ECC4" w14:textId="77777777" w:rsidTr="00131F16">
        <w:tc>
          <w:tcPr>
            <w:tcW w:w="273" w:type="pct"/>
          </w:tcPr>
          <w:p w14:paraId="509DFC94" w14:textId="77777777" w:rsidR="00C3545D" w:rsidRPr="000C7442" w:rsidRDefault="00C3545D" w:rsidP="001643B7">
            <w:pPr>
              <w:numPr>
                <w:ilvl w:val="0"/>
                <w:numId w:val="78"/>
              </w:numPr>
              <w:spacing w:after="120" w:line="240" w:lineRule="auto"/>
              <w:rPr>
                <w:rFonts w:ascii="Times New Roman" w:hAnsi="Times New Roman" w:cs="Times New Roman"/>
                <w:sz w:val="24"/>
                <w:lang w:val="lt-LT"/>
              </w:rPr>
            </w:pPr>
          </w:p>
        </w:tc>
        <w:tc>
          <w:tcPr>
            <w:tcW w:w="755" w:type="pct"/>
          </w:tcPr>
          <w:p w14:paraId="57EF8E95"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Užfiksuoti paslaugos vykdymo duomenis</w:t>
            </w:r>
          </w:p>
        </w:tc>
        <w:tc>
          <w:tcPr>
            <w:tcW w:w="883" w:type="pct"/>
          </w:tcPr>
          <w:p w14:paraId="1C3DDBA6"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w:t>
            </w:r>
          </w:p>
          <w:p w14:paraId="0C2029E7"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c>
          <w:tcPr>
            <w:tcW w:w="2282" w:type="pct"/>
          </w:tcPr>
          <w:p w14:paraId="48F4380B"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Įvykdžius paslaugą ŽŪIKVC informacinė sistema grąžina atsakymą į VIISP. užsakytos el. paslaugos rezultatą (informaciją, kad el. paslauga buvo suteikta / nesuteikta). </w:t>
            </w:r>
          </w:p>
        </w:tc>
        <w:tc>
          <w:tcPr>
            <w:tcW w:w="807" w:type="pct"/>
          </w:tcPr>
          <w:p w14:paraId="5C16CF84"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793C4E71" w14:textId="77777777" w:rsidTr="00131F16">
        <w:tc>
          <w:tcPr>
            <w:tcW w:w="273" w:type="pct"/>
          </w:tcPr>
          <w:p w14:paraId="673F1808" w14:textId="77777777" w:rsidR="00C3545D" w:rsidRPr="000C7442" w:rsidRDefault="00C3545D" w:rsidP="001643B7">
            <w:pPr>
              <w:numPr>
                <w:ilvl w:val="0"/>
                <w:numId w:val="78"/>
              </w:numPr>
              <w:spacing w:after="120" w:line="240" w:lineRule="auto"/>
              <w:rPr>
                <w:rFonts w:ascii="Times New Roman" w:hAnsi="Times New Roman" w:cs="Times New Roman"/>
                <w:sz w:val="24"/>
                <w:lang w:val="lt-LT"/>
              </w:rPr>
            </w:pPr>
          </w:p>
        </w:tc>
        <w:tc>
          <w:tcPr>
            <w:tcW w:w="755" w:type="pct"/>
          </w:tcPr>
          <w:p w14:paraId="7A89DC6B"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Susipažinti su paslaugos teikimo rezultatais</w:t>
            </w:r>
          </w:p>
        </w:tc>
        <w:tc>
          <w:tcPr>
            <w:tcW w:w="883" w:type="pct"/>
          </w:tcPr>
          <w:p w14:paraId="15D9FC32" w14:textId="33479ABC"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CC4423">
              <w:rPr>
                <w:rFonts w:ascii="Times New Roman" w:eastAsia="Times New Roman" w:hAnsi="Times New Roman" w:cs="Times New Roman"/>
                <w:color w:val="171717" w:themeColor="background2" w:themeShade="1A"/>
                <w:sz w:val="24"/>
                <w:lang w:val="lt-LT" w:eastAsia="lt-LT"/>
              </w:rPr>
              <w:t>El. paslaugos gavėjas</w:t>
            </w:r>
          </w:p>
        </w:tc>
        <w:tc>
          <w:tcPr>
            <w:tcW w:w="2282" w:type="pct"/>
          </w:tcPr>
          <w:p w14:paraId="66ACBF70"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VIISP automatiškai išsaugo, atvaizduoja ir informuoja paslaugos gavėją apie priimtą sprendimą ir paslaugos teikimo rezultatus. </w:t>
            </w:r>
          </w:p>
          <w:p w14:paraId="0C390B26"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Paslaugos gavėjas asmens kortelėje susipažįsta su paslaugos teikimo rezultatais. </w:t>
            </w:r>
          </w:p>
          <w:p w14:paraId="036D7405"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gavėjas pagal savo pasirinkimą vykstą į paslaugą suteikusią instituciją fiziškai atsiimti galvijo / arklio paso arba gauna dokumentus registruotu paštu.</w:t>
            </w:r>
          </w:p>
        </w:tc>
        <w:tc>
          <w:tcPr>
            <w:tcW w:w="807" w:type="pct"/>
          </w:tcPr>
          <w:p w14:paraId="190894AC"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341F4DC1" w14:textId="77777777" w:rsidTr="00131F16">
        <w:tc>
          <w:tcPr>
            <w:tcW w:w="1028" w:type="pct"/>
            <w:gridSpan w:val="2"/>
            <w:shd w:val="clear" w:color="auto" w:fill="D9D9D9" w:themeFill="background1" w:themeFillShade="D9"/>
          </w:tcPr>
          <w:p w14:paraId="199A3B97" w14:textId="77777777" w:rsidR="00C3545D" w:rsidRPr="000C7442" w:rsidRDefault="00C3545D" w:rsidP="001643B7">
            <w:pPr>
              <w:spacing w:after="120" w:line="240" w:lineRule="auto"/>
              <w:jc w:val="center"/>
              <w:rPr>
                <w:rFonts w:ascii="Times New Roman" w:eastAsia="Times New Roman" w:hAnsi="Times New Roman" w:cs="Times New Roman"/>
                <w:b/>
                <w:color w:val="171717" w:themeColor="background2" w:themeShade="1A"/>
                <w:sz w:val="24"/>
                <w:lang w:val="lt-LT" w:eastAsia="lt-LT"/>
              </w:rPr>
            </w:pPr>
            <w:r w:rsidRPr="000C7442">
              <w:rPr>
                <w:rFonts w:ascii="Times New Roman" w:eastAsia="Times New Roman" w:hAnsi="Times New Roman" w:cs="Times New Roman"/>
                <w:b/>
                <w:sz w:val="24"/>
                <w:lang w:val="lt-LT" w:eastAsia="lt-LT"/>
              </w:rPr>
              <w:t>Rezultatai</w:t>
            </w:r>
          </w:p>
        </w:tc>
        <w:tc>
          <w:tcPr>
            <w:tcW w:w="3972" w:type="pct"/>
            <w:gridSpan w:val="3"/>
          </w:tcPr>
          <w:p w14:paraId="4CECD11E"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Užsakytas galvijo / arklio pasas.</w:t>
            </w:r>
          </w:p>
        </w:tc>
      </w:tr>
    </w:tbl>
    <w:p w14:paraId="2FF6C77F" w14:textId="77777777" w:rsidR="00C3545D" w:rsidRPr="000C7442" w:rsidRDefault="00C3545D" w:rsidP="001643B7">
      <w:pPr>
        <w:spacing w:before="120" w:after="120" w:line="240" w:lineRule="auto"/>
        <w:jc w:val="both"/>
        <w:rPr>
          <w:rFonts w:cs="Yantramanav"/>
          <w:color w:val="auto"/>
          <w:spacing w:val="5"/>
          <w:sz w:val="24"/>
          <w:szCs w:val="24"/>
          <w:lang w:val="lt-LT"/>
        </w:rPr>
      </w:pPr>
    </w:p>
    <w:p w14:paraId="71D72CE5" w14:textId="137BF3C0" w:rsidR="00C3545D" w:rsidRPr="00C3545D" w:rsidRDefault="00C3545D" w:rsidP="001643B7">
      <w:pPr>
        <w:pStyle w:val="Heading4"/>
      </w:pPr>
      <w:bookmarkStart w:id="710" w:name="_Toc13494662"/>
      <w:bookmarkStart w:id="711" w:name="_Ref16076382"/>
      <w:bookmarkStart w:id="712" w:name="_Ref16076395"/>
      <w:r w:rsidRPr="00C3545D">
        <w:t>Traktorių, savaeigių ir žemės ūkio mašinų ir jų priekabų registro juridinę galią turinčios pažymos ar išrašo išdavimas</w:t>
      </w:r>
      <w:bookmarkEnd w:id="710"/>
      <w:bookmarkEnd w:id="711"/>
      <w:bookmarkEnd w:id="712"/>
    </w:p>
    <w:p w14:paraId="66E230FF" w14:textId="77777777" w:rsidR="00C3545D" w:rsidRPr="000C7442" w:rsidRDefault="00C3545D" w:rsidP="001643B7">
      <w:pPr>
        <w:spacing w:before="120" w:after="120" w:line="240" w:lineRule="auto"/>
        <w:jc w:val="both"/>
        <w:rPr>
          <w:rFonts w:cs="Yantramanav"/>
          <w:color w:val="auto"/>
          <w:spacing w:val="5"/>
          <w:sz w:val="24"/>
          <w:szCs w:val="24"/>
          <w:lang w:val="lt-LT"/>
        </w:rPr>
      </w:pPr>
      <w:r>
        <w:rPr>
          <w:noProof/>
        </w:rPr>
        <w:drawing>
          <wp:inline distT="0" distB="0" distL="0" distR="0" wp14:anchorId="7916F736" wp14:editId="3B54974B">
            <wp:extent cx="6120130" cy="3162300"/>
            <wp:effectExtent l="0" t="0" r="0" b="0"/>
            <wp:docPr id="126742667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93">
                      <a:extLst>
                        <a:ext uri="{BEBA8EAE-BF5A-486C-A8C5-ECC9F3942E4B}">
                          <a14:imgProps xmlns:a14="http://schemas.microsoft.com/office/drawing/2010/main">
                            <a14:imgLayer r:embed="rId9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120130" cy="3162300"/>
                    </a:xfrm>
                    <a:prstGeom prst="rect">
                      <a:avLst/>
                    </a:prstGeom>
                  </pic:spPr>
                </pic:pic>
              </a:graphicData>
            </a:graphic>
          </wp:inline>
        </w:drawing>
      </w:r>
    </w:p>
    <w:p w14:paraId="0E7E8CC4" w14:textId="4295355A" w:rsidR="00C3545D" w:rsidRPr="00C3545D" w:rsidRDefault="00C3545D" w:rsidP="001643B7">
      <w:pPr>
        <w:pStyle w:val="Pavpavadarial"/>
        <w:rPr>
          <w:i/>
        </w:rPr>
      </w:pPr>
      <w:r w:rsidRPr="000C7442">
        <w:fldChar w:fldCharType="begin"/>
      </w:r>
      <w:r w:rsidRPr="000C7442">
        <w:instrText xml:space="preserve"> STYLEREF 1 \s </w:instrText>
      </w:r>
      <w:r w:rsidRPr="000C7442">
        <w:fldChar w:fldCharType="separate"/>
      </w:r>
      <w:bookmarkStart w:id="713" w:name="_Toc27401896"/>
      <w:r w:rsidR="005C05B7">
        <w:t>9</w:t>
      </w:r>
      <w:r w:rsidRPr="000C7442">
        <w:fldChar w:fldCharType="end"/>
      </w:r>
      <w:r w:rsidRPr="000C7442">
        <w:t>.</w:t>
      </w:r>
      <w:r w:rsidR="00481C34" w:rsidRPr="000C7442">
        <w:rPr>
          <w:noProof w:val="0"/>
        </w:rPr>
        <w:fldChar w:fldCharType="begin"/>
      </w:r>
      <w:r w:rsidR="00481C34" w:rsidRPr="000C7442">
        <w:rPr>
          <w:noProof w:val="0"/>
        </w:rPr>
        <w:instrText xml:space="preserve"> SEQ Figūra \* ARABIC \s 1 </w:instrText>
      </w:r>
      <w:r w:rsidR="00481C34" w:rsidRPr="000C7442">
        <w:rPr>
          <w:noProof w:val="0"/>
        </w:rPr>
        <w:fldChar w:fldCharType="separate"/>
      </w:r>
      <w:r w:rsidR="005C05B7">
        <w:t>28</w:t>
      </w:r>
      <w:r w:rsidR="00481C34" w:rsidRPr="000C7442">
        <w:rPr>
          <w:noProof w:val="0"/>
        </w:rPr>
        <w:fldChar w:fldCharType="end"/>
      </w:r>
      <w:r w:rsidRPr="000C7442">
        <w:t xml:space="preserve"> pav. </w:t>
      </w:r>
      <w:r w:rsidRPr="00131F16">
        <w:t>Elektroninės paslaugos „Traktorių, savaeigių ir žemės ūkio mašinų ir jų priekabų registro juridinę galią turinčios pažymos ar išrašo išdavimas“ proceso schema</w:t>
      </w:r>
      <w:bookmarkEnd w:id="713"/>
      <w:r w:rsidRPr="00C3545D">
        <w:rPr>
          <w:i/>
        </w:rPr>
        <w:t xml:space="preserve"> </w:t>
      </w:r>
    </w:p>
    <w:p w14:paraId="27EB04C9" w14:textId="1AB67F45" w:rsidR="00C3545D" w:rsidRPr="00C3545D" w:rsidRDefault="00FA52E9" w:rsidP="001643B7">
      <w:pPr>
        <w:pStyle w:val="Lenpavadarial"/>
        <w:rPr>
          <w:noProof/>
        </w:rPr>
      </w:pPr>
      <w:r>
        <w:fldChar w:fldCharType="begin"/>
      </w:r>
      <w:r>
        <w:instrText xml:space="preserve"> STYLEREF 1 \s </w:instrText>
      </w:r>
      <w:r>
        <w:fldChar w:fldCharType="separate"/>
      </w:r>
      <w:bookmarkStart w:id="714" w:name="_Toc27401835"/>
      <w:r w:rsidR="005C05B7">
        <w:rPr>
          <w:noProof/>
        </w:rPr>
        <w:t>9</w:t>
      </w:r>
      <w:r>
        <w:rPr>
          <w:noProof/>
        </w:rPr>
        <w:fldChar w:fldCharType="end"/>
      </w:r>
      <w:r w:rsidR="00C3545D" w:rsidRPr="000C7442">
        <w:t>.</w:t>
      </w:r>
      <w:r>
        <w:fldChar w:fldCharType="begin"/>
      </w:r>
      <w:r>
        <w:instrText xml:space="preserve"> SEQ lentelė \* ARABIC \s 1 </w:instrText>
      </w:r>
      <w:r>
        <w:fldChar w:fldCharType="separate"/>
      </w:r>
      <w:r w:rsidR="005C05B7">
        <w:rPr>
          <w:noProof/>
        </w:rPr>
        <w:t>28</w:t>
      </w:r>
      <w:r>
        <w:rPr>
          <w:noProof/>
        </w:rPr>
        <w:fldChar w:fldCharType="end"/>
      </w:r>
      <w:r w:rsidR="00C3545D" w:rsidRPr="000C7442">
        <w:rPr>
          <w:noProof/>
        </w:rPr>
        <w:t xml:space="preserve"> lentelė.</w:t>
      </w:r>
      <w:r w:rsidR="00C3545D" w:rsidRPr="000C7442">
        <w:t xml:space="preserve"> </w:t>
      </w:r>
      <w:r w:rsidR="00C3545D" w:rsidRPr="00131F16">
        <w:rPr>
          <w:lang w:val="lt-LT"/>
        </w:rPr>
        <w:t>Elektr</w:t>
      </w:r>
      <w:r w:rsidR="00C3545D" w:rsidRPr="00131F16">
        <w:rPr>
          <w:noProof/>
          <w:lang w:val="lt-LT"/>
        </w:rPr>
        <w:t>oninės</w:t>
      </w:r>
      <w:r w:rsidR="00C3545D" w:rsidRPr="00C3545D">
        <w:rPr>
          <w:noProof/>
        </w:rPr>
        <w:t xml:space="preserve"> paslaugos „Traktorių, savaeigių ir žemės ūkio mašinų ir jų priekabų registro juridinę galią turinčios pažymos ar išrašo išdavimas“ proceso schemos aprašymas</w:t>
      </w:r>
      <w:bookmarkEnd w:id="714"/>
      <w:r w:rsidR="00C3545D" w:rsidRPr="00C3545D">
        <w:rPr>
          <w:noProof/>
        </w:rPr>
        <w:t xml:space="preserve">  </w:t>
      </w:r>
    </w:p>
    <w:tbl>
      <w:tblPr>
        <w:tblStyle w:val="ForIT5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20" w:firstRow="1" w:lastRow="0" w:firstColumn="0" w:lastColumn="0" w:noHBand="1" w:noVBand="1"/>
      </w:tblPr>
      <w:tblGrid>
        <w:gridCol w:w="571"/>
        <w:gridCol w:w="1409"/>
        <w:gridCol w:w="1474"/>
        <w:gridCol w:w="4950"/>
        <w:gridCol w:w="1791"/>
      </w:tblGrid>
      <w:tr w:rsidR="00C3545D" w:rsidRPr="00552EE7" w14:paraId="710124CD" w14:textId="77777777" w:rsidTr="009F53DF">
        <w:trPr>
          <w:cnfStyle w:val="100000000000" w:firstRow="1" w:lastRow="0" w:firstColumn="0" w:lastColumn="0" w:oddVBand="0" w:evenVBand="0" w:oddHBand="0" w:evenHBand="0" w:firstRowFirstColumn="0" w:firstRowLastColumn="0" w:lastRowFirstColumn="0" w:lastRowLastColumn="0"/>
          <w:tblHeader/>
        </w:trPr>
        <w:tc>
          <w:tcPr>
            <w:tcW w:w="273" w:type="pct"/>
            <w:shd w:val="clear" w:color="auto" w:fill="D9D9D9" w:themeFill="background1" w:themeFillShade="D9"/>
          </w:tcPr>
          <w:p w14:paraId="7E2354BA"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Nr.</w:t>
            </w:r>
          </w:p>
        </w:tc>
        <w:tc>
          <w:tcPr>
            <w:tcW w:w="693" w:type="pct"/>
            <w:shd w:val="clear" w:color="auto" w:fill="D9D9D9" w:themeFill="background1" w:themeFillShade="D9"/>
          </w:tcPr>
          <w:p w14:paraId="2C766F3D"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725" w:type="pct"/>
            <w:shd w:val="clear" w:color="auto" w:fill="D9D9D9" w:themeFill="background1" w:themeFillShade="D9"/>
          </w:tcPr>
          <w:p w14:paraId="569640D0"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2429" w:type="pct"/>
            <w:shd w:val="clear" w:color="auto" w:fill="D9D9D9" w:themeFill="background1" w:themeFillShade="D9"/>
          </w:tcPr>
          <w:p w14:paraId="5D415A9B"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880" w:type="pct"/>
            <w:shd w:val="clear" w:color="auto" w:fill="D9D9D9" w:themeFill="background1" w:themeFillShade="D9"/>
          </w:tcPr>
          <w:p w14:paraId="2F3DCD7E"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C3545D" w:rsidRPr="00552EE7" w14:paraId="07448986" w14:textId="77777777" w:rsidTr="009F7D43">
        <w:tc>
          <w:tcPr>
            <w:tcW w:w="273" w:type="pct"/>
          </w:tcPr>
          <w:p w14:paraId="53EDB7FE" w14:textId="77777777" w:rsidR="00C3545D" w:rsidRPr="000C7442" w:rsidRDefault="00C3545D" w:rsidP="001643B7">
            <w:pPr>
              <w:numPr>
                <w:ilvl w:val="0"/>
                <w:numId w:val="71"/>
              </w:numPr>
              <w:spacing w:after="120" w:line="240" w:lineRule="auto"/>
              <w:rPr>
                <w:rFonts w:ascii="Times New Roman" w:hAnsi="Times New Roman" w:cs="Times New Roman"/>
                <w:sz w:val="24"/>
                <w:lang w:val="lt-LT"/>
              </w:rPr>
            </w:pPr>
          </w:p>
        </w:tc>
        <w:tc>
          <w:tcPr>
            <w:tcW w:w="693" w:type="pct"/>
          </w:tcPr>
          <w:p w14:paraId="61B87E49"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Inicijuoti paslaugą</w:t>
            </w:r>
          </w:p>
        </w:tc>
        <w:tc>
          <w:tcPr>
            <w:tcW w:w="725" w:type="pct"/>
          </w:tcPr>
          <w:p w14:paraId="7DD1AFC0" w14:textId="6F0221CC"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CC4423">
              <w:rPr>
                <w:rFonts w:ascii="Times New Roman" w:eastAsia="Times New Roman" w:hAnsi="Times New Roman" w:cs="Times New Roman"/>
                <w:color w:val="171717" w:themeColor="background2" w:themeShade="1A"/>
                <w:sz w:val="24"/>
                <w:lang w:val="lt-LT" w:eastAsia="lt-LT"/>
              </w:rPr>
              <w:t>El. paslaugos gavėjas</w:t>
            </w:r>
          </w:p>
        </w:tc>
        <w:tc>
          <w:tcPr>
            <w:tcW w:w="2429" w:type="pct"/>
          </w:tcPr>
          <w:p w14:paraId="705054E7"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gavėjas inicijuoja paslaugos  formos pildymą.</w:t>
            </w:r>
          </w:p>
          <w:p w14:paraId="54D6215F" w14:textId="77777777" w:rsidR="00C3545D" w:rsidRPr="000C7442" w:rsidRDefault="00C3545D" w:rsidP="001643B7">
            <w:pPr>
              <w:spacing w:after="120" w:line="240" w:lineRule="auto"/>
              <w:ind w:left="360"/>
              <w:contextualSpacing/>
              <w:rPr>
                <w:rFonts w:ascii="Times New Roman" w:eastAsia="Times New Roman" w:hAnsi="Times New Roman" w:cs="Times New Roman"/>
                <w:color w:val="171717" w:themeColor="background2" w:themeShade="1A"/>
                <w:sz w:val="24"/>
                <w:lang w:val="lt-LT" w:eastAsia="lt-LT"/>
              </w:rPr>
            </w:pPr>
            <w:proofErr w:type="spellStart"/>
            <w:r w:rsidRPr="000C7442">
              <w:rPr>
                <w:rFonts w:ascii="Times New Roman" w:eastAsia="Times New Roman" w:hAnsi="Times New Roman" w:cs="Times New Roman"/>
                <w:color w:val="171717" w:themeColor="background2" w:themeShade="1A"/>
                <w:sz w:val="24"/>
                <w:lang w:val="lt-LT" w:eastAsia="lt-LT"/>
              </w:rPr>
              <w:t>Subproceso</w:t>
            </w:r>
            <w:proofErr w:type="spellEnd"/>
            <w:r w:rsidRPr="000C7442">
              <w:rPr>
                <w:rFonts w:ascii="Times New Roman" w:eastAsia="Times New Roman" w:hAnsi="Times New Roman" w:cs="Times New Roman"/>
                <w:color w:val="171717" w:themeColor="background2" w:themeShade="1A"/>
                <w:sz w:val="24"/>
                <w:lang w:val="lt-LT" w:eastAsia="lt-LT"/>
              </w:rPr>
              <w:t xml:space="preserve"> metu paslaugos gavėjas:</w:t>
            </w:r>
          </w:p>
          <w:p w14:paraId="35CB124D" w14:textId="77777777" w:rsidR="00C3545D" w:rsidRPr="000C7442" w:rsidRDefault="00C3545D" w:rsidP="001643B7">
            <w:pPr>
              <w:numPr>
                <w:ilvl w:val="0"/>
                <w:numId w:val="2"/>
              </w:numPr>
              <w:spacing w:after="120" w:line="240" w:lineRule="auto"/>
              <w:ind w:left="357" w:hanging="357"/>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Užpildo paslaugos inicijavimo formos informaciją;</w:t>
            </w:r>
          </w:p>
          <w:p w14:paraId="4A89F72D" w14:textId="77777777" w:rsidR="00C3545D" w:rsidRPr="000C7442" w:rsidRDefault="00C3545D" w:rsidP="001643B7">
            <w:pPr>
              <w:numPr>
                <w:ilvl w:val="0"/>
                <w:numId w:val="2"/>
              </w:numPr>
              <w:spacing w:after="120" w:line="240" w:lineRule="auto"/>
              <w:ind w:left="357" w:hanging="357"/>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Patvirtina paslaugos inicijavimo formą.</w:t>
            </w:r>
          </w:p>
        </w:tc>
        <w:tc>
          <w:tcPr>
            <w:tcW w:w="880" w:type="pct"/>
          </w:tcPr>
          <w:p w14:paraId="29DC6612"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7222C8B4" w14:textId="77777777" w:rsidTr="009F7D43">
        <w:tc>
          <w:tcPr>
            <w:tcW w:w="273" w:type="pct"/>
          </w:tcPr>
          <w:p w14:paraId="6B5C8A02" w14:textId="77777777" w:rsidR="00C3545D" w:rsidRPr="000C7442" w:rsidRDefault="00C3545D" w:rsidP="001643B7">
            <w:pPr>
              <w:numPr>
                <w:ilvl w:val="0"/>
                <w:numId w:val="71"/>
              </w:numPr>
              <w:spacing w:after="120" w:line="240" w:lineRule="auto"/>
              <w:contextualSpacing/>
              <w:rPr>
                <w:rFonts w:ascii="Times New Roman" w:hAnsi="Times New Roman" w:cs="Times New Roman"/>
                <w:sz w:val="24"/>
                <w:lang w:val="lt-LT"/>
              </w:rPr>
            </w:pPr>
          </w:p>
        </w:tc>
        <w:tc>
          <w:tcPr>
            <w:tcW w:w="693" w:type="pct"/>
          </w:tcPr>
          <w:p w14:paraId="58274EA2"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Pasibaigia laikas</w:t>
            </w:r>
          </w:p>
        </w:tc>
        <w:tc>
          <w:tcPr>
            <w:tcW w:w="725" w:type="pct"/>
          </w:tcPr>
          <w:p w14:paraId="770089DF"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 VIISP</w:t>
            </w:r>
          </w:p>
        </w:tc>
        <w:tc>
          <w:tcPr>
            <w:tcW w:w="2429" w:type="pct"/>
          </w:tcPr>
          <w:p w14:paraId="6AB614DD"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gavėjas pradėjęs pildyti paslaugos inicijavimo formą, ją turi pateikti per VIISP sukonfigūruotą laiką. Praėjus terminui sistema automatiškai procesą nutraukia.</w:t>
            </w:r>
          </w:p>
        </w:tc>
        <w:tc>
          <w:tcPr>
            <w:tcW w:w="880" w:type="pct"/>
          </w:tcPr>
          <w:p w14:paraId="664B4F01"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4C8156CD" w14:textId="77777777" w:rsidTr="009F7D43">
        <w:tc>
          <w:tcPr>
            <w:tcW w:w="273" w:type="pct"/>
          </w:tcPr>
          <w:p w14:paraId="3B7A9E72" w14:textId="77777777" w:rsidR="00C3545D" w:rsidRPr="000C7442" w:rsidRDefault="00C3545D" w:rsidP="001643B7">
            <w:pPr>
              <w:numPr>
                <w:ilvl w:val="0"/>
                <w:numId w:val="71"/>
              </w:numPr>
              <w:spacing w:after="120" w:line="240" w:lineRule="auto"/>
              <w:rPr>
                <w:rFonts w:ascii="Times New Roman" w:hAnsi="Times New Roman" w:cs="Times New Roman"/>
                <w:sz w:val="24"/>
                <w:lang w:val="lt-LT"/>
              </w:rPr>
            </w:pPr>
          </w:p>
        </w:tc>
        <w:tc>
          <w:tcPr>
            <w:tcW w:w="693" w:type="pct"/>
          </w:tcPr>
          <w:p w14:paraId="6A1D5B65"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Atlikti mokėjimą už paslaugą</w:t>
            </w:r>
          </w:p>
        </w:tc>
        <w:tc>
          <w:tcPr>
            <w:tcW w:w="725" w:type="pct"/>
          </w:tcPr>
          <w:p w14:paraId="034825AF" w14:textId="08576AB0"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CC4423">
              <w:rPr>
                <w:rFonts w:ascii="Times New Roman" w:eastAsia="Times New Roman" w:hAnsi="Times New Roman" w:cs="Times New Roman"/>
                <w:color w:val="171717" w:themeColor="background2" w:themeShade="1A"/>
                <w:sz w:val="24"/>
                <w:lang w:val="lt-LT" w:eastAsia="lt-LT"/>
              </w:rPr>
              <w:t>El. paslaugos gavėjas</w:t>
            </w:r>
          </w:p>
        </w:tc>
        <w:tc>
          <w:tcPr>
            <w:tcW w:w="2429" w:type="pct"/>
          </w:tcPr>
          <w:p w14:paraId="01DA64F3"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proofErr w:type="spellStart"/>
            <w:r w:rsidRPr="000C7442">
              <w:rPr>
                <w:rFonts w:ascii="Times New Roman" w:eastAsia="Times New Roman" w:hAnsi="Times New Roman" w:cs="Times New Roman"/>
                <w:color w:val="171717" w:themeColor="background2" w:themeShade="1A"/>
                <w:sz w:val="24"/>
                <w:lang w:val="lt-LT" w:eastAsia="lt-LT"/>
              </w:rPr>
              <w:t>Subprocesas</w:t>
            </w:r>
            <w:proofErr w:type="spellEnd"/>
            <w:r w:rsidRPr="000C7442">
              <w:rPr>
                <w:rFonts w:ascii="Times New Roman" w:eastAsia="Times New Roman" w:hAnsi="Times New Roman" w:cs="Times New Roman"/>
                <w:color w:val="171717" w:themeColor="background2" w:themeShade="1A"/>
                <w:sz w:val="24"/>
                <w:lang w:val="lt-LT" w:eastAsia="lt-LT"/>
              </w:rPr>
              <w:t xml:space="preserve"> inicijuojamas automatiškai paslaugos gavėjui pateikus paslaugos inicijavimo formą jei paslauga mokama. Nurodytas asmuo apmoka  už paslaugą per VIISP mokėjimo paslaugą. Mokėjimo suma nurodoma automatiškai. </w:t>
            </w:r>
          </w:p>
          <w:p w14:paraId="325F5E80"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Atlikus mokėjimą VIISP automatiškai pateikia asmens ir paslaugos inicijavimo duomenis į ŽŪIKVC DVS.</w:t>
            </w:r>
          </w:p>
        </w:tc>
        <w:tc>
          <w:tcPr>
            <w:tcW w:w="880" w:type="pct"/>
          </w:tcPr>
          <w:p w14:paraId="0FB92306"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69E9F551" w14:textId="77777777" w:rsidTr="009F7D43">
        <w:tc>
          <w:tcPr>
            <w:tcW w:w="273" w:type="pct"/>
          </w:tcPr>
          <w:p w14:paraId="18EBC41A" w14:textId="77777777" w:rsidR="00C3545D" w:rsidRPr="000C7442" w:rsidRDefault="00C3545D" w:rsidP="001643B7">
            <w:pPr>
              <w:numPr>
                <w:ilvl w:val="0"/>
                <w:numId w:val="71"/>
              </w:numPr>
              <w:spacing w:after="120" w:line="240" w:lineRule="auto"/>
              <w:rPr>
                <w:rFonts w:ascii="Times New Roman" w:hAnsi="Times New Roman" w:cs="Times New Roman"/>
                <w:sz w:val="24"/>
                <w:lang w:val="lt-LT"/>
              </w:rPr>
            </w:pPr>
          </w:p>
        </w:tc>
        <w:tc>
          <w:tcPr>
            <w:tcW w:w="693" w:type="pct"/>
          </w:tcPr>
          <w:p w14:paraId="27CED3D1"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Pasibaigia laikas</w:t>
            </w:r>
          </w:p>
        </w:tc>
        <w:tc>
          <w:tcPr>
            <w:tcW w:w="725" w:type="pct"/>
          </w:tcPr>
          <w:p w14:paraId="44A0BF82"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 VIISP</w:t>
            </w:r>
          </w:p>
        </w:tc>
        <w:tc>
          <w:tcPr>
            <w:tcW w:w="2429" w:type="pct"/>
          </w:tcPr>
          <w:p w14:paraId="65DFBC1C"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hAnsi="Times New Roman" w:cs="Times New Roman"/>
                <w:sz w:val="24"/>
                <w:lang w:val="lt-LT"/>
              </w:rPr>
              <w:t>Paslaugos gavėjas turi atlikti mokėjimą per VIISP sistemoje sukonfigūruotą laiką. Praėjus terminui sistema automatiškai procesą nutraukia.</w:t>
            </w:r>
          </w:p>
        </w:tc>
        <w:tc>
          <w:tcPr>
            <w:tcW w:w="880" w:type="pct"/>
          </w:tcPr>
          <w:p w14:paraId="53406EDD"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107D6EA7" w14:textId="77777777" w:rsidTr="009F7D43">
        <w:tc>
          <w:tcPr>
            <w:tcW w:w="273" w:type="pct"/>
          </w:tcPr>
          <w:p w14:paraId="4F7506E2" w14:textId="77777777" w:rsidR="00C3545D" w:rsidRPr="000C7442" w:rsidRDefault="00C3545D" w:rsidP="001643B7">
            <w:pPr>
              <w:numPr>
                <w:ilvl w:val="0"/>
                <w:numId w:val="71"/>
              </w:numPr>
              <w:spacing w:after="120" w:line="240" w:lineRule="auto"/>
              <w:rPr>
                <w:rFonts w:ascii="Times New Roman" w:hAnsi="Times New Roman" w:cs="Times New Roman"/>
                <w:sz w:val="24"/>
                <w:lang w:val="lt-LT"/>
              </w:rPr>
            </w:pPr>
          </w:p>
        </w:tc>
        <w:tc>
          <w:tcPr>
            <w:tcW w:w="693" w:type="pct"/>
          </w:tcPr>
          <w:p w14:paraId="5795D980"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Užfiksuoti paslaugos vykdymo duomenis</w:t>
            </w:r>
          </w:p>
        </w:tc>
        <w:tc>
          <w:tcPr>
            <w:tcW w:w="725" w:type="pct"/>
          </w:tcPr>
          <w:p w14:paraId="2AC5F5B1"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w:t>
            </w:r>
          </w:p>
          <w:p w14:paraId="076F5A40"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c>
          <w:tcPr>
            <w:tcW w:w="2429" w:type="pct"/>
          </w:tcPr>
          <w:p w14:paraId="55E5FFA6"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Išnagrinėjus paslaugos inicijavimo duomenis ir įvykdžius paslaugos teikimo procesą ŽŪIKVC DVS grąžina atsakymą į VIISP apie el. paslaugos rezultatą (informaciją, kad el. paslauga buvo suteikta / nesuteikta). </w:t>
            </w:r>
          </w:p>
        </w:tc>
        <w:tc>
          <w:tcPr>
            <w:tcW w:w="880" w:type="pct"/>
          </w:tcPr>
          <w:p w14:paraId="738D5832"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6424D01B" w14:textId="77777777" w:rsidTr="009F7D43">
        <w:tc>
          <w:tcPr>
            <w:tcW w:w="273" w:type="pct"/>
          </w:tcPr>
          <w:p w14:paraId="370AB324" w14:textId="77777777" w:rsidR="00C3545D" w:rsidRPr="000C7442" w:rsidRDefault="00C3545D" w:rsidP="001643B7">
            <w:pPr>
              <w:numPr>
                <w:ilvl w:val="0"/>
                <w:numId w:val="71"/>
              </w:numPr>
              <w:spacing w:after="120" w:line="240" w:lineRule="auto"/>
              <w:rPr>
                <w:rFonts w:ascii="Times New Roman" w:hAnsi="Times New Roman" w:cs="Times New Roman"/>
                <w:sz w:val="24"/>
                <w:lang w:val="lt-LT"/>
              </w:rPr>
            </w:pPr>
          </w:p>
        </w:tc>
        <w:tc>
          <w:tcPr>
            <w:tcW w:w="693" w:type="pct"/>
          </w:tcPr>
          <w:p w14:paraId="308747F1"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Susipažinti su paslaugos teikimo rezultatais</w:t>
            </w:r>
          </w:p>
        </w:tc>
        <w:tc>
          <w:tcPr>
            <w:tcW w:w="725" w:type="pct"/>
          </w:tcPr>
          <w:p w14:paraId="50DFB68D" w14:textId="136F4366"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CC4423">
              <w:rPr>
                <w:rFonts w:ascii="Times New Roman" w:eastAsia="Times New Roman" w:hAnsi="Times New Roman" w:cs="Times New Roman"/>
                <w:color w:val="171717" w:themeColor="background2" w:themeShade="1A"/>
                <w:sz w:val="24"/>
                <w:lang w:val="lt-LT" w:eastAsia="lt-LT"/>
              </w:rPr>
              <w:t>El. paslaugos gavėjas</w:t>
            </w:r>
          </w:p>
        </w:tc>
        <w:tc>
          <w:tcPr>
            <w:tcW w:w="2429" w:type="pct"/>
          </w:tcPr>
          <w:p w14:paraId="316B1C6F"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VIISP automatiškai išsaugo, atvaizduoja ir informuoja paslaugos gavėją apie priimtą sprendimą ir paslaugos teikimo rezultatus. </w:t>
            </w:r>
          </w:p>
          <w:p w14:paraId="752EA6A9"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Paslaugos gavėjas asmens kortelėje susipažįsta su paslaugos teikimo rezultatais. </w:t>
            </w:r>
          </w:p>
          <w:p w14:paraId="19BCA785"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gavėjas pagal savo pasirinkimą vykstą į paslaugą suteikusią instituciją fiziškai atsiimti pažymos / išrašo arba gauna dokumentus registruotu paštu.</w:t>
            </w:r>
          </w:p>
        </w:tc>
        <w:tc>
          <w:tcPr>
            <w:tcW w:w="880" w:type="pct"/>
          </w:tcPr>
          <w:p w14:paraId="7573522F"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116DDF7D" w14:textId="77777777" w:rsidTr="009F7D43">
        <w:tc>
          <w:tcPr>
            <w:tcW w:w="273" w:type="pct"/>
          </w:tcPr>
          <w:p w14:paraId="73507F89" w14:textId="77777777" w:rsidR="00C3545D" w:rsidRPr="000C7442" w:rsidRDefault="00C3545D" w:rsidP="001643B7">
            <w:pPr>
              <w:numPr>
                <w:ilvl w:val="0"/>
                <w:numId w:val="71"/>
              </w:numPr>
              <w:spacing w:after="120" w:line="240" w:lineRule="auto"/>
              <w:rPr>
                <w:rFonts w:ascii="Times New Roman" w:hAnsi="Times New Roman" w:cs="Times New Roman"/>
                <w:sz w:val="24"/>
                <w:lang w:val="lt-LT"/>
              </w:rPr>
            </w:pPr>
          </w:p>
        </w:tc>
        <w:tc>
          <w:tcPr>
            <w:tcW w:w="693" w:type="pct"/>
          </w:tcPr>
          <w:p w14:paraId="7239A1E7"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Patikslinti informaciją</w:t>
            </w:r>
          </w:p>
        </w:tc>
        <w:tc>
          <w:tcPr>
            <w:tcW w:w="725" w:type="pct"/>
          </w:tcPr>
          <w:p w14:paraId="280513EE" w14:textId="1AB8D8CC"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CC4423">
              <w:rPr>
                <w:rFonts w:ascii="Times New Roman" w:eastAsia="Times New Roman" w:hAnsi="Times New Roman" w:cs="Times New Roman"/>
                <w:color w:val="171717" w:themeColor="background2" w:themeShade="1A"/>
                <w:sz w:val="24"/>
                <w:lang w:val="lt-LT" w:eastAsia="lt-LT"/>
              </w:rPr>
              <w:t>El. paslaugos gavėjas</w:t>
            </w:r>
          </w:p>
        </w:tc>
        <w:tc>
          <w:tcPr>
            <w:tcW w:w="2429" w:type="pct"/>
          </w:tcPr>
          <w:p w14:paraId="65DA526C" w14:textId="1C18DC2D" w:rsidR="00C3545D" w:rsidRPr="000C7442" w:rsidRDefault="00C3545D" w:rsidP="001643B7">
            <w:pPr>
              <w:spacing w:after="120" w:line="240" w:lineRule="auto"/>
              <w:rPr>
                <w:rFonts w:ascii="Times New Roman" w:hAnsi="Times New Roman" w:cs="Times New Roman"/>
                <w:sz w:val="24"/>
                <w:lang w:val="lt-LT"/>
              </w:rPr>
            </w:pPr>
            <w:proofErr w:type="spellStart"/>
            <w:r w:rsidRPr="000C7442">
              <w:rPr>
                <w:rFonts w:ascii="Times New Roman" w:hAnsi="Times New Roman" w:cs="Times New Roman"/>
                <w:sz w:val="24"/>
                <w:lang w:val="lt-LT"/>
              </w:rPr>
              <w:t>Subprocesas</w:t>
            </w:r>
            <w:proofErr w:type="spellEnd"/>
            <w:r w:rsidRPr="000C7442">
              <w:rPr>
                <w:rFonts w:ascii="Times New Roman" w:hAnsi="Times New Roman" w:cs="Times New Roman"/>
                <w:sz w:val="24"/>
                <w:lang w:val="lt-LT"/>
              </w:rPr>
              <w:t xml:space="preserve"> inicijuojamas </w:t>
            </w:r>
            <w:r w:rsidR="00CC4423">
              <w:rPr>
                <w:rFonts w:ascii="Times New Roman" w:hAnsi="Times New Roman" w:cs="Times New Roman"/>
                <w:sz w:val="24"/>
                <w:lang w:val="lt-LT"/>
              </w:rPr>
              <w:t xml:space="preserve">el. </w:t>
            </w:r>
            <w:r w:rsidRPr="000C7442">
              <w:rPr>
                <w:rFonts w:ascii="Times New Roman" w:hAnsi="Times New Roman" w:cs="Times New Roman"/>
                <w:sz w:val="24"/>
                <w:lang w:val="lt-LT"/>
              </w:rPr>
              <w:t>paslaugų teikėjui grąžinus užsakymą į VIISP patikslinimui:</w:t>
            </w:r>
          </w:p>
          <w:p w14:paraId="0398E596" w14:textId="77777777" w:rsidR="00C3545D" w:rsidRPr="000C7442" w:rsidRDefault="00C3545D" w:rsidP="001643B7">
            <w:pPr>
              <w:numPr>
                <w:ilvl w:val="0"/>
                <w:numId w:val="2"/>
              </w:numPr>
              <w:spacing w:after="120" w:line="240" w:lineRule="auto"/>
              <w:ind w:left="357" w:hanging="357"/>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gavėjui nurodomi duomenys, kuriuose reikia patikslinti;</w:t>
            </w:r>
          </w:p>
          <w:p w14:paraId="1BAC51A2" w14:textId="77777777" w:rsidR="00C3545D" w:rsidRPr="000C7442" w:rsidRDefault="00C3545D" w:rsidP="001643B7">
            <w:pPr>
              <w:numPr>
                <w:ilvl w:val="0"/>
                <w:numId w:val="2"/>
              </w:numPr>
              <w:spacing w:after="120" w:line="240" w:lineRule="auto"/>
              <w:ind w:left="357" w:hanging="357"/>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gavėjas patikslina informaciją ir iš naujo pateikia užsakymą;</w:t>
            </w:r>
          </w:p>
          <w:p w14:paraId="3CC478C9" w14:textId="77777777" w:rsidR="00C3545D" w:rsidRPr="000C7442" w:rsidRDefault="00C3545D" w:rsidP="001643B7">
            <w:pPr>
              <w:numPr>
                <w:ilvl w:val="0"/>
                <w:numId w:val="2"/>
              </w:numPr>
              <w:spacing w:after="120" w:line="240" w:lineRule="auto"/>
              <w:ind w:left="357" w:hanging="357"/>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Jei yra poreikis paslaugos gavėjas apmoka už paslaugą.</w:t>
            </w:r>
          </w:p>
          <w:p w14:paraId="585A950E" w14:textId="77777777" w:rsidR="00C3545D" w:rsidRPr="000C7442" w:rsidRDefault="00C3545D" w:rsidP="001643B7">
            <w:pPr>
              <w:spacing w:after="120" w:line="240" w:lineRule="auto"/>
              <w:ind w:left="357"/>
              <w:contextualSpacing/>
              <w:rPr>
                <w:rFonts w:ascii="Times New Roman" w:eastAsia="Times New Roman" w:hAnsi="Times New Roman" w:cs="Times New Roman"/>
                <w:color w:val="171717" w:themeColor="background2" w:themeShade="1A"/>
                <w:sz w:val="24"/>
                <w:lang w:val="lt-LT" w:eastAsia="lt-LT"/>
              </w:rPr>
            </w:pPr>
          </w:p>
        </w:tc>
        <w:tc>
          <w:tcPr>
            <w:tcW w:w="880" w:type="pct"/>
          </w:tcPr>
          <w:p w14:paraId="2615125A"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3E07C376" w14:textId="77777777" w:rsidTr="009F7D43">
        <w:tc>
          <w:tcPr>
            <w:tcW w:w="273" w:type="pct"/>
          </w:tcPr>
          <w:p w14:paraId="3F237B41" w14:textId="77777777" w:rsidR="00C3545D" w:rsidRPr="000C7442" w:rsidRDefault="00C3545D" w:rsidP="001643B7">
            <w:pPr>
              <w:numPr>
                <w:ilvl w:val="0"/>
                <w:numId w:val="71"/>
              </w:numPr>
              <w:spacing w:after="120" w:line="240" w:lineRule="auto"/>
              <w:rPr>
                <w:rFonts w:ascii="Times New Roman" w:hAnsi="Times New Roman" w:cs="Times New Roman"/>
                <w:sz w:val="24"/>
                <w:lang w:val="lt-LT"/>
              </w:rPr>
            </w:pPr>
          </w:p>
        </w:tc>
        <w:tc>
          <w:tcPr>
            <w:tcW w:w="693" w:type="pct"/>
          </w:tcPr>
          <w:p w14:paraId="4F3C32F8"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Pasibaigia laikas</w:t>
            </w:r>
          </w:p>
        </w:tc>
        <w:tc>
          <w:tcPr>
            <w:tcW w:w="725" w:type="pct"/>
          </w:tcPr>
          <w:p w14:paraId="537C4370"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 VIISP</w:t>
            </w:r>
          </w:p>
        </w:tc>
        <w:tc>
          <w:tcPr>
            <w:tcW w:w="2429" w:type="pct"/>
          </w:tcPr>
          <w:p w14:paraId="6133F661" w14:textId="59BBD63B" w:rsidR="00C3545D" w:rsidRPr="000C7442" w:rsidRDefault="00C3545D" w:rsidP="001643B7">
            <w:pPr>
              <w:spacing w:after="120" w:line="240" w:lineRule="auto"/>
              <w:rPr>
                <w:rFonts w:ascii="Times New Roman" w:hAnsi="Times New Roman" w:cs="Times New Roman"/>
                <w:sz w:val="24"/>
                <w:lang w:val="lt-LT"/>
              </w:rPr>
            </w:pPr>
            <w:r w:rsidRPr="000C7442">
              <w:rPr>
                <w:rFonts w:ascii="Times New Roman" w:hAnsi="Times New Roman" w:cs="Times New Roman"/>
                <w:sz w:val="24"/>
                <w:lang w:val="lt-LT"/>
              </w:rPr>
              <w:t xml:space="preserve">Pasibaigus paslaugos duomenų tikslinimui / mokėjimui skirtam laikui, pateiktas užsakymas grąžinamas </w:t>
            </w:r>
            <w:r w:rsidR="00CC4423">
              <w:rPr>
                <w:rFonts w:ascii="Times New Roman" w:hAnsi="Times New Roman" w:cs="Times New Roman"/>
                <w:sz w:val="24"/>
                <w:lang w:val="lt-LT"/>
              </w:rPr>
              <w:t xml:space="preserve">el. </w:t>
            </w:r>
            <w:r w:rsidRPr="000C7442">
              <w:rPr>
                <w:rFonts w:ascii="Times New Roman" w:hAnsi="Times New Roman" w:cs="Times New Roman"/>
                <w:sz w:val="24"/>
                <w:lang w:val="lt-LT"/>
              </w:rPr>
              <w:t>paslaugos teikėjui. Iš naujo sukuriama sprendimo priėmimo užduotis.</w:t>
            </w:r>
          </w:p>
        </w:tc>
        <w:tc>
          <w:tcPr>
            <w:tcW w:w="880" w:type="pct"/>
          </w:tcPr>
          <w:p w14:paraId="217FC726"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05B420EB" w14:textId="77777777" w:rsidTr="009F53DF">
        <w:tc>
          <w:tcPr>
            <w:tcW w:w="966" w:type="pct"/>
            <w:gridSpan w:val="2"/>
            <w:shd w:val="clear" w:color="auto" w:fill="D9D9D9" w:themeFill="background1" w:themeFillShade="D9"/>
          </w:tcPr>
          <w:p w14:paraId="4AE26AB8" w14:textId="77777777" w:rsidR="00C3545D" w:rsidRPr="000C7442" w:rsidRDefault="00C3545D" w:rsidP="001643B7">
            <w:pPr>
              <w:spacing w:after="120" w:line="240" w:lineRule="auto"/>
              <w:jc w:val="center"/>
              <w:rPr>
                <w:rFonts w:ascii="Times New Roman" w:eastAsia="Times New Roman" w:hAnsi="Times New Roman" w:cs="Times New Roman"/>
                <w:b/>
                <w:color w:val="171717" w:themeColor="background2" w:themeShade="1A"/>
                <w:sz w:val="24"/>
                <w:lang w:val="lt-LT" w:eastAsia="lt-LT"/>
              </w:rPr>
            </w:pPr>
            <w:r w:rsidRPr="000C7442">
              <w:rPr>
                <w:rFonts w:ascii="Times New Roman" w:eastAsia="Times New Roman" w:hAnsi="Times New Roman" w:cs="Times New Roman"/>
                <w:b/>
                <w:sz w:val="24"/>
                <w:lang w:val="lt-LT" w:eastAsia="lt-LT"/>
              </w:rPr>
              <w:t>Rezultatai</w:t>
            </w:r>
          </w:p>
        </w:tc>
        <w:tc>
          <w:tcPr>
            <w:tcW w:w="4034" w:type="pct"/>
            <w:gridSpan w:val="3"/>
          </w:tcPr>
          <w:p w14:paraId="6B25016A"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Išduota pažyma ar išrašas apie traktorių, savaeigę ir žemės ūkio mašiną, jų priekabą.</w:t>
            </w:r>
          </w:p>
        </w:tc>
      </w:tr>
    </w:tbl>
    <w:p w14:paraId="6A5F8FF1" w14:textId="77777777" w:rsidR="00C3545D" w:rsidRPr="000C7442" w:rsidRDefault="00C3545D" w:rsidP="001643B7">
      <w:pPr>
        <w:spacing w:before="120" w:after="120" w:line="240" w:lineRule="auto"/>
        <w:jc w:val="both"/>
        <w:rPr>
          <w:rFonts w:cs="Yantramanav"/>
          <w:color w:val="auto"/>
          <w:spacing w:val="5"/>
          <w:sz w:val="24"/>
          <w:szCs w:val="24"/>
          <w:lang w:val="lt-LT" w:eastAsia="lt-LT"/>
        </w:rPr>
      </w:pPr>
    </w:p>
    <w:p w14:paraId="1D811517" w14:textId="3DFD556C" w:rsidR="00C3545D" w:rsidRPr="00C3545D" w:rsidRDefault="00C3545D" w:rsidP="001643B7">
      <w:pPr>
        <w:pStyle w:val="Heading4"/>
      </w:pPr>
      <w:bookmarkStart w:id="715" w:name="_Toc13494664"/>
      <w:bookmarkStart w:id="716" w:name="_Ref16068724"/>
      <w:bookmarkStart w:id="717" w:name="_Ref16174107"/>
      <w:r w:rsidRPr="00C3545D">
        <w:t>Ūkinių gyvūnų registro pažymos ar išrašo išdavimas</w:t>
      </w:r>
      <w:bookmarkEnd w:id="715"/>
      <w:bookmarkEnd w:id="716"/>
      <w:bookmarkEnd w:id="717"/>
    </w:p>
    <w:p w14:paraId="7C12CED8" w14:textId="77777777" w:rsidR="00C3545D" w:rsidRPr="000C7442" w:rsidRDefault="00C3545D" w:rsidP="001643B7">
      <w:pPr>
        <w:spacing w:before="120" w:after="120" w:line="240" w:lineRule="auto"/>
        <w:jc w:val="both"/>
        <w:rPr>
          <w:rFonts w:cs="Yantramanav"/>
          <w:color w:val="auto"/>
          <w:spacing w:val="5"/>
          <w:sz w:val="24"/>
          <w:szCs w:val="24"/>
          <w:lang w:val="lt-LT"/>
        </w:rPr>
      </w:pPr>
      <w:r>
        <w:rPr>
          <w:noProof/>
        </w:rPr>
        <w:drawing>
          <wp:inline distT="0" distB="0" distL="0" distR="0" wp14:anchorId="61C2898E" wp14:editId="19D87CD1">
            <wp:extent cx="6523517" cy="3370560"/>
            <wp:effectExtent l="0" t="0" r="0" b="1905"/>
            <wp:docPr id="11010254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93">
                      <a:extLst>
                        <a:ext uri="{BEBA8EAE-BF5A-486C-A8C5-ECC9F3942E4B}">
                          <a14:imgProps xmlns:a14="http://schemas.microsoft.com/office/drawing/2010/main">
                            <a14:imgLayer r:embed="rId9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523517" cy="3370560"/>
                    </a:xfrm>
                    <a:prstGeom prst="rect">
                      <a:avLst/>
                    </a:prstGeom>
                  </pic:spPr>
                </pic:pic>
              </a:graphicData>
            </a:graphic>
          </wp:inline>
        </w:drawing>
      </w:r>
    </w:p>
    <w:p w14:paraId="78963D36" w14:textId="77F514CE" w:rsidR="00C3545D" w:rsidRPr="00C3545D" w:rsidRDefault="00C3545D" w:rsidP="001643B7">
      <w:pPr>
        <w:pStyle w:val="Pavpavadarial"/>
        <w:rPr>
          <w:i/>
        </w:rPr>
      </w:pPr>
      <w:r w:rsidRPr="000C7442">
        <w:fldChar w:fldCharType="begin"/>
      </w:r>
      <w:r w:rsidRPr="000C7442">
        <w:instrText xml:space="preserve"> STYLEREF 1 \s </w:instrText>
      </w:r>
      <w:r w:rsidRPr="000C7442">
        <w:fldChar w:fldCharType="separate"/>
      </w:r>
      <w:bookmarkStart w:id="718" w:name="_Toc27401897"/>
      <w:r w:rsidR="005C05B7">
        <w:t>9</w:t>
      </w:r>
      <w:r w:rsidRPr="000C7442">
        <w:fldChar w:fldCharType="end"/>
      </w:r>
      <w:r w:rsidRPr="000C7442">
        <w:t>.</w:t>
      </w:r>
      <w:r w:rsidR="00DB2022" w:rsidRPr="000C7442">
        <w:rPr>
          <w:noProof w:val="0"/>
        </w:rPr>
        <w:fldChar w:fldCharType="begin"/>
      </w:r>
      <w:r w:rsidR="00DB2022" w:rsidRPr="000C7442">
        <w:rPr>
          <w:noProof w:val="0"/>
        </w:rPr>
        <w:instrText xml:space="preserve"> SEQ Figūra \* ARABIC \s 1 </w:instrText>
      </w:r>
      <w:r w:rsidR="00DB2022" w:rsidRPr="000C7442">
        <w:rPr>
          <w:noProof w:val="0"/>
        </w:rPr>
        <w:fldChar w:fldCharType="separate"/>
      </w:r>
      <w:r w:rsidR="005C05B7">
        <w:t>29</w:t>
      </w:r>
      <w:r w:rsidR="00DB2022" w:rsidRPr="000C7442">
        <w:rPr>
          <w:noProof w:val="0"/>
        </w:rPr>
        <w:fldChar w:fldCharType="end"/>
      </w:r>
      <w:r w:rsidRPr="000C7442">
        <w:t xml:space="preserve"> pav. </w:t>
      </w:r>
      <w:r w:rsidRPr="00131F16">
        <w:t>Elektroninės paslaugos „Ūkinių gyvūnų registro pažymos ar išrašo išdavimas“ proceso schema</w:t>
      </w:r>
      <w:bookmarkEnd w:id="718"/>
      <w:r w:rsidRPr="00C3545D">
        <w:rPr>
          <w:i/>
        </w:rPr>
        <w:t xml:space="preserve"> </w:t>
      </w:r>
    </w:p>
    <w:p w14:paraId="36B72D7D" w14:textId="2B0D095B" w:rsidR="00C3545D" w:rsidRPr="00C3545D" w:rsidRDefault="00FA52E9" w:rsidP="001643B7">
      <w:pPr>
        <w:pStyle w:val="Lenpavadarial"/>
        <w:rPr>
          <w:noProof/>
        </w:rPr>
      </w:pPr>
      <w:r>
        <w:fldChar w:fldCharType="begin"/>
      </w:r>
      <w:r>
        <w:instrText xml:space="preserve"> STYLEREF 1 \s </w:instrText>
      </w:r>
      <w:r>
        <w:fldChar w:fldCharType="separate"/>
      </w:r>
      <w:bookmarkStart w:id="719" w:name="_Toc27401836"/>
      <w:r w:rsidR="005C05B7">
        <w:rPr>
          <w:noProof/>
        </w:rPr>
        <w:t>9</w:t>
      </w:r>
      <w:r>
        <w:rPr>
          <w:noProof/>
        </w:rPr>
        <w:fldChar w:fldCharType="end"/>
      </w:r>
      <w:r w:rsidR="00C3545D" w:rsidRPr="000C7442">
        <w:t>.</w:t>
      </w:r>
      <w:r>
        <w:fldChar w:fldCharType="begin"/>
      </w:r>
      <w:r>
        <w:instrText xml:space="preserve"> SEQ lentelė \* ARABIC \s 1 </w:instrText>
      </w:r>
      <w:r>
        <w:fldChar w:fldCharType="separate"/>
      </w:r>
      <w:r w:rsidR="005C05B7">
        <w:rPr>
          <w:noProof/>
        </w:rPr>
        <w:t>29</w:t>
      </w:r>
      <w:r>
        <w:rPr>
          <w:noProof/>
        </w:rPr>
        <w:fldChar w:fldCharType="end"/>
      </w:r>
      <w:r w:rsidR="00C3545D" w:rsidRPr="000C7442">
        <w:rPr>
          <w:noProof/>
        </w:rPr>
        <w:t xml:space="preserve"> lentelė</w:t>
      </w:r>
      <w:r w:rsidR="00C3545D" w:rsidRPr="00131F16">
        <w:rPr>
          <w:noProof/>
          <w:lang w:val="lt-LT"/>
        </w:rPr>
        <w:t>.</w:t>
      </w:r>
      <w:r w:rsidR="00C3545D" w:rsidRPr="00131F16">
        <w:rPr>
          <w:lang w:val="lt-LT"/>
        </w:rPr>
        <w:t xml:space="preserve"> Elektroninės paslaugos „Ūkinių gyvūnų registro paž</w:t>
      </w:r>
      <w:r w:rsidR="00C3545D" w:rsidRPr="00131F16">
        <w:rPr>
          <w:noProof/>
          <w:lang w:val="lt-LT"/>
        </w:rPr>
        <w:t>ymos ar išrašo išdavimas“ proceso schemos aprašymas</w:t>
      </w:r>
      <w:bookmarkEnd w:id="719"/>
      <w:r w:rsidR="00C3545D" w:rsidRPr="00C3545D">
        <w:rPr>
          <w:noProof/>
        </w:rPr>
        <w:t xml:space="preserve">  </w:t>
      </w:r>
    </w:p>
    <w:tbl>
      <w:tblPr>
        <w:tblStyle w:val="ForIT5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20" w:firstRow="1" w:lastRow="0" w:firstColumn="0" w:lastColumn="0" w:noHBand="1" w:noVBand="1"/>
      </w:tblPr>
      <w:tblGrid>
        <w:gridCol w:w="571"/>
        <w:gridCol w:w="1409"/>
        <w:gridCol w:w="1474"/>
        <w:gridCol w:w="4950"/>
        <w:gridCol w:w="1791"/>
      </w:tblGrid>
      <w:tr w:rsidR="00C3545D" w:rsidRPr="00552EE7" w14:paraId="2AFF578E" w14:textId="77777777" w:rsidTr="00131F16">
        <w:trPr>
          <w:cnfStyle w:val="100000000000" w:firstRow="1" w:lastRow="0" w:firstColumn="0" w:lastColumn="0" w:oddVBand="0" w:evenVBand="0" w:oddHBand="0" w:evenHBand="0" w:firstRowFirstColumn="0" w:firstRowLastColumn="0" w:lastRowFirstColumn="0" w:lastRowLastColumn="0"/>
          <w:tblHeader/>
        </w:trPr>
        <w:tc>
          <w:tcPr>
            <w:tcW w:w="273" w:type="pct"/>
            <w:shd w:val="clear" w:color="auto" w:fill="D9D9D9" w:themeFill="background1" w:themeFillShade="D9"/>
          </w:tcPr>
          <w:p w14:paraId="2C58EB67"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Nr.</w:t>
            </w:r>
          </w:p>
        </w:tc>
        <w:tc>
          <w:tcPr>
            <w:tcW w:w="693" w:type="pct"/>
            <w:shd w:val="clear" w:color="auto" w:fill="D9D9D9" w:themeFill="background1" w:themeFillShade="D9"/>
          </w:tcPr>
          <w:p w14:paraId="6A4BA3D5"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725" w:type="pct"/>
            <w:shd w:val="clear" w:color="auto" w:fill="D9D9D9" w:themeFill="background1" w:themeFillShade="D9"/>
          </w:tcPr>
          <w:p w14:paraId="72D92547"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2429" w:type="pct"/>
            <w:shd w:val="clear" w:color="auto" w:fill="D9D9D9" w:themeFill="background1" w:themeFillShade="D9"/>
          </w:tcPr>
          <w:p w14:paraId="0F77FB26"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880" w:type="pct"/>
            <w:shd w:val="clear" w:color="auto" w:fill="D9D9D9" w:themeFill="background1" w:themeFillShade="D9"/>
          </w:tcPr>
          <w:p w14:paraId="08EA9914"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C3545D" w:rsidRPr="00552EE7" w14:paraId="7F30B4C2" w14:textId="77777777" w:rsidTr="00131F16">
        <w:tc>
          <w:tcPr>
            <w:tcW w:w="273" w:type="pct"/>
          </w:tcPr>
          <w:p w14:paraId="20CE9A69" w14:textId="77777777" w:rsidR="00C3545D" w:rsidRPr="000C7442" w:rsidRDefault="00C3545D" w:rsidP="001643B7">
            <w:pPr>
              <w:numPr>
                <w:ilvl w:val="0"/>
                <w:numId w:val="73"/>
              </w:numPr>
              <w:spacing w:after="120" w:line="240" w:lineRule="auto"/>
              <w:rPr>
                <w:rFonts w:ascii="Times New Roman" w:hAnsi="Times New Roman" w:cs="Times New Roman"/>
                <w:sz w:val="24"/>
                <w:lang w:val="lt-LT"/>
              </w:rPr>
            </w:pPr>
          </w:p>
        </w:tc>
        <w:tc>
          <w:tcPr>
            <w:tcW w:w="693" w:type="pct"/>
          </w:tcPr>
          <w:p w14:paraId="31066DFC"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Inicijuoti paslaugą</w:t>
            </w:r>
          </w:p>
        </w:tc>
        <w:tc>
          <w:tcPr>
            <w:tcW w:w="725" w:type="pct"/>
          </w:tcPr>
          <w:p w14:paraId="5EB62D18" w14:textId="7E90AFD0"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CC4423">
              <w:rPr>
                <w:rFonts w:ascii="Times New Roman" w:eastAsia="Times New Roman" w:hAnsi="Times New Roman" w:cs="Times New Roman"/>
                <w:color w:val="171717" w:themeColor="background2" w:themeShade="1A"/>
                <w:sz w:val="24"/>
                <w:lang w:val="lt-LT" w:eastAsia="lt-LT"/>
              </w:rPr>
              <w:t>El. paslaugos gavėjas</w:t>
            </w:r>
          </w:p>
        </w:tc>
        <w:tc>
          <w:tcPr>
            <w:tcW w:w="2429" w:type="pct"/>
          </w:tcPr>
          <w:p w14:paraId="0DECD5AD" w14:textId="77777777" w:rsidR="00C3545D" w:rsidRPr="000C7442" w:rsidRDefault="00C3545D" w:rsidP="001643B7">
            <w:pPr>
              <w:spacing w:after="120" w:line="240" w:lineRule="auto"/>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gavėjas inicijuoja paslaugos  formos pildymą.</w:t>
            </w:r>
          </w:p>
          <w:p w14:paraId="51CE0D29" w14:textId="77777777" w:rsidR="00C3545D" w:rsidRPr="000C7442" w:rsidRDefault="00C3545D" w:rsidP="001643B7">
            <w:pPr>
              <w:spacing w:after="120" w:line="240" w:lineRule="auto"/>
              <w:contextualSpacing/>
              <w:rPr>
                <w:rFonts w:ascii="Times New Roman" w:eastAsia="Times New Roman" w:hAnsi="Times New Roman" w:cs="Times New Roman"/>
                <w:color w:val="171717" w:themeColor="background2" w:themeShade="1A"/>
                <w:sz w:val="24"/>
                <w:lang w:val="lt-LT" w:eastAsia="lt-LT"/>
              </w:rPr>
            </w:pPr>
            <w:proofErr w:type="spellStart"/>
            <w:r w:rsidRPr="000C7442">
              <w:rPr>
                <w:rFonts w:ascii="Times New Roman" w:eastAsia="Times New Roman" w:hAnsi="Times New Roman" w:cs="Times New Roman"/>
                <w:color w:val="171717" w:themeColor="background2" w:themeShade="1A"/>
                <w:sz w:val="24"/>
                <w:lang w:val="lt-LT" w:eastAsia="lt-LT"/>
              </w:rPr>
              <w:t>Subproceso</w:t>
            </w:r>
            <w:proofErr w:type="spellEnd"/>
            <w:r w:rsidRPr="000C7442">
              <w:rPr>
                <w:rFonts w:ascii="Times New Roman" w:eastAsia="Times New Roman" w:hAnsi="Times New Roman" w:cs="Times New Roman"/>
                <w:color w:val="171717" w:themeColor="background2" w:themeShade="1A"/>
                <w:sz w:val="24"/>
                <w:lang w:val="lt-LT" w:eastAsia="lt-LT"/>
              </w:rPr>
              <w:t xml:space="preserve"> metu paslaugos gavėjas:</w:t>
            </w:r>
          </w:p>
          <w:p w14:paraId="68DBCA63" w14:textId="77777777" w:rsidR="00C3545D" w:rsidRPr="000C7442" w:rsidRDefault="00C3545D" w:rsidP="001643B7">
            <w:pPr>
              <w:numPr>
                <w:ilvl w:val="0"/>
                <w:numId w:val="2"/>
              </w:numPr>
              <w:spacing w:after="120" w:line="240" w:lineRule="auto"/>
              <w:ind w:left="273" w:hanging="284"/>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Užpildo paslaugos inicijavimo formos informaciją;</w:t>
            </w:r>
          </w:p>
          <w:p w14:paraId="52F038C4" w14:textId="77777777" w:rsidR="00C3545D" w:rsidRPr="000C7442" w:rsidRDefault="00C3545D" w:rsidP="001643B7">
            <w:pPr>
              <w:numPr>
                <w:ilvl w:val="0"/>
                <w:numId w:val="2"/>
              </w:numPr>
              <w:spacing w:after="120" w:line="240" w:lineRule="auto"/>
              <w:ind w:left="357" w:hanging="357"/>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Patvirtina paslaugos inicijavimo formą.</w:t>
            </w:r>
          </w:p>
        </w:tc>
        <w:tc>
          <w:tcPr>
            <w:tcW w:w="880" w:type="pct"/>
          </w:tcPr>
          <w:p w14:paraId="64BE9A42"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455C8DDA" w14:textId="77777777" w:rsidTr="00131F16">
        <w:tc>
          <w:tcPr>
            <w:tcW w:w="273" w:type="pct"/>
          </w:tcPr>
          <w:p w14:paraId="0A936E11" w14:textId="77777777" w:rsidR="00C3545D" w:rsidRPr="000C7442" w:rsidRDefault="00C3545D" w:rsidP="001643B7">
            <w:pPr>
              <w:numPr>
                <w:ilvl w:val="0"/>
                <w:numId w:val="73"/>
              </w:numPr>
              <w:spacing w:after="120" w:line="240" w:lineRule="auto"/>
              <w:contextualSpacing/>
              <w:rPr>
                <w:rFonts w:ascii="Times New Roman" w:hAnsi="Times New Roman" w:cs="Times New Roman"/>
                <w:sz w:val="24"/>
                <w:lang w:val="lt-LT"/>
              </w:rPr>
            </w:pPr>
          </w:p>
        </w:tc>
        <w:tc>
          <w:tcPr>
            <w:tcW w:w="693" w:type="pct"/>
          </w:tcPr>
          <w:p w14:paraId="54F231C1"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Pasibaigia laikas</w:t>
            </w:r>
          </w:p>
        </w:tc>
        <w:tc>
          <w:tcPr>
            <w:tcW w:w="725" w:type="pct"/>
          </w:tcPr>
          <w:p w14:paraId="6A6BA010"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 VIISP</w:t>
            </w:r>
          </w:p>
        </w:tc>
        <w:tc>
          <w:tcPr>
            <w:tcW w:w="2429" w:type="pct"/>
          </w:tcPr>
          <w:p w14:paraId="3DE875AE"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gavėjas pradėjęs pildyti paslaugos inicijavimo formą, ją turi pateikti per VIISP sukonfigūruotą laiką. Praėjus terminui sistema automatiškai procesą nutraukia.</w:t>
            </w:r>
          </w:p>
        </w:tc>
        <w:tc>
          <w:tcPr>
            <w:tcW w:w="880" w:type="pct"/>
          </w:tcPr>
          <w:p w14:paraId="19F77552"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183A04FE" w14:textId="77777777" w:rsidTr="00131F16">
        <w:tc>
          <w:tcPr>
            <w:tcW w:w="273" w:type="pct"/>
          </w:tcPr>
          <w:p w14:paraId="0ABAAD7B" w14:textId="77777777" w:rsidR="00C3545D" w:rsidRPr="000C7442" w:rsidRDefault="00C3545D" w:rsidP="001643B7">
            <w:pPr>
              <w:numPr>
                <w:ilvl w:val="0"/>
                <w:numId w:val="73"/>
              </w:numPr>
              <w:spacing w:after="120" w:line="240" w:lineRule="auto"/>
              <w:rPr>
                <w:rFonts w:ascii="Times New Roman" w:hAnsi="Times New Roman" w:cs="Times New Roman"/>
                <w:sz w:val="24"/>
                <w:lang w:val="lt-LT"/>
              </w:rPr>
            </w:pPr>
          </w:p>
        </w:tc>
        <w:tc>
          <w:tcPr>
            <w:tcW w:w="693" w:type="pct"/>
          </w:tcPr>
          <w:p w14:paraId="369DED86"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Atlikti mokėjimą už paslaugą</w:t>
            </w:r>
          </w:p>
        </w:tc>
        <w:tc>
          <w:tcPr>
            <w:tcW w:w="725" w:type="pct"/>
          </w:tcPr>
          <w:p w14:paraId="63ADFD1A" w14:textId="330D10D0"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CC4423">
              <w:rPr>
                <w:rFonts w:ascii="Times New Roman" w:eastAsia="Times New Roman" w:hAnsi="Times New Roman" w:cs="Times New Roman"/>
                <w:color w:val="171717" w:themeColor="background2" w:themeShade="1A"/>
                <w:sz w:val="24"/>
                <w:lang w:val="lt-LT" w:eastAsia="lt-LT"/>
              </w:rPr>
              <w:t>El. paslaugos gavėjas</w:t>
            </w:r>
          </w:p>
        </w:tc>
        <w:tc>
          <w:tcPr>
            <w:tcW w:w="2429" w:type="pct"/>
          </w:tcPr>
          <w:p w14:paraId="24D3BCF7"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proofErr w:type="spellStart"/>
            <w:r w:rsidRPr="000C7442">
              <w:rPr>
                <w:rFonts w:ascii="Times New Roman" w:eastAsia="Times New Roman" w:hAnsi="Times New Roman" w:cs="Times New Roman"/>
                <w:color w:val="171717" w:themeColor="background2" w:themeShade="1A"/>
                <w:sz w:val="24"/>
                <w:lang w:val="lt-LT" w:eastAsia="lt-LT"/>
              </w:rPr>
              <w:t>Subprocesas</w:t>
            </w:r>
            <w:proofErr w:type="spellEnd"/>
            <w:r w:rsidRPr="000C7442">
              <w:rPr>
                <w:rFonts w:ascii="Times New Roman" w:eastAsia="Times New Roman" w:hAnsi="Times New Roman" w:cs="Times New Roman"/>
                <w:color w:val="171717" w:themeColor="background2" w:themeShade="1A"/>
                <w:sz w:val="24"/>
                <w:lang w:val="lt-LT" w:eastAsia="lt-LT"/>
              </w:rPr>
              <w:t xml:space="preserve"> inicijuojamas automatiškai paslaugos gavėjui pateikus paslaugos inicijavimo formą jei paslauga mokama. Nurodytas asmuo apmoka  už paslaugą per VIISP mokėjimo paslaugą. Mokėjimo suma nurodoma automatiškai. </w:t>
            </w:r>
          </w:p>
          <w:p w14:paraId="6A05267F"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Atlikus mokėjimą VIISP automatiškai pateikia asmens ir paslaugos inicijavimo duomenis į ŽŪIKVC DVS.</w:t>
            </w:r>
          </w:p>
        </w:tc>
        <w:tc>
          <w:tcPr>
            <w:tcW w:w="880" w:type="pct"/>
          </w:tcPr>
          <w:p w14:paraId="62A2BD03"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313E4B9C" w14:textId="77777777" w:rsidTr="00131F16">
        <w:tc>
          <w:tcPr>
            <w:tcW w:w="273" w:type="pct"/>
          </w:tcPr>
          <w:p w14:paraId="04DE4324" w14:textId="77777777" w:rsidR="00C3545D" w:rsidRPr="000C7442" w:rsidRDefault="00C3545D" w:rsidP="001643B7">
            <w:pPr>
              <w:numPr>
                <w:ilvl w:val="0"/>
                <w:numId w:val="73"/>
              </w:numPr>
              <w:spacing w:after="120" w:line="240" w:lineRule="auto"/>
              <w:rPr>
                <w:rFonts w:ascii="Times New Roman" w:hAnsi="Times New Roman" w:cs="Times New Roman"/>
                <w:sz w:val="24"/>
                <w:lang w:val="lt-LT"/>
              </w:rPr>
            </w:pPr>
          </w:p>
        </w:tc>
        <w:tc>
          <w:tcPr>
            <w:tcW w:w="693" w:type="pct"/>
          </w:tcPr>
          <w:p w14:paraId="5DC27EC3"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Pasibaigia laikas</w:t>
            </w:r>
          </w:p>
        </w:tc>
        <w:tc>
          <w:tcPr>
            <w:tcW w:w="725" w:type="pct"/>
          </w:tcPr>
          <w:p w14:paraId="0985F202"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 VIISP</w:t>
            </w:r>
          </w:p>
        </w:tc>
        <w:tc>
          <w:tcPr>
            <w:tcW w:w="2429" w:type="pct"/>
          </w:tcPr>
          <w:p w14:paraId="72A1F12B"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hAnsi="Times New Roman" w:cs="Times New Roman"/>
                <w:sz w:val="24"/>
                <w:lang w:val="lt-LT"/>
              </w:rPr>
              <w:t>Paslaugos gavėjas turi atlikti mokėjimą per VIISP sistemoje sukonfigūruotą laiką. Praėjus terminui sistema automatiškai procesą nutraukia.</w:t>
            </w:r>
          </w:p>
        </w:tc>
        <w:tc>
          <w:tcPr>
            <w:tcW w:w="880" w:type="pct"/>
          </w:tcPr>
          <w:p w14:paraId="49ADF289"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67618533" w14:textId="77777777" w:rsidTr="00131F16">
        <w:tc>
          <w:tcPr>
            <w:tcW w:w="273" w:type="pct"/>
          </w:tcPr>
          <w:p w14:paraId="3DE77158" w14:textId="77777777" w:rsidR="00C3545D" w:rsidRPr="000C7442" w:rsidRDefault="00C3545D" w:rsidP="001643B7">
            <w:pPr>
              <w:numPr>
                <w:ilvl w:val="0"/>
                <w:numId w:val="73"/>
              </w:numPr>
              <w:spacing w:after="120" w:line="240" w:lineRule="auto"/>
              <w:rPr>
                <w:rFonts w:ascii="Times New Roman" w:hAnsi="Times New Roman" w:cs="Times New Roman"/>
                <w:sz w:val="24"/>
                <w:lang w:val="lt-LT"/>
              </w:rPr>
            </w:pPr>
          </w:p>
        </w:tc>
        <w:tc>
          <w:tcPr>
            <w:tcW w:w="693" w:type="pct"/>
          </w:tcPr>
          <w:p w14:paraId="72F4165B"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Užfiksuoti paslaugos vykdymo duomenis</w:t>
            </w:r>
          </w:p>
        </w:tc>
        <w:tc>
          <w:tcPr>
            <w:tcW w:w="725" w:type="pct"/>
          </w:tcPr>
          <w:p w14:paraId="190A95A6"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w:t>
            </w:r>
          </w:p>
          <w:p w14:paraId="461BCD0F"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c>
          <w:tcPr>
            <w:tcW w:w="2429" w:type="pct"/>
          </w:tcPr>
          <w:p w14:paraId="3396846D"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Išnagrinėjus paslaugos inicijavimo duomenis ir įvykdžius paslaugos teikimo procesą ŽŪIKVC DVS grąžina atsakymą į VIISP apie el. paslaugos rezultatą (informaciją, kad el. paslauga buvo suteikta / nesuteikta). </w:t>
            </w:r>
          </w:p>
        </w:tc>
        <w:tc>
          <w:tcPr>
            <w:tcW w:w="880" w:type="pct"/>
          </w:tcPr>
          <w:p w14:paraId="30632A7B"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6016370D" w14:textId="77777777" w:rsidTr="00131F16">
        <w:tc>
          <w:tcPr>
            <w:tcW w:w="273" w:type="pct"/>
          </w:tcPr>
          <w:p w14:paraId="233FF189" w14:textId="77777777" w:rsidR="00C3545D" w:rsidRPr="000C7442" w:rsidRDefault="00C3545D" w:rsidP="001643B7">
            <w:pPr>
              <w:numPr>
                <w:ilvl w:val="0"/>
                <w:numId w:val="73"/>
              </w:numPr>
              <w:spacing w:after="120" w:line="240" w:lineRule="auto"/>
              <w:rPr>
                <w:rFonts w:ascii="Times New Roman" w:hAnsi="Times New Roman" w:cs="Times New Roman"/>
                <w:sz w:val="24"/>
                <w:lang w:val="lt-LT"/>
              </w:rPr>
            </w:pPr>
          </w:p>
        </w:tc>
        <w:tc>
          <w:tcPr>
            <w:tcW w:w="693" w:type="pct"/>
          </w:tcPr>
          <w:p w14:paraId="6721DFD8"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Susipažinti su paslaugos teikimo rezultatais</w:t>
            </w:r>
          </w:p>
        </w:tc>
        <w:tc>
          <w:tcPr>
            <w:tcW w:w="725" w:type="pct"/>
          </w:tcPr>
          <w:p w14:paraId="199561D3" w14:textId="6DBCEBD1"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Pr>
                <w:rFonts w:ascii="Times New Roman" w:eastAsia="Times New Roman" w:hAnsi="Times New Roman" w:cs="Times New Roman"/>
                <w:color w:val="171717" w:themeColor="background2" w:themeShade="1A"/>
                <w:sz w:val="24"/>
                <w:lang w:val="lt-LT" w:eastAsia="lt-LT"/>
              </w:rPr>
              <w:t>El. p</w:t>
            </w:r>
            <w:r w:rsidR="00C3545D" w:rsidRPr="000C7442">
              <w:rPr>
                <w:rFonts w:ascii="Times New Roman" w:eastAsia="Times New Roman" w:hAnsi="Times New Roman" w:cs="Times New Roman"/>
                <w:color w:val="171717" w:themeColor="background2" w:themeShade="1A"/>
                <w:sz w:val="24"/>
                <w:lang w:val="lt-LT" w:eastAsia="lt-LT"/>
              </w:rPr>
              <w:t>aslaugos gavėjas</w:t>
            </w:r>
          </w:p>
        </w:tc>
        <w:tc>
          <w:tcPr>
            <w:tcW w:w="2429" w:type="pct"/>
          </w:tcPr>
          <w:p w14:paraId="12D694E7"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VIISP automatiškai išsaugo, atvaizduoja ir informuoja paslaugos gavėją apie priimtą sprendimą ir paslaugos teikimo rezultatus. </w:t>
            </w:r>
          </w:p>
          <w:p w14:paraId="4D1B0CB4"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Paslaugos gavėjas asmens kortelėje susipažįsta su paslaugos teikimo rezultatais. </w:t>
            </w:r>
          </w:p>
          <w:p w14:paraId="21C3245E"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gavėjas pagal savo pasirinkimą vykstą į paslaugą suteikusią instituciją fiziškai atsiimti pažymos / išrašo arba gauna dokumentus registruotu paštu.</w:t>
            </w:r>
          </w:p>
        </w:tc>
        <w:tc>
          <w:tcPr>
            <w:tcW w:w="880" w:type="pct"/>
          </w:tcPr>
          <w:p w14:paraId="5656EEDB"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46F24A86" w14:textId="77777777" w:rsidTr="00131F16">
        <w:tc>
          <w:tcPr>
            <w:tcW w:w="273" w:type="pct"/>
          </w:tcPr>
          <w:p w14:paraId="4F4AD25A" w14:textId="77777777" w:rsidR="00C3545D" w:rsidRPr="000C7442" w:rsidRDefault="00C3545D" w:rsidP="001643B7">
            <w:pPr>
              <w:numPr>
                <w:ilvl w:val="0"/>
                <w:numId w:val="73"/>
              </w:numPr>
              <w:spacing w:after="120" w:line="240" w:lineRule="auto"/>
              <w:rPr>
                <w:rFonts w:ascii="Times New Roman" w:hAnsi="Times New Roman" w:cs="Times New Roman"/>
                <w:sz w:val="24"/>
                <w:lang w:val="lt-LT"/>
              </w:rPr>
            </w:pPr>
          </w:p>
        </w:tc>
        <w:tc>
          <w:tcPr>
            <w:tcW w:w="693" w:type="pct"/>
          </w:tcPr>
          <w:p w14:paraId="04749E5E"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Patikslinti informaciją</w:t>
            </w:r>
          </w:p>
        </w:tc>
        <w:tc>
          <w:tcPr>
            <w:tcW w:w="725" w:type="pct"/>
          </w:tcPr>
          <w:p w14:paraId="08EC1D32" w14:textId="63A0C4AF"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Pr>
                <w:rFonts w:ascii="Times New Roman" w:eastAsia="Times New Roman" w:hAnsi="Times New Roman" w:cs="Times New Roman"/>
                <w:color w:val="171717" w:themeColor="background2" w:themeShade="1A"/>
                <w:sz w:val="24"/>
                <w:lang w:val="lt-LT" w:eastAsia="lt-LT"/>
              </w:rPr>
              <w:t>El. p</w:t>
            </w:r>
            <w:r w:rsidR="00C3545D" w:rsidRPr="000C7442">
              <w:rPr>
                <w:rFonts w:ascii="Times New Roman" w:eastAsia="Times New Roman" w:hAnsi="Times New Roman" w:cs="Times New Roman"/>
                <w:color w:val="171717" w:themeColor="background2" w:themeShade="1A"/>
                <w:sz w:val="24"/>
                <w:lang w:val="lt-LT" w:eastAsia="lt-LT"/>
              </w:rPr>
              <w:t>aslaugų gavėjas</w:t>
            </w:r>
          </w:p>
        </w:tc>
        <w:tc>
          <w:tcPr>
            <w:tcW w:w="2429" w:type="pct"/>
          </w:tcPr>
          <w:p w14:paraId="6528BE9C" w14:textId="544AF38C" w:rsidR="00C3545D" w:rsidRPr="000C7442" w:rsidRDefault="00C3545D" w:rsidP="001643B7">
            <w:pPr>
              <w:spacing w:after="120" w:line="240" w:lineRule="auto"/>
              <w:rPr>
                <w:rFonts w:ascii="Times New Roman" w:hAnsi="Times New Roman" w:cs="Times New Roman"/>
                <w:sz w:val="24"/>
                <w:lang w:val="lt-LT"/>
              </w:rPr>
            </w:pPr>
            <w:proofErr w:type="spellStart"/>
            <w:r w:rsidRPr="000C7442">
              <w:rPr>
                <w:rFonts w:ascii="Times New Roman" w:hAnsi="Times New Roman" w:cs="Times New Roman"/>
                <w:sz w:val="24"/>
                <w:lang w:val="lt-LT"/>
              </w:rPr>
              <w:t>Subprocesas</w:t>
            </w:r>
            <w:proofErr w:type="spellEnd"/>
            <w:r w:rsidRPr="000C7442">
              <w:rPr>
                <w:rFonts w:ascii="Times New Roman" w:hAnsi="Times New Roman" w:cs="Times New Roman"/>
                <w:sz w:val="24"/>
                <w:lang w:val="lt-LT"/>
              </w:rPr>
              <w:t xml:space="preserve"> inicijuojamas </w:t>
            </w:r>
            <w:r w:rsidR="00CC4423">
              <w:rPr>
                <w:rFonts w:ascii="Times New Roman" w:hAnsi="Times New Roman" w:cs="Times New Roman"/>
                <w:sz w:val="24"/>
                <w:lang w:val="lt-LT"/>
              </w:rPr>
              <w:t xml:space="preserve">el. </w:t>
            </w:r>
            <w:r w:rsidRPr="000C7442">
              <w:rPr>
                <w:rFonts w:ascii="Times New Roman" w:hAnsi="Times New Roman" w:cs="Times New Roman"/>
                <w:sz w:val="24"/>
                <w:lang w:val="lt-LT"/>
              </w:rPr>
              <w:t>paslaugų teikėjui grąžinus užsakymą į VIISP patikslinimui:</w:t>
            </w:r>
          </w:p>
          <w:p w14:paraId="67255065" w14:textId="77777777" w:rsidR="00C3545D" w:rsidRPr="000C7442" w:rsidRDefault="00C3545D" w:rsidP="001643B7">
            <w:pPr>
              <w:numPr>
                <w:ilvl w:val="0"/>
                <w:numId w:val="2"/>
              </w:numPr>
              <w:spacing w:after="120" w:line="240" w:lineRule="auto"/>
              <w:ind w:left="357" w:hanging="357"/>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gavėjui nurodomi duomenys, kuriuose reikia patikslinti;</w:t>
            </w:r>
          </w:p>
          <w:p w14:paraId="1D8A17D9" w14:textId="77777777" w:rsidR="00C3545D" w:rsidRPr="000C7442" w:rsidRDefault="00C3545D" w:rsidP="001643B7">
            <w:pPr>
              <w:numPr>
                <w:ilvl w:val="0"/>
                <w:numId w:val="2"/>
              </w:numPr>
              <w:spacing w:after="120" w:line="240" w:lineRule="auto"/>
              <w:ind w:left="357" w:hanging="357"/>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gavėjas patikslina informaciją ir iš naujo pateikia užsakymą;</w:t>
            </w:r>
          </w:p>
          <w:p w14:paraId="55C19B8D" w14:textId="77777777" w:rsidR="00C3545D" w:rsidRPr="000C7442" w:rsidRDefault="00C3545D" w:rsidP="001643B7">
            <w:pPr>
              <w:numPr>
                <w:ilvl w:val="0"/>
                <w:numId w:val="2"/>
              </w:numPr>
              <w:spacing w:after="120" w:line="240" w:lineRule="auto"/>
              <w:ind w:left="357" w:hanging="357"/>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Jei yra poreikis paslaugos gavėjas apmoka už paslaugą.</w:t>
            </w:r>
          </w:p>
          <w:p w14:paraId="7F794124" w14:textId="77777777" w:rsidR="00C3545D" w:rsidRPr="000C7442" w:rsidRDefault="00C3545D" w:rsidP="001643B7">
            <w:pPr>
              <w:spacing w:after="120" w:line="240" w:lineRule="auto"/>
              <w:ind w:left="357"/>
              <w:contextualSpacing/>
              <w:rPr>
                <w:rFonts w:ascii="Times New Roman" w:eastAsia="Times New Roman" w:hAnsi="Times New Roman" w:cs="Times New Roman"/>
                <w:color w:val="171717" w:themeColor="background2" w:themeShade="1A"/>
                <w:sz w:val="24"/>
                <w:lang w:val="lt-LT" w:eastAsia="lt-LT"/>
              </w:rPr>
            </w:pPr>
          </w:p>
        </w:tc>
        <w:tc>
          <w:tcPr>
            <w:tcW w:w="880" w:type="pct"/>
          </w:tcPr>
          <w:p w14:paraId="69C508DF"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4745C6B3" w14:textId="77777777" w:rsidTr="00131F16">
        <w:tc>
          <w:tcPr>
            <w:tcW w:w="273" w:type="pct"/>
          </w:tcPr>
          <w:p w14:paraId="5821C5A7" w14:textId="77777777" w:rsidR="00C3545D" w:rsidRPr="000C7442" w:rsidRDefault="00C3545D" w:rsidP="001643B7">
            <w:pPr>
              <w:numPr>
                <w:ilvl w:val="0"/>
                <w:numId w:val="73"/>
              </w:numPr>
              <w:spacing w:after="120" w:line="240" w:lineRule="auto"/>
              <w:rPr>
                <w:rFonts w:ascii="Times New Roman" w:hAnsi="Times New Roman" w:cs="Times New Roman"/>
                <w:sz w:val="24"/>
                <w:lang w:val="lt-LT"/>
              </w:rPr>
            </w:pPr>
          </w:p>
        </w:tc>
        <w:tc>
          <w:tcPr>
            <w:tcW w:w="693" w:type="pct"/>
          </w:tcPr>
          <w:p w14:paraId="22A882BE"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Pasibaigia laikas</w:t>
            </w:r>
          </w:p>
        </w:tc>
        <w:tc>
          <w:tcPr>
            <w:tcW w:w="725" w:type="pct"/>
          </w:tcPr>
          <w:p w14:paraId="35AC7C28"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 VIISP</w:t>
            </w:r>
          </w:p>
        </w:tc>
        <w:tc>
          <w:tcPr>
            <w:tcW w:w="2429" w:type="pct"/>
          </w:tcPr>
          <w:p w14:paraId="3523C8CC" w14:textId="58F59D57" w:rsidR="00C3545D" w:rsidRPr="000C7442" w:rsidRDefault="00C3545D" w:rsidP="001643B7">
            <w:pPr>
              <w:spacing w:after="120" w:line="240" w:lineRule="auto"/>
              <w:rPr>
                <w:rFonts w:ascii="Times New Roman" w:hAnsi="Times New Roman" w:cs="Times New Roman"/>
                <w:sz w:val="24"/>
                <w:lang w:val="lt-LT"/>
              </w:rPr>
            </w:pPr>
            <w:r w:rsidRPr="000C7442">
              <w:rPr>
                <w:rFonts w:ascii="Times New Roman" w:hAnsi="Times New Roman" w:cs="Times New Roman"/>
                <w:sz w:val="24"/>
                <w:lang w:val="lt-LT"/>
              </w:rPr>
              <w:t xml:space="preserve">Pasibaigus paslaugos duomenų tikslinimui / mokėjimui skirtam laikui, pateiktas užsakymas grąžinamas </w:t>
            </w:r>
            <w:r w:rsidR="00CC4423">
              <w:rPr>
                <w:rFonts w:ascii="Times New Roman" w:hAnsi="Times New Roman" w:cs="Times New Roman"/>
                <w:sz w:val="24"/>
                <w:lang w:val="lt-LT"/>
              </w:rPr>
              <w:t xml:space="preserve">el. </w:t>
            </w:r>
            <w:r w:rsidRPr="000C7442">
              <w:rPr>
                <w:rFonts w:ascii="Times New Roman" w:hAnsi="Times New Roman" w:cs="Times New Roman"/>
                <w:sz w:val="24"/>
                <w:lang w:val="lt-LT"/>
              </w:rPr>
              <w:t>paslaugos teikėjui. Iš naujo sukuriama sprendimo priėmimo užduotis.</w:t>
            </w:r>
          </w:p>
        </w:tc>
        <w:tc>
          <w:tcPr>
            <w:tcW w:w="880" w:type="pct"/>
          </w:tcPr>
          <w:p w14:paraId="38DB11C7"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2FDDF763" w14:textId="77777777" w:rsidTr="00131F16">
        <w:tc>
          <w:tcPr>
            <w:tcW w:w="966" w:type="pct"/>
            <w:gridSpan w:val="2"/>
            <w:shd w:val="clear" w:color="auto" w:fill="D9D9D9" w:themeFill="background1" w:themeFillShade="D9"/>
          </w:tcPr>
          <w:p w14:paraId="5AE49ED6" w14:textId="77777777" w:rsidR="00C3545D" w:rsidRPr="000C7442" w:rsidRDefault="00C3545D" w:rsidP="001643B7">
            <w:pPr>
              <w:spacing w:after="120" w:line="240" w:lineRule="auto"/>
              <w:jc w:val="center"/>
              <w:rPr>
                <w:rFonts w:ascii="Times New Roman" w:eastAsia="Times New Roman" w:hAnsi="Times New Roman" w:cs="Times New Roman"/>
                <w:b/>
                <w:color w:val="171717" w:themeColor="background2" w:themeShade="1A"/>
                <w:sz w:val="24"/>
                <w:lang w:val="lt-LT" w:eastAsia="lt-LT"/>
              </w:rPr>
            </w:pPr>
            <w:r w:rsidRPr="000C7442">
              <w:rPr>
                <w:rFonts w:ascii="Times New Roman" w:eastAsia="Times New Roman" w:hAnsi="Times New Roman" w:cs="Times New Roman"/>
                <w:b/>
                <w:sz w:val="24"/>
                <w:lang w:val="lt-LT" w:eastAsia="lt-LT"/>
              </w:rPr>
              <w:t>Rezultatai</w:t>
            </w:r>
          </w:p>
        </w:tc>
        <w:tc>
          <w:tcPr>
            <w:tcW w:w="4034" w:type="pct"/>
            <w:gridSpan w:val="3"/>
          </w:tcPr>
          <w:p w14:paraId="0FAE6178"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Išduota Ūkinių gyvūnų registro pažyma ar išrašas.</w:t>
            </w:r>
          </w:p>
        </w:tc>
      </w:tr>
    </w:tbl>
    <w:p w14:paraId="689B58B1" w14:textId="622A919E" w:rsidR="00C3545D" w:rsidRPr="00C3545D" w:rsidRDefault="00C3545D" w:rsidP="001643B7">
      <w:pPr>
        <w:pStyle w:val="Heading4"/>
      </w:pPr>
      <w:bookmarkStart w:id="720" w:name="_Toc13494666"/>
      <w:bookmarkStart w:id="721" w:name="_Ref16077321"/>
      <w:bookmarkStart w:id="722" w:name="_Ref16077336"/>
      <w:r w:rsidRPr="00C3545D">
        <w:t>Pažymos ar išrašo apie ūkininko ūkį, registruotą ŪŪR, išdavimas</w:t>
      </w:r>
      <w:bookmarkEnd w:id="720"/>
      <w:bookmarkEnd w:id="721"/>
      <w:bookmarkEnd w:id="722"/>
    </w:p>
    <w:p w14:paraId="2AA66986" w14:textId="77777777" w:rsidR="00C3545D" w:rsidRPr="000C7442" w:rsidRDefault="00C3545D" w:rsidP="001643B7">
      <w:pPr>
        <w:spacing w:before="120" w:after="120" w:line="240" w:lineRule="auto"/>
        <w:jc w:val="both"/>
        <w:rPr>
          <w:rFonts w:cs="Yantramanav"/>
          <w:color w:val="auto"/>
          <w:spacing w:val="5"/>
          <w:sz w:val="24"/>
          <w:szCs w:val="24"/>
          <w:lang w:val="lt-LT"/>
        </w:rPr>
      </w:pPr>
      <w:r>
        <w:rPr>
          <w:noProof/>
        </w:rPr>
        <w:drawing>
          <wp:inline distT="0" distB="0" distL="0" distR="0" wp14:anchorId="24A1234E" wp14:editId="792E95EC">
            <wp:extent cx="6120130" cy="3162300"/>
            <wp:effectExtent l="0" t="0" r="0" b="0"/>
            <wp:docPr id="189760398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93">
                      <a:extLst>
                        <a:ext uri="{BEBA8EAE-BF5A-486C-A8C5-ECC9F3942E4B}">
                          <a14:imgProps xmlns:a14="http://schemas.microsoft.com/office/drawing/2010/main">
                            <a14:imgLayer r:embed="rId9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120130" cy="3162300"/>
                    </a:xfrm>
                    <a:prstGeom prst="rect">
                      <a:avLst/>
                    </a:prstGeom>
                  </pic:spPr>
                </pic:pic>
              </a:graphicData>
            </a:graphic>
          </wp:inline>
        </w:drawing>
      </w:r>
    </w:p>
    <w:p w14:paraId="4D2B10BF" w14:textId="04B727A8" w:rsidR="00C3545D" w:rsidRPr="00C3545D" w:rsidRDefault="00C3545D" w:rsidP="001643B7">
      <w:pPr>
        <w:pStyle w:val="Pavpavadarial"/>
        <w:rPr>
          <w:i/>
        </w:rPr>
      </w:pPr>
      <w:r w:rsidRPr="000C7442">
        <w:fldChar w:fldCharType="begin"/>
      </w:r>
      <w:r w:rsidRPr="000C7442">
        <w:instrText xml:space="preserve"> STYLEREF 1 \s </w:instrText>
      </w:r>
      <w:r w:rsidRPr="000C7442">
        <w:fldChar w:fldCharType="separate"/>
      </w:r>
      <w:bookmarkStart w:id="723" w:name="_Toc27401898"/>
      <w:r w:rsidR="005C05B7">
        <w:t>9</w:t>
      </w:r>
      <w:r w:rsidRPr="000C7442">
        <w:fldChar w:fldCharType="end"/>
      </w:r>
      <w:r w:rsidRPr="000C7442">
        <w:t>.</w:t>
      </w:r>
      <w:r w:rsidR="00DB2022" w:rsidRPr="000C7442">
        <w:rPr>
          <w:noProof w:val="0"/>
        </w:rPr>
        <w:fldChar w:fldCharType="begin"/>
      </w:r>
      <w:r w:rsidR="00DB2022" w:rsidRPr="000C7442">
        <w:rPr>
          <w:noProof w:val="0"/>
        </w:rPr>
        <w:instrText xml:space="preserve"> SEQ Figūra \* ARABIC \s 1 </w:instrText>
      </w:r>
      <w:r w:rsidR="00DB2022" w:rsidRPr="000C7442">
        <w:rPr>
          <w:noProof w:val="0"/>
        </w:rPr>
        <w:fldChar w:fldCharType="separate"/>
      </w:r>
      <w:r w:rsidR="005C05B7">
        <w:t>30</w:t>
      </w:r>
      <w:r w:rsidR="00DB2022" w:rsidRPr="000C7442">
        <w:rPr>
          <w:noProof w:val="0"/>
        </w:rPr>
        <w:fldChar w:fldCharType="end"/>
      </w:r>
      <w:r w:rsidRPr="000C7442">
        <w:t xml:space="preserve"> pav. </w:t>
      </w:r>
      <w:r w:rsidRPr="00131F16">
        <w:t>Elektroninės paslaugos „Pažymos ar išrašo apie ūkininko ūkį, registruotą ŪŪR, išdavimas“ proceso schema</w:t>
      </w:r>
      <w:bookmarkEnd w:id="723"/>
      <w:r w:rsidRPr="00C3545D">
        <w:rPr>
          <w:i/>
        </w:rPr>
        <w:t xml:space="preserve"> </w:t>
      </w:r>
    </w:p>
    <w:p w14:paraId="082E4BC7" w14:textId="5DF72DB2" w:rsidR="00C3545D" w:rsidRPr="00C3545D" w:rsidRDefault="00FA52E9" w:rsidP="001643B7">
      <w:pPr>
        <w:pStyle w:val="Lenpavadarial"/>
        <w:rPr>
          <w:noProof/>
        </w:rPr>
      </w:pPr>
      <w:r>
        <w:fldChar w:fldCharType="begin"/>
      </w:r>
      <w:r>
        <w:instrText xml:space="preserve"> STYLEREF 1 \s </w:instrText>
      </w:r>
      <w:r>
        <w:fldChar w:fldCharType="separate"/>
      </w:r>
      <w:bookmarkStart w:id="724" w:name="_Toc27401837"/>
      <w:r w:rsidR="005C05B7">
        <w:rPr>
          <w:noProof/>
        </w:rPr>
        <w:t>9</w:t>
      </w:r>
      <w:r>
        <w:rPr>
          <w:noProof/>
        </w:rPr>
        <w:fldChar w:fldCharType="end"/>
      </w:r>
      <w:r w:rsidR="00C3545D" w:rsidRPr="000C7442">
        <w:t>.</w:t>
      </w:r>
      <w:r>
        <w:fldChar w:fldCharType="begin"/>
      </w:r>
      <w:r>
        <w:instrText xml:space="preserve"> SEQ lentelė \* ARABIC \s 1 </w:instrText>
      </w:r>
      <w:r>
        <w:fldChar w:fldCharType="separate"/>
      </w:r>
      <w:r w:rsidR="005C05B7">
        <w:rPr>
          <w:noProof/>
        </w:rPr>
        <w:t>30</w:t>
      </w:r>
      <w:r>
        <w:rPr>
          <w:noProof/>
        </w:rPr>
        <w:fldChar w:fldCharType="end"/>
      </w:r>
      <w:r w:rsidR="00C3545D" w:rsidRPr="000C7442">
        <w:rPr>
          <w:noProof/>
        </w:rPr>
        <w:t xml:space="preserve"> lentelė.</w:t>
      </w:r>
      <w:r w:rsidR="00C3545D" w:rsidRPr="000C7442">
        <w:t xml:space="preserve"> </w:t>
      </w:r>
      <w:r w:rsidR="00C3545D" w:rsidRPr="00C3545D">
        <w:rPr>
          <w:noProof/>
        </w:rPr>
        <w:t>Elektroninės paslaugos „Pažymos ar išrašo apie ūkininko ūkį, registruotą ŪŪR, išdavimas“ proceso schemos aprašymas</w:t>
      </w:r>
      <w:bookmarkEnd w:id="724"/>
      <w:r w:rsidR="00C3545D" w:rsidRPr="00C3545D">
        <w:rPr>
          <w:noProof/>
        </w:rPr>
        <w:t xml:space="preserve">  </w:t>
      </w:r>
    </w:p>
    <w:tbl>
      <w:tblPr>
        <w:tblStyle w:val="ForIT5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20" w:firstRow="1" w:lastRow="0" w:firstColumn="0" w:lastColumn="0" w:noHBand="1" w:noVBand="1"/>
      </w:tblPr>
      <w:tblGrid>
        <w:gridCol w:w="571"/>
        <w:gridCol w:w="1409"/>
        <w:gridCol w:w="1474"/>
        <w:gridCol w:w="4950"/>
        <w:gridCol w:w="1791"/>
      </w:tblGrid>
      <w:tr w:rsidR="00C3545D" w:rsidRPr="00552EE7" w14:paraId="3307245E" w14:textId="77777777" w:rsidTr="00131F16">
        <w:trPr>
          <w:cnfStyle w:val="100000000000" w:firstRow="1" w:lastRow="0" w:firstColumn="0" w:lastColumn="0" w:oddVBand="0" w:evenVBand="0" w:oddHBand="0" w:evenHBand="0" w:firstRowFirstColumn="0" w:firstRowLastColumn="0" w:lastRowFirstColumn="0" w:lastRowLastColumn="0"/>
          <w:tblHeader/>
        </w:trPr>
        <w:tc>
          <w:tcPr>
            <w:tcW w:w="273" w:type="pct"/>
            <w:shd w:val="clear" w:color="auto" w:fill="D9D9D9" w:themeFill="background1" w:themeFillShade="D9"/>
          </w:tcPr>
          <w:p w14:paraId="731DC358"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Nr.</w:t>
            </w:r>
          </w:p>
        </w:tc>
        <w:tc>
          <w:tcPr>
            <w:tcW w:w="693" w:type="pct"/>
            <w:shd w:val="clear" w:color="auto" w:fill="D9D9D9" w:themeFill="background1" w:themeFillShade="D9"/>
          </w:tcPr>
          <w:p w14:paraId="57DBEDB2"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725" w:type="pct"/>
            <w:shd w:val="clear" w:color="auto" w:fill="D9D9D9" w:themeFill="background1" w:themeFillShade="D9"/>
          </w:tcPr>
          <w:p w14:paraId="2B3AA0B4"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2429" w:type="pct"/>
            <w:shd w:val="clear" w:color="auto" w:fill="D9D9D9" w:themeFill="background1" w:themeFillShade="D9"/>
          </w:tcPr>
          <w:p w14:paraId="0333E778"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880" w:type="pct"/>
            <w:shd w:val="clear" w:color="auto" w:fill="D9D9D9" w:themeFill="background1" w:themeFillShade="D9"/>
          </w:tcPr>
          <w:p w14:paraId="7943A468"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C3545D" w:rsidRPr="00552EE7" w14:paraId="0EBF06CD" w14:textId="77777777" w:rsidTr="00131F16">
        <w:tc>
          <w:tcPr>
            <w:tcW w:w="273" w:type="pct"/>
          </w:tcPr>
          <w:p w14:paraId="340AFAFF" w14:textId="77777777" w:rsidR="00C3545D" w:rsidRPr="000C7442" w:rsidRDefault="00C3545D" w:rsidP="001643B7">
            <w:pPr>
              <w:numPr>
                <w:ilvl w:val="0"/>
                <w:numId w:val="74"/>
              </w:numPr>
              <w:spacing w:after="120" w:line="240" w:lineRule="auto"/>
              <w:rPr>
                <w:rFonts w:ascii="Times New Roman" w:hAnsi="Times New Roman" w:cs="Times New Roman"/>
                <w:sz w:val="24"/>
                <w:lang w:val="lt-LT"/>
              </w:rPr>
            </w:pPr>
          </w:p>
        </w:tc>
        <w:tc>
          <w:tcPr>
            <w:tcW w:w="693" w:type="pct"/>
          </w:tcPr>
          <w:p w14:paraId="244BE21A"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Inicijuoti paslaugą</w:t>
            </w:r>
          </w:p>
        </w:tc>
        <w:tc>
          <w:tcPr>
            <w:tcW w:w="725" w:type="pct"/>
          </w:tcPr>
          <w:p w14:paraId="0E2DD4A4" w14:textId="0CC3C7A8"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CC4423">
              <w:rPr>
                <w:rFonts w:ascii="Times New Roman" w:eastAsia="Times New Roman" w:hAnsi="Times New Roman" w:cs="Times New Roman"/>
                <w:color w:val="171717" w:themeColor="background2" w:themeShade="1A"/>
                <w:sz w:val="24"/>
                <w:lang w:val="lt-LT" w:eastAsia="lt-LT"/>
              </w:rPr>
              <w:t>El. paslaugos gavėjas</w:t>
            </w:r>
          </w:p>
        </w:tc>
        <w:tc>
          <w:tcPr>
            <w:tcW w:w="2429" w:type="pct"/>
          </w:tcPr>
          <w:p w14:paraId="0F435F36" w14:textId="77777777" w:rsidR="00C3545D" w:rsidRPr="000C7442" w:rsidRDefault="00C3545D" w:rsidP="001643B7">
            <w:pPr>
              <w:spacing w:after="120" w:line="240" w:lineRule="auto"/>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gavėjas inicijuoja paslaugos  formos pildymą.</w:t>
            </w:r>
          </w:p>
          <w:p w14:paraId="26A866F9" w14:textId="77777777" w:rsidR="00C3545D" w:rsidRPr="000C7442" w:rsidRDefault="00C3545D" w:rsidP="001643B7">
            <w:pPr>
              <w:spacing w:after="120" w:line="240" w:lineRule="auto"/>
              <w:contextualSpacing/>
              <w:rPr>
                <w:rFonts w:ascii="Times New Roman" w:eastAsia="Times New Roman" w:hAnsi="Times New Roman" w:cs="Times New Roman"/>
                <w:color w:val="171717" w:themeColor="background2" w:themeShade="1A"/>
                <w:sz w:val="24"/>
                <w:lang w:val="lt-LT" w:eastAsia="lt-LT"/>
              </w:rPr>
            </w:pPr>
            <w:proofErr w:type="spellStart"/>
            <w:r w:rsidRPr="000C7442">
              <w:rPr>
                <w:rFonts w:ascii="Times New Roman" w:eastAsia="Times New Roman" w:hAnsi="Times New Roman" w:cs="Times New Roman"/>
                <w:color w:val="171717" w:themeColor="background2" w:themeShade="1A"/>
                <w:sz w:val="24"/>
                <w:lang w:val="lt-LT" w:eastAsia="lt-LT"/>
              </w:rPr>
              <w:t>Subproceso</w:t>
            </w:r>
            <w:proofErr w:type="spellEnd"/>
            <w:r w:rsidRPr="000C7442">
              <w:rPr>
                <w:rFonts w:ascii="Times New Roman" w:eastAsia="Times New Roman" w:hAnsi="Times New Roman" w:cs="Times New Roman"/>
                <w:color w:val="171717" w:themeColor="background2" w:themeShade="1A"/>
                <w:sz w:val="24"/>
                <w:lang w:val="lt-LT" w:eastAsia="lt-LT"/>
              </w:rPr>
              <w:t xml:space="preserve"> metu paslaugos gavėjas:</w:t>
            </w:r>
          </w:p>
          <w:p w14:paraId="25831575" w14:textId="77777777" w:rsidR="00C3545D" w:rsidRPr="000C7442" w:rsidRDefault="00C3545D" w:rsidP="001643B7">
            <w:pPr>
              <w:numPr>
                <w:ilvl w:val="0"/>
                <w:numId w:val="2"/>
              </w:numPr>
              <w:spacing w:after="120" w:line="240" w:lineRule="auto"/>
              <w:ind w:left="414"/>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Užpildo paslaugos inicijavimo formos informaciją;</w:t>
            </w:r>
          </w:p>
          <w:p w14:paraId="30DAE96B" w14:textId="77777777" w:rsidR="00C3545D" w:rsidRPr="000C7442" w:rsidRDefault="00C3545D" w:rsidP="001643B7">
            <w:pPr>
              <w:numPr>
                <w:ilvl w:val="0"/>
                <w:numId w:val="2"/>
              </w:numPr>
              <w:spacing w:after="120" w:line="240" w:lineRule="auto"/>
              <w:ind w:left="357" w:hanging="357"/>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Patvirtina paslaugos inicijavimo formą.</w:t>
            </w:r>
          </w:p>
        </w:tc>
        <w:tc>
          <w:tcPr>
            <w:tcW w:w="880" w:type="pct"/>
          </w:tcPr>
          <w:p w14:paraId="59398563"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5A160104" w14:textId="77777777" w:rsidTr="00131F16">
        <w:tc>
          <w:tcPr>
            <w:tcW w:w="273" w:type="pct"/>
          </w:tcPr>
          <w:p w14:paraId="5174A629" w14:textId="77777777" w:rsidR="00C3545D" w:rsidRPr="000C7442" w:rsidRDefault="00C3545D" w:rsidP="001643B7">
            <w:pPr>
              <w:numPr>
                <w:ilvl w:val="0"/>
                <w:numId w:val="74"/>
              </w:numPr>
              <w:spacing w:after="120" w:line="240" w:lineRule="auto"/>
              <w:contextualSpacing/>
              <w:rPr>
                <w:rFonts w:ascii="Times New Roman" w:hAnsi="Times New Roman" w:cs="Times New Roman"/>
                <w:sz w:val="24"/>
                <w:lang w:val="lt-LT"/>
              </w:rPr>
            </w:pPr>
          </w:p>
        </w:tc>
        <w:tc>
          <w:tcPr>
            <w:tcW w:w="693" w:type="pct"/>
          </w:tcPr>
          <w:p w14:paraId="03175BE0"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Pasibaigia laikas</w:t>
            </w:r>
          </w:p>
        </w:tc>
        <w:tc>
          <w:tcPr>
            <w:tcW w:w="725" w:type="pct"/>
          </w:tcPr>
          <w:p w14:paraId="322C3FD9"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 VIISP</w:t>
            </w:r>
          </w:p>
        </w:tc>
        <w:tc>
          <w:tcPr>
            <w:tcW w:w="2429" w:type="pct"/>
          </w:tcPr>
          <w:p w14:paraId="669A2666"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gavėjas pradėjęs pildyti paslaugos inicijavimo formą, ją turi pateikti per VIISP sukonfigūruotą laiką. Praėjus terminui sistema automatiškai procesą nutraukia.</w:t>
            </w:r>
          </w:p>
        </w:tc>
        <w:tc>
          <w:tcPr>
            <w:tcW w:w="880" w:type="pct"/>
          </w:tcPr>
          <w:p w14:paraId="42BFFB3C"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78B35C8B" w14:textId="77777777" w:rsidTr="00131F16">
        <w:tc>
          <w:tcPr>
            <w:tcW w:w="273" w:type="pct"/>
          </w:tcPr>
          <w:p w14:paraId="1931D697" w14:textId="77777777" w:rsidR="00C3545D" w:rsidRPr="000C7442" w:rsidRDefault="00C3545D" w:rsidP="001643B7">
            <w:pPr>
              <w:numPr>
                <w:ilvl w:val="0"/>
                <w:numId w:val="74"/>
              </w:numPr>
              <w:spacing w:after="120" w:line="240" w:lineRule="auto"/>
              <w:rPr>
                <w:rFonts w:ascii="Times New Roman" w:hAnsi="Times New Roman" w:cs="Times New Roman"/>
                <w:sz w:val="24"/>
                <w:lang w:val="lt-LT"/>
              </w:rPr>
            </w:pPr>
          </w:p>
        </w:tc>
        <w:tc>
          <w:tcPr>
            <w:tcW w:w="693" w:type="pct"/>
          </w:tcPr>
          <w:p w14:paraId="2802140E"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Atlikti mokėjimą už paslaugą</w:t>
            </w:r>
          </w:p>
        </w:tc>
        <w:tc>
          <w:tcPr>
            <w:tcW w:w="725" w:type="pct"/>
          </w:tcPr>
          <w:p w14:paraId="72C83593" w14:textId="284DD2FA"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CC4423">
              <w:rPr>
                <w:rFonts w:ascii="Times New Roman" w:eastAsia="Times New Roman" w:hAnsi="Times New Roman" w:cs="Times New Roman"/>
                <w:color w:val="171717" w:themeColor="background2" w:themeShade="1A"/>
                <w:sz w:val="24"/>
                <w:lang w:val="lt-LT" w:eastAsia="lt-LT"/>
              </w:rPr>
              <w:t>El. paslaugos gavėjas</w:t>
            </w:r>
          </w:p>
        </w:tc>
        <w:tc>
          <w:tcPr>
            <w:tcW w:w="2429" w:type="pct"/>
          </w:tcPr>
          <w:p w14:paraId="05BC361A"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proofErr w:type="spellStart"/>
            <w:r w:rsidRPr="000C7442">
              <w:rPr>
                <w:rFonts w:ascii="Times New Roman" w:eastAsia="Times New Roman" w:hAnsi="Times New Roman" w:cs="Times New Roman"/>
                <w:color w:val="171717" w:themeColor="background2" w:themeShade="1A"/>
                <w:sz w:val="24"/>
                <w:lang w:val="lt-LT" w:eastAsia="lt-LT"/>
              </w:rPr>
              <w:t>Subprocesas</w:t>
            </w:r>
            <w:proofErr w:type="spellEnd"/>
            <w:r w:rsidRPr="000C7442">
              <w:rPr>
                <w:rFonts w:ascii="Times New Roman" w:eastAsia="Times New Roman" w:hAnsi="Times New Roman" w:cs="Times New Roman"/>
                <w:color w:val="171717" w:themeColor="background2" w:themeShade="1A"/>
                <w:sz w:val="24"/>
                <w:lang w:val="lt-LT" w:eastAsia="lt-LT"/>
              </w:rPr>
              <w:t xml:space="preserve"> inicijuojamas automatiškai paslaugos gavėjui pateikus paslaugos inicijavimo formą jei paslauga mokama. Nurodytas asmuo apmoka  už paslaugą per VIISP mokėjimo paslaugą. Mokėjimo suma nurodoma automatiškai. </w:t>
            </w:r>
          </w:p>
          <w:p w14:paraId="207433ED"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Atlikus mokėjimą VIISP automatiškai pateikia asmens ir paslaugos inicijavimo duomenis į ŽŪIKVC DVS.</w:t>
            </w:r>
          </w:p>
        </w:tc>
        <w:tc>
          <w:tcPr>
            <w:tcW w:w="880" w:type="pct"/>
          </w:tcPr>
          <w:p w14:paraId="24F8D295"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430086EF" w14:textId="77777777" w:rsidTr="00131F16">
        <w:tc>
          <w:tcPr>
            <w:tcW w:w="273" w:type="pct"/>
          </w:tcPr>
          <w:p w14:paraId="13F2261A" w14:textId="77777777" w:rsidR="00C3545D" w:rsidRPr="000C7442" w:rsidRDefault="00C3545D" w:rsidP="001643B7">
            <w:pPr>
              <w:numPr>
                <w:ilvl w:val="0"/>
                <w:numId w:val="74"/>
              </w:numPr>
              <w:spacing w:after="120" w:line="240" w:lineRule="auto"/>
              <w:rPr>
                <w:rFonts w:ascii="Times New Roman" w:hAnsi="Times New Roman" w:cs="Times New Roman"/>
                <w:sz w:val="24"/>
                <w:lang w:val="lt-LT"/>
              </w:rPr>
            </w:pPr>
          </w:p>
        </w:tc>
        <w:tc>
          <w:tcPr>
            <w:tcW w:w="693" w:type="pct"/>
          </w:tcPr>
          <w:p w14:paraId="4BAC729C"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Pasibaigia laikas</w:t>
            </w:r>
          </w:p>
        </w:tc>
        <w:tc>
          <w:tcPr>
            <w:tcW w:w="725" w:type="pct"/>
          </w:tcPr>
          <w:p w14:paraId="31B5A93C"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 VIISP</w:t>
            </w:r>
          </w:p>
        </w:tc>
        <w:tc>
          <w:tcPr>
            <w:tcW w:w="2429" w:type="pct"/>
          </w:tcPr>
          <w:p w14:paraId="212A1F1E"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hAnsi="Times New Roman" w:cs="Times New Roman"/>
                <w:sz w:val="24"/>
                <w:lang w:val="lt-LT"/>
              </w:rPr>
              <w:t>Paslaugos gavėjas turi atlikti mokėjimą per VIISP sistemoje sukonfigūruotą laiką. Praėjus terminui sistema automatiškai procesą nutraukia.</w:t>
            </w:r>
          </w:p>
        </w:tc>
        <w:tc>
          <w:tcPr>
            <w:tcW w:w="880" w:type="pct"/>
          </w:tcPr>
          <w:p w14:paraId="67F87DD7"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23B704F5" w14:textId="77777777" w:rsidTr="00131F16">
        <w:tc>
          <w:tcPr>
            <w:tcW w:w="273" w:type="pct"/>
          </w:tcPr>
          <w:p w14:paraId="064552E6" w14:textId="77777777" w:rsidR="00C3545D" w:rsidRPr="000C7442" w:rsidRDefault="00C3545D" w:rsidP="001643B7">
            <w:pPr>
              <w:numPr>
                <w:ilvl w:val="0"/>
                <w:numId w:val="74"/>
              </w:numPr>
              <w:spacing w:after="120" w:line="240" w:lineRule="auto"/>
              <w:rPr>
                <w:rFonts w:ascii="Times New Roman" w:hAnsi="Times New Roman" w:cs="Times New Roman"/>
                <w:sz w:val="24"/>
                <w:lang w:val="lt-LT"/>
              </w:rPr>
            </w:pPr>
          </w:p>
        </w:tc>
        <w:tc>
          <w:tcPr>
            <w:tcW w:w="693" w:type="pct"/>
          </w:tcPr>
          <w:p w14:paraId="2C89ED64"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Užfiksuoti paslaugos vykdymo duomenis</w:t>
            </w:r>
          </w:p>
        </w:tc>
        <w:tc>
          <w:tcPr>
            <w:tcW w:w="725" w:type="pct"/>
          </w:tcPr>
          <w:p w14:paraId="4264D2C5"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w:t>
            </w:r>
          </w:p>
          <w:p w14:paraId="30F6A74F"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c>
          <w:tcPr>
            <w:tcW w:w="2429" w:type="pct"/>
          </w:tcPr>
          <w:p w14:paraId="017D5014"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Išnagrinėjus paslaugos inicijavimo duomenis ir įvykdžius paslaugos teikimo procesą ŽŪIKVC DVS grąžina atsakymą į VIISP apie el. paslaugos rezultatą (informaciją, kad el. paslauga buvo suteikta / nesuteikta). </w:t>
            </w:r>
          </w:p>
        </w:tc>
        <w:tc>
          <w:tcPr>
            <w:tcW w:w="880" w:type="pct"/>
          </w:tcPr>
          <w:p w14:paraId="3F75C298"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72D1AA78" w14:textId="77777777" w:rsidTr="00131F16">
        <w:tc>
          <w:tcPr>
            <w:tcW w:w="273" w:type="pct"/>
          </w:tcPr>
          <w:p w14:paraId="3F45F1BD" w14:textId="77777777" w:rsidR="00C3545D" w:rsidRPr="000C7442" w:rsidRDefault="00C3545D" w:rsidP="001643B7">
            <w:pPr>
              <w:numPr>
                <w:ilvl w:val="0"/>
                <w:numId w:val="74"/>
              </w:numPr>
              <w:spacing w:after="120" w:line="240" w:lineRule="auto"/>
              <w:rPr>
                <w:rFonts w:ascii="Times New Roman" w:hAnsi="Times New Roman" w:cs="Times New Roman"/>
                <w:sz w:val="24"/>
                <w:lang w:val="lt-LT"/>
              </w:rPr>
            </w:pPr>
          </w:p>
        </w:tc>
        <w:tc>
          <w:tcPr>
            <w:tcW w:w="693" w:type="pct"/>
          </w:tcPr>
          <w:p w14:paraId="7957A51E"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Susipažinti su paslaugos teikimo rezultatais</w:t>
            </w:r>
          </w:p>
        </w:tc>
        <w:tc>
          <w:tcPr>
            <w:tcW w:w="725" w:type="pct"/>
          </w:tcPr>
          <w:p w14:paraId="3266585A" w14:textId="2612F259"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CC4423">
              <w:rPr>
                <w:rFonts w:ascii="Times New Roman" w:eastAsia="Times New Roman" w:hAnsi="Times New Roman" w:cs="Times New Roman"/>
                <w:color w:val="171717" w:themeColor="background2" w:themeShade="1A"/>
                <w:sz w:val="24"/>
                <w:lang w:val="lt-LT" w:eastAsia="lt-LT"/>
              </w:rPr>
              <w:t>El. paslaugos gavėjas</w:t>
            </w:r>
          </w:p>
        </w:tc>
        <w:tc>
          <w:tcPr>
            <w:tcW w:w="2429" w:type="pct"/>
          </w:tcPr>
          <w:p w14:paraId="1B583044"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VIISP automatiškai išsaugo, atvaizduoja ir informuoja paslaugos gavėją apie priimtą sprendimą ir paslaugos teikimo rezultatus. </w:t>
            </w:r>
          </w:p>
          <w:p w14:paraId="214063B1"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Paslaugos gavėjas asmens kortelėje susipažįsta su paslaugos teikimo rezultatais. </w:t>
            </w:r>
          </w:p>
          <w:p w14:paraId="3E3D3F9D"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gavėjas pagal savo pasirinkimą vykstą į paslaugą suteikusią instituciją fiziškai atsiimti pažymos / išrašo arba gauna dokumentus registruotu paštu.</w:t>
            </w:r>
          </w:p>
        </w:tc>
        <w:tc>
          <w:tcPr>
            <w:tcW w:w="880" w:type="pct"/>
          </w:tcPr>
          <w:p w14:paraId="4EBE3A5C"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7E057B51" w14:textId="77777777" w:rsidTr="00131F16">
        <w:tc>
          <w:tcPr>
            <w:tcW w:w="273" w:type="pct"/>
          </w:tcPr>
          <w:p w14:paraId="7085AFA2" w14:textId="77777777" w:rsidR="00C3545D" w:rsidRPr="000C7442" w:rsidRDefault="00C3545D" w:rsidP="001643B7">
            <w:pPr>
              <w:numPr>
                <w:ilvl w:val="0"/>
                <w:numId w:val="74"/>
              </w:numPr>
              <w:spacing w:after="120" w:line="240" w:lineRule="auto"/>
              <w:rPr>
                <w:rFonts w:ascii="Times New Roman" w:hAnsi="Times New Roman" w:cs="Times New Roman"/>
                <w:sz w:val="24"/>
                <w:lang w:val="lt-LT"/>
              </w:rPr>
            </w:pPr>
          </w:p>
        </w:tc>
        <w:tc>
          <w:tcPr>
            <w:tcW w:w="693" w:type="pct"/>
          </w:tcPr>
          <w:p w14:paraId="53AFC55F"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Patikslinti informaciją</w:t>
            </w:r>
          </w:p>
        </w:tc>
        <w:tc>
          <w:tcPr>
            <w:tcW w:w="725" w:type="pct"/>
          </w:tcPr>
          <w:p w14:paraId="1933C088" w14:textId="7CEDE627"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CC4423">
              <w:rPr>
                <w:rFonts w:ascii="Times New Roman" w:eastAsia="Times New Roman" w:hAnsi="Times New Roman" w:cs="Times New Roman"/>
                <w:color w:val="171717" w:themeColor="background2" w:themeShade="1A"/>
                <w:sz w:val="24"/>
                <w:lang w:val="lt-LT" w:eastAsia="lt-LT"/>
              </w:rPr>
              <w:t>El. paslaugos gavėjas</w:t>
            </w:r>
          </w:p>
        </w:tc>
        <w:tc>
          <w:tcPr>
            <w:tcW w:w="2429" w:type="pct"/>
          </w:tcPr>
          <w:p w14:paraId="716DCDE9" w14:textId="786BC9CF" w:rsidR="00C3545D" w:rsidRPr="000C7442" w:rsidRDefault="00C3545D" w:rsidP="001643B7">
            <w:pPr>
              <w:spacing w:after="120" w:line="240" w:lineRule="auto"/>
              <w:rPr>
                <w:rFonts w:ascii="Times New Roman" w:hAnsi="Times New Roman" w:cs="Times New Roman"/>
                <w:sz w:val="24"/>
                <w:lang w:val="lt-LT"/>
              </w:rPr>
            </w:pPr>
            <w:proofErr w:type="spellStart"/>
            <w:r w:rsidRPr="000C7442">
              <w:rPr>
                <w:rFonts w:ascii="Times New Roman" w:hAnsi="Times New Roman" w:cs="Times New Roman"/>
                <w:sz w:val="24"/>
                <w:lang w:val="lt-LT"/>
              </w:rPr>
              <w:t>Subprocesas</w:t>
            </w:r>
            <w:proofErr w:type="spellEnd"/>
            <w:r w:rsidRPr="000C7442">
              <w:rPr>
                <w:rFonts w:ascii="Times New Roman" w:hAnsi="Times New Roman" w:cs="Times New Roman"/>
                <w:sz w:val="24"/>
                <w:lang w:val="lt-LT"/>
              </w:rPr>
              <w:t xml:space="preserve"> inicijuojamas </w:t>
            </w:r>
            <w:r w:rsidR="00AB1F68">
              <w:rPr>
                <w:rFonts w:ascii="Times New Roman" w:hAnsi="Times New Roman" w:cs="Times New Roman"/>
                <w:sz w:val="24"/>
                <w:lang w:val="lt-LT"/>
              </w:rPr>
              <w:t xml:space="preserve">el. </w:t>
            </w:r>
            <w:r w:rsidRPr="000C7442">
              <w:rPr>
                <w:rFonts w:ascii="Times New Roman" w:hAnsi="Times New Roman" w:cs="Times New Roman"/>
                <w:sz w:val="24"/>
                <w:lang w:val="lt-LT"/>
              </w:rPr>
              <w:t>paslaugų teikėjui grąžinus užsakymą į VIISP patikslinimui:</w:t>
            </w:r>
          </w:p>
          <w:p w14:paraId="1C815FCE" w14:textId="77777777" w:rsidR="00C3545D" w:rsidRPr="000C7442" w:rsidRDefault="00C3545D" w:rsidP="001643B7">
            <w:pPr>
              <w:numPr>
                <w:ilvl w:val="0"/>
                <w:numId w:val="2"/>
              </w:numPr>
              <w:spacing w:after="120" w:line="240" w:lineRule="auto"/>
              <w:ind w:left="357" w:hanging="357"/>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gavėjui nurodomi duomenys, kuriuose reikia patikslinti;</w:t>
            </w:r>
          </w:p>
          <w:p w14:paraId="2A451490" w14:textId="77777777" w:rsidR="00C3545D" w:rsidRPr="000C7442" w:rsidRDefault="00C3545D" w:rsidP="001643B7">
            <w:pPr>
              <w:numPr>
                <w:ilvl w:val="0"/>
                <w:numId w:val="2"/>
              </w:numPr>
              <w:spacing w:after="120" w:line="240" w:lineRule="auto"/>
              <w:ind w:left="357" w:hanging="357"/>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gavėjas patikslina informaciją ir iš naujo pateikia užsakymą;</w:t>
            </w:r>
          </w:p>
          <w:p w14:paraId="3732B107" w14:textId="77777777" w:rsidR="00C3545D" w:rsidRPr="000C7442" w:rsidRDefault="00C3545D" w:rsidP="001643B7">
            <w:pPr>
              <w:numPr>
                <w:ilvl w:val="0"/>
                <w:numId w:val="2"/>
              </w:numPr>
              <w:spacing w:after="120" w:line="240" w:lineRule="auto"/>
              <w:ind w:left="357" w:hanging="357"/>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Jei yra poreikis paslaugos gavėjas apmoka už paslaugą.</w:t>
            </w:r>
          </w:p>
          <w:p w14:paraId="2EBE35C8" w14:textId="77777777" w:rsidR="00C3545D" w:rsidRPr="000C7442" w:rsidRDefault="00C3545D" w:rsidP="001643B7">
            <w:pPr>
              <w:spacing w:after="120" w:line="240" w:lineRule="auto"/>
              <w:ind w:left="357"/>
              <w:contextualSpacing/>
              <w:rPr>
                <w:rFonts w:ascii="Times New Roman" w:eastAsia="Times New Roman" w:hAnsi="Times New Roman" w:cs="Times New Roman"/>
                <w:color w:val="171717" w:themeColor="background2" w:themeShade="1A"/>
                <w:sz w:val="24"/>
                <w:lang w:val="lt-LT" w:eastAsia="lt-LT"/>
              </w:rPr>
            </w:pPr>
          </w:p>
        </w:tc>
        <w:tc>
          <w:tcPr>
            <w:tcW w:w="880" w:type="pct"/>
          </w:tcPr>
          <w:p w14:paraId="52220422"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723F5284" w14:textId="77777777" w:rsidTr="00131F16">
        <w:tc>
          <w:tcPr>
            <w:tcW w:w="273" w:type="pct"/>
          </w:tcPr>
          <w:p w14:paraId="3358D301" w14:textId="77777777" w:rsidR="00C3545D" w:rsidRPr="000C7442" w:rsidRDefault="00C3545D" w:rsidP="001643B7">
            <w:pPr>
              <w:numPr>
                <w:ilvl w:val="0"/>
                <w:numId w:val="74"/>
              </w:numPr>
              <w:spacing w:after="120" w:line="240" w:lineRule="auto"/>
              <w:rPr>
                <w:rFonts w:ascii="Times New Roman" w:hAnsi="Times New Roman" w:cs="Times New Roman"/>
                <w:sz w:val="24"/>
                <w:lang w:val="lt-LT"/>
              </w:rPr>
            </w:pPr>
          </w:p>
        </w:tc>
        <w:tc>
          <w:tcPr>
            <w:tcW w:w="693" w:type="pct"/>
          </w:tcPr>
          <w:p w14:paraId="71A39B83"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Pasibaigia laikas</w:t>
            </w:r>
          </w:p>
        </w:tc>
        <w:tc>
          <w:tcPr>
            <w:tcW w:w="725" w:type="pct"/>
          </w:tcPr>
          <w:p w14:paraId="2C91DBBD"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 VIISP</w:t>
            </w:r>
          </w:p>
        </w:tc>
        <w:tc>
          <w:tcPr>
            <w:tcW w:w="2429" w:type="pct"/>
          </w:tcPr>
          <w:p w14:paraId="72A7B1E8" w14:textId="59B27141" w:rsidR="00C3545D" w:rsidRPr="000C7442" w:rsidRDefault="00C3545D" w:rsidP="001643B7">
            <w:pPr>
              <w:spacing w:after="120" w:line="240" w:lineRule="auto"/>
              <w:rPr>
                <w:rFonts w:ascii="Times New Roman" w:hAnsi="Times New Roman" w:cs="Times New Roman"/>
                <w:sz w:val="24"/>
                <w:lang w:val="lt-LT"/>
              </w:rPr>
            </w:pPr>
            <w:r w:rsidRPr="000C7442">
              <w:rPr>
                <w:rFonts w:ascii="Times New Roman" w:hAnsi="Times New Roman" w:cs="Times New Roman"/>
                <w:sz w:val="24"/>
                <w:lang w:val="lt-LT"/>
              </w:rPr>
              <w:t xml:space="preserve">Pasibaigus paslaugos duomenų tikslinimui / mokėjimui skirtam laikui, pateiktas užsakymas grąžinamas </w:t>
            </w:r>
            <w:r w:rsidR="00AB1F68">
              <w:rPr>
                <w:rFonts w:ascii="Times New Roman" w:hAnsi="Times New Roman" w:cs="Times New Roman"/>
                <w:sz w:val="24"/>
                <w:lang w:val="lt-LT"/>
              </w:rPr>
              <w:t xml:space="preserve">el. </w:t>
            </w:r>
            <w:r w:rsidRPr="000C7442">
              <w:rPr>
                <w:rFonts w:ascii="Times New Roman" w:hAnsi="Times New Roman" w:cs="Times New Roman"/>
                <w:sz w:val="24"/>
                <w:lang w:val="lt-LT"/>
              </w:rPr>
              <w:t>paslaugos teikėjui. Iš naujo sukuriama sprendimo priėmimo užduotis.</w:t>
            </w:r>
          </w:p>
        </w:tc>
        <w:tc>
          <w:tcPr>
            <w:tcW w:w="880" w:type="pct"/>
          </w:tcPr>
          <w:p w14:paraId="2660FFBA"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74D376A0" w14:textId="77777777" w:rsidTr="00131F16">
        <w:tc>
          <w:tcPr>
            <w:tcW w:w="966" w:type="pct"/>
            <w:gridSpan w:val="2"/>
            <w:shd w:val="clear" w:color="auto" w:fill="D9D9D9" w:themeFill="background1" w:themeFillShade="D9"/>
          </w:tcPr>
          <w:p w14:paraId="024D8AE4" w14:textId="77777777" w:rsidR="00C3545D" w:rsidRPr="000C7442" w:rsidRDefault="00C3545D" w:rsidP="001643B7">
            <w:pPr>
              <w:spacing w:after="120" w:line="240" w:lineRule="auto"/>
              <w:jc w:val="center"/>
              <w:rPr>
                <w:rFonts w:ascii="Times New Roman" w:eastAsia="Times New Roman" w:hAnsi="Times New Roman" w:cs="Times New Roman"/>
                <w:b/>
                <w:color w:val="171717" w:themeColor="background2" w:themeShade="1A"/>
                <w:sz w:val="24"/>
                <w:lang w:val="lt-LT" w:eastAsia="lt-LT"/>
              </w:rPr>
            </w:pPr>
            <w:r w:rsidRPr="000C7442">
              <w:rPr>
                <w:rFonts w:ascii="Times New Roman" w:eastAsia="Times New Roman" w:hAnsi="Times New Roman" w:cs="Times New Roman"/>
                <w:b/>
                <w:sz w:val="24"/>
                <w:lang w:val="lt-LT" w:eastAsia="lt-LT"/>
              </w:rPr>
              <w:t>Rezultatai</w:t>
            </w:r>
          </w:p>
        </w:tc>
        <w:tc>
          <w:tcPr>
            <w:tcW w:w="4034" w:type="pct"/>
            <w:gridSpan w:val="3"/>
          </w:tcPr>
          <w:p w14:paraId="73D606E5"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Išduota pažyma ar išrašas apie ūkininko ūkį, registruotą ŪŪR.</w:t>
            </w:r>
          </w:p>
        </w:tc>
      </w:tr>
    </w:tbl>
    <w:p w14:paraId="39EBAF62" w14:textId="77777777" w:rsidR="00C3545D" w:rsidRPr="000C7442" w:rsidRDefault="00C3545D" w:rsidP="001643B7">
      <w:pPr>
        <w:spacing w:before="120" w:after="120" w:line="240" w:lineRule="auto"/>
        <w:jc w:val="both"/>
        <w:rPr>
          <w:rFonts w:cs="Yantramanav"/>
          <w:color w:val="auto"/>
          <w:spacing w:val="5"/>
          <w:sz w:val="24"/>
          <w:szCs w:val="24"/>
          <w:lang w:val="lt-LT"/>
        </w:rPr>
      </w:pPr>
    </w:p>
    <w:p w14:paraId="21B40C09" w14:textId="13E36E11" w:rsidR="00C3545D" w:rsidRPr="00C3545D" w:rsidRDefault="00C3545D" w:rsidP="001643B7">
      <w:pPr>
        <w:pStyle w:val="Heading4"/>
      </w:pPr>
      <w:bookmarkStart w:id="725" w:name="_Toc13494668"/>
      <w:bookmarkStart w:id="726" w:name="_Ref16077353"/>
      <w:r w:rsidRPr="00C3545D">
        <w:t>Pažymos ar išrašo apie žemės ūkio valdą, registruotą Lietuvos Respublikos žemės ūkio ir kaimo verslo registre, išdavimas</w:t>
      </w:r>
      <w:bookmarkEnd w:id="725"/>
      <w:bookmarkEnd w:id="726"/>
    </w:p>
    <w:p w14:paraId="133E690C" w14:textId="77777777" w:rsidR="00C3545D" w:rsidRPr="000C7442" w:rsidRDefault="00C3545D" w:rsidP="001643B7">
      <w:pPr>
        <w:spacing w:before="120" w:after="120" w:line="240" w:lineRule="auto"/>
        <w:jc w:val="both"/>
        <w:rPr>
          <w:rFonts w:cs="Yantramanav"/>
          <w:color w:val="auto"/>
          <w:spacing w:val="5"/>
          <w:sz w:val="24"/>
          <w:szCs w:val="24"/>
          <w:lang w:val="lt-LT"/>
        </w:rPr>
      </w:pPr>
      <w:r>
        <w:rPr>
          <w:noProof/>
        </w:rPr>
        <w:drawing>
          <wp:inline distT="0" distB="0" distL="0" distR="0" wp14:anchorId="6C70BD0E" wp14:editId="59E4DE85">
            <wp:extent cx="6120130" cy="3162300"/>
            <wp:effectExtent l="0" t="0" r="0" b="0"/>
            <wp:docPr id="196681230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93">
                      <a:extLst>
                        <a:ext uri="{BEBA8EAE-BF5A-486C-A8C5-ECC9F3942E4B}">
                          <a14:imgProps xmlns:a14="http://schemas.microsoft.com/office/drawing/2010/main">
                            <a14:imgLayer r:embed="rId9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120130" cy="3162300"/>
                    </a:xfrm>
                    <a:prstGeom prst="rect">
                      <a:avLst/>
                    </a:prstGeom>
                  </pic:spPr>
                </pic:pic>
              </a:graphicData>
            </a:graphic>
          </wp:inline>
        </w:drawing>
      </w:r>
    </w:p>
    <w:p w14:paraId="5C50B88A" w14:textId="404CE277" w:rsidR="00C3545D" w:rsidRPr="00C3545D" w:rsidRDefault="00C3545D" w:rsidP="001643B7">
      <w:pPr>
        <w:pStyle w:val="Pavpavadarial"/>
        <w:rPr>
          <w:i/>
        </w:rPr>
      </w:pPr>
      <w:r w:rsidRPr="000C7442">
        <w:fldChar w:fldCharType="begin"/>
      </w:r>
      <w:r w:rsidRPr="000C7442">
        <w:instrText xml:space="preserve"> STYLEREF 1 \s </w:instrText>
      </w:r>
      <w:r w:rsidRPr="000C7442">
        <w:fldChar w:fldCharType="separate"/>
      </w:r>
      <w:bookmarkStart w:id="727" w:name="_Toc27401899"/>
      <w:r w:rsidR="005C05B7">
        <w:t>9</w:t>
      </w:r>
      <w:r w:rsidRPr="000C7442">
        <w:fldChar w:fldCharType="end"/>
      </w:r>
      <w:r w:rsidRPr="000C7442">
        <w:t>.</w:t>
      </w:r>
      <w:r w:rsidR="00DB2022" w:rsidRPr="000C7442">
        <w:rPr>
          <w:noProof w:val="0"/>
        </w:rPr>
        <w:fldChar w:fldCharType="begin"/>
      </w:r>
      <w:r w:rsidR="00DB2022" w:rsidRPr="000C7442">
        <w:rPr>
          <w:noProof w:val="0"/>
        </w:rPr>
        <w:instrText xml:space="preserve"> SEQ Figūra \* ARABIC \s 1 </w:instrText>
      </w:r>
      <w:r w:rsidR="00DB2022" w:rsidRPr="000C7442">
        <w:rPr>
          <w:noProof w:val="0"/>
        </w:rPr>
        <w:fldChar w:fldCharType="separate"/>
      </w:r>
      <w:r w:rsidR="005C05B7">
        <w:t>31</w:t>
      </w:r>
      <w:r w:rsidR="00DB2022" w:rsidRPr="000C7442">
        <w:rPr>
          <w:noProof w:val="0"/>
        </w:rPr>
        <w:fldChar w:fldCharType="end"/>
      </w:r>
      <w:r w:rsidRPr="000C7442">
        <w:t xml:space="preserve"> </w:t>
      </w:r>
      <w:r w:rsidRPr="00131F16">
        <w:t xml:space="preserve">pav. Elektroninės paslaugos „Pažymos ar išrašo apie žemės ūkio valdą, registruotą </w:t>
      </w:r>
      <w:r w:rsidR="00925D29" w:rsidRPr="00131F16">
        <w:t>ŽŪKVR</w:t>
      </w:r>
      <w:r w:rsidRPr="00131F16">
        <w:t>, išdavimas“ proceso schema</w:t>
      </w:r>
      <w:bookmarkEnd w:id="727"/>
      <w:r w:rsidRPr="00C3545D">
        <w:rPr>
          <w:i/>
        </w:rPr>
        <w:t xml:space="preserve"> </w:t>
      </w:r>
    </w:p>
    <w:p w14:paraId="1FC47567" w14:textId="51282466" w:rsidR="00C3545D" w:rsidRPr="00C3545D" w:rsidRDefault="00FA52E9" w:rsidP="001643B7">
      <w:pPr>
        <w:pStyle w:val="Lenpavadarial"/>
        <w:rPr>
          <w:noProof/>
        </w:rPr>
      </w:pPr>
      <w:r>
        <w:fldChar w:fldCharType="begin"/>
      </w:r>
      <w:r>
        <w:instrText xml:space="preserve"> STYLEREF 1 \s </w:instrText>
      </w:r>
      <w:r>
        <w:fldChar w:fldCharType="separate"/>
      </w:r>
      <w:bookmarkStart w:id="728" w:name="_Toc27401838"/>
      <w:r w:rsidR="005C05B7">
        <w:rPr>
          <w:noProof/>
        </w:rPr>
        <w:t>9</w:t>
      </w:r>
      <w:r>
        <w:rPr>
          <w:noProof/>
        </w:rPr>
        <w:fldChar w:fldCharType="end"/>
      </w:r>
      <w:r w:rsidR="00C3545D" w:rsidRPr="000C7442">
        <w:t>.</w:t>
      </w:r>
      <w:r>
        <w:fldChar w:fldCharType="begin"/>
      </w:r>
      <w:r>
        <w:instrText xml:space="preserve"> SEQ lentelė \* ARABIC \s 1 </w:instrText>
      </w:r>
      <w:r>
        <w:fldChar w:fldCharType="separate"/>
      </w:r>
      <w:r w:rsidR="005C05B7">
        <w:rPr>
          <w:noProof/>
        </w:rPr>
        <w:t>31</w:t>
      </w:r>
      <w:r>
        <w:rPr>
          <w:noProof/>
        </w:rPr>
        <w:fldChar w:fldCharType="end"/>
      </w:r>
      <w:r w:rsidR="00C3545D" w:rsidRPr="000C7442">
        <w:rPr>
          <w:noProof/>
        </w:rPr>
        <w:t xml:space="preserve"> lentelė.</w:t>
      </w:r>
      <w:r w:rsidR="00C3545D" w:rsidRPr="000C7442">
        <w:t xml:space="preserve"> </w:t>
      </w:r>
      <w:r w:rsidR="00C3545D" w:rsidRPr="00131F16">
        <w:rPr>
          <w:lang w:val="lt-LT"/>
        </w:rPr>
        <w:t>Elektr</w:t>
      </w:r>
      <w:r w:rsidR="00C3545D" w:rsidRPr="00131F16">
        <w:rPr>
          <w:noProof/>
          <w:lang w:val="lt-LT"/>
        </w:rPr>
        <w:t>oninės</w:t>
      </w:r>
      <w:r w:rsidR="00C3545D" w:rsidRPr="00C3545D">
        <w:rPr>
          <w:noProof/>
        </w:rPr>
        <w:t xml:space="preserve"> paslaugos „Pažymos ar išrašo apie žemės ūkio valdą, registruotą </w:t>
      </w:r>
      <w:r w:rsidR="00925D29">
        <w:rPr>
          <w:noProof/>
        </w:rPr>
        <w:t>ŽŪKVR</w:t>
      </w:r>
      <w:r w:rsidR="00C3545D" w:rsidRPr="00C3545D">
        <w:rPr>
          <w:noProof/>
        </w:rPr>
        <w:t>, išdavimas“ proceso schemos aprašymas</w:t>
      </w:r>
      <w:bookmarkEnd w:id="728"/>
      <w:r w:rsidR="00C3545D" w:rsidRPr="00C3545D">
        <w:rPr>
          <w:noProof/>
        </w:rPr>
        <w:t xml:space="preserve">  </w:t>
      </w:r>
    </w:p>
    <w:tbl>
      <w:tblPr>
        <w:tblStyle w:val="ForIT5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20" w:firstRow="1" w:lastRow="0" w:firstColumn="0" w:lastColumn="0" w:noHBand="1" w:noVBand="1"/>
      </w:tblPr>
      <w:tblGrid>
        <w:gridCol w:w="571"/>
        <w:gridCol w:w="1409"/>
        <w:gridCol w:w="1474"/>
        <w:gridCol w:w="4950"/>
        <w:gridCol w:w="1791"/>
      </w:tblGrid>
      <w:tr w:rsidR="00C3545D" w:rsidRPr="00552EE7" w14:paraId="7A133784" w14:textId="77777777" w:rsidTr="0032214E">
        <w:trPr>
          <w:cnfStyle w:val="100000000000" w:firstRow="1" w:lastRow="0" w:firstColumn="0" w:lastColumn="0" w:oddVBand="0" w:evenVBand="0" w:oddHBand="0" w:evenHBand="0" w:firstRowFirstColumn="0" w:firstRowLastColumn="0" w:lastRowFirstColumn="0" w:lastRowLastColumn="0"/>
          <w:tblHeader/>
        </w:trPr>
        <w:tc>
          <w:tcPr>
            <w:tcW w:w="273" w:type="pct"/>
            <w:shd w:val="clear" w:color="auto" w:fill="D9D9D9" w:themeFill="background1" w:themeFillShade="D9"/>
          </w:tcPr>
          <w:p w14:paraId="4ED8C024"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Nr.</w:t>
            </w:r>
          </w:p>
        </w:tc>
        <w:tc>
          <w:tcPr>
            <w:tcW w:w="693" w:type="pct"/>
            <w:shd w:val="clear" w:color="auto" w:fill="D9D9D9" w:themeFill="background1" w:themeFillShade="D9"/>
          </w:tcPr>
          <w:p w14:paraId="6C50091B"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725" w:type="pct"/>
            <w:shd w:val="clear" w:color="auto" w:fill="D9D9D9" w:themeFill="background1" w:themeFillShade="D9"/>
          </w:tcPr>
          <w:p w14:paraId="557A3D74"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2429" w:type="pct"/>
            <w:shd w:val="clear" w:color="auto" w:fill="D9D9D9" w:themeFill="background1" w:themeFillShade="D9"/>
          </w:tcPr>
          <w:p w14:paraId="4D9473AA"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880" w:type="pct"/>
            <w:shd w:val="clear" w:color="auto" w:fill="D9D9D9" w:themeFill="background1" w:themeFillShade="D9"/>
          </w:tcPr>
          <w:p w14:paraId="53262982"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C3545D" w:rsidRPr="00552EE7" w14:paraId="4BE6762E" w14:textId="77777777" w:rsidTr="0032214E">
        <w:tc>
          <w:tcPr>
            <w:tcW w:w="273" w:type="pct"/>
          </w:tcPr>
          <w:p w14:paraId="4E45B43F" w14:textId="77777777" w:rsidR="00C3545D" w:rsidRPr="000C7442" w:rsidRDefault="00C3545D" w:rsidP="001643B7">
            <w:pPr>
              <w:numPr>
                <w:ilvl w:val="0"/>
                <w:numId w:val="75"/>
              </w:numPr>
              <w:spacing w:after="120" w:line="240" w:lineRule="auto"/>
              <w:rPr>
                <w:rFonts w:ascii="Times New Roman" w:hAnsi="Times New Roman" w:cs="Times New Roman"/>
                <w:sz w:val="24"/>
                <w:lang w:val="lt-LT"/>
              </w:rPr>
            </w:pPr>
          </w:p>
        </w:tc>
        <w:tc>
          <w:tcPr>
            <w:tcW w:w="693" w:type="pct"/>
          </w:tcPr>
          <w:p w14:paraId="6320A0F0"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Inicijuoti paslaugą</w:t>
            </w:r>
          </w:p>
        </w:tc>
        <w:tc>
          <w:tcPr>
            <w:tcW w:w="725" w:type="pct"/>
          </w:tcPr>
          <w:p w14:paraId="75CAFF09" w14:textId="44AD504F"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CC4423">
              <w:rPr>
                <w:rFonts w:ascii="Times New Roman" w:eastAsia="Times New Roman" w:hAnsi="Times New Roman" w:cs="Times New Roman"/>
                <w:color w:val="171717" w:themeColor="background2" w:themeShade="1A"/>
                <w:sz w:val="24"/>
                <w:lang w:val="lt-LT" w:eastAsia="lt-LT"/>
              </w:rPr>
              <w:t>El. paslaugos gavėjas</w:t>
            </w:r>
          </w:p>
        </w:tc>
        <w:tc>
          <w:tcPr>
            <w:tcW w:w="2429" w:type="pct"/>
          </w:tcPr>
          <w:p w14:paraId="07A6F309" w14:textId="77777777" w:rsidR="00C3545D" w:rsidRPr="000C7442" w:rsidRDefault="00C3545D" w:rsidP="001643B7">
            <w:pPr>
              <w:spacing w:after="120" w:line="240" w:lineRule="auto"/>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gavėjas inicijuoja paslaugos  formos pildymą.</w:t>
            </w:r>
          </w:p>
          <w:p w14:paraId="2AC65000" w14:textId="77777777" w:rsidR="00C3545D" w:rsidRPr="000C7442" w:rsidRDefault="00C3545D" w:rsidP="001643B7">
            <w:pPr>
              <w:spacing w:after="120" w:line="240" w:lineRule="auto"/>
              <w:ind w:left="360"/>
              <w:contextualSpacing/>
              <w:rPr>
                <w:rFonts w:ascii="Times New Roman" w:eastAsia="Times New Roman" w:hAnsi="Times New Roman" w:cs="Times New Roman"/>
                <w:color w:val="171717" w:themeColor="background2" w:themeShade="1A"/>
                <w:sz w:val="24"/>
                <w:lang w:val="lt-LT" w:eastAsia="lt-LT"/>
              </w:rPr>
            </w:pPr>
            <w:proofErr w:type="spellStart"/>
            <w:r w:rsidRPr="000C7442">
              <w:rPr>
                <w:rFonts w:ascii="Times New Roman" w:eastAsia="Times New Roman" w:hAnsi="Times New Roman" w:cs="Times New Roman"/>
                <w:color w:val="171717" w:themeColor="background2" w:themeShade="1A"/>
                <w:sz w:val="24"/>
                <w:lang w:val="lt-LT" w:eastAsia="lt-LT"/>
              </w:rPr>
              <w:t>Subproceso</w:t>
            </w:r>
            <w:proofErr w:type="spellEnd"/>
            <w:r w:rsidRPr="000C7442">
              <w:rPr>
                <w:rFonts w:ascii="Times New Roman" w:eastAsia="Times New Roman" w:hAnsi="Times New Roman" w:cs="Times New Roman"/>
                <w:color w:val="171717" w:themeColor="background2" w:themeShade="1A"/>
                <w:sz w:val="24"/>
                <w:lang w:val="lt-LT" w:eastAsia="lt-LT"/>
              </w:rPr>
              <w:t xml:space="preserve"> metu paslaugos gavėjas:</w:t>
            </w:r>
          </w:p>
          <w:p w14:paraId="14F7DE87" w14:textId="77777777" w:rsidR="00C3545D" w:rsidRPr="000C7442" w:rsidRDefault="00C3545D" w:rsidP="001643B7">
            <w:pPr>
              <w:numPr>
                <w:ilvl w:val="0"/>
                <w:numId w:val="2"/>
              </w:numPr>
              <w:spacing w:after="120" w:line="240" w:lineRule="auto"/>
              <w:ind w:left="720"/>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Užpildo paslaugos inicijavimo formos informaciją;</w:t>
            </w:r>
          </w:p>
          <w:p w14:paraId="0420A24F" w14:textId="77777777" w:rsidR="00C3545D" w:rsidRPr="000C7442" w:rsidRDefault="00C3545D" w:rsidP="001643B7">
            <w:pPr>
              <w:numPr>
                <w:ilvl w:val="0"/>
                <w:numId w:val="2"/>
              </w:numPr>
              <w:spacing w:after="120" w:line="240" w:lineRule="auto"/>
              <w:ind w:left="720"/>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Patvirtina paslaugos inicijavimo formą.</w:t>
            </w:r>
          </w:p>
        </w:tc>
        <w:tc>
          <w:tcPr>
            <w:tcW w:w="880" w:type="pct"/>
          </w:tcPr>
          <w:p w14:paraId="72FF6C31"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0C40D1C7" w14:textId="77777777" w:rsidTr="0032214E">
        <w:tc>
          <w:tcPr>
            <w:tcW w:w="273" w:type="pct"/>
          </w:tcPr>
          <w:p w14:paraId="6350AF94" w14:textId="77777777" w:rsidR="00C3545D" w:rsidRPr="000C7442" w:rsidRDefault="00C3545D" w:rsidP="001643B7">
            <w:pPr>
              <w:numPr>
                <w:ilvl w:val="0"/>
                <w:numId w:val="75"/>
              </w:numPr>
              <w:spacing w:after="120" w:line="240" w:lineRule="auto"/>
              <w:contextualSpacing/>
              <w:rPr>
                <w:rFonts w:ascii="Times New Roman" w:hAnsi="Times New Roman" w:cs="Times New Roman"/>
                <w:sz w:val="24"/>
                <w:lang w:val="lt-LT"/>
              </w:rPr>
            </w:pPr>
          </w:p>
        </w:tc>
        <w:tc>
          <w:tcPr>
            <w:tcW w:w="693" w:type="pct"/>
          </w:tcPr>
          <w:p w14:paraId="296CBE0C"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Pasibaigia laikas</w:t>
            </w:r>
          </w:p>
        </w:tc>
        <w:tc>
          <w:tcPr>
            <w:tcW w:w="725" w:type="pct"/>
          </w:tcPr>
          <w:p w14:paraId="4BC3A0CF"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 VIISP</w:t>
            </w:r>
          </w:p>
        </w:tc>
        <w:tc>
          <w:tcPr>
            <w:tcW w:w="2429" w:type="pct"/>
          </w:tcPr>
          <w:p w14:paraId="2AFD05DC"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gavėjas pradėjęs pildyti paslaugos inicijavimo formą, ją turi pateikti per VIISP sukonfigūruotą laiką. Praėjus terminui sistema automatiškai procesą nutraukia.</w:t>
            </w:r>
          </w:p>
        </w:tc>
        <w:tc>
          <w:tcPr>
            <w:tcW w:w="880" w:type="pct"/>
          </w:tcPr>
          <w:p w14:paraId="47D68889"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19247BD3" w14:textId="77777777" w:rsidTr="0032214E">
        <w:tc>
          <w:tcPr>
            <w:tcW w:w="273" w:type="pct"/>
          </w:tcPr>
          <w:p w14:paraId="2DBC8940" w14:textId="77777777" w:rsidR="00C3545D" w:rsidRPr="000C7442" w:rsidRDefault="00C3545D" w:rsidP="001643B7">
            <w:pPr>
              <w:numPr>
                <w:ilvl w:val="0"/>
                <w:numId w:val="75"/>
              </w:numPr>
              <w:spacing w:after="120" w:line="240" w:lineRule="auto"/>
              <w:rPr>
                <w:rFonts w:ascii="Times New Roman" w:hAnsi="Times New Roman" w:cs="Times New Roman"/>
                <w:sz w:val="24"/>
                <w:lang w:val="lt-LT"/>
              </w:rPr>
            </w:pPr>
          </w:p>
        </w:tc>
        <w:tc>
          <w:tcPr>
            <w:tcW w:w="693" w:type="pct"/>
          </w:tcPr>
          <w:p w14:paraId="34EA1A71"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Atlikti mokėjimą už paslaugą</w:t>
            </w:r>
          </w:p>
        </w:tc>
        <w:tc>
          <w:tcPr>
            <w:tcW w:w="725" w:type="pct"/>
          </w:tcPr>
          <w:p w14:paraId="140531C0" w14:textId="0068A1AE"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CC4423">
              <w:rPr>
                <w:rFonts w:ascii="Times New Roman" w:eastAsia="Times New Roman" w:hAnsi="Times New Roman" w:cs="Times New Roman"/>
                <w:color w:val="171717" w:themeColor="background2" w:themeShade="1A"/>
                <w:sz w:val="24"/>
                <w:lang w:val="lt-LT" w:eastAsia="lt-LT"/>
              </w:rPr>
              <w:t>El. paslaugos gavėjas</w:t>
            </w:r>
          </w:p>
        </w:tc>
        <w:tc>
          <w:tcPr>
            <w:tcW w:w="2429" w:type="pct"/>
          </w:tcPr>
          <w:p w14:paraId="26525E48"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proofErr w:type="spellStart"/>
            <w:r w:rsidRPr="000C7442">
              <w:rPr>
                <w:rFonts w:ascii="Times New Roman" w:eastAsia="Times New Roman" w:hAnsi="Times New Roman" w:cs="Times New Roman"/>
                <w:color w:val="171717" w:themeColor="background2" w:themeShade="1A"/>
                <w:sz w:val="24"/>
                <w:lang w:val="lt-LT" w:eastAsia="lt-LT"/>
              </w:rPr>
              <w:t>Subprocesas</w:t>
            </w:r>
            <w:proofErr w:type="spellEnd"/>
            <w:r w:rsidRPr="000C7442">
              <w:rPr>
                <w:rFonts w:ascii="Times New Roman" w:eastAsia="Times New Roman" w:hAnsi="Times New Roman" w:cs="Times New Roman"/>
                <w:color w:val="171717" w:themeColor="background2" w:themeShade="1A"/>
                <w:sz w:val="24"/>
                <w:lang w:val="lt-LT" w:eastAsia="lt-LT"/>
              </w:rPr>
              <w:t xml:space="preserve"> inicijuojamas automatiškai paslaugos gavėjui pateikus paslaugos inicijavimo formą jei paslauga mokama. Nurodytas asmuo apmoka  už paslaugą per VIISP mokėjimo paslaugą. Mokėjimo suma nurodoma automatiškai. </w:t>
            </w:r>
          </w:p>
          <w:p w14:paraId="40F7A73B"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Atlikus mokėjimą VIISP automatiškai pateikia asmens ir paslaugos inicijavimo duomenis į ŽŪIKVC DVS.</w:t>
            </w:r>
          </w:p>
        </w:tc>
        <w:tc>
          <w:tcPr>
            <w:tcW w:w="880" w:type="pct"/>
          </w:tcPr>
          <w:p w14:paraId="77D74950"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18B482E0" w14:textId="77777777" w:rsidTr="0032214E">
        <w:tc>
          <w:tcPr>
            <w:tcW w:w="273" w:type="pct"/>
          </w:tcPr>
          <w:p w14:paraId="27AF0793" w14:textId="77777777" w:rsidR="00C3545D" w:rsidRPr="000C7442" w:rsidRDefault="00C3545D" w:rsidP="001643B7">
            <w:pPr>
              <w:numPr>
                <w:ilvl w:val="0"/>
                <w:numId w:val="75"/>
              </w:numPr>
              <w:spacing w:after="120" w:line="240" w:lineRule="auto"/>
              <w:rPr>
                <w:rFonts w:ascii="Times New Roman" w:hAnsi="Times New Roman" w:cs="Times New Roman"/>
                <w:sz w:val="24"/>
                <w:lang w:val="lt-LT"/>
              </w:rPr>
            </w:pPr>
          </w:p>
        </w:tc>
        <w:tc>
          <w:tcPr>
            <w:tcW w:w="693" w:type="pct"/>
          </w:tcPr>
          <w:p w14:paraId="00C2558B"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Pasibaigia laikas</w:t>
            </w:r>
          </w:p>
        </w:tc>
        <w:tc>
          <w:tcPr>
            <w:tcW w:w="725" w:type="pct"/>
          </w:tcPr>
          <w:p w14:paraId="3A585F62"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 VIISP</w:t>
            </w:r>
          </w:p>
        </w:tc>
        <w:tc>
          <w:tcPr>
            <w:tcW w:w="2429" w:type="pct"/>
          </w:tcPr>
          <w:p w14:paraId="6B4FFAAE"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hAnsi="Times New Roman" w:cs="Times New Roman"/>
                <w:sz w:val="24"/>
                <w:lang w:val="lt-LT"/>
              </w:rPr>
              <w:t>Paslaugos gavėjas turi atlikti mokėjimą per VIISP sistemoje sukonfigūruotą laiką. Praėjus terminui sistema automatiškai procesą nutraukia.</w:t>
            </w:r>
          </w:p>
        </w:tc>
        <w:tc>
          <w:tcPr>
            <w:tcW w:w="880" w:type="pct"/>
          </w:tcPr>
          <w:p w14:paraId="7650E6D5"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41182F64" w14:textId="77777777" w:rsidTr="0032214E">
        <w:tc>
          <w:tcPr>
            <w:tcW w:w="273" w:type="pct"/>
          </w:tcPr>
          <w:p w14:paraId="600D8AD6" w14:textId="77777777" w:rsidR="00C3545D" w:rsidRPr="000C7442" w:rsidRDefault="00C3545D" w:rsidP="001643B7">
            <w:pPr>
              <w:numPr>
                <w:ilvl w:val="0"/>
                <w:numId w:val="75"/>
              </w:numPr>
              <w:spacing w:after="120" w:line="240" w:lineRule="auto"/>
              <w:rPr>
                <w:rFonts w:ascii="Times New Roman" w:hAnsi="Times New Roman" w:cs="Times New Roman"/>
                <w:sz w:val="24"/>
                <w:lang w:val="lt-LT"/>
              </w:rPr>
            </w:pPr>
          </w:p>
        </w:tc>
        <w:tc>
          <w:tcPr>
            <w:tcW w:w="693" w:type="pct"/>
          </w:tcPr>
          <w:p w14:paraId="02942E2E"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Užfiksuoti paslaugos vykdymo duomenis</w:t>
            </w:r>
          </w:p>
        </w:tc>
        <w:tc>
          <w:tcPr>
            <w:tcW w:w="725" w:type="pct"/>
          </w:tcPr>
          <w:p w14:paraId="09BC468C"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w:t>
            </w:r>
          </w:p>
          <w:p w14:paraId="16EB264E"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c>
          <w:tcPr>
            <w:tcW w:w="2429" w:type="pct"/>
          </w:tcPr>
          <w:p w14:paraId="562946B5"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Išnagrinėjus paslaugos inicijavimo duomenis ir įvykdžius paslaugos teikimo procesą ŽŪIKVC DVS grąžina atsakymą į VIISP apie el. paslaugos rezultatą (informaciją, kad el. paslauga buvo suteikta / nesuteikta). </w:t>
            </w:r>
          </w:p>
        </w:tc>
        <w:tc>
          <w:tcPr>
            <w:tcW w:w="880" w:type="pct"/>
          </w:tcPr>
          <w:p w14:paraId="088A6A2F"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144665CE" w14:textId="77777777" w:rsidTr="0032214E">
        <w:tc>
          <w:tcPr>
            <w:tcW w:w="273" w:type="pct"/>
          </w:tcPr>
          <w:p w14:paraId="57DEF082" w14:textId="77777777" w:rsidR="00C3545D" w:rsidRPr="000C7442" w:rsidRDefault="00C3545D" w:rsidP="001643B7">
            <w:pPr>
              <w:numPr>
                <w:ilvl w:val="0"/>
                <w:numId w:val="75"/>
              </w:numPr>
              <w:spacing w:after="120" w:line="240" w:lineRule="auto"/>
              <w:rPr>
                <w:rFonts w:ascii="Times New Roman" w:hAnsi="Times New Roman" w:cs="Times New Roman"/>
                <w:sz w:val="24"/>
                <w:lang w:val="lt-LT"/>
              </w:rPr>
            </w:pPr>
          </w:p>
        </w:tc>
        <w:tc>
          <w:tcPr>
            <w:tcW w:w="693" w:type="pct"/>
          </w:tcPr>
          <w:p w14:paraId="1EBD9B9F"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Susipažinti su paslaugos teikimo rezultatais</w:t>
            </w:r>
          </w:p>
        </w:tc>
        <w:tc>
          <w:tcPr>
            <w:tcW w:w="725" w:type="pct"/>
          </w:tcPr>
          <w:p w14:paraId="6B07E7EB" w14:textId="2B88B6A7"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CC4423">
              <w:rPr>
                <w:rFonts w:ascii="Times New Roman" w:eastAsia="Times New Roman" w:hAnsi="Times New Roman" w:cs="Times New Roman"/>
                <w:color w:val="171717" w:themeColor="background2" w:themeShade="1A"/>
                <w:sz w:val="24"/>
                <w:lang w:val="lt-LT" w:eastAsia="lt-LT"/>
              </w:rPr>
              <w:t>El. paslaugos gavėjas</w:t>
            </w:r>
          </w:p>
        </w:tc>
        <w:tc>
          <w:tcPr>
            <w:tcW w:w="2429" w:type="pct"/>
          </w:tcPr>
          <w:p w14:paraId="29591550"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VIISP automatiškai išsaugo, atvaizduoja ir informuoja paslaugos gavėją apie priimtą sprendimą ir paslaugos teikimo rezultatus. </w:t>
            </w:r>
          </w:p>
          <w:p w14:paraId="59936A1D"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Paslaugos gavėjas asmens kortelėje susipažįsta su paslaugos teikimo rezultatais. </w:t>
            </w:r>
          </w:p>
          <w:p w14:paraId="075AC264"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gavėjas pagal savo pasirinkimą vykstą į paslaugą suteikusią instituciją fiziškai atsiimti pažymos / išrašo arba gauna dokumentus registruotu paštu.</w:t>
            </w:r>
          </w:p>
        </w:tc>
        <w:tc>
          <w:tcPr>
            <w:tcW w:w="880" w:type="pct"/>
          </w:tcPr>
          <w:p w14:paraId="3FE0205D"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61AC1BFE" w14:textId="77777777" w:rsidTr="0032214E">
        <w:tc>
          <w:tcPr>
            <w:tcW w:w="273" w:type="pct"/>
          </w:tcPr>
          <w:p w14:paraId="6BBC5764" w14:textId="77777777" w:rsidR="00C3545D" w:rsidRPr="000C7442" w:rsidRDefault="00C3545D" w:rsidP="001643B7">
            <w:pPr>
              <w:numPr>
                <w:ilvl w:val="0"/>
                <w:numId w:val="75"/>
              </w:numPr>
              <w:spacing w:after="120" w:line="240" w:lineRule="auto"/>
              <w:rPr>
                <w:rFonts w:ascii="Times New Roman" w:hAnsi="Times New Roman" w:cs="Times New Roman"/>
                <w:sz w:val="24"/>
                <w:lang w:val="lt-LT"/>
              </w:rPr>
            </w:pPr>
          </w:p>
        </w:tc>
        <w:tc>
          <w:tcPr>
            <w:tcW w:w="693" w:type="pct"/>
          </w:tcPr>
          <w:p w14:paraId="33718313"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Patikslinti informaciją</w:t>
            </w:r>
          </w:p>
        </w:tc>
        <w:tc>
          <w:tcPr>
            <w:tcW w:w="725" w:type="pct"/>
          </w:tcPr>
          <w:p w14:paraId="24BE5189" w14:textId="36C417D0"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CC4423">
              <w:rPr>
                <w:rFonts w:ascii="Times New Roman" w:eastAsia="Times New Roman" w:hAnsi="Times New Roman" w:cs="Times New Roman"/>
                <w:color w:val="171717" w:themeColor="background2" w:themeShade="1A"/>
                <w:sz w:val="24"/>
                <w:lang w:val="lt-LT" w:eastAsia="lt-LT"/>
              </w:rPr>
              <w:t>El. paslaugos gavėjas</w:t>
            </w:r>
          </w:p>
        </w:tc>
        <w:tc>
          <w:tcPr>
            <w:tcW w:w="2429" w:type="pct"/>
          </w:tcPr>
          <w:p w14:paraId="344AC23F" w14:textId="369A7E33" w:rsidR="00C3545D" w:rsidRPr="000C7442" w:rsidRDefault="00C3545D" w:rsidP="001643B7">
            <w:pPr>
              <w:spacing w:after="120" w:line="240" w:lineRule="auto"/>
              <w:rPr>
                <w:rFonts w:ascii="Times New Roman" w:hAnsi="Times New Roman" w:cs="Times New Roman"/>
                <w:sz w:val="24"/>
                <w:lang w:val="lt-LT"/>
              </w:rPr>
            </w:pPr>
            <w:proofErr w:type="spellStart"/>
            <w:r w:rsidRPr="000C7442">
              <w:rPr>
                <w:rFonts w:ascii="Times New Roman" w:hAnsi="Times New Roman" w:cs="Times New Roman"/>
                <w:sz w:val="24"/>
                <w:lang w:val="lt-LT"/>
              </w:rPr>
              <w:t>Subprocesas</w:t>
            </w:r>
            <w:proofErr w:type="spellEnd"/>
            <w:r w:rsidRPr="000C7442">
              <w:rPr>
                <w:rFonts w:ascii="Times New Roman" w:hAnsi="Times New Roman" w:cs="Times New Roman"/>
                <w:sz w:val="24"/>
                <w:lang w:val="lt-LT"/>
              </w:rPr>
              <w:t xml:space="preserve"> inicijuojamas </w:t>
            </w:r>
            <w:r w:rsidR="00AB1F68">
              <w:rPr>
                <w:rFonts w:ascii="Times New Roman" w:hAnsi="Times New Roman" w:cs="Times New Roman"/>
                <w:sz w:val="24"/>
                <w:lang w:val="lt-LT"/>
              </w:rPr>
              <w:t xml:space="preserve">el. </w:t>
            </w:r>
            <w:r w:rsidRPr="000C7442">
              <w:rPr>
                <w:rFonts w:ascii="Times New Roman" w:hAnsi="Times New Roman" w:cs="Times New Roman"/>
                <w:sz w:val="24"/>
                <w:lang w:val="lt-LT"/>
              </w:rPr>
              <w:t>paslaugų teikėjui grąžinus užsakymą į VIISP patikslinimui:</w:t>
            </w:r>
          </w:p>
          <w:p w14:paraId="330ABDAF" w14:textId="77777777" w:rsidR="00C3545D" w:rsidRPr="000C7442" w:rsidRDefault="00C3545D" w:rsidP="001643B7">
            <w:pPr>
              <w:numPr>
                <w:ilvl w:val="0"/>
                <w:numId w:val="2"/>
              </w:numPr>
              <w:spacing w:after="120" w:line="240" w:lineRule="auto"/>
              <w:ind w:left="357" w:hanging="357"/>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gavėjui nurodomi duomenys, kuriuose reikia patikslinti;</w:t>
            </w:r>
          </w:p>
          <w:p w14:paraId="3E1BB166" w14:textId="77777777" w:rsidR="00C3545D" w:rsidRPr="000C7442" w:rsidRDefault="00C3545D" w:rsidP="001643B7">
            <w:pPr>
              <w:numPr>
                <w:ilvl w:val="0"/>
                <w:numId w:val="2"/>
              </w:numPr>
              <w:spacing w:after="120" w:line="240" w:lineRule="auto"/>
              <w:ind w:left="357" w:hanging="357"/>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gavėjas patikslina informaciją ir iš naujo pateikia užsakymą;</w:t>
            </w:r>
          </w:p>
          <w:p w14:paraId="47717331" w14:textId="77777777" w:rsidR="00C3545D" w:rsidRPr="000C7442" w:rsidRDefault="00C3545D" w:rsidP="001643B7">
            <w:pPr>
              <w:numPr>
                <w:ilvl w:val="0"/>
                <w:numId w:val="2"/>
              </w:numPr>
              <w:spacing w:after="120" w:line="240" w:lineRule="auto"/>
              <w:ind w:left="357" w:hanging="357"/>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Jei yra poreikis paslaugos gavėjas apmoka už paslaugą.</w:t>
            </w:r>
          </w:p>
          <w:p w14:paraId="665CF02C" w14:textId="77777777" w:rsidR="00C3545D" w:rsidRPr="000C7442" w:rsidRDefault="00C3545D" w:rsidP="001643B7">
            <w:pPr>
              <w:spacing w:after="120" w:line="240" w:lineRule="auto"/>
              <w:ind w:left="357"/>
              <w:contextualSpacing/>
              <w:rPr>
                <w:rFonts w:ascii="Times New Roman" w:eastAsia="Times New Roman" w:hAnsi="Times New Roman" w:cs="Times New Roman"/>
                <w:color w:val="171717" w:themeColor="background2" w:themeShade="1A"/>
                <w:sz w:val="24"/>
                <w:lang w:val="lt-LT" w:eastAsia="lt-LT"/>
              </w:rPr>
            </w:pPr>
          </w:p>
        </w:tc>
        <w:tc>
          <w:tcPr>
            <w:tcW w:w="880" w:type="pct"/>
          </w:tcPr>
          <w:p w14:paraId="1676ABDE"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3A967E4D" w14:textId="77777777" w:rsidTr="0032214E">
        <w:tc>
          <w:tcPr>
            <w:tcW w:w="273" w:type="pct"/>
          </w:tcPr>
          <w:p w14:paraId="22BACFE5" w14:textId="77777777" w:rsidR="00C3545D" w:rsidRPr="000C7442" w:rsidRDefault="00C3545D" w:rsidP="001643B7">
            <w:pPr>
              <w:numPr>
                <w:ilvl w:val="0"/>
                <w:numId w:val="75"/>
              </w:numPr>
              <w:spacing w:after="120" w:line="240" w:lineRule="auto"/>
              <w:rPr>
                <w:rFonts w:ascii="Times New Roman" w:hAnsi="Times New Roman" w:cs="Times New Roman"/>
                <w:sz w:val="24"/>
                <w:lang w:val="lt-LT"/>
              </w:rPr>
            </w:pPr>
          </w:p>
        </w:tc>
        <w:tc>
          <w:tcPr>
            <w:tcW w:w="693" w:type="pct"/>
          </w:tcPr>
          <w:p w14:paraId="73C637E4"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Pasibaigia laikas</w:t>
            </w:r>
          </w:p>
        </w:tc>
        <w:tc>
          <w:tcPr>
            <w:tcW w:w="725" w:type="pct"/>
          </w:tcPr>
          <w:p w14:paraId="165B0C68"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 VIISP</w:t>
            </w:r>
          </w:p>
        </w:tc>
        <w:tc>
          <w:tcPr>
            <w:tcW w:w="2429" w:type="pct"/>
          </w:tcPr>
          <w:p w14:paraId="3DF7BEE2" w14:textId="215F04C2" w:rsidR="00C3545D" w:rsidRPr="000C7442" w:rsidRDefault="00C3545D" w:rsidP="001643B7">
            <w:pPr>
              <w:spacing w:after="120" w:line="240" w:lineRule="auto"/>
              <w:rPr>
                <w:rFonts w:ascii="Times New Roman" w:hAnsi="Times New Roman" w:cs="Times New Roman"/>
                <w:sz w:val="24"/>
                <w:lang w:val="lt-LT"/>
              </w:rPr>
            </w:pPr>
            <w:r w:rsidRPr="000C7442">
              <w:rPr>
                <w:rFonts w:ascii="Times New Roman" w:hAnsi="Times New Roman" w:cs="Times New Roman"/>
                <w:sz w:val="24"/>
                <w:lang w:val="lt-LT"/>
              </w:rPr>
              <w:t xml:space="preserve">Pasibaigus paslaugos duomenų tikslinimui / mokėjimui skirtam laikui, pateiktas užsakymas grąžinamas </w:t>
            </w:r>
            <w:r w:rsidR="00AB1F68">
              <w:rPr>
                <w:rFonts w:ascii="Times New Roman" w:hAnsi="Times New Roman" w:cs="Times New Roman"/>
                <w:sz w:val="24"/>
                <w:lang w:val="lt-LT"/>
              </w:rPr>
              <w:t xml:space="preserve">el. </w:t>
            </w:r>
            <w:r w:rsidRPr="000C7442">
              <w:rPr>
                <w:rFonts w:ascii="Times New Roman" w:hAnsi="Times New Roman" w:cs="Times New Roman"/>
                <w:sz w:val="24"/>
                <w:lang w:val="lt-LT"/>
              </w:rPr>
              <w:t>paslaugos teikėjui. Iš naujo sukuriama sprendimo priėmimo užduotis.</w:t>
            </w:r>
          </w:p>
        </w:tc>
        <w:tc>
          <w:tcPr>
            <w:tcW w:w="880" w:type="pct"/>
          </w:tcPr>
          <w:p w14:paraId="6462BA6B"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6675CD1B" w14:textId="77777777" w:rsidTr="0032214E">
        <w:tc>
          <w:tcPr>
            <w:tcW w:w="966" w:type="pct"/>
            <w:gridSpan w:val="2"/>
            <w:shd w:val="clear" w:color="auto" w:fill="D9D9D9" w:themeFill="background1" w:themeFillShade="D9"/>
          </w:tcPr>
          <w:p w14:paraId="3A782B3C" w14:textId="77777777" w:rsidR="00C3545D" w:rsidRPr="000C7442" w:rsidRDefault="00C3545D" w:rsidP="001643B7">
            <w:pPr>
              <w:spacing w:after="120" w:line="240" w:lineRule="auto"/>
              <w:jc w:val="center"/>
              <w:rPr>
                <w:rFonts w:ascii="Times New Roman" w:eastAsia="Times New Roman" w:hAnsi="Times New Roman" w:cs="Times New Roman"/>
                <w:b/>
                <w:color w:val="171717" w:themeColor="background2" w:themeShade="1A"/>
                <w:sz w:val="24"/>
                <w:lang w:val="lt-LT" w:eastAsia="lt-LT"/>
              </w:rPr>
            </w:pPr>
            <w:r w:rsidRPr="000C7442">
              <w:rPr>
                <w:rFonts w:ascii="Times New Roman" w:eastAsia="Times New Roman" w:hAnsi="Times New Roman" w:cs="Times New Roman"/>
                <w:b/>
                <w:sz w:val="24"/>
                <w:lang w:val="lt-LT" w:eastAsia="lt-LT"/>
              </w:rPr>
              <w:t>Rezultatai</w:t>
            </w:r>
          </w:p>
        </w:tc>
        <w:tc>
          <w:tcPr>
            <w:tcW w:w="4034" w:type="pct"/>
            <w:gridSpan w:val="3"/>
          </w:tcPr>
          <w:p w14:paraId="2F1F7FC7" w14:textId="6BA18E2B"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Išduota pažyma ar išrašas apie žemės ūkio valdą, registruotą </w:t>
            </w:r>
            <w:r w:rsidR="00925D29" w:rsidRPr="000C7442">
              <w:rPr>
                <w:rFonts w:ascii="Times New Roman" w:eastAsia="Times New Roman" w:hAnsi="Times New Roman" w:cs="Times New Roman"/>
                <w:color w:val="171717" w:themeColor="background2" w:themeShade="1A"/>
                <w:sz w:val="24"/>
                <w:lang w:val="lt-LT" w:eastAsia="lt-LT"/>
              </w:rPr>
              <w:t>ŽŪKVR</w:t>
            </w:r>
            <w:r w:rsidRPr="000C7442">
              <w:rPr>
                <w:rFonts w:ascii="Times New Roman" w:eastAsia="Times New Roman" w:hAnsi="Times New Roman" w:cs="Times New Roman"/>
                <w:color w:val="171717" w:themeColor="background2" w:themeShade="1A"/>
                <w:sz w:val="24"/>
                <w:lang w:val="lt-LT" w:eastAsia="lt-LT"/>
              </w:rPr>
              <w:t>.</w:t>
            </w:r>
          </w:p>
        </w:tc>
      </w:tr>
    </w:tbl>
    <w:p w14:paraId="6FF6F71F" w14:textId="4C0A6B3E" w:rsidR="00C3545D" w:rsidRPr="00C3545D" w:rsidRDefault="00C3545D" w:rsidP="001643B7">
      <w:pPr>
        <w:pStyle w:val="Heading4"/>
      </w:pPr>
      <w:bookmarkStart w:id="729" w:name="_Toc13494670"/>
      <w:bookmarkStart w:id="730" w:name="_Ref16079108"/>
      <w:r w:rsidRPr="00C3545D">
        <w:t>Pasėlių laukų erdvinio duomenų rinkinio išrašo užsakymas</w:t>
      </w:r>
      <w:bookmarkEnd w:id="729"/>
      <w:bookmarkEnd w:id="730"/>
    </w:p>
    <w:p w14:paraId="70735D9D" w14:textId="77777777" w:rsidR="00C3545D" w:rsidRPr="000C7442" w:rsidRDefault="00C3545D" w:rsidP="001643B7">
      <w:pPr>
        <w:spacing w:before="120" w:after="120" w:line="240" w:lineRule="auto"/>
        <w:jc w:val="both"/>
        <w:rPr>
          <w:rFonts w:cs="Yantramanav"/>
          <w:color w:val="auto"/>
          <w:spacing w:val="5"/>
          <w:sz w:val="24"/>
          <w:szCs w:val="24"/>
          <w:lang w:val="lt-LT"/>
        </w:rPr>
      </w:pPr>
      <w:r>
        <w:rPr>
          <w:noProof/>
        </w:rPr>
        <w:drawing>
          <wp:inline distT="0" distB="0" distL="0" distR="0" wp14:anchorId="0C5DD06A" wp14:editId="452CED73">
            <wp:extent cx="6120130" cy="3114675"/>
            <wp:effectExtent l="0" t="0" r="0" b="9525"/>
            <wp:docPr id="11200549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95">
                      <a:extLst>
                        <a:ext uri="{BEBA8EAE-BF5A-486C-A8C5-ECC9F3942E4B}">
                          <a14:imgProps xmlns:a14="http://schemas.microsoft.com/office/drawing/2010/main">
                            <a14:imgLayer r:embed="rId9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120130" cy="3114675"/>
                    </a:xfrm>
                    <a:prstGeom prst="rect">
                      <a:avLst/>
                    </a:prstGeom>
                  </pic:spPr>
                </pic:pic>
              </a:graphicData>
            </a:graphic>
          </wp:inline>
        </w:drawing>
      </w:r>
    </w:p>
    <w:p w14:paraId="14DB4BE5" w14:textId="006C1009" w:rsidR="00C3545D" w:rsidRPr="00131F16" w:rsidRDefault="00C3545D" w:rsidP="001643B7">
      <w:pPr>
        <w:pStyle w:val="Pavpavadarial"/>
      </w:pPr>
      <w:r w:rsidRPr="000C7442">
        <w:fldChar w:fldCharType="begin"/>
      </w:r>
      <w:r w:rsidRPr="000C7442">
        <w:instrText xml:space="preserve"> STYLEREF 1 \s </w:instrText>
      </w:r>
      <w:r w:rsidRPr="000C7442">
        <w:fldChar w:fldCharType="separate"/>
      </w:r>
      <w:bookmarkStart w:id="731" w:name="_Toc27401900"/>
      <w:r w:rsidR="005C05B7">
        <w:t>9</w:t>
      </w:r>
      <w:r w:rsidRPr="000C7442">
        <w:fldChar w:fldCharType="end"/>
      </w:r>
      <w:r w:rsidRPr="000C7442">
        <w:t>.</w:t>
      </w:r>
      <w:r w:rsidR="00DB2022" w:rsidRPr="000C7442">
        <w:rPr>
          <w:noProof w:val="0"/>
        </w:rPr>
        <w:fldChar w:fldCharType="begin"/>
      </w:r>
      <w:r w:rsidR="00DB2022" w:rsidRPr="000C7442">
        <w:rPr>
          <w:noProof w:val="0"/>
        </w:rPr>
        <w:instrText xml:space="preserve"> SEQ Figūra \* ARABIC \s 1 </w:instrText>
      </w:r>
      <w:r w:rsidR="00DB2022" w:rsidRPr="000C7442">
        <w:rPr>
          <w:noProof w:val="0"/>
        </w:rPr>
        <w:fldChar w:fldCharType="separate"/>
      </w:r>
      <w:r w:rsidR="005C05B7">
        <w:t>32</w:t>
      </w:r>
      <w:r w:rsidR="00DB2022" w:rsidRPr="000C7442">
        <w:rPr>
          <w:noProof w:val="0"/>
        </w:rPr>
        <w:fldChar w:fldCharType="end"/>
      </w:r>
      <w:r w:rsidRPr="000C7442">
        <w:t xml:space="preserve"> pav. </w:t>
      </w:r>
      <w:r w:rsidRPr="00131F16">
        <w:t>Elektroninės paslaugos „Pasėlių laukų erdvinio duomenų rinkinio išrašo užsakymas“ proceso schema</w:t>
      </w:r>
      <w:bookmarkEnd w:id="731"/>
      <w:r w:rsidRPr="00131F16">
        <w:t xml:space="preserve"> </w:t>
      </w:r>
    </w:p>
    <w:p w14:paraId="3BFB4D69" w14:textId="4C1BC7C2" w:rsidR="00C3545D" w:rsidRPr="00C3545D" w:rsidRDefault="00FA52E9" w:rsidP="001643B7">
      <w:pPr>
        <w:pStyle w:val="Lenpavadarial"/>
        <w:rPr>
          <w:noProof/>
        </w:rPr>
      </w:pPr>
      <w:r>
        <w:fldChar w:fldCharType="begin"/>
      </w:r>
      <w:r>
        <w:instrText xml:space="preserve"> STYLEREF 1 \s </w:instrText>
      </w:r>
      <w:r>
        <w:fldChar w:fldCharType="separate"/>
      </w:r>
      <w:bookmarkStart w:id="732" w:name="_Toc27401839"/>
      <w:r w:rsidR="005C05B7">
        <w:rPr>
          <w:noProof/>
        </w:rPr>
        <w:t>9</w:t>
      </w:r>
      <w:r>
        <w:rPr>
          <w:noProof/>
        </w:rPr>
        <w:fldChar w:fldCharType="end"/>
      </w:r>
      <w:r w:rsidR="00C3545D" w:rsidRPr="000C7442">
        <w:t>.</w:t>
      </w:r>
      <w:r>
        <w:fldChar w:fldCharType="begin"/>
      </w:r>
      <w:r>
        <w:instrText xml:space="preserve"> SEQ lentelė \* ARABIC \s 1 </w:instrText>
      </w:r>
      <w:r>
        <w:fldChar w:fldCharType="separate"/>
      </w:r>
      <w:r w:rsidR="005C05B7">
        <w:rPr>
          <w:noProof/>
        </w:rPr>
        <w:t>32</w:t>
      </w:r>
      <w:r>
        <w:rPr>
          <w:noProof/>
        </w:rPr>
        <w:fldChar w:fldCharType="end"/>
      </w:r>
      <w:r w:rsidR="00C3545D" w:rsidRPr="000C7442">
        <w:rPr>
          <w:noProof/>
        </w:rPr>
        <w:t xml:space="preserve"> lentelė.</w:t>
      </w:r>
      <w:r w:rsidR="00C3545D" w:rsidRPr="000C7442">
        <w:t xml:space="preserve"> </w:t>
      </w:r>
      <w:r w:rsidR="00C3545D" w:rsidRPr="00C3545D">
        <w:rPr>
          <w:noProof/>
        </w:rPr>
        <w:t>Elektroninės paslaugos „Pasėlių laukų erdvinio duomenų rinkinio išrašo užsakymas“ proceso schemos aprašymas</w:t>
      </w:r>
      <w:bookmarkEnd w:id="732"/>
      <w:r w:rsidR="00C3545D" w:rsidRPr="00C3545D">
        <w:rPr>
          <w:noProof/>
        </w:rPr>
        <w:t xml:space="preserve"> </w:t>
      </w:r>
    </w:p>
    <w:tbl>
      <w:tblPr>
        <w:tblStyle w:val="ForIT5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20" w:firstRow="1" w:lastRow="0" w:firstColumn="0" w:lastColumn="0" w:noHBand="1" w:noVBand="1"/>
      </w:tblPr>
      <w:tblGrid>
        <w:gridCol w:w="571"/>
        <w:gridCol w:w="1409"/>
        <w:gridCol w:w="1474"/>
        <w:gridCol w:w="4950"/>
        <w:gridCol w:w="1791"/>
      </w:tblGrid>
      <w:tr w:rsidR="00C3545D" w:rsidRPr="00552EE7" w14:paraId="1AB82807" w14:textId="77777777" w:rsidTr="00131F16">
        <w:trPr>
          <w:cnfStyle w:val="100000000000" w:firstRow="1" w:lastRow="0" w:firstColumn="0" w:lastColumn="0" w:oddVBand="0" w:evenVBand="0" w:oddHBand="0" w:evenHBand="0" w:firstRowFirstColumn="0" w:firstRowLastColumn="0" w:lastRowFirstColumn="0" w:lastRowLastColumn="0"/>
          <w:tblHeader/>
        </w:trPr>
        <w:tc>
          <w:tcPr>
            <w:tcW w:w="273" w:type="pct"/>
            <w:shd w:val="clear" w:color="auto" w:fill="D9D9D9" w:themeFill="background1" w:themeFillShade="D9"/>
          </w:tcPr>
          <w:p w14:paraId="32D577FB"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Nr.</w:t>
            </w:r>
          </w:p>
        </w:tc>
        <w:tc>
          <w:tcPr>
            <w:tcW w:w="693" w:type="pct"/>
            <w:shd w:val="clear" w:color="auto" w:fill="D9D9D9" w:themeFill="background1" w:themeFillShade="D9"/>
          </w:tcPr>
          <w:p w14:paraId="4268B2EC"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725" w:type="pct"/>
            <w:shd w:val="clear" w:color="auto" w:fill="D9D9D9" w:themeFill="background1" w:themeFillShade="D9"/>
          </w:tcPr>
          <w:p w14:paraId="45A4E04D"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2429" w:type="pct"/>
            <w:shd w:val="clear" w:color="auto" w:fill="D9D9D9" w:themeFill="background1" w:themeFillShade="D9"/>
          </w:tcPr>
          <w:p w14:paraId="613DB845"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880" w:type="pct"/>
            <w:shd w:val="clear" w:color="auto" w:fill="D9D9D9" w:themeFill="background1" w:themeFillShade="D9"/>
          </w:tcPr>
          <w:p w14:paraId="17D32827"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C3545D" w:rsidRPr="00552EE7" w14:paraId="5E508F71" w14:textId="77777777" w:rsidTr="00131F16">
        <w:tc>
          <w:tcPr>
            <w:tcW w:w="273" w:type="pct"/>
          </w:tcPr>
          <w:p w14:paraId="25E44F70" w14:textId="77777777" w:rsidR="00C3545D" w:rsidRPr="000C7442" w:rsidRDefault="00C3545D" w:rsidP="001643B7">
            <w:pPr>
              <w:numPr>
                <w:ilvl w:val="0"/>
                <w:numId w:val="76"/>
              </w:numPr>
              <w:spacing w:after="120" w:line="240" w:lineRule="auto"/>
              <w:rPr>
                <w:rFonts w:ascii="Times New Roman" w:hAnsi="Times New Roman" w:cs="Times New Roman"/>
                <w:sz w:val="24"/>
                <w:lang w:val="lt-LT"/>
              </w:rPr>
            </w:pPr>
          </w:p>
        </w:tc>
        <w:tc>
          <w:tcPr>
            <w:tcW w:w="693" w:type="pct"/>
          </w:tcPr>
          <w:p w14:paraId="42C84CAF"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Inicijuoti paslaugą</w:t>
            </w:r>
          </w:p>
        </w:tc>
        <w:tc>
          <w:tcPr>
            <w:tcW w:w="725" w:type="pct"/>
          </w:tcPr>
          <w:p w14:paraId="1932BCFA" w14:textId="0E4A38B8"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CC4423">
              <w:rPr>
                <w:rFonts w:ascii="Times New Roman" w:eastAsia="Times New Roman" w:hAnsi="Times New Roman" w:cs="Times New Roman"/>
                <w:color w:val="171717" w:themeColor="background2" w:themeShade="1A"/>
                <w:sz w:val="24"/>
                <w:lang w:val="lt-LT" w:eastAsia="lt-LT"/>
              </w:rPr>
              <w:t>El. paslaugos gavėjas</w:t>
            </w:r>
          </w:p>
        </w:tc>
        <w:tc>
          <w:tcPr>
            <w:tcW w:w="2429" w:type="pct"/>
          </w:tcPr>
          <w:p w14:paraId="4A888FC5"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gavėjas inicijuoja paslaugos  formos pildymą.</w:t>
            </w:r>
          </w:p>
          <w:p w14:paraId="7400674F"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proofErr w:type="spellStart"/>
            <w:r w:rsidRPr="000C7442">
              <w:rPr>
                <w:rFonts w:ascii="Times New Roman" w:eastAsia="Times New Roman" w:hAnsi="Times New Roman" w:cs="Times New Roman"/>
                <w:color w:val="171717" w:themeColor="background2" w:themeShade="1A"/>
                <w:sz w:val="24"/>
                <w:lang w:val="lt-LT" w:eastAsia="lt-LT"/>
              </w:rPr>
              <w:t>Subproceso</w:t>
            </w:r>
            <w:proofErr w:type="spellEnd"/>
            <w:r w:rsidRPr="000C7442">
              <w:rPr>
                <w:rFonts w:ascii="Times New Roman" w:eastAsia="Times New Roman" w:hAnsi="Times New Roman" w:cs="Times New Roman"/>
                <w:color w:val="171717" w:themeColor="background2" w:themeShade="1A"/>
                <w:sz w:val="24"/>
                <w:lang w:val="lt-LT" w:eastAsia="lt-LT"/>
              </w:rPr>
              <w:t xml:space="preserve"> metu paslaugos gavėjas:</w:t>
            </w:r>
          </w:p>
          <w:p w14:paraId="4E882D5F" w14:textId="77777777" w:rsidR="00C3545D" w:rsidRPr="000C7442" w:rsidRDefault="00C3545D" w:rsidP="001643B7">
            <w:pPr>
              <w:numPr>
                <w:ilvl w:val="0"/>
                <w:numId w:val="2"/>
              </w:numPr>
              <w:spacing w:after="120" w:line="240" w:lineRule="auto"/>
              <w:ind w:left="360"/>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Užpildo paslaugos inicijavimo formos informaciją;</w:t>
            </w:r>
          </w:p>
          <w:p w14:paraId="59417019" w14:textId="77777777" w:rsidR="00C3545D" w:rsidRPr="000C7442" w:rsidRDefault="00C3545D" w:rsidP="001643B7">
            <w:pPr>
              <w:numPr>
                <w:ilvl w:val="0"/>
                <w:numId w:val="2"/>
              </w:numPr>
              <w:spacing w:after="120" w:line="240" w:lineRule="auto"/>
              <w:ind w:left="357" w:hanging="357"/>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Patvirtina paslaugos inicijavimo formą.</w:t>
            </w:r>
          </w:p>
        </w:tc>
        <w:tc>
          <w:tcPr>
            <w:tcW w:w="880" w:type="pct"/>
          </w:tcPr>
          <w:p w14:paraId="3E766013"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5610B627" w14:textId="77777777" w:rsidTr="00131F16">
        <w:tc>
          <w:tcPr>
            <w:tcW w:w="273" w:type="pct"/>
          </w:tcPr>
          <w:p w14:paraId="539BDA62" w14:textId="77777777" w:rsidR="00C3545D" w:rsidRPr="000C7442" w:rsidRDefault="00C3545D" w:rsidP="001643B7">
            <w:pPr>
              <w:numPr>
                <w:ilvl w:val="0"/>
                <w:numId w:val="76"/>
              </w:numPr>
              <w:spacing w:after="120" w:line="240" w:lineRule="auto"/>
              <w:contextualSpacing/>
              <w:rPr>
                <w:rFonts w:ascii="Times New Roman" w:hAnsi="Times New Roman" w:cs="Times New Roman"/>
                <w:sz w:val="24"/>
                <w:lang w:val="lt-LT"/>
              </w:rPr>
            </w:pPr>
          </w:p>
        </w:tc>
        <w:tc>
          <w:tcPr>
            <w:tcW w:w="693" w:type="pct"/>
          </w:tcPr>
          <w:p w14:paraId="1D15D6DE"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Pasibaigia laikas</w:t>
            </w:r>
          </w:p>
        </w:tc>
        <w:tc>
          <w:tcPr>
            <w:tcW w:w="725" w:type="pct"/>
          </w:tcPr>
          <w:p w14:paraId="69E0C063"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 VIISP</w:t>
            </w:r>
          </w:p>
        </w:tc>
        <w:tc>
          <w:tcPr>
            <w:tcW w:w="2429" w:type="pct"/>
          </w:tcPr>
          <w:p w14:paraId="6E418994"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gavėjas pradėjęs pildyti paslaugos inicijavimo formą, ją turi pateikti per VIISP sukonfigūruotą laiką. Praėjus terminui sistema automatiškai procesą nutraukia.</w:t>
            </w:r>
          </w:p>
        </w:tc>
        <w:tc>
          <w:tcPr>
            <w:tcW w:w="880" w:type="pct"/>
          </w:tcPr>
          <w:p w14:paraId="6347D705"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2A4859A7" w14:textId="77777777" w:rsidTr="00131F16">
        <w:tc>
          <w:tcPr>
            <w:tcW w:w="273" w:type="pct"/>
          </w:tcPr>
          <w:p w14:paraId="5A28E01E" w14:textId="77777777" w:rsidR="00C3545D" w:rsidRPr="000C7442" w:rsidRDefault="00C3545D" w:rsidP="001643B7">
            <w:pPr>
              <w:numPr>
                <w:ilvl w:val="0"/>
                <w:numId w:val="76"/>
              </w:numPr>
              <w:spacing w:after="120" w:line="240" w:lineRule="auto"/>
              <w:rPr>
                <w:rFonts w:ascii="Times New Roman" w:hAnsi="Times New Roman" w:cs="Times New Roman"/>
                <w:sz w:val="24"/>
                <w:lang w:val="lt-LT"/>
              </w:rPr>
            </w:pPr>
          </w:p>
        </w:tc>
        <w:tc>
          <w:tcPr>
            <w:tcW w:w="693" w:type="pct"/>
          </w:tcPr>
          <w:p w14:paraId="6D2AB297"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Atlikti mokėjimą už paslaugą</w:t>
            </w:r>
          </w:p>
        </w:tc>
        <w:tc>
          <w:tcPr>
            <w:tcW w:w="725" w:type="pct"/>
          </w:tcPr>
          <w:p w14:paraId="1A1246F0" w14:textId="06DC623E"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CC4423">
              <w:rPr>
                <w:rFonts w:ascii="Times New Roman" w:eastAsia="Times New Roman" w:hAnsi="Times New Roman" w:cs="Times New Roman"/>
                <w:color w:val="171717" w:themeColor="background2" w:themeShade="1A"/>
                <w:sz w:val="24"/>
                <w:lang w:val="lt-LT" w:eastAsia="lt-LT"/>
              </w:rPr>
              <w:t>El. paslaugos gavėjas</w:t>
            </w:r>
          </w:p>
        </w:tc>
        <w:tc>
          <w:tcPr>
            <w:tcW w:w="2429" w:type="pct"/>
          </w:tcPr>
          <w:p w14:paraId="4A38373C"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proofErr w:type="spellStart"/>
            <w:r w:rsidRPr="000C7442">
              <w:rPr>
                <w:rFonts w:ascii="Times New Roman" w:eastAsia="Times New Roman" w:hAnsi="Times New Roman" w:cs="Times New Roman"/>
                <w:color w:val="171717" w:themeColor="background2" w:themeShade="1A"/>
                <w:sz w:val="24"/>
                <w:lang w:val="lt-LT" w:eastAsia="lt-LT"/>
              </w:rPr>
              <w:t>Subprocesas</w:t>
            </w:r>
            <w:proofErr w:type="spellEnd"/>
            <w:r w:rsidRPr="000C7442">
              <w:rPr>
                <w:rFonts w:ascii="Times New Roman" w:eastAsia="Times New Roman" w:hAnsi="Times New Roman" w:cs="Times New Roman"/>
                <w:color w:val="171717" w:themeColor="background2" w:themeShade="1A"/>
                <w:sz w:val="24"/>
                <w:lang w:val="lt-LT" w:eastAsia="lt-LT"/>
              </w:rPr>
              <w:t xml:space="preserve"> inicijuojamas automatiškai paslaugos gavėjui pateikus paslaugos inicijavimo formą jei paslauga mokama. Nurodytas asmuo apmoka  už paslaugą per VIISP mokėjimo paslaugą. Mokėjimo suma nurodoma automatiškai. </w:t>
            </w:r>
          </w:p>
          <w:p w14:paraId="69ABCEAA"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Atlikus mokėjimą VIISP automatiškai pateikia asmens ir paslaugos inicijavimo duomenis į ŽŪIKVC DVS.</w:t>
            </w:r>
          </w:p>
        </w:tc>
        <w:tc>
          <w:tcPr>
            <w:tcW w:w="880" w:type="pct"/>
          </w:tcPr>
          <w:p w14:paraId="7F242FBD"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494331BA" w14:textId="77777777" w:rsidTr="00131F16">
        <w:tc>
          <w:tcPr>
            <w:tcW w:w="273" w:type="pct"/>
          </w:tcPr>
          <w:p w14:paraId="34A4160A" w14:textId="77777777" w:rsidR="00C3545D" w:rsidRPr="000C7442" w:rsidRDefault="00C3545D" w:rsidP="001643B7">
            <w:pPr>
              <w:numPr>
                <w:ilvl w:val="0"/>
                <w:numId w:val="76"/>
              </w:numPr>
              <w:spacing w:after="120" w:line="240" w:lineRule="auto"/>
              <w:rPr>
                <w:rFonts w:ascii="Times New Roman" w:hAnsi="Times New Roman" w:cs="Times New Roman"/>
                <w:sz w:val="24"/>
                <w:lang w:val="lt-LT"/>
              </w:rPr>
            </w:pPr>
          </w:p>
        </w:tc>
        <w:tc>
          <w:tcPr>
            <w:tcW w:w="693" w:type="pct"/>
          </w:tcPr>
          <w:p w14:paraId="15EE4438"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Pasibaigia laikas</w:t>
            </w:r>
          </w:p>
        </w:tc>
        <w:tc>
          <w:tcPr>
            <w:tcW w:w="725" w:type="pct"/>
          </w:tcPr>
          <w:p w14:paraId="70BBCFDD"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 VIISP</w:t>
            </w:r>
          </w:p>
        </w:tc>
        <w:tc>
          <w:tcPr>
            <w:tcW w:w="2429" w:type="pct"/>
          </w:tcPr>
          <w:p w14:paraId="702241FA"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hAnsi="Times New Roman" w:cs="Times New Roman"/>
                <w:sz w:val="24"/>
                <w:lang w:val="lt-LT"/>
              </w:rPr>
              <w:t>Paslaugos gavėjas turi atlikti mokėjimą per VIISP sistemoje sukonfigūruotą laiką. Praėjus terminui sistema automatiškai procesą nutraukia.</w:t>
            </w:r>
          </w:p>
        </w:tc>
        <w:tc>
          <w:tcPr>
            <w:tcW w:w="880" w:type="pct"/>
          </w:tcPr>
          <w:p w14:paraId="6D49F4DA"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09CE4D41" w14:textId="77777777" w:rsidTr="00131F16">
        <w:tc>
          <w:tcPr>
            <w:tcW w:w="273" w:type="pct"/>
          </w:tcPr>
          <w:p w14:paraId="31D78104" w14:textId="77777777" w:rsidR="00C3545D" w:rsidRPr="000C7442" w:rsidRDefault="00C3545D" w:rsidP="001643B7">
            <w:pPr>
              <w:numPr>
                <w:ilvl w:val="0"/>
                <w:numId w:val="76"/>
              </w:numPr>
              <w:spacing w:after="120" w:line="240" w:lineRule="auto"/>
              <w:rPr>
                <w:rFonts w:ascii="Times New Roman" w:hAnsi="Times New Roman" w:cs="Times New Roman"/>
                <w:sz w:val="24"/>
                <w:lang w:val="lt-LT"/>
              </w:rPr>
            </w:pPr>
          </w:p>
        </w:tc>
        <w:tc>
          <w:tcPr>
            <w:tcW w:w="693" w:type="pct"/>
          </w:tcPr>
          <w:p w14:paraId="337D4521"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Užfiksuoti paslaugos vykdymo duomenis</w:t>
            </w:r>
          </w:p>
        </w:tc>
        <w:tc>
          <w:tcPr>
            <w:tcW w:w="725" w:type="pct"/>
          </w:tcPr>
          <w:p w14:paraId="67D1D22F"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w:t>
            </w:r>
          </w:p>
          <w:p w14:paraId="7779550C"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c>
          <w:tcPr>
            <w:tcW w:w="2429" w:type="pct"/>
          </w:tcPr>
          <w:p w14:paraId="04C0B6DB"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Išnagrinėjus paslaugos inicijavimo duomenis ir įvykdžius paslaugos teikimo procesą ŽŪIKVC DVS grąžina atsakymą į VIISP apie el. paslaugos rezultatą (informaciją, kad el. paslauga buvo suteikta / nesuteikta). </w:t>
            </w:r>
          </w:p>
        </w:tc>
        <w:tc>
          <w:tcPr>
            <w:tcW w:w="880" w:type="pct"/>
          </w:tcPr>
          <w:p w14:paraId="7033AF05"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68CA2DCC" w14:textId="77777777" w:rsidTr="00131F16">
        <w:tc>
          <w:tcPr>
            <w:tcW w:w="273" w:type="pct"/>
          </w:tcPr>
          <w:p w14:paraId="4A766299" w14:textId="77777777" w:rsidR="00C3545D" w:rsidRPr="000C7442" w:rsidRDefault="00C3545D" w:rsidP="001643B7">
            <w:pPr>
              <w:numPr>
                <w:ilvl w:val="0"/>
                <w:numId w:val="76"/>
              </w:numPr>
              <w:spacing w:after="120" w:line="240" w:lineRule="auto"/>
              <w:rPr>
                <w:rFonts w:ascii="Times New Roman" w:hAnsi="Times New Roman" w:cs="Times New Roman"/>
                <w:sz w:val="24"/>
                <w:lang w:val="lt-LT"/>
              </w:rPr>
            </w:pPr>
          </w:p>
        </w:tc>
        <w:tc>
          <w:tcPr>
            <w:tcW w:w="693" w:type="pct"/>
          </w:tcPr>
          <w:p w14:paraId="3AB152F6"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Susipažinti su paslaugos teikimo rezultatais</w:t>
            </w:r>
          </w:p>
        </w:tc>
        <w:tc>
          <w:tcPr>
            <w:tcW w:w="725" w:type="pct"/>
          </w:tcPr>
          <w:p w14:paraId="3FC876DE" w14:textId="00F600C0"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CC4423">
              <w:rPr>
                <w:rFonts w:ascii="Times New Roman" w:eastAsia="Times New Roman" w:hAnsi="Times New Roman" w:cs="Times New Roman"/>
                <w:color w:val="171717" w:themeColor="background2" w:themeShade="1A"/>
                <w:sz w:val="24"/>
                <w:lang w:val="lt-LT" w:eastAsia="lt-LT"/>
              </w:rPr>
              <w:t>El. paslaugos gavėjas</w:t>
            </w:r>
          </w:p>
        </w:tc>
        <w:tc>
          <w:tcPr>
            <w:tcW w:w="2429" w:type="pct"/>
          </w:tcPr>
          <w:p w14:paraId="0884F1C7"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VIISP automatiškai išsaugo, atvaizduoja ir informuoja paslaugos gavėją apie priimtą sprendimą ir paslaugos teikimo rezultatus. </w:t>
            </w:r>
          </w:p>
          <w:p w14:paraId="6F3C0B93"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Paslaugos gavėjas asmens kortelėje susipažįsta su paslaugos teikimo rezultatais. </w:t>
            </w:r>
          </w:p>
          <w:p w14:paraId="6D94EDA7"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gavėjas pagal savo pasirinkimą vykstą į paslaugą suteikusią instituciją fiziškai atsiimti duomenų rinkinio arba gauna el. paštu.</w:t>
            </w:r>
          </w:p>
        </w:tc>
        <w:tc>
          <w:tcPr>
            <w:tcW w:w="880" w:type="pct"/>
          </w:tcPr>
          <w:p w14:paraId="056E0533"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614E928B" w14:textId="77777777" w:rsidTr="00131F16">
        <w:tc>
          <w:tcPr>
            <w:tcW w:w="273" w:type="pct"/>
          </w:tcPr>
          <w:p w14:paraId="2F4BD4C2" w14:textId="77777777" w:rsidR="00C3545D" w:rsidRPr="000C7442" w:rsidRDefault="00C3545D" w:rsidP="001643B7">
            <w:pPr>
              <w:numPr>
                <w:ilvl w:val="0"/>
                <w:numId w:val="76"/>
              </w:numPr>
              <w:spacing w:after="120" w:line="240" w:lineRule="auto"/>
              <w:rPr>
                <w:rFonts w:ascii="Times New Roman" w:hAnsi="Times New Roman" w:cs="Times New Roman"/>
                <w:sz w:val="24"/>
                <w:lang w:val="lt-LT"/>
              </w:rPr>
            </w:pPr>
          </w:p>
        </w:tc>
        <w:tc>
          <w:tcPr>
            <w:tcW w:w="693" w:type="pct"/>
          </w:tcPr>
          <w:p w14:paraId="0B2DF4AA"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Patikslinti informaciją</w:t>
            </w:r>
          </w:p>
        </w:tc>
        <w:tc>
          <w:tcPr>
            <w:tcW w:w="725" w:type="pct"/>
          </w:tcPr>
          <w:p w14:paraId="7D0FDD98" w14:textId="4855CED6"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CC4423">
              <w:rPr>
                <w:rFonts w:ascii="Times New Roman" w:eastAsia="Times New Roman" w:hAnsi="Times New Roman" w:cs="Times New Roman"/>
                <w:color w:val="171717" w:themeColor="background2" w:themeShade="1A"/>
                <w:sz w:val="24"/>
                <w:lang w:val="lt-LT" w:eastAsia="lt-LT"/>
              </w:rPr>
              <w:t>El. paslaugos gavėjas</w:t>
            </w:r>
          </w:p>
        </w:tc>
        <w:tc>
          <w:tcPr>
            <w:tcW w:w="2429" w:type="pct"/>
          </w:tcPr>
          <w:p w14:paraId="64B50721" w14:textId="5E2888C5" w:rsidR="00C3545D" w:rsidRPr="000C7442" w:rsidRDefault="00C3545D" w:rsidP="001643B7">
            <w:pPr>
              <w:spacing w:after="120" w:line="240" w:lineRule="auto"/>
              <w:rPr>
                <w:rFonts w:ascii="Times New Roman" w:hAnsi="Times New Roman" w:cs="Times New Roman"/>
                <w:sz w:val="24"/>
                <w:lang w:val="lt-LT"/>
              </w:rPr>
            </w:pPr>
            <w:proofErr w:type="spellStart"/>
            <w:r w:rsidRPr="000C7442">
              <w:rPr>
                <w:rFonts w:ascii="Times New Roman" w:hAnsi="Times New Roman" w:cs="Times New Roman"/>
                <w:sz w:val="24"/>
                <w:lang w:val="lt-LT"/>
              </w:rPr>
              <w:t>Subprocesas</w:t>
            </w:r>
            <w:proofErr w:type="spellEnd"/>
            <w:r w:rsidRPr="000C7442">
              <w:rPr>
                <w:rFonts w:ascii="Times New Roman" w:hAnsi="Times New Roman" w:cs="Times New Roman"/>
                <w:sz w:val="24"/>
                <w:lang w:val="lt-LT"/>
              </w:rPr>
              <w:t xml:space="preserve"> inicijuojamas </w:t>
            </w:r>
            <w:r w:rsidR="00AB1F68">
              <w:rPr>
                <w:rFonts w:ascii="Times New Roman" w:hAnsi="Times New Roman" w:cs="Times New Roman"/>
                <w:sz w:val="24"/>
                <w:lang w:val="lt-LT"/>
              </w:rPr>
              <w:t xml:space="preserve">el. </w:t>
            </w:r>
            <w:r w:rsidRPr="000C7442">
              <w:rPr>
                <w:rFonts w:ascii="Times New Roman" w:hAnsi="Times New Roman" w:cs="Times New Roman"/>
                <w:sz w:val="24"/>
                <w:lang w:val="lt-LT"/>
              </w:rPr>
              <w:t>paslaugų teikėjui grąžinus užsakymą į VIISP patikslinimui:</w:t>
            </w:r>
          </w:p>
          <w:p w14:paraId="0FDF6105" w14:textId="77777777" w:rsidR="00C3545D" w:rsidRPr="000C7442" w:rsidRDefault="00C3545D" w:rsidP="001643B7">
            <w:pPr>
              <w:numPr>
                <w:ilvl w:val="0"/>
                <w:numId w:val="2"/>
              </w:numPr>
              <w:spacing w:after="120" w:line="240" w:lineRule="auto"/>
              <w:ind w:left="357" w:hanging="357"/>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gavėjui nurodomi duomenys, kuriuose reikia patikslinti;</w:t>
            </w:r>
          </w:p>
          <w:p w14:paraId="0799C31A" w14:textId="77777777" w:rsidR="00C3545D" w:rsidRPr="000C7442" w:rsidRDefault="00C3545D" w:rsidP="001643B7">
            <w:pPr>
              <w:numPr>
                <w:ilvl w:val="0"/>
                <w:numId w:val="2"/>
              </w:numPr>
              <w:spacing w:after="120" w:line="240" w:lineRule="auto"/>
              <w:ind w:left="357" w:hanging="357"/>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gavėjas patikslina informaciją ir iš naujo pateikia užsakymą;</w:t>
            </w:r>
          </w:p>
          <w:p w14:paraId="30DE7E75" w14:textId="77777777" w:rsidR="00C3545D" w:rsidRPr="000C7442" w:rsidRDefault="00C3545D" w:rsidP="001643B7">
            <w:pPr>
              <w:numPr>
                <w:ilvl w:val="0"/>
                <w:numId w:val="2"/>
              </w:numPr>
              <w:spacing w:after="120" w:line="240" w:lineRule="auto"/>
              <w:ind w:left="357" w:hanging="357"/>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Jei yra poreikis paslaugos gavėjas apmoka už paslaugą.</w:t>
            </w:r>
          </w:p>
          <w:p w14:paraId="62A62951" w14:textId="77777777" w:rsidR="00C3545D" w:rsidRPr="000C7442" w:rsidRDefault="00C3545D" w:rsidP="001643B7">
            <w:pPr>
              <w:spacing w:after="120" w:line="240" w:lineRule="auto"/>
              <w:ind w:left="357"/>
              <w:contextualSpacing/>
              <w:rPr>
                <w:rFonts w:ascii="Times New Roman" w:eastAsia="Times New Roman" w:hAnsi="Times New Roman" w:cs="Times New Roman"/>
                <w:color w:val="171717" w:themeColor="background2" w:themeShade="1A"/>
                <w:sz w:val="24"/>
                <w:lang w:val="lt-LT" w:eastAsia="lt-LT"/>
              </w:rPr>
            </w:pPr>
          </w:p>
        </w:tc>
        <w:tc>
          <w:tcPr>
            <w:tcW w:w="880" w:type="pct"/>
          </w:tcPr>
          <w:p w14:paraId="1B8BE7F6"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15E40F25" w14:textId="77777777" w:rsidTr="00131F16">
        <w:tc>
          <w:tcPr>
            <w:tcW w:w="273" w:type="pct"/>
          </w:tcPr>
          <w:p w14:paraId="1E58D7F5" w14:textId="77777777" w:rsidR="00C3545D" w:rsidRPr="000C7442" w:rsidRDefault="00C3545D" w:rsidP="001643B7">
            <w:pPr>
              <w:numPr>
                <w:ilvl w:val="0"/>
                <w:numId w:val="76"/>
              </w:numPr>
              <w:spacing w:after="120" w:line="240" w:lineRule="auto"/>
              <w:rPr>
                <w:rFonts w:ascii="Times New Roman" w:hAnsi="Times New Roman" w:cs="Times New Roman"/>
                <w:sz w:val="24"/>
                <w:lang w:val="lt-LT"/>
              </w:rPr>
            </w:pPr>
          </w:p>
        </w:tc>
        <w:tc>
          <w:tcPr>
            <w:tcW w:w="693" w:type="pct"/>
          </w:tcPr>
          <w:p w14:paraId="51619656"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Pasibaigia laikas</w:t>
            </w:r>
          </w:p>
        </w:tc>
        <w:tc>
          <w:tcPr>
            <w:tcW w:w="725" w:type="pct"/>
          </w:tcPr>
          <w:p w14:paraId="27D15442"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 VIISP</w:t>
            </w:r>
          </w:p>
        </w:tc>
        <w:tc>
          <w:tcPr>
            <w:tcW w:w="2429" w:type="pct"/>
          </w:tcPr>
          <w:p w14:paraId="249A3AD9" w14:textId="334017D2" w:rsidR="00C3545D" w:rsidRPr="000C7442" w:rsidRDefault="00C3545D" w:rsidP="001643B7">
            <w:pPr>
              <w:spacing w:after="120" w:line="240" w:lineRule="auto"/>
              <w:rPr>
                <w:rFonts w:ascii="Times New Roman" w:hAnsi="Times New Roman" w:cs="Times New Roman"/>
                <w:sz w:val="24"/>
                <w:lang w:val="lt-LT"/>
              </w:rPr>
            </w:pPr>
            <w:r w:rsidRPr="000C7442">
              <w:rPr>
                <w:rFonts w:ascii="Times New Roman" w:hAnsi="Times New Roman" w:cs="Times New Roman"/>
                <w:sz w:val="24"/>
                <w:lang w:val="lt-LT"/>
              </w:rPr>
              <w:t xml:space="preserve">Pasibaigus paslaugos duomenų tikslinimui / mokėjimui skirtam laikui, pateiktas užsakymas grąžinamas </w:t>
            </w:r>
            <w:r w:rsidR="00AB1F68">
              <w:rPr>
                <w:rFonts w:ascii="Times New Roman" w:hAnsi="Times New Roman" w:cs="Times New Roman"/>
                <w:sz w:val="24"/>
                <w:lang w:val="lt-LT"/>
              </w:rPr>
              <w:t xml:space="preserve">el. </w:t>
            </w:r>
            <w:r w:rsidRPr="000C7442">
              <w:rPr>
                <w:rFonts w:ascii="Times New Roman" w:hAnsi="Times New Roman" w:cs="Times New Roman"/>
                <w:sz w:val="24"/>
                <w:lang w:val="lt-LT"/>
              </w:rPr>
              <w:t>paslaugos teikėjui. Iš naujo sukuriama sprendimo priėmimo užduotis.</w:t>
            </w:r>
          </w:p>
        </w:tc>
        <w:tc>
          <w:tcPr>
            <w:tcW w:w="880" w:type="pct"/>
          </w:tcPr>
          <w:p w14:paraId="4BD06CA0"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552EE7" w14:paraId="08681133" w14:textId="77777777" w:rsidTr="00131F16">
        <w:tc>
          <w:tcPr>
            <w:tcW w:w="966" w:type="pct"/>
            <w:gridSpan w:val="2"/>
            <w:shd w:val="clear" w:color="auto" w:fill="D9D9D9" w:themeFill="background1" w:themeFillShade="D9"/>
          </w:tcPr>
          <w:p w14:paraId="6925A9D3" w14:textId="77777777" w:rsidR="00C3545D" w:rsidRPr="000C7442" w:rsidRDefault="00C3545D" w:rsidP="001643B7">
            <w:pPr>
              <w:spacing w:after="120" w:line="240" w:lineRule="auto"/>
              <w:jc w:val="center"/>
              <w:rPr>
                <w:rFonts w:ascii="Times New Roman" w:eastAsia="Times New Roman" w:hAnsi="Times New Roman" w:cs="Times New Roman"/>
                <w:b/>
                <w:color w:val="171717" w:themeColor="background2" w:themeShade="1A"/>
                <w:sz w:val="24"/>
                <w:lang w:val="lt-LT" w:eastAsia="lt-LT"/>
              </w:rPr>
            </w:pPr>
            <w:r w:rsidRPr="000C7442">
              <w:rPr>
                <w:rFonts w:ascii="Times New Roman" w:eastAsia="Times New Roman" w:hAnsi="Times New Roman" w:cs="Times New Roman"/>
                <w:b/>
                <w:sz w:val="24"/>
                <w:lang w:val="lt-LT" w:eastAsia="lt-LT"/>
              </w:rPr>
              <w:t>Rezultatai</w:t>
            </w:r>
          </w:p>
        </w:tc>
        <w:tc>
          <w:tcPr>
            <w:tcW w:w="4034" w:type="pct"/>
            <w:gridSpan w:val="3"/>
          </w:tcPr>
          <w:p w14:paraId="64F0E402"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Užsakytas pasėlių laukų erdvinio duomenų rinkinys.</w:t>
            </w:r>
          </w:p>
        </w:tc>
      </w:tr>
    </w:tbl>
    <w:p w14:paraId="1B68774B" w14:textId="77777777" w:rsidR="00C3545D" w:rsidRPr="000C7442" w:rsidRDefault="00C3545D" w:rsidP="001643B7">
      <w:pPr>
        <w:spacing w:after="0" w:line="240" w:lineRule="auto"/>
        <w:contextualSpacing/>
        <w:jc w:val="both"/>
        <w:rPr>
          <w:rFonts w:eastAsia="Times New Roman" w:cs="Times New Roman"/>
          <w:color w:val="auto"/>
          <w:spacing w:val="5"/>
          <w:sz w:val="24"/>
          <w:szCs w:val="24"/>
          <w:lang w:val="lt-LT" w:eastAsia="lt-LT"/>
        </w:rPr>
      </w:pPr>
    </w:p>
    <w:p w14:paraId="49F8505B" w14:textId="7745E5F6" w:rsidR="00C3545D" w:rsidRPr="00C3545D" w:rsidRDefault="00C3545D" w:rsidP="001643B7">
      <w:pPr>
        <w:pStyle w:val="Heading4"/>
      </w:pPr>
      <w:bookmarkStart w:id="733" w:name="_Toc13494672"/>
      <w:bookmarkStart w:id="734" w:name="_Ref16174364"/>
      <w:r w:rsidRPr="00C3545D">
        <w:t>Ūkininkų, kuriems taikoma kompensacinio PVM tarifo schema, įregistravimas / išregistravimas</w:t>
      </w:r>
      <w:bookmarkEnd w:id="733"/>
      <w:bookmarkEnd w:id="734"/>
    </w:p>
    <w:p w14:paraId="562F899A" w14:textId="77777777" w:rsidR="00C3545D" w:rsidRPr="000C7442" w:rsidRDefault="00C3545D" w:rsidP="001643B7">
      <w:pPr>
        <w:spacing w:before="120" w:after="120" w:line="240" w:lineRule="auto"/>
        <w:jc w:val="both"/>
        <w:rPr>
          <w:rFonts w:ascii="Yantramanav" w:eastAsia="Times New Roman" w:hAnsi="Yantramanav" w:cs="Yantramanav"/>
          <w:color w:val="auto"/>
          <w:spacing w:val="5"/>
          <w:sz w:val="24"/>
          <w:szCs w:val="24"/>
          <w:lang w:val="lt-LT" w:eastAsia="lt-LT"/>
        </w:rPr>
      </w:pPr>
      <w:r>
        <w:rPr>
          <w:noProof/>
        </w:rPr>
        <w:drawing>
          <wp:inline distT="0" distB="0" distL="0" distR="0" wp14:anchorId="5C0D5928" wp14:editId="311484FB">
            <wp:extent cx="6120130" cy="3178175"/>
            <wp:effectExtent l="0" t="0" r="0" b="3175"/>
            <wp:docPr id="13658288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pic:nvPicPr>
                  <pic:blipFill>
                    <a:blip r:embed="rId97">
                      <a:extLst>
                        <a:ext uri="{BEBA8EAE-BF5A-486C-A8C5-ECC9F3942E4B}">
                          <a14:imgProps xmlns:a14="http://schemas.microsoft.com/office/drawing/2010/main">
                            <a14:imgLayer r:embed="rId9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120130" cy="3178175"/>
                    </a:xfrm>
                    <a:prstGeom prst="rect">
                      <a:avLst/>
                    </a:prstGeom>
                  </pic:spPr>
                </pic:pic>
              </a:graphicData>
            </a:graphic>
          </wp:inline>
        </w:drawing>
      </w:r>
    </w:p>
    <w:p w14:paraId="78BEAAEA" w14:textId="74CB27E6" w:rsidR="00C3545D" w:rsidRPr="00C3545D" w:rsidRDefault="00C3545D" w:rsidP="001643B7">
      <w:pPr>
        <w:pStyle w:val="Pavpavadarial"/>
        <w:rPr>
          <w:i/>
        </w:rPr>
      </w:pPr>
      <w:r w:rsidRPr="000C7442">
        <w:fldChar w:fldCharType="begin"/>
      </w:r>
      <w:r w:rsidRPr="000C7442">
        <w:instrText xml:space="preserve"> STYLEREF 1 \s </w:instrText>
      </w:r>
      <w:r w:rsidRPr="000C7442">
        <w:fldChar w:fldCharType="separate"/>
      </w:r>
      <w:bookmarkStart w:id="735" w:name="_Toc27401901"/>
      <w:r w:rsidR="005C05B7">
        <w:t>9</w:t>
      </w:r>
      <w:r w:rsidRPr="000C7442">
        <w:fldChar w:fldCharType="end"/>
      </w:r>
      <w:r w:rsidRPr="000C7442">
        <w:t>.</w:t>
      </w:r>
      <w:r w:rsidR="00DB2022" w:rsidRPr="000C7442">
        <w:rPr>
          <w:noProof w:val="0"/>
        </w:rPr>
        <w:fldChar w:fldCharType="begin"/>
      </w:r>
      <w:r w:rsidR="00DB2022" w:rsidRPr="000C7442">
        <w:rPr>
          <w:noProof w:val="0"/>
        </w:rPr>
        <w:instrText xml:space="preserve"> SEQ Figūra \* ARABIC \s 1 </w:instrText>
      </w:r>
      <w:r w:rsidR="00DB2022" w:rsidRPr="000C7442">
        <w:rPr>
          <w:noProof w:val="0"/>
        </w:rPr>
        <w:fldChar w:fldCharType="separate"/>
      </w:r>
      <w:r w:rsidR="005C05B7">
        <w:t>33</w:t>
      </w:r>
      <w:r w:rsidR="00DB2022" w:rsidRPr="000C7442">
        <w:rPr>
          <w:noProof w:val="0"/>
        </w:rPr>
        <w:fldChar w:fldCharType="end"/>
      </w:r>
      <w:r w:rsidRPr="000C7442">
        <w:t xml:space="preserve"> pav. </w:t>
      </w:r>
      <w:r w:rsidRPr="00131F16">
        <w:t>Elektroninės paslaugos „Ūkininkų, kuriems taikoma kompensacinio PVM tarifo schema, įregistravimas / išregistravimas“ proceso schema</w:t>
      </w:r>
      <w:bookmarkEnd w:id="735"/>
      <w:r w:rsidRPr="00C3545D">
        <w:rPr>
          <w:i/>
        </w:rPr>
        <w:t xml:space="preserve"> </w:t>
      </w:r>
    </w:p>
    <w:p w14:paraId="45AFC845" w14:textId="1386D80E" w:rsidR="00C3545D" w:rsidRPr="00C3545D" w:rsidRDefault="00FA52E9" w:rsidP="001643B7">
      <w:pPr>
        <w:pStyle w:val="Lenpavadarial"/>
        <w:rPr>
          <w:noProof/>
        </w:rPr>
      </w:pPr>
      <w:r>
        <w:fldChar w:fldCharType="begin"/>
      </w:r>
      <w:r>
        <w:instrText xml:space="preserve"> STYLEREF 1 \s </w:instrText>
      </w:r>
      <w:r>
        <w:fldChar w:fldCharType="separate"/>
      </w:r>
      <w:bookmarkStart w:id="736" w:name="_Toc27401840"/>
      <w:r w:rsidR="005C05B7">
        <w:rPr>
          <w:noProof/>
        </w:rPr>
        <w:t>9</w:t>
      </w:r>
      <w:r>
        <w:rPr>
          <w:noProof/>
        </w:rPr>
        <w:fldChar w:fldCharType="end"/>
      </w:r>
      <w:r w:rsidR="00C3545D" w:rsidRPr="000C7442">
        <w:t>.</w:t>
      </w:r>
      <w:r>
        <w:fldChar w:fldCharType="begin"/>
      </w:r>
      <w:r>
        <w:instrText xml:space="preserve"> SEQ lentelė \* ARABIC \s 1 </w:instrText>
      </w:r>
      <w:r>
        <w:fldChar w:fldCharType="separate"/>
      </w:r>
      <w:r w:rsidR="005C05B7">
        <w:rPr>
          <w:noProof/>
        </w:rPr>
        <w:t>33</w:t>
      </w:r>
      <w:r>
        <w:rPr>
          <w:noProof/>
        </w:rPr>
        <w:fldChar w:fldCharType="end"/>
      </w:r>
      <w:r w:rsidR="00C3545D" w:rsidRPr="000C7442">
        <w:rPr>
          <w:noProof/>
        </w:rPr>
        <w:t xml:space="preserve"> lentelė.</w:t>
      </w:r>
      <w:r w:rsidR="00C3545D" w:rsidRPr="000C7442">
        <w:t xml:space="preserve"> </w:t>
      </w:r>
      <w:r w:rsidR="00C3545D" w:rsidRPr="00131F16">
        <w:rPr>
          <w:lang w:val="lt-LT"/>
        </w:rPr>
        <w:t>Ele</w:t>
      </w:r>
      <w:r w:rsidR="00C3545D" w:rsidRPr="00131F16">
        <w:rPr>
          <w:noProof/>
          <w:lang w:val="lt-LT"/>
        </w:rPr>
        <w:t>ktroninės</w:t>
      </w:r>
      <w:r w:rsidR="00C3545D" w:rsidRPr="00C3545D">
        <w:rPr>
          <w:noProof/>
        </w:rPr>
        <w:t xml:space="preserve"> paslaugos „Ūkininkų, kuriems taikoma kompensacinio PVM tarifo schema, įregistravimas / išregistravimas“ proceso schemos aprašymas</w:t>
      </w:r>
      <w:bookmarkEnd w:id="736"/>
      <w:r w:rsidR="00C3545D" w:rsidRPr="00C3545D">
        <w:rPr>
          <w:noProof/>
        </w:rPr>
        <w:t xml:space="preserve">  </w:t>
      </w:r>
    </w:p>
    <w:tbl>
      <w:tblPr>
        <w:tblStyle w:val="ForIT5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20" w:firstRow="1" w:lastRow="0" w:firstColumn="0" w:lastColumn="0" w:noHBand="1" w:noVBand="1"/>
      </w:tblPr>
      <w:tblGrid>
        <w:gridCol w:w="571"/>
        <w:gridCol w:w="1535"/>
        <w:gridCol w:w="1497"/>
        <w:gridCol w:w="4950"/>
        <w:gridCol w:w="1642"/>
      </w:tblGrid>
      <w:tr w:rsidR="00C3545D" w:rsidRPr="00AA3DD1" w14:paraId="2F3934E0" w14:textId="77777777" w:rsidTr="00131F16">
        <w:trPr>
          <w:cnfStyle w:val="100000000000" w:firstRow="1" w:lastRow="0" w:firstColumn="0" w:lastColumn="0" w:oddVBand="0" w:evenVBand="0" w:oddHBand="0" w:evenHBand="0" w:firstRowFirstColumn="0" w:firstRowLastColumn="0" w:lastRowFirstColumn="0" w:lastRowLastColumn="0"/>
          <w:tblHeader/>
        </w:trPr>
        <w:tc>
          <w:tcPr>
            <w:tcW w:w="273" w:type="pct"/>
            <w:shd w:val="clear" w:color="auto" w:fill="D9D9D9" w:themeFill="background1" w:themeFillShade="D9"/>
          </w:tcPr>
          <w:p w14:paraId="03A2E340"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Nr.</w:t>
            </w:r>
          </w:p>
        </w:tc>
        <w:tc>
          <w:tcPr>
            <w:tcW w:w="755" w:type="pct"/>
            <w:shd w:val="clear" w:color="auto" w:fill="D9D9D9" w:themeFill="background1" w:themeFillShade="D9"/>
          </w:tcPr>
          <w:p w14:paraId="1AF4BC1C"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736" w:type="pct"/>
            <w:shd w:val="clear" w:color="auto" w:fill="D9D9D9" w:themeFill="background1" w:themeFillShade="D9"/>
          </w:tcPr>
          <w:p w14:paraId="39E137F1"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2429" w:type="pct"/>
            <w:shd w:val="clear" w:color="auto" w:fill="D9D9D9" w:themeFill="background1" w:themeFillShade="D9"/>
          </w:tcPr>
          <w:p w14:paraId="102BF41E"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807" w:type="pct"/>
            <w:shd w:val="clear" w:color="auto" w:fill="D9D9D9" w:themeFill="background1" w:themeFillShade="D9"/>
          </w:tcPr>
          <w:p w14:paraId="0140D508"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C3545D" w:rsidRPr="00AA3DD1" w14:paraId="771A35B4" w14:textId="77777777" w:rsidTr="00131F16">
        <w:tc>
          <w:tcPr>
            <w:tcW w:w="273" w:type="pct"/>
          </w:tcPr>
          <w:p w14:paraId="40AE4C38" w14:textId="77777777" w:rsidR="00C3545D" w:rsidRPr="000C7442" w:rsidRDefault="00C3545D" w:rsidP="001643B7">
            <w:pPr>
              <w:numPr>
                <w:ilvl w:val="0"/>
                <w:numId w:val="69"/>
              </w:numPr>
              <w:spacing w:after="120" w:line="240" w:lineRule="auto"/>
              <w:rPr>
                <w:rFonts w:ascii="Times New Roman" w:hAnsi="Times New Roman" w:cs="Times New Roman"/>
                <w:sz w:val="24"/>
                <w:lang w:val="lt-LT"/>
              </w:rPr>
            </w:pPr>
          </w:p>
        </w:tc>
        <w:tc>
          <w:tcPr>
            <w:tcW w:w="755" w:type="pct"/>
          </w:tcPr>
          <w:p w14:paraId="79AED353"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Pažymėti, kad norima gauti paslaugą</w:t>
            </w:r>
          </w:p>
        </w:tc>
        <w:tc>
          <w:tcPr>
            <w:tcW w:w="736" w:type="pct"/>
          </w:tcPr>
          <w:p w14:paraId="42EE0A8B" w14:textId="7923B413"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CC4423">
              <w:rPr>
                <w:rFonts w:ascii="Times New Roman" w:eastAsia="Times New Roman" w:hAnsi="Times New Roman" w:cs="Times New Roman"/>
                <w:color w:val="171717" w:themeColor="background2" w:themeShade="1A"/>
                <w:sz w:val="24"/>
                <w:lang w:val="lt-LT" w:eastAsia="lt-LT"/>
              </w:rPr>
              <w:t>El. paslaugos gavėjas</w:t>
            </w:r>
          </w:p>
        </w:tc>
        <w:tc>
          <w:tcPr>
            <w:tcW w:w="2429" w:type="pct"/>
          </w:tcPr>
          <w:p w14:paraId="411745D8"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Sudėtinės paslaugos inicijavimo metu paslaugos gavėjas pažymi, kad ateityje norės užsisakyti paslaugą.</w:t>
            </w:r>
          </w:p>
        </w:tc>
        <w:tc>
          <w:tcPr>
            <w:tcW w:w="807" w:type="pct"/>
          </w:tcPr>
          <w:p w14:paraId="34DF5705"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AA3DD1" w14:paraId="0C31CC1D" w14:textId="77777777" w:rsidTr="00131F16">
        <w:tc>
          <w:tcPr>
            <w:tcW w:w="273" w:type="pct"/>
          </w:tcPr>
          <w:p w14:paraId="438B20E5" w14:textId="77777777" w:rsidR="00C3545D" w:rsidRPr="000C7442" w:rsidRDefault="00C3545D" w:rsidP="001643B7">
            <w:pPr>
              <w:numPr>
                <w:ilvl w:val="0"/>
                <w:numId w:val="69"/>
              </w:numPr>
              <w:spacing w:after="120" w:line="240" w:lineRule="auto"/>
              <w:rPr>
                <w:rFonts w:ascii="Times New Roman" w:hAnsi="Times New Roman" w:cs="Times New Roman"/>
                <w:sz w:val="24"/>
                <w:lang w:val="lt-LT"/>
              </w:rPr>
            </w:pPr>
          </w:p>
        </w:tc>
        <w:tc>
          <w:tcPr>
            <w:tcW w:w="755" w:type="pct"/>
          </w:tcPr>
          <w:p w14:paraId="4B79B740"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Pasiūlyti užsisakyti paslaugą</w:t>
            </w:r>
          </w:p>
        </w:tc>
        <w:tc>
          <w:tcPr>
            <w:tcW w:w="736" w:type="pct"/>
          </w:tcPr>
          <w:p w14:paraId="1777E5B9"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w:t>
            </w:r>
          </w:p>
          <w:p w14:paraId="6DB4AB04"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c>
          <w:tcPr>
            <w:tcW w:w="2429" w:type="pct"/>
          </w:tcPr>
          <w:p w14:paraId="4711BD3A"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 sistema identifikavusi požymį iš išorinės sistemos (ITIS_EU), kad paslaugos gavėjas turi teisę šiuo metu gauti paslaugą, automatiškai pasiūlo paslaugos gavėjui užsisakyti paslaugą.</w:t>
            </w:r>
          </w:p>
        </w:tc>
        <w:tc>
          <w:tcPr>
            <w:tcW w:w="807" w:type="pct"/>
          </w:tcPr>
          <w:p w14:paraId="0E952ED1"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AA3DD1" w14:paraId="6C8867BF" w14:textId="77777777" w:rsidTr="00131F16">
        <w:tc>
          <w:tcPr>
            <w:tcW w:w="273" w:type="pct"/>
          </w:tcPr>
          <w:p w14:paraId="6D70333F" w14:textId="77777777" w:rsidR="00C3545D" w:rsidRPr="000C7442" w:rsidRDefault="00C3545D" w:rsidP="001643B7">
            <w:pPr>
              <w:numPr>
                <w:ilvl w:val="0"/>
                <w:numId w:val="69"/>
              </w:numPr>
              <w:spacing w:after="120" w:line="240" w:lineRule="auto"/>
              <w:rPr>
                <w:rFonts w:ascii="Times New Roman" w:hAnsi="Times New Roman" w:cs="Times New Roman"/>
                <w:sz w:val="24"/>
                <w:lang w:val="lt-LT"/>
              </w:rPr>
            </w:pPr>
          </w:p>
        </w:tc>
        <w:tc>
          <w:tcPr>
            <w:tcW w:w="755" w:type="pct"/>
          </w:tcPr>
          <w:p w14:paraId="046AF95E"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Inicijuoti paslaugą</w:t>
            </w:r>
          </w:p>
        </w:tc>
        <w:tc>
          <w:tcPr>
            <w:tcW w:w="736" w:type="pct"/>
          </w:tcPr>
          <w:p w14:paraId="16ED39D5" w14:textId="50A6D376"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CC4423">
              <w:rPr>
                <w:rFonts w:ascii="Times New Roman" w:eastAsia="Times New Roman" w:hAnsi="Times New Roman" w:cs="Times New Roman"/>
                <w:color w:val="171717" w:themeColor="background2" w:themeShade="1A"/>
                <w:sz w:val="24"/>
                <w:lang w:val="lt-LT" w:eastAsia="lt-LT"/>
              </w:rPr>
              <w:t>El. paslaugos gavėjas</w:t>
            </w:r>
          </w:p>
        </w:tc>
        <w:tc>
          <w:tcPr>
            <w:tcW w:w="2429" w:type="pct"/>
          </w:tcPr>
          <w:p w14:paraId="25D05A13" w14:textId="1BFEDA12"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Paslaugos gavėjui norint užsisakyti paslaugą  sistema automatiškai </w:t>
            </w:r>
            <w:r w:rsidR="004323E8" w:rsidRPr="000C7442">
              <w:rPr>
                <w:rFonts w:ascii="Times New Roman" w:eastAsia="Times New Roman" w:hAnsi="Times New Roman" w:cs="Times New Roman"/>
                <w:color w:val="171717" w:themeColor="background2" w:themeShade="1A"/>
                <w:sz w:val="24"/>
                <w:lang w:val="lt-LT" w:eastAsia="lt-LT"/>
              </w:rPr>
              <w:t>nukreipia į ESKIS</w:t>
            </w:r>
            <w:r w:rsidRPr="000C7442">
              <w:rPr>
                <w:rFonts w:ascii="Times New Roman" w:eastAsia="Times New Roman" w:hAnsi="Times New Roman" w:cs="Times New Roman"/>
                <w:color w:val="171717" w:themeColor="background2" w:themeShade="1A"/>
                <w:sz w:val="24"/>
                <w:lang w:val="lt-LT" w:eastAsia="lt-LT"/>
              </w:rPr>
              <w:t>. Išorinei sistemai pateikiami asmens duomenys.</w:t>
            </w:r>
          </w:p>
        </w:tc>
        <w:tc>
          <w:tcPr>
            <w:tcW w:w="807" w:type="pct"/>
          </w:tcPr>
          <w:p w14:paraId="451C5F7F"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AA3DD1" w14:paraId="6F3A46DD" w14:textId="77777777" w:rsidTr="00131F16">
        <w:tc>
          <w:tcPr>
            <w:tcW w:w="273" w:type="pct"/>
          </w:tcPr>
          <w:p w14:paraId="4800F7B5" w14:textId="77777777" w:rsidR="00C3545D" w:rsidRPr="000C7442" w:rsidRDefault="00C3545D" w:rsidP="001643B7">
            <w:pPr>
              <w:numPr>
                <w:ilvl w:val="0"/>
                <w:numId w:val="69"/>
              </w:numPr>
              <w:spacing w:after="120" w:line="240" w:lineRule="auto"/>
              <w:rPr>
                <w:rFonts w:ascii="Times New Roman" w:hAnsi="Times New Roman" w:cs="Times New Roman"/>
                <w:sz w:val="24"/>
                <w:lang w:val="lt-LT"/>
              </w:rPr>
            </w:pPr>
          </w:p>
        </w:tc>
        <w:tc>
          <w:tcPr>
            <w:tcW w:w="755" w:type="pct"/>
          </w:tcPr>
          <w:p w14:paraId="682BB531"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Užfiksuoti paslaugos vykdymo duomenis</w:t>
            </w:r>
          </w:p>
        </w:tc>
        <w:tc>
          <w:tcPr>
            <w:tcW w:w="736" w:type="pct"/>
          </w:tcPr>
          <w:p w14:paraId="6FD2FBDA"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w:t>
            </w:r>
          </w:p>
          <w:p w14:paraId="0C14DF59"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c>
          <w:tcPr>
            <w:tcW w:w="2429" w:type="pct"/>
          </w:tcPr>
          <w:p w14:paraId="17C90445" w14:textId="6CFC889F"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Įvykdžius paslaugą </w:t>
            </w:r>
            <w:r w:rsidR="004323E8" w:rsidRPr="000C7442">
              <w:rPr>
                <w:rFonts w:ascii="Times New Roman" w:eastAsia="Times New Roman" w:hAnsi="Times New Roman" w:cs="Times New Roman"/>
                <w:color w:val="171717" w:themeColor="background2" w:themeShade="1A"/>
                <w:sz w:val="24"/>
                <w:lang w:val="lt-LT" w:eastAsia="lt-LT"/>
              </w:rPr>
              <w:t>ITIS_EU</w:t>
            </w:r>
            <w:r w:rsidRPr="000C7442">
              <w:rPr>
                <w:rFonts w:ascii="Times New Roman" w:eastAsia="Times New Roman" w:hAnsi="Times New Roman" w:cs="Times New Roman"/>
                <w:color w:val="171717" w:themeColor="background2" w:themeShade="1A"/>
                <w:sz w:val="24"/>
                <w:lang w:val="lt-LT" w:eastAsia="lt-LT"/>
              </w:rPr>
              <w:t xml:space="preserve"> informacinė sistema grąžina atsakymą į VIISP. užsakytos el. paslaugos rezultatą (informaciją, kad el. paslauga buvo suteikta / nesuteikta). </w:t>
            </w:r>
          </w:p>
        </w:tc>
        <w:tc>
          <w:tcPr>
            <w:tcW w:w="807" w:type="pct"/>
          </w:tcPr>
          <w:p w14:paraId="15B5819E"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AA3DD1" w14:paraId="02F50C5E" w14:textId="77777777" w:rsidTr="00131F16">
        <w:tc>
          <w:tcPr>
            <w:tcW w:w="273" w:type="pct"/>
          </w:tcPr>
          <w:p w14:paraId="29BD7C88" w14:textId="77777777" w:rsidR="00C3545D" w:rsidRPr="000C7442" w:rsidRDefault="00C3545D" w:rsidP="001643B7">
            <w:pPr>
              <w:numPr>
                <w:ilvl w:val="0"/>
                <w:numId w:val="69"/>
              </w:numPr>
              <w:spacing w:after="120" w:line="240" w:lineRule="auto"/>
              <w:rPr>
                <w:rFonts w:ascii="Times New Roman" w:hAnsi="Times New Roman" w:cs="Times New Roman"/>
                <w:sz w:val="24"/>
                <w:lang w:val="lt-LT"/>
              </w:rPr>
            </w:pPr>
          </w:p>
        </w:tc>
        <w:tc>
          <w:tcPr>
            <w:tcW w:w="755" w:type="pct"/>
          </w:tcPr>
          <w:p w14:paraId="655F24C7"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Susipažinti su paslaugos teikimo rezultatais</w:t>
            </w:r>
          </w:p>
        </w:tc>
        <w:tc>
          <w:tcPr>
            <w:tcW w:w="736" w:type="pct"/>
          </w:tcPr>
          <w:p w14:paraId="0E12C90D" w14:textId="6729682C"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CC4423">
              <w:rPr>
                <w:rFonts w:ascii="Times New Roman" w:eastAsia="Times New Roman" w:hAnsi="Times New Roman" w:cs="Times New Roman"/>
                <w:color w:val="171717" w:themeColor="background2" w:themeShade="1A"/>
                <w:sz w:val="24"/>
                <w:lang w:val="lt-LT" w:eastAsia="lt-LT"/>
              </w:rPr>
              <w:t>El. paslaugos gavėjas</w:t>
            </w:r>
          </w:p>
        </w:tc>
        <w:tc>
          <w:tcPr>
            <w:tcW w:w="2429" w:type="pct"/>
          </w:tcPr>
          <w:p w14:paraId="01B7BAA3"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VIISP automatiškai išsaugo, atvaizduoja ir informuoja paslaugos gavėją apie priimtą sprendimą ir paslaugos teikimo rezultatus. </w:t>
            </w:r>
          </w:p>
          <w:p w14:paraId="007FBA90"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Paslaugos gavėjas asmens kortelėje susipažįsta su paslaugos teikimo rezultatais. </w:t>
            </w:r>
          </w:p>
        </w:tc>
        <w:tc>
          <w:tcPr>
            <w:tcW w:w="807" w:type="pct"/>
          </w:tcPr>
          <w:p w14:paraId="3F24D465"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AA3DD1" w14:paraId="419AD328" w14:textId="77777777" w:rsidTr="00131F16">
        <w:tc>
          <w:tcPr>
            <w:tcW w:w="1028" w:type="pct"/>
            <w:gridSpan w:val="2"/>
            <w:shd w:val="clear" w:color="auto" w:fill="D9D9D9" w:themeFill="background1" w:themeFillShade="D9"/>
          </w:tcPr>
          <w:p w14:paraId="0DE8252E" w14:textId="77777777" w:rsidR="00C3545D" w:rsidRPr="000C7442" w:rsidRDefault="00C3545D" w:rsidP="001643B7">
            <w:pPr>
              <w:spacing w:after="120" w:line="240" w:lineRule="auto"/>
              <w:jc w:val="center"/>
              <w:rPr>
                <w:rFonts w:ascii="Times New Roman" w:eastAsia="Times New Roman" w:hAnsi="Times New Roman" w:cs="Times New Roman"/>
                <w:b/>
                <w:color w:val="171717" w:themeColor="background2" w:themeShade="1A"/>
                <w:sz w:val="24"/>
                <w:lang w:val="lt-LT" w:eastAsia="lt-LT"/>
              </w:rPr>
            </w:pPr>
            <w:r w:rsidRPr="000C7442">
              <w:rPr>
                <w:rFonts w:ascii="Times New Roman" w:eastAsia="Times New Roman" w:hAnsi="Times New Roman" w:cs="Times New Roman"/>
                <w:b/>
                <w:sz w:val="24"/>
                <w:lang w:val="lt-LT" w:eastAsia="lt-LT"/>
              </w:rPr>
              <w:t>Rezultatai</w:t>
            </w:r>
          </w:p>
        </w:tc>
        <w:tc>
          <w:tcPr>
            <w:tcW w:w="3972" w:type="pct"/>
            <w:gridSpan w:val="3"/>
          </w:tcPr>
          <w:p w14:paraId="1DE6FD94"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Įregistruotas / išregistruotas ūkininkas, kurias taikoma kompensacinio PVM tarifo schema.</w:t>
            </w:r>
          </w:p>
        </w:tc>
      </w:tr>
    </w:tbl>
    <w:p w14:paraId="38B44F5B" w14:textId="77777777" w:rsidR="00C3545D" w:rsidRPr="000C7442" w:rsidRDefault="00C3545D" w:rsidP="001643B7">
      <w:pPr>
        <w:spacing w:before="120" w:after="120" w:line="240" w:lineRule="auto"/>
        <w:jc w:val="both"/>
        <w:rPr>
          <w:rFonts w:cs="Yantramanav"/>
          <w:color w:val="auto"/>
          <w:spacing w:val="5"/>
          <w:sz w:val="24"/>
          <w:szCs w:val="24"/>
          <w:lang w:val="lt-LT"/>
        </w:rPr>
      </w:pPr>
    </w:p>
    <w:p w14:paraId="78551512" w14:textId="7BDAC169" w:rsidR="00C3545D" w:rsidRPr="00C3545D" w:rsidRDefault="00C3545D" w:rsidP="001643B7">
      <w:pPr>
        <w:pStyle w:val="Heading4"/>
      </w:pPr>
      <w:bookmarkStart w:id="737" w:name="_Toc13494674"/>
      <w:bookmarkStart w:id="738" w:name="_Ref16174396"/>
      <w:r w:rsidRPr="00C3545D">
        <w:t>Medžiojamųjų gyvūnų padarytos žalos žemės ūkio pasėliams, miškui, gyvūnams, gyvuliams, hidrotechnikos ar melioracijos įrenginiams nustatymas</w:t>
      </w:r>
      <w:bookmarkEnd w:id="737"/>
      <w:bookmarkEnd w:id="738"/>
    </w:p>
    <w:p w14:paraId="73164A86" w14:textId="77777777" w:rsidR="00C3545D" w:rsidRPr="000C7442" w:rsidRDefault="00C3545D" w:rsidP="001643B7">
      <w:pPr>
        <w:spacing w:before="120" w:after="120" w:line="240" w:lineRule="auto"/>
        <w:jc w:val="center"/>
        <w:rPr>
          <w:rFonts w:cs="Yantramanav"/>
          <w:color w:val="auto"/>
          <w:spacing w:val="5"/>
          <w:sz w:val="24"/>
          <w:szCs w:val="24"/>
          <w:lang w:val="lt-LT"/>
        </w:rPr>
      </w:pPr>
      <w:r>
        <w:rPr>
          <w:noProof/>
        </w:rPr>
        <w:drawing>
          <wp:inline distT="0" distB="0" distL="0" distR="0" wp14:anchorId="45FF7E00" wp14:editId="16E891E4">
            <wp:extent cx="6120130" cy="3075305"/>
            <wp:effectExtent l="0" t="0" r="0" b="0"/>
            <wp:docPr id="50886455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99">
                      <a:extLst>
                        <a:ext uri="{BEBA8EAE-BF5A-486C-A8C5-ECC9F3942E4B}">
                          <a14:imgProps xmlns:a14="http://schemas.microsoft.com/office/drawing/2010/main">
                            <a14:imgLayer r:embed="rId10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120130" cy="3075305"/>
                    </a:xfrm>
                    <a:prstGeom prst="rect">
                      <a:avLst/>
                    </a:prstGeom>
                  </pic:spPr>
                </pic:pic>
              </a:graphicData>
            </a:graphic>
          </wp:inline>
        </w:drawing>
      </w:r>
    </w:p>
    <w:p w14:paraId="3935E19A" w14:textId="0497B10D" w:rsidR="00C3545D" w:rsidRPr="00131F16" w:rsidRDefault="00C3545D" w:rsidP="001643B7">
      <w:pPr>
        <w:pStyle w:val="Pavpavadarial"/>
      </w:pPr>
      <w:r w:rsidRPr="00DB2022">
        <w:fldChar w:fldCharType="begin"/>
      </w:r>
      <w:r w:rsidRPr="00DB2022">
        <w:instrText xml:space="preserve"> STYLEREF 1 \s </w:instrText>
      </w:r>
      <w:r w:rsidRPr="00DB2022">
        <w:fldChar w:fldCharType="separate"/>
      </w:r>
      <w:bookmarkStart w:id="739" w:name="_Toc27401902"/>
      <w:r w:rsidR="005C05B7">
        <w:t>9</w:t>
      </w:r>
      <w:r w:rsidRPr="00DB2022">
        <w:fldChar w:fldCharType="end"/>
      </w:r>
      <w:r w:rsidRPr="00DB2022">
        <w:t>.</w:t>
      </w:r>
      <w:r w:rsidR="00DB2022" w:rsidRPr="00DB2022">
        <w:fldChar w:fldCharType="begin"/>
      </w:r>
      <w:r w:rsidR="00DB2022" w:rsidRPr="00DB2022">
        <w:instrText xml:space="preserve"> SEQ Figūra \* ARABIC \s 1 </w:instrText>
      </w:r>
      <w:r w:rsidR="00DB2022" w:rsidRPr="00DB2022">
        <w:fldChar w:fldCharType="separate"/>
      </w:r>
      <w:r w:rsidR="005C05B7">
        <w:t>34</w:t>
      </w:r>
      <w:r w:rsidR="00DB2022" w:rsidRPr="00DB2022">
        <w:fldChar w:fldCharType="end"/>
      </w:r>
      <w:r w:rsidRPr="00DB2022">
        <w:t xml:space="preserve"> pav. </w:t>
      </w:r>
      <w:r w:rsidRPr="00131F16">
        <w:t>Elektroninės paslaugos „Medžiojamųjų gyvūnų padarytos žalos žemės ūkio pasėliams, miškui, gyvūnams, gyvuliams, hidrotechnikos ar melioracijos įrenginiams nustatymas“ proceso schema</w:t>
      </w:r>
      <w:bookmarkEnd w:id="739"/>
      <w:r w:rsidRPr="00131F16">
        <w:t xml:space="preserve"> </w:t>
      </w:r>
    </w:p>
    <w:p w14:paraId="631CB293" w14:textId="2256746C" w:rsidR="00C3545D" w:rsidRPr="00C3545D" w:rsidRDefault="00FA52E9" w:rsidP="001643B7">
      <w:pPr>
        <w:pStyle w:val="Lenpavadarial"/>
        <w:rPr>
          <w:noProof/>
        </w:rPr>
      </w:pPr>
      <w:r>
        <w:fldChar w:fldCharType="begin"/>
      </w:r>
      <w:r>
        <w:instrText xml:space="preserve"> STYLEREF 1 \s </w:instrText>
      </w:r>
      <w:r>
        <w:fldChar w:fldCharType="separate"/>
      </w:r>
      <w:bookmarkStart w:id="740" w:name="_Toc27401841"/>
      <w:r w:rsidR="005C05B7">
        <w:rPr>
          <w:noProof/>
        </w:rPr>
        <w:t>9</w:t>
      </w:r>
      <w:r>
        <w:rPr>
          <w:noProof/>
        </w:rPr>
        <w:fldChar w:fldCharType="end"/>
      </w:r>
      <w:r w:rsidR="00C3545D" w:rsidRPr="000C7442">
        <w:t>.</w:t>
      </w:r>
      <w:r>
        <w:fldChar w:fldCharType="begin"/>
      </w:r>
      <w:r>
        <w:instrText xml:space="preserve"> SEQ lentelė \* ARABIC \s 1 </w:instrText>
      </w:r>
      <w:r>
        <w:fldChar w:fldCharType="separate"/>
      </w:r>
      <w:r w:rsidR="005C05B7">
        <w:rPr>
          <w:noProof/>
        </w:rPr>
        <w:t>34</w:t>
      </w:r>
      <w:r>
        <w:rPr>
          <w:noProof/>
        </w:rPr>
        <w:fldChar w:fldCharType="end"/>
      </w:r>
      <w:r w:rsidR="00C3545D" w:rsidRPr="000C7442">
        <w:rPr>
          <w:noProof/>
        </w:rPr>
        <w:t xml:space="preserve"> lentelė.</w:t>
      </w:r>
      <w:r w:rsidR="00C3545D" w:rsidRPr="000C7442">
        <w:t xml:space="preserve"> </w:t>
      </w:r>
      <w:r w:rsidR="00C3545D" w:rsidRPr="00131F16">
        <w:rPr>
          <w:lang w:val="lt-LT"/>
        </w:rPr>
        <w:t>Elektroninės paslaugos „Medžiojamųjų gyvūnų padarytos žalo</w:t>
      </w:r>
      <w:r w:rsidR="00C3545D" w:rsidRPr="00131F16">
        <w:rPr>
          <w:noProof/>
          <w:lang w:val="lt-LT"/>
        </w:rPr>
        <w:t>s žemės ūkio pasėliams, miškui, gyvūnams, gyvuliams, hidrotechnikos ar melioracijos įrenginiams nustatymas</w:t>
      </w:r>
      <w:r w:rsidR="00C3545D" w:rsidRPr="00C3545D">
        <w:rPr>
          <w:noProof/>
        </w:rPr>
        <w:t>“ proceso schemos aprašymas</w:t>
      </w:r>
      <w:bookmarkEnd w:id="740"/>
      <w:r w:rsidR="00C3545D" w:rsidRPr="00C3545D">
        <w:rPr>
          <w:noProof/>
        </w:rPr>
        <w:t xml:space="preserve">  </w:t>
      </w:r>
    </w:p>
    <w:tbl>
      <w:tblPr>
        <w:tblStyle w:val="ForIT5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20" w:firstRow="1" w:lastRow="0" w:firstColumn="0" w:lastColumn="0" w:noHBand="1" w:noVBand="1"/>
      </w:tblPr>
      <w:tblGrid>
        <w:gridCol w:w="571"/>
        <w:gridCol w:w="1409"/>
        <w:gridCol w:w="1474"/>
        <w:gridCol w:w="4950"/>
        <w:gridCol w:w="1791"/>
      </w:tblGrid>
      <w:tr w:rsidR="00C3545D" w:rsidRPr="00AA3DD1" w14:paraId="0B3E15F1" w14:textId="77777777" w:rsidTr="00131F16">
        <w:trPr>
          <w:cnfStyle w:val="100000000000" w:firstRow="1" w:lastRow="0" w:firstColumn="0" w:lastColumn="0" w:oddVBand="0" w:evenVBand="0" w:oddHBand="0" w:evenHBand="0" w:firstRowFirstColumn="0" w:firstRowLastColumn="0" w:lastRowFirstColumn="0" w:lastRowLastColumn="0"/>
          <w:tblHeader/>
        </w:trPr>
        <w:tc>
          <w:tcPr>
            <w:tcW w:w="273" w:type="pct"/>
            <w:shd w:val="clear" w:color="auto" w:fill="D9D9D9" w:themeFill="background1" w:themeFillShade="D9"/>
          </w:tcPr>
          <w:p w14:paraId="5EFBA53D"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Nr.</w:t>
            </w:r>
          </w:p>
        </w:tc>
        <w:tc>
          <w:tcPr>
            <w:tcW w:w="693" w:type="pct"/>
            <w:shd w:val="clear" w:color="auto" w:fill="D9D9D9" w:themeFill="background1" w:themeFillShade="D9"/>
          </w:tcPr>
          <w:p w14:paraId="76FF0E51"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725" w:type="pct"/>
            <w:shd w:val="clear" w:color="auto" w:fill="D9D9D9" w:themeFill="background1" w:themeFillShade="D9"/>
          </w:tcPr>
          <w:p w14:paraId="31D52E9D"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2429" w:type="pct"/>
            <w:shd w:val="clear" w:color="auto" w:fill="D9D9D9" w:themeFill="background1" w:themeFillShade="D9"/>
          </w:tcPr>
          <w:p w14:paraId="5A6A1A2B"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880" w:type="pct"/>
            <w:shd w:val="clear" w:color="auto" w:fill="D9D9D9" w:themeFill="background1" w:themeFillShade="D9"/>
          </w:tcPr>
          <w:p w14:paraId="337ADB5C" w14:textId="77777777" w:rsidR="00C3545D" w:rsidRPr="000C7442" w:rsidRDefault="00C3545D" w:rsidP="001643B7">
            <w:pPr>
              <w:spacing w:after="120" w:line="240" w:lineRule="auto"/>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C3545D" w:rsidRPr="00AA3DD1" w14:paraId="6CE9BBC2" w14:textId="77777777" w:rsidTr="00131F16">
        <w:tc>
          <w:tcPr>
            <w:tcW w:w="273" w:type="pct"/>
          </w:tcPr>
          <w:p w14:paraId="67DC76E5" w14:textId="77777777" w:rsidR="00C3545D" w:rsidRPr="000C7442" w:rsidRDefault="00C3545D" w:rsidP="001643B7">
            <w:pPr>
              <w:numPr>
                <w:ilvl w:val="0"/>
                <w:numId w:val="77"/>
              </w:numPr>
              <w:spacing w:after="120" w:line="240" w:lineRule="auto"/>
              <w:rPr>
                <w:rFonts w:ascii="Times New Roman" w:hAnsi="Times New Roman" w:cs="Times New Roman"/>
                <w:sz w:val="24"/>
                <w:lang w:val="lt-LT"/>
              </w:rPr>
            </w:pPr>
          </w:p>
        </w:tc>
        <w:tc>
          <w:tcPr>
            <w:tcW w:w="693" w:type="pct"/>
          </w:tcPr>
          <w:p w14:paraId="0FCA1FD0"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Inicijuoti paslaugą</w:t>
            </w:r>
          </w:p>
        </w:tc>
        <w:tc>
          <w:tcPr>
            <w:tcW w:w="725" w:type="pct"/>
          </w:tcPr>
          <w:p w14:paraId="58332243" w14:textId="61FFEC22"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CC4423">
              <w:rPr>
                <w:rFonts w:ascii="Times New Roman" w:eastAsia="Times New Roman" w:hAnsi="Times New Roman" w:cs="Times New Roman"/>
                <w:color w:val="171717" w:themeColor="background2" w:themeShade="1A"/>
                <w:sz w:val="24"/>
                <w:lang w:val="lt-LT" w:eastAsia="lt-LT"/>
              </w:rPr>
              <w:t>El. paslaugos gavėjas</w:t>
            </w:r>
          </w:p>
        </w:tc>
        <w:tc>
          <w:tcPr>
            <w:tcW w:w="2429" w:type="pct"/>
          </w:tcPr>
          <w:p w14:paraId="3CB64AEB"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gavėjas inicijuoja paslaugos  formos pildymą.</w:t>
            </w:r>
          </w:p>
          <w:p w14:paraId="3864E666" w14:textId="77777777" w:rsidR="00C3545D" w:rsidRPr="000C7442" w:rsidRDefault="00C3545D" w:rsidP="001643B7">
            <w:pPr>
              <w:spacing w:after="120" w:line="240" w:lineRule="auto"/>
              <w:contextualSpacing/>
              <w:rPr>
                <w:rFonts w:ascii="Times New Roman" w:eastAsia="Times New Roman" w:hAnsi="Times New Roman" w:cs="Times New Roman"/>
                <w:color w:val="171717" w:themeColor="background2" w:themeShade="1A"/>
                <w:sz w:val="24"/>
                <w:lang w:val="lt-LT" w:eastAsia="lt-LT"/>
              </w:rPr>
            </w:pPr>
            <w:proofErr w:type="spellStart"/>
            <w:r w:rsidRPr="000C7442">
              <w:rPr>
                <w:rFonts w:ascii="Times New Roman" w:eastAsia="Times New Roman" w:hAnsi="Times New Roman" w:cs="Times New Roman"/>
                <w:color w:val="171717" w:themeColor="background2" w:themeShade="1A"/>
                <w:sz w:val="24"/>
                <w:lang w:val="lt-LT" w:eastAsia="lt-LT"/>
              </w:rPr>
              <w:t>Subproceso</w:t>
            </w:r>
            <w:proofErr w:type="spellEnd"/>
            <w:r w:rsidRPr="000C7442">
              <w:rPr>
                <w:rFonts w:ascii="Times New Roman" w:eastAsia="Times New Roman" w:hAnsi="Times New Roman" w:cs="Times New Roman"/>
                <w:color w:val="171717" w:themeColor="background2" w:themeShade="1A"/>
                <w:sz w:val="24"/>
                <w:lang w:val="lt-LT" w:eastAsia="lt-LT"/>
              </w:rPr>
              <w:t xml:space="preserve"> metu paslaugos gavėjas:</w:t>
            </w:r>
          </w:p>
          <w:p w14:paraId="11E7A668" w14:textId="77777777" w:rsidR="00C3545D" w:rsidRPr="000C7442" w:rsidRDefault="00C3545D" w:rsidP="001643B7">
            <w:pPr>
              <w:numPr>
                <w:ilvl w:val="0"/>
                <w:numId w:val="2"/>
              </w:numPr>
              <w:spacing w:after="120" w:line="240" w:lineRule="auto"/>
              <w:ind w:left="360"/>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Užpildo paslaugos inicijavimo formos informaciją;</w:t>
            </w:r>
          </w:p>
          <w:p w14:paraId="7EE7A4F7" w14:textId="77777777" w:rsidR="00C3545D" w:rsidRPr="000C7442" w:rsidRDefault="00C3545D" w:rsidP="001643B7">
            <w:pPr>
              <w:numPr>
                <w:ilvl w:val="0"/>
                <w:numId w:val="2"/>
              </w:numPr>
              <w:spacing w:after="120" w:line="240" w:lineRule="auto"/>
              <w:ind w:left="360"/>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Patvirtina paslaugos inicijavimo formą.</w:t>
            </w:r>
          </w:p>
        </w:tc>
        <w:tc>
          <w:tcPr>
            <w:tcW w:w="880" w:type="pct"/>
          </w:tcPr>
          <w:p w14:paraId="17B098FC"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AA3DD1" w14:paraId="1EBF9A17" w14:textId="77777777" w:rsidTr="00131F16">
        <w:tc>
          <w:tcPr>
            <w:tcW w:w="273" w:type="pct"/>
          </w:tcPr>
          <w:p w14:paraId="5DD4F4DD" w14:textId="77777777" w:rsidR="00C3545D" w:rsidRPr="000C7442" w:rsidRDefault="00C3545D" w:rsidP="001643B7">
            <w:pPr>
              <w:numPr>
                <w:ilvl w:val="0"/>
                <w:numId w:val="77"/>
              </w:numPr>
              <w:spacing w:after="120" w:line="240" w:lineRule="auto"/>
              <w:contextualSpacing/>
              <w:rPr>
                <w:rFonts w:ascii="Times New Roman" w:hAnsi="Times New Roman" w:cs="Times New Roman"/>
                <w:sz w:val="24"/>
                <w:lang w:val="lt-LT"/>
              </w:rPr>
            </w:pPr>
          </w:p>
        </w:tc>
        <w:tc>
          <w:tcPr>
            <w:tcW w:w="693" w:type="pct"/>
          </w:tcPr>
          <w:p w14:paraId="4DC2B7FF"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Pasibaigia laikas</w:t>
            </w:r>
          </w:p>
        </w:tc>
        <w:tc>
          <w:tcPr>
            <w:tcW w:w="725" w:type="pct"/>
          </w:tcPr>
          <w:p w14:paraId="42199930"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 VIISP</w:t>
            </w:r>
          </w:p>
        </w:tc>
        <w:tc>
          <w:tcPr>
            <w:tcW w:w="2429" w:type="pct"/>
          </w:tcPr>
          <w:p w14:paraId="6B16A153"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gavėjas pradėjęs pildyti paslaugos inicijavimo formą, ją turi pateikti per VIISP sukonfigūruotą laiką. Praėjus terminui sistema automatiškai procesą nutraukia.</w:t>
            </w:r>
          </w:p>
        </w:tc>
        <w:tc>
          <w:tcPr>
            <w:tcW w:w="880" w:type="pct"/>
          </w:tcPr>
          <w:p w14:paraId="5E37D3A7"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AA3DD1" w14:paraId="44A6EE00" w14:textId="77777777" w:rsidTr="00131F16">
        <w:tc>
          <w:tcPr>
            <w:tcW w:w="273" w:type="pct"/>
          </w:tcPr>
          <w:p w14:paraId="378737D4" w14:textId="77777777" w:rsidR="00C3545D" w:rsidRPr="000C7442" w:rsidRDefault="00C3545D" w:rsidP="001643B7">
            <w:pPr>
              <w:numPr>
                <w:ilvl w:val="0"/>
                <w:numId w:val="77"/>
              </w:numPr>
              <w:spacing w:after="120" w:line="240" w:lineRule="auto"/>
              <w:rPr>
                <w:rFonts w:ascii="Times New Roman" w:hAnsi="Times New Roman" w:cs="Times New Roman"/>
                <w:sz w:val="24"/>
                <w:lang w:val="lt-LT"/>
              </w:rPr>
            </w:pPr>
          </w:p>
        </w:tc>
        <w:tc>
          <w:tcPr>
            <w:tcW w:w="693" w:type="pct"/>
          </w:tcPr>
          <w:p w14:paraId="597580D4"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Atlikti mokėjimą už paslaugą</w:t>
            </w:r>
          </w:p>
        </w:tc>
        <w:tc>
          <w:tcPr>
            <w:tcW w:w="725" w:type="pct"/>
          </w:tcPr>
          <w:p w14:paraId="0BDC236E" w14:textId="7B93AF63"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CC4423">
              <w:rPr>
                <w:rFonts w:ascii="Times New Roman" w:eastAsia="Times New Roman" w:hAnsi="Times New Roman" w:cs="Times New Roman"/>
                <w:color w:val="171717" w:themeColor="background2" w:themeShade="1A"/>
                <w:sz w:val="24"/>
                <w:lang w:val="lt-LT" w:eastAsia="lt-LT"/>
              </w:rPr>
              <w:t>El. paslaugos gavėjas</w:t>
            </w:r>
          </w:p>
        </w:tc>
        <w:tc>
          <w:tcPr>
            <w:tcW w:w="2429" w:type="pct"/>
          </w:tcPr>
          <w:p w14:paraId="1747E158"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proofErr w:type="spellStart"/>
            <w:r w:rsidRPr="000C7442">
              <w:rPr>
                <w:rFonts w:ascii="Times New Roman" w:eastAsia="Times New Roman" w:hAnsi="Times New Roman" w:cs="Times New Roman"/>
                <w:color w:val="171717" w:themeColor="background2" w:themeShade="1A"/>
                <w:sz w:val="24"/>
                <w:lang w:val="lt-LT" w:eastAsia="lt-LT"/>
              </w:rPr>
              <w:t>Subprocesas</w:t>
            </w:r>
            <w:proofErr w:type="spellEnd"/>
            <w:r w:rsidRPr="000C7442">
              <w:rPr>
                <w:rFonts w:ascii="Times New Roman" w:eastAsia="Times New Roman" w:hAnsi="Times New Roman" w:cs="Times New Roman"/>
                <w:color w:val="171717" w:themeColor="background2" w:themeShade="1A"/>
                <w:sz w:val="24"/>
                <w:lang w:val="lt-LT" w:eastAsia="lt-LT"/>
              </w:rPr>
              <w:t xml:space="preserve"> inicijuojamas automatiškai paslaugos gavėjui pateikus paslaugos inicijavimo formą jei paslauga mokama. Nurodytas asmuo apmoka  už paslaugą per VIISP mokėjimo paslaugą. Mokėjimo suma nurodoma automatiškai. </w:t>
            </w:r>
          </w:p>
          <w:p w14:paraId="3B9CB127"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Atlikus mokėjimą VIISP automatiškai pateikia asmens ir paslaugos inicijavimo duomenis į ŽŪIKVC DVS.</w:t>
            </w:r>
          </w:p>
        </w:tc>
        <w:tc>
          <w:tcPr>
            <w:tcW w:w="880" w:type="pct"/>
          </w:tcPr>
          <w:p w14:paraId="05450A40"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AA3DD1" w14:paraId="617A0909" w14:textId="77777777" w:rsidTr="00131F16">
        <w:tc>
          <w:tcPr>
            <w:tcW w:w="273" w:type="pct"/>
          </w:tcPr>
          <w:p w14:paraId="53054B0B" w14:textId="77777777" w:rsidR="00C3545D" w:rsidRPr="000C7442" w:rsidRDefault="00C3545D" w:rsidP="001643B7">
            <w:pPr>
              <w:numPr>
                <w:ilvl w:val="0"/>
                <w:numId w:val="77"/>
              </w:numPr>
              <w:spacing w:after="120" w:line="240" w:lineRule="auto"/>
              <w:rPr>
                <w:rFonts w:ascii="Times New Roman" w:hAnsi="Times New Roman" w:cs="Times New Roman"/>
                <w:sz w:val="24"/>
                <w:lang w:val="lt-LT"/>
              </w:rPr>
            </w:pPr>
          </w:p>
        </w:tc>
        <w:tc>
          <w:tcPr>
            <w:tcW w:w="693" w:type="pct"/>
          </w:tcPr>
          <w:p w14:paraId="0D1CC50F"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Pasibaigia laikas</w:t>
            </w:r>
          </w:p>
        </w:tc>
        <w:tc>
          <w:tcPr>
            <w:tcW w:w="725" w:type="pct"/>
          </w:tcPr>
          <w:p w14:paraId="23C07EAF"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 VIISP</w:t>
            </w:r>
          </w:p>
        </w:tc>
        <w:tc>
          <w:tcPr>
            <w:tcW w:w="2429" w:type="pct"/>
          </w:tcPr>
          <w:p w14:paraId="2AC8B5D3"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hAnsi="Times New Roman" w:cs="Times New Roman"/>
                <w:sz w:val="24"/>
                <w:lang w:val="lt-LT"/>
              </w:rPr>
              <w:t>Paslaugos gavėjas turi atlikti mokėjimą per VIISP sistemoje sukonfigūruotą laiką. Praėjus terminui sistema automatiškai procesą nutraukia.</w:t>
            </w:r>
          </w:p>
        </w:tc>
        <w:tc>
          <w:tcPr>
            <w:tcW w:w="880" w:type="pct"/>
          </w:tcPr>
          <w:p w14:paraId="70F4269B"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AA3DD1" w14:paraId="41AA87EC" w14:textId="77777777" w:rsidTr="00131F16">
        <w:tc>
          <w:tcPr>
            <w:tcW w:w="273" w:type="pct"/>
          </w:tcPr>
          <w:p w14:paraId="21B97A82" w14:textId="77777777" w:rsidR="00C3545D" w:rsidRPr="000C7442" w:rsidRDefault="00C3545D" w:rsidP="001643B7">
            <w:pPr>
              <w:numPr>
                <w:ilvl w:val="0"/>
                <w:numId w:val="77"/>
              </w:numPr>
              <w:spacing w:after="120" w:line="240" w:lineRule="auto"/>
              <w:rPr>
                <w:rFonts w:ascii="Times New Roman" w:hAnsi="Times New Roman" w:cs="Times New Roman"/>
                <w:sz w:val="24"/>
                <w:lang w:val="lt-LT"/>
              </w:rPr>
            </w:pPr>
          </w:p>
        </w:tc>
        <w:tc>
          <w:tcPr>
            <w:tcW w:w="693" w:type="pct"/>
          </w:tcPr>
          <w:p w14:paraId="639D97B4"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Užfiksuoti paslaugos vykdymo duomenis</w:t>
            </w:r>
          </w:p>
        </w:tc>
        <w:tc>
          <w:tcPr>
            <w:tcW w:w="725" w:type="pct"/>
          </w:tcPr>
          <w:p w14:paraId="2FD1C35C"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w:t>
            </w:r>
          </w:p>
          <w:p w14:paraId="1D407AA3"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c>
          <w:tcPr>
            <w:tcW w:w="2429" w:type="pct"/>
          </w:tcPr>
          <w:p w14:paraId="4DAD8D5D"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Išnagrinėjus paslaugos inicijavimo duomenis ir įvykdžius paslaugos teikimo procesą savivaldybių DVS grąžina atsakymą į VIISP apie el. paslaugos rezultatą (informaciją, kad el. paslauga buvo suteikta / nesuteikta). </w:t>
            </w:r>
          </w:p>
        </w:tc>
        <w:tc>
          <w:tcPr>
            <w:tcW w:w="880" w:type="pct"/>
          </w:tcPr>
          <w:p w14:paraId="161513EF"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AA3DD1" w14:paraId="50EBC659" w14:textId="77777777" w:rsidTr="00131F16">
        <w:tc>
          <w:tcPr>
            <w:tcW w:w="273" w:type="pct"/>
          </w:tcPr>
          <w:p w14:paraId="462D493E" w14:textId="77777777" w:rsidR="00C3545D" w:rsidRPr="000C7442" w:rsidRDefault="00C3545D" w:rsidP="001643B7">
            <w:pPr>
              <w:numPr>
                <w:ilvl w:val="0"/>
                <w:numId w:val="77"/>
              </w:numPr>
              <w:spacing w:after="120" w:line="240" w:lineRule="auto"/>
              <w:rPr>
                <w:rFonts w:ascii="Times New Roman" w:hAnsi="Times New Roman" w:cs="Times New Roman"/>
                <w:sz w:val="24"/>
                <w:lang w:val="lt-LT"/>
              </w:rPr>
            </w:pPr>
          </w:p>
        </w:tc>
        <w:tc>
          <w:tcPr>
            <w:tcW w:w="693" w:type="pct"/>
          </w:tcPr>
          <w:p w14:paraId="525FA790"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Susipažinti su paslaugos teikimo rezultatais</w:t>
            </w:r>
          </w:p>
        </w:tc>
        <w:tc>
          <w:tcPr>
            <w:tcW w:w="725" w:type="pct"/>
          </w:tcPr>
          <w:p w14:paraId="3AAC2990" w14:textId="0BF8A629"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CC4423">
              <w:rPr>
                <w:rFonts w:ascii="Times New Roman" w:eastAsia="Times New Roman" w:hAnsi="Times New Roman" w:cs="Times New Roman"/>
                <w:color w:val="171717" w:themeColor="background2" w:themeShade="1A"/>
                <w:sz w:val="24"/>
                <w:lang w:val="lt-LT" w:eastAsia="lt-LT"/>
              </w:rPr>
              <w:t>El. paslaugos gavėjas</w:t>
            </w:r>
          </w:p>
        </w:tc>
        <w:tc>
          <w:tcPr>
            <w:tcW w:w="2429" w:type="pct"/>
          </w:tcPr>
          <w:p w14:paraId="79C34284"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VIISP automatiškai išsaugo, atvaizduoja ir informuoja paslaugos gavėją apie priimtą sprendimą ir paslaugos teikimo rezultatus. </w:t>
            </w:r>
          </w:p>
          <w:p w14:paraId="52DBAD8D"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 xml:space="preserve">Paslaugos gavėjas asmens kortelėje susipažįsta su paslaugos teikimo rezultatais. </w:t>
            </w:r>
          </w:p>
        </w:tc>
        <w:tc>
          <w:tcPr>
            <w:tcW w:w="880" w:type="pct"/>
          </w:tcPr>
          <w:p w14:paraId="509DCDC4"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AA3DD1" w14:paraId="29C8D869" w14:textId="77777777" w:rsidTr="00131F16">
        <w:tc>
          <w:tcPr>
            <w:tcW w:w="273" w:type="pct"/>
          </w:tcPr>
          <w:p w14:paraId="00251EA0" w14:textId="77777777" w:rsidR="00C3545D" w:rsidRPr="000C7442" w:rsidRDefault="00C3545D" w:rsidP="001643B7">
            <w:pPr>
              <w:numPr>
                <w:ilvl w:val="0"/>
                <w:numId w:val="77"/>
              </w:numPr>
              <w:spacing w:after="120" w:line="240" w:lineRule="auto"/>
              <w:rPr>
                <w:rFonts w:ascii="Times New Roman" w:hAnsi="Times New Roman" w:cs="Times New Roman"/>
                <w:sz w:val="24"/>
                <w:lang w:val="lt-LT"/>
              </w:rPr>
            </w:pPr>
          </w:p>
        </w:tc>
        <w:tc>
          <w:tcPr>
            <w:tcW w:w="693" w:type="pct"/>
          </w:tcPr>
          <w:p w14:paraId="2B148EE2"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Patikslinti informaciją</w:t>
            </w:r>
          </w:p>
        </w:tc>
        <w:tc>
          <w:tcPr>
            <w:tcW w:w="725" w:type="pct"/>
          </w:tcPr>
          <w:p w14:paraId="4EBA34C4" w14:textId="523517D4" w:rsidR="00C3545D" w:rsidRPr="000C7442" w:rsidRDefault="00CC4423"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CC4423">
              <w:rPr>
                <w:rFonts w:ascii="Times New Roman" w:eastAsia="Times New Roman" w:hAnsi="Times New Roman" w:cs="Times New Roman"/>
                <w:color w:val="171717" w:themeColor="background2" w:themeShade="1A"/>
                <w:sz w:val="24"/>
                <w:lang w:val="lt-LT" w:eastAsia="lt-LT"/>
              </w:rPr>
              <w:t>El. paslaugos gavėjas</w:t>
            </w:r>
          </w:p>
        </w:tc>
        <w:tc>
          <w:tcPr>
            <w:tcW w:w="2429" w:type="pct"/>
          </w:tcPr>
          <w:p w14:paraId="58872210" w14:textId="5105B647" w:rsidR="00C3545D" w:rsidRPr="000C7442" w:rsidRDefault="00C3545D" w:rsidP="001643B7">
            <w:pPr>
              <w:spacing w:after="120" w:line="240" w:lineRule="auto"/>
              <w:rPr>
                <w:rFonts w:ascii="Times New Roman" w:hAnsi="Times New Roman" w:cs="Times New Roman"/>
                <w:sz w:val="24"/>
                <w:lang w:val="lt-LT"/>
              </w:rPr>
            </w:pPr>
            <w:proofErr w:type="spellStart"/>
            <w:r w:rsidRPr="000C7442">
              <w:rPr>
                <w:rFonts w:ascii="Times New Roman" w:hAnsi="Times New Roman" w:cs="Times New Roman"/>
                <w:sz w:val="24"/>
                <w:lang w:val="lt-LT"/>
              </w:rPr>
              <w:t>Subprocesas</w:t>
            </w:r>
            <w:proofErr w:type="spellEnd"/>
            <w:r w:rsidRPr="000C7442">
              <w:rPr>
                <w:rFonts w:ascii="Times New Roman" w:hAnsi="Times New Roman" w:cs="Times New Roman"/>
                <w:sz w:val="24"/>
                <w:lang w:val="lt-LT"/>
              </w:rPr>
              <w:t xml:space="preserve"> inicijuojamas </w:t>
            </w:r>
            <w:r w:rsidR="00AB1F68">
              <w:rPr>
                <w:rFonts w:ascii="Times New Roman" w:hAnsi="Times New Roman" w:cs="Times New Roman"/>
                <w:sz w:val="24"/>
                <w:lang w:val="lt-LT"/>
              </w:rPr>
              <w:t xml:space="preserve">el. </w:t>
            </w:r>
            <w:r w:rsidRPr="000C7442">
              <w:rPr>
                <w:rFonts w:ascii="Times New Roman" w:hAnsi="Times New Roman" w:cs="Times New Roman"/>
                <w:sz w:val="24"/>
                <w:lang w:val="lt-LT"/>
              </w:rPr>
              <w:t>paslaugų teikėjui grąžinus užsakymą į VIISP patikslinimui:</w:t>
            </w:r>
          </w:p>
          <w:p w14:paraId="53329801" w14:textId="77777777" w:rsidR="00C3545D" w:rsidRPr="000C7442" w:rsidRDefault="00C3545D" w:rsidP="001643B7">
            <w:pPr>
              <w:numPr>
                <w:ilvl w:val="0"/>
                <w:numId w:val="2"/>
              </w:numPr>
              <w:spacing w:after="120" w:line="240" w:lineRule="auto"/>
              <w:ind w:left="357" w:hanging="357"/>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gavėjui nurodomi duomenys, kuriuose reikia patikslinti;</w:t>
            </w:r>
          </w:p>
          <w:p w14:paraId="56FE302F" w14:textId="77777777" w:rsidR="00C3545D" w:rsidRPr="000C7442" w:rsidRDefault="00C3545D" w:rsidP="001643B7">
            <w:pPr>
              <w:numPr>
                <w:ilvl w:val="0"/>
                <w:numId w:val="2"/>
              </w:numPr>
              <w:spacing w:after="120" w:line="240" w:lineRule="auto"/>
              <w:ind w:left="357" w:hanging="357"/>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Paslaugos gavėjas patikslina informaciją ir iš naujo pateikia užsakymą;</w:t>
            </w:r>
          </w:p>
          <w:p w14:paraId="708B6266" w14:textId="77777777" w:rsidR="00C3545D" w:rsidRPr="000C7442" w:rsidRDefault="00C3545D" w:rsidP="001643B7">
            <w:pPr>
              <w:numPr>
                <w:ilvl w:val="0"/>
                <w:numId w:val="2"/>
              </w:numPr>
              <w:spacing w:after="120" w:line="240" w:lineRule="auto"/>
              <w:ind w:left="357" w:hanging="357"/>
              <w:contextualSpacing/>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Jei yra poreikis paslaugos gavėjas apmoka už paslaugą.</w:t>
            </w:r>
          </w:p>
          <w:p w14:paraId="2E4ACF67" w14:textId="77777777" w:rsidR="00C3545D" w:rsidRPr="000C7442" w:rsidRDefault="00C3545D" w:rsidP="001643B7">
            <w:pPr>
              <w:spacing w:after="120" w:line="240" w:lineRule="auto"/>
              <w:ind w:left="357"/>
              <w:contextualSpacing/>
              <w:rPr>
                <w:rFonts w:ascii="Times New Roman" w:eastAsia="Times New Roman" w:hAnsi="Times New Roman" w:cs="Times New Roman"/>
                <w:color w:val="171717" w:themeColor="background2" w:themeShade="1A"/>
                <w:sz w:val="24"/>
                <w:lang w:val="lt-LT" w:eastAsia="lt-LT"/>
              </w:rPr>
            </w:pPr>
          </w:p>
        </w:tc>
        <w:tc>
          <w:tcPr>
            <w:tcW w:w="880" w:type="pct"/>
          </w:tcPr>
          <w:p w14:paraId="07036F13"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AA3DD1" w14:paraId="07114440" w14:textId="77777777" w:rsidTr="00131F16">
        <w:tc>
          <w:tcPr>
            <w:tcW w:w="273" w:type="pct"/>
          </w:tcPr>
          <w:p w14:paraId="192309F1" w14:textId="77777777" w:rsidR="00C3545D" w:rsidRPr="000C7442" w:rsidRDefault="00C3545D" w:rsidP="001643B7">
            <w:pPr>
              <w:numPr>
                <w:ilvl w:val="0"/>
                <w:numId w:val="77"/>
              </w:numPr>
              <w:spacing w:after="120" w:line="240" w:lineRule="auto"/>
              <w:rPr>
                <w:rFonts w:ascii="Times New Roman" w:hAnsi="Times New Roman" w:cs="Times New Roman"/>
                <w:sz w:val="24"/>
                <w:lang w:val="lt-LT"/>
              </w:rPr>
            </w:pPr>
          </w:p>
        </w:tc>
        <w:tc>
          <w:tcPr>
            <w:tcW w:w="693" w:type="pct"/>
          </w:tcPr>
          <w:p w14:paraId="70411533"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Pasibaigia laikas</w:t>
            </w:r>
          </w:p>
        </w:tc>
        <w:tc>
          <w:tcPr>
            <w:tcW w:w="725" w:type="pct"/>
          </w:tcPr>
          <w:p w14:paraId="0BD73DA4"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Sistema: VIISP</w:t>
            </w:r>
          </w:p>
        </w:tc>
        <w:tc>
          <w:tcPr>
            <w:tcW w:w="2429" w:type="pct"/>
          </w:tcPr>
          <w:p w14:paraId="5B6476A5" w14:textId="0A464DA8" w:rsidR="00C3545D" w:rsidRPr="000C7442" w:rsidRDefault="00C3545D" w:rsidP="001643B7">
            <w:pPr>
              <w:spacing w:after="120" w:line="240" w:lineRule="auto"/>
              <w:rPr>
                <w:rFonts w:ascii="Times New Roman" w:hAnsi="Times New Roman" w:cs="Times New Roman"/>
                <w:sz w:val="24"/>
                <w:lang w:val="lt-LT"/>
              </w:rPr>
            </w:pPr>
            <w:r w:rsidRPr="000C7442">
              <w:rPr>
                <w:rFonts w:ascii="Times New Roman" w:hAnsi="Times New Roman" w:cs="Times New Roman"/>
                <w:sz w:val="24"/>
                <w:lang w:val="lt-LT"/>
              </w:rPr>
              <w:t xml:space="preserve">Pasibaigus paslaugos duomenų tikslinimui / mokėjimui skirtam laikui, pateiktas užsakymas grąžinamas </w:t>
            </w:r>
            <w:r w:rsidR="00AB1F68">
              <w:rPr>
                <w:rFonts w:ascii="Times New Roman" w:hAnsi="Times New Roman" w:cs="Times New Roman"/>
                <w:sz w:val="24"/>
                <w:lang w:val="lt-LT"/>
              </w:rPr>
              <w:t xml:space="preserve">el. </w:t>
            </w:r>
            <w:r w:rsidRPr="000C7442">
              <w:rPr>
                <w:rFonts w:ascii="Times New Roman" w:hAnsi="Times New Roman" w:cs="Times New Roman"/>
                <w:sz w:val="24"/>
                <w:lang w:val="lt-LT"/>
              </w:rPr>
              <w:t>paslaugos teikėjui. Iš naujo sukuriama sprendimo priėmimo užduotis.</w:t>
            </w:r>
          </w:p>
        </w:tc>
        <w:tc>
          <w:tcPr>
            <w:tcW w:w="880" w:type="pct"/>
          </w:tcPr>
          <w:p w14:paraId="38288F61"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VIISP</w:t>
            </w:r>
          </w:p>
        </w:tc>
      </w:tr>
      <w:tr w:rsidR="00C3545D" w:rsidRPr="00AA3DD1" w14:paraId="564CF9BB" w14:textId="77777777" w:rsidTr="00131F16">
        <w:tc>
          <w:tcPr>
            <w:tcW w:w="966" w:type="pct"/>
            <w:gridSpan w:val="2"/>
            <w:shd w:val="clear" w:color="auto" w:fill="D9D9D9" w:themeFill="background1" w:themeFillShade="D9"/>
          </w:tcPr>
          <w:p w14:paraId="3C73EDB8" w14:textId="77777777" w:rsidR="00C3545D" w:rsidRPr="000C7442" w:rsidRDefault="00C3545D" w:rsidP="001643B7">
            <w:pPr>
              <w:spacing w:after="120" w:line="240" w:lineRule="auto"/>
              <w:jc w:val="center"/>
              <w:rPr>
                <w:rFonts w:ascii="Times New Roman" w:eastAsia="Times New Roman" w:hAnsi="Times New Roman" w:cs="Times New Roman"/>
                <w:b/>
                <w:color w:val="171717" w:themeColor="background2" w:themeShade="1A"/>
                <w:sz w:val="24"/>
                <w:lang w:val="lt-LT" w:eastAsia="lt-LT"/>
              </w:rPr>
            </w:pPr>
            <w:r w:rsidRPr="000C7442">
              <w:rPr>
                <w:rFonts w:ascii="Times New Roman" w:eastAsia="Times New Roman" w:hAnsi="Times New Roman" w:cs="Times New Roman"/>
                <w:b/>
                <w:sz w:val="24"/>
                <w:lang w:val="lt-LT" w:eastAsia="lt-LT"/>
              </w:rPr>
              <w:t>Rezultatai</w:t>
            </w:r>
          </w:p>
        </w:tc>
        <w:tc>
          <w:tcPr>
            <w:tcW w:w="4034" w:type="pct"/>
            <w:gridSpan w:val="3"/>
          </w:tcPr>
          <w:p w14:paraId="46737499" w14:textId="77777777" w:rsidR="00C3545D" w:rsidRPr="000C7442" w:rsidRDefault="00C3545D" w:rsidP="001643B7">
            <w:pPr>
              <w:spacing w:after="120" w:line="240" w:lineRule="auto"/>
              <w:rPr>
                <w:rFonts w:ascii="Times New Roman" w:eastAsia="Times New Roman" w:hAnsi="Times New Roman" w:cs="Times New Roman"/>
                <w:color w:val="171717" w:themeColor="background2" w:themeShade="1A"/>
                <w:sz w:val="24"/>
                <w:lang w:val="lt-LT" w:eastAsia="lt-LT"/>
              </w:rPr>
            </w:pPr>
            <w:r w:rsidRPr="000C7442">
              <w:rPr>
                <w:rFonts w:ascii="Times New Roman" w:eastAsia="Times New Roman" w:hAnsi="Times New Roman" w:cs="Times New Roman"/>
                <w:color w:val="171717" w:themeColor="background2" w:themeShade="1A"/>
                <w:sz w:val="24"/>
                <w:lang w:val="lt-LT" w:eastAsia="lt-LT"/>
              </w:rPr>
              <w:t>Pateiktas prašymas ir apskaičiuota kompensacija už medžiojamųjų gyvūnų padarytą žalą žemės ūkio pasėliams, miškui, gyvūnams, gyvuliams, hidrotechnikos ar melioracijos įrenginiams.</w:t>
            </w:r>
          </w:p>
        </w:tc>
      </w:tr>
    </w:tbl>
    <w:p w14:paraId="37222872" w14:textId="694A18D0" w:rsidR="00805E59" w:rsidRPr="000C7442" w:rsidRDefault="00805E59" w:rsidP="001643B7">
      <w:pPr>
        <w:tabs>
          <w:tab w:val="left" w:pos="3105"/>
        </w:tabs>
        <w:rPr>
          <w:rFonts w:ascii="Times New Roman" w:hAnsi="Times New Roman" w:cs="Times New Roman"/>
          <w:sz w:val="24"/>
          <w:szCs w:val="24"/>
          <w:lang w:val="lt-LT" w:eastAsia="lt-LT"/>
        </w:rPr>
        <w:sectPr w:rsidR="00805E59" w:rsidRPr="000C7442" w:rsidSect="00C3545D">
          <w:pgSz w:w="11906" w:h="16838"/>
          <w:pgMar w:top="1134" w:right="567" w:bottom="1134" w:left="1134" w:header="0" w:footer="284" w:gutter="0"/>
          <w:cols w:space="1296"/>
          <w:docGrid w:linePitch="360"/>
        </w:sectPr>
      </w:pPr>
      <w:r w:rsidRPr="000C7442">
        <w:rPr>
          <w:rFonts w:ascii="Times New Roman" w:hAnsi="Times New Roman" w:cs="Times New Roman"/>
          <w:sz w:val="24"/>
          <w:szCs w:val="24"/>
          <w:lang w:val="lt-LT" w:eastAsia="lt-LT"/>
        </w:rPr>
        <w:tab/>
      </w:r>
    </w:p>
    <w:p w14:paraId="5D0B03F9" w14:textId="4F3802FF" w:rsidR="00EE2EB5" w:rsidRDefault="00C16355" w:rsidP="001643B7">
      <w:pPr>
        <w:pStyle w:val="Heading2"/>
      </w:pPr>
      <w:bookmarkStart w:id="741" w:name="_Toc16166125"/>
      <w:bookmarkStart w:id="742" w:name="_Ref16170331"/>
      <w:bookmarkStart w:id="743" w:name="_Ref16263205"/>
      <w:bookmarkStart w:id="744" w:name="_Toc16501641"/>
      <w:bookmarkStart w:id="745" w:name="_Toc27402081"/>
      <w:bookmarkStart w:id="746" w:name="_Ref535824572"/>
      <w:r w:rsidRPr="004926EE">
        <w:t>Priedas Nr.</w:t>
      </w:r>
      <w:bookmarkStart w:id="747" w:name="Priedas2"/>
      <w:r w:rsidRPr="004926EE">
        <w:t xml:space="preserve"> </w:t>
      </w:r>
      <w:r w:rsidR="00D04686">
        <w:t>2</w:t>
      </w:r>
      <w:bookmarkEnd w:id="747"/>
      <w:r w:rsidRPr="004926EE">
        <w:t xml:space="preserve">. </w:t>
      </w:r>
      <w:r w:rsidR="00EE2EB5">
        <w:t>Pagalbos tarnybos 3 lygių veiklos procesai</w:t>
      </w:r>
      <w:bookmarkEnd w:id="741"/>
      <w:bookmarkEnd w:id="742"/>
      <w:bookmarkEnd w:id="743"/>
      <w:bookmarkEnd w:id="744"/>
      <w:bookmarkEnd w:id="745"/>
    </w:p>
    <w:p w14:paraId="4F43E605" w14:textId="2B90340F" w:rsidR="00CD26AE" w:rsidRPr="000C7442" w:rsidRDefault="00CD26AE" w:rsidP="001643B7">
      <w:pPr>
        <w:rPr>
          <w:color w:val="auto"/>
          <w:sz w:val="24"/>
          <w:szCs w:val="24"/>
          <w:lang w:val="lt-LT" w:eastAsia="lt-LT"/>
        </w:rPr>
      </w:pPr>
      <w:r>
        <w:rPr>
          <w:noProof/>
        </w:rPr>
        <w:drawing>
          <wp:inline distT="0" distB="0" distL="0" distR="0" wp14:anchorId="6B6B83E2" wp14:editId="3BA3D0B3">
            <wp:extent cx="8505731" cy="4313788"/>
            <wp:effectExtent l="0" t="0" r="0" b="0"/>
            <wp:docPr id="7679191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01">
                      <a:extLst>
                        <a:ext uri="{BEBA8EAE-BF5A-486C-A8C5-ECC9F3942E4B}">
                          <a14:imgProps xmlns:a14="http://schemas.microsoft.com/office/drawing/2010/main">
                            <a14:imgLayer r:embed="rId102">
                              <a14:imgEffect>
                                <a14:saturation sat="0"/>
                              </a14:imgEffect>
                            </a14:imgLayer>
                          </a14:imgProps>
                        </a:ext>
                      </a:extLst>
                    </a:blip>
                    <a:stretch>
                      <a:fillRect/>
                    </a:stretch>
                  </pic:blipFill>
                  <pic:spPr>
                    <a:xfrm>
                      <a:off x="0" y="0"/>
                      <a:ext cx="8505731" cy="4313788"/>
                    </a:xfrm>
                    <a:prstGeom prst="rect">
                      <a:avLst/>
                    </a:prstGeom>
                  </pic:spPr>
                </pic:pic>
              </a:graphicData>
            </a:graphic>
          </wp:inline>
        </w:drawing>
      </w:r>
    </w:p>
    <w:bookmarkStart w:id="748" w:name="_Hlk11093442"/>
    <w:p w14:paraId="71C3D2D5" w14:textId="02A1D5A6" w:rsidR="00CD26AE" w:rsidRDefault="00CD26AE" w:rsidP="001643B7">
      <w:pPr>
        <w:pStyle w:val="Pavpavadarial"/>
      </w:pPr>
      <w:r w:rsidRPr="000C7442">
        <w:fldChar w:fldCharType="begin"/>
      </w:r>
      <w:r w:rsidRPr="000C7442">
        <w:instrText xml:space="preserve"> STYLEREF 1 \s </w:instrText>
      </w:r>
      <w:r w:rsidRPr="000C7442">
        <w:fldChar w:fldCharType="separate"/>
      </w:r>
      <w:bookmarkStart w:id="749" w:name="_Toc27401903"/>
      <w:r w:rsidR="005C05B7">
        <w:t>9</w:t>
      </w:r>
      <w:r w:rsidRPr="000C7442">
        <w:fldChar w:fldCharType="end"/>
      </w:r>
      <w:r w:rsidRPr="000C7442">
        <w:t>.</w:t>
      </w:r>
      <w:r w:rsidR="00DB2022" w:rsidRPr="000C7442">
        <w:rPr>
          <w:noProof w:val="0"/>
        </w:rPr>
        <w:fldChar w:fldCharType="begin"/>
      </w:r>
      <w:r w:rsidR="00DB2022" w:rsidRPr="000C7442">
        <w:rPr>
          <w:noProof w:val="0"/>
        </w:rPr>
        <w:instrText xml:space="preserve"> SEQ Figūra \* ARABIC \s 1 </w:instrText>
      </w:r>
      <w:r w:rsidR="00DB2022" w:rsidRPr="000C7442">
        <w:rPr>
          <w:noProof w:val="0"/>
        </w:rPr>
        <w:fldChar w:fldCharType="separate"/>
      </w:r>
      <w:r w:rsidR="005C05B7">
        <w:t>35</w:t>
      </w:r>
      <w:r w:rsidR="00DB2022" w:rsidRPr="000C7442">
        <w:rPr>
          <w:noProof w:val="0"/>
        </w:rPr>
        <w:fldChar w:fldCharType="end"/>
      </w:r>
      <w:r w:rsidRPr="000C7442">
        <w:t xml:space="preserve"> pav. </w:t>
      </w:r>
      <w:r w:rsidRPr="00CD26AE">
        <w:t xml:space="preserve">Pagalbos portalo paslaugų naudotojams tarnybos 1 lygio veiklos proceso </w:t>
      </w:r>
      <w:bookmarkEnd w:id="748"/>
      <w:r w:rsidRPr="00CD26AE">
        <w:t>schema</w:t>
      </w:r>
      <w:bookmarkEnd w:id="749"/>
    </w:p>
    <w:p w14:paraId="1CD48CF9" w14:textId="77777777" w:rsidR="00CD26AE" w:rsidRPr="000C7442" w:rsidRDefault="00CD26AE" w:rsidP="001643B7">
      <w:pPr>
        <w:rPr>
          <w:sz w:val="24"/>
          <w:szCs w:val="24"/>
          <w:lang w:val="lt-LT" w:eastAsia="lt-LT"/>
        </w:rPr>
        <w:sectPr w:rsidR="00CD26AE" w:rsidRPr="000C7442" w:rsidSect="00CD26AE">
          <w:pgSz w:w="16838" w:h="11906" w:orient="landscape" w:code="9"/>
          <w:pgMar w:top="567" w:right="1134" w:bottom="1701" w:left="1134" w:header="567" w:footer="221" w:gutter="0"/>
          <w:cols w:space="1296"/>
          <w:docGrid w:linePitch="382"/>
        </w:sectPr>
      </w:pPr>
    </w:p>
    <w:p w14:paraId="06AADB51" w14:textId="41C97E42" w:rsidR="00CD26AE" w:rsidRPr="000C7442" w:rsidRDefault="00FA52E9" w:rsidP="001643B7">
      <w:pPr>
        <w:pStyle w:val="Lenpavadarial"/>
      </w:pPr>
      <w:r>
        <w:fldChar w:fldCharType="begin"/>
      </w:r>
      <w:r>
        <w:instrText xml:space="preserve"> STYLEREF 1 \s </w:instrText>
      </w:r>
      <w:r>
        <w:fldChar w:fldCharType="separate"/>
      </w:r>
      <w:bookmarkStart w:id="750" w:name="_Toc27401842"/>
      <w:r w:rsidR="005C05B7">
        <w:rPr>
          <w:noProof/>
        </w:rPr>
        <w:t>9</w:t>
      </w:r>
      <w:r>
        <w:rPr>
          <w:noProof/>
        </w:rPr>
        <w:fldChar w:fldCharType="end"/>
      </w:r>
      <w:r w:rsidR="00CD26AE" w:rsidRPr="000C7442">
        <w:t>.</w:t>
      </w:r>
      <w:r>
        <w:fldChar w:fldCharType="begin"/>
      </w:r>
      <w:r>
        <w:instrText xml:space="preserve"> SEQ lentelė \* ARABIC \s 1 </w:instrText>
      </w:r>
      <w:r>
        <w:fldChar w:fldCharType="separate"/>
      </w:r>
      <w:r w:rsidR="005C05B7">
        <w:rPr>
          <w:noProof/>
        </w:rPr>
        <w:t>35</w:t>
      </w:r>
      <w:r>
        <w:rPr>
          <w:noProof/>
        </w:rPr>
        <w:fldChar w:fldCharType="end"/>
      </w:r>
      <w:r w:rsidR="00CD26AE" w:rsidRPr="000C7442">
        <w:t xml:space="preserve"> </w:t>
      </w:r>
      <w:r w:rsidR="00CD26AE" w:rsidRPr="00131F16">
        <w:rPr>
          <w:lang w:val="lt-LT"/>
        </w:rPr>
        <w:t>lentelė. Pagalbos portalo paslaugų naudotojams tarnybos 1 lygio veiklos proceso aprašymas</w:t>
      </w:r>
      <w:bookmarkEnd w:id="750"/>
    </w:p>
    <w:tbl>
      <w:tblPr>
        <w:tblStyle w:val="ForIT2"/>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620" w:firstRow="1" w:lastRow="0" w:firstColumn="0" w:lastColumn="0" w:noHBand="1" w:noVBand="1"/>
      </w:tblPr>
      <w:tblGrid>
        <w:gridCol w:w="705"/>
        <w:gridCol w:w="1279"/>
        <w:gridCol w:w="1417"/>
        <w:gridCol w:w="4677"/>
        <w:gridCol w:w="1550"/>
      </w:tblGrid>
      <w:tr w:rsidR="00CD26AE" w:rsidRPr="00DB4603" w14:paraId="526F4D19" w14:textId="77777777" w:rsidTr="009F53DF">
        <w:trPr>
          <w:cnfStyle w:val="100000000000" w:firstRow="1" w:lastRow="0" w:firstColumn="0" w:lastColumn="0" w:oddVBand="0" w:evenVBand="0" w:oddHBand="0" w:evenHBand="0" w:firstRowFirstColumn="0" w:firstRowLastColumn="0" w:lastRowFirstColumn="0" w:lastRowLastColumn="0"/>
          <w:tblHeader/>
        </w:trPr>
        <w:tc>
          <w:tcPr>
            <w:tcW w:w="3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63AC61B4" w14:textId="77777777" w:rsidR="00CD26AE" w:rsidRPr="000C7442" w:rsidRDefault="00CD26AE" w:rsidP="001643B7">
            <w:pPr>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Nr.</w:t>
            </w:r>
          </w:p>
        </w:tc>
        <w:tc>
          <w:tcPr>
            <w:tcW w:w="66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672D27D4" w14:textId="77777777" w:rsidR="00CD26AE" w:rsidRPr="000C7442" w:rsidRDefault="00CD26AE" w:rsidP="001643B7">
            <w:pPr>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7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4A5DF05E" w14:textId="77777777" w:rsidR="00CD26AE" w:rsidRPr="000C7442" w:rsidRDefault="00CD26AE" w:rsidP="001643B7">
            <w:pPr>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242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10DB25C3" w14:textId="77777777" w:rsidR="00CD26AE" w:rsidRPr="000C7442" w:rsidRDefault="00CD26AE" w:rsidP="001643B7">
            <w:pPr>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806" w:type="pct"/>
            <w:tcBorders>
              <w:left w:val="single" w:sz="4" w:space="0" w:color="BFBFBF" w:themeColor="background1" w:themeShade="BF"/>
            </w:tcBorders>
            <w:shd w:val="clear" w:color="auto" w:fill="D9D9D9" w:themeFill="background1" w:themeFillShade="D9"/>
          </w:tcPr>
          <w:p w14:paraId="424454A0" w14:textId="77777777" w:rsidR="00CD26AE" w:rsidRPr="000C7442" w:rsidRDefault="00CD26AE" w:rsidP="001643B7">
            <w:pPr>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CD26AE" w:rsidRPr="00DB4603" w14:paraId="7B152AE2" w14:textId="77777777" w:rsidTr="009F53DF">
        <w:tc>
          <w:tcPr>
            <w:tcW w:w="3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EDA328" w14:textId="77777777" w:rsidR="00CD26AE" w:rsidRPr="000C7442" w:rsidRDefault="00CD26AE" w:rsidP="001643B7">
            <w:pPr>
              <w:numPr>
                <w:ilvl w:val="0"/>
                <w:numId w:val="62"/>
              </w:numPr>
              <w:spacing w:after="120" w:line="240" w:lineRule="auto"/>
              <w:rPr>
                <w:rFonts w:ascii="Times New Roman" w:hAnsi="Times New Roman" w:cs="Times New Roman"/>
                <w:sz w:val="24"/>
                <w:lang w:val="lt-LT"/>
              </w:rPr>
            </w:pPr>
          </w:p>
        </w:tc>
        <w:tc>
          <w:tcPr>
            <w:tcW w:w="6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98FEA9"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Registruoti klausimą (VIISP el. paslaugų portale, telefonu, el. paštu)</w:t>
            </w:r>
          </w:p>
        </w:tc>
        <w:tc>
          <w:tcPr>
            <w:tcW w:w="7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6E7E06"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El. paslaugų gavėjas</w:t>
            </w:r>
          </w:p>
        </w:tc>
        <w:tc>
          <w:tcPr>
            <w:tcW w:w="242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E583D9" w14:textId="77777777" w:rsidR="00CD26AE" w:rsidRPr="000C7442" w:rsidRDefault="00CD26AE" w:rsidP="001643B7">
            <w:pPr>
              <w:ind w:left="113"/>
              <w:contextualSpacing/>
              <w:rPr>
                <w:rFonts w:ascii="Times New Roman" w:hAnsi="Times New Roman" w:cs="Times New Roman"/>
                <w:sz w:val="24"/>
                <w:lang w:val="lt-LT" w:eastAsia="lt-LT"/>
              </w:rPr>
            </w:pPr>
            <w:r w:rsidRPr="000C7442">
              <w:rPr>
                <w:rFonts w:ascii="Times New Roman" w:hAnsi="Times New Roman" w:cs="Times New Roman"/>
                <w:sz w:val="24"/>
                <w:lang w:val="lt-LT" w:eastAsia="lt-LT"/>
              </w:rPr>
              <w:t>El. paslaugų gavėjas kreipiasi su poreikiu išspręsti incidentą ar užduoti klausimą šiais būdais:</w:t>
            </w:r>
          </w:p>
          <w:p w14:paraId="71FFE33C" w14:textId="77777777" w:rsidR="00CD26AE" w:rsidRPr="000C7442" w:rsidRDefault="00CD26AE" w:rsidP="001643B7">
            <w:pPr>
              <w:numPr>
                <w:ilvl w:val="0"/>
                <w:numId w:val="60"/>
              </w:numPr>
              <w:spacing w:after="120" w:line="240" w:lineRule="auto"/>
              <w:ind w:left="538" w:hanging="425"/>
              <w:contextualSpacing/>
              <w:rPr>
                <w:rFonts w:ascii="Times New Roman" w:hAnsi="Times New Roman" w:cs="Times New Roman"/>
                <w:sz w:val="24"/>
                <w:lang w:val="lt-LT" w:eastAsia="lt-LT"/>
              </w:rPr>
            </w:pPr>
            <w:r w:rsidRPr="000C7442">
              <w:rPr>
                <w:rFonts w:ascii="Times New Roman" w:hAnsi="Times New Roman" w:cs="Times New Roman"/>
                <w:sz w:val="24"/>
                <w:lang w:val="lt-LT" w:eastAsia="lt-LT"/>
              </w:rPr>
              <w:t>Telefonu;</w:t>
            </w:r>
          </w:p>
          <w:p w14:paraId="00BD78F9" w14:textId="77777777" w:rsidR="00CD26AE" w:rsidRPr="000C7442" w:rsidRDefault="00CD26AE" w:rsidP="001643B7">
            <w:pPr>
              <w:numPr>
                <w:ilvl w:val="0"/>
                <w:numId w:val="60"/>
              </w:numPr>
              <w:spacing w:after="120" w:line="240" w:lineRule="auto"/>
              <w:ind w:left="538" w:hanging="425"/>
              <w:contextualSpacing/>
              <w:rPr>
                <w:rFonts w:ascii="Times New Roman" w:hAnsi="Times New Roman" w:cs="Times New Roman"/>
                <w:sz w:val="24"/>
                <w:lang w:val="lt-LT" w:eastAsia="lt-LT"/>
              </w:rPr>
            </w:pPr>
            <w:r w:rsidRPr="000C7442">
              <w:rPr>
                <w:rFonts w:ascii="Times New Roman" w:hAnsi="Times New Roman" w:cs="Times New Roman"/>
                <w:sz w:val="24"/>
                <w:lang w:val="lt-LT" w:eastAsia="lt-LT"/>
              </w:rPr>
              <w:t>Gyvo pokalbio metu „</w:t>
            </w:r>
            <w:proofErr w:type="spellStart"/>
            <w:r w:rsidRPr="000C7442">
              <w:rPr>
                <w:rFonts w:ascii="Times New Roman" w:hAnsi="Times New Roman" w:cs="Times New Roman"/>
                <w:sz w:val="24"/>
                <w:lang w:val="lt-LT" w:eastAsia="lt-LT"/>
              </w:rPr>
              <w:t>live</w:t>
            </w:r>
            <w:proofErr w:type="spellEnd"/>
            <w:r w:rsidRPr="000C7442">
              <w:rPr>
                <w:rFonts w:ascii="Times New Roman" w:hAnsi="Times New Roman" w:cs="Times New Roman"/>
                <w:sz w:val="24"/>
                <w:lang w:val="lt-LT" w:eastAsia="lt-LT"/>
              </w:rPr>
              <w:t xml:space="preserve"> </w:t>
            </w:r>
            <w:proofErr w:type="spellStart"/>
            <w:r w:rsidRPr="000C7442">
              <w:rPr>
                <w:rFonts w:ascii="Times New Roman" w:hAnsi="Times New Roman" w:cs="Times New Roman"/>
                <w:sz w:val="24"/>
                <w:lang w:val="lt-LT" w:eastAsia="lt-LT"/>
              </w:rPr>
              <w:t>chat</w:t>
            </w:r>
            <w:proofErr w:type="spellEnd"/>
            <w:r w:rsidRPr="000C7442">
              <w:rPr>
                <w:rFonts w:ascii="Times New Roman" w:hAnsi="Times New Roman" w:cs="Times New Roman"/>
                <w:sz w:val="24"/>
                <w:lang w:val="lt-LT" w:eastAsia="lt-LT"/>
              </w:rPr>
              <w:t>“;</w:t>
            </w:r>
          </w:p>
          <w:p w14:paraId="7FD6ABD0" w14:textId="77777777" w:rsidR="00CD26AE" w:rsidRPr="000C7442" w:rsidRDefault="00CD26AE" w:rsidP="001643B7">
            <w:pPr>
              <w:numPr>
                <w:ilvl w:val="0"/>
                <w:numId w:val="60"/>
              </w:numPr>
              <w:spacing w:after="120" w:line="240" w:lineRule="auto"/>
              <w:ind w:left="538" w:hanging="425"/>
              <w:contextualSpacing/>
              <w:rPr>
                <w:rFonts w:ascii="Times New Roman" w:hAnsi="Times New Roman" w:cs="Times New Roman"/>
                <w:sz w:val="24"/>
                <w:lang w:val="lt-LT" w:eastAsia="lt-LT"/>
              </w:rPr>
            </w:pPr>
            <w:r w:rsidRPr="000C7442">
              <w:rPr>
                <w:rFonts w:ascii="Times New Roman" w:hAnsi="Times New Roman" w:cs="Times New Roman"/>
                <w:sz w:val="24"/>
                <w:lang w:val="lt-LT" w:eastAsia="lt-LT"/>
              </w:rPr>
              <w:t>Pateikia incidento aprašymą VIISP portale užpildydamas ir pateikdamas elektroninę formą.</w:t>
            </w:r>
          </w:p>
        </w:tc>
        <w:tc>
          <w:tcPr>
            <w:tcW w:w="806" w:type="pct"/>
            <w:tcBorders>
              <w:left w:val="single" w:sz="4" w:space="0" w:color="BFBFBF" w:themeColor="background1" w:themeShade="BF"/>
            </w:tcBorders>
          </w:tcPr>
          <w:p w14:paraId="698A5614"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r w:rsidR="00CD26AE" w:rsidRPr="00DB4603" w14:paraId="542B3265" w14:textId="77777777" w:rsidTr="009F53DF">
        <w:tc>
          <w:tcPr>
            <w:tcW w:w="3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1B1656" w14:textId="77777777" w:rsidR="00CD26AE" w:rsidRPr="000C7442" w:rsidRDefault="00CD26AE" w:rsidP="001643B7">
            <w:pPr>
              <w:numPr>
                <w:ilvl w:val="0"/>
                <w:numId w:val="62"/>
              </w:numPr>
              <w:spacing w:after="120" w:line="240" w:lineRule="auto"/>
              <w:rPr>
                <w:rFonts w:ascii="Times New Roman" w:hAnsi="Times New Roman" w:cs="Times New Roman"/>
                <w:sz w:val="24"/>
                <w:lang w:val="lt-LT"/>
              </w:rPr>
            </w:pPr>
          </w:p>
        </w:tc>
        <w:tc>
          <w:tcPr>
            <w:tcW w:w="6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34D35D"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Užregistruoti klausimą</w:t>
            </w:r>
          </w:p>
        </w:tc>
        <w:tc>
          <w:tcPr>
            <w:tcW w:w="7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9D3C79"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Sistema: Pagalbos tarnybos IS / pagalbos tarnybos darbuotojas</w:t>
            </w:r>
          </w:p>
        </w:tc>
        <w:tc>
          <w:tcPr>
            <w:tcW w:w="242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25D5CF"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Pateiktas klausimas užregistruojamas dviem būdais:</w:t>
            </w:r>
          </w:p>
          <w:p w14:paraId="7A8836BE" w14:textId="54198F4A" w:rsidR="00CD26AE" w:rsidRPr="000C7442" w:rsidRDefault="00CD26AE" w:rsidP="001643B7">
            <w:pPr>
              <w:numPr>
                <w:ilvl w:val="0"/>
                <w:numId w:val="60"/>
              </w:numPr>
              <w:spacing w:after="120" w:line="240" w:lineRule="auto"/>
              <w:ind w:left="538" w:hanging="425"/>
              <w:contextualSpacing/>
              <w:rPr>
                <w:rFonts w:ascii="Times New Roman" w:hAnsi="Times New Roman" w:cs="Times New Roman"/>
                <w:sz w:val="24"/>
                <w:lang w:val="lt-LT" w:eastAsia="lt-LT"/>
              </w:rPr>
            </w:pPr>
            <w:r w:rsidRPr="000C7442">
              <w:rPr>
                <w:rFonts w:ascii="Times New Roman" w:hAnsi="Times New Roman" w:cs="Times New Roman"/>
                <w:sz w:val="24"/>
                <w:lang w:val="lt-LT" w:eastAsia="lt-LT"/>
              </w:rPr>
              <w:t>Klausimą aprašius</w:t>
            </w:r>
            <w:r w:rsidR="00C15CB8">
              <w:rPr>
                <w:rFonts w:ascii="Times New Roman" w:hAnsi="Times New Roman" w:cs="Times New Roman"/>
                <w:sz w:val="24"/>
                <w:lang w:val="lt-LT" w:eastAsia="lt-LT"/>
              </w:rPr>
              <w:t>,</w:t>
            </w:r>
            <w:r w:rsidRPr="000C7442">
              <w:rPr>
                <w:rFonts w:ascii="Times New Roman" w:hAnsi="Times New Roman" w:cs="Times New Roman"/>
                <w:sz w:val="24"/>
                <w:lang w:val="lt-LT" w:eastAsia="lt-LT"/>
              </w:rPr>
              <w:t xml:space="preserve"> pateikus elektroniniu būdu</w:t>
            </w:r>
            <w:r w:rsidR="00C15CB8">
              <w:rPr>
                <w:rFonts w:ascii="Times New Roman" w:hAnsi="Times New Roman" w:cs="Times New Roman"/>
                <w:sz w:val="24"/>
                <w:lang w:val="lt-LT" w:eastAsia="lt-LT"/>
              </w:rPr>
              <w:t>,</w:t>
            </w:r>
            <w:r w:rsidRPr="000C7442">
              <w:rPr>
                <w:rFonts w:ascii="Times New Roman" w:hAnsi="Times New Roman" w:cs="Times New Roman"/>
                <w:sz w:val="24"/>
                <w:lang w:val="lt-LT" w:eastAsia="lt-LT"/>
              </w:rPr>
              <w:t xml:space="preserve"> sistema automatiškais užregistruoja klausimą, suteikia numerį.</w:t>
            </w:r>
          </w:p>
          <w:p w14:paraId="56A92157" w14:textId="77777777" w:rsidR="00CD26AE" w:rsidRPr="000C7442" w:rsidRDefault="00CD26AE" w:rsidP="001643B7">
            <w:pPr>
              <w:numPr>
                <w:ilvl w:val="0"/>
                <w:numId w:val="60"/>
              </w:numPr>
              <w:spacing w:after="120" w:line="240" w:lineRule="auto"/>
              <w:ind w:left="538" w:hanging="425"/>
              <w:rPr>
                <w:rFonts w:ascii="Times New Roman" w:hAnsi="Times New Roman" w:cs="Times New Roman"/>
                <w:sz w:val="24"/>
                <w:lang w:val="lt-LT" w:eastAsia="lt-LT"/>
              </w:rPr>
            </w:pPr>
            <w:r w:rsidRPr="000C7442">
              <w:rPr>
                <w:rFonts w:ascii="Times New Roman" w:hAnsi="Times New Roman" w:cs="Times New Roman"/>
                <w:sz w:val="24"/>
                <w:lang w:val="lt-LT" w:eastAsia="lt-LT"/>
              </w:rPr>
              <w:t>Klausimą pateikus telefonu ar gyvo pokalbio metu visą privalomą klausimo informaciją, el. paslaugų gavėjo informaciją, pagalbos tarnybos darbuotojo informaciją, suveda pagalbos tarnybos darbuotojas. Saugojimo metu sistema automatiškai priskiria klausimo numerį.</w:t>
            </w:r>
          </w:p>
        </w:tc>
        <w:tc>
          <w:tcPr>
            <w:tcW w:w="806" w:type="pct"/>
            <w:tcBorders>
              <w:left w:val="single" w:sz="4" w:space="0" w:color="BFBFBF" w:themeColor="background1" w:themeShade="BF"/>
            </w:tcBorders>
          </w:tcPr>
          <w:p w14:paraId="3170EC6F"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r w:rsidR="00CD26AE" w:rsidRPr="00DB4603" w14:paraId="1D456868" w14:textId="77777777" w:rsidTr="009F53DF">
        <w:tc>
          <w:tcPr>
            <w:tcW w:w="3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391EE4" w14:textId="77777777" w:rsidR="00CD26AE" w:rsidRPr="000C7442" w:rsidRDefault="00CD26AE" w:rsidP="001643B7">
            <w:pPr>
              <w:numPr>
                <w:ilvl w:val="0"/>
                <w:numId w:val="62"/>
              </w:numPr>
              <w:spacing w:after="120" w:line="240" w:lineRule="auto"/>
              <w:rPr>
                <w:rFonts w:ascii="Times New Roman" w:hAnsi="Times New Roman" w:cs="Times New Roman"/>
                <w:sz w:val="24"/>
                <w:lang w:val="lt-LT"/>
              </w:rPr>
            </w:pPr>
          </w:p>
        </w:tc>
        <w:tc>
          <w:tcPr>
            <w:tcW w:w="6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62CE44"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 xml:space="preserve">Priskirti klausimą </w:t>
            </w:r>
          </w:p>
        </w:tc>
        <w:tc>
          <w:tcPr>
            <w:tcW w:w="7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9004D0"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Sistema: Pagalbos tarnybos IS</w:t>
            </w:r>
          </w:p>
        </w:tc>
        <w:tc>
          <w:tcPr>
            <w:tcW w:w="242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154793"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 xml:space="preserve">Klausimo pateikimo metu arba klausimo formos saugojimo metu pagal nustatytas taisykles sistema automatiškai priskiria ir nukreipia klausimą  pagalbos tarnybos darbuotojui. </w:t>
            </w:r>
          </w:p>
          <w:p w14:paraId="1667AC18"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Visi užregistruoti klausimai ir  incidentai pirmiausia bus priskirti  lygio pagalbos tarnybos darbuotojams.</w:t>
            </w:r>
          </w:p>
          <w:p w14:paraId="2241D875"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 informuojamas apie naują klausimą  el. paštu arba sisteminiu pranešimus.</w:t>
            </w:r>
          </w:p>
        </w:tc>
        <w:tc>
          <w:tcPr>
            <w:tcW w:w="806" w:type="pct"/>
            <w:tcBorders>
              <w:left w:val="single" w:sz="4" w:space="0" w:color="BFBFBF" w:themeColor="background1" w:themeShade="BF"/>
            </w:tcBorders>
          </w:tcPr>
          <w:p w14:paraId="5319BBC5"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r w:rsidR="00CD26AE" w:rsidRPr="00DB4603" w14:paraId="2A1E0666" w14:textId="77777777" w:rsidTr="009F53DF">
        <w:tc>
          <w:tcPr>
            <w:tcW w:w="3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C33095" w14:textId="77777777" w:rsidR="00CD26AE" w:rsidRPr="000C7442" w:rsidRDefault="00CD26AE" w:rsidP="001643B7">
            <w:pPr>
              <w:numPr>
                <w:ilvl w:val="0"/>
                <w:numId w:val="62"/>
              </w:numPr>
              <w:spacing w:after="120" w:line="240" w:lineRule="auto"/>
              <w:rPr>
                <w:rFonts w:ascii="Times New Roman" w:hAnsi="Times New Roman" w:cs="Times New Roman"/>
                <w:sz w:val="24"/>
                <w:lang w:val="lt-LT"/>
              </w:rPr>
            </w:pPr>
          </w:p>
        </w:tc>
        <w:tc>
          <w:tcPr>
            <w:tcW w:w="6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2B6C96"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 xml:space="preserve">Analizuoti klausimą </w:t>
            </w:r>
          </w:p>
        </w:tc>
        <w:tc>
          <w:tcPr>
            <w:tcW w:w="7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F1B9FF"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w:t>
            </w:r>
          </w:p>
        </w:tc>
        <w:tc>
          <w:tcPr>
            <w:tcW w:w="242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7916B9"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 incidento analizės metu:</w:t>
            </w:r>
          </w:p>
          <w:p w14:paraId="31697BB1" w14:textId="77777777" w:rsidR="00CD26AE" w:rsidRPr="000C7442" w:rsidRDefault="00CD26AE" w:rsidP="001643B7">
            <w:pPr>
              <w:numPr>
                <w:ilvl w:val="0"/>
                <w:numId w:val="60"/>
              </w:numPr>
              <w:spacing w:after="120" w:line="240" w:lineRule="auto"/>
              <w:ind w:left="538" w:hanging="425"/>
              <w:contextualSpacing/>
              <w:rPr>
                <w:rFonts w:ascii="Times New Roman" w:hAnsi="Times New Roman" w:cs="Times New Roman"/>
                <w:sz w:val="24"/>
                <w:lang w:val="lt-LT" w:eastAsia="lt-LT"/>
              </w:rPr>
            </w:pPr>
            <w:r w:rsidRPr="000C7442">
              <w:rPr>
                <w:rFonts w:ascii="Times New Roman" w:hAnsi="Times New Roman" w:cs="Times New Roman"/>
                <w:sz w:val="24"/>
                <w:lang w:val="lt-LT" w:eastAsia="lt-LT"/>
              </w:rPr>
              <w:t>Susipažįsta su el. paslaugų gavėjo pateikta informacija;</w:t>
            </w:r>
          </w:p>
          <w:p w14:paraId="36BB0FE4" w14:textId="77777777" w:rsidR="00CD26AE" w:rsidRPr="000C7442" w:rsidRDefault="00CD26AE" w:rsidP="001643B7">
            <w:pPr>
              <w:numPr>
                <w:ilvl w:val="0"/>
                <w:numId w:val="60"/>
              </w:numPr>
              <w:spacing w:after="120" w:line="240" w:lineRule="auto"/>
              <w:ind w:left="538" w:hanging="425"/>
              <w:contextualSpacing/>
              <w:rPr>
                <w:rFonts w:ascii="Times New Roman" w:hAnsi="Times New Roman" w:cs="Times New Roman"/>
                <w:sz w:val="24"/>
                <w:lang w:val="lt-LT" w:eastAsia="lt-LT"/>
              </w:rPr>
            </w:pPr>
            <w:r w:rsidRPr="000C7442">
              <w:rPr>
                <w:rFonts w:ascii="Times New Roman" w:hAnsi="Times New Roman" w:cs="Times New Roman"/>
                <w:sz w:val="24"/>
                <w:lang w:val="lt-LT" w:eastAsia="lt-LT"/>
              </w:rPr>
              <w:t>Pagal poreikį pateikia prašymą el. paslaugų gavėjui patikslinti informaciją;</w:t>
            </w:r>
          </w:p>
          <w:p w14:paraId="415D6875" w14:textId="77777777" w:rsidR="00CD26AE" w:rsidRPr="000C7442" w:rsidRDefault="00CD26AE" w:rsidP="001643B7">
            <w:pPr>
              <w:numPr>
                <w:ilvl w:val="0"/>
                <w:numId w:val="60"/>
              </w:numPr>
              <w:spacing w:after="120" w:line="240" w:lineRule="auto"/>
              <w:ind w:left="538" w:hanging="425"/>
              <w:contextualSpacing/>
              <w:rPr>
                <w:rFonts w:ascii="Times New Roman" w:hAnsi="Times New Roman" w:cs="Times New Roman"/>
                <w:sz w:val="24"/>
                <w:lang w:val="lt-LT" w:eastAsia="lt-LT"/>
              </w:rPr>
            </w:pPr>
            <w:r w:rsidRPr="000C7442">
              <w:rPr>
                <w:rFonts w:ascii="Times New Roman" w:hAnsi="Times New Roman" w:cs="Times New Roman"/>
                <w:sz w:val="24"/>
                <w:lang w:val="lt-LT" w:eastAsia="lt-LT"/>
              </w:rPr>
              <w:t>Surenka detalią informaciją klausimo sprendimui.</w:t>
            </w:r>
          </w:p>
          <w:p w14:paraId="377D270C" w14:textId="77777777" w:rsidR="00CD26AE" w:rsidRPr="000C7442" w:rsidRDefault="00CD26AE" w:rsidP="001643B7">
            <w:pPr>
              <w:ind w:left="538"/>
              <w:contextualSpacing/>
              <w:rPr>
                <w:rFonts w:ascii="Times New Roman" w:hAnsi="Times New Roman" w:cs="Times New Roman"/>
                <w:sz w:val="24"/>
                <w:lang w:val="lt-LT" w:eastAsia="lt-LT"/>
              </w:rPr>
            </w:pPr>
          </w:p>
          <w:p w14:paraId="574FC954" w14:textId="77777777" w:rsidR="00CD26AE" w:rsidRPr="000C7442" w:rsidRDefault="00CD26AE" w:rsidP="001643B7">
            <w:pPr>
              <w:ind w:left="113"/>
              <w:rPr>
                <w:rFonts w:ascii="Times New Roman" w:hAnsi="Times New Roman" w:cs="Times New Roman"/>
                <w:sz w:val="24"/>
                <w:lang w:val="lt-LT" w:eastAsia="lt-LT"/>
              </w:rPr>
            </w:pPr>
            <w:r w:rsidRPr="000C7442">
              <w:rPr>
                <w:rFonts w:ascii="Times New Roman" w:hAnsi="Times New Roman" w:cs="Times New Roman"/>
                <w:sz w:val="24"/>
                <w:lang w:val="lt-LT" w:eastAsia="lt-LT"/>
              </w:rPr>
              <w:t>Pradėjus vykdyti klausimo analizę pasikeičia proceso būsena.</w:t>
            </w:r>
          </w:p>
        </w:tc>
        <w:tc>
          <w:tcPr>
            <w:tcW w:w="806" w:type="pct"/>
            <w:tcBorders>
              <w:left w:val="single" w:sz="4" w:space="0" w:color="BFBFBF" w:themeColor="background1" w:themeShade="BF"/>
            </w:tcBorders>
          </w:tcPr>
          <w:p w14:paraId="2AEB90C8"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r w:rsidR="00CD26AE" w:rsidRPr="00DB4603" w14:paraId="19611CBB" w14:textId="77777777" w:rsidTr="009F53DF">
        <w:tc>
          <w:tcPr>
            <w:tcW w:w="3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E8444E" w14:textId="77777777" w:rsidR="00CD26AE" w:rsidRPr="000C7442" w:rsidRDefault="00CD26AE" w:rsidP="001643B7">
            <w:pPr>
              <w:numPr>
                <w:ilvl w:val="0"/>
                <w:numId w:val="62"/>
              </w:numPr>
              <w:spacing w:after="120" w:line="240" w:lineRule="auto"/>
              <w:rPr>
                <w:rFonts w:ascii="Times New Roman" w:hAnsi="Times New Roman" w:cs="Times New Roman"/>
                <w:sz w:val="24"/>
                <w:lang w:val="lt-LT"/>
              </w:rPr>
            </w:pPr>
          </w:p>
        </w:tc>
        <w:tc>
          <w:tcPr>
            <w:tcW w:w="6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914897"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Patikslinti klausimo informaciją</w:t>
            </w:r>
          </w:p>
        </w:tc>
        <w:tc>
          <w:tcPr>
            <w:tcW w:w="7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9AA40B"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El. paslaugų gavėjas</w:t>
            </w:r>
          </w:p>
        </w:tc>
        <w:tc>
          <w:tcPr>
            <w:tcW w:w="242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941602"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El. paslaugų gavėjas pagal suformuotą užklausą patiksliną užregistruoto klausimo informaciją. Informaciją pateikia telefonu, gyvo konsultavimo metu arba atsakydamas į žinutę VIISP arba el. paštu.</w:t>
            </w:r>
          </w:p>
        </w:tc>
        <w:tc>
          <w:tcPr>
            <w:tcW w:w="806" w:type="pct"/>
            <w:tcBorders>
              <w:left w:val="single" w:sz="4" w:space="0" w:color="BFBFBF" w:themeColor="background1" w:themeShade="BF"/>
            </w:tcBorders>
          </w:tcPr>
          <w:p w14:paraId="201D26AA"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r w:rsidR="00CD26AE" w:rsidRPr="00DB4603" w14:paraId="31D3D626" w14:textId="77777777" w:rsidTr="009F53DF">
        <w:tc>
          <w:tcPr>
            <w:tcW w:w="3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97E4A9" w14:textId="77777777" w:rsidR="00CD26AE" w:rsidRPr="000C7442" w:rsidRDefault="00CD26AE" w:rsidP="001643B7">
            <w:pPr>
              <w:numPr>
                <w:ilvl w:val="0"/>
                <w:numId w:val="62"/>
              </w:numPr>
              <w:spacing w:after="120" w:line="240" w:lineRule="auto"/>
              <w:rPr>
                <w:rFonts w:ascii="Times New Roman" w:hAnsi="Times New Roman" w:cs="Times New Roman"/>
                <w:sz w:val="24"/>
                <w:lang w:val="lt-LT"/>
              </w:rPr>
            </w:pPr>
          </w:p>
        </w:tc>
        <w:tc>
          <w:tcPr>
            <w:tcW w:w="6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2C001D"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Ieškoti/priskirti klausimo sprendimą</w:t>
            </w:r>
          </w:p>
        </w:tc>
        <w:tc>
          <w:tcPr>
            <w:tcW w:w="7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0D0E69"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w:t>
            </w:r>
          </w:p>
        </w:tc>
        <w:tc>
          <w:tcPr>
            <w:tcW w:w="242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EE9CA0"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 atlieka sprendimo paiešką DUK, šabloninių atsakymų klasifikatoriuje, jei pavyksta rasti tikslų atsakymą, pagalbos tarnybos darbuotojui pasirinkus atsakymas automatiškai įkeliamas į klausimo atsakymo formos dalį.</w:t>
            </w:r>
          </w:p>
        </w:tc>
        <w:tc>
          <w:tcPr>
            <w:tcW w:w="806" w:type="pct"/>
            <w:tcBorders>
              <w:left w:val="single" w:sz="4" w:space="0" w:color="BFBFBF" w:themeColor="background1" w:themeShade="BF"/>
            </w:tcBorders>
          </w:tcPr>
          <w:p w14:paraId="7DFB6EBA"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r w:rsidR="00CD26AE" w:rsidRPr="00DB4603" w14:paraId="6679895A" w14:textId="77777777" w:rsidTr="009F53DF">
        <w:tc>
          <w:tcPr>
            <w:tcW w:w="3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CB3DF5" w14:textId="77777777" w:rsidR="00CD26AE" w:rsidRPr="000C7442" w:rsidRDefault="00CD26AE" w:rsidP="001643B7">
            <w:pPr>
              <w:numPr>
                <w:ilvl w:val="0"/>
                <w:numId w:val="62"/>
              </w:numPr>
              <w:spacing w:after="120" w:line="240" w:lineRule="auto"/>
              <w:rPr>
                <w:rFonts w:ascii="Times New Roman" w:hAnsi="Times New Roman" w:cs="Times New Roman"/>
                <w:sz w:val="24"/>
                <w:lang w:val="lt-LT"/>
              </w:rPr>
            </w:pPr>
          </w:p>
        </w:tc>
        <w:tc>
          <w:tcPr>
            <w:tcW w:w="6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14A4C9"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Suformuoti sprendimą</w:t>
            </w:r>
          </w:p>
        </w:tc>
        <w:tc>
          <w:tcPr>
            <w:tcW w:w="7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02A97B"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w:t>
            </w:r>
          </w:p>
        </w:tc>
        <w:tc>
          <w:tcPr>
            <w:tcW w:w="242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2CB431"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darbuotojui neradus atsakymo į sprendžiamą klausimą  DUK ir šabloninių atsakymų klasifikatoriuje, jis raštu suformuoja sprendimo atsakymą.</w:t>
            </w:r>
          </w:p>
        </w:tc>
        <w:tc>
          <w:tcPr>
            <w:tcW w:w="806" w:type="pct"/>
            <w:tcBorders>
              <w:left w:val="single" w:sz="4" w:space="0" w:color="BFBFBF" w:themeColor="background1" w:themeShade="BF"/>
            </w:tcBorders>
          </w:tcPr>
          <w:p w14:paraId="0C0993D8"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r w:rsidR="00CD26AE" w:rsidRPr="00DB4603" w14:paraId="2FA2B56B" w14:textId="77777777" w:rsidTr="009F53DF">
        <w:tc>
          <w:tcPr>
            <w:tcW w:w="3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973143" w14:textId="77777777" w:rsidR="00CD26AE" w:rsidRPr="000C7442" w:rsidRDefault="00CD26AE" w:rsidP="001643B7">
            <w:pPr>
              <w:numPr>
                <w:ilvl w:val="0"/>
                <w:numId w:val="62"/>
              </w:numPr>
              <w:spacing w:after="120" w:line="240" w:lineRule="auto"/>
              <w:rPr>
                <w:rFonts w:ascii="Times New Roman" w:hAnsi="Times New Roman" w:cs="Times New Roman"/>
                <w:sz w:val="24"/>
                <w:lang w:val="lt-LT"/>
              </w:rPr>
            </w:pPr>
          </w:p>
        </w:tc>
        <w:tc>
          <w:tcPr>
            <w:tcW w:w="6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49C2F0"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Informuoti apie klausimo išsprendimą</w:t>
            </w:r>
          </w:p>
        </w:tc>
        <w:tc>
          <w:tcPr>
            <w:tcW w:w="7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C844BC"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w:t>
            </w:r>
          </w:p>
        </w:tc>
        <w:tc>
          <w:tcPr>
            <w:tcW w:w="242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01A815"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 pateikia klausimo sprendimo atsakymą, o sistema automatiškai išsiunčia pranešimą el. paštu ir sisteminiu pranešimu el. paslaugų gavėjui, pasikeičia klausimo sprendimo būsena.</w:t>
            </w:r>
          </w:p>
          <w:p w14:paraId="0699E18F"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 xml:space="preserve">Pirmo lygio pagalbos tarnybos darbuotojas vykdo el. paslaugų gavėjų informavimą, kai gauna klausimų sprendimo atsakymus iš išorinių institucijų pagalbos tarnybų. </w:t>
            </w:r>
          </w:p>
        </w:tc>
        <w:tc>
          <w:tcPr>
            <w:tcW w:w="806" w:type="pct"/>
            <w:tcBorders>
              <w:left w:val="single" w:sz="4" w:space="0" w:color="BFBFBF" w:themeColor="background1" w:themeShade="BF"/>
            </w:tcBorders>
          </w:tcPr>
          <w:p w14:paraId="586ED9B4"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r w:rsidR="00CD26AE" w:rsidRPr="00DB4603" w14:paraId="02A955F4" w14:textId="77777777" w:rsidTr="009F53DF">
        <w:tc>
          <w:tcPr>
            <w:tcW w:w="3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169A59" w14:textId="77777777" w:rsidR="00CD26AE" w:rsidRPr="000C7442" w:rsidRDefault="00CD26AE" w:rsidP="001643B7">
            <w:pPr>
              <w:numPr>
                <w:ilvl w:val="0"/>
                <w:numId w:val="62"/>
              </w:numPr>
              <w:spacing w:after="120" w:line="240" w:lineRule="auto"/>
              <w:rPr>
                <w:rFonts w:ascii="Times New Roman" w:hAnsi="Times New Roman" w:cs="Times New Roman"/>
                <w:sz w:val="24"/>
                <w:lang w:val="lt-LT"/>
              </w:rPr>
            </w:pPr>
          </w:p>
        </w:tc>
        <w:tc>
          <w:tcPr>
            <w:tcW w:w="6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2BFEF4"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Susipažinti su sprendimu</w:t>
            </w:r>
          </w:p>
        </w:tc>
        <w:tc>
          <w:tcPr>
            <w:tcW w:w="7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E0C071"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El. paslaugų gavėjas</w:t>
            </w:r>
          </w:p>
        </w:tc>
        <w:tc>
          <w:tcPr>
            <w:tcW w:w="242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4374CF"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 xml:space="preserve">El. paslaugų gavėjas prisijungia prie VIISP portalo ir žinučių skiltyje susipažįsta su klausimo sprendimu. </w:t>
            </w:r>
          </w:p>
          <w:p w14:paraId="03E5072A"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Jei sprendimas netekina, el. paslaugų gavėjas turi galimybę atsakant į sprendimo informacija pakomentuoti netinkamą informaciją, taip inicijuojant klausimo sprendimo proceso pakartotinį vykdymą.</w:t>
            </w:r>
          </w:p>
          <w:p w14:paraId="04508132"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El. paslaugų gavėjas turi galimybę patvirtinti, kad klausimas išspręstas tinkamai.</w:t>
            </w:r>
          </w:p>
        </w:tc>
        <w:tc>
          <w:tcPr>
            <w:tcW w:w="806" w:type="pct"/>
            <w:tcBorders>
              <w:left w:val="single" w:sz="4" w:space="0" w:color="BFBFBF" w:themeColor="background1" w:themeShade="BF"/>
            </w:tcBorders>
          </w:tcPr>
          <w:p w14:paraId="1F7911B7"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r w:rsidR="00CD26AE" w:rsidRPr="00DB4603" w14:paraId="2A4E6D8F" w14:textId="77777777" w:rsidTr="009F53DF">
        <w:tc>
          <w:tcPr>
            <w:tcW w:w="3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531528" w14:textId="77777777" w:rsidR="00CD26AE" w:rsidRPr="000C7442" w:rsidRDefault="00CD26AE" w:rsidP="001643B7">
            <w:pPr>
              <w:numPr>
                <w:ilvl w:val="0"/>
                <w:numId w:val="62"/>
              </w:numPr>
              <w:spacing w:after="120" w:line="240" w:lineRule="auto"/>
              <w:rPr>
                <w:rFonts w:ascii="Times New Roman" w:hAnsi="Times New Roman" w:cs="Times New Roman"/>
                <w:sz w:val="24"/>
                <w:lang w:val="lt-LT"/>
              </w:rPr>
            </w:pPr>
          </w:p>
        </w:tc>
        <w:tc>
          <w:tcPr>
            <w:tcW w:w="6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5F7D1E"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Suformuoti klausimą DUK</w:t>
            </w:r>
          </w:p>
        </w:tc>
        <w:tc>
          <w:tcPr>
            <w:tcW w:w="7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4FD3B9"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w:t>
            </w:r>
          </w:p>
        </w:tc>
        <w:tc>
          <w:tcPr>
            <w:tcW w:w="242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7A224C"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color w:val="171717" w:themeColor="background2" w:themeShade="1A"/>
                <w:sz w:val="24"/>
                <w:lang w:val="lt-LT" w:eastAsia="lt-LT"/>
              </w:rPr>
              <w:t>Pagalbos tarnybos darbuotojas</w:t>
            </w:r>
            <w:r w:rsidRPr="000C7442">
              <w:rPr>
                <w:rFonts w:ascii="Times New Roman" w:hAnsi="Times New Roman" w:cs="Times New Roman"/>
                <w:sz w:val="24"/>
                <w:lang w:val="lt-LT"/>
              </w:rPr>
              <w:t xml:space="preserve"> sulaukęs el. paslaugų gavėjo patvirtinimo, kad klausimas išspręstas tinkamai turi galimybę įvertinti ir nuspręsti ar klausimo informacija gali būti ateityje naudinga el. paslaugų gavėjams ir pagalbos tarnybos darbuotojams.  Įvertinus teigiamai pagalbos tarnybos darbuotojas sukuria DUK naują klausimo informaciją, priskiria aktualiai temai bei jį paviešina. </w:t>
            </w:r>
          </w:p>
          <w:p w14:paraId="5A827907"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 xml:space="preserve">Paviešinus incidento informaciją, jį DUK skiltyje mato el. paslaugų gavėjai, o kiti pagalbos tarnybos darbuotojai gali pasinaudoti ir priskirti  atsakymą nagrinėdami klausimus. </w:t>
            </w:r>
          </w:p>
        </w:tc>
        <w:tc>
          <w:tcPr>
            <w:tcW w:w="806" w:type="pct"/>
            <w:tcBorders>
              <w:left w:val="single" w:sz="4" w:space="0" w:color="BFBFBF" w:themeColor="background1" w:themeShade="BF"/>
            </w:tcBorders>
          </w:tcPr>
          <w:p w14:paraId="5A69DCF4"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r w:rsidR="00CD26AE" w:rsidRPr="00DB4603" w14:paraId="7A9B99D4" w14:textId="77777777" w:rsidTr="009F53DF">
        <w:tc>
          <w:tcPr>
            <w:tcW w:w="3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CDD687" w14:textId="77777777" w:rsidR="00CD26AE" w:rsidRPr="000C7442" w:rsidRDefault="00CD26AE" w:rsidP="001643B7">
            <w:pPr>
              <w:numPr>
                <w:ilvl w:val="0"/>
                <w:numId w:val="62"/>
              </w:numPr>
              <w:spacing w:after="120" w:line="240" w:lineRule="auto"/>
              <w:rPr>
                <w:rFonts w:ascii="Times New Roman" w:hAnsi="Times New Roman" w:cs="Times New Roman"/>
                <w:sz w:val="24"/>
                <w:lang w:val="lt-LT"/>
              </w:rPr>
            </w:pPr>
          </w:p>
        </w:tc>
        <w:tc>
          <w:tcPr>
            <w:tcW w:w="6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ABA8C5"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Uždaryti ir suarchyvuoti klausimą</w:t>
            </w:r>
          </w:p>
        </w:tc>
        <w:tc>
          <w:tcPr>
            <w:tcW w:w="7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768274"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Sistema: Pagalbos tarnybos IS</w:t>
            </w:r>
          </w:p>
        </w:tc>
        <w:tc>
          <w:tcPr>
            <w:tcW w:w="242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7783C4"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El. paslaugų gavėjui per nustatytą terminą nepakomentavus klausimo sprendimo, pagalbos tarnybos komponentas incidento užduotį automatiškai uždarys ir suarchyvuos.</w:t>
            </w:r>
          </w:p>
        </w:tc>
        <w:tc>
          <w:tcPr>
            <w:tcW w:w="806" w:type="pct"/>
            <w:tcBorders>
              <w:left w:val="single" w:sz="4" w:space="0" w:color="BFBFBF" w:themeColor="background1" w:themeShade="BF"/>
            </w:tcBorders>
          </w:tcPr>
          <w:p w14:paraId="2D06D810"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r w:rsidR="00CD26AE" w:rsidRPr="00DB4603" w14:paraId="44CA709B" w14:textId="77777777" w:rsidTr="009F53DF">
        <w:tc>
          <w:tcPr>
            <w:tcW w:w="3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6946D0" w14:textId="77777777" w:rsidR="00CD26AE" w:rsidRPr="000C7442" w:rsidRDefault="00CD26AE" w:rsidP="001643B7">
            <w:pPr>
              <w:numPr>
                <w:ilvl w:val="0"/>
                <w:numId w:val="62"/>
              </w:numPr>
              <w:spacing w:after="120" w:line="240" w:lineRule="auto"/>
              <w:rPr>
                <w:rFonts w:ascii="Times New Roman" w:hAnsi="Times New Roman" w:cs="Times New Roman"/>
                <w:sz w:val="24"/>
                <w:lang w:val="lt-LT"/>
              </w:rPr>
            </w:pPr>
          </w:p>
        </w:tc>
        <w:tc>
          <w:tcPr>
            <w:tcW w:w="6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CE6982"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Perduoti klausimą (1 lygis)</w:t>
            </w:r>
          </w:p>
        </w:tc>
        <w:tc>
          <w:tcPr>
            <w:tcW w:w="7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B29928"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w:t>
            </w:r>
          </w:p>
        </w:tc>
        <w:tc>
          <w:tcPr>
            <w:tcW w:w="242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AA9A2E"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Jei pagalbos tarnybos darbuotojas negali savarankiškai išspręsti klausimo, turi galimybę perduoti kitam pirmo lygio pagalbos tarnybos darbuotojui klausimą.</w:t>
            </w:r>
          </w:p>
          <w:p w14:paraId="65E999EB"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Pagalbos tarnybos darbuotojas kuriam buvo nukreiptas klausimas lieka atsakingas už sėkmingą klausimo išsprendimą ar incidento pašalinimą, jo sprendimo eigos stebėjimą, rezultato fiksavimą pagalbos tarnybos IS.</w:t>
            </w:r>
          </w:p>
        </w:tc>
        <w:tc>
          <w:tcPr>
            <w:tcW w:w="806" w:type="pct"/>
            <w:tcBorders>
              <w:left w:val="single" w:sz="4" w:space="0" w:color="BFBFBF" w:themeColor="background1" w:themeShade="BF"/>
            </w:tcBorders>
          </w:tcPr>
          <w:p w14:paraId="4DC2C9F4"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r w:rsidR="00CD26AE" w:rsidRPr="00DB4603" w14:paraId="4D5D6957" w14:textId="77777777" w:rsidTr="009F53DF">
        <w:tc>
          <w:tcPr>
            <w:tcW w:w="3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4EB16B" w14:textId="77777777" w:rsidR="00CD26AE" w:rsidRPr="000C7442" w:rsidRDefault="00CD26AE" w:rsidP="001643B7">
            <w:pPr>
              <w:numPr>
                <w:ilvl w:val="0"/>
                <w:numId w:val="62"/>
              </w:numPr>
              <w:spacing w:after="120" w:line="240" w:lineRule="auto"/>
              <w:rPr>
                <w:rFonts w:ascii="Times New Roman" w:hAnsi="Times New Roman" w:cs="Times New Roman"/>
                <w:sz w:val="24"/>
                <w:lang w:val="lt-LT"/>
              </w:rPr>
            </w:pPr>
          </w:p>
        </w:tc>
        <w:tc>
          <w:tcPr>
            <w:tcW w:w="6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F917CF"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Priskirti IT paslaugas teikiančią šalį (2 lygis)</w:t>
            </w:r>
          </w:p>
        </w:tc>
        <w:tc>
          <w:tcPr>
            <w:tcW w:w="7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13340C"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w:t>
            </w:r>
          </w:p>
        </w:tc>
        <w:tc>
          <w:tcPr>
            <w:tcW w:w="242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C06DA6"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Jei pagalbos tarnybos darbuotojas negali savarankiškai išspręsti klausimo ir identifikuoja sistemos klaidą turi galimybę perduoti klausimą IT paslaugas teikiančiai rangovo darbuotojui.</w:t>
            </w:r>
          </w:p>
          <w:p w14:paraId="753B6978"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Pagalbos tarnybos darbuotojas kuris priskyrė klausimą lieka atsakingas už klausimo sprendimo eigos stebėjimą.</w:t>
            </w:r>
          </w:p>
        </w:tc>
        <w:tc>
          <w:tcPr>
            <w:tcW w:w="806" w:type="pct"/>
            <w:tcBorders>
              <w:left w:val="single" w:sz="4" w:space="0" w:color="BFBFBF" w:themeColor="background1" w:themeShade="BF"/>
            </w:tcBorders>
          </w:tcPr>
          <w:p w14:paraId="034A1D94"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r w:rsidR="00CD26AE" w:rsidRPr="00DB4603" w14:paraId="4E78CEA3" w14:textId="77777777" w:rsidTr="009F53DF">
        <w:tc>
          <w:tcPr>
            <w:tcW w:w="3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9F1FC1" w14:textId="77777777" w:rsidR="00CD26AE" w:rsidRPr="000C7442" w:rsidRDefault="00CD26AE" w:rsidP="001643B7">
            <w:pPr>
              <w:numPr>
                <w:ilvl w:val="0"/>
                <w:numId w:val="62"/>
              </w:numPr>
              <w:spacing w:after="120" w:line="240" w:lineRule="auto"/>
              <w:rPr>
                <w:rFonts w:ascii="Times New Roman" w:hAnsi="Times New Roman" w:cs="Times New Roman"/>
                <w:sz w:val="24"/>
                <w:lang w:val="lt-LT"/>
              </w:rPr>
            </w:pPr>
          </w:p>
        </w:tc>
        <w:tc>
          <w:tcPr>
            <w:tcW w:w="6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91DDDE" w14:textId="0C796D66"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Išsiųsti</w:t>
            </w:r>
            <w:r w:rsidR="00AB1F68">
              <w:rPr>
                <w:rFonts w:ascii="Times New Roman" w:hAnsi="Times New Roman" w:cs="Times New Roman"/>
                <w:sz w:val="24"/>
                <w:lang w:val="lt-LT"/>
              </w:rPr>
              <w:t xml:space="preserve">. </w:t>
            </w:r>
            <w:r w:rsidRPr="000C7442">
              <w:rPr>
                <w:rFonts w:ascii="Times New Roman" w:hAnsi="Times New Roman" w:cs="Times New Roman"/>
                <w:sz w:val="24"/>
                <w:lang w:val="lt-LT"/>
              </w:rPr>
              <w:t>paslaugos teikėjui ir informuoti  el. paslaugų gavėją (2 lygis)</w:t>
            </w:r>
          </w:p>
        </w:tc>
        <w:tc>
          <w:tcPr>
            <w:tcW w:w="7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F974AD"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w:t>
            </w:r>
          </w:p>
        </w:tc>
        <w:tc>
          <w:tcPr>
            <w:tcW w:w="242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FDE153"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Jei pagalbos tarnybos darbuotojas identifikuoja, kad klausimą išspręsti gali tik kitos institucijos pagalbos tarnyba, jis turi galimybę išsiųsti klausimą.</w:t>
            </w:r>
          </w:p>
          <w:p w14:paraId="1AB9E3C7"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Pagalbos tarnybos sistema automatiškai informuoja el. paslaugų gavėją el. paštu ir sisteminiu pranešimu.</w:t>
            </w:r>
          </w:p>
          <w:p w14:paraId="68640CBA"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Jei klausimas išsiųstas per integracines sąsajas ir išorinė pagalbos tarnyba grąžins atsakymą, toks klausimas lieka pirmo lygio pagalbos tarnybos darbuotojui tolimesniam jo stebėjimui.</w:t>
            </w:r>
          </w:p>
          <w:p w14:paraId="614927B1"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Jei klausimas išsiunčiamas išorinei institucijai, kuri neteiks VIISP atsakymo, klausimas automatiškai uždaromas ir identifikuojamas kaip išspręstas.</w:t>
            </w:r>
          </w:p>
        </w:tc>
        <w:tc>
          <w:tcPr>
            <w:tcW w:w="806" w:type="pct"/>
            <w:tcBorders>
              <w:left w:val="single" w:sz="4" w:space="0" w:color="BFBFBF" w:themeColor="background1" w:themeShade="BF"/>
            </w:tcBorders>
          </w:tcPr>
          <w:p w14:paraId="4E848F43"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r w:rsidR="00CD26AE" w:rsidRPr="00DB4603" w14:paraId="22DEA56E" w14:textId="77777777" w:rsidTr="009F53DF">
        <w:tc>
          <w:tcPr>
            <w:tcW w:w="3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9C2021" w14:textId="77777777" w:rsidR="00CD26AE" w:rsidRPr="000C7442" w:rsidRDefault="00CD26AE" w:rsidP="001643B7">
            <w:pPr>
              <w:numPr>
                <w:ilvl w:val="0"/>
                <w:numId w:val="62"/>
              </w:numPr>
              <w:spacing w:after="120" w:line="240" w:lineRule="auto"/>
              <w:rPr>
                <w:rFonts w:ascii="Times New Roman" w:hAnsi="Times New Roman" w:cs="Times New Roman"/>
                <w:sz w:val="24"/>
                <w:lang w:val="lt-LT"/>
              </w:rPr>
            </w:pPr>
          </w:p>
        </w:tc>
        <w:tc>
          <w:tcPr>
            <w:tcW w:w="6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894E74"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Perduoti klausimą</w:t>
            </w:r>
            <w:r w:rsidRPr="000C7442">
              <w:rPr>
                <w:rFonts w:ascii="Times New Roman" w:hAnsi="Times New Roman" w:cs="Times New Roman"/>
                <w:sz w:val="24"/>
                <w:lang w:val="lt-LT"/>
              </w:rPr>
              <w:br/>
              <w:t>(3 lygis)</w:t>
            </w:r>
          </w:p>
        </w:tc>
        <w:tc>
          <w:tcPr>
            <w:tcW w:w="7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93A862"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w:t>
            </w:r>
          </w:p>
        </w:tc>
        <w:tc>
          <w:tcPr>
            <w:tcW w:w="242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AF9557"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 xml:space="preserve">Pagalbos tarnybos darbuotojas savarankiškai neišsprendęs klausimo bei atlikęs klausimo analizę, surinkęs kuo detalesnę informaciją, galės pagal suteiktas teises perduoti / išsiųsti klausimą VIISP tvarkytojo darbuotojui. </w:t>
            </w:r>
          </w:p>
          <w:p w14:paraId="7300E6FF"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Pagalbos tarnybos darbuotojas, kuris priskyrė klausimą, lieka atsakingas už klausimo sprendimo eigos stebėjimą.</w:t>
            </w:r>
          </w:p>
        </w:tc>
        <w:tc>
          <w:tcPr>
            <w:tcW w:w="806" w:type="pct"/>
            <w:tcBorders>
              <w:left w:val="single" w:sz="4" w:space="0" w:color="BFBFBF" w:themeColor="background1" w:themeShade="BF"/>
            </w:tcBorders>
          </w:tcPr>
          <w:p w14:paraId="04AAADEA"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bl>
    <w:p w14:paraId="56AE4E8D" w14:textId="77777777" w:rsidR="00CD26AE" w:rsidRPr="000C7442" w:rsidRDefault="00CD26AE" w:rsidP="001643B7">
      <w:pPr>
        <w:rPr>
          <w:sz w:val="24"/>
          <w:szCs w:val="24"/>
          <w:lang w:val="lt-LT"/>
        </w:rPr>
        <w:sectPr w:rsidR="00CD26AE" w:rsidRPr="000C7442" w:rsidSect="00CD26AE">
          <w:pgSz w:w="11906" w:h="16838" w:code="9"/>
          <w:pgMar w:top="1134" w:right="567" w:bottom="1134" w:left="1701" w:header="567" w:footer="221" w:gutter="0"/>
          <w:cols w:space="1296"/>
          <w:docGrid w:linePitch="382"/>
        </w:sectPr>
      </w:pPr>
    </w:p>
    <w:p w14:paraId="4A7FFDEB" w14:textId="471CC364" w:rsidR="00CD26AE" w:rsidRPr="000C7442" w:rsidRDefault="00CD26AE" w:rsidP="001643B7">
      <w:pPr>
        <w:jc w:val="center"/>
        <w:rPr>
          <w:color w:val="auto"/>
          <w:sz w:val="24"/>
          <w:szCs w:val="24"/>
          <w:lang w:val="lt-LT"/>
        </w:rPr>
      </w:pPr>
      <w:r>
        <w:rPr>
          <w:noProof/>
        </w:rPr>
        <w:drawing>
          <wp:inline distT="0" distB="0" distL="0" distR="0" wp14:anchorId="3580A959" wp14:editId="407D3693">
            <wp:extent cx="8086725" cy="4459129"/>
            <wp:effectExtent l="0" t="0" r="0" b="0"/>
            <wp:docPr id="10217949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03">
                      <a:extLst>
                        <a:ext uri="{BEBA8EAE-BF5A-486C-A8C5-ECC9F3942E4B}">
                          <a14:imgProps xmlns:a14="http://schemas.microsoft.com/office/drawing/2010/main">
                            <a14:imgLayer r:embed="rId104">
                              <a14:imgEffect>
                                <a14:saturation sat="0"/>
                              </a14:imgEffect>
                            </a14:imgLayer>
                          </a14:imgProps>
                        </a:ext>
                      </a:extLst>
                    </a:blip>
                    <a:stretch>
                      <a:fillRect/>
                    </a:stretch>
                  </pic:blipFill>
                  <pic:spPr>
                    <a:xfrm>
                      <a:off x="0" y="0"/>
                      <a:ext cx="8086725" cy="4459129"/>
                    </a:xfrm>
                    <a:prstGeom prst="rect">
                      <a:avLst/>
                    </a:prstGeom>
                  </pic:spPr>
                </pic:pic>
              </a:graphicData>
            </a:graphic>
          </wp:inline>
        </w:drawing>
      </w:r>
    </w:p>
    <w:p w14:paraId="6FB21324" w14:textId="1A20B98E" w:rsidR="00CD26AE" w:rsidRPr="00CD26AE" w:rsidRDefault="00CD26AE" w:rsidP="001643B7">
      <w:pPr>
        <w:pStyle w:val="Pavpavadarial"/>
      </w:pPr>
      <w:r w:rsidRPr="000C7442">
        <w:fldChar w:fldCharType="begin"/>
      </w:r>
      <w:r w:rsidRPr="000C7442">
        <w:instrText xml:space="preserve"> STYLEREF 1 \s </w:instrText>
      </w:r>
      <w:r w:rsidRPr="000C7442">
        <w:fldChar w:fldCharType="separate"/>
      </w:r>
      <w:bookmarkStart w:id="751" w:name="_Toc27401904"/>
      <w:r w:rsidR="005C05B7">
        <w:t>9</w:t>
      </w:r>
      <w:r w:rsidRPr="000C7442">
        <w:fldChar w:fldCharType="end"/>
      </w:r>
      <w:r w:rsidRPr="000C7442">
        <w:t>.</w:t>
      </w:r>
      <w:r w:rsidR="00DB2022" w:rsidRPr="000C7442">
        <w:rPr>
          <w:noProof w:val="0"/>
        </w:rPr>
        <w:fldChar w:fldCharType="begin"/>
      </w:r>
      <w:r w:rsidR="00DB2022" w:rsidRPr="000C7442">
        <w:rPr>
          <w:noProof w:val="0"/>
        </w:rPr>
        <w:instrText xml:space="preserve"> SEQ Figūra \* ARABIC \s 1 </w:instrText>
      </w:r>
      <w:r w:rsidR="00DB2022" w:rsidRPr="000C7442">
        <w:rPr>
          <w:noProof w:val="0"/>
        </w:rPr>
        <w:fldChar w:fldCharType="separate"/>
      </w:r>
      <w:r w:rsidR="005C05B7">
        <w:t>36</w:t>
      </w:r>
      <w:r w:rsidR="00DB2022" w:rsidRPr="000C7442">
        <w:rPr>
          <w:noProof w:val="0"/>
        </w:rPr>
        <w:fldChar w:fldCharType="end"/>
      </w:r>
      <w:r w:rsidRPr="000C7442">
        <w:t xml:space="preserve"> pav. </w:t>
      </w:r>
      <w:r w:rsidRPr="00CD26AE">
        <w:t>Pagalbos portalo paslaugų naudotojams tarnybos 2 lygio veiklos proceso schema</w:t>
      </w:r>
      <w:bookmarkEnd w:id="751"/>
      <w:r w:rsidRPr="00CD26AE">
        <w:t xml:space="preserve"> </w:t>
      </w:r>
    </w:p>
    <w:p w14:paraId="1D953282" w14:textId="77777777" w:rsidR="00CD26AE" w:rsidRPr="000C7442" w:rsidRDefault="00CD26AE" w:rsidP="001643B7">
      <w:pPr>
        <w:rPr>
          <w:sz w:val="24"/>
          <w:szCs w:val="24"/>
          <w:lang w:val="lt-LT"/>
        </w:rPr>
        <w:sectPr w:rsidR="00CD26AE" w:rsidRPr="000C7442" w:rsidSect="00CD26AE">
          <w:pgSz w:w="16838" w:h="11906" w:orient="landscape" w:code="9"/>
          <w:pgMar w:top="567" w:right="1134" w:bottom="1701" w:left="1134" w:header="567" w:footer="221" w:gutter="0"/>
          <w:cols w:space="1296"/>
          <w:docGrid w:linePitch="382"/>
        </w:sectPr>
      </w:pPr>
    </w:p>
    <w:p w14:paraId="7FBF6463" w14:textId="428A770F" w:rsidR="00CD26AE" w:rsidRPr="00CD26AE" w:rsidRDefault="00FA52E9" w:rsidP="001643B7">
      <w:pPr>
        <w:pStyle w:val="Lenpavadarial"/>
        <w:rPr>
          <w:noProof/>
        </w:rPr>
      </w:pPr>
      <w:r>
        <w:fldChar w:fldCharType="begin"/>
      </w:r>
      <w:r>
        <w:instrText xml:space="preserve"> STYLEREF 1 \s </w:instrText>
      </w:r>
      <w:r>
        <w:fldChar w:fldCharType="separate"/>
      </w:r>
      <w:bookmarkStart w:id="752" w:name="_Toc27401843"/>
      <w:r w:rsidR="005C05B7">
        <w:rPr>
          <w:noProof/>
        </w:rPr>
        <w:t>9</w:t>
      </w:r>
      <w:r>
        <w:rPr>
          <w:noProof/>
        </w:rPr>
        <w:fldChar w:fldCharType="end"/>
      </w:r>
      <w:r w:rsidR="00CD26AE" w:rsidRPr="000C7442">
        <w:t>.</w:t>
      </w:r>
      <w:r>
        <w:fldChar w:fldCharType="begin"/>
      </w:r>
      <w:r>
        <w:instrText xml:space="preserve"> SEQ lentelė \* ARABIC \s 1 </w:instrText>
      </w:r>
      <w:r>
        <w:fldChar w:fldCharType="separate"/>
      </w:r>
      <w:r w:rsidR="005C05B7">
        <w:rPr>
          <w:noProof/>
        </w:rPr>
        <w:t>36</w:t>
      </w:r>
      <w:r>
        <w:rPr>
          <w:noProof/>
        </w:rPr>
        <w:fldChar w:fldCharType="end"/>
      </w:r>
      <w:r w:rsidR="00CD26AE" w:rsidRPr="000C7442">
        <w:rPr>
          <w:noProof/>
        </w:rPr>
        <w:t xml:space="preserve"> lentelė.</w:t>
      </w:r>
      <w:r w:rsidR="00CD26AE" w:rsidRPr="000C7442">
        <w:t xml:space="preserve"> </w:t>
      </w:r>
      <w:r w:rsidR="00CD26AE" w:rsidRPr="00131F16">
        <w:rPr>
          <w:lang w:val="lt-LT"/>
        </w:rPr>
        <w:t>Pagalbos portalo paslaugų naudotojams tarnybos 2 lygio veiklo</w:t>
      </w:r>
      <w:r w:rsidR="00CD26AE" w:rsidRPr="00131F16">
        <w:rPr>
          <w:noProof/>
          <w:lang w:val="lt-LT"/>
        </w:rPr>
        <w:t>s proceso aprašymas</w:t>
      </w:r>
      <w:bookmarkEnd w:id="752"/>
    </w:p>
    <w:tbl>
      <w:tblPr>
        <w:tblStyle w:val="ForIT2"/>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620" w:firstRow="1" w:lastRow="0" w:firstColumn="0" w:lastColumn="0" w:noHBand="1" w:noVBand="1"/>
      </w:tblPr>
      <w:tblGrid>
        <w:gridCol w:w="705"/>
        <w:gridCol w:w="1279"/>
        <w:gridCol w:w="1417"/>
        <w:gridCol w:w="4677"/>
        <w:gridCol w:w="1550"/>
      </w:tblGrid>
      <w:tr w:rsidR="00CD26AE" w:rsidRPr="00DB4603" w14:paraId="344C08DC" w14:textId="77777777" w:rsidTr="009F53DF">
        <w:trPr>
          <w:cnfStyle w:val="100000000000" w:firstRow="1" w:lastRow="0" w:firstColumn="0" w:lastColumn="0" w:oddVBand="0" w:evenVBand="0" w:oddHBand="0" w:evenHBand="0" w:firstRowFirstColumn="0" w:firstRowLastColumn="0" w:lastRowFirstColumn="0" w:lastRowLastColumn="0"/>
          <w:tblHeader/>
        </w:trPr>
        <w:tc>
          <w:tcPr>
            <w:tcW w:w="366" w:type="pct"/>
            <w:shd w:val="clear" w:color="auto" w:fill="D9D9D9" w:themeFill="background1" w:themeFillShade="D9"/>
          </w:tcPr>
          <w:p w14:paraId="6C7B2EE3" w14:textId="77777777" w:rsidR="00CD26AE" w:rsidRPr="000C7442" w:rsidRDefault="00CD26AE" w:rsidP="001643B7">
            <w:pPr>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Nr.</w:t>
            </w:r>
          </w:p>
        </w:tc>
        <w:tc>
          <w:tcPr>
            <w:tcW w:w="663" w:type="pct"/>
            <w:shd w:val="clear" w:color="auto" w:fill="D9D9D9" w:themeFill="background1" w:themeFillShade="D9"/>
          </w:tcPr>
          <w:p w14:paraId="4CC29D4B" w14:textId="77777777" w:rsidR="00CD26AE" w:rsidRPr="000C7442" w:rsidRDefault="00CD26AE" w:rsidP="001643B7">
            <w:pPr>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736" w:type="pct"/>
            <w:shd w:val="clear" w:color="auto" w:fill="D9D9D9" w:themeFill="background1" w:themeFillShade="D9"/>
          </w:tcPr>
          <w:p w14:paraId="61193690" w14:textId="77777777" w:rsidR="00CD26AE" w:rsidRPr="000C7442" w:rsidRDefault="00CD26AE" w:rsidP="001643B7">
            <w:pPr>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2429" w:type="pct"/>
            <w:shd w:val="clear" w:color="auto" w:fill="D9D9D9" w:themeFill="background1" w:themeFillShade="D9"/>
          </w:tcPr>
          <w:p w14:paraId="1F4F16DE" w14:textId="77777777" w:rsidR="00CD26AE" w:rsidRPr="000C7442" w:rsidRDefault="00CD26AE" w:rsidP="001643B7">
            <w:pPr>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806" w:type="pct"/>
            <w:shd w:val="clear" w:color="auto" w:fill="D9D9D9" w:themeFill="background1" w:themeFillShade="D9"/>
          </w:tcPr>
          <w:p w14:paraId="382D1359" w14:textId="77777777" w:rsidR="00CD26AE" w:rsidRPr="000C7442" w:rsidRDefault="00CD26AE" w:rsidP="001643B7">
            <w:pPr>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CD26AE" w:rsidRPr="00DB4603" w14:paraId="60485942" w14:textId="77777777" w:rsidTr="009F53DF">
        <w:tc>
          <w:tcPr>
            <w:tcW w:w="366" w:type="pct"/>
          </w:tcPr>
          <w:p w14:paraId="63FCBD5B" w14:textId="77777777" w:rsidR="00CD26AE" w:rsidRPr="000C7442" w:rsidRDefault="00CD26AE" w:rsidP="001643B7">
            <w:pPr>
              <w:numPr>
                <w:ilvl w:val="0"/>
                <w:numId w:val="63"/>
              </w:numPr>
              <w:spacing w:after="120" w:line="240" w:lineRule="auto"/>
              <w:rPr>
                <w:rFonts w:ascii="Times New Roman" w:hAnsi="Times New Roman" w:cs="Times New Roman"/>
                <w:sz w:val="24"/>
                <w:lang w:val="lt-LT"/>
              </w:rPr>
            </w:pPr>
          </w:p>
        </w:tc>
        <w:tc>
          <w:tcPr>
            <w:tcW w:w="664" w:type="pct"/>
          </w:tcPr>
          <w:p w14:paraId="71F9394D"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Pasirinkti klausimą</w:t>
            </w:r>
          </w:p>
        </w:tc>
        <w:tc>
          <w:tcPr>
            <w:tcW w:w="736" w:type="pct"/>
          </w:tcPr>
          <w:p w14:paraId="011838BC"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w:t>
            </w:r>
          </w:p>
        </w:tc>
        <w:tc>
          <w:tcPr>
            <w:tcW w:w="2429" w:type="pct"/>
          </w:tcPr>
          <w:p w14:paraId="19453E38" w14:textId="77777777" w:rsidR="00CD26AE" w:rsidRPr="000C7442" w:rsidRDefault="00CD26AE" w:rsidP="001643B7">
            <w:pPr>
              <w:contextualSpacing/>
              <w:rPr>
                <w:rFonts w:ascii="Times New Roman" w:hAnsi="Times New Roman" w:cs="Times New Roman"/>
                <w:sz w:val="24"/>
                <w:lang w:val="lt-LT" w:eastAsia="lt-LT"/>
              </w:rPr>
            </w:pPr>
          </w:p>
          <w:p w14:paraId="1070AD7C" w14:textId="77777777" w:rsidR="00CD26AE" w:rsidRPr="000C7442" w:rsidRDefault="00CD26AE" w:rsidP="001643B7">
            <w:pPr>
              <w:contextualSpacing/>
              <w:rPr>
                <w:rFonts w:ascii="Times New Roman" w:hAnsi="Times New Roman" w:cs="Times New Roman"/>
                <w:sz w:val="24"/>
                <w:lang w:val="lt-LT" w:eastAsia="lt-LT"/>
              </w:rPr>
            </w:pPr>
            <w:r w:rsidRPr="000C7442">
              <w:rPr>
                <w:rFonts w:ascii="Times New Roman" w:hAnsi="Times New Roman" w:cs="Times New Roman"/>
                <w:sz w:val="24"/>
                <w:lang w:val="lt-LT" w:eastAsia="lt-LT"/>
              </w:rPr>
              <w:t>Pagalbos tarnybos darbuotojas pasirenka klausimą iš jam priskirtų ir stebimų klausimų sąrašo ir peržiūri jo informaciją.</w:t>
            </w:r>
          </w:p>
          <w:p w14:paraId="4DBC236F" w14:textId="77777777" w:rsidR="00CD26AE" w:rsidRPr="000C7442" w:rsidRDefault="00CD26AE" w:rsidP="001643B7">
            <w:pPr>
              <w:contextualSpacing/>
              <w:rPr>
                <w:rFonts w:ascii="Times New Roman" w:hAnsi="Times New Roman" w:cs="Times New Roman"/>
                <w:sz w:val="24"/>
                <w:lang w:val="lt-LT" w:eastAsia="lt-LT"/>
              </w:rPr>
            </w:pPr>
          </w:p>
        </w:tc>
        <w:tc>
          <w:tcPr>
            <w:tcW w:w="806" w:type="pct"/>
          </w:tcPr>
          <w:p w14:paraId="45A8300E"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r w:rsidRPr="000C7442" w:rsidDel="004542A2">
              <w:rPr>
                <w:rFonts w:ascii="Times New Roman" w:hAnsi="Times New Roman" w:cs="Times New Roman"/>
                <w:color w:val="171717" w:themeColor="background2" w:themeShade="1A"/>
                <w:sz w:val="24"/>
                <w:lang w:val="lt-LT" w:eastAsia="lt-LT"/>
              </w:rPr>
              <w:t xml:space="preserve"> </w:t>
            </w:r>
          </w:p>
        </w:tc>
      </w:tr>
      <w:tr w:rsidR="00CD26AE" w:rsidRPr="00DB4603" w14:paraId="7712FB40" w14:textId="77777777" w:rsidTr="009F53DF">
        <w:tc>
          <w:tcPr>
            <w:tcW w:w="366" w:type="pct"/>
          </w:tcPr>
          <w:p w14:paraId="52952074" w14:textId="77777777" w:rsidR="00CD26AE" w:rsidRPr="000C7442" w:rsidRDefault="00CD26AE" w:rsidP="001643B7">
            <w:pPr>
              <w:numPr>
                <w:ilvl w:val="0"/>
                <w:numId w:val="63"/>
              </w:numPr>
              <w:spacing w:after="120" w:line="240" w:lineRule="auto"/>
              <w:rPr>
                <w:rFonts w:ascii="Times New Roman" w:hAnsi="Times New Roman" w:cs="Times New Roman"/>
                <w:sz w:val="24"/>
                <w:lang w:val="lt-LT"/>
              </w:rPr>
            </w:pPr>
          </w:p>
        </w:tc>
        <w:tc>
          <w:tcPr>
            <w:tcW w:w="664" w:type="pct"/>
          </w:tcPr>
          <w:p w14:paraId="3E0AD610"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sz w:val="24"/>
                <w:lang w:val="lt-LT"/>
              </w:rPr>
              <w:t>Suformuoti klausimą DUK</w:t>
            </w:r>
          </w:p>
        </w:tc>
        <w:tc>
          <w:tcPr>
            <w:tcW w:w="736" w:type="pct"/>
          </w:tcPr>
          <w:p w14:paraId="40C2E813"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w:t>
            </w:r>
          </w:p>
        </w:tc>
        <w:tc>
          <w:tcPr>
            <w:tcW w:w="2429" w:type="pct"/>
          </w:tcPr>
          <w:p w14:paraId="104DE697"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color w:val="171717" w:themeColor="background2" w:themeShade="1A"/>
                <w:sz w:val="24"/>
                <w:lang w:val="lt-LT" w:eastAsia="lt-LT"/>
              </w:rPr>
              <w:t>Pagalbos tarnybos darbuotojas</w:t>
            </w:r>
            <w:r w:rsidRPr="000C7442">
              <w:rPr>
                <w:rFonts w:ascii="Times New Roman" w:hAnsi="Times New Roman" w:cs="Times New Roman"/>
                <w:sz w:val="24"/>
                <w:lang w:val="lt-LT"/>
              </w:rPr>
              <w:t xml:space="preserve"> turi galimybę įvertinti ir nuspręsti ar klausimo informacija gali būti ateityje naudinga el. paslaugų gavėjams ir pagalbos tarnybos darbuotojams.  Įvertinus teigiamai pagalbos tarnybos darbuotojas sukuria DUK naują klausimo informaciją, priskiria aktualiai temai bei jį paviešina. </w:t>
            </w:r>
          </w:p>
          <w:p w14:paraId="1793DF7D" w14:textId="77777777" w:rsidR="00CD26AE" w:rsidRPr="000C7442" w:rsidRDefault="00CD26AE" w:rsidP="001643B7">
            <w:pPr>
              <w:contextualSpacing/>
              <w:rPr>
                <w:rFonts w:ascii="Times New Roman" w:hAnsi="Times New Roman" w:cs="Times New Roman"/>
                <w:sz w:val="24"/>
                <w:lang w:val="lt-LT"/>
              </w:rPr>
            </w:pPr>
            <w:r w:rsidRPr="000C7442">
              <w:rPr>
                <w:rFonts w:ascii="Times New Roman" w:hAnsi="Times New Roman" w:cs="Times New Roman"/>
                <w:sz w:val="24"/>
                <w:lang w:val="lt-LT"/>
              </w:rPr>
              <w:t xml:space="preserve">Paviešinus incidento informaciją, jį DUK skiltyje mato el. paslaugų gavėjai, o kiti pagalbos tarnybos darbuotojai gali pasinaudoti ir priskirti  atsakymą nagrinėdami klausimus. </w:t>
            </w:r>
          </w:p>
          <w:p w14:paraId="1EF16D78" w14:textId="77777777" w:rsidR="00CD26AE" w:rsidRPr="000C7442" w:rsidRDefault="00CD26AE" w:rsidP="001643B7">
            <w:pPr>
              <w:contextualSpacing/>
              <w:rPr>
                <w:rFonts w:ascii="Times New Roman" w:hAnsi="Times New Roman" w:cs="Times New Roman"/>
                <w:sz w:val="24"/>
                <w:lang w:val="lt-LT" w:eastAsia="lt-LT"/>
              </w:rPr>
            </w:pPr>
          </w:p>
          <w:p w14:paraId="2F014AC5" w14:textId="77777777" w:rsidR="00CD26AE" w:rsidRPr="000C7442" w:rsidRDefault="00CD26AE" w:rsidP="001643B7">
            <w:pPr>
              <w:contextualSpacing/>
              <w:rPr>
                <w:rFonts w:ascii="Times New Roman" w:hAnsi="Times New Roman" w:cs="Times New Roman"/>
                <w:sz w:val="24"/>
                <w:lang w:val="lt-LT" w:eastAsia="lt-LT"/>
              </w:rPr>
            </w:pPr>
            <w:r w:rsidRPr="000C7442">
              <w:rPr>
                <w:rFonts w:ascii="Times New Roman" w:hAnsi="Times New Roman" w:cs="Times New Roman"/>
                <w:sz w:val="24"/>
                <w:lang w:val="lt-LT" w:eastAsia="lt-LT"/>
              </w:rPr>
              <w:t>Antro lygio pagalbos tarnybos darbuotojai galės formuoti DUK tik tuos klausimus, kuriuos turės galimybę stebėti ir tik po tik po to, kai klausimai bus išspręsti.</w:t>
            </w:r>
          </w:p>
          <w:p w14:paraId="5F9E278E" w14:textId="77777777" w:rsidR="00CD26AE" w:rsidRPr="000C7442" w:rsidRDefault="00CD26AE" w:rsidP="001643B7">
            <w:pPr>
              <w:contextualSpacing/>
              <w:rPr>
                <w:rFonts w:ascii="Times New Roman" w:hAnsi="Times New Roman" w:cs="Times New Roman"/>
                <w:sz w:val="24"/>
                <w:lang w:val="lt-LT" w:eastAsia="lt-LT"/>
              </w:rPr>
            </w:pPr>
          </w:p>
        </w:tc>
        <w:tc>
          <w:tcPr>
            <w:tcW w:w="806" w:type="pct"/>
          </w:tcPr>
          <w:p w14:paraId="51605112"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r w:rsidR="00CD26AE" w:rsidRPr="00DB4603" w14:paraId="21F84536" w14:textId="77777777" w:rsidTr="009F53DF">
        <w:tc>
          <w:tcPr>
            <w:tcW w:w="366" w:type="pct"/>
          </w:tcPr>
          <w:p w14:paraId="2E3DACAE" w14:textId="77777777" w:rsidR="00CD26AE" w:rsidRPr="000C7442" w:rsidRDefault="00CD26AE" w:rsidP="001643B7">
            <w:pPr>
              <w:numPr>
                <w:ilvl w:val="0"/>
                <w:numId w:val="63"/>
              </w:numPr>
              <w:spacing w:after="120" w:line="240" w:lineRule="auto"/>
              <w:rPr>
                <w:rFonts w:ascii="Times New Roman" w:hAnsi="Times New Roman" w:cs="Times New Roman"/>
                <w:sz w:val="24"/>
                <w:lang w:val="lt-LT"/>
              </w:rPr>
            </w:pPr>
          </w:p>
        </w:tc>
        <w:tc>
          <w:tcPr>
            <w:tcW w:w="664" w:type="pct"/>
          </w:tcPr>
          <w:p w14:paraId="0F164E61"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 xml:space="preserve">Analizuoti klausimą </w:t>
            </w:r>
          </w:p>
        </w:tc>
        <w:tc>
          <w:tcPr>
            <w:tcW w:w="736" w:type="pct"/>
          </w:tcPr>
          <w:p w14:paraId="65C9976F"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w:t>
            </w:r>
          </w:p>
        </w:tc>
        <w:tc>
          <w:tcPr>
            <w:tcW w:w="2429" w:type="pct"/>
          </w:tcPr>
          <w:p w14:paraId="01C36002"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 incidento analizės metu:</w:t>
            </w:r>
          </w:p>
          <w:p w14:paraId="3F46E8AB" w14:textId="77777777" w:rsidR="00CD26AE" w:rsidRPr="000C7442" w:rsidRDefault="00CD26AE" w:rsidP="001643B7">
            <w:pPr>
              <w:numPr>
                <w:ilvl w:val="0"/>
                <w:numId w:val="60"/>
              </w:numPr>
              <w:spacing w:after="120" w:line="240" w:lineRule="auto"/>
              <w:ind w:left="538" w:hanging="425"/>
              <w:contextualSpacing/>
              <w:rPr>
                <w:rFonts w:ascii="Times New Roman" w:hAnsi="Times New Roman" w:cs="Times New Roman"/>
                <w:sz w:val="24"/>
                <w:lang w:val="lt-LT" w:eastAsia="lt-LT"/>
              </w:rPr>
            </w:pPr>
            <w:r w:rsidRPr="000C7442">
              <w:rPr>
                <w:rFonts w:ascii="Times New Roman" w:hAnsi="Times New Roman" w:cs="Times New Roman"/>
                <w:sz w:val="24"/>
                <w:lang w:val="lt-LT" w:eastAsia="lt-LT"/>
              </w:rPr>
              <w:t>Susipažįsta su el. paslaugų gavėjo pateikta informacija;</w:t>
            </w:r>
          </w:p>
          <w:p w14:paraId="1E58CDF4" w14:textId="77777777" w:rsidR="00CD26AE" w:rsidRPr="000C7442" w:rsidRDefault="00CD26AE" w:rsidP="001643B7">
            <w:pPr>
              <w:numPr>
                <w:ilvl w:val="0"/>
                <w:numId w:val="60"/>
              </w:numPr>
              <w:spacing w:after="120" w:line="240" w:lineRule="auto"/>
              <w:ind w:left="538" w:hanging="425"/>
              <w:contextualSpacing/>
              <w:rPr>
                <w:rFonts w:ascii="Times New Roman" w:hAnsi="Times New Roman" w:cs="Times New Roman"/>
                <w:sz w:val="24"/>
                <w:lang w:val="lt-LT" w:eastAsia="lt-LT"/>
              </w:rPr>
            </w:pPr>
            <w:r w:rsidRPr="000C7442">
              <w:rPr>
                <w:rFonts w:ascii="Times New Roman" w:hAnsi="Times New Roman" w:cs="Times New Roman"/>
                <w:sz w:val="24"/>
                <w:lang w:val="lt-LT" w:eastAsia="lt-LT"/>
              </w:rPr>
              <w:t>Pagal poreikį pateikia prašymą el. paslaugų gavėjui patikslinti informaciją;</w:t>
            </w:r>
          </w:p>
          <w:p w14:paraId="4FE1CE59" w14:textId="77777777" w:rsidR="00CD26AE" w:rsidRPr="000C7442" w:rsidRDefault="00CD26AE" w:rsidP="001643B7">
            <w:pPr>
              <w:numPr>
                <w:ilvl w:val="0"/>
                <w:numId w:val="60"/>
              </w:numPr>
              <w:spacing w:after="120" w:line="240" w:lineRule="auto"/>
              <w:ind w:left="538" w:hanging="425"/>
              <w:contextualSpacing/>
              <w:rPr>
                <w:rFonts w:ascii="Times New Roman" w:hAnsi="Times New Roman" w:cs="Times New Roman"/>
                <w:sz w:val="24"/>
                <w:lang w:val="lt-LT" w:eastAsia="lt-LT"/>
              </w:rPr>
            </w:pPr>
            <w:r w:rsidRPr="000C7442">
              <w:rPr>
                <w:rFonts w:ascii="Times New Roman" w:hAnsi="Times New Roman" w:cs="Times New Roman"/>
                <w:sz w:val="24"/>
                <w:lang w:val="lt-LT" w:eastAsia="lt-LT"/>
              </w:rPr>
              <w:t>Surenka detalią informaciją klausimo sprendimui.</w:t>
            </w:r>
          </w:p>
          <w:p w14:paraId="24B61BD4" w14:textId="77777777" w:rsidR="00CD26AE" w:rsidRPr="000C7442" w:rsidRDefault="00CD26AE" w:rsidP="001643B7">
            <w:pPr>
              <w:ind w:left="538"/>
              <w:contextualSpacing/>
              <w:rPr>
                <w:rFonts w:ascii="Times New Roman" w:hAnsi="Times New Roman" w:cs="Times New Roman"/>
                <w:sz w:val="24"/>
                <w:lang w:val="lt-LT" w:eastAsia="lt-LT"/>
              </w:rPr>
            </w:pPr>
          </w:p>
          <w:p w14:paraId="79565247" w14:textId="77777777" w:rsidR="00CD26AE" w:rsidRPr="000C7442" w:rsidRDefault="00CD26AE" w:rsidP="001643B7">
            <w:pPr>
              <w:ind w:left="113"/>
              <w:rPr>
                <w:rFonts w:ascii="Times New Roman" w:hAnsi="Times New Roman" w:cs="Times New Roman"/>
                <w:sz w:val="24"/>
                <w:lang w:val="lt-LT" w:eastAsia="lt-LT"/>
              </w:rPr>
            </w:pPr>
            <w:r w:rsidRPr="000C7442">
              <w:rPr>
                <w:rFonts w:ascii="Times New Roman" w:hAnsi="Times New Roman" w:cs="Times New Roman"/>
                <w:sz w:val="24"/>
                <w:lang w:val="lt-LT" w:eastAsia="lt-LT"/>
              </w:rPr>
              <w:t>Pradėjus vykdyti klausimo analizę pasikeičia proceso būsena.</w:t>
            </w:r>
          </w:p>
        </w:tc>
        <w:tc>
          <w:tcPr>
            <w:tcW w:w="806" w:type="pct"/>
          </w:tcPr>
          <w:p w14:paraId="7F9F6BD2"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r w:rsidR="00CD26AE" w:rsidRPr="00DB4603" w14:paraId="07857AAA" w14:textId="77777777" w:rsidTr="009F53DF">
        <w:tc>
          <w:tcPr>
            <w:tcW w:w="366" w:type="pct"/>
          </w:tcPr>
          <w:p w14:paraId="4C83EE13" w14:textId="77777777" w:rsidR="00CD26AE" w:rsidRPr="000C7442" w:rsidRDefault="00CD26AE" w:rsidP="001643B7">
            <w:pPr>
              <w:numPr>
                <w:ilvl w:val="0"/>
                <w:numId w:val="63"/>
              </w:numPr>
              <w:spacing w:after="120" w:line="240" w:lineRule="auto"/>
              <w:rPr>
                <w:rFonts w:ascii="Times New Roman" w:hAnsi="Times New Roman" w:cs="Times New Roman"/>
                <w:sz w:val="24"/>
                <w:lang w:val="lt-LT"/>
              </w:rPr>
            </w:pPr>
          </w:p>
        </w:tc>
        <w:tc>
          <w:tcPr>
            <w:tcW w:w="664" w:type="pct"/>
          </w:tcPr>
          <w:p w14:paraId="7C513759"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Patikslinti klausimo informaciją</w:t>
            </w:r>
          </w:p>
        </w:tc>
        <w:tc>
          <w:tcPr>
            <w:tcW w:w="736" w:type="pct"/>
          </w:tcPr>
          <w:p w14:paraId="52C5597A"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El. paslaugų gavėjas</w:t>
            </w:r>
          </w:p>
        </w:tc>
        <w:tc>
          <w:tcPr>
            <w:tcW w:w="2429" w:type="pct"/>
          </w:tcPr>
          <w:p w14:paraId="780678CE"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El. paslaugų gavėjas pagal suformuotą užklausą patiksliną užregistruoto klausimo informaciją. Informaciją pateikia telefonu, gyvo konsultavimo metu arba atsakydamas į žinutę VIISP arba el. paštu.</w:t>
            </w:r>
          </w:p>
        </w:tc>
        <w:tc>
          <w:tcPr>
            <w:tcW w:w="806" w:type="pct"/>
          </w:tcPr>
          <w:p w14:paraId="2B556EB9"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r w:rsidR="00CD26AE" w:rsidRPr="00DB4603" w14:paraId="5AE30CC3" w14:textId="77777777" w:rsidTr="009F53DF">
        <w:tc>
          <w:tcPr>
            <w:tcW w:w="366" w:type="pct"/>
          </w:tcPr>
          <w:p w14:paraId="26BF7BDD" w14:textId="77777777" w:rsidR="00CD26AE" w:rsidRPr="000C7442" w:rsidRDefault="00CD26AE" w:rsidP="001643B7">
            <w:pPr>
              <w:numPr>
                <w:ilvl w:val="0"/>
                <w:numId w:val="63"/>
              </w:numPr>
              <w:spacing w:after="120" w:line="240" w:lineRule="auto"/>
              <w:rPr>
                <w:rFonts w:ascii="Times New Roman" w:hAnsi="Times New Roman" w:cs="Times New Roman"/>
                <w:sz w:val="24"/>
                <w:lang w:val="lt-LT"/>
              </w:rPr>
            </w:pPr>
          </w:p>
        </w:tc>
        <w:tc>
          <w:tcPr>
            <w:tcW w:w="664" w:type="pct"/>
          </w:tcPr>
          <w:p w14:paraId="1AFF984A"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Ieškoti/priskirti klausimo sprendimą</w:t>
            </w:r>
          </w:p>
        </w:tc>
        <w:tc>
          <w:tcPr>
            <w:tcW w:w="736" w:type="pct"/>
          </w:tcPr>
          <w:p w14:paraId="5A8221E7"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w:t>
            </w:r>
          </w:p>
        </w:tc>
        <w:tc>
          <w:tcPr>
            <w:tcW w:w="2429" w:type="pct"/>
          </w:tcPr>
          <w:p w14:paraId="4D5B7EA6"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 atlieka sprendimo paiešką DUK, šabloninių atsakymų klasifikatoriuje, jei pavyksta rasti tikslų atsakymą, pagalbos tarnybos darbuotojui pasirinkus atsakymas automatiškai įkeliamas į klausimo atsakymo formos dalį.</w:t>
            </w:r>
          </w:p>
        </w:tc>
        <w:tc>
          <w:tcPr>
            <w:tcW w:w="806" w:type="pct"/>
          </w:tcPr>
          <w:p w14:paraId="4A167714"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r w:rsidR="00CD26AE" w:rsidRPr="00DB4603" w14:paraId="646B5FBE" w14:textId="77777777" w:rsidTr="009F53DF">
        <w:tc>
          <w:tcPr>
            <w:tcW w:w="366" w:type="pct"/>
          </w:tcPr>
          <w:p w14:paraId="536D6E27" w14:textId="77777777" w:rsidR="00CD26AE" w:rsidRPr="000C7442" w:rsidRDefault="00CD26AE" w:rsidP="001643B7">
            <w:pPr>
              <w:numPr>
                <w:ilvl w:val="0"/>
                <w:numId w:val="63"/>
              </w:numPr>
              <w:spacing w:after="120" w:line="240" w:lineRule="auto"/>
              <w:rPr>
                <w:rFonts w:ascii="Times New Roman" w:hAnsi="Times New Roman" w:cs="Times New Roman"/>
                <w:sz w:val="24"/>
                <w:lang w:val="lt-LT"/>
              </w:rPr>
            </w:pPr>
          </w:p>
        </w:tc>
        <w:tc>
          <w:tcPr>
            <w:tcW w:w="664" w:type="pct"/>
          </w:tcPr>
          <w:p w14:paraId="2827BBCA"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Suformuoti sprendimą</w:t>
            </w:r>
          </w:p>
        </w:tc>
        <w:tc>
          <w:tcPr>
            <w:tcW w:w="736" w:type="pct"/>
          </w:tcPr>
          <w:p w14:paraId="175C0442"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w:t>
            </w:r>
          </w:p>
        </w:tc>
        <w:tc>
          <w:tcPr>
            <w:tcW w:w="2429" w:type="pct"/>
          </w:tcPr>
          <w:p w14:paraId="401C2394"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darbuotojui neradus atsakymo į sprendžiamą klausimą  DUK ir šabloninių atsakymų klasifikatoriuje, jis raštu suformuoja sprendimo atsakymą.</w:t>
            </w:r>
          </w:p>
        </w:tc>
        <w:tc>
          <w:tcPr>
            <w:tcW w:w="806" w:type="pct"/>
          </w:tcPr>
          <w:p w14:paraId="128DC92C"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r w:rsidR="00CD26AE" w:rsidRPr="00DB4603" w14:paraId="1584E36E" w14:textId="77777777" w:rsidTr="009F53DF">
        <w:tc>
          <w:tcPr>
            <w:tcW w:w="366" w:type="pct"/>
          </w:tcPr>
          <w:p w14:paraId="0644F629" w14:textId="77777777" w:rsidR="00CD26AE" w:rsidRPr="000C7442" w:rsidRDefault="00CD26AE" w:rsidP="001643B7">
            <w:pPr>
              <w:numPr>
                <w:ilvl w:val="0"/>
                <w:numId w:val="63"/>
              </w:numPr>
              <w:spacing w:after="120" w:line="240" w:lineRule="auto"/>
              <w:rPr>
                <w:rFonts w:ascii="Times New Roman" w:hAnsi="Times New Roman" w:cs="Times New Roman"/>
                <w:sz w:val="24"/>
                <w:lang w:val="lt-LT"/>
              </w:rPr>
            </w:pPr>
          </w:p>
        </w:tc>
        <w:tc>
          <w:tcPr>
            <w:tcW w:w="664" w:type="pct"/>
          </w:tcPr>
          <w:p w14:paraId="1EA43938"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Perduoti klausimą</w:t>
            </w:r>
            <w:r w:rsidRPr="000C7442">
              <w:rPr>
                <w:rFonts w:ascii="Times New Roman" w:hAnsi="Times New Roman" w:cs="Times New Roman"/>
                <w:sz w:val="24"/>
                <w:lang w:val="lt-LT"/>
              </w:rPr>
              <w:br/>
              <w:t>(1 lygis)</w:t>
            </w:r>
          </w:p>
        </w:tc>
        <w:tc>
          <w:tcPr>
            <w:tcW w:w="736" w:type="pct"/>
          </w:tcPr>
          <w:p w14:paraId="1D33E746"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w:t>
            </w:r>
            <w:r w:rsidRPr="000C7442" w:rsidDel="004542A2">
              <w:rPr>
                <w:rFonts w:ascii="Times New Roman" w:hAnsi="Times New Roman" w:cs="Times New Roman"/>
                <w:color w:val="171717" w:themeColor="background2" w:themeShade="1A"/>
                <w:sz w:val="24"/>
                <w:lang w:val="lt-LT" w:eastAsia="lt-LT"/>
              </w:rPr>
              <w:t xml:space="preserve"> </w:t>
            </w:r>
          </w:p>
        </w:tc>
        <w:tc>
          <w:tcPr>
            <w:tcW w:w="2429" w:type="pct"/>
          </w:tcPr>
          <w:p w14:paraId="6B3C184E"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Antro lygio pagalbos tarnybos darbuotojui sėkmingai išsprendus klausimą, jis inicijuoja jo perdavimą pirmo lygio pagalbos tarnybos darbuotojui tolimesniam komunikavimui su el. paslaugų gavėju.</w:t>
            </w:r>
          </w:p>
        </w:tc>
        <w:tc>
          <w:tcPr>
            <w:tcW w:w="806" w:type="pct"/>
          </w:tcPr>
          <w:p w14:paraId="7B7D6B28"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r w:rsidRPr="000C7442" w:rsidDel="004542A2">
              <w:rPr>
                <w:rFonts w:ascii="Times New Roman" w:hAnsi="Times New Roman" w:cs="Times New Roman"/>
                <w:color w:val="171717" w:themeColor="background2" w:themeShade="1A"/>
                <w:sz w:val="24"/>
                <w:lang w:val="lt-LT" w:eastAsia="lt-LT"/>
              </w:rPr>
              <w:t xml:space="preserve"> </w:t>
            </w:r>
          </w:p>
        </w:tc>
      </w:tr>
      <w:tr w:rsidR="00CD26AE" w:rsidRPr="00DB4603" w14:paraId="72B0BD37" w14:textId="77777777" w:rsidTr="009F53DF">
        <w:tc>
          <w:tcPr>
            <w:tcW w:w="366" w:type="pct"/>
          </w:tcPr>
          <w:p w14:paraId="2615BD37" w14:textId="77777777" w:rsidR="00CD26AE" w:rsidRPr="000C7442" w:rsidRDefault="00CD26AE" w:rsidP="001643B7">
            <w:pPr>
              <w:numPr>
                <w:ilvl w:val="0"/>
                <w:numId w:val="63"/>
              </w:numPr>
              <w:spacing w:after="120" w:line="240" w:lineRule="auto"/>
              <w:rPr>
                <w:rFonts w:ascii="Times New Roman" w:hAnsi="Times New Roman" w:cs="Times New Roman"/>
                <w:sz w:val="24"/>
                <w:lang w:val="lt-LT"/>
              </w:rPr>
            </w:pPr>
          </w:p>
        </w:tc>
        <w:tc>
          <w:tcPr>
            <w:tcW w:w="664" w:type="pct"/>
          </w:tcPr>
          <w:p w14:paraId="2B08C10C" w14:textId="77777777" w:rsidR="00CD26AE" w:rsidRPr="000C7442" w:rsidRDefault="00CD26AE" w:rsidP="001643B7">
            <w:pPr>
              <w:jc w:val="left"/>
              <w:rPr>
                <w:rFonts w:ascii="Times New Roman" w:hAnsi="Times New Roman" w:cs="Times New Roman"/>
                <w:sz w:val="24"/>
                <w:lang w:val="lt-LT"/>
              </w:rPr>
            </w:pPr>
            <w:r w:rsidRPr="000C7442">
              <w:rPr>
                <w:rFonts w:ascii="Times New Roman" w:hAnsi="Times New Roman" w:cs="Times New Roman"/>
                <w:sz w:val="24"/>
                <w:lang w:val="lt-LT"/>
              </w:rPr>
              <w:t>Perduoti klausimą      (1 lygis)</w:t>
            </w:r>
          </w:p>
        </w:tc>
        <w:tc>
          <w:tcPr>
            <w:tcW w:w="736" w:type="pct"/>
          </w:tcPr>
          <w:p w14:paraId="09E2A994"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w:t>
            </w:r>
          </w:p>
        </w:tc>
        <w:tc>
          <w:tcPr>
            <w:tcW w:w="2429" w:type="pct"/>
          </w:tcPr>
          <w:p w14:paraId="5790396D"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Jei pagalbos tarnybos darbuotojas identifikuoja, kad už klausimo sprendimą atsakingas pirmas pagalbos lygis, jis turi galimybę perduoti klausimą.</w:t>
            </w:r>
          </w:p>
          <w:p w14:paraId="52F8004F"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Pagalbos tarnybos darbuotojas kuriam buvo nukreiptas klausimas lieka atsakingas už sėkmingą klausimo išsprendimą ar incidento pašalinimą, jo sprendimo eigos stebėjimą, rezultato fiksavimą pagalbos tarnybos komponente.</w:t>
            </w:r>
          </w:p>
          <w:p w14:paraId="0F30BE41"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Pagalbos tarnybos darbuotojas, kuris priskyrė klausimą, lieka atsakingas už klausimo sprendimo eigos stebėjimą.</w:t>
            </w:r>
          </w:p>
        </w:tc>
        <w:tc>
          <w:tcPr>
            <w:tcW w:w="806" w:type="pct"/>
          </w:tcPr>
          <w:p w14:paraId="5BFF7823"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r w:rsidR="00CD26AE" w:rsidRPr="00DB4603" w14:paraId="03559BEE" w14:textId="77777777" w:rsidTr="009F53DF">
        <w:tc>
          <w:tcPr>
            <w:tcW w:w="366" w:type="pct"/>
          </w:tcPr>
          <w:p w14:paraId="0157D368" w14:textId="77777777" w:rsidR="00CD26AE" w:rsidRPr="000C7442" w:rsidRDefault="00CD26AE" w:rsidP="001643B7">
            <w:pPr>
              <w:numPr>
                <w:ilvl w:val="0"/>
                <w:numId w:val="63"/>
              </w:numPr>
              <w:spacing w:after="120" w:line="240" w:lineRule="auto"/>
              <w:rPr>
                <w:rFonts w:ascii="Times New Roman" w:hAnsi="Times New Roman" w:cs="Times New Roman"/>
                <w:sz w:val="24"/>
                <w:lang w:val="lt-LT"/>
              </w:rPr>
            </w:pPr>
          </w:p>
        </w:tc>
        <w:tc>
          <w:tcPr>
            <w:tcW w:w="664" w:type="pct"/>
          </w:tcPr>
          <w:p w14:paraId="2155E9F7"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Priskirti IT paslaugas teikiančią šalį (2 lygis)</w:t>
            </w:r>
          </w:p>
        </w:tc>
        <w:tc>
          <w:tcPr>
            <w:tcW w:w="736" w:type="pct"/>
          </w:tcPr>
          <w:p w14:paraId="77FD7083"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w:t>
            </w:r>
          </w:p>
        </w:tc>
        <w:tc>
          <w:tcPr>
            <w:tcW w:w="2429" w:type="pct"/>
          </w:tcPr>
          <w:p w14:paraId="50D23761"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Jei pagalbos tarnybos darbuotojas negali savarankiškai išspręsti klausimo ir identifikuoja sistemos klaidą turi galimybę perduoti klausimą IT paslaugas teikiančio rangovo darbuotojui.</w:t>
            </w:r>
          </w:p>
          <w:p w14:paraId="2BA3681F" w14:textId="77777777" w:rsidR="00CD26AE" w:rsidRPr="000C7442" w:rsidRDefault="00CD26AE" w:rsidP="001643B7">
            <w:pPr>
              <w:rPr>
                <w:rFonts w:ascii="Times New Roman" w:hAnsi="Times New Roman" w:cs="Times New Roman"/>
                <w:sz w:val="24"/>
                <w:lang w:val="lt-LT"/>
              </w:rPr>
            </w:pPr>
          </w:p>
        </w:tc>
        <w:tc>
          <w:tcPr>
            <w:tcW w:w="806" w:type="pct"/>
          </w:tcPr>
          <w:p w14:paraId="36DE259C"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r w:rsidR="00CD26AE" w:rsidRPr="00DB4603" w14:paraId="3613B8C2" w14:textId="77777777" w:rsidTr="009F53DF">
        <w:tc>
          <w:tcPr>
            <w:tcW w:w="366" w:type="pct"/>
          </w:tcPr>
          <w:p w14:paraId="064BAD2A" w14:textId="77777777" w:rsidR="00CD26AE" w:rsidRPr="000C7442" w:rsidRDefault="00CD26AE" w:rsidP="001643B7">
            <w:pPr>
              <w:numPr>
                <w:ilvl w:val="0"/>
                <w:numId w:val="63"/>
              </w:numPr>
              <w:spacing w:after="120" w:line="240" w:lineRule="auto"/>
              <w:rPr>
                <w:rFonts w:ascii="Times New Roman" w:hAnsi="Times New Roman" w:cs="Times New Roman"/>
                <w:sz w:val="24"/>
                <w:lang w:val="lt-LT"/>
              </w:rPr>
            </w:pPr>
          </w:p>
        </w:tc>
        <w:tc>
          <w:tcPr>
            <w:tcW w:w="664" w:type="pct"/>
          </w:tcPr>
          <w:p w14:paraId="203EE479"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Išsiųsti paslaugos teikėjui ir informuoti  el. paslaugų gavėją (2 lygis)</w:t>
            </w:r>
          </w:p>
        </w:tc>
        <w:tc>
          <w:tcPr>
            <w:tcW w:w="736" w:type="pct"/>
          </w:tcPr>
          <w:p w14:paraId="27CFC2FC"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w:t>
            </w:r>
          </w:p>
        </w:tc>
        <w:tc>
          <w:tcPr>
            <w:tcW w:w="2429" w:type="pct"/>
          </w:tcPr>
          <w:p w14:paraId="68780CE5"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Jei pagalbos tarnybos darbuotojas identifikuoja, kad klausimą išspręsti gali tik kitos institucijos pagalbos tarnyba, jis turi galimybę išsiųsti klausimą.</w:t>
            </w:r>
          </w:p>
          <w:p w14:paraId="609394BE"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Pagalbos tarnybos sistema automatiškai informuoja el. paslaugų gavėją el. paštu ir sisteminiu pranešimu.</w:t>
            </w:r>
          </w:p>
          <w:p w14:paraId="18BE17EA"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Jei klausimas išsiųstas per integracines sąsajas ir išorinė pagalbos tarnyba grąžins atsakymą, toks klausimas automatiškai priskiriamas pirmo lygio pagalbos tarnybos darbuotojui.</w:t>
            </w:r>
          </w:p>
          <w:p w14:paraId="4FA82C25"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Jei klausimas išsiunčiamas išorinei institucijai, kuri neteiks VIISP atsakymo, klausimas automatiškai uždaromas ir identifikuojamas kaip išspręstas.</w:t>
            </w:r>
          </w:p>
        </w:tc>
        <w:tc>
          <w:tcPr>
            <w:tcW w:w="806" w:type="pct"/>
          </w:tcPr>
          <w:p w14:paraId="01B273DE"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r w:rsidR="00CD26AE" w:rsidRPr="00DB4603" w14:paraId="7E902D3F" w14:textId="77777777" w:rsidTr="009F53DF">
        <w:tc>
          <w:tcPr>
            <w:tcW w:w="366" w:type="pct"/>
          </w:tcPr>
          <w:p w14:paraId="2DA3AB4B" w14:textId="77777777" w:rsidR="00CD26AE" w:rsidRPr="000C7442" w:rsidRDefault="00CD26AE" w:rsidP="001643B7">
            <w:pPr>
              <w:numPr>
                <w:ilvl w:val="0"/>
                <w:numId w:val="63"/>
              </w:numPr>
              <w:spacing w:after="120" w:line="240" w:lineRule="auto"/>
              <w:rPr>
                <w:rFonts w:ascii="Times New Roman" w:hAnsi="Times New Roman" w:cs="Times New Roman"/>
                <w:sz w:val="24"/>
                <w:lang w:val="lt-LT"/>
              </w:rPr>
            </w:pPr>
          </w:p>
        </w:tc>
        <w:tc>
          <w:tcPr>
            <w:tcW w:w="664" w:type="pct"/>
          </w:tcPr>
          <w:p w14:paraId="7AEF2B4B"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Perduoti klausimą (3 lygis)</w:t>
            </w:r>
          </w:p>
        </w:tc>
        <w:tc>
          <w:tcPr>
            <w:tcW w:w="736" w:type="pct"/>
          </w:tcPr>
          <w:p w14:paraId="445CCE49"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w:t>
            </w:r>
          </w:p>
        </w:tc>
        <w:tc>
          <w:tcPr>
            <w:tcW w:w="2429" w:type="pct"/>
          </w:tcPr>
          <w:p w14:paraId="3762B20B"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 xml:space="preserve">Pagalbos tarnybos darbuotojas savarankiškai neišsprendęs klausimo bei atlikęs klausimo analizę, surinkęs kuo detalesnę informaciją, galės pagal suteiktas teises perduoti / išsiųsti klausimą VIISP tvarkytojo darbuotojui. </w:t>
            </w:r>
          </w:p>
          <w:p w14:paraId="60551C92"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Pagalbos tarnybos darbuotojas, kuris priskyrė klausimą, lieka atsakingas už klausimo sprendimo eigos stebėjimą.</w:t>
            </w:r>
          </w:p>
        </w:tc>
        <w:tc>
          <w:tcPr>
            <w:tcW w:w="806" w:type="pct"/>
          </w:tcPr>
          <w:p w14:paraId="3C35FF4E"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bl>
    <w:p w14:paraId="7C24C8E3" w14:textId="77777777" w:rsidR="00CD26AE" w:rsidRPr="000C7442" w:rsidRDefault="00CD26AE" w:rsidP="001643B7">
      <w:pPr>
        <w:rPr>
          <w:sz w:val="24"/>
          <w:szCs w:val="24"/>
          <w:lang w:val="lt-LT"/>
        </w:rPr>
        <w:sectPr w:rsidR="00CD26AE" w:rsidRPr="000C7442" w:rsidSect="00CD26AE">
          <w:pgSz w:w="11906" w:h="16838" w:code="9"/>
          <w:pgMar w:top="1134" w:right="567" w:bottom="1134" w:left="1701" w:header="567" w:footer="221" w:gutter="0"/>
          <w:cols w:space="1296"/>
          <w:docGrid w:linePitch="382"/>
        </w:sectPr>
      </w:pPr>
    </w:p>
    <w:p w14:paraId="07EB8B2E" w14:textId="77777777" w:rsidR="00CD26AE" w:rsidRPr="000C7442" w:rsidRDefault="00CD26AE" w:rsidP="001643B7">
      <w:pPr>
        <w:rPr>
          <w:sz w:val="24"/>
          <w:szCs w:val="24"/>
          <w:lang w:val="lt-LT"/>
        </w:rPr>
      </w:pPr>
      <w:r>
        <w:rPr>
          <w:noProof/>
        </w:rPr>
        <w:drawing>
          <wp:inline distT="0" distB="0" distL="0" distR="0" wp14:anchorId="1E52BBE2" wp14:editId="658CD6F7">
            <wp:extent cx="9358989" cy="4219575"/>
            <wp:effectExtent l="0" t="0" r="0" b="0"/>
            <wp:docPr id="986903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05">
                      <a:extLst>
                        <a:ext uri="{BEBA8EAE-BF5A-486C-A8C5-ECC9F3942E4B}">
                          <a14:imgProps xmlns:a14="http://schemas.microsoft.com/office/drawing/2010/main">
                            <a14:imgLayer r:embed="rId106">
                              <a14:imgEffect>
                                <a14:saturation sat="0"/>
                              </a14:imgEffect>
                            </a14:imgLayer>
                          </a14:imgProps>
                        </a:ext>
                      </a:extLst>
                    </a:blip>
                    <a:stretch>
                      <a:fillRect/>
                    </a:stretch>
                  </pic:blipFill>
                  <pic:spPr>
                    <a:xfrm>
                      <a:off x="0" y="0"/>
                      <a:ext cx="9358989" cy="4219575"/>
                    </a:xfrm>
                    <a:prstGeom prst="rect">
                      <a:avLst/>
                    </a:prstGeom>
                  </pic:spPr>
                </pic:pic>
              </a:graphicData>
            </a:graphic>
          </wp:inline>
        </w:drawing>
      </w:r>
    </w:p>
    <w:p w14:paraId="59A4067C" w14:textId="01C9EC52" w:rsidR="00CD26AE" w:rsidRPr="00CD26AE" w:rsidRDefault="00CD26AE" w:rsidP="001643B7">
      <w:pPr>
        <w:pStyle w:val="Pavpavadarial"/>
        <w:sectPr w:rsidR="00CD26AE" w:rsidRPr="00CD26AE" w:rsidSect="00CD26AE">
          <w:pgSz w:w="16838" w:h="11906" w:orient="landscape" w:code="9"/>
          <w:pgMar w:top="567" w:right="1134" w:bottom="1701" w:left="1134" w:header="567" w:footer="221" w:gutter="0"/>
          <w:cols w:space="1296"/>
          <w:docGrid w:linePitch="382"/>
        </w:sectPr>
      </w:pPr>
      <w:r w:rsidRPr="000C7442">
        <w:fldChar w:fldCharType="begin"/>
      </w:r>
      <w:r w:rsidRPr="000C7442">
        <w:instrText xml:space="preserve"> STYLEREF 1 \s </w:instrText>
      </w:r>
      <w:r w:rsidRPr="000C7442">
        <w:fldChar w:fldCharType="separate"/>
      </w:r>
      <w:bookmarkStart w:id="753" w:name="_Toc27401905"/>
      <w:r w:rsidR="005C05B7">
        <w:t>9</w:t>
      </w:r>
      <w:r w:rsidRPr="000C7442">
        <w:fldChar w:fldCharType="end"/>
      </w:r>
      <w:r w:rsidRPr="000C7442">
        <w:t>.</w:t>
      </w:r>
      <w:r w:rsidR="00DB2022" w:rsidRPr="000C7442">
        <w:rPr>
          <w:noProof w:val="0"/>
        </w:rPr>
        <w:fldChar w:fldCharType="begin"/>
      </w:r>
      <w:r w:rsidR="00DB2022" w:rsidRPr="000C7442">
        <w:rPr>
          <w:noProof w:val="0"/>
        </w:rPr>
        <w:instrText xml:space="preserve"> SEQ Figūra \* ARABIC \s 1 </w:instrText>
      </w:r>
      <w:r w:rsidR="00DB2022" w:rsidRPr="000C7442">
        <w:rPr>
          <w:noProof w:val="0"/>
        </w:rPr>
        <w:fldChar w:fldCharType="separate"/>
      </w:r>
      <w:r w:rsidR="005C05B7">
        <w:t>37</w:t>
      </w:r>
      <w:r w:rsidR="00DB2022" w:rsidRPr="000C7442">
        <w:rPr>
          <w:noProof w:val="0"/>
        </w:rPr>
        <w:fldChar w:fldCharType="end"/>
      </w:r>
      <w:r w:rsidRPr="000C7442">
        <w:t xml:space="preserve"> pav. Pagal</w:t>
      </w:r>
      <w:r w:rsidRPr="00CD26AE">
        <w:t>bos portalo paslaugų naudotojams tarnybos 3 lygio veiklos proceso schema</w:t>
      </w:r>
      <w:bookmarkEnd w:id="753"/>
    </w:p>
    <w:p w14:paraId="15E7CDD6" w14:textId="7FDC713F" w:rsidR="00CD26AE" w:rsidRPr="00CD26AE" w:rsidRDefault="00FA52E9" w:rsidP="001643B7">
      <w:pPr>
        <w:pStyle w:val="Lenpavadarial"/>
        <w:rPr>
          <w:noProof/>
        </w:rPr>
      </w:pPr>
      <w:r>
        <w:fldChar w:fldCharType="begin"/>
      </w:r>
      <w:r>
        <w:instrText xml:space="preserve"> STYLEREF 1 \s </w:instrText>
      </w:r>
      <w:r>
        <w:fldChar w:fldCharType="separate"/>
      </w:r>
      <w:bookmarkStart w:id="754" w:name="_Toc27401844"/>
      <w:r w:rsidR="005C05B7">
        <w:rPr>
          <w:noProof/>
        </w:rPr>
        <w:t>9</w:t>
      </w:r>
      <w:r>
        <w:rPr>
          <w:noProof/>
        </w:rPr>
        <w:fldChar w:fldCharType="end"/>
      </w:r>
      <w:r w:rsidR="00CD26AE" w:rsidRPr="000C7442">
        <w:t>.</w:t>
      </w:r>
      <w:r>
        <w:fldChar w:fldCharType="begin"/>
      </w:r>
      <w:r>
        <w:instrText xml:space="preserve"> SEQ lentelė \* ARABIC \s 1 </w:instrText>
      </w:r>
      <w:r>
        <w:fldChar w:fldCharType="separate"/>
      </w:r>
      <w:r w:rsidR="005C05B7">
        <w:rPr>
          <w:noProof/>
        </w:rPr>
        <w:t>37</w:t>
      </w:r>
      <w:r>
        <w:rPr>
          <w:noProof/>
        </w:rPr>
        <w:fldChar w:fldCharType="end"/>
      </w:r>
      <w:r w:rsidR="00CD26AE" w:rsidRPr="000C7442">
        <w:rPr>
          <w:noProof/>
        </w:rPr>
        <w:t xml:space="preserve"> lentelė.</w:t>
      </w:r>
      <w:r w:rsidR="00CD26AE" w:rsidRPr="000C7442">
        <w:t xml:space="preserve"> </w:t>
      </w:r>
      <w:r w:rsidR="00CD26AE" w:rsidRPr="00131F16">
        <w:rPr>
          <w:lang w:val="lt-LT"/>
        </w:rPr>
        <w:t>Pagalbos</w:t>
      </w:r>
      <w:r w:rsidR="00CD26AE" w:rsidRPr="00CD26AE">
        <w:rPr>
          <w:noProof/>
        </w:rPr>
        <w:t xml:space="preserve"> portalo paslaugų naudotojams tarnybos 3 lygio veiklos proceso aprašymas</w:t>
      </w:r>
      <w:bookmarkEnd w:id="754"/>
      <w:r w:rsidR="00CD26AE" w:rsidRPr="00CD26AE">
        <w:rPr>
          <w:noProof/>
        </w:rPr>
        <w:t xml:space="preserve"> </w:t>
      </w:r>
    </w:p>
    <w:tbl>
      <w:tblPr>
        <w:tblStyle w:val="ForIT2"/>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620" w:firstRow="1" w:lastRow="0" w:firstColumn="0" w:lastColumn="0" w:noHBand="1" w:noVBand="1"/>
      </w:tblPr>
      <w:tblGrid>
        <w:gridCol w:w="703"/>
        <w:gridCol w:w="1393"/>
        <w:gridCol w:w="1501"/>
        <w:gridCol w:w="4952"/>
        <w:gridCol w:w="1645"/>
      </w:tblGrid>
      <w:tr w:rsidR="00CD26AE" w:rsidRPr="00DB4603" w14:paraId="7A5D7627" w14:textId="77777777" w:rsidTr="006A2E76">
        <w:trPr>
          <w:cnfStyle w:val="100000000000" w:firstRow="1" w:lastRow="0" w:firstColumn="0" w:lastColumn="0" w:oddVBand="0" w:evenVBand="0" w:oddHBand="0" w:evenHBand="0" w:firstRowFirstColumn="0" w:firstRowLastColumn="0" w:lastRowFirstColumn="0" w:lastRowLastColumn="0"/>
          <w:tblHeader/>
        </w:trPr>
        <w:tc>
          <w:tcPr>
            <w:tcW w:w="345" w:type="pct"/>
            <w:shd w:val="clear" w:color="auto" w:fill="D9D9D9" w:themeFill="background1" w:themeFillShade="D9"/>
          </w:tcPr>
          <w:p w14:paraId="78D042EF" w14:textId="77777777" w:rsidR="00CD26AE" w:rsidRPr="000C7442" w:rsidRDefault="00CD26AE" w:rsidP="001643B7">
            <w:pPr>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Nr.</w:t>
            </w:r>
          </w:p>
        </w:tc>
        <w:tc>
          <w:tcPr>
            <w:tcW w:w="683" w:type="pct"/>
            <w:shd w:val="clear" w:color="auto" w:fill="D9D9D9" w:themeFill="background1" w:themeFillShade="D9"/>
          </w:tcPr>
          <w:p w14:paraId="68A4D3DE" w14:textId="77777777" w:rsidR="00CD26AE" w:rsidRPr="000C7442" w:rsidRDefault="00CD26AE" w:rsidP="001643B7">
            <w:pPr>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Proceso žingsnis</w:t>
            </w:r>
          </w:p>
        </w:tc>
        <w:tc>
          <w:tcPr>
            <w:tcW w:w="736" w:type="pct"/>
            <w:shd w:val="clear" w:color="auto" w:fill="D9D9D9" w:themeFill="background1" w:themeFillShade="D9"/>
          </w:tcPr>
          <w:p w14:paraId="1660CE08" w14:textId="77777777" w:rsidR="00CD26AE" w:rsidRPr="000C7442" w:rsidRDefault="00CD26AE" w:rsidP="001643B7">
            <w:pPr>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Atsakingas</w:t>
            </w:r>
          </w:p>
        </w:tc>
        <w:tc>
          <w:tcPr>
            <w:tcW w:w="2429" w:type="pct"/>
            <w:shd w:val="clear" w:color="auto" w:fill="D9D9D9" w:themeFill="background1" w:themeFillShade="D9"/>
          </w:tcPr>
          <w:p w14:paraId="1ACCCF57" w14:textId="77777777" w:rsidR="00CD26AE" w:rsidRPr="000C7442" w:rsidRDefault="00CD26AE" w:rsidP="001643B7">
            <w:pPr>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Aprašymas</w:t>
            </w:r>
          </w:p>
        </w:tc>
        <w:tc>
          <w:tcPr>
            <w:tcW w:w="807" w:type="pct"/>
            <w:shd w:val="clear" w:color="auto" w:fill="D9D9D9" w:themeFill="background1" w:themeFillShade="D9"/>
          </w:tcPr>
          <w:p w14:paraId="3E3B0C8E" w14:textId="77777777" w:rsidR="00CD26AE" w:rsidRPr="000C7442" w:rsidRDefault="00CD26AE" w:rsidP="001643B7">
            <w:pPr>
              <w:rPr>
                <w:rFonts w:ascii="Times New Roman" w:hAnsi="Times New Roman" w:cs="Times New Roman"/>
                <w:b/>
                <w:color w:val="auto"/>
                <w:sz w:val="24"/>
                <w:lang w:val="lt-LT"/>
              </w:rPr>
            </w:pPr>
            <w:r w:rsidRPr="000C7442">
              <w:rPr>
                <w:rFonts w:ascii="Times New Roman" w:hAnsi="Times New Roman" w:cs="Times New Roman"/>
                <w:b/>
                <w:color w:val="auto"/>
                <w:sz w:val="24"/>
                <w:lang w:val="lt-LT"/>
              </w:rPr>
              <w:t>Naudojama IS, registras</w:t>
            </w:r>
          </w:p>
        </w:tc>
      </w:tr>
      <w:tr w:rsidR="00CD26AE" w:rsidRPr="00DB4603" w14:paraId="018E3BFC" w14:textId="77777777" w:rsidTr="006A2E76">
        <w:tc>
          <w:tcPr>
            <w:tcW w:w="345" w:type="pct"/>
          </w:tcPr>
          <w:p w14:paraId="6E8ABCD0" w14:textId="77777777" w:rsidR="00CD26AE" w:rsidRPr="000C7442" w:rsidRDefault="00CD26AE" w:rsidP="001643B7">
            <w:pPr>
              <w:numPr>
                <w:ilvl w:val="0"/>
                <w:numId w:val="64"/>
              </w:numPr>
              <w:spacing w:after="120" w:line="240" w:lineRule="auto"/>
              <w:rPr>
                <w:rFonts w:ascii="Times New Roman" w:hAnsi="Times New Roman" w:cs="Times New Roman"/>
                <w:sz w:val="24"/>
                <w:lang w:val="lt-LT"/>
              </w:rPr>
            </w:pPr>
          </w:p>
        </w:tc>
        <w:tc>
          <w:tcPr>
            <w:tcW w:w="683" w:type="pct"/>
          </w:tcPr>
          <w:p w14:paraId="5B7A6123"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sz w:val="24"/>
                <w:lang w:val="lt-LT"/>
              </w:rPr>
              <w:t>Stebėti klausimų sąrašą</w:t>
            </w:r>
          </w:p>
        </w:tc>
        <w:tc>
          <w:tcPr>
            <w:tcW w:w="736" w:type="pct"/>
          </w:tcPr>
          <w:p w14:paraId="00ED5303"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w:t>
            </w:r>
          </w:p>
        </w:tc>
        <w:tc>
          <w:tcPr>
            <w:tcW w:w="2429" w:type="pct"/>
          </w:tcPr>
          <w:p w14:paraId="2B963EA8" w14:textId="3A16E357" w:rsidR="00CD26AE" w:rsidRPr="000C7442" w:rsidRDefault="00CD26AE" w:rsidP="001643B7">
            <w:pPr>
              <w:rPr>
                <w:rFonts w:ascii="Times New Roman" w:hAnsi="Times New Roman" w:cs="Times New Roman"/>
                <w:sz w:val="24"/>
                <w:lang w:val="lt-LT" w:eastAsia="lt-LT"/>
              </w:rPr>
            </w:pPr>
            <w:r w:rsidRPr="000C7442">
              <w:rPr>
                <w:rFonts w:ascii="Times New Roman" w:hAnsi="Times New Roman" w:cs="Times New Roman"/>
                <w:color w:val="171717" w:themeColor="background2" w:themeShade="1A"/>
                <w:sz w:val="24"/>
                <w:lang w:val="lt-LT" w:eastAsia="lt-LT"/>
              </w:rPr>
              <w:t xml:space="preserve">Trečio lygio </w:t>
            </w:r>
            <w:r w:rsidR="004A3E41" w:rsidRPr="000C7442">
              <w:rPr>
                <w:rFonts w:ascii="Times New Roman" w:hAnsi="Times New Roman" w:cs="Times New Roman"/>
                <w:color w:val="171717" w:themeColor="background2" w:themeShade="1A"/>
                <w:sz w:val="24"/>
                <w:lang w:val="lt-LT" w:eastAsia="lt-LT"/>
              </w:rPr>
              <w:t>pagalbos tarnybos darbuotojai</w:t>
            </w:r>
            <w:r w:rsidRPr="000C7442">
              <w:rPr>
                <w:rFonts w:ascii="Times New Roman" w:hAnsi="Times New Roman" w:cs="Times New Roman"/>
                <w:color w:val="171717" w:themeColor="background2" w:themeShade="1A"/>
                <w:sz w:val="24"/>
                <w:lang w:val="lt-LT" w:eastAsia="lt-LT"/>
              </w:rPr>
              <w:t xml:space="preserve"> turi galimybę stebėti, paieškoti, filtruoti visus pagalbos tarnybos sistemoje esamus klausimus.</w:t>
            </w:r>
          </w:p>
        </w:tc>
        <w:tc>
          <w:tcPr>
            <w:tcW w:w="807" w:type="pct"/>
          </w:tcPr>
          <w:p w14:paraId="3DEE7F16"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r w:rsidR="00CD26AE" w:rsidRPr="00DB4603" w14:paraId="1A2EC0D2" w14:textId="77777777" w:rsidTr="006A2E76">
        <w:tc>
          <w:tcPr>
            <w:tcW w:w="345" w:type="pct"/>
          </w:tcPr>
          <w:p w14:paraId="489FEB31" w14:textId="77777777" w:rsidR="00CD26AE" w:rsidRPr="000C7442" w:rsidRDefault="00CD26AE" w:rsidP="001643B7">
            <w:pPr>
              <w:numPr>
                <w:ilvl w:val="0"/>
                <w:numId w:val="64"/>
              </w:numPr>
              <w:spacing w:after="120" w:line="240" w:lineRule="auto"/>
              <w:rPr>
                <w:rFonts w:ascii="Times New Roman" w:hAnsi="Times New Roman" w:cs="Times New Roman"/>
                <w:sz w:val="24"/>
                <w:lang w:val="lt-LT"/>
              </w:rPr>
            </w:pPr>
          </w:p>
        </w:tc>
        <w:tc>
          <w:tcPr>
            <w:tcW w:w="683" w:type="pct"/>
          </w:tcPr>
          <w:p w14:paraId="3A0E9CEE"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sz w:val="24"/>
                <w:lang w:val="lt-LT"/>
              </w:rPr>
              <w:t>Pasirinkti klausimą</w:t>
            </w:r>
          </w:p>
        </w:tc>
        <w:tc>
          <w:tcPr>
            <w:tcW w:w="736" w:type="pct"/>
          </w:tcPr>
          <w:p w14:paraId="5DA72B81"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w:t>
            </w:r>
          </w:p>
        </w:tc>
        <w:tc>
          <w:tcPr>
            <w:tcW w:w="2429" w:type="pct"/>
          </w:tcPr>
          <w:p w14:paraId="713CD3EB" w14:textId="71CA0130" w:rsidR="00CD26AE" w:rsidRPr="000C7442" w:rsidRDefault="004A3E41"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w:t>
            </w:r>
            <w:r w:rsidR="00CD26AE" w:rsidRPr="000C7442">
              <w:rPr>
                <w:rFonts w:ascii="Times New Roman" w:hAnsi="Times New Roman" w:cs="Times New Roman"/>
                <w:color w:val="171717" w:themeColor="background2" w:themeShade="1A"/>
                <w:sz w:val="24"/>
                <w:lang w:val="lt-LT" w:eastAsia="lt-LT"/>
              </w:rPr>
              <w:t xml:space="preserve"> turi galimybę įsitraukti į bet kurio klausimo sprendimą.</w:t>
            </w:r>
          </w:p>
          <w:p w14:paraId="459AD954" w14:textId="4C60B434" w:rsidR="00CD26AE" w:rsidRPr="000C7442" w:rsidRDefault="00CD26AE" w:rsidP="001643B7">
            <w:pPr>
              <w:rPr>
                <w:rFonts w:ascii="Times New Roman" w:hAnsi="Times New Roman" w:cs="Times New Roman"/>
                <w:sz w:val="24"/>
                <w:lang w:val="lt-LT" w:eastAsia="lt-LT"/>
              </w:rPr>
            </w:pPr>
            <w:r w:rsidRPr="000C7442">
              <w:rPr>
                <w:rFonts w:ascii="Times New Roman" w:hAnsi="Times New Roman" w:cs="Times New Roman"/>
                <w:color w:val="171717" w:themeColor="background2" w:themeShade="1A"/>
                <w:sz w:val="24"/>
                <w:lang w:val="lt-LT" w:eastAsia="lt-LT"/>
              </w:rPr>
              <w:t xml:space="preserve">Sistema informuoja už klausimo sprendimą atsakingą </w:t>
            </w:r>
            <w:r w:rsidR="004A3E41" w:rsidRPr="000C7442">
              <w:rPr>
                <w:rFonts w:ascii="Times New Roman" w:hAnsi="Times New Roman" w:cs="Times New Roman"/>
                <w:color w:val="171717" w:themeColor="background2" w:themeShade="1A"/>
                <w:sz w:val="24"/>
                <w:lang w:val="lt-LT" w:eastAsia="lt-LT"/>
              </w:rPr>
              <w:t>pagalbos tarnybos darbuotoj</w:t>
            </w:r>
            <w:r w:rsidRPr="000C7442">
              <w:rPr>
                <w:rFonts w:ascii="Times New Roman" w:hAnsi="Times New Roman" w:cs="Times New Roman"/>
                <w:color w:val="171717" w:themeColor="background2" w:themeShade="1A"/>
                <w:sz w:val="24"/>
                <w:lang w:val="lt-LT" w:eastAsia="lt-LT"/>
              </w:rPr>
              <w:t xml:space="preserve">ą, kad į sprendimo procesą įsitraukė naujas papildomas </w:t>
            </w:r>
            <w:r w:rsidR="004A3E41" w:rsidRPr="000C7442">
              <w:rPr>
                <w:rFonts w:ascii="Times New Roman" w:hAnsi="Times New Roman" w:cs="Times New Roman"/>
                <w:color w:val="171717" w:themeColor="background2" w:themeShade="1A"/>
                <w:sz w:val="24"/>
                <w:lang w:val="lt-LT" w:eastAsia="lt-LT"/>
              </w:rPr>
              <w:t>pagalbos tarnybos darbuotojas</w:t>
            </w:r>
            <w:r w:rsidRPr="000C7442">
              <w:rPr>
                <w:rFonts w:ascii="Times New Roman" w:hAnsi="Times New Roman" w:cs="Times New Roman"/>
                <w:color w:val="171717" w:themeColor="background2" w:themeShade="1A"/>
                <w:sz w:val="24"/>
                <w:lang w:val="lt-LT" w:eastAsia="lt-LT"/>
              </w:rPr>
              <w:t>.</w:t>
            </w:r>
          </w:p>
        </w:tc>
        <w:tc>
          <w:tcPr>
            <w:tcW w:w="807" w:type="pct"/>
          </w:tcPr>
          <w:p w14:paraId="60904833"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r w:rsidR="00CD26AE" w:rsidRPr="00DB4603" w14:paraId="764C5464" w14:textId="77777777" w:rsidTr="006A2E76">
        <w:tc>
          <w:tcPr>
            <w:tcW w:w="345" w:type="pct"/>
          </w:tcPr>
          <w:p w14:paraId="0EA7E82C" w14:textId="77777777" w:rsidR="00CD26AE" w:rsidRPr="000C7442" w:rsidRDefault="00CD26AE" w:rsidP="001643B7">
            <w:pPr>
              <w:numPr>
                <w:ilvl w:val="0"/>
                <w:numId w:val="64"/>
              </w:numPr>
              <w:spacing w:after="120" w:line="240" w:lineRule="auto"/>
              <w:rPr>
                <w:rFonts w:ascii="Times New Roman" w:hAnsi="Times New Roman" w:cs="Times New Roman"/>
                <w:sz w:val="24"/>
                <w:lang w:val="lt-LT"/>
              </w:rPr>
            </w:pPr>
          </w:p>
        </w:tc>
        <w:tc>
          <w:tcPr>
            <w:tcW w:w="683" w:type="pct"/>
          </w:tcPr>
          <w:p w14:paraId="5A829615"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sz w:val="24"/>
                <w:lang w:val="lt-LT"/>
              </w:rPr>
              <w:t>Suformuoti klausimą DUK</w:t>
            </w:r>
          </w:p>
        </w:tc>
        <w:tc>
          <w:tcPr>
            <w:tcW w:w="736" w:type="pct"/>
          </w:tcPr>
          <w:p w14:paraId="5EC48303"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w:t>
            </w:r>
          </w:p>
        </w:tc>
        <w:tc>
          <w:tcPr>
            <w:tcW w:w="2429" w:type="pct"/>
          </w:tcPr>
          <w:p w14:paraId="33E2ECB2"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color w:val="171717" w:themeColor="background2" w:themeShade="1A"/>
                <w:sz w:val="24"/>
                <w:lang w:val="lt-LT" w:eastAsia="lt-LT"/>
              </w:rPr>
              <w:t>Pagalbos tarnybos darbuotojas</w:t>
            </w:r>
            <w:r w:rsidRPr="000C7442">
              <w:rPr>
                <w:rFonts w:ascii="Times New Roman" w:hAnsi="Times New Roman" w:cs="Times New Roman"/>
                <w:sz w:val="24"/>
                <w:lang w:val="lt-LT"/>
              </w:rPr>
              <w:t xml:space="preserve"> turi galimybę įvertinti ir nuspręsti ar klausimo informacija gali būti ateityje naudinga el. paslaugų gavėjams ir pagalbos tarnybos darbuotojams.  Įvertinus teigiamai pagalbos tarnybos darbuotojas sukuria DUK naują klausimo informaciją, priskiria aktualiai temai bei jį paviešina. </w:t>
            </w:r>
          </w:p>
          <w:p w14:paraId="239F4401" w14:textId="77777777" w:rsidR="00CD26AE" w:rsidRPr="000C7442" w:rsidRDefault="00CD26AE" w:rsidP="001643B7">
            <w:pPr>
              <w:contextualSpacing/>
              <w:rPr>
                <w:rFonts w:ascii="Times New Roman" w:hAnsi="Times New Roman" w:cs="Times New Roman"/>
                <w:sz w:val="24"/>
                <w:lang w:val="lt-LT"/>
              </w:rPr>
            </w:pPr>
            <w:r w:rsidRPr="000C7442">
              <w:rPr>
                <w:rFonts w:ascii="Times New Roman" w:hAnsi="Times New Roman" w:cs="Times New Roman"/>
                <w:sz w:val="24"/>
                <w:lang w:val="lt-LT"/>
              </w:rPr>
              <w:t xml:space="preserve">Paviešinus incidento informaciją, jį DUK skiltyje mato el. paslaugų gavėjai, o kiti pagalbos tarnybos darbuotojai gali pasinaudoti ir priskirti  atsakymą nagrinėdami klausimus. </w:t>
            </w:r>
          </w:p>
          <w:p w14:paraId="30009DF3" w14:textId="77777777" w:rsidR="00CD26AE" w:rsidRPr="000C7442" w:rsidRDefault="00CD26AE" w:rsidP="001643B7">
            <w:pPr>
              <w:contextualSpacing/>
              <w:rPr>
                <w:rFonts w:ascii="Times New Roman" w:hAnsi="Times New Roman" w:cs="Times New Roman"/>
                <w:sz w:val="24"/>
                <w:lang w:val="lt-LT" w:eastAsia="lt-LT"/>
              </w:rPr>
            </w:pPr>
          </w:p>
          <w:p w14:paraId="22B846F9" w14:textId="77777777" w:rsidR="00CD26AE" w:rsidRPr="000C7442" w:rsidRDefault="00CD26AE" w:rsidP="001643B7">
            <w:pPr>
              <w:rPr>
                <w:rFonts w:ascii="Times New Roman" w:hAnsi="Times New Roman" w:cs="Times New Roman"/>
                <w:sz w:val="24"/>
                <w:lang w:val="lt-LT" w:eastAsia="lt-LT"/>
              </w:rPr>
            </w:pPr>
            <w:r w:rsidRPr="000C7442">
              <w:rPr>
                <w:rFonts w:ascii="Times New Roman" w:hAnsi="Times New Roman" w:cs="Times New Roman"/>
                <w:sz w:val="24"/>
                <w:lang w:val="lt-LT" w:eastAsia="lt-LT"/>
              </w:rPr>
              <w:t>Trečio lygio pagalbos tarnybos darbuotojai galės formuoti DUK tik tuos klausimus, kuriuos turės galimybę stebėti ir tik po tik po to, kai klausimai bus išspręsti.</w:t>
            </w:r>
          </w:p>
        </w:tc>
        <w:tc>
          <w:tcPr>
            <w:tcW w:w="807" w:type="pct"/>
          </w:tcPr>
          <w:p w14:paraId="1287942E"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r w:rsidR="00CD26AE" w:rsidRPr="00DB4603" w14:paraId="6F1DB49A" w14:textId="77777777" w:rsidTr="006A2E76">
        <w:tc>
          <w:tcPr>
            <w:tcW w:w="345" w:type="pct"/>
          </w:tcPr>
          <w:p w14:paraId="694E7C8F" w14:textId="77777777" w:rsidR="00CD26AE" w:rsidRPr="000C7442" w:rsidRDefault="00CD26AE" w:rsidP="001643B7">
            <w:pPr>
              <w:numPr>
                <w:ilvl w:val="0"/>
                <w:numId w:val="64"/>
              </w:numPr>
              <w:spacing w:after="120" w:line="240" w:lineRule="auto"/>
              <w:rPr>
                <w:rFonts w:ascii="Times New Roman" w:hAnsi="Times New Roman" w:cs="Times New Roman"/>
                <w:sz w:val="24"/>
                <w:lang w:val="lt-LT"/>
              </w:rPr>
            </w:pPr>
          </w:p>
        </w:tc>
        <w:tc>
          <w:tcPr>
            <w:tcW w:w="683" w:type="pct"/>
          </w:tcPr>
          <w:p w14:paraId="030D5A16"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 xml:space="preserve">Analizuoti klausimą </w:t>
            </w:r>
          </w:p>
        </w:tc>
        <w:tc>
          <w:tcPr>
            <w:tcW w:w="736" w:type="pct"/>
          </w:tcPr>
          <w:p w14:paraId="3245B331"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w:t>
            </w:r>
          </w:p>
        </w:tc>
        <w:tc>
          <w:tcPr>
            <w:tcW w:w="2429" w:type="pct"/>
          </w:tcPr>
          <w:p w14:paraId="36F8374B"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 incidento analizės metu:</w:t>
            </w:r>
          </w:p>
          <w:p w14:paraId="6B6E1694" w14:textId="77777777" w:rsidR="00CD26AE" w:rsidRPr="000C7442" w:rsidRDefault="00CD26AE" w:rsidP="001643B7">
            <w:pPr>
              <w:numPr>
                <w:ilvl w:val="0"/>
                <w:numId w:val="60"/>
              </w:numPr>
              <w:spacing w:after="120" w:line="240" w:lineRule="auto"/>
              <w:ind w:left="538" w:hanging="425"/>
              <w:contextualSpacing/>
              <w:rPr>
                <w:rFonts w:ascii="Times New Roman" w:hAnsi="Times New Roman" w:cs="Times New Roman"/>
                <w:sz w:val="24"/>
                <w:lang w:val="lt-LT" w:eastAsia="lt-LT"/>
              </w:rPr>
            </w:pPr>
            <w:r w:rsidRPr="000C7442">
              <w:rPr>
                <w:rFonts w:ascii="Times New Roman" w:hAnsi="Times New Roman" w:cs="Times New Roman"/>
                <w:sz w:val="24"/>
                <w:lang w:val="lt-LT" w:eastAsia="lt-LT"/>
              </w:rPr>
              <w:t>Susipažįsta su el. paslaugų gavėjo pateikta informacija;</w:t>
            </w:r>
          </w:p>
          <w:p w14:paraId="79651FE7" w14:textId="77777777" w:rsidR="00CD26AE" w:rsidRPr="000C7442" w:rsidRDefault="00CD26AE" w:rsidP="001643B7">
            <w:pPr>
              <w:numPr>
                <w:ilvl w:val="0"/>
                <w:numId w:val="60"/>
              </w:numPr>
              <w:spacing w:after="120" w:line="240" w:lineRule="auto"/>
              <w:ind w:left="538" w:hanging="425"/>
              <w:contextualSpacing/>
              <w:rPr>
                <w:rFonts w:ascii="Times New Roman" w:hAnsi="Times New Roman" w:cs="Times New Roman"/>
                <w:sz w:val="24"/>
                <w:lang w:val="lt-LT" w:eastAsia="lt-LT"/>
              </w:rPr>
            </w:pPr>
            <w:r w:rsidRPr="000C7442">
              <w:rPr>
                <w:rFonts w:ascii="Times New Roman" w:hAnsi="Times New Roman" w:cs="Times New Roman"/>
                <w:sz w:val="24"/>
                <w:lang w:val="lt-LT" w:eastAsia="lt-LT"/>
              </w:rPr>
              <w:t>Pagal poreikį pateikia prašymą el. paslaugų gavėjui patikslinti informaciją;</w:t>
            </w:r>
          </w:p>
          <w:p w14:paraId="3785CFBD" w14:textId="77777777" w:rsidR="00CD26AE" w:rsidRPr="000C7442" w:rsidRDefault="00CD26AE" w:rsidP="001643B7">
            <w:pPr>
              <w:numPr>
                <w:ilvl w:val="0"/>
                <w:numId w:val="60"/>
              </w:numPr>
              <w:spacing w:after="120" w:line="240" w:lineRule="auto"/>
              <w:ind w:left="538" w:hanging="425"/>
              <w:contextualSpacing/>
              <w:rPr>
                <w:rFonts w:ascii="Times New Roman" w:hAnsi="Times New Roman" w:cs="Times New Roman"/>
                <w:sz w:val="24"/>
                <w:lang w:val="lt-LT" w:eastAsia="lt-LT"/>
              </w:rPr>
            </w:pPr>
            <w:r w:rsidRPr="000C7442">
              <w:rPr>
                <w:rFonts w:ascii="Times New Roman" w:hAnsi="Times New Roman" w:cs="Times New Roman"/>
                <w:sz w:val="24"/>
                <w:lang w:val="lt-LT" w:eastAsia="lt-LT"/>
              </w:rPr>
              <w:t>Surenka detalią informaciją klausimo sprendimui.</w:t>
            </w:r>
          </w:p>
          <w:p w14:paraId="237F5204" w14:textId="77777777" w:rsidR="00CD26AE" w:rsidRPr="000C7442" w:rsidRDefault="00CD26AE" w:rsidP="001643B7">
            <w:pPr>
              <w:ind w:left="538"/>
              <w:contextualSpacing/>
              <w:rPr>
                <w:rFonts w:ascii="Times New Roman" w:hAnsi="Times New Roman" w:cs="Times New Roman"/>
                <w:sz w:val="24"/>
                <w:lang w:val="lt-LT" w:eastAsia="lt-LT"/>
              </w:rPr>
            </w:pPr>
          </w:p>
          <w:p w14:paraId="667A1A73" w14:textId="77777777" w:rsidR="00CD26AE" w:rsidRPr="000C7442" w:rsidRDefault="00CD26AE" w:rsidP="001643B7">
            <w:pPr>
              <w:ind w:left="113"/>
              <w:rPr>
                <w:rFonts w:ascii="Times New Roman" w:hAnsi="Times New Roman" w:cs="Times New Roman"/>
                <w:sz w:val="24"/>
                <w:lang w:val="lt-LT" w:eastAsia="lt-LT"/>
              </w:rPr>
            </w:pPr>
            <w:r w:rsidRPr="000C7442">
              <w:rPr>
                <w:rFonts w:ascii="Times New Roman" w:hAnsi="Times New Roman" w:cs="Times New Roman"/>
                <w:sz w:val="24"/>
                <w:lang w:val="lt-LT" w:eastAsia="lt-LT"/>
              </w:rPr>
              <w:t>Pradėjus vykdyti klausimo analizę pasikeičia proceso būsena.</w:t>
            </w:r>
          </w:p>
        </w:tc>
        <w:tc>
          <w:tcPr>
            <w:tcW w:w="807" w:type="pct"/>
          </w:tcPr>
          <w:p w14:paraId="7555940D"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r w:rsidR="00CD26AE" w:rsidRPr="00DB4603" w14:paraId="2E9907F9" w14:textId="77777777" w:rsidTr="006A2E76">
        <w:tc>
          <w:tcPr>
            <w:tcW w:w="345" w:type="pct"/>
          </w:tcPr>
          <w:p w14:paraId="61A657C7" w14:textId="77777777" w:rsidR="00CD26AE" w:rsidRPr="000C7442" w:rsidRDefault="00CD26AE" w:rsidP="001643B7">
            <w:pPr>
              <w:numPr>
                <w:ilvl w:val="0"/>
                <w:numId w:val="64"/>
              </w:numPr>
              <w:spacing w:after="120" w:line="240" w:lineRule="auto"/>
              <w:rPr>
                <w:rFonts w:ascii="Times New Roman" w:hAnsi="Times New Roman" w:cs="Times New Roman"/>
                <w:sz w:val="24"/>
                <w:lang w:val="lt-LT"/>
              </w:rPr>
            </w:pPr>
          </w:p>
        </w:tc>
        <w:tc>
          <w:tcPr>
            <w:tcW w:w="683" w:type="pct"/>
          </w:tcPr>
          <w:p w14:paraId="4582536C"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Patikslinti klausimo informaciją</w:t>
            </w:r>
          </w:p>
        </w:tc>
        <w:tc>
          <w:tcPr>
            <w:tcW w:w="736" w:type="pct"/>
          </w:tcPr>
          <w:p w14:paraId="33C71FD1"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El. paslaugų gavėjas</w:t>
            </w:r>
          </w:p>
        </w:tc>
        <w:tc>
          <w:tcPr>
            <w:tcW w:w="2429" w:type="pct"/>
          </w:tcPr>
          <w:p w14:paraId="791C56A2"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El. paslaugų gavėjas pagal suformuotą užklausą patiksliną užregistruoto klausimo informaciją. Informaciją pateikia telefonu, gyvo konsultavimo metu arba atsakydamas į žinutę VIISP arba el. paštu.</w:t>
            </w:r>
          </w:p>
        </w:tc>
        <w:tc>
          <w:tcPr>
            <w:tcW w:w="807" w:type="pct"/>
          </w:tcPr>
          <w:p w14:paraId="4F349084"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r w:rsidR="00CD26AE" w:rsidRPr="00DB4603" w14:paraId="2FACC2CA" w14:textId="77777777" w:rsidTr="006A2E76">
        <w:tc>
          <w:tcPr>
            <w:tcW w:w="345" w:type="pct"/>
          </w:tcPr>
          <w:p w14:paraId="3FD3A423" w14:textId="77777777" w:rsidR="00CD26AE" w:rsidRPr="000C7442" w:rsidRDefault="00CD26AE" w:rsidP="001643B7">
            <w:pPr>
              <w:numPr>
                <w:ilvl w:val="0"/>
                <w:numId w:val="64"/>
              </w:numPr>
              <w:spacing w:after="120" w:line="240" w:lineRule="auto"/>
              <w:rPr>
                <w:rFonts w:ascii="Times New Roman" w:hAnsi="Times New Roman" w:cs="Times New Roman"/>
                <w:sz w:val="24"/>
                <w:lang w:val="lt-LT"/>
              </w:rPr>
            </w:pPr>
          </w:p>
        </w:tc>
        <w:tc>
          <w:tcPr>
            <w:tcW w:w="683" w:type="pct"/>
          </w:tcPr>
          <w:p w14:paraId="354CB3E6" w14:textId="77777777" w:rsidR="00CD26AE" w:rsidRPr="000C7442" w:rsidRDefault="00CD26AE" w:rsidP="001643B7">
            <w:pPr>
              <w:jc w:val="left"/>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Ieškoti / priskirti klausimo sprendimą</w:t>
            </w:r>
          </w:p>
        </w:tc>
        <w:tc>
          <w:tcPr>
            <w:tcW w:w="736" w:type="pct"/>
          </w:tcPr>
          <w:p w14:paraId="5A9E4895"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w:t>
            </w:r>
          </w:p>
        </w:tc>
        <w:tc>
          <w:tcPr>
            <w:tcW w:w="2429" w:type="pct"/>
          </w:tcPr>
          <w:p w14:paraId="055367A8"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 atlieka sprendimo paiešką DUK, šabloninių atsakymų klasifikatoriuje, jei pavyksta rasti tikslų atsakymą, pagalbos tarnybos darbuotojui pasirinkus atsakymas automatiškai įkeliamas į klausimo atsakymo formos dalį.</w:t>
            </w:r>
          </w:p>
        </w:tc>
        <w:tc>
          <w:tcPr>
            <w:tcW w:w="807" w:type="pct"/>
          </w:tcPr>
          <w:p w14:paraId="6BBC3E3E"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r w:rsidR="00CD26AE" w:rsidRPr="00DB4603" w14:paraId="413F3096" w14:textId="77777777" w:rsidTr="006A2E76">
        <w:tc>
          <w:tcPr>
            <w:tcW w:w="345" w:type="pct"/>
          </w:tcPr>
          <w:p w14:paraId="11B99960" w14:textId="77777777" w:rsidR="00CD26AE" w:rsidRPr="000C7442" w:rsidRDefault="00CD26AE" w:rsidP="001643B7">
            <w:pPr>
              <w:numPr>
                <w:ilvl w:val="0"/>
                <w:numId w:val="64"/>
              </w:numPr>
              <w:spacing w:after="120" w:line="240" w:lineRule="auto"/>
              <w:rPr>
                <w:rFonts w:ascii="Times New Roman" w:hAnsi="Times New Roman" w:cs="Times New Roman"/>
                <w:sz w:val="24"/>
                <w:lang w:val="lt-LT"/>
              </w:rPr>
            </w:pPr>
          </w:p>
        </w:tc>
        <w:tc>
          <w:tcPr>
            <w:tcW w:w="683" w:type="pct"/>
          </w:tcPr>
          <w:p w14:paraId="183DB11F"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Suformuoti sprendimą</w:t>
            </w:r>
          </w:p>
        </w:tc>
        <w:tc>
          <w:tcPr>
            <w:tcW w:w="736" w:type="pct"/>
          </w:tcPr>
          <w:p w14:paraId="11C0C36A"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w:t>
            </w:r>
          </w:p>
        </w:tc>
        <w:tc>
          <w:tcPr>
            <w:tcW w:w="2429" w:type="pct"/>
          </w:tcPr>
          <w:p w14:paraId="2B15621F"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darbuotojui neradus atsakymo į sprendžiamą klausimą  DUK ir šabloninių atsakymų klasifikatoriuje, jis raštu suformuoja sprendimo atsakymą.</w:t>
            </w:r>
          </w:p>
        </w:tc>
        <w:tc>
          <w:tcPr>
            <w:tcW w:w="807" w:type="pct"/>
          </w:tcPr>
          <w:p w14:paraId="6E6203F8"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r w:rsidR="00CD26AE" w:rsidRPr="00DB4603" w14:paraId="3576C63A" w14:textId="77777777" w:rsidTr="006A2E76">
        <w:tc>
          <w:tcPr>
            <w:tcW w:w="345" w:type="pct"/>
          </w:tcPr>
          <w:p w14:paraId="3037CF1F" w14:textId="77777777" w:rsidR="00CD26AE" w:rsidRPr="000C7442" w:rsidRDefault="00CD26AE" w:rsidP="001643B7">
            <w:pPr>
              <w:numPr>
                <w:ilvl w:val="0"/>
                <w:numId w:val="64"/>
              </w:numPr>
              <w:spacing w:after="120" w:line="240" w:lineRule="auto"/>
              <w:rPr>
                <w:rFonts w:ascii="Times New Roman" w:hAnsi="Times New Roman" w:cs="Times New Roman"/>
                <w:sz w:val="24"/>
                <w:lang w:val="lt-LT"/>
              </w:rPr>
            </w:pPr>
          </w:p>
        </w:tc>
        <w:tc>
          <w:tcPr>
            <w:tcW w:w="683" w:type="pct"/>
          </w:tcPr>
          <w:p w14:paraId="6811AFED" w14:textId="77777777" w:rsidR="00CD26AE" w:rsidRPr="000C7442" w:rsidDel="0039082A"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Perduoti klausimą</w:t>
            </w:r>
            <w:r w:rsidRPr="000C7442">
              <w:rPr>
                <w:rFonts w:ascii="Times New Roman" w:hAnsi="Times New Roman" w:cs="Times New Roman"/>
                <w:sz w:val="24"/>
                <w:lang w:val="lt-LT"/>
              </w:rPr>
              <w:br/>
              <w:t>(1 lygis)</w:t>
            </w:r>
          </w:p>
        </w:tc>
        <w:tc>
          <w:tcPr>
            <w:tcW w:w="736" w:type="pct"/>
          </w:tcPr>
          <w:p w14:paraId="099704DF"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w:t>
            </w:r>
            <w:r w:rsidRPr="000C7442" w:rsidDel="004542A2">
              <w:rPr>
                <w:rFonts w:ascii="Times New Roman" w:hAnsi="Times New Roman" w:cs="Times New Roman"/>
                <w:color w:val="171717" w:themeColor="background2" w:themeShade="1A"/>
                <w:sz w:val="24"/>
                <w:lang w:val="lt-LT" w:eastAsia="lt-LT"/>
              </w:rPr>
              <w:t xml:space="preserve"> </w:t>
            </w:r>
          </w:p>
        </w:tc>
        <w:tc>
          <w:tcPr>
            <w:tcW w:w="2429" w:type="pct"/>
          </w:tcPr>
          <w:p w14:paraId="01A29676"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Antro lygio pagalbos tarnybos darbuotojui sėkmingai išsprendus klausimą, jis inicijuoja jo perdavimą pirmo lygio pagalbos tarnybos darbuotojui tolimesniam komunikavimui su el. paslaugų gavėju.</w:t>
            </w:r>
          </w:p>
        </w:tc>
        <w:tc>
          <w:tcPr>
            <w:tcW w:w="807" w:type="pct"/>
          </w:tcPr>
          <w:p w14:paraId="5572F03A"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r w:rsidRPr="000C7442" w:rsidDel="004542A2">
              <w:rPr>
                <w:rFonts w:ascii="Times New Roman" w:hAnsi="Times New Roman" w:cs="Times New Roman"/>
                <w:color w:val="171717" w:themeColor="background2" w:themeShade="1A"/>
                <w:sz w:val="24"/>
                <w:lang w:val="lt-LT" w:eastAsia="lt-LT"/>
              </w:rPr>
              <w:t xml:space="preserve"> </w:t>
            </w:r>
          </w:p>
        </w:tc>
      </w:tr>
      <w:tr w:rsidR="00CD26AE" w:rsidRPr="00DB4603" w14:paraId="2BE7DD9D" w14:textId="77777777" w:rsidTr="006A2E76">
        <w:tc>
          <w:tcPr>
            <w:tcW w:w="345" w:type="pct"/>
          </w:tcPr>
          <w:p w14:paraId="289F6641" w14:textId="77777777" w:rsidR="00CD26AE" w:rsidRPr="000C7442" w:rsidRDefault="00CD26AE" w:rsidP="001643B7">
            <w:pPr>
              <w:numPr>
                <w:ilvl w:val="0"/>
                <w:numId w:val="64"/>
              </w:numPr>
              <w:spacing w:after="120" w:line="240" w:lineRule="auto"/>
              <w:rPr>
                <w:rFonts w:ascii="Times New Roman" w:hAnsi="Times New Roman" w:cs="Times New Roman"/>
                <w:sz w:val="24"/>
                <w:lang w:val="lt-LT"/>
              </w:rPr>
            </w:pPr>
          </w:p>
        </w:tc>
        <w:tc>
          <w:tcPr>
            <w:tcW w:w="683" w:type="pct"/>
          </w:tcPr>
          <w:p w14:paraId="06229486" w14:textId="77777777" w:rsidR="00CD26AE" w:rsidRPr="000C7442" w:rsidRDefault="00CD26AE" w:rsidP="001643B7">
            <w:pPr>
              <w:jc w:val="left"/>
              <w:rPr>
                <w:rFonts w:ascii="Times New Roman" w:hAnsi="Times New Roman" w:cs="Times New Roman"/>
                <w:sz w:val="24"/>
                <w:lang w:val="lt-LT"/>
              </w:rPr>
            </w:pPr>
            <w:r w:rsidRPr="000C7442">
              <w:rPr>
                <w:rFonts w:ascii="Times New Roman" w:hAnsi="Times New Roman" w:cs="Times New Roman"/>
                <w:sz w:val="24"/>
                <w:lang w:val="lt-LT"/>
              </w:rPr>
              <w:t>Perduoti klausimą       (1 lygis)</w:t>
            </w:r>
          </w:p>
        </w:tc>
        <w:tc>
          <w:tcPr>
            <w:tcW w:w="736" w:type="pct"/>
          </w:tcPr>
          <w:p w14:paraId="77A88209"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w:t>
            </w:r>
          </w:p>
        </w:tc>
        <w:tc>
          <w:tcPr>
            <w:tcW w:w="2429" w:type="pct"/>
          </w:tcPr>
          <w:p w14:paraId="16919DAA"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Jei pagalbos tarnybos darbuotojas identifikuoja, kad už klausimo sprendimą atsakingas pirmas pagalbos lygis, jis turi galimybę perduoti klausimą.</w:t>
            </w:r>
          </w:p>
          <w:p w14:paraId="6B5A491D"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Pagalbos tarnybos darbuotojas kuriam buvo nukreiptas klausimas lieka atsakingas už sėkmingą klausimo išsprendimą ar incidento pašalinimą, jo sprendimo eigos stebėjimą, rezultato fiksavimą pagalbos tarnybos komponente.</w:t>
            </w:r>
          </w:p>
          <w:p w14:paraId="01B3CCE2"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Pagalbos tarnybos darbuotojas, kuris priskyrė klausimą, lieka atsakingas už klausimo sprendimo eigos stebėjimą.</w:t>
            </w:r>
          </w:p>
        </w:tc>
        <w:tc>
          <w:tcPr>
            <w:tcW w:w="807" w:type="pct"/>
          </w:tcPr>
          <w:p w14:paraId="69C7AA94"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r w:rsidR="00CD26AE" w:rsidRPr="00DB4603" w14:paraId="2DE4B0B1" w14:textId="77777777" w:rsidTr="006A2E76">
        <w:tc>
          <w:tcPr>
            <w:tcW w:w="345" w:type="pct"/>
          </w:tcPr>
          <w:p w14:paraId="792DA573" w14:textId="77777777" w:rsidR="00CD26AE" w:rsidRPr="000C7442" w:rsidRDefault="00CD26AE" w:rsidP="001643B7">
            <w:pPr>
              <w:numPr>
                <w:ilvl w:val="0"/>
                <w:numId w:val="64"/>
              </w:numPr>
              <w:spacing w:after="120" w:line="240" w:lineRule="auto"/>
              <w:rPr>
                <w:rFonts w:ascii="Times New Roman" w:hAnsi="Times New Roman" w:cs="Times New Roman"/>
                <w:sz w:val="24"/>
                <w:lang w:val="lt-LT"/>
              </w:rPr>
            </w:pPr>
          </w:p>
        </w:tc>
        <w:tc>
          <w:tcPr>
            <w:tcW w:w="683" w:type="pct"/>
          </w:tcPr>
          <w:p w14:paraId="67312FAD"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Priskirti IT paslaugas teikiančią šalį (2 lygis)</w:t>
            </w:r>
          </w:p>
        </w:tc>
        <w:tc>
          <w:tcPr>
            <w:tcW w:w="736" w:type="pct"/>
          </w:tcPr>
          <w:p w14:paraId="64FEE646"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w:t>
            </w:r>
          </w:p>
        </w:tc>
        <w:tc>
          <w:tcPr>
            <w:tcW w:w="2429" w:type="pct"/>
          </w:tcPr>
          <w:p w14:paraId="21D4F0E2"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Jei pagalbos tarnybos darbuotojas negali savarankiškai išspręsti klausimo ir identifikuoja sistemos klaidą turi galimybę perduoti klausimą IT paslaugas teikiančio rangovo darbuotojui.</w:t>
            </w:r>
          </w:p>
          <w:p w14:paraId="0129E5B2"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Pagalbos tarnybos darbuotojas kuriam buvo nukreiptas klausimas lieka atsakingas už sėkmingą klausimo išsprendimą ar incidento pašalinimą, jo sprendimo eigos stebėjimą, rezultato fiksavimą pagalbos tarnybos komponente.</w:t>
            </w:r>
          </w:p>
          <w:p w14:paraId="3F5D9E1A"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Pagalbos tarnybos darbuotojas, kuris priskyrė klausimą, lieka atsakingas už klausimo sprendimo eigos stebėjimą.</w:t>
            </w:r>
          </w:p>
        </w:tc>
        <w:tc>
          <w:tcPr>
            <w:tcW w:w="807" w:type="pct"/>
          </w:tcPr>
          <w:p w14:paraId="05872D62"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r w:rsidR="00CD26AE" w:rsidRPr="00DB4603" w14:paraId="4EB584A0" w14:textId="77777777" w:rsidTr="006A2E76">
        <w:tc>
          <w:tcPr>
            <w:tcW w:w="345" w:type="pct"/>
          </w:tcPr>
          <w:p w14:paraId="395B3099" w14:textId="77777777" w:rsidR="00CD26AE" w:rsidRPr="000C7442" w:rsidRDefault="00CD26AE" w:rsidP="001643B7">
            <w:pPr>
              <w:numPr>
                <w:ilvl w:val="0"/>
                <w:numId w:val="64"/>
              </w:numPr>
              <w:spacing w:after="120" w:line="240" w:lineRule="auto"/>
              <w:rPr>
                <w:rFonts w:ascii="Times New Roman" w:hAnsi="Times New Roman" w:cs="Times New Roman"/>
                <w:sz w:val="24"/>
                <w:lang w:val="lt-LT"/>
              </w:rPr>
            </w:pPr>
          </w:p>
        </w:tc>
        <w:tc>
          <w:tcPr>
            <w:tcW w:w="683" w:type="pct"/>
          </w:tcPr>
          <w:p w14:paraId="7A641D31" w14:textId="77777777" w:rsidR="00CD26AE" w:rsidRPr="000C7442" w:rsidRDefault="00CD26AE" w:rsidP="001643B7">
            <w:pPr>
              <w:jc w:val="left"/>
              <w:rPr>
                <w:rFonts w:ascii="Times New Roman" w:hAnsi="Times New Roman" w:cs="Times New Roman"/>
                <w:sz w:val="24"/>
                <w:lang w:val="lt-LT"/>
              </w:rPr>
            </w:pPr>
            <w:r w:rsidRPr="000C7442">
              <w:rPr>
                <w:rFonts w:ascii="Times New Roman" w:hAnsi="Times New Roman" w:cs="Times New Roman"/>
                <w:sz w:val="24"/>
                <w:lang w:val="lt-LT"/>
              </w:rPr>
              <w:t xml:space="preserve">Išsiųsti paslaugos teikėjui ir informuoti el. paslaugų gavėją           (2 lygis) </w:t>
            </w:r>
          </w:p>
        </w:tc>
        <w:tc>
          <w:tcPr>
            <w:tcW w:w="736" w:type="pct"/>
          </w:tcPr>
          <w:p w14:paraId="6DC0E92B"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w:t>
            </w:r>
          </w:p>
        </w:tc>
        <w:tc>
          <w:tcPr>
            <w:tcW w:w="2429" w:type="pct"/>
          </w:tcPr>
          <w:p w14:paraId="1CBE06F1"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Jei pagalbos tarnybos darbuotojas identifikuoja, kad klausimą išspręsti gali tik kitos institucijos pagalbos tarnyba, jis turi galimybę išsiųsti klausimą.</w:t>
            </w:r>
          </w:p>
          <w:p w14:paraId="411D09D1"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Pagalbos tarnybos sistema automatiškai informuoja el. paslaugų gavėją el. paštu ir sisteminiu pranešimu.</w:t>
            </w:r>
          </w:p>
        </w:tc>
        <w:tc>
          <w:tcPr>
            <w:tcW w:w="807" w:type="pct"/>
          </w:tcPr>
          <w:p w14:paraId="120E6E98"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r w:rsidR="00CD26AE" w:rsidRPr="00DB4603" w14:paraId="0F2552B8" w14:textId="77777777" w:rsidTr="006A2E76">
        <w:tc>
          <w:tcPr>
            <w:tcW w:w="345" w:type="pct"/>
          </w:tcPr>
          <w:p w14:paraId="24ADCBF0" w14:textId="77777777" w:rsidR="00CD26AE" w:rsidRPr="000C7442" w:rsidRDefault="00CD26AE" w:rsidP="001643B7">
            <w:pPr>
              <w:numPr>
                <w:ilvl w:val="0"/>
                <w:numId w:val="64"/>
              </w:numPr>
              <w:spacing w:after="120" w:line="240" w:lineRule="auto"/>
              <w:rPr>
                <w:rFonts w:ascii="Times New Roman" w:hAnsi="Times New Roman" w:cs="Times New Roman"/>
                <w:sz w:val="24"/>
                <w:lang w:val="lt-LT"/>
              </w:rPr>
            </w:pPr>
          </w:p>
        </w:tc>
        <w:tc>
          <w:tcPr>
            <w:tcW w:w="683" w:type="pct"/>
          </w:tcPr>
          <w:p w14:paraId="3A75798C" w14:textId="77777777" w:rsidR="00CD26AE" w:rsidRPr="000C7442" w:rsidRDefault="00CD26AE" w:rsidP="001643B7">
            <w:pPr>
              <w:jc w:val="left"/>
              <w:rPr>
                <w:rFonts w:ascii="Times New Roman" w:hAnsi="Times New Roman" w:cs="Times New Roman"/>
                <w:sz w:val="24"/>
                <w:lang w:val="lt-LT"/>
              </w:rPr>
            </w:pPr>
            <w:r w:rsidRPr="000C7442">
              <w:rPr>
                <w:rFonts w:ascii="Times New Roman" w:hAnsi="Times New Roman" w:cs="Times New Roman"/>
                <w:sz w:val="24"/>
                <w:lang w:val="lt-LT"/>
              </w:rPr>
              <w:t>Perduoti klausimą       (3 lygis)</w:t>
            </w:r>
          </w:p>
        </w:tc>
        <w:tc>
          <w:tcPr>
            <w:tcW w:w="736" w:type="pct"/>
          </w:tcPr>
          <w:p w14:paraId="47C4D503"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darbuotojas</w:t>
            </w:r>
          </w:p>
        </w:tc>
        <w:tc>
          <w:tcPr>
            <w:tcW w:w="2429" w:type="pct"/>
          </w:tcPr>
          <w:p w14:paraId="652CB62B" w14:textId="77777777" w:rsidR="00CD26AE" w:rsidRPr="000C7442" w:rsidRDefault="00CD26AE" w:rsidP="001643B7">
            <w:pPr>
              <w:rPr>
                <w:rFonts w:ascii="Times New Roman" w:hAnsi="Times New Roman" w:cs="Times New Roman"/>
                <w:sz w:val="24"/>
                <w:lang w:val="lt-LT"/>
              </w:rPr>
            </w:pPr>
            <w:r w:rsidRPr="000C7442">
              <w:rPr>
                <w:rFonts w:ascii="Times New Roman" w:hAnsi="Times New Roman" w:cs="Times New Roman"/>
                <w:sz w:val="24"/>
                <w:lang w:val="lt-LT"/>
              </w:rPr>
              <w:t xml:space="preserve">Pagalbos tarnybos darbuotojas savarankiškai neišsprendęs klausimo bei atlikęs klausimo analizę, surinkęs kuo detalesnę informaciją, galės perduoti  klausimą kitam VIISP tvarkytojo darbuotojui. </w:t>
            </w:r>
          </w:p>
        </w:tc>
        <w:tc>
          <w:tcPr>
            <w:tcW w:w="807" w:type="pct"/>
          </w:tcPr>
          <w:p w14:paraId="7F5586E7" w14:textId="77777777" w:rsidR="00CD26AE" w:rsidRPr="000C7442" w:rsidRDefault="00CD26AE" w:rsidP="001643B7">
            <w:pPr>
              <w:rPr>
                <w:rFonts w:ascii="Times New Roman" w:hAnsi="Times New Roman" w:cs="Times New Roman"/>
                <w:color w:val="171717" w:themeColor="background2" w:themeShade="1A"/>
                <w:sz w:val="24"/>
                <w:lang w:val="lt-LT" w:eastAsia="lt-LT"/>
              </w:rPr>
            </w:pPr>
            <w:r w:rsidRPr="000C7442">
              <w:rPr>
                <w:rFonts w:ascii="Times New Roman" w:hAnsi="Times New Roman" w:cs="Times New Roman"/>
                <w:color w:val="171717" w:themeColor="background2" w:themeShade="1A"/>
                <w:sz w:val="24"/>
                <w:lang w:val="lt-LT" w:eastAsia="lt-LT"/>
              </w:rPr>
              <w:t>Pagalbos tarnybos IS</w:t>
            </w:r>
          </w:p>
        </w:tc>
      </w:tr>
    </w:tbl>
    <w:p w14:paraId="2DD1833A" w14:textId="77777777" w:rsidR="00CD26AE" w:rsidRPr="000C7442" w:rsidRDefault="00CD26AE" w:rsidP="001643B7">
      <w:pPr>
        <w:rPr>
          <w:sz w:val="24"/>
          <w:szCs w:val="24"/>
          <w:lang w:val="lt-LT"/>
        </w:rPr>
      </w:pPr>
    </w:p>
    <w:p w14:paraId="3C4D5CA3" w14:textId="38BB1727" w:rsidR="00C679AC" w:rsidRDefault="00C16355" w:rsidP="001643B7">
      <w:pPr>
        <w:pStyle w:val="Heading2"/>
      </w:pPr>
      <w:bookmarkStart w:id="755" w:name="_Ref16150930"/>
      <w:bookmarkStart w:id="756" w:name="_Toc16166126"/>
      <w:bookmarkStart w:id="757" w:name="_Toc16501642"/>
      <w:bookmarkStart w:id="758" w:name="_Toc27402082"/>
      <w:r w:rsidRPr="004926EE">
        <w:t xml:space="preserve">Priedas Nr. </w:t>
      </w:r>
      <w:bookmarkStart w:id="759" w:name="Priedas3"/>
      <w:r w:rsidR="00C679AC">
        <w:t>3</w:t>
      </w:r>
      <w:bookmarkEnd w:id="759"/>
      <w:r w:rsidR="00C679AC">
        <w:t xml:space="preserve"> </w:t>
      </w:r>
      <w:r w:rsidR="008127A4">
        <w:t>Elektroninių paslaugų kokybės vertinimo ataskaitos I dalis</w:t>
      </w:r>
      <w:bookmarkEnd w:id="755"/>
      <w:bookmarkEnd w:id="756"/>
      <w:bookmarkEnd w:id="757"/>
      <w:bookmarkEnd w:id="758"/>
    </w:p>
    <w:p w14:paraId="7DF3D1C2" w14:textId="5999BAFE" w:rsidR="00C679AC" w:rsidRPr="008127A4" w:rsidRDefault="00C679AC" w:rsidP="001643B7">
      <w:pPr>
        <w:rPr>
          <w:rFonts w:ascii="Times New Roman" w:eastAsia="Times New Roman" w:hAnsi="Times New Roman" w:cs="Times New Roman"/>
          <w:color w:val="auto"/>
          <w:sz w:val="24"/>
          <w:szCs w:val="24"/>
          <w:lang w:val="lt-LT" w:eastAsia="lt-LT"/>
        </w:rPr>
      </w:pPr>
      <w:bookmarkStart w:id="760" w:name="_Hlk16150820"/>
      <w:r w:rsidRPr="008127A4">
        <w:rPr>
          <w:rFonts w:ascii="Times New Roman" w:eastAsia="Times New Roman" w:hAnsi="Times New Roman" w:cs="Times New Roman"/>
          <w:color w:val="auto"/>
          <w:sz w:val="24"/>
          <w:szCs w:val="24"/>
          <w:lang w:val="lt-LT" w:eastAsia="lt-LT"/>
        </w:rPr>
        <w:t xml:space="preserve">VIISP portalo </w:t>
      </w:r>
      <w:r w:rsidR="008127A4" w:rsidRPr="008127A4">
        <w:rPr>
          <w:rFonts w:ascii="Times New Roman" w:eastAsia="Times New Roman" w:hAnsi="Times New Roman" w:cs="Times New Roman"/>
          <w:color w:val="auto"/>
          <w:sz w:val="24"/>
          <w:szCs w:val="24"/>
          <w:lang w:val="lt-LT" w:eastAsia="lt-LT"/>
        </w:rPr>
        <w:t xml:space="preserve">elektroninių paslaugų kokybės vertinimo </w:t>
      </w:r>
      <w:r w:rsidRPr="008127A4">
        <w:rPr>
          <w:rFonts w:ascii="Times New Roman" w:eastAsia="Times New Roman" w:hAnsi="Times New Roman" w:cs="Times New Roman"/>
          <w:color w:val="auto"/>
          <w:sz w:val="24"/>
          <w:szCs w:val="24"/>
          <w:lang w:val="lt-LT" w:eastAsia="lt-LT"/>
        </w:rPr>
        <w:t>pastabos pateikiamos dokumente „</w:t>
      </w:r>
      <w:r w:rsidR="008127A4" w:rsidRPr="008127A4">
        <w:rPr>
          <w:rFonts w:ascii="Times New Roman" w:eastAsia="Times New Roman" w:hAnsi="Times New Roman" w:cs="Times New Roman"/>
          <w:color w:val="auto"/>
          <w:sz w:val="24"/>
          <w:szCs w:val="24"/>
          <w:lang w:val="lt-LT" w:eastAsia="lt-LT"/>
        </w:rPr>
        <w:t xml:space="preserve">VIISP_Plėtra_2019_Elektroninių paslaugų </w:t>
      </w:r>
      <w:proofErr w:type="spellStart"/>
      <w:r w:rsidR="008127A4" w:rsidRPr="008127A4">
        <w:rPr>
          <w:rFonts w:ascii="Times New Roman" w:eastAsia="Times New Roman" w:hAnsi="Times New Roman" w:cs="Times New Roman"/>
          <w:color w:val="auto"/>
          <w:sz w:val="24"/>
          <w:szCs w:val="24"/>
          <w:lang w:val="lt-LT" w:eastAsia="lt-LT"/>
        </w:rPr>
        <w:t>kokybės</w:t>
      </w:r>
      <w:proofErr w:type="spellEnd"/>
      <w:r w:rsidR="008127A4" w:rsidRPr="008127A4">
        <w:rPr>
          <w:rFonts w:ascii="Times New Roman" w:eastAsia="Times New Roman" w:hAnsi="Times New Roman" w:cs="Times New Roman"/>
          <w:color w:val="auto"/>
          <w:sz w:val="24"/>
          <w:szCs w:val="24"/>
          <w:lang w:val="lt-LT" w:eastAsia="lt-LT"/>
        </w:rPr>
        <w:t xml:space="preserve"> vertinimo </w:t>
      </w:r>
      <w:proofErr w:type="spellStart"/>
      <w:r w:rsidR="008127A4" w:rsidRPr="008127A4">
        <w:rPr>
          <w:rFonts w:ascii="Times New Roman" w:eastAsia="Times New Roman" w:hAnsi="Times New Roman" w:cs="Times New Roman"/>
          <w:color w:val="auto"/>
          <w:sz w:val="24"/>
          <w:szCs w:val="24"/>
          <w:lang w:val="lt-LT" w:eastAsia="lt-LT"/>
        </w:rPr>
        <w:t>ataskaita_I</w:t>
      </w:r>
      <w:proofErr w:type="spellEnd"/>
      <w:r w:rsidR="008127A4" w:rsidRPr="008127A4">
        <w:rPr>
          <w:rFonts w:ascii="Times New Roman" w:eastAsia="Times New Roman" w:hAnsi="Times New Roman" w:cs="Times New Roman"/>
          <w:color w:val="auto"/>
          <w:sz w:val="24"/>
          <w:szCs w:val="24"/>
          <w:lang w:val="lt-LT" w:eastAsia="lt-LT"/>
        </w:rPr>
        <w:t xml:space="preserve"> dalis_1.00</w:t>
      </w:r>
      <w:r w:rsidRPr="008127A4">
        <w:rPr>
          <w:rFonts w:ascii="Times New Roman" w:eastAsia="Times New Roman" w:hAnsi="Times New Roman" w:cs="Times New Roman"/>
          <w:color w:val="auto"/>
          <w:sz w:val="24"/>
          <w:szCs w:val="24"/>
          <w:lang w:val="lt-LT" w:eastAsia="lt-LT"/>
        </w:rPr>
        <w:t>“</w:t>
      </w:r>
    </w:p>
    <w:p w14:paraId="518D8DD8" w14:textId="57450ECF" w:rsidR="00C679AC" w:rsidRDefault="00C679AC" w:rsidP="001643B7">
      <w:pPr>
        <w:pStyle w:val="Heading2"/>
      </w:pPr>
      <w:bookmarkStart w:id="761" w:name="_Toc16166127"/>
      <w:bookmarkStart w:id="762" w:name="_Toc16501643"/>
      <w:bookmarkStart w:id="763" w:name="_Ref23253607"/>
      <w:bookmarkStart w:id="764" w:name="_Toc27402083"/>
      <w:bookmarkEnd w:id="523"/>
      <w:bookmarkEnd w:id="528"/>
      <w:bookmarkEnd w:id="746"/>
      <w:bookmarkEnd w:id="760"/>
      <w:r>
        <w:t>Priedas Nr.</w:t>
      </w:r>
      <w:bookmarkStart w:id="765" w:name="Priedas4"/>
      <w:r>
        <w:t xml:space="preserve"> 4 </w:t>
      </w:r>
      <w:bookmarkEnd w:id="765"/>
      <w:r w:rsidR="008127A4">
        <w:t>Elektroninių paslaugų kokybės vertinimo ataskaitos II dalis</w:t>
      </w:r>
      <w:bookmarkEnd w:id="761"/>
      <w:bookmarkEnd w:id="762"/>
      <w:bookmarkEnd w:id="763"/>
      <w:bookmarkEnd w:id="764"/>
    </w:p>
    <w:p w14:paraId="0DEEC8F6" w14:textId="22BA3ECF" w:rsidR="008127A4" w:rsidRPr="008127A4" w:rsidRDefault="008127A4" w:rsidP="001643B7">
      <w:pPr>
        <w:rPr>
          <w:rFonts w:ascii="Times New Roman" w:eastAsia="Times New Roman" w:hAnsi="Times New Roman" w:cs="Times New Roman"/>
          <w:color w:val="auto"/>
          <w:sz w:val="24"/>
          <w:szCs w:val="24"/>
          <w:lang w:val="lt-LT" w:eastAsia="lt-LT"/>
        </w:rPr>
      </w:pPr>
      <w:r w:rsidRPr="008127A4">
        <w:rPr>
          <w:rFonts w:ascii="Times New Roman" w:eastAsia="Times New Roman" w:hAnsi="Times New Roman" w:cs="Times New Roman"/>
          <w:color w:val="auto"/>
          <w:sz w:val="24"/>
          <w:szCs w:val="24"/>
          <w:lang w:val="lt-LT" w:eastAsia="lt-LT"/>
        </w:rPr>
        <w:t xml:space="preserve">VIISP portalo elektroninių paslaugų kokybės vertinimo pastabos pateikiamos dokumente „VIISP_Plėtra_2019_Elektroninių paslaugų </w:t>
      </w:r>
      <w:proofErr w:type="spellStart"/>
      <w:r w:rsidRPr="008127A4">
        <w:rPr>
          <w:rFonts w:ascii="Times New Roman" w:eastAsia="Times New Roman" w:hAnsi="Times New Roman" w:cs="Times New Roman"/>
          <w:color w:val="auto"/>
          <w:sz w:val="24"/>
          <w:szCs w:val="24"/>
          <w:lang w:val="lt-LT" w:eastAsia="lt-LT"/>
        </w:rPr>
        <w:t>kokybės</w:t>
      </w:r>
      <w:proofErr w:type="spellEnd"/>
      <w:r w:rsidRPr="008127A4">
        <w:rPr>
          <w:rFonts w:ascii="Times New Roman" w:eastAsia="Times New Roman" w:hAnsi="Times New Roman" w:cs="Times New Roman"/>
          <w:color w:val="auto"/>
          <w:sz w:val="24"/>
          <w:szCs w:val="24"/>
          <w:lang w:val="lt-LT" w:eastAsia="lt-LT"/>
        </w:rPr>
        <w:t xml:space="preserve"> vertinimo </w:t>
      </w:r>
      <w:proofErr w:type="spellStart"/>
      <w:r w:rsidRPr="008127A4">
        <w:rPr>
          <w:rFonts w:ascii="Times New Roman" w:eastAsia="Times New Roman" w:hAnsi="Times New Roman" w:cs="Times New Roman"/>
          <w:color w:val="auto"/>
          <w:sz w:val="24"/>
          <w:szCs w:val="24"/>
          <w:lang w:val="lt-LT" w:eastAsia="lt-LT"/>
        </w:rPr>
        <w:t>ataskaita_I</w:t>
      </w:r>
      <w:r>
        <w:rPr>
          <w:rFonts w:ascii="Times New Roman" w:eastAsia="Times New Roman" w:hAnsi="Times New Roman" w:cs="Times New Roman"/>
          <w:color w:val="auto"/>
          <w:sz w:val="24"/>
          <w:szCs w:val="24"/>
          <w:lang w:val="lt-LT" w:eastAsia="lt-LT"/>
        </w:rPr>
        <w:t>I</w:t>
      </w:r>
      <w:proofErr w:type="spellEnd"/>
      <w:r w:rsidRPr="008127A4">
        <w:rPr>
          <w:rFonts w:ascii="Times New Roman" w:eastAsia="Times New Roman" w:hAnsi="Times New Roman" w:cs="Times New Roman"/>
          <w:color w:val="auto"/>
          <w:sz w:val="24"/>
          <w:szCs w:val="24"/>
          <w:lang w:val="lt-LT" w:eastAsia="lt-LT"/>
        </w:rPr>
        <w:t xml:space="preserve"> dalis_1.00“</w:t>
      </w:r>
    </w:p>
    <w:p w14:paraId="57C7A5C6" w14:textId="004782C5" w:rsidR="00C679AC" w:rsidRDefault="00C679AC" w:rsidP="001643B7">
      <w:pPr>
        <w:pStyle w:val="Heading2"/>
      </w:pPr>
      <w:bookmarkStart w:id="766" w:name="_Ref16151138"/>
      <w:bookmarkStart w:id="767" w:name="_Toc16166128"/>
      <w:bookmarkStart w:id="768" w:name="_Toc16501644"/>
      <w:bookmarkStart w:id="769" w:name="_Toc27402084"/>
      <w:r>
        <w:t xml:space="preserve">Priedas Nr. </w:t>
      </w:r>
      <w:bookmarkStart w:id="770" w:name="Priedas5"/>
      <w:r w:rsidR="008127A4">
        <w:t>5</w:t>
      </w:r>
      <w:bookmarkEnd w:id="770"/>
      <w:r>
        <w:t xml:space="preserve"> VIISP pritaikymo neįgaliesiems įvertinimas</w:t>
      </w:r>
      <w:bookmarkEnd w:id="766"/>
      <w:bookmarkEnd w:id="767"/>
      <w:bookmarkEnd w:id="768"/>
      <w:bookmarkEnd w:id="769"/>
    </w:p>
    <w:p w14:paraId="48E43E64" w14:textId="5104B2D4" w:rsidR="00C679AC" w:rsidRPr="00C679AC" w:rsidRDefault="00C679AC" w:rsidP="001643B7">
      <w:pPr>
        <w:rPr>
          <w:rFonts w:ascii="Times New Roman" w:eastAsia="Times New Roman" w:hAnsi="Times New Roman" w:cs="Times New Roman"/>
          <w:color w:val="auto"/>
          <w:sz w:val="24"/>
          <w:szCs w:val="24"/>
          <w:lang w:val="lt-LT" w:eastAsia="lt-LT"/>
        </w:rPr>
      </w:pPr>
      <w:r>
        <w:rPr>
          <w:rFonts w:ascii="Times New Roman" w:eastAsia="Times New Roman" w:hAnsi="Times New Roman" w:cs="Times New Roman"/>
          <w:color w:val="auto"/>
          <w:sz w:val="24"/>
          <w:szCs w:val="24"/>
          <w:lang w:val="lt-LT" w:eastAsia="lt-LT"/>
        </w:rPr>
        <w:t xml:space="preserve">VIISP portalo pritaikymo neįgaliesiems įvertinimo pastabos pateikiamos dokumente </w:t>
      </w:r>
      <w:r w:rsidRPr="00C679AC">
        <w:rPr>
          <w:rFonts w:ascii="Times New Roman" w:eastAsia="Times New Roman" w:hAnsi="Times New Roman" w:cs="Times New Roman"/>
          <w:color w:val="auto"/>
          <w:sz w:val="24"/>
          <w:szCs w:val="24"/>
          <w:lang w:val="lt-LT" w:eastAsia="lt-LT"/>
        </w:rPr>
        <w:t>„VIISP_Plėtra_2019_VIISP_pritaikymo_neįgaliesiems_įvertinimo_ataskaita_1.00</w:t>
      </w:r>
      <w:r>
        <w:rPr>
          <w:rFonts w:ascii="Times New Roman" w:eastAsia="Times New Roman" w:hAnsi="Times New Roman" w:cs="Times New Roman"/>
          <w:color w:val="auto"/>
          <w:sz w:val="24"/>
          <w:szCs w:val="24"/>
          <w:lang w:val="lt-LT" w:eastAsia="lt-LT"/>
        </w:rPr>
        <w:t>.docx</w:t>
      </w:r>
      <w:r w:rsidRPr="00C679AC">
        <w:rPr>
          <w:rFonts w:ascii="Times New Roman" w:eastAsia="Times New Roman" w:hAnsi="Times New Roman" w:cs="Times New Roman"/>
          <w:color w:val="auto"/>
          <w:sz w:val="24"/>
          <w:szCs w:val="24"/>
          <w:lang w:val="lt-LT" w:eastAsia="lt-LT"/>
        </w:rPr>
        <w:t>“</w:t>
      </w:r>
    </w:p>
    <w:p w14:paraId="34766FFC" w14:textId="3EB261E7" w:rsidR="00C16355" w:rsidRPr="004926EE" w:rsidRDefault="00C16355" w:rsidP="001643B7">
      <w:pPr>
        <w:pStyle w:val="Heading2"/>
      </w:pPr>
      <w:bookmarkStart w:id="771" w:name="_Toc16166129"/>
      <w:bookmarkStart w:id="772" w:name="_Toc16501645"/>
      <w:bookmarkStart w:id="773" w:name="_Toc27402085"/>
      <w:r w:rsidRPr="004926EE">
        <w:t xml:space="preserve">Priedas Nr. </w:t>
      </w:r>
      <w:r w:rsidR="008127A4">
        <w:t>6</w:t>
      </w:r>
      <w:r w:rsidRPr="004926EE">
        <w:t>. BPMN notacija</w:t>
      </w:r>
      <w:bookmarkEnd w:id="771"/>
      <w:bookmarkEnd w:id="772"/>
      <w:bookmarkEnd w:id="773"/>
    </w:p>
    <w:p w14:paraId="3EB2F6D5" w14:textId="77777777" w:rsidR="00C16355" w:rsidRPr="004926EE" w:rsidRDefault="00C16355" w:rsidP="001643B7">
      <w:pPr>
        <w:pStyle w:val="sabl"/>
        <w:spacing w:after="240"/>
        <w:rPr>
          <w:i w:val="0"/>
        </w:rPr>
      </w:pPr>
      <w:r w:rsidRPr="004926EE">
        <w:rPr>
          <w:i w:val="0"/>
        </w:rPr>
        <w:t>Žemiau esančiame paveiksle pateikiamos supaprastintos BPM notacijos reikšmės, lentelėje – notacijos paaiškinimai.</w:t>
      </w:r>
    </w:p>
    <w:p w14:paraId="72B40C83" w14:textId="77777777" w:rsidR="00C16355" w:rsidRPr="004926EE" w:rsidRDefault="00C16355" w:rsidP="001643B7">
      <w:pPr>
        <w:pStyle w:val="sabl"/>
        <w:jc w:val="center"/>
        <w:rPr>
          <w:i w:val="0"/>
        </w:rPr>
      </w:pPr>
      <w:r>
        <w:rPr>
          <w:noProof/>
        </w:rPr>
        <w:drawing>
          <wp:inline distT="0" distB="0" distL="0" distR="0" wp14:anchorId="0487BBE6" wp14:editId="2455B68B">
            <wp:extent cx="6120765" cy="4025682"/>
            <wp:effectExtent l="0" t="0" r="0" b="0"/>
            <wp:docPr id="111218152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07">
                      <a:extLst>
                        <a:ext uri="{28A0092B-C50C-407E-A947-70E740481C1C}">
                          <a14:useLocalDpi xmlns:a14="http://schemas.microsoft.com/office/drawing/2010/main" val="0"/>
                        </a:ext>
                      </a:extLst>
                    </a:blip>
                    <a:stretch>
                      <a:fillRect/>
                    </a:stretch>
                  </pic:blipFill>
                  <pic:spPr>
                    <a:xfrm>
                      <a:off x="0" y="0"/>
                      <a:ext cx="6120765" cy="4025682"/>
                    </a:xfrm>
                    <a:prstGeom prst="rect">
                      <a:avLst/>
                    </a:prstGeom>
                  </pic:spPr>
                </pic:pic>
              </a:graphicData>
            </a:graphic>
          </wp:inline>
        </w:drawing>
      </w:r>
    </w:p>
    <w:p w14:paraId="0050F435" w14:textId="21B30F21" w:rsidR="00C16355" w:rsidRPr="004926EE" w:rsidRDefault="005F133A" w:rsidP="001643B7">
      <w:pPr>
        <w:pStyle w:val="Pavpavadarial"/>
        <w:rPr>
          <w:noProof w:val="0"/>
        </w:rPr>
      </w:pPr>
      <w:r w:rsidRPr="004926EE">
        <w:rPr>
          <w:noProof w:val="0"/>
        </w:rPr>
        <w:fldChar w:fldCharType="begin"/>
      </w:r>
      <w:r w:rsidR="00C16355" w:rsidRPr="004926EE">
        <w:rPr>
          <w:noProof w:val="0"/>
        </w:rPr>
        <w:instrText xml:space="preserve"> STYLEREF 1 \s </w:instrText>
      </w:r>
      <w:r w:rsidRPr="004926EE">
        <w:rPr>
          <w:noProof w:val="0"/>
        </w:rPr>
        <w:fldChar w:fldCharType="separate"/>
      </w:r>
      <w:bookmarkStart w:id="774" w:name="_Toc16501660"/>
      <w:bookmarkStart w:id="775" w:name="_Toc16522374"/>
      <w:bookmarkStart w:id="776" w:name="_Toc27401906"/>
      <w:r w:rsidR="005C05B7">
        <w:t>9</w:t>
      </w:r>
      <w:r w:rsidRPr="004926EE">
        <w:rPr>
          <w:noProof w:val="0"/>
        </w:rPr>
        <w:fldChar w:fldCharType="end"/>
      </w:r>
      <w:r w:rsidR="00C16355" w:rsidRPr="004926EE">
        <w:rPr>
          <w:noProof w:val="0"/>
        </w:rPr>
        <w:t>.</w:t>
      </w:r>
      <w:r w:rsidRPr="004926EE">
        <w:rPr>
          <w:noProof w:val="0"/>
        </w:rPr>
        <w:fldChar w:fldCharType="begin"/>
      </w:r>
      <w:r w:rsidR="00C16355" w:rsidRPr="004926EE">
        <w:rPr>
          <w:noProof w:val="0"/>
        </w:rPr>
        <w:instrText xml:space="preserve"> SEQ Figūra \* ARABIC \s 1 </w:instrText>
      </w:r>
      <w:r w:rsidRPr="004926EE">
        <w:rPr>
          <w:noProof w:val="0"/>
        </w:rPr>
        <w:fldChar w:fldCharType="separate"/>
      </w:r>
      <w:r w:rsidR="005C05B7">
        <w:t>38</w:t>
      </w:r>
      <w:r w:rsidRPr="004926EE">
        <w:rPr>
          <w:noProof w:val="0"/>
        </w:rPr>
        <w:fldChar w:fldCharType="end"/>
      </w:r>
      <w:r w:rsidR="00C16355" w:rsidRPr="004926EE">
        <w:rPr>
          <w:noProof w:val="0"/>
        </w:rPr>
        <w:t xml:space="preserve"> pav. BPM notacijos supaprastintas paaiškinimas</w:t>
      </w:r>
      <w:bookmarkEnd w:id="774"/>
      <w:bookmarkEnd w:id="775"/>
      <w:bookmarkEnd w:id="776"/>
    </w:p>
    <w:p w14:paraId="3CB5370C" w14:textId="77777777" w:rsidR="00C16355" w:rsidRPr="004926EE" w:rsidRDefault="00C16355" w:rsidP="001643B7">
      <w:pPr>
        <w:pStyle w:val="BodyTextVSD"/>
      </w:pPr>
    </w:p>
    <w:p w14:paraId="0F0D9E22" w14:textId="2153E8E5" w:rsidR="00C16355" w:rsidRPr="00A00890" w:rsidRDefault="005F133A" w:rsidP="001643B7">
      <w:pPr>
        <w:pStyle w:val="Lenpavadarial"/>
        <w:rPr>
          <w:lang w:val="lt-LT"/>
        </w:rPr>
      </w:pPr>
      <w:r w:rsidRPr="00A00890">
        <w:rPr>
          <w:lang w:val="lt-LT"/>
        </w:rPr>
        <w:fldChar w:fldCharType="begin"/>
      </w:r>
      <w:r w:rsidR="00C16355" w:rsidRPr="00A00890">
        <w:rPr>
          <w:lang w:val="lt-LT"/>
        </w:rPr>
        <w:instrText xml:space="preserve"> STYLEREF 1 \s </w:instrText>
      </w:r>
      <w:r w:rsidRPr="00A00890">
        <w:rPr>
          <w:lang w:val="lt-LT"/>
        </w:rPr>
        <w:fldChar w:fldCharType="separate"/>
      </w:r>
      <w:bookmarkStart w:id="777" w:name="_Toc27401845"/>
      <w:r w:rsidR="005C05B7">
        <w:rPr>
          <w:noProof/>
          <w:lang w:val="lt-LT"/>
        </w:rPr>
        <w:t>9</w:t>
      </w:r>
      <w:r w:rsidRPr="00A00890">
        <w:rPr>
          <w:lang w:val="lt-LT"/>
        </w:rPr>
        <w:fldChar w:fldCharType="end"/>
      </w:r>
      <w:r w:rsidR="00C16355" w:rsidRPr="00A00890">
        <w:rPr>
          <w:lang w:val="lt-LT"/>
        </w:rPr>
        <w:t>.</w:t>
      </w:r>
      <w:r w:rsidRPr="00A00890">
        <w:rPr>
          <w:lang w:val="lt-LT"/>
        </w:rPr>
        <w:fldChar w:fldCharType="begin"/>
      </w:r>
      <w:r w:rsidR="00C16355" w:rsidRPr="00A00890">
        <w:rPr>
          <w:lang w:val="lt-LT"/>
        </w:rPr>
        <w:instrText xml:space="preserve"> SEQ lentelė \* ARABIC \s 1 </w:instrText>
      </w:r>
      <w:r w:rsidRPr="00A00890">
        <w:rPr>
          <w:lang w:val="lt-LT"/>
        </w:rPr>
        <w:fldChar w:fldCharType="separate"/>
      </w:r>
      <w:r w:rsidR="005C05B7">
        <w:rPr>
          <w:noProof/>
          <w:lang w:val="lt-LT"/>
        </w:rPr>
        <w:t>38</w:t>
      </w:r>
      <w:r w:rsidRPr="00A00890">
        <w:rPr>
          <w:lang w:val="lt-LT"/>
        </w:rPr>
        <w:fldChar w:fldCharType="end"/>
      </w:r>
      <w:r w:rsidR="00C16355" w:rsidRPr="00A00890">
        <w:rPr>
          <w:lang w:val="lt-LT"/>
        </w:rPr>
        <w:t xml:space="preserve"> lentelė. BPM notacijos aprašymas</w:t>
      </w:r>
      <w:bookmarkEnd w:id="777"/>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48"/>
        <w:gridCol w:w="6746"/>
      </w:tblGrid>
      <w:tr w:rsidR="00C16355" w:rsidRPr="004926EE" w14:paraId="3600CC4B" w14:textId="77777777" w:rsidTr="00A709A3">
        <w:trPr>
          <w:trHeight w:val="404"/>
          <w:tblHeader/>
        </w:trPr>
        <w:tc>
          <w:tcPr>
            <w:tcW w:w="1691" w:type="pct"/>
            <w:shd w:val="clear" w:color="auto" w:fill="BFBFBF" w:themeFill="background1" w:themeFillShade="BF"/>
            <w:vAlign w:val="center"/>
          </w:tcPr>
          <w:p w14:paraId="187826E4" w14:textId="77777777" w:rsidR="00C16355" w:rsidRPr="004926EE" w:rsidRDefault="00C16355" w:rsidP="001643B7">
            <w:pPr>
              <w:pStyle w:val="Lentheader"/>
              <w:spacing w:before="0" w:after="0" w:line="240" w:lineRule="auto"/>
              <w:jc w:val="center"/>
              <w:rPr>
                <w:rFonts w:ascii="Times New Roman" w:hAnsi="Times New Roman" w:cs="Times New Roman"/>
                <w:color w:val="auto"/>
                <w:sz w:val="24"/>
                <w:szCs w:val="24"/>
              </w:rPr>
            </w:pPr>
            <w:r w:rsidRPr="004926EE">
              <w:rPr>
                <w:rFonts w:ascii="Times New Roman" w:hAnsi="Times New Roman" w:cs="Times New Roman"/>
                <w:color w:val="auto"/>
                <w:sz w:val="24"/>
                <w:szCs w:val="24"/>
              </w:rPr>
              <w:t>Žymėjimas</w:t>
            </w:r>
          </w:p>
        </w:tc>
        <w:tc>
          <w:tcPr>
            <w:tcW w:w="3309" w:type="pct"/>
            <w:shd w:val="clear" w:color="auto" w:fill="BFBFBF" w:themeFill="background1" w:themeFillShade="BF"/>
            <w:vAlign w:val="center"/>
          </w:tcPr>
          <w:p w14:paraId="5478B691" w14:textId="77777777" w:rsidR="00C16355" w:rsidRPr="004926EE" w:rsidRDefault="00C16355" w:rsidP="001643B7">
            <w:pPr>
              <w:pStyle w:val="Lentheader"/>
              <w:spacing w:before="0" w:after="0" w:line="240" w:lineRule="auto"/>
              <w:ind w:right="-111"/>
              <w:jc w:val="center"/>
              <w:rPr>
                <w:rFonts w:ascii="Times New Roman" w:hAnsi="Times New Roman" w:cs="Times New Roman"/>
                <w:color w:val="auto"/>
                <w:sz w:val="24"/>
                <w:szCs w:val="24"/>
              </w:rPr>
            </w:pPr>
            <w:r w:rsidRPr="004926EE">
              <w:rPr>
                <w:rFonts w:ascii="Times New Roman" w:hAnsi="Times New Roman" w:cs="Times New Roman"/>
                <w:color w:val="auto"/>
                <w:sz w:val="24"/>
                <w:szCs w:val="24"/>
              </w:rPr>
              <w:t>Paaiškinimas</w:t>
            </w:r>
          </w:p>
        </w:tc>
      </w:tr>
      <w:tr w:rsidR="00C16355" w:rsidRPr="004926EE" w14:paraId="334674E7" w14:textId="77777777" w:rsidTr="00A709A3">
        <w:trPr>
          <w:trHeight w:val="425"/>
        </w:trPr>
        <w:tc>
          <w:tcPr>
            <w:tcW w:w="5000" w:type="pct"/>
            <w:gridSpan w:val="2"/>
            <w:shd w:val="clear" w:color="auto" w:fill="D9D9D9" w:themeFill="background1" w:themeFillShade="D9"/>
            <w:vAlign w:val="center"/>
          </w:tcPr>
          <w:p w14:paraId="57AA1723" w14:textId="77777777" w:rsidR="00C16355" w:rsidRPr="004926EE" w:rsidRDefault="00C16355" w:rsidP="001643B7">
            <w:pPr>
              <w:pStyle w:val="Lentheader"/>
              <w:spacing w:before="0" w:after="0" w:line="240" w:lineRule="auto"/>
              <w:jc w:val="center"/>
              <w:rPr>
                <w:rFonts w:ascii="Times New Roman" w:hAnsi="Times New Roman" w:cs="Times New Roman"/>
                <w:color w:val="auto"/>
                <w:sz w:val="24"/>
                <w:szCs w:val="24"/>
              </w:rPr>
            </w:pPr>
            <w:r w:rsidRPr="004926EE">
              <w:rPr>
                <w:rFonts w:ascii="Times New Roman" w:hAnsi="Times New Roman" w:cs="Times New Roman"/>
                <w:color w:val="auto"/>
                <w:sz w:val="24"/>
                <w:szCs w:val="24"/>
              </w:rPr>
              <w:t>Konteineriai ir juostos</w:t>
            </w:r>
          </w:p>
        </w:tc>
      </w:tr>
      <w:tr w:rsidR="00C16355" w:rsidRPr="004926EE" w14:paraId="023C1107" w14:textId="77777777" w:rsidTr="00A709A3">
        <w:tc>
          <w:tcPr>
            <w:tcW w:w="1691" w:type="pct"/>
            <w:shd w:val="clear" w:color="auto" w:fill="auto"/>
            <w:vAlign w:val="center"/>
          </w:tcPr>
          <w:p w14:paraId="30FF9DEE"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eastAsia="lt-LT"/>
              </w:rPr>
              <w:t>Konteineris</w:t>
            </w:r>
          </w:p>
        </w:tc>
        <w:tc>
          <w:tcPr>
            <w:tcW w:w="3309" w:type="pct"/>
            <w:shd w:val="clear" w:color="auto" w:fill="auto"/>
          </w:tcPr>
          <w:p w14:paraId="595A8F66"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 xml:space="preserve">Konteineris (angl. </w:t>
            </w:r>
            <w:proofErr w:type="spellStart"/>
            <w:r w:rsidRPr="004926EE">
              <w:rPr>
                <w:rFonts w:ascii="Times New Roman" w:hAnsi="Times New Roman" w:cs="Times New Roman"/>
                <w:color w:val="auto"/>
                <w:sz w:val="24"/>
                <w:szCs w:val="24"/>
                <w:lang w:val="lt-LT"/>
              </w:rPr>
              <w:t>Pool</w:t>
            </w:r>
            <w:proofErr w:type="spellEnd"/>
            <w:r w:rsidRPr="004926EE">
              <w:rPr>
                <w:rFonts w:ascii="Times New Roman" w:hAnsi="Times New Roman" w:cs="Times New Roman"/>
                <w:color w:val="auto"/>
                <w:sz w:val="24"/>
                <w:szCs w:val="24"/>
                <w:lang w:val="lt-LT"/>
              </w:rPr>
              <w:t>), kuriame atvaizduojami tam tikro proceso dalyvio atliekami proceso žingsniai arba aplinka, kurioje šie proceso žingsniai yra atliekami, pavyzdžiui, informacinė sistema.</w:t>
            </w:r>
          </w:p>
        </w:tc>
      </w:tr>
      <w:tr w:rsidR="00C16355" w:rsidRPr="004926EE" w14:paraId="43D34AE5" w14:textId="77777777" w:rsidTr="00A709A3">
        <w:trPr>
          <w:trHeight w:val="1328"/>
        </w:trPr>
        <w:tc>
          <w:tcPr>
            <w:tcW w:w="1691" w:type="pct"/>
            <w:shd w:val="clear" w:color="auto" w:fill="auto"/>
            <w:vAlign w:val="center"/>
          </w:tcPr>
          <w:p w14:paraId="5565EC45"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eastAsia="lt-LT"/>
              </w:rPr>
              <w:t>Juosta</w:t>
            </w:r>
          </w:p>
        </w:tc>
        <w:tc>
          <w:tcPr>
            <w:tcW w:w="3309" w:type="pct"/>
            <w:shd w:val="clear" w:color="auto" w:fill="auto"/>
          </w:tcPr>
          <w:p w14:paraId="4225EBC9"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Konteineris padalintas į juostas (angl. Lane), kuriose atvaizduojami tam tikroje aplinkoje, pavyzdžiui, tam tikros informacinės sistemos aplinkoje, tam tikrų dalyvių atliekami proceso žingsniai – padalintos juostos žymi dalyvius, kurie atlieka juostuose esančius proceso žingsnius.</w:t>
            </w:r>
          </w:p>
        </w:tc>
      </w:tr>
      <w:tr w:rsidR="00C16355" w:rsidRPr="004926EE" w14:paraId="72306585" w14:textId="77777777" w:rsidTr="00A709A3">
        <w:trPr>
          <w:tblHeader/>
        </w:trPr>
        <w:tc>
          <w:tcPr>
            <w:tcW w:w="5000" w:type="pct"/>
            <w:gridSpan w:val="2"/>
            <w:shd w:val="clear" w:color="auto" w:fill="D9D9D9" w:themeFill="background1" w:themeFillShade="D9"/>
          </w:tcPr>
          <w:p w14:paraId="1BED1AF8" w14:textId="77777777" w:rsidR="00C16355" w:rsidRPr="004926EE" w:rsidRDefault="00C16355" w:rsidP="001643B7">
            <w:pPr>
              <w:pStyle w:val="Lentheader"/>
              <w:spacing w:before="0" w:after="0" w:line="240" w:lineRule="auto"/>
              <w:jc w:val="center"/>
              <w:rPr>
                <w:rFonts w:ascii="Times New Roman" w:hAnsi="Times New Roman" w:cs="Times New Roman"/>
                <w:color w:val="auto"/>
                <w:sz w:val="24"/>
                <w:szCs w:val="24"/>
              </w:rPr>
            </w:pPr>
            <w:r w:rsidRPr="004926EE">
              <w:rPr>
                <w:rFonts w:ascii="Times New Roman" w:hAnsi="Times New Roman" w:cs="Times New Roman"/>
                <w:color w:val="auto"/>
                <w:sz w:val="24"/>
                <w:szCs w:val="24"/>
              </w:rPr>
              <w:t>Sprendimai ir sąlygos</w:t>
            </w:r>
          </w:p>
        </w:tc>
      </w:tr>
      <w:tr w:rsidR="00C16355" w:rsidRPr="004926EE" w14:paraId="3965EBE6" w14:textId="77777777" w:rsidTr="00A709A3">
        <w:tc>
          <w:tcPr>
            <w:tcW w:w="1691" w:type="pct"/>
            <w:shd w:val="clear" w:color="auto" w:fill="auto"/>
            <w:vAlign w:val="center"/>
          </w:tcPr>
          <w:p w14:paraId="45B39FD2" w14:textId="77777777" w:rsidR="00C16355" w:rsidRPr="004926EE" w:rsidRDefault="00C16355" w:rsidP="001643B7">
            <w:pPr>
              <w:pStyle w:val="Lentekstasarial"/>
              <w:rPr>
                <w:rFonts w:ascii="Times New Roman" w:hAnsi="Times New Roman" w:cs="Times New Roman"/>
                <w:color w:val="auto"/>
                <w:sz w:val="24"/>
                <w:szCs w:val="24"/>
                <w:lang w:val="lt-LT" w:eastAsia="lt-LT"/>
              </w:rPr>
            </w:pPr>
            <w:r w:rsidRPr="004926EE">
              <w:rPr>
                <w:rFonts w:ascii="Times New Roman" w:hAnsi="Times New Roman" w:cs="Times New Roman"/>
                <w:color w:val="auto"/>
                <w:sz w:val="24"/>
                <w:szCs w:val="24"/>
                <w:lang w:val="lt-LT" w:eastAsia="lt-LT"/>
              </w:rPr>
              <w:t>Sprendimas ar sujungimas;</w:t>
            </w:r>
          </w:p>
          <w:p w14:paraId="1707028C"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eastAsia="lt-LT"/>
              </w:rPr>
              <w:t>Sprendimas ar sujungimas (užpildytas)</w:t>
            </w:r>
          </w:p>
        </w:tc>
        <w:tc>
          <w:tcPr>
            <w:tcW w:w="3309" w:type="pct"/>
            <w:shd w:val="clear" w:color="auto" w:fill="auto"/>
          </w:tcPr>
          <w:p w14:paraId="02F984BD"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Sprendimas, sąlyga arba kelių susiejimas po sprendimo sąlygos. Procesas tęsiamas tik viena šaka, kurios sąlyga tenkinama.</w:t>
            </w:r>
          </w:p>
        </w:tc>
      </w:tr>
      <w:tr w:rsidR="00C16355" w:rsidRPr="004926EE" w14:paraId="003E680F" w14:textId="77777777" w:rsidTr="00A709A3">
        <w:tc>
          <w:tcPr>
            <w:tcW w:w="1691" w:type="pct"/>
            <w:shd w:val="clear" w:color="auto" w:fill="auto"/>
            <w:vAlign w:val="center"/>
          </w:tcPr>
          <w:p w14:paraId="1617BAF7"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eastAsia="lt-LT"/>
              </w:rPr>
              <w:t>Lygiagretus išskyrimas ar sujungimas</w:t>
            </w:r>
          </w:p>
        </w:tc>
        <w:tc>
          <w:tcPr>
            <w:tcW w:w="3309" w:type="pct"/>
            <w:shd w:val="clear" w:color="auto" w:fill="auto"/>
          </w:tcPr>
          <w:p w14:paraId="276C4922"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Lygiagrečiai žingsnių išskyrimas arba susiejimas. Visos išėjusios sekos pradedamos vykdyti lygiagrečiai, kol pasibaigia arba sujungiamos. Sujungiant sekas yra laukiama kol visos susijungiančios sekos pasieks susiejimą.</w:t>
            </w:r>
          </w:p>
        </w:tc>
      </w:tr>
      <w:tr w:rsidR="00C16355" w:rsidRPr="004926EE" w14:paraId="13AF9D10" w14:textId="77777777" w:rsidTr="00A709A3">
        <w:tc>
          <w:tcPr>
            <w:tcW w:w="1691" w:type="pct"/>
            <w:shd w:val="clear" w:color="auto" w:fill="auto"/>
            <w:vAlign w:val="center"/>
          </w:tcPr>
          <w:p w14:paraId="752ABE98"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eastAsia="lt-LT"/>
              </w:rPr>
              <w:t>Sprendimas ar sujungimas (ARBA)</w:t>
            </w:r>
          </w:p>
        </w:tc>
        <w:tc>
          <w:tcPr>
            <w:tcW w:w="3309" w:type="pct"/>
            <w:shd w:val="clear" w:color="auto" w:fill="auto"/>
          </w:tcPr>
          <w:p w14:paraId="03DEC170"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Sprendimas, sąlyga arba kelių susiejimas po sprendimo sąlygos. Gali būti daugiau nei viena tinkanti sąlyga.</w:t>
            </w:r>
          </w:p>
        </w:tc>
      </w:tr>
      <w:tr w:rsidR="00C16355" w:rsidRPr="004926EE" w14:paraId="496253F7" w14:textId="77777777" w:rsidTr="00A709A3">
        <w:tc>
          <w:tcPr>
            <w:tcW w:w="1691" w:type="pct"/>
            <w:shd w:val="clear" w:color="auto" w:fill="auto"/>
            <w:vAlign w:val="center"/>
          </w:tcPr>
          <w:p w14:paraId="53292B34"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eastAsia="lt-LT"/>
              </w:rPr>
              <w:t>Įvykiais paremtas sprendimas ar sujungimas</w:t>
            </w:r>
          </w:p>
        </w:tc>
        <w:tc>
          <w:tcPr>
            <w:tcW w:w="3309" w:type="pct"/>
            <w:shd w:val="clear" w:color="auto" w:fill="auto"/>
          </w:tcPr>
          <w:p w14:paraId="6D6B532A"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Įvykiu paremta sąlyga. Tikrinama ar įvyko numatytas įvykis ir jam įvykus procesas vyksta numatyta seka.</w:t>
            </w:r>
          </w:p>
        </w:tc>
      </w:tr>
      <w:tr w:rsidR="00C16355" w:rsidRPr="004926EE" w14:paraId="4F742561" w14:textId="77777777" w:rsidTr="00A709A3">
        <w:tc>
          <w:tcPr>
            <w:tcW w:w="1691" w:type="pct"/>
            <w:shd w:val="clear" w:color="auto" w:fill="auto"/>
            <w:vAlign w:val="center"/>
          </w:tcPr>
          <w:p w14:paraId="5C3BFF2C"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eastAsia="lt-LT"/>
              </w:rPr>
              <w:t>Sudėtingas sprendimas ar sujungimas</w:t>
            </w:r>
          </w:p>
        </w:tc>
        <w:tc>
          <w:tcPr>
            <w:tcW w:w="3309" w:type="pct"/>
            <w:shd w:val="clear" w:color="auto" w:fill="auto"/>
          </w:tcPr>
          <w:p w14:paraId="04B93007"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Sprendimas, sąlyga arba kelių susiejimas po sprendimo sąlygos. Gali būti daugiau nei viena tinkanti sąlyga. Paprastai naudojama kai yra 4 ir daugiau sąlygų.</w:t>
            </w:r>
          </w:p>
        </w:tc>
      </w:tr>
      <w:tr w:rsidR="00C16355" w:rsidRPr="004926EE" w14:paraId="412E3553" w14:textId="77777777" w:rsidTr="00A709A3">
        <w:trPr>
          <w:tblHeader/>
        </w:trPr>
        <w:tc>
          <w:tcPr>
            <w:tcW w:w="5000" w:type="pct"/>
            <w:gridSpan w:val="2"/>
            <w:shd w:val="clear" w:color="auto" w:fill="D9D9D9" w:themeFill="background1" w:themeFillShade="D9"/>
          </w:tcPr>
          <w:p w14:paraId="35CAD3DA" w14:textId="77777777" w:rsidR="00C16355" w:rsidRPr="004926EE" w:rsidRDefault="00C16355" w:rsidP="001643B7">
            <w:pPr>
              <w:pStyle w:val="Lentheader"/>
              <w:spacing w:before="0" w:after="0" w:line="240" w:lineRule="auto"/>
              <w:jc w:val="center"/>
              <w:rPr>
                <w:rFonts w:ascii="Times New Roman" w:hAnsi="Times New Roman" w:cs="Times New Roman"/>
                <w:color w:val="auto"/>
                <w:sz w:val="24"/>
                <w:szCs w:val="24"/>
              </w:rPr>
            </w:pPr>
            <w:r w:rsidRPr="004926EE">
              <w:rPr>
                <w:rFonts w:ascii="Times New Roman" w:hAnsi="Times New Roman" w:cs="Times New Roman"/>
                <w:color w:val="auto"/>
                <w:sz w:val="24"/>
                <w:szCs w:val="24"/>
              </w:rPr>
              <w:t>Srautai</w:t>
            </w:r>
          </w:p>
        </w:tc>
      </w:tr>
      <w:tr w:rsidR="00C16355" w:rsidRPr="004926EE" w14:paraId="0B6A0F63" w14:textId="77777777" w:rsidTr="00A709A3">
        <w:trPr>
          <w:tblHeader/>
        </w:trPr>
        <w:tc>
          <w:tcPr>
            <w:tcW w:w="5000" w:type="pct"/>
            <w:gridSpan w:val="2"/>
            <w:shd w:val="clear" w:color="auto" w:fill="F2F2F2" w:themeFill="background1" w:themeFillShade="F2"/>
          </w:tcPr>
          <w:p w14:paraId="24C096E8" w14:textId="77777777" w:rsidR="00C16355" w:rsidRPr="004926EE" w:rsidRDefault="00C16355" w:rsidP="001643B7">
            <w:pPr>
              <w:pStyle w:val="Lentheader"/>
              <w:spacing w:before="0" w:after="0" w:line="240" w:lineRule="auto"/>
              <w:jc w:val="center"/>
              <w:rPr>
                <w:rFonts w:ascii="Times New Roman" w:hAnsi="Times New Roman" w:cs="Times New Roman"/>
                <w:color w:val="auto"/>
                <w:sz w:val="24"/>
                <w:szCs w:val="24"/>
              </w:rPr>
            </w:pPr>
            <w:r w:rsidRPr="004926EE">
              <w:rPr>
                <w:rFonts w:ascii="Times New Roman" w:hAnsi="Times New Roman" w:cs="Times New Roman"/>
                <w:color w:val="auto"/>
                <w:sz w:val="24"/>
                <w:szCs w:val="24"/>
              </w:rPr>
              <w:t>Nuorodos į kitus žingsnius</w:t>
            </w:r>
          </w:p>
        </w:tc>
      </w:tr>
      <w:tr w:rsidR="00C16355" w:rsidRPr="004926EE" w14:paraId="6617BDCF" w14:textId="77777777" w:rsidTr="00A709A3">
        <w:tc>
          <w:tcPr>
            <w:tcW w:w="1691" w:type="pct"/>
            <w:shd w:val="clear" w:color="auto" w:fill="auto"/>
            <w:vAlign w:val="center"/>
          </w:tcPr>
          <w:p w14:paraId="7EDCF8EA"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Nuoroda į kitą žingsnį</w:t>
            </w:r>
          </w:p>
        </w:tc>
        <w:tc>
          <w:tcPr>
            <w:tcW w:w="3309" w:type="pct"/>
            <w:shd w:val="clear" w:color="auto" w:fill="auto"/>
          </w:tcPr>
          <w:p w14:paraId="7E4632CC"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Nuoroda į kitą žingsnį tame pačiame procese</w:t>
            </w:r>
          </w:p>
        </w:tc>
      </w:tr>
      <w:tr w:rsidR="00C16355" w:rsidRPr="004926EE" w14:paraId="05EF171D" w14:textId="77777777" w:rsidTr="00A709A3">
        <w:tc>
          <w:tcPr>
            <w:tcW w:w="1691" w:type="pct"/>
            <w:shd w:val="clear" w:color="auto" w:fill="auto"/>
            <w:vAlign w:val="center"/>
          </w:tcPr>
          <w:p w14:paraId="37D99839"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eastAsia="lt-LT"/>
              </w:rPr>
              <w:t>Sąlyginė nuoroda į kitą žingsnį</w:t>
            </w:r>
          </w:p>
        </w:tc>
        <w:tc>
          <w:tcPr>
            <w:tcW w:w="3309" w:type="pct"/>
            <w:shd w:val="clear" w:color="auto" w:fill="auto"/>
          </w:tcPr>
          <w:p w14:paraId="31B19D5F"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Nuoroda į kitą žingsnį tame pačiame procese jei tenkinama nurodyta sąlyga. Galima naudoti vietoje sprendimo ar sąlygos.</w:t>
            </w:r>
          </w:p>
        </w:tc>
      </w:tr>
      <w:tr w:rsidR="00C16355" w:rsidRPr="004926EE" w14:paraId="68BAB20D" w14:textId="77777777" w:rsidTr="00A709A3">
        <w:tc>
          <w:tcPr>
            <w:tcW w:w="1691" w:type="pct"/>
            <w:shd w:val="clear" w:color="auto" w:fill="auto"/>
            <w:vAlign w:val="center"/>
          </w:tcPr>
          <w:p w14:paraId="40565F98"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eastAsia="lt-LT"/>
              </w:rPr>
              <w:t>Nuoroda į kitą žingsnį pagal nutylėjimą</w:t>
            </w:r>
          </w:p>
        </w:tc>
        <w:tc>
          <w:tcPr>
            <w:tcW w:w="3309" w:type="pct"/>
            <w:shd w:val="clear" w:color="auto" w:fill="auto"/>
          </w:tcPr>
          <w:p w14:paraId="4C9E1C91"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Nuoroda į kitą žingsnį tame pačiame procese, kuri naudojama sprendimo elemente pažymint šaką, kuria vyksta procesas netenkinant visų kitų sąlygų.</w:t>
            </w:r>
          </w:p>
        </w:tc>
      </w:tr>
      <w:tr w:rsidR="00C16355" w:rsidRPr="004926EE" w14:paraId="287DA70C" w14:textId="77777777" w:rsidTr="00A709A3">
        <w:tc>
          <w:tcPr>
            <w:tcW w:w="1691" w:type="pct"/>
            <w:shd w:val="clear" w:color="auto" w:fill="auto"/>
            <w:vAlign w:val="center"/>
          </w:tcPr>
          <w:p w14:paraId="5D4D9295"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eastAsia="lt-LT"/>
              </w:rPr>
              <w:t>Pranešimo srautai</w:t>
            </w:r>
          </w:p>
        </w:tc>
        <w:tc>
          <w:tcPr>
            <w:tcW w:w="3309" w:type="pct"/>
            <w:shd w:val="clear" w:color="auto" w:fill="auto"/>
          </w:tcPr>
          <w:p w14:paraId="03FD539F"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Informacinis srautas, pavyzdžiui, siunčiant pranešimą tarp dalyvių.</w:t>
            </w:r>
          </w:p>
        </w:tc>
      </w:tr>
      <w:tr w:rsidR="00C16355" w:rsidRPr="004926EE" w14:paraId="0C6A3768" w14:textId="77777777" w:rsidTr="00A709A3">
        <w:tc>
          <w:tcPr>
            <w:tcW w:w="1691" w:type="pct"/>
            <w:shd w:val="clear" w:color="auto" w:fill="auto"/>
            <w:vAlign w:val="center"/>
          </w:tcPr>
          <w:p w14:paraId="777E383F"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eastAsia="lt-LT"/>
              </w:rPr>
              <w:t>Asociacija</w:t>
            </w:r>
          </w:p>
        </w:tc>
        <w:tc>
          <w:tcPr>
            <w:tcW w:w="3309" w:type="pct"/>
            <w:shd w:val="clear" w:color="auto" w:fill="auto"/>
          </w:tcPr>
          <w:p w14:paraId="4040AE44"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Artefaktų (pavyzdžiui duomenų objektų) prijungimas prie proceso žingsnių.</w:t>
            </w:r>
          </w:p>
        </w:tc>
      </w:tr>
      <w:tr w:rsidR="00C16355" w:rsidRPr="004926EE" w14:paraId="580E6259" w14:textId="77777777" w:rsidTr="00DB059C">
        <w:trPr>
          <w:tblHeader/>
        </w:trPr>
        <w:tc>
          <w:tcPr>
            <w:tcW w:w="5000" w:type="pct"/>
            <w:gridSpan w:val="2"/>
            <w:shd w:val="clear" w:color="auto" w:fill="D9D9D9" w:themeFill="background1" w:themeFillShade="D9"/>
          </w:tcPr>
          <w:p w14:paraId="61DC35F2" w14:textId="77777777" w:rsidR="00C16355" w:rsidRPr="004926EE" w:rsidRDefault="00C16355" w:rsidP="001643B7">
            <w:pPr>
              <w:pStyle w:val="Lentheader"/>
              <w:spacing w:before="0" w:after="0" w:line="240" w:lineRule="auto"/>
              <w:jc w:val="center"/>
              <w:rPr>
                <w:rFonts w:ascii="Times New Roman" w:hAnsi="Times New Roman" w:cs="Times New Roman"/>
                <w:color w:val="auto"/>
                <w:sz w:val="24"/>
                <w:szCs w:val="24"/>
              </w:rPr>
            </w:pPr>
            <w:r w:rsidRPr="004926EE">
              <w:rPr>
                <w:rFonts w:ascii="Times New Roman" w:hAnsi="Times New Roman" w:cs="Times New Roman"/>
                <w:color w:val="auto"/>
                <w:sz w:val="24"/>
                <w:szCs w:val="24"/>
              </w:rPr>
              <w:t>Įvykiai</w:t>
            </w:r>
          </w:p>
        </w:tc>
      </w:tr>
      <w:tr w:rsidR="00C16355" w:rsidRPr="004926EE" w14:paraId="39444A29" w14:textId="77777777" w:rsidTr="00DB059C">
        <w:trPr>
          <w:tblHeader/>
        </w:trPr>
        <w:tc>
          <w:tcPr>
            <w:tcW w:w="5000" w:type="pct"/>
            <w:gridSpan w:val="2"/>
            <w:shd w:val="clear" w:color="auto" w:fill="F2F2F2" w:themeFill="background1" w:themeFillShade="F2"/>
          </w:tcPr>
          <w:p w14:paraId="3ADFDD94" w14:textId="77777777" w:rsidR="00C16355" w:rsidRPr="004926EE" w:rsidRDefault="00C16355" w:rsidP="001643B7">
            <w:pPr>
              <w:pStyle w:val="Lentheader"/>
              <w:spacing w:before="0" w:after="0" w:line="240" w:lineRule="auto"/>
              <w:jc w:val="center"/>
              <w:rPr>
                <w:rFonts w:ascii="Times New Roman" w:hAnsi="Times New Roman" w:cs="Times New Roman"/>
                <w:color w:val="auto"/>
                <w:sz w:val="24"/>
                <w:szCs w:val="24"/>
              </w:rPr>
            </w:pPr>
            <w:r w:rsidRPr="004926EE">
              <w:rPr>
                <w:rFonts w:ascii="Times New Roman" w:hAnsi="Times New Roman" w:cs="Times New Roman"/>
                <w:color w:val="auto"/>
                <w:sz w:val="24"/>
                <w:szCs w:val="24"/>
              </w:rPr>
              <w:t>Pradžios įvykiai</w:t>
            </w:r>
          </w:p>
        </w:tc>
      </w:tr>
      <w:tr w:rsidR="00C16355" w:rsidRPr="004926EE" w14:paraId="6B99F530" w14:textId="77777777" w:rsidTr="00A709A3">
        <w:tc>
          <w:tcPr>
            <w:tcW w:w="1691" w:type="pct"/>
            <w:shd w:val="clear" w:color="auto" w:fill="auto"/>
            <w:vAlign w:val="center"/>
          </w:tcPr>
          <w:p w14:paraId="0BDDE71B" w14:textId="77777777" w:rsidR="00C16355" w:rsidRPr="004926EE" w:rsidRDefault="00C16355" w:rsidP="001643B7">
            <w:pPr>
              <w:pStyle w:val="Lentekstasarial"/>
              <w:rPr>
                <w:rFonts w:ascii="Times New Roman" w:hAnsi="Times New Roman" w:cs="Times New Roman"/>
                <w:color w:val="auto"/>
                <w:sz w:val="24"/>
                <w:szCs w:val="24"/>
                <w:lang w:val="lt-LT" w:eastAsia="lt-LT"/>
              </w:rPr>
            </w:pPr>
            <w:r w:rsidRPr="004926EE">
              <w:rPr>
                <w:rFonts w:ascii="Times New Roman" w:hAnsi="Times New Roman" w:cs="Times New Roman"/>
                <w:color w:val="auto"/>
                <w:sz w:val="24"/>
                <w:szCs w:val="24"/>
                <w:lang w:val="lt-LT" w:eastAsia="lt-LT"/>
              </w:rPr>
              <w:t>Paprastas</w:t>
            </w:r>
          </w:p>
        </w:tc>
        <w:tc>
          <w:tcPr>
            <w:tcW w:w="3309" w:type="pct"/>
            <w:shd w:val="clear" w:color="auto" w:fill="auto"/>
          </w:tcPr>
          <w:p w14:paraId="5AF7B2FA"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Proceso pradžia.</w:t>
            </w:r>
          </w:p>
        </w:tc>
      </w:tr>
      <w:tr w:rsidR="00C16355" w:rsidRPr="004926EE" w14:paraId="508E29F8" w14:textId="77777777" w:rsidTr="00A709A3">
        <w:tc>
          <w:tcPr>
            <w:tcW w:w="1691" w:type="pct"/>
            <w:shd w:val="clear" w:color="auto" w:fill="auto"/>
            <w:vAlign w:val="center"/>
          </w:tcPr>
          <w:p w14:paraId="0C602083" w14:textId="77777777" w:rsidR="00C16355" w:rsidRPr="004926EE" w:rsidRDefault="00C16355" w:rsidP="001643B7">
            <w:pPr>
              <w:pStyle w:val="Lentekstasarial"/>
              <w:rPr>
                <w:rFonts w:ascii="Times New Roman" w:hAnsi="Times New Roman" w:cs="Times New Roman"/>
                <w:color w:val="auto"/>
                <w:sz w:val="24"/>
                <w:szCs w:val="24"/>
                <w:lang w:val="lt-LT" w:eastAsia="lt-LT"/>
              </w:rPr>
            </w:pPr>
            <w:r w:rsidRPr="004926EE">
              <w:rPr>
                <w:rFonts w:ascii="Times New Roman" w:hAnsi="Times New Roman" w:cs="Times New Roman"/>
                <w:color w:val="auto"/>
                <w:sz w:val="24"/>
                <w:szCs w:val="24"/>
                <w:lang w:val="lt-LT" w:eastAsia="lt-LT"/>
              </w:rPr>
              <w:t>Taimeris</w:t>
            </w:r>
          </w:p>
        </w:tc>
        <w:tc>
          <w:tcPr>
            <w:tcW w:w="3309" w:type="pct"/>
            <w:shd w:val="clear" w:color="auto" w:fill="auto"/>
          </w:tcPr>
          <w:p w14:paraId="5ECBEE9F"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Proceso pradžia, informuojant kad procesas pradedamas tam tikru laiku ar laiko intervalu.</w:t>
            </w:r>
          </w:p>
        </w:tc>
      </w:tr>
      <w:tr w:rsidR="00C16355" w:rsidRPr="004926EE" w14:paraId="1D08DEFF" w14:textId="77777777" w:rsidTr="00A709A3">
        <w:tc>
          <w:tcPr>
            <w:tcW w:w="1691" w:type="pct"/>
            <w:shd w:val="clear" w:color="auto" w:fill="auto"/>
            <w:vAlign w:val="center"/>
          </w:tcPr>
          <w:p w14:paraId="78ECF19F" w14:textId="77777777" w:rsidR="00C16355" w:rsidRPr="004926EE" w:rsidRDefault="00C16355" w:rsidP="001643B7">
            <w:pPr>
              <w:pStyle w:val="Lentekstasarial"/>
              <w:rPr>
                <w:rFonts w:ascii="Times New Roman" w:hAnsi="Times New Roman" w:cs="Times New Roman"/>
                <w:color w:val="auto"/>
                <w:sz w:val="24"/>
                <w:szCs w:val="24"/>
                <w:lang w:val="lt-LT" w:eastAsia="lt-LT"/>
              </w:rPr>
            </w:pPr>
            <w:r w:rsidRPr="004926EE">
              <w:rPr>
                <w:rFonts w:ascii="Times New Roman" w:hAnsi="Times New Roman" w:cs="Times New Roman"/>
                <w:color w:val="auto"/>
                <w:sz w:val="24"/>
                <w:szCs w:val="24"/>
                <w:lang w:val="lt-LT" w:eastAsia="lt-LT"/>
              </w:rPr>
              <w:t>Pranešimas</w:t>
            </w:r>
          </w:p>
        </w:tc>
        <w:tc>
          <w:tcPr>
            <w:tcW w:w="3309" w:type="pct"/>
            <w:shd w:val="clear" w:color="auto" w:fill="auto"/>
          </w:tcPr>
          <w:p w14:paraId="34FE5B7F"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Proceso pradžia, informuojant, kad gautas pranešimas.</w:t>
            </w:r>
          </w:p>
        </w:tc>
      </w:tr>
      <w:tr w:rsidR="00C16355" w:rsidRPr="004926EE" w14:paraId="22200FE5" w14:textId="77777777" w:rsidTr="00A709A3">
        <w:tc>
          <w:tcPr>
            <w:tcW w:w="1691" w:type="pct"/>
            <w:shd w:val="clear" w:color="auto" w:fill="auto"/>
            <w:vAlign w:val="center"/>
          </w:tcPr>
          <w:p w14:paraId="785F9787" w14:textId="77777777" w:rsidR="00C16355" w:rsidRPr="004926EE" w:rsidRDefault="00C16355" w:rsidP="001643B7">
            <w:pPr>
              <w:pStyle w:val="Lentekstasarial"/>
              <w:rPr>
                <w:rFonts w:ascii="Times New Roman" w:hAnsi="Times New Roman" w:cs="Times New Roman"/>
                <w:color w:val="auto"/>
                <w:sz w:val="24"/>
                <w:szCs w:val="24"/>
                <w:lang w:val="lt-LT" w:eastAsia="lt-LT"/>
              </w:rPr>
            </w:pPr>
            <w:r w:rsidRPr="004926EE">
              <w:rPr>
                <w:rFonts w:ascii="Times New Roman" w:hAnsi="Times New Roman" w:cs="Times New Roman"/>
                <w:color w:val="auto"/>
                <w:sz w:val="24"/>
                <w:szCs w:val="24"/>
                <w:lang w:val="lt-LT" w:eastAsia="lt-LT"/>
              </w:rPr>
              <w:t>Signalas</w:t>
            </w:r>
          </w:p>
        </w:tc>
        <w:tc>
          <w:tcPr>
            <w:tcW w:w="3309" w:type="pct"/>
            <w:shd w:val="clear" w:color="auto" w:fill="auto"/>
          </w:tcPr>
          <w:p w14:paraId="06450D68"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Proceso pradžia, informuojant, kad gautas signalas.</w:t>
            </w:r>
          </w:p>
        </w:tc>
      </w:tr>
      <w:tr w:rsidR="00C16355" w:rsidRPr="004926EE" w14:paraId="4F37DBCB" w14:textId="77777777" w:rsidTr="00A709A3">
        <w:tc>
          <w:tcPr>
            <w:tcW w:w="1691" w:type="pct"/>
            <w:shd w:val="clear" w:color="auto" w:fill="auto"/>
            <w:vAlign w:val="center"/>
          </w:tcPr>
          <w:p w14:paraId="430E981C" w14:textId="77777777" w:rsidR="00C16355" w:rsidRPr="004926EE" w:rsidRDefault="00C16355" w:rsidP="001643B7">
            <w:pPr>
              <w:pStyle w:val="Lentekstasarial"/>
              <w:rPr>
                <w:rFonts w:ascii="Times New Roman" w:hAnsi="Times New Roman" w:cs="Times New Roman"/>
                <w:color w:val="auto"/>
                <w:sz w:val="24"/>
                <w:szCs w:val="24"/>
                <w:lang w:val="lt-LT" w:eastAsia="lt-LT"/>
              </w:rPr>
            </w:pPr>
            <w:r w:rsidRPr="004926EE">
              <w:rPr>
                <w:rFonts w:ascii="Times New Roman" w:hAnsi="Times New Roman" w:cs="Times New Roman"/>
                <w:color w:val="auto"/>
                <w:sz w:val="24"/>
                <w:szCs w:val="24"/>
                <w:lang w:val="lt-LT" w:eastAsia="lt-LT"/>
              </w:rPr>
              <w:t>Sąlyginis</w:t>
            </w:r>
          </w:p>
        </w:tc>
        <w:tc>
          <w:tcPr>
            <w:tcW w:w="3309" w:type="pct"/>
            <w:shd w:val="clear" w:color="auto" w:fill="auto"/>
          </w:tcPr>
          <w:p w14:paraId="21EE54CC"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Proceso pradžia, jei tenkinama nurodyta sąlyga.</w:t>
            </w:r>
          </w:p>
        </w:tc>
      </w:tr>
      <w:tr w:rsidR="00C16355" w:rsidRPr="004926EE" w14:paraId="3A361514" w14:textId="77777777" w:rsidTr="00DB059C">
        <w:trPr>
          <w:tblHeader/>
        </w:trPr>
        <w:tc>
          <w:tcPr>
            <w:tcW w:w="5000" w:type="pct"/>
            <w:gridSpan w:val="2"/>
            <w:shd w:val="clear" w:color="auto" w:fill="F2F2F2" w:themeFill="background1" w:themeFillShade="F2"/>
          </w:tcPr>
          <w:p w14:paraId="2CF7D1BD" w14:textId="77777777" w:rsidR="00C16355" w:rsidRPr="004926EE" w:rsidRDefault="00C16355" w:rsidP="001643B7">
            <w:pPr>
              <w:pStyle w:val="Lentheader"/>
              <w:spacing w:before="0" w:after="0" w:line="240" w:lineRule="auto"/>
              <w:jc w:val="center"/>
              <w:rPr>
                <w:rFonts w:ascii="Times New Roman" w:hAnsi="Times New Roman" w:cs="Times New Roman"/>
                <w:i/>
                <w:color w:val="auto"/>
                <w:sz w:val="24"/>
                <w:szCs w:val="24"/>
              </w:rPr>
            </w:pPr>
            <w:r w:rsidRPr="004926EE">
              <w:rPr>
                <w:rFonts w:ascii="Times New Roman" w:hAnsi="Times New Roman" w:cs="Times New Roman"/>
                <w:color w:val="auto"/>
                <w:sz w:val="24"/>
                <w:szCs w:val="24"/>
              </w:rPr>
              <w:t>Tarpiniai įvykiai</w:t>
            </w:r>
          </w:p>
        </w:tc>
      </w:tr>
      <w:tr w:rsidR="00C16355" w:rsidRPr="004926EE" w14:paraId="7F113F22" w14:textId="77777777" w:rsidTr="00A709A3">
        <w:tc>
          <w:tcPr>
            <w:tcW w:w="1691" w:type="pct"/>
            <w:shd w:val="clear" w:color="auto" w:fill="auto"/>
            <w:vAlign w:val="center"/>
          </w:tcPr>
          <w:p w14:paraId="47D37CCD" w14:textId="77777777" w:rsidR="00C16355" w:rsidRPr="004926EE" w:rsidRDefault="00C16355" w:rsidP="001643B7">
            <w:pPr>
              <w:pStyle w:val="Lentekstasarial"/>
              <w:rPr>
                <w:rFonts w:ascii="Times New Roman" w:hAnsi="Times New Roman" w:cs="Times New Roman"/>
                <w:color w:val="auto"/>
                <w:sz w:val="24"/>
                <w:szCs w:val="24"/>
                <w:lang w:val="lt-LT" w:eastAsia="lt-LT"/>
              </w:rPr>
            </w:pPr>
            <w:r w:rsidRPr="004926EE">
              <w:rPr>
                <w:rFonts w:ascii="Times New Roman" w:hAnsi="Times New Roman" w:cs="Times New Roman"/>
                <w:color w:val="auto"/>
                <w:sz w:val="24"/>
                <w:szCs w:val="24"/>
                <w:lang w:val="lt-LT" w:eastAsia="lt-LT"/>
              </w:rPr>
              <w:t>Pranešimas</w:t>
            </w:r>
          </w:p>
        </w:tc>
        <w:tc>
          <w:tcPr>
            <w:tcW w:w="3309" w:type="pct"/>
            <w:shd w:val="clear" w:color="auto" w:fill="auto"/>
          </w:tcPr>
          <w:p w14:paraId="1767AAD4"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Proceso tarpinis įvykis, nurodantis, kad gautas išsiųstas ar gau</w:t>
            </w:r>
            <w:r w:rsidR="00120874" w:rsidRPr="004926EE">
              <w:rPr>
                <w:rFonts w:ascii="Times New Roman" w:hAnsi="Times New Roman" w:cs="Times New Roman"/>
                <w:color w:val="auto"/>
                <w:sz w:val="24"/>
                <w:szCs w:val="24"/>
                <w:lang w:val="lt-LT"/>
              </w:rPr>
              <w:t>t</w:t>
            </w:r>
            <w:r w:rsidRPr="004926EE">
              <w:rPr>
                <w:rFonts w:ascii="Times New Roman" w:hAnsi="Times New Roman" w:cs="Times New Roman"/>
                <w:color w:val="auto"/>
                <w:sz w:val="24"/>
                <w:szCs w:val="24"/>
                <w:lang w:val="lt-LT"/>
              </w:rPr>
              <w:t>as pranešimas.</w:t>
            </w:r>
          </w:p>
        </w:tc>
      </w:tr>
      <w:tr w:rsidR="00C16355" w:rsidRPr="004926EE" w14:paraId="318B3CA2" w14:textId="77777777" w:rsidTr="00A709A3">
        <w:tc>
          <w:tcPr>
            <w:tcW w:w="1691" w:type="pct"/>
            <w:shd w:val="clear" w:color="auto" w:fill="auto"/>
            <w:vAlign w:val="center"/>
          </w:tcPr>
          <w:p w14:paraId="53AFFD6D" w14:textId="77777777" w:rsidR="00C16355" w:rsidRPr="004926EE" w:rsidRDefault="00C16355" w:rsidP="001643B7">
            <w:pPr>
              <w:pStyle w:val="Lentekstasarial"/>
              <w:rPr>
                <w:rFonts w:ascii="Times New Roman" w:hAnsi="Times New Roman" w:cs="Times New Roman"/>
                <w:color w:val="auto"/>
                <w:sz w:val="24"/>
                <w:szCs w:val="24"/>
                <w:lang w:val="lt-LT" w:eastAsia="lt-LT"/>
              </w:rPr>
            </w:pPr>
            <w:r w:rsidRPr="004926EE">
              <w:rPr>
                <w:rFonts w:ascii="Times New Roman" w:hAnsi="Times New Roman" w:cs="Times New Roman"/>
                <w:color w:val="auto"/>
                <w:sz w:val="24"/>
                <w:szCs w:val="24"/>
                <w:lang w:val="lt-LT" w:eastAsia="lt-LT"/>
              </w:rPr>
              <w:t>Taimeris</w:t>
            </w:r>
          </w:p>
        </w:tc>
        <w:tc>
          <w:tcPr>
            <w:tcW w:w="3309" w:type="pct"/>
            <w:shd w:val="clear" w:color="auto" w:fill="auto"/>
          </w:tcPr>
          <w:p w14:paraId="219A2507"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Proceso tarpinis įvykis, nurodantis, kad tęsiama tam tikru laiku ar praėjus laiko intervalui.</w:t>
            </w:r>
          </w:p>
        </w:tc>
      </w:tr>
      <w:tr w:rsidR="00C16355" w:rsidRPr="004926EE" w14:paraId="2E84A821" w14:textId="77777777" w:rsidTr="00A709A3">
        <w:tc>
          <w:tcPr>
            <w:tcW w:w="1691" w:type="pct"/>
            <w:shd w:val="clear" w:color="auto" w:fill="auto"/>
            <w:vAlign w:val="center"/>
          </w:tcPr>
          <w:p w14:paraId="45A1EA71" w14:textId="77777777" w:rsidR="00C16355" w:rsidRPr="004926EE" w:rsidRDefault="00C16355" w:rsidP="001643B7">
            <w:pPr>
              <w:pStyle w:val="Lentekstasarial"/>
              <w:rPr>
                <w:rFonts w:ascii="Times New Roman" w:hAnsi="Times New Roman" w:cs="Times New Roman"/>
                <w:color w:val="auto"/>
                <w:sz w:val="24"/>
                <w:szCs w:val="24"/>
                <w:lang w:val="lt-LT" w:eastAsia="lt-LT"/>
              </w:rPr>
            </w:pPr>
            <w:r w:rsidRPr="004926EE">
              <w:rPr>
                <w:rFonts w:ascii="Times New Roman" w:hAnsi="Times New Roman" w:cs="Times New Roman"/>
                <w:color w:val="auto"/>
                <w:sz w:val="24"/>
                <w:szCs w:val="24"/>
                <w:lang w:val="lt-LT" w:eastAsia="lt-LT"/>
              </w:rPr>
              <w:t>Sąryšis</w:t>
            </w:r>
          </w:p>
        </w:tc>
        <w:tc>
          <w:tcPr>
            <w:tcW w:w="3309" w:type="pct"/>
            <w:shd w:val="clear" w:color="auto" w:fill="auto"/>
          </w:tcPr>
          <w:p w14:paraId="6FABD7DA"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Proceso nuorodas į kitą žingsnį jungiantis elementas. Vienas išeinantis įvykis sujungiamas su vienu įeinančiu įvykiu, priskiriant jiems tą patį identifikatorių.</w:t>
            </w:r>
          </w:p>
        </w:tc>
      </w:tr>
      <w:tr w:rsidR="00C16355" w:rsidRPr="004926EE" w14:paraId="01AEA392" w14:textId="77777777" w:rsidTr="00A709A3">
        <w:tc>
          <w:tcPr>
            <w:tcW w:w="1691" w:type="pct"/>
            <w:shd w:val="clear" w:color="auto" w:fill="auto"/>
            <w:vAlign w:val="center"/>
          </w:tcPr>
          <w:p w14:paraId="3232BD0D" w14:textId="77777777" w:rsidR="00C16355" w:rsidRPr="004926EE" w:rsidRDefault="00C16355" w:rsidP="001643B7">
            <w:pPr>
              <w:pStyle w:val="Lentekstasarial"/>
              <w:rPr>
                <w:rFonts w:ascii="Times New Roman" w:hAnsi="Times New Roman" w:cs="Times New Roman"/>
                <w:color w:val="auto"/>
                <w:sz w:val="24"/>
                <w:szCs w:val="24"/>
                <w:lang w:val="lt-LT" w:eastAsia="lt-LT"/>
              </w:rPr>
            </w:pPr>
            <w:r w:rsidRPr="004926EE">
              <w:rPr>
                <w:rFonts w:ascii="Times New Roman" w:hAnsi="Times New Roman" w:cs="Times New Roman"/>
                <w:color w:val="auto"/>
                <w:sz w:val="24"/>
                <w:szCs w:val="24"/>
                <w:lang w:val="lt-LT" w:eastAsia="lt-LT"/>
              </w:rPr>
              <w:t>Klaida</w:t>
            </w:r>
          </w:p>
        </w:tc>
        <w:tc>
          <w:tcPr>
            <w:tcW w:w="3309" w:type="pct"/>
            <w:shd w:val="clear" w:color="auto" w:fill="auto"/>
          </w:tcPr>
          <w:p w14:paraId="5F8B6500"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Proceso tarpinis įvykis nurodant, kad įvyko klaida.</w:t>
            </w:r>
          </w:p>
        </w:tc>
      </w:tr>
      <w:tr w:rsidR="00C16355" w:rsidRPr="004926EE" w14:paraId="7EA263B6" w14:textId="77777777" w:rsidTr="00A709A3">
        <w:tc>
          <w:tcPr>
            <w:tcW w:w="1691" w:type="pct"/>
            <w:shd w:val="clear" w:color="auto" w:fill="auto"/>
            <w:vAlign w:val="center"/>
          </w:tcPr>
          <w:p w14:paraId="23C5C11A" w14:textId="77777777" w:rsidR="00C16355" w:rsidRPr="004926EE" w:rsidRDefault="00C16355" w:rsidP="001643B7">
            <w:pPr>
              <w:pStyle w:val="Lentekstasarial"/>
              <w:rPr>
                <w:rFonts w:ascii="Times New Roman" w:hAnsi="Times New Roman" w:cs="Times New Roman"/>
                <w:color w:val="auto"/>
                <w:sz w:val="24"/>
                <w:szCs w:val="24"/>
                <w:lang w:val="lt-LT" w:eastAsia="lt-LT"/>
              </w:rPr>
            </w:pPr>
            <w:r w:rsidRPr="004926EE">
              <w:rPr>
                <w:rFonts w:ascii="Times New Roman" w:hAnsi="Times New Roman" w:cs="Times New Roman"/>
                <w:color w:val="auto"/>
                <w:sz w:val="24"/>
                <w:szCs w:val="24"/>
                <w:lang w:val="lt-LT" w:eastAsia="lt-LT"/>
              </w:rPr>
              <w:t>Signalas</w:t>
            </w:r>
          </w:p>
        </w:tc>
        <w:tc>
          <w:tcPr>
            <w:tcW w:w="3309" w:type="pct"/>
            <w:shd w:val="clear" w:color="auto" w:fill="auto"/>
          </w:tcPr>
          <w:p w14:paraId="748DCA9A"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Proceso tarpinis įvykis, išsiunčiant ir priimant signalą.</w:t>
            </w:r>
          </w:p>
        </w:tc>
      </w:tr>
      <w:tr w:rsidR="00C16355" w:rsidRPr="004926EE" w14:paraId="27ED723A" w14:textId="77777777" w:rsidTr="00A709A3">
        <w:tc>
          <w:tcPr>
            <w:tcW w:w="1691" w:type="pct"/>
            <w:shd w:val="clear" w:color="auto" w:fill="auto"/>
            <w:vAlign w:val="center"/>
          </w:tcPr>
          <w:p w14:paraId="36D8415E" w14:textId="77777777" w:rsidR="00C16355" w:rsidRPr="004926EE" w:rsidRDefault="00C16355" w:rsidP="001643B7">
            <w:pPr>
              <w:pStyle w:val="Lentekstasarial"/>
              <w:rPr>
                <w:rFonts w:ascii="Times New Roman" w:hAnsi="Times New Roman" w:cs="Times New Roman"/>
                <w:color w:val="auto"/>
                <w:sz w:val="24"/>
                <w:szCs w:val="24"/>
                <w:lang w:val="lt-LT" w:eastAsia="lt-LT"/>
              </w:rPr>
            </w:pPr>
            <w:r w:rsidRPr="004926EE">
              <w:rPr>
                <w:rFonts w:ascii="Times New Roman" w:hAnsi="Times New Roman" w:cs="Times New Roman"/>
                <w:color w:val="auto"/>
                <w:sz w:val="24"/>
                <w:szCs w:val="24"/>
                <w:lang w:val="lt-LT" w:eastAsia="lt-LT"/>
              </w:rPr>
              <w:t>Sąlyga</w:t>
            </w:r>
          </w:p>
        </w:tc>
        <w:tc>
          <w:tcPr>
            <w:tcW w:w="3309" w:type="pct"/>
            <w:shd w:val="clear" w:color="auto" w:fill="auto"/>
          </w:tcPr>
          <w:p w14:paraId="21507D8E"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Proceso tarpinis įvykis esant tam tikrai sąlygai.</w:t>
            </w:r>
          </w:p>
        </w:tc>
      </w:tr>
      <w:tr w:rsidR="00C16355" w:rsidRPr="004926EE" w14:paraId="54041AC5" w14:textId="77777777" w:rsidTr="00A709A3">
        <w:trPr>
          <w:tblHeader/>
        </w:trPr>
        <w:tc>
          <w:tcPr>
            <w:tcW w:w="5000" w:type="pct"/>
            <w:gridSpan w:val="2"/>
            <w:shd w:val="clear" w:color="auto" w:fill="D9D9D9" w:themeFill="background1" w:themeFillShade="D9"/>
          </w:tcPr>
          <w:p w14:paraId="5B43D30A" w14:textId="77777777" w:rsidR="00C16355" w:rsidRPr="004926EE" w:rsidRDefault="00C16355" w:rsidP="001643B7">
            <w:pPr>
              <w:pStyle w:val="Lentheader"/>
              <w:spacing w:before="0" w:after="0" w:line="240" w:lineRule="auto"/>
              <w:jc w:val="center"/>
              <w:rPr>
                <w:rFonts w:ascii="Times New Roman" w:hAnsi="Times New Roman" w:cs="Times New Roman"/>
                <w:i/>
                <w:color w:val="auto"/>
                <w:sz w:val="24"/>
                <w:szCs w:val="24"/>
              </w:rPr>
            </w:pPr>
            <w:r w:rsidRPr="004926EE">
              <w:rPr>
                <w:rFonts w:ascii="Times New Roman" w:hAnsi="Times New Roman" w:cs="Times New Roman"/>
                <w:color w:val="auto"/>
                <w:sz w:val="24"/>
                <w:szCs w:val="24"/>
              </w:rPr>
              <w:t>Pabaigos įvykiai</w:t>
            </w:r>
          </w:p>
        </w:tc>
      </w:tr>
      <w:tr w:rsidR="00C16355" w:rsidRPr="004926EE" w14:paraId="2FFCBD23" w14:textId="77777777" w:rsidTr="00A709A3">
        <w:tc>
          <w:tcPr>
            <w:tcW w:w="1691" w:type="pct"/>
            <w:shd w:val="clear" w:color="auto" w:fill="auto"/>
            <w:vAlign w:val="center"/>
          </w:tcPr>
          <w:p w14:paraId="3C83E63C" w14:textId="77777777" w:rsidR="00C16355" w:rsidRPr="004926EE" w:rsidRDefault="00C16355" w:rsidP="001643B7">
            <w:pPr>
              <w:pStyle w:val="Lentekstasarial"/>
              <w:rPr>
                <w:rFonts w:ascii="Times New Roman" w:hAnsi="Times New Roman" w:cs="Times New Roman"/>
                <w:color w:val="auto"/>
                <w:sz w:val="24"/>
                <w:szCs w:val="24"/>
                <w:lang w:val="lt-LT" w:eastAsia="lt-LT"/>
              </w:rPr>
            </w:pPr>
            <w:r w:rsidRPr="004926EE">
              <w:rPr>
                <w:rFonts w:ascii="Times New Roman" w:hAnsi="Times New Roman" w:cs="Times New Roman"/>
                <w:color w:val="auto"/>
                <w:sz w:val="24"/>
                <w:szCs w:val="24"/>
                <w:lang w:val="lt-LT" w:eastAsia="lt-LT"/>
              </w:rPr>
              <w:t>Paprastas</w:t>
            </w:r>
          </w:p>
        </w:tc>
        <w:tc>
          <w:tcPr>
            <w:tcW w:w="3309" w:type="pct"/>
            <w:shd w:val="clear" w:color="auto" w:fill="auto"/>
          </w:tcPr>
          <w:p w14:paraId="2B247081"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Proceso šakos pabaiga.</w:t>
            </w:r>
          </w:p>
        </w:tc>
      </w:tr>
      <w:tr w:rsidR="00C16355" w:rsidRPr="004926EE" w14:paraId="0CE9DA48" w14:textId="77777777" w:rsidTr="00A709A3">
        <w:tc>
          <w:tcPr>
            <w:tcW w:w="1691" w:type="pct"/>
            <w:shd w:val="clear" w:color="auto" w:fill="auto"/>
            <w:vAlign w:val="center"/>
          </w:tcPr>
          <w:p w14:paraId="0DF0AB01" w14:textId="77777777" w:rsidR="00C16355" w:rsidRPr="004926EE" w:rsidRDefault="00C16355" w:rsidP="001643B7">
            <w:pPr>
              <w:pStyle w:val="Lentekstasarial"/>
              <w:rPr>
                <w:rFonts w:ascii="Times New Roman" w:hAnsi="Times New Roman" w:cs="Times New Roman"/>
                <w:color w:val="auto"/>
                <w:sz w:val="24"/>
                <w:szCs w:val="24"/>
                <w:lang w:val="lt-LT" w:eastAsia="lt-LT"/>
              </w:rPr>
            </w:pPr>
            <w:r w:rsidRPr="004926EE">
              <w:rPr>
                <w:rFonts w:ascii="Times New Roman" w:hAnsi="Times New Roman" w:cs="Times New Roman"/>
                <w:color w:val="auto"/>
                <w:sz w:val="24"/>
                <w:szCs w:val="24"/>
                <w:lang w:val="lt-LT" w:eastAsia="lt-LT"/>
              </w:rPr>
              <w:t>Pranešimas</w:t>
            </w:r>
          </w:p>
        </w:tc>
        <w:tc>
          <w:tcPr>
            <w:tcW w:w="3309" w:type="pct"/>
            <w:shd w:val="clear" w:color="auto" w:fill="auto"/>
          </w:tcPr>
          <w:p w14:paraId="64DCFD2F"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Proceso šakos pabaiga, išsiunčiant pranešimą.</w:t>
            </w:r>
          </w:p>
        </w:tc>
      </w:tr>
      <w:tr w:rsidR="00C16355" w:rsidRPr="004926EE" w14:paraId="0FAAC2A2" w14:textId="77777777" w:rsidTr="00A709A3">
        <w:tc>
          <w:tcPr>
            <w:tcW w:w="1691" w:type="pct"/>
            <w:shd w:val="clear" w:color="auto" w:fill="auto"/>
            <w:vAlign w:val="center"/>
          </w:tcPr>
          <w:p w14:paraId="0267A658" w14:textId="77777777" w:rsidR="00C16355" w:rsidRPr="004926EE" w:rsidRDefault="00C16355" w:rsidP="001643B7">
            <w:pPr>
              <w:pStyle w:val="Lentekstasarial"/>
              <w:rPr>
                <w:rFonts w:ascii="Times New Roman" w:hAnsi="Times New Roman" w:cs="Times New Roman"/>
                <w:color w:val="auto"/>
                <w:sz w:val="24"/>
                <w:szCs w:val="24"/>
                <w:lang w:val="lt-LT" w:eastAsia="lt-LT"/>
              </w:rPr>
            </w:pPr>
            <w:r w:rsidRPr="004926EE">
              <w:rPr>
                <w:rFonts w:ascii="Times New Roman" w:hAnsi="Times New Roman" w:cs="Times New Roman"/>
                <w:color w:val="auto"/>
                <w:sz w:val="24"/>
                <w:szCs w:val="24"/>
                <w:lang w:val="lt-LT" w:eastAsia="lt-LT"/>
              </w:rPr>
              <w:t>Nutraukimas</w:t>
            </w:r>
          </w:p>
        </w:tc>
        <w:tc>
          <w:tcPr>
            <w:tcW w:w="3309" w:type="pct"/>
            <w:shd w:val="clear" w:color="auto" w:fill="auto"/>
          </w:tcPr>
          <w:p w14:paraId="5D653B8F"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Proceso pabaiga iš karto pabaigiant visą procesą.</w:t>
            </w:r>
          </w:p>
        </w:tc>
      </w:tr>
      <w:tr w:rsidR="00C16355" w:rsidRPr="004926EE" w14:paraId="6B591A04" w14:textId="77777777" w:rsidTr="00A709A3">
        <w:tc>
          <w:tcPr>
            <w:tcW w:w="1691" w:type="pct"/>
            <w:shd w:val="clear" w:color="auto" w:fill="auto"/>
            <w:vAlign w:val="center"/>
          </w:tcPr>
          <w:p w14:paraId="24F977A0" w14:textId="77777777" w:rsidR="00C16355" w:rsidRPr="004926EE" w:rsidRDefault="00C16355" w:rsidP="001643B7">
            <w:pPr>
              <w:pStyle w:val="Lentekstasarial"/>
              <w:rPr>
                <w:rFonts w:ascii="Times New Roman" w:hAnsi="Times New Roman" w:cs="Times New Roman"/>
                <w:color w:val="auto"/>
                <w:sz w:val="24"/>
                <w:szCs w:val="24"/>
                <w:lang w:val="lt-LT" w:eastAsia="lt-LT"/>
              </w:rPr>
            </w:pPr>
            <w:r w:rsidRPr="004926EE">
              <w:rPr>
                <w:rFonts w:ascii="Times New Roman" w:hAnsi="Times New Roman" w:cs="Times New Roman"/>
                <w:color w:val="auto"/>
                <w:sz w:val="24"/>
                <w:szCs w:val="24"/>
                <w:lang w:val="lt-LT" w:eastAsia="lt-LT"/>
              </w:rPr>
              <w:t>Signalas</w:t>
            </w:r>
          </w:p>
        </w:tc>
        <w:tc>
          <w:tcPr>
            <w:tcW w:w="3309" w:type="pct"/>
            <w:shd w:val="clear" w:color="auto" w:fill="auto"/>
          </w:tcPr>
          <w:p w14:paraId="116F0680"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Proceso šakos pabaiga, išsiunčiant signalą.</w:t>
            </w:r>
          </w:p>
        </w:tc>
      </w:tr>
      <w:tr w:rsidR="00C16355" w:rsidRPr="004926EE" w14:paraId="2065D6A8" w14:textId="77777777" w:rsidTr="00A709A3">
        <w:tc>
          <w:tcPr>
            <w:tcW w:w="1691" w:type="pct"/>
            <w:shd w:val="clear" w:color="auto" w:fill="auto"/>
            <w:vAlign w:val="center"/>
          </w:tcPr>
          <w:p w14:paraId="5447EA29" w14:textId="77777777" w:rsidR="00C16355" w:rsidRPr="004926EE" w:rsidRDefault="00C16355" w:rsidP="001643B7">
            <w:pPr>
              <w:pStyle w:val="Lentekstasarial"/>
              <w:rPr>
                <w:rFonts w:ascii="Times New Roman" w:hAnsi="Times New Roman" w:cs="Times New Roman"/>
                <w:color w:val="auto"/>
                <w:sz w:val="24"/>
                <w:szCs w:val="24"/>
                <w:lang w:val="lt-LT" w:eastAsia="lt-LT"/>
              </w:rPr>
            </w:pPr>
            <w:r w:rsidRPr="004926EE">
              <w:rPr>
                <w:rFonts w:ascii="Times New Roman" w:hAnsi="Times New Roman" w:cs="Times New Roman"/>
                <w:color w:val="auto"/>
                <w:sz w:val="24"/>
                <w:szCs w:val="24"/>
                <w:lang w:val="lt-LT" w:eastAsia="lt-LT"/>
              </w:rPr>
              <w:t>Klaida</w:t>
            </w:r>
          </w:p>
        </w:tc>
        <w:tc>
          <w:tcPr>
            <w:tcW w:w="3309" w:type="pct"/>
            <w:shd w:val="clear" w:color="auto" w:fill="auto"/>
          </w:tcPr>
          <w:p w14:paraId="65EF1782"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Proceso šakos pabaiga nurodant, kad įvyko klaida.</w:t>
            </w:r>
          </w:p>
        </w:tc>
      </w:tr>
      <w:tr w:rsidR="00C16355" w:rsidRPr="004926EE" w14:paraId="763F4C5B" w14:textId="77777777" w:rsidTr="00A709A3">
        <w:tc>
          <w:tcPr>
            <w:tcW w:w="1691" w:type="pct"/>
            <w:shd w:val="clear" w:color="auto" w:fill="auto"/>
            <w:vAlign w:val="center"/>
          </w:tcPr>
          <w:p w14:paraId="7DE8AB3E" w14:textId="77777777" w:rsidR="00C16355" w:rsidRPr="004926EE" w:rsidRDefault="00C16355" w:rsidP="001643B7">
            <w:pPr>
              <w:pStyle w:val="Lentekstasarial"/>
              <w:rPr>
                <w:rFonts w:ascii="Times New Roman" w:hAnsi="Times New Roman" w:cs="Times New Roman"/>
                <w:color w:val="auto"/>
                <w:sz w:val="24"/>
                <w:szCs w:val="24"/>
                <w:lang w:val="lt-LT" w:eastAsia="lt-LT"/>
              </w:rPr>
            </w:pPr>
            <w:r w:rsidRPr="004926EE">
              <w:rPr>
                <w:rFonts w:ascii="Times New Roman" w:hAnsi="Times New Roman" w:cs="Times New Roman"/>
                <w:color w:val="auto"/>
                <w:sz w:val="24"/>
                <w:szCs w:val="24"/>
                <w:lang w:val="lt-LT" w:eastAsia="lt-LT"/>
              </w:rPr>
              <w:t>Sustabdymas</w:t>
            </w:r>
          </w:p>
        </w:tc>
        <w:tc>
          <w:tcPr>
            <w:tcW w:w="3309" w:type="pct"/>
            <w:shd w:val="clear" w:color="auto" w:fill="auto"/>
          </w:tcPr>
          <w:p w14:paraId="61FE5CE9"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Proceso šakos pabaiga nurodant, kad šakos vykdymas nutraukiamas dėl tam tikrų aplinkybių.</w:t>
            </w:r>
          </w:p>
        </w:tc>
      </w:tr>
      <w:tr w:rsidR="00C16355" w:rsidRPr="004926EE" w14:paraId="2B1309B6" w14:textId="77777777" w:rsidTr="00DB059C">
        <w:trPr>
          <w:tblHeader/>
        </w:trPr>
        <w:tc>
          <w:tcPr>
            <w:tcW w:w="5000" w:type="pct"/>
            <w:gridSpan w:val="2"/>
            <w:shd w:val="clear" w:color="auto" w:fill="D9D9D9" w:themeFill="background1" w:themeFillShade="D9"/>
          </w:tcPr>
          <w:p w14:paraId="7561269B" w14:textId="77777777" w:rsidR="00C16355" w:rsidRPr="004926EE" w:rsidRDefault="00C16355" w:rsidP="001643B7">
            <w:pPr>
              <w:pStyle w:val="Lentheader"/>
              <w:spacing w:before="0" w:after="0" w:line="240" w:lineRule="auto"/>
              <w:jc w:val="center"/>
              <w:rPr>
                <w:rFonts w:ascii="Times New Roman" w:hAnsi="Times New Roman" w:cs="Times New Roman"/>
                <w:color w:val="auto"/>
                <w:sz w:val="24"/>
                <w:szCs w:val="24"/>
              </w:rPr>
            </w:pPr>
            <w:r w:rsidRPr="004926EE">
              <w:rPr>
                <w:rFonts w:ascii="Times New Roman" w:hAnsi="Times New Roman" w:cs="Times New Roman"/>
                <w:color w:val="auto"/>
                <w:sz w:val="24"/>
                <w:szCs w:val="24"/>
              </w:rPr>
              <w:t>Veiklos</w:t>
            </w:r>
          </w:p>
        </w:tc>
      </w:tr>
      <w:tr w:rsidR="00C16355" w:rsidRPr="004926EE" w14:paraId="023570DB" w14:textId="77777777" w:rsidTr="00DB059C">
        <w:trPr>
          <w:tblHeader/>
        </w:trPr>
        <w:tc>
          <w:tcPr>
            <w:tcW w:w="5000" w:type="pct"/>
            <w:gridSpan w:val="2"/>
            <w:shd w:val="clear" w:color="auto" w:fill="F2F2F2" w:themeFill="background1" w:themeFillShade="F2"/>
          </w:tcPr>
          <w:p w14:paraId="14685945" w14:textId="77777777" w:rsidR="00C16355" w:rsidRPr="004926EE" w:rsidRDefault="00C16355" w:rsidP="001643B7">
            <w:pPr>
              <w:pStyle w:val="Lentheader"/>
              <w:spacing w:before="0" w:after="0" w:line="240" w:lineRule="auto"/>
              <w:jc w:val="center"/>
              <w:rPr>
                <w:rFonts w:ascii="Times New Roman" w:hAnsi="Times New Roman" w:cs="Times New Roman"/>
                <w:color w:val="auto"/>
                <w:sz w:val="24"/>
                <w:szCs w:val="24"/>
              </w:rPr>
            </w:pPr>
            <w:r w:rsidRPr="004926EE">
              <w:rPr>
                <w:rFonts w:ascii="Times New Roman" w:hAnsi="Times New Roman" w:cs="Times New Roman"/>
                <w:color w:val="auto"/>
                <w:sz w:val="24"/>
                <w:szCs w:val="24"/>
              </w:rPr>
              <w:t>Proceso žingsniai</w:t>
            </w:r>
          </w:p>
        </w:tc>
      </w:tr>
      <w:tr w:rsidR="00C16355" w:rsidRPr="004926EE" w14:paraId="514A2728" w14:textId="77777777" w:rsidTr="00A709A3">
        <w:tc>
          <w:tcPr>
            <w:tcW w:w="1691" w:type="pct"/>
            <w:shd w:val="clear" w:color="auto" w:fill="auto"/>
            <w:vAlign w:val="center"/>
          </w:tcPr>
          <w:p w14:paraId="57372B4B" w14:textId="77777777" w:rsidR="00C16355" w:rsidRPr="004926EE" w:rsidRDefault="00C16355" w:rsidP="001643B7">
            <w:pPr>
              <w:pStyle w:val="Lentekstasarial"/>
              <w:rPr>
                <w:rFonts w:ascii="Times New Roman" w:hAnsi="Times New Roman" w:cs="Times New Roman"/>
                <w:color w:val="auto"/>
                <w:sz w:val="24"/>
                <w:szCs w:val="24"/>
                <w:lang w:val="lt-LT" w:eastAsia="lt-LT"/>
              </w:rPr>
            </w:pPr>
            <w:r w:rsidRPr="004926EE">
              <w:rPr>
                <w:rFonts w:ascii="Times New Roman" w:hAnsi="Times New Roman" w:cs="Times New Roman"/>
                <w:color w:val="auto"/>
                <w:sz w:val="24"/>
                <w:szCs w:val="24"/>
                <w:lang w:val="lt-LT" w:eastAsia="lt-LT"/>
              </w:rPr>
              <w:t>Proceso žingsnis</w:t>
            </w:r>
          </w:p>
        </w:tc>
        <w:tc>
          <w:tcPr>
            <w:tcW w:w="3309" w:type="pct"/>
            <w:shd w:val="clear" w:color="auto" w:fill="auto"/>
          </w:tcPr>
          <w:p w14:paraId="7A84BCC1"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Proceso žingsnis, kurio veikla nedaloma.</w:t>
            </w:r>
          </w:p>
        </w:tc>
      </w:tr>
      <w:tr w:rsidR="00C16355" w:rsidRPr="004926EE" w14:paraId="08ABB289" w14:textId="77777777" w:rsidTr="00A709A3">
        <w:tc>
          <w:tcPr>
            <w:tcW w:w="1691" w:type="pct"/>
            <w:shd w:val="clear" w:color="auto" w:fill="auto"/>
            <w:vAlign w:val="center"/>
          </w:tcPr>
          <w:p w14:paraId="24CD0ADD" w14:textId="77777777" w:rsidR="00C16355" w:rsidRPr="004926EE" w:rsidRDefault="00E464FF" w:rsidP="001643B7">
            <w:pPr>
              <w:pStyle w:val="Lentekstasarial"/>
              <w:rPr>
                <w:rFonts w:ascii="Times New Roman" w:hAnsi="Times New Roman" w:cs="Times New Roman"/>
                <w:color w:val="auto"/>
                <w:sz w:val="24"/>
                <w:szCs w:val="24"/>
                <w:lang w:val="lt-LT" w:eastAsia="lt-LT"/>
              </w:rPr>
            </w:pPr>
            <w:r w:rsidRPr="004926EE">
              <w:rPr>
                <w:rFonts w:ascii="Times New Roman" w:hAnsi="Times New Roman" w:cs="Times New Roman"/>
                <w:color w:val="auto"/>
                <w:sz w:val="24"/>
                <w:szCs w:val="24"/>
                <w:lang w:val="lt-LT" w:eastAsia="lt-LT"/>
              </w:rPr>
              <w:t>Vartotoj</w:t>
            </w:r>
            <w:r w:rsidR="00C16355" w:rsidRPr="004926EE">
              <w:rPr>
                <w:rFonts w:ascii="Times New Roman" w:hAnsi="Times New Roman" w:cs="Times New Roman"/>
                <w:color w:val="auto"/>
                <w:sz w:val="24"/>
                <w:szCs w:val="24"/>
                <w:lang w:val="lt-LT" w:eastAsia="lt-LT"/>
              </w:rPr>
              <w:t>o proceso žingsnis</w:t>
            </w:r>
          </w:p>
        </w:tc>
        <w:tc>
          <w:tcPr>
            <w:tcW w:w="3309" w:type="pct"/>
            <w:shd w:val="clear" w:color="auto" w:fill="auto"/>
          </w:tcPr>
          <w:p w14:paraId="69269840"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 xml:space="preserve">Proceso žingsnis, kurio veikla nedaloma, kai norima akcentuoti, kad žingsnis vykdomas </w:t>
            </w:r>
            <w:r w:rsidR="00E464FF" w:rsidRPr="004926EE">
              <w:rPr>
                <w:rFonts w:ascii="Times New Roman" w:hAnsi="Times New Roman" w:cs="Times New Roman"/>
                <w:color w:val="auto"/>
                <w:sz w:val="24"/>
                <w:szCs w:val="24"/>
                <w:lang w:val="lt-LT"/>
              </w:rPr>
              <w:t>vartotoj</w:t>
            </w:r>
            <w:r w:rsidRPr="004926EE">
              <w:rPr>
                <w:rFonts w:ascii="Times New Roman" w:hAnsi="Times New Roman" w:cs="Times New Roman"/>
                <w:color w:val="auto"/>
                <w:sz w:val="24"/>
                <w:szCs w:val="24"/>
                <w:lang w:val="lt-LT"/>
              </w:rPr>
              <w:t>o.</w:t>
            </w:r>
          </w:p>
        </w:tc>
      </w:tr>
      <w:tr w:rsidR="00C16355" w:rsidRPr="004926EE" w14:paraId="2F25FA99" w14:textId="77777777" w:rsidTr="00A709A3">
        <w:tc>
          <w:tcPr>
            <w:tcW w:w="1691" w:type="pct"/>
            <w:shd w:val="clear" w:color="auto" w:fill="auto"/>
            <w:vAlign w:val="center"/>
          </w:tcPr>
          <w:p w14:paraId="3DECD8BC" w14:textId="77777777" w:rsidR="00C16355" w:rsidRPr="004926EE" w:rsidRDefault="00C16355" w:rsidP="001643B7">
            <w:pPr>
              <w:pStyle w:val="Lentekstasarial"/>
              <w:rPr>
                <w:rFonts w:ascii="Times New Roman" w:hAnsi="Times New Roman" w:cs="Times New Roman"/>
                <w:color w:val="auto"/>
                <w:sz w:val="24"/>
                <w:szCs w:val="24"/>
                <w:lang w:val="lt-LT" w:eastAsia="lt-LT"/>
              </w:rPr>
            </w:pPr>
            <w:r w:rsidRPr="004926EE">
              <w:rPr>
                <w:rFonts w:ascii="Times New Roman" w:hAnsi="Times New Roman" w:cs="Times New Roman"/>
                <w:color w:val="auto"/>
                <w:sz w:val="24"/>
                <w:szCs w:val="24"/>
                <w:lang w:val="lt-LT" w:eastAsia="lt-LT"/>
              </w:rPr>
              <w:t>Keleto egzempliorių proceso žingsnis</w:t>
            </w:r>
          </w:p>
        </w:tc>
        <w:tc>
          <w:tcPr>
            <w:tcW w:w="3309" w:type="pct"/>
            <w:shd w:val="clear" w:color="auto" w:fill="auto"/>
          </w:tcPr>
          <w:p w14:paraId="42436928"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Proceso žingsnis, nurodant kad veikla proceso žingsnyje gali būti vykdoma keletą kartų tol kol tai būtina.</w:t>
            </w:r>
          </w:p>
        </w:tc>
      </w:tr>
      <w:tr w:rsidR="00C16355" w:rsidRPr="004926EE" w14:paraId="3F22CEF4" w14:textId="77777777" w:rsidTr="00A709A3">
        <w:tc>
          <w:tcPr>
            <w:tcW w:w="1691" w:type="pct"/>
            <w:shd w:val="clear" w:color="auto" w:fill="auto"/>
            <w:vAlign w:val="center"/>
          </w:tcPr>
          <w:p w14:paraId="5F0B9BF8" w14:textId="77777777" w:rsidR="00C16355" w:rsidRPr="004926EE" w:rsidRDefault="00C16355" w:rsidP="001643B7">
            <w:pPr>
              <w:pStyle w:val="Lentekstasarial"/>
              <w:rPr>
                <w:rFonts w:ascii="Times New Roman" w:hAnsi="Times New Roman" w:cs="Times New Roman"/>
                <w:color w:val="auto"/>
                <w:sz w:val="24"/>
                <w:szCs w:val="24"/>
                <w:lang w:val="lt-LT" w:eastAsia="lt-LT"/>
              </w:rPr>
            </w:pPr>
            <w:r w:rsidRPr="004926EE">
              <w:rPr>
                <w:rFonts w:ascii="Times New Roman" w:hAnsi="Times New Roman" w:cs="Times New Roman"/>
                <w:color w:val="auto"/>
                <w:sz w:val="24"/>
                <w:szCs w:val="24"/>
                <w:lang w:val="lt-LT" w:eastAsia="lt-LT"/>
              </w:rPr>
              <w:t>Siunčiantis proceso žingsnis</w:t>
            </w:r>
          </w:p>
        </w:tc>
        <w:tc>
          <w:tcPr>
            <w:tcW w:w="3309" w:type="pct"/>
            <w:shd w:val="clear" w:color="auto" w:fill="auto"/>
          </w:tcPr>
          <w:p w14:paraId="5B6B5182"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Proceso žingsnis, kuris gali išsiųsti pranešimą, klaida, signalą ir pan. Po siuntimo pereinama į kitą proceso žingsnį.</w:t>
            </w:r>
          </w:p>
        </w:tc>
      </w:tr>
      <w:tr w:rsidR="00C16355" w:rsidRPr="004926EE" w14:paraId="30C130CF" w14:textId="77777777" w:rsidTr="00A709A3">
        <w:tc>
          <w:tcPr>
            <w:tcW w:w="1691" w:type="pct"/>
            <w:shd w:val="clear" w:color="auto" w:fill="auto"/>
            <w:vAlign w:val="center"/>
          </w:tcPr>
          <w:p w14:paraId="356A419B" w14:textId="77777777" w:rsidR="00C16355" w:rsidRPr="004926EE" w:rsidRDefault="00C16355" w:rsidP="001643B7">
            <w:pPr>
              <w:pStyle w:val="Lentekstasarial"/>
              <w:rPr>
                <w:rFonts w:ascii="Times New Roman" w:hAnsi="Times New Roman" w:cs="Times New Roman"/>
                <w:color w:val="auto"/>
                <w:sz w:val="24"/>
                <w:szCs w:val="24"/>
                <w:lang w:val="lt-LT" w:eastAsia="lt-LT"/>
              </w:rPr>
            </w:pPr>
            <w:r w:rsidRPr="004926EE">
              <w:rPr>
                <w:rFonts w:ascii="Times New Roman" w:hAnsi="Times New Roman" w:cs="Times New Roman"/>
                <w:color w:val="auto"/>
                <w:sz w:val="24"/>
                <w:szCs w:val="24"/>
                <w:lang w:val="lt-LT" w:eastAsia="lt-LT"/>
              </w:rPr>
              <w:t>Priimantis proceso žingsnis</w:t>
            </w:r>
          </w:p>
        </w:tc>
        <w:tc>
          <w:tcPr>
            <w:tcW w:w="3309" w:type="pct"/>
            <w:shd w:val="clear" w:color="auto" w:fill="auto"/>
          </w:tcPr>
          <w:p w14:paraId="48639E6A"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Proceso žingsnis, kuris gali priimti pranešimą, klaida, signalą ir pan. Po priėmimo, vykdomas proceso žingsnis ir pereinama į kitą proceso žingsnį.</w:t>
            </w:r>
          </w:p>
        </w:tc>
      </w:tr>
      <w:tr w:rsidR="00C16355" w:rsidRPr="004926EE" w14:paraId="24ABE6A0" w14:textId="77777777" w:rsidTr="00A709A3">
        <w:tc>
          <w:tcPr>
            <w:tcW w:w="1691" w:type="pct"/>
            <w:shd w:val="clear" w:color="auto" w:fill="auto"/>
            <w:vAlign w:val="center"/>
          </w:tcPr>
          <w:p w14:paraId="7E7A490A" w14:textId="77777777" w:rsidR="00C16355" w:rsidRPr="004926EE" w:rsidRDefault="00C16355" w:rsidP="001643B7">
            <w:pPr>
              <w:pStyle w:val="Lentekstasarial"/>
              <w:rPr>
                <w:rFonts w:ascii="Times New Roman" w:hAnsi="Times New Roman" w:cs="Times New Roman"/>
                <w:color w:val="auto"/>
                <w:sz w:val="24"/>
                <w:szCs w:val="24"/>
                <w:lang w:val="lt-LT" w:eastAsia="lt-LT"/>
              </w:rPr>
            </w:pPr>
            <w:r w:rsidRPr="004926EE">
              <w:rPr>
                <w:rFonts w:ascii="Times New Roman" w:hAnsi="Times New Roman" w:cs="Times New Roman"/>
                <w:color w:val="auto"/>
                <w:sz w:val="24"/>
                <w:szCs w:val="24"/>
                <w:lang w:val="lt-LT" w:eastAsia="lt-LT"/>
              </w:rPr>
              <w:t>Ciklas</w:t>
            </w:r>
          </w:p>
        </w:tc>
        <w:tc>
          <w:tcPr>
            <w:tcW w:w="3309" w:type="pct"/>
            <w:shd w:val="clear" w:color="auto" w:fill="auto"/>
          </w:tcPr>
          <w:p w14:paraId="34510EA7"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Proceso žingsnis, kuri gali būti vykdomas keletą kartų, nurodant kartų kiekį ar kitą sąlygą.</w:t>
            </w:r>
          </w:p>
        </w:tc>
      </w:tr>
      <w:tr w:rsidR="00C16355" w:rsidRPr="004926EE" w14:paraId="38856220" w14:textId="77777777" w:rsidTr="00DB059C">
        <w:trPr>
          <w:tblHeader/>
        </w:trPr>
        <w:tc>
          <w:tcPr>
            <w:tcW w:w="5000" w:type="pct"/>
            <w:gridSpan w:val="2"/>
            <w:shd w:val="clear" w:color="auto" w:fill="F2F2F2" w:themeFill="background1" w:themeFillShade="F2"/>
          </w:tcPr>
          <w:p w14:paraId="71BB4650" w14:textId="77777777" w:rsidR="00C16355" w:rsidRPr="004926EE" w:rsidRDefault="00C16355" w:rsidP="001643B7">
            <w:pPr>
              <w:pStyle w:val="Lentheader"/>
              <w:spacing w:before="0" w:after="0" w:line="240" w:lineRule="auto"/>
              <w:jc w:val="center"/>
              <w:rPr>
                <w:rFonts w:ascii="Times New Roman" w:hAnsi="Times New Roman" w:cs="Times New Roman"/>
                <w:i/>
                <w:color w:val="auto"/>
                <w:sz w:val="24"/>
                <w:szCs w:val="24"/>
              </w:rPr>
            </w:pPr>
            <w:proofErr w:type="spellStart"/>
            <w:r w:rsidRPr="004926EE">
              <w:rPr>
                <w:rFonts w:ascii="Times New Roman" w:hAnsi="Times New Roman" w:cs="Times New Roman"/>
                <w:color w:val="auto"/>
                <w:sz w:val="24"/>
                <w:szCs w:val="24"/>
              </w:rPr>
              <w:t>Subprocesai</w:t>
            </w:r>
            <w:proofErr w:type="spellEnd"/>
          </w:p>
        </w:tc>
      </w:tr>
      <w:tr w:rsidR="00C16355" w:rsidRPr="004926EE" w14:paraId="2189A515" w14:textId="77777777" w:rsidTr="00A709A3">
        <w:tc>
          <w:tcPr>
            <w:tcW w:w="1691" w:type="pct"/>
            <w:shd w:val="clear" w:color="auto" w:fill="auto"/>
            <w:vAlign w:val="center"/>
          </w:tcPr>
          <w:p w14:paraId="7012313A" w14:textId="77777777" w:rsidR="00C16355" w:rsidRPr="004926EE" w:rsidRDefault="00C16355" w:rsidP="001643B7">
            <w:pPr>
              <w:pStyle w:val="Lentekstasarial"/>
              <w:rPr>
                <w:rFonts w:ascii="Times New Roman" w:hAnsi="Times New Roman" w:cs="Times New Roman"/>
                <w:color w:val="auto"/>
                <w:sz w:val="24"/>
                <w:szCs w:val="24"/>
                <w:lang w:val="lt-LT" w:eastAsia="lt-LT"/>
              </w:rPr>
            </w:pPr>
            <w:r w:rsidRPr="004926EE">
              <w:rPr>
                <w:rFonts w:ascii="Times New Roman" w:hAnsi="Times New Roman" w:cs="Times New Roman"/>
                <w:color w:val="auto"/>
                <w:sz w:val="24"/>
                <w:szCs w:val="24"/>
                <w:lang w:val="lt-LT" w:eastAsia="lt-LT"/>
              </w:rPr>
              <w:t xml:space="preserve">Sumažintas </w:t>
            </w:r>
            <w:proofErr w:type="spellStart"/>
            <w:r w:rsidRPr="004926EE">
              <w:rPr>
                <w:rFonts w:ascii="Times New Roman" w:hAnsi="Times New Roman" w:cs="Times New Roman"/>
                <w:color w:val="auto"/>
                <w:sz w:val="24"/>
                <w:szCs w:val="24"/>
                <w:lang w:val="lt-LT" w:eastAsia="lt-LT"/>
              </w:rPr>
              <w:t>subprocesas</w:t>
            </w:r>
            <w:proofErr w:type="spellEnd"/>
          </w:p>
        </w:tc>
        <w:tc>
          <w:tcPr>
            <w:tcW w:w="3309" w:type="pct"/>
            <w:shd w:val="clear" w:color="auto" w:fill="auto"/>
          </w:tcPr>
          <w:p w14:paraId="04F7627A" w14:textId="77777777" w:rsidR="00C16355" w:rsidRPr="004926EE" w:rsidRDefault="00C16355" w:rsidP="001643B7">
            <w:pPr>
              <w:pStyle w:val="Lentekstasarial"/>
              <w:rPr>
                <w:rFonts w:ascii="Times New Roman" w:hAnsi="Times New Roman" w:cs="Times New Roman"/>
                <w:color w:val="auto"/>
                <w:sz w:val="24"/>
                <w:szCs w:val="24"/>
                <w:lang w:val="lt-LT"/>
              </w:rPr>
            </w:pPr>
            <w:proofErr w:type="spellStart"/>
            <w:r w:rsidRPr="004926EE">
              <w:rPr>
                <w:rFonts w:ascii="Times New Roman" w:hAnsi="Times New Roman" w:cs="Times New Roman"/>
                <w:color w:val="auto"/>
                <w:sz w:val="24"/>
                <w:szCs w:val="24"/>
                <w:lang w:val="lt-LT"/>
              </w:rPr>
              <w:t>Subproceso</w:t>
            </w:r>
            <w:proofErr w:type="spellEnd"/>
            <w:r w:rsidRPr="004926EE">
              <w:rPr>
                <w:rFonts w:ascii="Times New Roman" w:hAnsi="Times New Roman" w:cs="Times New Roman"/>
                <w:color w:val="auto"/>
                <w:sz w:val="24"/>
                <w:szCs w:val="24"/>
                <w:lang w:val="lt-LT"/>
              </w:rPr>
              <w:t xml:space="preserve"> žingsnis. Sudėtinis procesas, kurio veikla nematoma.</w:t>
            </w:r>
          </w:p>
        </w:tc>
      </w:tr>
      <w:tr w:rsidR="00C16355" w:rsidRPr="004926EE" w14:paraId="22D871F3" w14:textId="77777777" w:rsidTr="00A709A3">
        <w:tc>
          <w:tcPr>
            <w:tcW w:w="1691" w:type="pct"/>
            <w:shd w:val="clear" w:color="auto" w:fill="auto"/>
            <w:vAlign w:val="center"/>
          </w:tcPr>
          <w:p w14:paraId="388EEA66" w14:textId="77777777" w:rsidR="00C16355" w:rsidRPr="004926EE" w:rsidRDefault="00C16355" w:rsidP="001643B7">
            <w:pPr>
              <w:pStyle w:val="Lentekstasarial"/>
              <w:rPr>
                <w:rFonts w:ascii="Times New Roman" w:hAnsi="Times New Roman" w:cs="Times New Roman"/>
                <w:color w:val="auto"/>
                <w:sz w:val="24"/>
                <w:szCs w:val="24"/>
                <w:lang w:val="lt-LT" w:eastAsia="lt-LT"/>
              </w:rPr>
            </w:pPr>
            <w:r w:rsidRPr="004926EE">
              <w:rPr>
                <w:rFonts w:ascii="Times New Roman" w:hAnsi="Times New Roman" w:cs="Times New Roman"/>
                <w:color w:val="auto"/>
                <w:sz w:val="24"/>
                <w:szCs w:val="24"/>
                <w:lang w:val="lt-LT" w:eastAsia="lt-LT"/>
              </w:rPr>
              <w:t xml:space="preserve">Išplėstas </w:t>
            </w:r>
            <w:proofErr w:type="spellStart"/>
            <w:r w:rsidRPr="004926EE">
              <w:rPr>
                <w:rFonts w:ascii="Times New Roman" w:hAnsi="Times New Roman" w:cs="Times New Roman"/>
                <w:color w:val="auto"/>
                <w:sz w:val="24"/>
                <w:szCs w:val="24"/>
                <w:lang w:val="lt-LT" w:eastAsia="lt-LT"/>
              </w:rPr>
              <w:t>subprocesas</w:t>
            </w:r>
            <w:proofErr w:type="spellEnd"/>
          </w:p>
        </w:tc>
        <w:tc>
          <w:tcPr>
            <w:tcW w:w="3309" w:type="pct"/>
            <w:shd w:val="clear" w:color="auto" w:fill="auto"/>
          </w:tcPr>
          <w:p w14:paraId="5DC327BD" w14:textId="77777777" w:rsidR="00C16355" w:rsidRPr="004926EE" w:rsidRDefault="00C16355" w:rsidP="001643B7">
            <w:pPr>
              <w:pStyle w:val="Lentekstasarial"/>
              <w:rPr>
                <w:rFonts w:ascii="Times New Roman" w:hAnsi="Times New Roman" w:cs="Times New Roman"/>
                <w:color w:val="auto"/>
                <w:sz w:val="24"/>
                <w:szCs w:val="24"/>
                <w:lang w:val="lt-LT"/>
              </w:rPr>
            </w:pPr>
            <w:proofErr w:type="spellStart"/>
            <w:r w:rsidRPr="004926EE">
              <w:rPr>
                <w:rFonts w:ascii="Times New Roman" w:hAnsi="Times New Roman" w:cs="Times New Roman"/>
                <w:color w:val="auto"/>
                <w:sz w:val="24"/>
                <w:szCs w:val="24"/>
                <w:lang w:val="lt-LT"/>
              </w:rPr>
              <w:t>Subproceso</w:t>
            </w:r>
            <w:proofErr w:type="spellEnd"/>
            <w:r w:rsidRPr="004926EE">
              <w:rPr>
                <w:rFonts w:ascii="Times New Roman" w:hAnsi="Times New Roman" w:cs="Times New Roman"/>
                <w:color w:val="auto"/>
                <w:sz w:val="24"/>
                <w:szCs w:val="24"/>
                <w:lang w:val="lt-LT"/>
              </w:rPr>
              <w:t xml:space="preserve"> žingsnis. Sudėtinis procesas, kurio</w:t>
            </w:r>
            <w:r w:rsidR="00BA0D56" w:rsidRPr="004926EE">
              <w:rPr>
                <w:rFonts w:ascii="Times New Roman" w:hAnsi="Times New Roman" w:cs="Times New Roman"/>
                <w:color w:val="auto"/>
                <w:sz w:val="24"/>
                <w:szCs w:val="24"/>
                <w:lang w:val="lt-LT"/>
              </w:rPr>
              <w:t xml:space="preserve"> </w:t>
            </w:r>
            <w:r w:rsidRPr="004926EE">
              <w:rPr>
                <w:rFonts w:ascii="Times New Roman" w:hAnsi="Times New Roman" w:cs="Times New Roman"/>
                <w:color w:val="auto"/>
                <w:sz w:val="24"/>
                <w:szCs w:val="24"/>
                <w:lang w:val="lt-LT"/>
              </w:rPr>
              <w:t xml:space="preserve"> veikla matoma (jame pavaizduotas procesas).</w:t>
            </w:r>
          </w:p>
        </w:tc>
      </w:tr>
      <w:tr w:rsidR="00C16355" w:rsidRPr="004926EE" w14:paraId="337D88AE" w14:textId="77777777" w:rsidTr="00A709A3">
        <w:tc>
          <w:tcPr>
            <w:tcW w:w="1691" w:type="pct"/>
            <w:shd w:val="clear" w:color="auto" w:fill="auto"/>
            <w:vAlign w:val="center"/>
          </w:tcPr>
          <w:p w14:paraId="64984D85" w14:textId="77777777" w:rsidR="00C16355" w:rsidRPr="004926EE" w:rsidRDefault="00C16355" w:rsidP="001643B7">
            <w:pPr>
              <w:pStyle w:val="Lentekstasarial"/>
              <w:rPr>
                <w:rFonts w:ascii="Times New Roman" w:hAnsi="Times New Roman" w:cs="Times New Roman"/>
                <w:color w:val="auto"/>
                <w:sz w:val="24"/>
                <w:szCs w:val="24"/>
                <w:lang w:val="lt-LT" w:eastAsia="lt-LT"/>
              </w:rPr>
            </w:pPr>
            <w:r w:rsidRPr="004926EE">
              <w:rPr>
                <w:rFonts w:ascii="Times New Roman" w:hAnsi="Times New Roman" w:cs="Times New Roman"/>
                <w:color w:val="auto"/>
                <w:sz w:val="24"/>
                <w:szCs w:val="24"/>
                <w:lang w:val="lt-LT" w:eastAsia="lt-LT"/>
              </w:rPr>
              <w:t xml:space="preserve">Iškviečiantis </w:t>
            </w:r>
            <w:proofErr w:type="spellStart"/>
            <w:r w:rsidRPr="004926EE">
              <w:rPr>
                <w:rFonts w:ascii="Times New Roman" w:hAnsi="Times New Roman" w:cs="Times New Roman"/>
                <w:color w:val="auto"/>
                <w:sz w:val="24"/>
                <w:szCs w:val="24"/>
                <w:lang w:val="lt-LT" w:eastAsia="lt-LT"/>
              </w:rPr>
              <w:t>subprocesą</w:t>
            </w:r>
            <w:proofErr w:type="spellEnd"/>
            <w:r w:rsidRPr="004926EE">
              <w:rPr>
                <w:rFonts w:ascii="Times New Roman" w:hAnsi="Times New Roman" w:cs="Times New Roman"/>
                <w:color w:val="auto"/>
                <w:sz w:val="24"/>
                <w:szCs w:val="24"/>
                <w:lang w:val="lt-LT" w:eastAsia="lt-LT"/>
              </w:rPr>
              <w:t xml:space="preserve"> žingsnis</w:t>
            </w:r>
          </w:p>
        </w:tc>
        <w:tc>
          <w:tcPr>
            <w:tcW w:w="3309" w:type="pct"/>
            <w:shd w:val="clear" w:color="auto" w:fill="auto"/>
          </w:tcPr>
          <w:p w14:paraId="41E2C3C7" w14:textId="77777777" w:rsidR="00C16355" w:rsidRPr="004926EE" w:rsidRDefault="00C16355" w:rsidP="001643B7">
            <w:pPr>
              <w:pStyle w:val="Lentekstasarial"/>
              <w:rPr>
                <w:rFonts w:ascii="Times New Roman" w:hAnsi="Times New Roman" w:cs="Times New Roman"/>
                <w:color w:val="auto"/>
                <w:sz w:val="24"/>
                <w:szCs w:val="24"/>
                <w:lang w:val="lt-LT"/>
              </w:rPr>
            </w:pPr>
            <w:proofErr w:type="spellStart"/>
            <w:r w:rsidRPr="004926EE">
              <w:rPr>
                <w:rFonts w:ascii="Times New Roman" w:hAnsi="Times New Roman" w:cs="Times New Roman"/>
                <w:color w:val="auto"/>
                <w:sz w:val="24"/>
                <w:szCs w:val="24"/>
                <w:lang w:val="lt-LT"/>
              </w:rPr>
              <w:t>Subproceso</w:t>
            </w:r>
            <w:proofErr w:type="spellEnd"/>
            <w:r w:rsidRPr="004926EE">
              <w:rPr>
                <w:rFonts w:ascii="Times New Roman" w:hAnsi="Times New Roman" w:cs="Times New Roman"/>
                <w:color w:val="auto"/>
                <w:sz w:val="24"/>
                <w:szCs w:val="24"/>
                <w:lang w:val="lt-LT"/>
              </w:rPr>
              <w:t xml:space="preserve"> žingsnis. Nurodoma, kad iškviečiamas </w:t>
            </w:r>
            <w:proofErr w:type="spellStart"/>
            <w:r w:rsidRPr="004926EE">
              <w:rPr>
                <w:rFonts w:ascii="Times New Roman" w:hAnsi="Times New Roman" w:cs="Times New Roman"/>
                <w:color w:val="auto"/>
                <w:sz w:val="24"/>
                <w:szCs w:val="24"/>
                <w:lang w:val="lt-LT"/>
              </w:rPr>
              <w:t>Subprocesas</w:t>
            </w:r>
            <w:proofErr w:type="spellEnd"/>
            <w:r w:rsidRPr="004926EE">
              <w:rPr>
                <w:rFonts w:ascii="Times New Roman" w:hAnsi="Times New Roman" w:cs="Times New Roman"/>
                <w:color w:val="auto"/>
                <w:sz w:val="24"/>
                <w:szCs w:val="24"/>
                <w:lang w:val="lt-LT"/>
              </w:rPr>
              <w:t>, kuris pavaizduotas kitoje diagramoje.</w:t>
            </w:r>
          </w:p>
        </w:tc>
      </w:tr>
      <w:tr w:rsidR="00C16355" w:rsidRPr="004926EE" w14:paraId="07288A59" w14:textId="77777777" w:rsidTr="00A709A3">
        <w:tc>
          <w:tcPr>
            <w:tcW w:w="1691" w:type="pct"/>
            <w:shd w:val="clear" w:color="auto" w:fill="auto"/>
            <w:vAlign w:val="center"/>
          </w:tcPr>
          <w:p w14:paraId="71F13773" w14:textId="77777777" w:rsidR="00C16355" w:rsidRPr="004926EE" w:rsidRDefault="00C16355" w:rsidP="001643B7">
            <w:pPr>
              <w:pStyle w:val="Lentekstasarial"/>
              <w:rPr>
                <w:rFonts w:ascii="Times New Roman" w:hAnsi="Times New Roman" w:cs="Times New Roman"/>
                <w:color w:val="auto"/>
                <w:sz w:val="24"/>
                <w:szCs w:val="24"/>
                <w:lang w:val="lt-LT" w:eastAsia="lt-LT"/>
              </w:rPr>
            </w:pPr>
            <w:r w:rsidRPr="004926EE">
              <w:rPr>
                <w:rFonts w:ascii="Times New Roman" w:hAnsi="Times New Roman" w:cs="Times New Roman"/>
                <w:color w:val="auto"/>
                <w:sz w:val="24"/>
                <w:szCs w:val="24"/>
                <w:lang w:val="lt-LT" w:eastAsia="lt-LT"/>
              </w:rPr>
              <w:t>Ciklas</w:t>
            </w:r>
          </w:p>
        </w:tc>
        <w:tc>
          <w:tcPr>
            <w:tcW w:w="3309" w:type="pct"/>
            <w:shd w:val="clear" w:color="auto" w:fill="auto"/>
          </w:tcPr>
          <w:p w14:paraId="4DE9387A" w14:textId="77777777" w:rsidR="00C16355" w:rsidRPr="004926EE" w:rsidRDefault="00C16355" w:rsidP="001643B7">
            <w:pPr>
              <w:pStyle w:val="Lentekstasarial"/>
              <w:rPr>
                <w:rFonts w:ascii="Times New Roman" w:hAnsi="Times New Roman" w:cs="Times New Roman"/>
                <w:color w:val="auto"/>
                <w:sz w:val="24"/>
                <w:szCs w:val="24"/>
                <w:lang w:val="lt-LT"/>
              </w:rPr>
            </w:pPr>
            <w:proofErr w:type="spellStart"/>
            <w:r w:rsidRPr="004926EE">
              <w:rPr>
                <w:rFonts w:ascii="Times New Roman" w:hAnsi="Times New Roman" w:cs="Times New Roman"/>
                <w:color w:val="auto"/>
                <w:sz w:val="24"/>
                <w:szCs w:val="24"/>
                <w:lang w:val="lt-LT"/>
              </w:rPr>
              <w:t>Subprocesas</w:t>
            </w:r>
            <w:proofErr w:type="spellEnd"/>
            <w:r w:rsidRPr="004926EE">
              <w:rPr>
                <w:rFonts w:ascii="Times New Roman" w:hAnsi="Times New Roman" w:cs="Times New Roman"/>
                <w:color w:val="auto"/>
                <w:sz w:val="24"/>
                <w:szCs w:val="24"/>
                <w:lang w:val="lt-LT"/>
              </w:rPr>
              <w:t>, kuri gali būti vykdomas keletą kartų, nurodant kartų kiekį ar kitą sąlygą.</w:t>
            </w:r>
          </w:p>
        </w:tc>
      </w:tr>
      <w:tr w:rsidR="00C16355" w:rsidRPr="004926EE" w14:paraId="7D965232" w14:textId="77777777" w:rsidTr="00A709A3">
        <w:tc>
          <w:tcPr>
            <w:tcW w:w="1691" w:type="pct"/>
            <w:shd w:val="clear" w:color="auto" w:fill="auto"/>
            <w:vAlign w:val="center"/>
          </w:tcPr>
          <w:p w14:paraId="39502CA2" w14:textId="77777777" w:rsidR="00C16355" w:rsidRPr="004926EE" w:rsidRDefault="00C16355" w:rsidP="001643B7">
            <w:pPr>
              <w:pStyle w:val="Lentekstasarial"/>
              <w:rPr>
                <w:rFonts w:ascii="Times New Roman" w:hAnsi="Times New Roman" w:cs="Times New Roman"/>
                <w:color w:val="auto"/>
                <w:sz w:val="24"/>
                <w:szCs w:val="24"/>
                <w:lang w:val="lt-LT" w:eastAsia="lt-LT"/>
              </w:rPr>
            </w:pPr>
            <w:r w:rsidRPr="004926EE">
              <w:rPr>
                <w:rFonts w:ascii="Times New Roman" w:hAnsi="Times New Roman" w:cs="Times New Roman"/>
                <w:color w:val="auto"/>
                <w:sz w:val="24"/>
                <w:szCs w:val="24"/>
                <w:lang w:val="lt-LT" w:eastAsia="lt-LT"/>
              </w:rPr>
              <w:t xml:space="preserve">Keleto egzempliorių </w:t>
            </w:r>
            <w:proofErr w:type="spellStart"/>
            <w:r w:rsidRPr="004926EE">
              <w:rPr>
                <w:rFonts w:ascii="Times New Roman" w:hAnsi="Times New Roman" w:cs="Times New Roman"/>
                <w:color w:val="auto"/>
                <w:sz w:val="24"/>
                <w:szCs w:val="24"/>
                <w:lang w:val="lt-LT" w:eastAsia="lt-LT"/>
              </w:rPr>
              <w:t>subprocesas</w:t>
            </w:r>
            <w:proofErr w:type="spellEnd"/>
          </w:p>
        </w:tc>
        <w:tc>
          <w:tcPr>
            <w:tcW w:w="3309" w:type="pct"/>
            <w:shd w:val="clear" w:color="auto" w:fill="auto"/>
          </w:tcPr>
          <w:p w14:paraId="53CD1473" w14:textId="77777777" w:rsidR="00C16355" w:rsidRPr="004926EE" w:rsidRDefault="00C16355" w:rsidP="001643B7">
            <w:pPr>
              <w:pStyle w:val="Lentekstasarial"/>
              <w:rPr>
                <w:rFonts w:ascii="Times New Roman" w:hAnsi="Times New Roman" w:cs="Times New Roman"/>
                <w:color w:val="auto"/>
                <w:sz w:val="24"/>
                <w:szCs w:val="24"/>
                <w:lang w:val="lt-LT"/>
              </w:rPr>
            </w:pPr>
            <w:proofErr w:type="spellStart"/>
            <w:r w:rsidRPr="004926EE">
              <w:rPr>
                <w:rFonts w:ascii="Times New Roman" w:hAnsi="Times New Roman" w:cs="Times New Roman"/>
                <w:color w:val="auto"/>
                <w:sz w:val="24"/>
                <w:szCs w:val="24"/>
                <w:lang w:val="lt-LT"/>
              </w:rPr>
              <w:t>Subprocesas</w:t>
            </w:r>
            <w:proofErr w:type="spellEnd"/>
            <w:r w:rsidRPr="004926EE">
              <w:rPr>
                <w:rFonts w:ascii="Times New Roman" w:hAnsi="Times New Roman" w:cs="Times New Roman"/>
                <w:color w:val="auto"/>
                <w:sz w:val="24"/>
                <w:szCs w:val="24"/>
                <w:lang w:val="lt-LT"/>
              </w:rPr>
              <w:t>, nurodant kad veikla proceso žingsnyje gali būti vykdoma keletą kartų tol kol tai būtina.</w:t>
            </w:r>
          </w:p>
        </w:tc>
      </w:tr>
      <w:tr w:rsidR="00C16355" w:rsidRPr="004926EE" w14:paraId="3EDA477C" w14:textId="77777777" w:rsidTr="00A709A3">
        <w:tc>
          <w:tcPr>
            <w:tcW w:w="1691" w:type="pct"/>
            <w:shd w:val="clear" w:color="auto" w:fill="auto"/>
            <w:vAlign w:val="center"/>
          </w:tcPr>
          <w:p w14:paraId="0ADC40E1" w14:textId="77777777" w:rsidR="00C16355" w:rsidRPr="004926EE" w:rsidRDefault="00C16355" w:rsidP="001643B7">
            <w:pPr>
              <w:pStyle w:val="Lentekstasarial"/>
              <w:rPr>
                <w:rFonts w:ascii="Times New Roman" w:hAnsi="Times New Roman" w:cs="Times New Roman"/>
                <w:color w:val="auto"/>
                <w:sz w:val="24"/>
                <w:szCs w:val="24"/>
                <w:lang w:val="lt-LT" w:eastAsia="lt-LT"/>
              </w:rPr>
            </w:pPr>
            <w:proofErr w:type="spellStart"/>
            <w:r w:rsidRPr="004926EE">
              <w:rPr>
                <w:rFonts w:ascii="Times New Roman" w:hAnsi="Times New Roman" w:cs="Times New Roman"/>
                <w:color w:val="auto"/>
                <w:sz w:val="24"/>
                <w:szCs w:val="24"/>
                <w:lang w:val="lt-LT" w:eastAsia="lt-LT"/>
              </w:rPr>
              <w:t>Ad-hoc</w:t>
            </w:r>
            <w:proofErr w:type="spellEnd"/>
            <w:r w:rsidRPr="004926EE">
              <w:rPr>
                <w:rFonts w:ascii="Times New Roman" w:hAnsi="Times New Roman" w:cs="Times New Roman"/>
                <w:color w:val="auto"/>
                <w:sz w:val="24"/>
                <w:szCs w:val="24"/>
                <w:lang w:val="lt-LT" w:eastAsia="lt-LT"/>
              </w:rPr>
              <w:t xml:space="preserve"> </w:t>
            </w:r>
            <w:proofErr w:type="spellStart"/>
            <w:r w:rsidRPr="004926EE">
              <w:rPr>
                <w:rFonts w:ascii="Times New Roman" w:hAnsi="Times New Roman" w:cs="Times New Roman"/>
                <w:color w:val="auto"/>
                <w:sz w:val="24"/>
                <w:szCs w:val="24"/>
                <w:lang w:val="lt-LT" w:eastAsia="lt-LT"/>
              </w:rPr>
              <w:t>subproceso</w:t>
            </w:r>
            <w:proofErr w:type="spellEnd"/>
            <w:r w:rsidRPr="004926EE">
              <w:rPr>
                <w:rFonts w:ascii="Times New Roman" w:hAnsi="Times New Roman" w:cs="Times New Roman"/>
                <w:color w:val="auto"/>
                <w:sz w:val="24"/>
                <w:szCs w:val="24"/>
                <w:lang w:val="lt-LT" w:eastAsia="lt-LT"/>
              </w:rPr>
              <w:t xml:space="preserve"> žingsnis</w:t>
            </w:r>
          </w:p>
        </w:tc>
        <w:tc>
          <w:tcPr>
            <w:tcW w:w="3309" w:type="pct"/>
            <w:shd w:val="clear" w:color="auto" w:fill="auto"/>
          </w:tcPr>
          <w:p w14:paraId="3EB19CD4" w14:textId="77777777" w:rsidR="00C16355" w:rsidRPr="004926EE" w:rsidRDefault="00C16355" w:rsidP="001643B7">
            <w:pPr>
              <w:pStyle w:val="Lentekstasarial"/>
              <w:rPr>
                <w:rFonts w:ascii="Times New Roman" w:hAnsi="Times New Roman" w:cs="Times New Roman"/>
                <w:color w:val="auto"/>
                <w:sz w:val="24"/>
                <w:szCs w:val="24"/>
                <w:lang w:val="lt-LT"/>
              </w:rPr>
            </w:pPr>
            <w:proofErr w:type="spellStart"/>
            <w:r w:rsidRPr="004926EE">
              <w:rPr>
                <w:rFonts w:ascii="Times New Roman" w:hAnsi="Times New Roman" w:cs="Times New Roman"/>
                <w:color w:val="auto"/>
                <w:sz w:val="24"/>
                <w:szCs w:val="24"/>
                <w:lang w:val="lt-LT"/>
              </w:rPr>
              <w:t>Subprocesas</w:t>
            </w:r>
            <w:proofErr w:type="spellEnd"/>
            <w:r w:rsidRPr="004926EE">
              <w:rPr>
                <w:rFonts w:ascii="Times New Roman" w:hAnsi="Times New Roman" w:cs="Times New Roman"/>
                <w:color w:val="auto"/>
                <w:sz w:val="24"/>
                <w:szCs w:val="24"/>
                <w:lang w:val="lt-LT"/>
              </w:rPr>
              <w:t>, kuriame aprašytų proceso žingsnių vykdymo tvarka nėra svarbi.</w:t>
            </w:r>
          </w:p>
        </w:tc>
      </w:tr>
      <w:tr w:rsidR="00C16355" w:rsidRPr="004926EE" w14:paraId="168164BF" w14:textId="77777777" w:rsidTr="00DB059C">
        <w:trPr>
          <w:tblHeader/>
        </w:trPr>
        <w:tc>
          <w:tcPr>
            <w:tcW w:w="5000" w:type="pct"/>
            <w:gridSpan w:val="2"/>
            <w:shd w:val="clear" w:color="auto" w:fill="D9D9D9" w:themeFill="background1" w:themeFillShade="D9"/>
          </w:tcPr>
          <w:p w14:paraId="56F52B0D" w14:textId="77777777" w:rsidR="00C16355" w:rsidRPr="004926EE" w:rsidRDefault="00C16355" w:rsidP="001643B7">
            <w:pPr>
              <w:pStyle w:val="Lentheader"/>
              <w:spacing w:before="0" w:after="0" w:line="240" w:lineRule="auto"/>
              <w:jc w:val="center"/>
              <w:rPr>
                <w:rFonts w:ascii="Times New Roman" w:hAnsi="Times New Roman" w:cs="Times New Roman"/>
                <w:b w:val="0"/>
                <w:color w:val="auto"/>
                <w:sz w:val="24"/>
                <w:szCs w:val="24"/>
              </w:rPr>
            </w:pPr>
            <w:r w:rsidRPr="004926EE">
              <w:rPr>
                <w:rFonts w:ascii="Times New Roman" w:hAnsi="Times New Roman" w:cs="Times New Roman"/>
                <w:color w:val="auto"/>
                <w:sz w:val="24"/>
                <w:szCs w:val="24"/>
              </w:rPr>
              <w:t>Artefaktai</w:t>
            </w:r>
          </w:p>
        </w:tc>
      </w:tr>
      <w:tr w:rsidR="00C16355" w:rsidRPr="004926EE" w14:paraId="1E4C531D" w14:textId="77777777" w:rsidTr="00A709A3">
        <w:tc>
          <w:tcPr>
            <w:tcW w:w="1691" w:type="pct"/>
            <w:shd w:val="clear" w:color="auto" w:fill="auto"/>
            <w:vAlign w:val="center"/>
          </w:tcPr>
          <w:p w14:paraId="7D02B0C0" w14:textId="77777777" w:rsidR="00C16355" w:rsidRPr="004926EE" w:rsidRDefault="00C16355" w:rsidP="001643B7">
            <w:pPr>
              <w:pStyle w:val="Lentekstasarial"/>
              <w:rPr>
                <w:rFonts w:ascii="Times New Roman" w:hAnsi="Times New Roman" w:cs="Times New Roman"/>
                <w:color w:val="auto"/>
                <w:sz w:val="24"/>
                <w:szCs w:val="24"/>
                <w:lang w:val="lt-LT" w:eastAsia="lt-LT"/>
              </w:rPr>
            </w:pPr>
            <w:r w:rsidRPr="004926EE">
              <w:rPr>
                <w:rFonts w:ascii="Times New Roman" w:hAnsi="Times New Roman" w:cs="Times New Roman"/>
                <w:color w:val="auto"/>
                <w:sz w:val="24"/>
                <w:szCs w:val="24"/>
                <w:lang w:val="lt-LT" w:eastAsia="lt-LT"/>
              </w:rPr>
              <w:t>Duomenų objektas</w:t>
            </w:r>
          </w:p>
        </w:tc>
        <w:tc>
          <w:tcPr>
            <w:tcW w:w="3309" w:type="pct"/>
            <w:shd w:val="clear" w:color="auto" w:fill="auto"/>
          </w:tcPr>
          <w:p w14:paraId="6B43ACE2"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Proceso vykdymo metu sukuriami duomenys arba duomenys, kuriuos naudoja vykdomas procesas.</w:t>
            </w:r>
          </w:p>
        </w:tc>
      </w:tr>
      <w:tr w:rsidR="00C16355" w:rsidRPr="004926EE" w14:paraId="5C2A45B2" w14:textId="77777777" w:rsidTr="00A709A3">
        <w:tc>
          <w:tcPr>
            <w:tcW w:w="1691" w:type="pct"/>
            <w:shd w:val="clear" w:color="auto" w:fill="auto"/>
            <w:vAlign w:val="center"/>
          </w:tcPr>
          <w:p w14:paraId="711D407F" w14:textId="77777777" w:rsidR="00C16355" w:rsidRPr="004926EE" w:rsidRDefault="00C16355" w:rsidP="001643B7">
            <w:pPr>
              <w:pStyle w:val="Lentekstasarial"/>
              <w:rPr>
                <w:rFonts w:ascii="Times New Roman" w:hAnsi="Times New Roman" w:cs="Times New Roman"/>
                <w:color w:val="auto"/>
                <w:sz w:val="24"/>
                <w:szCs w:val="24"/>
                <w:lang w:val="lt-LT" w:eastAsia="lt-LT"/>
              </w:rPr>
            </w:pPr>
            <w:r w:rsidRPr="004926EE">
              <w:rPr>
                <w:rFonts w:ascii="Times New Roman" w:hAnsi="Times New Roman" w:cs="Times New Roman"/>
                <w:color w:val="auto"/>
                <w:sz w:val="24"/>
                <w:szCs w:val="24"/>
                <w:lang w:val="lt-LT" w:eastAsia="lt-LT"/>
              </w:rPr>
              <w:t>Duomenų saugykla</w:t>
            </w:r>
          </w:p>
        </w:tc>
        <w:tc>
          <w:tcPr>
            <w:tcW w:w="3309" w:type="pct"/>
            <w:shd w:val="clear" w:color="auto" w:fill="auto"/>
          </w:tcPr>
          <w:p w14:paraId="0A40347D"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Duomenų saugykla yra tai, kur procesas gali įrašyti ar perskaityti duomenis ir kuri egzistuoja už proceso ribų.</w:t>
            </w:r>
          </w:p>
        </w:tc>
      </w:tr>
      <w:tr w:rsidR="00C16355" w:rsidRPr="004926EE" w14:paraId="64640E58" w14:textId="77777777" w:rsidTr="00A709A3">
        <w:tc>
          <w:tcPr>
            <w:tcW w:w="1691" w:type="pct"/>
            <w:shd w:val="clear" w:color="auto" w:fill="auto"/>
            <w:vAlign w:val="center"/>
          </w:tcPr>
          <w:p w14:paraId="5CC0B6E6" w14:textId="77777777" w:rsidR="00C16355" w:rsidRPr="004926EE" w:rsidRDefault="00C16355" w:rsidP="001643B7">
            <w:pPr>
              <w:pStyle w:val="Lentekstasarial"/>
              <w:rPr>
                <w:rFonts w:ascii="Times New Roman" w:hAnsi="Times New Roman" w:cs="Times New Roman"/>
                <w:color w:val="auto"/>
                <w:sz w:val="24"/>
                <w:szCs w:val="24"/>
                <w:lang w:val="lt-LT" w:eastAsia="lt-LT"/>
              </w:rPr>
            </w:pPr>
            <w:r w:rsidRPr="004926EE">
              <w:rPr>
                <w:rFonts w:ascii="Times New Roman" w:hAnsi="Times New Roman" w:cs="Times New Roman"/>
                <w:color w:val="auto"/>
                <w:sz w:val="24"/>
                <w:szCs w:val="24"/>
                <w:lang w:val="lt-LT" w:eastAsia="lt-LT"/>
              </w:rPr>
              <w:t>Grupė</w:t>
            </w:r>
          </w:p>
        </w:tc>
        <w:tc>
          <w:tcPr>
            <w:tcW w:w="3309" w:type="pct"/>
            <w:shd w:val="clear" w:color="auto" w:fill="auto"/>
          </w:tcPr>
          <w:p w14:paraId="68356B58"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Būdas neformalia sugrupuoti diagramos elementus, pavyzdžiui išryškinti sritį, kuri reikalauja papildomos analizės.</w:t>
            </w:r>
          </w:p>
        </w:tc>
      </w:tr>
      <w:tr w:rsidR="00C16355" w:rsidRPr="004926EE" w14:paraId="64F87561" w14:textId="77777777" w:rsidTr="00A709A3">
        <w:tc>
          <w:tcPr>
            <w:tcW w:w="1691" w:type="pct"/>
            <w:shd w:val="clear" w:color="auto" w:fill="auto"/>
            <w:vAlign w:val="center"/>
          </w:tcPr>
          <w:p w14:paraId="6D873E14" w14:textId="77777777" w:rsidR="00C16355" w:rsidRPr="004926EE" w:rsidRDefault="00C16355" w:rsidP="001643B7">
            <w:pPr>
              <w:pStyle w:val="Lentekstasarial"/>
              <w:rPr>
                <w:rFonts w:ascii="Times New Roman" w:hAnsi="Times New Roman" w:cs="Times New Roman"/>
                <w:color w:val="auto"/>
                <w:sz w:val="24"/>
                <w:szCs w:val="24"/>
                <w:lang w:val="lt-LT" w:eastAsia="lt-LT"/>
              </w:rPr>
            </w:pPr>
            <w:r w:rsidRPr="004926EE">
              <w:rPr>
                <w:rFonts w:ascii="Times New Roman" w:hAnsi="Times New Roman" w:cs="Times New Roman"/>
                <w:color w:val="auto"/>
                <w:sz w:val="24"/>
                <w:szCs w:val="24"/>
                <w:lang w:val="lt-LT" w:eastAsia="lt-LT"/>
              </w:rPr>
              <w:t>Komentaras</w:t>
            </w:r>
          </w:p>
        </w:tc>
        <w:tc>
          <w:tcPr>
            <w:tcW w:w="3309" w:type="pct"/>
            <w:shd w:val="clear" w:color="auto" w:fill="auto"/>
          </w:tcPr>
          <w:p w14:paraId="7865659F" w14:textId="77777777" w:rsidR="00C16355" w:rsidRPr="004926EE" w:rsidRDefault="00C16355" w:rsidP="001643B7">
            <w:pPr>
              <w:pStyle w:val="Lentekstasarial"/>
              <w:rPr>
                <w:rFonts w:ascii="Times New Roman" w:hAnsi="Times New Roman" w:cs="Times New Roman"/>
                <w:color w:val="auto"/>
                <w:sz w:val="24"/>
                <w:szCs w:val="24"/>
                <w:lang w:val="lt-LT"/>
              </w:rPr>
            </w:pPr>
            <w:r w:rsidRPr="004926EE">
              <w:rPr>
                <w:rFonts w:ascii="Times New Roman" w:hAnsi="Times New Roman" w:cs="Times New Roman"/>
                <w:color w:val="auto"/>
                <w:sz w:val="24"/>
                <w:szCs w:val="24"/>
                <w:lang w:val="lt-LT"/>
              </w:rPr>
              <w:t>Tekstinis komentaras, paaiškinimas ar kitoks apibūdinimas padedantis lengviau suprasti proceso eigą.</w:t>
            </w:r>
          </w:p>
        </w:tc>
      </w:tr>
    </w:tbl>
    <w:p w14:paraId="2ABBE461" w14:textId="071C9F98" w:rsidR="00954585" w:rsidRPr="000C7442" w:rsidRDefault="00954585" w:rsidP="001643B7">
      <w:pPr>
        <w:jc w:val="center"/>
        <w:rPr>
          <w:rFonts w:ascii="Times New Roman" w:hAnsi="Times New Roman" w:cs="Times New Roman"/>
          <w:sz w:val="24"/>
          <w:szCs w:val="24"/>
          <w:lang w:val="lt-LT" w:eastAsia="lt-LT"/>
        </w:rPr>
      </w:pPr>
    </w:p>
    <w:sectPr w:rsidR="00954585" w:rsidRPr="000C7442" w:rsidSect="00ED3D53">
      <w:pgSz w:w="11906" w:h="16838"/>
      <w:pgMar w:top="1134" w:right="567" w:bottom="1134" w:left="1135" w:header="0" w:footer="284"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7226C8" w14:textId="77777777" w:rsidR="00FA52E9" w:rsidRDefault="00FA52E9">
      <w:pPr>
        <w:spacing w:after="0" w:line="240" w:lineRule="auto"/>
      </w:pPr>
      <w:r>
        <w:separator/>
      </w:r>
    </w:p>
    <w:p w14:paraId="6246940E" w14:textId="77777777" w:rsidR="00FA52E9" w:rsidRDefault="00FA52E9"/>
  </w:endnote>
  <w:endnote w:type="continuationSeparator" w:id="0">
    <w:p w14:paraId="5BDEA9BD" w14:textId="77777777" w:rsidR="00FA52E9" w:rsidRDefault="00FA52E9">
      <w:pPr>
        <w:spacing w:after="0" w:line="240" w:lineRule="auto"/>
      </w:pPr>
      <w:r>
        <w:continuationSeparator/>
      </w:r>
    </w:p>
    <w:p w14:paraId="0822946D" w14:textId="77777777" w:rsidR="00FA52E9" w:rsidRDefault="00FA52E9"/>
  </w:endnote>
  <w:endnote w:type="continuationNotice" w:id="1">
    <w:p w14:paraId="199E6C1D" w14:textId="77777777" w:rsidR="00FA52E9" w:rsidRDefault="00FA52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YInterstate">
    <w:altName w:val="Corbel"/>
    <w:charset w:val="BA"/>
    <w:family w:val="auto"/>
    <w:pitch w:val="variable"/>
    <w:sig w:usb0="00000001" w:usb1="5000206A" w:usb2="00000000" w:usb3="00000000" w:csb0="0000009F" w:csb1="00000000"/>
  </w:font>
  <w:font w:name="EYInterstate Light">
    <w:altName w:val="Times New Roman"/>
    <w:charset w:val="BA"/>
    <w:family w:val="auto"/>
    <w:pitch w:val="variable"/>
    <w:sig w:usb0="00000001" w:usb1="5000206A"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Georgia">
    <w:panose1 w:val="02040502050405020303"/>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Arial Narrow">
    <w:charset w:val="BA"/>
    <w:family w:val="swiss"/>
    <w:pitch w:val="variable"/>
    <w:sig w:usb0="00000287" w:usb1="00000800" w:usb2="00000000" w:usb3="00000000" w:csb0="0000009F" w:csb1="00000000"/>
  </w:font>
  <w:font w:name="Yantramanav">
    <w:altName w:val="Mangal"/>
    <w:charset w:val="00"/>
    <w:family w:val="roman"/>
    <w:pitch w:val="variable"/>
  </w:font>
  <w:font w:name="Consolas">
    <w:panose1 w:val="020B0609020204030204"/>
    <w:charset w:val="BA"/>
    <w:family w:val="modern"/>
    <w:pitch w:val="fixed"/>
    <w:sig w:usb0="E00006FF" w:usb1="0000FCFF" w:usb2="00000001" w:usb3="00000000" w:csb0="0000019F" w:csb1="00000000"/>
  </w:font>
  <w:font w:name="TimesL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BA"/>
    <w:family w:val="roman"/>
    <w:pitch w:val="variable"/>
    <w:sig w:usb0="E0002AFF" w:usb1="C0007841" w:usb2="00000009" w:usb3="00000000" w:csb0="000001FF" w:csb1="00000000"/>
  </w:font>
  <w:font w:name="Marlett">
    <w:panose1 w:val="00000000000000000000"/>
    <w:charset w:val="02"/>
    <w:family w:val="auto"/>
    <w:pitch w:val="variable"/>
    <w:sig w:usb0="00000000" w:usb1="10000000" w:usb2="00000000" w:usb3="00000000" w:csb0="80000000" w:csb1="00000000"/>
  </w:font>
  <w:font w:name="F">
    <w:altName w:val="Times New Roman"/>
    <w:charset w:val="0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618706" w14:textId="77777777" w:rsidR="00FA52E9" w:rsidRDefault="00FA52E9">
      <w:pPr>
        <w:spacing w:after="0" w:line="240" w:lineRule="auto"/>
      </w:pPr>
      <w:r>
        <w:separator/>
      </w:r>
    </w:p>
    <w:p w14:paraId="5085F61A" w14:textId="77777777" w:rsidR="00FA52E9" w:rsidRDefault="00FA52E9"/>
  </w:footnote>
  <w:footnote w:type="continuationSeparator" w:id="0">
    <w:p w14:paraId="17AC3BAD" w14:textId="77777777" w:rsidR="00FA52E9" w:rsidRDefault="00FA52E9">
      <w:pPr>
        <w:spacing w:after="0" w:line="240" w:lineRule="auto"/>
      </w:pPr>
      <w:r>
        <w:continuationSeparator/>
      </w:r>
    </w:p>
    <w:p w14:paraId="457A1312" w14:textId="77777777" w:rsidR="00FA52E9" w:rsidRDefault="00FA52E9"/>
  </w:footnote>
  <w:footnote w:type="continuationNotice" w:id="1">
    <w:p w14:paraId="17A88A94" w14:textId="77777777" w:rsidR="00FA52E9" w:rsidRDefault="00FA52E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115A1" w14:textId="77777777" w:rsidR="00A57567" w:rsidRDefault="00A57567"/>
  <w:tbl>
    <w:tblPr>
      <w:tblW w:w="10287" w:type="dxa"/>
      <w:tblBorders>
        <w:bottom w:val="dotted" w:sz="4" w:space="0" w:color="528470"/>
      </w:tblBorders>
      <w:tblLook w:val="04A0" w:firstRow="1" w:lastRow="0" w:firstColumn="1" w:lastColumn="0" w:noHBand="0" w:noVBand="1"/>
    </w:tblPr>
    <w:tblGrid>
      <w:gridCol w:w="8941"/>
      <w:gridCol w:w="1346"/>
    </w:tblGrid>
    <w:tr w:rsidR="00A57567" w:rsidRPr="00D77E60" w14:paraId="56CB77D5" w14:textId="77777777" w:rsidTr="00380CA3">
      <w:trPr>
        <w:trHeight w:val="163"/>
      </w:trPr>
      <w:tc>
        <w:tcPr>
          <w:tcW w:w="8941" w:type="dxa"/>
        </w:tcPr>
        <w:p w14:paraId="16F7A4EC" w14:textId="77777777" w:rsidR="00A57567" w:rsidRPr="002C2A54" w:rsidRDefault="00A57567" w:rsidP="00EE7DD3">
          <w:pPr>
            <w:pStyle w:val="Headerarial"/>
            <w:spacing w:before="240"/>
            <w:rPr>
              <w:rFonts w:ascii="Times New Roman" w:hAnsi="Times New Roman" w:cs="Times New Roman"/>
              <w:color w:val="auto"/>
              <w:sz w:val="22"/>
            </w:rPr>
          </w:pPr>
          <w:r>
            <w:rPr>
              <w:rFonts w:ascii="Times New Roman" w:hAnsi="Times New Roman" w:cs="Times New Roman"/>
              <w:color w:val="auto"/>
              <w:sz w:val="22"/>
            </w:rPr>
            <w:t>VIISP modernizavimo ir diegimo techninė</w:t>
          </w:r>
          <w:r w:rsidRPr="002C2A54">
            <w:rPr>
              <w:rFonts w:ascii="Times New Roman" w:hAnsi="Times New Roman" w:cs="Times New Roman"/>
              <w:color w:val="auto"/>
              <w:sz w:val="22"/>
            </w:rPr>
            <w:t xml:space="preserve"> specifikacija</w:t>
          </w:r>
        </w:p>
      </w:tc>
      <w:tc>
        <w:tcPr>
          <w:tcW w:w="1346" w:type="dxa"/>
        </w:tcPr>
        <w:p w14:paraId="357EA6A2" w14:textId="77777777" w:rsidR="00A57567" w:rsidRPr="00D77E60" w:rsidRDefault="00A57567" w:rsidP="00383BD1">
          <w:pPr>
            <w:pStyle w:val="Headerarial"/>
            <w:spacing w:before="240"/>
            <w:jc w:val="right"/>
            <w:rPr>
              <w:rFonts w:ascii="Times New Roman" w:hAnsi="Times New Roman" w:cs="Times New Roman"/>
              <w:color w:val="auto"/>
              <w:sz w:val="22"/>
            </w:rPr>
          </w:pPr>
          <w:r w:rsidRPr="00D77E60">
            <w:rPr>
              <w:rFonts w:ascii="Times New Roman" w:hAnsi="Times New Roman" w:cs="Times New Roman"/>
              <w:color w:val="auto"/>
              <w:sz w:val="22"/>
            </w:rPr>
            <w:fldChar w:fldCharType="begin"/>
          </w:r>
          <w:r w:rsidRPr="00D77E60">
            <w:rPr>
              <w:rFonts w:ascii="Times New Roman" w:hAnsi="Times New Roman" w:cs="Times New Roman"/>
              <w:color w:val="auto"/>
              <w:sz w:val="22"/>
            </w:rPr>
            <w:instrText xml:space="preserve"> PAGE   \* MERGEFORMAT </w:instrText>
          </w:r>
          <w:r w:rsidRPr="00D77E60">
            <w:rPr>
              <w:rFonts w:ascii="Times New Roman" w:hAnsi="Times New Roman" w:cs="Times New Roman"/>
              <w:color w:val="auto"/>
              <w:sz w:val="22"/>
            </w:rPr>
            <w:fldChar w:fldCharType="separate"/>
          </w:r>
          <w:r>
            <w:rPr>
              <w:rFonts w:ascii="Times New Roman" w:hAnsi="Times New Roman" w:cs="Times New Roman"/>
              <w:noProof/>
              <w:color w:val="auto"/>
              <w:sz w:val="22"/>
            </w:rPr>
            <w:t>12</w:t>
          </w:r>
          <w:r w:rsidRPr="00D77E60">
            <w:rPr>
              <w:rFonts w:ascii="Times New Roman" w:hAnsi="Times New Roman" w:cs="Times New Roman"/>
              <w:noProof/>
              <w:color w:val="auto"/>
              <w:sz w:val="22"/>
            </w:rPr>
            <w:fldChar w:fldCharType="end"/>
          </w:r>
          <w:r w:rsidRPr="00D77E60">
            <w:rPr>
              <w:rFonts w:ascii="Times New Roman" w:hAnsi="Times New Roman" w:cs="Times New Roman"/>
              <w:color w:val="auto"/>
              <w:sz w:val="22"/>
            </w:rPr>
            <w:t xml:space="preserve"> | </w:t>
          </w:r>
          <w:r>
            <w:rPr>
              <w:rFonts w:ascii="Times New Roman" w:hAnsi="Times New Roman" w:cs="Times New Roman"/>
              <w:color w:val="auto"/>
              <w:sz w:val="22"/>
            </w:rPr>
            <w:fldChar w:fldCharType="begin"/>
          </w:r>
          <w:r>
            <w:rPr>
              <w:rFonts w:ascii="Times New Roman" w:hAnsi="Times New Roman" w:cs="Times New Roman"/>
              <w:color w:val="auto"/>
              <w:sz w:val="22"/>
            </w:rPr>
            <w:instrText xml:space="preserve"> NUMPAGES  \* Arabic  \* MERGEFORMAT </w:instrText>
          </w:r>
          <w:r>
            <w:rPr>
              <w:rFonts w:ascii="Times New Roman" w:hAnsi="Times New Roman" w:cs="Times New Roman"/>
              <w:color w:val="auto"/>
              <w:sz w:val="22"/>
            </w:rPr>
            <w:fldChar w:fldCharType="separate"/>
          </w:r>
          <w:r w:rsidRPr="00660106">
            <w:rPr>
              <w:rFonts w:ascii="Times New Roman" w:hAnsi="Times New Roman" w:cs="Times New Roman"/>
              <w:noProof/>
              <w:color w:val="auto"/>
              <w:sz w:val="22"/>
            </w:rPr>
            <w:t>28</w:t>
          </w:r>
          <w:r>
            <w:rPr>
              <w:rFonts w:ascii="Times New Roman" w:hAnsi="Times New Roman" w:cs="Times New Roman"/>
              <w:noProof/>
              <w:color w:val="auto"/>
              <w:sz w:val="22"/>
            </w:rPr>
            <w:fldChar w:fldCharType="end"/>
          </w:r>
        </w:p>
      </w:tc>
    </w:tr>
  </w:tbl>
  <w:p w14:paraId="463A001F" w14:textId="77777777" w:rsidR="00A57567" w:rsidRDefault="00A57567" w:rsidP="002C01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87" w:type="dxa"/>
      <w:tblBorders>
        <w:bottom w:val="dotted" w:sz="4" w:space="0" w:color="528470"/>
      </w:tblBorders>
      <w:tblLook w:val="04A0" w:firstRow="1" w:lastRow="0" w:firstColumn="1" w:lastColumn="0" w:noHBand="0" w:noVBand="1"/>
    </w:tblPr>
    <w:tblGrid>
      <w:gridCol w:w="8941"/>
      <w:gridCol w:w="1346"/>
    </w:tblGrid>
    <w:tr w:rsidR="00A57567" w:rsidRPr="00D77E60" w14:paraId="1B1315DA" w14:textId="77777777" w:rsidTr="00380CA3">
      <w:trPr>
        <w:trHeight w:val="163"/>
      </w:trPr>
      <w:tc>
        <w:tcPr>
          <w:tcW w:w="8941" w:type="dxa"/>
        </w:tcPr>
        <w:p w14:paraId="2FBA410D" w14:textId="77777777" w:rsidR="00A57567" w:rsidRPr="002C2A54" w:rsidRDefault="00A57567" w:rsidP="00EE7DD3">
          <w:pPr>
            <w:pStyle w:val="Headerarial"/>
            <w:spacing w:before="240"/>
            <w:rPr>
              <w:rFonts w:ascii="Times New Roman" w:hAnsi="Times New Roman" w:cs="Times New Roman"/>
              <w:color w:val="auto"/>
              <w:sz w:val="22"/>
            </w:rPr>
          </w:pPr>
          <w:r>
            <w:rPr>
              <w:rFonts w:ascii="Times New Roman" w:hAnsi="Times New Roman" w:cs="Times New Roman"/>
              <w:color w:val="auto"/>
              <w:sz w:val="22"/>
            </w:rPr>
            <w:t>VIISP modernizavimo ir diegimo techninė</w:t>
          </w:r>
          <w:r w:rsidRPr="002C2A54">
            <w:rPr>
              <w:rFonts w:ascii="Times New Roman" w:hAnsi="Times New Roman" w:cs="Times New Roman"/>
              <w:color w:val="auto"/>
              <w:sz w:val="22"/>
            </w:rPr>
            <w:t xml:space="preserve"> specifikacija</w:t>
          </w:r>
        </w:p>
      </w:tc>
      <w:tc>
        <w:tcPr>
          <w:tcW w:w="1346" w:type="dxa"/>
        </w:tcPr>
        <w:p w14:paraId="175E6345" w14:textId="77777777" w:rsidR="00A57567" w:rsidRPr="00D77E60" w:rsidRDefault="00A57567" w:rsidP="00383BD1">
          <w:pPr>
            <w:pStyle w:val="Headerarial"/>
            <w:spacing w:before="240"/>
            <w:jc w:val="right"/>
            <w:rPr>
              <w:rFonts w:ascii="Times New Roman" w:hAnsi="Times New Roman" w:cs="Times New Roman"/>
              <w:color w:val="auto"/>
              <w:sz w:val="22"/>
            </w:rPr>
          </w:pPr>
          <w:r w:rsidRPr="00D77E60">
            <w:rPr>
              <w:rFonts w:ascii="Times New Roman" w:hAnsi="Times New Roman" w:cs="Times New Roman"/>
              <w:color w:val="auto"/>
              <w:sz w:val="22"/>
            </w:rPr>
            <w:fldChar w:fldCharType="begin"/>
          </w:r>
          <w:r w:rsidRPr="00D77E60">
            <w:rPr>
              <w:rFonts w:ascii="Times New Roman" w:hAnsi="Times New Roman" w:cs="Times New Roman"/>
              <w:color w:val="auto"/>
              <w:sz w:val="22"/>
            </w:rPr>
            <w:instrText xml:space="preserve"> PAGE   \* MERGEFORMAT </w:instrText>
          </w:r>
          <w:r w:rsidRPr="00D77E60">
            <w:rPr>
              <w:rFonts w:ascii="Times New Roman" w:hAnsi="Times New Roman" w:cs="Times New Roman"/>
              <w:color w:val="auto"/>
              <w:sz w:val="22"/>
            </w:rPr>
            <w:fldChar w:fldCharType="separate"/>
          </w:r>
          <w:r>
            <w:rPr>
              <w:rFonts w:ascii="Times New Roman" w:hAnsi="Times New Roman" w:cs="Times New Roman"/>
              <w:noProof/>
              <w:color w:val="auto"/>
              <w:sz w:val="22"/>
            </w:rPr>
            <w:t>12</w:t>
          </w:r>
          <w:r w:rsidRPr="00D77E60">
            <w:rPr>
              <w:rFonts w:ascii="Times New Roman" w:hAnsi="Times New Roman" w:cs="Times New Roman"/>
              <w:noProof/>
              <w:color w:val="auto"/>
              <w:sz w:val="22"/>
            </w:rPr>
            <w:fldChar w:fldCharType="end"/>
          </w:r>
          <w:r w:rsidRPr="00D77E60">
            <w:rPr>
              <w:rFonts w:ascii="Times New Roman" w:hAnsi="Times New Roman" w:cs="Times New Roman"/>
              <w:color w:val="auto"/>
              <w:sz w:val="22"/>
            </w:rPr>
            <w:t xml:space="preserve"> | </w:t>
          </w:r>
          <w:r>
            <w:rPr>
              <w:rFonts w:ascii="Times New Roman" w:hAnsi="Times New Roman" w:cs="Times New Roman"/>
              <w:color w:val="auto"/>
              <w:sz w:val="22"/>
            </w:rPr>
            <w:fldChar w:fldCharType="begin"/>
          </w:r>
          <w:r>
            <w:rPr>
              <w:rFonts w:ascii="Times New Roman" w:hAnsi="Times New Roman" w:cs="Times New Roman"/>
              <w:color w:val="auto"/>
              <w:sz w:val="22"/>
            </w:rPr>
            <w:instrText xml:space="preserve"> NUMPAGES  \* Arabic  \* MERGEFORMAT </w:instrText>
          </w:r>
          <w:r>
            <w:rPr>
              <w:rFonts w:ascii="Times New Roman" w:hAnsi="Times New Roman" w:cs="Times New Roman"/>
              <w:color w:val="auto"/>
              <w:sz w:val="22"/>
            </w:rPr>
            <w:fldChar w:fldCharType="separate"/>
          </w:r>
          <w:r w:rsidRPr="00660106">
            <w:rPr>
              <w:rFonts w:ascii="Times New Roman" w:hAnsi="Times New Roman" w:cs="Times New Roman"/>
              <w:noProof/>
              <w:color w:val="auto"/>
              <w:sz w:val="22"/>
            </w:rPr>
            <w:t>28</w:t>
          </w:r>
          <w:r>
            <w:rPr>
              <w:rFonts w:ascii="Times New Roman" w:hAnsi="Times New Roman" w:cs="Times New Roman"/>
              <w:noProof/>
              <w:color w:val="auto"/>
              <w:sz w:val="22"/>
            </w:rPr>
            <w:fldChar w:fldCharType="end"/>
          </w:r>
        </w:p>
      </w:tc>
    </w:tr>
  </w:tbl>
  <w:p w14:paraId="10E1E5CC" w14:textId="77777777" w:rsidR="00A57567" w:rsidRDefault="00A57567" w:rsidP="002C01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00571" w14:textId="77777777" w:rsidR="00A57567" w:rsidRPr="00CD26AE" w:rsidRDefault="00A57567">
    <w:pPr>
      <w:rPr>
        <w:color w:val="auto"/>
      </w:rPr>
    </w:pPr>
  </w:p>
  <w:tbl>
    <w:tblPr>
      <w:tblW w:w="10287" w:type="dxa"/>
      <w:tblBorders>
        <w:bottom w:val="dotted" w:sz="4" w:space="0" w:color="528470"/>
      </w:tblBorders>
      <w:tblLook w:val="04A0" w:firstRow="1" w:lastRow="0" w:firstColumn="1" w:lastColumn="0" w:noHBand="0" w:noVBand="1"/>
    </w:tblPr>
    <w:tblGrid>
      <w:gridCol w:w="8941"/>
      <w:gridCol w:w="1346"/>
    </w:tblGrid>
    <w:tr w:rsidR="00A57567" w:rsidRPr="00D77E60" w14:paraId="1C86BEBD" w14:textId="77777777" w:rsidTr="00380CA3">
      <w:trPr>
        <w:trHeight w:val="163"/>
      </w:trPr>
      <w:tc>
        <w:tcPr>
          <w:tcW w:w="8941" w:type="dxa"/>
        </w:tcPr>
        <w:p w14:paraId="77F92717" w14:textId="0135AB1D" w:rsidR="00A57567" w:rsidRPr="002C2A54" w:rsidRDefault="00A57567" w:rsidP="00EE7DD3">
          <w:pPr>
            <w:pStyle w:val="Headerarial"/>
            <w:spacing w:before="240"/>
            <w:rPr>
              <w:rFonts w:ascii="Times New Roman" w:hAnsi="Times New Roman" w:cs="Times New Roman"/>
              <w:color w:val="auto"/>
              <w:sz w:val="22"/>
            </w:rPr>
          </w:pPr>
          <w:r>
            <w:rPr>
              <w:rFonts w:ascii="Times New Roman" w:hAnsi="Times New Roman" w:cs="Times New Roman"/>
              <w:color w:val="auto"/>
              <w:sz w:val="22"/>
            </w:rPr>
            <w:t>VIISP modernizavimo ir diegimo techninė</w:t>
          </w:r>
          <w:r w:rsidRPr="002C2A54">
            <w:rPr>
              <w:rFonts w:ascii="Times New Roman" w:hAnsi="Times New Roman" w:cs="Times New Roman"/>
              <w:color w:val="auto"/>
              <w:sz w:val="22"/>
            </w:rPr>
            <w:t xml:space="preserve"> specifikacija</w:t>
          </w:r>
        </w:p>
      </w:tc>
      <w:tc>
        <w:tcPr>
          <w:tcW w:w="1346" w:type="dxa"/>
        </w:tcPr>
        <w:p w14:paraId="2C5D90BF" w14:textId="77777777" w:rsidR="00A57567" w:rsidRPr="00D77E60" w:rsidRDefault="00A57567" w:rsidP="00383BD1">
          <w:pPr>
            <w:pStyle w:val="Headerarial"/>
            <w:spacing w:before="240"/>
            <w:jc w:val="right"/>
            <w:rPr>
              <w:rFonts w:ascii="Times New Roman" w:hAnsi="Times New Roman" w:cs="Times New Roman"/>
              <w:color w:val="auto"/>
              <w:sz w:val="22"/>
            </w:rPr>
          </w:pPr>
          <w:r w:rsidRPr="00D77E60">
            <w:rPr>
              <w:rFonts w:ascii="Times New Roman" w:hAnsi="Times New Roman" w:cs="Times New Roman"/>
              <w:color w:val="auto"/>
              <w:sz w:val="22"/>
            </w:rPr>
            <w:fldChar w:fldCharType="begin"/>
          </w:r>
          <w:r w:rsidRPr="00D77E60">
            <w:rPr>
              <w:rFonts w:ascii="Times New Roman" w:hAnsi="Times New Roman" w:cs="Times New Roman"/>
              <w:color w:val="auto"/>
              <w:sz w:val="22"/>
            </w:rPr>
            <w:instrText xml:space="preserve"> PAGE   \* MERGEFORMAT </w:instrText>
          </w:r>
          <w:r w:rsidRPr="00D77E60">
            <w:rPr>
              <w:rFonts w:ascii="Times New Roman" w:hAnsi="Times New Roman" w:cs="Times New Roman"/>
              <w:color w:val="auto"/>
              <w:sz w:val="22"/>
            </w:rPr>
            <w:fldChar w:fldCharType="separate"/>
          </w:r>
          <w:r>
            <w:rPr>
              <w:rFonts w:ascii="Times New Roman" w:hAnsi="Times New Roman" w:cs="Times New Roman"/>
              <w:noProof/>
              <w:color w:val="auto"/>
              <w:sz w:val="22"/>
            </w:rPr>
            <w:t>12</w:t>
          </w:r>
          <w:r w:rsidRPr="00D77E60">
            <w:rPr>
              <w:rFonts w:ascii="Times New Roman" w:hAnsi="Times New Roman" w:cs="Times New Roman"/>
              <w:noProof/>
              <w:color w:val="auto"/>
              <w:sz w:val="22"/>
            </w:rPr>
            <w:fldChar w:fldCharType="end"/>
          </w:r>
          <w:r w:rsidRPr="00D77E60">
            <w:rPr>
              <w:rFonts w:ascii="Times New Roman" w:hAnsi="Times New Roman" w:cs="Times New Roman"/>
              <w:color w:val="auto"/>
              <w:sz w:val="22"/>
            </w:rPr>
            <w:t xml:space="preserve"> | </w:t>
          </w:r>
          <w:r>
            <w:rPr>
              <w:rFonts w:ascii="Times New Roman" w:hAnsi="Times New Roman" w:cs="Times New Roman"/>
              <w:color w:val="auto"/>
              <w:sz w:val="22"/>
            </w:rPr>
            <w:fldChar w:fldCharType="begin"/>
          </w:r>
          <w:r>
            <w:rPr>
              <w:rFonts w:ascii="Times New Roman" w:hAnsi="Times New Roman" w:cs="Times New Roman"/>
              <w:color w:val="auto"/>
              <w:sz w:val="22"/>
            </w:rPr>
            <w:instrText xml:space="preserve"> NUMPAGES  \* Arabic  \* MERGEFORMAT </w:instrText>
          </w:r>
          <w:r>
            <w:rPr>
              <w:rFonts w:ascii="Times New Roman" w:hAnsi="Times New Roman" w:cs="Times New Roman"/>
              <w:color w:val="auto"/>
              <w:sz w:val="22"/>
            </w:rPr>
            <w:fldChar w:fldCharType="separate"/>
          </w:r>
          <w:r w:rsidRPr="00660106">
            <w:rPr>
              <w:rFonts w:ascii="Times New Roman" w:hAnsi="Times New Roman" w:cs="Times New Roman"/>
              <w:noProof/>
              <w:color w:val="auto"/>
              <w:sz w:val="22"/>
            </w:rPr>
            <w:t>28</w:t>
          </w:r>
          <w:r>
            <w:rPr>
              <w:rFonts w:ascii="Times New Roman" w:hAnsi="Times New Roman" w:cs="Times New Roman"/>
              <w:noProof/>
              <w:color w:val="auto"/>
              <w:sz w:val="22"/>
            </w:rPr>
            <w:fldChar w:fldCharType="end"/>
          </w:r>
        </w:p>
      </w:tc>
    </w:tr>
  </w:tbl>
  <w:p w14:paraId="785019D8" w14:textId="77777777" w:rsidR="00A57567" w:rsidRPr="00CD26AE" w:rsidRDefault="00A57567" w:rsidP="002C01B3">
    <w:pPr>
      <w:pStyle w:val="Header"/>
      <w:rPr>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7AF8005A"/>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303A84CE"/>
    <w:lvl w:ilvl="0">
      <w:start w:val="1"/>
      <w:numFmt w:val="decimal"/>
      <w:pStyle w:val="ListNumber"/>
      <w:lvlText w:val="%1."/>
      <w:lvlJc w:val="left"/>
      <w:pPr>
        <w:tabs>
          <w:tab w:val="num" w:pos="360"/>
        </w:tabs>
        <w:ind w:left="360" w:hanging="360"/>
      </w:pPr>
    </w:lvl>
  </w:abstractNum>
  <w:abstractNum w:abstractNumId="2" w15:restartNumberingAfterBreak="0">
    <w:nsid w:val="0099106D"/>
    <w:multiLevelType w:val="multilevel"/>
    <w:tmpl w:val="7FEAA4CA"/>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576" w:hanging="576"/>
      </w:pPr>
    </w:lvl>
    <w:lvl w:ilvl="2">
      <w:start w:val="1"/>
      <w:numFmt w:val="decimal"/>
      <w:pStyle w:val="Heading3"/>
      <w:lvlText w:val="%1.%2.%3"/>
      <w:lvlJc w:val="left"/>
      <w:pPr>
        <w:ind w:left="1146" w:hanging="720"/>
      </w:pPr>
    </w:lvl>
    <w:lvl w:ilvl="3">
      <w:start w:val="1"/>
      <w:numFmt w:val="decimal"/>
      <w:pStyle w:val="Heading4"/>
      <w:lvlText w:val="%1.%2.%3.%4"/>
      <w:lvlJc w:val="left"/>
      <w:pPr>
        <w:ind w:left="1432" w:hanging="864"/>
      </w:pPr>
      <w:rPr>
        <w:i w:val="0"/>
        <w:iCs w:val="0"/>
        <w:color w:val="auto"/>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1890405"/>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1990A48"/>
    <w:multiLevelType w:val="multilevel"/>
    <w:tmpl w:val="12EC5A78"/>
    <w:lvl w:ilvl="0">
      <w:start w:val="1"/>
      <w:numFmt w:val="decimal"/>
      <w:suff w:val="space"/>
      <w:lvlText w:val="%1."/>
      <w:lvlJc w:val="left"/>
      <w:pPr>
        <w:ind w:left="180" w:firstLine="720"/>
      </w:pPr>
      <w:rPr>
        <w:rFonts w:hint="default"/>
        <w:b w:val="0"/>
        <w:i w:val="0"/>
        <w:u w:val="none"/>
      </w:rPr>
    </w:lvl>
    <w:lvl w:ilvl="1">
      <w:start w:val="1"/>
      <w:numFmt w:val="none"/>
      <w:pStyle w:val="Papunktis"/>
      <w:suff w:val="space"/>
      <w:lvlText w:val="16."/>
      <w:lvlJc w:val="left"/>
      <w:pPr>
        <w:ind w:left="0" w:firstLine="720"/>
      </w:pPr>
      <w:rPr>
        <w:rFonts w:ascii="Times New Roman" w:eastAsia="Times New Roman" w:hAnsi="Times New Roman" w:cs="Times New Roman" w:hint="default"/>
      </w:rPr>
    </w:lvl>
    <w:lvl w:ilvl="2">
      <w:start w:val="1"/>
      <w:numFmt w:val="decimal"/>
      <w:pStyle w:val="Papunkiopapunktis"/>
      <w:lvlText w:val="%1.%2.%3."/>
      <w:lvlJc w:val="left"/>
      <w:pPr>
        <w:tabs>
          <w:tab w:val="num" w:pos="1287"/>
        </w:tabs>
        <w:ind w:left="1287" w:hanging="567"/>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5" w15:restartNumberingAfterBreak="0">
    <w:nsid w:val="04A73C7C"/>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4EE5B70"/>
    <w:multiLevelType w:val="hybridMultilevel"/>
    <w:tmpl w:val="3D509DDA"/>
    <w:lvl w:ilvl="0" w:tplc="6C264BBE">
      <w:start w:val="1"/>
      <w:numFmt w:val="bullet"/>
      <w:pStyle w:val="bule2"/>
      <w:lvlText w:val=""/>
      <w:lvlJc w:val="left"/>
      <w:pPr>
        <w:ind w:left="1713" w:hanging="360"/>
      </w:pPr>
      <w:rPr>
        <w:rFonts w:ascii="Wingdings" w:hAnsi="Wingdings" w:hint="default"/>
        <w:color w:val="808080" w:themeColor="background1" w:themeShade="80"/>
      </w:rPr>
    </w:lvl>
    <w:lvl w:ilvl="1" w:tplc="04270003">
      <w:start w:val="1"/>
      <w:numFmt w:val="bullet"/>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7" w15:restartNumberingAfterBreak="0">
    <w:nsid w:val="05535EF5"/>
    <w:multiLevelType w:val="hybridMultilevel"/>
    <w:tmpl w:val="C482540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061E65D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623143D"/>
    <w:multiLevelType w:val="hybridMultilevel"/>
    <w:tmpl w:val="7FB6FF5A"/>
    <w:lvl w:ilvl="0" w:tplc="00000003">
      <w:start w:val="1"/>
      <w:numFmt w:val="decimal"/>
      <w:pStyle w:val="NumberedlistVSD"/>
      <w:lvlText w:val="%1."/>
      <w:lvlJc w:val="left"/>
      <w:pPr>
        <w:ind w:left="2422" w:hanging="360"/>
      </w:pPr>
      <w:rPr>
        <w:rFonts w:hint="default"/>
      </w:rPr>
    </w:lvl>
    <w:lvl w:ilvl="1" w:tplc="04270019" w:tentative="1">
      <w:start w:val="1"/>
      <w:numFmt w:val="lowerLetter"/>
      <w:lvlText w:val="%2."/>
      <w:lvlJc w:val="left"/>
      <w:pPr>
        <w:ind w:left="2651" w:hanging="360"/>
      </w:pPr>
    </w:lvl>
    <w:lvl w:ilvl="2" w:tplc="0427001B" w:tentative="1">
      <w:start w:val="1"/>
      <w:numFmt w:val="lowerRoman"/>
      <w:lvlText w:val="%3."/>
      <w:lvlJc w:val="right"/>
      <w:pPr>
        <w:ind w:left="3371" w:hanging="180"/>
      </w:pPr>
    </w:lvl>
    <w:lvl w:ilvl="3" w:tplc="0427000F" w:tentative="1">
      <w:start w:val="1"/>
      <w:numFmt w:val="decimal"/>
      <w:lvlText w:val="%4."/>
      <w:lvlJc w:val="left"/>
      <w:pPr>
        <w:ind w:left="4091" w:hanging="360"/>
      </w:pPr>
    </w:lvl>
    <w:lvl w:ilvl="4" w:tplc="04270019" w:tentative="1">
      <w:start w:val="1"/>
      <w:numFmt w:val="lowerLetter"/>
      <w:lvlText w:val="%5."/>
      <w:lvlJc w:val="left"/>
      <w:pPr>
        <w:ind w:left="4811" w:hanging="360"/>
      </w:pPr>
    </w:lvl>
    <w:lvl w:ilvl="5" w:tplc="0427001B" w:tentative="1">
      <w:start w:val="1"/>
      <w:numFmt w:val="lowerRoman"/>
      <w:lvlText w:val="%6."/>
      <w:lvlJc w:val="right"/>
      <w:pPr>
        <w:ind w:left="5531" w:hanging="180"/>
      </w:pPr>
    </w:lvl>
    <w:lvl w:ilvl="6" w:tplc="0427000F" w:tentative="1">
      <w:start w:val="1"/>
      <w:numFmt w:val="decimal"/>
      <w:lvlText w:val="%7."/>
      <w:lvlJc w:val="left"/>
      <w:pPr>
        <w:ind w:left="6251" w:hanging="360"/>
      </w:pPr>
    </w:lvl>
    <w:lvl w:ilvl="7" w:tplc="04270019" w:tentative="1">
      <w:start w:val="1"/>
      <w:numFmt w:val="lowerLetter"/>
      <w:lvlText w:val="%8."/>
      <w:lvlJc w:val="left"/>
      <w:pPr>
        <w:ind w:left="6971" w:hanging="360"/>
      </w:pPr>
    </w:lvl>
    <w:lvl w:ilvl="8" w:tplc="0427001B" w:tentative="1">
      <w:start w:val="1"/>
      <w:numFmt w:val="lowerRoman"/>
      <w:lvlText w:val="%9."/>
      <w:lvlJc w:val="right"/>
      <w:pPr>
        <w:ind w:left="7691" w:hanging="180"/>
      </w:pPr>
    </w:lvl>
  </w:abstractNum>
  <w:abstractNum w:abstractNumId="10" w15:restartNumberingAfterBreak="0">
    <w:nsid w:val="068F409D"/>
    <w:multiLevelType w:val="hybridMultilevel"/>
    <w:tmpl w:val="7ACE8FC2"/>
    <w:lvl w:ilvl="0" w:tplc="0427000F">
      <w:start w:val="1"/>
      <w:numFmt w:val="decimal"/>
      <w:lvlText w:val="%1."/>
      <w:lvlJc w:val="left"/>
      <w:pPr>
        <w:ind w:left="928"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06BA4F73"/>
    <w:multiLevelType w:val="multilevel"/>
    <w:tmpl w:val="2AD81CDA"/>
    <w:lvl w:ilvl="0">
      <w:start w:val="1"/>
      <w:numFmt w:val="decimal"/>
      <w:pStyle w:val="Bulletspecif"/>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6CF69F5"/>
    <w:multiLevelType w:val="hybridMultilevel"/>
    <w:tmpl w:val="7ACE8FC2"/>
    <w:lvl w:ilvl="0" w:tplc="0427000F">
      <w:start w:val="1"/>
      <w:numFmt w:val="decimal"/>
      <w:lvlText w:val="%1."/>
      <w:lvlJc w:val="left"/>
      <w:pPr>
        <w:ind w:left="928"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075B5545"/>
    <w:multiLevelType w:val="multilevel"/>
    <w:tmpl w:val="B5C4B7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lvl>
    <w:lvl w:ilvl="3">
      <w:start w:val="1"/>
      <w:numFmt w:val="decimal"/>
      <w:pStyle w:val="VPRV4lygis"/>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8B12E8E"/>
    <w:multiLevelType w:val="hybridMultilevel"/>
    <w:tmpl w:val="23A036C8"/>
    <w:lvl w:ilvl="0" w:tplc="1E3C2BF4">
      <w:start w:val="1"/>
      <w:numFmt w:val="bullet"/>
      <w:pStyle w:val="LENBUL1arial"/>
      <w:lvlText w:val=""/>
      <w:lvlJc w:val="left"/>
      <w:pPr>
        <w:ind w:left="720" w:hanging="360"/>
      </w:pPr>
      <w:rPr>
        <w:rFonts w:ascii="Symbol" w:hAnsi="Symbol" w:hint="default"/>
        <w:color w:val="auto"/>
      </w:rPr>
    </w:lvl>
    <w:lvl w:ilvl="1" w:tplc="41CA62EC">
      <w:start w:val="1"/>
      <w:numFmt w:val="bullet"/>
      <w:suff w:val="space"/>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7B621A"/>
    <w:multiLevelType w:val="multilevel"/>
    <w:tmpl w:val="4DEE3448"/>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9AB1D7E"/>
    <w:multiLevelType w:val="hybridMultilevel"/>
    <w:tmpl w:val="35602E9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0A1E428C"/>
    <w:multiLevelType w:val="hybridMultilevel"/>
    <w:tmpl w:val="64FA2570"/>
    <w:lvl w:ilvl="0" w:tplc="C832ADC6">
      <w:start w:val="1"/>
      <w:numFmt w:val="bullet"/>
      <w:pStyle w:val="BULLETLENTELE"/>
      <w:lvlText w:val=""/>
      <w:lvlJc w:val="left"/>
      <w:pPr>
        <w:ind w:left="720" w:hanging="360"/>
      </w:pPr>
      <w:rPr>
        <w:rFonts w:ascii="Wingdings" w:hAnsi="Wingdings" w:hint="default"/>
        <w:b/>
        <w:color w:val="808080" w:themeColor="background1" w:themeShade="8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0A580B9D"/>
    <w:multiLevelType w:val="hybridMultilevel"/>
    <w:tmpl w:val="93081A6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0C4A204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C554CBD"/>
    <w:multiLevelType w:val="multilevel"/>
    <w:tmpl w:val="67D2420E"/>
    <w:lvl w:ilvl="0">
      <w:start w:val="1"/>
      <w:numFmt w:val="decimal"/>
      <w:suff w:val="space"/>
      <w:lvlText w:val="%1."/>
      <w:lvlJc w:val="left"/>
      <w:pPr>
        <w:ind w:left="360" w:hanging="360"/>
      </w:pPr>
      <w:rPr>
        <w:rFonts w:hint="default"/>
        <w:color w:val="auto"/>
      </w:rPr>
    </w:lvl>
    <w:lvl w:ilvl="1">
      <w:start w:val="1"/>
      <w:numFmt w:val="decimal"/>
      <w:pStyle w:val="2NUMari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0D3B397F"/>
    <w:multiLevelType w:val="hybridMultilevel"/>
    <w:tmpl w:val="B8C037A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0F086B55"/>
    <w:multiLevelType w:val="multilevel"/>
    <w:tmpl w:val="8DEAD55A"/>
    <w:lvl w:ilvl="0">
      <w:start w:val="1"/>
      <w:numFmt w:val="decimal"/>
      <w:suff w:val="space"/>
      <w:lvlText w:val="%1."/>
      <w:lvlJc w:val="left"/>
      <w:pPr>
        <w:ind w:left="748" w:firstLine="567"/>
      </w:pPr>
      <w:rPr>
        <w:rFonts w:hint="default"/>
      </w:rPr>
    </w:lvl>
    <w:lvl w:ilvl="1">
      <w:start w:val="1"/>
      <w:numFmt w:val="decimal"/>
      <w:pStyle w:val="ToRdaliugrupes"/>
      <w:suff w:val="space"/>
      <w:lvlText w:val="%1.%2."/>
      <w:lvlJc w:val="left"/>
      <w:pPr>
        <w:ind w:left="748" w:firstLine="7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ToRdaliugrupiupapunkciai"/>
      <w:suff w:val="space"/>
      <w:lvlText w:val="%1.%2.%3."/>
      <w:lvlJc w:val="left"/>
      <w:pPr>
        <w:ind w:left="-748" w:firstLine="748"/>
      </w:pPr>
      <w:rPr>
        <w:rFonts w:hint="default"/>
        <w:i w:val="0"/>
        <w:color w:val="auto"/>
      </w:rPr>
    </w:lvl>
    <w:lvl w:ilvl="3">
      <w:start w:val="1"/>
      <w:numFmt w:val="decimal"/>
      <w:pStyle w:val="ToRdaliupapunkciupapunkciai"/>
      <w:suff w:val="space"/>
      <w:lvlText w:val="%1.%2.%3.%4."/>
      <w:lvlJc w:val="left"/>
      <w:pPr>
        <w:ind w:left="748" w:firstLine="748"/>
      </w:pPr>
      <w:rPr>
        <w:rFonts w:hint="default"/>
      </w:rPr>
    </w:lvl>
    <w:lvl w:ilvl="4">
      <w:start w:val="1"/>
      <w:numFmt w:val="decimal"/>
      <w:suff w:val="space"/>
      <w:lvlText w:val="%1.%2.%3.%4.%5."/>
      <w:lvlJc w:val="left"/>
      <w:pPr>
        <w:ind w:left="748" w:firstLine="748"/>
      </w:pPr>
      <w:rPr>
        <w:rFonts w:hint="default"/>
      </w:rPr>
    </w:lvl>
    <w:lvl w:ilvl="5">
      <w:start w:val="1"/>
      <w:numFmt w:val="decimal"/>
      <w:lvlText w:val="%1.%2.%3.%4.%5.%6."/>
      <w:lvlJc w:val="left"/>
      <w:pPr>
        <w:tabs>
          <w:tab w:val="num" w:pos="5734"/>
        </w:tabs>
        <w:ind w:left="2350" w:hanging="936"/>
      </w:pPr>
      <w:rPr>
        <w:rFonts w:hint="default"/>
      </w:rPr>
    </w:lvl>
    <w:lvl w:ilvl="6">
      <w:start w:val="1"/>
      <w:numFmt w:val="decimal"/>
      <w:lvlText w:val="%1.%2.%3.%4.%5.%6.%7."/>
      <w:lvlJc w:val="left"/>
      <w:pPr>
        <w:tabs>
          <w:tab w:val="num" w:pos="6454"/>
        </w:tabs>
        <w:ind w:left="2854" w:hanging="1080"/>
      </w:pPr>
      <w:rPr>
        <w:rFonts w:hint="default"/>
      </w:rPr>
    </w:lvl>
    <w:lvl w:ilvl="7">
      <w:start w:val="1"/>
      <w:numFmt w:val="decimal"/>
      <w:lvlText w:val="%1.%2.%3.%4.%5.%6.%7.%8."/>
      <w:lvlJc w:val="left"/>
      <w:pPr>
        <w:tabs>
          <w:tab w:val="num" w:pos="7534"/>
        </w:tabs>
        <w:ind w:left="3358" w:hanging="1224"/>
      </w:pPr>
      <w:rPr>
        <w:rFonts w:hint="default"/>
      </w:rPr>
    </w:lvl>
    <w:lvl w:ilvl="8">
      <w:start w:val="1"/>
      <w:numFmt w:val="decimal"/>
      <w:lvlText w:val="%1.%2.%3.%4.%5.%6.%7.%8.%9."/>
      <w:lvlJc w:val="left"/>
      <w:pPr>
        <w:tabs>
          <w:tab w:val="num" w:pos="8614"/>
        </w:tabs>
        <w:ind w:left="3934" w:hanging="1440"/>
      </w:pPr>
      <w:rPr>
        <w:rFonts w:hint="default"/>
      </w:rPr>
    </w:lvl>
  </w:abstractNum>
  <w:abstractNum w:abstractNumId="23" w15:restartNumberingAfterBreak="0">
    <w:nsid w:val="10750E9D"/>
    <w:multiLevelType w:val="hybridMultilevel"/>
    <w:tmpl w:val="37BA2228"/>
    <w:lvl w:ilvl="0" w:tplc="CEECAE0A">
      <w:start w:val="1"/>
      <w:numFmt w:val="bullet"/>
      <w:pStyle w:val="1BULarial"/>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9E3D40"/>
    <w:multiLevelType w:val="multilevel"/>
    <w:tmpl w:val="48624518"/>
    <w:lvl w:ilvl="0">
      <w:start w:val="1"/>
      <w:numFmt w:val="bullet"/>
      <w:pStyle w:val="bulletai1"/>
      <w:lvlText w:val=""/>
      <w:lvlJc w:val="left"/>
      <w:pPr>
        <w:tabs>
          <w:tab w:val="num" w:pos="1418"/>
        </w:tabs>
        <w:ind w:left="1134" w:firstLine="0"/>
      </w:pPr>
      <w:rPr>
        <w:rFonts w:ascii="Symbol" w:hAnsi="Symbol" w:hint="default"/>
      </w:rPr>
    </w:lvl>
    <w:lvl w:ilvl="1">
      <w:start w:val="1"/>
      <w:numFmt w:val="bullet"/>
      <w:pStyle w:val="bulletai2"/>
      <w:lvlText w:val=""/>
      <w:lvlJc w:val="left"/>
      <w:pPr>
        <w:tabs>
          <w:tab w:val="num" w:pos="2268"/>
        </w:tabs>
        <w:ind w:left="1985" w:firstLine="0"/>
      </w:pPr>
      <w:rPr>
        <w:rFonts w:ascii="Wingdings" w:hAnsi="Wingdings" w:hint="default"/>
      </w:rPr>
    </w:lvl>
    <w:lvl w:ilvl="2">
      <w:start w:val="1"/>
      <w:numFmt w:val="bullet"/>
      <w:lvlText w:val=""/>
      <w:lvlJc w:val="left"/>
      <w:pPr>
        <w:tabs>
          <w:tab w:val="num" w:pos="2214"/>
        </w:tabs>
        <w:ind w:left="2214" w:hanging="360"/>
      </w:pPr>
      <w:rPr>
        <w:rFonts w:ascii="Wingdings" w:hAnsi="Wingdings" w:hint="default"/>
      </w:rPr>
    </w:lvl>
    <w:lvl w:ilvl="3">
      <w:start w:val="1"/>
      <w:numFmt w:val="bullet"/>
      <w:lvlText w:val=""/>
      <w:lvlJc w:val="left"/>
      <w:pPr>
        <w:tabs>
          <w:tab w:val="num" w:pos="2574"/>
        </w:tabs>
        <w:ind w:left="2574" w:hanging="360"/>
      </w:pPr>
      <w:rPr>
        <w:rFonts w:ascii="Symbol" w:hAnsi="Symbol" w:hint="default"/>
      </w:rPr>
    </w:lvl>
    <w:lvl w:ilvl="4">
      <w:start w:val="1"/>
      <w:numFmt w:val="bullet"/>
      <w:lvlText w:val=""/>
      <w:lvlJc w:val="left"/>
      <w:pPr>
        <w:tabs>
          <w:tab w:val="num" w:pos="2934"/>
        </w:tabs>
        <w:ind w:left="2934" w:hanging="360"/>
      </w:pPr>
      <w:rPr>
        <w:rFonts w:ascii="Symbol" w:hAnsi="Symbol" w:hint="default"/>
      </w:rPr>
    </w:lvl>
    <w:lvl w:ilvl="5">
      <w:start w:val="1"/>
      <w:numFmt w:val="bullet"/>
      <w:lvlText w:val=""/>
      <w:lvlJc w:val="left"/>
      <w:pPr>
        <w:tabs>
          <w:tab w:val="num" w:pos="3294"/>
        </w:tabs>
        <w:ind w:left="3294" w:hanging="360"/>
      </w:pPr>
      <w:rPr>
        <w:rFonts w:ascii="Wingdings" w:hAnsi="Wingdings" w:hint="default"/>
      </w:rPr>
    </w:lvl>
    <w:lvl w:ilvl="6">
      <w:start w:val="1"/>
      <w:numFmt w:val="bullet"/>
      <w:lvlText w:val=""/>
      <w:lvlJc w:val="left"/>
      <w:pPr>
        <w:tabs>
          <w:tab w:val="num" w:pos="3654"/>
        </w:tabs>
        <w:ind w:left="3654" w:hanging="360"/>
      </w:pPr>
      <w:rPr>
        <w:rFonts w:ascii="Wingdings" w:hAnsi="Wingdings" w:hint="default"/>
      </w:rPr>
    </w:lvl>
    <w:lvl w:ilvl="7">
      <w:start w:val="1"/>
      <w:numFmt w:val="bullet"/>
      <w:lvlText w:val=""/>
      <w:lvlJc w:val="left"/>
      <w:pPr>
        <w:tabs>
          <w:tab w:val="num" w:pos="4014"/>
        </w:tabs>
        <w:ind w:left="4014" w:hanging="360"/>
      </w:pPr>
      <w:rPr>
        <w:rFonts w:ascii="Symbol" w:hAnsi="Symbol" w:hint="default"/>
      </w:rPr>
    </w:lvl>
    <w:lvl w:ilvl="8">
      <w:start w:val="1"/>
      <w:numFmt w:val="bullet"/>
      <w:lvlText w:val=""/>
      <w:lvlJc w:val="left"/>
      <w:pPr>
        <w:tabs>
          <w:tab w:val="num" w:pos="4374"/>
        </w:tabs>
        <w:ind w:left="4374" w:hanging="360"/>
      </w:pPr>
      <w:rPr>
        <w:rFonts w:ascii="Symbol" w:hAnsi="Symbol" w:hint="default"/>
      </w:rPr>
    </w:lvl>
  </w:abstractNum>
  <w:abstractNum w:abstractNumId="25" w15:restartNumberingAfterBreak="0">
    <w:nsid w:val="1186670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29641C1"/>
    <w:multiLevelType w:val="hybridMultilevel"/>
    <w:tmpl w:val="7ACE8FC2"/>
    <w:lvl w:ilvl="0" w:tplc="0427000F">
      <w:start w:val="1"/>
      <w:numFmt w:val="decimal"/>
      <w:lvlText w:val="%1."/>
      <w:lvlJc w:val="left"/>
      <w:pPr>
        <w:ind w:left="928"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12DF357E"/>
    <w:multiLevelType w:val="hybridMultilevel"/>
    <w:tmpl w:val="B682230A"/>
    <w:lvl w:ilvl="0" w:tplc="0427000F">
      <w:start w:val="1"/>
      <w:numFmt w:val="bullet"/>
      <w:lvlText w:val=""/>
      <w:lvlJc w:val="left"/>
      <w:pPr>
        <w:ind w:left="360" w:hanging="360"/>
      </w:pPr>
      <w:rPr>
        <w:rFonts w:ascii="Symbol" w:hAnsi="Symbol" w:hint="default"/>
      </w:rPr>
    </w:lvl>
    <w:lvl w:ilvl="1" w:tplc="04270019">
      <w:start w:val="1"/>
      <w:numFmt w:val="bullet"/>
      <w:pStyle w:val="VKTI-Tablebulletlevel2"/>
      <w:lvlText w:val="•"/>
      <w:lvlJc w:val="left"/>
      <w:pPr>
        <w:ind w:left="1080" w:hanging="360"/>
      </w:pPr>
      <w:rPr>
        <w:rFonts w:ascii="EYInterstate" w:hAnsi="EYInterstate" w:hint="default"/>
        <w:color w:val="FFD200"/>
        <w:sz w:val="24"/>
      </w:rPr>
    </w:lvl>
    <w:lvl w:ilvl="2" w:tplc="0427001B" w:tentative="1">
      <w:start w:val="1"/>
      <w:numFmt w:val="bullet"/>
      <w:lvlText w:val=""/>
      <w:lvlJc w:val="left"/>
      <w:pPr>
        <w:ind w:left="1800" w:hanging="360"/>
      </w:pPr>
      <w:rPr>
        <w:rFonts w:ascii="Wingdings" w:hAnsi="Wingdings" w:hint="default"/>
      </w:rPr>
    </w:lvl>
    <w:lvl w:ilvl="3" w:tplc="0427000F" w:tentative="1">
      <w:start w:val="1"/>
      <w:numFmt w:val="bullet"/>
      <w:lvlText w:val=""/>
      <w:lvlJc w:val="left"/>
      <w:pPr>
        <w:ind w:left="2520" w:hanging="360"/>
      </w:pPr>
      <w:rPr>
        <w:rFonts w:ascii="Symbol" w:hAnsi="Symbol" w:hint="default"/>
      </w:rPr>
    </w:lvl>
    <w:lvl w:ilvl="4" w:tplc="04270019" w:tentative="1">
      <w:start w:val="1"/>
      <w:numFmt w:val="bullet"/>
      <w:lvlText w:val="o"/>
      <w:lvlJc w:val="left"/>
      <w:pPr>
        <w:ind w:left="3240" w:hanging="360"/>
      </w:pPr>
      <w:rPr>
        <w:rFonts w:ascii="Courier New" w:hAnsi="Courier New" w:cs="Courier New" w:hint="default"/>
      </w:rPr>
    </w:lvl>
    <w:lvl w:ilvl="5" w:tplc="0427001B" w:tentative="1">
      <w:start w:val="1"/>
      <w:numFmt w:val="bullet"/>
      <w:lvlText w:val=""/>
      <w:lvlJc w:val="left"/>
      <w:pPr>
        <w:ind w:left="3960" w:hanging="360"/>
      </w:pPr>
      <w:rPr>
        <w:rFonts w:ascii="Wingdings" w:hAnsi="Wingdings" w:hint="default"/>
      </w:rPr>
    </w:lvl>
    <w:lvl w:ilvl="6" w:tplc="0427000F" w:tentative="1">
      <w:start w:val="1"/>
      <w:numFmt w:val="bullet"/>
      <w:lvlText w:val=""/>
      <w:lvlJc w:val="left"/>
      <w:pPr>
        <w:ind w:left="4680" w:hanging="360"/>
      </w:pPr>
      <w:rPr>
        <w:rFonts w:ascii="Symbol" w:hAnsi="Symbol" w:hint="default"/>
      </w:rPr>
    </w:lvl>
    <w:lvl w:ilvl="7" w:tplc="04270019" w:tentative="1">
      <w:start w:val="1"/>
      <w:numFmt w:val="bullet"/>
      <w:lvlText w:val="o"/>
      <w:lvlJc w:val="left"/>
      <w:pPr>
        <w:ind w:left="5400" w:hanging="360"/>
      </w:pPr>
      <w:rPr>
        <w:rFonts w:ascii="Courier New" w:hAnsi="Courier New" w:cs="Courier New" w:hint="default"/>
      </w:rPr>
    </w:lvl>
    <w:lvl w:ilvl="8" w:tplc="0427001B" w:tentative="1">
      <w:start w:val="1"/>
      <w:numFmt w:val="bullet"/>
      <w:lvlText w:val=""/>
      <w:lvlJc w:val="left"/>
      <w:pPr>
        <w:ind w:left="6120" w:hanging="360"/>
      </w:pPr>
      <w:rPr>
        <w:rFonts w:ascii="Wingdings" w:hAnsi="Wingdings" w:hint="default"/>
      </w:rPr>
    </w:lvl>
  </w:abstractNum>
  <w:abstractNum w:abstractNumId="28" w15:restartNumberingAfterBreak="0">
    <w:nsid w:val="12FC0E61"/>
    <w:multiLevelType w:val="hybridMultilevel"/>
    <w:tmpl w:val="ACD279F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13FB3740"/>
    <w:multiLevelType w:val="hybridMultilevel"/>
    <w:tmpl w:val="ACFCAC86"/>
    <w:lvl w:ilvl="0" w:tplc="995C0D08">
      <w:start w:val="1"/>
      <w:numFmt w:val="bullet"/>
      <w:pStyle w:val="Bullets1"/>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4647E0A"/>
    <w:multiLevelType w:val="hybridMultilevel"/>
    <w:tmpl w:val="9EE660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17DC79E5"/>
    <w:multiLevelType w:val="hybridMultilevel"/>
    <w:tmpl w:val="FAB209A8"/>
    <w:lvl w:ilvl="0" w:tplc="0427000F">
      <w:start w:val="1"/>
      <w:numFmt w:val="decimal"/>
      <w:lvlText w:val="%1."/>
      <w:lvlJc w:val="left"/>
      <w:pPr>
        <w:ind w:left="360" w:hanging="360"/>
      </w:pPr>
    </w:lvl>
    <w:lvl w:ilvl="1" w:tplc="04270019" w:tentative="1">
      <w:start w:val="1"/>
      <w:numFmt w:val="lowerLetter"/>
      <w:lvlText w:val="%2."/>
      <w:lvlJc w:val="left"/>
      <w:pPr>
        <w:ind w:left="872" w:hanging="360"/>
      </w:pPr>
    </w:lvl>
    <w:lvl w:ilvl="2" w:tplc="0427001B" w:tentative="1">
      <w:start w:val="1"/>
      <w:numFmt w:val="lowerRoman"/>
      <w:lvlText w:val="%3."/>
      <w:lvlJc w:val="right"/>
      <w:pPr>
        <w:ind w:left="1592" w:hanging="180"/>
      </w:pPr>
    </w:lvl>
    <w:lvl w:ilvl="3" w:tplc="0427000F" w:tentative="1">
      <w:start w:val="1"/>
      <w:numFmt w:val="decimal"/>
      <w:lvlText w:val="%4."/>
      <w:lvlJc w:val="left"/>
      <w:pPr>
        <w:ind w:left="2312" w:hanging="360"/>
      </w:pPr>
    </w:lvl>
    <w:lvl w:ilvl="4" w:tplc="04270019" w:tentative="1">
      <w:start w:val="1"/>
      <w:numFmt w:val="lowerLetter"/>
      <w:lvlText w:val="%5."/>
      <w:lvlJc w:val="left"/>
      <w:pPr>
        <w:ind w:left="3032" w:hanging="360"/>
      </w:pPr>
    </w:lvl>
    <w:lvl w:ilvl="5" w:tplc="0427001B" w:tentative="1">
      <w:start w:val="1"/>
      <w:numFmt w:val="lowerRoman"/>
      <w:lvlText w:val="%6."/>
      <w:lvlJc w:val="right"/>
      <w:pPr>
        <w:ind w:left="3752" w:hanging="180"/>
      </w:pPr>
    </w:lvl>
    <w:lvl w:ilvl="6" w:tplc="0427000F" w:tentative="1">
      <w:start w:val="1"/>
      <w:numFmt w:val="decimal"/>
      <w:lvlText w:val="%7."/>
      <w:lvlJc w:val="left"/>
      <w:pPr>
        <w:ind w:left="4472" w:hanging="360"/>
      </w:pPr>
    </w:lvl>
    <w:lvl w:ilvl="7" w:tplc="04270019" w:tentative="1">
      <w:start w:val="1"/>
      <w:numFmt w:val="lowerLetter"/>
      <w:lvlText w:val="%8."/>
      <w:lvlJc w:val="left"/>
      <w:pPr>
        <w:ind w:left="5192" w:hanging="360"/>
      </w:pPr>
    </w:lvl>
    <w:lvl w:ilvl="8" w:tplc="0427001B" w:tentative="1">
      <w:start w:val="1"/>
      <w:numFmt w:val="lowerRoman"/>
      <w:lvlText w:val="%9."/>
      <w:lvlJc w:val="right"/>
      <w:pPr>
        <w:ind w:left="5912" w:hanging="180"/>
      </w:pPr>
    </w:lvl>
  </w:abstractNum>
  <w:abstractNum w:abstractNumId="32" w15:restartNumberingAfterBreak="0">
    <w:nsid w:val="18494C92"/>
    <w:multiLevelType w:val="hybridMultilevel"/>
    <w:tmpl w:val="7ACE8FC2"/>
    <w:lvl w:ilvl="0" w:tplc="0427000F">
      <w:start w:val="1"/>
      <w:numFmt w:val="decimal"/>
      <w:lvlText w:val="%1."/>
      <w:lvlJc w:val="left"/>
      <w:pPr>
        <w:ind w:left="928"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187A3A54"/>
    <w:multiLevelType w:val="hybridMultilevel"/>
    <w:tmpl w:val="C776886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18D6799C"/>
    <w:multiLevelType w:val="multilevel"/>
    <w:tmpl w:val="BA0E2DB4"/>
    <w:lvl w:ilvl="0">
      <w:start w:val="1"/>
      <w:numFmt w:val="decimal"/>
      <w:suff w:val="space"/>
      <w:lvlText w:val="%1."/>
      <w:lvlJc w:val="left"/>
      <w:pPr>
        <w:ind w:left="0" w:firstLine="0"/>
      </w:pPr>
      <w:rPr>
        <w:b w:val="0"/>
        <w:bCs w:val="0"/>
        <w:i w:val="0"/>
        <w:sz w:val="24"/>
        <w:szCs w:val="22"/>
      </w:rPr>
    </w:lvl>
    <w:lvl w:ilvl="1">
      <w:start w:val="1"/>
      <w:numFmt w:val="decimal"/>
      <w:suff w:val="space"/>
      <w:lvlText w:val="%1.%2."/>
      <w:lvlJc w:val="left"/>
      <w:pPr>
        <w:ind w:left="0" w:firstLine="0"/>
      </w:pPr>
      <w:rPr>
        <w:b w:val="0"/>
        <w:sz w:val="24"/>
        <w:szCs w:val="24"/>
      </w:rPr>
    </w:lvl>
    <w:lvl w:ilvl="2">
      <w:start w:val="1"/>
      <w:numFmt w:val="decimal"/>
      <w:suff w:val="space"/>
      <w:lvlText w:val="%1.%2.%3."/>
      <w:lvlJc w:val="left"/>
      <w:pPr>
        <w:ind w:left="0" w:firstLine="0"/>
      </w:pPr>
      <w:rPr>
        <w:sz w:val="24"/>
        <w:szCs w:val="24"/>
      </w:rPr>
    </w:lvl>
    <w:lvl w:ilvl="3">
      <w:start w:val="1"/>
      <w:numFmt w:val="decimal"/>
      <w:suff w:val="space"/>
      <w:lvlText w:val="%1.%2.%3.%4."/>
      <w:lvlJc w:val="left"/>
      <w:pPr>
        <w:ind w:left="0" w:firstLine="0"/>
      </w:pPr>
      <w:rPr>
        <w:sz w:val="24"/>
        <w:szCs w:val="24"/>
      </w:rPr>
    </w:lvl>
    <w:lvl w:ilvl="4">
      <w:start w:val="1"/>
      <w:numFmt w:val="decimal"/>
      <w:suff w:val="space"/>
      <w:lvlText w:val="%1.%2.%3.%4.%5."/>
      <w:lvlJc w:val="left"/>
      <w:pPr>
        <w:ind w:left="0" w:firstLine="0"/>
      </w:pPr>
    </w:lvl>
    <w:lvl w:ilvl="5">
      <w:start w:val="1"/>
      <w:numFmt w:val="decimal"/>
      <w:lvlText w:val="%1.%2.%3.%4.%5.%6."/>
      <w:lvlJc w:val="left"/>
      <w:pPr>
        <w:ind w:left="1440" w:hanging="1440"/>
      </w:p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5" w15:restartNumberingAfterBreak="0">
    <w:nsid w:val="198C3F24"/>
    <w:multiLevelType w:val="hybridMultilevel"/>
    <w:tmpl w:val="12A4775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1A3A5B6D"/>
    <w:multiLevelType w:val="hybridMultilevel"/>
    <w:tmpl w:val="90B4F1A8"/>
    <w:lvl w:ilvl="0" w:tplc="4D3A30A6">
      <w:start w:val="1"/>
      <w:numFmt w:val="bullet"/>
      <w:pStyle w:val="FORITBulletsL1"/>
      <w:lvlText w:val=""/>
      <w:lvlJc w:val="left"/>
      <w:pPr>
        <w:ind w:left="1080" w:hanging="360"/>
      </w:pPr>
      <w:rPr>
        <w:rFonts w:ascii="Symbol" w:hAnsi="Symbol" w:hint="default"/>
        <w:color w:val="7A4880"/>
        <w:sz w:val="24"/>
      </w:rPr>
    </w:lvl>
    <w:lvl w:ilvl="1" w:tplc="FD44C9B4">
      <w:start w:val="1"/>
      <w:numFmt w:val="bullet"/>
      <w:pStyle w:val="FORITBulletsL2"/>
      <w:lvlText w:val=""/>
      <w:lvlJc w:val="left"/>
      <w:pPr>
        <w:ind w:left="1211" w:hanging="360"/>
      </w:pPr>
      <w:rPr>
        <w:rFonts w:ascii="Symbol" w:hAnsi="Symbol" w:hint="default"/>
        <w:color w:val="528470"/>
        <w:sz w:val="24"/>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1FB64147"/>
    <w:multiLevelType w:val="hybridMultilevel"/>
    <w:tmpl w:val="7ACE8FC2"/>
    <w:lvl w:ilvl="0" w:tplc="0427000F">
      <w:start w:val="1"/>
      <w:numFmt w:val="decimal"/>
      <w:lvlText w:val="%1."/>
      <w:lvlJc w:val="left"/>
      <w:pPr>
        <w:ind w:left="928"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203D76E4"/>
    <w:multiLevelType w:val="hybridMultilevel"/>
    <w:tmpl w:val="FAB209A8"/>
    <w:lvl w:ilvl="0" w:tplc="0427000F">
      <w:start w:val="1"/>
      <w:numFmt w:val="decimal"/>
      <w:lvlText w:val="%1."/>
      <w:lvlJc w:val="left"/>
      <w:pPr>
        <w:ind w:left="360" w:hanging="360"/>
      </w:pPr>
    </w:lvl>
    <w:lvl w:ilvl="1" w:tplc="04270019" w:tentative="1">
      <w:start w:val="1"/>
      <w:numFmt w:val="lowerLetter"/>
      <w:lvlText w:val="%2."/>
      <w:lvlJc w:val="left"/>
      <w:pPr>
        <w:ind w:left="872" w:hanging="360"/>
      </w:pPr>
    </w:lvl>
    <w:lvl w:ilvl="2" w:tplc="0427001B" w:tentative="1">
      <w:start w:val="1"/>
      <w:numFmt w:val="lowerRoman"/>
      <w:lvlText w:val="%3."/>
      <w:lvlJc w:val="right"/>
      <w:pPr>
        <w:ind w:left="1592" w:hanging="180"/>
      </w:pPr>
    </w:lvl>
    <w:lvl w:ilvl="3" w:tplc="0427000F" w:tentative="1">
      <w:start w:val="1"/>
      <w:numFmt w:val="decimal"/>
      <w:lvlText w:val="%4."/>
      <w:lvlJc w:val="left"/>
      <w:pPr>
        <w:ind w:left="2312" w:hanging="360"/>
      </w:pPr>
    </w:lvl>
    <w:lvl w:ilvl="4" w:tplc="04270019" w:tentative="1">
      <w:start w:val="1"/>
      <w:numFmt w:val="lowerLetter"/>
      <w:lvlText w:val="%5."/>
      <w:lvlJc w:val="left"/>
      <w:pPr>
        <w:ind w:left="3032" w:hanging="360"/>
      </w:pPr>
    </w:lvl>
    <w:lvl w:ilvl="5" w:tplc="0427001B" w:tentative="1">
      <w:start w:val="1"/>
      <w:numFmt w:val="lowerRoman"/>
      <w:lvlText w:val="%6."/>
      <w:lvlJc w:val="right"/>
      <w:pPr>
        <w:ind w:left="3752" w:hanging="180"/>
      </w:pPr>
    </w:lvl>
    <w:lvl w:ilvl="6" w:tplc="0427000F" w:tentative="1">
      <w:start w:val="1"/>
      <w:numFmt w:val="decimal"/>
      <w:lvlText w:val="%7."/>
      <w:lvlJc w:val="left"/>
      <w:pPr>
        <w:ind w:left="4472" w:hanging="360"/>
      </w:pPr>
    </w:lvl>
    <w:lvl w:ilvl="7" w:tplc="04270019" w:tentative="1">
      <w:start w:val="1"/>
      <w:numFmt w:val="lowerLetter"/>
      <w:lvlText w:val="%8."/>
      <w:lvlJc w:val="left"/>
      <w:pPr>
        <w:ind w:left="5192" w:hanging="360"/>
      </w:pPr>
    </w:lvl>
    <w:lvl w:ilvl="8" w:tplc="0427001B" w:tentative="1">
      <w:start w:val="1"/>
      <w:numFmt w:val="lowerRoman"/>
      <w:lvlText w:val="%9."/>
      <w:lvlJc w:val="right"/>
      <w:pPr>
        <w:ind w:left="5912" w:hanging="180"/>
      </w:pPr>
    </w:lvl>
  </w:abstractNum>
  <w:abstractNum w:abstractNumId="39" w15:restartNumberingAfterBreak="0">
    <w:nsid w:val="219D2E49"/>
    <w:multiLevelType w:val="multilevel"/>
    <w:tmpl w:val="70364A9E"/>
    <w:lvl w:ilvl="0">
      <w:start w:val="1"/>
      <w:numFmt w:val="decimal"/>
      <w:pStyle w:val="1NUMarial"/>
      <w:lvlText w:val="%1."/>
      <w:lvlJc w:val="left"/>
      <w:pPr>
        <w:ind w:left="786" w:hanging="360"/>
      </w:pPr>
      <w:rPr>
        <w:color w:val="103C5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234F4D42"/>
    <w:multiLevelType w:val="hybridMultilevel"/>
    <w:tmpl w:val="4CD04A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248667A8"/>
    <w:multiLevelType w:val="hybridMultilevel"/>
    <w:tmpl w:val="BE009CFC"/>
    <w:lvl w:ilvl="0" w:tplc="16F41128">
      <w:start w:val="1"/>
      <w:numFmt w:val="bullet"/>
      <w:pStyle w:val="Bullet"/>
      <w:lvlText w:val=""/>
      <w:lvlJc w:val="left"/>
      <w:pPr>
        <w:ind w:left="3054" w:hanging="360"/>
      </w:pPr>
      <w:rPr>
        <w:rFonts w:ascii="Symbol" w:hAnsi="Symbol" w:hint="default"/>
        <w:b w:val="0"/>
        <w:color w:val="auto"/>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2" w15:restartNumberingAfterBreak="0">
    <w:nsid w:val="24D960A6"/>
    <w:multiLevelType w:val="hybridMultilevel"/>
    <w:tmpl w:val="F800BF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25420094"/>
    <w:multiLevelType w:val="multilevel"/>
    <w:tmpl w:val="CD4C98AE"/>
    <w:name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pStyle w:val="ListBullet4"/>
      <w:lvlText w:val=""/>
      <w:lvlJc w:val="left"/>
      <w:pPr>
        <w:tabs>
          <w:tab w:val="num" w:pos="2268"/>
        </w:tabs>
        <w:ind w:left="2268" w:hanging="567"/>
      </w:pPr>
      <w:rPr>
        <w:rFonts w:ascii="Symbol" w:hAnsi="Symbol" w:hint="default"/>
      </w:rPr>
    </w:lvl>
    <w:lvl w:ilvl="4">
      <w:start w:val="1"/>
      <w:numFmt w:val="bullet"/>
      <w:pStyle w:val="ListBullet5"/>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44" w15:restartNumberingAfterBreak="0">
    <w:nsid w:val="25990CB7"/>
    <w:multiLevelType w:val="hybridMultilevel"/>
    <w:tmpl w:val="637877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28A27D48"/>
    <w:multiLevelType w:val="hybridMultilevel"/>
    <w:tmpl w:val="EA3A3B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291120E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29D1640A"/>
    <w:multiLevelType w:val="hybridMultilevel"/>
    <w:tmpl w:val="0018CF9E"/>
    <w:lvl w:ilvl="0" w:tplc="C12C5E0E">
      <w:start w:val="1"/>
      <w:numFmt w:val="bullet"/>
      <w:lvlText w:val=""/>
      <w:lvlJc w:val="left"/>
      <w:pPr>
        <w:ind w:left="3272" w:hanging="360"/>
      </w:pPr>
      <w:rPr>
        <w:rFonts w:ascii="Symbol" w:hAnsi="Symbol" w:hint="default"/>
        <w:color w:val="auto"/>
      </w:rPr>
    </w:lvl>
    <w:lvl w:ilvl="1" w:tplc="62D60F6C">
      <w:start w:val="1"/>
      <w:numFmt w:val="bullet"/>
      <w:pStyle w:val="3BUL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767963"/>
    <w:multiLevelType w:val="hybridMultilevel"/>
    <w:tmpl w:val="7ACE8FC2"/>
    <w:lvl w:ilvl="0" w:tplc="0427000F">
      <w:start w:val="1"/>
      <w:numFmt w:val="decimal"/>
      <w:lvlText w:val="%1."/>
      <w:lvlJc w:val="left"/>
      <w:pPr>
        <w:ind w:left="928"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2C9513AA"/>
    <w:multiLevelType w:val="hybridMultilevel"/>
    <w:tmpl w:val="A14C75E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30B424BA"/>
    <w:multiLevelType w:val="hybridMultilevel"/>
    <w:tmpl w:val="7ACE8FC2"/>
    <w:lvl w:ilvl="0" w:tplc="0427000F">
      <w:start w:val="1"/>
      <w:numFmt w:val="decimal"/>
      <w:lvlText w:val="%1."/>
      <w:lvlJc w:val="left"/>
      <w:pPr>
        <w:ind w:left="928"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31067B6C"/>
    <w:multiLevelType w:val="hybridMultilevel"/>
    <w:tmpl w:val="FAB209A8"/>
    <w:lvl w:ilvl="0" w:tplc="0427000F">
      <w:start w:val="1"/>
      <w:numFmt w:val="decimal"/>
      <w:lvlText w:val="%1."/>
      <w:lvlJc w:val="left"/>
      <w:pPr>
        <w:ind w:left="928"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15:restartNumberingAfterBreak="0">
    <w:nsid w:val="31DB6D37"/>
    <w:multiLevelType w:val="hybridMultilevel"/>
    <w:tmpl w:val="D774304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31EC5BC8"/>
    <w:multiLevelType w:val="multilevel"/>
    <w:tmpl w:val="097C51EE"/>
    <w:lvl w:ilvl="0">
      <w:start w:val="1"/>
      <w:numFmt w:val="decimal"/>
      <w:pStyle w:val="1BODYTEKSTAS"/>
      <w:lvlText w:val="%1."/>
      <w:lvlJc w:val="left"/>
      <w:pPr>
        <w:ind w:left="644" w:hanging="360"/>
      </w:pPr>
      <w:rPr>
        <w:rFonts w:hint="default"/>
        <w:sz w:val="24"/>
      </w:rPr>
    </w:lvl>
    <w:lvl w:ilvl="1">
      <w:start w:val="1"/>
      <w:numFmt w:val="decimal"/>
      <w:pStyle w:val="2BODYTEKTAS"/>
      <w:lvlText w:val="%1.%2."/>
      <w:lvlJc w:val="left"/>
      <w:pPr>
        <w:ind w:left="1142" w:hanging="432"/>
      </w:pPr>
    </w:lvl>
    <w:lvl w:ilvl="2">
      <w:start w:val="1"/>
      <w:numFmt w:val="decimal"/>
      <w:pStyle w:val="3BODYTEKTAS"/>
      <w:lvlText w:val="%1.%2.%3."/>
      <w:lvlJc w:val="left"/>
      <w:pPr>
        <w:ind w:left="1355" w:hanging="504"/>
      </w:pPr>
    </w:lvl>
    <w:lvl w:ilvl="3">
      <w:start w:val="1"/>
      <w:numFmt w:val="decimal"/>
      <w:lvlText w:val="%1.%2.%3.%4."/>
      <w:lvlJc w:val="left"/>
      <w:pPr>
        <w:ind w:left="1161" w:hanging="648"/>
      </w:pPr>
    </w:lvl>
    <w:lvl w:ilvl="4">
      <w:start w:val="1"/>
      <w:numFmt w:val="decimal"/>
      <w:lvlText w:val="%1.%2.%3.%4.%5."/>
      <w:lvlJc w:val="left"/>
      <w:pPr>
        <w:ind w:left="1665" w:hanging="792"/>
      </w:pPr>
    </w:lvl>
    <w:lvl w:ilvl="5">
      <w:start w:val="1"/>
      <w:numFmt w:val="decimal"/>
      <w:lvlText w:val="%1.%2.%3.%4.%5.%6."/>
      <w:lvlJc w:val="left"/>
      <w:pPr>
        <w:ind w:left="2169" w:hanging="936"/>
      </w:pPr>
    </w:lvl>
    <w:lvl w:ilvl="6">
      <w:start w:val="1"/>
      <w:numFmt w:val="decimal"/>
      <w:lvlText w:val="%1.%2.%3.%4.%5.%6.%7."/>
      <w:lvlJc w:val="left"/>
      <w:pPr>
        <w:ind w:left="2673" w:hanging="1080"/>
      </w:pPr>
    </w:lvl>
    <w:lvl w:ilvl="7">
      <w:start w:val="1"/>
      <w:numFmt w:val="decimal"/>
      <w:lvlText w:val="%1.%2.%3.%4.%5.%6.%7.%8."/>
      <w:lvlJc w:val="left"/>
      <w:pPr>
        <w:ind w:left="3177" w:hanging="1224"/>
      </w:pPr>
    </w:lvl>
    <w:lvl w:ilvl="8">
      <w:start w:val="1"/>
      <w:numFmt w:val="decimal"/>
      <w:lvlText w:val="%1.%2.%3.%4.%5.%6.%7.%8.%9."/>
      <w:lvlJc w:val="left"/>
      <w:pPr>
        <w:ind w:left="3753" w:hanging="1440"/>
      </w:pPr>
    </w:lvl>
  </w:abstractNum>
  <w:abstractNum w:abstractNumId="54" w15:restartNumberingAfterBreak="0">
    <w:nsid w:val="32B45383"/>
    <w:multiLevelType w:val="hybridMultilevel"/>
    <w:tmpl w:val="7ACE8FC2"/>
    <w:lvl w:ilvl="0" w:tplc="0427000F">
      <w:start w:val="1"/>
      <w:numFmt w:val="decimal"/>
      <w:lvlText w:val="%1."/>
      <w:lvlJc w:val="left"/>
      <w:pPr>
        <w:ind w:left="928"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340B4648"/>
    <w:multiLevelType w:val="hybridMultilevel"/>
    <w:tmpl w:val="F37A11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15:restartNumberingAfterBreak="0">
    <w:nsid w:val="355C36D0"/>
    <w:multiLevelType w:val="hybridMultilevel"/>
    <w:tmpl w:val="FBB63DA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36AA5BF4"/>
    <w:multiLevelType w:val="hybridMultilevel"/>
    <w:tmpl w:val="A8182FD6"/>
    <w:lvl w:ilvl="0" w:tplc="A55059A2">
      <w:start w:val="1"/>
      <w:numFmt w:val="bullet"/>
      <w:pStyle w:val="FORITbullets1"/>
      <w:lvlText w:val=""/>
      <w:lvlJc w:val="left"/>
      <w:pPr>
        <w:ind w:left="360" w:hanging="360"/>
      </w:pPr>
      <w:rPr>
        <w:rFonts w:ascii="Symbol" w:hAnsi="Symbol" w:hint="default"/>
        <w:color w:val="7A4880"/>
        <w:sz w:val="22"/>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7D40CE3"/>
    <w:multiLevelType w:val="hybridMultilevel"/>
    <w:tmpl w:val="0D8C1AD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9" w15:restartNumberingAfterBreak="0">
    <w:nsid w:val="392A332D"/>
    <w:multiLevelType w:val="hybridMultilevel"/>
    <w:tmpl w:val="756AE98C"/>
    <w:lvl w:ilvl="0" w:tplc="61D0F1B8">
      <w:start w:val="1"/>
      <w:numFmt w:val="bullet"/>
      <w:pStyle w:val="VKTI-Tablelevel2"/>
      <w:lvlText w:val=""/>
      <w:lvlJc w:val="left"/>
      <w:pPr>
        <w:ind w:left="720" w:hanging="360"/>
      </w:pPr>
      <w:rPr>
        <w:rFonts w:ascii="Symbol" w:hAnsi="Symbol" w:hint="default"/>
        <w:color w:val="auto"/>
        <w:sz w:val="16"/>
        <w:szCs w:val="20"/>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3C694B8C"/>
    <w:multiLevelType w:val="hybridMultilevel"/>
    <w:tmpl w:val="FAB209A8"/>
    <w:lvl w:ilvl="0" w:tplc="0427000F">
      <w:start w:val="1"/>
      <w:numFmt w:val="decimal"/>
      <w:lvlText w:val="%1."/>
      <w:lvlJc w:val="left"/>
      <w:pPr>
        <w:ind w:left="928"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15:restartNumberingAfterBreak="0">
    <w:nsid w:val="3C931641"/>
    <w:multiLevelType w:val="hybridMultilevel"/>
    <w:tmpl w:val="FBC692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2" w15:restartNumberingAfterBreak="0">
    <w:nsid w:val="3CAD7C82"/>
    <w:multiLevelType w:val="multilevel"/>
    <w:tmpl w:val="C48A7F5E"/>
    <w:lvl w:ilvl="0">
      <w:start w:val="1"/>
      <w:numFmt w:val="bullet"/>
      <w:pStyle w:val="EYBulletedList1"/>
      <w:lvlText w:val="•"/>
      <w:lvlJc w:val="left"/>
      <w:pPr>
        <w:tabs>
          <w:tab w:val="num" w:pos="288"/>
        </w:tabs>
        <w:ind w:left="288" w:hanging="288"/>
      </w:pPr>
      <w:rPr>
        <w:rFonts w:ascii="EYInterstate" w:hAnsi="EYInterstate" w:hint="default"/>
        <w:b w:val="0"/>
        <w:i w:val="0"/>
        <w:color w:val="FFD200"/>
        <w:sz w:val="24"/>
        <w:szCs w:val="18"/>
      </w:rPr>
    </w:lvl>
    <w:lvl w:ilvl="1">
      <w:start w:val="1"/>
      <w:numFmt w:val="bullet"/>
      <w:lvlText w:val="•"/>
      <w:lvlJc w:val="left"/>
      <w:pPr>
        <w:tabs>
          <w:tab w:val="num" w:pos="288"/>
        </w:tabs>
        <w:ind w:left="288" w:hanging="288"/>
      </w:pPr>
      <w:rPr>
        <w:rFonts w:ascii="EYInterstate" w:hAnsi="EYInterstate" w:hint="default"/>
        <w:b w:val="0"/>
        <w:i w:val="0"/>
        <w:color w:val="FFD200"/>
        <w:sz w:val="24"/>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FFD2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63" w15:restartNumberingAfterBreak="0">
    <w:nsid w:val="430E36C1"/>
    <w:multiLevelType w:val="hybridMultilevel"/>
    <w:tmpl w:val="7ACE8FC2"/>
    <w:lvl w:ilvl="0" w:tplc="0427000F">
      <w:start w:val="1"/>
      <w:numFmt w:val="decimal"/>
      <w:lvlText w:val="%1."/>
      <w:lvlJc w:val="left"/>
      <w:pPr>
        <w:ind w:left="360" w:hanging="360"/>
      </w:pPr>
    </w:lvl>
    <w:lvl w:ilvl="1" w:tplc="04270019" w:tentative="1">
      <w:start w:val="1"/>
      <w:numFmt w:val="lowerLetter"/>
      <w:lvlText w:val="%2."/>
      <w:lvlJc w:val="left"/>
      <w:pPr>
        <w:ind w:left="872" w:hanging="360"/>
      </w:pPr>
    </w:lvl>
    <w:lvl w:ilvl="2" w:tplc="0427001B" w:tentative="1">
      <w:start w:val="1"/>
      <w:numFmt w:val="lowerRoman"/>
      <w:lvlText w:val="%3."/>
      <w:lvlJc w:val="right"/>
      <w:pPr>
        <w:ind w:left="1592" w:hanging="180"/>
      </w:pPr>
    </w:lvl>
    <w:lvl w:ilvl="3" w:tplc="0427000F" w:tentative="1">
      <w:start w:val="1"/>
      <w:numFmt w:val="decimal"/>
      <w:lvlText w:val="%4."/>
      <w:lvlJc w:val="left"/>
      <w:pPr>
        <w:ind w:left="2312" w:hanging="360"/>
      </w:pPr>
    </w:lvl>
    <w:lvl w:ilvl="4" w:tplc="04270019" w:tentative="1">
      <w:start w:val="1"/>
      <w:numFmt w:val="lowerLetter"/>
      <w:lvlText w:val="%5."/>
      <w:lvlJc w:val="left"/>
      <w:pPr>
        <w:ind w:left="3032" w:hanging="360"/>
      </w:pPr>
    </w:lvl>
    <w:lvl w:ilvl="5" w:tplc="0427001B" w:tentative="1">
      <w:start w:val="1"/>
      <w:numFmt w:val="lowerRoman"/>
      <w:lvlText w:val="%6."/>
      <w:lvlJc w:val="right"/>
      <w:pPr>
        <w:ind w:left="3752" w:hanging="180"/>
      </w:pPr>
    </w:lvl>
    <w:lvl w:ilvl="6" w:tplc="0427000F" w:tentative="1">
      <w:start w:val="1"/>
      <w:numFmt w:val="decimal"/>
      <w:lvlText w:val="%7."/>
      <w:lvlJc w:val="left"/>
      <w:pPr>
        <w:ind w:left="4472" w:hanging="360"/>
      </w:pPr>
    </w:lvl>
    <w:lvl w:ilvl="7" w:tplc="04270019" w:tentative="1">
      <w:start w:val="1"/>
      <w:numFmt w:val="lowerLetter"/>
      <w:lvlText w:val="%8."/>
      <w:lvlJc w:val="left"/>
      <w:pPr>
        <w:ind w:left="5192" w:hanging="360"/>
      </w:pPr>
    </w:lvl>
    <w:lvl w:ilvl="8" w:tplc="0427001B" w:tentative="1">
      <w:start w:val="1"/>
      <w:numFmt w:val="lowerRoman"/>
      <w:lvlText w:val="%9."/>
      <w:lvlJc w:val="right"/>
      <w:pPr>
        <w:ind w:left="5912" w:hanging="180"/>
      </w:pPr>
    </w:lvl>
  </w:abstractNum>
  <w:abstractNum w:abstractNumId="64" w15:restartNumberingAfterBreak="0">
    <w:nsid w:val="440A6830"/>
    <w:multiLevelType w:val="hybridMultilevel"/>
    <w:tmpl w:val="A1B2BFC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5" w15:restartNumberingAfterBreak="0">
    <w:nsid w:val="443C05E1"/>
    <w:multiLevelType w:val="hybridMultilevel"/>
    <w:tmpl w:val="29086A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6" w15:restartNumberingAfterBreak="0">
    <w:nsid w:val="446C1F59"/>
    <w:multiLevelType w:val="multilevel"/>
    <w:tmpl w:val="A1ACEF80"/>
    <w:lvl w:ilvl="0">
      <w:start w:val="1"/>
      <w:numFmt w:val="decimal"/>
      <w:pStyle w:val="l2"/>
      <w:lvlText w:val="%1."/>
      <w:lvlJc w:val="left"/>
      <w:pPr>
        <w:ind w:left="3905" w:hanging="360"/>
      </w:pPr>
      <w:rPr>
        <w:rFonts w:hint="default"/>
        <w:b w:val="0"/>
      </w:rPr>
    </w:lvl>
    <w:lvl w:ilvl="1">
      <w:start w:val="1"/>
      <w:numFmt w:val="decimal"/>
      <w:isLgl/>
      <w:lvlText w:val="%1.%2."/>
      <w:lvlJc w:val="left"/>
      <w:pPr>
        <w:ind w:left="1085" w:hanging="405"/>
      </w:pPr>
      <w:rPr>
        <w:rFonts w:hint="default"/>
        <w:sz w:val="24"/>
        <w:szCs w:val="24"/>
      </w:rPr>
    </w:lvl>
    <w:lvl w:ilvl="2">
      <w:start w:val="1"/>
      <w:numFmt w:val="decimal"/>
      <w:isLgl/>
      <w:lvlText w:val="%1.%2.%3."/>
      <w:lvlJc w:val="left"/>
      <w:pPr>
        <w:ind w:left="1720" w:hanging="720"/>
      </w:pPr>
      <w:rPr>
        <w:rFonts w:ascii="Times New Roman" w:hAnsi="Times New Roman" w:cs="Times New Roman" w:hint="default"/>
        <w:sz w:val="24"/>
        <w:szCs w:val="24"/>
      </w:rPr>
    </w:lvl>
    <w:lvl w:ilvl="3">
      <w:start w:val="1"/>
      <w:numFmt w:val="decimal"/>
      <w:isLgl/>
      <w:lvlText w:val="%1.%2.%3.%4."/>
      <w:lvlJc w:val="left"/>
      <w:pPr>
        <w:ind w:left="2040" w:hanging="720"/>
      </w:pPr>
      <w:rPr>
        <w:rFonts w:hint="default"/>
        <w:sz w:val="20"/>
      </w:rPr>
    </w:lvl>
    <w:lvl w:ilvl="4">
      <w:start w:val="1"/>
      <w:numFmt w:val="decimal"/>
      <w:isLgl/>
      <w:lvlText w:val="%1.%2.%3.%4.%5."/>
      <w:lvlJc w:val="left"/>
      <w:pPr>
        <w:ind w:left="2720" w:hanging="1080"/>
      </w:pPr>
      <w:rPr>
        <w:rFonts w:hint="default"/>
        <w:sz w:val="20"/>
      </w:rPr>
    </w:lvl>
    <w:lvl w:ilvl="5">
      <w:start w:val="1"/>
      <w:numFmt w:val="decimal"/>
      <w:isLgl/>
      <w:lvlText w:val="%1.%2.%3.%4.%5.%6."/>
      <w:lvlJc w:val="left"/>
      <w:pPr>
        <w:ind w:left="3040" w:hanging="1080"/>
      </w:pPr>
      <w:rPr>
        <w:rFonts w:hint="default"/>
        <w:sz w:val="20"/>
      </w:rPr>
    </w:lvl>
    <w:lvl w:ilvl="6">
      <w:start w:val="1"/>
      <w:numFmt w:val="decimal"/>
      <w:isLgl/>
      <w:lvlText w:val="%1.%2.%3.%4.%5.%6.%7."/>
      <w:lvlJc w:val="left"/>
      <w:pPr>
        <w:ind w:left="3720" w:hanging="1440"/>
      </w:pPr>
      <w:rPr>
        <w:rFonts w:hint="default"/>
        <w:sz w:val="20"/>
      </w:rPr>
    </w:lvl>
    <w:lvl w:ilvl="7">
      <w:start w:val="1"/>
      <w:numFmt w:val="decimal"/>
      <w:isLgl/>
      <w:lvlText w:val="%1.%2.%3.%4.%5.%6.%7.%8."/>
      <w:lvlJc w:val="left"/>
      <w:pPr>
        <w:ind w:left="4040" w:hanging="1440"/>
      </w:pPr>
      <w:rPr>
        <w:rFonts w:hint="default"/>
        <w:sz w:val="20"/>
      </w:rPr>
    </w:lvl>
    <w:lvl w:ilvl="8">
      <w:start w:val="1"/>
      <w:numFmt w:val="decimal"/>
      <w:isLgl/>
      <w:lvlText w:val="%1.%2.%3.%4.%5.%6.%7.%8.%9."/>
      <w:lvlJc w:val="left"/>
      <w:pPr>
        <w:ind w:left="4720" w:hanging="1800"/>
      </w:pPr>
      <w:rPr>
        <w:rFonts w:hint="default"/>
        <w:sz w:val="20"/>
      </w:rPr>
    </w:lvl>
  </w:abstractNum>
  <w:abstractNum w:abstractNumId="67" w15:restartNumberingAfterBreak="0">
    <w:nsid w:val="45D41207"/>
    <w:multiLevelType w:val="multilevel"/>
    <w:tmpl w:val="7F2299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NUMari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88F4C5C"/>
    <w:multiLevelType w:val="hybridMultilevel"/>
    <w:tmpl w:val="FA8EAB8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9" w15:restartNumberingAfterBreak="0">
    <w:nsid w:val="48FC1FD7"/>
    <w:multiLevelType w:val="hybridMultilevel"/>
    <w:tmpl w:val="BAA25DF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0" w15:restartNumberingAfterBreak="0">
    <w:nsid w:val="493007A6"/>
    <w:multiLevelType w:val="multilevel"/>
    <w:tmpl w:val="8A52EE18"/>
    <w:lvl w:ilvl="0">
      <w:start w:val="1"/>
      <w:numFmt w:val="decimal"/>
      <w:pStyle w:val="Tekstas"/>
      <w:lvlText w:val="%1."/>
      <w:lvlJc w:val="left"/>
      <w:pPr>
        <w:tabs>
          <w:tab w:val="num" w:pos="1080"/>
        </w:tabs>
        <w:ind w:left="1080" w:hanging="360"/>
      </w:pPr>
      <w:rPr>
        <w:rFonts w:hint="default"/>
      </w:rPr>
    </w:lvl>
    <w:lvl w:ilvl="1">
      <w:start w:val="2"/>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71" w15:restartNumberingAfterBreak="0">
    <w:nsid w:val="49C72BF1"/>
    <w:multiLevelType w:val="hybridMultilevel"/>
    <w:tmpl w:val="78CA4E64"/>
    <w:lvl w:ilvl="0" w:tplc="C21C6394">
      <w:start w:val="1"/>
      <w:numFmt w:val="bullet"/>
      <w:pStyle w:val="Style1"/>
      <w:lvlText w:val="o"/>
      <w:lvlJc w:val="left"/>
      <w:pPr>
        <w:tabs>
          <w:tab w:val="num" w:pos="2232"/>
        </w:tabs>
        <w:ind w:left="2232" w:hanging="504"/>
      </w:pPr>
      <w:rPr>
        <w:rFonts w:ascii="Courier New" w:hAnsi="Courier New" w:hint="default"/>
      </w:rPr>
    </w:lvl>
    <w:lvl w:ilvl="1" w:tplc="E6D2C5C6">
      <w:start w:val="1"/>
      <w:numFmt w:val="bullet"/>
      <w:pStyle w:val="Style1"/>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AAA2528"/>
    <w:multiLevelType w:val="hybridMultilevel"/>
    <w:tmpl w:val="C482540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3" w15:restartNumberingAfterBreak="0">
    <w:nsid w:val="4BE840F2"/>
    <w:multiLevelType w:val="hybridMultilevel"/>
    <w:tmpl w:val="9CAACA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4" w15:restartNumberingAfterBreak="0">
    <w:nsid w:val="4C8261EA"/>
    <w:multiLevelType w:val="hybridMultilevel"/>
    <w:tmpl w:val="2598A5B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5" w15:restartNumberingAfterBreak="0">
    <w:nsid w:val="4C94131D"/>
    <w:multiLevelType w:val="hybridMultilevel"/>
    <w:tmpl w:val="DE4471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6" w15:restartNumberingAfterBreak="0">
    <w:nsid w:val="4D3066E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4E2058E4"/>
    <w:multiLevelType w:val="hybridMultilevel"/>
    <w:tmpl w:val="FAA64C96"/>
    <w:lvl w:ilvl="0" w:tplc="71CC0158">
      <w:start w:val="1"/>
      <w:numFmt w:val="bullet"/>
      <w:pStyle w:val="EYbullet1stlevel"/>
      <w:lvlText w:val=""/>
      <w:lvlJc w:val="left"/>
      <w:pPr>
        <w:ind w:left="928" w:hanging="360"/>
      </w:pPr>
      <w:rPr>
        <w:rFonts w:ascii="Wingdings 3" w:hAnsi="Wingdings 3" w:hint="default"/>
        <w:b w:val="0"/>
        <w:i w:val="0"/>
        <w:color w:val="FFC000"/>
        <w:sz w:val="20"/>
      </w:rPr>
    </w:lvl>
    <w:lvl w:ilvl="1" w:tplc="FB08F1DA">
      <w:start w:val="1"/>
      <w:numFmt w:val="bullet"/>
      <w:lvlText w:val="o"/>
      <w:lvlJc w:val="left"/>
      <w:pPr>
        <w:ind w:left="2233" w:hanging="360"/>
      </w:pPr>
      <w:rPr>
        <w:rFonts w:ascii="Courier New" w:hAnsi="Courier New" w:cs="Courier New" w:hint="default"/>
      </w:rPr>
    </w:lvl>
    <w:lvl w:ilvl="2" w:tplc="01009F84" w:tentative="1">
      <w:start w:val="1"/>
      <w:numFmt w:val="bullet"/>
      <w:lvlText w:val=""/>
      <w:lvlJc w:val="left"/>
      <w:pPr>
        <w:ind w:left="2953" w:hanging="360"/>
      </w:pPr>
      <w:rPr>
        <w:rFonts w:ascii="Wingdings" w:hAnsi="Wingdings" w:hint="default"/>
      </w:rPr>
    </w:lvl>
    <w:lvl w:ilvl="3" w:tplc="3B5228E0" w:tentative="1">
      <w:start w:val="1"/>
      <w:numFmt w:val="bullet"/>
      <w:lvlText w:val=""/>
      <w:lvlJc w:val="left"/>
      <w:pPr>
        <w:ind w:left="3673" w:hanging="360"/>
      </w:pPr>
      <w:rPr>
        <w:rFonts w:ascii="Symbol" w:hAnsi="Symbol" w:hint="default"/>
      </w:rPr>
    </w:lvl>
    <w:lvl w:ilvl="4" w:tplc="8174D726" w:tentative="1">
      <w:start w:val="1"/>
      <w:numFmt w:val="bullet"/>
      <w:lvlText w:val="o"/>
      <w:lvlJc w:val="left"/>
      <w:pPr>
        <w:ind w:left="4393" w:hanging="360"/>
      </w:pPr>
      <w:rPr>
        <w:rFonts w:ascii="Courier New" w:hAnsi="Courier New" w:cs="Courier New" w:hint="default"/>
      </w:rPr>
    </w:lvl>
    <w:lvl w:ilvl="5" w:tplc="738C33D8" w:tentative="1">
      <w:start w:val="1"/>
      <w:numFmt w:val="bullet"/>
      <w:lvlText w:val=""/>
      <w:lvlJc w:val="left"/>
      <w:pPr>
        <w:ind w:left="5113" w:hanging="360"/>
      </w:pPr>
      <w:rPr>
        <w:rFonts w:ascii="Wingdings" w:hAnsi="Wingdings" w:hint="default"/>
      </w:rPr>
    </w:lvl>
    <w:lvl w:ilvl="6" w:tplc="5DF86B8E" w:tentative="1">
      <w:start w:val="1"/>
      <w:numFmt w:val="bullet"/>
      <w:lvlText w:val=""/>
      <w:lvlJc w:val="left"/>
      <w:pPr>
        <w:ind w:left="5833" w:hanging="360"/>
      </w:pPr>
      <w:rPr>
        <w:rFonts w:ascii="Symbol" w:hAnsi="Symbol" w:hint="default"/>
      </w:rPr>
    </w:lvl>
    <w:lvl w:ilvl="7" w:tplc="AA3A1D58" w:tentative="1">
      <w:start w:val="1"/>
      <w:numFmt w:val="bullet"/>
      <w:lvlText w:val="o"/>
      <w:lvlJc w:val="left"/>
      <w:pPr>
        <w:ind w:left="6553" w:hanging="360"/>
      </w:pPr>
      <w:rPr>
        <w:rFonts w:ascii="Courier New" w:hAnsi="Courier New" w:cs="Courier New" w:hint="default"/>
      </w:rPr>
    </w:lvl>
    <w:lvl w:ilvl="8" w:tplc="0B88B6E4" w:tentative="1">
      <w:start w:val="1"/>
      <w:numFmt w:val="bullet"/>
      <w:lvlText w:val=""/>
      <w:lvlJc w:val="left"/>
      <w:pPr>
        <w:ind w:left="7273" w:hanging="360"/>
      </w:pPr>
      <w:rPr>
        <w:rFonts w:ascii="Wingdings" w:hAnsi="Wingdings" w:hint="default"/>
      </w:rPr>
    </w:lvl>
  </w:abstractNum>
  <w:abstractNum w:abstractNumId="78" w15:restartNumberingAfterBreak="0">
    <w:nsid w:val="4F7C0327"/>
    <w:multiLevelType w:val="hybridMultilevel"/>
    <w:tmpl w:val="7ACE8FC2"/>
    <w:lvl w:ilvl="0" w:tplc="0427000F">
      <w:start w:val="1"/>
      <w:numFmt w:val="decimal"/>
      <w:lvlText w:val="%1."/>
      <w:lvlJc w:val="left"/>
      <w:pPr>
        <w:ind w:left="360" w:hanging="360"/>
      </w:pPr>
    </w:lvl>
    <w:lvl w:ilvl="1" w:tplc="04270019" w:tentative="1">
      <w:start w:val="1"/>
      <w:numFmt w:val="lowerLetter"/>
      <w:lvlText w:val="%2."/>
      <w:lvlJc w:val="left"/>
      <w:pPr>
        <w:ind w:left="872" w:hanging="360"/>
      </w:pPr>
    </w:lvl>
    <w:lvl w:ilvl="2" w:tplc="0427001B" w:tentative="1">
      <w:start w:val="1"/>
      <w:numFmt w:val="lowerRoman"/>
      <w:lvlText w:val="%3."/>
      <w:lvlJc w:val="right"/>
      <w:pPr>
        <w:ind w:left="1592" w:hanging="180"/>
      </w:pPr>
    </w:lvl>
    <w:lvl w:ilvl="3" w:tplc="0427000F" w:tentative="1">
      <w:start w:val="1"/>
      <w:numFmt w:val="decimal"/>
      <w:lvlText w:val="%4."/>
      <w:lvlJc w:val="left"/>
      <w:pPr>
        <w:ind w:left="2312" w:hanging="360"/>
      </w:pPr>
    </w:lvl>
    <w:lvl w:ilvl="4" w:tplc="04270019" w:tentative="1">
      <w:start w:val="1"/>
      <w:numFmt w:val="lowerLetter"/>
      <w:lvlText w:val="%5."/>
      <w:lvlJc w:val="left"/>
      <w:pPr>
        <w:ind w:left="3032" w:hanging="360"/>
      </w:pPr>
    </w:lvl>
    <w:lvl w:ilvl="5" w:tplc="0427001B" w:tentative="1">
      <w:start w:val="1"/>
      <w:numFmt w:val="lowerRoman"/>
      <w:lvlText w:val="%6."/>
      <w:lvlJc w:val="right"/>
      <w:pPr>
        <w:ind w:left="3752" w:hanging="180"/>
      </w:pPr>
    </w:lvl>
    <w:lvl w:ilvl="6" w:tplc="0427000F" w:tentative="1">
      <w:start w:val="1"/>
      <w:numFmt w:val="decimal"/>
      <w:lvlText w:val="%7."/>
      <w:lvlJc w:val="left"/>
      <w:pPr>
        <w:ind w:left="4472" w:hanging="360"/>
      </w:pPr>
    </w:lvl>
    <w:lvl w:ilvl="7" w:tplc="04270019" w:tentative="1">
      <w:start w:val="1"/>
      <w:numFmt w:val="lowerLetter"/>
      <w:lvlText w:val="%8."/>
      <w:lvlJc w:val="left"/>
      <w:pPr>
        <w:ind w:left="5192" w:hanging="360"/>
      </w:pPr>
    </w:lvl>
    <w:lvl w:ilvl="8" w:tplc="0427001B" w:tentative="1">
      <w:start w:val="1"/>
      <w:numFmt w:val="lowerRoman"/>
      <w:lvlText w:val="%9."/>
      <w:lvlJc w:val="right"/>
      <w:pPr>
        <w:ind w:left="5912" w:hanging="180"/>
      </w:pPr>
    </w:lvl>
  </w:abstractNum>
  <w:abstractNum w:abstractNumId="79" w15:restartNumberingAfterBreak="0">
    <w:nsid w:val="504E13D0"/>
    <w:multiLevelType w:val="hybridMultilevel"/>
    <w:tmpl w:val="FAB209A8"/>
    <w:lvl w:ilvl="0" w:tplc="0427000F">
      <w:start w:val="1"/>
      <w:numFmt w:val="decimal"/>
      <w:lvlText w:val="%1."/>
      <w:lvlJc w:val="left"/>
      <w:pPr>
        <w:ind w:left="360" w:hanging="360"/>
      </w:pPr>
    </w:lvl>
    <w:lvl w:ilvl="1" w:tplc="04270019" w:tentative="1">
      <w:start w:val="1"/>
      <w:numFmt w:val="lowerLetter"/>
      <w:lvlText w:val="%2."/>
      <w:lvlJc w:val="left"/>
      <w:pPr>
        <w:ind w:left="872" w:hanging="360"/>
      </w:pPr>
    </w:lvl>
    <w:lvl w:ilvl="2" w:tplc="0427001B" w:tentative="1">
      <w:start w:val="1"/>
      <w:numFmt w:val="lowerRoman"/>
      <w:lvlText w:val="%3."/>
      <w:lvlJc w:val="right"/>
      <w:pPr>
        <w:ind w:left="1592" w:hanging="180"/>
      </w:pPr>
    </w:lvl>
    <w:lvl w:ilvl="3" w:tplc="0427000F" w:tentative="1">
      <w:start w:val="1"/>
      <w:numFmt w:val="decimal"/>
      <w:lvlText w:val="%4."/>
      <w:lvlJc w:val="left"/>
      <w:pPr>
        <w:ind w:left="2312" w:hanging="360"/>
      </w:pPr>
    </w:lvl>
    <w:lvl w:ilvl="4" w:tplc="04270019" w:tentative="1">
      <w:start w:val="1"/>
      <w:numFmt w:val="lowerLetter"/>
      <w:lvlText w:val="%5."/>
      <w:lvlJc w:val="left"/>
      <w:pPr>
        <w:ind w:left="3032" w:hanging="360"/>
      </w:pPr>
    </w:lvl>
    <w:lvl w:ilvl="5" w:tplc="0427001B" w:tentative="1">
      <w:start w:val="1"/>
      <w:numFmt w:val="lowerRoman"/>
      <w:lvlText w:val="%6."/>
      <w:lvlJc w:val="right"/>
      <w:pPr>
        <w:ind w:left="3752" w:hanging="180"/>
      </w:pPr>
    </w:lvl>
    <w:lvl w:ilvl="6" w:tplc="0427000F" w:tentative="1">
      <w:start w:val="1"/>
      <w:numFmt w:val="decimal"/>
      <w:lvlText w:val="%7."/>
      <w:lvlJc w:val="left"/>
      <w:pPr>
        <w:ind w:left="4472" w:hanging="360"/>
      </w:pPr>
    </w:lvl>
    <w:lvl w:ilvl="7" w:tplc="04270019" w:tentative="1">
      <w:start w:val="1"/>
      <w:numFmt w:val="lowerLetter"/>
      <w:lvlText w:val="%8."/>
      <w:lvlJc w:val="left"/>
      <w:pPr>
        <w:ind w:left="5192" w:hanging="360"/>
      </w:pPr>
    </w:lvl>
    <w:lvl w:ilvl="8" w:tplc="0427001B" w:tentative="1">
      <w:start w:val="1"/>
      <w:numFmt w:val="lowerRoman"/>
      <w:lvlText w:val="%9."/>
      <w:lvlJc w:val="right"/>
      <w:pPr>
        <w:ind w:left="5912" w:hanging="180"/>
      </w:pPr>
    </w:lvl>
  </w:abstractNum>
  <w:abstractNum w:abstractNumId="80" w15:restartNumberingAfterBreak="0">
    <w:nsid w:val="546C735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580616D"/>
    <w:multiLevelType w:val="hybridMultilevel"/>
    <w:tmpl w:val="C3C6069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2" w15:restartNumberingAfterBreak="0">
    <w:nsid w:val="561A62C4"/>
    <w:multiLevelType w:val="singleLevel"/>
    <w:tmpl w:val="24567ADC"/>
    <w:lvl w:ilvl="0">
      <w:start w:val="1"/>
      <w:numFmt w:val="bullet"/>
      <w:pStyle w:val="ListBullet1"/>
      <w:lvlText w:val=""/>
      <w:lvlJc w:val="left"/>
      <w:pPr>
        <w:tabs>
          <w:tab w:val="num" w:pos="360"/>
        </w:tabs>
        <w:ind w:left="360" w:hanging="360"/>
      </w:pPr>
      <w:rPr>
        <w:rFonts w:ascii="Symbol" w:hAnsi="Symbol" w:hint="default"/>
      </w:rPr>
    </w:lvl>
  </w:abstractNum>
  <w:abstractNum w:abstractNumId="83" w15:restartNumberingAfterBreak="0">
    <w:nsid w:val="56FE0BD5"/>
    <w:multiLevelType w:val="hybridMultilevel"/>
    <w:tmpl w:val="31CAA22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4" w15:restartNumberingAfterBreak="0">
    <w:nsid w:val="58B85113"/>
    <w:multiLevelType w:val="hybridMultilevel"/>
    <w:tmpl w:val="C482540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5" w15:restartNumberingAfterBreak="0">
    <w:nsid w:val="59991E0F"/>
    <w:multiLevelType w:val="multilevel"/>
    <w:tmpl w:val="3EDCEE0E"/>
    <w:lvl w:ilvl="0">
      <w:start w:val="1"/>
      <w:numFmt w:val="decimal"/>
      <w:pStyle w:val="LenNUM1ari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LenNUM2arial"/>
      <w:lvlText w:val="%1.%2."/>
      <w:lvlJc w:val="left"/>
      <w:pPr>
        <w:ind w:left="792" w:hanging="432"/>
      </w:pPr>
      <w:rPr>
        <w:sz w:val="18"/>
      </w:rPr>
    </w:lvl>
    <w:lvl w:ilvl="2">
      <w:start w:val="1"/>
      <w:numFmt w:val="decimal"/>
      <w:pStyle w:val="LenNUM1ari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59D92836"/>
    <w:multiLevelType w:val="hybridMultilevel"/>
    <w:tmpl w:val="C6C292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7" w15:restartNumberingAfterBreak="0">
    <w:nsid w:val="5A8028B2"/>
    <w:multiLevelType w:val="hybridMultilevel"/>
    <w:tmpl w:val="7ACE8FC2"/>
    <w:lvl w:ilvl="0" w:tplc="0427000F">
      <w:start w:val="1"/>
      <w:numFmt w:val="decimal"/>
      <w:lvlText w:val="%1."/>
      <w:lvlJc w:val="left"/>
      <w:pPr>
        <w:ind w:left="928"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8" w15:restartNumberingAfterBreak="0">
    <w:nsid w:val="5B493D41"/>
    <w:multiLevelType w:val="hybridMultilevel"/>
    <w:tmpl w:val="7ACE8FC2"/>
    <w:lvl w:ilvl="0" w:tplc="0427000F">
      <w:start w:val="1"/>
      <w:numFmt w:val="decimal"/>
      <w:lvlText w:val="%1."/>
      <w:lvlJc w:val="left"/>
      <w:pPr>
        <w:ind w:left="928"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9" w15:restartNumberingAfterBreak="0">
    <w:nsid w:val="5B4D5CE9"/>
    <w:multiLevelType w:val="hybridMultilevel"/>
    <w:tmpl w:val="1E0CF7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0" w15:restartNumberingAfterBreak="0">
    <w:nsid w:val="5B9B0B7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5E4B1F72"/>
    <w:multiLevelType w:val="hybridMultilevel"/>
    <w:tmpl w:val="BF3E1D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2" w15:restartNumberingAfterBreak="0">
    <w:nsid w:val="5F370A18"/>
    <w:multiLevelType w:val="hybridMultilevel"/>
    <w:tmpl w:val="32FC447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3" w15:restartNumberingAfterBreak="0">
    <w:nsid w:val="5FFB76A9"/>
    <w:multiLevelType w:val="hybridMultilevel"/>
    <w:tmpl w:val="F1D2BB8A"/>
    <w:lvl w:ilvl="0" w:tplc="04270001">
      <w:start w:val="1"/>
      <w:numFmt w:val="bullet"/>
      <w:lvlText w:val=""/>
      <w:lvlJc w:val="left"/>
      <w:pPr>
        <w:ind w:left="765" w:hanging="360"/>
      </w:pPr>
      <w:rPr>
        <w:rFonts w:ascii="Symbol" w:hAnsi="Symbol" w:hint="default"/>
      </w:rPr>
    </w:lvl>
    <w:lvl w:ilvl="1" w:tplc="04270003" w:tentative="1">
      <w:start w:val="1"/>
      <w:numFmt w:val="bullet"/>
      <w:lvlText w:val="o"/>
      <w:lvlJc w:val="left"/>
      <w:pPr>
        <w:ind w:left="1485" w:hanging="360"/>
      </w:pPr>
      <w:rPr>
        <w:rFonts w:ascii="Courier New" w:hAnsi="Courier New" w:cs="Courier New" w:hint="default"/>
      </w:rPr>
    </w:lvl>
    <w:lvl w:ilvl="2" w:tplc="04270005" w:tentative="1">
      <w:start w:val="1"/>
      <w:numFmt w:val="bullet"/>
      <w:lvlText w:val=""/>
      <w:lvlJc w:val="left"/>
      <w:pPr>
        <w:ind w:left="2205" w:hanging="360"/>
      </w:pPr>
      <w:rPr>
        <w:rFonts w:ascii="Wingdings" w:hAnsi="Wingdings" w:hint="default"/>
      </w:rPr>
    </w:lvl>
    <w:lvl w:ilvl="3" w:tplc="04270001" w:tentative="1">
      <w:start w:val="1"/>
      <w:numFmt w:val="bullet"/>
      <w:lvlText w:val=""/>
      <w:lvlJc w:val="left"/>
      <w:pPr>
        <w:ind w:left="2925" w:hanging="360"/>
      </w:pPr>
      <w:rPr>
        <w:rFonts w:ascii="Symbol" w:hAnsi="Symbol" w:hint="default"/>
      </w:rPr>
    </w:lvl>
    <w:lvl w:ilvl="4" w:tplc="04270003" w:tentative="1">
      <w:start w:val="1"/>
      <w:numFmt w:val="bullet"/>
      <w:lvlText w:val="o"/>
      <w:lvlJc w:val="left"/>
      <w:pPr>
        <w:ind w:left="3645" w:hanging="360"/>
      </w:pPr>
      <w:rPr>
        <w:rFonts w:ascii="Courier New" w:hAnsi="Courier New" w:cs="Courier New" w:hint="default"/>
      </w:rPr>
    </w:lvl>
    <w:lvl w:ilvl="5" w:tplc="04270005" w:tentative="1">
      <w:start w:val="1"/>
      <w:numFmt w:val="bullet"/>
      <w:lvlText w:val=""/>
      <w:lvlJc w:val="left"/>
      <w:pPr>
        <w:ind w:left="4365" w:hanging="360"/>
      </w:pPr>
      <w:rPr>
        <w:rFonts w:ascii="Wingdings" w:hAnsi="Wingdings" w:hint="default"/>
      </w:rPr>
    </w:lvl>
    <w:lvl w:ilvl="6" w:tplc="04270001" w:tentative="1">
      <w:start w:val="1"/>
      <w:numFmt w:val="bullet"/>
      <w:lvlText w:val=""/>
      <w:lvlJc w:val="left"/>
      <w:pPr>
        <w:ind w:left="5085" w:hanging="360"/>
      </w:pPr>
      <w:rPr>
        <w:rFonts w:ascii="Symbol" w:hAnsi="Symbol" w:hint="default"/>
      </w:rPr>
    </w:lvl>
    <w:lvl w:ilvl="7" w:tplc="04270003" w:tentative="1">
      <w:start w:val="1"/>
      <w:numFmt w:val="bullet"/>
      <w:lvlText w:val="o"/>
      <w:lvlJc w:val="left"/>
      <w:pPr>
        <w:ind w:left="5805" w:hanging="360"/>
      </w:pPr>
      <w:rPr>
        <w:rFonts w:ascii="Courier New" w:hAnsi="Courier New" w:cs="Courier New" w:hint="default"/>
      </w:rPr>
    </w:lvl>
    <w:lvl w:ilvl="8" w:tplc="04270005" w:tentative="1">
      <w:start w:val="1"/>
      <w:numFmt w:val="bullet"/>
      <w:lvlText w:val=""/>
      <w:lvlJc w:val="left"/>
      <w:pPr>
        <w:ind w:left="6525" w:hanging="360"/>
      </w:pPr>
      <w:rPr>
        <w:rFonts w:ascii="Wingdings" w:hAnsi="Wingdings" w:hint="default"/>
      </w:rPr>
    </w:lvl>
  </w:abstractNum>
  <w:abstractNum w:abstractNumId="94" w15:restartNumberingAfterBreak="0">
    <w:nsid w:val="604F732D"/>
    <w:multiLevelType w:val="hybridMultilevel"/>
    <w:tmpl w:val="87AA011E"/>
    <w:lvl w:ilvl="0" w:tplc="336E54AC">
      <w:start w:val="1"/>
      <w:numFmt w:val="bullet"/>
      <w:pStyle w:val="VKTI-Textbulletlevel2"/>
      <w:lvlText w:val="►"/>
      <w:lvlJc w:val="left"/>
      <w:pPr>
        <w:ind w:left="720" w:hanging="360"/>
      </w:pPr>
      <w:rPr>
        <w:rFonts w:ascii="Arial" w:hAnsi="Arial" w:hint="default"/>
        <w:color w:val="FFE600"/>
        <w:sz w:val="16"/>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5" w15:restartNumberingAfterBreak="0">
    <w:nsid w:val="619D02B1"/>
    <w:multiLevelType w:val="hybridMultilevel"/>
    <w:tmpl w:val="32FC447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6" w15:restartNumberingAfterBreak="0">
    <w:nsid w:val="621F171C"/>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63074E98"/>
    <w:multiLevelType w:val="hybridMultilevel"/>
    <w:tmpl w:val="07709DE4"/>
    <w:lvl w:ilvl="0" w:tplc="7A965EBE">
      <w:start w:val="1"/>
      <w:numFmt w:val="bullet"/>
      <w:pStyle w:val="VKTI-lentelebullet"/>
      <w:lvlText w:val="•"/>
      <w:lvlJc w:val="left"/>
      <w:pPr>
        <w:ind w:left="360" w:hanging="360"/>
      </w:pPr>
      <w:rPr>
        <w:rFonts w:ascii="EYInterstate" w:hAnsi="EYInterstate" w:hint="default"/>
        <w:color w:val="FFD200"/>
        <w:sz w:val="24"/>
      </w:rPr>
    </w:lvl>
    <w:lvl w:ilvl="1" w:tplc="A4E458B2">
      <w:start w:val="1"/>
      <w:numFmt w:val="bullet"/>
      <w:pStyle w:val="VKTI-Tablelevel1"/>
      <w:lvlText w:val="•"/>
      <w:lvlJc w:val="left"/>
      <w:pPr>
        <w:ind w:left="1080" w:hanging="360"/>
      </w:pPr>
      <w:rPr>
        <w:rFonts w:ascii="EYInterstate" w:hAnsi="EYInterstate" w:hint="default"/>
        <w:color w:val="FFE600"/>
        <w:sz w:val="24"/>
      </w:rPr>
    </w:lvl>
    <w:lvl w:ilvl="2" w:tplc="62C828AA">
      <w:start w:val="1"/>
      <w:numFmt w:val="bullet"/>
      <w:lvlText w:val=""/>
      <w:lvlJc w:val="left"/>
      <w:pPr>
        <w:ind w:left="1800" w:hanging="360"/>
      </w:pPr>
      <w:rPr>
        <w:rFonts w:ascii="Wingdings" w:hAnsi="Wingdings" w:hint="default"/>
      </w:rPr>
    </w:lvl>
    <w:lvl w:ilvl="3" w:tplc="62CE14D6" w:tentative="1">
      <w:start w:val="1"/>
      <w:numFmt w:val="bullet"/>
      <w:lvlText w:val=""/>
      <w:lvlJc w:val="left"/>
      <w:pPr>
        <w:ind w:left="2520" w:hanging="360"/>
      </w:pPr>
      <w:rPr>
        <w:rFonts w:ascii="Symbol" w:hAnsi="Symbol" w:hint="default"/>
      </w:rPr>
    </w:lvl>
    <w:lvl w:ilvl="4" w:tplc="974CBD74" w:tentative="1">
      <w:start w:val="1"/>
      <w:numFmt w:val="bullet"/>
      <w:lvlText w:val="o"/>
      <w:lvlJc w:val="left"/>
      <w:pPr>
        <w:ind w:left="3240" w:hanging="360"/>
      </w:pPr>
      <w:rPr>
        <w:rFonts w:ascii="Courier New" w:hAnsi="Courier New" w:cs="Courier New" w:hint="default"/>
      </w:rPr>
    </w:lvl>
    <w:lvl w:ilvl="5" w:tplc="9134D9D8" w:tentative="1">
      <w:start w:val="1"/>
      <w:numFmt w:val="bullet"/>
      <w:lvlText w:val=""/>
      <w:lvlJc w:val="left"/>
      <w:pPr>
        <w:ind w:left="3960" w:hanging="360"/>
      </w:pPr>
      <w:rPr>
        <w:rFonts w:ascii="Wingdings" w:hAnsi="Wingdings" w:hint="default"/>
      </w:rPr>
    </w:lvl>
    <w:lvl w:ilvl="6" w:tplc="C4CE8636" w:tentative="1">
      <w:start w:val="1"/>
      <w:numFmt w:val="bullet"/>
      <w:lvlText w:val=""/>
      <w:lvlJc w:val="left"/>
      <w:pPr>
        <w:ind w:left="4680" w:hanging="360"/>
      </w:pPr>
      <w:rPr>
        <w:rFonts w:ascii="Symbol" w:hAnsi="Symbol" w:hint="default"/>
      </w:rPr>
    </w:lvl>
    <w:lvl w:ilvl="7" w:tplc="43883C74" w:tentative="1">
      <w:start w:val="1"/>
      <w:numFmt w:val="bullet"/>
      <w:lvlText w:val="o"/>
      <w:lvlJc w:val="left"/>
      <w:pPr>
        <w:ind w:left="5400" w:hanging="360"/>
      </w:pPr>
      <w:rPr>
        <w:rFonts w:ascii="Courier New" w:hAnsi="Courier New" w:cs="Courier New" w:hint="default"/>
      </w:rPr>
    </w:lvl>
    <w:lvl w:ilvl="8" w:tplc="BB58AD26" w:tentative="1">
      <w:start w:val="1"/>
      <w:numFmt w:val="bullet"/>
      <w:lvlText w:val=""/>
      <w:lvlJc w:val="left"/>
      <w:pPr>
        <w:ind w:left="6120" w:hanging="360"/>
      </w:pPr>
      <w:rPr>
        <w:rFonts w:ascii="Wingdings" w:hAnsi="Wingdings" w:hint="default"/>
      </w:rPr>
    </w:lvl>
  </w:abstractNum>
  <w:abstractNum w:abstractNumId="98" w15:restartNumberingAfterBreak="0">
    <w:nsid w:val="64281511"/>
    <w:multiLevelType w:val="hybridMultilevel"/>
    <w:tmpl w:val="7ACE8FC2"/>
    <w:lvl w:ilvl="0" w:tplc="0427000F">
      <w:start w:val="1"/>
      <w:numFmt w:val="decimal"/>
      <w:lvlText w:val="%1."/>
      <w:lvlJc w:val="left"/>
      <w:pPr>
        <w:ind w:left="928"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9" w15:restartNumberingAfterBreak="0">
    <w:nsid w:val="64BD66D9"/>
    <w:multiLevelType w:val="hybridMultilevel"/>
    <w:tmpl w:val="7ACE8FC2"/>
    <w:lvl w:ilvl="0" w:tplc="0427000F">
      <w:start w:val="1"/>
      <w:numFmt w:val="decimal"/>
      <w:lvlText w:val="%1."/>
      <w:lvlJc w:val="left"/>
      <w:pPr>
        <w:ind w:left="928"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0" w15:restartNumberingAfterBreak="0">
    <w:nsid w:val="6573445E"/>
    <w:multiLevelType w:val="hybridMultilevel"/>
    <w:tmpl w:val="FAB209A8"/>
    <w:lvl w:ilvl="0" w:tplc="0427000F">
      <w:start w:val="1"/>
      <w:numFmt w:val="decimal"/>
      <w:lvlText w:val="%1."/>
      <w:lvlJc w:val="left"/>
      <w:pPr>
        <w:ind w:left="360" w:hanging="360"/>
      </w:pPr>
    </w:lvl>
    <w:lvl w:ilvl="1" w:tplc="04270019" w:tentative="1">
      <w:start w:val="1"/>
      <w:numFmt w:val="lowerLetter"/>
      <w:lvlText w:val="%2."/>
      <w:lvlJc w:val="left"/>
      <w:pPr>
        <w:ind w:left="872" w:hanging="360"/>
      </w:pPr>
    </w:lvl>
    <w:lvl w:ilvl="2" w:tplc="0427001B" w:tentative="1">
      <w:start w:val="1"/>
      <w:numFmt w:val="lowerRoman"/>
      <w:lvlText w:val="%3."/>
      <w:lvlJc w:val="right"/>
      <w:pPr>
        <w:ind w:left="1592" w:hanging="180"/>
      </w:pPr>
    </w:lvl>
    <w:lvl w:ilvl="3" w:tplc="0427000F" w:tentative="1">
      <w:start w:val="1"/>
      <w:numFmt w:val="decimal"/>
      <w:lvlText w:val="%4."/>
      <w:lvlJc w:val="left"/>
      <w:pPr>
        <w:ind w:left="2312" w:hanging="360"/>
      </w:pPr>
    </w:lvl>
    <w:lvl w:ilvl="4" w:tplc="04270019" w:tentative="1">
      <w:start w:val="1"/>
      <w:numFmt w:val="lowerLetter"/>
      <w:lvlText w:val="%5."/>
      <w:lvlJc w:val="left"/>
      <w:pPr>
        <w:ind w:left="3032" w:hanging="360"/>
      </w:pPr>
    </w:lvl>
    <w:lvl w:ilvl="5" w:tplc="0427001B" w:tentative="1">
      <w:start w:val="1"/>
      <w:numFmt w:val="lowerRoman"/>
      <w:lvlText w:val="%6."/>
      <w:lvlJc w:val="right"/>
      <w:pPr>
        <w:ind w:left="3752" w:hanging="180"/>
      </w:pPr>
    </w:lvl>
    <w:lvl w:ilvl="6" w:tplc="0427000F" w:tentative="1">
      <w:start w:val="1"/>
      <w:numFmt w:val="decimal"/>
      <w:lvlText w:val="%7."/>
      <w:lvlJc w:val="left"/>
      <w:pPr>
        <w:ind w:left="4472" w:hanging="360"/>
      </w:pPr>
    </w:lvl>
    <w:lvl w:ilvl="7" w:tplc="04270019" w:tentative="1">
      <w:start w:val="1"/>
      <w:numFmt w:val="lowerLetter"/>
      <w:lvlText w:val="%8."/>
      <w:lvlJc w:val="left"/>
      <w:pPr>
        <w:ind w:left="5192" w:hanging="360"/>
      </w:pPr>
    </w:lvl>
    <w:lvl w:ilvl="8" w:tplc="0427001B" w:tentative="1">
      <w:start w:val="1"/>
      <w:numFmt w:val="lowerRoman"/>
      <w:lvlText w:val="%9."/>
      <w:lvlJc w:val="right"/>
      <w:pPr>
        <w:ind w:left="5912" w:hanging="180"/>
      </w:pPr>
    </w:lvl>
  </w:abstractNum>
  <w:abstractNum w:abstractNumId="101" w15:restartNumberingAfterBreak="0">
    <w:nsid w:val="68BB0F18"/>
    <w:multiLevelType w:val="hybridMultilevel"/>
    <w:tmpl w:val="7ACE8FC2"/>
    <w:lvl w:ilvl="0" w:tplc="0427000F">
      <w:start w:val="1"/>
      <w:numFmt w:val="decimal"/>
      <w:lvlText w:val="%1."/>
      <w:lvlJc w:val="left"/>
      <w:pPr>
        <w:ind w:left="928"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2" w15:restartNumberingAfterBreak="0">
    <w:nsid w:val="6AD82301"/>
    <w:multiLevelType w:val="multilevel"/>
    <w:tmpl w:val="36DCFE9E"/>
    <w:lvl w:ilvl="0">
      <w:start w:val="1"/>
      <w:numFmt w:val="decimal"/>
      <w:pStyle w:val="PrSpecBullet"/>
      <w:lvlText w:val="%1."/>
      <w:lvlJc w:val="left"/>
      <w:pPr>
        <w:tabs>
          <w:tab w:val="num" w:pos="360"/>
        </w:tabs>
        <w:ind w:left="360" w:hanging="360"/>
      </w:pPr>
      <w:rPr>
        <w:rFonts w:hint="default"/>
      </w:rPr>
    </w:lvl>
    <w:lvl w:ilvl="1">
      <w:start w:val="1"/>
      <w:numFmt w:val="decimal"/>
      <w:pStyle w:val="a"/>
      <w:lvlText w:val="%1.%2."/>
      <w:lvlJc w:val="left"/>
      <w:pPr>
        <w:tabs>
          <w:tab w:val="num" w:pos="1418"/>
        </w:tabs>
        <w:ind w:left="1260" w:hanging="360"/>
      </w:pPr>
      <w:rPr>
        <w:rFonts w:hint="default"/>
        <w:b/>
      </w:rPr>
    </w:lvl>
    <w:lvl w:ilvl="2">
      <w:start w:val="1"/>
      <w:numFmt w:val="decimal"/>
      <w:lvlText w:val="%1.%2.%3."/>
      <w:lvlJc w:val="left"/>
      <w:pPr>
        <w:tabs>
          <w:tab w:val="num" w:pos="720"/>
        </w:tabs>
        <w:ind w:left="504" w:hanging="504"/>
      </w:pPr>
      <w:rPr>
        <w:rFonts w:hint="default"/>
        <w:b/>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35"/>
        </w:tabs>
        <w:ind w:left="2232" w:hanging="644"/>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3" w15:restartNumberingAfterBreak="0">
    <w:nsid w:val="6B7A79CC"/>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6D9665E2"/>
    <w:multiLevelType w:val="hybridMultilevel"/>
    <w:tmpl w:val="FAB209A8"/>
    <w:lvl w:ilvl="0" w:tplc="0427000F">
      <w:start w:val="1"/>
      <w:numFmt w:val="decimal"/>
      <w:lvlText w:val="%1."/>
      <w:lvlJc w:val="left"/>
      <w:pPr>
        <w:ind w:left="360" w:hanging="360"/>
      </w:pPr>
    </w:lvl>
    <w:lvl w:ilvl="1" w:tplc="04270019" w:tentative="1">
      <w:start w:val="1"/>
      <w:numFmt w:val="lowerLetter"/>
      <w:lvlText w:val="%2."/>
      <w:lvlJc w:val="left"/>
      <w:pPr>
        <w:ind w:left="872" w:hanging="360"/>
      </w:pPr>
    </w:lvl>
    <w:lvl w:ilvl="2" w:tplc="0427001B" w:tentative="1">
      <w:start w:val="1"/>
      <w:numFmt w:val="lowerRoman"/>
      <w:lvlText w:val="%3."/>
      <w:lvlJc w:val="right"/>
      <w:pPr>
        <w:ind w:left="1592" w:hanging="180"/>
      </w:pPr>
    </w:lvl>
    <w:lvl w:ilvl="3" w:tplc="0427000F" w:tentative="1">
      <w:start w:val="1"/>
      <w:numFmt w:val="decimal"/>
      <w:lvlText w:val="%4."/>
      <w:lvlJc w:val="left"/>
      <w:pPr>
        <w:ind w:left="2312" w:hanging="360"/>
      </w:pPr>
    </w:lvl>
    <w:lvl w:ilvl="4" w:tplc="04270019" w:tentative="1">
      <w:start w:val="1"/>
      <w:numFmt w:val="lowerLetter"/>
      <w:lvlText w:val="%5."/>
      <w:lvlJc w:val="left"/>
      <w:pPr>
        <w:ind w:left="3032" w:hanging="360"/>
      </w:pPr>
    </w:lvl>
    <w:lvl w:ilvl="5" w:tplc="0427001B" w:tentative="1">
      <w:start w:val="1"/>
      <w:numFmt w:val="lowerRoman"/>
      <w:lvlText w:val="%6."/>
      <w:lvlJc w:val="right"/>
      <w:pPr>
        <w:ind w:left="3752" w:hanging="180"/>
      </w:pPr>
    </w:lvl>
    <w:lvl w:ilvl="6" w:tplc="0427000F" w:tentative="1">
      <w:start w:val="1"/>
      <w:numFmt w:val="decimal"/>
      <w:lvlText w:val="%7."/>
      <w:lvlJc w:val="left"/>
      <w:pPr>
        <w:ind w:left="4472" w:hanging="360"/>
      </w:pPr>
    </w:lvl>
    <w:lvl w:ilvl="7" w:tplc="04270019" w:tentative="1">
      <w:start w:val="1"/>
      <w:numFmt w:val="lowerLetter"/>
      <w:lvlText w:val="%8."/>
      <w:lvlJc w:val="left"/>
      <w:pPr>
        <w:ind w:left="5192" w:hanging="360"/>
      </w:pPr>
    </w:lvl>
    <w:lvl w:ilvl="8" w:tplc="0427001B" w:tentative="1">
      <w:start w:val="1"/>
      <w:numFmt w:val="lowerRoman"/>
      <w:lvlText w:val="%9."/>
      <w:lvlJc w:val="right"/>
      <w:pPr>
        <w:ind w:left="5912" w:hanging="180"/>
      </w:pPr>
    </w:lvl>
  </w:abstractNum>
  <w:abstractNum w:abstractNumId="105" w15:restartNumberingAfterBreak="0">
    <w:nsid w:val="6F3C163D"/>
    <w:multiLevelType w:val="hybridMultilevel"/>
    <w:tmpl w:val="7ACE8FC2"/>
    <w:lvl w:ilvl="0" w:tplc="0427000F">
      <w:start w:val="1"/>
      <w:numFmt w:val="decimal"/>
      <w:lvlText w:val="%1."/>
      <w:lvlJc w:val="left"/>
      <w:pPr>
        <w:ind w:left="928"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6" w15:restartNumberingAfterBreak="0">
    <w:nsid w:val="6FEB543C"/>
    <w:multiLevelType w:val="multilevel"/>
    <w:tmpl w:val="EA92621E"/>
    <w:lvl w:ilvl="0">
      <w:start w:val="1"/>
      <w:numFmt w:val="decimal"/>
      <w:pStyle w:val="VKTI-Headerlevel1"/>
      <w:lvlText w:val="%1."/>
      <w:lvlJc w:val="left"/>
      <w:pPr>
        <w:ind w:left="360" w:hanging="360"/>
      </w:pPr>
      <w:rPr>
        <w:rFonts w:hint="default"/>
      </w:rPr>
    </w:lvl>
    <w:lvl w:ilvl="1">
      <w:start w:val="1"/>
      <w:numFmt w:val="decimal"/>
      <w:pStyle w:val="VKTI-Headerlevel2"/>
      <w:lvlText w:val="%1.%2."/>
      <w:lvlJc w:val="left"/>
      <w:pPr>
        <w:ind w:left="8532" w:hanging="432"/>
      </w:pPr>
      <w:rPr>
        <w:rFonts w:hint="default"/>
      </w:rPr>
    </w:lvl>
    <w:lvl w:ilvl="2">
      <w:start w:val="1"/>
      <w:numFmt w:val="decimal"/>
      <w:pStyle w:val="VKTI-Headerlevel3"/>
      <w:lvlText w:val="%1.%2.%3."/>
      <w:lvlJc w:val="left"/>
      <w:pPr>
        <w:ind w:left="1214" w:hanging="504"/>
      </w:pPr>
      <w:rPr>
        <w:rFonts w:hint="default"/>
      </w:rPr>
    </w:lvl>
    <w:lvl w:ilvl="3">
      <w:start w:val="1"/>
      <w:numFmt w:val="decimal"/>
      <w:pStyle w:val="SectionHeader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71837C08"/>
    <w:multiLevelType w:val="hybridMultilevel"/>
    <w:tmpl w:val="C4581F06"/>
    <w:lvl w:ilvl="0" w:tplc="556EB576">
      <w:numFmt w:val="bullet"/>
      <w:pStyle w:val="Buletas"/>
      <w:lvlText w:val="-"/>
      <w:lvlJc w:val="left"/>
      <w:pPr>
        <w:ind w:left="928" w:hanging="360"/>
      </w:pPr>
      <w:rPr>
        <w:rFonts w:ascii="Times New Roman" w:eastAsia="Times New Roman" w:hAnsi="Times New Roman" w:cs="Times New Roman" w:hint="default"/>
        <w:b w:val="0"/>
        <w:i/>
        <w:color w:val="auto"/>
        <w:sz w:val="24"/>
      </w:rPr>
    </w:lvl>
    <w:lvl w:ilvl="1" w:tplc="A9161F76">
      <w:start w:val="1"/>
      <w:numFmt w:val="bullet"/>
      <w:lvlText w:val=""/>
      <w:lvlJc w:val="left"/>
      <w:pPr>
        <w:ind w:left="937" w:hanging="360"/>
      </w:pPr>
      <w:rPr>
        <w:rFonts w:ascii="Wingdings" w:hAnsi="Wingdings" w:hint="default"/>
        <w:b w:val="0"/>
        <w:i w:val="0"/>
        <w:color w:val="auto"/>
      </w:rPr>
    </w:lvl>
    <w:lvl w:ilvl="2" w:tplc="04270005">
      <w:start w:val="1"/>
      <w:numFmt w:val="bullet"/>
      <w:lvlText w:val=""/>
      <w:lvlJc w:val="left"/>
      <w:pPr>
        <w:ind w:left="1657" w:hanging="360"/>
      </w:pPr>
      <w:rPr>
        <w:rFonts w:ascii="Wingdings" w:hAnsi="Wingdings" w:hint="default"/>
      </w:rPr>
    </w:lvl>
    <w:lvl w:ilvl="3" w:tplc="04270001" w:tentative="1">
      <w:start w:val="1"/>
      <w:numFmt w:val="bullet"/>
      <w:lvlText w:val=""/>
      <w:lvlJc w:val="left"/>
      <w:pPr>
        <w:ind w:left="2377" w:hanging="360"/>
      </w:pPr>
      <w:rPr>
        <w:rFonts w:ascii="Symbol" w:hAnsi="Symbol" w:hint="default"/>
      </w:rPr>
    </w:lvl>
    <w:lvl w:ilvl="4" w:tplc="04270003" w:tentative="1">
      <w:start w:val="1"/>
      <w:numFmt w:val="bullet"/>
      <w:lvlText w:val="o"/>
      <w:lvlJc w:val="left"/>
      <w:pPr>
        <w:ind w:left="3097" w:hanging="360"/>
      </w:pPr>
      <w:rPr>
        <w:rFonts w:ascii="Courier New" w:hAnsi="Courier New" w:cs="Courier New" w:hint="default"/>
      </w:rPr>
    </w:lvl>
    <w:lvl w:ilvl="5" w:tplc="04270005" w:tentative="1">
      <w:start w:val="1"/>
      <w:numFmt w:val="bullet"/>
      <w:lvlText w:val=""/>
      <w:lvlJc w:val="left"/>
      <w:pPr>
        <w:ind w:left="3817" w:hanging="360"/>
      </w:pPr>
      <w:rPr>
        <w:rFonts w:ascii="Wingdings" w:hAnsi="Wingdings" w:hint="default"/>
      </w:rPr>
    </w:lvl>
    <w:lvl w:ilvl="6" w:tplc="04270001" w:tentative="1">
      <w:start w:val="1"/>
      <w:numFmt w:val="bullet"/>
      <w:lvlText w:val=""/>
      <w:lvlJc w:val="left"/>
      <w:pPr>
        <w:ind w:left="4537" w:hanging="360"/>
      </w:pPr>
      <w:rPr>
        <w:rFonts w:ascii="Symbol" w:hAnsi="Symbol" w:hint="default"/>
      </w:rPr>
    </w:lvl>
    <w:lvl w:ilvl="7" w:tplc="04270003" w:tentative="1">
      <w:start w:val="1"/>
      <w:numFmt w:val="bullet"/>
      <w:lvlText w:val="o"/>
      <w:lvlJc w:val="left"/>
      <w:pPr>
        <w:ind w:left="5257" w:hanging="360"/>
      </w:pPr>
      <w:rPr>
        <w:rFonts w:ascii="Courier New" w:hAnsi="Courier New" w:cs="Courier New" w:hint="default"/>
      </w:rPr>
    </w:lvl>
    <w:lvl w:ilvl="8" w:tplc="04270005" w:tentative="1">
      <w:start w:val="1"/>
      <w:numFmt w:val="bullet"/>
      <w:lvlText w:val=""/>
      <w:lvlJc w:val="left"/>
      <w:pPr>
        <w:ind w:left="5977" w:hanging="360"/>
      </w:pPr>
      <w:rPr>
        <w:rFonts w:ascii="Wingdings" w:hAnsi="Wingdings" w:hint="default"/>
      </w:rPr>
    </w:lvl>
  </w:abstractNum>
  <w:abstractNum w:abstractNumId="108" w15:restartNumberingAfterBreak="0">
    <w:nsid w:val="71935E5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71A6418B"/>
    <w:multiLevelType w:val="hybridMultilevel"/>
    <w:tmpl w:val="8346AC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0" w15:restartNumberingAfterBreak="0">
    <w:nsid w:val="72032774"/>
    <w:multiLevelType w:val="hybridMultilevel"/>
    <w:tmpl w:val="6D582A96"/>
    <w:lvl w:ilvl="0" w:tplc="32541A5E">
      <w:start w:val="1"/>
      <w:numFmt w:val="bullet"/>
      <w:lvlText w:val=""/>
      <w:lvlJc w:val="left"/>
      <w:pPr>
        <w:ind w:left="720" w:hanging="360"/>
      </w:pPr>
      <w:rPr>
        <w:rFonts w:ascii="Symbol" w:hAnsi="Symbol" w:hint="default"/>
        <w:color w:val="auto"/>
      </w:rPr>
    </w:lvl>
    <w:lvl w:ilvl="1" w:tplc="2D3EF65A">
      <w:start w:val="1"/>
      <w:numFmt w:val="bullet"/>
      <w:pStyle w:val="LenBUL3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2591CA9"/>
    <w:multiLevelType w:val="multilevel"/>
    <w:tmpl w:val="CD4C98AE"/>
    <w:styleLink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112" w15:restartNumberingAfterBreak="0">
    <w:nsid w:val="739737F9"/>
    <w:multiLevelType w:val="hybridMultilevel"/>
    <w:tmpl w:val="E0F23F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3" w15:restartNumberingAfterBreak="0">
    <w:nsid w:val="73B658B5"/>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762B307D"/>
    <w:multiLevelType w:val="hybridMultilevel"/>
    <w:tmpl w:val="45F08BF4"/>
    <w:lvl w:ilvl="0" w:tplc="76CCD74C">
      <w:start w:val="1"/>
      <w:numFmt w:val="bullet"/>
      <w:pStyle w:val="2BULarial"/>
      <w:lvlText w:val=""/>
      <w:lvlJc w:val="left"/>
      <w:pPr>
        <w:ind w:left="1854"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82F0773"/>
    <w:multiLevelType w:val="hybridMultilevel"/>
    <w:tmpl w:val="7ACE8FC2"/>
    <w:lvl w:ilvl="0" w:tplc="0427000F">
      <w:start w:val="1"/>
      <w:numFmt w:val="decimal"/>
      <w:lvlText w:val="%1."/>
      <w:lvlJc w:val="left"/>
      <w:pPr>
        <w:ind w:left="928"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6" w15:restartNumberingAfterBreak="0">
    <w:nsid w:val="792A0D23"/>
    <w:multiLevelType w:val="hybridMultilevel"/>
    <w:tmpl w:val="66F40B44"/>
    <w:lvl w:ilvl="0" w:tplc="A7A87A4E">
      <w:start w:val="1"/>
      <w:numFmt w:val="bullet"/>
      <w:pStyle w:val="LenBUL2arial"/>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A015AE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7CC743DC"/>
    <w:multiLevelType w:val="hybridMultilevel"/>
    <w:tmpl w:val="E074767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9" w15:restartNumberingAfterBreak="0">
    <w:nsid w:val="7D86579B"/>
    <w:multiLevelType w:val="hybridMultilevel"/>
    <w:tmpl w:val="19B81E0C"/>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120" w15:restartNumberingAfterBreak="0">
    <w:nsid w:val="7E3E5D2B"/>
    <w:multiLevelType w:val="multilevel"/>
    <w:tmpl w:val="03CAB61A"/>
    <w:lvl w:ilvl="0">
      <w:start w:val="1"/>
      <w:numFmt w:val="decimal"/>
      <w:pStyle w:val="1sablon"/>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2sablo"/>
      <w:lvlText w:val="%1.%2."/>
      <w:lvlJc w:val="left"/>
      <w:pPr>
        <w:ind w:left="792" w:hanging="432"/>
      </w:pPr>
    </w:lvl>
    <w:lvl w:ilvl="2">
      <w:start w:val="1"/>
      <w:numFmt w:val="decimal"/>
      <w:pStyle w:val="3sab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3"/>
  </w:num>
  <w:num w:numId="2">
    <w:abstractNumId w:val="114"/>
  </w:num>
  <w:num w:numId="3">
    <w:abstractNumId w:val="47"/>
  </w:num>
  <w:num w:numId="4">
    <w:abstractNumId w:val="14"/>
  </w:num>
  <w:num w:numId="5">
    <w:abstractNumId w:val="116"/>
  </w:num>
  <w:num w:numId="6">
    <w:abstractNumId w:val="110"/>
  </w:num>
  <w:num w:numId="7">
    <w:abstractNumId w:val="85"/>
  </w:num>
  <w:num w:numId="8">
    <w:abstractNumId w:val="39"/>
  </w:num>
  <w:num w:numId="9">
    <w:abstractNumId w:val="67"/>
  </w:num>
  <w:num w:numId="10">
    <w:abstractNumId w:val="2"/>
  </w:num>
  <w:num w:numId="11">
    <w:abstractNumId w:val="1"/>
  </w:num>
  <w:num w:numId="12">
    <w:abstractNumId w:val="0"/>
  </w:num>
  <w:num w:numId="13">
    <w:abstractNumId w:val="43"/>
  </w:num>
  <w:num w:numId="14">
    <w:abstractNumId w:val="4"/>
  </w:num>
  <w:num w:numId="15">
    <w:abstractNumId w:val="22"/>
  </w:num>
  <w:num w:numId="16">
    <w:abstractNumId w:val="11"/>
  </w:num>
  <w:num w:numId="17">
    <w:abstractNumId w:val="29"/>
  </w:num>
  <w:num w:numId="18">
    <w:abstractNumId w:val="13"/>
  </w:num>
  <w:num w:numId="19">
    <w:abstractNumId w:val="17"/>
  </w:num>
  <w:num w:numId="20">
    <w:abstractNumId w:val="24"/>
  </w:num>
  <w:num w:numId="21">
    <w:abstractNumId w:val="107"/>
  </w:num>
  <w:num w:numId="22">
    <w:abstractNumId w:val="9"/>
  </w:num>
  <w:num w:numId="23">
    <w:abstractNumId w:val="82"/>
  </w:num>
  <w:num w:numId="24">
    <w:abstractNumId w:val="77"/>
  </w:num>
  <w:num w:numId="25">
    <w:abstractNumId w:val="62"/>
  </w:num>
  <w:num w:numId="26">
    <w:abstractNumId w:val="70"/>
  </w:num>
  <w:num w:numId="27">
    <w:abstractNumId w:val="71"/>
  </w:num>
  <w:num w:numId="28">
    <w:abstractNumId w:val="41"/>
  </w:num>
  <w:num w:numId="29">
    <w:abstractNumId w:val="120"/>
  </w:num>
  <w:num w:numId="30">
    <w:abstractNumId w:val="6"/>
  </w:num>
  <w:num w:numId="31">
    <w:abstractNumId w:val="66"/>
  </w:num>
  <w:num w:numId="32">
    <w:abstractNumId w:val="102"/>
  </w:num>
  <w:num w:numId="33">
    <w:abstractNumId w:val="53"/>
  </w:num>
  <w:num w:numId="34">
    <w:abstractNumId w:val="111"/>
  </w:num>
  <w:num w:numId="35">
    <w:abstractNumId w:val="15"/>
  </w:num>
  <w:num w:numId="36">
    <w:abstractNumId w:val="20"/>
  </w:num>
  <w:num w:numId="37">
    <w:abstractNumId w:val="34"/>
  </w:num>
  <w:num w:numId="38">
    <w:abstractNumId w:val="36"/>
  </w:num>
  <w:num w:numId="39">
    <w:abstractNumId w:val="51"/>
  </w:num>
  <w:num w:numId="40">
    <w:abstractNumId w:val="18"/>
  </w:num>
  <w:num w:numId="41">
    <w:abstractNumId w:val="100"/>
  </w:num>
  <w:num w:numId="42">
    <w:abstractNumId w:val="38"/>
  </w:num>
  <w:num w:numId="43">
    <w:abstractNumId w:val="79"/>
  </w:num>
  <w:num w:numId="44">
    <w:abstractNumId w:val="49"/>
  </w:num>
  <w:num w:numId="45">
    <w:abstractNumId w:val="60"/>
  </w:num>
  <w:num w:numId="46">
    <w:abstractNumId w:val="21"/>
  </w:num>
  <w:num w:numId="47">
    <w:abstractNumId w:val="57"/>
  </w:num>
  <w:num w:numId="48">
    <w:abstractNumId w:val="37"/>
  </w:num>
  <w:num w:numId="49">
    <w:abstractNumId w:val="84"/>
  </w:num>
  <w:num w:numId="50">
    <w:abstractNumId w:val="63"/>
  </w:num>
  <w:num w:numId="51">
    <w:abstractNumId w:val="72"/>
  </w:num>
  <w:num w:numId="52">
    <w:abstractNumId w:val="105"/>
  </w:num>
  <w:num w:numId="53">
    <w:abstractNumId w:val="16"/>
  </w:num>
  <w:num w:numId="54">
    <w:abstractNumId w:val="78"/>
  </w:num>
  <w:num w:numId="55">
    <w:abstractNumId w:val="81"/>
  </w:num>
  <w:num w:numId="56">
    <w:abstractNumId w:val="119"/>
  </w:num>
  <w:num w:numId="57">
    <w:abstractNumId w:val="55"/>
  </w:num>
  <w:num w:numId="58">
    <w:abstractNumId w:val="34"/>
    <w:lvlOverride w:ilvl="0">
      <w:lvl w:ilvl="0">
        <w:start w:val="1"/>
        <w:numFmt w:val="decimal"/>
        <w:suff w:val="space"/>
        <w:lvlText w:val="%1."/>
        <w:lvlJc w:val="left"/>
        <w:pPr>
          <w:ind w:left="0" w:firstLine="0"/>
        </w:pPr>
        <w:rPr>
          <w:rFonts w:ascii="Times New Roman" w:hAnsi="Times New Roman" w:cs="Times New Roman" w:hint="default"/>
          <w:i w:val="0"/>
          <w:sz w:val="24"/>
          <w:szCs w:val="22"/>
        </w:rPr>
      </w:lvl>
    </w:lvlOverride>
    <w:lvlOverride w:ilvl="1">
      <w:lvl w:ilvl="1">
        <w:start w:val="1"/>
        <w:numFmt w:val="decimal"/>
        <w:isLgl/>
        <w:suff w:val="space"/>
        <w:lvlText w:val="%1.%2."/>
        <w:lvlJc w:val="left"/>
        <w:pPr>
          <w:ind w:left="0" w:firstLine="0"/>
        </w:pPr>
        <w:rPr>
          <w:rFonts w:ascii="Times New Roman" w:hAnsi="Times New Roman" w:cs="Times New Roman" w:hint="default"/>
          <w:b w:val="0"/>
          <w:sz w:val="24"/>
          <w:szCs w:val="24"/>
        </w:rPr>
      </w:lvl>
    </w:lvlOverride>
    <w:lvlOverride w:ilvl="2">
      <w:lvl w:ilvl="2">
        <w:start w:val="1"/>
        <w:numFmt w:val="decimal"/>
        <w:isLgl/>
        <w:suff w:val="space"/>
        <w:lvlText w:val="%1.%2.%3."/>
        <w:lvlJc w:val="left"/>
        <w:pPr>
          <w:ind w:left="0" w:firstLine="0"/>
        </w:pPr>
        <w:rPr>
          <w:rFonts w:ascii="Times New Roman" w:hAnsi="Times New Roman" w:cs="Times New Roman" w:hint="default"/>
        </w:rPr>
      </w:lvl>
    </w:lvlOverride>
    <w:lvlOverride w:ilvl="3">
      <w:lvl w:ilvl="3">
        <w:start w:val="1"/>
        <w:numFmt w:val="decimal"/>
        <w:isLgl/>
        <w:suff w:val="space"/>
        <w:lvlText w:val="%1.%2.%3.%4."/>
        <w:lvlJc w:val="left"/>
        <w:pPr>
          <w:ind w:left="0" w:firstLine="0"/>
        </w:pPr>
        <w:rPr>
          <w:rFonts w:hint="default"/>
          <w:sz w:val="24"/>
          <w:szCs w:val="22"/>
        </w:rPr>
      </w:lvl>
    </w:lvlOverride>
    <w:lvlOverride w:ilvl="4">
      <w:lvl w:ilvl="4">
        <w:start w:val="1"/>
        <w:numFmt w:val="decimal"/>
        <w:isLgl/>
        <w:suff w:val="space"/>
        <w:lvlText w:val="%1.%2.%3.%4.%5."/>
        <w:lvlJc w:val="left"/>
        <w:pPr>
          <w:ind w:left="0" w:firstLine="0"/>
        </w:pPr>
        <w:rPr>
          <w:rFonts w:hint="default"/>
        </w:rPr>
      </w:lvl>
    </w:lvlOverride>
    <w:lvlOverride w:ilvl="5">
      <w:lvl w:ilvl="5">
        <w:start w:val="1"/>
        <w:numFmt w:val="decimal"/>
        <w:isLgl/>
        <w:lvlText w:val="%1.%2.%3.%4.%5.%6."/>
        <w:lvlJc w:val="left"/>
        <w:pPr>
          <w:ind w:left="0" w:firstLine="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800" w:hanging="1800"/>
        </w:pPr>
        <w:rPr>
          <w:rFonts w:hint="default"/>
        </w:rPr>
      </w:lvl>
    </w:lvlOverride>
    <w:lvlOverride w:ilvl="8">
      <w:lvl w:ilvl="8">
        <w:start w:val="1"/>
        <w:numFmt w:val="decimal"/>
        <w:isLgl/>
        <w:lvlText w:val="%1.%2.%3.%4.%5.%6.%7.%8.%9."/>
        <w:lvlJc w:val="left"/>
        <w:pPr>
          <w:ind w:left="2160" w:hanging="2160"/>
        </w:pPr>
        <w:rPr>
          <w:rFonts w:hint="default"/>
        </w:rPr>
      </w:lvl>
    </w:lvlOverride>
  </w:num>
  <w:num w:numId="59">
    <w:abstractNumId w:val="34"/>
    <w:lvlOverride w:ilvl="0">
      <w:lvl w:ilvl="0">
        <w:start w:val="1"/>
        <w:numFmt w:val="decimal"/>
        <w:suff w:val="space"/>
        <w:lvlText w:val="%1."/>
        <w:lvlJc w:val="left"/>
        <w:pPr>
          <w:ind w:left="0" w:firstLine="0"/>
        </w:pPr>
        <w:rPr>
          <w:rFonts w:ascii="Times New Roman" w:hAnsi="Times New Roman" w:cs="Times New Roman" w:hint="default"/>
          <w:i w:val="0"/>
          <w:sz w:val="24"/>
          <w:szCs w:val="22"/>
        </w:rPr>
      </w:lvl>
    </w:lvlOverride>
    <w:lvlOverride w:ilvl="1">
      <w:lvl w:ilvl="1">
        <w:start w:val="1"/>
        <w:numFmt w:val="decimal"/>
        <w:isLgl/>
        <w:suff w:val="space"/>
        <w:lvlText w:val="%1.%2."/>
        <w:lvlJc w:val="left"/>
        <w:pPr>
          <w:ind w:left="0" w:firstLine="0"/>
        </w:pPr>
        <w:rPr>
          <w:rFonts w:ascii="Times New Roman" w:hAnsi="Times New Roman" w:cs="Times New Roman" w:hint="default"/>
          <w:b w:val="0"/>
          <w:sz w:val="24"/>
          <w:szCs w:val="24"/>
        </w:rPr>
      </w:lvl>
    </w:lvlOverride>
    <w:lvlOverride w:ilvl="2">
      <w:lvl w:ilvl="2">
        <w:start w:val="1"/>
        <w:numFmt w:val="decimal"/>
        <w:isLgl/>
        <w:suff w:val="space"/>
        <w:lvlText w:val="%1.%2.%3."/>
        <w:lvlJc w:val="left"/>
        <w:pPr>
          <w:ind w:left="0" w:firstLine="0"/>
        </w:pPr>
        <w:rPr>
          <w:rFonts w:ascii="Times New Roman" w:hAnsi="Times New Roman" w:cs="Times New Roman" w:hint="default"/>
        </w:rPr>
      </w:lvl>
    </w:lvlOverride>
    <w:lvlOverride w:ilvl="3">
      <w:lvl w:ilvl="3">
        <w:start w:val="1"/>
        <w:numFmt w:val="decimal"/>
        <w:isLgl/>
        <w:suff w:val="space"/>
        <w:lvlText w:val="%1.%2.%3.%4."/>
        <w:lvlJc w:val="left"/>
        <w:pPr>
          <w:ind w:left="0" w:firstLine="0"/>
        </w:pPr>
        <w:rPr>
          <w:rFonts w:hint="default"/>
          <w:sz w:val="24"/>
          <w:szCs w:val="22"/>
        </w:rPr>
      </w:lvl>
    </w:lvlOverride>
    <w:lvlOverride w:ilvl="4">
      <w:lvl w:ilvl="4">
        <w:start w:val="1"/>
        <w:numFmt w:val="decimal"/>
        <w:isLgl/>
        <w:suff w:val="space"/>
        <w:lvlText w:val="%1.%2.%3.%4.%5."/>
        <w:lvlJc w:val="left"/>
        <w:pPr>
          <w:ind w:left="0" w:firstLine="0"/>
        </w:pPr>
        <w:rPr>
          <w:rFonts w:hint="default"/>
        </w:rPr>
      </w:lvl>
    </w:lvlOverride>
    <w:lvlOverride w:ilvl="5">
      <w:lvl w:ilvl="5">
        <w:start w:val="1"/>
        <w:numFmt w:val="decimal"/>
        <w:isLgl/>
        <w:lvlText w:val="%1.%2.%3.%4.%5.%6."/>
        <w:lvlJc w:val="left"/>
        <w:pPr>
          <w:ind w:left="0" w:firstLine="0"/>
        </w:pPr>
        <w:rPr>
          <w:rFonts w:hint="default"/>
        </w:rPr>
      </w:lvl>
    </w:lvlOverride>
    <w:lvlOverride w:ilvl="6">
      <w:lvl w:ilvl="6">
        <w:start w:val="1"/>
        <w:numFmt w:val="decimal"/>
        <w:isLgl/>
        <w:lvlText w:val="%1.%2.%3.%4.%5.%6.%7."/>
        <w:lvlJc w:val="left"/>
        <w:pPr>
          <w:ind w:left="0" w:firstLine="0"/>
        </w:pPr>
        <w:rPr>
          <w:rFonts w:hint="default"/>
        </w:rPr>
      </w:lvl>
    </w:lvlOverride>
    <w:lvlOverride w:ilvl="7">
      <w:lvl w:ilvl="7">
        <w:start w:val="1"/>
        <w:numFmt w:val="decimal"/>
        <w:isLgl/>
        <w:lvlText w:val="%1.%2.%3.%4.%5.%6.%7.%8."/>
        <w:lvlJc w:val="left"/>
        <w:pPr>
          <w:ind w:left="0" w:firstLine="0"/>
        </w:pPr>
        <w:rPr>
          <w:rFonts w:hint="default"/>
        </w:rPr>
      </w:lvl>
    </w:lvlOverride>
    <w:lvlOverride w:ilvl="8">
      <w:lvl w:ilvl="8">
        <w:start w:val="1"/>
        <w:numFmt w:val="decimal"/>
        <w:isLgl/>
        <w:lvlText w:val="%1.%2.%3.%4.%5.%6.%7.%8.%9."/>
        <w:lvlJc w:val="left"/>
        <w:pPr>
          <w:ind w:left="0" w:firstLine="0"/>
        </w:pPr>
        <w:rPr>
          <w:rFonts w:hint="default"/>
        </w:rPr>
      </w:lvl>
    </w:lvlOverride>
  </w:num>
  <w:num w:numId="60">
    <w:abstractNumId w:val="59"/>
  </w:num>
  <w:num w:numId="61">
    <w:abstractNumId w:val="27"/>
  </w:num>
  <w:num w:numId="62">
    <w:abstractNumId w:val="90"/>
  </w:num>
  <w:num w:numId="63">
    <w:abstractNumId w:val="117"/>
  </w:num>
  <w:num w:numId="64">
    <w:abstractNumId w:val="46"/>
  </w:num>
  <w:num w:numId="65">
    <w:abstractNumId w:val="94"/>
  </w:num>
  <w:num w:numId="66">
    <w:abstractNumId w:val="97"/>
  </w:num>
  <w:num w:numId="67">
    <w:abstractNumId w:val="106"/>
  </w:num>
  <w:num w:numId="68">
    <w:abstractNumId w:val="3"/>
  </w:num>
  <w:num w:numId="69">
    <w:abstractNumId w:val="8"/>
  </w:num>
  <w:num w:numId="70">
    <w:abstractNumId w:val="96"/>
  </w:num>
  <w:num w:numId="71">
    <w:abstractNumId w:val="25"/>
  </w:num>
  <w:num w:numId="72">
    <w:abstractNumId w:val="76"/>
  </w:num>
  <w:num w:numId="73">
    <w:abstractNumId w:val="108"/>
  </w:num>
  <w:num w:numId="74">
    <w:abstractNumId w:val="80"/>
  </w:num>
  <w:num w:numId="75">
    <w:abstractNumId w:val="5"/>
  </w:num>
  <w:num w:numId="76">
    <w:abstractNumId w:val="103"/>
  </w:num>
  <w:num w:numId="77">
    <w:abstractNumId w:val="113"/>
  </w:num>
  <w:num w:numId="78">
    <w:abstractNumId w:val="19"/>
  </w:num>
  <w:num w:numId="79">
    <w:abstractNumId w:val="31"/>
  </w:num>
  <w:num w:numId="80">
    <w:abstractNumId w:val="95"/>
  </w:num>
  <w:num w:numId="81">
    <w:abstractNumId w:val="104"/>
  </w:num>
  <w:num w:numId="82">
    <w:abstractNumId w:val="69"/>
  </w:num>
  <w:num w:numId="83">
    <w:abstractNumId w:val="44"/>
  </w:num>
  <w:num w:numId="84">
    <w:abstractNumId w:val="52"/>
  </w:num>
  <w:num w:numId="85">
    <w:abstractNumId w:val="45"/>
  </w:num>
  <w:num w:numId="86">
    <w:abstractNumId w:val="40"/>
  </w:num>
  <w:num w:numId="87">
    <w:abstractNumId w:val="89"/>
  </w:num>
  <w:num w:numId="88">
    <w:abstractNumId w:val="35"/>
  </w:num>
  <w:num w:numId="89">
    <w:abstractNumId w:val="73"/>
  </w:num>
  <w:num w:numId="90">
    <w:abstractNumId w:val="33"/>
  </w:num>
  <w:num w:numId="91">
    <w:abstractNumId w:val="61"/>
  </w:num>
  <w:num w:numId="92">
    <w:abstractNumId w:val="65"/>
  </w:num>
  <w:num w:numId="93">
    <w:abstractNumId w:val="56"/>
  </w:num>
  <w:num w:numId="94">
    <w:abstractNumId w:val="112"/>
  </w:num>
  <w:num w:numId="95">
    <w:abstractNumId w:val="75"/>
  </w:num>
  <w:num w:numId="96">
    <w:abstractNumId w:val="42"/>
  </w:num>
  <w:num w:numId="97">
    <w:abstractNumId w:val="30"/>
  </w:num>
  <w:num w:numId="98">
    <w:abstractNumId w:val="58"/>
  </w:num>
  <w:num w:numId="99">
    <w:abstractNumId w:val="92"/>
  </w:num>
  <w:num w:numId="100">
    <w:abstractNumId w:val="93"/>
  </w:num>
  <w:num w:numId="101">
    <w:abstractNumId w:val="87"/>
  </w:num>
  <w:num w:numId="102">
    <w:abstractNumId w:val="7"/>
  </w:num>
  <w:num w:numId="103">
    <w:abstractNumId w:val="64"/>
  </w:num>
  <w:num w:numId="104">
    <w:abstractNumId w:val="26"/>
  </w:num>
  <w:num w:numId="105">
    <w:abstractNumId w:val="88"/>
  </w:num>
  <w:num w:numId="106">
    <w:abstractNumId w:val="48"/>
  </w:num>
  <w:num w:numId="107">
    <w:abstractNumId w:val="28"/>
  </w:num>
  <w:num w:numId="108">
    <w:abstractNumId w:val="83"/>
  </w:num>
  <w:num w:numId="109">
    <w:abstractNumId w:val="98"/>
  </w:num>
  <w:num w:numId="110">
    <w:abstractNumId w:val="54"/>
  </w:num>
  <w:num w:numId="111">
    <w:abstractNumId w:val="10"/>
  </w:num>
  <w:num w:numId="112">
    <w:abstractNumId w:val="12"/>
  </w:num>
  <w:num w:numId="113">
    <w:abstractNumId w:val="115"/>
  </w:num>
  <w:num w:numId="114">
    <w:abstractNumId w:val="32"/>
  </w:num>
  <w:num w:numId="115">
    <w:abstractNumId w:val="118"/>
  </w:num>
  <w:num w:numId="116">
    <w:abstractNumId w:val="101"/>
  </w:num>
  <w:num w:numId="117">
    <w:abstractNumId w:val="74"/>
  </w:num>
  <w:num w:numId="118">
    <w:abstractNumId w:val="86"/>
  </w:num>
  <w:num w:numId="119">
    <w:abstractNumId w:val="50"/>
  </w:num>
  <w:num w:numId="120">
    <w:abstractNumId w:val="99"/>
  </w:num>
  <w:num w:numId="121">
    <w:abstractNumId w:val="2"/>
  </w:num>
  <w:num w:numId="122">
    <w:abstractNumId w:val="2"/>
  </w:num>
  <w:num w:numId="123">
    <w:abstractNumId w:val="2"/>
  </w:num>
  <w:num w:numId="124">
    <w:abstractNumId w:val="68"/>
  </w:num>
  <w:num w:numId="125">
    <w:abstractNumId w:val="91"/>
  </w:num>
  <w:num w:numId="126">
    <w:abstractNumId w:val="109"/>
  </w:num>
  <w:num w:numId="127">
    <w:abstractNumId w:val="2"/>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396"/>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5F3"/>
    <w:rsid w:val="0000075B"/>
    <w:rsid w:val="00000FA9"/>
    <w:rsid w:val="000011EC"/>
    <w:rsid w:val="000015E2"/>
    <w:rsid w:val="00001B29"/>
    <w:rsid w:val="00002255"/>
    <w:rsid w:val="00002300"/>
    <w:rsid w:val="00002890"/>
    <w:rsid w:val="000029A2"/>
    <w:rsid w:val="00002BA4"/>
    <w:rsid w:val="00003503"/>
    <w:rsid w:val="00003654"/>
    <w:rsid w:val="00004364"/>
    <w:rsid w:val="000052F9"/>
    <w:rsid w:val="000056FC"/>
    <w:rsid w:val="000057A0"/>
    <w:rsid w:val="00005923"/>
    <w:rsid w:val="00005924"/>
    <w:rsid w:val="00005B6C"/>
    <w:rsid w:val="00005E74"/>
    <w:rsid w:val="00006A39"/>
    <w:rsid w:val="00006D6B"/>
    <w:rsid w:val="00007216"/>
    <w:rsid w:val="00007262"/>
    <w:rsid w:val="0001030B"/>
    <w:rsid w:val="00010358"/>
    <w:rsid w:val="00011316"/>
    <w:rsid w:val="00011BD5"/>
    <w:rsid w:val="00011C92"/>
    <w:rsid w:val="000127B1"/>
    <w:rsid w:val="00012DC2"/>
    <w:rsid w:val="0001327D"/>
    <w:rsid w:val="000139EA"/>
    <w:rsid w:val="00013C4C"/>
    <w:rsid w:val="00013F77"/>
    <w:rsid w:val="00014DC7"/>
    <w:rsid w:val="00014E39"/>
    <w:rsid w:val="00014E6E"/>
    <w:rsid w:val="0001525D"/>
    <w:rsid w:val="000157BD"/>
    <w:rsid w:val="00015CE9"/>
    <w:rsid w:val="00016AC3"/>
    <w:rsid w:val="00016B01"/>
    <w:rsid w:val="00017408"/>
    <w:rsid w:val="00017738"/>
    <w:rsid w:val="000179B4"/>
    <w:rsid w:val="0002018C"/>
    <w:rsid w:val="000208E6"/>
    <w:rsid w:val="00020956"/>
    <w:rsid w:val="00021622"/>
    <w:rsid w:val="00021930"/>
    <w:rsid w:val="00021FC8"/>
    <w:rsid w:val="00021FFC"/>
    <w:rsid w:val="0002218F"/>
    <w:rsid w:val="00022DA6"/>
    <w:rsid w:val="00023151"/>
    <w:rsid w:val="000236C6"/>
    <w:rsid w:val="00023B10"/>
    <w:rsid w:val="00024260"/>
    <w:rsid w:val="000246BB"/>
    <w:rsid w:val="00024E62"/>
    <w:rsid w:val="00025949"/>
    <w:rsid w:val="00025F74"/>
    <w:rsid w:val="0002690E"/>
    <w:rsid w:val="00026DFD"/>
    <w:rsid w:val="00026F84"/>
    <w:rsid w:val="00027058"/>
    <w:rsid w:val="00027445"/>
    <w:rsid w:val="000275A3"/>
    <w:rsid w:val="000275AE"/>
    <w:rsid w:val="00027D85"/>
    <w:rsid w:val="0003016A"/>
    <w:rsid w:val="000301B6"/>
    <w:rsid w:val="00030857"/>
    <w:rsid w:val="00030CFF"/>
    <w:rsid w:val="00030EE4"/>
    <w:rsid w:val="00030F3F"/>
    <w:rsid w:val="000317A5"/>
    <w:rsid w:val="00031922"/>
    <w:rsid w:val="00031953"/>
    <w:rsid w:val="000319A7"/>
    <w:rsid w:val="00031B9A"/>
    <w:rsid w:val="00031D5A"/>
    <w:rsid w:val="00032121"/>
    <w:rsid w:val="00032A30"/>
    <w:rsid w:val="00032C15"/>
    <w:rsid w:val="0003314C"/>
    <w:rsid w:val="0003371C"/>
    <w:rsid w:val="00033732"/>
    <w:rsid w:val="000338B9"/>
    <w:rsid w:val="00033A55"/>
    <w:rsid w:val="00033BD3"/>
    <w:rsid w:val="000341CB"/>
    <w:rsid w:val="00034EF2"/>
    <w:rsid w:val="00034F9D"/>
    <w:rsid w:val="000354D9"/>
    <w:rsid w:val="00035F19"/>
    <w:rsid w:val="00035FA0"/>
    <w:rsid w:val="00036022"/>
    <w:rsid w:val="000362AD"/>
    <w:rsid w:val="0003678C"/>
    <w:rsid w:val="00036804"/>
    <w:rsid w:val="00036D20"/>
    <w:rsid w:val="00037197"/>
    <w:rsid w:val="00037A07"/>
    <w:rsid w:val="00037AFE"/>
    <w:rsid w:val="000400FF"/>
    <w:rsid w:val="000401FE"/>
    <w:rsid w:val="0004077A"/>
    <w:rsid w:val="00040ED4"/>
    <w:rsid w:val="00041531"/>
    <w:rsid w:val="00042160"/>
    <w:rsid w:val="000424A5"/>
    <w:rsid w:val="00042504"/>
    <w:rsid w:val="000425E7"/>
    <w:rsid w:val="00042BCE"/>
    <w:rsid w:val="00042D90"/>
    <w:rsid w:val="00042E2A"/>
    <w:rsid w:val="000438A6"/>
    <w:rsid w:val="00043CB0"/>
    <w:rsid w:val="000446DD"/>
    <w:rsid w:val="000449F4"/>
    <w:rsid w:val="00044C01"/>
    <w:rsid w:val="00044F37"/>
    <w:rsid w:val="00045283"/>
    <w:rsid w:val="000457A5"/>
    <w:rsid w:val="0004589A"/>
    <w:rsid w:val="00045E41"/>
    <w:rsid w:val="000464A6"/>
    <w:rsid w:val="00046E4D"/>
    <w:rsid w:val="0004729D"/>
    <w:rsid w:val="00047AC8"/>
    <w:rsid w:val="00047AF0"/>
    <w:rsid w:val="00047AF6"/>
    <w:rsid w:val="00050494"/>
    <w:rsid w:val="000512D6"/>
    <w:rsid w:val="0005141C"/>
    <w:rsid w:val="00051A5A"/>
    <w:rsid w:val="000521F2"/>
    <w:rsid w:val="0005222D"/>
    <w:rsid w:val="000522A9"/>
    <w:rsid w:val="000537CC"/>
    <w:rsid w:val="00053D19"/>
    <w:rsid w:val="00054733"/>
    <w:rsid w:val="0005478F"/>
    <w:rsid w:val="00054BD7"/>
    <w:rsid w:val="00055436"/>
    <w:rsid w:val="000556D4"/>
    <w:rsid w:val="0005578A"/>
    <w:rsid w:val="0005605C"/>
    <w:rsid w:val="00056510"/>
    <w:rsid w:val="000571EA"/>
    <w:rsid w:val="0005761E"/>
    <w:rsid w:val="00057922"/>
    <w:rsid w:val="00060120"/>
    <w:rsid w:val="00060CAD"/>
    <w:rsid w:val="0006132E"/>
    <w:rsid w:val="00061677"/>
    <w:rsid w:val="00061DE1"/>
    <w:rsid w:val="00062011"/>
    <w:rsid w:val="0006201A"/>
    <w:rsid w:val="000622CF"/>
    <w:rsid w:val="000629C4"/>
    <w:rsid w:val="00062DF4"/>
    <w:rsid w:val="00062E1D"/>
    <w:rsid w:val="00062F76"/>
    <w:rsid w:val="00062FB4"/>
    <w:rsid w:val="0006418B"/>
    <w:rsid w:val="000641ED"/>
    <w:rsid w:val="000646AA"/>
    <w:rsid w:val="000647A3"/>
    <w:rsid w:val="00064CE7"/>
    <w:rsid w:val="00064D7D"/>
    <w:rsid w:val="00064DB1"/>
    <w:rsid w:val="00065028"/>
    <w:rsid w:val="0006674C"/>
    <w:rsid w:val="00066D4E"/>
    <w:rsid w:val="00066F56"/>
    <w:rsid w:val="0006789B"/>
    <w:rsid w:val="00067CC6"/>
    <w:rsid w:val="0007004F"/>
    <w:rsid w:val="0007049B"/>
    <w:rsid w:val="00070822"/>
    <w:rsid w:val="0007084F"/>
    <w:rsid w:val="00070FC7"/>
    <w:rsid w:val="000716F5"/>
    <w:rsid w:val="00071B56"/>
    <w:rsid w:val="00071D5D"/>
    <w:rsid w:val="00071EE9"/>
    <w:rsid w:val="00072004"/>
    <w:rsid w:val="000724D9"/>
    <w:rsid w:val="00072F59"/>
    <w:rsid w:val="000736F2"/>
    <w:rsid w:val="0007485C"/>
    <w:rsid w:val="000748DD"/>
    <w:rsid w:val="000749CF"/>
    <w:rsid w:val="00074FF3"/>
    <w:rsid w:val="00075A8C"/>
    <w:rsid w:val="00075BAD"/>
    <w:rsid w:val="00075EB2"/>
    <w:rsid w:val="0007645F"/>
    <w:rsid w:val="00076467"/>
    <w:rsid w:val="000767B6"/>
    <w:rsid w:val="000770C7"/>
    <w:rsid w:val="00077B42"/>
    <w:rsid w:val="00077F77"/>
    <w:rsid w:val="000800D4"/>
    <w:rsid w:val="0008019D"/>
    <w:rsid w:val="000802B8"/>
    <w:rsid w:val="00080BA0"/>
    <w:rsid w:val="000816F3"/>
    <w:rsid w:val="00081B84"/>
    <w:rsid w:val="00082502"/>
    <w:rsid w:val="000827CB"/>
    <w:rsid w:val="00082EA5"/>
    <w:rsid w:val="0008309D"/>
    <w:rsid w:val="00083627"/>
    <w:rsid w:val="00083794"/>
    <w:rsid w:val="00083A6F"/>
    <w:rsid w:val="00083A73"/>
    <w:rsid w:val="00083BFE"/>
    <w:rsid w:val="00084101"/>
    <w:rsid w:val="0008510B"/>
    <w:rsid w:val="00085160"/>
    <w:rsid w:val="0008547C"/>
    <w:rsid w:val="00085A24"/>
    <w:rsid w:val="0008623D"/>
    <w:rsid w:val="0008697F"/>
    <w:rsid w:val="00086ADA"/>
    <w:rsid w:val="000870CE"/>
    <w:rsid w:val="0008714A"/>
    <w:rsid w:val="00087162"/>
    <w:rsid w:val="0008748F"/>
    <w:rsid w:val="00087536"/>
    <w:rsid w:val="000876E1"/>
    <w:rsid w:val="000900A2"/>
    <w:rsid w:val="000901F6"/>
    <w:rsid w:val="00090234"/>
    <w:rsid w:val="00090630"/>
    <w:rsid w:val="000906C0"/>
    <w:rsid w:val="00090BC0"/>
    <w:rsid w:val="00090D73"/>
    <w:rsid w:val="00091D5E"/>
    <w:rsid w:val="00091E6E"/>
    <w:rsid w:val="00092280"/>
    <w:rsid w:val="000927E4"/>
    <w:rsid w:val="00092806"/>
    <w:rsid w:val="00092F1C"/>
    <w:rsid w:val="000931B2"/>
    <w:rsid w:val="000933D3"/>
    <w:rsid w:val="000935B1"/>
    <w:rsid w:val="0009405F"/>
    <w:rsid w:val="00094458"/>
    <w:rsid w:val="000949F9"/>
    <w:rsid w:val="00095440"/>
    <w:rsid w:val="0009577C"/>
    <w:rsid w:val="00095882"/>
    <w:rsid w:val="00095AC2"/>
    <w:rsid w:val="0009627F"/>
    <w:rsid w:val="0009629D"/>
    <w:rsid w:val="0009644C"/>
    <w:rsid w:val="00096625"/>
    <w:rsid w:val="000967E4"/>
    <w:rsid w:val="00096E41"/>
    <w:rsid w:val="00096F23"/>
    <w:rsid w:val="00097323"/>
    <w:rsid w:val="0009757F"/>
    <w:rsid w:val="00097849"/>
    <w:rsid w:val="000978B1"/>
    <w:rsid w:val="000A04C8"/>
    <w:rsid w:val="000A0ECC"/>
    <w:rsid w:val="000A16E4"/>
    <w:rsid w:val="000A1857"/>
    <w:rsid w:val="000A1A6F"/>
    <w:rsid w:val="000A1DC8"/>
    <w:rsid w:val="000A20AF"/>
    <w:rsid w:val="000A2466"/>
    <w:rsid w:val="000A2781"/>
    <w:rsid w:val="000A3248"/>
    <w:rsid w:val="000A3392"/>
    <w:rsid w:val="000A3B42"/>
    <w:rsid w:val="000A3D86"/>
    <w:rsid w:val="000A42FF"/>
    <w:rsid w:val="000A4AD3"/>
    <w:rsid w:val="000A4B67"/>
    <w:rsid w:val="000A4BE1"/>
    <w:rsid w:val="000A4C38"/>
    <w:rsid w:val="000A4CDB"/>
    <w:rsid w:val="000A5440"/>
    <w:rsid w:val="000A66FB"/>
    <w:rsid w:val="000A6C03"/>
    <w:rsid w:val="000A73CE"/>
    <w:rsid w:val="000B0309"/>
    <w:rsid w:val="000B0825"/>
    <w:rsid w:val="000B0A1D"/>
    <w:rsid w:val="000B0BA1"/>
    <w:rsid w:val="000B1060"/>
    <w:rsid w:val="000B172E"/>
    <w:rsid w:val="000B1786"/>
    <w:rsid w:val="000B1B45"/>
    <w:rsid w:val="000B2019"/>
    <w:rsid w:val="000B235E"/>
    <w:rsid w:val="000B2423"/>
    <w:rsid w:val="000B267C"/>
    <w:rsid w:val="000B2FC9"/>
    <w:rsid w:val="000B342F"/>
    <w:rsid w:val="000B3666"/>
    <w:rsid w:val="000B37BD"/>
    <w:rsid w:val="000B3930"/>
    <w:rsid w:val="000B39F3"/>
    <w:rsid w:val="000B41E3"/>
    <w:rsid w:val="000B4492"/>
    <w:rsid w:val="000B4838"/>
    <w:rsid w:val="000B4CC6"/>
    <w:rsid w:val="000B4D65"/>
    <w:rsid w:val="000B4D9F"/>
    <w:rsid w:val="000B4E8A"/>
    <w:rsid w:val="000B570C"/>
    <w:rsid w:val="000B6231"/>
    <w:rsid w:val="000B7005"/>
    <w:rsid w:val="000B75AB"/>
    <w:rsid w:val="000C0695"/>
    <w:rsid w:val="000C0B92"/>
    <w:rsid w:val="000C0ECC"/>
    <w:rsid w:val="000C1492"/>
    <w:rsid w:val="000C16CD"/>
    <w:rsid w:val="000C18BE"/>
    <w:rsid w:val="000C1DF1"/>
    <w:rsid w:val="000C2254"/>
    <w:rsid w:val="000C231A"/>
    <w:rsid w:val="000C287C"/>
    <w:rsid w:val="000C2E1D"/>
    <w:rsid w:val="000C328B"/>
    <w:rsid w:val="000C3D4E"/>
    <w:rsid w:val="000C3DB8"/>
    <w:rsid w:val="000C3E46"/>
    <w:rsid w:val="000C4830"/>
    <w:rsid w:val="000C49EA"/>
    <w:rsid w:val="000C54CD"/>
    <w:rsid w:val="000C5CF4"/>
    <w:rsid w:val="000C6273"/>
    <w:rsid w:val="000C7442"/>
    <w:rsid w:val="000C753D"/>
    <w:rsid w:val="000C7A42"/>
    <w:rsid w:val="000D093A"/>
    <w:rsid w:val="000D0BB4"/>
    <w:rsid w:val="000D135A"/>
    <w:rsid w:val="000D14FA"/>
    <w:rsid w:val="000D198B"/>
    <w:rsid w:val="000D22C0"/>
    <w:rsid w:val="000D25B2"/>
    <w:rsid w:val="000D2693"/>
    <w:rsid w:val="000D26F1"/>
    <w:rsid w:val="000D27A2"/>
    <w:rsid w:val="000D2A51"/>
    <w:rsid w:val="000D301E"/>
    <w:rsid w:val="000D3119"/>
    <w:rsid w:val="000D313F"/>
    <w:rsid w:val="000D3244"/>
    <w:rsid w:val="000D352F"/>
    <w:rsid w:val="000D3C20"/>
    <w:rsid w:val="000D3CBB"/>
    <w:rsid w:val="000D3E5C"/>
    <w:rsid w:val="000D3FB0"/>
    <w:rsid w:val="000D41F6"/>
    <w:rsid w:val="000D49B6"/>
    <w:rsid w:val="000D4D13"/>
    <w:rsid w:val="000D4EA0"/>
    <w:rsid w:val="000D531B"/>
    <w:rsid w:val="000D55A0"/>
    <w:rsid w:val="000D6545"/>
    <w:rsid w:val="000D69C2"/>
    <w:rsid w:val="000D77B9"/>
    <w:rsid w:val="000E049C"/>
    <w:rsid w:val="000E0523"/>
    <w:rsid w:val="000E0788"/>
    <w:rsid w:val="000E141E"/>
    <w:rsid w:val="000E1498"/>
    <w:rsid w:val="000E166B"/>
    <w:rsid w:val="000E1A58"/>
    <w:rsid w:val="000E20A4"/>
    <w:rsid w:val="000E2333"/>
    <w:rsid w:val="000E2D44"/>
    <w:rsid w:val="000E2DE1"/>
    <w:rsid w:val="000E3091"/>
    <w:rsid w:val="000E347F"/>
    <w:rsid w:val="000E49DB"/>
    <w:rsid w:val="000E545A"/>
    <w:rsid w:val="000E5914"/>
    <w:rsid w:val="000E68EB"/>
    <w:rsid w:val="000E6992"/>
    <w:rsid w:val="000E6CAB"/>
    <w:rsid w:val="000E6D09"/>
    <w:rsid w:val="000E717A"/>
    <w:rsid w:val="000E7495"/>
    <w:rsid w:val="000E7A97"/>
    <w:rsid w:val="000F0007"/>
    <w:rsid w:val="000F0009"/>
    <w:rsid w:val="000F094D"/>
    <w:rsid w:val="000F10C5"/>
    <w:rsid w:val="000F122F"/>
    <w:rsid w:val="000F1586"/>
    <w:rsid w:val="000F164B"/>
    <w:rsid w:val="000F1837"/>
    <w:rsid w:val="000F1FF7"/>
    <w:rsid w:val="000F2569"/>
    <w:rsid w:val="000F3AD6"/>
    <w:rsid w:val="000F3B23"/>
    <w:rsid w:val="000F40EB"/>
    <w:rsid w:val="000F415C"/>
    <w:rsid w:val="000F4B7F"/>
    <w:rsid w:val="000F5033"/>
    <w:rsid w:val="000F52FE"/>
    <w:rsid w:val="000F558E"/>
    <w:rsid w:val="000F55D2"/>
    <w:rsid w:val="000F5EB3"/>
    <w:rsid w:val="000F601B"/>
    <w:rsid w:val="000F6325"/>
    <w:rsid w:val="000F644A"/>
    <w:rsid w:val="000F696E"/>
    <w:rsid w:val="000F6CD8"/>
    <w:rsid w:val="000F7480"/>
    <w:rsid w:val="00100371"/>
    <w:rsid w:val="001008A5"/>
    <w:rsid w:val="0010136B"/>
    <w:rsid w:val="00101608"/>
    <w:rsid w:val="001019F0"/>
    <w:rsid w:val="00101E87"/>
    <w:rsid w:val="001022DB"/>
    <w:rsid w:val="00102487"/>
    <w:rsid w:val="001028AD"/>
    <w:rsid w:val="00103AB9"/>
    <w:rsid w:val="00103B4B"/>
    <w:rsid w:val="00103C07"/>
    <w:rsid w:val="00103C81"/>
    <w:rsid w:val="00103C96"/>
    <w:rsid w:val="00103F57"/>
    <w:rsid w:val="001045B1"/>
    <w:rsid w:val="0010488D"/>
    <w:rsid w:val="0010587F"/>
    <w:rsid w:val="00105F8C"/>
    <w:rsid w:val="00106069"/>
    <w:rsid w:val="00106929"/>
    <w:rsid w:val="0010698A"/>
    <w:rsid w:val="00106C68"/>
    <w:rsid w:val="00106CD8"/>
    <w:rsid w:val="00106DD9"/>
    <w:rsid w:val="00106E5C"/>
    <w:rsid w:val="00106EB2"/>
    <w:rsid w:val="001070FE"/>
    <w:rsid w:val="001075E1"/>
    <w:rsid w:val="00107F16"/>
    <w:rsid w:val="00110126"/>
    <w:rsid w:val="00110600"/>
    <w:rsid w:val="001106D9"/>
    <w:rsid w:val="0011115A"/>
    <w:rsid w:val="00111817"/>
    <w:rsid w:val="00111C47"/>
    <w:rsid w:val="00111E10"/>
    <w:rsid w:val="00112392"/>
    <w:rsid w:val="001128B0"/>
    <w:rsid w:val="0011291B"/>
    <w:rsid w:val="00112FD6"/>
    <w:rsid w:val="00114153"/>
    <w:rsid w:val="00114309"/>
    <w:rsid w:val="001144D6"/>
    <w:rsid w:val="00114F25"/>
    <w:rsid w:val="0011517C"/>
    <w:rsid w:val="0011534A"/>
    <w:rsid w:val="00115718"/>
    <w:rsid w:val="0011574B"/>
    <w:rsid w:val="0011622F"/>
    <w:rsid w:val="00116520"/>
    <w:rsid w:val="00116771"/>
    <w:rsid w:val="00117872"/>
    <w:rsid w:val="0011792A"/>
    <w:rsid w:val="00117F5B"/>
    <w:rsid w:val="001204E1"/>
    <w:rsid w:val="00120874"/>
    <w:rsid w:val="00120F36"/>
    <w:rsid w:val="00120FC0"/>
    <w:rsid w:val="001215A8"/>
    <w:rsid w:val="00121804"/>
    <w:rsid w:val="001218EB"/>
    <w:rsid w:val="00121BC5"/>
    <w:rsid w:val="001224F1"/>
    <w:rsid w:val="00123131"/>
    <w:rsid w:val="00123696"/>
    <w:rsid w:val="0012377E"/>
    <w:rsid w:val="00123E91"/>
    <w:rsid w:val="00124529"/>
    <w:rsid w:val="00124870"/>
    <w:rsid w:val="00124979"/>
    <w:rsid w:val="00124DDC"/>
    <w:rsid w:val="00124EA7"/>
    <w:rsid w:val="00124F95"/>
    <w:rsid w:val="00124FE6"/>
    <w:rsid w:val="001254F5"/>
    <w:rsid w:val="00125E47"/>
    <w:rsid w:val="0012614E"/>
    <w:rsid w:val="00126A03"/>
    <w:rsid w:val="00126F41"/>
    <w:rsid w:val="001273B9"/>
    <w:rsid w:val="001273F6"/>
    <w:rsid w:val="00127BA3"/>
    <w:rsid w:val="001300D0"/>
    <w:rsid w:val="00130546"/>
    <w:rsid w:val="0013061E"/>
    <w:rsid w:val="00131BA2"/>
    <w:rsid w:val="00131C0E"/>
    <w:rsid w:val="00131F16"/>
    <w:rsid w:val="00131FA8"/>
    <w:rsid w:val="0013215C"/>
    <w:rsid w:val="00132AA1"/>
    <w:rsid w:val="0013425C"/>
    <w:rsid w:val="001345C4"/>
    <w:rsid w:val="0013480F"/>
    <w:rsid w:val="001349C1"/>
    <w:rsid w:val="00134F87"/>
    <w:rsid w:val="001351D7"/>
    <w:rsid w:val="001352E6"/>
    <w:rsid w:val="00135687"/>
    <w:rsid w:val="00135EF6"/>
    <w:rsid w:val="00135FAC"/>
    <w:rsid w:val="00136DB6"/>
    <w:rsid w:val="00137276"/>
    <w:rsid w:val="00137B62"/>
    <w:rsid w:val="00140198"/>
    <w:rsid w:val="001402B6"/>
    <w:rsid w:val="0014032C"/>
    <w:rsid w:val="0014040E"/>
    <w:rsid w:val="001409C0"/>
    <w:rsid w:val="00140A18"/>
    <w:rsid w:val="0014114B"/>
    <w:rsid w:val="0014188D"/>
    <w:rsid w:val="00141DCE"/>
    <w:rsid w:val="00141E66"/>
    <w:rsid w:val="00141F6C"/>
    <w:rsid w:val="00142520"/>
    <w:rsid w:val="001426C0"/>
    <w:rsid w:val="001437E0"/>
    <w:rsid w:val="00143952"/>
    <w:rsid w:val="001439F4"/>
    <w:rsid w:val="00143A24"/>
    <w:rsid w:val="00143B93"/>
    <w:rsid w:val="00143D45"/>
    <w:rsid w:val="00144555"/>
    <w:rsid w:val="00144CF9"/>
    <w:rsid w:val="00145564"/>
    <w:rsid w:val="0014574D"/>
    <w:rsid w:val="00145DB5"/>
    <w:rsid w:val="00145E68"/>
    <w:rsid w:val="00145E95"/>
    <w:rsid w:val="00145F90"/>
    <w:rsid w:val="0014630D"/>
    <w:rsid w:val="00146512"/>
    <w:rsid w:val="0014723F"/>
    <w:rsid w:val="00147B16"/>
    <w:rsid w:val="00147D2E"/>
    <w:rsid w:val="00147ECE"/>
    <w:rsid w:val="001507A7"/>
    <w:rsid w:val="001507B0"/>
    <w:rsid w:val="00150FEB"/>
    <w:rsid w:val="00151794"/>
    <w:rsid w:val="0015184C"/>
    <w:rsid w:val="00152461"/>
    <w:rsid w:val="001525D2"/>
    <w:rsid w:val="00152B31"/>
    <w:rsid w:val="00152B37"/>
    <w:rsid w:val="00152D73"/>
    <w:rsid w:val="00153DDE"/>
    <w:rsid w:val="00153E40"/>
    <w:rsid w:val="00153F44"/>
    <w:rsid w:val="00154092"/>
    <w:rsid w:val="001541DC"/>
    <w:rsid w:val="0015422E"/>
    <w:rsid w:val="00154A2A"/>
    <w:rsid w:val="001551DD"/>
    <w:rsid w:val="00155ADE"/>
    <w:rsid w:val="00155FC9"/>
    <w:rsid w:val="001566E9"/>
    <w:rsid w:val="001567D3"/>
    <w:rsid w:val="001569B1"/>
    <w:rsid w:val="00156AA4"/>
    <w:rsid w:val="00156CA9"/>
    <w:rsid w:val="00157190"/>
    <w:rsid w:val="0015738D"/>
    <w:rsid w:val="00157C6C"/>
    <w:rsid w:val="0016074E"/>
    <w:rsid w:val="0016128A"/>
    <w:rsid w:val="00161377"/>
    <w:rsid w:val="001615BB"/>
    <w:rsid w:val="001617C9"/>
    <w:rsid w:val="001622E3"/>
    <w:rsid w:val="0016285A"/>
    <w:rsid w:val="00162C04"/>
    <w:rsid w:val="00163369"/>
    <w:rsid w:val="0016336A"/>
    <w:rsid w:val="00163657"/>
    <w:rsid w:val="00163CB1"/>
    <w:rsid w:val="0016419A"/>
    <w:rsid w:val="0016435E"/>
    <w:rsid w:val="001643B7"/>
    <w:rsid w:val="00164809"/>
    <w:rsid w:val="00164D15"/>
    <w:rsid w:val="00164E50"/>
    <w:rsid w:val="00164FF6"/>
    <w:rsid w:val="00165414"/>
    <w:rsid w:val="00165B28"/>
    <w:rsid w:val="00165CE6"/>
    <w:rsid w:val="00165F84"/>
    <w:rsid w:val="00165F98"/>
    <w:rsid w:val="00166000"/>
    <w:rsid w:val="00166C32"/>
    <w:rsid w:val="00166C54"/>
    <w:rsid w:val="00166D82"/>
    <w:rsid w:val="00166DA2"/>
    <w:rsid w:val="00166E52"/>
    <w:rsid w:val="001670E2"/>
    <w:rsid w:val="00167275"/>
    <w:rsid w:val="001673CB"/>
    <w:rsid w:val="00167508"/>
    <w:rsid w:val="001676D5"/>
    <w:rsid w:val="0017070B"/>
    <w:rsid w:val="00170A16"/>
    <w:rsid w:val="00170C0F"/>
    <w:rsid w:val="00170E25"/>
    <w:rsid w:val="00171173"/>
    <w:rsid w:val="00171770"/>
    <w:rsid w:val="00171C56"/>
    <w:rsid w:val="00171D13"/>
    <w:rsid w:val="00173214"/>
    <w:rsid w:val="00173FD1"/>
    <w:rsid w:val="00174435"/>
    <w:rsid w:val="001744B2"/>
    <w:rsid w:val="0017534B"/>
    <w:rsid w:val="0017535F"/>
    <w:rsid w:val="00175387"/>
    <w:rsid w:val="001753C1"/>
    <w:rsid w:val="00175791"/>
    <w:rsid w:val="001758EA"/>
    <w:rsid w:val="00175A1A"/>
    <w:rsid w:val="001762AF"/>
    <w:rsid w:val="001762C7"/>
    <w:rsid w:val="0017663D"/>
    <w:rsid w:val="0017670D"/>
    <w:rsid w:val="00177142"/>
    <w:rsid w:val="00177294"/>
    <w:rsid w:val="00177C03"/>
    <w:rsid w:val="00177EB1"/>
    <w:rsid w:val="00177EEB"/>
    <w:rsid w:val="00177FB8"/>
    <w:rsid w:val="00180519"/>
    <w:rsid w:val="00180534"/>
    <w:rsid w:val="00180F22"/>
    <w:rsid w:val="00181E3B"/>
    <w:rsid w:val="00181EB7"/>
    <w:rsid w:val="001821E5"/>
    <w:rsid w:val="00182C88"/>
    <w:rsid w:val="00182EBC"/>
    <w:rsid w:val="00182F77"/>
    <w:rsid w:val="001834D2"/>
    <w:rsid w:val="001836E0"/>
    <w:rsid w:val="0018377C"/>
    <w:rsid w:val="00183D60"/>
    <w:rsid w:val="00184541"/>
    <w:rsid w:val="00184672"/>
    <w:rsid w:val="0018468D"/>
    <w:rsid w:val="001849B0"/>
    <w:rsid w:val="00184AFB"/>
    <w:rsid w:val="00184E83"/>
    <w:rsid w:val="001853C5"/>
    <w:rsid w:val="0018678F"/>
    <w:rsid w:val="00186AAE"/>
    <w:rsid w:val="00186F4C"/>
    <w:rsid w:val="00187602"/>
    <w:rsid w:val="001879B4"/>
    <w:rsid w:val="00187A01"/>
    <w:rsid w:val="00187ACE"/>
    <w:rsid w:val="00187B88"/>
    <w:rsid w:val="00187C8A"/>
    <w:rsid w:val="00190015"/>
    <w:rsid w:val="00190525"/>
    <w:rsid w:val="001908BD"/>
    <w:rsid w:val="00190EA7"/>
    <w:rsid w:val="00191143"/>
    <w:rsid w:val="001911EC"/>
    <w:rsid w:val="001916FF"/>
    <w:rsid w:val="00191DC5"/>
    <w:rsid w:val="00191F39"/>
    <w:rsid w:val="001921AA"/>
    <w:rsid w:val="0019229F"/>
    <w:rsid w:val="0019235F"/>
    <w:rsid w:val="00192B0E"/>
    <w:rsid w:val="001937D6"/>
    <w:rsid w:val="0019383B"/>
    <w:rsid w:val="00193F08"/>
    <w:rsid w:val="00193F22"/>
    <w:rsid w:val="0019448C"/>
    <w:rsid w:val="00194B70"/>
    <w:rsid w:val="0019502F"/>
    <w:rsid w:val="00196388"/>
    <w:rsid w:val="00196771"/>
    <w:rsid w:val="00196E4D"/>
    <w:rsid w:val="001972AF"/>
    <w:rsid w:val="00197430"/>
    <w:rsid w:val="001978C5"/>
    <w:rsid w:val="00197F84"/>
    <w:rsid w:val="001A020E"/>
    <w:rsid w:val="001A079E"/>
    <w:rsid w:val="001A0FD5"/>
    <w:rsid w:val="001A114E"/>
    <w:rsid w:val="001A1D97"/>
    <w:rsid w:val="001A286B"/>
    <w:rsid w:val="001A2AAD"/>
    <w:rsid w:val="001A2B1B"/>
    <w:rsid w:val="001A31C7"/>
    <w:rsid w:val="001A32A4"/>
    <w:rsid w:val="001A37BC"/>
    <w:rsid w:val="001A3DCB"/>
    <w:rsid w:val="001A4004"/>
    <w:rsid w:val="001A401D"/>
    <w:rsid w:val="001A4136"/>
    <w:rsid w:val="001A42FE"/>
    <w:rsid w:val="001A4465"/>
    <w:rsid w:val="001A4CE7"/>
    <w:rsid w:val="001A4F88"/>
    <w:rsid w:val="001A5167"/>
    <w:rsid w:val="001A5258"/>
    <w:rsid w:val="001A59A4"/>
    <w:rsid w:val="001A5B15"/>
    <w:rsid w:val="001A5D5F"/>
    <w:rsid w:val="001A5D8A"/>
    <w:rsid w:val="001A5DCF"/>
    <w:rsid w:val="001A627C"/>
    <w:rsid w:val="001A6884"/>
    <w:rsid w:val="001A6D9E"/>
    <w:rsid w:val="001A7C0F"/>
    <w:rsid w:val="001A7D6E"/>
    <w:rsid w:val="001B007C"/>
    <w:rsid w:val="001B014B"/>
    <w:rsid w:val="001B067C"/>
    <w:rsid w:val="001B1148"/>
    <w:rsid w:val="001B1327"/>
    <w:rsid w:val="001B1BAA"/>
    <w:rsid w:val="001B222F"/>
    <w:rsid w:val="001B26ED"/>
    <w:rsid w:val="001B33B2"/>
    <w:rsid w:val="001B371C"/>
    <w:rsid w:val="001B3A1D"/>
    <w:rsid w:val="001B4545"/>
    <w:rsid w:val="001B4851"/>
    <w:rsid w:val="001B4C06"/>
    <w:rsid w:val="001B5296"/>
    <w:rsid w:val="001B5427"/>
    <w:rsid w:val="001B5558"/>
    <w:rsid w:val="001B589D"/>
    <w:rsid w:val="001B59E8"/>
    <w:rsid w:val="001B5AA2"/>
    <w:rsid w:val="001B5B5E"/>
    <w:rsid w:val="001B5E7F"/>
    <w:rsid w:val="001B6099"/>
    <w:rsid w:val="001B6400"/>
    <w:rsid w:val="001B6619"/>
    <w:rsid w:val="001B6902"/>
    <w:rsid w:val="001B6A64"/>
    <w:rsid w:val="001B725E"/>
    <w:rsid w:val="001B7654"/>
    <w:rsid w:val="001B76F8"/>
    <w:rsid w:val="001B7905"/>
    <w:rsid w:val="001C0997"/>
    <w:rsid w:val="001C0F66"/>
    <w:rsid w:val="001C1B28"/>
    <w:rsid w:val="001C1F69"/>
    <w:rsid w:val="001C22CA"/>
    <w:rsid w:val="001C2734"/>
    <w:rsid w:val="001C278E"/>
    <w:rsid w:val="001C27DE"/>
    <w:rsid w:val="001C49E3"/>
    <w:rsid w:val="001C4A68"/>
    <w:rsid w:val="001C5553"/>
    <w:rsid w:val="001C566C"/>
    <w:rsid w:val="001C56DD"/>
    <w:rsid w:val="001C5B12"/>
    <w:rsid w:val="001C5F46"/>
    <w:rsid w:val="001C6122"/>
    <w:rsid w:val="001C6725"/>
    <w:rsid w:val="001C701A"/>
    <w:rsid w:val="001C77EF"/>
    <w:rsid w:val="001C7A03"/>
    <w:rsid w:val="001C7A4A"/>
    <w:rsid w:val="001C7B87"/>
    <w:rsid w:val="001C7BB1"/>
    <w:rsid w:val="001D026E"/>
    <w:rsid w:val="001D04B8"/>
    <w:rsid w:val="001D05DA"/>
    <w:rsid w:val="001D0714"/>
    <w:rsid w:val="001D1020"/>
    <w:rsid w:val="001D1254"/>
    <w:rsid w:val="001D1AED"/>
    <w:rsid w:val="001D1E7E"/>
    <w:rsid w:val="001D26F5"/>
    <w:rsid w:val="001D3431"/>
    <w:rsid w:val="001D3506"/>
    <w:rsid w:val="001D37D8"/>
    <w:rsid w:val="001D41F2"/>
    <w:rsid w:val="001D4AD8"/>
    <w:rsid w:val="001D4BAD"/>
    <w:rsid w:val="001D5161"/>
    <w:rsid w:val="001D551F"/>
    <w:rsid w:val="001D68A4"/>
    <w:rsid w:val="001D6DA7"/>
    <w:rsid w:val="001D71E8"/>
    <w:rsid w:val="001D79CA"/>
    <w:rsid w:val="001D7CEF"/>
    <w:rsid w:val="001D7E42"/>
    <w:rsid w:val="001E00C3"/>
    <w:rsid w:val="001E11C0"/>
    <w:rsid w:val="001E1379"/>
    <w:rsid w:val="001E1D8C"/>
    <w:rsid w:val="001E3681"/>
    <w:rsid w:val="001E3713"/>
    <w:rsid w:val="001E3FE7"/>
    <w:rsid w:val="001E4E88"/>
    <w:rsid w:val="001E511A"/>
    <w:rsid w:val="001E68D9"/>
    <w:rsid w:val="001E70E4"/>
    <w:rsid w:val="001E71D4"/>
    <w:rsid w:val="001E7278"/>
    <w:rsid w:val="001E7582"/>
    <w:rsid w:val="001E7BC3"/>
    <w:rsid w:val="001E7D7C"/>
    <w:rsid w:val="001E7E35"/>
    <w:rsid w:val="001E7F1A"/>
    <w:rsid w:val="001F00AC"/>
    <w:rsid w:val="001F1B9E"/>
    <w:rsid w:val="001F238D"/>
    <w:rsid w:val="001F2A43"/>
    <w:rsid w:val="001F2DFC"/>
    <w:rsid w:val="001F328F"/>
    <w:rsid w:val="001F3916"/>
    <w:rsid w:val="001F4568"/>
    <w:rsid w:val="001F46A2"/>
    <w:rsid w:val="001F47AD"/>
    <w:rsid w:val="001F4A9B"/>
    <w:rsid w:val="001F4C0D"/>
    <w:rsid w:val="001F4D26"/>
    <w:rsid w:val="001F502D"/>
    <w:rsid w:val="001F5482"/>
    <w:rsid w:val="001F588A"/>
    <w:rsid w:val="001F6188"/>
    <w:rsid w:val="001F62FB"/>
    <w:rsid w:val="001F65EC"/>
    <w:rsid w:val="001F6B62"/>
    <w:rsid w:val="0020039A"/>
    <w:rsid w:val="002009B6"/>
    <w:rsid w:val="00200F41"/>
    <w:rsid w:val="0020172D"/>
    <w:rsid w:val="00201D30"/>
    <w:rsid w:val="00201D8A"/>
    <w:rsid w:val="00201E9B"/>
    <w:rsid w:val="00201FA9"/>
    <w:rsid w:val="00202750"/>
    <w:rsid w:val="0020293D"/>
    <w:rsid w:val="00203AB5"/>
    <w:rsid w:val="00204066"/>
    <w:rsid w:val="002043FB"/>
    <w:rsid w:val="0020557E"/>
    <w:rsid w:val="00205768"/>
    <w:rsid w:val="00205BB3"/>
    <w:rsid w:val="00206296"/>
    <w:rsid w:val="0020799D"/>
    <w:rsid w:val="00210138"/>
    <w:rsid w:val="00210366"/>
    <w:rsid w:val="00210B3C"/>
    <w:rsid w:val="00210BC7"/>
    <w:rsid w:val="00210D8C"/>
    <w:rsid w:val="00211079"/>
    <w:rsid w:val="0021133C"/>
    <w:rsid w:val="002114C9"/>
    <w:rsid w:val="00211567"/>
    <w:rsid w:val="00211639"/>
    <w:rsid w:val="002117C4"/>
    <w:rsid w:val="0021189E"/>
    <w:rsid w:val="00211E84"/>
    <w:rsid w:val="00211F6C"/>
    <w:rsid w:val="00212055"/>
    <w:rsid w:val="00212564"/>
    <w:rsid w:val="00212ABD"/>
    <w:rsid w:val="00212EFF"/>
    <w:rsid w:val="00213588"/>
    <w:rsid w:val="00213A68"/>
    <w:rsid w:val="00213A83"/>
    <w:rsid w:val="00214281"/>
    <w:rsid w:val="00214CEC"/>
    <w:rsid w:val="00214E56"/>
    <w:rsid w:val="00214EED"/>
    <w:rsid w:val="00215479"/>
    <w:rsid w:val="002155C9"/>
    <w:rsid w:val="00215687"/>
    <w:rsid w:val="0021598D"/>
    <w:rsid w:val="00216228"/>
    <w:rsid w:val="00216B86"/>
    <w:rsid w:val="00216CF2"/>
    <w:rsid w:val="00216D26"/>
    <w:rsid w:val="00216D8C"/>
    <w:rsid w:val="00216E2E"/>
    <w:rsid w:val="00217C21"/>
    <w:rsid w:val="00217D6D"/>
    <w:rsid w:val="00217D73"/>
    <w:rsid w:val="00220049"/>
    <w:rsid w:val="002212BF"/>
    <w:rsid w:val="00221415"/>
    <w:rsid w:val="00221565"/>
    <w:rsid w:val="0022159A"/>
    <w:rsid w:val="0022172B"/>
    <w:rsid w:val="00221ADF"/>
    <w:rsid w:val="00221C73"/>
    <w:rsid w:val="00221D82"/>
    <w:rsid w:val="00221FC2"/>
    <w:rsid w:val="00222690"/>
    <w:rsid w:val="00222A5E"/>
    <w:rsid w:val="00222E85"/>
    <w:rsid w:val="0022345E"/>
    <w:rsid w:val="00223543"/>
    <w:rsid w:val="00223B6D"/>
    <w:rsid w:val="00223FBE"/>
    <w:rsid w:val="002240C0"/>
    <w:rsid w:val="00224210"/>
    <w:rsid w:val="0022430C"/>
    <w:rsid w:val="0022510D"/>
    <w:rsid w:val="0022555C"/>
    <w:rsid w:val="0022564E"/>
    <w:rsid w:val="00226B7D"/>
    <w:rsid w:val="00227479"/>
    <w:rsid w:val="002274AB"/>
    <w:rsid w:val="002275AA"/>
    <w:rsid w:val="002306A2"/>
    <w:rsid w:val="00230999"/>
    <w:rsid w:val="00230D08"/>
    <w:rsid w:val="00230D50"/>
    <w:rsid w:val="00230E11"/>
    <w:rsid w:val="00231CCD"/>
    <w:rsid w:val="00232315"/>
    <w:rsid w:val="002337B9"/>
    <w:rsid w:val="002338FA"/>
    <w:rsid w:val="00233A98"/>
    <w:rsid w:val="00233CD8"/>
    <w:rsid w:val="00234397"/>
    <w:rsid w:val="00234560"/>
    <w:rsid w:val="00234876"/>
    <w:rsid w:val="002356AB"/>
    <w:rsid w:val="00235B5E"/>
    <w:rsid w:val="00235CE2"/>
    <w:rsid w:val="00235EF4"/>
    <w:rsid w:val="00236224"/>
    <w:rsid w:val="002363AD"/>
    <w:rsid w:val="00236C95"/>
    <w:rsid w:val="00237198"/>
    <w:rsid w:val="002371EC"/>
    <w:rsid w:val="00237221"/>
    <w:rsid w:val="00237C2A"/>
    <w:rsid w:val="00237C54"/>
    <w:rsid w:val="002402BF"/>
    <w:rsid w:val="00240BF9"/>
    <w:rsid w:val="0024127E"/>
    <w:rsid w:val="00241BCB"/>
    <w:rsid w:val="0024205C"/>
    <w:rsid w:val="00242086"/>
    <w:rsid w:val="002423C5"/>
    <w:rsid w:val="00242F6D"/>
    <w:rsid w:val="00243685"/>
    <w:rsid w:val="002436E8"/>
    <w:rsid w:val="002438C7"/>
    <w:rsid w:val="00243ADA"/>
    <w:rsid w:val="0024474F"/>
    <w:rsid w:val="0024475F"/>
    <w:rsid w:val="00245186"/>
    <w:rsid w:val="002453CA"/>
    <w:rsid w:val="0024541A"/>
    <w:rsid w:val="0024546A"/>
    <w:rsid w:val="00245516"/>
    <w:rsid w:val="00245CA1"/>
    <w:rsid w:val="0024656A"/>
    <w:rsid w:val="00246CF7"/>
    <w:rsid w:val="00246EC9"/>
    <w:rsid w:val="00247560"/>
    <w:rsid w:val="002506F8"/>
    <w:rsid w:val="00251F72"/>
    <w:rsid w:val="00252A2B"/>
    <w:rsid w:val="00252DC2"/>
    <w:rsid w:val="00253101"/>
    <w:rsid w:val="002531E0"/>
    <w:rsid w:val="00253A24"/>
    <w:rsid w:val="00253FD5"/>
    <w:rsid w:val="0025435C"/>
    <w:rsid w:val="0025441E"/>
    <w:rsid w:val="00254DEF"/>
    <w:rsid w:val="00254F1B"/>
    <w:rsid w:val="00255435"/>
    <w:rsid w:val="00255A6A"/>
    <w:rsid w:val="00255ADB"/>
    <w:rsid w:val="00255D57"/>
    <w:rsid w:val="0025633F"/>
    <w:rsid w:val="00256570"/>
    <w:rsid w:val="00256752"/>
    <w:rsid w:val="002571E1"/>
    <w:rsid w:val="00257E89"/>
    <w:rsid w:val="002610C3"/>
    <w:rsid w:val="0026112D"/>
    <w:rsid w:val="00261CC3"/>
    <w:rsid w:val="00262110"/>
    <w:rsid w:val="002627D0"/>
    <w:rsid w:val="00262C9E"/>
    <w:rsid w:val="00263860"/>
    <w:rsid w:val="002638A1"/>
    <w:rsid w:val="002642D0"/>
    <w:rsid w:val="0026441E"/>
    <w:rsid w:val="002645B1"/>
    <w:rsid w:val="00264895"/>
    <w:rsid w:val="00264E63"/>
    <w:rsid w:val="002653F3"/>
    <w:rsid w:val="002658A6"/>
    <w:rsid w:val="00265E01"/>
    <w:rsid w:val="00265F21"/>
    <w:rsid w:val="0026614C"/>
    <w:rsid w:val="002662AB"/>
    <w:rsid w:val="00267413"/>
    <w:rsid w:val="00267FBC"/>
    <w:rsid w:val="00270205"/>
    <w:rsid w:val="00270CCC"/>
    <w:rsid w:val="0027126F"/>
    <w:rsid w:val="002717FF"/>
    <w:rsid w:val="0027218B"/>
    <w:rsid w:val="002728C5"/>
    <w:rsid w:val="00272DD0"/>
    <w:rsid w:val="00273377"/>
    <w:rsid w:val="00273423"/>
    <w:rsid w:val="0027368B"/>
    <w:rsid w:val="00273B6E"/>
    <w:rsid w:val="00273D22"/>
    <w:rsid w:val="00273F07"/>
    <w:rsid w:val="00273FC8"/>
    <w:rsid w:val="0027418F"/>
    <w:rsid w:val="002744FF"/>
    <w:rsid w:val="0027464D"/>
    <w:rsid w:val="00274756"/>
    <w:rsid w:val="0027491F"/>
    <w:rsid w:val="00274D6B"/>
    <w:rsid w:val="00274DD4"/>
    <w:rsid w:val="00275139"/>
    <w:rsid w:val="0027537C"/>
    <w:rsid w:val="002756D5"/>
    <w:rsid w:val="002757A0"/>
    <w:rsid w:val="002758C4"/>
    <w:rsid w:val="00276CE5"/>
    <w:rsid w:val="00277CCA"/>
    <w:rsid w:val="00277D21"/>
    <w:rsid w:val="00277D7E"/>
    <w:rsid w:val="00277F44"/>
    <w:rsid w:val="002802E6"/>
    <w:rsid w:val="00280928"/>
    <w:rsid w:val="002809AF"/>
    <w:rsid w:val="002809E3"/>
    <w:rsid w:val="00280EE9"/>
    <w:rsid w:val="00281002"/>
    <w:rsid w:val="0028136B"/>
    <w:rsid w:val="00281BDA"/>
    <w:rsid w:val="00281CF4"/>
    <w:rsid w:val="00281EC4"/>
    <w:rsid w:val="00282467"/>
    <w:rsid w:val="002824D1"/>
    <w:rsid w:val="0028292C"/>
    <w:rsid w:val="002830BF"/>
    <w:rsid w:val="0028361F"/>
    <w:rsid w:val="00283E2B"/>
    <w:rsid w:val="00284D4F"/>
    <w:rsid w:val="00286821"/>
    <w:rsid w:val="00287297"/>
    <w:rsid w:val="00287437"/>
    <w:rsid w:val="002875DB"/>
    <w:rsid w:val="00287600"/>
    <w:rsid w:val="00287B01"/>
    <w:rsid w:val="00287E87"/>
    <w:rsid w:val="00290140"/>
    <w:rsid w:val="00290ED6"/>
    <w:rsid w:val="00291921"/>
    <w:rsid w:val="00291E8F"/>
    <w:rsid w:val="0029254D"/>
    <w:rsid w:val="00292BE9"/>
    <w:rsid w:val="00292D10"/>
    <w:rsid w:val="002931A7"/>
    <w:rsid w:val="0029320A"/>
    <w:rsid w:val="0029327E"/>
    <w:rsid w:val="00293CFC"/>
    <w:rsid w:val="0029462B"/>
    <w:rsid w:val="0029467B"/>
    <w:rsid w:val="002946A9"/>
    <w:rsid w:val="00294B39"/>
    <w:rsid w:val="00294EB2"/>
    <w:rsid w:val="00295414"/>
    <w:rsid w:val="00295FAC"/>
    <w:rsid w:val="00296625"/>
    <w:rsid w:val="00296781"/>
    <w:rsid w:val="00296C9A"/>
    <w:rsid w:val="00296DD7"/>
    <w:rsid w:val="002971BE"/>
    <w:rsid w:val="002972E5"/>
    <w:rsid w:val="002A08CA"/>
    <w:rsid w:val="002A1B82"/>
    <w:rsid w:val="002A273E"/>
    <w:rsid w:val="002A2AAB"/>
    <w:rsid w:val="002A2ABC"/>
    <w:rsid w:val="002A2F06"/>
    <w:rsid w:val="002A36F6"/>
    <w:rsid w:val="002A383F"/>
    <w:rsid w:val="002A3843"/>
    <w:rsid w:val="002A38AA"/>
    <w:rsid w:val="002A390E"/>
    <w:rsid w:val="002A3A37"/>
    <w:rsid w:val="002A3EC0"/>
    <w:rsid w:val="002A4AC2"/>
    <w:rsid w:val="002A55D2"/>
    <w:rsid w:val="002A56E4"/>
    <w:rsid w:val="002A5EBB"/>
    <w:rsid w:val="002A5FF9"/>
    <w:rsid w:val="002A614B"/>
    <w:rsid w:val="002A642B"/>
    <w:rsid w:val="002A6433"/>
    <w:rsid w:val="002A64D9"/>
    <w:rsid w:val="002A6869"/>
    <w:rsid w:val="002A72EB"/>
    <w:rsid w:val="002A7590"/>
    <w:rsid w:val="002A75F4"/>
    <w:rsid w:val="002A7EE4"/>
    <w:rsid w:val="002B0106"/>
    <w:rsid w:val="002B010A"/>
    <w:rsid w:val="002B06FA"/>
    <w:rsid w:val="002B0A77"/>
    <w:rsid w:val="002B0E0F"/>
    <w:rsid w:val="002B11AD"/>
    <w:rsid w:val="002B13D6"/>
    <w:rsid w:val="002B14FD"/>
    <w:rsid w:val="002B156C"/>
    <w:rsid w:val="002B1D9B"/>
    <w:rsid w:val="002B1ECB"/>
    <w:rsid w:val="002B2524"/>
    <w:rsid w:val="002B256E"/>
    <w:rsid w:val="002B2C05"/>
    <w:rsid w:val="002B2CDE"/>
    <w:rsid w:val="002B2E48"/>
    <w:rsid w:val="002B3418"/>
    <w:rsid w:val="002B3797"/>
    <w:rsid w:val="002B3ABD"/>
    <w:rsid w:val="002B3ABF"/>
    <w:rsid w:val="002B446D"/>
    <w:rsid w:val="002B45A5"/>
    <w:rsid w:val="002B4A05"/>
    <w:rsid w:val="002B4ADA"/>
    <w:rsid w:val="002B4CD7"/>
    <w:rsid w:val="002B504C"/>
    <w:rsid w:val="002B62E8"/>
    <w:rsid w:val="002B6B3A"/>
    <w:rsid w:val="002B6B45"/>
    <w:rsid w:val="002B6B6B"/>
    <w:rsid w:val="002B6B73"/>
    <w:rsid w:val="002B6BFC"/>
    <w:rsid w:val="002B724D"/>
    <w:rsid w:val="002B742A"/>
    <w:rsid w:val="002B7E5B"/>
    <w:rsid w:val="002B7F55"/>
    <w:rsid w:val="002C01B3"/>
    <w:rsid w:val="002C0D54"/>
    <w:rsid w:val="002C0EE6"/>
    <w:rsid w:val="002C0F60"/>
    <w:rsid w:val="002C0FB0"/>
    <w:rsid w:val="002C2A54"/>
    <w:rsid w:val="002C3346"/>
    <w:rsid w:val="002C3710"/>
    <w:rsid w:val="002C371E"/>
    <w:rsid w:val="002C37DD"/>
    <w:rsid w:val="002C3CE9"/>
    <w:rsid w:val="002C41C1"/>
    <w:rsid w:val="002C4B93"/>
    <w:rsid w:val="002C4BBA"/>
    <w:rsid w:val="002C54EF"/>
    <w:rsid w:val="002C567C"/>
    <w:rsid w:val="002C5F11"/>
    <w:rsid w:val="002C5FFA"/>
    <w:rsid w:val="002C61E6"/>
    <w:rsid w:val="002C642F"/>
    <w:rsid w:val="002C6821"/>
    <w:rsid w:val="002C6904"/>
    <w:rsid w:val="002C6A90"/>
    <w:rsid w:val="002C6DC1"/>
    <w:rsid w:val="002C6F65"/>
    <w:rsid w:val="002C702A"/>
    <w:rsid w:val="002C7033"/>
    <w:rsid w:val="002C71CF"/>
    <w:rsid w:val="002C72FD"/>
    <w:rsid w:val="002C778A"/>
    <w:rsid w:val="002C7B67"/>
    <w:rsid w:val="002C7C9E"/>
    <w:rsid w:val="002C7D71"/>
    <w:rsid w:val="002D03EC"/>
    <w:rsid w:val="002D0661"/>
    <w:rsid w:val="002D08AE"/>
    <w:rsid w:val="002D08C0"/>
    <w:rsid w:val="002D1454"/>
    <w:rsid w:val="002D1DD9"/>
    <w:rsid w:val="002D256E"/>
    <w:rsid w:val="002D2DAA"/>
    <w:rsid w:val="002D3589"/>
    <w:rsid w:val="002D3B64"/>
    <w:rsid w:val="002D4918"/>
    <w:rsid w:val="002D4B1C"/>
    <w:rsid w:val="002D4E50"/>
    <w:rsid w:val="002D56F0"/>
    <w:rsid w:val="002D56F9"/>
    <w:rsid w:val="002D5EAD"/>
    <w:rsid w:val="002D5F6E"/>
    <w:rsid w:val="002D632D"/>
    <w:rsid w:val="002D6841"/>
    <w:rsid w:val="002D693D"/>
    <w:rsid w:val="002D756B"/>
    <w:rsid w:val="002D7764"/>
    <w:rsid w:val="002E022B"/>
    <w:rsid w:val="002E02EB"/>
    <w:rsid w:val="002E0639"/>
    <w:rsid w:val="002E07B6"/>
    <w:rsid w:val="002E0EBF"/>
    <w:rsid w:val="002E10DC"/>
    <w:rsid w:val="002E2021"/>
    <w:rsid w:val="002E21DB"/>
    <w:rsid w:val="002E2ED9"/>
    <w:rsid w:val="002E3123"/>
    <w:rsid w:val="002E33E5"/>
    <w:rsid w:val="002E387B"/>
    <w:rsid w:val="002E3C24"/>
    <w:rsid w:val="002E4707"/>
    <w:rsid w:val="002E49AA"/>
    <w:rsid w:val="002E4A93"/>
    <w:rsid w:val="002E4D0C"/>
    <w:rsid w:val="002E53E1"/>
    <w:rsid w:val="002E55B6"/>
    <w:rsid w:val="002E5856"/>
    <w:rsid w:val="002E5D13"/>
    <w:rsid w:val="002E5DC2"/>
    <w:rsid w:val="002E5E63"/>
    <w:rsid w:val="002E662C"/>
    <w:rsid w:val="002E6E3D"/>
    <w:rsid w:val="002E741E"/>
    <w:rsid w:val="002E74C4"/>
    <w:rsid w:val="002E7562"/>
    <w:rsid w:val="002F0994"/>
    <w:rsid w:val="002F0BA1"/>
    <w:rsid w:val="002F18B7"/>
    <w:rsid w:val="002F194C"/>
    <w:rsid w:val="002F2254"/>
    <w:rsid w:val="002F2370"/>
    <w:rsid w:val="002F2433"/>
    <w:rsid w:val="002F2E8F"/>
    <w:rsid w:val="002F3218"/>
    <w:rsid w:val="002F3420"/>
    <w:rsid w:val="002F3C3E"/>
    <w:rsid w:val="002F427E"/>
    <w:rsid w:val="002F4653"/>
    <w:rsid w:val="002F4D01"/>
    <w:rsid w:val="002F5309"/>
    <w:rsid w:val="002F5AFB"/>
    <w:rsid w:val="002F5F83"/>
    <w:rsid w:val="002F65CC"/>
    <w:rsid w:val="002F6D7E"/>
    <w:rsid w:val="002F6EC8"/>
    <w:rsid w:val="002F73C8"/>
    <w:rsid w:val="002F76B1"/>
    <w:rsid w:val="002F7D64"/>
    <w:rsid w:val="00300322"/>
    <w:rsid w:val="00300B11"/>
    <w:rsid w:val="00300E09"/>
    <w:rsid w:val="00301163"/>
    <w:rsid w:val="0030170A"/>
    <w:rsid w:val="00301B98"/>
    <w:rsid w:val="00301CA7"/>
    <w:rsid w:val="00302446"/>
    <w:rsid w:val="0030265B"/>
    <w:rsid w:val="00302904"/>
    <w:rsid w:val="00302BC2"/>
    <w:rsid w:val="00302C33"/>
    <w:rsid w:val="003030A0"/>
    <w:rsid w:val="003030A8"/>
    <w:rsid w:val="0030326D"/>
    <w:rsid w:val="00303598"/>
    <w:rsid w:val="00303C02"/>
    <w:rsid w:val="0030451D"/>
    <w:rsid w:val="003046EF"/>
    <w:rsid w:val="003046F2"/>
    <w:rsid w:val="00304CDB"/>
    <w:rsid w:val="003052EC"/>
    <w:rsid w:val="00305308"/>
    <w:rsid w:val="0030590E"/>
    <w:rsid w:val="0030596F"/>
    <w:rsid w:val="00305A3C"/>
    <w:rsid w:val="00305DBE"/>
    <w:rsid w:val="003065E5"/>
    <w:rsid w:val="00306A20"/>
    <w:rsid w:val="00307009"/>
    <w:rsid w:val="0030754E"/>
    <w:rsid w:val="00310560"/>
    <w:rsid w:val="00311598"/>
    <w:rsid w:val="00311A7F"/>
    <w:rsid w:val="003125D1"/>
    <w:rsid w:val="00312B8A"/>
    <w:rsid w:val="00312C66"/>
    <w:rsid w:val="0031330C"/>
    <w:rsid w:val="00313849"/>
    <w:rsid w:val="00313C8C"/>
    <w:rsid w:val="003140F1"/>
    <w:rsid w:val="003148AF"/>
    <w:rsid w:val="00314A49"/>
    <w:rsid w:val="00314CAE"/>
    <w:rsid w:val="00315012"/>
    <w:rsid w:val="003150A2"/>
    <w:rsid w:val="003154DB"/>
    <w:rsid w:val="00315672"/>
    <w:rsid w:val="003158C4"/>
    <w:rsid w:val="00315B03"/>
    <w:rsid w:val="00315B7E"/>
    <w:rsid w:val="003168A7"/>
    <w:rsid w:val="003169B9"/>
    <w:rsid w:val="003169FD"/>
    <w:rsid w:val="00317187"/>
    <w:rsid w:val="00317212"/>
    <w:rsid w:val="00317504"/>
    <w:rsid w:val="003178E2"/>
    <w:rsid w:val="00317B84"/>
    <w:rsid w:val="00317BC2"/>
    <w:rsid w:val="00317BCB"/>
    <w:rsid w:val="00320417"/>
    <w:rsid w:val="0032065B"/>
    <w:rsid w:val="00320D61"/>
    <w:rsid w:val="00320DCE"/>
    <w:rsid w:val="00321758"/>
    <w:rsid w:val="00321CE7"/>
    <w:rsid w:val="0032214E"/>
    <w:rsid w:val="003222C5"/>
    <w:rsid w:val="0032268A"/>
    <w:rsid w:val="003232B0"/>
    <w:rsid w:val="00324C14"/>
    <w:rsid w:val="003252E5"/>
    <w:rsid w:val="003260C9"/>
    <w:rsid w:val="00326755"/>
    <w:rsid w:val="0032676A"/>
    <w:rsid w:val="00326DDC"/>
    <w:rsid w:val="003270DF"/>
    <w:rsid w:val="003272E9"/>
    <w:rsid w:val="003279B2"/>
    <w:rsid w:val="003279F1"/>
    <w:rsid w:val="003303B7"/>
    <w:rsid w:val="00330530"/>
    <w:rsid w:val="00330755"/>
    <w:rsid w:val="0033109A"/>
    <w:rsid w:val="003312EC"/>
    <w:rsid w:val="003313D2"/>
    <w:rsid w:val="00331FFE"/>
    <w:rsid w:val="0033210A"/>
    <w:rsid w:val="003328A5"/>
    <w:rsid w:val="003331AC"/>
    <w:rsid w:val="003335D3"/>
    <w:rsid w:val="00334091"/>
    <w:rsid w:val="00334496"/>
    <w:rsid w:val="00334616"/>
    <w:rsid w:val="003348F2"/>
    <w:rsid w:val="00334A26"/>
    <w:rsid w:val="00335219"/>
    <w:rsid w:val="00336759"/>
    <w:rsid w:val="003368B3"/>
    <w:rsid w:val="003378D4"/>
    <w:rsid w:val="00337A5F"/>
    <w:rsid w:val="00337EE4"/>
    <w:rsid w:val="00340205"/>
    <w:rsid w:val="00340260"/>
    <w:rsid w:val="003406EF"/>
    <w:rsid w:val="00340A00"/>
    <w:rsid w:val="00340BAF"/>
    <w:rsid w:val="003422EC"/>
    <w:rsid w:val="0034246C"/>
    <w:rsid w:val="003424ED"/>
    <w:rsid w:val="0034292B"/>
    <w:rsid w:val="00342EDD"/>
    <w:rsid w:val="00342F69"/>
    <w:rsid w:val="00343076"/>
    <w:rsid w:val="003430A7"/>
    <w:rsid w:val="00343A49"/>
    <w:rsid w:val="00343DD8"/>
    <w:rsid w:val="003441DD"/>
    <w:rsid w:val="0034435A"/>
    <w:rsid w:val="003446BC"/>
    <w:rsid w:val="00344B21"/>
    <w:rsid w:val="00344BF0"/>
    <w:rsid w:val="00344D7B"/>
    <w:rsid w:val="003451DA"/>
    <w:rsid w:val="00345B86"/>
    <w:rsid w:val="00345CA5"/>
    <w:rsid w:val="00345F35"/>
    <w:rsid w:val="003465A6"/>
    <w:rsid w:val="0034680B"/>
    <w:rsid w:val="00346E8B"/>
    <w:rsid w:val="00350972"/>
    <w:rsid w:val="00350976"/>
    <w:rsid w:val="003509AC"/>
    <w:rsid w:val="00350C22"/>
    <w:rsid w:val="003516AA"/>
    <w:rsid w:val="003516EE"/>
    <w:rsid w:val="003518DC"/>
    <w:rsid w:val="00351D2D"/>
    <w:rsid w:val="00351E72"/>
    <w:rsid w:val="0035254D"/>
    <w:rsid w:val="003527C6"/>
    <w:rsid w:val="00352A69"/>
    <w:rsid w:val="00353052"/>
    <w:rsid w:val="00353D90"/>
    <w:rsid w:val="003540C0"/>
    <w:rsid w:val="0035465A"/>
    <w:rsid w:val="0035479A"/>
    <w:rsid w:val="003552A2"/>
    <w:rsid w:val="0035538C"/>
    <w:rsid w:val="00355E52"/>
    <w:rsid w:val="003566E6"/>
    <w:rsid w:val="003568A0"/>
    <w:rsid w:val="00356A73"/>
    <w:rsid w:val="00356DDD"/>
    <w:rsid w:val="00356E6C"/>
    <w:rsid w:val="003575F6"/>
    <w:rsid w:val="0035783E"/>
    <w:rsid w:val="003578C1"/>
    <w:rsid w:val="00357C9E"/>
    <w:rsid w:val="00357D68"/>
    <w:rsid w:val="00360010"/>
    <w:rsid w:val="00360123"/>
    <w:rsid w:val="00360135"/>
    <w:rsid w:val="00360AA1"/>
    <w:rsid w:val="00361303"/>
    <w:rsid w:val="00361438"/>
    <w:rsid w:val="00361C98"/>
    <w:rsid w:val="00362434"/>
    <w:rsid w:val="00362497"/>
    <w:rsid w:val="00362C05"/>
    <w:rsid w:val="00362D0F"/>
    <w:rsid w:val="003630E9"/>
    <w:rsid w:val="003631FA"/>
    <w:rsid w:val="0036339E"/>
    <w:rsid w:val="00364B01"/>
    <w:rsid w:val="00364BAE"/>
    <w:rsid w:val="003657A0"/>
    <w:rsid w:val="00365C6D"/>
    <w:rsid w:val="0036645B"/>
    <w:rsid w:val="0036766A"/>
    <w:rsid w:val="00367750"/>
    <w:rsid w:val="003677F4"/>
    <w:rsid w:val="0037043C"/>
    <w:rsid w:val="0037049A"/>
    <w:rsid w:val="00370E97"/>
    <w:rsid w:val="0037105F"/>
    <w:rsid w:val="0037120F"/>
    <w:rsid w:val="00371539"/>
    <w:rsid w:val="003716B1"/>
    <w:rsid w:val="003716BF"/>
    <w:rsid w:val="00371A3F"/>
    <w:rsid w:val="0037242E"/>
    <w:rsid w:val="00372884"/>
    <w:rsid w:val="00372A3D"/>
    <w:rsid w:val="00372D10"/>
    <w:rsid w:val="00372E86"/>
    <w:rsid w:val="003733C2"/>
    <w:rsid w:val="003736D1"/>
    <w:rsid w:val="00373806"/>
    <w:rsid w:val="003743BC"/>
    <w:rsid w:val="003750BF"/>
    <w:rsid w:val="003755F1"/>
    <w:rsid w:val="003759C1"/>
    <w:rsid w:val="00376842"/>
    <w:rsid w:val="00377983"/>
    <w:rsid w:val="00377AD1"/>
    <w:rsid w:val="003800FA"/>
    <w:rsid w:val="003801E9"/>
    <w:rsid w:val="00380CA3"/>
    <w:rsid w:val="003815BC"/>
    <w:rsid w:val="00381794"/>
    <w:rsid w:val="00382EC1"/>
    <w:rsid w:val="00382F38"/>
    <w:rsid w:val="00382F9C"/>
    <w:rsid w:val="00383501"/>
    <w:rsid w:val="00383571"/>
    <w:rsid w:val="00383757"/>
    <w:rsid w:val="00383BD1"/>
    <w:rsid w:val="003842FA"/>
    <w:rsid w:val="00384968"/>
    <w:rsid w:val="00384B04"/>
    <w:rsid w:val="00384E71"/>
    <w:rsid w:val="0038509D"/>
    <w:rsid w:val="0038538B"/>
    <w:rsid w:val="003854A8"/>
    <w:rsid w:val="003854D6"/>
    <w:rsid w:val="00385687"/>
    <w:rsid w:val="003857B2"/>
    <w:rsid w:val="00385B3F"/>
    <w:rsid w:val="003862A5"/>
    <w:rsid w:val="00386752"/>
    <w:rsid w:val="003869B7"/>
    <w:rsid w:val="00386FDF"/>
    <w:rsid w:val="003871CB"/>
    <w:rsid w:val="00387B24"/>
    <w:rsid w:val="00387D83"/>
    <w:rsid w:val="00387E50"/>
    <w:rsid w:val="00390247"/>
    <w:rsid w:val="00390A22"/>
    <w:rsid w:val="00390F91"/>
    <w:rsid w:val="00391078"/>
    <w:rsid w:val="00391DF9"/>
    <w:rsid w:val="00392854"/>
    <w:rsid w:val="00392A73"/>
    <w:rsid w:val="00392D90"/>
    <w:rsid w:val="00392FCE"/>
    <w:rsid w:val="003939CD"/>
    <w:rsid w:val="00393AC4"/>
    <w:rsid w:val="00393B15"/>
    <w:rsid w:val="00393EF8"/>
    <w:rsid w:val="00393FA6"/>
    <w:rsid w:val="003941A2"/>
    <w:rsid w:val="003954E5"/>
    <w:rsid w:val="00396712"/>
    <w:rsid w:val="0039672B"/>
    <w:rsid w:val="003A0C7A"/>
    <w:rsid w:val="003A11BD"/>
    <w:rsid w:val="003A1634"/>
    <w:rsid w:val="003A16D9"/>
    <w:rsid w:val="003A1A99"/>
    <w:rsid w:val="003A1DE1"/>
    <w:rsid w:val="003A2329"/>
    <w:rsid w:val="003A2403"/>
    <w:rsid w:val="003A2464"/>
    <w:rsid w:val="003A2E91"/>
    <w:rsid w:val="003A2F3E"/>
    <w:rsid w:val="003A54D4"/>
    <w:rsid w:val="003A563E"/>
    <w:rsid w:val="003A58E5"/>
    <w:rsid w:val="003A6375"/>
    <w:rsid w:val="003A649B"/>
    <w:rsid w:val="003A7951"/>
    <w:rsid w:val="003A7A98"/>
    <w:rsid w:val="003A7B86"/>
    <w:rsid w:val="003A7DDA"/>
    <w:rsid w:val="003A7DE5"/>
    <w:rsid w:val="003B00B6"/>
    <w:rsid w:val="003B0492"/>
    <w:rsid w:val="003B0F16"/>
    <w:rsid w:val="003B2250"/>
    <w:rsid w:val="003B2648"/>
    <w:rsid w:val="003B2C57"/>
    <w:rsid w:val="003B3A92"/>
    <w:rsid w:val="003B46BF"/>
    <w:rsid w:val="003B4769"/>
    <w:rsid w:val="003B50C5"/>
    <w:rsid w:val="003B55A9"/>
    <w:rsid w:val="003B55C2"/>
    <w:rsid w:val="003B5CB3"/>
    <w:rsid w:val="003B6069"/>
    <w:rsid w:val="003B6692"/>
    <w:rsid w:val="003B6A47"/>
    <w:rsid w:val="003B6CEB"/>
    <w:rsid w:val="003B6FC7"/>
    <w:rsid w:val="003B7112"/>
    <w:rsid w:val="003B74AD"/>
    <w:rsid w:val="003B77C9"/>
    <w:rsid w:val="003B7B2D"/>
    <w:rsid w:val="003B7F19"/>
    <w:rsid w:val="003C045F"/>
    <w:rsid w:val="003C16CE"/>
    <w:rsid w:val="003C17A6"/>
    <w:rsid w:val="003C18CD"/>
    <w:rsid w:val="003C1E77"/>
    <w:rsid w:val="003C206F"/>
    <w:rsid w:val="003C25B2"/>
    <w:rsid w:val="003C2882"/>
    <w:rsid w:val="003C299C"/>
    <w:rsid w:val="003C2C0D"/>
    <w:rsid w:val="003C305B"/>
    <w:rsid w:val="003C3358"/>
    <w:rsid w:val="003C37F9"/>
    <w:rsid w:val="003C3C8B"/>
    <w:rsid w:val="003C3DE7"/>
    <w:rsid w:val="003C3FCA"/>
    <w:rsid w:val="003C41C2"/>
    <w:rsid w:val="003C492C"/>
    <w:rsid w:val="003C4F1B"/>
    <w:rsid w:val="003C5555"/>
    <w:rsid w:val="003C6B9C"/>
    <w:rsid w:val="003C6E24"/>
    <w:rsid w:val="003C7B1E"/>
    <w:rsid w:val="003C7FBC"/>
    <w:rsid w:val="003D01E7"/>
    <w:rsid w:val="003D046F"/>
    <w:rsid w:val="003D04F6"/>
    <w:rsid w:val="003D0E12"/>
    <w:rsid w:val="003D0FC1"/>
    <w:rsid w:val="003D1508"/>
    <w:rsid w:val="003D1D47"/>
    <w:rsid w:val="003D1D6F"/>
    <w:rsid w:val="003D2028"/>
    <w:rsid w:val="003D27DA"/>
    <w:rsid w:val="003D2AA9"/>
    <w:rsid w:val="003D2DCE"/>
    <w:rsid w:val="003D329E"/>
    <w:rsid w:val="003D32AE"/>
    <w:rsid w:val="003D337F"/>
    <w:rsid w:val="003D360B"/>
    <w:rsid w:val="003D365C"/>
    <w:rsid w:val="003D3D67"/>
    <w:rsid w:val="003D3FE7"/>
    <w:rsid w:val="003D4317"/>
    <w:rsid w:val="003D4A18"/>
    <w:rsid w:val="003D4A69"/>
    <w:rsid w:val="003D4B9D"/>
    <w:rsid w:val="003D4E23"/>
    <w:rsid w:val="003D5205"/>
    <w:rsid w:val="003D5728"/>
    <w:rsid w:val="003D589C"/>
    <w:rsid w:val="003D59FB"/>
    <w:rsid w:val="003D5C9A"/>
    <w:rsid w:val="003D62E5"/>
    <w:rsid w:val="003D716F"/>
    <w:rsid w:val="003D7ACB"/>
    <w:rsid w:val="003E0A61"/>
    <w:rsid w:val="003E0F3A"/>
    <w:rsid w:val="003E1351"/>
    <w:rsid w:val="003E1568"/>
    <w:rsid w:val="003E15E7"/>
    <w:rsid w:val="003E172B"/>
    <w:rsid w:val="003E1786"/>
    <w:rsid w:val="003E17C4"/>
    <w:rsid w:val="003E240A"/>
    <w:rsid w:val="003E24CA"/>
    <w:rsid w:val="003E27F3"/>
    <w:rsid w:val="003E3350"/>
    <w:rsid w:val="003E3BC4"/>
    <w:rsid w:val="003E405F"/>
    <w:rsid w:val="003E4335"/>
    <w:rsid w:val="003E43A6"/>
    <w:rsid w:val="003E47A0"/>
    <w:rsid w:val="003E47DD"/>
    <w:rsid w:val="003E4B00"/>
    <w:rsid w:val="003E4B9A"/>
    <w:rsid w:val="003E4FD3"/>
    <w:rsid w:val="003E5714"/>
    <w:rsid w:val="003E5BCC"/>
    <w:rsid w:val="003E5D1B"/>
    <w:rsid w:val="003E5D3C"/>
    <w:rsid w:val="003E63D5"/>
    <w:rsid w:val="003E63F9"/>
    <w:rsid w:val="003E6E27"/>
    <w:rsid w:val="003E7BC6"/>
    <w:rsid w:val="003F104F"/>
    <w:rsid w:val="003F15B0"/>
    <w:rsid w:val="003F22F5"/>
    <w:rsid w:val="003F29A5"/>
    <w:rsid w:val="003F2B0F"/>
    <w:rsid w:val="003F3093"/>
    <w:rsid w:val="003F3714"/>
    <w:rsid w:val="003F3C7A"/>
    <w:rsid w:val="003F4839"/>
    <w:rsid w:val="003F4A3E"/>
    <w:rsid w:val="003F51D1"/>
    <w:rsid w:val="003F52FA"/>
    <w:rsid w:val="003F5660"/>
    <w:rsid w:val="003F5708"/>
    <w:rsid w:val="003F59A6"/>
    <w:rsid w:val="003F64A2"/>
    <w:rsid w:val="003F652A"/>
    <w:rsid w:val="003F673B"/>
    <w:rsid w:val="003F677F"/>
    <w:rsid w:val="003F68F6"/>
    <w:rsid w:val="003F7021"/>
    <w:rsid w:val="00401549"/>
    <w:rsid w:val="0040187F"/>
    <w:rsid w:val="00402795"/>
    <w:rsid w:val="00402BE0"/>
    <w:rsid w:val="004033EF"/>
    <w:rsid w:val="00403462"/>
    <w:rsid w:val="004034E3"/>
    <w:rsid w:val="00403AE1"/>
    <w:rsid w:val="00403B64"/>
    <w:rsid w:val="00403FFC"/>
    <w:rsid w:val="00404217"/>
    <w:rsid w:val="0040509B"/>
    <w:rsid w:val="00405279"/>
    <w:rsid w:val="004057B1"/>
    <w:rsid w:val="00405DD5"/>
    <w:rsid w:val="0040635D"/>
    <w:rsid w:val="00406C04"/>
    <w:rsid w:val="00406D93"/>
    <w:rsid w:val="00407073"/>
    <w:rsid w:val="004071B2"/>
    <w:rsid w:val="004072D5"/>
    <w:rsid w:val="0040734A"/>
    <w:rsid w:val="00407518"/>
    <w:rsid w:val="00407682"/>
    <w:rsid w:val="0040777D"/>
    <w:rsid w:val="00407D94"/>
    <w:rsid w:val="004109BC"/>
    <w:rsid w:val="00411A9E"/>
    <w:rsid w:val="00411ACB"/>
    <w:rsid w:val="00412075"/>
    <w:rsid w:val="00412442"/>
    <w:rsid w:val="004124E9"/>
    <w:rsid w:val="00412792"/>
    <w:rsid w:val="0041348E"/>
    <w:rsid w:val="0041363B"/>
    <w:rsid w:val="00413D8A"/>
    <w:rsid w:val="00413D8B"/>
    <w:rsid w:val="00413FBA"/>
    <w:rsid w:val="00414EA2"/>
    <w:rsid w:val="0041538F"/>
    <w:rsid w:val="00415D85"/>
    <w:rsid w:val="00415FFC"/>
    <w:rsid w:val="00416962"/>
    <w:rsid w:val="00416ECF"/>
    <w:rsid w:val="00416F49"/>
    <w:rsid w:val="004170CA"/>
    <w:rsid w:val="004175E4"/>
    <w:rsid w:val="0041791A"/>
    <w:rsid w:val="00420113"/>
    <w:rsid w:val="004211BA"/>
    <w:rsid w:val="004212EA"/>
    <w:rsid w:val="00421852"/>
    <w:rsid w:val="0042197A"/>
    <w:rsid w:val="00421AA3"/>
    <w:rsid w:val="00421EF9"/>
    <w:rsid w:val="00422753"/>
    <w:rsid w:val="00422E07"/>
    <w:rsid w:val="00422F81"/>
    <w:rsid w:val="0042325B"/>
    <w:rsid w:val="00423D3B"/>
    <w:rsid w:val="00423D42"/>
    <w:rsid w:val="00423D7B"/>
    <w:rsid w:val="00424E45"/>
    <w:rsid w:val="004254A0"/>
    <w:rsid w:val="00425BFC"/>
    <w:rsid w:val="00425E85"/>
    <w:rsid w:val="004262C5"/>
    <w:rsid w:val="00426413"/>
    <w:rsid w:val="0042668E"/>
    <w:rsid w:val="00426D99"/>
    <w:rsid w:val="00426F25"/>
    <w:rsid w:val="00427245"/>
    <w:rsid w:val="004274C5"/>
    <w:rsid w:val="0042763E"/>
    <w:rsid w:val="00427C26"/>
    <w:rsid w:val="0043010A"/>
    <w:rsid w:val="004307A2"/>
    <w:rsid w:val="0043115F"/>
    <w:rsid w:val="004316DA"/>
    <w:rsid w:val="004319E3"/>
    <w:rsid w:val="00431C2A"/>
    <w:rsid w:val="00431DC2"/>
    <w:rsid w:val="00431E31"/>
    <w:rsid w:val="004323E8"/>
    <w:rsid w:val="00432DF0"/>
    <w:rsid w:val="00432F36"/>
    <w:rsid w:val="004332B8"/>
    <w:rsid w:val="004334CE"/>
    <w:rsid w:val="004337B1"/>
    <w:rsid w:val="00434815"/>
    <w:rsid w:val="0043494B"/>
    <w:rsid w:val="00434C0D"/>
    <w:rsid w:val="00435AC3"/>
    <w:rsid w:val="00435D12"/>
    <w:rsid w:val="00435DEF"/>
    <w:rsid w:val="00436989"/>
    <w:rsid w:val="00436BF3"/>
    <w:rsid w:val="004375A4"/>
    <w:rsid w:val="00437B13"/>
    <w:rsid w:val="00437CBC"/>
    <w:rsid w:val="00440477"/>
    <w:rsid w:val="0044051F"/>
    <w:rsid w:val="00440A61"/>
    <w:rsid w:val="00440AE5"/>
    <w:rsid w:val="00440C46"/>
    <w:rsid w:val="00440D17"/>
    <w:rsid w:val="00441447"/>
    <w:rsid w:val="0044185F"/>
    <w:rsid w:val="00441F40"/>
    <w:rsid w:val="00442673"/>
    <w:rsid w:val="00442835"/>
    <w:rsid w:val="00442ACF"/>
    <w:rsid w:val="00442B4D"/>
    <w:rsid w:val="00443474"/>
    <w:rsid w:val="004436BA"/>
    <w:rsid w:val="0044371A"/>
    <w:rsid w:val="0044452B"/>
    <w:rsid w:val="00445520"/>
    <w:rsid w:val="00446274"/>
    <w:rsid w:val="00446962"/>
    <w:rsid w:val="00446ABB"/>
    <w:rsid w:val="004471B0"/>
    <w:rsid w:val="00447288"/>
    <w:rsid w:val="004472E4"/>
    <w:rsid w:val="00447B9F"/>
    <w:rsid w:val="004500BF"/>
    <w:rsid w:val="004501F5"/>
    <w:rsid w:val="004510A2"/>
    <w:rsid w:val="004510DD"/>
    <w:rsid w:val="004513AD"/>
    <w:rsid w:val="00451438"/>
    <w:rsid w:val="00451BE3"/>
    <w:rsid w:val="00451D33"/>
    <w:rsid w:val="00452C2A"/>
    <w:rsid w:val="00452EFE"/>
    <w:rsid w:val="0045307B"/>
    <w:rsid w:val="00453562"/>
    <w:rsid w:val="00453A54"/>
    <w:rsid w:val="00453A84"/>
    <w:rsid w:val="0045440F"/>
    <w:rsid w:val="004549FE"/>
    <w:rsid w:val="0045520D"/>
    <w:rsid w:val="0045531E"/>
    <w:rsid w:val="00455592"/>
    <w:rsid w:val="00456321"/>
    <w:rsid w:val="0045683D"/>
    <w:rsid w:val="00456C29"/>
    <w:rsid w:val="00456DB0"/>
    <w:rsid w:val="00457356"/>
    <w:rsid w:val="004576D8"/>
    <w:rsid w:val="00457A65"/>
    <w:rsid w:val="00460124"/>
    <w:rsid w:val="0046059A"/>
    <w:rsid w:val="00460CFE"/>
    <w:rsid w:val="00460E00"/>
    <w:rsid w:val="00461169"/>
    <w:rsid w:val="004611ED"/>
    <w:rsid w:val="004611F3"/>
    <w:rsid w:val="004612DE"/>
    <w:rsid w:val="0046147B"/>
    <w:rsid w:val="0046156D"/>
    <w:rsid w:val="004616A3"/>
    <w:rsid w:val="00461F2C"/>
    <w:rsid w:val="0046201D"/>
    <w:rsid w:val="004624A3"/>
    <w:rsid w:val="004626FC"/>
    <w:rsid w:val="00462A9D"/>
    <w:rsid w:val="00462D28"/>
    <w:rsid w:val="004630F6"/>
    <w:rsid w:val="004634F8"/>
    <w:rsid w:val="00463DC1"/>
    <w:rsid w:val="004640D3"/>
    <w:rsid w:val="00464195"/>
    <w:rsid w:val="004648ED"/>
    <w:rsid w:val="00464944"/>
    <w:rsid w:val="00464BB3"/>
    <w:rsid w:val="00465043"/>
    <w:rsid w:val="00465346"/>
    <w:rsid w:val="00465654"/>
    <w:rsid w:val="00465BF4"/>
    <w:rsid w:val="00466581"/>
    <w:rsid w:val="00466A65"/>
    <w:rsid w:val="00466D0A"/>
    <w:rsid w:val="0046788D"/>
    <w:rsid w:val="00470428"/>
    <w:rsid w:val="00470726"/>
    <w:rsid w:val="00470A4A"/>
    <w:rsid w:val="00470C98"/>
    <w:rsid w:val="004719F9"/>
    <w:rsid w:val="0047245E"/>
    <w:rsid w:val="00472DF0"/>
    <w:rsid w:val="004738B6"/>
    <w:rsid w:val="00473FE9"/>
    <w:rsid w:val="00474100"/>
    <w:rsid w:val="004744D8"/>
    <w:rsid w:val="004744DF"/>
    <w:rsid w:val="0047499D"/>
    <w:rsid w:val="00474D1C"/>
    <w:rsid w:val="004753EA"/>
    <w:rsid w:val="00475B33"/>
    <w:rsid w:val="00475E90"/>
    <w:rsid w:val="00475F18"/>
    <w:rsid w:val="004760D5"/>
    <w:rsid w:val="00476175"/>
    <w:rsid w:val="004762B2"/>
    <w:rsid w:val="004767AA"/>
    <w:rsid w:val="00476FA7"/>
    <w:rsid w:val="00480255"/>
    <w:rsid w:val="00480661"/>
    <w:rsid w:val="00480AFA"/>
    <w:rsid w:val="00481236"/>
    <w:rsid w:val="0048178A"/>
    <w:rsid w:val="00481C34"/>
    <w:rsid w:val="00481DB4"/>
    <w:rsid w:val="00481FE2"/>
    <w:rsid w:val="00482033"/>
    <w:rsid w:val="0048259A"/>
    <w:rsid w:val="00482653"/>
    <w:rsid w:val="00482DD5"/>
    <w:rsid w:val="00483396"/>
    <w:rsid w:val="0048509C"/>
    <w:rsid w:val="004851AD"/>
    <w:rsid w:val="00485594"/>
    <w:rsid w:val="004858AF"/>
    <w:rsid w:val="00485D51"/>
    <w:rsid w:val="004864DE"/>
    <w:rsid w:val="00486A85"/>
    <w:rsid w:val="00486CA4"/>
    <w:rsid w:val="0048703F"/>
    <w:rsid w:val="004872BB"/>
    <w:rsid w:val="004900C8"/>
    <w:rsid w:val="00491128"/>
    <w:rsid w:val="00491389"/>
    <w:rsid w:val="004915F3"/>
    <w:rsid w:val="00491688"/>
    <w:rsid w:val="00491C0F"/>
    <w:rsid w:val="0049250E"/>
    <w:rsid w:val="00492588"/>
    <w:rsid w:val="0049269E"/>
    <w:rsid w:val="004926EE"/>
    <w:rsid w:val="004926F5"/>
    <w:rsid w:val="00492A69"/>
    <w:rsid w:val="00492D68"/>
    <w:rsid w:val="00492FD5"/>
    <w:rsid w:val="004931E6"/>
    <w:rsid w:val="004934AC"/>
    <w:rsid w:val="0049438A"/>
    <w:rsid w:val="004944A8"/>
    <w:rsid w:val="00494E37"/>
    <w:rsid w:val="004950E9"/>
    <w:rsid w:val="00495668"/>
    <w:rsid w:val="00495B70"/>
    <w:rsid w:val="00496CEF"/>
    <w:rsid w:val="00496D03"/>
    <w:rsid w:val="00496D8D"/>
    <w:rsid w:val="00497218"/>
    <w:rsid w:val="00497323"/>
    <w:rsid w:val="00497D51"/>
    <w:rsid w:val="004A00AC"/>
    <w:rsid w:val="004A06C3"/>
    <w:rsid w:val="004A0A6E"/>
    <w:rsid w:val="004A1D97"/>
    <w:rsid w:val="004A248B"/>
    <w:rsid w:val="004A290F"/>
    <w:rsid w:val="004A2950"/>
    <w:rsid w:val="004A2CF7"/>
    <w:rsid w:val="004A2F93"/>
    <w:rsid w:val="004A33D5"/>
    <w:rsid w:val="004A361E"/>
    <w:rsid w:val="004A36E9"/>
    <w:rsid w:val="004A3713"/>
    <w:rsid w:val="004A3802"/>
    <w:rsid w:val="004A3E41"/>
    <w:rsid w:val="004A3ECB"/>
    <w:rsid w:val="004A4064"/>
    <w:rsid w:val="004A463A"/>
    <w:rsid w:val="004A4B97"/>
    <w:rsid w:val="004A51BA"/>
    <w:rsid w:val="004A5486"/>
    <w:rsid w:val="004A55DA"/>
    <w:rsid w:val="004A57B4"/>
    <w:rsid w:val="004A5AC3"/>
    <w:rsid w:val="004A5BA0"/>
    <w:rsid w:val="004A6031"/>
    <w:rsid w:val="004A6170"/>
    <w:rsid w:val="004A6268"/>
    <w:rsid w:val="004A66A4"/>
    <w:rsid w:val="004A6A9F"/>
    <w:rsid w:val="004A6CE7"/>
    <w:rsid w:val="004A6D93"/>
    <w:rsid w:val="004A7809"/>
    <w:rsid w:val="004A7987"/>
    <w:rsid w:val="004A7F2A"/>
    <w:rsid w:val="004B0139"/>
    <w:rsid w:val="004B04A2"/>
    <w:rsid w:val="004B09B5"/>
    <w:rsid w:val="004B17E8"/>
    <w:rsid w:val="004B1C57"/>
    <w:rsid w:val="004B23F5"/>
    <w:rsid w:val="004B2631"/>
    <w:rsid w:val="004B2D51"/>
    <w:rsid w:val="004B3082"/>
    <w:rsid w:val="004B3827"/>
    <w:rsid w:val="004B383C"/>
    <w:rsid w:val="004B3A34"/>
    <w:rsid w:val="004B42AF"/>
    <w:rsid w:val="004B4303"/>
    <w:rsid w:val="004B43FC"/>
    <w:rsid w:val="004B459B"/>
    <w:rsid w:val="004B517B"/>
    <w:rsid w:val="004B5584"/>
    <w:rsid w:val="004B565C"/>
    <w:rsid w:val="004B56D7"/>
    <w:rsid w:val="004B5CC4"/>
    <w:rsid w:val="004B60A3"/>
    <w:rsid w:val="004B612F"/>
    <w:rsid w:val="004B6414"/>
    <w:rsid w:val="004B6722"/>
    <w:rsid w:val="004B6C00"/>
    <w:rsid w:val="004B7211"/>
    <w:rsid w:val="004B7C74"/>
    <w:rsid w:val="004B7DED"/>
    <w:rsid w:val="004C0229"/>
    <w:rsid w:val="004C09C5"/>
    <w:rsid w:val="004C0B92"/>
    <w:rsid w:val="004C0F84"/>
    <w:rsid w:val="004C15A6"/>
    <w:rsid w:val="004C1709"/>
    <w:rsid w:val="004C19A5"/>
    <w:rsid w:val="004C2D5A"/>
    <w:rsid w:val="004C37FF"/>
    <w:rsid w:val="004C449F"/>
    <w:rsid w:val="004C4BCB"/>
    <w:rsid w:val="004C519F"/>
    <w:rsid w:val="004C53E6"/>
    <w:rsid w:val="004C5457"/>
    <w:rsid w:val="004C55B0"/>
    <w:rsid w:val="004C5F2D"/>
    <w:rsid w:val="004C5F2F"/>
    <w:rsid w:val="004C625C"/>
    <w:rsid w:val="004C6375"/>
    <w:rsid w:val="004C6A21"/>
    <w:rsid w:val="004C7896"/>
    <w:rsid w:val="004D055E"/>
    <w:rsid w:val="004D0773"/>
    <w:rsid w:val="004D07E9"/>
    <w:rsid w:val="004D0B30"/>
    <w:rsid w:val="004D1301"/>
    <w:rsid w:val="004D14F5"/>
    <w:rsid w:val="004D16A1"/>
    <w:rsid w:val="004D2D84"/>
    <w:rsid w:val="004D33B3"/>
    <w:rsid w:val="004D3E5E"/>
    <w:rsid w:val="004D40C1"/>
    <w:rsid w:val="004D503B"/>
    <w:rsid w:val="004D53E4"/>
    <w:rsid w:val="004D54AD"/>
    <w:rsid w:val="004D61F3"/>
    <w:rsid w:val="004D631F"/>
    <w:rsid w:val="004D6A13"/>
    <w:rsid w:val="004D6A68"/>
    <w:rsid w:val="004D6FF4"/>
    <w:rsid w:val="004D71FE"/>
    <w:rsid w:val="004D7606"/>
    <w:rsid w:val="004D7C8D"/>
    <w:rsid w:val="004E18F6"/>
    <w:rsid w:val="004E1A77"/>
    <w:rsid w:val="004E2275"/>
    <w:rsid w:val="004E2657"/>
    <w:rsid w:val="004E29E0"/>
    <w:rsid w:val="004E29E6"/>
    <w:rsid w:val="004E3724"/>
    <w:rsid w:val="004E37D8"/>
    <w:rsid w:val="004E3BED"/>
    <w:rsid w:val="004E3D79"/>
    <w:rsid w:val="004E3ED6"/>
    <w:rsid w:val="004E421D"/>
    <w:rsid w:val="004E4D8D"/>
    <w:rsid w:val="004E5600"/>
    <w:rsid w:val="004E62B2"/>
    <w:rsid w:val="004E653C"/>
    <w:rsid w:val="004E69AD"/>
    <w:rsid w:val="004E69DA"/>
    <w:rsid w:val="004E69EA"/>
    <w:rsid w:val="004E6B1F"/>
    <w:rsid w:val="004E6E56"/>
    <w:rsid w:val="004E707C"/>
    <w:rsid w:val="004E7420"/>
    <w:rsid w:val="004E7E0F"/>
    <w:rsid w:val="004E7E8F"/>
    <w:rsid w:val="004F12A3"/>
    <w:rsid w:val="004F1759"/>
    <w:rsid w:val="004F251E"/>
    <w:rsid w:val="004F26E4"/>
    <w:rsid w:val="004F2A4A"/>
    <w:rsid w:val="004F31ED"/>
    <w:rsid w:val="004F337C"/>
    <w:rsid w:val="004F3744"/>
    <w:rsid w:val="004F3B14"/>
    <w:rsid w:val="004F40E9"/>
    <w:rsid w:val="004F4669"/>
    <w:rsid w:val="004F4765"/>
    <w:rsid w:val="004F4B7B"/>
    <w:rsid w:val="004F58F5"/>
    <w:rsid w:val="004F5E29"/>
    <w:rsid w:val="004F5E3D"/>
    <w:rsid w:val="004F64F0"/>
    <w:rsid w:val="004F68BB"/>
    <w:rsid w:val="004F6C3D"/>
    <w:rsid w:val="004F6CFF"/>
    <w:rsid w:val="004F6D97"/>
    <w:rsid w:val="004F6F2C"/>
    <w:rsid w:val="004F7000"/>
    <w:rsid w:val="004F7294"/>
    <w:rsid w:val="004F7C65"/>
    <w:rsid w:val="005005EC"/>
    <w:rsid w:val="005010FF"/>
    <w:rsid w:val="00501374"/>
    <w:rsid w:val="005015C0"/>
    <w:rsid w:val="00501827"/>
    <w:rsid w:val="005018C4"/>
    <w:rsid w:val="00501DCC"/>
    <w:rsid w:val="00502C04"/>
    <w:rsid w:val="00503817"/>
    <w:rsid w:val="005038FC"/>
    <w:rsid w:val="0050396A"/>
    <w:rsid w:val="005039F4"/>
    <w:rsid w:val="005047A4"/>
    <w:rsid w:val="00504A05"/>
    <w:rsid w:val="00505509"/>
    <w:rsid w:val="00505973"/>
    <w:rsid w:val="00505A6F"/>
    <w:rsid w:val="00506288"/>
    <w:rsid w:val="00506B3C"/>
    <w:rsid w:val="005078F1"/>
    <w:rsid w:val="0050796F"/>
    <w:rsid w:val="00507D29"/>
    <w:rsid w:val="00510163"/>
    <w:rsid w:val="005103EE"/>
    <w:rsid w:val="0051054C"/>
    <w:rsid w:val="00510BEA"/>
    <w:rsid w:val="005112A0"/>
    <w:rsid w:val="00511BE4"/>
    <w:rsid w:val="005120BF"/>
    <w:rsid w:val="00512C31"/>
    <w:rsid w:val="00512CCB"/>
    <w:rsid w:val="00513066"/>
    <w:rsid w:val="00513246"/>
    <w:rsid w:val="00513B4A"/>
    <w:rsid w:val="00514173"/>
    <w:rsid w:val="00514F14"/>
    <w:rsid w:val="00515007"/>
    <w:rsid w:val="0051512E"/>
    <w:rsid w:val="005162CB"/>
    <w:rsid w:val="005165E6"/>
    <w:rsid w:val="00516819"/>
    <w:rsid w:val="00516BFC"/>
    <w:rsid w:val="00516F02"/>
    <w:rsid w:val="00517020"/>
    <w:rsid w:val="0051738D"/>
    <w:rsid w:val="005178B6"/>
    <w:rsid w:val="00520691"/>
    <w:rsid w:val="0052100E"/>
    <w:rsid w:val="0052193B"/>
    <w:rsid w:val="00521986"/>
    <w:rsid w:val="00522112"/>
    <w:rsid w:val="00522A78"/>
    <w:rsid w:val="00523360"/>
    <w:rsid w:val="005233DA"/>
    <w:rsid w:val="00523887"/>
    <w:rsid w:val="00523A09"/>
    <w:rsid w:val="00523B78"/>
    <w:rsid w:val="00523E2A"/>
    <w:rsid w:val="00524118"/>
    <w:rsid w:val="00524228"/>
    <w:rsid w:val="00525668"/>
    <w:rsid w:val="005260CF"/>
    <w:rsid w:val="00526384"/>
    <w:rsid w:val="00526762"/>
    <w:rsid w:val="00526C55"/>
    <w:rsid w:val="00526D6B"/>
    <w:rsid w:val="005301D1"/>
    <w:rsid w:val="0053020D"/>
    <w:rsid w:val="005307AC"/>
    <w:rsid w:val="005308FC"/>
    <w:rsid w:val="005311CA"/>
    <w:rsid w:val="00531513"/>
    <w:rsid w:val="00531E88"/>
    <w:rsid w:val="005324C6"/>
    <w:rsid w:val="005327C2"/>
    <w:rsid w:val="00532DE1"/>
    <w:rsid w:val="00532E3C"/>
    <w:rsid w:val="00532FB2"/>
    <w:rsid w:val="0053344D"/>
    <w:rsid w:val="00533513"/>
    <w:rsid w:val="005339E8"/>
    <w:rsid w:val="00533A0F"/>
    <w:rsid w:val="00533A63"/>
    <w:rsid w:val="00533EF2"/>
    <w:rsid w:val="00533F3E"/>
    <w:rsid w:val="00534122"/>
    <w:rsid w:val="00534C3D"/>
    <w:rsid w:val="00534F9E"/>
    <w:rsid w:val="00535E39"/>
    <w:rsid w:val="00535EFA"/>
    <w:rsid w:val="00535F41"/>
    <w:rsid w:val="0053689B"/>
    <w:rsid w:val="00536FBB"/>
    <w:rsid w:val="00537BD8"/>
    <w:rsid w:val="005401AA"/>
    <w:rsid w:val="00540645"/>
    <w:rsid w:val="00541693"/>
    <w:rsid w:val="00541DF0"/>
    <w:rsid w:val="005421C5"/>
    <w:rsid w:val="0054231C"/>
    <w:rsid w:val="00542B60"/>
    <w:rsid w:val="005431B6"/>
    <w:rsid w:val="0054321D"/>
    <w:rsid w:val="00543FAD"/>
    <w:rsid w:val="005453BD"/>
    <w:rsid w:val="005458AC"/>
    <w:rsid w:val="00545938"/>
    <w:rsid w:val="0054595E"/>
    <w:rsid w:val="00545976"/>
    <w:rsid w:val="005465CD"/>
    <w:rsid w:val="00546AD1"/>
    <w:rsid w:val="00546E6B"/>
    <w:rsid w:val="00547160"/>
    <w:rsid w:val="005471E3"/>
    <w:rsid w:val="005500DC"/>
    <w:rsid w:val="00550194"/>
    <w:rsid w:val="00550E8D"/>
    <w:rsid w:val="00551138"/>
    <w:rsid w:val="0055178A"/>
    <w:rsid w:val="00551AB5"/>
    <w:rsid w:val="00551E88"/>
    <w:rsid w:val="00551FE9"/>
    <w:rsid w:val="0055212D"/>
    <w:rsid w:val="005526D1"/>
    <w:rsid w:val="00552AB6"/>
    <w:rsid w:val="00552B7A"/>
    <w:rsid w:val="00552EE7"/>
    <w:rsid w:val="0055374F"/>
    <w:rsid w:val="00553C20"/>
    <w:rsid w:val="00554583"/>
    <w:rsid w:val="005546AF"/>
    <w:rsid w:val="0055514B"/>
    <w:rsid w:val="0055563F"/>
    <w:rsid w:val="005557E3"/>
    <w:rsid w:val="00555A8C"/>
    <w:rsid w:val="00555F44"/>
    <w:rsid w:val="005560E2"/>
    <w:rsid w:val="00556C82"/>
    <w:rsid w:val="00557421"/>
    <w:rsid w:val="005576EE"/>
    <w:rsid w:val="00557CC8"/>
    <w:rsid w:val="00557F6C"/>
    <w:rsid w:val="00560238"/>
    <w:rsid w:val="005606E1"/>
    <w:rsid w:val="0056089B"/>
    <w:rsid w:val="00560901"/>
    <w:rsid w:val="0056104A"/>
    <w:rsid w:val="005614C8"/>
    <w:rsid w:val="005617FD"/>
    <w:rsid w:val="00561B2B"/>
    <w:rsid w:val="00561DC8"/>
    <w:rsid w:val="00561E50"/>
    <w:rsid w:val="0056258D"/>
    <w:rsid w:val="005627CB"/>
    <w:rsid w:val="005628C8"/>
    <w:rsid w:val="00562B4D"/>
    <w:rsid w:val="005630E9"/>
    <w:rsid w:val="005631C1"/>
    <w:rsid w:val="005637A6"/>
    <w:rsid w:val="005637EB"/>
    <w:rsid w:val="00563BE0"/>
    <w:rsid w:val="0056424B"/>
    <w:rsid w:val="005645C2"/>
    <w:rsid w:val="00564C36"/>
    <w:rsid w:val="00564FAC"/>
    <w:rsid w:val="00565435"/>
    <w:rsid w:val="00565757"/>
    <w:rsid w:val="005659B0"/>
    <w:rsid w:val="00565DF5"/>
    <w:rsid w:val="00566807"/>
    <w:rsid w:val="005668A1"/>
    <w:rsid w:val="00566BB7"/>
    <w:rsid w:val="00566DC6"/>
    <w:rsid w:val="00566E26"/>
    <w:rsid w:val="005672FC"/>
    <w:rsid w:val="005677FD"/>
    <w:rsid w:val="00567ADC"/>
    <w:rsid w:val="00567EE0"/>
    <w:rsid w:val="00567F6F"/>
    <w:rsid w:val="005700EB"/>
    <w:rsid w:val="005715AD"/>
    <w:rsid w:val="00571C46"/>
    <w:rsid w:val="00571E16"/>
    <w:rsid w:val="005726F8"/>
    <w:rsid w:val="005732A3"/>
    <w:rsid w:val="00573529"/>
    <w:rsid w:val="00573D4F"/>
    <w:rsid w:val="00574011"/>
    <w:rsid w:val="005743D4"/>
    <w:rsid w:val="00574EAC"/>
    <w:rsid w:val="0057541C"/>
    <w:rsid w:val="005756C5"/>
    <w:rsid w:val="00575CC6"/>
    <w:rsid w:val="00577133"/>
    <w:rsid w:val="0057756C"/>
    <w:rsid w:val="00580004"/>
    <w:rsid w:val="005803F8"/>
    <w:rsid w:val="005805A9"/>
    <w:rsid w:val="00580631"/>
    <w:rsid w:val="005808F3"/>
    <w:rsid w:val="00580EB4"/>
    <w:rsid w:val="00581030"/>
    <w:rsid w:val="005819AF"/>
    <w:rsid w:val="00581AD9"/>
    <w:rsid w:val="00581C0F"/>
    <w:rsid w:val="00581EE3"/>
    <w:rsid w:val="0058203B"/>
    <w:rsid w:val="0058206E"/>
    <w:rsid w:val="005820D4"/>
    <w:rsid w:val="00582A47"/>
    <w:rsid w:val="00582AD0"/>
    <w:rsid w:val="00582BA1"/>
    <w:rsid w:val="00582E5C"/>
    <w:rsid w:val="00583011"/>
    <w:rsid w:val="0058389D"/>
    <w:rsid w:val="00583EB1"/>
    <w:rsid w:val="00583F03"/>
    <w:rsid w:val="00583F3E"/>
    <w:rsid w:val="00583F4C"/>
    <w:rsid w:val="00584490"/>
    <w:rsid w:val="00584756"/>
    <w:rsid w:val="005857E0"/>
    <w:rsid w:val="00585B86"/>
    <w:rsid w:val="00585F00"/>
    <w:rsid w:val="005870EB"/>
    <w:rsid w:val="005877A3"/>
    <w:rsid w:val="005878A8"/>
    <w:rsid w:val="005878C2"/>
    <w:rsid w:val="00587B0F"/>
    <w:rsid w:val="005908F2"/>
    <w:rsid w:val="005909D0"/>
    <w:rsid w:val="00591267"/>
    <w:rsid w:val="005919DF"/>
    <w:rsid w:val="00591F14"/>
    <w:rsid w:val="00591FC1"/>
    <w:rsid w:val="0059220F"/>
    <w:rsid w:val="005924AF"/>
    <w:rsid w:val="005927F4"/>
    <w:rsid w:val="0059296D"/>
    <w:rsid w:val="00592E2A"/>
    <w:rsid w:val="00592F91"/>
    <w:rsid w:val="0059336C"/>
    <w:rsid w:val="0059368A"/>
    <w:rsid w:val="00593E99"/>
    <w:rsid w:val="00593F0E"/>
    <w:rsid w:val="00594070"/>
    <w:rsid w:val="005945AB"/>
    <w:rsid w:val="0059512E"/>
    <w:rsid w:val="00595D2E"/>
    <w:rsid w:val="005962DF"/>
    <w:rsid w:val="005968EB"/>
    <w:rsid w:val="00596944"/>
    <w:rsid w:val="00597649"/>
    <w:rsid w:val="00597A82"/>
    <w:rsid w:val="00597EC5"/>
    <w:rsid w:val="00597EEE"/>
    <w:rsid w:val="005A0CED"/>
    <w:rsid w:val="005A0EAA"/>
    <w:rsid w:val="005A0EBB"/>
    <w:rsid w:val="005A164E"/>
    <w:rsid w:val="005A1FC3"/>
    <w:rsid w:val="005A284F"/>
    <w:rsid w:val="005A292F"/>
    <w:rsid w:val="005A2C2B"/>
    <w:rsid w:val="005A2C2E"/>
    <w:rsid w:val="005A2D0E"/>
    <w:rsid w:val="005A33D7"/>
    <w:rsid w:val="005A343B"/>
    <w:rsid w:val="005A38E4"/>
    <w:rsid w:val="005A3A1A"/>
    <w:rsid w:val="005A3FF6"/>
    <w:rsid w:val="005A42C9"/>
    <w:rsid w:val="005A45AF"/>
    <w:rsid w:val="005A46BD"/>
    <w:rsid w:val="005A4F24"/>
    <w:rsid w:val="005A55BA"/>
    <w:rsid w:val="005A55E6"/>
    <w:rsid w:val="005A5734"/>
    <w:rsid w:val="005A6929"/>
    <w:rsid w:val="005A69C6"/>
    <w:rsid w:val="005A7E25"/>
    <w:rsid w:val="005B03D3"/>
    <w:rsid w:val="005B07F7"/>
    <w:rsid w:val="005B0828"/>
    <w:rsid w:val="005B0DA2"/>
    <w:rsid w:val="005B0E76"/>
    <w:rsid w:val="005B1394"/>
    <w:rsid w:val="005B13F9"/>
    <w:rsid w:val="005B1851"/>
    <w:rsid w:val="005B19D3"/>
    <w:rsid w:val="005B1C75"/>
    <w:rsid w:val="005B1E08"/>
    <w:rsid w:val="005B24EF"/>
    <w:rsid w:val="005B2843"/>
    <w:rsid w:val="005B3204"/>
    <w:rsid w:val="005B3746"/>
    <w:rsid w:val="005B429E"/>
    <w:rsid w:val="005B43BD"/>
    <w:rsid w:val="005B47DE"/>
    <w:rsid w:val="005B4EA4"/>
    <w:rsid w:val="005B4ECD"/>
    <w:rsid w:val="005B58D7"/>
    <w:rsid w:val="005B5F22"/>
    <w:rsid w:val="005B643D"/>
    <w:rsid w:val="005B6E10"/>
    <w:rsid w:val="005B758F"/>
    <w:rsid w:val="005B7ABB"/>
    <w:rsid w:val="005B7C8C"/>
    <w:rsid w:val="005C01E6"/>
    <w:rsid w:val="005C05B7"/>
    <w:rsid w:val="005C0A41"/>
    <w:rsid w:val="005C0A73"/>
    <w:rsid w:val="005C0E8E"/>
    <w:rsid w:val="005C0F40"/>
    <w:rsid w:val="005C190D"/>
    <w:rsid w:val="005C223C"/>
    <w:rsid w:val="005C2841"/>
    <w:rsid w:val="005C2981"/>
    <w:rsid w:val="005C2ACD"/>
    <w:rsid w:val="005C2B6C"/>
    <w:rsid w:val="005C36C7"/>
    <w:rsid w:val="005C3709"/>
    <w:rsid w:val="005C4B3B"/>
    <w:rsid w:val="005C4D7D"/>
    <w:rsid w:val="005C4ED0"/>
    <w:rsid w:val="005C4F7F"/>
    <w:rsid w:val="005C5958"/>
    <w:rsid w:val="005C5990"/>
    <w:rsid w:val="005C678F"/>
    <w:rsid w:val="005C6819"/>
    <w:rsid w:val="005C765E"/>
    <w:rsid w:val="005C7AE5"/>
    <w:rsid w:val="005C7D4D"/>
    <w:rsid w:val="005D0AC5"/>
    <w:rsid w:val="005D0B3A"/>
    <w:rsid w:val="005D0BF1"/>
    <w:rsid w:val="005D19E6"/>
    <w:rsid w:val="005D2F6B"/>
    <w:rsid w:val="005D3098"/>
    <w:rsid w:val="005D3271"/>
    <w:rsid w:val="005D32E5"/>
    <w:rsid w:val="005D3363"/>
    <w:rsid w:val="005D3601"/>
    <w:rsid w:val="005D3668"/>
    <w:rsid w:val="005D43AF"/>
    <w:rsid w:val="005D4911"/>
    <w:rsid w:val="005D4E9B"/>
    <w:rsid w:val="005D4EA9"/>
    <w:rsid w:val="005D4FF2"/>
    <w:rsid w:val="005D549C"/>
    <w:rsid w:val="005D57E9"/>
    <w:rsid w:val="005D5DFB"/>
    <w:rsid w:val="005D5E32"/>
    <w:rsid w:val="005D65C4"/>
    <w:rsid w:val="005D699B"/>
    <w:rsid w:val="005D6BBE"/>
    <w:rsid w:val="005D70D7"/>
    <w:rsid w:val="005D74D4"/>
    <w:rsid w:val="005D7A82"/>
    <w:rsid w:val="005D7F17"/>
    <w:rsid w:val="005E0129"/>
    <w:rsid w:val="005E02F2"/>
    <w:rsid w:val="005E0D2D"/>
    <w:rsid w:val="005E0E25"/>
    <w:rsid w:val="005E0FC2"/>
    <w:rsid w:val="005E14B5"/>
    <w:rsid w:val="005E1AD2"/>
    <w:rsid w:val="005E1ED4"/>
    <w:rsid w:val="005E2036"/>
    <w:rsid w:val="005E2638"/>
    <w:rsid w:val="005E29DB"/>
    <w:rsid w:val="005E2E79"/>
    <w:rsid w:val="005E350A"/>
    <w:rsid w:val="005E3915"/>
    <w:rsid w:val="005E3AA4"/>
    <w:rsid w:val="005E46C4"/>
    <w:rsid w:val="005E4BB3"/>
    <w:rsid w:val="005E4C8A"/>
    <w:rsid w:val="005E5189"/>
    <w:rsid w:val="005E64CB"/>
    <w:rsid w:val="005E6924"/>
    <w:rsid w:val="005E6B55"/>
    <w:rsid w:val="005E6B87"/>
    <w:rsid w:val="005E6DFE"/>
    <w:rsid w:val="005E701F"/>
    <w:rsid w:val="005E73DC"/>
    <w:rsid w:val="005E7801"/>
    <w:rsid w:val="005E7B68"/>
    <w:rsid w:val="005E7DC2"/>
    <w:rsid w:val="005E7EB9"/>
    <w:rsid w:val="005F01B4"/>
    <w:rsid w:val="005F0EA6"/>
    <w:rsid w:val="005F0F84"/>
    <w:rsid w:val="005F1117"/>
    <w:rsid w:val="005F12F4"/>
    <w:rsid w:val="005F133A"/>
    <w:rsid w:val="005F1A3B"/>
    <w:rsid w:val="005F21B8"/>
    <w:rsid w:val="005F2214"/>
    <w:rsid w:val="005F234A"/>
    <w:rsid w:val="005F2461"/>
    <w:rsid w:val="005F292C"/>
    <w:rsid w:val="005F2C9C"/>
    <w:rsid w:val="005F3EF3"/>
    <w:rsid w:val="005F3F40"/>
    <w:rsid w:val="005F43A5"/>
    <w:rsid w:val="005F4D7E"/>
    <w:rsid w:val="005F5264"/>
    <w:rsid w:val="005F579C"/>
    <w:rsid w:val="005F6091"/>
    <w:rsid w:val="005F6290"/>
    <w:rsid w:val="005F6F92"/>
    <w:rsid w:val="005F7331"/>
    <w:rsid w:val="005F751E"/>
    <w:rsid w:val="005F7787"/>
    <w:rsid w:val="005F78DF"/>
    <w:rsid w:val="005F7A9C"/>
    <w:rsid w:val="005F7D48"/>
    <w:rsid w:val="005F7E3D"/>
    <w:rsid w:val="00600048"/>
    <w:rsid w:val="00600558"/>
    <w:rsid w:val="00600673"/>
    <w:rsid w:val="006009F6"/>
    <w:rsid w:val="00600FA7"/>
    <w:rsid w:val="00601035"/>
    <w:rsid w:val="006018BA"/>
    <w:rsid w:val="00602ABC"/>
    <w:rsid w:val="00602C2B"/>
    <w:rsid w:val="00602D63"/>
    <w:rsid w:val="00602D95"/>
    <w:rsid w:val="0060315E"/>
    <w:rsid w:val="006034C8"/>
    <w:rsid w:val="00603947"/>
    <w:rsid w:val="0060395D"/>
    <w:rsid w:val="00603C05"/>
    <w:rsid w:val="00603DBF"/>
    <w:rsid w:val="00603EFC"/>
    <w:rsid w:val="00604340"/>
    <w:rsid w:val="006044BD"/>
    <w:rsid w:val="006047AF"/>
    <w:rsid w:val="00604F89"/>
    <w:rsid w:val="00605295"/>
    <w:rsid w:val="00605E69"/>
    <w:rsid w:val="00605F78"/>
    <w:rsid w:val="006062FB"/>
    <w:rsid w:val="00606726"/>
    <w:rsid w:val="00606AAE"/>
    <w:rsid w:val="00606B85"/>
    <w:rsid w:val="00606D59"/>
    <w:rsid w:val="00606EBC"/>
    <w:rsid w:val="0060715C"/>
    <w:rsid w:val="00610662"/>
    <w:rsid w:val="00610A44"/>
    <w:rsid w:val="00610B08"/>
    <w:rsid w:val="00610F1D"/>
    <w:rsid w:val="006119FD"/>
    <w:rsid w:val="00611BA3"/>
    <w:rsid w:val="00612288"/>
    <w:rsid w:val="0061344D"/>
    <w:rsid w:val="006137EB"/>
    <w:rsid w:val="00613A6A"/>
    <w:rsid w:val="00614FC1"/>
    <w:rsid w:val="006150B2"/>
    <w:rsid w:val="006150CA"/>
    <w:rsid w:val="00615760"/>
    <w:rsid w:val="00615FA0"/>
    <w:rsid w:val="00616D4E"/>
    <w:rsid w:val="00616DE1"/>
    <w:rsid w:val="00617C62"/>
    <w:rsid w:val="00617D21"/>
    <w:rsid w:val="006200C5"/>
    <w:rsid w:val="00620491"/>
    <w:rsid w:val="006208BE"/>
    <w:rsid w:val="006210CB"/>
    <w:rsid w:val="0062142A"/>
    <w:rsid w:val="006221B6"/>
    <w:rsid w:val="00622554"/>
    <w:rsid w:val="0062255E"/>
    <w:rsid w:val="006227AF"/>
    <w:rsid w:val="006229AD"/>
    <w:rsid w:val="00622C3D"/>
    <w:rsid w:val="00622DDC"/>
    <w:rsid w:val="00623272"/>
    <w:rsid w:val="00623424"/>
    <w:rsid w:val="006236ED"/>
    <w:rsid w:val="00623949"/>
    <w:rsid w:val="00623B46"/>
    <w:rsid w:val="00623CDF"/>
    <w:rsid w:val="00624527"/>
    <w:rsid w:val="00624B0B"/>
    <w:rsid w:val="00624CC8"/>
    <w:rsid w:val="00624D0D"/>
    <w:rsid w:val="006253C9"/>
    <w:rsid w:val="00625608"/>
    <w:rsid w:val="00625C84"/>
    <w:rsid w:val="00625F69"/>
    <w:rsid w:val="006265B4"/>
    <w:rsid w:val="00626731"/>
    <w:rsid w:val="00626947"/>
    <w:rsid w:val="00626B96"/>
    <w:rsid w:val="006272AB"/>
    <w:rsid w:val="00627509"/>
    <w:rsid w:val="0062786A"/>
    <w:rsid w:val="00627998"/>
    <w:rsid w:val="0063007E"/>
    <w:rsid w:val="00631366"/>
    <w:rsid w:val="00631693"/>
    <w:rsid w:val="00631BC2"/>
    <w:rsid w:val="00631FD6"/>
    <w:rsid w:val="0063215E"/>
    <w:rsid w:val="006330E5"/>
    <w:rsid w:val="00633189"/>
    <w:rsid w:val="0063329F"/>
    <w:rsid w:val="00633F65"/>
    <w:rsid w:val="00634542"/>
    <w:rsid w:val="00634543"/>
    <w:rsid w:val="006346E0"/>
    <w:rsid w:val="00634990"/>
    <w:rsid w:val="00634A66"/>
    <w:rsid w:val="00634AEF"/>
    <w:rsid w:val="00634CB3"/>
    <w:rsid w:val="006351C1"/>
    <w:rsid w:val="006353F0"/>
    <w:rsid w:val="00635701"/>
    <w:rsid w:val="00635BD0"/>
    <w:rsid w:val="00635DD7"/>
    <w:rsid w:val="00636AD1"/>
    <w:rsid w:val="00636DF7"/>
    <w:rsid w:val="00636FCD"/>
    <w:rsid w:val="006370F6"/>
    <w:rsid w:val="006371B3"/>
    <w:rsid w:val="006373DF"/>
    <w:rsid w:val="00637C38"/>
    <w:rsid w:val="00637C85"/>
    <w:rsid w:val="00637D88"/>
    <w:rsid w:val="00637F88"/>
    <w:rsid w:val="00640130"/>
    <w:rsid w:val="006401D7"/>
    <w:rsid w:val="006406B6"/>
    <w:rsid w:val="00640ABD"/>
    <w:rsid w:val="006420A4"/>
    <w:rsid w:val="00642564"/>
    <w:rsid w:val="006425B2"/>
    <w:rsid w:val="006428B4"/>
    <w:rsid w:val="00642B04"/>
    <w:rsid w:val="00642CCD"/>
    <w:rsid w:val="006438A7"/>
    <w:rsid w:val="00644377"/>
    <w:rsid w:val="0064443B"/>
    <w:rsid w:val="006444EA"/>
    <w:rsid w:val="00644DA4"/>
    <w:rsid w:val="00644E2A"/>
    <w:rsid w:val="006459A5"/>
    <w:rsid w:val="00645BAC"/>
    <w:rsid w:val="00645D97"/>
    <w:rsid w:val="006460A9"/>
    <w:rsid w:val="0064628E"/>
    <w:rsid w:val="00646550"/>
    <w:rsid w:val="00646588"/>
    <w:rsid w:val="006465F6"/>
    <w:rsid w:val="0064672F"/>
    <w:rsid w:val="00646B0B"/>
    <w:rsid w:val="00647399"/>
    <w:rsid w:val="00647818"/>
    <w:rsid w:val="00647BB7"/>
    <w:rsid w:val="00647F14"/>
    <w:rsid w:val="006509B0"/>
    <w:rsid w:val="00650C99"/>
    <w:rsid w:val="00650EE8"/>
    <w:rsid w:val="00651D57"/>
    <w:rsid w:val="006527AC"/>
    <w:rsid w:val="00652CA6"/>
    <w:rsid w:val="006549A6"/>
    <w:rsid w:val="00654AE5"/>
    <w:rsid w:val="006551DB"/>
    <w:rsid w:val="00655584"/>
    <w:rsid w:val="00656698"/>
    <w:rsid w:val="006578DC"/>
    <w:rsid w:val="006579E8"/>
    <w:rsid w:val="00657ACF"/>
    <w:rsid w:val="00660059"/>
    <w:rsid w:val="00660106"/>
    <w:rsid w:val="00660444"/>
    <w:rsid w:val="006610B4"/>
    <w:rsid w:val="00661606"/>
    <w:rsid w:val="00661680"/>
    <w:rsid w:val="00661C43"/>
    <w:rsid w:val="00661FD4"/>
    <w:rsid w:val="00662214"/>
    <w:rsid w:val="00662B09"/>
    <w:rsid w:val="00662F60"/>
    <w:rsid w:val="00663287"/>
    <w:rsid w:val="0066346C"/>
    <w:rsid w:val="00663542"/>
    <w:rsid w:val="00663995"/>
    <w:rsid w:val="006640DE"/>
    <w:rsid w:val="00664677"/>
    <w:rsid w:val="00664730"/>
    <w:rsid w:val="00664A89"/>
    <w:rsid w:val="00664DD8"/>
    <w:rsid w:val="00664F7E"/>
    <w:rsid w:val="0066511F"/>
    <w:rsid w:val="006654E9"/>
    <w:rsid w:val="006655A3"/>
    <w:rsid w:val="00665C20"/>
    <w:rsid w:val="00665EB7"/>
    <w:rsid w:val="00666283"/>
    <w:rsid w:val="0066676C"/>
    <w:rsid w:val="006667C6"/>
    <w:rsid w:val="00666951"/>
    <w:rsid w:val="00666F35"/>
    <w:rsid w:val="006671D5"/>
    <w:rsid w:val="00667B39"/>
    <w:rsid w:val="00667EB6"/>
    <w:rsid w:val="00667F01"/>
    <w:rsid w:val="0067053A"/>
    <w:rsid w:val="0067082A"/>
    <w:rsid w:val="00670AFD"/>
    <w:rsid w:val="006711D4"/>
    <w:rsid w:val="006717EC"/>
    <w:rsid w:val="00671C92"/>
    <w:rsid w:val="00671F5F"/>
    <w:rsid w:val="00672411"/>
    <w:rsid w:val="006725F7"/>
    <w:rsid w:val="00672A60"/>
    <w:rsid w:val="00673AA2"/>
    <w:rsid w:val="00673CD9"/>
    <w:rsid w:val="0067421D"/>
    <w:rsid w:val="0067447C"/>
    <w:rsid w:val="00674626"/>
    <w:rsid w:val="0067530B"/>
    <w:rsid w:val="00675409"/>
    <w:rsid w:val="0067567D"/>
    <w:rsid w:val="00675887"/>
    <w:rsid w:val="0067588A"/>
    <w:rsid w:val="006758B2"/>
    <w:rsid w:val="006765BC"/>
    <w:rsid w:val="00676704"/>
    <w:rsid w:val="00676970"/>
    <w:rsid w:val="00676BA0"/>
    <w:rsid w:val="006772F8"/>
    <w:rsid w:val="00677FA8"/>
    <w:rsid w:val="00680368"/>
    <w:rsid w:val="00680F62"/>
    <w:rsid w:val="00680FAC"/>
    <w:rsid w:val="006817B1"/>
    <w:rsid w:val="00681894"/>
    <w:rsid w:val="00681AC1"/>
    <w:rsid w:val="00681DAB"/>
    <w:rsid w:val="00681F79"/>
    <w:rsid w:val="0068250C"/>
    <w:rsid w:val="00682AEA"/>
    <w:rsid w:val="00682F09"/>
    <w:rsid w:val="00683035"/>
    <w:rsid w:val="00683192"/>
    <w:rsid w:val="0068359F"/>
    <w:rsid w:val="0068437D"/>
    <w:rsid w:val="006846B3"/>
    <w:rsid w:val="00684E05"/>
    <w:rsid w:val="006852D4"/>
    <w:rsid w:val="0068553B"/>
    <w:rsid w:val="00685801"/>
    <w:rsid w:val="00685F45"/>
    <w:rsid w:val="00686244"/>
    <w:rsid w:val="00686539"/>
    <w:rsid w:val="0068692E"/>
    <w:rsid w:val="00687801"/>
    <w:rsid w:val="006878ED"/>
    <w:rsid w:val="0068797F"/>
    <w:rsid w:val="00687AC7"/>
    <w:rsid w:val="00690531"/>
    <w:rsid w:val="00690708"/>
    <w:rsid w:val="00691F5E"/>
    <w:rsid w:val="00692084"/>
    <w:rsid w:val="0069217E"/>
    <w:rsid w:val="00692251"/>
    <w:rsid w:val="006924FF"/>
    <w:rsid w:val="0069273A"/>
    <w:rsid w:val="00692926"/>
    <w:rsid w:val="0069294A"/>
    <w:rsid w:val="00692A7F"/>
    <w:rsid w:val="00692CCB"/>
    <w:rsid w:val="00692CE3"/>
    <w:rsid w:val="00692D9C"/>
    <w:rsid w:val="00692E4A"/>
    <w:rsid w:val="0069315B"/>
    <w:rsid w:val="006932EF"/>
    <w:rsid w:val="00693575"/>
    <w:rsid w:val="0069369E"/>
    <w:rsid w:val="00693859"/>
    <w:rsid w:val="00693EEC"/>
    <w:rsid w:val="00693F6D"/>
    <w:rsid w:val="0069401E"/>
    <w:rsid w:val="00694086"/>
    <w:rsid w:val="006940C2"/>
    <w:rsid w:val="00694580"/>
    <w:rsid w:val="006948D6"/>
    <w:rsid w:val="00694C23"/>
    <w:rsid w:val="00695294"/>
    <w:rsid w:val="00695A2D"/>
    <w:rsid w:val="00695A4F"/>
    <w:rsid w:val="00695BD6"/>
    <w:rsid w:val="006963F6"/>
    <w:rsid w:val="0069645A"/>
    <w:rsid w:val="00696577"/>
    <w:rsid w:val="006965FA"/>
    <w:rsid w:val="00697185"/>
    <w:rsid w:val="00697BFD"/>
    <w:rsid w:val="00697EAA"/>
    <w:rsid w:val="00697F40"/>
    <w:rsid w:val="00697F9E"/>
    <w:rsid w:val="006A044D"/>
    <w:rsid w:val="006A0790"/>
    <w:rsid w:val="006A0D00"/>
    <w:rsid w:val="006A0D49"/>
    <w:rsid w:val="006A0F53"/>
    <w:rsid w:val="006A17A7"/>
    <w:rsid w:val="006A190B"/>
    <w:rsid w:val="006A1A82"/>
    <w:rsid w:val="006A1C9A"/>
    <w:rsid w:val="006A2110"/>
    <w:rsid w:val="006A21C7"/>
    <w:rsid w:val="006A2E76"/>
    <w:rsid w:val="006A331C"/>
    <w:rsid w:val="006A33EC"/>
    <w:rsid w:val="006A423F"/>
    <w:rsid w:val="006A4480"/>
    <w:rsid w:val="006A489D"/>
    <w:rsid w:val="006A4B1F"/>
    <w:rsid w:val="006A4EF9"/>
    <w:rsid w:val="006A52F5"/>
    <w:rsid w:val="006A5A17"/>
    <w:rsid w:val="006A608D"/>
    <w:rsid w:val="006A6224"/>
    <w:rsid w:val="006A63E2"/>
    <w:rsid w:val="006A6C04"/>
    <w:rsid w:val="006A6EFF"/>
    <w:rsid w:val="006A7649"/>
    <w:rsid w:val="006A7D3C"/>
    <w:rsid w:val="006B01AF"/>
    <w:rsid w:val="006B092C"/>
    <w:rsid w:val="006B1B43"/>
    <w:rsid w:val="006B1B79"/>
    <w:rsid w:val="006B249A"/>
    <w:rsid w:val="006B2605"/>
    <w:rsid w:val="006B269C"/>
    <w:rsid w:val="006B2725"/>
    <w:rsid w:val="006B2AF6"/>
    <w:rsid w:val="006B309F"/>
    <w:rsid w:val="006B34F6"/>
    <w:rsid w:val="006B3506"/>
    <w:rsid w:val="006B413A"/>
    <w:rsid w:val="006B4144"/>
    <w:rsid w:val="006B43E7"/>
    <w:rsid w:val="006B4560"/>
    <w:rsid w:val="006B4820"/>
    <w:rsid w:val="006B53B3"/>
    <w:rsid w:val="006B5901"/>
    <w:rsid w:val="006B5B74"/>
    <w:rsid w:val="006B70FC"/>
    <w:rsid w:val="006B75AF"/>
    <w:rsid w:val="006B7A16"/>
    <w:rsid w:val="006C031E"/>
    <w:rsid w:val="006C0700"/>
    <w:rsid w:val="006C09BE"/>
    <w:rsid w:val="006C12FC"/>
    <w:rsid w:val="006C1B2D"/>
    <w:rsid w:val="006C2112"/>
    <w:rsid w:val="006C291F"/>
    <w:rsid w:val="006C2B5F"/>
    <w:rsid w:val="006C2DA7"/>
    <w:rsid w:val="006C2F3E"/>
    <w:rsid w:val="006C35F2"/>
    <w:rsid w:val="006C3DD1"/>
    <w:rsid w:val="006C4CFF"/>
    <w:rsid w:val="006C4E62"/>
    <w:rsid w:val="006C5111"/>
    <w:rsid w:val="006C5341"/>
    <w:rsid w:val="006C54B0"/>
    <w:rsid w:val="006C5919"/>
    <w:rsid w:val="006C5BD0"/>
    <w:rsid w:val="006C7AEB"/>
    <w:rsid w:val="006C7B4B"/>
    <w:rsid w:val="006C7C2C"/>
    <w:rsid w:val="006D00A7"/>
    <w:rsid w:val="006D03EF"/>
    <w:rsid w:val="006D0478"/>
    <w:rsid w:val="006D0881"/>
    <w:rsid w:val="006D1139"/>
    <w:rsid w:val="006D1A7B"/>
    <w:rsid w:val="006D1FD0"/>
    <w:rsid w:val="006D24D0"/>
    <w:rsid w:val="006D25AA"/>
    <w:rsid w:val="006D3040"/>
    <w:rsid w:val="006D31B6"/>
    <w:rsid w:val="006D32B5"/>
    <w:rsid w:val="006D32F9"/>
    <w:rsid w:val="006D34B8"/>
    <w:rsid w:val="006D3BDA"/>
    <w:rsid w:val="006D3D24"/>
    <w:rsid w:val="006D411E"/>
    <w:rsid w:val="006D450D"/>
    <w:rsid w:val="006D4592"/>
    <w:rsid w:val="006D48DE"/>
    <w:rsid w:val="006D4A41"/>
    <w:rsid w:val="006D4D82"/>
    <w:rsid w:val="006D4D89"/>
    <w:rsid w:val="006D4E15"/>
    <w:rsid w:val="006D5932"/>
    <w:rsid w:val="006D5CFF"/>
    <w:rsid w:val="006D5F46"/>
    <w:rsid w:val="006D635A"/>
    <w:rsid w:val="006D63DB"/>
    <w:rsid w:val="006D6C8F"/>
    <w:rsid w:val="006E0396"/>
    <w:rsid w:val="006E0722"/>
    <w:rsid w:val="006E09DB"/>
    <w:rsid w:val="006E0D8A"/>
    <w:rsid w:val="006E194D"/>
    <w:rsid w:val="006E1FA7"/>
    <w:rsid w:val="006E20E6"/>
    <w:rsid w:val="006E2361"/>
    <w:rsid w:val="006E2F36"/>
    <w:rsid w:val="006E318E"/>
    <w:rsid w:val="006E335A"/>
    <w:rsid w:val="006E34B1"/>
    <w:rsid w:val="006E371B"/>
    <w:rsid w:val="006E3D48"/>
    <w:rsid w:val="006E3EF6"/>
    <w:rsid w:val="006E4005"/>
    <w:rsid w:val="006E43A3"/>
    <w:rsid w:val="006E4D7A"/>
    <w:rsid w:val="006E4D9D"/>
    <w:rsid w:val="006E52A8"/>
    <w:rsid w:val="006E5761"/>
    <w:rsid w:val="006E59EC"/>
    <w:rsid w:val="006E5B9A"/>
    <w:rsid w:val="006E65C1"/>
    <w:rsid w:val="006E65D2"/>
    <w:rsid w:val="006E6AE4"/>
    <w:rsid w:val="006E6B20"/>
    <w:rsid w:val="006E6BAD"/>
    <w:rsid w:val="006E77B6"/>
    <w:rsid w:val="006E78D7"/>
    <w:rsid w:val="006F07DA"/>
    <w:rsid w:val="006F1324"/>
    <w:rsid w:val="006F1E65"/>
    <w:rsid w:val="006F1EB3"/>
    <w:rsid w:val="006F2DEA"/>
    <w:rsid w:val="006F2FF5"/>
    <w:rsid w:val="006F35ED"/>
    <w:rsid w:val="006F36BC"/>
    <w:rsid w:val="006F3A35"/>
    <w:rsid w:val="006F3EB3"/>
    <w:rsid w:val="006F4925"/>
    <w:rsid w:val="006F4E64"/>
    <w:rsid w:val="006F51D9"/>
    <w:rsid w:val="006F5AA1"/>
    <w:rsid w:val="006F6199"/>
    <w:rsid w:val="006F63A2"/>
    <w:rsid w:val="006F64E1"/>
    <w:rsid w:val="006F64ED"/>
    <w:rsid w:val="006F66D8"/>
    <w:rsid w:val="006F6B5B"/>
    <w:rsid w:val="006F782A"/>
    <w:rsid w:val="006F7A6D"/>
    <w:rsid w:val="007000A9"/>
    <w:rsid w:val="00700152"/>
    <w:rsid w:val="00700365"/>
    <w:rsid w:val="007003D3"/>
    <w:rsid w:val="00700428"/>
    <w:rsid w:val="007005E4"/>
    <w:rsid w:val="0070185C"/>
    <w:rsid w:val="00701CDD"/>
    <w:rsid w:val="00701D4E"/>
    <w:rsid w:val="00701EFA"/>
    <w:rsid w:val="007026EC"/>
    <w:rsid w:val="007028F6"/>
    <w:rsid w:val="00702EB3"/>
    <w:rsid w:val="00702FB8"/>
    <w:rsid w:val="007031FE"/>
    <w:rsid w:val="0070333F"/>
    <w:rsid w:val="0070356D"/>
    <w:rsid w:val="00703738"/>
    <w:rsid w:val="00703904"/>
    <w:rsid w:val="00703D5E"/>
    <w:rsid w:val="00704427"/>
    <w:rsid w:val="00704C03"/>
    <w:rsid w:val="00704CD8"/>
    <w:rsid w:val="00704EFB"/>
    <w:rsid w:val="00704FF7"/>
    <w:rsid w:val="00705359"/>
    <w:rsid w:val="007056B6"/>
    <w:rsid w:val="00705918"/>
    <w:rsid w:val="00705E5D"/>
    <w:rsid w:val="00705FD7"/>
    <w:rsid w:val="00706502"/>
    <w:rsid w:val="007065AE"/>
    <w:rsid w:val="007065CE"/>
    <w:rsid w:val="00706618"/>
    <w:rsid w:val="0070664E"/>
    <w:rsid w:val="007069CF"/>
    <w:rsid w:val="0071040F"/>
    <w:rsid w:val="00710A56"/>
    <w:rsid w:val="00710BD8"/>
    <w:rsid w:val="007116E9"/>
    <w:rsid w:val="007129E1"/>
    <w:rsid w:val="00712B96"/>
    <w:rsid w:val="00713493"/>
    <w:rsid w:val="00713BDC"/>
    <w:rsid w:val="00713DAB"/>
    <w:rsid w:val="00714D0F"/>
    <w:rsid w:val="00714F5D"/>
    <w:rsid w:val="00715127"/>
    <w:rsid w:val="007151A7"/>
    <w:rsid w:val="0071522B"/>
    <w:rsid w:val="007153E3"/>
    <w:rsid w:val="007156DD"/>
    <w:rsid w:val="0071579A"/>
    <w:rsid w:val="00716868"/>
    <w:rsid w:val="00716D0F"/>
    <w:rsid w:val="00716E1D"/>
    <w:rsid w:val="00716F0B"/>
    <w:rsid w:val="00716F1F"/>
    <w:rsid w:val="0071715F"/>
    <w:rsid w:val="007174DD"/>
    <w:rsid w:val="00717953"/>
    <w:rsid w:val="00717E27"/>
    <w:rsid w:val="00717F86"/>
    <w:rsid w:val="00720594"/>
    <w:rsid w:val="00720BA8"/>
    <w:rsid w:val="00720C03"/>
    <w:rsid w:val="00720ED7"/>
    <w:rsid w:val="007211AC"/>
    <w:rsid w:val="00721369"/>
    <w:rsid w:val="00721560"/>
    <w:rsid w:val="007215DA"/>
    <w:rsid w:val="00721A46"/>
    <w:rsid w:val="00721A8D"/>
    <w:rsid w:val="00723167"/>
    <w:rsid w:val="00723FD2"/>
    <w:rsid w:val="007251DA"/>
    <w:rsid w:val="007263C1"/>
    <w:rsid w:val="007266B5"/>
    <w:rsid w:val="0072687D"/>
    <w:rsid w:val="00726AF6"/>
    <w:rsid w:val="0072742A"/>
    <w:rsid w:val="00727A31"/>
    <w:rsid w:val="00727A7C"/>
    <w:rsid w:val="00727FEE"/>
    <w:rsid w:val="00730947"/>
    <w:rsid w:val="00730964"/>
    <w:rsid w:val="00730BE8"/>
    <w:rsid w:val="00730D62"/>
    <w:rsid w:val="007311E2"/>
    <w:rsid w:val="007322B3"/>
    <w:rsid w:val="007324C8"/>
    <w:rsid w:val="00732B13"/>
    <w:rsid w:val="00732CF0"/>
    <w:rsid w:val="00733197"/>
    <w:rsid w:val="00733A71"/>
    <w:rsid w:val="0073405A"/>
    <w:rsid w:val="007340D3"/>
    <w:rsid w:val="00734806"/>
    <w:rsid w:val="00734A4C"/>
    <w:rsid w:val="00735207"/>
    <w:rsid w:val="007353F7"/>
    <w:rsid w:val="0073546C"/>
    <w:rsid w:val="0073596C"/>
    <w:rsid w:val="00735DFA"/>
    <w:rsid w:val="00735E37"/>
    <w:rsid w:val="00736399"/>
    <w:rsid w:val="00736445"/>
    <w:rsid w:val="00736833"/>
    <w:rsid w:val="007369A8"/>
    <w:rsid w:val="007370CE"/>
    <w:rsid w:val="00737319"/>
    <w:rsid w:val="00737754"/>
    <w:rsid w:val="00737805"/>
    <w:rsid w:val="00737C14"/>
    <w:rsid w:val="00737C1C"/>
    <w:rsid w:val="00737CE3"/>
    <w:rsid w:val="007407F8"/>
    <w:rsid w:val="00740DFD"/>
    <w:rsid w:val="007412AE"/>
    <w:rsid w:val="0074133E"/>
    <w:rsid w:val="007414B7"/>
    <w:rsid w:val="00741530"/>
    <w:rsid w:val="00741AAD"/>
    <w:rsid w:val="00741BC2"/>
    <w:rsid w:val="007422D7"/>
    <w:rsid w:val="0074258A"/>
    <w:rsid w:val="00742A9F"/>
    <w:rsid w:val="0074370C"/>
    <w:rsid w:val="00743BE4"/>
    <w:rsid w:val="00743FF2"/>
    <w:rsid w:val="00744614"/>
    <w:rsid w:val="007447EE"/>
    <w:rsid w:val="0074480F"/>
    <w:rsid w:val="00744DBE"/>
    <w:rsid w:val="007458C3"/>
    <w:rsid w:val="00745AE5"/>
    <w:rsid w:val="00745EA8"/>
    <w:rsid w:val="00746785"/>
    <w:rsid w:val="00746799"/>
    <w:rsid w:val="0074693B"/>
    <w:rsid w:val="007469ED"/>
    <w:rsid w:val="00746B31"/>
    <w:rsid w:val="00746D83"/>
    <w:rsid w:val="00747009"/>
    <w:rsid w:val="007473E6"/>
    <w:rsid w:val="00747ABB"/>
    <w:rsid w:val="00747ECC"/>
    <w:rsid w:val="00750749"/>
    <w:rsid w:val="00750A8D"/>
    <w:rsid w:val="00750C6E"/>
    <w:rsid w:val="00750D5B"/>
    <w:rsid w:val="00750EDE"/>
    <w:rsid w:val="00750FF9"/>
    <w:rsid w:val="007516A1"/>
    <w:rsid w:val="007518F8"/>
    <w:rsid w:val="00751FB2"/>
    <w:rsid w:val="0075248D"/>
    <w:rsid w:val="00752850"/>
    <w:rsid w:val="007529D1"/>
    <w:rsid w:val="00752D57"/>
    <w:rsid w:val="00752FC1"/>
    <w:rsid w:val="00753595"/>
    <w:rsid w:val="007538D1"/>
    <w:rsid w:val="007545CE"/>
    <w:rsid w:val="00754A99"/>
    <w:rsid w:val="00754BBE"/>
    <w:rsid w:val="007551BF"/>
    <w:rsid w:val="00755590"/>
    <w:rsid w:val="007556AF"/>
    <w:rsid w:val="00755F8D"/>
    <w:rsid w:val="00755FD6"/>
    <w:rsid w:val="00756645"/>
    <w:rsid w:val="00756831"/>
    <w:rsid w:val="00756A32"/>
    <w:rsid w:val="00756E22"/>
    <w:rsid w:val="007574F8"/>
    <w:rsid w:val="00757518"/>
    <w:rsid w:val="00757CDF"/>
    <w:rsid w:val="007602EF"/>
    <w:rsid w:val="0076086D"/>
    <w:rsid w:val="00760AC4"/>
    <w:rsid w:val="00760B2C"/>
    <w:rsid w:val="0076225C"/>
    <w:rsid w:val="00762927"/>
    <w:rsid w:val="00762AE7"/>
    <w:rsid w:val="00762CF7"/>
    <w:rsid w:val="00762D5C"/>
    <w:rsid w:val="00763AEB"/>
    <w:rsid w:val="00763CBF"/>
    <w:rsid w:val="00764328"/>
    <w:rsid w:val="00764450"/>
    <w:rsid w:val="00764B25"/>
    <w:rsid w:val="0076568C"/>
    <w:rsid w:val="00766061"/>
    <w:rsid w:val="007662CC"/>
    <w:rsid w:val="00766336"/>
    <w:rsid w:val="007666DA"/>
    <w:rsid w:val="00766C96"/>
    <w:rsid w:val="00766F2A"/>
    <w:rsid w:val="00767103"/>
    <w:rsid w:val="007674BA"/>
    <w:rsid w:val="00767CC6"/>
    <w:rsid w:val="00767DF3"/>
    <w:rsid w:val="007700EA"/>
    <w:rsid w:val="00770993"/>
    <w:rsid w:val="00770F57"/>
    <w:rsid w:val="00771863"/>
    <w:rsid w:val="00771F09"/>
    <w:rsid w:val="00771F12"/>
    <w:rsid w:val="00772316"/>
    <w:rsid w:val="00772A1C"/>
    <w:rsid w:val="00772FD3"/>
    <w:rsid w:val="00772FDD"/>
    <w:rsid w:val="00773605"/>
    <w:rsid w:val="00774567"/>
    <w:rsid w:val="00775100"/>
    <w:rsid w:val="0077525D"/>
    <w:rsid w:val="00775D99"/>
    <w:rsid w:val="00775E61"/>
    <w:rsid w:val="0077617C"/>
    <w:rsid w:val="007761A3"/>
    <w:rsid w:val="0077641E"/>
    <w:rsid w:val="007766A6"/>
    <w:rsid w:val="0077690D"/>
    <w:rsid w:val="00776AA9"/>
    <w:rsid w:val="00777808"/>
    <w:rsid w:val="007779E8"/>
    <w:rsid w:val="00780232"/>
    <w:rsid w:val="00780BC4"/>
    <w:rsid w:val="00780D14"/>
    <w:rsid w:val="00780DB6"/>
    <w:rsid w:val="00781279"/>
    <w:rsid w:val="007812E8"/>
    <w:rsid w:val="007826DC"/>
    <w:rsid w:val="00782DBD"/>
    <w:rsid w:val="00783484"/>
    <w:rsid w:val="007834B3"/>
    <w:rsid w:val="007835AC"/>
    <w:rsid w:val="007837BA"/>
    <w:rsid w:val="00783D88"/>
    <w:rsid w:val="00784143"/>
    <w:rsid w:val="0078474E"/>
    <w:rsid w:val="00784C3A"/>
    <w:rsid w:val="00784FA2"/>
    <w:rsid w:val="00785321"/>
    <w:rsid w:val="007864E0"/>
    <w:rsid w:val="007866EA"/>
    <w:rsid w:val="00786989"/>
    <w:rsid w:val="00786CD7"/>
    <w:rsid w:val="00786DC8"/>
    <w:rsid w:val="0078753A"/>
    <w:rsid w:val="0078779B"/>
    <w:rsid w:val="00787822"/>
    <w:rsid w:val="00787A4D"/>
    <w:rsid w:val="00787D9D"/>
    <w:rsid w:val="00787F37"/>
    <w:rsid w:val="00790054"/>
    <w:rsid w:val="007904C7"/>
    <w:rsid w:val="007909FC"/>
    <w:rsid w:val="00790B84"/>
    <w:rsid w:val="00790BB0"/>
    <w:rsid w:val="00790C10"/>
    <w:rsid w:val="007910D2"/>
    <w:rsid w:val="007913DA"/>
    <w:rsid w:val="0079255A"/>
    <w:rsid w:val="0079261C"/>
    <w:rsid w:val="007927CF"/>
    <w:rsid w:val="007929AA"/>
    <w:rsid w:val="0079346D"/>
    <w:rsid w:val="0079366B"/>
    <w:rsid w:val="007936A4"/>
    <w:rsid w:val="007937CB"/>
    <w:rsid w:val="00794217"/>
    <w:rsid w:val="007943CF"/>
    <w:rsid w:val="007946D8"/>
    <w:rsid w:val="0079565D"/>
    <w:rsid w:val="00795BD1"/>
    <w:rsid w:val="007961D6"/>
    <w:rsid w:val="007966E8"/>
    <w:rsid w:val="007967C9"/>
    <w:rsid w:val="007969B2"/>
    <w:rsid w:val="00796A87"/>
    <w:rsid w:val="00796C33"/>
    <w:rsid w:val="00796CBD"/>
    <w:rsid w:val="00796D50"/>
    <w:rsid w:val="00797CF4"/>
    <w:rsid w:val="00797D29"/>
    <w:rsid w:val="00797D80"/>
    <w:rsid w:val="007A03C0"/>
    <w:rsid w:val="007A05A8"/>
    <w:rsid w:val="007A071B"/>
    <w:rsid w:val="007A093B"/>
    <w:rsid w:val="007A0D8C"/>
    <w:rsid w:val="007A0F35"/>
    <w:rsid w:val="007A0F6A"/>
    <w:rsid w:val="007A14E1"/>
    <w:rsid w:val="007A14F8"/>
    <w:rsid w:val="007A2592"/>
    <w:rsid w:val="007A268F"/>
    <w:rsid w:val="007A28CC"/>
    <w:rsid w:val="007A2905"/>
    <w:rsid w:val="007A2ED1"/>
    <w:rsid w:val="007A3437"/>
    <w:rsid w:val="007A359D"/>
    <w:rsid w:val="007A35EA"/>
    <w:rsid w:val="007A36B5"/>
    <w:rsid w:val="007A3877"/>
    <w:rsid w:val="007A3CF1"/>
    <w:rsid w:val="007A3F74"/>
    <w:rsid w:val="007A47FA"/>
    <w:rsid w:val="007A489C"/>
    <w:rsid w:val="007A5263"/>
    <w:rsid w:val="007A53E9"/>
    <w:rsid w:val="007A55CB"/>
    <w:rsid w:val="007A5749"/>
    <w:rsid w:val="007A5E9D"/>
    <w:rsid w:val="007A6591"/>
    <w:rsid w:val="007A698C"/>
    <w:rsid w:val="007A6C62"/>
    <w:rsid w:val="007A796F"/>
    <w:rsid w:val="007A79DB"/>
    <w:rsid w:val="007A7BAF"/>
    <w:rsid w:val="007A7C10"/>
    <w:rsid w:val="007A7E82"/>
    <w:rsid w:val="007B0187"/>
    <w:rsid w:val="007B04EC"/>
    <w:rsid w:val="007B0C60"/>
    <w:rsid w:val="007B0E8E"/>
    <w:rsid w:val="007B13F4"/>
    <w:rsid w:val="007B15EB"/>
    <w:rsid w:val="007B1DD1"/>
    <w:rsid w:val="007B20C1"/>
    <w:rsid w:val="007B2246"/>
    <w:rsid w:val="007B2661"/>
    <w:rsid w:val="007B2778"/>
    <w:rsid w:val="007B286E"/>
    <w:rsid w:val="007B2A85"/>
    <w:rsid w:val="007B3351"/>
    <w:rsid w:val="007B3796"/>
    <w:rsid w:val="007B4342"/>
    <w:rsid w:val="007B4798"/>
    <w:rsid w:val="007B48A5"/>
    <w:rsid w:val="007B4D04"/>
    <w:rsid w:val="007B4D85"/>
    <w:rsid w:val="007B4F13"/>
    <w:rsid w:val="007B53D0"/>
    <w:rsid w:val="007B5F18"/>
    <w:rsid w:val="007B6935"/>
    <w:rsid w:val="007B6B6D"/>
    <w:rsid w:val="007B7C8E"/>
    <w:rsid w:val="007C0148"/>
    <w:rsid w:val="007C03BF"/>
    <w:rsid w:val="007C049C"/>
    <w:rsid w:val="007C0F47"/>
    <w:rsid w:val="007C1364"/>
    <w:rsid w:val="007C165D"/>
    <w:rsid w:val="007C22E4"/>
    <w:rsid w:val="007C2D86"/>
    <w:rsid w:val="007C2DE8"/>
    <w:rsid w:val="007C2F87"/>
    <w:rsid w:val="007C3D8D"/>
    <w:rsid w:val="007C40D7"/>
    <w:rsid w:val="007C42DE"/>
    <w:rsid w:val="007C42E9"/>
    <w:rsid w:val="007C4FBC"/>
    <w:rsid w:val="007C5464"/>
    <w:rsid w:val="007C5999"/>
    <w:rsid w:val="007C5A4F"/>
    <w:rsid w:val="007C5AB5"/>
    <w:rsid w:val="007C5CF8"/>
    <w:rsid w:val="007C6785"/>
    <w:rsid w:val="007C70DA"/>
    <w:rsid w:val="007C7111"/>
    <w:rsid w:val="007D0492"/>
    <w:rsid w:val="007D0608"/>
    <w:rsid w:val="007D0624"/>
    <w:rsid w:val="007D0727"/>
    <w:rsid w:val="007D073D"/>
    <w:rsid w:val="007D0FF9"/>
    <w:rsid w:val="007D17DC"/>
    <w:rsid w:val="007D19D2"/>
    <w:rsid w:val="007D1ACF"/>
    <w:rsid w:val="007D1D91"/>
    <w:rsid w:val="007D22D5"/>
    <w:rsid w:val="007D2307"/>
    <w:rsid w:val="007D327D"/>
    <w:rsid w:val="007D3359"/>
    <w:rsid w:val="007D34C3"/>
    <w:rsid w:val="007D3989"/>
    <w:rsid w:val="007D3C61"/>
    <w:rsid w:val="007D445C"/>
    <w:rsid w:val="007D4572"/>
    <w:rsid w:val="007D49E1"/>
    <w:rsid w:val="007D4D8F"/>
    <w:rsid w:val="007D4F37"/>
    <w:rsid w:val="007D58CD"/>
    <w:rsid w:val="007D58F3"/>
    <w:rsid w:val="007D6CF6"/>
    <w:rsid w:val="007D76FB"/>
    <w:rsid w:val="007E03AE"/>
    <w:rsid w:val="007E040A"/>
    <w:rsid w:val="007E051C"/>
    <w:rsid w:val="007E06E1"/>
    <w:rsid w:val="007E0A80"/>
    <w:rsid w:val="007E0E72"/>
    <w:rsid w:val="007E0FE0"/>
    <w:rsid w:val="007E1D68"/>
    <w:rsid w:val="007E2275"/>
    <w:rsid w:val="007E2478"/>
    <w:rsid w:val="007E2E15"/>
    <w:rsid w:val="007E478F"/>
    <w:rsid w:val="007E4947"/>
    <w:rsid w:val="007E4B44"/>
    <w:rsid w:val="007E4BD8"/>
    <w:rsid w:val="007E4D04"/>
    <w:rsid w:val="007E4EC7"/>
    <w:rsid w:val="007E51D7"/>
    <w:rsid w:val="007E5CCD"/>
    <w:rsid w:val="007E5D10"/>
    <w:rsid w:val="007E60A1"/>
    <w:rsid w:val="007E63FD"/>
    <w:rsid w:val="007E63FE"/>
    <w:rsid w:val="007E660B"/>
    <w:rsid w:val="007E66AA"/>
    <w:rsid w:val="007E6A57"/>
    <w:rsid w:val="007E6AC0"/>
    <w:rsid w:val="007E6DC5"/>
    <w:rsid w:val="007E7024"/>
    <w:rsid w:val="007E732A"/>
    <w:rsid w:val="007E7D33"/>
    <w:rsid w:val="007F066F"/>
    <w:rsid w:val="007F07E0"/>
    <w:rsid w:val="007F083D"/>
    <w:rsid w:val="007F0CBC"/>
    <w:rsid w:val="007F0D3B"/>
    <w:rsid w:val="007F0DAE"/>
    <w:rsid w:val="007F0F77"/>
    <w:rsid w:val="007F1526"/>
    <w:rsid w:val="007F1A36"/>
    <w:rsid w:val="007F22C1"/>
    <w:rsid w:val="007F23C8"/>
    <w:rsid w:val="007F2C2B"/>
    <w:rsid w:val="007F3226"/>
    <w:rsid w:val="007F360D"/>
    <w:rsid w:val="007F3748"/>
    <w:rsid w:val="007F3779"/>
    <w:rsid w:val="007F37EB"/>
    <w:rsid w:val="007F46AB"/>
    <w:rsid w:val="007F4943"/>
    <w:rsid w:val="007F4E5D"/>
    <w:rsid w:val="007F4FB1"/>
    <w:rsid w:val="007F5031"/>
    <w:rsid w:val="007F533B"/>
    <w:rsid w:val="007F6058"/>
    <w:rsid w:val="007F6303"/>
    <w:rsid w:val="007F6358"/>
    <w:rsid w:val="007F63AF"/>
    <w:rsid w:val="007F64CA"/>
    <w:rsid w:val="007F6760"/>
    <w:rsid w:val="007F6B58"/>
    <w:rsid w:val="007F6C86"/>
    <w:rsid w:val="007F6D8C"/>
    <w:rsid w:val="007F6FEB"/>
    <w:rsid w:val="007F7773"/>
    <w:rsid w:val="007F7964"/>
    <w:rsid w:val="007F7C36"/>
    <w:rsid w:val="00800D69"/>
    <w:rsid w:val="00800F71"/>
    <w:rsid w:val="0080116F"/>
    <w:rsid w:val="00801563"/>
    <w:rsid w:val="00801AFB"/>
    <w:rsid w:val="00801C73"/>
    <w:rsid w:val="00801DBC"/>
    <w:rsid w:val="00802DEC"/>
    <w:rsid w:val="00802EE6"/>
    <w:rsid w:val="008030E9"/>
    <w:rsid w:val="00803F9A"/>
    <w:rsid w:val="00804AED"/>
    <w:rsid w:val="0080513E"/>
    <w:rsid w:val="008057CD"/>
    <w:rsid w:val="00805C2F"/>
    <w:rsid w:val="00805E59"/>
    <w:rsid w:val="00805EA4"/>
    <w:rsid w:val="00805F73"/>
    <w:rsid w:val="00805FA9"/>
    <w:rsid w:val="008060F7"/>
    <w:rsid w:val="008061B4"/>
    <w:rsid w:val="0080672F"/>
    <w:rsid w:val="00807142"/>
    <w:rsid w:val="008076A1"/>
    <w:rsid w:val="00807BE0"/>
    <w:rsid w:val="0081011D"/>
    <w:rsid w:val="008108A4"/>
    <w:rsid w:val="00810A92"/>
    <w:rsid w:val="00810F90"/>
    <w:rsid w:val="0081101A"/>
    <w:rsid w:val="0081148C"/>
    <w:rsid w:val="00811700"/>
    <w:rsid w:val="00811A3D"/>
    <w:rsid w:val="00811DAD"/>
    <w:rsid w:val="0081239C"/>
    <w:rsid w:val="008127A4"/>
    <w:rsid w:val="00812981"/>
    <w:rsid w:val="0081335D"/>
    <w:rsid w:val="00813C4D"/>
    <w:rsid w:val="008144DD"/>
    <w:rsid w:val="00814A5C"/>
    <w:rsid w:val="00815290"/>
    <w:rsid w:val="008153E7"/>
    <w:rsid w:val="008168C6"/>
    <w:rsid w:val="00816CFD"/>
    <w:rsid w:val="00816DD1"/>
    <w:rsid w:val="008171B7"/>
    <w:rsid w:val="008179A8"/>
    <w:rsid w:val="00817B64"/>
    <w:rsid w:val="00817F8E"/>
    <w:rsid w:val="0082056C"/>
    <w:rsid w:val="00820B35"/>
    <w:rsid w:val="00820EAA"/>
    <w:rsid w:val="0082107D"/>
    <w:rsid w:val="00821298"/>
    <w:rsid w:val="008216A9"/>
    <w:rsid w:val="0082228E"/>
    <w:rsid w:val="00822792"/>
    <w:rsid w:val="00822C75"/>
    <w:rsid w:val="008249D3"/>
    <w:rsid w:val="00825479"/>
    <w:rsid w:val="00825673"/>
    <w:rsid w:val="008256A5"/>
    <w:rsid w:val="00825C06"/>
    <w:rsid w:val="0082606C"/>
    <w:rsid w:val="008267E1"/>
    <w:rsid w:val="00826974"/>
    <w:rsid w:val="008269F6"/>
    <w:rsid w:val="00826BD7"/>
    <w:rsid w:val="00826BE8"/>
    <w:rsid w:val="00827544"/>
    <w:rsid w:val="008278E9"/>
    <w:rsid w:val="00827D5E"/>
    <w:rsid w:val="00827D5F"/>
    <w:rsid w:val="0083003D"/>
    <w:rsid w:val="00830619"/>
    <w:rsid w:val="00830CD1"/>
    <w:rsid w:val="00830DEE"/>
    <w:rsid w:val="00830EE4"/>
    <w:rsid w:val="00830FCD"/>
    <w:rsid w:val="008323D6"/>
    <w:rsid w:val="0083348B"/>
    <w:rsid w:val="008337FF"/>
    <w:rsid w:val="0083422E"/>
    <w:rsid w:val="0083480D"/>
    <w:rsid w:val="0083493E"/>
    <w:rsid w:val="00834B4B"/>
    <w:rsid w:val="00834CDF"/>
    <w:rsid w:val="00834DAA"/>
    <w:rsid w:val="00835267"/>
    <w:rsid w:val="00835359"/>
    <w:rsid w:val="00835396"/>
    <w:rsid w:val="00835548"/>
    <w:rsid w:val="008360A8"/>
    <w:rsid w:val="008363FF"/>
    <w:rsid w:val="0083672E"/>
    <w:rsid w:val="00836758"/>
    <w:rsid w:val="008369CC"/>
    <w:rsid w:val="00836CE1"/>
    <w:rsid w:val="00836F03"/>
    <w:rsid w:val="00837065"/>
    <w:rsid w:val="0083708E"/>
    <w:rsid w:val="00837879"/>
    <w:rsid w:val="00837C4F"/>
    <w:rsid w:val="00840735"/>
    <w:rsid w:val="00840778"/>
    <w:rsid w:val="008407D2"/>
    <w:rsid w:val="00840A40"/>
    <w:rsid w:val="00840C94"/>
    <w:rsid w:val="00841418"/>
    <w:rsid w:val="00841524"/>
    <w:rsid w:val="008417A7"/>
    <w:rsid w:val="008418E5"/>
    <w:rsid w:val="00841E87"/>
    <w:rsid w:val="00842178"/>
    <w:rsid w:val="0084244D"/>
    <w:rsid w:val="00842ABC"/>
    <w:rsid w:val="00842B2D"/>
    <w:rsid w:val="00842DFC"/>
    <w:rsid w:val="0084311C"/>
    <w:rsid w:val="008432C5"/>
    <w:rsid w:val="0084354A"/>
    <w:rsid w:val="00843854"/>
    <w:rsid w:val="00844080"/>
    <w:rsid w:val="008442F7"/>
    <w:rsid w:val="008443A7"/>
    <w:rsid w:val="00844683"/>
    <w:rsid w:val="00844C07"/>
    <w:rsid w:val="0084537D"/>
    <w:rsid w:val="00846A34"/>
    <w:rsid w:val="0084785C"/>
    <w:rsid w:val="008478D3"/>
    <w:rsid w:val="00847BB0"/>
    <w:rsid w:val="00847E28"/>
    <w:rsid w:val="0085075F"/>
    <w:rsid w:val="008508BC"/>
    <w:rsid w:val="008509C7"/>
    <w:rsid w:val="00850F89"/>
    <w:rsid w:val="00851101"/>
    <w:rsid w:val="00851181"/>
    <w:rsid w:val="00851863"/>
    <w:rsid w:val="00851B18"/>
    <w:rsid w:val="00851BE5"/>
    <w:rsid w:val="00851E3E"/>
    <w:rsid w:val="00851F79"/>
    <w:rsid w:val="00852279"/>
    <w:rsid w:val="0085260A"/>
    <w:rsid w:val="00852E00"/>
    <w:rsid w:val="00853152"/>
    <w:rsid w:val="00853766"/>
    <w:rsid w:val="008540B5"/>
    <w:rsid w:val="0085430B"/>
    <w:rsid w:val="008544D4"/>
    <w:rsid w:val="00855C27"/>
    <w:rsid w:val="008561D3"/>
    <w:rsid w:val="008564C3"/>
    <w:rsid w:val="00856682"/>
    <w:rsid w:val="00856BCE"/>
    <w:rsid w:val="00857059"/>
    <w:rsid w:val="00857525"/>
    <w:rsid w:val="00857D84"/>
    <w:rsid w:val="00860153"/>
    <w:rsid w:val="00860F8D"/>
    <w:rsid w:val="0086187A"/>
    <w:rsid w:val="00861C5E"/>
    <w:rsid w:val="00862875"/>
    <w:rsid w:val="008628FA"/>
    <w:rsid w:val="00862A1C"/>
    <w:rsid w:val="00862FC7"/>
    <w:rsid w:val="00863313"/>
    <w:rsid w:val="008633CB"/>
    <w:rsid w:val="00863941"/>
    <w:rsid w:val="00863BE3"/>
    <w:rsid w:val="00864621"/>
    <w:rsid w:val="00864759"/>
    <w:rsid w:val="00865139"/>
    <w:rsid w:val="008660C1"/>
    <w:rsid w:val="008660CF"/>
    <w:rsid w:val="00866171"/>
    <w:rsid w:val="008664D9"/>
    <w:rsid w:val="00866793"/>
    <w:rsid w:val="008667D7"/>
    <w:rsid w:val="00866847"/>
    <w:rsid w:val="00866C16"/>
    <w:rsid w:val="008672D2"/>
    <w:rsid w:val="008679DD"/>
    <w:rsid w:val="00870279"/>
    <w:rsid w:val="00870AE0"/>
    <w:rsid w:val="0087119A"/>
    <w:rsid w:val="00871317"/>
    <w:rsid w:val="00871784"/>
    <w:rsid w:val="008719EA"/>
    <w:rsid w:val="00871B43"/>
    <w:rsid w:val="00871B56"/>
    <w:rsid w:val="00871EC0"/>
    <w:rsid w:val="0087231E"/>
    <w:rsid w:val="0087270F"/>
    <w:rsid w:val="00872833"/>
    <w:rsid w:val="00872A1B"/>
    <w:rsid w:val="00873193"/>
    <w:rsid w:val="008733AA"/>
    <w:rsid w:val="008737A2"/>
    <w:rsid w:val="00873813"/>
    <w:rsid w:val="00873960"/>
    <w:rsid w:val="00873B41"/>
    <w:rsid w:val="00874028"/>
    <w:rsid w:val="00874416"/>
    <w:rsid w:val="00874E36"/>
    <w:rsid w:val="0087562E"/>
    <w:rsid w:val="00875E7D"/>
    <w:rsid w:val="008808BA"/>
    <w:rsid w:val="00880E5A"/>
    <w:rsid w:val="00881765"/>
    <w:rsid w:val="00882D12"/>
    <w:rsid w:val="00882E40"/>
    <w:rsid w:val="00883052"/>
    <w:rsid w:val="0088336A"/>
    <w:rsid w:val="008834FB"/>
    <w:rsid w:val="00883527"/>
    <w:rsid w:val="00883662"/>
    <w:rsid w:val="0088379F"/>
    <w:rsid w:val="00883BFB"/>
    <w:rsid w:val="00883D7C"/>
    <w:rsid w:val="00884B16"/>
    <w:rsid w:val="00884CA2"/>
    <w:rsid w:val="008850EB"/>
    <w:rsid w:val="00885ED5"/>
    <w:rsid w:val="00887DE6"/>
    <w:rsid w:val="00887EAD"/>
    <w:rsid w:val="008908EC"/>
    <w:rsid w:val="0089108F"/>
    <w:rsid w:val="0089194E"/>
    <w:rsid w:val="00892111"/>
    <w:rsid w:val="00892CC0"/>
    <w:rsid w:val="00892CF9"/>
    <w:rsid w:val="0089332E"/>
    <w:rsid w:val="008937B5"/>
    <w:rsid w:val="008937D6"/>
    <w:rsid w:val="00893A76"/>
    <w:rsid w:val="008947F6"/>
    <w:rsid w:val="00895030"/>
    <w:rsid w:val="0089514D"/>
    <w:rsid w:val="008954E7"/>
    <w:rsid w:val="008955C9"/>
    <w:rsid w:val="00895C74"/>
    <w:rsid w:val="00895E13"/>
    <w:rsid w:val="008966F7"/>
    <w:rsid w:val="008969F1"/>
    <w:rsid w:val="00896BD5"/>
    <w:rsid w:val="00896D22"/>
    <w:rsid w:val="0089721C"/>
    <w:rsid w:val="00897A67"/>
    <w:rsid w:val="008A0802"/>
    <w:rsid w:val="008A0E91"/>
    <w:rsid w:val="008A1383"/>
    <w:rsid w:val="008A15A1"/>
    <w:rsid w:val="008A1CE4"/>
    <w:rsid w:val="008A2535"/>
    <w:rsid w:val="008A2A2C"/>
    <w:rsid w:val="008A2B2B"/>
    <w:rsid w:val="008A2C1B"/>
    <w:rsid w:val="008A3075"/>
    <w:rsid w:val="008A3311"/>
    <w:rsid w:val="008A3336"/>
    <w:rsid w:val="008A3D20"/>
    <w:rsid w:val="008A4927"/>
    <w:rsid w:val="008A4C29"/>
    <w:rsid w:val="008A4ED4"/>
    <w:rsid w:val="008A5F1E"/>
    <w:rsid w:val="008A6638"/>
    <w:rsid w:val="008A68B8"/>
    <w:rsid w:val="008A7FBD"/>
    <w:rsid w:val="008A7FBE"/>
    <w:rsid w:val="008B0790"/>
    <w:rsid w:val="008B09BF"/>
    <w:rsid w:val="008B16DF"/>
    <w:rsid w:val="008B23E0"/>
    <w:rsid w:val="008B2A9F"/>
    <w:rsid w:val="008B2DD0"/>
    <w:rsid w:val="008B30EB"/>
    <w:rsid w:val="008B3670"/>
    <w:rsid w:val="008B371F"/>
    <w:rsid w:val="008B3ED1"/>
    <w:rsid w:val="008B4668"/>
    <w:rsid w:val="008B49BB"/>
    <w:rsid w:val="008B5370"/>
    <w:rsid w:val="008B56B8"/>
    <w:rsid w:val="008B5BE9"/>
    <w:rsid w:val="008B5DDA"/>
    <w:rsid w:val="008B5DFA"/>
    <w:rsid w:val="008B68C1"/>
    <w:rsid w:val="008B6A5C"/>
    <w:rsid w:val="008B6A6E"/>
    <w:rsid w:val="008B6D24"/>
    <w:rsid w:val="008B6D31"/>
    <w:rsid w:val="008B6FB6"/>
    <w:rsid w:val="008B7043"/>
    <w:rsid w:val="008B7650"/>
    <w:rsid w:val="008B7C46"/>
    <w:rsid w:val="008C00B0"/>
    <w:rsid w:val="008C02C3"/>
    <w:rsid w:val="008C068F"/>
    <w:rsid w:val="008C1C0F"/>
    <w:rsid w:val="008C1FEC"/>
    <w:rsid w:val="008C24F4"/>
    <w:rsid w:val="008C2F11"/>
    <w:rsid w:val="008C391C"/>
    <w:rsid w:val="008C4355"/>
    <w:rsid w:val="008C45AC"/>
    <w:rsid w:val="008C4807"/>
    <w:rsid w:val="008C4902"/>
    <w:rsid w:val="008C4BDD"/>
    <w:rsid w:val="008C5383"/>
    <w:rsid w:val="008C55E5"/>
    <w:rsid w:val="008C5B5D"/>
    <w:rsid w:val="008C6046"/>
    <w:rsid w:val="008C6198"/>
    <w:rsid w:val="008C6757"/>
    <w:rsid w:val="008C6BA1"/>
    <w:rsid w:val="008C7787"/>
    <w:rsid w:val="008C788B"/>
    <w:rsid w:val="008C797A"/>
    <w:rsid w:val="008C7DA8"/>
    <w:rsid w:val="008C7E93"/>
    <w:rsid w:val="008C7EA4"/>
    <w:rsid w:val="008D0291"/>
    <w:rsid w:val="008D0705"/>
    <w:rsid w:val="008D0830"/>
    <w:rsid w:val="008D08C2"/>
    <w:rsid w:val="008D0E91"/>
    <w:rsid w:val="008D10C6"/>
    <w:rsid w:val="008D1725"/>
    <w:rsid w:val="008D1C11"/>
    <w:rsid w:val="008D2394"/>
    <w:rsid w:val="008D24E1"/>
    <w:rsid w:val="008D2543"/>
    <w:rsid w:val="008D299C"/>
    <w:rsid w:val="008D32A5"/>
    <w:rsid w:val="008D37F1"/>
    <w:rsid w:val="008D380E"/>
    <w:rsid w:val="008D3AD6"/>
    <w:rsid w:val="008D4211"/>
    <w:rsid w:val="008D49F8"/>
    <w:rsid w:val="008D4D30"/>
    <w:rsid w:val="008D4D54"/>
    <w:rsid w:val="008D5255"/>
    <w:rsid w:val="008D59FE"/>
    <w:rsid w:val="008D5E87"/>
    <w:rsid w:val="008D600F"/>
    <w:rsid w:val="008D60A5"/>
    <w:rsid w:val="008D657A"/>
    <w:rsid w:val="008D679F"/>
    <w:rsid w:val="008D6B33"/>
    <w:rsid w:val="008D6F68"/>
    <w:rsid w:val="008D7006"/>
    <w:rsid w:val="008D778E"/>
    <w:rsid w:val="008E003C"/>
    <w:rsid w:val="008E02C4"/>
    <w:rsid w:val="008E040C"/>
    <w:rsid w:val="008E0DE0"/>
    <w:rsid w:val="008E1440"/>
    <w:rsid w:val="008E1AED"/>
    <w:rsid w:val="008E1B01"/>
    <w:rsid w:val="008E1E26"/>
    <w:rsid w:val="008E1F01"/>
    <w:rsid w:val="008E24CF"/>
    <w:rsid w:val="008E2D17"/>
    <w:rsid w:val="008E2F0C"/>
    <w:rsid w:val="008E2FB8"/>
    <w:rsid w:val="008E34E4"/>
    <w:rsid w:val="008E385C"/>
    <w:rsid w:val="008E43A6"/>
    <w:rsid w:val="008E4A9D"/>
    <w:rsid w:val="008E5166"/>
    <w:rsid w:val="008E51FE"/>
    <w:rsid w:val="008E5822"/>
    <w:rsid w:val="008E6607"/>
    <w:rsid w:val="008E6904"/>
    <w:rsid w:val="008E6A4C"/>
    <w:rsid w:val="008E75BC"/>
    <w:rsid w:val="008E79C2"/>
    <w:rsid w:val="008E7CC0"/>
    <w:rsid w:val="008E7D02"/>
    <w:rsid w:val="008E7FA6"/>
    <w:rsid w:val="008F0347"/>
    <w:rsid w:val="008F0917"/>
    <w:rsid w:val="008F0D9E"/>
    <w:rsid w:val="008F10E8"/>
    <w:rsid w:val="008F1506"/>
    <w:rsid w:val="008F19F7"/>
    <w:rsid w:val="008F1C63"/>
    <w:rsid w:val="008F1DA3"/>
    <w:rsid w:val="008F1EC4"/>
    <w:rsid w:val="008F1EFB"/>
    <w:rsid w:val="008F2251"/>
    <w:rsid w:val="008F24CE"/>
    <w:rsid w:val="008F32D4"/>
    <w:rsid w:val="008F3D8C"/>
    <w:rsid w:val="008F3FB9"/>
    <w:rsid w:val="008F41D0"/>
    <w:rsid w:val="008F4499"/>
    <w:rsid w:val="008F4544"/>
    <w:rsid w:val="008F49C0"/>
    <w:rsid w:val="008F51AD"/>
    <w:rsid w:val="008F5318"/>
    <w:rsid w:val="008F5B18"/>
    <w:rsid w:val="008F6324"/>
    <w:rsid w:val="008F6BA0"/>
    <w:rsid w:val="008F7328"/>
    <w:rsid w:val="008F75E5"/>
    <w:rsid w:val="008F7D29"/>
    <w:rsid w:val="008F7D81"/>
    <w:rsid w:val="008F7EE0"/>
    <w:rsid w:val="008F7FE3"/>
    <w:rsid w:val="00900771"/>
    <w:rsid w:val="00900DAD"/>
    <w:rsid w:val="00901231"/>
    <w:rsid w:val="009016FB"/>
    <w:rsid w:val="00901C94"/>
    <w:rsid w:val="009023FD"/>
    <w:rsid w:val="00902594"/>
    <w:rsid w:val="009028C0"/>
    <w:rsid w:val="009035BD"/>
    <w:rsid w:val="009037B4"/>
    <w:rsid w:val="009037F3"/>
    <w:rsid w:val="00903A04"/>
    <w:rsid w:val="00903EE5"/>
    <w:rsid w:val="00903FCF"/>
    <w:rsid w:val="009042A8"/>
    <w:rsid w:val="00904E7E"/>
    <w:rsid w:val="00904F54"/>
    <w:rsid w:val="00905207"/>
    <w:rsid w:val="009054C3"/>
    <w:rsid w:val="00905A4D"/>
    <w:rsid w:val="0090604F"/>
    <w:rsid w:val="00906282"/>
    <w:rsid w:val="00906403"/>
    <w:rsid w:val="009067B9"/>
    <w:rsid w:val="0090684B"/>
    <w:rsid w:val="00906B82"/>
    <w:rsid w:val="00907265"/>
    <w:rsid w:val="009079F7"/>
    <w:rsid w:val="00907E33"/>
    <w:rsid w:val="009100A8"/>
    <w:rsid w:val="00910241"/>
    <w:rsid w:val="009102AD"/>
    <w:rsid w:val="0091048A"/>
    <w:rsid w:val="009104A6"/>
    <w:rsid w:val="0091067C"/>
    <w:rsid w:val="0091081A"/>
    <w:rsid w:val="0091092D"/>
    <w:rsid w:val="00910BD3"/>
    <w:rsid w:val="00910E07"/>
    <w:rsid w:val="00911161"/>
    <w:rsid w:val="00911201"/>
    <w:rsid w:val="009113B2"/>
    <w:rsid w:val="00911698"/>
    <w:rsid w:val="00911EF2"/>
    <w:rsid w:val="009120B5"/>
    <w:rsid w:val="009127C8"/>
    <w:rsid w:val="009129FE"/>
    <w:rsid w:val="00912ACC"/>
    <w:rsid w:val="00912C84"/>
    <w:rsid w:val="00912CC1"/>
    <w:rsid w:val="0091329B"/>
    <w:rsid w:val="00913B22"/>
    <w:rsid w:val="009142E5"/>
    <w:rsid w:val="00915CCF"/>
    <w:rsid w:val="00915FCA"/>
    <w:rsid w:val="009164FB"/>
    <w:rsid w:val="009169DB"/>
    <w:rsid w:val="00916C6F"/>
    <w:rsid w:val="00916C81"/>
    <w:rsid w:val="00916DED"/>
    <w:rsid w:val="009170FD"/>
    <w:rsid w:val="0091722D"/>
    <w:rsid w:val="0091750C"/>
    <w:rsid w:val="00920232"/>
    <w:rsid w:val="00920B66"/>
    <w:rsid w:val="00920BDF"/>
    <w:rsid w:val="00922113"/>
    <w:rsid w:val="00922E32"/>
    <w:rsid w:val="009230FD"/>
    <w:rsid w:val="0092333D"/>
    <w:rsid w:val="009233FA"/>
    <w:rsid w:val="00923CAB"/>
    <w:rsid w:val="00923DD5"/>
    <w:rsid w:val="00923F83"/>
    <w:rsid w:val="0092493B"/>
    <w:rsid w:val="00924F2C"/>
    <w:rsid w:val="009252ED"/>
    <w:rsid w:val="00925D29"/>
    <w:rsid w:val="00925E68"/>
    <w:rsid w:val="00926228"/>
    <w:rsid w:val="00926652"/>
    <w:rsid w:val="00926A84"/>
    <w:rsid w:val="00926BF0"/>
    <w:rsid w:val="00926E0D"/>
    <w:rsid w:val="009270EA"/>
    <w:rsid w:val="0092739F"/>
    <w:rsid w:val="00927F44"/>
    <w:rsid w:val="00930665"/>
    <w:rsid w:val="00930875"/>
    <w:rsid w:val="00930D54"/>
    <w:rsid w:val="009316AF"/>
    <w:rsid w:val="009316F7"/>
    <w:rsid w:val="00931D1B"/>
    <w:rsid w:val="00931E8F"/>
    <w:rsid w:val="00932B87"/>
    <w:rsid w:val="009339AB"/>
    <w:rsid w:val="00933D25"/>
    <w:rsid w:val="00933F3C"/>
    <w:rsid w:val="0093458D"/>
    <w:rsid w:val="00934A61"/>
    <w:rsid w:val="0093540D"/>
    <w:rsid w:val="0093552C"/>
    <w:rsid w:val="009355F3"/>
    <w:rsid w:val="00935691"/>
    <w:rsid w:val="009359E0"/>
    <w:rsid w:val="00935B79"/>
    <w:rsid w:val="00935D49"/>
    <w:rsid w:val="009361FB"/>
    <w:rsid w:val="0093693E"/>
    <w:rsid w:val="00936998"/>
    <w:rsid w:val="009373E7"/>
    <w:rsid w:val="00937699"/>
    <w:rsid w:val="009379D8"/>
    <w:rsid w:val="0094013A"/>
    <w:rsid w:val="00940948"/>
    <w:rsid w:val="00941075"/>
    <w:rsid w:val="00941DE2"/>
    <w:rsid w:val="00941E91"/>
    <w:rsid w:val="00942038"/>
    <w:rsid w:val="00942076"/>
    <w:rsid w:val="0094239B"/>
    <w:rsid w:val="0094260E"/>
    <w:rsid w:val="009428DD"/>
    <w:rsid w:val="00942BE7"/>
    <w:rsid w:val="00942F2C"/>
    <w:rsid w:val="009437E5"/>
    <w:rsid w:val="00943BC9"/>
    <w:rsid w:val="00944864"/>
    <w:rsid w:val="00944A96"/>
    <w:rsid w:val="00944AB0"/>
    <w:rsid w:val="00946C9B"/>
    <w:rsid w:val="00947144"/>
    <w:rsid w:val="00947A87"/>
    <w:rsid w:val="00950645"/>
    <w:rsid w:val="0095083F"/>
    <w:rsid w:val="00950A96"/>
    <w:rsid w:val="00950BF0"/>
    <w:rsid w:val="00951045"/>
    <w:rsid w:val="009513BE"/>
    <w:rsid w:val="0095163B"/>
    <w:rsid w:val="00951821"/>
    <w:rsid w:val="009518E9"/>
    <w:rsid w:val="00951946"/>
    <w:rsid w:val="00951A01"/>
    <w:rsid w:val="0095292E"/>
    <w:rsid w:val="00952AE9"/>
    <w:rsid w:val="00952F20"/>
    <w:rsid w:val="00953750"/>
    <w:rsid w:val="00953E8F"/>
    <w:rsid w:val="00953F5D"/>
    <w:rsid w:val="009544E8"/>
    <w:rsid w:val="00954585"/>
    <w:rsid w:val="009545A6"/>
    <w:rsid w:val="00954DFF"/>
    <w:rsid w:val="0095519F"/>
    <w:rsid w:val="00955424"/>
    <w:rsid w:val="00955FDE"/>
    <w:rsid w:val="00956155"/>
    <w:rsid w:val="009562C5"/>
    <w:rsid w:val="009566A0"/>
    <w:rsid w:val="00956C24"/>
    <w:rsid w:val="0095795D"/>
    <w:rsid w:val="00957CC4"/>
    <w:rsid w:val="009604A7"/>
    <w:rsid w:val="009607F0"/>
    <w:rsid w:val="00960E12"/>
    <w:rsid w:val="00960E75"/>
    <w:rsid w:val="00960F24"/>
    <w:rsid w:val="00961559"/>
    <w:rsid w:val="0096158B"/>
    <w:rsid w:val="009620B7"/>
    <w:rsid w:val="0096228D"/>
    <w:rsid w:val="00962756"/>
    <w:rsid w:val="00962CF0"/>
    <w:rsid w:val="00962D90"/>
    <w:rsid w:val="00962EDA"/>
    <w:rsid w:val="00962F34"/>
    <w:rsid w:val="0096346E"/>
    <w:rsid w:val="00963700"/>
    <w:rsid w:val="00963FD8"/>
    <w:rsid w:val="0096442B"/>
    <w:rsid w:val="00964AA5"/>
    <w:rsid w:val="009652B9"/>
    <w:rsid w:val="0096530A"/>
    <w:rsid w:val="0096565E"/>
    <w:rsid w:val="009657B7"/>
    <w:rsid w:val="00965D95"/>
    <w:rsid w:val="009666B3"/>
    <w:rsid w:val="009668CD"/>
    <w:rsid w:val="009670DA"/>
    <w:rsid w:val="009675A5"/>
    <w:rsid w:val="0096776B"/>
    <w:rsid w:val="00970834"/>
    <w:rsid w:val="0097094C"/>
    <w:rsid w:val="00970F6E"/>
    <w:rsid w:val="0097196E"/>
    <w:rsid w:val="00971BE5"/>
    <w:rsid w:val="009721C9"/>
    <w:rsid w:val="00972269"/>
    <w:rsid w:val="00972F41"/>
    <w:rsid w:val="00973B32"/>
    <w:rsid w:val="00973D6D"/>
    <w:rsid w:val="00973DEB"/>
    <w:rsid w:val="009746BF"/>
    <w:rsid w:val="00974776"/>
    <w:rsid w:val="009749FC"/>
    <w:rsid w:val="00975463"/>
    <w:rsid w:val="00975C7C"/>
    <w:rsid w:val="009763D0"/>
    <w:rsid w:val="00976EEB"/>
    <w:rsid w:val="0097786D"/>
    <w:rsid w:val="009779C7"/>
    <w:rsid w:val="00977A62"/>
    <w:rsid w:val="00977DAB"/>
    <w:rsid w:val="00977DEE"/>
    <w:rsid w:val="009802F9"/>
    <w:rsid w:val="00980338"/>
    <w:rsid w:val="009806EE"/>
    <w:rsid w:val="009814CE"/>
    <w:rsid w:val="009816A7"/>
    <w:rsid w:val="009817E3"/>
    <w:rsid w:val="00981C89"/>
    <w:rsid w:val="00981F02"/>
    <w:rsid w:val="00982573"/>
    <w:rsid w:val="00982762"/>
    <w:rsid w:val="009828F1"/>
    <w:rsid w:val="00982C3F"/>
    <w:rsid w:val="00982DBE"/>
    <w:rsid w:val="00982EFA"/>
    <w:rsid w:val="0098304E"/>
    <w:rsid w:val="009833A8"/>
    <w:rsid w:val="00983403"/>
    <w:rsid w:val="00983581"/>
    <w:rsid w:val="009837E9"/>
    <w:rsid w:val="00983A84"/>
    <w:rsid w:val="00983D15"/>
    <w:rsid w:val="00984855"/>
    <w:rsid w:val="00984FC7"/>
    <w:rsid w:val="00986253"/>
    <w:rsid w:val="00986366"/>
    <w:rsid w:val="00986436"/>
    <w:rsid w:val="00986A8D"/>
    <w:rsid w:val="00986BDC"/>
    <w:rsid w:val="0098728A"/>
    <w:rsid w:val="0098753F"/>
    <w:rsid w:val="00987732"/>
    <w:rsid w:val="0098783F"/>
    <w:rsid w:val="00987B3F"/>
    <w:rsid w:val="009904CD"/>
    <w:rsid w:val="00990657"/>
    <w:rsid w:val="00990CA1"/>
    <w:rsid w:val="00990CA7"/>
    <w:rsid w:val="00990F92"/>
    <w:rsid w:val="00991326"/>
    <w:rsid w:val="0099156E"/>
    <w:rsid w:val="00991765"/>
    <w:rsid w:val="0099188B"/>
    <w:rsid w:val="00991A5B"/>
    <w:rsid w:val="00991B8E"/>
    <w:rsid w:val="00991FB6"/>
    <w:rsid w:val="009920CB"/>
    <w:rsid w:val="0099220E"/>
    <w:rsid w:val="00992365"/>
    <w:rsid w:val="0099244C"/>
    <w:rsid w:val="00992ED1"/>
    <w:rsid w:val="00992F98"/>
    <w:rsid w:val="00993211"/>
    <w:rsid w:val="009934CE"/>
    <w:rsid w:val="009939A7"/>
    <w:rsid w:val="00993CD9"/>
    <w:rsid w:val="009942BD"/>
    <w:rsid w:val="00994569"/>
    <w:rsid w:val="00994977"/>
    <w:rsid w:val="00994ACC"/>
    <w:rsid w:val="0099599D"/>
    <w:rsid w:val="00995D15"/>
    <w:rsid w:val="00995FA4"/>
    <w:rsid w:val="0099636D"/>
    <w:rsid w:val="0099659E"/>
    <w:rsid w:val="009969D9"/>
    <w:rsid w:val="00996CC8"/>
    <w:rsid w:val="00996CF8"/>
    <w:rsid w:val="009A01A6"/>
    <w:rsid w:val="009A0541"/>
    <w:rsid w:val="009A06E7"/>
    <w:rsid w:val="009A0830"/>
    <w:rsid w:val="009A0BD0"/>
    <w:rsid w:val="009A1D09"/>
    <w:rsid w:val="009A289A"/>
    <w:rsid w:val="009A2A10"/>
    <w:rsid w:val="009A33FC"/>
    <w:rsid w:val="009A41DF"/>
    <w:rsid w:val="009A4288"/>
    <w:rsid w:val="009A4581"/>
    <w:rsid w:val="009A4BCD"/>
    <w:rsid w:val="009A4BE7"/>
    <w:rsid w:val="009A4D95"/>
    <w:rsid w:val="009A555F"/>
    <w:rsid w:val="009A5714"/>
    <w:rsid w:val="009A5AF6"/>
    <w:rsid w:val="009A603B"/>
    <w:rsid w:val="009A66F1"/>
    <w:rsid w:val="009A6A56"/>
    <w:rsid w:val="009A6A79"/>
    <w:rsid w:val="009A6F73"/>
    <w:rsid w:val="009A6FFC"/>
    <w:rsid w:val="009A796B"/>
    <w:rsid w:val="009A7CAC"/>
    <w:rsid w:val="009A7DBC"/>
    <w:rsid w:val="009A7E34"/>
    <w:rsid w:val="009A7E39"/>
    <w:rsid w:val="009B0201"/>
    <w:rsid w:val="009B0221"/>
    <w:rsid w:val="009B0262"/>
    <w:rsid w:val="009B034B"/>
    <w:rsid w:val="009B0507"/>
    <w:rsid w:val="009B05DB"/>
    <w:rsid w:val="009B0ADB"/>
    <w:rsid w:val="009B0BC8"/>
    <w:rsid w:val="009B11F5"/>
    <w:rsid w:val="009B19B5"/>
    <w:rsid w:val="009B1F95"/>
    <w:rsid w:val="009B258A"/>
    <w:rsid w:val="009B27D3"/>
    <w:rsid w:val="009B2E00"/>
    <w:rsid w:val="009B33C5"/>
    <w:rsid w:val="009B4C5E"/>
    <w:rsid w:val="009B4FA4"/>
    <w:rsid w:val="009B5171"/>
    <w:rsid w:val="009B525F"/>
    <w:rsid w:val="009B5324"/>
    <w:rsid w:val="009B5DDA"/>
    <w:rsid w:val="009B5EA2"/>
    <w:rsid w:val="009B6082"/>
    <w:rsid w:val="009B6A4C"/>
    <w:rsid w:val="009B6D0A"/>
    <w:rsid w:val="009B710B"/>
    <w:rsid w:val="009B754A"/>
    <w:rsid w:val="009B7A13"/>
    <w:rsid w:val="009B7CE0"/>
    <w:rsid w:val="009B7FB7"/>
    <w:rsid w:val="009C0047"/>
    <w:rsid w:val="009C0250"/>
    <w:rsid w:val="009C04E8"/>
    <w:rsid w:val="009C05C3"/>
    <w:rsid w:val="009C157D"/>
    <w:rsid w:val="009C2447"/>
    <w:rsid w:val="009C2609"/>
    <w:rsid w:val="009C2C2E"/>
    <w:rsid w:val="009C3593"/>
    <w:rsid w:val="009C3757"/>
    <w:rsid w:val="009C383B"/>
    <w:rsid w:val="009C3CEA"/>
    <w:rsid w:val="009C4047"/>
    <w:rsid w:val="009C4178"/>
    <w:rsid w:val="009C489F"/>
    <w:rsid w:val="009C4D25"/>
    <w:rsid w:val="009C53B6"/>
    <w:rsid w:val="009C544A"/>
    <w:rsid w:val="009C5A2C"/>
    <w:rsid w:val="009C6DEE"/>
    <w:rsid w:val="009C6E05"/>
    <w:rsid w:val="009C6E12"/>
    <w:rsid w:val="009C6EC2"/>
    <w:rsid w:val="009C70DD"/>
    <w:rsid w:val="009C748B"/>
    <w:rsid w:val="009C7A67"/>
    <w:rsid w:val="009C7A85"/>
    <w:rsid w:val="009D023F"/>
    <w:rsid w:val="009D07F2"/>
    <w:rsid w:val="009D08A3"/>
    <w:rsid w:val="009D08E0"/>
    <w:rsid w:val="009D0BC6"/>
    <w:rsid w:val="009D10AF"/>
    <w:rsid w:val="009D1567"/>
    <w:rsid w:val="009D1970"/>
    <w:rsid w:val="009D1D9F"/>
    <w:rsid w:val="009D2703"/>
    <w:rsid w:val="009D28E9"/>
    <w:rsid w:val="009D3209"/>
    <w:rsid w:val="009D391C"/>
    <w:rsid w:val="009D4276"/>
    <w:rsid w:val="009D47B6"/>
    <w:rsid w:val="009D4955"/>
    <w:rsid w:val="009D4CDA"/>
    <w:rsid w:val="009D4D50"/>
    <w:rsid w:val="009D562B"/>
    <w:rsid w:val="009D5C44"/>
    <w:rsid w:val="009D5F03"/>
    <w:rsid w:val="009D5F0E"/>
    <w:rsid w:val="009D61B0"/>
    <w:rsid w:val="009D6333"/>
    <w:rsid w:val="009D6DC3"/>
    <w:rsid w:val="009D7C48"/>
    <w:rsid w:val="009E0393"/>
    <w:rsid w:val="009E0A85"/>
    <w:rsid w:val="009E11B1"/>
    <w:rsid w:val="009E14BA"/>
    <w:rsid w:val="009E1659"/>
    <w:rsid w:val="009E1E67"/>
    <w:rsid w:val="009E2129"/>
    <w:rsid w:val="009E2274"/>
    <w:rsid w:val="009E22E4"/>
    <w:rsid w:val="009E24D0"/>
    <w:rsid w:val="009E29DD"/>
    <w:rsid w:val="009E2F72"/>
    <w:rsid w:val="009E35CD"/>
    <w:rsid w:val="009E3944"/>
    <w:rsid w:val="009E3A11"/>
    <w:rsid w:val="009E3B06"/>
    <w:rsid w:val="009E40E4"/>
    <w:rsid w:val="009E4183"/>
    <w:rsid w:val="009E41A8"/>
    <w:rsid w:val="009E41EE"/>
    <w:rsid w:val="009E4439"/>
    <w:rsid w:val="009E465C"/>
    <w:rsid w:val="009E48F9"/>
    <w:rsid w:val="009E4ADF"/>
    <w:rsid w:val="009E507E"/>
    <w:rsid w:val="009E5642"/>
    <w:rsid w:val="009E59BA"/>
    <w:rsid w:val="009E5ED3"/>
    <w:rsid w:val="009E5FE0"/>
    <w:rsid w:val="009E62D7"/>
    <w:rsid w:val="009E6E09"/>
    <w:rsid w:val="009E6F9C"/>
    <w:rsid w:val="009E7C9F"/>
    <w:rsid w:val="009E7D44"/>
    <w:rsid w:val="009E7F2E"/>
    <w:rsid w:val="009F058D"/>
    <w:rsid w:val="009F0684"/>
    <w:rsid w:val="009F0C6C"/>
    <w:rsid w:val="009F101E"/>
    <w:rsid w:val="009F10C8"/>
    <w:rsid w:val="009F12A0"/>
    <w:rsid w:val="009F1407"/>
    <w:rsid w:val="009F20E8"/>
    <w:rsid w:val="009F22F8"/>
    <w:rsid w:val="009F23A5"/>
    <w:rsid w:val="009F302F"/>
    <w:rsid w:val="009F3439"/>
    <w:rsid w:val="009F4BD9"/>
    <w:rsid w:val="009F53DF"/>
    <w:rsid w:val="009F556C"/>
    <w:rsid w:val="009F61EC"/>
    <w:rsid w:val="009F65C7"/>
    <w:rsid w:val="009F6D70"/>
    <w:rsid w:val="009F6DFD"/>
    <w:rsid w:val="009F71E1"/>
    <w:rsid w:val="009F7237"/>
    <w:rsid w:val="009F73B6"/>
    <w:rsid w:val="009F7443"/>
    <w:rsid w:val="009F765D"/>
    <w:rsid w:val="009F7891"/>
    <w:rsid w:val="009F7D43"/>
    <w:rsid w:val="009F7FA3"/>
    <w:rsid w:val="00A00057"/>
    <w:rsid w:val="00A00563"/>
    <w:rsid w:val="00A00890"/>
    <w:rsid w:val="00A00D3B"/>
    <w:rsid w:val="00A00FC4"/>
    <w:rsid w:val="00A00FE2"/>
    <w:rsid w:val="00A011CD"/>
    <w:rsid w:val="00A014B5"/>
    <w:rsid w:val="00A01AEE"/>
    <w:rsid w:val="00A01CC7"/>
    <w:rsid w:val="00A02355"/>
    <w:rsid w:val="00A02F01"/>
    <w:rsid w:val="00A03068"/>
    <w:rsid w:val="00A03641"/>
    <w:rsid w:val="00A03837"/>
    <w:rsid w:val="00A03CB3"/>
    <w:rsid w:val="00A04080"/>
    <w:rsid w:val="00A0421E"/>
    <w:rsid w:val="00A04250"/>
    <w:rsid w:val="00A044F5"/>
    <w:rsid w:val="00A045B4"/>
    <w:rsid w:val="00A047F8"/>
    <w:rsid w:val="00A04E6E"/>
    <w:rsid w:val="00A050E8"/>
    <w:rsid w:val="00A052B4"/>
    <w:rsid w:val="00A052DF"/>
    <w:rsid w:val="00A054F6"/>
    <w:rsid w:val="00A05A0C"/>
    <w:rsid w:val="00A05C3C"/>
    <w:rsid w:val="00A06156"/>
    <w:rsid w:val="00A0630D"/>
    <w:rsid w:val="00A065FE"/>
    <w:rsid w:val="00A06679"/>
    <w:rsid w:val="00A06909"/>
    <w:rsid w:val="00A06BF5"/>
    <w:rsid w:val="00A06CF4"/>
    <w:rsid w:val="00A0743D"/>
    <w:rsid w:val="00A07658"/>
    <w:rsid w:val="00A07776"/>
    <w:rsid w:val="00A0798A"/>
    <w:rsid w:val="00A07D2E"/>
    <w:rsid w:val="00A07DB8"/>
    <w:rsid w:val="00A102F2"/>
    <w:rsid w:val="00A10A87"/>
    <w:rsid w:val="00A10CB1"/>
    <w:rsid w:val="00A10DEE"/>
    <w:rsid w:val="00A110B5"/>
    <w:rsid w:val="00A1121D"/>
    <w:rsid w:val="00A11450"/>
    <w:rsid w:val="00A1221C"/>
    <w:rsid w:val="00A12FDB"/>
    <w:rsid w:val="00A1336E"/>
    <w:rsid w:val="00A13A77"/>
    <w:rsid w:val="00A13B02"/>
    <w:rsid w:val="00A149EC"/>
    <w:rsid w:val="00A14DE5"/>
    <w:rsid w:val="00A14E7C"/>
    <w:rsid w:val="00A151A7"/>
    <w:rsid w:val="00A153F5"/>
    <w:rsid w:val="00A1594B"/>
    <w:rsid w:val="00A1607A"/>
    <w:rsid w:val="00A164F9"/>
    <w:rsid w:val="00A16618"/>
    <w:rsid w:val="00A16DBE"/>
    <w:rsid w:val="00A17356"/>
    <w:rsid w:val="00A176D4"/>
    <w:rsid w:val="00A202E2"/>
    <w:rsid w:val="00A2031E"/>
    <w:rsid w:val="00A20765"/>
    <w:rsid w:val="00A20B34"/>
    <w:rsid w:val="00A20CE8"/>
    <w:rsid w:val="00A215F6"/>
    <w:rsid w:val="00A21B46"/>
    <w:rsid w:val="00A21B99"/>
    <w:rsid w:val="00A220EE"/>
    <w:rsid w:val="00A225E9"/>
    <w:rsid w:val="00A22926"/>
    <w:rsid w:val="00A231A8"/>
    <w:rsid w:val="00A2416E"/>
    <w:rsid w:val="00A243D6"/>
    <w:rsid w:val="00A246C4"/>
    <w:rsid w:val="00A2485A"/>
    <w:rsid w:val="00A249D6"/>
    <w:rsid w:val="00A253A8"/>
    <w:rsid w:val="00A257E7"/>
    <w:rsid w:val="00A25D03"/>
    <w:rsid w:val="00A262CA"/>
    <w:rsid w:val="00A2668A"/>
    <w:rsid w:val="00A26BBB"/>
    <w:rsid w:val="00A27755"/>
    <w:rsid w:val="00A27DD9"/>
    <w:rsid w:val="00A27F24"/>
    <w:rsid w:val="00A30323"/>
    <w:rsid w:val="00A305EB"/>
    <w:rsid w:val="00A31333"/>
    <w:rsid w:val="00A31CE9"/>
    <w:rsid w:val="00A321DD"/>
    <w:rsid w:val="00A32212"/>
    <w:rsid w:val="00A323CA"/>
    <w:rsid w:val="00A32A4B"/>
    <w:rsid w:val="00A32D8F"/>
    <w:rsid w:val="00A33366"/>
    <w:rsid w:val="00A3384A"/>
    <w:rsid w:val="00A33BC8"/>
    <w:rsid w:val="00A340E3"/>
    <w:rsid w:val="00A346A0"/>
    <w:rsid w:val="00A3481B"/>
    <w:rsid w:val="00A34A2F"/>
    <w:rsid w:val="00A34F9F"/>
    <w:rsid w:val="00A34FF8"/>
    <w:rsid w:val="00A35009"/>
    <w:rsid w:val="00A359C7"/>
    <w:rsid w:val="00A35A30"/>
    <w:rsid w:val="00A36250"/>
    <w:rsid w:val="00A36292"/>
    <w:rsid w:val="00A36294"/>
    <w:rsid w:val="00A369EC"/>
    <w:rsid w:val="00A36B01"/>
    <w:rsid w:val="00A36BF7"/>
    <w:rsid w:val="00A36E05"/>
    <w:rsid w:val="00A36F10"/>
    <w:rsid w:val="00A37002"/>
    <w:rsid w:val="00A37874"/>
    <w:rsid w:val="00A40765"/>
    <w:rsid w:val="00A407C9"/>
    <w:rsid w:val="00A40D1A"/>
    <w:rsid w:val="00A40F44"/>
    <w:rsid w:val="00A412BB"/>
    <w:rsid w:val="00A4189A"/>
    <w:rsid w:val="00A4194C"/>
    <w:rsid w:val="00A42062"/>
    <w:rsid w:val="00A4218C"/>
    <w:rsid w:val="00A423E7"/>
    <w:rsid w:val="00A4280D"/>
    <w:rsid w:val="00A42DC7"/>
    <w:rsid w:val="00A436F1"/>
    <w:rsid w:val="00A43F8D"/>
    <w:rsid w:val="00A44945"/>
    <w:rsid w:val="00A44CFE"/>
    <w:rsid w:val="00A4576D"/>
    <w:rsid w:val="00A45DEF"/>
    <w:rsid w:val="00A46635"/>
    <w:rsid w:val="00A467F7"/>
    <w:rsid w:val="00A46BC3"/>
    <w:rsid w:val="00A47263"/>
    <w:rsid w:val="00A47847"/>
    <w:rsid w:val="00A50C7C"/>
    <w:rsid w:val="00A514C7"/>
    <w:rsid w:val="00A5191C"/>
    <w:rsid w:val="00A51D4D"/>
    <w:rsid w:val="00A51F18"/>
    <w:rsid w:val="00A528E1"/>
    <w:rsid w:val="00A52901"/>
    <w:rsid w:val="00A53112"/>
    <w:rsid w:val="00A5315D"/>
    <w:rsid w:val="00A53277"/>
    <w:rsid w:val="00A53860"/>
    <w:rsid w:val="00A53BC0"/>
    <w:rsid w:val="00A54296"/>
    <w:rsid w:val="00A5444E"/>
    <w:rsid w:val="00A54A8C"/>
    <w:rsid w:val="00A54DE6"/>
    <w:rsid w:val="00A56029"/>
    <w:rsid w:val="00A563D4"/>
    <w:rsid w:val="00A5659E"/>
    <w:rsid w:val="00A566E8"/>
    <w:rsid w:val="00A56DD7"/>
    <w:rsid w:val="00A57203"/>
    <w:rsid w:val="00A57567"/>
    <w:rsid w:val="00A57F57"/>
    <w:rsid w:val="00A60072"/>
    <w:rsid w:val="00A600A5"/>
    <w:rsid w:val="00A6029C"/>
    <w:rsid w:val="00A60349"/>
    <w:rsid w:val="00A607C6"/>
    <w:rsid w:val="00A60974"/>
    <w:rsid w:val="00A6101D"/>
    <w:rsid w:val="00A611ED"/>
    <w:rsid w:val="00A6150F"/>
    <w:rsid w:val="00A61B20"/>
    <w:rsid w:val="00A61DD6"/>
    <w:rsid w:val="00A62434"/>
    <w:rsid w:val="00A62670"/>
    <w:rsid w:val="00A626B6"/>
    <w:rsid w:val="00A62E2F"/>
    <w:rsid w:val="00A62EB7"/>
    <w:rsid w:val="00A62F72"/>
    <w:rsid w:val="00A632AA"/>
    <w:rsid w:val="00A6340D"/>
    <w:rsid w:val="00A63732"/>
    <w:rsid w:val="00A6399B"/>
    <w:rsid w:val="00A640D8"/>
    <w:rsid w:val="00A64617"/>
    <w:rsid w:val="00A65382"/>
    <w:rsid w:val="00A653C6"/>
    <w:rsid w:val="00A65D8C"/>
    <w:rsid w:val="00A660B7"/>
    <w:rsid w:val="00A661E0"/>
    <w:rsid w:val="00A66B95"/>
    <w:rsid w:val="00A66D13"/>
    <w:rsid w:val="00A66D7B"/>
    <w:rsid w:val="00A66EE7"/>
    <w:rsid w:val="00A67747"/>
    <w:rsid w:val="00A67BC4"/>
    <w:rsid w:val="00A67C71"/>
    <w:rsid w:val="00A70230"/>
    <w:rsid w:val="00A70610"/>
    <w:rsid w:val="00A7062B"/>
    <w:rsid w:val="00A7064B"/>
    <w:rsid w:val="00A709A3"/>
    <w:rsid w:val="00A70B04"/>
    <w:rsid w:val="00A70DA5"/>
    <w:rsid w:val="00A70F9C"/>
    <w:rsid w:val="00A7115F"/>
    <w:rsid w:val="00A7148D"/>
    <w:rsid w:val="00A723C5"/>
    <w:rsid w:val="00A7310E"/>
    <w:rsid w:val="00A735A4"/>
    <w:rsid w:val="00A735D4"/>
    <w:rsid w:val="00A736C9"/>
    <w:rsid w:val="00A74E06"/>
    <w:rsid w:val="00A75167"/>
    <w:rsid w:val="00A7522F"/>
    <w:rsid w:val="00A752C1"/>
    <w:rsid w:val="00A75982"/>
    <w:rsid w:val="00A760DD"/>
    <w:rsid w:val="00A76256"/>
    <w:rsid w:val="00A76C68"/>
    <w:rsid w:val="00A76F89"/>
    <w:rsid w:val="00A771F0"/>
    <w:rsid w:val="00A773E7"/>
    <w:rsid w:val="00A7754F"/>
    <w:rsid w:val="00A7762F"/>
    <w:rsid w:val="00A77948"/>
    <w:rsid w:val="00A7796C"/>
    <w:rsid w:val="00A77D68"/>
    <w:rsid w:val="00A77F9A"/>
    <w:rsid w:val="00A80093"/>
    <w:rsid w:val="00A80DD8"/>
    <w:rsid w:val="00A81BEF"/>
    <w:rsid w:val="00A823B6"/>
    <w:rsid w:val="00A8300D"/>
    <w:rsid w:val="00A8387A"/>
    <w:rsid w:val="00A839CC"/>
    <w:rsid w:val="00A83BC9"/>
    <w:rsid w:val="00A83C7C"/>
    <w:rsid w:val="00A84038"/>
    <w:rsid w:val="00A8458E"/>
    <w:rsid w:val="00A8485F"/>
    <w:rsid w:val="00A8549A"/>
    <w:rsid w:val="00A85A7A"/>
    <w:rsid w:val="00A85B75"/>
    <w:rsid w:val="00A85CEE"/>
    <w:rsid w:val="00A85D38"/>
    <w:rsid w:val="00A86001"/>
    <w:rsid w:val="00A8699E"/>
    <w:rsid w:val="00A86C93"/>
    <w:rsid w:val="00A875B2"/>
    <w:rsid w:val="00A87CB5"/>
    <w:rsid w:val="00A90648"/>
    <w:rsid w:val="00A9082B"/>
    <w:rsid w:val="00A90BC2"/>
    <w:rsid w:val="00A90F72"/>
    <w:rsid w:val="00A9125A"/>
    <w:rsid w:val="00A9128E"/>
    <w:rsid w:val="00A912C8"/>
    <w:rsid w:val="00A91507"/>
    <w:rsid w:val="00A9162C"/>
    <w:rsid w:val="00A91AF6"/>
    <w:rsid w:val="00A91D74"/>
    <w:rsid w:val="00A91EB3"/>
    <w:rsid w:val="00A91F81"/>
    <w:rsid w:val="00A92266"/>
    <w:rsid w:val="00A925FF"/>
    <w:rsid w:val="00A930E6"/>
    <w:rsid w:val="00A931AA"/>
    <w:rsid w:val="00A93797"/>
    <w:rsid w:val="00A9381B"/>
    <w:rsid w:val="00A93942"/>
    <w:rsid w:val="00A94065"/>
    <w:rsid w:val="00A940EC"/>
    <w:rsid w:val="00A941CD"/>
    <w:rsid w:val="00A950EB"/>
    <w:rsid w:val="00A95B49"/>
    <w:rsid w:val="00A95D40"/>
    <w:rsid w:val="00A95FFC"/>
    <w:rsid w:val="00A96010"/>
    <w:rsid w:val="00A9616B"/>
    <w:rsid w:val="00A96678"/>
    <w:rsid w:val="00A966B8"/>
    <w:rsid w:val="00A968A9"/>
    <w:rsid w:val="00A96C29"/>
    <w:rsid w:val="00A96D05"/>
    <w:rsid w:val="00A971CC"/>
    <w:rsid w:val="00A97709"/>
    <w:rsid w:val="00A97E19"/>
    <w:rsid w:val="00A97F3B"/>
    <w:rsid w:val="00AA03DA"/>
    <w:rsid w:val="00AA0403"/>
    <w:rsid w:val="00AA0615"/>
    <w:rsid w:val="00AA06C4"/>
    <w:rsid w:val="00AA0E44"/>
    <w:rsid w:val="00AA0F7F"/>
    <w:rsid w:val="00AA0FD7"/>
    <w:rsid w:val="00AA20A9"/>
    <w:rsid w:val="00AA2D7F"/>
    <w:rsid w:val="00AA2F35"/>
    <w:rsid w:val="00AA3008"/>
    <w:rsid w:val="00AA34CE"/>
    <w:rsid w:val="00AA3DD1"/>
    <w:rsid w:val="00AA402C"/>
    <w:rsid w:val="00AA41F2"/>
    <w:rsid w:val="00AA424C"/>
    <w:rsid w:val="00AA4366"/>
    <w:rsid w:val="00AA4AF8"/>
    <w:rsid w:val="00AA53DD"/>
    <w:rsid w:val="00AA55E6"/>
    <w:rsid w:val="00AA581C"/>
    <w:rsid w:val="00AA5FC3"/>
    <w:rsid w:val="00AA6A91"/>
    <w:rsid w:val="00AA70BD"/>
    <w:rsid w:val="00AA7778"/>
    <w:rsid w:val="00AA78F0"/>
    <w:rsid w:val="00AA7AC0"/>
    <w:rsid w:val="00AA7D1E"/>
    <w:rsid w:val="00AB0AF3"/>
    <w:rsid w:val="00AB0FF0"/>
    <w:rsid w:val="00AB1288"/>
    <w:rsid w:val="00AB1C7F"/>
    <w:rsid w:val="00AB1F68"/>
    <w:rsid w:val="00AB281E"/>
    <w:rsid w:val="00AB2B9A"/>
    <w:rsid w:val="00AB2C4F"/>
    <w:rsid w:val="00AB2E89"/>
    <w:rsid w:val="00AB3145"/>
    <w:rsid w:val="00AB319F"/>
    <w:rsid w:val="00AB31C8"/>
    <w:rsid w:val="00AB3470"/>
    <w:rsid w:val="00AB3830"/>
    <w:rsid w:val="00AB3D45"/>
    <w:rsid w:val="00AB4BCC"/>
    <w:rsid w:val="00AB4C1D"/>
    <w:rsid w:val="00AB50A8"/>
    <w:rsid w:val="00AB5A8C"/>
    <w:rsid w:val="00AB5BA0"/>
    <w:rsid w:val="00AB64F7"/>
    <w:rsid w:val="00AB6A2B"/>
    <w:rsid w:val="00AB7197"/>
    <w:rsid w:val="00AB722F"/>
    <w:rsid w:val="00AB7290"/>
    <w:rsid w:val="00AB7A34"/>
    <w:rsid w:val="00AC07E0"/>
    <w:rsid w:val="00AC0DC6"/>
    <w:rsid w:val="00AC0DD6"/>
    <w:rsid w:val="00AC176E"/>
    <w:rsid w:val="00AC177D"/>
    <w:rsid w:val="00AC1799"/>
    <w:rsid w:val="00AC1A64"/>
    <w:rsid w:val="00AC1CB9"/>
    <w:rsid w:val="00AC1F34"/>
    <w:rsid w:val="00AC2397"/>
    <w:rsid w:val="00AC2764"/>
    <w:rsid w:val="00AC2A2A"/>
    <w:rsid w:val="00AC2B66"/>
    <w:rsid w:val="00AC3039"/>
    <w:rsid w:val="00AC331C"/>
    <w:rsid w:val="00AC3AF7"/>
    <w:rsid w:val="00AC3BE1"/>
    <w:rsid w:val="00AC42D8"/>
    <w:rsid w:val="00AC4551"/>
    <w:rsid w:val="00AC4616"/>
    <w:rsid w:val="00AC49F8"/>
    <w:rsid w:val="00AC4A84"/>
    <w:rsid w:val="00AC4AF3"/>
    <w:rsid w:val="00AC4E2F"/>
    <w:rsid w:val="00AC5590"/>
    <w:rsid w:val="00AC5B85"/>
    <w:rsid w:val="00AC5E54"/>
    <w:rsid w:val="00AC6018"/>
    <w:rsid w:val="00AC619B"/>
    <w:rsid w:val="00AC637C"/>
    <w:rsid w:val="00AC6723"/>
    <w:rsid w:val="00AC6808"/>
    <w:rsid w:val="00AC6DFC"/>
    <w:rsid w:val="00AC710B"/>
    <w:rsid w:val="00AC7908"/>
    <w:rsid w:val="00AC796D"/>
    <w:rsid w:val="00AC7A55"/>
    <w:rsid w:val="00AC7C0B"/>
    <w:rsid w:val="00AC7CE3"/>
    <w:rsid w:val="00AD043A"/>
    <w:rsid w:val="00AD05F7"/>
    <w:rsid w:val="00AD0797"/>
    <w:rsid w:val="00AD09C1"/>
    <w:rsid w:val="00AD11FE"/>
    <w:rsid w:val="00AD1566"/>
    <w:rsid w:val="00AD17FE"/>
    <w:rsid w:val="00AD1819"/>
    <w:rsid w:val="00AD1DDA"/>
    <w:rsid w:val="00AD2EF0"/>
    <w:rsid w:val="00AD2FDE"/>
    <w:rsid w:val="00AD3061"/>
    <w:rsid w:val="00AD3584"/>
    <w:rsid w:val="00AD39F5"/>
    <w:rsid w:val="00AD429C"/>
    <w:rsid w:val="00AD45EF"/>
    <w:rsid w:val="00AD4A96"/>
    <w:rsid w:val="00AD4E5C"/>
    <w:rsid w:val="00AD4EA5"/>
    <w:rsid w:val="00AD50CD"/>
    <w:rsid w:val="00AD52B4"/>
    <w:rsid w:val="00AD551B"/>
    <w:rsid w:val="00AD5A04"/>
    <w:rsid w:val="00AD5D11"/>
    <w:rsid w:val="00AD5E26"/>
    <w:rsid w:val="00AD6063"/>
    <w:rsid w:val="00AD6851"/>
    <w:rsid w:val="00AD6B5E"/>
    <w:rsid w:val="00AD6F0F"/>
    <w:rsid w:val="00AD7550"/>
    <w:rsid w:val="00AD7603"/>
    <w:rsid w:val="00AE013C"/>
    <w:rsid w:val="00AE13DB"/>
    <w:rsid w:val="00AE14B4"/>
    <w:rsid w:val="00AE1600"/>
    <w:rsid w:val="00AE2385"/>
    <w:rsid w:val="00AE26E6"/>
    <w:rsid w:val="00AE2915"/>
    <w:rsid w:val="00AE2D41"/>
    <w:rsid w:val="00AE3581"/>
    <w:rsid w:val="00AE389F"/>
    <w:rsid w:val="00AE3A59"/>
    <w:rsid w:val="00AE3D08"/>
    <w:rsid w:val="00AE3DB1"/>
    <w:rsid w:val="00AE447F"/>
    <w:rsid w:val="00AE5C3F"/>
    <w:rsid w:val="00AE64ED"/>
    <w:rsid w:val="00AE660D"/>
    <w:rsid w:val="00AE67C8"/>
    <w:rsid w:val="00AE74AE"/>
    <w:rsid w:val="00AE76C9"/>
    <w:rsid w:val="00AE7ADD"/>
    <w:rsid w:val="00AE7C52"/>
    <w:rsid w:val="00AE7D3D"/>
    <w:rsid w:val="00AE7E08"/>
    <w:rsid w:val="00AE7FA6"/>
    <w:rsid w:val="00AF067F"/>
    <w:rsid w:val="00AF0803"/>
    <w:rsid w:val="00AF0BD1"/>
    <w:rsid w:val="00AF0C13"/>
    <w:rsid w:val="00AF0F87"/>
    <w:rsid w:val="00AF13A6"/>
    <w:rsid w:val="00AF1576"/>
    <w:rsid w:val="00AF2781"/>
    <w:rsid w:val="00AF2AAB"/>
    <w:rsid w:val="00AF2CE2"/>
    <w:rsid w:val="00AF3589"/>
    <w:rsid w:val="00AF362B"/>
    <w:rsid w:val="00AF3F7E"/>
    <w:rsid w:val="00AF424C"/>
    <w:rsid w:val="00AF4535"/>
    <w:rsid w:val="00AF45E0"/>
    <w:rsid w:val="00AF4671"/>
    <w:rsid w:val="00AF4AF6"/>
    <w:rsid w:val="00AF4B11"/>
    <w:rsid w:val="00AF4D5D"/>
    <w:rsid w:val="00AF4F9F"/>
    <w:rsid w:val="00AF57AA"/>
    <w:rsid w:val="00AF620E"/>
    <w:rsid w:val="00AF6376"/>
    <w:rsid w:val="00AF652B"/>
    <w:rsid w:val="00AF6EBB"/>
    <w:rsid w:val="00AF6F25"/>
    <w:rsid w:val="00AF70E7"/>
    <w:rsid w:val="00AF73E8"/>
    <w:rsid w:val="00AF7523"/>
    <w:rsid w:val="00AF7586"/>
    <w:rsid w:val="00AF75B7"/>
    <w:rsid w:val="00AF77B2"/>
    <w:rsid w:val="00AF7905"/>
    <w:rsid w:val="00B000D4"/>
    <w:rsid w:val="00B006FF"/>
    <w:rsid w:val="00B0098A"/>
    <w:rsid w:val="00B00BCE"/>
    <w:rsid w:val="00B00CAF"/>
    <w:rsid w:val="00B010B1"/>
    <w:rsid w:val="00B013EE"/>
    <w:rsid w:val="00B01488"/>
    <w:rsid w:val="00B01688"/>
    <w:rsid w:val="00B01A04"/>
    <w:rsid w:val="00B01A36"/>
    <w:rsid w:val="00B02AD4"/>
    <w:rsid w:val="00B02F29"/>
    <w:rsid w:val="00B03833"/>
    <w:rsid w:val="00B0394D"/>
    <w:rsid w:val="00B04165"/>
    <w:rsid w:val="00B04431"/>
    <w:rsid w:val="00B0448B"/>
    <w:rsid w:val="00B04A47"/>
    <w:rsid w:val="00B05165"/>
    <w:rsid w:val="00B05869"/>
    <w:rsid w:val="00B05BDE"/>
    <w:rsid w:val="00B06385"/>
    <w:rsid w:val="00B06696"/>
    <w:rsid w:val="00B0669B"/>
    <w:rsid w:val="00B0697A"/>
    <w:rsid w:val="00B06C41"/>
    <w:rsid w:val="00B06E7D"/>
    <w:rsid w:val="00B06ECC"/>
    <w:rsid w:val="00B06FD5"/>
    <w:rsid w:val="00B074E8"/>
    <w:rsid w:val="00B076C2"/>
    <w:rsid w:val="00B07F91"/>
    <w:rsid w:val="00B101E2"/>
    <w:rsid w:val="00B1062D"/>
    <w:rsid w:val="00B108AB"/>
    <w:rsid w:val="00B10BF1"/>
    <w:rsid w:val="00B112F9"/>
    <w:rsid w:val="00B11A9D"/>
    <w:rsid w:val="00B11BEA"/>
    <w:rsid w:val="00B11D72"/>
    <w:rsid w:val="00B12B66"/>
    <w:rsid w:val="00B12D7C"/>
    <w:rsid w:val="00B12E0A"/>
    <w:rsid w:val="00B139D0"/>
    <w:rsid w:val="00B13B43"/>
    <w:rsid w:val="00B140C2"/>
    <w:rsid w:val="00B142C8"/>
    <w:rsid w:val="00B144B5"/>
    <w:rsid w:val="00B14904"/>
    <w:rsid w:val="00B14A29"/>
    <w:rsid w:val="00B15F41"/>
    <w:rsid w:val="00B168A8"/>
    <w:rsid w:val="00B16916"/>
    <w:rsid w:val="00B16CC1"/>
    <w:rsid w:val="00B17120"/>
    <w:rsid w:val="00B177D1"/>
    <w:rsid w:val="00B17904"/>
    <w:rsid w:val="00B17F9A"/>
    <w:rsid w:val="00B20150"/>
    <w:rsid w:val="00B204DE"/>
    <w:rsid w:val="00B20C28"/>
    <w:rsid w:val="00B20D08"/>
    <w:rsid w:val="00B20DC8"/>
    <w:rsid w:val="00B21099"/>
    <w:rsid w:val="00B2117B"/>
    <w:rsid w:val="00B21BA8"/>
    <w:rsid w:val="00B2206F"/>
    <w:rsid w:val="00B22670"/>
    <w:rsid w:val="00B22B69"/>
    <w:rsid w:val="00B23422"/>
    <w:rsid w:val="00B23838"/>
    <w:rsid w:val="00B239DC"/>
    <w:rsid w:val="00B23ADD"/>
    <w:rsid w:val="00B23DE9"/>
    <w:rsid w:val="00B241BD"/>
    <w:rsid w:val="00B2457C"/>
    <w:rsid w:val="00B247C3"/>
    <w:rsid w:val="00B248E9"/>
    <w:rsid w:val="00B24B36"/>
    <w:rsid w:val="00B24B92"/>
    <w:rsid w:val="00B252C1"/>
    <w:rsid w:val="00B25555"/>
    <w:rsid w:val="00B261DD"/>
    <w:rsid w:val="00B264BD"/>
    <w:rsid w:val="00B264EC"/>
    <w:rsid w:val="00B26737"/>
    <w:rsid w:val="00B26805"/>
    <w:rsid w:val="00B26D0A"/>
    <w:rsid w:val="00B27831"/>
    <w:rsid w:val="00B27C7A"/>
    <w:rsid w:val="00B300CF"/>
    <w:rsid w:val="00B30220"/>
    <w:rsid w:val="00B30314"/>
    <w:rsid w:val="00B30724"/>
    <w:rsid w:val="00B30F81"/>
    <w:rsid w:val="00B311D6"/>
    <w:rsid w:val="00B3124D"/>
    <w:rsid w:val="00B31557"/>
    <w:rsid w:val="00B31CE5"/>
    <w:rsid w:val="00B31EA8"/>
    <w:rsid w:val="00B32AC5"/>
    <w:rsid w:val="00B33070"/>
    <w:rsid w:val="00B335DC"/>
    <w:rsid w:val="00B3381D"/>
    <w:rsid w:val="00B34B60"/>
    <w:rsid w:val="00B34D6B"/>
    <w:rsid w:val="00B37747"/>
    <w:rsid w:val="00B37A43"/>
    <w:rsid w:val="00B37A7E"/>
    <w:rsid w:val="00B37B69"/>
    <w:rsid w:val="00B40099"/>
    <w:rsid w:val="00B4009B"/>
    <w:rsid w:val="00B403C3"/>
    <w:rsid w:val="00B40B9E"/>
    <w:rsid w:val="00B4147E"/>
    <w:rsid w:val="00B41551"/>
    <w:rsid w:val="00B41810"/>
    <w:rsid w:val="00B41CA0"/>
    <w:rsid w:val="00B41FCC"/>
    <w:rsid w:val="00B422E0"/>
    <w:rsid w:val="00B4240C"/>
    <w:rsid w:val="00B425B0"/>
    <w:rsid w:val="00B43DC9"/>
    <w:rsid w:val="00B443FE"/>
    <w:rsid w:val="00B446FE"/>
    <w:rsid w:val="00B44D12"/>
    <w:rsid w:val="00B45702"/>
    <w:rsid w:val="00B4614A"/>
    <w:rsid w:val="00B465F5"/>
    <w:rsid w:val="00B46678"/>
    <w:rsid w:val="00B46D63"/>
    <w:rsid w:val="00B470B8"/>
    <w:rsid w:val="00B4748E"/>
    <w:rsid w:val="00B47A12"/>
    <w:rsid w:val="00B47BAC"/>
    <w:rsid w:val="00B47FD3"/>
    <w:rsid w:val="00B47FE2"/>
    <w:rsid w:val="00B50C8C"/>
    <w:rsid w:val="00B50F63"/>
    <w:rsid w:val="00B510DB"/>
    <w:rsid w:val="00B514B7"/>
    <w:rsid w:val="00B5152A"/>
    <w:rsid w:val="00B5190A"/>
    <w:rsid w:val="00B5297F"/>
    <w:rsid w:val="00B529AA"/>
    <w:rsid w:val="00B52A2A"/>
    <w:rsid w:val="00B52FBC"/>
    <w:rsid w:val="00B52FC1"/>
    <w:rsid w:val="00B53519"/>
    <w:rsid w:val="00B53EC5"/>
    <w:rsid w:val="00B54226"/>
    <w:rsid w:val="00B54982"/>
    <w:rsid w:val="00B54ABA"/>
    <w:rsid w:val="00B54CEC"/>
    <w:rsid w:val="00B54ECA"/>
    <w:rsid w:val="00B55146"/>
    <w:rsid w:val="00B55F24"/>
    <w:rsid w:val="00B560DA"/>
    <w:rsid w:val="00B56101"/>
    <w:rsid w:val="00B5624F"/>
    <w:rsid w:val="00B5646B"/>
    <w:rsid w:val="00B564D2"/>
    <w:rsid w:val="00B568EC"/>
    <w:rsid w:val="00B57019"/>
    <w:rsid w:val="00B57135"/>
    <w:rsid w:val="00B574BA"/>
    <w:rsid w:val="00B6008A"/>
    <w:rsid w:val="00B60315"/>
    <w:rsid w:val="00B604DC"/>
    <w:rsid w:val="00B60CF3"/>
    <w:rsid w:val="00B60F6C"/>
    <w:rsid w:val="00B61E7C"/>
    <w:rsid w:val="00B61EE9"/>
    <w:rsid w:val="00B61EF8"/>
    <w:rsid w:val="00B61EFC"/>
    <w:rsid w:val="00B62174"/>
    <w:rsid w:val="00B62461"/>
    <w:rsid w:val="00B6370F"/>
    <w:rsid w:val="00B6381C"/>
    <w:rsid w:val="00B63D18"/>
    <w:rsid w:val="00B64225"/>
    <w:rsid w:val="00B642BE"/>
    <w:rsid w:val="00B64940"/>
    <w:rsid w:val="00B652D7"/>
    <w:rsid w:val="00B656E1"/>
    <w:rsid w:val="00B66A72"/>
    <w:rsid w:val="00B670BB"/>
    <w:rsid w:val="00B7022B"/>
    <w:rsid w:val="00B707F4"/>
    <w:rsid w:val="00B70C70"/>
    <w:rsid w:val="00B72055"/>
    <w:rsid w:val="00B72390"/>
    <w:rsid w:val="00B72A58"/>
    <w:rsid w:val="00B72B37"/>
    <w:rsid w:val="00B72F9B"/>
    <w:rsid w:val="00B73488"/>
    <w:rsid w:val="00B73D48"/>
    <w:rsid w:val="00B73F00"/>
    <w:rsid w:val="00B741A0"/>
    <w:rsid w:val="00B743C6"/>
    <w:rsid w:val="00B74593"/>
    <w:rsid w:val="00B74A66"/>
    <w:rsid w:val="00B74CEC"/>
    <w:rsid w:val="00B74F13"/>
    <w:rsid w:val="00B74F40"/>
    <w:rsid w:val="00B7510B"/>
    <w:rsid w:val="00B75E64"/>
    <w:rsid w:val="00B76708"/>
    <w:rsid w:val="00B76B05"/>
    <w:rsid w:val="00B77057"/>
    <w:rsid w:val="00B771F5"/>
    <w:rsid w:val="00B77BEF"/>
    <w:rsid w:val="00B8011D"/>
    <w:rsid w:val="00B80520"/>
    <w:rsid w:val="00B81296"/>
    <w:rsid w:val="00B8136F"/>
    <w:rsid w:val="00B813BB"/>
    <w:rsid w:val="00B81563"/>
    <w:rsid w:val="00B82BD6"/>
    <w:rsid w:val="00B832F3"/>
    <w:rsid w:val="00B837CA"/>
    <w:rsid w:val="00B83BDF"/>
    <w:rsid w:val="00B84458"/>
    <w:rsid w:val="00B84B33"/>
    <w:rsid w:val="00B84E20"/>
    <w:rsid w:val="00B84E79"/>
    <w:rsid w:val="00B84E87"/>
    <w:rsid w:val="00B8509E"/>
    <w:rsid w:val="00B85440"/>
    <w:rsid w:val="00B8577E"/>
    <w:rsid w:val="00B857AE"/>
    <w:rsid w:val="00B85996"/>
    <w:rsid w:val="00B85D29"/>
    <w:rsid w:val="00B86321"/>
    <w:rsid w:val="00B86919"/>
    <w:rsid w:val="00B86C92"/>
    <w:rsid w:val="00B8758E"/>
    <w:rsid w:val="00B875DE"/>
    <w:rsid w:val="00B877D6"/>
    <w:rsid w:val="00B87AE4"/>
    <w:rsid w:val="00B87BF3"/>
    <w:rsid w:val="00B902B4"/>
    <w:rsid w:val="00B9039F"/>
    <w:rsid w:val="00B9080A"/>
    <w:rsid w:val="00B920A0"/>
    <w:rsid w:val="00B922CF"/>
    <w:rsid w:val="00B92DE7"/>
    <w:rsid w:val="00B92E98"/>
    <w:rsid w:val="00B92FD6"/>
    <w:rsid w:val="00B93828"/>
    <w:rsid w:val="00B93991"/>
    <w:rsid w:val="00B94500"/>
    <w:rsid w:val="00B9470C"/>
    <w:rsid w:val="00B949EA"/>
    <w:rsid w:val="00B94A66"/>
    <w:rsid w:val="00B94E05"/>
    <w:rsid w:val="00B95107"/>
    <w:rsid w:val="00B9534D"/>
    <w:rsid w:val="00B955FD"/>
    <w:rsid w:val="00B95D93"/>
    <w:rsid w:val="00B95E5B"/>
    <w:rsid w:val="00B96217"/>
    <w:rsid w:val="00B97DE2"/>
    <w:rsid w:val="00BA0509"/>
    <w:rsid w:val="00BA0CF6"/>
    <w:rsid w:val="00BA0D56"/>
    <w:rsid w:val="00BA105B"/>
    <w:rsid w:val="00BA13F1"/>
    <w:rsid w:val="00BA16A9"/>
    <w:rsid w:val="00BA1A02"/>
    <w:rsid w:val="00BA1F37"/>
    <w:rsid w:val="00BA2897"/>
    <w:rsid w:val="00BA28E3"/>
    <w:rsid w:val="00BA29AB"/>
    <w:rsid w:val="00BA2D78"/>
    <w:rsid w:val="00BA35B7"/>
    <w:rsid w:val="00BA396F"/>
    <w:rsid w:val="00BA3EC8"/>
    <w:rsid w:val="00BA3EDA"/>
    <w:rsid w:val="00BA3FC0"/>
    <w:rsid w:val="00BA424E"/>
    <w:rsid w:val="00BA4BD1"/>
    <w:rsid w:val="00BA4BE2"/>
    <w:rsid w:val="00BA4C82"/>
    <w:rsid w:val="00BA4C90"/>
    <w:rsid w:val="00BA4F95"/>
    <w:rsid w:val="00BA5656"/>
    <w:rsid w:val="00BA5998"/>
    <w:rsid w:val="00BA5E05"/>
    <w:rsid w:val="00BA6561"/>
    <w:rsid w:val="00BA6973"/>
    <w:rsid w:val="00BA6AB1"/>
    <w:rsid w:val="00BA6AF1"/>
    <w:rsid w:val="00BA71B8"/>
    <w:rsid w:val="00BA72B8"/>
    <w:rsid w:val="00BA73B8"/>
    <w:rsid w:val="00BA76CA"/>
    <w:rsid w:val="00BA770B"/>
    <w:rsid w:val="00BA7C53"/>
    <w:rsid w:val="00BA7FD5"/>
    <w:rsid w:val="00BB03BD"/>
    <w:rsid w:val="00BB09C6"/>
    <w:rsid w:val="00BB09CE"/>
    <w:rsid w:val="00BB0CDC"/>
    <w:rsid w:val="00BB0E21"/>
    <w:rsid w:val="00BB230D"/>
    <w:rsid w:val="00BB2402"/>
    <w:rsid w:val="00BB255C"/>
    <w:rsid w:val="00BB277C"/>
    <w:rsid w:val="00BB2E1A"/>
    <w:rsid w:val="00BB2FF3"/>
    <w:rsid w:val="00BB330D"/>
    <w:rsid w:val="00BB3393"/>
    <w:rsid w:val="00BB3953"/>
    <w:rsid w:val="00BB3AE7"/>
    <w:rsid w:val="00BB3C93"/>
    <w:rsid w:val="00BB41AD"/>
    <w:rsid w:val="00BB4306"/>
    <w:rsid w:val="00BB4C32"/>
    <w:rsid w:val="00BB4DE9"/>
    <w:rsid w:val="00BB4EB7"/>
    <w:rsid w:val="00BB4F8F"/>
    <w:rsid w:val="00BB50A6"/>
    <w:rsid w:val="00BB5349"/>
    <w:rsid w:val="00BB5C53"/>
    <w:rsid w:val="00BB5CED"/>
    <w:rsid w:val="00BB6075"/>
    <w:rsid w:val="00BB60D0"/>
    <w:rsid w:val="00BB6249"/>
    <w:rsid w:val="00BB6255"/>
    <w:rsid w:val="00BB62F5"/>
    <w:rsid w:val="00BB6406"/>
    <w:rsid w:val="00BB6869"/>
    <w:rsid w:val="00BB6DC0"/>
    <w:rsid w:val="00BB6F67"/>
    <w:rsid w:val="00BB766A"/>
    <w:rsid w:val="00BC0A00"/>
    <w:rsid w:val="00BC118C"/>
    <w:rsid w:val="00BC1432"/>
    <w:rsid w:val="00BC177F"/>
    <w:rsid w:val="00BC18B6"/>
    <w:rsid w:val="00BC241D"/>
    <w:rsid w:val="00BC242C"/>
    <w:rsid w:val="00BC2774"/>
    <w:rsid w:val="00BC2DA2"/>
    <w:rsid w:val="00BC37D8"/>
    <w:rsid w:val="00BC3B6C"/>
    <w:rsid w:val="00BC4725"/>
    <w:rsid w:val="00BC4C1B"/>
    <w:rsid w:val="00BC51A1"/>
    <w:rsid w:val="00BC5258"/>
    <w:rsid w:val="00BC565D"/>
    <w:rsid w:val="00BC59D0"/>
    <w:rsid w:val="00BC5FAD"/>
    <w:rsid w:val="00BC60A2"/>
    <w:rsid w:val="00BC7161"/>
    <w:rsid w:val="00BC7E25"/>
    <w:rsid w:val="00BC7F9A"/>
    <w:rsid w:val="00BD00DB"/>
    <w:rsid w:val="00BD0136"/>
    <w:rsid w:val="00BD0E27"/>
    <w:rsid w:val="00BD1AC3"/>
    <w:rsid w:val="00BD1E7A"/>
    <w:rsid w:val="00BD2240"/>
    <w:rsid w:val="00BD2E4E"/>
    <w:rsid w:val="00BD2FB8"/>
    <w:rsid w:val="00BD3507"/>
    <w:rsid w:val="00BD360A"/>
    <w:rsid w:val="00BD400D"/>
    <w:rsid w:val="00BD4798"/>
    <w:rsid w:val="00BD4C28"/>
    <w:rsid w:val="00BD4C51"/>
    <w:rsid w:val="00BD4EC4"/>
    <w:rsid w:val="00BD5229"/>
    <w:rsid w:val="00BD5395"/>
    <w:rsid w:val="00BD5404"/>
    <w:rsid w:val="00BD55C5"/>
    <w:rsid w:val="00BD5E23"/>
    <w:rsid w:val="00BD60BB"/>
    <w:rsid w:val="00BD66AD"/>
    <w:rsid w:val="00BD6AAE"/>
    <w:rsid w:val="00BD6B8F"/>
    <w:rsid w:val="00BD6CC8"/>
    <w:rsid w:val="00BD75C4"/>
    <w:rsid w:val="00BD77AA"/>
    <w:rsid w:val="00BE01E4"/>
    <w:rsid w:val="00BE057A"/>
    <w:rsid w:val="00BE1DDD"/>
    <w:rsid w:val="00BE1EEB"/>
    <w:rsid w:val="00BE1F5A"/>
    <w:rsid w:val="00BE24E1"/>
    <w:rsid w:val="00BE26AC"/>
    <w:rsid w:val="00BE2A86"/>
    <w:rsid w:val="00BE2AB8"/>
    <w:rsid w:val="00BE2B49"/>
    <w:rsid w:val="00BE35E2"/>
    <w:rsid w:val="00BE39BC"/>
    <w:rsid w:val="00BE3B0B"/>
    <w:rsid w:val="00BE3BA9"/>
    <w:rsid w:val="00BE3C6F"/>
    <w:rsid w:val="00BE43F8"/>
    <w:rsid w:val="00BE4539"/>
    <w:rsid w:val="00BE4B23"/>
    <w:rsid w:val="00BE4DF9"/>
    <w:rsid w:val="00BE5008"/>
    <w:rsid w:val="00BE599C"/>
    <w:rsid w:val="00BE6842"/>
    <w:rsid w:val="00BE708B"/>
    <w:rsid w:val="00BE7255"/>
    <w:rsid w:val="00BF05E7"/>
    <w:rsid w:val="00BF0997"/>
    <w:rsid w:val="00BF0A8D"/>
    <w:rsid w:val="00BF0B4B"/>
    <w:rsid w:val="00BF0D44"/>
    <w:rsid w:val="00BF0E51"/>
    <w:rsid w:val="00BF1540"/>
    <w:rsid w:val="00BF18E3"/>
    <w:rsid w:val="00BF220F"/>
    <w:rsid w:val="00BF2E5C"/>
    <w:rsid w:val="00BF3904"/>
    <w:rsid w:val="00BF3CEB"/>
    <w:rsid w:val="00BF3FA2"/>
    <w:rsid w:val="00BF43B1"/>
    <w:rsid w:val="00BF4FFE"/>
    <w:rsid w:val="00BF5BBF"/>
    <w:rsid w:val="00BF5C70"/>
    <w:rsid w:val="00BF6103"/>
    <w:rsid w:val="00BF691E"/>
    <w:rsid w:val="00BF6F0B"/>
    <w:rsid w:val="00BF70F8"/>
    <w:rsid w:val="00C007DE"/>
    <w:rsid w:val="00C0087A"/>
    <w:rsid w:val="00C00E21"/>
    <w:rsid w:val="00C011D0"/>
    <w:rsid w:val="00C01212"/>
    <w:rsid w:val="00C0137D"/>
    <w:rsid w:val="00C018BC"/>
    <w:rsid w:val="00C022F9"/>
    <w:rsid w:val="00C02968"/>
    <w:rsid w:val="00C0312E"/>
    <w:rsid w:val="00C03305"/>
    <w:rsid w:val="00C03C9C"/>
    <w:rsid w:val="00C03E27"/>
    <w:rsid w:val="00C03F3D"/>
    <w:rsid w:val="00C03F79"/>
    <w:rsid w:val="00C0416B"/>
    <w:rsid w:val="00C04210"/>
    <w:rsid w:val="00C04863"/>
    <w:rsid w:val="00C05FE3"/>
    <w:rsid w:val="00C064B2"/>
    <w:rsid w:val="00C068F1"/>
    <w:rsid w:val="00C06AD5"/>
    <w:rsid w:val="00C07A26"/>
    <w:rsid w:val="00C10626"/>
    <w:rsid w:val="00C10707"/>
    <w:rsid w:val="00C10E1A"/>
    <w:rsid w:val="00C116A8"/>
    <w:rsid w:val="00C117BA"/>
    <w:rsid w:val="00C12079"/>
    <w:rsid w:val="00C126CD"/>
    <w:rsid w:val="00C12CAD"/>
    <w:rsid w:val="00C13619"/>
    <w:rsid w:val="00C1480D"/>
    <w:rsid w:val="00C14F64"/>
    <w:rsid w:val="00C1513B"/>
    <w:rsid w:val="00C156B6"/>
    <w:rsid w:val="00C156CA"/>
    <w:rsid w:val="00C15A1F"/>
    <w:rsid w:val="00C15CB8"/>
    <w:rsid w:val="00C15FAE"/>
    <w:rsid w:val="00C16355"/>
    <w:rsid w:val="00C16445"/>
    <w:rsid w:val="00C168A4"/>
    <w:rsid w:val="00C16DD4"/>
    <w:rsid w:val="00C17063"/>
    <w:rsid w:val="00C17AB5"/>
    <w:rsid w:val="00C17E2A"/>
    <w:rsid w:val="00C203D4"/>
    <w:rsid w:val="00C209C5"/>
    <w:rsid w:val="00C21AAB"/>
    <w:rsid w:val="00C21B97"/>
    <w:rsid w:val="00C21C84"/>
    <w:rsid w:val="00C228DE"/>
    <w:rsid w:val="00C2355C"/>
    <w:rsid w:val="00C2391B"/>
    <w:rsid w:val="00C2414F"/>
    <w:rsid w:val="00C24AE5"/>
    <w:rsid w:val="00C24BE8"/>
    <w:rsid w:val="00C252A0"/>
    <w:rsid w:val="00C255AB"/>
    <w:rsid w:val="00C258B9"/>
    <w:rsid w:val="00C25A3D"/>
    <w:rsid w:val="00C25A86"/>
    <w:rsid w:val="00C261F8"/>
    <w:rsid w:val="00C26326"/>
    <w:rsid w:val="00C263AE"/>
    <w:rsid w:val="00C27030"/>
    <w:rsid w:val="00C27369"/>
    <w:rsid w:val="00C27C3E"/>
    <w:rsid w:val="00C30348"/>
    <w:rsid w:val="00C30502"/>
    <w:rsid w:val="00C3055A"/>
    <w:rsid w:val="00C31332"/>
    <w:rsid w:val="00C31490"/>
    <w:rsid w:val="00C31667"/>
    <w:rsid w:val="00C316DF"/>
    <w:rsid w:val="00C321D3"/>
    <w:rsid w:val="00C3267A"/>
    <w:rsid w:val="00C32D9F"/>
    <w:rsid w:val="00C33172"/>
    <w:rsid w:val="00C3346D"/>
    <w:rsid w:val="00C33683"/>
    <w:rsid w:val="00C33A9C"/>
    <w:rsid w:val="00C343D3"/>
    <w:rsid w:val="00C347F6"/>
    <w:rsid w:val="00C3545D"/>
    <w:rsid w:val="00C36110"/>
    <w:rsid w:val="00C36A97"/>
    <w:rsid w:val="00C3774F"/>
    <w:rsid w:val="00C406BD"/>
    <w:rsid w:val="00C41079"/>
    <w:rsid w:val="00C41C83"/>
    <w:rsid w:val="00C4289C"/>
    <w:rsid w:val="00C42B02"/>
    <w:rsid w:val="00C42E52"/>
    <w:rsid w:val="00C42F1D"/>
    <w:rsid w:val="00C434E7"/>
    <w:rsid w:val="00C439CA"/>
    <w:rsid w:val="00C43C71"/>
    <w:rsid w:val="00C44409"/>
    <w:rsid w:val="00C4443C"/>
    <w:rsid w:val="00C4522F"/>
    <w:rsid w:val="00C45252"/>
    <w:rsid w:val="00C454A7"/>
    <w:rsid w:val="00C45791"/>
    <w:rsid w:val="00C45BB5"/>
    <w:rsid w:val="00C45EE3"/>
    <w:rsid w:val="00C4628A"/>
    <w:rsid w:val="00C4650E"/>
    <w:rsid w:val="00C46683"/>
    <w:rsid w:val="00C466DA"/>
    <w:rsid w:val="00C46ACC"/>
    <w:rsid w:val="00C476A7"/>
    <w:rsid w:val="00C47A82"/>
    <w:rsid w:val="00C47C97"/>
    <w:rsid w:val="00C47C9F"/>
    <w:rsid w:val="00C47CE4"/>
    <w:rsid w:val="00C505D5"/>
    <w:rsid w:val="00C50D7A"/>
    <w:rsid w:val="00C5127B"/>
    <w:rsid w:val="00C514B9"/>
    <w:rsid w:val="00C51C5F"/>
    <w:rsid w:val="00C52779"/>
    <w:rsid w:val="00C52937"/>
    <w:rsid w:val="00C52982"/>
    <w:rsid w:val="00C52D0F"/>
    <w:rsid w:val="00C52F7F"/>
    <w:rsid w:val="00C53435"/>
    <w:rsid w:val="00C542D9"/>
    <w:rsid w:val="00C547F4"/>
    <w:rsid w:val="00C549FE"/>
    <w:rsid w:val="00C552E2"/>
    <w:rsid w:val="00C55C34"/>
    <w:rsid w:val="00C562C6"/>
    <w:rsid w:val="00C565E7"/>
    <w:rsid w:val="00C568A0"/>
    <w:rsid w:val="00C57B05"/>
    <w:rsid w:val="00C600E9"/>
    <w:rsid w:val="00C60224"/>
    <w:rsid w:val="00C6038B"/>
    <w:rsid w:val="00C60EC9"/>
    <w:rsid w:val="00C61491"/>
    <w:rsid w:val="00C61B99"/>
    <w:rsid w:val="00C62918"/>
    <w:rsid w:val="00C62A1A"/>
    <w:rsid w:val="00C6343F"/>
    <w:rsid w:val="00C645AF"/>
    <w:rsid w:val="00C64A44"/>
    <w:rsid w:val="00C64C36"/>
    <w:rsid w:val="00C64C3A"/>
    <w:rsid w:val="00C64D5A"/>
    <w:rsid w:val="00C64E24"/>
    <w:rsid w:val="00C64E3F"/>
    <w:rsid w:val="00C65D2D"/>
    <w:rsid w:val="00C65F70"/>
    <w:rsid w:val="00C66221"/>
    <w:rsid w:val="00C663C9"/>
    <w:rsid w:val="00C665FF"/>
    <w:rsid w:val="00C66C01"/>
    <w:rsid w:val="00C676EB"/>
    <w:rsid w:val="00C67759"/>
    <w:rsid w:val="00C679AC"/>
    <w:rsid w:val="00C67FC5"/>
    <w:rsid w:val="00C70531"/>
    <w:rsid w:val="00C70C01"/>
    <w:rsid w:val="00C710FB"/>
    <w:rsid w:val="00C7169C"/>
    <w:rsid w:val="00C71D10"/>
    <w:rsid w:val="00C71D37"/>
    <w:rsid w:val="00C727DF"/>
    <w:rsid w:val="00C72E82"/>
    <w:rsid w:val="00C73991"/>
    <w:rsid w:val="00C73AA0"/>
    <w:rsid w:val="00C73BDD"/>
    <w:rsid w:val="00C740DF"/>
    <w:rsid w:val="00C75A8F"/>
    <w:rsid w:val="00C75B79"/>
    <w:rsid w:val="00C75D77"/>
    <w:rsid w:val="00C75DCD"/>
    <w:rsid w:val="00C768C5"/>
    <w:rsid w:val="00C77FCD"/>
    <w:rsid w:val="00C806D2"/>
    <w:rsid w:val="00C8104A"/>
    <w:rsid w:val="00C81227"/>
    <w:rsid w:val="00C8179A"/>
    <w:rsid w:val="00C817E6"/>
    <w:rsid w:val="00C8247A"/>
    <w:rsid w:val="00C82621"/>
    <w:rsid w:val="00C82FF6"/>
    <w:rsid w:val="00C83FFB"/>
    <w:rsid w:val="00C84683"/>
    <w:rsid w:val="00C849ED"/>
    <w:rsid w:val="00C84E50"/>
    <w:rsid w:val="00C84FBB"/>
    <w:rsid w:val="00C85521"/>
    <w:rsid w:val="00C85DA1"/>
    <w:rsid w:val="00C8634F"/>
    <w:rsid w:val="00C87CA4"/>
    <w:rsid w:val="00C87EEF"/>
    <w:rsid w:val="00C87F64"/>
    <w:rsid w:val="00C900A8"/>
    <w:rsid w:val="00C90741"/>
    <w:rsid w:val="00C90DFE"/>
    <w:rsid w:val="00C90FF1"/>
    <w:rsid w:val="00C91723"/>
    <w:rsid w:val="00C91ACE"/>
    <w:rsid w:val="00C92085"/>
    <w:rsid w:val="00C92288"/>
    <w:rsid w:val="00C927D9"/>
    <w:rsid w:val="00C93089"/>
    <w:rsid w:val="00C93743"/>
    <w:rsid w:val="00C937A3"/>
    <w:rsid w:val="00C93C28"/>
    <w:rsid w:val="00C93DF8"/>
    <w:rsid w:val="00C941B4"/>
    <w:rsid w:val="00C942C0"/>
    <w:rsid w:val="00C9438E"/>
    <w:rsid w:val="00C94740"/>
    <w:rsid w:val="00C9477D"/>
    <w:rsid w:val="00C947F8"/>
    <w:rsid w:val="00C94C0F"/>
    <w:rsid w:val="00C952D0"/>
    <w:rsid w:val="00C955E1"/>
    <w:rsid w:val="00C9589E"/>
    <w:rsid w:val="00C95DDF"/>
    <w:rsid w:val="00C96E88"/>
    <w:rsid w:val="00C96FBC"/>
    <w:rsid w:val="00C97427"/>
    <w:rsid w:val="00C97B30"/>
    <w:rsid w:val="00CA07F6"/>
    <w:rsid w:val="00CA0D60"/>
    <w:rsid w:val="00CA1FB3"/>
    <w:rsid w:val="00CA2125"/>
    <w:rsid w:val="00CA2231"/>
    <w:rsid w:val="00CA2410"/>
    <w:rsid w:val="00CA2E95"/>
    <w:rsid w:val="00CA35EF"/>
    <w:rsid w:val="00CA365F"/>
    <w:rsid w:val="00CA39DD"/>
    <w:rsid w:val="00CA3E64"/>
    <w:rsid w:val="00CA3F96"/>
    <w:rsid w:val="00CA3FEB"/>
    <w:rsid w:val="00CA403B"/>
    <w:rsid w:val="00CA54C6"/>
    <w:rsid w:val="00CA59CE"/>
    <w:rsid w:val="00CA5BBB"/>
    <w:rsid w:val="00CA5ECD"/>
    <w:rsid w:val="00CA60C8"/>
    <w:rsid w:val="00CA723C"/>
    <w:rsid w:val="00CA762A"/>
    <w:rsid w:val="00CA7690"/>
    <w:rsid w:val="00CA7B95"/>
    <w:rsid w:val="00CA7D0D"/>
    <w:rsid w:val="00CA7D3F"/>
    <w:rsid w:val="00CA7E70"/>
    <w:rsid w:val="00CB00EA"/>
    <w:rsid w:val="00CB0B7A"/>
    <w:rsid w:val="00CB0F16"/>
    <w:rsid w:val="00CB1B57"/>
    <w:rsid w:val="00CB1BE8"/>
    <w:rsid w:val="00CB2565"/>
    <w:rsid w:val="00CB291A"/>
    <w:rsid w:val="00CB2EC0"/>
    <w:rsid w:val="00CB3900"/>
    <w:rsid w:val="00CB393E"/>
    <w:rsid w:val="00CB3D98"/>
    <w:rsid w:val="00CB43DD"/>
    <w:rsid w:val="00CB443C"/>
    <w:rsid w:val="00CB509F"/>
    <w:rsid w:val="00CB50A2"/>
    <w:rsid w:val="00CB54E3"/>
    <w:rsid w:val="00CB552B"/>
    <w:rsid w:val="00CB567F"/>
    <w:rsid w:val="00CB5680"/>
    <w:rsid w:val="00CB5D1D"/>
    <w:rsid w:val="00CB6676"/>
    <w:rsid w:val="00CB69A4"/>
    <w:rsid w:val="00CB70BB"/>
    <w:rsid w:val="00CB747F"/>
    <w:rsid w:val="00CB7484"/>
    <w:rsid w:val="00CB77B5"/>
    <w:rsid w:val="00CB7A9D"/>
    <w:rsid w:val="00CB7DF6"/>
    <w:rsid w:val="00CC00C9"/>
    <w:rsid w:val="00CC01E1"/>
    <w:rsid w:val="00CC08E6"/>
    <w:rsid w:val="00CC0D86"/>
    <w:rsid w:val="00CC2674"/>
    <w:rsid w:val="00CC2901"/>
    <w:rsid w:val="00CC2D2C"/>
    <w:rsid w:val="00CC2F6E"/>
    <w:rsid w:val="00CC3741"/>
    <w:rsid w:val="00CC3F44"/>
    <w:rsid w:val="00CC4423"/>
    <w:rsid w:val="00CC4758"/>
    <w:rsid w:val="00CC4864"/>
    <w:rsid w:val="00CC4DF1"/>
    <w:rsid w:val="00CC5816"/>
    <w:rsid w:val="00CC5BB5"/>
    <w:rsid w:val="00CC5E1C"/>
    <w:rsid w:val="00CC6059"/>
    <w:rsid w:val="00CC60C0"/>
    <w:rsid w:val="00CC60D7"/>
    <w:rsid w:val="00CC6287"/>
    <w:rsid w:val="00CC673E"/>
    <w:rsid w:val="00CC676E"/>
    <w:rsid w:val="00CC67E3"/>
    <w:rsid w:val="00CC68AD"/>
    <w:rsid w:val="00CC68FE"/>
    <w:rsid w:val="00CC7417"/>
    <w:rsid w:val="00CD0169"/>
    <w:rsid w:val="00CD0AF6"/>
    <w:rsid w:val="00CD0B27"/>
    <w:rsid w:val="00CD0B7A"/>
    <w:rsid w:val="00CD0C13"/>
    <w:rsid w:val="00CD1FC9"/>
    <w:rsid w:val="00CD206F"/>
    <w:rsid w:val="00CD2205"/>
    <w:rsid w:val="00CD26AE"/>
    <w:rsid w:val="00CD3205"/>
    <w:rsid w:val="00CD34E0"/>
    <w:rsid w:val="00CD3575"/>
    <w:rsid w:val="00CD3948"/>
    <w:rsid w:val="00CD489E"/>
    <w:rsid w:val="00CD49FE"/>
    <w:rsid w:val="00CD4AE3"/>
    <w:rsid w:val="00CD52A7"/>
    <w:rsid w:val="00CD5310"/>
    <w:rsid w:val="00CD5DE2"/>
    <w:rsid w:val="00CD6B13"/>
    <w:rsid w:val="00CD6F62"/>
    <w:rsid w:val="00CD70ED"/>
    <w:rsid w:val="00CD74D6"/>
    <w:rsid w:val="00CD7696"/>
    <w:rsid w:val="00CD7CF8"/>
    <w:rsid w:val="00CE0228"/>
    <w:rsid w:val="00CE028C"/>
    <w:rsid w:val="00CE046B"/>
    <w:rsid w:val="00CE0567"/>
    <w:rsid w:val="00CE164C"/>
    <w:rsid w:val="00CE1B2C"/>
    <w:rsid w:val="00CE1CAC"/>
    <w:rsid w:val="00CE20C2"/>
    <w:rsid w:val="00CE22CB"/>
    <w:rsid w:val="00CE23C1"/>
    <w:rsid w:val="00CE2A88"/>
    <w:rsid w:val="00CE2D79"/>
    <w:rsid w:val="00CE366B"/>
    <w:rsid w:val="00CE374D"/>
    <w:rsid w:val="00CE3A20"/>
    <w:rsid w:val="00CE4609"/>
    <w:rsid w:val="00CE4748"/>
    <w:rsid w:val="00CE476E"/>
    <w:rsid w:val="00CE558B"/>
    <w:rsid w:val="00CE5D07"/>
    <w:rsid w:val="00CE5D85"/>
    <w:rsid w:val="00CE60A4"/>
    <w:rsid w:val="00CE651C"/>
    <w:rsid w:val="00CE66CD"/>
    <w:rsid w:val="00CE6DA7"/>
    <w:rsid w:val="00CE6F5E"/>
    <w:rsid w:val="00CF01E2"/>
    <w:rsid w:val="00CF0245"/>
    <w:rsid w:val="00CF0852"/>
    <w:rsid w:val="00CF0ADC"/>
    <w:rsid w:val="00CF15F3"/>
    <w:rsid w:val="00CF1A94"/>
    <w:rsid w:val="00CF1CD6"/>
    <w:rsid w:val="00CF1E3B"/>
    <w:rsid w:val="00CF23C8"/>
    <w:rsid w:val="00CF254A"/>
    <w:rsid w:val="00CF2A23"/>
    <w:rsid w:val="00CF3225"/>
    <w:rsid w:val="00CF366C"/>
    <w:rsid w:val="00CF4064"/>
    <w:rsid w:val="00CF427A"/>
    <w:rsid w:val="00CF468D"/>
    <w:rsid w:val="00CF4733"/>
    <w:rsid w:val="00CF56CB"/>
    <w:rsid w:val="00CF674D"/>
    <w:rsid w:val="00CF6944"/>
    <w:rsid w:val="00CF74B6"/>
    <w:rsid w:val="00CF79C1"/>
    <w:rsid w:val="00CF7ADF"/>
    <w:rsid w:val="00CF7AE6"/>
    <w:rsid w:val="00CF7F4B"/>
    <w:rsid w:val="00D02189"/>
    <w:rsid w:val="00D0236B"/>
    <w:rsid w:val="00D02A13"/>
    <w:rsid w:val="00D03626"/>
    <w:rsid w:val="00D0368F"/>
    <w:rsid w:val="00D037A7"/>
    <w:rsid w:val="00D03AB7"/>
    <w:rsid w:val="00D03FF9"/>
    <w:rsid w:val="00D043CF"/>
    <w:rsid w:val="00D04686"/>
    <w:rsid w:val="00D04F73"/>
    <w:rsid w:val="00D052C2"/>
    <w:rsid w:val="00D05646"/>
    <w:rsid w:val="00D05949"/>
    <w:rsid w:val="00D05B62"/>
    <w:rsid w:val="00D06413"/>
    <w:rsid w:val="00D064EF"/>
    <w:rsid w:val="00D065CB"/>
    <w:rsid w:val="00D06855"/>
    <w:rsid w:val="00D06F40"/>
    <w:rsid w:val="00D06F6A"/>
    <w:rsid w:val="00D072CE"/>
    <w:rsid w:val="00D076A0"/>
    <w:rsid w:val="00D078FC"/>
    <w:rsid w:val="00D07ADD"/>
    <w:rsid w:val="00D1063B"/>
    <w:rsid w:val="00D10731"/>
    <w:rsid w:val="00D108F9"/>
    <w:rsid w:val="00D10CC5"/>
    <w:rsid w:val="00D112BC"/>
    <w:rsid w:val="00D1158B"/>
    <w:rsid w:val="00D11723"/>
    <w:rsid w:val="00D11B20"/>
    <w:rsid w:val="00D11F18"/>
    <w:rsid w:val="00D12134"/>
    <w:rsid w:val="00D128A6"/>
    <w:rsid w:val="00D1314B"/>
    <w:rsid w:val="00D13883"/>
    <w:rsid w:val="00D141E4"/>
    <w:rsid w:val="00D143C6"/>
    <w:rsid w:val="00D14A72"/>
    <w:rsid w:val="00D1561E"/>
    <w:rsid w:val="00D1579E"/>
    <w:rsid w:val="00D158A6"/>
    <w:rsid w:val="00D15F95"/>
    <w:rsid w:val="00D16035"/>
    <w:rsid w:val="00D1614F"/>
    <w:rsid w:val="00D16335"/>
    <w:rsid w:val="00D174BA"/>
    <w:rsid w:val="00D17D6E"/>
    <w:rsid w:val="00D2082C"/>
    <w:rsid w:val="00D2092D"/>
    <w:rsid w:val="00D20F15"/>
    <w:rsid w:val="00D2180F"/>
    <w:rsid w:val="00D21A58"/>
    <w:rsid w:val="00D2213C"/>
    <w:rsid w:val="00D22686"/>
    <w:rsid w:val="00D22A2E"/>
    <w:rsid w:val="00D2316E"/>
    <w:rsid w:val="00D2427C"/>
    <w:rsid w:val="00D243DA"/>
    <w:rsid w:val="00D24772"/>
    <w:rsid w:val="00D2526A"/>
    <w:rsid w:val="00D25B93"/>
    <w:rsid w:val="00D25BC1"/>
    <w:rsid w:val="00D25F72"/>
    <w:rsid w:val="00D265DB"/>
    <w:rsid w:val="00D267D3"/>
    <w:rsid w:val="00D26B8C"/>
    <w:rsid w:val="00D276FB"/>
    <w:rsid w:val="00D2780C"/>
    <w:rsid w:val="00D278A5"/>
    <w:rsid w:val="00D309FD"/>
    <w:rsid w:val="00D31318"/>
    <w:rsid w:val="00D3151D"/>
    <w:rsid w:val="00D31579"/>
    <w:rsid w:val="00D316B1"/>
    <w:rsid w:val="00D3171C"/>
    <w:rsid w:val="00D32310"/>
    <w:rsid w:val="00D3239E"/>
    <w:rsid w:val="00D32837"/>
    <w:rsid w:val="00D32DA0"/>
    <w:rsid w:val="00D3365F"/>
    <w:rsid w:val="00D341E0"/>
    <w:rsid w:val="00D34782"/>
    <w:rsid w:val="00D348A9"/>
    <w:rsid w:val="00D35221"/>
    <w:rsid w:val="00D35969"/>
    <w:rsid w:val="00D35AD0"/>
    <w:rsid w:val="00D35C80"/>
    <w:rsid w:val="00D35D95"/>
    <w:rsid w:val="00D36016"/>
    <w:rsid w:val="00D36528"/>
    <w:rsid w:val="00D3678D"/>
    <w:rsid w:val="00D367F9"/>
    <w:rsid w:val="00D37D1B"/>
    <w:rsid w:val="00D37F38"/>
    <w:rsid w:val="00D407A6"/>
    <w:rsid w:val="00D41325"/>
    <w:rsid w:val="00D41495"/>
    <w:rsid w:val="00D41BBE"/>
    <w:rsid w:val="00D41C10"/>
    <w:rsid w:val="00D42005"/>
    <w:rsid w:val="00D4238F"/>
    <w:rsid w:val="00D4295B"/>
    <w:rsid w:val="00D42B9F"/>
    <w:rsid w:val="00D42D65"/>
    <w:rsid w:val="00D42D74"/>
    <w:rsid w:val="00D433E1"/>
    <w:rsid w:val="00D4355F"/>
    <w:rsid w:val="00D436EF"/>
    <w:rsid w:val="00D43FEC"/>
    <w:rsid w:val="00D443B8"/>
    <w:rsid w:val="00D44467"/>
    <w:rsid w:val="00D45334"/>
    <w:rsid w:val="00D45C79"/>
    <w:rsid w:val="00D45F4D"/>
    <w:rsid w:val="00D4667A"/>
    <w:rsid w:val="00D46F0F"/>
    <w:rsid w:val="00D4753C"/>
    <w:rsid w:val="00D479C6"/>
    <w:rsid w:val="00D50387"/>
    <w:rsid w:val="00D505C1"/>
    <w:rsid w:val="00D50620"/>
    <w:rsid w:val="00D50929"/>
    <w:rsid w:val="00D50F34"/>
    <w:rsid w:val="00D519E0"/>
    <w:rsid w:val="00D51D51"/>
    <w:rsid w:val="00D5231C"/>
    <w:rsid w:val="00D52ABE"/>
    <w:rsid w:val="00D52DEE"/>
    <w:rsid w:val="00D530EF"/>
    <w:rsid w:val="00D53866"/>
    <w:rsid w:val="00D53BD8"/>
    <w:rsid w:val="00D544BF"/>
    <w:rsid w:val="00D5507E"/>
    <w:rsid w:val="00D550F7"/>
    <w:rsid w:val="00D55B55"/>
    <w:rsid w:val="00D56F49"/>
    <w:rsid w:val="00D602C2"/>
    <w:rsid w:val="00D6039A"/>
    <w:rsid w:val="00D6059E"/>
    <w:rsid w:val="00D607A2"/>
    <w:rsid w:val="00D609D7"/>
    <w:rsid w:val="00D60B54"/>
    <w:rsid w:val="00D60BCB"/>
    <w:rsid w:val="00D60D16"/>
    <w:rsid w:val="00D60E2A"/>
    <w:rsid w:val="00D614C8"/>
    <w:rsid w:val="00D61C27"/>
    <w:rsid w:val="00D6200A"/>
    <w:rsid w:val="00D62325"/>
    <w:rsid w:val="00D6247A"/>
    <w:rsid w:val="00D629BB"/>
    <w:rsid w:val="00D62B14"/>
    <w:rsid w:val="00D62C12"/>
    <w:rsid w:val="00D6328E"/>
    <w:rsid w:val="00D6394A"/>
    <w:rsid w:val="00D63954"/>
    <w:rsid w:val="00D64BBF"/>
    <w:rsid w:val="00D64C73"/>
    <w:rsid w:val="00D65041"/>
    <w:rsid w:val="00D65063"/>
    <w:rsid w:val="00D6513F"/>
    <w:rsid w:val="00D65432"/>
    <w:rsid w:val="00D66079"/>
    <w:rsid w:val="00D660D2"/>
    <w:rsid w:val="00D663CF"/>
    <w:rsid w:val="00D66F1A"/>
    <w:rsid w:val="00D66FF7"/>
    <w:rsid w:val="00D670A5"/>
    <w:rsid w:val="00D670FA"/>
    <w:rsid w:val="00D67658"/>
    <w:rsid w:val="00D702E5"/>
    <w:rsid w:val="00D70419"/>
    <w:rsid w:val="00D7053A"/>
    <w:rsid w:val="00D70A0F"/>
    <w:rsid w:val="00D70F58"/>
    <w:rsid w:val="00D70F9B"/>
    <w:rsid w:val="00D7113E"/>
    <w:rsid w:val="00D718C2"/>
    <w:rsid w:val="00D728A0"/>
    <w:rsid w:val="00D72AF2"/>
    <w:rsid w:val="00D72C37"/>
    <w:rsid w:val="00D73022"/>
    <w:rsid w:val="00D73317"/>
    <w:rsid w:val="00D73505"/>
    <w:rsid w:val="00D73CCD"/>
    <w:rsid w:val="00D73DED"/>
    <w:rsid w:val="00D7468D"/>
    <w:rsid w:val="00D747A3"/>
    <w:rsid w:val="00D74AD2"/>
    <w:rsid w:val="00D74B95"/>
    <w:rsid w:val="00D74C7D"/>
    <w:rsid w:val="00D74F46"/>
    <w:rsid w:val="00D75296"/>
    <w:rsid w:val="00D753DD"/>
    <w:rsid w:val="00D757B4"/>
    <w:rsid w:val="00D76E92"/>
    <w:rsid w:val="00D77305"/>
    <w:rsid w:val="00D77645"/>
    <w:rsid w:val="00D77E60"/>
    <w:rsid w:val="00D80763"/>
    <w:rsid w:val="00D809C1"/>
    <w:rsid w:val="00D80C68"/>
    <w:rsid w:val="00D81463"/>
    <w:rsid w:val="00D81D21"/>
    <w:rsid w:val="00D82725"/>
    <w:rsid w:val="00D82CFD"/>
    <w:rsid w:val="00D82EED"/>
    <w:rsid w:val="00D831D7"/>
    <w:rsid w:val="00D83512"/>
    <w:rsid w:val="00D8370C"/>
    <w:rsid w:val="00D84417"/>
    <w:rsid w:val="00D8463E"/>
    <w:rsid w:val="00D847C8"/>
    <w:rsid w:val="00D84A5F"/>
    <w:rsid w:val="00D850FF"/>
    <w:rsid w:val="00D85168"/>
    <w:rsid w:val="00D86B04"/>
    <w:rsid w:val="00D86BB8"/>
    <w:rsid w:val="00D86C45"/>
    <w:rsid w:val="00D879B2"/>
    <w:rsid w:val="00D87B31"/>
    <w:rsid w:val="00D90001"/>
    <w:rsid w:val="00D90006"/>
    <w:rsid w:val="00D9013B"/>
    <w:rsid w:val="00D90316"/>
    <w:rsid w:val="00D91473"/>
    <w:rsid w:val="00D9275F"/>
    <w:rsid w:val="00D929F9"/>
    <w:rsid w:val="00D9303A"/>
    <w:rsid w:val="00D9320D"/>
    <w:rsid w:val="00D9323B"/>
    <w:rsid w:val="00D93E13"/>
    <w:rsid w:val="00D93ECC"/>
    <w:rsid w:val="00D946DA"/>
    <w:rsid w:val="00D94733"/>
    <w:rsid w:val="00D94A33"/>
    <w:rsid w:val="00D9510C"/>
    <w:rsid w:val="00D95146"/>
    <w:rsid w:val="00D95595"/>
    <w:rsid w:val="00D95BEA"/>
    <w:rsid w:val="00D95D38"/>
    <w:rsid w:val="00D9629A"/>
    <w:rsid w:val="00D969A2"/>
    <w:rsid w:val="00D96C6E"/>
    <w:rsid w:val="00D96CC6"/>
    <w:rsid w:val="00D97254"/>
    <w:rsid w:val="00D97D33"/>
    <w:rsid w:val="00D97E1F"/>
    <w:rsid w:val="00DA0155"/>
    <w:rsid w:val="00DA065A"/>
    <w:rsid w:val="00DA0A83"/>
    <w:rsid w:val="00DA0F84"/>
    <w:rsid w:val="00DA14EC"/>
    <w:rsid w:val="00DA210C"/>
    <w:rsid w:val="00DA2866"/>
    <w:rsid w:val="00DA33A5"/>
    <w:rsid w:val="00DA40F1"/>
    <w:rsid w:val="00DA4888"/>
    <w:rsid w:val="00DA4BF5"/>
    <w:rsid w:val="00DA4D9A"/>
    <w:rsid w:val="00DA560D"/>
    <w:rsid w:val="00DA59A0"/>
    <w:rsid w:val="00DA5E34"/>
    <w:rsid w:val="00DA5FB5"/>
    <w:rsid w:val="00DA670B"/>
    <w:rsid w:val="00DA6B95"/>
    <w:rsid w:val="00DA6CB5"/>
    <w:rsid w:val="00DA7787"/>
    <w:rsid w:val="00DA79F2"/>
    <w:rsid w:val="00DA7BA3"/>
    <w:rsid w:val="00DB0203"/>
    <w:rsid w:val="00DB059C"/>
    <w:rsid w:val="00DB0E13"/>
    <w:rsid w:val="00DB127F"/>
    <w:rsid w:val="00DB17BF"/>
    <w:rsid w:val="00DB2022"/>
    <w:rsid w:val="00DB217A"/>
    <w:rsid w:val="00DB2A25"/>
    <w:rsid w:val="00DB2F79"/>
    <w:rsid w:val="00DB3007"/>
    <w:rsid w:val="00DB3032"/>
    <w:rsid w:val="00DB3D24"/>
    <w:rsid w:val="00DB4112"/>
    <w:rsid w:val="00DB45B4"/>
    <w:rsid w:val="00DB48AF"/>
    <w:rsid w:val="00DB4F7D"/>
    <w:rsid w:val="00DB52C5"/>
    <w:rsid w:val="00DB5FD4"/>
    <w:rsid w:val="00DB62C1"/>
    <w:rsid w:val="00DB6C06"/>
    <w:rsid w:val="00DB7253"/>
    <w:rsid w:val="00DB7D2F"/>
    <w:rsid w:val="00DC03E8"/>
    <w:rsid w:val="00DC0471"/>
    <w:rsid w:val="00DC0535"/>
    <w:rsid w:val="00DC0590"/>
    <w:rsid w:val="00DC0C99"/>
    <w:rsid w:val="00DC1368"/>
    <w:rsid w:val="00DC1385"/>
    <w:rsid w:val="00DC18A8"/>
    <w:rsid w:val="00DC1E73"/>
    <w:rsid w:val="00DC201A"/>
    <w:rsid w:val="00DC2529"/>
    <w:rsid w:val="00DC335F"/>
    <w:rsid w:val="00DC357E"/>
    <w:rsid w:val="00DC385D"/>
    <w:rsid w:val="00DC3CBC"/>
    <w:rsid w:val="00DC3CFC"/>
    <w:rsid w:val="00DC415C"/>
    <w:rsid w:val="00DC4579"/>
    <w:rsid w:val="00DC473D"/>
    <w:rsid w:val="00DC4E41"/>
    <w:rsid w:val="00DC54DA"/>
    <w:rsid w:val="00DC5666"/>
    <w:rsid w:val="00DC5EAC"/>
    <w:rsid w:val="00DC64E5"/>
    <w:rsid w:val="00DC68AD"/>
    <w:rsid w:val="00DC73A3"/>
    <w:rsid w:val="00DC74F9"/>
    <w:rsid w:val="00DC7513"/>
    <w:rsid w:val="00DD07CD"/>
    <w:rsid w:val="00DD1074"/>
    <w:rsid w:val="00DD1250"/>
    <w:rsid w:val="00DD20F0"/>
    <w:rsid w:val="00DD228C"/>
    <w:rsid w:val="00DD2A45"/>
    <w:rsid w:val="00DD2BF7"/>
    <w:rsid w:val="00DD2D93"/>
    <w:rsid w:val="00DD2EE3"/>
    <w:rsid w:val="00DD2F66"/>
    <w:rsid w:val="00DD3290"/>
    <w:rsid w:val="00DD3750"/>
    <w:rsid w:val="00DD38A7"/>
    <w:rsid w:val="00DD3A0F"/>
    <w:rsid w:val="00DD4365"/>
    <w:rsid w:val="00DD4531"/>
    <w:rsid w:val="00DD4A5D"/>
    <w:rsid w:val="00DD4CB7"/>
    <w:rsid w:val="00DD4CCE"/>
    <w:rsid w:val="00DD57A9"/>
    <w:rsid w:val="00DD5A8E"/>
    <w:rsid w:val="00DD5E56"/>
    <w:rsid w:val="00DD652D"/>
    <w:rsid w:val="00DD6621"/>
    <w:rsid w:val="00DD785B"/>
    <w:rsid w:val="00DE01BF"/>
    <w:rsid w:val="00DE05E9"/>
    <w:rsid w:val="00DE079B"/>
    <w:rsid w:val="00DE0C23"/>
    <w:rsid w:val="00DE0D1F"/>
    <w:rsid w:val="00DE10D9"/>
    <w:rsid w:val="00DE219B"/>
    <w:rsid w:val="00DE26D0"/>
    <w:rsid w:val="00DE2D13"/>
    <w:rsid w:val="00DE31E6"/>
    <w:rsid w:val="00DE35B3"/>
    <w:rsid w:val="00DE41D6"/>
    <w:rsid w:val="00DE45CE"/>
    <w:rsid w:val="00DE4AAE"/>
    <w:rsid w:val="00DE4DD1"/>
    <w:rsid w:val="00DE4EFF"/>
    <w:rsid w:val="00DE4F40"/>
    <w:rsid w:val="00DE4FA3"/>
    <w:rsid w:val="00DE5461"/>
    <w:rsid w:val="00DE5620"/>
    <w:rsid w:val="00DE582E"/>
    <w:rsid w:val="00DE5A30"/>
    <w:rsid w:val="00DE6B55"/>
    <w:rsid w:val="00DE6BF4"/>
    <w:rsid w:val="00DE6F11"/>
    <w:rsid w:val="00DE714F"/>
    <w:rsid w:val="00DE772E"/>
    <w:rsid w:val="00DF03DA"/>
    <w:rsid w:val="00DF0705"/>
    <w:rsid w:val="00DF0BDF"/>
    <w:rsid w:val="00DF1371"/>
    <w:rsid w:val="00DF1375"/>
    <w:rsid w:val="00DF1440"/>
    <w:rsid w:val="00DF1D37"/>
    <w:rsid w:val="00DF23AC"/>
    <w:rsid w:val="00DF31CE"/>
    <w:rsid w:val="00DF3E12"/>
    <w:rsid w:val="00DF409D"/>
    <w:rsid w:val="00DF4417"/>
    <w:rsid w:val="00DF4586"/>
    <w:rsid w:val="00DF4F1C"/>
    <w:rsid w:val="00DF4FC2"/>
    <w:rsid w:val="00DF4FD1"/>
    <w:rsid w:val="00DF57E8"/>
    <w:rsid w:val="00DF5847"/>
    <w:rsid w:val="00DF6304"/>
    <w:rsid w:val="00DF64D7"/>
    <w:rsid w:val="00DF65E1"/>
    <w:rsid w:val="00DF6D92"/>
    <w:rsid w:val="00DF755C"/>
    <w:rsid w:val="00DF78B7"/>
    <w:rsid w:val="00E001EC"/>
    <w:rsid w:val="00E007CA"/>
    <w:rsid w:val="00E00CB4"/>
    <w:rsid w:val="00E00CE8"/>
    <w:rsid w:val="00E00DE3"/>
    <w:rsid w:val="00E01878"/>
    <w:rsid w:val="00E01E64"/>
    <w:rsid w:val="00E02075"/>
    <w:rsid w:val="00E0256C"/>
    <w:rsid w:val="00E0259F"/>
    <w:rsid w:val="00E025BF"/>
    <w:rsid w:val="00E02E6A"/>
    <w:rsid w:val="00E02F23"/>
    <w:rsid w:val="00E030AA"/>
    <w:rsid w:val="00E03389"/>
    <w:rsid w:val="00E04349"/>
    <w:rsid w:val="00E0448D"/>
    <w:rsid w:val="00E04566"/>
    <w:rsid w:val="00E04A5C"/>
    <w:rsid w:val="00E04A7C"/>
    <w:rsid w:val="00E05513"/>
    <w:rsid w:val="00E0556A"/>
    <w:rsid w:val="00E05B5D"/>
    <w:rsid w:val="00E075D0"/>
    <w:rsid w:val="00E07F52"/>
    <w:rsid w:val="00E1059A"/>
    <w:rsid w:val="00E11090"/>
    <w:rsid w:val="00E120EE"/>
    <w:rsid w:val="00E12319"/>
    <w:rsid w:val="00E1287C"/>
    <w:rsid w:val="00E12ACB"/>
    <w:rsid w:val="00E13375"/>
    <w:rsid w:val="00E133FA"/>
    <w:rsid w:val="00E13E64"/>
    <w:rsid w:val="00E13EA0"/>
    <w:rsid w:val="00E1434A"/>
    <w:rsid w:val="00E14454"/>
    <w:rsid w:val="00E14668"/>
    <w:rsid w:val="00E14755"/>
    <w:rsid w:val="00E156AB"/>
    <w:rsid w:val="00E15EFB"/>
    <w:rsid w:val="00E16400"/>
    <w:rsid w:val="00E169AD"/>
    <w:rsid w:val="00E16CDE"/>
    <w:rsid w:val="00E16CE3"/>
    <w:rsid w:val="00E172B7"/>
    <w:rsid w:val="00E175EA"/>
    <w:rsid w:val="00E1785C"/>
    <w:rsid w:val="00E1787B"/>
    <w:rsid w:val="00E17A57"/>
    <w:rsid w:val="00E17F0D"/>
    <w:rsid w:val="00E17FEB"/>
    <w:rsid w:val="00E20D6D"/>
    <w:rsid w:val="00E21EB9"/>
    <w:rsid w:val="00E22640"/>
    <w:rsid w:val="00E22796"/>
    <w:rsid w:val="00E239A6"/>
    <w:rsid w:val="00E23DDF"/>
    <w:rsid w:val="00E23E40"/>
    <w:rsid w:val="00E2403D"/>
    <w:rsid w:val="00E24282"/>
    <w:rsid w:val="00E24396"/>
    <w:rsid w:val="00E244DA"/>
    <w:rsid w:val="00E24922"/>
    <w:rsid w:val="00E24AD6"/>
    <w:rsid w:val="00E255C0"/>
    <w:rsid w:val="00E25F44"/>
    <w:rsid w:val="00E2601F"/>
    <w:rsid w:val="00E2747F"/>
    <w:rsid w:val="00E277A3"/>
    <w:rsid w:val="00E27A54"/>
    <w:rsid w:val="00E27B3E"/>
    <w:rsid w:val="00E27BED"/>
    <w:rsid w:val="00E27EAB"/>
    <w:rsid w:val="00E27EDD"/>
    <w:rsid w:val="00E30C0D"/>
    <w:rsid w:val="00E31A00"/>
    <w:rsid w:val="00E31A37"/>
    <w:rsid w:val="00E31C7D"/>
    <w:rsid w:val="00E31F27"/>
    <w:rsid w:val="00E32033"/>
    <w:rsid w:val="00E32749"/>
    <w:rsid w:val="00E32A41"/>
    <w:rsid w:val="00E32DC5"/>
    <w:rsid w:val="00E332F0"/>
    <w:rsid w:val="00E33490"/>
    <w:rsid w:val="00E33616"/>
    <w:rsid w:val="00E33D89"/>
    <w:rsid w:val="00E33E32"/>
    <w:rsid w:val="00E33F72"/>
    <w:rsid w:val="00E34107"/>
    <w:rsid w:val="00E3418E"/>
    <w:rsid w:val="00E34411"/>
    <w:rsid w:val="00E35115"/>
    <w:rsid w:val="00E3520F"/>
    <w:rsid w:val="00E355E1"/>
    <w:rsid w:val="00E35A99"/>
    <w:rsid w:val="00E35EFA"/>
    <w:rsid w:val="00E36411"/>
    <w:rsid w:val="00E3689C"/>
    <w:rsid w:val="00E368EE"/>
    <w:rsid w:val="00E36963"/>
    <w:rsid w:val="00E36A4D"/>
    <w:rsid w:val="00E36FC0"/>
    <w:rsid w:val="00E376DC"/>
    <w:rsid w:val="00E37985"/>
    <w:rsid w:val="00E379C3"/>
    <w:rsid w:val="00E37A99"/>
    <w:rsid w:val="00E37D0C"/>
    <w:rsid w:val="00E37E21"/>
    <w:rsid w:val="00E37ED3"/>
    <w:rsid w:val="00E40111"/>
    <w:rsid w:val="00E401E3"/>
    <w:rsid w:val="00E404D2"/>
    <w:rsid w:val="00E40994"/>
    <w:rsid w:val="00E40D2E"/>
    <w:rsid w:val="00E41596"/>
    <w:rsid w:val="00E417AE"/>
    <w:rsid w:val="00E41C68"/>
    <w:rsid w:val="00E42380"/>
    <w:rsid w:val="00E42478"/>
    <w:rsid w:val="00E42ED0"/>
    <w:rsid w:val="00E4327F"/>
    <w:rsid w:val="00E43D90"/>
    <w:rsid w:val="00E44234"/>
    <w:rsid w:val="00E445F6"/>
    <w:rsid w:val="00E447DE"/>
    <w:rsid w:val="00E44967"/>
    <w:rsid w:val="00E451E0"/>
    <w:rsid w:val="00E453D3"/>
    <w:rsid w:val="00E45671"/>
    <w:rsid w:val="00E458EB"/>
    <w:rsid w:val="00E46062"/>
    <w:rsid w:val="00E464FF"/>
    <w:rsid w:val="00E47123"/>
    <w:rsid w:val="00E475A2"/>
    <w:rsid w:val="00E47641"/>
    <w:rsid w:val="00E47C36"/>
    <w:rsid w:val="00E47C9B"/>
    <w:rsid w:val="00E505B5"/>
    <w:rsid w:val="00E50814"/>
    <w:rsid w:val="00E5104D"/>
    <w:rsid w:val="00E5129E"/>
    <w:rsid w:val="00E5225A"/>
    <w:rsid w:val="00E522DF"/>
    <w:rsid w:val="00E524D9"/>
    <w:rsid w:val="00E52CB7"/>
    <w:rsid w:val="00E534A7"/>
    <w:rsid w:val="00E53C14"/>
    <w:rsid w:val="00E53FD2"/>
    <w:rsid w:val="00E5412E"/>
    <w:rsid w:val="00E54651"/>
    <w:rsid w:val="00E546C9"/>
    <w:rsid w:val="00E54899"/>
    <w:rsid w:val="00E5492C"/>
    <w:rsid w:val="00E54B19"/>
    <w:rsid w:val="00E55146"/>
    <w:rsid w:val="00E55445"/>
    <w:rsid w:val="00E55998"/>
    <w:rsid w:val="00E5654A"/>
    <w:rsid w:val="00E56565"/>
    <w:rsid w:val="00E56C6B"/>
    <w:rsid w:val="00E5761C"/>
    <w:rsid w:val="00E57982"/>
    <w:rsid w:val="00E57BDA"/>
    <w:rsid w:val="00E57CCE"/>
    <w:rsid w:val="00E60061"/>
    <w:rsid w:val="00E6044C"/>
    <w:rsid w:val="00E60A7F"/>
    <w:rsid w:val="00E60B5A"/>
    <w:rsid w:val="00E60E22"/>
    <w:rsid w:val="00E60FBD"/>
    <w:rsid w:val="00E61038"/>
    <w:rsid w:val="00E617B1"/>
    <w:rsid w:val="00E61983"/>
    <w:rsid w:val="00E61B0B"/>
    <w:rsid w:val="00E61B20"/>
    <w:rsid w:val="00E62145"/>
    <w:rsid w:val="00E622F2"/>
    <w:rsid w:val="00E624AF"/>
    <w:rsid w:val="00E62C85"/>
    <w:rsid w:val="00E62E23"/>
    <w:rsid w:val="00E63017"/>
    <w:rsid w:val="00E630BC"/>
    <w:rsid w:val="00E63516"/>
    <w:rsid w:val="00E645C3"/>
    <w:rsid w:val="00E64FAB"/>
    <w:rsid w:val="00E65185"/>
    <w:rsid w:val="00E65338"/>
    <w:rsid w:val="00E6542D"/>
    <w:rsid w:val="00E65822"/>
    <w:rsid w:val="00E658FB"/>
    <w:rsid w:val="00E65912"/>
    <w:rsid w:val="00E65C22"/>
    <w:rsid w:val="00E65C56"/>
    <w:rsid w:val="00E65E6E"/>
    <w:rsid w:val="00E66F15"/>
    <w:rsid w:val="00E67B84"/>
    <w:rsid w:val="00E67C74"/>
    <w:rsid w:val="00E7019F"/>
    <w:rsid w:val="00E7085A"/>
    <w:rsid w:val="00E70960"/>
    <w:rsid w:val="00E709F3"/>
    <w:rsid w:val="00E70FD2"/>
    <w:rsid w:val="00E71333"/>
    <w:rsid w:val="00E71548"/>
    <w:rsid w:val="00E71C98"/>
    <w:rsid w:val="00E71DBC"/>
    <w:rsid w:val="00E724EA"/>
    <w:rsid w:val="00E72A5E"/>
    <w:rsid w:val="00E733DC"/>
    <w:rsid w:val="00E73602"/>
    <w:rsid w:val="00E737DB"/>
    <w:rsid w:val="00E73919"/>
    <w:rsid w:val="00E73AC2"/>
    <w:rsid w:val="00E73AEF"/>
    <w:rsid w:val="00E73FE5"/>
    <w:rsid w:val="00E74383"/>
    <w:rsid w:val="00E74387"/>
    <w:rsid w:val="00E74DBE"/>
    <w:rsid w:val="00E759AB"/>
    <w:rsid w:val="00E759D2"/>
    <w:rsid w:val="00E75D77"/>
    <w:rsid w:val="00E76B8A"/>
    <w:rsid w:val="00E76E65"/>
    <w:rsid w:val="00E77046"/>
    <w:rsid w:val="00E77307"/>
    <w:rsid w:val="00E77316"/>
    <w:rsid w:val="00E775A0"/>
    <w:rsid w:val="00E775CC"/>
    <w:rsid w:val="00E77A86"/>
    <w:rsid w:val="00E77ED7"/>
    <w:rsid w:val="00E80280"/>
    <w:rsid w:val="00E80A0C"/>
    <w:rsid w:val="00E80BF0"/>
    <w:rsid w:val="00E80D27"/>
    <w:rsid w:val="00E8121E"/>
    <w:rsid w:val="00E81438"/>
    <w:rsid w:val="00E81924"/>
    <w:rsid w:val="00E81A4C"/>
    <w:rsid w:val="00E81B64"/>
    <w:rsid w:val="00E82658"/>
    <w:rsid w:val="00E8276A"/>
    <w:rsid w:val="00E82CBD"/>
    <w:rsid w:val="00E82E1E"/>
    <w:rsid w:val="00E83153"/>
    <w:rsid w:val="00E833E8"/>
    <w:rsid w:val="00E84313"/>
    <w:rsid w:val="00E8513D"/>
    <w:rsid w:val="00E854CC"/>
    <w:rsid w:val="00E857EC"/>
    <w:rsid w:val="00E857FB"/>
    <w:rsid w:val="00E85A3F"/>
    <w:rsid w:val="00E85E04"/>
    <w:rsid w:val="00E86234"/>
    <w:rsid w:val="00E86B1E"/>
    <w:rsid w:val="00E8796B"/>
    <w:rsid w:val="00E87D13"/>
    <w:rsid w:val="00E905A1"/>
    <w:rsid w:val="00E91653"/>
    <w:rsid w:val="00E91F4F"/>
    <w:rsid w:val="00E9245A"/>
    <w:rsid w:val="00E928F6"/>
    <w:rsid w:val="00E92C8A"/>
    <w:rsid w:val="00E92F84"/>
    <w:rsid w:val="00E92F96"/>
    <w:rsid w:val="00E9365F"/>
    <w:rsid w:val="00E93A9B"/>
    <w:rsid w:val="00E93B53"/>
    <w:rsid w:val="00E93C1E"/>
    <w:rsid w:val="00E9429D"/>
    <w:rsid w:val="00E947F2"/>
    <w:rsid w:val="00E950DC"/>
    <w:rsid w:val="00E956F3"/>
    <w:rsid w:val="00E9571A"/>
    <w:rsid w:val="00E95F46"/>
    <w:rsid w:val="00E96E52"/>
    <w:rsid w:val="00E96EDD"/>
    <w:rsid w:val="00E96F5A"/>
    <w:rsid w:val="00EA04EA"/>
    <w:rsid w:val="00EA0BA9"/>
    <w:rsid w:val="00EA0BBA"/>
    <w:rsid w:val="00EA0E3A"/>
    <w:rsid w:val="00EA11ED"/>
    <w:rsid w:val="00EA1B40"/>
    <w:rsid w:val="00EA1CB0"/>
    <w:rsid w:val="00EA1F2A"/>
    <w:rsid w:val="00EA2037"/>
    <w:rsid w:val="00EA2ABA"/>
    <w:rsid w:val="00EA2C8D"/>
    <w:rsid w:val="00EA3142"/>
    <w:rsid w:val="00EA4224"/>
    <w:rsid w:val="00EA42C1"/>
    <w:rsid w:val="00EA4F81"/>
    <w:rsid w:val="00EA5580"/>
    <w:rsid w:val="00EA5A2D"/>
    <w:rsid w:val="00EA6D8D"/>
    <w:rsid w:val="00EA6F8D"/>
    <w:rsid w:val="00EA7449"/>
    <w:rsid w:val="00EA768F"/>
    <w:rsid w:val="00EA7762"/>
    <w:rsid w:val="00EA7A5A"/>
    <w:rsid w:val="00EA7C1E"/>
    <w:rsid w:val="00EA7C86"/>
    <w:rsid w:val="00EA7CC0"/>
    <w:rsid w:val="00EB005C"/>
    <w:rsid w:val="00EB0276"/>
    <w:rsid w:val="00EB05C2"/>
    <w:rsid w:val="00EB0624"/>
    <w:rsid w:val="00EB0F59"/>
    <w:rsid w:val="00EB1059"/>
    <w:rsid w:val="00EB10BB"/>
    <w:rsid w:val="00EB1BEF"/>
    <w:rsid w:val="00EB1FD8"/>
    <w:rsid w:val="00EB2668"/>
    <w:rsid w:val="00EB3427"/>
    <w:rsid w:val="00EB37D8"/>
    <w:rsid w:val="00EB3875"/>
    <w:rsid w:val="00EB3E7F"/>
    <w:rsid w:val="00EB54B5"/>
    <w:rsid w:val="00EB5CD6"/>
    <w:rsid w:val="00EB619B"/>
    <w:rsid w:val="00EB693A"/>
    <w:rsid w:val="00EB72B4"/>
    <w:rsid w:val="00EB7D59"/>
    <w:rsid w:val="00EC0072"/>
    <w:rsid w:val="00EC00B9"/>
    <w:rsid w:val="00EC0D7E"/>
    <w:rsid w:val="00EC14F4"/>
    <w:rsid w:val="00EC1656"/>
    <w:rsid w:val="00EC1964"/>
    <w:rsid w:val="00EC19FF"/>
    <w:rsid w:val="00EC225C"/>
    <w:rsid w:val="00EC281D"/>
    <w:rsid w:val="00EC320D"/>
    <w:rsid w:val="00EC378E"/>
    <w:rsid w:val="00EC380C"/>
    <w:rsid w:val="00EC3CA5"/>
    <w:rsid w:val="00EC3D85"/>
    <w:rsid w:val="00EC5CCA"/>
    <w:rsid w:val="00EC5D8C"/>
    <w:rsid w:val="00EC60DC"/>
    <w:rsid w:val="00EC62F4"/>
    <w:rsid w:val="00EC6515"/>
    <w:rsid w:val="00EC67B9"/>
    <w:rsid w:val="00EC6803"/>
    <w:rsid w:val="00EC76BF"/>
    <w:rsid w:val="00EC7A29"/>
    <w:rsid w:val="00ED0625"/>
    <w:rsid w:val="00ED0F6E"/>
    <w:rsid w:val="00ED1A67"/>
    <w:rsid w:val="00ED21AD"/>
    <w:rsid w:val="00ED2AA9"/>
    <w:rsid w:val="00ED2D3E"/>
    <w:rsid w:val="00ED2DC5"/>
    <w:rsid w:val="00ED2E70"/>
    <w:rsid w:val="00ED3117"/>
    <w:rsid w:val="00ED3BDD"/>
    <w:rsid w:val="00ED3D53"/>
    <w:rsid w:val="00ED4000"/>
    <w:rsid w:val="00ED4239"/>
    <w:rsid w:val="00ED4BBB"/>
    <w:rsid w:val="00ED4FA4"/>
    <w:rsid w:val="00ED529E"/>
    <w:rsid w:val="00ED5331"/>
    <w:rsid w:val="00ED5536"/>
    <w:rsid w:val="00ED5691"/>
    <w:rsid w:val="00ED5711"/>
    <w:rsid w:val="00ED5910"/>
    <w:rsid w:val="00ED5ACE"/>
    <w:rsid w:val="00ED60E2"/>
    <w:rsid w:val="00ED617C"/>
    <w:rsid w:val="00ED618E"/>
    <w:rsid w:val="00ED6A89"/>
    <w:rsid w:val="00ED6E31"/>
    <w:rsid w:val="00ED76F3"/>
    <w:rsid w:val="00ED77A4"/>
    <w:rsid w:val="00EE0045"/>
    <w:rsid w:val="00EE0213"/>
    <w:rsid w:val="00EE0CA3"/>
    <w:rsid w:val="00EE140B"/>
    <w:rsid w:val="00EE21F4"/>
    <w:rsid w:val="00EE25C9"/>
    <w:rsid w:val="00EE25F3"/>
    <w:rsid w:val="00EE2EB5"/>
    <w:rsid w:val="00EE2F01"/>
    <w:rsid w:val="00EE37CD"/>
    <w:rsid w:val="00EE3905"/>
    <w:rsid w:val="00EE3923"/>
    <w:rsid w:val="00EE44A2"/>
    <w:rsid w:val="00EE4937"/>
    <w:rsid w:val="00EE4F5F"/>
    <w:rsid w:val="00EE579A"/>
    <w:rsid w:val="00EE5D3D"/>
    <w:rsid w:val="00EE5F47"/>
    <w:rsid w:val="00EE69DB"/>
    <w:rsid w:val="00EE6A2D"/>
    <w:rsid w:val="00EE718B"/>
    <w:rsid w:val="00EE790A"/>
    <w:rsid w:val="00EE7CF8"/>
    <w:rsid w:val="00EE7DD3"/>
    <w:rsid w:val="00EF008A"/>
    <w:rsid w:val="00EF036A"/>
    <w:rsid w:val="00EF08BA"/>
    <w:rsid w:val="00EF0955"/>
    <w:rsid w:val="00EF095D"/>
    <w:rsid w:val="00EF0AFD"/>
    <w:rsid w:val="00EF0E92"/>
    <w:rsid w:val="00EF2A5B"/>
    <w:rsid w:val="00EF2D36"/>
    <w:rsid w:val="00EF2F3D"/>
    <w:rsid w:val="00EF364A"/>
    <w:rsid w:val="00EF3E62"/>
    <w:rsid w:val="00EF4331"/>
    <w:rsid w:val="00EF44E2"/>
    <w:rsid w:val="00EF4880"/>
    <w:rsid w:val="00EF4D33"/>
    <w:rsid w:val="00EF4DBF"/>
    <w:rsid w:val="00EF4F23"/>
    <w:rsid w:val="00EF51C3"/>
    <w:rsid w:val="00EF529E"/>
    <w:rsid w:val="00EF5526"/>
    <w:rsid w:val="00EF5C94"/>
    <w:rsid w:val="00EF6617"/>
    <w:rsid w:val="00EF6823"/>
    <w:rsid w:val="00EF6A00"/>
    <w:rsid w:val="00EF6ABE"/>
    <w:rsid w:val="00EF6AD3"/>
    <w:rsid w:val="00EF6D47"/>
    <w:rsid w:val="00EF786F"/>
    <w:rsid w:val="00EF7921"/>
    <w:rsid w:val="00EF7924"/>
    <w:rsid w:val="00EF7DAB"/>
    <w:rsid w:val="00EF7DEB"/>
    <w:rsid w:val="00F0043D"/>
    <w:rsid w:val="00F004B2"/>
    <w:rsid w:val="00F006BB"/>
    <w:rsid w:val="00F00C60"/>
    <w:rsid w:val="00F010D6"/>
    <w:rsid w:val="00F0266F"/>
    <w:rsid w:val="00F02ADF"/>
    <w:rsid w:val="00F0339B"/>
    <w:rsid w:val="00F047BE"/>
    <w:rsid w:val="00F04A60"/>
    <w:rsid w:val="00F04C79"/>
    <w:rsid w:val="00F05101"/>
    <w:rsid w:val="00F0573D"/>
    <w:rsid w:val="00F05CFD"/>
    <w:rsid w:val="00F060B9"/>
    <w:rsid w:val="00F062E1"/>
    <w:rsid w:val="00F064C8"/>
    <w:rsid w:val="00F067AC"/>
    <w:rsid w:val="00F06A7C"/>
    <w:rsid w:val="00F06E24"/>
    <w:rsid w:val="00F070C6"/>
    <w:rsid w:val="00F076DC"/>
    <w:rsid w:val="00F079B9"/>
    <w:rsid w:val="00F07CAF"/>
    <w:rsid w:val="00F07CE5"/>
    <w:rsid w:val="00F07D8D"/>
    <w:rsid w:val="00F10993"/>
    <w:rsid w:val="00F10D00"/>
    <w:rsid w:val="00F10E21"/>
    <w:rsid w:val="00F11591"/>
    <w:rsid w:val="00F11A30"/>
    <w:rsid w:val="00F11B06"/>
    <w:rsid w:val="00F11BED"/>
    <w:rsid w:val="00F120F0"/>
    <w:rsid w:val="00F12239"/>
    <w:rsid w:val="00F124CF"/>
    <w:rsid w:val="00F128F8"/>
    <w:rsid w:val="00F12F1B"/>
    <w:rsid w:val="00F130D0"/>
    <w:rsid w:val="00F13119"/>
    <w:rsid w:val="00F13575"/>
    <w:rsid w:val="00F1393E"/>
    <w:rsid w:val="00F142DD"/>
    <w:rsid w:val="00F14350"/>
    <w:rsid w:val="00F14777"/>
    <w:rsid w:val="00F148E3"/>
    <w:rsid w:val="00F14E46"/>
    <w:rsid w:val="00F1539E"/>
    <w:rsid w:val="00F159B0"/>
    <w:rsid w:val="00F15B0F"/>
    <w:rsid w:val="00F163C3"/>
    <w:rsid w:val="00F16C7B"/>
    <w:rsid w:val="00F17CA0"/>
    <w:rsid w:val="00F20362"/>
    <w:rsid w:val="00F2060C"/>
    <w:rsid w:val="00F2132E"/>
    <w:rsid w:val="00F217F9"/>
    <w:rsid w:val="00F218AE"/>
    <w:rsid w:val="00F21BA4"/>
    <w:rsid w:val="00F22366"/>
    <w:rsid w:val="00F22723"/>
    <w:rsid w:val="00F2278C"/>
    <w:rsid w:val="00F2279B"/>
    <w:rsid w:val="00F2288B"/>
    <w:rsid w:val="00F2303F"/>
    <w:rsid w:val="00F23A86"/>
    <w:rsid w:val="00F23B6B"/>
    <w:rsid w:val="00F23D4A"/>
    <w:rsid w:val="00F2520B"/>
    <w:rsid w:val="00F254BE"/>
    <w:rsid w:val="00F254DA"/>
    <w:rsid w:val="00F25736"/>
    <w:rsid w:val="00F25CBD"/>
    <w:rsid w:val="00F25FB8"/>
    <w:rsid w:val="00F266B8"/>
    <w:rsid w:val="00F2672F"/>
    <w:rsid w:val="00F27AB0"/>
    <w:rsid w:val="00F30187"/>
    <w:rsid w:val="00F30AE1"/>
    <w:rsid w:val="00F30D84"/>
    <w:rsid w:val="00F30F7F"/>
    <w:rsid w:val="00F31B7E"/>
    <w:rsid w:val="00F31C1A"/>
    <w:rsid w:val="00F31C6E"/>
    <w:rsid w:val="00F32609"/>
    <w:rsid w:val="00F32E25"/>
    <w:rsid w:val="00F33054"/>
    <w:rsid w:val="00F3337E"/>
    <w:rsid w:val="00F3455C"/>
    <w:rsid w:val="00F34E04"/>
    <w:rsid w:val="00F34F42"/>
    <w:rsid w:val="00F353DE"/>
    <w:rsid w:val="00F3590F"/>
    <w:rsid w:val="00F35969"/>
    <w:rsid w:val="00F360AD"/>
    <w:rsid w:val="00F362B9"/>
    <w:rsid w:val="00F366B3"/>
    <w:rsid w:val="00F369EC"/>
    <w:rsid w:val="00F36EE7"/>
    <w:rsid w:val="00F37167"/>
    <w:rsid w:val="00F377AD"/>
    <w:rsid w:val="00F37C34"/>
    <w:rsid w:val="00F37D6D"/>
    <w:rsid w:val="00F40331"/>
    <w:rsid w:val="00F41E81"/>
    <w:rsid w:val="00F42301"/>
    <w:rsid w:val="00F42656"/>
    <w:rsid w:val="00F429C5"/>
    <w:rsid w:val="00F429F6"/>
    <w:rsid w:val="00F42DCC"/>
    <w:rsid w:val="00F42EE6"/>
    <w:rsid w:val="00F42FE6"/>
    <w:rsid w:val="00F45D99"/>
    <w:rsid w:val="00F45E72"/>
    <w:rsid w:val="00F4609E"/>
    <w:rsid w:val="00F4741B"/>
    <w:rsid w:val="00F501CD"/>
    <w:rsid w:val="00F5064F"/>
    <w:rsid w:val="00F51971"/>
    <w:rsid w:val="00F51AB3"/>
    <w:rsid w:val="00F51C5A"/>
    <w:rsid w:val="00F52B74"/>
    <w:rsid w:val="00F52BC5"/>
    <w:rsid w:val="00F52CE1"/>
    <w:rsid w:val="00F52DEC"/>
    <w:rsid w:val="00F53FE8"/>
    <w:rsid w:val="00F542C8"/>
    <w:rsid w:val="00F54421"/>
    <w:rsid w:val="00F54676"/>
    <w:rsid w:val="00F547A1"/>
    <w:rsid w:val="00F549A2"/>
    <w:rsid w:val="00F5525F"/>
    <w:rsid w:val="00F55FA1"/>
    <w:rsid w:val="00F560B2"/>
    <w:rsid w:val="00F565A1"/>
    <w:rsid w:val="00F569FE"/>
    <w:rsid w:val="00F578B1"/>
    <w:rsid w:val="00F578CC"/>
    <w:rsid w:val="00F57A94"/>
    <w:rsid w:val="00F57D2A"/>
    <w:rsid w:val="00F61BA5"/>
    <w:rsid w:val="00F61DB2"/>
    <w:rsid w:val="00F61F92"/>
    <w:rsid w:val="00F629C9"/>
    <w:rsid w:val="00F633D4"/>
    <w:rsid w:val="00F63D1A"/>
    <w:rsid w:val="00F63EF6"/>
    <w:rsid w:val="00F64074"/>
    <w:rsid w:val="00F6444F"/>
    <w:rsid w:val="00F64A18"/>
    <w:rsid w:val="00F64C1F"/>
    <w:rsid w:val="00F654B3"/>
    <w:rsid w:val="00F65D99"/>
    <w:rsid w:val="00F66431"/>
    <w:rsid w:val="00F664C1"/>
    <w:rsid w:val="00F665DF"/>
    <w:rsid w:val="00F66821"/>
    <w:rsid w:val="00F66846"/>
    <w:rsid w:val="00F66CD9"/>
    <w:rsid w:val="00F67129"/>
    <w:rsid w:val="00F67217"/>
    <w:rsid w:val="00F67957"/>
    <w:rsid w:val="00F67E7B"/>
    <w:rsid w:val="00F70292"/>
    <w:rsid w:val="00F72174"/>
    <w:rsid w:val="00F7277A"/>
    <w:rsid w:val="00F72A08"/>
    <w:rsid w:val="00F72D21"/>
    <w:rsid w:val="00F7311D"/>
    <w:rsid w:val="00F73270"/>
    <w:rsid w:val="00F733F7"/>
    <w:rsid w:val="00F73468"/>
    <w:rsid w:val="00F735D8"/>
    <w:rsid w:val="00F73B6B"/>
    <w:rsid w:val="00F73C32"/>
    <w:rsid w:val="00F7457B"/>
    <w:rsid w:val="00F747B0"/>
    <w:rsid w:val="00F74D0F"/>
    <w:rsid w:val="00F74DDD"/>
    <w:rsid w:val="00F74FF6"/>
    <w:rsid w:val="00F751E8"/>
    <w:rsid w:val="00F7600B"/>
    <w:rsid w:val="00F76D58"/>
    <w:rsid w:val="00F76FAC"/>
    <w:rsid w:val="00F77310"/>
    <w:rsid w:val="00F77C5B"/>
    <w:rsid w:val="00F806F0"/>
    <w:rsid w:val="00F80769"/>
    <w:rsid w:val="00F80843"/>
    <w:rsid w:val="00F81B57"/>
    <w:rsid w:val="00F81B91"/>
    <w:rsid w:val="00F81C5E"/>
    <w:rsid w:val="00F820B0"/>
    <w:rsid w:val="00F823DC"/>
    <w:rsid w:val="00F82957"/>
    <w:rsid w:val="00F82D05"/>
    <w:rsid w:val="00F82D22"/>
    <w:rsid w:val="00F8348A"/>
    <w:rsid w:val="00F838E2"/>
    <w:rsid w:val="00F8393E"/>
    <w:rsid w:val="00F83D30"/>
    <w:rsid w:val="00F84CBB"/>
    <w:rsid w:val="00F84D67"/>
    <w:rsid w:val="00F84EA8"/>
    <w:rsid w:val="00F84EF9"/>
    <w:rsid w:val="00F85925"/>
    <w:rsid w:val="00F85CE2"/>
    <w:rsid w:val="00F8653D"/>
    <w:rsid w:val="00F86747"/>
    <w:rsid w:val="00F86749"/>
    <w:rsid w:val="00F868DB"/>
    <w:rsid w:val="00F86E78"/>
    <w:rsid w:val="00F8702E"/>
    <w:rsid w:val="00F87B75"/>
    <w:rsid w:val="00F87E7B"/>
    <w:rsid w:val="00F9039D"/>
    <w:rsid w:val="00F904B6"/>
    <w:rsid w:val="00F910B2"/>
    <w:rsid w:val="00F9123A"/>
    <w:rsid w:val="00F9242B"/>
    <w:rsid w:val="00F925C7"/>
    <w:rsid w:val="00F92743"/>
    <w:rsid w:val="00F9274F"/>
    <w:rsid w:val="00F92D3D"/>
    <w:rsid w:val="00F930D2"/>
    <w:rsid w:val="00F9310E"/>
    <w:rsid w:val="00F931B2"/>
    <w:rsid w:val="00F93BF5"/>
    <w:rsid w:val="00F93EF5"/>
    <w:rsid w:val="00F948CC"/>
    <w:rsid w:val="00F94D46"/>
    <w:rsid w:val="00F95010"/>
    <w:rsid w:val="00F956A4"/>
    <w:rsid w:val="00F95913"/>
    <w:rsid w:val="00F95D6B"/>
    <w:rsid w:val="00F9607B"/>
    <w:rsid w:val="00F96146"/>
    <w:rsid w:val="00F965A0"/>
    <w:rsid w:val="00F966A1"/>
    <w:rsid w:val="00F96F3A"/>
    <w:rsid w:val="00F97C04"/>
    <w:rsid w:val="00F97CCB"/>
    <w:rsid w:val="00F97DA9"/>
    <w:rsid w:val="00F97FA8"/>
    <w:rsid w:val="00FA112F"/>
    <w:rsid w:val="00FA1588"/>
    <w:rsid w:val="00FA1DD5"/>
    <w:rsid w:val="00FA1F1D"/>
    <w:rsid w:val="00FA26C1"/>
    <w:rsid w:val="00FA2AD3"/>
    <w:rsid w:val="00FA2D1C"/>
    <w:rsid w:val="00FA30D7"/>
    <w:rsid w:val="00FA340C"/>
    <w:rsid w:val="00FA396C"/>
    <w:rsid w:val="00FA3BAE"/>
    <w:rsid w:val="00FA3C4A"/>
    <w:rsid w:val="00FA3E22"/>
    <w:rsid w:val="00FA4273"/>
    <w:rsid w:val="00FA4685"/>
    <w:rsid w:val="00FA46A3"/>
    <w:rsid w:val="00FA47FB"/>
    <w:rsid w:val="00FA4D70"/>
    <w:rsid w:val="00FA52E9"/>
    <w:rsid w:val="00FA5C16"/>
    <w:rsid w:val="00FA5F60"/>
    <w:rsid w:val="00FA62C9"/>
    <w:rsid w:val="00FA6475"/>
    <w:rsid w:val="00FA65D7"/>
    <w:rsid w:val="00FA663B"/>
    <w:rsid w:val="00FA6C07"/>
    <w:rsid w:val="00FA6E0A"/>
    <w:rsid w:val="00FA6E27"/>
    <w:rsid w:val="00FA73CE"/>
    <w:rsid w:val="00FA7A58"/>
    <w:rsid w:val="00FB0419"/>
    <w:rsid w:val="00FB0C3F"/>
    <w:rsid w:val="00FB0D54"/>
    <w:rsid w:val="00FB0F83"/>
    <w:rsid w:val="00FB1081"/>
    <w:rsid w:val="00FB16AF"/>
    <w:rsid w:val="00FB1F12"/>
    <w:rsid w:val="00FB23E1"/>
    <w:rsid w:val="00FB2C36"/>
    <w:rsid w:val="00FB3319"/>
    <w:rsid w:val="00FB3692"/>
    <w:rsid w:val="00FB3D47"/>
    <w:rsid w:val="00FB3D70"/>
    <w:rsid w:val="00FB3DB0"/>
    <w:rsid w:val="00FB44A3"/>
    <w:rsid w:val="00FB4663"/>
    <w:rsid w:val="00FB4B02"/>
    <w:rsid w:val="00FB4D3D"/>
    <w:rsid w:val="00FB51CD"/>
    <w:rsid w:val="00FB5220"/>
    <w:rsid w:val="00FB54F7"/>
    <w:rsid w:val="00FB5585"/>
    <w:rsid w:val="00FB57D7"/>
    <w:rsid w:val="00FB5A91"/>
    <w:rsid w:val="00FB5ADB"/>
    <w:rsid w:val="00FB601E"/>
    <w:rsid w:val="00FB6ACD"/>
    <w:rsid w:val="00FB7071"/>
    <w:rsid w:val="00FB731D"/>
    <w:rsid w:val="00FC031B"/>
    <w:rsid w:val="00FC0473"/>
    <w:rsid w:val="00FC06DA"/>
    <w:rsid w:val="00FC1201"/>
    <w:rsid w:val="00FC1212"/>
    <w:rsid w:val="00FC1716"/>
    <w:rsid w:val="00FC1C6B"/>
    <w:rsid w:val="00FC200E"/>
    <w:rsid w:val="00FC2742"/>
    <w:rsid w:val="00FC2D3A"/>
    <w:rsid w:val="00FC2DC7"/>
    <w:rsid w:val="00FC2DDD"/>
    <w:rsid w:val="00FC2FB1"/>
    <w:rsid w:val="00FC33E4"/>
    <w:rsid w:val="00FC40EC"/>
    <w:rsid w:val="00FC418D"/>
    <w:rsid w:val="00FC42E0"/>
    <w:rsid w:val="00FC4334"/>
    <w:rsid w:val="00FC489C"/>
    <w:rsid w:val="00FC510F"/>
    <w:rsid w:val="00FC57E7"/>
    <w:rsid w:val="00FC5C82"/>
    <w:rsid w:val="00FC6713"/>
    <w:rsid w:val="00FC6BA3"/>
    <w:rsid w:val="00FC6F82"/>
    <w:rsid w:val="00FC7070"/>
    <w:rsid w:val="00FC745E"/>
    <w:rsid w:val="00FC7848"/>
    <w:rsid w:val="00FC7A87"/>
    <w:rsid w:val="00FD07B2"/>
    <w:rsid w:val="00FD1197"/>
    <w:rsid w:val="00FD1D59"/>
    <w:rsid w:val="00FD2350"/>
    <w:rsid w:val="00FD26C9"/>
    <w:rsid w:val="00FD2760"/>
    <w:rsid w:val="00FD35E4"/>
    <w:rsid w:val="00FD3683"/>
    <w:rsid w:val="00FD38A7"/>
    <w:rsid w:val="00FD3996"/>
    <w:rsid w:val="00FD4260"/>
    <w:rsid w:val="00FD48BD"/>
    <w:rsid w:val="00FD4F5C"/>
    <w:rsid w:val="00FD596E"/>
    <w:rsid w:val="00FD5FD5"/>
    <w:rsid w:val="00FD69A8"/>
    <w:rsid w:val="00FD6D0A"/>
    <w:rsid w:val="00FD7262"/>
    <w:rsid w:val="00FD7324"/>
    <w:rsid w:val="00FD739C"/>
    <w:rsid w:val="00FD762D"/>
    <w:rsid w:val="00FE0341"/>
    <w:rsid w:val="00FE0C56"/>
    <w:rsid w:val="00FE0CD2"/>
    <w:rsid w:val="00FE0E44"/>
    <w:rsid w:val="00FE104D"/>
    <w:rsid w:val="00FE115B"/>
    <w:rsid w:val="00FE1458"/>
    <w:rsid w:val="00FE14AF"/>
    <w:rsid w:val="00FE14E6"/>
    <w:rsid w:val="00FE20A3"/>
    <w:rsid w:val="00FE2486"/>
    <w:rsid w:val="00FE2804"/>
    <w:rsid w:val="00FE3877"/>
    <w:rsid w:val="00FE38FA"/>
    <w:rsid w:val="00FE3925"/>
    <w:rsid w:val="00FE3A02"/>
    <w:rsid w:val="00FE3CC5"/>
    <w:rsid w:val="00FE428D"/>
    <w:rsid w:val="00FE48C1"/>
    <w:rsid w:val="00FE4C36"/>
    <w:rsid w:val="00FE4D1E"/>
    <w:rsid w:val="00FE5802"/>
    <w:rsid w:val="00FE5828"/>
    <w:rsid w:val="00FE5BBE"/>
    <w:rsid w:val="00FE5D09"/>
    <w:rsid w:val="00FE6089"/>
    <w:rsid w:val="00FE6120"/>
    <w:rsid w:val="00FE66DF"/>
    <w:rsid w:val="00FE75C4"/>
    <w:rsid w:val="00FE77D0"/>
    <w:rsid w:val="00FE7ACA"/>
    <w:rsid w:val="00FE7C41"/>
    <w:rsid w:val="00FF0586"/>
    <w:rsid w:val="00FF0632"/>
    <w:rsid w:val="00FF0A2F"/>
    <w:rsid w:val="00FF0E4A"/>
    <w:rsid w:val="00FF0EE5"/>
    <w:rsid w:val="00FF111E"/>
    <w:rsid w:val="00FF1A1E"/>
    <w:rsid w:val="00FF20A3"/>
    <w:rsid w:val="00FF26CD"/>
    <w:rsid w:val="00FF294A"/>
    <w:rsid w:val="00FF3659"/>
    <w:rsid w:val="00FF439E"/>
    <w:rsid w:val="00FF57F8"/>
    <w:rsid w:val="00FF5824"/>
    <w:rsid w:val="00FF5E93"/>
    <w:rsid w:val="00FF6155"/>
    <w:rsid w:val="00FF615C"/>
    <w:rsid w:val="00FF641A"/>
    <w:rsid w:val="00FF653D"/>
    <w:rsid w:val="00FF6643"/>
    <w:rsid w:val="00FF6F02"/>
    <w:rsid w:val="00FF6FDF"/>
    <w:rsid w:val="00FF70FC"/>
    <w:rsid w:val="00FF72BC"/>
    <w:rsid w:val="00FF7635"/>
    <w:rsid w:val="05821BA7"/>
    <w:rsid w:val="29CE12E6"/>
    <w:rsid w:val="33E4BCCF"/>
    <w:rsid w:val="7EDE2D3E"/>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0AAB1"/>
  <w15:docId w15:val="{AA68078C-0A8F-4206-B557-20191EAF5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color w:val="103C5E"/>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A60C8"/>
    <w:pPr>
      <w:spacing w:after="200" w:line="276" w:lineRule="auto"/>
    </w:pPr>
  </w:style>
  <w:style w:type="paragraph" w:styleId="Heading1">
    <w:name w:val="heading 1"/>
    <w:aliases w:val="Forit 1 lygis,FORIT H1,Section,Heading,Appendix,stydde,app heading 1,app heading 11,app heading 12,app heading 111,app heading 13,1,1 ghost,g,ghost,H1,Kapitel,Arial 14 Fett,Arial 14 Fett1,Arial 14 Fett2,Arial 16 Fett,Datasheet title,Chapter"/>
    <w:basedOn w:val="Normal"/>
    <w:next w:val="Heading2"/>
    <w:link w:val="Heading1Char"/>
    <w:uiPriority w:val="9"/>
    <w:qFormat/>
    <w:rsid w:val="006150B2"/>
    <w:pPr>
      <w:keepNext/>
      <w:numPr>
        <w:numId w:val="10"/>
      </w:numPr>
      <w:spacing w:before="240" w:after="100" w:afterAutospacing="1"/>
      <w:jc w:val="both"/>
      <w:outlineLvl w:val="0"/>
    </w:pPr>
    <w:rPr>
      <w:rFonts w:ascii="Times New Roman" w:hAnsi="Times New Roman" w:cs="Times New Roman"/>
      <w:b/>
      <w:bCs/>
      <w:caps/>
      <w:color w:val="auto"/>
      <w:kern w:val="32"/>
      <w:sz w:val="28"/>
      <w:szCs w:val="28"/>
      <w:lang w:eastAsia="lt-LT"/>
    </w:rPr>
  </w:style>
  <w:style w:type="paragraph" w:styleId="Heading2">
    <w:name w:val="heading 2"/>
    <w:aliases w:val="Forit 2 lygmuo,FORIT H2,Title Header2,Straipsnis,2,body,H2,h2,PIM2,prop2,2 headline,h,pc plus heading2,A.B.C.,Abschnitt,Arial 12 Fett Kursiv,TF-Overskrit 2,H21,H22,H23,H24,H25,H26,H27,H28,H29,H210,H211,H212,H213,H214,H215,H216,H217,H221,H231"/>
    <w:basedOn w:val="Normal"/>
    <w:next w:val="Normal"/>
    <w:link w:val="Heading2Char"/>
    <w:qFormat/>
    <w:rsid w:val="00343A49"/>
    <w:pPr>
      <w:keepNext/>
      <w:keepLines/>
      <w:numPr>
        <w:ilvl w:val="1"/>
        <w:numId w:val="10"/>
      </w:numPr>
      <w:tabs>
        <w:tab w:val="left" w:pos="709"/>
      </w:tabs>
      <w:spacing w:before="100" w:beforeAutospacing="1" w:after="100" w:afterAutospacing="1"/>
      <w:outlineLvl w:val="1"/>
    </w:pPr>
    <w:rPr>
      <w:rFonts w:ascii="Times New Roman" w:hAnsi="Times New Roman" w:cs="Times New Roman"/>
      <w:b/>
      <w:bCs/>
      <w:iCs/>
      <w:caps/>
      <w:color w:val="auto"/>
      <w:sz w:val="24"/>
      <w:szCs w:val="32"/>
      <w:lang w:val="lt-LT" w:eastAsia="lt-LT"/>
    </w:rPr>
  </w:style>
  <w:style w:type="paragraph" w:styleId="Heading3">
    <w:name w:val="heading 3"/>
    <w:aliases w:val="Forit 3 lygmuo"/>
    <w:basedOn w:val="Heading4"/>
    <w:next w:val="Normal"/>
    <w:link w:val="Heading3Char"/>
    <w:autoRedefine/>
    <w:qFormat/>
    <w:rsid w:val="00EB5CD6"/>
    <w:pPr>
      <w:numPr>
        <w:ilvl w:val="2"/>
      </w:numPr>
      <w:outlineLvl w:val="2"/>
    </w:pPr>
  </w:style>
  <w:style w:type="paragraph" w:styleId="Heading4">
    <w:name w:val="heading 4"/>
    <w:aliases w:val="Forit 4 lygmuo,FORIT H3,Sub-Clause Sub-paragraph,Heading 4 Char Char Char Char,I4,4,l4,heading4,I41,41,l41,heading41,h4,4heading,H4,4 dash,d,Ref Heading 1,rh1,Unterunterabschnitt,Heading4,H4-Heading 4,a.,heading 4,TF-Overskrift 4,H41,H42"/>
    <w:basedOn w:val="Normal"/>
    <w:next w:val="Normal"/>
    <w:link w:val="Heading4Char"/>
    <w:autoRedefine/>
    <w:uiPriority w:val="9"/>
    <w:qFormat/>
    <w:rsid w:val="00EB5CD6"/>
    <w:pPr>
      <w:keepNext/>
      <w:numPr>
        <w:ilvl w:val="3"/>
        <w:numId w:val="10"/>
      </w:numPr>
      <w:spacing w:before="240" w:after="100" w:afterAutospacing="1"/>
      <w:jc w:val="both"/>
      <w:outlineLvl w:val="3"/>
    </w:pPr>
    <w:rPr>
      <w:rFonts w:ascii="Times New Roman" w:eastAsia="Times New Roman" w:hAnsi="Times New Roman" w:cs="Times New Roman"/>
      <w:b/>
      <w:bCs/>
      <w:color w:val="auto"/>
      <w:sz w:val="24"/>
      <w:szCs w:val="24"/>
      <w:lang w:val="lt-LT" w:eastAsia="lt-LT"/>
    </w:rPr>
  </w:style>
  <w:style w:type="paragraph" w:styleId="Heading5">
    <w:name w:val="heading 5"/>
    <w:aliases w:val="FORIT 5 lygis"/>
    <w:basedOn w:val="Normal"/>
    <w:next w:val="Normal"/>
    <w:link w:val="Heading5Char"/>
    <w:uiPriority w:val="9"/>
    <w:qFormat/>
    <w:rsid w:val="0082228E"/>
    <w:pPr>
      <w:keepNext/>
      <w:numPr>
        <w:ilvl w:val="4"/>
        <w:numId w:val="10"/>
      </w:numPr>
      <w:spacing w:before="100" w:beforeAutospacing="1" w:after="100" w:afterAutospacing="1"/>
      <w:outlineLvl w:val="4"/>
    </w:pPr>
    <w:rPr>
      <w:rFonts w:eastAsia="Times New Roman"/>
      <w:bCs/>
      <w:iCs/>
      <w:sz w:val="24"/>
      <w:szCs w:val="26"/>
    </w:rPr>
  </w:style>
  <w:style w:type="paragraph" w:styleId="Heading6">
    <w:name w:val="heading 6"/>
    <w:aliases w:val="PIM 6,6,Annex Heading 1"/>
    <w:basedOn w:val="Normal"/>
    <w:next w:val="Normal"/>
    <w:link w:val="Heading6Char"/>
    <w:uiPriority w:val="99"/>
    <w:qFormat/>
    <w:rsid w:val="009A7DBC"/>
    <w:pPr>
      <w:numPr>
        <w:ilvl w:val="5"/>
        <w:numId w:val="10"/>
      </w:numPr>
      <w:spacing w:before="100" w:beforeAutospacing="1" w:after="100" w:afterAutospacing="1"/>
      <w:outlineLvl w:val="5"/>
    </w:pPr>
    <w:rPr>
      <w:rFonts w:eastAsia="Times New Roman"/>
      <w:bCs/>
      <w:sz w:val="24"/>
      <w:lang w:eastAsia="lt-LT"/>
    </w:rPr>
  </w:style>
  <w:style w:type="paragraph" w:styleId="Heading7">
    <w:name w:val="heading 7"/>
    <w:aliases w:val="LKIIS specifikacija,PIM 7,Annex Heading 2"/>
    <w:basedOn w:val="Normal"/>
    <w:next w:val="Normal"/>
    <w:link w:val="Heading7Char"/>
    <w:uiPriority w:val="99"/>
    <w:unhideWhenUsed/>
    <w:qFormat/>
    <w:rsid w:val="009A7DBC"/>
    <w:pPr>
      <w:keepNext/>
      <w:keepLines/>
      <w:numPr>
        <w:ilvl w:val="6"/>
        <w:numId w:val="10"/>
      </w:numPr>
      <w:spacing w:before="100" w:beforeAutospacing="1" w:after="100" w:afterAutospacing="1"/>
      <w:outlineLvl w:val="6"/>
    </w:pPr>
    <w:rPr>
      <w:rFonts w:eastAsiaTheme="majorEastAsia"/>
      <w:iCs/>
      <w:sz w:val="24"/>
    </w:rPr>
  </w:style>
  <w:style w:type="paragraph" w:styleId="Heading8">
    <w:name w:val="heading 8"/>
    <w:basedOn w:val="Normal"/>
    <w:next w:val="Normal"/>
    <w:link w:val="Heading8Char"/>
    <w:uiPriority w:val="9"/>
    <w:unhideWhenUsed/>
    <w:qFormat/>
    <w:rsid w:val="009A7DBC"/>
    <w:pPr>
      <w:keepNext/>
      <w:keepLines/>
      <w:numPr>
        <w:ilvl w:val="7"/>
        <w:numId w:val="10"/>
      </w:numPr>
      <w:spacing w:before="100" w:beforeAutospacing="1" w:after="100" w:afterAutospacing="1"/>
      <w:outlineLvl w:val="7"/>
    </w:pPr>
    <w:rPr>
      <w:rFonts w:eastAsia="Times New Roman"/>
      <w:sz w:val="24"/>
      <w:lang w:bidi="en-US"/>
    </w:rPr>
  </w:style>
  <w:style w:type="paragraph" w:styleId="Heading9">
    <w:name w:val="heading 9"/>
    <w:aliases w:val="PIM 9,Annex Heading 4"/>
    <w:basedOn w:val="Normal"/>
    <w:next w:val="Normal"/>
    <w:link w:val="Heading9Char"/>
    <w:uiPriority w:val="99"/>
    <w:unhideWhenUsed/>
    <w:qFormat/>
    <w:rsid w:val="009A7DBC"/>
    <w:pPr>
      <w:keepNext/>
      <w:keepLines/>
      <w:numPr>
        <w:ilvl w:val="8"/>
        <w:numId w:val="10"/>
      </w:numPr>
      <w:spacing w:before="100" w:beforeAutospacing="1" w:after="100" w:afterAutospacing="1"/>
      <w:outlineLvl w:val="8"/>
    </w:pPr>
    <w:rPr>
      <w:rFonts w:eastAsia="Times New Roman"/>
      <w:iCs/>
      <w:sz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Forit 2 lygmuo Char,FORIT H2 Char,Title Header2 Char,Straipsnis Char,2 Char,body Char,H2 Char,h2 Char,PIM2 Char,prop2 Char,2 headline Char,h Char,pc plus heading2 Char,A.B.C. Char,Abschnitt Char,Arial 12 Fett Kursiv Char,H21 Char,H22 Char"/>
    <w:basedOn w:val="DefaultParagraphFont"/>
    <w:link w:val="Heading2"/>
    <w:rsid w:val="00343A49"/>
    <w:rPr>
      <w:rFonts w:ascii="Times New Roman" w:hAnsi="Times New Roman" w:cs="Times New Roman"/>
      <w:b/>
      <w:bCs/>
      <w:iCs/>
      <w:caps/>
      <w:color w:val="auto"/>
      <w:sz w:val="24"/>
      <w:szCs w:val="32"/>
      <w:lang w:val="lt-LT" w:eastAsia="lt-LT"/>
    </w:rPr>
  </w:style>
  <w:style w:type="character" w:customStyle="1" w:styleId="Heading1Char">
    <w:name w:val="Heading 1 Char"/>
    <w:aliases w:val="Forit 1 lygis Char,FORIT H1 Char,Section Char,Heading Char,Appendix Char,stydde Char,app heading 1 Char,app heading 11 Char,app heading 12 Char,app heading 111 Char,app heading 13 Char,1 Char,1 ghost Char,g Char,ghost Char,H1 Char"/>
    <w:basedOn w:val="DefaultParagraphFont"/>
    <w:link w:val="Heading1"/>
    <w:uiPriority w:val="9"/>
    <w:rsid w:val="006150B2"/>
    <w:rPr>
      <w:rFonts w:ascii="Times New Roman" w:hAnsi="Times New Roman" w:cs="Times New Roman"/>
      <w:b/>
      <w:bCs/>
      <w:caps/>
      <w:color w:val="auto"/>
      <w:kern w:val="32"/>
      <w:sz w:val="28"/>
      <w:szCs w:val="28"/>
      <w:lang w:eastAsia="lt-LT"/>
    </w:rPr>
  </w:style>
  <w:style w:type="character" w:customStyle="1" w:styleId="Heading3Char">
    <w:name w:val="Heading 3 Char"/>
    <w:aliases w:val="Forit 3 lygmuo Char"/>
    <w:basedOn w:val="DefaultParagraphFont"/>
    <w:link w:val="Heading3"/>
    <w:rsid w:val="00EB5CD6"/>
    <w:rPr>
      <w:rFonts w:ascii="Times New Roman" w:eastAsia="Times New Roman" w:hAnsi="Times New Roman" w:cs="Times New Roman"/>
      <w:b/>
      <w:bCs/>
      <w:color w:val="auto"/>
      <w:sz w:val="24"/>
      <w:szCs w:val="24"/>
      <w:lang w:val="lt-LT" w:eastAsia="lt-LT"/>
    </w:rPr>
  </w:style>
  <w:style w:type="character" w:customStyle="1" w:styleId="Heading4Char">
    <w:name w:val="Heading 4 Char"/>
    <w:aliases w:val="Forit 4 lygmuo Char,FORIT H3 Char,Sub-Clause Sub-paragraph Char,Heading 4 Char Char Char Char Char,I4 Char,4 Char,l4 Char,heading4 Char,I41 Char,41 Char,l41 Char,heading41 Char,h4 Char,4heading Char,H4 Char,4 dash Char,d Char,rh1 Char"/>
    <w:basedOn w:val="DefaultParagraphFont"/>
    <w:link w:val="Heading4"/>
    <w:uiPriority w:val="9"/>
    <w:rsid w:val="00EB5CD6"/>
    <w:rPr>
      <w:rFonts w:ascii="Times New Roman" w:eastAsia="Times New Roman" w:hAnsi="Times New Roman" w:cs="Times New Roman"/>
      <w:b/>
      <w:bCs/>
      <w:color w:val="auto"/>
      <w:sz w:val="24"/>
      <w:szCs w:val="24"/>
      <w:lang w:val="lt-LT" w:eastAsia="lt-LT"/>
    </w:rPr>
  </w:style>
  <w:style w:type="character" w:customStyle="1" w:styleId="Heading5Char">
    <w:name w:val="Heading 5 Char"/>
    <w:aliases w:val="FORIT 5 lygis Char"/>
    <w:basedOn w:val="DefaultParagraphFont"/>
    <w:link w:val="Heading5"/>
    <w:uiPriority w:val="9"/>
    <w:rsid w:val="0082228E"/>
    <w:rPr>
      <w:rFonts w:eastAsia="Times New Roman"/>
      <w:bCs/>
      <w:iCs/>
      <w:sz w:val="24"/>
      <w:szCs w:val="26"/>
    </w:rPr>
  </w:style>
  <w:style w:type="character" w:customStyle="1" w:styleId="Heading6Char">
    <w:name w:val="Heading 6 Char"/>
    <w:aliases w:val="PIM 6 Char,6 Char,Annex Heading 1 Char"/>
    <w:basedOn w:val="DefaultParagraphFont"/>
    <w:link w:val="Heading6"/>
    <w:uiPriority w:val="99"/>
    <w:rsid w:val="009A7DBC"/>
    <w:rPr>
      <w:rFonts w:eastAsia="Times New Roman"/>
      <w:bCs/>
      <w:sz w:val="24"/>
      <w:lang w:eastAsia="lt-LT"/>
    </w:rPr>
  </w:style>
  <w:style w:type="character" w:customStyle="1" w:styleId="Heading7Char">
    <w:name w:val="Heading 7 Char"/>
    <w:aliases w:val="LKIIS specifikacija Char,PIM 7 Char,Annex Heading 2 Char"/>
    <w:basedOn w:val="DefaultParagraphFont"/>
    <w:link w:val="Heading7"/>
    <w:uiPriority w:val="99"/>
    <w:rsid w:val="009A7DBC"/>
    <w:rPr>
      <w:rFonts w:eastAsiaTheme="majorEastAsia"/>
      <w:iCs/>
      <w:sz w:val="24"/>
    </w:rPr>
  </w:style>
  <w:style w:type="character" w:customStyle="1" w:styleId="Heading8Char">
    <w:name w:val="Heading 8 Char"/>
    <w:basedOn w:val="DefaultParagraphFont"/>
    <w:link w:val="Heading8"/>
    <w:uiPriority w:val="9"/>
    <w:rsid w:val="009A7DBC"/>
    <w:rPr>
      <w:rFonts w:eastAsia="Times New Roman"/>
      <w:sz w:val="24"/>
      <w:lang w:bidi="en-US"/>
    </w:rPr>
  </w:style>
  <w:style w:type="character" w:customStyle="1" w:styleId="Heading9Char">
    <w:name w:val="Heading 9 Char"/>
    <w:aliases w:val="PIM 9 Char,Annex Heading 4 Char"/>
    <w:basedOn w:val="DefaultParagraphFont"/>
    <w:link w:val="Heading9"/>
    <w:uiPriority w:val="99"/>
    <w:rsid w:val="009A7DBC"/>
    <w:rPr>
      <w:rFonts w:eastAsia="Times New Roman"/>
      <w:iCs/>
      <w:sz w:val="24"/>
      <w:lang w:bidi="en-US"/>
    </w:rPr>
  </w:style>
  <w:style w:type="paragraph" w:customStyle="1" w:styleId="1BULarial">
    <w:name w:val="1BUL_arial"/>
    <w:basedOn w:val="Normal"/>
    <w:link w:val="1BULarialChar"/>
    <w:qFormat/>
    <w:rsid w:val="00BF220F"/>
    <w:pPr>
      <w:numPr>
        <w:numId w:val="1"/>
      </w:numPr>
      <w:spacing w:after="0"/>
      <w:contextualSpacing/>
      <w:jc w:val="both"/>
    </w:pPr>
    <w:rPr>
      <w:rFonts w:eastAsia="Times New Roman"/>
      <w:szCs w:val="18"/>
      <w:lang w:val="lt-LT" w:eastAsia="lt-LT"/>
    </w:rPr>
  </w:style>
  <w:style w:type="character" w:customStyle="1" w:styleId="1BULarialChar">
    <w:name w:val="1BUL_arial Char"/>
    <w:basedOn w:val="DefaultParagraphFont"/>
    <w:link w:val="1BULarial"/>
    <w:rsid w:val="00BF220F"/>
    <w:rPr>
      <w:rFonts w:eastAsia="Times New Roman"/>
      <w:szCs w:val="18"/>
      <w:lang w:val="lt-LT" w:eastAsia="lt-LT"/>
    </w:rPr>
  </w:style>
  <w:style w:type="paragraph" w:customStyle="1" w:styleId="1NUMarial">
    <w:name w:val="1NUM_arial"/>
    <w:basedOn w:val="Normal"/>
    <w:link w:val="1NUMarialChar"/>
    <w:qFormat/>
    <w:rsid w:val="00AC2B66"/>
    <w:pPr>
      <w:numPr>
        <w:numId w:val="8"/>
      </w:numPr>
      <w:spacing w:after="0"/>
      <w:contextualSpacing/>
      <w:jc w:val="both"/>
    </w:pPr>
    <w:rPr>
      <w:lang w:val="lt-LT" w:eastAsia="lt-LT"/>
    </w:rPr>
  </w:style>
  <w:style w:type="character" w:customStyle="1" w:styleId="1NUMarialChar">
    <w:name w:val="1NUM_arial Char"/>
    <w:basedOn w:val="DefaultParagraphFont"/>
    <w:link w:val="1NUMarial"/>
    <w:rsid w:val="00AC2B66"/>
    <w:rPr>
      <w:lang w:val="lt-LT" w:eastAsia="lt-LT"/>
    </w:rPr>
  </w:style>
  <w:style w:type="paragraph" w:customStyle="1" w:styleId="2BULarial">
    <w:name w:val="2BUL_arial"/>
    <w:basedOn w:val="Normal"/>
    <w:link w:val="2BULarialChar"/>
    <w:qFormat/>
    <w:rsid w:val="00BB3393"/>
    <w:pPr>
      <w:numPr>
        <w:numId w:val="2"/>
      </w:numPr>
      <w:tabs>
        <w:tab w:val="left" w:pos="851"/>
      </w:tabs>
      <w:spacing w:after="0"/>
      <w:ind w:left="357" w:hanging="357"/>
      <w:contextualSpacing/>
      <w:jc w:val="both"/>
    </w:pPr>
    <w:rPr>
      <w:rFonts w:ascii="Times New Roman" w:eastAsia="Times New Roman" w:hAnsi="Times New Roman"/>
      <w:color w:val="auto"/>
      <w:szCs w:val="18"/>
      <w:lang w:eastAsia="lt-LT"/>
    </w:rPr>
  </w:style>
  <w:style w:type="character" w:customStyle="1" w:styleId="2BULarialChar">
    <w:name w:val="2BUL_arial Char"/>
    <w:basedOn w:val="DefaultParagraphFont"/>
    <w:link w:val="2BULarial"/>
    <w:rsid w:val="00184541"/>
    <w:rPr>
      <w:rFonts w:ascii="Times New Roman" w:eastAsia="Times New Roman" w:hAnsi="Times New Roman"/>
      <w:color w:val="auto"/>
      <w:szCs w:val="18"/>
      <w:lang w:eastAsia="lt-LT"/>
    </w:rPr>
  </w:style>
  <w:style w:type="paragraph" w:customStyle="1" w:styleId="2NUMarial">
    <w:name w:val="2NUM_arial"/>
    <w:basedOn w:val="Normal"/>
    <w:link w:val="2NUMarialChar"/>
    <w:qFormat/>
    <w:rsid w:val="00201E9B"/>
    <w:pPr>
      <w:numPr>
        <w:ilvl w:val="1"/>
        <w:numId w:val="36"/>
      </w:numPr>
      <w:spacing w:after="0"/>
      <w:contextualSpacing/>
      <w:jc w:val="both"/>
    </w:pPr>
  </w:style>
  <w:style w:type="character" w:customStyle="1" w:styleId="2NUMarialChar">
    <w:name w:val="2NUM_arial Char"/>
    <w:basedOn w:val="DefaultParagraphFont"/>
    <w:link w:val="2NUMarial"/>
    <w:rsid w:val="00201E9B"/>
  </w:style>
  <w:style w:type="paragraph" w:customStyle="1" w:styleId="3BULarial">
    <w:name w:val="3BUL_arial"/>
    <w:basedOn w:val="Normal"/>
    <w:link w:val="3BULarialChar"/>
    <w:qFormat/>
    <w:rsid w:val="00184541"/>
    <w:pPr>
      <w:numPr>
        <w:ilvl w:val="1"/>
        <w:numId w:val="3"/>
      </w:numPr>
      <w:spacing w:after="0"/>
      <w:contextualSpacing/>
      <w:jc w:val="both"/>
    </w:pPr>
    <w:rPr>
      <w:rFonts w:eastAsia="Times New Roman"/>
      <w:lang w:eastAsia="lt-LT"/>
    </w:rPr>
  </w:style>
  <w:style w:type="character" w:customStyle="1" w:styleId="3BULarialChar">
    <w:name w:val="3BUL_arial Char"/>
    <w:basedOn w:val="DefaultParagraphFont"/>
    <w:link w:val="3BULarial"/>
    <w:rsid w:val="00184541"/>
    <w:rPr>
      <w:rFonts w:eastAsia="Times New Roman"/>
      <w:lang w:eastAsia="lt-LT"/>
    </w:rPr>
  </w:style>
  <w:style w:type="paragraph" w:customStyle="1" w:styleId="3NUMarial">
    <w:name w:val="3NUM_arial"/>
    <w:basedOn w:val="Normal"/>
    <w:link w:val="3NUMarialChar"/>
    <w:qFormat/>
    <w:rsid w:val="00DE35B3"/>
    <w:pPr>
      <w:numPr>
        <w:ilvl w:val="2"/>
        <w:numId w:val="9"/>
      </w:numPr>
      <w:tabs>
        <w:tab w:val="left" w:pos="1418"/>
      </w:tabs>
      <w:spacing w:after="0"/>
      <w:ind w:left="1418" w:hanging="567"/>
      <w:contextualSpacing/>
      <w:jc w:val="both"/>
    </w:pPr>
    <w:rPr>
      <w:rFonts w:eastAsia="Times New Roman"/>
      <w:lang w:val="lt-LT"/>
    </w:rPr>
  </w:style>
  <w:style w:type="character" w:customStyle="1" w:styleId="3NUMarialChar">
    <w:name w:val="3NUM_arial Char"/>
    <w:basedOn w:val="DefaultParagraphFont"/>
    <w:link w:val="3NUMarial"/>
    <w:rsid w:val="00DE35B3"/>
    <w:rPr>
      <w:rFonts w:eastAsia="Times New Roman"/>
      <w:lang w:val="lt-LT"/>
    </w:rPr>
  </w:style>
  <w:style w:type="paragraph" w:customStyle="1" w:styleId="Lentekstasarial">
    <w:name w:val="Len_tekstas_arial"/>
    <w:basedOn w:val="Normal"/>
    <w:link w:val="LentekstasarialChar"/>
    <w:qFormat/>
    <w:rsid w:val="00EE21F4"/>
    <w:pPr>
      <w:spacing w:before="120" w:after="120"/>
      <w:jc w:val="both"/>
    </w:pPr>
    <w:rPr>
      <w:sz w:val="18"/>
      <w:szCs w:val="18"/>
    </w:rPr>
  </w:style>
  <w:style w:type="character" w:customStyle="1" w:styleId="LentekstasarialChar">
    <w:name w:val="Len_tekstas_arial Char"/>
    <w:basedOn w:val="DefaultParagraphFont"/>
    <w:link w:val="Lentekstasarial"/>
    <w:rsid w:val="00EE21F4"/>
    <w:rPr>
      <w:rFonts w:cs="Times New Roman"/>
      <w:sz w:val="18"/>
      <w:szCs w:val="18"/>
      <w:lang w:val="lt-LT"/>
    </w:rPr>
  </w:style>
  <w:style w:type="paragraph" w:customStyle="1" w:styleId="LENBUL1arial">
    <w:name w:val="LEN_BUL1_arial"/>
    <w:basedOn w:val="Lentekstasarial"/>
    <w:link w:val="LENBUL1arialChar"/>
    <w:qFormat/>
    <w:rsid w:val="00C30502"/>
    <w:pPr>
      <w:numPr>
        <w:numId w:val="4"/>
      </w:numPr>
      <w:tabs>
        <w:tab w:val="left" w:pos="296"/>
        <w:tab w:val="left" w:pos="479"/>
      </w:tabs>
      <w:ind w:left="0" w:firstLine="0"/>
      <w:contextualSpacing/>
    </w:pPr>
    <w:rPr>
      <w:rFonts w:ascii="Times New Roman" w:hAnsi="Times New Roman" w:cs="Times New Roman"/>
      <w:color w:val="auto"/>
      <w:spacing w:val="5"/>
      <w:lang w:val="lt-LT"/>
    </w:rPr>
  </w:style>
  <w:style w:type="character" w:customStyle="1" w:styleId="LENBUL1arialChar">
    <w:name w:val="LEN_BUL1_arial Char"/>
    <w:basedOn w:val="LentekstasarialChar"/>
    <w:link w:val="LENBUL1arial"/>
    <w:rsid w:val="00C30502"/>
    <w:rPr>
      <w:rFonts w:ascii="Times New Roman" w:hAnsi="Times New Roman" w:cs="Times New Roman"/>
      <w:color w:val="auto"/>
      <w:spacing w:val="5"/>
      <w:sz w:val="18"/>
      <w:szCs w:val="18"/>
      <w:lang w:val="lt-LT"/>
    </w:rPr>
  </w:style>
  <w:style w:type="paragraph" w:styleId="Header">
    <w:name w:val="header"/>
    <w:aliases w:val="Viršutinis kolontitulas Diagrama1,Viršutinis kolontitulas Diagrama Diagrama1,Char Diagrama Diagrama1,Viršutinis kolontitulas Diagrama Diagrama Diagrama,Char Diagrama Diagrama Diagrama,Char Diagrama1,Char Diagrama,Char, Diagrama, Char Diagrama1"/>
    <w:basedOn w:val="Normal"/>
    <w:link w:val="HeaderChar"/>
    <w:unhideWhenUsed/>
    <w:rsid w:val="00295FAC"/>
    <w:pPr>
      <w:tabs>
        <w:tab w:val="center" w:pos="4680"/>
        <w:tab w:val="right" w:pos="9360"/>
      </w:tabs>
      <w:spacing w:after="0" w:line="240" w:lineRule="auto"/>
    </w:pPr>
  </w:style>
  <w:style w:type="character" w:customStyle="1" w:styleId="HeaderChar">
    <w:name w:val="Header Char"/>
    <w:aliases w:val="Viršutinis kolontitulas Diagrama1 Char,Viršutinis kolontitulas Diagrama Diagrama1 Char,Char Diagrama Diagrama1 Char,Viršutinis kolontitulas Diagrama Diagrama Diagrama Char,Char Diagrama Diagrama Diagrama Char,Char Diagrama1 Char,Char Char"/>
    <w:basedOn w:val="DefaultParagraphFont"/>
    <w:link w:val="Header"/>
    <w:rsid w:val="00295FAC"/>
  </w:style>
  <w:style w:type="paragraph" w:customStyle="1" w:styleId="LenBUL2arial">
    <w:name w:val="Len_BUL2_arial"/>
    <w:basedOn w:val="LENBUL1arial"/>
    <w:link w:val="LenBUL2arialChar"/>
    <w:qFormat/>
    <w:rsid w:val="00F2672F"/>
    <w:pPr>
      <w:numPr>
        <w:numId w:val="5"/>
      </w:numPr>
      <w:tabs>
        <w:tab w:val="clear" w:pos="479"/>
        <w:tab w:val="left" w:pos="459"/>
      </w:tabs>
    </w:pPr>
  </w:style>
  <w:style w:type="character" w:customStyle="1" w:styleId="LenBUL2arialChar">
    <w:name w:val="Len_BUL2_arial Char"/>
    <w:basedOn w:val="LENBUL1arialChar"/>
    <w:link w:val="LenBUL2arial"/>
    <w:rsid w:val="00F2672F"/>
    <w:rPr>
      <w:rFonts w:ascii="Times New Roman" w:hAnsi="Times New Roman" w:cs="Times New Roman"/>
      <w:color w:val="auto"/>
      <w:spacing w:val="5"/>
      <w:sz w:val="18"/>
      <w:szCs w:val="18"/>
      <w:lang w:val="lt-LT"/>
    </w:rPr>
  </w:style>
  <w:style w:type="paragraph" w:customStyle="1" w:styleId="LenBUL3arial">
    <w:name w:val="Len_BUL3_arial"/>
    <w:basedOn w:val="LENBUL1arial"/>
    <w:link w:val="LenBUL3arialChar"/>
    <w:qFormat/>
    <w:rsid w:val="00AD6F0F"/>
    <w:pPr>
      <w:numPr>
        <w:ilvl w:val="1"/>
        <w:numId w:val="6"/>
      </w:numPr>
      <w:tabs>
        <w:tab w:val="left" w:pos="526"/>
        <w:tab w:val="left" w:pos="806"/>
      </w:tabs>
    </w:pPr>
  </w:style>
  <w:style w:type="character" w:customStyle="1" w:styleId="LenBUL3arialChar">
    <w:name w:val="Len_BUL3_arial Char"/>
    <w:basedOn w:val="LENBUL1arialChar"/>
    <w:link w:val="LenBUL3arial"/>
    <w:rsid w:val="00AD6F0F"/>
    <w:rPr>
      <w:rFonts w:ascii="Times New Roman" w:hAnsi="Times New Roman" w:cs="Times New Roman"/>
      <w:color w:val="auto"/>
      <w:spacing w:val="5"/>
      <w:sz w:val="18"/>
      <w:szCs w:val="18"/>
      <w:lang w:val="lt-LT"/>
    </w:rPr>
  </w:style>
  <w:style w:type="paragraph" w:customStyle="1" w:styleId="Lenheadarial">
    <w:name w:val="Len_head_arial"/>
    <w:basedOn w:val="Normal"/>
    <w:link w:val="LenheadarialChar"/>
    <w:qFormat/>
    <w:rsid w:val="00A62F72"/>
    <w:pPr>
      <w:spacing w:before="120" w:after="120"/>
    </w:pPr>
    <w:rPr>
      <w:color w:val="FFFFFF" w:themeColor="background1"/>
      <w:sz w:val="18"/>
    </w:rPr>
  </w:style>
  <w:style w:type="character" w:customStyle="1" w:styleId="LenheadarialChar">
    <w:name w:val="Len_head_arial Char"/>
    <w:basedOn w:val="DefaultParagraphFont"/>
    <w:link w:val="Lenheadarial"/>
    <w:rsid w:val="00A62F72"/>
    <w:rPr>
      <w:rFonts w:cs="Times New Roman"/>
      <w:color w:val="FFFFFF" w:themeColor="background1"/>
      <w:sz w:val="18"/>
      <w:szCs w:val="22"/>
      <w:lang w:val="lt-LT"/>
    </w:rPr>
  </w:style>
  <w:style w:type="paragraph" w:customStyle="1" w:styleId="LenNUM1arial">
    <w:name w:val="Len_NUM1_arial"/>
    <w:basedOn w:val="1NUMarial"/>
    <w:link w:val="LenNUM1arialChar"/>
    <w:qFormat/>
    <w:rsid w:val="00766F2A"/>
    <w:pPr>
      <w:numPr>
        <w:numId w:val="7"/>
      </w:numPr>
      <w:spacing w:before="100" w:beforeAutospacing="1" w:after="100" w:afterAutospacing="1"/>
      <w:ind w:left="357" w:hanging="357"/>
    </w:pPr>
    <w:rPr>
      <w:sz w:val="18"/>
      <w:szCs w:val="18"/>
    </w:rPr>
  </w:style>
  <w:style w:type="character" w:customStyle="1" w:styleId="LenNUM1arialChar">
    <w:name w:val="Len_NUM1_arial Char"/>
    <w:basedOn w:val="1NUMarialChar"/>
    <w:link w:val="LenNUM1arial"/>
    <w:rsid w:val="00766F2A"/>
    <w:rPr>
      <w:sz w:val="18"/>
      <w:szCs w:val="18"/>
      <w:lang w:val="lt-LT" w:eastAsia="lt-LT"/>
    </w:rPr>
  </w:style>
  <w:style w:type="paragraph" w:customStyle="1" w:styleId="LenNUM2arial">
    <w:name w:val="Len_NUM2_arial"/>
    <w:basedOn w:val="1NUMarial"/>
    <w:link w:val="LenNUM2arialChar"/>
    <w:qFormat/>
    <w:rsid w:val="00AD6F0F"/>
    <w:pPr>
      <w:numPr>
        <w:ilvl w:val="1"/>
        <w:numId w:val="7"/>
      </w:numPr>
      <w:spacing w:before="120"/>
      <w:ind w:left="0" w:firstLine="255"/>
    </w:pPr>
    <w:rPr>
      <w:sz w:val="18"/>
      <w:szCs w:val="18"/>
    </w:rPr>
  </w:style>
  <w:style w:type="character" w:customStyle="1" w:styleId="LenNUM2arialChar">
    <w:name w:val="Len_NUM2_arial Char"/>
    <w:basedOn w:val="1NUMarialChar"/>
    <w:link w:val="LenNUM2arial"/>
    <w:rsid w:val="00AD6F0F"/>
    <w:rPr>
      <w:sz w:val="18"/>
      <w:szCs w:val="18"/>
      <w:lang w:val="lt-LT" w:eastAsia="lt-LT"/>
    </w:rPr>
  </w:style>
  <w:style w:type="paragraph" w:customStyle="1" w:styleId="LenNUM3arial">
    <w:name w:val="Len_NUM3_arial"/>
    <w:basedOn w:val="LenNUM1arial"/>
    <w:link w:val="LenNUM3arialChar"/>
    <w:qFormat/>
    <w:rsid w:val="005F12F4"/>
    <w:pPr>
      <w:numPr>
        <w:ilvl w:val="2"/>
      </w:numPr>
    </w:pPr>
  </w:style>
  <w:style w:type="character" w:customStyle="1" w:styleId="LenNUM3arialChar">
    <w:name w:val="Len_NUM3_arial Char"/>
    <w:basedOn w:val="LenNUM1arialChar"/>
    <w:link w:val="LenNUM3arial"/>
    <w:rsid w:val="005F12F4"/>
    <w:rPr>
      <w:sz w:val="18"/>
      <w:szCs w:val="18"/>
      <w:lang w:val="lt-LT" w:eastAsia="lt-LT"/>
    </w:rPr>
  </w:style>
  <w:style w:type="paragraph" w:customStyle="1" w:styleId="Lenpavadarial">
    <w:name w:val="Len_pavad_arial"/>
    <w:basedOn w:val="Normal"/>
    <w:link w:val="LenpavadarialChar"/>
    <w:autoRedefine/>
    <w:qFormat/>
    <w:rsid w:val="00BB3393"/>
    <w:pPr>
      <w:keepNext/>
      <w:spacing w:after="0"/>
    </w:pPr>
    <w:rPr>
      <w:rFonts w:ascii="Times New Roman" w:eastAsia="Times New Roman" w:hAnsi="Times New Roman"/>
      <w:color w:val="auto"/>
      <w:sz w:val="24"/>
      <w:lang w:eastAsia="lt-LT"/>
    </w:rPr>
  </w:style>
  <w:style w:type="character" w:customStyle="1" w:styleId="LenpavadarialChar">
    <w:name w:val="Len_pavad_arial Char"/>
    <w:basedOn w:val="DefaultParagraphFont"/>
    <w:link w:val="Lenpavadarial"/>
    <w:rsid w:val="00857525"/>
    <w:rPr>
      <w:rFonts w:ascii="Times New Roman" w:eastAsia="Times New Roman" w:hAnsi="Times New Roman"/>
      <w:color w:val="auto"/>
      <w:sz w:val="24"/>
      <w:lang w:eastAsia="lt-LT"/>
    </w:rPr>
  </w:style>
  <w:style w:type="paragraph" w:customStyle="1" w:styleId="Pastarial">
    <w:name w:val="Past_arial"/>
    <w:basedOn w:val="Normal"/>
    <w:link w:val="PastarialChar"/>
    <w:qFormat/>
    <w:rsid w:val="0074133E"/>
    <w:pPr>
      <w:framePr w:hSpace="180" w:wrap="around" w:vAnchor="text" w:hAnchor="margin" w:xAlign="right" w:y="-44"/>
      <w:tabs>
        <w:tab w:val="left" w:pos="7051"/>
      </w:tabs>
      <w:spacing w:before="240" w:after="240"/>
      <w:suppressOverlap/>
      <w:jc w:val="both"/>
    </w:pPr>
    <w:rPr>
      <w:i/>
      <w:lang w:val="lt-LT" w:eastAsia="en-GB"/>
    </w:rPr>
  </w:style>
  <w:style w:type="character" w:customStyle="1" w:styleId="PastarialChar">
    <w:name w:val="Past_arial Char"/>
    <w:basedOn w:val="DefaultParagraphFont"/>
    <w:link w:val="Pastarial"/>
    <w:rsid w:val="0074133E"/>
    <w:rPr>
      <w:i/>
      <w:lang w:val="lt-LT" w:eastAsia="en-GB"/>
    </w:rPr>
  </w:style>
  <w:style w:type="paragraph" w:customStyle="1" w:styleId="Pavpavadarial">
    <w:name w:val="Pav_pavad_arial"/>
    <w:basedOn w:val="Normal"/>
    <w:next w:val="Tekstasarial"/>
    <w:link w:val="PavpavadarialChar"/>
    <w:qFormat/>
    <w:rsid w:val="00BB3393"/>
    <w:pPr>
      <w:spacing w:after="240" w:line="240" w:lineRule="auto"/>
      <w:jc w:val="center"/>
    </w:pPr>
    <w:rPr>
      <w:rFonts w:ascii="Times New Roman" w:eastAsia="Times New Roman" w:hAnsi="Times New Roman" w:cs="Times New Roman"/>
      <w:noProof/>
      <w:color w:val="auto"/>
      <w:sz w:val="24"/>
      <w:lang w:val="lt-LT" w:eastAsia="lt-LT"/>
    </w:rPr>
  </w:style>
  <w:style w:type="paragraph" w:customStyle="1" w:styleId="Tekstasarial">
    <w:name w:val="Tekstas_arial"/>
    <w:basedOn w:val="Normal"/>
    <w:link w:val="TekstasarialChar"/>
    <w:qFormat/>
    <w:rsid w:val="00C15A1F"/>
    <w:pPr>
      <w:spacing w:before="120" w:after="120"/>
      <w:jc w:val="both"/>
    </w:pPr>
    <w:rPr>
      <w:rFonts w:eastAsia="Times New Roman"/>
      <w:lang w:val="lt-LT"/>
    </w:rPr>
  </w:style>
  <w:style w:type="character" w:customStyle="1" w:styleId="TekstasarialChar">
    <w:name w:val="Tekstas_arial Char"/>
    <w:basedOn w:val="DefaultParagraphFont"/>
    <w:link w:val="Tekstasarial"/>
    <w:rsid w:val="00C15A1F"/>
    <w:rPr>
      <w:rFonts w:eastAsia="Times New Roman"/>
      <w:lang w:val="lt-LT"/>
    </w:rPr>
  </w:style>
  <w:style w:type="character" w:customStyle="1" w:styleId="PavpavadarialChar">
    <w:name w:val="Pav_pavad_arial Char"/>
    <w:basedOn w:val="DefaultParagraphFont"/>
    <w:link w:val="Pavpavadarial"/>
    <w:rsid w:val="008E4A9D"/>
    <w:rPr>
      <w:rFonts w:ascii="Times New Roman" w:eastAsia="Times New Roman" w:hAnsi="Times New Roman" w:cs="Times New Roman"/>
      <w:noProof/>
      <w:color w:val="auto"/>
      <w:sz w:val="24"/>
      <w:lang w:val="lt-LT" w:eastAsia="lt-LT"/>
    </w:rPr>
  </w:style>
  <w:style w:type="paragraph" w:styleId="TOC1">
    <w:name w:val="toc 1"/>
    <w:basedOn w:val="Normal"/>
    <w:next w:val="Normal"/>
    <w:autoRedefine/>
    <w:uiPriority w:val="39"/>
    <w:unhideWhenUsed/>
    <w:rsid w:val="00592E2A"/>
    <w:pPr>
      <w:tabs>
        <w:tab w:val="left" w:pos="400"/>
        <w:tab w:val="right" w:leader="dot" w:pos="10194"/>
      </w:tabs>
      <w:spacing w:after="100"/>
    </w:pPr>
    <w:rPr>
      <w:rFonts w:ascii="Times New Roman" w:hAnsi="Times New Roman"/>
      <w:color w:val="auto"/>
      <w:sz w:val="22"/>
    </w:rPr>
  </w:style>
  <w:style w:type="paragraph" w:styleId="TOC2">
    <w:name w:val="toc 2"/>
    <w:basedOn w:val="Normal"/>
    <w:next w:val="Normal"/>
    <w:autoRedefine/>
    <w:uiPriority w:val="39"/>
    <w:unhideWhenUsed/>
    <w:rsid w:val="00592E2A"/>
    <w:pPr>
      <w:tabs>
        <w:tab w:val="left" w:pos="800"/>
        <w:tab w:val="right" w:leader="dot" w:pos="10194"/>
      </w:tabs>
      <w:spacing w:after="100"/>
      <w:ind w:left="200"/>
    </w:pPr>
    <w:rPr>
      <w:rFonts w:ascii="Times New Roman" w:hAnsi="Times New Roman"/>
      <w:color w:val="auto"/>
      <w:sz w:val="22"/>
    </w:rPr>
  </w:style>
  <w:style w:type="paragraph" w:styleId="TOCHeading">
    <w:name w:val="TOC Heading"/>
    <w:basedOn w:val="Heading1"/>
    <w:next w:val="Normal"/>
    <w:uiPriority w:val="39"/>
    <w:unhideWhenUsed/>
    <w:qFormat/>
    <w:rsid w:val="005E350A"/>
    <w:pPr>
      <w:keepLines/>
      <w:numPr>
        <w:numId w:val="0"/>
      </w:numPr>
      <w:spacing w:after="0" w:afterAutospacing="0" w:line="259" w:lineRule="auto"/>
      <w:outlineLvl w:val="9"/>
    </w:pPr>
    <w:rPr>
      <w:rFonts w:asciiTheme="majorHAnsi" w:eastAsiaTheme="majorEastAsia" w:hAnsiTheme="majorHAnsi" w:cstheme="majorBidi"/>
      <w:bCs w:val="0"/>
      <w:color w:val="103C5E"/>
      <w:kern w:val="0"/>
      <w:sz w:val="32"/>
    </w:rPr>
  </w:style>
  <w:style w:type="paragraph" w:styleId="Footer">
    <w:name w:val="footer"/>
    <w:aliases w:val="Footer_arial"/>
    <w:basedOn w:val="Normal"/>
    <w:link w:val="FooterChar"/>
    <w:unhideWhenUsed/>
    <w:rsid w:val="00EF0E92"/>
    <w:pPr>
      <w:tabs>
        <w:tab w:val="center" w:pos="4680"/>
        <w:tab w:val="right" w:pos="9360"/>
      </w:tabs>
      <w:spacing w:after="0" w:line="240" w:lineRule="auto"/>
      <w:jc w:val="center"/>
    </w:pPr>
  </w:style>
  <w:style w:type="character" w:customStyle="1" w:styleId="FooterChar">
    <w:name w:val="Footer Char"/>
    <w:aliases w:val="Footer_arial Char"/>
    <w:basedOn w:val="DefaultParagraphFont"/>
    <w:link w:val="Footer"/>
    <w:rsid w:val="00EF0E92"/>
  </w:style>
  <w:style w:type="paragraph" w:customStyle="1" w:styleId="SUBNAMEarial">
    <w:name w:val="SUB_NAME_arial"/>
    <w:basedOn w:val="Normal"/>
    <w:link w:val="SUBNAMEarialChar"/>
    <w:qFormat/>
    <w:rsid w:val="00A262CA"/>
    <w:rPr>
      <w:rFonts w:eastAsia="Times New Roman"/>
      <w:sz w:val="44"/>
      <w:szCs w:val="56"/>
    </w:rPr>
  </w:style>
  <w:style w:type="character" w:customStyle="1" w:styleId="SUBNAMEarialChar">
    <w:name w:val="SUB_NAME_arial Char"/>
    <w:basedOn w:val="DefaultParagraphFont"/>
    <w:link w:val="SUBNAMEarial"/>
    <w:rsid w:val="00A262CA"/>
    <w:rPr>
      <w:rFonts w:eastAsia="Times New Roman"/>
      <w:sz w:val="44"/>
      <w:szCs w:val="56"/>
      <w:lang w:val="lt-LT"/>
    </w:rPr>
  </w:style>
  <w:style w:type="paragraph" w:customStyle="1" w:styleId="TITLENAMEarial">
    <w:name w:val="TITLE_NAME_arial"/>
    <w:basedOn w:val="Normal"/>
    <w:link w:val="TITLENAMEarialChar"/>
    <w:qFormat/>
    <w:rsid w:val="00295FAC"/>
    <w:rPr>
      <w:sz w:val="36"/>
      <w:lang w:val="lt-LT"/>
    </w:rPr>
  </w:style>
  <w:style w:type="character" w:customStyle="1" w:styleId="TITLENAMEarialChar">
    <w:name w:val="TITLE_NAME_arial Char"/>
    <w:basedOn w:val="DefaultParagraphFont"/>
    <w:link w:val="TITLENAMEarial"/>
    <w:rsid w:val="00295FAC"/>
    <w:rPr>
      <w:sz w:val="36"/>
      <w:lang w:val="lt-LT"/>
    </w:rPr>
  </w:style>
  <w:style w:type="paragraph" w:customStyle="1" w:styleId="Sutartisdataarial">
    <w:name w:val="Sutartis_data_arial"/>
    <w:basedOn w:val="Normal"/>
    <w:link w:val="SutartisdataarialChar"/>
    <w:qFormat/>
    <w:rsid w:val="00A262CA"/>
    <w:pPr>
      <w:spacing w:after="0" w:line="240" w:lineRule="auto"/>
    </w:pPr>
  </w:style>
  <w:style w:type="character" w:customStyle="1" w:styleId="SutartisdataarialChar">
    <w:name w:val="Sutartis_data_arial Char"/>
    <w:basedOn w:val="DefaultParagraphFont"/>
    <w:link w:val="Sutartisdataarial"/>
    <w:rsid w:val="00A262CA"/>
    <w:rPr>
      <w:rFonts w:cs="Times New Roman"/>
      <w:szCs w:val="22"/>
      <w:lang w:val="lt-LT"/>
    </w:rPr>
  </w:style>
  <w:style w:type="paragraph" w:styleId="TOC3">
    <w:name w:val="toc 3"/>
    <w:basedOn w:val="Normal"/>
    <w:next w:val="Normal"/>
    <w:autoRedefine/>
    <w:uiPriority w:val="39"/>
    <w:unhideWhenUsed/>
    <w:rsid w:val="00E30C0D"/>
    <w:pPr>
      <w:spacing w:after="100"/>
      <w:ind w:left="400"/>
    </w:pPr>
    <w:rPr>
      <w:rFonts w:ascii="Times New Roman" w:hAnsi="Times New Roman"/>
      <w:color w:val="auto"/>
      <w:sz w:val="22"/>
    </w:rPr>
  </w:style>
  <w:style w:type="paragraph" w:customStyle="1" w:styleId="Inaaarial">
    <w:name w:val="Išnaša_arial"/>
    <w:basedOn w:val="Normal"/>
    <w:link w:val="InaaarialChar"/>
    <w:qFormat/>
    <w:rsid w:val="00AC2B66"/>
    <w:pPr>
      <w:spacing w:after="0" w:line="240" w:lineRule="auto"/>
      <w:jc w:val="both"/>
    </w:pPr>
    <w:rPr>
      <w:sz w:val="16"/>
      <w:lang w:val="lt-LT"/>
    </w:rPr>
  </w:style>
  <w:style w:type="character" w:customStyle="1" w:styleId="InaaarialChar">
    <w:name w:val="Išnaša_arial Char"/>
    <w:basedOn w:val="DefaultParagraphFont"/>
    <w:link w:val="Inaaarial"/>
    <w:rsid w:val="00AC2B66"/>
    <w:rPr>
      <w:sz w:val="16"/>
      <w:lang w:val="lt-LT"/>
    </w:rPr>
  </w:style>
  <w:style w:type="paragraph" w:styleId="TOC4">
    <w:name w:val="toc 4"/>
    <w:basedOn w:val="Normal"/>
    <w:next w:val="Normal"/>
    <w:autoRedefine/>
    <w:uiPriority w:val="39"/>
    <w:unhideWhenUsed/>
    <w:rsid w:val="00AF4F9F"/>
    <w:pPr>
      <w:spacing w:after="100"/>
      <w:ind w:left="600"/>
    </w:pPr>
    <w:rPr>
      <w:color w:val="auto"/>
    </w:rPr>
  </w:style>
  <w:style w:type="paragraph" w:styleId="TOC5">
    <w:name w:val="toc 5"/>
    <w:basedOn w:val="Normal"/>
    <w:next w:val="Normal"/>
    <w:autoRedefine/>
    <w:uiPriority w:val="39"/>
    <w:unhideWhenUsed/>
    <w:rsid w:val="00FF0E4A"/>
    <w:pPr>
      <w:spacing w:after="100"/>
      <w:ind w:left="800"/>
    </w:pPr>
  </w:style>
  <w:style w:type="paragraph" w:styleId="TOC6">
    <w:name w:val="toc 6"/>
    <w:basedOn w:val="Normal"/>
    <w:next w:val="Normal"/>
    <w:autoRedefine/>
    <w:uiPriority w:val="39"/>
    <w:unhideWhenUsed/>
    <w:rsid w:val="005F2461"/>
    <w:pPr>
      <w:spacing w:after="100"/>
      <w:ind w:left="1000"/>
    </w:pPr>
  </w:style>
  <w:style w:type="table" w:styleId="TableGrid">
    <w:name w:val="Table Grid"/>
    <w:aliases w:val="CV table,CV1"/>
    <w:basedOn w:val="TableNormal"/>
    <w:uiPriority w:val="39"/>
    <w:rsid w:val="004B3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IVPK Hyperlink"/>
    <w:uiPriority w:val="99"/>
    <w:unhideWhenUsed/>
    <w:rsid w:val="00BC51A1"/>
    <w:rPr>
      <w:color w:val="0000FF"/>
      <w:u w:val="single"/>
    </w:rPr>
  </w:style>
  <w:style w:type="paragraph" w:styleId="List">
    <w:name w:val="List"/>
    <w:basedOn w:val="Normal"/>
    <w:uiPriority w:val="99"/>
    <w:semiHidden/>
    <w:unhideWhenUsed/>
    <w:rsid w:val="00BC51A1"/>
    <w:pPr>
      <w:ind w:left="283" w:hanging="283"/>
      <w:contextualSpacing/>
    </w:pPr>
    <w:rPr>
      <w:rFonts w:ascii="Times New Roman" w:hAnsi="Times New Roman" w:cs="Times New Roman"/>
      <w:b/>
      <w:color w:val="44697D"/>
      <w:sz w:val="28"/>
      <w:szCs w:val="22"/>
      <w:lang w:val="lt-LT"/>
    </w:rPr>
  </w:style>
  <w:style w:type="paragraph" w:styleId="TOC7">
    <w:name w:val="toc 7"/>
    <w:basedOn w:val="Normal"/>
    <w:next w:val="Normal"/>
    <w:autoRedefine/>
    <w:uiPriority w:val="39"/>
    <w:unhideWhenUsed/>
    <w:rsid w:val="00BE708B"/>
    <w:pPr>
      <w:spacing w:after="0"/>
    </w:pPr>
    <w:rPr>
      <w:rFonts w:cs="Calibri"/>
      <w:szCs w:val="22"/>
      <w:lang w:val="lt-LT"/>
    </w:rPr>
  </w:style>
  <w:style w:type="paragraph" w:styleId="TOC8">
    <w:name w:val="toc 8"/>
    <w:basedOn w:val="Normal"/>
    <w:next w:val="Normal"/>
    <w:autoRedefine/>
    <w:uiPriority w:val="39"/>
    <w:unhideWhenUsed/>
    <w:rsid w:val="00BE708B"/>
    <w:pPr>
      <w:spacing w:after="0"/>
    </w:pPr>
    <w:rPr>
      <w:rFonts w:cs="Calibri"/>
      <w:szCs w:val="22"/>
      <w:lang w:val="lt-LT"/>
    </w:rPr>
  </w:style>
  <w:style w:type="paragraph" w:styleId="TOC9">
    <w:name w:val="toc 9"/>
    <w:basedOn w:val="Normal"/>
    <w:next w:val="Normal"/>
    <w:autoRedefine/>
    <w:uiPriority w:val="39"/>
    <w:unhideWhenUsed/>
    <w:rsid w:val="00BE708B"/>
    <w:pPr>
      <w:spacing w:after="0"/>
    </w:pPr>
    <w:rPr>
      <w:rFonts w:cs="Calibri"/>
      <w:szCs w:val="22"/>
      <w:lang w:val="lt-LT"/>
    </w:rPr>
  </w:style>
  <w:style w:type="character" w:styleId="CommentReference">
    <w:name w:val="annotation reference"/>
    <w:uiPriority w:val="99"/>
    <w:unhideWhenUsed/>
    <w:rsid w:val="00BC51A1"/>
    <w:rPr>
      <w:sz w:val="16"/>
      <w:szCs w:val="16"/>
    </w:rPr>
  </w:style>
  <w:style w:type="paragraph" w:styleId="DocumentMap">
    <w:name w:val="Document Map"/>
    <w:basedOn w:val="Normal"/>
    <w:link w:val="DocumentMapChar"/>
    <w:uiPriority w:val="99"/>
    <w:semiHidden/>
    <w:unhideWhenUsed/>
    <w:rsid w:val="00BC51A1"/>
    <w:rPr>
      <w:rFonts w:ascii="Tahoma" w:hAnsi="Tahoma" w:cs="Times New Roman"/>
      <w:b/>
      <w:color w:val="44697D"/>
      <w:sz w:val="16"/>
      <w:szCs w:val="16"/>
    </w:rPr>
  </w:style>
  <w:style w:type="character" w:customStyle="1" w:styleId="DocumentMapChar">
    <w:name w:val="Document Map Char"/>
    <w:basedOn w:val="DefaultParagraphFont"/>
    <w:link w:val="DocumentMap"/>
    <w:uiPriority w:val="99"/>
    <w:semiHidden/>
    <w:rsid w:val="00BC51A1"/>
    <w:rPr>
      <w:rFonts w:ascii="Tahoma" w:hAnsi="Tahoma" w:cs="Times New Roman"/>
      <w:b/>
      <w:color w:val="44697D"/>
      <w:sz w:val="16"/>
      <w:szCs w:val="16"/>
    </w:rPr>
  </w:style>
  <w:style w:type="character" w:styleId="PageNumber">
    <w:name w:val="page number"/>
    <w:basedOn w:val="DefaultParagraphFont"/>
    <w:uiPriority w:val="99"/>
    <w:semiHidden/>
    <w:unhideWhenUsed/>
    <w:rsid w:val="00BC51A1"/>
  </w:style>
  <w:style w:type="table" w:styleId="MediumList2-Accent5">
    <w:name w:val="Medium List 2 Accent 5"/>
    <w:basedOn w:val="TableNormal"/>
    <w:uiPriority w:val="66"/>
    <w:rsid w:val="00BC51A1"/>
    <w:pPr>
      <w:spacing w:after="0" w:line="240" w:lineRule="auto"/>
    </w:pPr>
    <w:rPr>
      <w:rFonts w:ascii="Cambria" w:eastAsia="Times New Roman" w:hAnsi="Cambria" w:cs="Times New Roman"/>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51">
    <w:name w:val="Light List - Accent 51"/>
    <w:basedOn w:val="TableNormal"/>
    <w:next w:val="LightList-Accent5"/>
    <w:uiPriority w:val="61"/>
    <w:rsid w:val="00BC51A1"/>
    <w:pPr>
      <w:spacing w:after="0" w:line="240" w:lineRule="auto"/>
    </w:pPr>
    <w:rPr>
      <w:rFonts w:ascii="Calibri" w:hAnsi="Calibri" w:cs="Times New Roman"/>
      <w:color w:val="auto"/>
      <w:sz w:val="22"/>
      <w:szCs w:val="22"/>
      <w:lang w:val="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rsid w:val="00BC51A1"/>
    <w:pPr>
      <w:spacing w:after="0" w:line="240" w:lineRule="auto"/>
    </w:pPr>
    <w:rPr>
      <w:rFonts w:ascii="Calibri" w:hAnsi="Calibri" w:cs="Times New Roman"/>
      <w:color w:val="auto"/>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BC51A1"/>
    <w:pPr>
      <w:spacing w:after="0" w:line="240" w:lineRule="auto"/>
    </w:pPr>
    <w:rPr>
      <w:rFonts w:ascii="Calibri" w:eastAsia="Times New Roman" w:hAnsi="Calibri" w:cs="Times New Roman"/>
      <w:color w:val="auto"/>
      <w:sz w:val="22"/>
      <w:szCs w:val="22"/>
      <w:lang w:bidi="en-US"/>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table" w:styleId="LightList-Accent6">
    <w:name w:val="Light List Accent 6"/>
    <w:basedOn w:val="TableNormal"/>
    <w:uiPriority w:val="61"/>
    <w:rsid w:val="00BC51A1"/>
    <w:pPr>
      <w:spacing w:after="0" w:line="240" w:lineRule="auto"/>
    </w:pPr>
    <w:rPr>
      <w:rFonts w:ascii="Calibri" w:hAnsi="Calibri" w:cs="Times New Roman"/>
      <w:color w:val="auto"/>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ColorfulShading-Accent5">
    <w:name w:val="Colorful Shading Accent 5"/>
    <w:basedOn w:val="TableNormal"/>
    <w:uiPriority w:val="71"/>
    <w:rsid w:val="00BC51A1"/>
    <w:pPr>
      <w:spacing w:after="0" w:line="240" w:lineRule="auto"/>
    </w:pPr>
    <w:rPr>
      <w:rFonts w:ascii="Calibri" w:hAnsi="Calibri" w:cs="Times New Roman"/>
      <w:color w:val="000000"/>
      <w:sz w:val="22"/>
      <w:szCs w:val="22"/>
      <w:lang w:val="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1">
    <w:name w:val="Table Grid1"/>
    <w:basedOn w:val="TableNormal"/>
    <w:rsid w:val="00BC51A1"/>
    <w:pPr>
      <w:spacing w:after="0" w:line="240" w:lineRule="auto"/>
    </w:pPr>
    <w:rPr>
      <w:rFonts w:ascii="Times New Roman" w:eastAsia="Times New Roman" w:hAnsi="Times New Roman" w:cs="Times New Roman"/>
      <w:color w:val="FFFFFF" w:themeColor="background1"/>
      <w:szCs w:val="22"/>
      <w:lang w:bidi="en-US"/>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FFFFFF" w:themeFill="background1"/>
    </w:tcPr>
    <w:tblStylePr w:type="firstRow">
      <w:pPr>
        <w:jc w:val="center"/>
      </w:pPr>
      <w:rPr>
        <w:rFonts w:ascii="Times New Roman" w:hAnsi="Times New Roman"/>
        <w:color w:val="FFFFFF"/>
        <w:sz w:val="20"/>
      </w:rPr>
      <w:tblPr/>
      <w:tcPr>
        <w:shd w:val="clear" w:color="auto" w:fill="44697D"/>
        <w:vAlign w:val="center"/>
      </w:tcPr>
    </w:tblStylePr>
  </w:style>
  <w:style w:type="table" w:customStyle="1" w:styleId="TableGrid2">
    <w:name w:val="Table Grid2"/>
    <w:basedOn w:val="TableNormal"/>
    <w:next w:val="TableGrid"/>
    <w:rsid w:val="00BC51A1"/>
    <w:pPr>
      <w:spacing w:after="0" w:line="240" w:lineRule="auto"/>
    </w:pPr>
    <w:rPr>
      <w:rFonts w:ascii="Times New Roman" w:eastAsia="Times New Roman" w:hAnsi="Times New Roman" w:cs="Times New Roman"/>
      <w:color w:val="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C51A1"/>
    <w:pPr>
      <w:spacing w:after="0" w:line="240" w:lineRule="auto"/>
    </w:pPr>
    <w:rPr>
      <w:rFonts w:ascii="Times New Roman" w:eastAsia="Times New Roman" w:hAnsi="Times New Roman" w:cs="Times New Roman"/>
      <w:color w:val="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C51A1"/>
    <w:pPr>
      <w:spacing w:after="0" w:line="240" w:lineRule="auto"/>
    </w:pPr>
    <w:rPr>
      <w:rFonts w:ascii="Times New Roman" w:eastAsia="Times New Roman" w:hAnsi="Times New Roman" w:cs="Times New Roman"/>
      <w:color w:val="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C51A1"/>
    <w:pPr>
      <w:spacing w:after="0" w:line="240" w:lineRule="auto"/>
    </w:pPr>
    <w:rPr>
      <w:rFonts w:ascii="Times New Roman" w:eastAsia="Times New Roman" w:hAnsi="Times New Roman" w:cs="Times New Roman"/>
      <w:color w:val="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BC51A1"/>
    <w:pPr>
      <w:spacing w:after="0" w:line="240" w:lineRule="auto"/>
    </w:pPr>
    <w:rPr>
      <w:rFonts w:ascii="Times New Roman" w:eastAsia="Times New Roman" w:hAnsi="Times New Roman" w:cs="Times New Roman"/>
      <w:color w:val="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BC51A1"/>
    <w:pPr>
      <w:spacing w:after="0" w:line="240" w:lineRule="auto"/>
    </w:pPr>
    <w:rPr>
      <w:rFonts w:ascii="Calibri" w:eastAsia="Times New Roman" w:hAnsi="Calibri" w:cs="Times New Roman"/>
      <w:color w:val="auto"/>
      <w:sz w:val="22"/>
      <w:szCs w:val="22"/>
      <w:lang w:bidi="en-US"/>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paragraph" w:styleId="Revision">
    <w:name w:val="Revision"/>
    <w:hidden/>
    <w:uiPriority w:val="99"/>
    <w:semiHidden/>
    <w:rsid w:val="00BC51A1"/>
    <w:pPr>
      <w:spacing w:after="0" w:line="240" w:lineRule="auto"/>
    </w:pPr>
    <w:rPr>
      <w:rFonts w:ascii="Times New Roman" w:eastAsia="Times New Roman" w:hAnsi="Times New Roman" w:cs="Times New Roman"/>
      <w:color w:val="auto"/>
      <w:sz w:val="24"/>
      <w:szCs w:val="22"/>
      <w:lang w:val="lt-LT"/>
    </w:rPr>
  </w:style>
  <w:style w:type="table" w:customStyle="1" w:styleId="TableGrid7">
    <w:name w:val="Table Grid7"/>
    <w:basedOn w:val="TableNormal"/>
    <w:next w:val="TableGrid"/>
    <w:uiPriority w:val="39"/>
    <w:rsid w:val="00BC51A1"/>
    <w:pPr>
      <w:spacing w:after="0" w:line="240" w:lineRule="auto"/>
    </w:pPr>
    <w:rPr>
      <w:rFonts w:ascii="Calibri" w:hAnsi="Calibri" w:cs="Times New Roman"/>
      <w:color w:val="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BC51A1"/>
    <w:pPr>
      <w:spacing w:after="0" w:line="240" w:lineRule="auto"/>
    </w:pPr>
    <w:rPr>
      <w:rFonts w:ascii="Calibri" w:eastAsia="Times New Roman" w:hAnsi="Calibri" w:cs="Times New Roman"/>
      <w:color w:val="auto"/>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2">
    <w:name w:val="Medium Grid 3 Accent 2"/>
    <w:basedOn w:val="TableNormal"/>
    <w:uiPriority w:val="69"/>
    <w:rsid w:val="00BC51A1"/>
    <w:pPr>
      <w:spacing w:after="0" w:line="240" w:lineRule="auto"/>
    </w:pPr>
    <w:rPr>
      <w:rFonts w:asciiTheme="minorHAnsi" w:eastAsiaTheme="minorHAnsi" w:hAnsiTheme="minorHAnsi" w:cstheme="minorBidi"/>
      <w:color w:val="auto"/>
      <w:sz w:val="22"/>
      <w:szCs w:val="22"/>
      <w:lang w:val="lt-LT" w:eastAsia="lt-L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2" w:themeFillTint="7F"/>
      </w:tcPr>
    </w:tblStylePr>
  </w:style>
  <w:style w:type="table" w:customStyle="1" w:styleId="TableGrid12">
    <w:name w:val="Table Grid12"/>
    <w:basedOn w:val="TableNormal"/>
    <w:next w:val="TableGrid"/>
    <w:rsid w:val="00BC51A1"/>
    <w:pPr>
      <w:spacing w:after="0" w:line="240" w:lineRule="auto"/>
    </w:pPr>
    <w:rPr>
      <w:rFonts w:ascii="Calibri" w:eastAsia="Times New Roman" w:hAnsi="Calibri" w:cs="Times New Roman"/>
      <w:color w:val="auto"/>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1">
    <w:name w:val="Medium Grid 3 - Accent 21"/>
    <w:basedOn w:val="TableNormal"/>
    <w:next w:val="MediumGrid3-Accent2"/>
    <w:uiPriority w:val="69"/>
    <w:rsid w:val="00BC51A1"/>
    <w:pPr>
      <w:spacing w:after="0" w:line="240" w:lineRule="auto"/>
    </w:pPr>
    <w:rPr>
      <w:rFonts w:ascii="Calibri" w:hAnsi="Calibri" w:cs="Times New Roman"/>
      <w:color w:val="auto"/>
      <w:sz w:val="22"/>
      <w:szCs w:val="22"/>
      <w:lang w:val="lt-LT" w:eastAsia="lt-L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table" w:customStyle="1" w:styleId="TableGrid13">
    <w:name w:val="Table Grid13"/>
    <w:basedOn w:val="TableNormal"/>
    <w:next w:val="TableGrid"/>
    <w:rsid w:val="00BC51A1"/>
    <w:pPr>
      <w:spacing w:after="0" w:line="240" w:lineRule="auto"/>
    </w:pPr>
    <w:rPr>
      <w:rFonts w:ascii="Calibri" w:eastAsia="Times New Roman" w:hAnsi="Calibri" w:cs="Times New Roman"/>
      <w:color w:val="auto"/>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2">
    <w:name w:val="Medium Grid 3 - Accent 22"/>
    <w:basedOn w:val="TableNormal"/>
    <w:next w:val="MediumGrid3-Accent2"/>
    <w:uiPriority w:val="69"/>
    <w:rsid w:val="00BC51A1"/>
    <w:pPr>
      <w:spacing w:after="0" w:line="240" w:lineRule="auto"/>
    </w:pPr>
    <w:rPr>
      <w:rFonts w:ascii="Calibri" w:hAnsi="Calibri" w:cs="Times New Roman"/>
      <w:color w:val="auto"/>
      <w:sz w:val="22"/>
      <w:szCs w:val="22"/>
      <w:lang w:val="lt-LT" w:eastAsia="lt-L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paragraph" w:styleId="ListNumber">
    <w:name w:val="List Number"/>
    <w:basedOn w:val="Normal"/>
    <w:uiPriority w:val="99"/>
    <w:semiHidden/>
    <w:unhideWhenUsed/>
    <w:rsid w:val="00BC51A1"/>
    <w:pPr>
      <w:numPr>
        <w:numId w:val="11"/>
      </w:numPr>
      <w:contextualSpacing/>
    </w:pPr>
    <w:rPr>
      <w:rFonts w:ascii="Times New Roman" w:hAnsi="Times New Roman" w:cs="Times New Roman"/>
      <w:b/>
      <w:color w:val="44697D"/>
      <w:sz w:val="28"/>
      <w:szCs w:val="22"/>
      <w:lang w:val="lt-LT"/>
    </w:rPr>
  </w:style>
  <w:style w:type="paragraph" w:styleId="HTMLPreformatted">
    <w:name w:val="HTML Preformatted"/>
    <w:basedOn w:val="Normal"/>
    <w:link w:val="HTMLPreformattedChar"/>
    <w:uiPriority w:val="99"/>
    <w:semiHidden/>
    <w:unhideWhenUsed/>
    <w:rsid w:val="00BC5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lang w:val="lt-LT" w:eastAsia="lt-LT"/>
    </w:rPr>
  </w:style>
  <w:style w:type="character" w:customStyle="1" w:styleId="HTMLPreformattedChar">
    <w:name w:val="HTML Preformatted Char"/>
    <w:basedOn w:val="DefaultParagraphFont"/>
    <w:link w:val="HTMLPreformatted"/>
    <w:uiPriority w:val="99"/>
    <w:semiHidden/>
    <w:rsid w:val="00BC51A1"/>
    <w:rPr>
      <w:rFonts w:ascii="Courier New" w:eastAsia="Times New Roman" w:hAnsi="Courier New" w:cs="Courier New"/>
      <w:color w:val="auto"/>
      <w:lang w:val="lt-LT" w:eastAsia="lt-LT"/>
    </w:rPr>
  </w:style>
  <w:style w:type="table" w:customStyle="1" w:styleId="LightShading-Accent11">
    <w:name w:val="Light Shading - Accent 11"/>
    <w:basedOn w:val="TableNormal"/>
    <w:uiPriority w:val="60"/>
    <w:rsid w:val="00BC51A1"/>
    <w:pPr>
      <w:spacing w:after="0" w:line="240" w:lineRule="auto"/>
    </w:pPr>
    <w:rPr>
      <w:rFonts w:ascii="Calibri" w:hAnsi="Calibri" w:cs="Times New Roman"/>
      <w:color w:val="465724" w:themeColor="accent1" w:themeShade="BF"/>
      <w:lang w:val="en-GB" w:eastAsia="en-GB"/>
    </w:rPr>
    <w:tblPr>
      <w:tblStyleRowBandSize w:val="1"/>
      <w:tblStyleColBandSize w:val="1"/>
      <w:tblBorders>
        <w:top w:val="single" w:sz="8" w:space="0" w:color="5F7530" w:themeColor="accent1"/>
        <w:bottom w:val="single" w:sz="8" w:space="0" w:color="5F7530" w:themeColor="accent1"/>
      </w:tblBorders>
    </w:tblPr>
    <w:tblStylePr w:type="fir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la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6C2" w:themeFill="accent1" w:themeFillTint="3F"/>
      </w:tcPr>
    </w:tblStylePr>
    <w:tblStylePr w:type="band1Horz">
      <w:tblPr/>
      <w:tcPr>
        <w:tcBorders>
          <w:left w:val="nil"/>
          <w:right w:val="nil"/>
          <w:insideH w:val="nil"/>
          <w:insideV w:val="nil"/>
        </w:tcBorders>
        <w:shd w:val="clear" w:color="auto" w:fill="DAE6C2" w:themeFill="accent1" w:themeFillTint="3F"/>
      </w:tcPr>
    </w:tblStylePr>
  </w:style>
  <w:style w:type="table" w:styleId="LightShading-Accent3">
    <w:name w:val="Light Shading Accent 3"/>
    <w:basedOn w:val="TableNormal"/>
    <w:uiPriority w:val="60"/>
    <w:rsid w:val="00BC51A1"/>
    <w:pPr>
      <w:spacing w:after="0" w:line="240" w:lineRule="auto"/>
    </w:pPr>
    <w:rPr>
      <w:rFonts w:ascii="Calibri" w:hAnsi="Calibri" w:cs="Times New Roman"/>
      <w:color w:val="365F91" w:themeColor="accent3" w:themeShade="BF"/>
      <w:lang w:val="en-GB" w:eastAsia="en-GB"/>
    </w:rPr>
    <w:tblPr>
      <w:tblStyleRowBandSize w:val="1"/>
      <w:tblStyleColBandSize w:val="1"/>
      <w:tblBorders>
        <w:top w:val="single" w:sz="8" w:space="0" w:color="4F81BD" w:themeColor="accent3"/>
        <w:bottom w:val="single" w:sz="8" w:space="0" w:color="4F81BD" w:themeColor="accent3"/>
      </w:tblBorders>
    </w:tblPr>
    <w:tblStylePr w:type="firstRow">
      <w:pPr>
        <w:spacing w:before="0" w:after="0" w:line="240" w:lineRule="auto"/>
      </w:pPr>
      <w:rPr>
        <w:b/>
        <w:bCs/>
      </w:rPr>
      <w:tblPr/>
      <w:tcPr>
        <w:tcBorders>
          <w:top w:val="single" w:sz="8" w:space="0" w:color="4F81BD" w:themeColor="accent3"/>
          <w:left w:val="nil"/>
          <w:bottom w:val="single" w:sz="8" w:space="0" w:color="4F81BD" w:themeColor="accent3"/>
          <w:right w:val="nil"/>
          <w:insideH w:val="nil"/>
          <w:insideV w:val="nil"/>
        </w:tcBorders>
      </w:tcPr>
    </w:tblStylePr>
    <w:tblStylePr w:type="lastRow">
      <w:pPr>
        <w:spacing w:before="0" w:after="0" w:line="240" w:lineRule="auto"/>
      </w:pPr>
      <w:rPr>
        <w:b/>
        <w:bCs/>
      </w:rPr>
      <w:tblPr/>
      <w:tcPr>
        <w:tcBorders>
          <w:top w:val="single" w:sz="8" w:space="0" w:color="4F81BD" w:themeColor="accent3"/>
          <w:left w:val="nil"/>
          <w:bottom w:val="single" w:sz="8" w:space="0" w:color="4F81B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3" w:themeFillTint="3F"/>
      </w:tcPr>
    </w:tblStylePr>
    <w:tblStylePr w:type="band1Horz">
      <w:tblPr/>
      <w:tcPr>
        <w:tcBorders>
          <w:left w:val="nil"/>
          <w:right w:val="nil"/>
          <w:insideH w:val="nil"/>
          <w:insideV w:val="nil"/>
        </w:tcBorders>
        <w:shd w:val="clear" w:color="auto" w:fill="D3DFEE" w:themeFill="accent3" w:themeFillTint="3F"/>
      </w:tcPr>
    </w:tblStylePr>
  </w:style>
  <w:style w:type="table" w:styleId="LightShading-Accent6">
    <w:name w:val="Light Shading Accent 6"/>
    <w:basedOn w:val="TableNormal"/>
    <w:uiPriority w:val="60"/>
    <w:rsid w:val="00BC51A1"/>
    <w:pPr>
      <w:spacing w:after="0" w:line="240" w:lineRule="auto"/>
    </w:pPr>
    <w:rPr>
      <w:rFonts w:ascii="Calibri" w:hAnsi="Calibri" w:cs="Times New Roman"/>
      <w:color w:val="1D4F5C" w:themeColor="accent6" w:themeShade="BF"/>
      <w:lang w:val="en-GB" w:eastAsia="en-GB"/>
    </w:rPr>
    <w:tblPr>
      <w:tblStyleRowBandSize w:val="1"/>
      <w:tblStyleColBandSize w:val="1"/>
      <w:tblBorders>
        <w:top w:val="single" w:sz="8" w:space="0" w:color="276A7C" w:themeColor="accent6"/>
        <w:bottom w:val="single" w:sz="8" w:space="0" w:color="276A7C" w:themeColor="accent6"/>
      </w:tblBorders>
    </w:tblPr>
    <w:tblStylePr w:type="firstRow">
      <w:pPr>
        <w:spacing w:before="0" w:after="0" w:line="240" w:lineRule="auto"/>
      </w:pPr>
      <w:rPr>
        <w:b/>
        <w:bCs/>
      </w:rPr>
      <w:tblPr/>
      <w:tcPr>
        <w:tcBorders>
          <w:top w:val="single" w:sz="8" w:space="0" w:color="276A7C" w:themeColor="accent6"/>
          <w:left w:val="nil"/>
          <w:bottom w:val="single" w:sz="8" w:space="0" w:color="276A7C" w:themeColor="accent6"/>
          <w:right w:val="nil"/>
          <w:insideH w:val="nil"/>
          <w:insideV w:val="nil"/>
        </w:tcBorders>
      </w:tcPr>
    </w:tblStylePr>
    <w:tblStylePr w:type="lastRow">
      <w:pPr>
        <w:spacing w:before="0" w:after="0" w:line="240" w:lineRule="auto"/>
      </w:pPr>
      <w:rPr>
        <w:b/>
        <w:bCs/>
      </w:rPr>
      <w:tblPr/>
      <w:tcPr>
        <w:tcBorders>
          <w:top w:val="single" w:sz="8" w:space="0" w:color="276A7C" w:themeColor="accent6"/>
          <w:left w:val="nil"/>
          <w:bottom w:val="single" w:sz="8" w:space="0" w:color="276A7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0EA" w:themeFill="accent6" w:themeFillTint="3F"/>
      </w:tcPr>
    </w:tblStylePr>
    <w:tblStylePr w:type="band1Horz">
      <w:tblPr/>
      <w:tcPr>
        <w:tcBorders>
          <w:left w:val="nil"/>
          <w:right w:val="nil"/>
          <w:insideH w:val="nil"/>
          <w:insideV w:val="nil"/>
        </w:tcBorders>
        <w:shd w:val="clear" w:color="auto" w:fill="BDE0EA" w:themeFill="accent6" w:themeFillTint="3F"/>
      </w:tcPr>
    </w:tblStylePr>
  </w:style>
  <w:style w:type="table" w:styleId="LightList-Accent3">
    <w:name w:val="Light List Accent 3"/>
    <w:basedOn w:val="TableNormal"/>
    <w:uiPriority w:val="61"/>
    <w:rsid w:val="00BC51A1"/>
    <w:pPr>
      <w:spacing w:after="0" w:line="240" w:lineRule="auto"/>
    </w:pPr>
    <w:rPr>
      <w:rFonts w:ascii="Calibri" w:hAnsi="Calibri" w:cs="Times New Roman"/>
      <w:color w:val="auto"/>
      <w:lang w:val="en-GB" w:eastAsia="en-GB"/>
    </w:rPr>
    <w:tblPr>
      <w:tblStyleRowBandSize w:val="1"/>
      <w:tblStyleColBandSize w:val="1"/>
      <w:tblBorders>
        <w:top w:val="single" w:sz="8" w:space="0" w:color="4F81BD" w:themeColor="accent3"/>
        <w:left w:val="single" w:sz="8" w:space="0" w:color="4F81BD" w:themeColor="accent3"/>
        <w:bottom w:val="single" w:sz="8" w:space="0" w:color="4F81BD" w:themeColor="accent3"/>
        <w:right w:val="single" w:sz="8" w:space="0" w:color="4F81BD" w:themeColor="accent3"/>
      </w:tblBorders>
    </w:tblPr>
    <w:tblStylePr w:type="firstRow">
      <w:pPr>
        <w:spacing w:before="0" w:after="0" w:line="240" w:lineRule="auto"/>
      </w:pPr>
      <w:rPr>
        <w:b/>
        <w:bCs/>
        <w:color w:val="FFFFFF" w:themeColor="background1"/>
      </w:rPr>
      <w:tblPr/>
      <w:tcPr>
        <w:shd w:val="clear" w:color="auto" w:fill="4F81BD" w:themeFill="accent3"/>
      </w:tcPr>
    </w:tblStylePr>
    <w:tblStylePr w:type="lastRow">
      <w:pPr>
        <w:spacing w:before="0" w:after="0" w:line="240" w:lineRule="auto"/>
      </w:pPr>
      <w:rPr>
        <w:b/>
        <w:bCs/>
      </w:rPr>
      <w:tblPr/>
      <w:tcPr>
        <w:tcBorders>
          <w:top w:val="double" w:sz="6" w:space="0" w:color="4F81BD" w:themeColor="accent3"/>
          <w:left w:val="single" w:sz="8" w:space="0" w:color="4F81BD" w:themeColor="accent3"/>
          <w:bottom w:val="single" w:sz="8" w:space="0" w:color="4F81BD" w:themeColor="accent3"/>
          <w:right w:val="single" w:sz="8" w:space="0" w:color="4F81BD" w:themeColor="accent3"/>
        </w:tcBorders>
      </w:tcPr>
    </w:tblStylePr>
    <w:tblStylePr w:type="firstCol">
      <w:rPr>
        <w:b/>
        <w:bCs/>
      </w:rPr>
    </w:tblStylePr>
    <w:tblStylePr w:type="lastCol">
      <w:rPr>
        <w:b/>
        <w:bCs/>
      </w:rPr>
    </w:tblStylePr>
    <w:tblStylePr w:type="band1Vert">
      <w:tblPr/>
      <w:tcPr>
        <w:tcBorders>
          <w:top w:val="single" w:sz="8" w:space="0" w:color="4F81BD" w:themeColor="accent3"/>
          <w:left w:val="single" w:sz="8" w:space="0" w:color="4F81BD" w:themeColor="accent3"/>
          <w:bottom w:val="single" w:sz="8" w:space="0" w:color="4F81BD" w:themeColor="accent3"/>
          <w:right w:val="single" w:sz="8" w:space="0" w:color="4F81BD" w:themeColor="accent3"/>
        </w:tcBorders>
      </w:tcPr>
    </w:tblStylePr>
    <w:tblStylePr w:type="band1Horz">
      <w:tblPr/>
      <w:tcPr>
        <w:tcBorders>
          <w:top w:val="single" w:sz="8" w:space="0" w:color="4F81BD" w:themeColor="accent3"/>
          <w:left w:val="single" w:sz="8" w:space="0" w:color="4F81BD" w:themeColor="accent3"/>
          <w:bottom w:val="single" w:sz="8" w:space="0" w:color="4F81BD" w:themeColor="accent3"/>
          <w:right w:val="single" w:sz="8" w:space="0" w:color="4F81BD" w:themeColor="accent3"/>
        </w:tcBorders>
      </w:tcPr>
    </w:tblStylePr>
  </w:style>
  <w:style w:type="paragraph" w:styleId="ListNumber2">
    <w:name w:val="List Number 2"/>
    <w:basedOn w:val="Normal"/>
    <w:uiPriority w:val="99"/>
    <w:semiHidden/>
    <w:unhideWhenUsed/>
    <w:rsid w:val="00BC51A1"/>
    <w:pPr>
      <w:numPr>
        <w:numId w:val="12"/>
      </w:numPr>
      <w:contextualSpacing/>
    </w:pPr>
    <w:rPr>
      <w:rFonts w:ascii="Times New Roman" w:hAnsi="Times New Roman" w:cs="Times New Roman"/>
      <w:b/>
      <w:color w:val="44697D"/>
      <w:sz w:val="28"/>
      <w:szCs w:val="22"/>
      <w:lang w:val="lt-LT"/>
    </w:rPr>
  </w:style>
  <w:style w:type="paragraph" w:styleId="ListBullet4">
    <w:name w:val="List Bullet 4"/>
    <w:basedOn w:val="Normal"/>
    <w:uiPriority w:val="13"/>
    <w:semiHidden/>
    <w:unhideWhenUsed/>
    <w:rsid w:val="00BC51A1"/>
    <w:pPr>
      <w:numPr>
        <w:ilvl w:val="3"/>
        <w:numId w:val="13"/>
      </w:numPr>
      <w:spacing w:after="240" w:line="240" w:lineRule="atLeast"/>
      <w:contextualSpacing/>
    </w:pPr>
    <w:rPr>
      <w:rFonts w:ascii="Georgia" w:eastAsia="Arial" w:hAnsi="Georgia" w:cs="Times New Roman"/>
      <w:color w:val="auto"/>
      <w:lang w:val="en-GB"/>
    </w:rPr>
  </w:style>
  <w:style w:type="paragraph" w:styleId="ListBullet5">
    <w:name w:val="List Bullet 5"/>
    <w:basedOn w:val="Normal"/>
    <w:uiPriority w:val="13"/>
    <w:semiHidden/>
    <w:unhideWhenUsed/>
    <w:rsid w:val="00BC51A1"/>
    <w:pPr>
      <w:numPr>
        <w:ilvl w:val="4"/>
        <w:numId w:val="13"/>
      </w:numPr>
      <w:spacing w:after="240" w:line="240" w:lineRule="atLeast"/>
      <w:contextualSpacing/>
    </w:pPr>
    <w:rPr>
      <w:rFonts w:ascii="Georgia" w:eastAsia="Arial" w:hAnsi="Georgia" w:cs="Times New Roman"/>
      <w:color w:val="auto"/>
      <w:lang w:val="en-GB"/>
    </w:rPr>
  </w:style>
  <w:style w:type="paragraph" w:customStyle="1" w:styleId="DiagramaCharCharDiagramaCharCharDiagramaDiagramaDiagramaCharCharDiagramaDiagrama">
    <w:name w:val="Diagrama Char Char Diagrama Char Char Diagrama Diagrama Diagrama Char Char Diagrama Diagrama"/>
    <w:basedOn w:val="Normal"/>
    <w:semiHidden/>
    <w:rsid w:val="00BC51A1"/>
    <w:pPr>
      <w:spacing w:after="160" w:line="240" w:lineRule="exact"/>
    </w:pPr>
    <w:rPr>
      <w:rFonts w:ascii="Verdana" w:eastAsia="Times New Roman" w:hAnsi="Verdana" w:cs="Verdana"/>
      <w:color w:val="auto"/>
      <w:lang w:val="lt-LT" w:eastAsia="lt-LT"/>
    </w:rPr>
  </w:style>
  <w:style w:type="table" w:styleId="LightGrid-Accent5">
    <w:name w:val="Light Grid Accent 5"/>
    <w:basedOn w:val="TableNormal"/>
    <w:uiPriority w:val="62"/>
    <w:rsid w:val="00BC51A1"/>
    <w:pPr>
      <w:spacing w:after="0" w:line="240" w:lineRule="auto"/>
    </w:pPr>
    <w:rPr>
      <w:rFonts w:asciiTheme="minorHAnsi" w:eastAsiaTheme="minorHAnsi" w:hAnsiTheme="minorHAnsi" w:cstheme="minorBidi"/>
      <w:color w:val="auto"/>
      <w:sz w:val="22"/>
      <w:szCs w:val="22"/>
      <w:lang w:val="lt-LT"/>
    </w:rPr>
    <w:tblPr>
      <w:tblStyleRowBandSize w:val="1"/>
      <w:tblStyleColBandSize w:val="1"/>
      <w:tblBorders>
        <w:top w:val="single" w:sz="8" w:space="0" w:color="9BBB59" w:themeColor="accent5"/>
        <w:left w:val="single" w:sz="8" w:space="0" w:color="9BBB59" w:themeColor="accent5"/>
        <w:bottom w:val="single" w:sz="8" w:space="0" w:color="9BBB59" w:themeColor="accent5"/>
        <w:right w:val="single" w:sz="8" w:space="0" w:color="9BBB59" w:themeColor="accent5"/>
        <w:insideH w:val="single" w:sz="8" w:space="0" w:color="9BBB59" w:themeColor="accent5"/>
        <w:insideV w:val="single" w:sz="8" w:space="0" w:color="9BBB5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5"/>
          <w:left w:val="single" w:sz="8" w:space="0" w:color="9BBB59" w:themeColor="accent5"/>
          <w:bottom w:val="single" w:sz="18" w:space="0" w:color="9BBB59" w:themeColor="accent5"/>
          <w:right w:val="single" w:sz="8" w:space="0" w:color="9BBB59" w:themeColor="accent5"/>
          <w:insideH w:val="nil"/>
          <w:insideV w:val="single" w:sz="8" w:space="0" w:color="9BBB5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5"/>
          <w:left w:val="single" w:sz="8" w:space="0" w:color="9BBB59" w:themeColor="accent5"/>
          <w:bottom w:val="single" w:sz="8" w:space="0" w:color="9BBB59" w:themeColor="accent5"/>
          <w:right w:val="single" w:sz="8" w:space="0" w:color="9BBB59" w:themeColor="accent5"/>
          <w:insideH w:val="nil"/>
          <w:insideV w:val="single" w:sz="8" w:space="0" w:color="9BBB5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5"/>
          <w:left w:val="single" w:sz="8" w:space="0" w:color="9BBB59" w:themeColor="accent5"/>
          <w:bottom w:val="single" w:sz="8" w:space="0" w:color="9BBB59" w:themeColor="accent5"/>
          <w:right w:val="single" w:sz="8" w:space="0" w:color="9BBB59" w:themeColor="accent5"/>
        </w:tcBorders>
      </w:tcPr>
    </w:tblStylePr>
    <w:tblStylePr w:type="band1Vert">
      <w:tblPr/>
      <w:tcPr>
        <w:tcBorders>
          <w:top w:val="single" w:sz="8" w:space="0" w:color="9BBB59" w:themeColor="accent5"/>
          <w:left w:val="single" w:sz="8" w:space="0" w:color="9BBB59" w:themeColor="accent5"/>
          <w:bottom w:val="single" w:sz="8" w:space="0" w:color="9BBB59" w:themeColor="accent5"/>
          <w:right w:val="single" w:sz="8" w:space="0" w:color="9BBB59" w:themeColor="accent5"/>
        </w:tcBorders>
        <w:shd w:val="clear" w:color="auto" w:fill="E6EED5" w:themeFill="accent5" w:themeFillTint="3F"/>
      </w:tcPr>
    </w:tblStylePr>
    <w:tblStylePr w:type="band1Horz">
      <w:tblPr/>
      <w:tcPr>
        <w:tcBorders>
          <w:top w:val="single" w:sz="8" w:space="0" w:color="9BBB59" w:themeColor="accent5"/>
          <w:left w:val="single" w:sz="8" w:space="0" w:color="9BBB59" w:themeColor="accent5"/>
          <w:bottom w:val="single" w:sz="8" w:space="0" w:color="9BBB59" w:themeColor="accent5"/>
          <w:right w:val="single" w:sz="8" w:space="0" w:color="9BBB59" w:themeColor="accent5"/>
          <w:insideV w:val="single" w:sz="8" w:space="0" w:color="9BBB59" w:themeColor="accent5"/>
        </w:tcBorders>
        <w:shd w:val="clear" w:color="auto" w:fill="E6EED5" w:themeFill="accent5" w:themeFillTint="3F"/>
      </w:tcPr>
    </w:tblStylePr>
    <w:tblStylePr w:type="band2Horz">
      <w:tblPr/>
      <w:tcPr>
        <w:tcBorders>
          <w:top w:val="single" w:sz="8" w:space="0" w:color="9BBB59" w:themeColor="accent5"/>
          <w:left w:val="single" w:sz="8" w:space="0" w:color="9BBB59" w:themeColor="accent5"/>
          <w:bottom w:val="single" w:sz="8" w:space="0" w:color="9BBB59" w:themeColor="accent5"/>
          <w:right w:val="single" w:sz="8" w:space="0" w:color="9BBB59" w:themeColor="accent5"/>
          <w:insideV w:val="single" w:sz="8" w:space="0" w:color="9BBB59" w:themeColor="accent5"/>
        </w:tcBorders>
      </w:tcPr>
    </w:tblStylePr>
  </w:style>
  <w:style w:type="paragraph" w:customStyle="1" w:styleId="Headerarial">
    <w:name w:val="Header_arial"/>
    <w:basedOn w:val="Normal"/>
    <w:link w:val="HeaderarialChar"/>
    <w:qFormat/>
    <w:rsid w:val="003A6375"/>
    <w:pPr>
      <w:spacing w:after="60" w:line="240" w:lineRule="auto"/>
    </w:pPr>
    <w:rPr>
      <w:rFonts w:eastAsia="Times New Roman"/>
      <w:sz w:val="18"/>
      <w:szCs w:val="22"/>
      <w:lang w:val="lt-LT"/>
    </w:rPr>
  </w:style>
  <w:style w:type="character" w:customStyle="1" w:styleId="HeaderarialChar">
    <w:name w:val="Header_arial Char"/>
    <w:basedOn w:val="DefaultParagraphFont"/>
    <w:link w:val="Headerarial"/>
    <w:rsid w:val="003A6375"/>
    <w:rPr>
      <w:rFonts w:eastAsia="Times New Roman"/>
      <w:sz w:val="18"/>
      <w:szCs w:val="22"/>
      <w:lang w:val="lt-LT"/>
    </w:rPr>
  </w:style>
  <w:style w:type="paragraph" w:styleId="BalloonText">
    <w:name w:val="Balloon Text"/>
    <w:basedOn w:val="Normal"/>
    <w:link w:val="BalloonTextChar"/>
    <w:semiHidden/>
    <w:unhideWhenUsed/>
    <w:rsid w:val="00A96C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A96C29"/>
    <w:rPr>
      <w:rFonts w:ascii="Segoe UI" w:hAnsi="Segoe UI" w:cs="Segoe UI"/>
      <w:sz w:val="18"/>
      <w:szCs w:val="18"/>
    </w:rPr>
  </w:style>
  <w:style w:type="paragraph" w:styleId="CommentSubject">
    <w:name w:val="annotation subject"/>
    <w:basedOn w:val="Normal"/>
    <w:next w:val="Normal"/>
    <w:link w:val="CommentSubjectChar"/>
    <w:semiHidden/>
    <w:unhideWhenUsed/>
    <w:rsid w:val="00200F41"/>
    <w:rPr>
      <w:b/>
      <w:bCs/>
    </w:rPr>
  </w:style>
  <w:style w:type="character" w:customStyle="1" w:styleId="CommentSubjectChar">
    <w:name w:val="Comment Subject Char"/>
    <w:basedOn w:val="DefaultParagraphFont"/>
    <w:link w:val="CommentSubject"/>
    <w:semiHidden/>
    <w:rsid w:val="00200F41"/>
    <w:rPr>
      <w:b/>
      <w:bCs/>
    </w:rPr>
  </w:style>
  <w:style w:type="character" w:styleId="IntenseEmphasis">
    <w:name w:val="Intense Emphasis"/>
    <w:basedOn w:val="DefaultParagraphFont"/>
    <w:uiPriority w:val="21"/>
    <w:qFormat/>
    <w:rsid w:val="000935B1"/>
    <w:rPr>
      <w:rFonts w:ascii="Times New Roman" w:hAnsi="Times New Roman"/>
      <w:b/>
      <w:bCs/>
      <w:i/>
      <w:iCs/>
      <w:color w:val="44697D"/>
      <w:sz w:val="24"/>
    </w:rPr>
  </w:style>
  <w:style w:type="table" w:customStyle="1" w:styleId="S4ID">
    <w:name w:val="S4ID"/>
    <w:basedOn w:val="TableNormal"/>
    <w:uiPriority w:val="99"/>
    <w:rsid w:val="00DF1371"/>
    <w:pPr>
      <w:spacing w:after="0" w:line="240" w:lineRule="auto"/>
    </w:pPr>
    <w:rPr>
      <w:sz w:val="18"/>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style>
  <w:style w:type="paragraph" w:styleId="FootnoteText">
    <w:name w:val="footnote text"/>
    <w:aliases w:val="Footnote, Car,Car,Footnote text,Footnote Text Char Char Char,Footnote Text1,Footnote Text2,Footnote Text11,ALTS FOOTNOTE11,Footnote Text Char111,Footnote Text Char Char Char11,Footnote Text Char1 Char Char Char Char11,Fußn,fn,FT"/>
    <w:basedOn w:val="Normal"/>
    <w:link w:val="FootnoteTextChar"/>
    <w:uiPriority w:val="99"/>
    <w:qFormat/>
    <w:rsid w:val="00801563"/>
    <w:pPr>
      <w:spacing w:after="0" w:line="240" w:lineRule="auto"/>
    </w:pPr>
    <w:rPr>
      <w:rFonts w:eastAsia="Times New Roman" w:cs="Times New Roman"/>
      <w:b/>
      <w:color w:val="44697D"/>
    </w:rPr>
  </w:style>
  <w:style w:type="character" w:customStyle="1" w:styleId="FootnoteTextChar">
    <w:name w:val="Footnote Text Char"/>
    <w:aliases w:val="Footnote Char, Car Char,Car Char,Footnote text Char,Footnote Text Char Char Char Char,Footnote Text1 Char,Footnote Text2 Char,Footnote Text11 Char,ALTS FOOTNOTE11 Char,Footnote Text Char111 Char,Footnote Text Char Char Char11 Char"/>
    <w:basedOn w:val="DefaultParagraphFont"/>
    <w:link w:val="FootnoteText"/>
    <w:uiPriority w:val="99"/>
    <w:rsid w:val="00801563"/>
    <w:rPr>
      <w:rFonts w:eastAsia="Times New Roman" w:cs="Times New Roman"/>
      <w:b/>
      <w:color w:val="44697D"/>
    </w:rPr>
  </w:style>
  <w:style w:type="character" w:styleId="FootnoteReference">
    <w:name w:val="footnote reference"/>
    <w:aliases w:val="Footnote symbol,Nota,Footnote number,de nota al pie,Ref,SUPERS,Voetnootmarkering,Char1,fr,o,(NECG) Footnote Reference,-E Fußnotenzeichen,ESPON Footnote No,Footnote call,Odwołanie przypisu,Footnote Reference Number"/>
    <w:uiPriority w:val="99"/>
    <w:rsid w:val="00E14755"/>
    <w:rPr>
      <w:vertAlign w:val="superscript"/>
    </w:rPr>
  </w:style>
  <w:style w:type="paragraph" w:customStyle="1" w:styleId="Papunktis">
    <w:name w:val="Papunktis"/>
    <w:basedOn w:val="Normal"/>
    <w:rsid w:val="00A32D8F"/>
    <w:pPr>
      <w:numPr>
        <w:ilvl w:val="1"/>
        <w:numId w:val="14"/>
      </w:numPr>
      <w:tabs>
        <w:tab w:val="num" w:pos="360"/>
      </w:tabs>
      <w:spacing w:after="0" w:line="240" w:lineRule="auto"/>
      <w:ind w:left="283" w:firstLine="0"/>
      <w:jc w:val="both"/>
    </w:pPr>
    <w:rPr>
      <w:rFonts w:eastAsia="MS Mincho" w:cs="Times New Roman"/>
      <w:b/>
      <w:color w:val="44697D"/>
      <w:sz w:val="28"/>
      <w:szCs w:val="24"/>
      <w:lang w:val="lt-LT"/>
    </w:rPr>
  </w:style>
  <w:style w:type="paragraph" w:customStyle="1" w:styleId="Papunkiopapunktis">
    <w:name w:val="Papunkčio papunktis"/>
    <w:basedOn w:val="Normal"/>
    <w:rsid w:val="00764B25"/>
    <w:pPr>
      <w:numPr>
        <w:ilvl w:val="2"/>
        <w:numId w:val="14"/>
      </w:numPr>
      <w:spacing w:after="0" w:line="240" w:lineRule="auto"/>
      <w:jc w:val="both"/>
    </w:pPr>
    <w:rPr>
      <w:rFonts w:eastAsia="MS Mincho" w:cs="Times New Roman"/>
      <w:b/>
      <w:color w:val="44697D"/>
      <w:sz w:val="28"/>
      <w:szCs w:val="24"/>
      <w:lang w:val="lt-LT"/>
    </w:rPr>
  </w:style>
  <w:style w:type="character" w:customStyle="1" w:styleId="apple-converted-space">
    <w:name w:val="apple-converted-space"/>
    <w:rsid w:val="00764B25"/>
  </w:style>
  <w:style w:type="character" w:styleId="Strong">
    <w:name w:val="Strong"/>
    <w:uiPriority w:val="22"/>
    <w:qFormat/>
    <w:rsid w:val="00764B25"/>
    <w:rPr>
      <w:b/>
      <w:bCs/>
    </w:rPr>
  </w:style>
  <w:style w:type="paragraph" w:styleId="BodyText2">
    <w:name w:val="Body Text 2"/>
    <w:basedOn w:val="Normal"/>
    <w:link w:val="BodyText2Char"/>
    <w:uiPriority w:val="99"/>
    <w:semiHidden/>
    <w:unhideWhenUsed/>
    <w:rsid w:val="00764B25"/>
    <w:pPr>
      <w:spacing w:before="100" w:beforeAutospacing="1" w:after="100" w:afterAutospacing="1" w:line="240" w:lineRule="auto"/>
    </w:pPr>
    <w:rPr>
      <w:rFonts w:eastAsia="Times New Roman" w:cs="Times New Roman"/>
      <w:b/>
      <w:color w:val="44697D"/>
      <w:sz w:val="28"/>
      <w:szCs w:val="24"/>
    </w:rPr>
  </w:style>
  <w:style w:type="character" w:customStyle="1" w:styleId="BodyText2Char">
    <w:name w:val="Body Text 2 Char"/>
    <w:basedOn w:val="DefaultParagraphFont"/>
    <w:link w:val="BodyText2"/>
    <w:uiPriority w:val="99"/>
    <w:semiHidden/>
    <w:rsid w:val="00764B25"/>
    <w:rPr>
      <w:rFonts w:eastAsia="Times New Roman" w:cs="Times New Roman"/>
      <w:b/>
      <w:color w:val="44697D"/>
      <w:sz w:val="28"/>
      <w:szCs w:val="24"/>
    </w:rPr>
  </w:style>
  <w:style w:type="character" w:customStyle="1" w:styleId="typewriter">
    <w:name w:val="typewriter"/>
    <w:basedOn w:val="DefaultParagraphFont"/>
    <w:rsid w:val="00764B25"/>
  </w:style>
  <w:style w:type="character" w:styleId="FollowedHyperlink">
    <w:name w:val="FollowedHyperlink"/>
    <w:unhideWhenUsed/>
    <w:rsid w:val="00764B25"/>
    <w:rPr>
      <w:color w:val="800080"/>
      <w:u w:val="single"/>
    </w:rPr>
  </w:style>
  <w:style w:type="paragraph" w:styleId="BodyTextIndent2">
    <w:name w:val="Body Text Indent 2"/>
    <w:basedOn w:val="Normal"/>
    <w:link w:val="BodyTextIndent2Char"/>
    <w:uiPriority w:val="99"/>
    <w:semiHidden/>
    <w:unhideWhenUsed/>
    <w:rsid w:val="00764B25"/>
    <w:pPr>
      <w:spacing w:after="120" w:line="480" w:lineRule="auto"/>
      <w:ind w:left="283"/>
    </w:pPr>
    <w:rPr>
      <w:rFonts w:cs="Times New Roman"/>
      <w:b/>
      <w:color w:val="44697D"/>
      <w:sz w:val="28"/>
      <w:szCs w:val="22"/>
    </w:rPr>
  </w:style>
  <w:style w:type="character" w:customStyle="1" w:styleId="BodyTextIndent2Char">
    <w:name w:val="Body Text Indent 2 Char"/>
    <w:basedOn w:val="DefaultParagraphFont"/>
    <w:link w:val="BodyTextIndent2"/>
    <w:uiPriority w:val="99"/>
    <w:semiHidden/>
    <w:rsid w:val="00764B25"/>
    <w:rPr>
      <w:rFonts w:cs="Times New Roman"/>
      <w:b/>
      <w:color w:val="44697D"/>
      <w:sz w:val="28"/>
      <w:szCs w:val="22"/>
    </w:rPr>
  </w:style>
  <w:style w:type="paragraph" w:styleId="BodyText">
    <w:name w:val="Body Text"/>
    <w:basedOn w:val="Normal"/>
    <w:link w:val="BodyTextChar"/>
    <w:uiPriority w:val="99"/>
    <w:unhideWhenUsed/>
    <w:rsid w:val="00764B25"/>
    <w:pPr>
      <w:spacing w:after="120"/>
    </w:pPr>
    <w:rPr>
      <w:rFonts w:cs="Times New Roman"/>
      <w:b/>
      <w:color w:val="44697D"/>
      <w:sz w:val="28"/>
      <w:szCs w:val="22"/>
    </w:rPr>
  </w:style>
  <w:style w:type="character" w:customStyle="1" w:styleId="BodyTextChar">
    <w:name w:val="Body Text Char"/>
    <w:basedOn w:val="DefaultParagraphFont"/>
    <w:link w:val="BodyText"/>
    <w:uiPriority w:val="99"/>
    <w:rsid w:val="00764B25"/>
    <w:rPr>
      <w:rFonts w:cs="Times New Roman"/>
      <w:b/>
      <w:color w:val="44697D"/>
      <w:sz w:val="28"/>
      <w:szCs w:val="22"/>
    </w:rPr>
  </w:style>
  <w:style w:type="character" w:customStyle="1" w:styleId="apple-style-span">
    <w:name w:val="apple-style-span"/>
    <w:rsid w:val="00764B25"/>
  </w:style>
  <w:style w:type="paragraph" w:customStyle="1" w:styleId="Small">
    <w:name w:val="Small"/>
    <w:rsid w:val="00764B25"/>
    <w:pPr>
      <w:spacing w:before="20" w:after="200" w:line="240" w:lineRule="auto"/>
      <w:contextualSpacing/>
    </w:pPr>
    <w:rPr>
      <w:rFonts w:ascii="Tahoma" w:hAnsi="Tahoma" w:cs="Times New Roman"/>
      <w:color w:val="404040"/>
      <w:sz w:val="14"/>
      <w:szCs w:val="22"/>
      <w:lang w:val="lt-LT"/>
    </w:rPr>
  </w:style>
  <w:style w:type="character" w:styleId="Emphasis">
    <w:name w:val="Emphasis"/>
    <w:qFormat/>
    <w:rsid w:val="00764B25"/>
    <w:rPr>
      <w:i/>
      <w:iCs/>
      <w:sz w:val="22"/>
    </w:rPr>
  </w:style>
  <w:style w:type="paragraph" w:customStyle="1" w:styleId="rfrenceinstitutionelle">
    <w:name w:val="rfrenceinstitutionelle"/>
    <w:basedOn w:val="Normal"/>
    <w:rsid w:val="00764B25"/>
    <w:pPr>
      <w:spacing w:before="100" w:beforeAutospacing="1" w:after="100" w:afterAutospacing="1" w:line="240" w:lineRule="auto"/>
    </w:pPr>
    <w:rPr>
      <w:rFonts w:eastAsia="Times New Roman" w:cs="Times New Roman"/>
      <w:b/>
      <w:color w:val="44697D"/>
      <w:sz w:val="28"/>
      <w:szCs w:val="24"/>
      <w:lang w:val="en-GB" w:eastAsia="en-GB"/>
    </w:rPr>
  </w:style>
  <w:style w:type="paragraph" w:styleId="TableofFigures">
    <w:name w:val="table of figures"/>
    <w:basedOn w:val="Normal"/>
    <w:next w:val="Normal"/>
    <w:uiPriority w:val="99"/>
    <w:unhideWhenUsed/>
    <w:rsid w:val="00764B25"/>
    <w:pPr>
      <w:spacing w:after="0"/>
      <w:ind w:left="480" w:hanging="480"/>
    </w:pPr>
    <w:rPr>
      <w:rFonts w:cs="Calibri"/>
      <w:smallCaps/>
      <w:color w:val="auto"/>
      <w:sz w:val="18"/>
      <w:lang w:val="lt-LT"/>
    </w:rPr>
  </w:style>
  <w:style w:type="paragraph" w:customStyle="1" w:styleId="ToRdaliugrupes">
    <w:name w:val="ToR_daliu_grupes"/>
    <w:basedOn w:val="BodyText"/>
    <w:rsid w:val="00764B25"/>
    <w:pPr>
      <w:numPr>
        <w:ilvl w:val="1"/>
        <w:numId w:val="15"/>
      </w:numPr>
      <w:spacing w:before="60" w:after="0" w:line="240" w:lineRule="auto"/>
      <w:ind w:left="0"/>
      <w:jc w:val="both"/>
    </w:pPr>
    <w:rPr>
      <w:rFonts w:eastAsia="Times New Roman"/>
      <w:b w:val="0"/>
      <w:szCs w:val="20"/>
      <w:lang w:val="lt-LT" w:eastAsia="lt-LT"/>
    </w:rPr>
  </w:style>
  <w:style w:type="paragraph" w:customStyle="1" w:styleId="ToRdaliugrupiupapunkciai">
    <w:name w:val="ToR_daliu_grupiu_papunkciai"/>
    <w:basedOn w:val="ToRdaliugrupes"/>
    <w:rsid w:val="00764B25"/>
    <w:pPr>
      <w:numPr>
        <w:ilvl w:val="2"/>
      </w:numPr>
      <w:ind w:left="0"/>
    </w:pPr>
    <w:rPr>
      <w:b/>
    </w:rPr>
  </w:style>
  <w:style w:type="paragraph" w:customStyle="1" w:styleId="ToRdaliupapunkciupapunkciai">
    <w:name w:val="ToR_daliu_papunkciu_papunkciai"/>
    <w:basedOn w:val="ToRdaliugrupiupapunkciai"/>
    <w:rsid w:val="00764B25"/>
    <w:pPr>
      <w:numPr>
        <w:ilvl w:val="3"/>
      </w:numPr>
      <w:ind w:left="0"/>
    </w:pPr>
  </w:style>
  <w:style w:type="paragraph" w:customStyle="1" w:styleId="Specif">
    <w:name w:val="Specif"/>
    <w:basedOn w:val="Normal"/>
    <w:link w:val="SpecifChar1"/>
    <w:autoRedefine/>
    <w:rsid w:val="00764B25"/>
    <w:pPr>
      <w:spacing w:before="120" w:after="120" w:line="240" w:lineRule="auto"/>
      <w:ind w:firstLine="340"/>
      <w:jc w:val="both"/>
    </w:pPr>
    <w:rPr>
      <w:rFonts w:ascii="Times-Italic" w:eastAsia="Times New Roman" w:hAnsi="Times-Italic" w:cs="Times New Roman"/>
      <w:b/>
      <w:color w:val="000000"/>
      <w:spacing w:val="-2"/>
      <w:sz w:val="28"/>
      <w:szCs w:val="24"/>
    </w:rPr>
  </w:style>
  <w:style w:type="character" w:customStyle="1" w:styleId="SpecifChar1">
    <w:name w:val="Specif Char1"/>
    <w:link w:val="Specif"/>
    <w:rsid w:val="00764B25"/>
    <w:rPr>
      <w:rFonts w:ascii="Times-Italic" w:eastAsia="Times New Roman" w:hAnsi="Times-Italic" w:cs="Times New Roman"/>
      <w:b/>
      <w:color w:val="000000"/>
      <w:spacing w:val="-2"/>
      <w:sz w:val="28"/>
      <w:szCs w:val="24"/>
    </w:rPr>
  </w:style>
  <w:style w:type="paragraph" w:customStyle="1" w:styleId="Bulletspecif">
    <w:name w:val="Bullet_specif"/>
    <w:basedOn w:val="Specif"/>
    <w:autoRedefine/>
    <w:rsid w:val="00764B25"/>
    <w:pPr>
      <w:numPr>
        <w:numId w:val="16"/>
      </w:numPr>
      <w:tabs>
        <w:tab w:val="left" w:pos="401"/>
      </w:tabs>
      <w:spacing w:before="0" w:after="0"/>
      <w:ind w:left="1571"/>
      <w:jc w:val="left"/>
    </w:pPr>
    <w:rPr>
      <w:rFonts w:ascii="Times New Roman" w:hAnsi="Times New Roman"/>
    </w:rPr>
  </w:style>
  <w:style w:type="paragraph" w:customStyle="1" w:styleId="Specifund">
    <w:name w:val="Specif_und"/>
    <w:basedOn w:val="Specif"/>
    <w:autoRedefine/>
    <w:rsid w:val="00764B25"/>
    <w:pPr>
      <w:ind w:left="340" w:firstLine="0"/>
    </w:pPr>
    <w:rPr>
      <w:u w:val="single"/>
    </w:rPr>
  </w:style>
  <w:style w:type="paragraph" w:customStyle="1" w:styleId="Bullets1">
    <w:name w:val="Bullets1"/>
    <w:basedOn w:val="BodyText"/>
    <w:rsid w:val="00764B25"/>
    <w:pPr>
      <w:numPr>
        <w:numId w:val="17"/>
      </w:numPr>
      <w:spacing w:after="100" w:line="360" w:lineRule="auto"/>
      <w:jc w:val="both"/>
    </w:pPr>
    <w:rPr>
      <w:rFonts w:eastAsia="Times New Roman"/>
      <w:szCs w:val="24"/>
      <w:lang w:eastAsia="lt-LT"/>
    </w:rPr>
  </w:style>
  <w:style w:type="character" w:styleId="EndnoteReference">
    <w:name w:val="endnote reference"/>
    <w:basedOn w:val="DefaultParagraphFont"/>
    <w:rsid w:val="00764B25"/>
    <w:rPr>
      <w:vertAlign w:val="superscript"/>
    </w:rPr>
  </w:style>
  <w:style w:type="character" w:styleId="SubtleEmphasis">
    <w:name w:val="Subtle Emphasis"/>
    <w:aliases w:val="Forit Santrauka"/>
    <w:basedOn w:val="DefaultParagraphFont"/>
    <w:uiPriority w:val="19"/>
    <w:qFormat/>
    <w:rsid w:val="00764B25"/>
    <w:rPr>
      <w:rFonts w:asciiTheme="minorHAnsi" w:hAnsiTheme="minorHAnsi"/>
      <w:i/>
      <w:iCs/>
      <w:color w:val="54A3E2" w:themeColor="text1" w:themeTint="7F"/>
      <w:sz w:val="18"/>
    </w:rPr>
  </w:style>
  <w:style w:type="table" w:customStyle="1" w:styleId="3sraolentel1parykinimas1">
    <w:name w:val="3 sąrašo lentelė – 1 paryškinimas1"/>
    <w:basedOn w:val="TableNormal"/>
    <w:uiPriority w:val="48"/>
    <w:rsid w:val="00764B25"/>
    <w:pPr>
      <w:spacing w:after="0" w:line="240" w:lineRule="auto"/>
    </w:pPr>
    <w:rPr>
      <w:rFonts w:asciiTheme="minorHAnsi" w:eastAsiaTheme="minorHAnsi" w:hAnsiTheme="minorHAnsi" w:cstheme="minorBidi"/>
      <w:color w:val="auto"/>
      <w:sz w:val="22"/>
      <w:szCs w:val="22"/>
      <w:lang w:val="lt-LT"/>
    </w:rPr>
    <w:tblPr>
      <w:tblStyleRowBandSize w:val="1"/>
      <w:tblStyleColBandSize w:val="1"/>
      <w:tblBorders>
        <w:top w:val="single" w:sz="4" w:space="0" w:color="5F7530" w:themeColor="accent1"/>
        <w:left w:val="single" w:sz="4" w:space="0" w:color="5F7530" w:themeColor="accent1"/>
        <w:bottom w:val="single" w:sz="4" w:space="0" w:color="5F7530" w:themeColor="accent1"/>
        <w:right w:val="single" w:sz="4" w:space="0" w:color="5F7530" w:themeColor="accent1"/>
      </w:tblBorders>
    </w:tblPr>
    <w:tblStylePr w:type="firstRow">
      <w:rPr>
        <w:b/>
        <w:bCs/>
        <w:color w:val="FFFFFF" w:themeColor="background1"/>
      </w:rPr>
      <w:tblPr/>
      <w:tcPr>
        <w:shd w:val="clear" w:color="auto" w:fill="5F7530" w:themeFill="accent1"/>
      </w:tcPr>
    </w:tblStylePr>
    <w:tblStylePr w:type="lastRow">
      <w:rPr>
        <w:b/>
        <w:bCs/>
      </w:rPr>
      <w:tblPr/>
      <w:tcPr>
        <w:tcBorders>
          <w:top w:val="double" w:sz="4" w:space="0" w:color="5F753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7530" w:themeColor="accent1"/>
          <w:right w:val="single" w:sz="4" w:space="0" w:color="5F7530" w:themeColor="accent1"/>
        </w:tcBorders>
      </w:tcPr>
    </w:tblStylePr>
    <w:tblStylePr w:type="band1Horz">
      <w:tblPr/>
      <w:tcPr>
        <w:tcBorders>
          <w:top w:val="single" w:sz="4" w:space="0" w:color="5F7530" w:themeColor="accent1"/>
          <w:bottom w:val="single" w:sz="4" w:space="0" w:color="5F753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7530" w:themeColor="accent1"/>
          <w:left w:val="nil"/>
        </w:tcBorders>
      </w:tcPr>
    </w:tblStylePr>
    <w:tblStylePr w:type="swCell">
      <w:tblPr/>
      <w:tcPr>
        <w:tcBorders>
          <w:top w:val="double" w:sz="4" w:space="0" w:color="5F7530" w:themeColor="accent1"/>
          <w:right w:val="nil"/>
        </w:tcBorders>
      </w:tcPr>
    </w:tblStylePr>
  </w:style>
  <w:style w:type="paragraph" w:styleId="EndnoteText">
    <w:name w:val="endnote text"/>
    <w:basedOn w:val="Normal"/>
    <w:link w:val="EndnoteTextChar"/>
    <w:uiPriority w:val="99"/>
    <w:semiHidden/>
    <w:unhideWhenUsed/>
    <w:rsid w:val="00764B25"/>
    <w:pPr>
      <w:spacing w:after="0" w:line="240" w:lineRule="auto"/>
    </w:pPr>
    <w:rPr>
      <w:rFonts w:cs="Times New Roman"/>
      <w:b/>
      <w:color w:val="44697D"/>
      <w:lang w:val="lt-LT"/>
    </w:rPr>
  </w:style>
  <w:style w:type="character" w:customStyle="1" w:styleId="EndnoteTextChar">
    <w:name w:val="Endnote Text Char"/>
    <w:basedOn w:val="DefaultParagraphFont"/>
    <w:link w:val="EndnoteText"/>
    <w:uiPriority w:val="99"/>
    <w:semiHidden/>
    <w:rsid w:val="00764B25"/>
    <w:rPr>
      <w:rFonts w:cs="Times New Roman"/>
      <w:b/>
      <w:color w:val="44697D"/>
      <w:lang w:val="lt-LT"/>
    </w:rPr>
  </w:style>
  <w:style w:type="paragraph" w:customStyle="1" w:styleId="VPRV4lygis">
    <w:name w:val="VPRV 4 lygis"/>
    <w:basedOn w:val="Normal"/>
    <w:rsid w:val="004A3ECB"/>
    <w:pPr>
      <w:numPr>
        <w:ilvl w:val="3"/>
        <w:numId w:val="18"/>
      </w:numPr>
      <w:tabs>
        <w:tab w:val="num" w:pos="360"/>
        <w:tab w:val="num" w:pos="1287"/>
        <w:tab w:val="num" w:pos="2214"/>
        <w:tab w:val="num" w:pos="2520"/>
        <w:tab w:val="num" w:pos="2574"/>
      </w:tabs>
      <w:suppressAutoHyphens/>
      <w:autoSpaceDN w:val="0"/>
      <w:spacing w:after="0" w:line="240" w:lineRule="auto"/>
      <w:ind w:left="2448" w:hanging="360"/>
      <w:jc w:val="both"/>
      <w:textAlignment w:val="baseline"/>
    </w:pPr>
    <w:rPr>
      <w:rFonts w:ascii="Times New Roman" w:eastAsia="Times New Roman" w:hAnsi="Times New Roman" w:cs="Times New Roman"/>
      <w:bCs/>
      <w:color w:val="auto"/>
      <w:kern w:val="3"/>
      <w:sz w:val="24"/>
      <w:szCs w:val="24"/>
      <w:lang w:val="lt-LT" w:eastAsia="en-GB"/>
    </w:rPr>
  </w:style>
  <w:style w:type="paragraph" w:customStyle="1" w:styleId="sabl">
    <w:name w:val="sabl"/>
    <w:basedOn w:val="Normal"/>
    <w:link w:val="sablChar"/>
    <w:qFormat/>
    <w:rsid w:val="009079F7"/>
    <w:pPr>
      <w:spacing w:after="0" w:line="240" w:lineRule="auto"/>
      <w:jc w:val="both"/>
    </w:pPr>
    <w:rPr>
      <w:rFonts w:ascii="Times New Roman" w:eastAsia="Times New Roman" w:hAnsi="Times New Roman" w:cs="Times New Roman"/>
      <w:i/>
      <w:color w:val="auto"/>
      <w:sz w:val="24"/>
      <w:szCs w:val="24"/>
      <w:lang w:val="lt-LT" w:eastAsia="lt-LT"/>
    </w:rPr>
  </w:style>
  <w:style w:type="character" w:customStyle="1" w:styleId="sablChar">
    <w:name w:val="sabl Char"/>
    <w:basedOn w:val="DefaultParagraphFont"/>
    <w:link w:val="sabl"/>
    <w:rsid w:val="009079F7"/>
    <w:rPr>
      <w:rFonts w:ascii="Times New Roman" w:eastAsia="Times New Roman" w:hAnsi="Times New Roman" w:cs="Times New Roman"/>
      <w:i/>
      <w:color w:val="auto"/>
      <w:sz w:val="24"/>
      <w:szCs w:val="24"/>
      <w:lang w:val="lt-LT" w:eastAsia="lt-LT"/>
    </w:rPr>
  </w:style>
  <w:style w:type="paragraph" w:styleId="CommentText">
    <w:name w:val="annotation text"/>
    <w:aliases w:val="Diagrama,Diagrama Diagrama Diagrama Diagrama,Diagrama Diagrama Diagrama,Diagrama Diagrama Char Char,Diagrama Diagrama Char, Diagrama Diagrama Diagrama, Diagrama Diagrama, Diagrama Diagrama Diagrama Diagrama, Diagrama Diagrama Char Char"/>
    <w:basedOn w:val="Normal"/>
    <w:link w:val="CommentTextChar"/>
    <w:unhideWhenUsed/>
    <w:rsid w:val="00BC3B6C"/>
    <w:pPr>
      <w:spacing w:line="240" w:lineRule="auto"/>
    </w:pPr>
    <w:rPr>
      <w:lang w:val="lt-LT"/>
    </w:rPr>
  </w:style>
  <w:style w:type="character" w:customStyle="1" w:styleId="CommentTextChar">
    <w:name w:val="Comment Text Char"/>
    <w:aliases w:val="Diagrama Char,Diagrama Diagrama Diagrama Diagrama Char,Diagrama Diagrama Diagrama Char,Diagrama Diagrama Char Char Char,Diagrama Diagrama Char Char1, Diagrama Diagrama Diagrama Char, Diagrama Diagrama Char"/>
    <w:basedOn w:val="DefaultParagraphFont"/>
    <w:link w:val="CommentText"/>
    <w:rsid w:val="00BC3B6C"/>
    <w:rPr>
      <w:lang w:val="lt-LT"/>
    </w:rPr>
  </w:style>
  <w:style w:type="paragraph" w:customStyle="1" w:styleId="ListParagraph2">
    <w:name w:val="List Paragraph2"/>
    <w:aliases w:val="Lentele,List Paragraph22,List Paragraph21"/>
    <w:basedOn w:val="Normal"/>
    <w:next w:val="Normal"/>
    <w:link w:val="ListParagraph2Char"/>
    <w:uiPriority w:val="34"/>
    <w:qFormat/>
    <w:rsid w:val="00692E4A"/>
    <w:pPr>
      <w:spacing w:after="0" w:line="240" w:lineRule="auto"/>
      <w:contextualSpacing/>
      <w:jc w:val="both"/>
    </w:pPr>
    <w:rPr>
      <w:rFonts w:ascii="Times New Roman" w:eastAsia="Times New Roman" w:hAnsi="Times New Roman" w:cs="Times New Roman"/>
      <w:color w:val="auto"/>
      <w:sz w:val="22"/>
      <w:lang w:val="lt-LT" w:eastAsia="lt-LT"/>
    </w:rPr>
  </w:style>
  <w:style w:type="character" w:customStyle="1" w:styleId="ListParagraph2Char">
    <w:name w:val="List Paragraph2 Char"/>
    <w:aliases w:val="Lentele Char,List Paragraph22 Char,List Paragraph21 Char,List Paragraph Char,Table of contents numbered Char,Bullet EY Char,ERP-List Paragraph Char,List Paragraph11 Char,Numbering Char,Sąrašo pastraipa1 Char,List Paragraph1 Char"/>
    <w:basedOn w:val="DefaultParagraphFont"/>
    <w:link w:val="ListParagraph2"/>
    <w:rsid w:val="00692E4A"/>
    <w:rPr>
      <w:rFonts w:ascii="Times New Roman" w:eastAsia="Times New Roman" w:hAnsi="Times New Roman" w:cs="Times New Roman"/>
      <w:color w:val="auto"/>
      <w:sz w:val="22"/>
      <w:lang w:val="lt-LT" w:eastAsia="lt-LT"/>
    </w:rPr>
  </w:style>
  <w:style w:type="paragraph" w:customStyle="1" w:styleId="BULLETLENTELE">
    <w:name w:val="BULLETLENTELE"/>
    <w:basedOn w:val="ListParagraph2"/>
    <w:link w:val="BULLETLENTELEChar"/>
    <w:qFormat/>
    <w:rsid w:val="00692E4A"/>
    <w:pPr>
      <w:numPr>
        <w:numId w:val="19"/>
      </w:numPr>
    </w:pPr>
    <w:rPr>
      <w:rFonts w:eastAsia="Arial"/>
      <w:color w:val="000000"/>
    </w:rPr>
  </w:style>
  <w:style w:type="paragraph" w:customStyle="1" w:styleId="Bullet2lrnte">
    <w:name w:val="Bullet2lrnte"/>
    <w:basedOn w:val="BULLETLENTELE"/>
    <w:link w:val="Bullet2lrnteChar"/>
    <w:qFormat/>
    <w:rsid w:val="00692E4A"/>
    <w:pPr>
      <w:contextualSpacing w:val="0"/>
    </w:pPr>
    <w:rPr>
      <w:lang w:bidi="en-US"/>
    </w:rPr>
  </w:style>
  <w:style w:type="character" w:customStyle="1" w:styleId="Bullet2lrnteChar">
    <w:name w:val="Bullet2lrnte Char"/>
    <w:basedOn w:val="DefaultParagraphFont"/>
    <w:link w:val="Bullet2lrnte"/>
    <w:rsid w:val="00692E4A"/>
    <w:rPr>
      <w:rFonts w:ascii="Times New Roman" w:eastAsia="Arial" w:hAnsi="Times New Roman" w:cs="Times New Roman"/>
      <w:color w:val="000000"/>
      <w:sz w:val="22"/>
      <w:lang w:val="lt-LT" w:eastAsia="lt-LT" w:bidi="en-US"/>
    </w:rPr>
  </w:style>
  <w:style w:type="paragraph" w:customStyle="1" w:styleId="bulletai1">
    <w:name w:val="bulletai 1"/>
    <w:basedOn w:val="Normal"/>
    <w:rsid w:val="006D03EF"/>
    <w:pPr>
      <w:numPr>
        <w:numId w:val="20"/>
      </w:numPr>
      <w:spacing w:before="120" w:after="120" w:line="240" w:lineRule="auto"/>
      <w:jc w:val="both"/>
    </w:pPr>
    <w:rPr>
      <w:rFonts w:ascii="Times New Roman" w:eastAsia="Times New Roman" w:hAnsi="Times New Roman" w:cs="Times New Roman"/>
      <w:color w:val="auto"/>
      <w:sz w:val="24"/>
      <w:szCs w:val="24"/>
    </w:rPr>
  </w:style>
  <w:style w:type="paragraph" w:customStyle="1" w:styleId="bulletai2">
    <w:name w:val="bulletai 2"/>
    <w:basedOn w:val="bulletai1"/>
    <w:rsid w:val="006D03EF"/>
    <w:pPr>
      <w:numPr>
        <w:ilvl w:val="1"/>
      </w:numPr>
      <w:tabs>
        <w:tab w:val="clear" w:pos="2268"/>
      </w:tabs>
      <w:ind w:left="792" w:hanging="432"/>
    </w:pPr>
  </w:style>
  <w:style w:type="paragraph" w:styleId="NormalWeb">
    <w:name w:val="Normal (Web)"/>
    <w:basedOn w:val="Normal"/>
    <w:uiPriority w:val="99"/>
    <w:unhideWhenUsed/>
    <w:rsid w:val="00214CEC"/>
    <w:pPr>
      <w:spacing w:after="100" w:afterAutospacing="1" w:line="240" w:lineRule="auto"/>
    </w:pPr>
    <w:rPr>
      <w:rFonts w:ascii="Times New Roman" w:eastAsia="Times New Roman" w:hAnsi="Times New Roman" w:cs="Times New Roman"/>
      <w:b/>
      <w:color w:val="44697D"/>
      <w:sz w:val="28"/>
      <w:szCs w:val="24"/>
      <w:lang w:val="lt-LT" w:eastAsia="lt-LT"/>
    </w:rPr>
  </w:style>
  <w:style w:type="paragraph" w:customStyle="1" w:styleId="Lentelesstulppavadinimas">
    <w:name w:val="Lenteles stulp. pavadinimas"/>
    <w:basedOn w:val="Normal"/>
    <w:uiPriority w:val="34"/>
    <w:qFormat/>
    <w:rsid w:val="00345CA5"/>
    <w:pPr>
      <w:spacing w:after="0" w:line="240" w:lineRule="auto"/>
      <w:jc w:val="center"/>
    </w:pPr>
    <w:rPr>
      <w:rFonts w:ascii="Times New Roman" w:hAnsi="Times New Roman" w:cs="Times New Roman"/>
      <w:color w:val="FFFFFF" w:themeColor="background1"/>
      <w:sz w:val="22"/>
      <w:szCs w:val="22"/>
      <w:lang w:eastAsia="lt-LT"/>
    </w:rPr>
  </w:style>
  <w:style w:type="character" w:customStyle="1" w:styleId="BULLETLENTELEChar">
    <w:name w:val="BULLETLENTELE Char"/>
    <w:basedOn w:val="ListParagraph2Char"/>
    <w:link w:val="BULLETLENTELE"/>
    <w:rsid w:val="00345CA5"/>
    <w:rPr>
      <w:rFonts w:ascii="Times New Roman" w:eastAsia="Arial" w:hAnsi="Times New Roman" w:cs="Times New Roman"/>
      <w:color w:val="000000"/>
      <w:sz w:val="22"/>
      <w:lang w:val="lt-LT" w:eastAsia="lt-LT"/>
    </w:rPr>
  </w:style>
  <w:style w:type="table" w:customStyle="1" w:styleId="S4IDNEW">
    <w:name w:val="S4ID NEW"/>
    <w:basedOn w:val="TableNormal"/>
    <w:uiPriority w:val="99"/>
    <w:rsid w:val="005018C4"/>
    <w:pPr>
      <w:spacing w:before="120" w:after="120" w:line="276" w:lineRule="auto"/>
    </w:pPr>
    <w:rPr>
      <w:sz w:val="18"/>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cPr>
      <w:shd w:val="clear" w:color="auto" w:fill="auto"/>
      <w:vAlign w:val="center"/>
    </w:tcPr>
    <w:tblStylePr w:type="firstRow">
      <w:pPr>
        <w:wordWrap/>
        <w:spacing w:line="240" w:lineRule="auto"/>
      </w:pPr>
      <w:rPr>
        <w:rFonts w:ascii="Arial" w:hAnsi="Arial"/>
        <w:color w:val="FFFFFF" w:themeColor="background1"/>
        <w:sz w:val="18"/>
      </w:rPr>
      <w:tblPr/>
      <w:tcPr>
        <w:tcBorders>
          <w:top w:val="nil"/>
          <w:left w:val="nil"/>
          <w:bottom w:val="nil"/>
          <w:right w:val="nil"/>
          <w:insideH w:val="nil"/>
          <w:insideV w:val="nil"/>
          <w:tl2br w:val="nil"/>
          <w:tr2bl w:val="nil"/>
        </w:tcBorders>
        <w:shd w:val="clear" w:color="auto" w:fill="0EA8DE"/>
      </w:tcPr>
    </w:tblStylePr>
  </w:style>
  <w:style w:type="paragraph" w:styleId="BodyTextIndent">
    <w:name w:val="Body Text Indent"/>
    <w:basedOn w:val="Normal"/>
    <w:link w:val="BodyTextIndentChar"/>
    <w:uiPriority w:val="99"/>
    <w:unhideWhenUsed/>
    <w:rsid w:val="00BF70F8"/>
    <w:pPr>
      <w:spacing w:after="120"/>
      <w:ind w:left="283"/>
    </w:pPr>
  </w:style>
  <w:style w:type="character" w:customStyle="1" w:styleId="BodyTextIndentChar">
    <w:name w:val="Body Text Indent Char"/>
    <w:basedOn w:val="DefaultParagraphFont"/>
    <w:link w:val="BodyTextIndent"/>
    <w:uiPriority w:val="99"/>
    <w:rsid w:val="00BF70F8"/>
  </w:style>
  <w:style w:type="paragraph" w:styleId="BodyTextIndent3">
    <w:name w:val="Body Text Indent 3"/>
    <w:basedOn w:val="Normal"/>
    <w:link w:val="BodyTextIndent3Char"/>
    <w:uiPriority w:val="99"/>
    <w:semiHidden/>
    <w:unhideWhenUsed/>
    <w:rsid w:val="00BF70F8"/>
    <w:pPr>
      <w:spacing w:after="120"/>
      <w:ind w:left="283"/>
    </w:pPr>
    <w:rPr>
      <w:sz w:val="16"/>
      <w:szCs w:val="16"/>
    </w:rPr>
  </w:style>
  <w:style w:type="character" w:customStyle="1" w:styleId="BodyTextIndent3Char">
    <w:name w:val="Body Text Indent 3 Char"/>
    <w:basedOn w:val="DefaultParagraphFont"/>
    <w:link w:val="BodyTextIndent3"/>
    <w:rsid w:val="00BF70F8"/>
    <w:rPr>
      <w:sz w:val="16"/>
      <w:szCs w:val="16"/>
    </w:rPr>
  </w:style>
  <w:style w:type="paragraph" w:customStyle="1" w:styleId="p1">
    <w:name w:val="p1"/>
    <w:basedOn w:val="Normal"/>
    <w:rsid w:val="001615BB"/>
    <w:pPr>
      <w:spacing w:before="100" w:beforeAutospacing="1" w:after="100" w:afterAutospacing="1" w:line="240" w:lineRule="auto"/>
    </w:pPr>
    <w:rPr>
      <w:rFonts w:ascii="Times New Roman" w:eastAsia="Times New Roman" w:hAnsi="Times New Roman" w:cs="Times New Roman"/>
      <w:color w:val="auto"/>
      <w:sz w:val="24"/>
      <w:szCs w:val="24"/>
      <w:lang w:val="lt-LT" w:eastAsia="lt-LT"/>
    </w:rPr>
  </w:style>
  <w:style w:type="paragraph" w:styleId="ListParagraph">
    <w:name w:val="List Paragraph"/>
    <w:aliases w:val="Table of contents numbered,Bullet EY,ERP-List Paragraph,List Paragraph11,Numbering,Sąrašo pastraipa1,Sąrašo pastraipa.Bullet,List Paragraph1,Sąrašo pastraipa.Bullet1,Sąrašo pastraipa.Bullet11,lp1,Bullet 1,Use Case List Paragraph,Body 1"/>
    <w:basedOn w:val="Normal"/>
    <w:qFormat/>
    <w:rsid w:val="00235B5E"/>
    <w:pPr>
      <w:suppressAutoHyphens/>
      <w:autoSpaceDN w:val="0"/>
      <w:ind w:left="720"/>
      <w:textAlignment w:val="baseline"/>
    </w:pPr>
    <w:rPr>
      <w:rFonts w:ascii="Times New Roman" w:hAnsi="Times New Roman" w:cs="Times New Roman"/>
      <w:color w:val="auto"/>
      <w:sz w:val="24"/>
      <w:szCs w:val="22"/>
      <w:lang w:val="lt-LT"/>
    </w:rPr>
  </w:style>
  <w:style w:type="paragraph" w:customStyle="1" w:styleId="bodybody">
    <w:name w:val="body body"/>
    <w:basedOn w:val="Normal"/>
    <w:link w:val="bodybodyChar"/>
    <w:qFormat/>
    <w:rsid w:val="00EC76BF"/>
    <w:pPr>
      <w:spacing w:after="0" w:line="240" w:lineRule="auto"/>
      <w:jc w:val="both"/>
    </w:pPr>
    <w:rPr>
      <w:rFonts w:ascii="Times New Roman" w:eastAsia="Times New Roman" w:hAnsi="Times New Roman" w:cs="Times New Roman"/>
      <w:color w:val="auto"/>
      <w:sz w:val="24"/>
      <w:szCs w:val="24"/>
      <w:lang w:val="lt-LT" w:eastAsia="lt-LT"/>
    </w:rPr>
  </w:style>
  <w:style w:type="character" w:customStyle="1" w:styleId="bodybodyChar">
    <w:name w:val="body body Char"/>
    <w:link w:val="bodybody"/>
    <w:rsid w:val="00EC76BF"/>
    <w:rPr>
      <w:rFonts w:ascii="Times New Roman" w:eastAsia="Times New Roman" w:hAnsi="Times New Roman" w:cs="Times New Roman"/>
      <w:color w:val="auto"/>
      <w:sz w:val="24"/>
      <w:szCs w:val="24"/>
      <w:lang w:val="lt-LT" w:eastAsia="lt-LT"/>
    </w:rPr>
  </w:style>
  <w:style w:type="table" w:customStyle="1" w:styleId="TableGrid8">
    <w:name w:val="Table Grid8"/>
    <w:basedOn w:val="TableNormal"/>
    <w:next w:val="TableGrid"/>
    <w:uiPriority w:val="59"/>
    <w:rsid w:val="00106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57CCE"/>
    <w:rPr>
      <w:color w:val="808080"/>
      <w:shd w:val="clear" w:color="auto" w:fill="E6E6E6"/>
    </w:rPr>
  </w:style>
  <w:style w:type="paragraph" w:customStyle="1" w:styleId="BodyTextVSD">
    <w:name w:val="Body Text VSD"/>
    <w:basedOn w:val="Heading2"/>
    <w:link w:val="BodyTextVSDChar"/>
    <w:qFormat/>
    <w:rsid w:val="000767B6"/>
    <w:pPr>
      <w:keepNext w:val="0"/>
      <w:keepLines w:val="0"/>
      <w:numPr>
        <w:ilvl w:val="0"/>
        <w:numId w:val="0"/>
      </w:numPr>
      <w:tabs>
        <w:tab w:val="clear" w:pos="709"/>
      </w:tabs>
      <w:spacing w:before="0" w:beforeAutospacing="0" w:after="0" w:afterAutospacing="0" w:line="240" w:lineRule="auto"/>
      <w:jc w:val="both"/>
      <w:outlineLvl w:val="9"/>
    </w:pPr>
    <w:rPr>
      <w:rFonts w:eastAsia="Times New Roman"/>
      <w:bCs w:val="0"/>
      <w:iCs w:val="0"/>
      <w:caps w:val="0"/>
      <w:szCs w:val="24"/>
    </w:rPr>
  </w:style>
  <w:style w:type="paragraph" w:customStyle="1" w:styleId="Buletas">
    <w:name w:val="Buletas"/>
    <w:basedOn w:val="BodyTextVSD"/>
    <w:link w:val="BuletasChar"/>
    <w:qFormat/>
    <w:rsid w:val="000767B6"/>
    <w:pPr>
      <w:numPr>
        <w:numId w:val="21"/>
      </w:numPr>
    </w:pPr>
    <w:rPr>
      <w:szCs w:val="18"/>
    </w:rPr>
  </w:style>
  <w:style w:type="character" w:customStyle="1" w:styleId="BodyTextVSDChar">
    <w:name w:val="Body Text VSD Char"/>
    <w:basedOn w:val="DefaultParagraphFont"/>
    <w:link w:val="BodyTextVSD"/>
    <w:rsid w:val="000767B6"/>
    <w:rPr>
      <w:rFonts w:ascii="Times New Roman" w:eastAsia="Times New Roman" w:hAnsi="Times New Roman" w:cs="Times New Roman"/>
      <w:color w:val="auto"/>
      <w:sz w:val="24"/>
      <w:szCs w:val="24"/>
      <w:lang w:eastAsia="lt-LT"/>
    </w:rPr>
  </w:style>
  <w:style w:type="paragraph" w:customStyle="1" w:styleId="Lentelsenumeracija1stlevel">
    <w:name w:val="Lentelėse numeracija 1st level"/>
    <w:basedOn w:val="Normal"/>
    <w:link w:val="Lentelsenumeracija1stlevelChar"/>
    <w:qFormat/>
    <w:rsid w:val="000767B6"/>
    <w:pPr>
      <w:adjustRightInd w:val="0"/>
      <w:spacing w:before="120" w:after="120" w:line="260" w:lineRule="atLeast"/>
      <w:jc w:val="both"/>
      <w:textAlignment w:val="baseline"/>
    </w:pPr>
    <w:rPr>
      <w:rFonts w:eastAsia="Times New Roman" w:cs="Times New Roman"/>
      <w:color w:val="auto"/>
      <w:kern w:val="12"/>
      <w:szCs w:val="24"/>
      <w:lang w:val="lt-LT" w:eastAsia="lt-LT"/>
    </w:rPr>
  </w:style>
  <w:style w:type="character" w:customStyle="1" w:styleId="Lentelsenumeracija1stlevelChar">
    <w:name w:val="Lentelėse numeracija 1st level Char"/>
    <w:basedOn w:val="DefaultParagraphFont"/>
    <w:link w:val="Lentelsenumeracija1stlevel"/>
    <w:rsid w:val="000767B6"/>
    <w:rPr>
      <w:rFonts w:eastAsia="Times New Roman" w:cs="Times New Roman"/>
      <w:color w:val="auto"/>
      <w:kern w:val="12"/>
      <w:szCs w:val="24"/>
      <w:lang w:val="lt-LT" w:eastAsia="lt-LT"/>
    </w:rPr>
  </w:style>
  <w:style w:type="paragraph" w:customStyle="1" w:styleId="Lentpavad">
    <w:name w:val="Lent pavad"/>
    <w:basedOn w:val="Normal"/>
    <w:link w:val="LentpavadChar"/>
    <w:qFormat/>
    <w:rsid w:val="000767B6"/>
    <w:pPr>
      <w:keepNext/>
      <w:spacing w:before="240" w:after="0"/>
    </w:pPr>
    <w:rPr>
      <w:rFonts w:eastAsia="MS Mincho" w:cs="Times New Roman"/>
      <w:b/>
      <w:color w:val="4F5660"/>
      <w:szCs w:val="24"/>
      <w:lang w:val="lt-LT"/>
    </w:rPr>
  </w:style>
  <w:style w:type="character" w:customStyle="1" w:styleId="LentpavadChar">
    <w:name w:val="Lent pavad Char"/>
    <w:basedOn w:val="DefaultParagraphFont"/>
    <w:link w:val="Lentpavad"/>
    <w:rsid w:val="000767B6"/>
    <w:rPr>
      <w:rFonts w:eastAsia="MS Mincho" w:cs="Times New Roman"/>
      <w:b/>
      <w:color w:val="4F5660"/>
      <w:szCs w:val="24"/>
      <w:lang w:val="lt-LT"/>
    </w:rPr>
  </w:style>
  <w:style w:type="paragraph" w:customStyle="1" w:styleId="LentText">
    <w:name w:val="Lent Text"/>
    <w:basedOn w:val="Normal"/>
    <w:link w:val="LentTextChar"/>
    <w:qFormat/>
    <w:rsid w:val="000767B6"/>
    <w:pPr>
      <w:spacing w:before="60" w:after="60"/>
      <w:jc w:val="both"/>
    </w:pPr>
    <w:rPr>
      <w:rFonts w:eastAsia="MS Mincho" w:cs="Arial Narrow"/>
      <w:color w:val="4F5660"/>
      <w:szCs w:val="22"/>
    </w:rPr>
  </w:style>
  <w:style w:type="character" w:customStyle="1" w:styleId="LentTextChar">
    <w:name w:val="Lent Text Char"/>
    <w:basedOn w:val="DefaultParagraphFont"/>
    <w:link w:val="LentText"/>
    <w:rsid w:val="000767B6"/>
    <w:rPr>
      <w:rFonts w:eastAsia="MS Mincho" w:cs="Arial Narrow"/>
      <w:color w:val="4F5660"/>
      <w:szCs w:val="22"/>
    </w:rPr>
  </w:style>
  <w:style w:type="paragraph" w:customStyle="1" w:styleId="Bullets">
    <w:name w:val="Bullets"/>
    <w:basedOn w:val="ListParagraph"/>
    <w:link w:val="BulletsChar"/>
    <w:qFormat/>
    <w:rsid w:val="000767B6"/>
    <w:pPr>
      <w:suppressAutoHyphens w:val="0"/>
      <w:autoSpaceDN/>
      <w:spacing w:after="0" w:line="240" w:lineRule="auto"/>
      <w:ind w:left="0"/>
      <w:contextualSpacing/>
      <w:jc w:val="both"/>
      <w:textAlignment w:val="auto"/>
    </w:pPr>
    <w:rPr>
      <w:rFonts w:ascii="Yantramanav" w:hAnsi="Yantramanav" w:cs="Yantramanav"/>
      <w:sz w:val="22"/>
      <w:lang w:eastAsia="lt-LT"/>
    </w:rPr>
  </w:style>
  <w:style w:type="character" w:customStyle="1" w:styleId="BulletsChar">
    <w:name w:val="Bullets Char"/>
    <w:basedOn w:val="DefaultParagraphFont"/>
    <w:link w:val="Bullets"/>
    <w:rsid w:val="000767B6"/>
    <w:rPr>
      <w:rFonts w:ascii="Yantramanav" w:hAnsi="Yantramanav" w:cs="Yantramanav"/>
      <w:color w:val="auto"/>
      <w:sz w:val="22"/>
      <w:szCs w:val="22"/>
      <w:lang w:val="lt-LT" w:eastAsia="lt-LT"/>
    </w:rPr>
  </w:style>
  <w:style w:type="paragraph" w:customStyle="1" w:styleId="Lentheader">
    <w:name w:val="Lent header"/>
    <w:basedOn w:val="Normal"/>
    <w:link w:val="LentheaderChar"/>
    <w:qFormat/>
    <w:rsid w:val="000767B6"/>
    <w:pPr>
      <w:spacing w:before="60" w:after="60"/>
      <w:jc w:val="both"/>
    </w:pPr>
    <w:rPr>
      <w:rFonts w:eastAsia="MS Mincho" w:cs="Arial Narrow"/>
      <w:b/>
      <w:color w:val="FFFFFF" w:themeColor="background1"/>
      <w:szCs w:val="22"/>
      <w:lang w:val="lt-LT"/>
    </w:rPr>
  </w:style>
  <w:style w:type="character" w:customStyle="1" w:styleId="LentheaderChar">
    <w:name w:val="Lent header Char"/>
    <w:basedOn w:val="DefaultParagraphFont"/>
    <w:link w:val="Lentheader"/>
    <w:rsid w:val="000767B6"/>
    <w:rPr>
      <w:rFonts w:eastAsia="MS Mincho" w:cs="Arial Narrow"/>
      <w:b/>
      <w:color w:val="FFFFFF" w:themeColor="background1"/>
      <w:szCs w:val="22"/>
      <w:lang w:val="lt-LT"/>
    </w:rPr>
  </w:style>
  <w:style w:type="paragraph" w:customStyle="1" w:styleId="MEPISTable">
    <w:name w:val="MEPIS_Table"/>
    <w:basedOn w:val="Normal"/>
    <w:next w:val="Normal"/>
    <w:qFormat/>
    <w:rsid w:val="000767B6"/>
    <w:pPr>
      <w:spacing w:after="0" w:line="240" w:lineRule="auto"/>
    </w:pPr>
    <w:rPr>
      <w:rFonts w:ascii="Calibri" w:hAnsi="Calibri" w:cs="Calibri"/>
      <w:b/>
      <w:color w:val="44697D"/>
      <w:szCs w:val="22"/>
      <w:lang w:val="lt-LT"/>
    </w:rPr>
  </w:style>
  <w:style w:type="character" w:customStyle="1" w:styleId="prastasVerdana9B">
    <w:name w:val="Įprastas Verdana 9B"/>
    <w:rsid w:val="000767B6"/>
    <w:rPr>
      <w:rFonts w:ascii="Verdana" w:hAnsi="Verdana"/>
      <w:b/>
      <w:bCs/>
      <w:sz w:val="18"/>
    </w:rPr>
  </w:style>
  <w:style w:type="paragraph" w:customStyle="1" w:styleId="lentele">
    <w:name w:val="lentele"/>
    <w:basedOn w:val="Caption"/>
    <w:next w:val="List"/>
    <w:rsid w:val="000767B6"/>
    <w:pPr>
      <w:autoSpaceDE w:val="0"/>
      <w:autoSpaceDN w:val="0"/>
      <w:adjustRightInd w:val="0"/>
    </w:pPr>
    <w:rPr>
      <w:rFonts w:ascii="Calibri" w:eastAsia="MS Mincho" w:hAnsi="Calibri"/>
      <w:b/>
      <w:bCs w:val="0"/>
      <w:szCs w:val="24"/>
      <w:lang w:eastAsia="lt-LT"/>
    </w:rPr>
  </w:style>
  <w:style w:type="paragraph" w:styleId="Caption">
    <w:name w:val="caption"/>
    <w:aliases w:val="paveikslo pav,Table caption,paveikslas,Paveikslo pavadinimas,VKTI - pav,pav,Document Object Caption,Paveiksliukai,TabelOverskrift,Didascalia Carattere2,Didascalia Carattere1 Carattere,Didascalia Carattere Carattere Carattere,lentelės caption"/>
    <w:basedOn w:val="Normal"/>
    <w:next w:val="Normal"/>
    <w:link w:val="CaptionChar"/>
    <w:uiPriority w:val="35"/>
    <w:qFormat/>
    <w:rsid w:val="000767B6"/>
    <w:pPr>
      <w:keepNext/>
      <w:spacing w:after="0" w:line="240" w:lineRule="auto"/>
      <w:jc w:val="center"/>
    </w:pPr>
    <w:rPr>
      <w:rFonts w:ascii="Times New Roman" w:hAnsi="Times New Roman" w:cs="Times New Roman"/>
      <w:bCs/>
      <w:i/>
      <w:color w:val="auto"/>
      <w:sz w:val="22"/>
    </w:rPr>
  </w:style>
  <w:style w:type="paragraph" w:styleId="PlainText">
    <w:name w:val="Plain Text"/>
    <w:basedOn w:val="Normal"/>
    <w:link w:val="PlainTextChar"/>
    <w:uiPriority w:val="99"/>
    <w:unhideWhenUsed/>
    <w:rsid w:val="000767B6"/>
    <w:pPr>
      <w:spacing w:after="0" w:line="240" w:lineRule="auto"/>
    </w:pPr>
    <w:rPr>
      <w:rFonts w:ascii="Consolas" w:eastAsia="Times New Roman" w:hAnsi="Consolas" w:cs="Times New Roman"/>
      <w:b/>
      <w:color w:val="44697D"/>
      <w:sz w:val="21"/>
      <w:szCs w:val="21"/>
    </w:rPr>
  </w:style>
  <w:style w:type="character" w:customStyle="1" w:styleId="PlainTextChar">
    <w:name w:val="Plain Text Char"/>
    <w:basedOn w:val="DefaultParagraphFont"/>
    <w:link w:val="PlainText"/>
    <w:uiPriority w:val="99"/>
    <w:rsid w:val="000767B6"/>
    <w:rPr>
      <w:rFonts w:ascii="Consolas" w:eastAsia="Times New Roman" w:hAnsi="Consolas" w:cs="Times New Roman"/>
      <w:b/>
      <w:color w:val="44697D"/>
      <w:sz w:val="21"/>
      <w:szCs w:val="21"/>
    </w:rPr>
  </w:style>
  <w:style w:type="paragraph" w:customStyle="1" w:styleId="centrbold">
    <w:name w:val="centrbold"/>
    <w:basedOn w:val="Normal"/>
    <w:rsid w:val="000767B6"/>
    <w:pPr>
      <w:spacing w:before="100" w:beforeAutospacing="1" w:after="100" w:afterAutospacing="1" w:line="240" w:lineRule="auto"/>
    </w:pPr>
    <w:rPr>
      <w:rFonts w:ascii="Times New Roman" w:eastAsia="Times New Roman" w:hAnsi="Times New Roman" w:cs="Times New Roman"/>
      <w:b/>
      <w:color w:val="44697D"/>
      <w:sz w:val="28"/>
      <w:szCs w:val="24"/>
      <w:lang w:val="lt-LT" w:eastAsia="lt-LT"/>
    </w:rPr>
  </w:style>
  <w:style w:type="paragraph" w:customStyle="1" w:styleId="bodytext0">
    <w:name w:val="bodytext"/>
    <w:basedOn w:val="Normal"/>
    <w:rsid w:val="000767B6"/>
    <w:pPr>
      <w:spacing w:before="100" w:beforeAutospacing="1" w:after="100" w:afterAutospacing="1" w:line="240" w:lineRule="auto"/>
    </w:pPr>
    <w:rPr>
      <w:rFonts w:ascii="Times New Roman" w:eastAsia="Times New Roman" w:hAnsi="Times New Roman" w:cs="Times New Roman"/>
      <w:b/>
      <w:color w:val="44697D"/>
      <w:sz w:val="28"/>
      <w:szCs w:val="24"/>
      <w:lang w:val="lt-LT" w:eastAsia="lt-LT"/>
    </w:rPr>
  </w:style>
  <w:style w:type="paragraph" w:customStyle="1" w:styleId="BodyText1">
    <w:name w:val="Body Text1"/>
    <w:basedOn w:val="Normal"/>
    <w:rsid w:val="000767B6"/>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b/>
      <w:color w:val="000000"/>
      <w:lang w:val="lt-LT"/>
    </w:rPr>
  </w:style>
  <w:style w:type="paragraph" w:customStyle="1" w:styleId="Hyperlink1">
    <w:name w:val="Hyperlink1"/>
    <w:basedOn w:val="Normal"/>
    <w:rsid w:val="000767B6"/>
    <w:pPr>
      <w:spacing w:before="100" w:beforeAutospacing="1" w:after="100" w:afterAutospacing="1" w:line="240" w:lineRule="auto"/>
    </w:pPr>
    <w:rPr>
      <w:rFonts w:ascii="Times New Roman" w:eastAsia="Times New Roman" w:hAnsi="Times New Roman" w:cs="Times New Roman"/>
      <w:b/>
      <w:color w:val="44697D"/>
      <w:sz w:val="28"/>
      <w:szCs w:val="24"/>
      <w:lang w:val="lt-LT" w:eastAsia="lt-LT"/>
    </w:rPr>
  </w:style>
  <w:style w:type="paragraph" w:customStyle="1" w:styleId="BodyText11">
    <w:name w:val="Body Text11"/>
    <w:link w:val="BodyText11Char"/>
    <w:rsid w:val="000767B6"/>
    <w:pPr>
      <w:suppressAutoHyphens/>
      <w:snapToGrid w:val="0"/>
      <w:spacing w:after="0" w:line="240" w:lineRule="auto"/>
      <w:ind w:firstLine="312"/>
      <w:jc w:val="both"/>
    </w:pPr>
    <w:rPr>
      <w:rFonts w:ascii="TimesLT" w:eastAsia="Arial" w:hAnsi="TimesLT" w:cs="Times New Roman"/>
      <w:color w:val="auto"/>
      <w:lang w:eastAsia="ar-SA"/>
    </w:rPr>
  </w:style>
  <w:style w:type="paragraph" w:customStyle="1" w:styleId="Normal1">
    <w:name w:val="Normal1"/>
    <w:basedOn w:val="Normal"/>
    <w:rsid w:val="000767B6"/>
    <w:pPr>
      <w:spacing w:before="225" w:after="225" w:line="255" w:lineRule="atLeast"/>
      <w:ind w:left="450" w:right="450"/>
    </w:pPr>
    <w:rPr>
      <w:rFonts w:ascii="Times New Roman" w:eastAsia="Times New Roman" w:hAnsi="Times New Roman" w:cs="Times New Roman"/>
      <w:b/>
      <w:color w:val="46433A"/>
      <w:lang w:val="lt-LT" w:eastAsia="lt-LT"/>
    </w:rPr>
  </w:style>
  <w:style w:type="paragraph" w:customStyle="1" w:styleId="sraopastraipa">
    <w:name w:val="sraopastraipa"/>
    <w:basedOn w:val="Normal"/>
    <w:rsid w:val="000767B6"/>
    <w:pPr>
      <w:spacing w:before="100" w:beforeAutospacing="1" w:after="100" w:afterAutospacing="1" w:line="240" w:lineRule="auto"/>
    </w:pPr>
    <w:rPr>
      <w:rFonts w:ascii="Times New Roman" w:eastAsia="Times New Roman" w:hAnsi="Times New Roman" w:cs="Times New Roman"/>
      <w:b/>
      <w:color w:val="44697D"/>
      <w:sz w:val="28"/>
      <w:szCs w:val="24"/>
      <w:lang w:val="lt-LT" w:eastAsia="lt-LT"/>
    </w:rPr>
  </w:style>
  <w:style w:type="paragraph" w:customStyle="1" w:styleId="DiagramaDiagramaCharCharCharCharCharCharCharDiagramaDiagrama">
    <w:name w:val="Diagrama Diagrama Char Char Char Char Char Char Char Diagrama Diagrama"/>
    <w:basedOn w:val="Normal"/>
    <w:next w:val="Normal"/>
    <w:rsid w:val="000767B6"/>
    <w:pPr>
      <w:spacing w:after="160" w:line="240" w:lineRule="exact"/>
    </w:pPr>
    <w:rPr>
      <w:rFonts w:ascii="Tahoma" w:eastAsia="Times New Roman" w:hAnsi="Tahoma" w:cs="Times New Roman"/>
      <w:b/>
      <w:noProof/>
      <w:color w:val="44697D"/>
      <w:sz w:val="28"/>
      <w:lang w:val="lt-LT"/>
    </w:rPr>
  </w:style>
  <w:style w:type="paragraph" w:customStyle="1" w:styleId="NumberedlistVSD">
    <w:name w:val="Numbered list VSD"/>
    <w:qFormat/>
    <w:rsid w:val="000767B6"/>
    <w:pPr>
      <w:numPr>
        <w:numId w:val="22"/>
      </w:numPr>
      <w:tabs>
        <w:tab w:val="left" w:pos="1134"/>
        <w:tab w:val="left" w:pos="1418"/>
      </w:tabs>
      <w:spacing w:after="0" w:line="240" w:lineRule="auto"/>
      <w:jc w:val="both"/>
    </w:pPr>
    <w:rPr>
      <w:rFonts w:eastAsia="Arial"/>
      <w:color w:val="auto"/>
      <w:sz w:val="22"/>
      <w:szCs w:val="24"/>
      <w:lang w:val="lt-LT" w:eastAsia="ar-SA"/>
    </w:rPr>
  </w:style>
  <w:style w:type="paragraph" w:styleId="NoSpacing">
    <w:name w:val="No Spacing"/>
    <w:link w:val="NoSpacingChar"/>
    <w:uiPriority w:val="1"/>
    <w:qFormat/>
    <w:rsid w:val="000767B6"/>
    <w:pPr>
      <w:spacing w:after="0" w:line="240" w:lineRule="auto"/>
    </w:pPr>
    <w:rPr>
      <w:rFonts w:ascii="Times New Roman" w:hAnsi="Times New Roman" w:cs="Times New Roman"/>
      <w:color w:val="auto"/>
      <w:sz w:val="24"/>
      <w:szCs w:val="22"/>
      <w:lang w:val="lt-LT"/>
    </w:rPr>
  </w:style>
  <w:style w:type="paragraph" w:styleId="Title">
    <w:name w:val="Title"/>
    <w:basedOn w:val="Normal"/>
    <w:link w:val="TitleChar"/>
    <w:uiPriority w:val="10"/>
    <w:qFormat/>
    <w:rsid w:val="000767B6"/>
    <w:pPr>
      <w:spacing w:before="100" w:beforeAutospacing="1" w:after="100" w:afterAutospacing="1" w:line="240" w:lineRule="auto"/>
    </w:pPr>
    <w:rPr>
      <w:rFonts w:ascii="Times New Roman" w:eastAsia="Times New Roman" w:hAnsi="Times New Roman" w:cs="Times New Roman"/>
      <w:b/>
      <w:color w:val="44697D"/>
      <w:sz w:val="28"/>
      <w:szCs w:val="24"/>
    </w:rPr>
  </w:style>
  <w:style w:type="character" w:customStyle="1" w:styleId="TitleChar">
    <w:name w:val="Title Char"/>
    <w:basedOn w:val="DefaultParagraphFont"/>
    <w:link w:val="Title"/>
    <w:uiPriority w:val="10"/>
    <w:rsid w:val="000767B6"/>
    <w:rPr>
      <w:rFonts w:ascii="Times New Roman" w:eastAsia="Times New Roman" w:hAnsi="Times New Roman" w:cs="Times New Roman"/>
      <w:b/>
      <w:color w:val="44697D"/>
      <w:sz w:val="28"/>
      <w:szCs w:val="24"/>
    </w:rPr>
  </w:style>
  <w:style w:type="paragraph" w:customStyle="1" w:styleId="PrSpecText">
    <w:name w:val="PrSpecText"/>
    <w:basedOn w:val="Normal"/>
    <w:rsid w:val="000767B6"/>
    <w:pPr>
      <w:spacing w:before="60" w:after="120" w:line="240" w:lineRule="auto"/>
      <w:ind w:firstLine="397"/>
      <w:jc w:val="both"/>
    </w:pPr>
    <w:rPr>
      <w:rFonts w:ascii="Times New Roman" w:eastAsia="Times New Roman" w:hAnsi="Times New Roman" w:cs="Times New Roman"/>
      <w:b/>
      <w:color w:val="44697D"/>
      <w:sz w:val="28"/>
      <w:lang w:val="lt-LT"/>
    </w:rPr>
  </w:style>
  <w:style w:type="character" w:customStyle="1" w:styleId="CaptionChar">
    <w:name w:val="Caption Char"/>
    <w:aliases w:val="paveikslo pav Char,Table caption Char,paveikslas Char,Paveikslo pavadinimas Char,VKTI - pav Char,pav Char,Document Object Caption Char,Paveiksliukai Char,TabelOverskrift Char,Didascalia Carattere2 Char,Didascalia Carattere1 Carattere Char"/>
    <w:link w:val="Caption"/>
    <w:uiPriority w:val="35"/>
    <w:rsid w:val="000767B6"/>
    <w:rPr>
      <w:rFonts w:ascii="Times New Roman" w:hAnsi="Times New Roman" w:cs="Times New Roman"/>
      <w:bCs/>
      <w:i/>
      <w:color w:val="auto"/>
      <w:sz w:val="22"/>
    </w:rPr>
  </w:style>
  <w:style w:type="paragraph" w:customStyle="1" w:styleId="Punktas">
    <w:name w:val="Punktas"/>
    <w:basedOn w:val="BodyTextIndent"/>
    <w:rsid w:val="000767B6"/>
    <w:pPr>
      <w:tabs>
        <w:tab w:val="num" w:pos="360"/>
      </w:tabs>
      <w:spacing w:before="60" w:after="60" w:line="240" w:lineRule="auto"/>
      <w:jc w:val="both"/>
    </w:pPr>
    <w:rPr>
      <w:rFonts w:ascii="Times New Roman" w:eastAsia="MS Mincho" w:hAnsi="Times New Roman" w:cs="Times New Roman"/>
      <w:b/>
      <w:color w:val="44697D"/>
      <w:sz w:val="28"/>
      <w:szCs w:val="24"/>
      <w:lang w:val="lt-LT"/>
    </w:rPr>
  </w:style>
  <w:style w:type="paragraph" w:customStyle="1" w:styleId="Default">
    <w:name w:val="Default"/>
    <w:rsid w:val="000767B6"/>
    <w:pPr>
      <w:autoSpaceDE w:val="0"/>
      <w:autoSpaceDN w:val="0"/>
      <w:adjustRightInd w:val="0"/>
      <w:spacing w:after="0" w:line="240" w:lineRule="auto"/>
    </w:pPr>
    <w:rPr>
      <w:rFonts w:ascii="Times New Roman" w:hAnsi="Times New Roman" w:cs="Times New Roman"/>
      <w:color w:val="000000"/>
      <w:sz w:val="24"/>
      <w:szCs w:val="24"/>
      <w:lang w:val="lt-LT" w:eastAsia="lt-LT"/>
    </w:rPr>
  </w:style>
  <w:style w:type="paragraph" w:customStyle="1" w:styleId="basicparagraph">
    <w:name w:val="basicparagraph"/>
    <w:basedOn w:val="Normal"/>
    <w:rsid w:val="000767B6"/>
    <w:pPr>
      <w:spacing w:before="100" w:beforeAutospacing="1" w:after="100" w:afterAutospacing="1" w:line="240" w:lineRule="auto"/>
    </w:pPr>
    <w:rPr>
      <w:rFonts w:ascii="Times New Roman" w:eastAsia="Times New Roman" w:hAnsi="Times New Roman" w:cs="Times New Roman"/>
      <w:b/>
      <w:color w:val="44697D"/>
      <w:sz w:val="28"/>
      <w:szCs w:val="24"/>
      <w:lang w:val="lt-LT" w:eastAsia="lt-LT"/>
    </w:rPr>
  </w:style>
  <w:style w:type="character" w:customStyle="1" w:styleId="NoSpacingChar">
    <w:name w:val="No Spacing Char"/>
    <w:link w:val="NoSpacing"/>
    <w:uiPriority w:val="1"/>
    <w:rsid w:val="000767B6"/>
    <w:rPr>
      <w:rFonts w:ascii="Times New Roman" w:hAnsi="Times New Roman" w:cs="Times New Roman"/>
      <w:color w:val="auto"/>
      <w:sz w:val="24"/>
      <w:szCs w:val="22"/>
      <w:lang w:val="lt-LT"/>
    </w:rPr>
  </w:style>
  <w:style w:type="paragraph" w:customStyle="1" w:styleId="ToRdestymasnenumeruotas">
    <w:name w:val="ToR_destymas_nenumeruotas"/>
    <w:basedOn w:val="Normal"/>
    <w:rsid w:val="000767B6"/>
    <w:pPr>
      <w:spacing w:after="0" w:line="240" w:lineRule="auto"/>
      <w:ind w:firstLine="748"/>
      <w:jc w:val="both"/>
    </w:pPr>
    <w:rPr>
      <w:rFonts w:ascii="Times New Roman" w:eastAsia="Times New Roman" w:hAnsi="Times New Roman" w:cs="Times New Roman"/>
      <w:b/>
      <w:color w:val="44697D"/>
      <w:sz w:val="28"/>
      <w:lang w:val="lt-LT" w:eastAsia="lt-LT"/>
    </w:rPr>
  </w:style>
  <w:style w:type="paragraph" w:customStyle="1" w:styleId="NormalES">
    <w:name w:val="Normal ES"/>
    <w:basedOn w:val="Normal"/>
    <w:link w:val="NormalESChar"/>
    <w:autoRedefine/>
    <w:rsid w:val="000767B6"/>
    <w:pPr>
      <w:spacing w:after="0" w:line="240" w:lineRule="auto"/>
      <w:ind w:firstLine="851"/>
      <w:contextualSpacing/>
      <w:jc w:val="both"/>
    </w:pPr>
    <w:rPr>
      <w:rFonts w:ascii="Times New Roman" w:hAnsi="Times New Roman" w:cs="Times New Roman"/>
      <w:b/>
      <w:color w:val="44697D"/>
      <w:sz w:val="22"/>
      <w:szCs w:val="22"/>
    </w:rPr>
  </w:style>
  <w:style w:type="character" w:customStyle="1" w:styleId="NormalESChar">
    <w:name w:val="Normal ES Char"/>
    <w:link w:val="NormalES"/>
    <w:rsid w:val="000767B6"/>
    <w:rPr>
      <w:rFonts w:ascii="Times New Roman" w:hAnsi="Times New Roman" w:cs="Times New Roman"/>
      <w:b/>
      <w:color w:val="44697D"/>
      <w:sz w:val="22"/>
      <w:szCs w:val="22"/>
    </w:rPr>
  </w:style>
  <w:style w:type="paragraph" w:customStyle="1" w:styleId="Sraopastraipa4">
    <w:name w:val="Sąrašo pastraipa4"/>
    <w:basedOn w:val="Normal"/>
    <w:uiPriority w:val="99"/>
    <w:rsid w:val="000767B6"/>
    <w:pPr>
      <w:spacing w:after="0" w:line="240" w:lineRule="auto"/>
      <w:ind w:left="720"/>
      <w:contextualSpacing/>
    </w:pPr>
    <w:rPr>
      <w:rFonts w:ascii="Times New Roman" w:eastAsia="Times New Roman" w:hAnsi="Times New Roman" w:cs="Times New Roman"/>
      <w:b/>
      <w:color w:val="44697D"/>
      <w:sz w:val="28"/>
      <w:szCs w:val="24"/>
      <w:lang w:val="en-GB"/>
    </w:rPr>
  </w:style>
  <w:style w:type="paragraph" w:customStyle="1" w:styleId="istatymas">
    <w:name w:val="istatymas"/>
    <w:basedOn w:val="Normal"/>
    <w:rsid w:val="000767B6"/>
    <w:pPr>
      <w:spacing w:before="100" w:beforeAutospacing="1" w:after="100" w:afterAutospacing="1" w:line="240" w:lineRule="auto"/>
    </w:pPr>
    <w:rPr>
      <w:rFonts w:ascii="Times New Roman" w:eastAsia="Times New Roman" w:hAnsi="Times New Roman" w:cs="Times New Roman"/>
      <w:b/>
      <w:color w:val="44697D"/>
      <w:sz w:val="28"/>
      <w:szCs w:val="24"/>
      <w:lang w:val="lt-LT" w:eastAsia="lt-LT"/>
    </w:rPr>
  </w:style>
  <w:style w:type="paragraph" w:customStyle="1" w:styleId="BodyText20">
    <w:name w:val="Body Text2"/>
    <w:basedOn w:val="Normal"/>
    <w:rsid w:val="000767B6"/>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b/>
      <w:color w:val="000000"/>
      <w:lang w:val="lt-LT"/>
    </w:rPr>
  </w:style>
  <w:style w:type="paragraph" w:customStyle="1" w:styleId="ListBullet1">
    <w:name w:val="List Bullet 1"/>
    <w:basedOn w:val="Normal"/>
    <w:rsid w:val="000767B6"/>
    <w:pPr>
      <w:numPr>
        <w:numId w:val="23"/>
      </w:numPr>
      <w:spacing w:before="120" w:after="0" w:line="240" w:lineRule="auto"/>
      <w:jc w:val="both"/>
    </w:pPr>
    <w:rPr>
      <w:rFonts w:ascii="Times New Roman" w:eastAsia="Arial Unicode MS" w:hAnsi="Times New Roman"/>
      <w:b/>
      <w:color w:val="44697D"/>
      <w:lang w:val="lt-LT"/>
    </w:rPr>
  </w:style>
  <w:style w:type="paragraph" w:customStyle="1" w:styleId="Hyperlink11">
    <w:name w:val="Hyperlink11"/>
    <w:basedOn w:val="Normal"/>
    <w:rsid w:val="000767B6"/>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b/>
      <w:color w:val="000000"/>
      <w:lang w:val="en-GB"/>
    </w:rPr>
  </w:style>
  <w:style w:type="character" w:customStyle="1" w:styleId="googqs-tidbit-0">
    <w:name w:val="goog_qs-tidbit-0"/>
    <w:rsid w:val="000767B6"/>
  </w:style>
  <w:style w:type="paragraph" w:customStyle="1" w:styleId="EYSIGNATURE">
    <w:name w:val="EY SIGNATURE"/>
    <w:basedOn w:val="Normal"/>
    <w:rsid w:val="000767B6"/>
    <w:pPr>
      <w:widowControl w:val="0"/>
      <w:tabs>
        <w:tab w:val="left" w:pos="4680"/>
      </w:tabs>
      <w:overflowPunct w:val="0"/>
      <w:autoSpaceDE w:val="0"/>
      <w:autoSpaceDN w:val="0"/>
      <w:adjustRightInd w:val="0"/>
      <w:spacing w:after="80" w:line="280" w:lineRule="atLeast"/>
      <w:jc w:val="both"/>
      <w:textAlignment w:val="baseline"/>
    </w:pPr>
    <w:rPr>
      <w:rFonts w:ascii="Times New Roman" w:eastAsia="Times New Roman" w:hAnsi="Times New Roman" w:cs="Times New Roman"/>
      <w:b/>
      <w:color w:val="44697D"/>
      <w:sz w:val="22"/>
    </w:rPr>
  </w:style>
  <w:style w:type="paragraph" w:customStyle="1" w:styleId="Normalfirstline">
    <w:name w:val="Normal first line"/>
    <w:basedOn w:val="Normal"/>
    <w:link w:val="NormalfirstlineChar"/>
    <w:rsid w:val="000767B6"/>
    <w:pPr>
      <w:suppressAutoHyphens/>
      <w:spacing w:after="0" w:line="360" w:lineRule="auto"/>
      <w:ind w:firstLine="540"/>
      <w:jc w:val="both"/>
    </w:pPr>
    <w:rPr>
      <w:rFonts w:ascii="Verdana" w:eastAsia="Times New Roman" w:hAnsi="Verdana" w:cs="Times New Roman"/>
      <w:b/>
      <w:color w:val="000000"/>
      <w:sz w:val="22"/>
      <w:szCs w:val="24"/>
      <w:lang w:val="en-GB" w:eastAsia="ar-SA"/>
    </w:rPr>
  </w:style>
  <w:style w:type="character" w:customStyle="1" w:styleId="NormalfirstlineChar">
    <w:name w:val="Normal first line Char"/>
    <w:link w:val="Normalfirstline"/>
    <w:rsid w:val="000767B6"/>
    <w:rPr>
      <w:rFonts w:ascii="Verdana" w:eastAsia="Times New Roman" w:hAnsi="Verdana" w:cs="Times New Roman"/>
      <w:b/>
      <w:color w:val="000000"/>
      <w:sz w:val="22"/>
      <w:szCs w:val="24"/>
      <w:lang w:val="en-GB" w:eastAsia="ar-SA"/>
    </w:rPr>
  </w:style>
  <w:style w:type="paragraph" w:customStyle="1" w:styleId="Body">
    <w:name w:val="Body"/>
    <w:basedOn w:val="bodybody"/>
    <w:qFormat/>
    <w:rsid w:val="000767B6"/>
  </w:style>
  <w:style w:type="paragraph" w:customStyle="1" w:styleId="EYbullet1stlevel">
    <w:name w:val="EY bullet 1st level"/>
    <w:basedOn w:val="Normal"/>
    <w:link w:val="EYbullet1stlevelChar"/>
    <w:rsid w:val="000767B6"/>
    <w:pPr>
      <w:numPr>
        <w:numId w:val="24"/>
      </w:numPr>
      <w:tabs>
        <w:tab w:val="left" w:pos="851"/>
      </w:tabs>
      <w:adjustRightInd w:val="0"/>
      <w:spacing w:before="40" w:after="60" w:line="260" w:lineRule="atLeast"/>
      <w:jc w:val="both"/>
      <w:textAlignment w:val="baseline"/>
    </w:pPr>
    <w:rPr>
      <w:rFonts w:ascii="Times New Roman" w:eastAsia="SimSun" w:hAnsi="Times New Roman" w:cs="Times New Roman"/>
      <w:b/>
      <w:color w:val="44697D"/>
      <w:kern w:val="12"/>
      <w:szCs w:val="24"/>
      <w:lang w:val="lt-LT"/>
    </w:rPr>
  </w:style>
  <w:style w:type="character" w:customStyle="1" w:styleId="EYbullet1stlevelChar">
    <w:name w:val="EY bullet 1st level Char"/>
    <w:basedOn w:val="DefaultParagraphFont"/>
    <w:link w:val="EYbullet1stlevel"/>
    <w:rsid w:val="000767B6"/>
    <w:rPr>
      <w:rFonts w:ascii="Times New Roman" w:eastAsia="SimSun" w:hAnsi="Times New Roman" w:cs="Times New Roman"/>
      <w:b/>
      <w:color w:val="44697D"/>
      <w:kern w:val="12"/>
      <w:szCs w:val="24"/>
      <w:lang w:val="lt-LT"/>
    </w:rPr>
  </w:style>
  <w:style w:type="paragraph" w:customStyle="1" w:styleId="ttext">
    <w:name w:val="ttext"/>
    <w:basedOn w:val="Normal"/>
    <w:link w:val="ttextChar"/>
    <w:rsid w:val="000767B6"/>
    <w:pPr>
      <w:adjustRightInd w:val="0"/>
      <w:spacing w:before="120" w:after="120" w:line="260" w:lineRule="atLeast"/>
      <w:jc w:val="center"/>
      <w:textAlignment w:val="baseline"/>
    </w:pPr>
    <w:rPr>
      <w:rFonts w:ascii="Times New Roman" w:eastAsia="Times New Roman" w:hAnsi="Times New Roman" w:cs="Times New Roman"/>
      <w:b/>
      <w:color w:val="44697D"/>
      <w:kern w:val="12"/>
      <w:sz w:val="24"/>
      <w:szCs w:val="24"/>
      <w:lang w:val="lt-LT" w:eastAsia="lt-LT"/>
    </w:rPr>
  </w:style>
  <w:style w:type="character" w:customStyle="1" w:styleId="ttextChar">
    <w:name w:val="ttext Char"/>
    <w:basedOn w:val="DefaultParagraphFont"/>
    <w:link w:val="ttext"/>
    <w:rsid w:val="000767B6"/>
    <w:rPr>
      <w:rFonts w:ascii="Times New Roman" w:eastAsia="Times New Roman" w:hAnsi="Times New Roman" w:cs="Times New Roman"/>
      <w:b/>
      <w:color w:val="44697D"/>
      <w:kern w:val="12"/>
      <w:sz w:val="24"/>
      <w:szCs w:val="24"/>
      <w:lang w:val="lt-LT" w:eastAsia="lt-LT"/>
    </w:rPr>
  </w:style>
  <w:style w:type="paragraph" w:customStyle="1" w:styleId="EYBulletedList1">
    <w:name w:val="EY Bulleted List 1"/>
    <w:rsid w:val="000767B6"/>
    <w:pPr>
      <w:widowControl w:val="0"/>
      <w:numPr>
        <w:numId w:val="25"/>
      </w:numPr>
      <w:adjustRightInd w:val="0"/>
      <w:spacing w:after="0" w:line="360" w:lineRule="atLeast"/>
      <w:jc w:val="both"/>
      <w:textAlignment w:val="baseline"/>
    </w:pPr>
    <w:rPr>
      <w:rFonts w:ascii="EYInterstate Light" w:eastAsia="Times New Roman" w:hAnsi="EYInterstate Light" w:cs="Times New Roman"/>
      <w:color w:val="auto"/>
      <w:kern w:val="12"/>
      <w:szCs w:val="24"/>
      <w:lang w:val="lt-LT" w:eastAsia="lt-LT"/>
    </w:rPr>
  </w:style>
  <w:style w:type="paragraph" w:customStyle="1" w:styleId="EYBulletedList3">
    <w:name w:val="EY Bulleted List 3"/>
    <w:rsid w:val="000767B6"/>
    <w:pPr>
      <w:widowControl w:val="0"/>
      <w:numPr>
        <w:ilvl w:val="2"/>
        <w:numId w:val="25"/>
      </w:numPr>
      <w:adjustRightInd w:val="0"/>
      <w:spacing w:after="0" w:line="360" w:lineRule="atLeast"/>
      <w:jc w:val="both"/>
      <w:textAlignment w:val="baseline"/>
    </w:pPr>
    <w:rPr>
      <w:rFonts w:ascii="EYInterstate Light" w:eastAsia="Times New Roman" w:hAnsi="EYInterstate Light" w:cs="Times New Roman"/>
      <w:color w:val="auto"/>
      <w:kern w:val="12"/>
      <w:szCs w:val="24"/>
      <w:lang w:val="lt-LT" w:eastAsia="lt-LT"/>
    </w:rPr>
  </w:style>
  <w:style w:type="character" w:customStyle="1" w:styleId="FootnoteTextChar1">
    <w:name w:val="Footnote Text Char1"/>
    <w:aliases w:val="Car Char1,Footnote Char1, Car Char1"/>
    <w:uiPriority w:val="99"/>
    <w:rsid w:val="000767B6"/>
    <w:rPr>
      <w:rFonts w:ascii="Times New Roman" w:eastAsia="Times New Roman" w:hAnsi="Times New Roman" w:cs="Times New Roman"/>
      <w:sz w:val="20"/>
      <w:szCs w:val="20"/>
      <w:lang w:val="en-GB"/>
    </w:rPr>
  </w:style>
  <w:style w:type="character" w:customStyle="1" w:styleId="BodyText11Char">
    <w:name w:val="Body Text11 Char"/>
    <w:basedOn w:val="DefaultParagraphFont"/>
    <w:link w:val="BodyText11"/>
    <w:rsid w:val="000767B6"/>
    <w:rPr>
      <w:rFonts w:ascii="TimesLT" w:eastAsia="Arial" w:hAnsi="TimesLT" w:cs="Times New Roman"/>
      <w:color w:val="auto"/>
      <w:lang w:eastAsia="ar-SA"/>
    </w:rPr>
  </w:style>
  <w:style w:type="character" w:customStyle="1" w:styleId="BuletasChar">
    <w:name w:val="Buletas Char"/>
    <w:basedOn w:val="BodyTextVSDChar"/>
    <w:link w:val="Buletas"/>
    <w:rsid w:val="000767B6"/>
    <w:rPr>
      <w:rFonts w:ascii="Times New Roman" w:eastAsia="Times New Roman" w:hAnsi="Times New Roman" w:cs="Times New Roman"/>
      <w:b/>
      <w:color w:val="auto"/>
      <w:sz w:val="24"/>
      <w:szCs w:val="18"/>
      <w:lang w:val="lt-LT" w:eastAsia="lt-LT"/>
    </w:rPr>
  </w:style>
  <w:style w:type="paragraph" w:customStyle="1" w:styleId="Tekstas">
    <w:name w:val="Tekstas"/>
    <w:basedOn w:val="BodyTextIndent"/>
    <w:uiPriority w:val="99"/>
    <w:rsid w:val="000767B6"/>
    <w:pPr>
      <w:numPr>
        <w:numId w:val="26"/>
      </w:numPr>
      <w:spacing w:after="0" w:line="288" w:lineRule="auto"/>
      <w:ind w:left="0" w:firstLine="720"/>
      <w:jc w:val="both"/>
    </w:pPr>
    <w:rPr>
      <w:rFonts w:ascii="Times New Roman" w:eastAsia="Times New Roman" w:hAnsi="Times New Roman" w:cs="Times New Roman"/>
      <w:color w:val="auto"/>
      <w:sz w:val="24"/>
    </w:rPr>
  </w:style>
  <w:style w:type="paragraph" w:customStyle="1" w:styleId="MAZAS">
    <w:name w:val="MAZAS"/>
    <w:rsid w:val="000767B6"/>
    <w:pPr>
      <w:autoSpaceDE w:val="0"/>
      <w:autoSpaceDN w:val="0"/>
      <w:adjustRightInd w:val="0"/>
      <w:spacing w:after="0" w:line="240" w:lineRule="auto"/>
      <w:ind w:firstLine="312"/>
      <w:jc w:val="both"/>
    </w:pPr>
    <w:rPr>
      <w:rFonts w:ascii="TimesLT" w:eastAsia="Times New Roman" w:hAnsi="TimesLT" w:cs="Times New Roman"/>
      <w:color w:val="000000"/>
      <w:sz w:val="8"/>
      <w:szCs w:val="8"/>
    </w:rPr>
  </w:style>
  <w:style w:type="paragraph" w:customStyle="1" w:styleId="tmsnrmn">
    <w:name w:val="tmsnrmn"/>
    <w:basedOn w:val="Normal"/>
    <w:link w:val="tmsnrmnChar"/>
    <w:rsid w:val="000767B6"/>
    <w:pPr>
      <w:spacing w:after="0" w:line="240" w:lineRule="auto"/>
    </w:pPr>
    <w:rPr>
      <w:rFonts w:ascii="Times New Roman" w:hAnsi="Times New Roman" w:cs="Times New Roman"/>
      <w:b/>
      <w:color w:val="auto"/>
      <w:sz w:val="24"/>
      <w:szCs w:val="24"/>
      <w:lang w:val="lt-LT"/>
    </w:rPr>
  </w:style>
  <w:style w:type="character" w:customStyle="1" w:styleId="tmsnrmnChar">
    <w:name w:val="tmsnrmn Char"/>
    <w:basedOn w:val="DefaultParagraphFont"/>
    <w:link w:val="tmsnrmn"/>
    <w:rsid w:val="000767B6"/>
    <w:rPr>
      <w:rFonts w:ascii="Times New Roman" w:hAnsi="Times New Roman" w:cs="Times New Roman"/>
      <w:b/>
      <w:color w:val="auto"/>
      <w:sz w:val="24"/>
      <w:szCs w:val="24"/>
      <w:lang w:val="lt-LT"/>
    </w:rPr>
  </w:style>
  <w:style w:type="paragraph" w:customStyle="1" w:styleId="Style1">
    <w:name w:val="Style1"/>
    <w:basedOn w:val="Normal"/>
    <w:autoRedefine/>
    <w:rsid w:val="000767B6"/>
    <w:pPr>
      <w:numPr>
        <w:ilvl w:val="1"/>
        <w:numId w:val="27"/>
      </w:numPr>
      <w:tabs>
        <w:tab w:val="clear" w:pos="1440"/>
        <w:tab w:val="num" w:pos="1080"/>
      </w:tabs>
      <w:spacing w:before="100" w:beforeAutospacing="1" w:after="100" w:afterAutospacing="1" w:line="240" w:lineRule="auto"/>
      <w:ind w:left="2232" w:hanging="1632"/>
      <w:jc w:val="both"/>
    </w:pPr>
    <w:rPr>
      <w:rFonts w:ascii="Times New Roman" w:eastAsia="Times New Roman" w:hAnsi="Times New Roman" w:cs="Times New Roman"/>
      <w:color w:val="auto"/>
      <w:sz w:val="24"/>
      <w:szCs w:val="24"/>
      <w:lang w:val="lt-LT"/>
    </w:rPr>
  </w:style>
  <w:style w:type="paragraph" w:styleId="Subtitle">
    <w:name w:val="Subtitle"/>
    <w:basedOn w:val="Normal"/>
    <w:next w:val="Normal"/>
    <w:link w:val="SubtitleChar"/>
    <w:uiPriority w:val="11"/>
    <w:rsid w:val="000767B6"/>
    <w:pPr>
      <w:numPr>
        <w:ilvl w:val="1"/>
      </w:numPr>
    </w:pPr>
    <w:rPr>
      <w:rFonts w:asciiTheme="majorHAnsi" w:eastAsiaTheme="majorEastAsia" w:hAnsiTheme="majorHAnsi" w:cstheme="majorBidi"/>
      <w:i/>
      <w:iCs/>
      <w:color w:val="5F7530" w:themeColor="accent1"/>
      <w:spacing w:val="15"/>
      <w:sz w:val="24"/>
      <w:szCs w:val="24"/>
      <w:lang w:eastAsia="ja-JP"/>
    </w:rPr>
  </w:style>
  <w:style w:type="character" w:customStyle="1" w:styleId="SubtitleChar">
    <w:name w:val="Subtitle Char"/>
    <w:basedOn w:val="DefaultParagraphFont"/>
    <w:link w:val="Subtitle"/>
    <w:uiPriority w:val="11"/>
    <w:rsid w:val="000767B6"/>
    <w:rPr>
      <w:rFonts w:asciiTheme="majorHAnsi" w:eastAsiaTheme="majorEastAsia" w:hAnsiTheme="majorHAnsi" w:cstheme="majorBidi"/>
      <w:i/>
      <w:iCs/>
      <w:color w:val="5F7530" w:themeColor="accent1"/>
      <w:spacing w:val="15"/>
      <w:sz w:val="24"/>
      <w:szCs w:val="24"/>
      <w:lang w:eastAsia="ja-JP"/>
    </w:rPr>
  </w:style>
  <w:style w:type="character" w:customStyle="1" w:styleId="AlnostextChar">
    <w:name w:val="Alnos text Char"/>
    <w:link w:val="Alnostext"/>
    <w:locked/>
    <w:rsid w:val="000767B6"/>
    <w:rPr>
      <w:szCs w:val="24"/>
    </w:rPr>
  </w:style>
  <w:style w:type="paragraph" w:customStyle="1" w:styleId="Alnostext">
    <w:name w:val="Alnos text"/>
    <w:basedOn w:val="Normal"/>
    <w:link w:val="AlnostextChar"/>
    <w:rsid w:val="000767B6"/>
    <w:pPr>
      <w:spacing w:before="120" w:after="120" w:line="240" w:lineRule="auto"/>
      <w:jc w:val="both"/>
    </w:pPr>
    <w:rPr>
      <w:szCs w:val="24"/>
    </w:rPr>
  </w:style>
  <w:style w:type="paragraph" w:customStyle="1" w:styleId="Bullet">
    <w:name w:val="Bullet"/>
    <w:basedOn w:val="bodybody"/>
    <w:link w:val="BulletChar"/>
    <w:rsid w:val="000767B6"/>
    <w:pPr>
      <w:numPr>
        <w:numId w:val="28"/>
      </w:numPr>
      <w:tabs>
        <w:tab w:val="left" w:pos="1418"/>
      </w:tabs>
      <w:spacing w:after="100" w:afterAutospacing="1"/>
    </w:pPr>
    <w:rPr>
      <w:rFonts w:ascii="Calibri" w:hAnsi="Calibri"/>
      <w:szCs w:val="22"/>
      <w:lang w:eastAsia="en-US" w:bidi="en-US"/>
    </w:rPr>
  </w:style>
  <w:style w:type="character" w:customStyle="1" w:styleId="BulletChar">
    <w:name w:val="Bullet Char"/>
    <w:basedOn w:val="DefaultParagraphFont"/>
    <w:link w:val="Bullet"/>
    <w:rsid w:val="000767B6"/>
    <w:rPr>
      <w:rFonts w:ascii="Calibri" w:eastAsia="Times New Roman" w:hAnsi="Calibri" w:cs="Times New Roman"/>
      <w:color w:val="auto"/>
      <w:sz w:val="24"/>
      <w:szCs w:val="22"/>
      <w:lang w:val="lt-LT" w:bidi="en-US"/>
    </w:rPr>
  </w:style>
  <w:style w:type="paragraph" w:styleId="Quote">
    <w:name w:val="Quote"/>
    <w:basedOn w:val="Normal"/>
    <w:next w:val="Normal"/>
    <w:link w:val="QuoteChar"/>
    <w:uiPriority w:val="29"/>
    <w:rsid w:val="000767B6"/>
    <w:rPr>
      <w:rFonts w:asciiTheme="minorHAnsi" w:eastAsiaTheme="minorEastAsia" w:hAnsiTheme="minorHAnsi" w:cstheme="minorBidi"/>
      <w:i/>
      <w:iCs/>
      <w:color w:val="103C5E" w:themeColor="text1"/>
      <w:sz w:val="22"/>
      <w:szCs w:val="22"/>
      <w:lang w:eastAsia="ja-JP"/>
    </w:rPr>
  </w:style>
  <w:style w:type="character" w:customStyle="1" w:styleId="QuoteChar">
    <w:name w:val="Quote Char"/>
    <w:basedOn w:val="DefaultParagraphFont"/>
    <w:link w:val="Quote"/>
    <w:uiPriority w:val="29"/>
    <w:rsid w:val="000767B6"/>
    <w:rPr>
      <w:rFonts w:asciiTheme="minorHAnsi" w:eastAsiaTheme="minorEastAsia" w:hAnsiTheme="minorHAnsi" w:cstheme="minorBidi"/>
      <w:i/>
      <w:iCs/>
      <w:color w:val="103C5E" w:themeColor="text1"/>
      <w:sz w:val="22"/>
      <w:szCs w:val="22"/>
      <w:lang w:eastAsia="ja-JP"/>
    </w:rPr>
  </w:style>
  <w:style w:type="paragraph" w:customStyle="1" w:styleId="TABLECAPTION">
    <w:name w:val="TABLECAPTION"/>
    <w:basedOn w:val="Caption"/>
    <w:link w:val="TABLECAPTIONChar"/>
    <w:qFormat/>
    <w:rsid w:val="000767B6"/>
    <w:pPr>
      <w:jc w:val="left"/>
    </w:pPr>
    <w:rPr>
      <w:b/>
      <w:i w:val="0"/>
      <w:lang w:val="lt-LT"/>
    </w:rPr>
  </w:style>
  <w:style w:type="character" w:customStyle="1" w:styleId="TABLECAPTIONChar">
    <w:name w:val="TABLECAPTION Char"/>
    <w:basedOn w:val="CaptionChar"/>
    <w:link w:val="TABLECAPTION"/>
    <w:rsid w:val="000767B6"/>
    <w:rPr>
      <w:rFonts w:ascii="Times New Roman" w:hAnsi="Times New Roman" w:cs="Times New Roman"/>
      <w:b/>
      <w:bCs/>
      <w:i w:val="0"/>
      <w:color w:val="auto"/>
      <w:sz w:val="22"/>
      <w:lang w:val="lt-LT"/>
    </w:rPr>
  </w:style>
  <w:style w:type="paragraph" w:customStyle="1" w:styleId="lentelespavadinimas">
    <w:name w:val="lenteles pavadinimas"/>
    <w:basedOn w:val="Caption"/>
    <w:link w:val="lentelespavadinimasChar"/>
    <w:qFormat/>
    <w:rsid w:val="000767B6"/>
    <w:pPr>
      <w:jc w:val="left"/>
    </w:pPr>
    <w:rPr>
      <w:b/>
      <w:i w:val="0"/>
      <w:lang w:val="lt-LT"/>
    </w:rPr>
  </w:style>
  <w:style w:type="character" w:customStyle="1" w:styleId="lentelespavadinimasChar">
    <w:name w:val="lenteles pavadinimas Char"/>
    <w:basedOn w:val="CaptionChar"/>
    <w:link w:val="lentelespavadinimas"/>
    <w:rsid w:val="000767B6"/>
    <w:rPr>
      <w:rFonts w:ascii="Times New Roman" w:hAnsi="Times New Roman" w:cs="Times New Roman"/>
      <w:b/>
      <w:bCs/>
      <w:i w:val="0"/>
      <w:color w:val="auto"/>
      <w:sz w:val="22"/>
      <w:lang w:val="lt-LT"/>
    </w:rPr>
  </w:style>
  <w:style w:type="paragraph" w:customStyle="1" w:styleId="1sablon">
    <w:name w:val="1sablon"/>
    <w:basedOn w:val="BodyTextVSD"/>
    <w:link w:val="1sablonChar"/>
    <w:qFormat/>
    <w:rsid w:val="000767B6"/>
    <w:pPr>
      <w:numPr>
        <w:numId w:val="29"/>
      </w:numPr>
    </w:pPr>
    <w:rPr>
      <w:b w:val="0"/>
      <w:color w:val="44697D"/>
      <w:sz w:val="32"/>
    </w:rPr>
  </w:style>
  <w:style w:type="paragraph" w:customStyle="1" w:styleId="2sablo">
    <w:name w:val="2 sablo"/>
    <w:basedOn w:val="BodyTextVSD"/>
    <w:link w:val="2sabloChar"/>
    <w:qFormat/>
    <w:rsid w:val="000767B6"/>
    <w:pPr>
      <w:numPr>
        <w:ilvl w:val="1"/>
        <w:numId w:val="29"/>
      </w:numPr>
    </w:pPr>
    <w:rPr>
      <w:color w:val="44697D"/>
      <w:sz w:val="28"/>
    </w:rPr>
  </w:style>
  <w:style w:type="character" w:customStyle="1" w:styleId="1sablonChar">
    <w:name w:val="1sablon Char"/>
    <w:basedOn w:val="BodyTextVSDChar"/>
    <w:link w:val="1sablon"/>
    <w:rsid w:val="000767B6"/>
    <w:rPr>
      <w:rFonts w:ascii="Times New Roman" w:eastAsia="Times New Roman" w:hAnsi="Times New Roman" w:cs="Times New Roman"/>
      <w:color w:val="44697D"/>
      <w:sz w:val="32"/>
      <w:szCs w:val="24"/>
      <w:lang w:val="lt-LT" w:eastAsia="lt-LT"/>
    </w:rPr>
  </w:style>
  <w:style w:type="paragraph" w:customStyle="1" w:styleId="3sabl">
    <w:name w:val="3 sabl"/>
    <w:basedOn w:val="2sablo"/>
    <w:link w:val="3sablChar"/>
    <w:qFormat/>
    <w:rsid w:val="000767B6"/>
    <w:pPr>
      <w:numPr>
        <w:ilvl w:val="2"/>
      </w:numPr>
      <w:tabs>
        <w:tab w:val="left" w:pos="1418"/>
      </w:tabs>
    </w:pPr>
    <w:rPr>
      <w:sz w:val="24"/>
    </w:rPr>
  </w:style>
  <w:style w:type="character" w:customStyle="1" w:styleId="2sabloChar">
    <w:name w:val="2 sablo Char"/>
    <w:basedOn w:val="BodyTextVSDChar"/>
    <w:link w:val="2sablo"/>
    <w:rsid w:val="000767B6"/>
    <w:rPr>
      <w:rFonts w:ascii="Times New Roman" w:eastAsia="Times New Roman" w:hAnsi="Times New Roman" w:cs="Times New Roman"/>
      <w:b/>
      <w:color w:val="44697D"/>
      <w:sz w:val="28"/>
      <w:szCs w:val="24"/>
      <w:lang w:val="lt-LT" w:eastAsia="lt-LT"/>
    </w:rPr>
  </w:style>
  <w:style w:type="character" w:customStyle="1" w:styleId="3sablChar">
    <w:name w:val="3 sabl Char"/>
    <w:basedOn w:val="2sabloChar"/>
    <w:link w:val="3sabl"/>
    <w:rsid w:val="000767B6"/>
    <w:rPr>
      <w:rFonts w:ascii="Times New Roman" w:eastAsia="Times New Roman" w:hAnsi="Times New Roman" w:cs="Times New Roman"/>
      <w:b/>
      <w:color w:val="44697D"/>
      <w:sz w:val="24"/>
      <w:szCs w:val="24"/>
      <w:lang w:val="lt-LT" w:eastAsia="lt-LT"/>
    </w:rPr>
  </w:style>
  <w:style w:type="paragraph" w:customStyle="1" w:styleId="sablbul">
    <w:name w:val="sablbul"/>
    <w:basedOn w:val="Buletas"/>
    <w:link w:val="sablbulChar"/>
    <w:qFormat/>
    <w:rsid w:val="000767B6"/>
    <w:pPr>
      <w:numPr>
        <w:numId w:val="0"/>
      </w:numPr>
      <w:ind w:left="432" w:hanging="432"/>
    </w:pPr>
    <w:rPr>
      <w:i/>
      <w:sz w:val="22"/>
    </w:rPr>
  </w:style>
  <w:style w:type="character" w:customStyle="1" w:styleId="sablbulChar">
    <w:name w:val="sablbul Char"/>
    <w:basedOn w:val="BuletasChar"/>
    <w:link w:val="sablbul"/>
    <w:rsid w:val="000767B6"/>
    <w:rPr>
      <w:rFonts w:ascii="Times New Roman" w:eastAsia="Times New Roman" w:hAnsi="Times New Roman" w:cs="Times New Roman"/>
      <w:b/>
      <w:i/>
      <w:color w:val="auto"/>
      <w:sz w:val="22"/>
      <w:szCs w:val="18"/>
      <w:lang w:val="lt-LT" w:eastAsia="lt-LT"/>
    </w:rPr>
  </w:style>
  <w:style w:type="paragraph" w:customStyle="1" w:styleId="lenpavadin">
    <w:name w:val="len pavadin"/>
    <w:basedOn w:val="TABLECAPTION"/>
    <w:link w:val="lenpavadinChar"/>
    <w:qFormat/>
    <w:rsid w:val="000767B6"/>
    <w:rPr>
      <w:b w:val="0"/>
      <w:i/>
    </w:rPr>
  </w:style>
  <w:style w:type="character" w:customStyle="1" w:styleId="lenpavadinChar">
    <w:name w:val="len pavadin Char"/>
    <w:basedOn w:val="TABLECAPTIONChar"/>
    <w:link w:val="lenpavadin"/>
    <w:rsid w:val="000767B6"/>
    <w:rPr>
      <w:rFonts w:ascii="Times New Roman" w:hAnsi="Times New Roman" w:cs="Times New Roman"/>
      <w:b w:val="0"/>
      <w:bCs/>
      <w:i/>
      <w:color w:val="auto"/>
      <w:sz w:val="22"/>
      <w:lang w:val="lt-LT"/>
    </w:rPr>
  </w:style>
  <w:style w:type="paragraph" w:customStyle="1" w:styleId="bule2">
    <w:name w:val="bule2"/>
    <w:basedOn w:val="Buletas"/>
    <w:link w:val="bule2Char"/>
    <w:qFormat/>
    <w:rsid w:val="000767B6"/>
    <w:pPr>
      <w:numPr>
        <w:numId w:val="30"/>
      </w:numPr>
      <w:tabs>
        <w:tab w:val="left" w:pos="1276"/>
      </w:tabs>
    </w:pPr>
  </w:style>
  <w:style w:type="character" w:customStyle="1" w:styleId="bule2Char">
    <w:name w:val="bule2 Char"/>
    <w:basedOn w:val="BuletasChar"/>
    <w:link w:val="bule2"/>
    <w:rsid w:val="000767B6"/>
    <w:rPr>
      <w:rFonts w:ascii="Times New Roman" w:eastAsia="Times New Roman" w:hAnsi="Times New Roman" w:cs="Times New Roman"/>
      <w:b/>
      <w:color w:val="auto"/>
      <w:sz w:val="24"/>
      <w:szCs w:val="18"/>
      <w:lang w:val="lt-LT" w:eastAsia="lt-LT"/>
    </w:rPr>
  </w:style>
  <w:style w:type="paragraph" w:customStyle="1" w:styleId="pavadinimas1">
    <w:name w:val="pavadinimas1"/>
    <w:basedOn w:val="Normal"/>
    <w:rsid w:val="000767B6"/>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CentrBoldm">
    <w:name w:val="CentrBoldm"/>
    <w:basedOn w:val="Normal"/>
    <w:uiPriority w:val="99"/>
    <w:rsid w:val="000767B6"/>
    <w:pPr>
      <w:spacing w:after="0" w:line="240" w:lineRule="auto"/>
      <w:jc w:val="center"/>
    </w:pPr>
    <w:rPr>
      <w:rFonts w:ascii="TimesLT" w:eastAsia="Times New Roman" w:hAnsi="TimesLT" w:cs="Times New Roman"/>
      <w:b/>
      <w:color w:val="auto"/>
      <w:lang w:val="en-GB"/>
    </w:rPr>
  </w:style>
  <w:style w:type="paragraph" w:customStyle="1" w:styleId="Pagrindinistekstas1">
    <w:name w:val="Pagrindinis tekstas1"/>
    <w:uiPriority w:val="99"/>
    <w:rsid w:val="000767B6"/>
    <w:pPr>
      <w:autoSpaceDE w:val="0"/>
      <w:autoSpaceDN w:val="0"/>
      <w:adjustRightInd w:val="0"/>
      <w:spacing w:after="0" w:line="240" w:lineRule="auto"/>
      <w:ind w:firstLine="312"/>
      <w:jc w:val="both"/>
    </w:pPr>
    <w:rPr>
      <w:rFonts w:ascii="TimesLT" w:eastAsia="Times New Roman" w:hAnsi="TimesLT" w:cs="Times New Roman"/>
      <w:color w:val="auto"/>
    </w:rPr>
  </w:style>
  <w:style w:type="paragraph" w:customStyle="1" w:styleId="l2">
    <w:name w:val="l2"/>
    <w:basedOn w:val="Normal"/>
    <w:link w:val="l2Char"/>
    <w:autoRedefine/>
    <w:uiPriority w:val="99"/>
    <w:rsid w:val="000767B6"/>
    <w:pPr>
      <w:widowControl w:val="0"/>
      <w:numPr>
        <w:numId w:val="31"/>
      </w:numPr>
      <w:spacing w:after="0" w:line="240" w:lineRule="auto"/>
      <w:jc w:val="both"/>
    </w:pPr>
    <w:rPr>
      <w:rFonts w:ascii="Times New Roman" w:eastAsia="Times New Roman" w:hAnsi="Times New Roman" w:cs="Times New Roman"/>
      <w:b/>
      <w:color w:val="auto"/>
      <w:sz w:val="24"/>
      <w:szCs w:val="24"/>
      <w:lang w:val="lt-LT" w:eastAsia="lt-LT"/>
    </w:rPr>
  </w:style>
  <w:style w:type="character" w:customStyle="1" w:styleId="l2Char">
    <w:name w:val="l2 Char"/>
    <w:link w:val="l2"/>
    <w:uiPriority w:val="99"/>
    <w:rsid w:val="000767B6"/>
    <w:rPr>
      <w:rFonts w:ascii="Times New Roman" w:eastAsia="Times New Roman" w:hAnsi="Times New Roman" w:cs="Times New Roman"/>
      <w:b/>
      <w:color w:val="auto"/>
      <w:sz w:val="24"/>
      <w:szCs w:val="24"/>
      <w:lang w:val="lt-LT" w:eastAsia="lt-LT"/>
    </w:rPr>
  </w:style>
  <w:style w:type="paragraph" w:customStyle="1" w:styleId="PrSpecBullet">
    <w:name w:val="PrSpecBullet"/>
    <w:basedOn w:val="Normal"/>
    <w:autoRedefine/>
    <w:rsid w:val="000767B6"/>
    <w:pPr>
      <w:numPr>
        <w:numId w:val="32"/>
      </w:numPr>
      <w:spacing w:before="120" w:after="120" w:line="240" w:lineRule="auto"/>
      <w:jc w:val="both"/>
    </w:pPr>
    <w:rPr>
      <w:rFonts w:ascii="Times New Roman" w:eastAsia="Times New Roman" w:hAnsi="Times New Roman" w:cs="Times New Roman"/>
      <w:color w:val="auto"/>
      <w:sz w:val="24"/>
      <w:lang w:val="lt-LT"/>
    </w:rPr>
  </w:style>
  <w:style w:type="paragraph" w:customStyle="1" w:styleId="a">
    <w:name w:val="!!!"/>
    <w:basedOn w:val="Normal"/>
    <w:rsid w:val="000767B6"/>
    <w:pPr>
      <w:numPr>
        <w:ilvl w:val="1"/>
        <w:numId w:val="32"/>
      </w:numPr>
      <w:spacing w:after="0" w:line="240" w:lineRule="auto"/>
    </w:pPr>
    <w:rPr>
      <w:rFonts w:ascii="Times New Roman" w:eastAsia="Times New Roman" w:hAnsi="Times New Roman" w:cs="Times New Roman"/>
      <w:b/>
      <w:color w:val="auto"/>
      <w:sz w:val="24"/>
      <w:szCs w:val="24"/>
      <w:lang w:val="lt-LT" w:eastAsia="lt-LT"/>
    </w:rPr>
  </w:style>
  <w:style w:type="character" w:styleId="BookTitle">
    <w:name w:val="Book Title"/>
    <w:basedOn w:val="DefaultParagraphFont"/>
    <w:uiPriority w:val="33"/>
    <w:qFormat/>
    <w:rsid w:val="000767B6"/>
    <w:rPr>
      <w:b/>
      <w:bCs/>
      <w:smallCaps/>
      <w:spacing w:val="5"/>
    </w:rPr>
  </w:style>
  <w:style w:type="paragraph" w:styleId="BodyText3">
    <w:name w:val="Body Text 3"/>
    <w:basedOn w:val="Normal"/>
    <w:link w:val="BodyText3Char"/>
    <w:uiPriority w:val="99"/>
    <w:rsid w:val="000767B6"/>
    <w:pPr>
      <w:suppressAutoHyphens/>
      <w:autoSpaceDN w:val="0"/>
      <w:spacing w:after="120"/>
      <w:textAlignment w:val="baseline"/>
    </w:pPr>
    <w:rPr>
      <w:rFonts w:ascii="Times New Roman" w:hAnsi="Times New Roman" w:cs="Times New Roman"/>
      <w:color w:val="auto"/>
      <w:sz w:val="16"/>
      <w:szCs w:val="16"/>
      <w:lang w:val="lt-LT"/>
    </w:rPr>
  </w:style>
  <w:style w:type="character" w:customStyle="1" w:styleId="BodyText3Char">
    <w:name w:val="Body Text 3 Char"/>
    <w:basedOn w:val="DefaultParagraphFont"/>
    <w:link w:val="BodyText3"/>
    <w:uiPriority w:val="99"/>
    <w:rsid w:val="000767B6"/>
    <w:rPr>
      <w:rFonts w:ascii="Times New Roman" w:hAnsi="Times New Roman" w:cs="Times New Roman"/>
      <w:color w:val="auto"/>
      <w:sz w:val="16"/>
      <w:szCs w:val="16"/>
      <w:lang w:val="lt-LT"/>
    </w:rPr>
  </w:style>
  <w:style w:type="paragraph" w:customStyle="1" w:styleId="xl63">
    <w:name w:val="xl63"/>
    <w:basedOn w:val="Normal"/>
    <w:rsid w:val="000767B6"/>
    <w:pPr>
      <w:spacing w:before="100" w:beforeAutospacing="1" w:after="100" w:afterAutospacing="1" w:line="240" w:lineRule="auto"/>
      <w:textAlignment w:val="top"/>
    </w:pPr>
    <w:rPr>
      <w:rFonts w:ascii="Times New Roman" w:eastAsia="Times New Roman" w:hAnsi="Times New Roman" w:cs="Times New Roman"/>
      <w:color w:val="auto"/>
      <w:sz w:val="24"/>
      <w:szCs w:val="24"/>
      <w:lang w:val="lt-LT" w:eastAsia="lt-LT"/>
    </w:rPr>
  </w:style>
  <w:style w:type="paragraph" w:customStyle="1" w:styleId="xl64">
    <w:name w:val="xl64"/>
    <w:basedOn w:val="Normal"/>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lang w:val="lt-LT" w:eastAsia="lt-LT"/>
    </w:rPr>
  </w:style>
  <w:style w:type="paragraph" w:customStyle="1" w:styleId="xl65">
    <w:name w:val="xl65"/>
    <w:basedOn w:val="Normal"/>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lang w:val="lt-LT" w:eastAsia="lt-LT"/>
    </w:rPr>
  </w:style>
  <w:style w:type="paragraph" w:customStyle="1" w:styleId="xl66">
    <w:name w:val="xl66"/>
    <w:basedOn w:val="Normal"/>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lang w:val="lt-LT" w:eastAsia="lt-LT"/>
    </w:rPr>
  </w:style>
  <w:style w:type="paragraph" w:customStyle="1" w:styleId="xl67">
    <w:name w:val="xl67"/>
    <w:basedOn w:val="Normal"/>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lang w:val="lt-LT" w:eastAsia="lt-LT"/>
    </w:rPr>
  </w:style>
  <w:style w:type="paragraph" w:customStyle="1" w:styleId="xl68">
    <w:name w:val="xl68"/>
    <w:basedOn w:val="Normal"/>
    <w:rsid w:val="000767B6"/>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line="240" w:lineRule="auto"/>
      <w:textAlignment w:val="top"/>
    </w:pPr>
    <w:rPr>
      <w:rFonts w:ascii="Times New Roman" w:eastAsia="Times New Roman" w:hAnsi="Times New Roman" w:cs="Times New Roman"/>
      <w:b/>
      <w:bCs/>
      <w:color w:val="auto"/>
      <w:lang w:val="lt-LT" w:eastAsia="lt-LT"/>
    </w:rPr>
  </w:style>
  <w:style w:type="paragraph" w:customStyle="1" w:styleId="xl69">
    <w:name w:val="xl69"/>
    <w:basedOn w:val="Normal"/>
    <w:rsid w:val="000767B6"/>
    <w:pPr>
      <w:spacing w:before="100" w:beforeAutospacing="1" w:after="100" w:afterAutospacing="1" w:line="240" w:lineRule="auto"/>
      <w:textAlignment w:val="top"/>
    </w:pPr>
    <w:rPr>
      <w:rFonts w:ascii="Times New Roman" w:eastAsia="Times New Roman" w:hAnsi="Times New Roman" w:cs="Times New Roman"/>
      <w:b/>
      <w:bCs/>
      <w:color w:val="auto"/>
      <w:sz w:val="24"/>
      <w:szCs w:val="24"/>
      <w:lang w:val="lt-LT" w:eastAsia="lt-LT"/>
    </w:rPr>
  </w:style>
  <w:style w:type="paragraph" w:customStyle="1" w:styleId="xl70">
    <w:name w:val="xl70"/>
    <w:basedOn w:val="Normal"/>
    <w:rsid w:val="000767B6"/>
    <w:pPr>
      <w:spacing w:before="100" w:beforeAutospacing="1" w:after="100" w:afterAutospacing="1" w:line="240" w:lineRule="auto"/>
      <w:textAlignment w:val="top"/>
    </w:pPr>
    <w:rPr>
      <w:rFonts w:ascii="Times New Roman" w:eastAsia="Times New Roman" w:hAnsi="Times New Roman" w:cs="Times New Roman"/>
      <w:color w:val="auto"/>
      <w:lang w:val="lt-LT" w:eastAsia="lt-LT"/>
    </w:rPr>
  </w:style>
  <w:style w:type="paragraph" w:customStyle="1" w:styleId="xl71">
    <w:name w:val="xl71"/>
    <w:basedOn w:val="Normal"/>
    <w:rsid w:val="000767B6"/>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line="240" w:lineRule="auto"/>
      <w:jc w:val="center"/>
      <w:textAlignment w:val="top"/>
    </w:pPr>
    <w:rPr>
      <w:rFonts w:ascii="Times Roman" w:eastAsia="Times New Roman" w:hAnsi="Times Roman" w:cs="Times New Roman"/>
      <w:color w:val="363636"/>
      <w:lang w:val="lt-LT" w:eastAsia="lt-LT"/>
    </w:rPr>
  </w:style>
  <w:style w:type="paragraph" w:customStyle="1" w:styleId="Knyga">
    <w:name w:val="Knyga"/>
    <w:basedOn w:val="BodyText"/>
    <w:rsid w:val="000767B6"/>
    <w:pPr>
      <w:spacing w:after="0" w:line="240" w:lineRule="auto"/>
      <w:jc w:val="both"/>
    </w:pPr>
    <w:rPr>
      <w:rFonts w:ascii="Times New Roman" w:eastAsia="Times" w:hAnsi="Times New Roman"/>
      <w:b w:val="0"/>
      <w:noProof/>
      <w:color w:val="auto"/>
      <w:sz w:val="24"/>
      <w:szCs w:val="20"/>
      <w:lang w:val="en-GB"/>
    </w:rPr>
  </w:style>
  <w:style w:type="paragraph" w:customStyle="1" w:styleId="BUL2">
    <w:name w:val="BUL2"/>
    <w:basedOn w:val="Buletas"/>
    <w:link w:val="BUL2Char"/>
    <w:qFormat/>
    <w:rsid w:val="000767B6"/>
    <w:pPr>
      <w:numPr>
        <w:numId w:val="0"/>
      </w:numPr>
      <w:tabs>
        <w:tab w:val="left" w:pos="993"/>
      </w:tabs>
      <w:ind w:left="731" w:hanging="360"/>
    </w:pPr>
    <w:rPr>
      <w:sz w:val="22"/>
    </w:rPr>
  </w:style>
  <w:style w:type="paragraph" w:customStyle="1" w:styleId="paveipavad">
    <w:name w:val="pavei pavad"/>
    <w:basedOn w:val="Caption"/>
    <w:link w:val="paveipavadChar"/>
    <w:qFormat/>
    <w:rsid w:val="000767B6"/>
    <w:rPr>
      <w:lang w:val="lt-LT"/>
    </w:rPr>
  </w:style>
  <w:style w:type="character" w:customStyle="1" w:styleId="paveipavadChar">
    <w:name w:val="pavei pavad Char"/>
    <w:basedOn w:val="CaptionChar"/>
    <w:link w:val="paveipavad"/>
    <w:rsid w:val="000767B6"/>
    <w:rPr>
      <w:rFonts w:ascii="Times New Roman" w:hAnsi="Times New Roman" w:cs="Times New Roman"/>
      <w:bCs/>
      <w:i/>
      <w:color w:val="auto"/>
      <w:sz w:val="22"/>
      <w:lang w:val="lt-LT"/>
    </w:rPr>
  </w:style>
  <w:style w:type="character" w:customStyle="1" w:styleId="BUL2Char">
    <w:name w:val="BUL2 Char"/>
    <w:basedOn w:val="BuletasChar"/>
    <w:link w:val="BUL2"/>
    <w:rsid w:val="000767B6"/>
    <w:rPr>
      <w:rFonts w:ascii="Times New Roman" w:eastAsia="Times New Roman" w:hAnsi="Times New Roman" w:cs="Times New Roman"/>
      <w:b/>
      <w:color w:val="auto"/>
      <w:sz w:val="22"/>
      <w:szCs w:val="18"/>
      <w:lang w:val="lt-LT" w:eastAsia="lt-LT"/>
    </w:rPr>
  </w:style>
  <w:style w:type="table" w:styleId="LightShading-Accent1">
    <w:name w:val="Light Shading Accent 1"/>
    <w:basedOn w:val="TableNormal"/>
    <w:uiPriority w:val="60"/>
    <w:rsid w:val="000767B6"/>
    <w:pPr>
      <w:spacing w:after="0" w:line="240" w:lineRule="auto"/>
    </w:pPr>
    <w:rPr>
      <w:rFonts w:ascii="Calibri" w:hAnsi="Calibri" w:cs="Times New Roman"/>
      <w:color w:val="465724" w:themeColor="accent1" w:themeShade="BF"/>
      <w:lang w:val="en-GB" w:eastAsia="en-GB"/>
    </w:rPr>
    <w:tblPr>
      <w:tblStyleRowBandSize w:val="1"/>
      <w:tblStyleColBandSize w:val="1"/>
      <w:tblBorders>
        <w:top w:val="single" w:sz="8" w:space="0" w:color="5F7530" w:themeColor="accent1"/>
        <w:bottom w:val="single" w:sz="8" w:space="0" w:color="5F7530" w:themeColor="accent1"/>
      </w:tblBorders>
    </w:tblPr>
    <w:tblStylePr w:type="fir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la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6C2" w:themeFill="accent1" w:themeFillTint="3F"/>
      </w:tcPr>
    </w:tblStylePr>
    <w:tblStylePr w:type="band1Horz">
      <w:tblPr/>
      <w:tcPr>
        <w:tcBorders>
          <w:left w:val="nil"/>
          <w:right w:val="nil"/>
          <w:insideH w:val="nil"/>
          <w:insideV w:val="nil"/>
        </w:tcBorders>
        <w:shd w:val="clear" w:color="auto" w:fill="DAE6C2" w:themeFill="accent1" w:themeFillTint="3F"/>
      </w:tcPr>
    </w:tblStylePr>
  </w:style>
  <w:style w:type="paragraph" w:customStyle="1" w:styleId="tajtip">
    <w:name w:val="tajtip"/>
    <w:basedOn w:val="Normal"/>
    <w:rsid w:val="000767B6"/>
    <w:pPr>
      <w:spacing w:before="100" w:beforeAutospacing="1" w:after="100" w:afterAutospacing="1" w:line="240" w:lineRule="auto"/>
    </w:pPr>
    <w:rPr>
      <w:rFonts w:ascii="Times New Roman" w:eastAsia="Times New Roman" w:hAnsi="Times New Roman" w:cs="Times New Roman"/>
      <w:color w:val="auto"/>
      <w:sz w:val="24"/>
      <w:szCs w:val="24"/>
      <w:lang w:val="lt-LT" w:eastAsia="lt-LT"/>
    </w:rPr>
  </w:style>
  <w:style w:type="paragraph" w:customStyle="1" w:styleId="bodypriesbullet">
    <w:name w:val="body pries bullet"/>
    <w:basedOn w:val="bodybody"/>
    <w:link w:val="bodypriesbulletChar"/>
    <w:qFormat/>
    <w:rsid w:val="000767B6"/>
    <w:pPr>
      <w:ind w:firstLine="851"/>
      <w:contextualSpacing/>
    </w:pPr>
    <w:rPr>
      <w:szCs w:val="22"/>
      <w:lang w:bidi="en-US"/>
    </w:rPr>
  </w:style>
  <w:style w:type="character" w:customStyle="1" w:styleId="bodypriesbulletChar">
    <w:name w:val="body pries bullet Char"/>
    <w:basedOn w:val="bodybodyChar"/>
    <w:link w:val="bodypriesbullet"/>
    <w:rsid w:val="000767B6"/>
    <w:rPr>
      <w:rFonts w:ascii="Times New Roman" w:eastAsia="Times New Roman" w:hAnsi="Times New Roman" w:cs="Times New Roman"/>
      <w:color w:val="auto"/>
      <w:sz w:val="24"/>
      <w:szCs w:val="22"/>
      <w:lang w:val="lt-LT" w:eastAsia="lt-LT" w:bidi="en-US"/>
    </w:rPr>
  </w:style>
  <w:style w:type="paragraph" w:customStyle="1" w:styleId="1BODYTEKSTAS">
    <w:name w:val="1 BODY TEKSTAS"/>
    <w:basedOn w:val="Tekstas"/>
    <w:link w:val="1BODYTEKSTASChar"/>
    <w:qFormat/>
    <w:rsid w:val="000767B6"/>
    <w:pPr>
      <w:numPr>
        <w:numId w:val="33"/>
      </w:numPr>
      <w:tabs>
        <w:tab w:val="left" w:pos="426"/>
        <w:tab w:val="left" w:pos="851"/>
      </w:tabs>
      <w:spacing w:line="240" w:lineRule="auto"/>
      <w:contextualSpacing/>
    </w:pPr>
    <w:rPr>
      <w:rFonts w:eastAsiaTheme="minorEastAsia"/>
      <w:szCs w:val="24"/>
      <w:lang w:val="lt-LT"/>
    </w:rPr>
  </w:style>
  <w:style w:type="character" w:customStyle="1" w:styleId="1BODYTEKSTASChar">
    <w:name w:val="1 BODY TEKSTAS Char"/>
    <w:basedOn w:val="DefaultParagraphFont"/>
    <w:link w:val="1BODYTEKSTAS"/>
    <w:rsid w:val="000767B6"/>
    <w:rPr>
      <w:rFonts w:ascii="Times New Roman" w:eastAsiaTheme="minorEastAsia" w:hAnsi="Times New Roman" w:cs="Times New Roman"/>
      <w:color w:val="auto"/>
      <w:sz w:val="24"/>
      <w:szCs w:val="24"/>
      <w:lang w:val="lt-LT"/>
    </w:rPr>
  </w:style>
  <w:style w:type="paragraph" w:customStyle="1" w:styleId="2BODYTEKTAS">
    <w:name w:val="2 BODY TEKTAS"/>
    <w:basedOn w:val="1BODYTEKSTAS"/>
    <w:link w:val="2BODYTEKTASChar"/>
    <w:qFormat/>
    <w:rsid w:val="000767B6"/>
    <w:pPr>
      <w:numPr>
        <w:ilvl w:val="1"/>
      </w:numPr>
      <w:tabs>
        <w:tab w:val="clear" w:pos="851"/>
        <w:tab w:val="left" w:pos="1418"/>
      </w:tabs>
    </w:pPr>
  </w:style>
  <w:style w:type="character" w:customStyle="1" w:styleId="2BODYTEKTASChar">
    <w:name w:val="2 BODY TEKTAS Char"/>
    <w:basedOn w:val="1BODYTEKSTASChar"/>
    <w:link w:val="2BODYTEKTAS"/>
    <w:rsid w:val="000767B6"/>
    <w:rPr>
      <w:rFonts w:ascii="Times New Roman" w:eastAsiaTheme="minorEastAsia" w:hAnsi="Times New Roman" w:cs="Times New Roman"/>
      <w:color w:val="auto"/>
      <w:sz w:val="24"/>
      <w:szCs w:val="24"/>
      <w:lang w:val="lt-LT"/>
    </w:rPr>
  </w:style>
  <w:style w:type="paragraph" w:customStyle="1" w:styleId="3BODYTEKTAS">
    <w:name w:val="3 BODY TEKTAS"/>
    <w:basedOn w:val="2BODYTEKTAS"/>
    <w:qFormat/>
    <w:rsid w:val="000767B6"/>
    <w:pPr>
      <w:numPr>
        <w:ilvl w:val="2"/>
      </w:numPr>
      <w:tabs>
        <w:tab w:val="num" w:pos="720"/>
        <w:tab w:val="left" w:pos="1701"/>
        <w:tab w:val="left" w:pos="2268"/>
        <w:tab w:val="left" w:pos="2410"/>
      </w:tabs>
      <w:ind w:left="-748" w:firstLine="748"/>
    </w:pPr>
  </w:style>
  <w:style w:type="paragraph" w:customStyle="1" w:styleId="Point1">
    <w:name w:val="Point 1"/>
    <w:basedOn w:val="Normal"/>
    <w:rsid w:val="000767B6"/>
    <w:pPr>
      <w:spacing w:before="120" w:after="120" w:line="240" w:lineRule="auto"/>
      <w:ind w:left="1418" w:hanging="567"/>
      <w:jc w:val="both"/>
    </w:pPr>
    <w:rPr>
      <w:rFonts w:ascii="Times New Roman" w:eastAsia="Times New Roman" w:hAnsi="Times New Roman" w:cs="Times New Roman"/>
      <w:color w:val="auto"/>
      <w:sz w:val="24"/>
      <w:lang w:val="en-GB" w:eastAsia="lt-LT"/>
    </w:rPr>
  </w:style>
  <w:style w:type="paragraph" w:customStyle="1" w:styleId="Normaltext">
    <w:name w:val="Normal text"/>
    <w:basedOn w:val="Normal"/>
    <w:link w:val="NormaltextChar"/>
    <w:uiPriority w:val="99"/>
    <w:qFormat/>
    <w:rsid w:val="000767B6"/>
    <w:pPr>
      <w:spacing w:after="0" w:line="240" w:lineRule="auto"/>
      <w:ind w:firstLine="567"/>
      <w:jc w:val="both"/>
    </w:pPr>
    <w:rPr>
      <w:rFonts w:ascii="Times New Roman" w:hAnsi="Times New Roman" w:cs="Times New Roman"/>
      <w:color w:val="auto"/>
      <w:sz w:val="24"/>
      <w:szCs w:val="24"/>
      <w:lang w:val="lt-LT"/>
    </w:rPr>
  </w:style>
  <w:style w:type="character" w:customStyle="1" w:styleId="NormaltextChar">
    <w:name w:val="Normal text Char"/>
    <w:link w:val="Normaltext"/>
    <w:uiPriority w:val="99"/>
    <w:rsid w:val="000767B6"/>
    <w:rPr>
      <w:rFonts w:ascii="Times New Roman" w:hAnsi="Times New Roman" w:cs="Times New Roman"/>
      <w:color w:val="auto"/>
      <w:sz w:val="24"/>
      <w:szCs w:val="24"/>
      <w:lang w:val="lt-LT"/>
    </w:rPr>
  </w:style>
  <w:style w:type="paragraph" w:styleId="ListBullet">
    <w:name w:val="List Bullet"/>
    <w:basedOn w:val="Normal"/>
    <w:uiPriority w:val="99"/>
    <w:unhideWhenUsed/>
    <w:qFormat/>
    <w:rsid w:val="000767B6"/>
    <w:pPr>
      <w:tabs>
        <w:tab w:val="num" w:pos="567"/>
      </w:tabs>
      <w:spacing w:after="240" w:line="240" w:lineRule="atLeast"/>
      <w:ind w:left="567" w:hanging="567"/>
      <w:contextualSpacing/>
    </w:pPr>
    <w:rPr>
      <w:rFonts w:ascii="Georgia" w:eastAsia="Arial" w:hAnsi="Georgia" w:cs="Times New Roman"/>
      <w:color w:val="auto"/>
      <w:lang w:val="en-GB"/>
    </w:rPr>
  </w:style>
  <w:style w:type="numbering" w:customStyle="1" w:styleId="PwCListBullets1">
    <w:name w:val="PwC List Bullets 1"/>
    <w:uiPriority w:val="99"/>
    <w:rsid w:val="000767B6"/>
    <w:pPr>
      <w:numPr>
        <w:numId w:val="34"/>
      </w:numPr>
    </w:pPr>
  </w:style>
  <w:style w:type="paragraph" w:styleId="ListBullet2">
    <w:name w:val="List Bullet 2"/>
    <w:basedOn w:val="Normal"/>
    <w:uiPriority w:val="13"/>
    <w:unhideWhenUsed/>
    <w:qFormat/>
    <w:rsid w:val="000767B6"/>
    <w:pPr>
      <w:tabs>
        <w:tab w:val="num" w:pos="1134"/>
      </w:tabs>
      <w:spacing w:after="240" w:line="240" w:lineRule="atLeast"/>
      <w:ind w:left="1134" w:hanging="567"/>
      <w:contextualSpacing/>
    </w:pPr>
    <w:rPr>
      <w:rFonts w:ascii="Georgia" w:eastAsia="Arial" w:hAnsi="Georgia" w:cs="Times New Roman"/>
      <w:color w:val="auto"/>
      <w:lang w:val="en-GB"/>
    </w:rPr>
  </w:style>
  <w:style w:type="paragraph" w:styleId="ListBullet3">
    <w:name w:val="List Bullet 3"/>
    <w:basedOn w:val="Normal"/>
    <w:uiPriority w:val="13"/>
    <w:unhideWhenUsed/>
    <w:qFormat/>
    <w:rsid w:val="000767B6"/>
    <w:pPr>
      <w:tabs>
        <w:tab w:val="num" w:pos="1701"/>
      </w:tabs>
      <w:spacing w:after="240" w:line="240" w:lineRule="atLeast"/>
      <w:ind w:left="1701" w:hanging="567"/>
      <w:contextualSpacing/>
    </w:pPr>
    <w:rPr>
      <w:rFonts w:ascii="Georgia" w:eastAsia="Arial" w:hAnsi="Georgia" w:cs="Times New Roman"/>
      <w:color w:val="auto"/>
      <w:lang w:val="en-GB"/>
    </w:rPr>
  </w:style>
  <w:style w:type="paragraph" w:customStyle="1" w:styleId="Numberedtext">
    <w:name w:val="Numbered text"/>
    <w:basedOn w:val="ListParagraph"/>
    <w:link w:val="NumberedtextChar"/>
    <w:uiPriority w:val="99"/>
    <w:qFormat/>
    <w:rsid w:val="000767B6"/>
    <w:pPr>
      <w:numPr>
        <w:numId w:val="35"/>
      </w:numPr>
      <w:suppressAutoHyphens w:val="0"/>
      <w:autoSpaceDN/>
      <w:spacing w:after="0" w:line="240" w:lineRule="auto"/>
      <w:ind w:left="1418" w:hanging="284"/>
      <w:contextualSpacing/>
      <w:jc w:val="both"/>
      <w:textAlignment w:val="auto"/>
    </w:pPr>
    <w:rPr>
      <w:rFonts w:eastAsia="Arial"/>
    </w:rPr>
  </w:style>
  <w:style w:type="character" w:customStyle="1" w:styleId="NumberedtextChar">
    <w:name w:val="Numbered text Char"/>
    <w:link w:val="Numberedtext"/>
    <w:uiPriority w:val="99"/>
    <w:rsid w:val="000767B6"/>
    <w:rPr>
      <w:rFonts w:ascii="Times New Roman" w:eastAsia="Arial" w:hAnsi="Times New Roman" w:cs="Times New Roman"/>
      <w:color w:val="auto"/>
      <w:sz w:val="24"/>
      <w:szCs w:val="22"/>
      <w:lang w:val="lt-LT"/>
    </w:rPr>
  </w:style>
  <w:style w:type="paragraph" w:customStyle="1" w:styleId="WW-Default">
    <w:name w:val="WW-Default"/>
    <w:rsid w:val="000767B6"/>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Tablenumber">
    <w:name w:val="Table number"/>
    <w:basedOn w:val="ListParagraph"/>
    <w:link w:val="TablenumberChar"/>
    <w:qFormat/>
    <w:rsid w:val="000767B6"/>
    <w:pPr>
      <w:suppressAutoHyphens w:val="0"/>
      <w:autoSpaceDN/>
      <w:spacing w:after="0" w:line="240" w:lineRule="auto"/>
      <w:ind w:left="0"/>
      <w:contextualSpacing/>
      <w:jc w:val="both"/>
      <w:textAlignment w:val="auto"/>
    </w:pPr>
    <w:rPr>
      <w:rFonts w:eastAsia="Arial"/>
      <w:szCs w:val="24"/>
    </w:rPr>
  </w:style>
  <w:style w:type="character" w:customStyle="1" w:styleId="TablenumberChar">
    <w:name w:val="Table number Char"/>
    <w:link w:val="Tablenumber"/>
    <w:rsid w:val="000767B6"/>
    <w:rPr>
      <w:rFonts w:ascii="Times New Roman" w:eastAsia="Arial" w:hAnsi="Times New Roman" w:cs="Times New Roman"/>
      <w:color w:val="auto"/>
      <w:sz w:val="24"/>
      <w:szCs w:val="24"/>
      <w:lang w:val="lt-LT"/>
    </w:rPr>
  </w:style>
  <w:style w:type="paragraph" w:customStyle="1" w:styleId="EYtext">
    <w:name w:val="EY text"/>
    <w:basedOn w:val="Normal"/>
    <w:link w:val="EYtextChar"/>
    <w:rsid w:val="000767B6"/>
    <w:pPr>
      <w:adjustRightInd w:val="0"/>
      <w:spacing w:before="120" w:after="120" w:line="260" w:lineRule="atLeast"/>
      <w:jc w:val="both"/>
      <w:textAlignment w:val="baseline"/>
    </w:pPr>
    <w:rPr>
      <w:rFonts w:eastAsia="Times New Roman" w:cs="Times New Roman"/>
      <w:color w:val="auto"/>
      <w:kern w:val="12"/>
      <w:szCs w:val="24"/>
      <w:lang w:val="lt-LT" w:eastAsia="lt-LT"/>
    </w:rPr>
  </w:style>
  <w:style w:type="character" w:customStyle="1" w:styleId="EYtextChar">
    <w:name w:val="EY text Char"/>
    <w:basedOn w:val="DefaultParagraphFont"/>
    <w:link w:val="EYtext"/>
    <w:rsid w:val="000767B6"/>
    <w:rPr>
      <w:rFonts w:eastAsia="Times New Roman" w:cs="Times New Roman"/>
      <w:color w:val="auto"/>
      <w:kern w:val="12"/>
      <w:szCs w:val="24"/>
      <w:lang w:val="lt-LT" w:eastAsia="lt-LT"/>
    </w:rPr>
  </w:style>
  <w:style w:type="paragraph" w:customStyle="1" w:styleId="Tabletext">
    <w:name w:val="Table text"/>
    <w:basedOn w:val="Normal"/>
    <w:link w:val="TabletextChar"/>
    <w:uiPriority w:val="99"/>
    <w:qFormat/>
    <w:rsid w:val="000767B6"/>
    <w:pPr>
      <w:spacing w:after="0" w:line="240" w:lineRule="auto"/>
      <w:jc w:val="both"/>
    </w:pPr>
    <w:rPr>
      <w:rFonts w:ascii="Times New Roman" w:eastAsia="Arial" w:hAnsi="Times New Roman" w:cs="Times New Roman"/>
      <w:color w:val="auto"/>
      <w:sz w:val="24"/>
      <w:szCs w:val="24"/>
      <w:lang w:val="lt-LT"/>
    </w:rPr>
  </w:style>
  <w:style w:type="character" w:customStyle="1" w:styleId="TabletextChar">
    <w:name w:val="Table text Char"/>
    <w:link w:val="Tabletext"/>
    <w:uiPriority w:val="99"/>
    <w:rsid w:val="000767B6"/>
    <w:rPr>
      <w:rFonts w:ascii="Times New Roman" w:eastAsia="Arial" w:hAnsi="Times New Roman" w:cs="Times New Roman"/>
      <w:color w:val="auto"/>
      <w:sz w:val="24"/>
      <w:szCs w:val="24"/>
      <w:lang w:val="lt-LT"/>
    </w:rPr>
  </w:style>
  <w:style w:type="character" w:customStyle="1" w:styleId="StyleArial11ptBlack">
    <w:name w:val="Style Arial 11 pt Black"/>
    <w:basedOn w:val="DefaultParagraphFont"/>
    <w:rsid w:val="000767B6"/>
    <w:rPr>
      <w:rFonts w:ascii="Arial" w:hAnsi="Arial"/>
      <w:color w:val="000000"/>
      <w:sz w:val="22"/>
    </w:rPr>
  </w:style>
  <w:style w:type="paragraph" w:customStyle="1" w:styleId="StyleArialFirstline127cm">
    <w:name w:val="Style Arial First line:  127 cm"/>
    <w:basedOn w:val="Normal"/>
    <w:autoRedefine/>
    <w:rsid w:val="000767B6"/>
    <w:pPr>
      <w:spacing w:after="0" w:line="240" w:lineRule="auto"/>
      <w:ind w:firstLine="720"/>
    </w:pPr>
    <w:rPr>
      <w:rFonts w:eastAsia="Times New Roman" w:cs="Times New Roman"/>
      <w:color w:val="auto"/>
      <w:sz w:val="24"/>
      <w:lang w:val="lt-LT" w:eastAsia="lt-LT"/>
    </w:rPr>
  </w:style>
  <w:style w:type="paragraph" w:customStyle="1" w:styleId="Sraopastraipa2">
    <w:name w:val="Sąrašo pastraipa2"/>
    <w:basedOn w:val="Normal"/>
    <w:qFormat/>
    <w:rsid w:val="000767B6"/>
    <w:pPr>
      <w:spacing w:after="0" w:line="240" w:lineRule="auto"/>
      <w:ind w:left="720"/>
      <w:contextualSpacing/>
    </w:pPr>
    <w:rPr>
      <w:rFonts w:ascii="Times New Roman" w:eastAsia="Times New Roman" w:hAnsi="Times New Roman" w:cs="Times New Roman"/>
      <w:color w:val="auto"/>
      <w:sz w:val="24"/>
      <w:szCs w:val="24"/>
      <w:lang w:val="lt-LT"/>
    </w:rPr>
  </w:style>
  <w:style w:type="numbering" w:customStyle="1" w:styleId="NoList1">
    <w:name w:val="No List1"/>
    <w:next w:val="NoList"/>
    <w:semiHidden/>
    <w:rsid w:val="000767B6"/>
  </w:style>
  <w:style w:type="character" w:customStyle="1" w:styleId="PoratDiagrama">
    <w:name w:val="Poraštė Diagrama"/>
    <w:rsid w:val="000767B6"/>
    <w:rPr>
      <w:rFonts w:eastAsia="Times New Roman" w:cs="Times New Roman"/>
      <w:sz w:val="21"/>
    </w:rPr>
  </w:style>
  <w:style w:type="paragraph" w:customStyle="1" w:styleId="BodyText30">
    <w:name w:val="Body Text3"/>
    <w:basedOn w:val="Normal"/>
    <w:rsid w:val="000767B6"/>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lang w:val="lt-LT"/>
    </w:rPr>
  </w:style>
  <w:style w:type="character" w:customStyle="1" w:styleId="hps">
    <w:name w:val="hps"/>
    <w:basedOn w:val="DefaultParagraphFont"/>
    <w:rsid w:val="000767B6"/>
  </w:style>
  <w:style w:type="character" w:customStyle="1" w:styleId="LLCTekstas">
    <w:name w:val="LLCTekstas"/>
    <w:basedOn w:val="DefaultParagraphFont"/>
    <w:rsid w:val="000767B6"/>
  </w:style>
  <w:style w:type="character" w:customStyle="1" w:styleId="Typewriter0">
    <w:name w:val="Typewriter"/>
    <w:rsid w:val="000767B6"/>
    <w:rPr>
      <w:rFonts w:ascii="Courier New" w:hAnsi="Courier New"/>
      <w:sz w:val="20"/>
    </w:rPr>
  </w:style>
  <w:style w:type="table" w:customStyle="1" w:styleId="4sraolentel1parykinimas1">
    <w:name w:val="4 sąrašo lentelė – 1 paryškinimas1"/>
    <w:basedOn w:val="TableNormal"/>
    <w:uiPriority w:val="49"/>
    <w:rsid w:val="00CB567F"/>
    <w:pPr>
      <w:spacing w:after="0" w:line="240" w:lineRule="auto"/>
    </w:pPr>
    <w:rPr>
      <w:lang w:val="lt-LT"/>
    </w:rPr>
    <w:tblPr>
      <w:tblStyleRowBandSize w:val="1"/>
      <w:tblStyleColBandSize w:val="1"/>
      <w:tblBorders>
        <w:top w:val="single" w:sz="4" w:space="0" w:color="A6C26C" w:themeColor="accent1" w:themeTint="99"/>
        <w:left w:val="single" w:sz="4" w:space="0" w:color="A6C26C" w:themeColor="accent1" w:themeTint="99"/>
        <w:bottom w:val="single" w:sz="4" w:space="0" w:color="A6C26C" w:themeColor="accent1" w:themeTint="99"/>
        <w:right w:val="single" w:sz="4" w:space="0" w:color="A6C26C" w:themeColor="accent1" w:themeTint="99"/>
        <w:insideH w:val="single" w:sz="4" w:space="0" w:color="A6C26C" w:themeColor="accent1" w:themeTint="99"/>
      </w:tblBorders>
    </w:tblPr>
    <w:tblStylePr w:type="firstRow">
      <w:rPr>
        <w:b/>
        <w:bCs/>
        <w:color w:val="FFFFFF" w:themeColor="background1"/>
      </w:rPr>
      <w:tblPr/>
      <w:tcPr>
        <w:tcBorders>
          <w:top w:val="single" w:sz="4" w:space="0" w:color="5F7530" w:themeColor="accent1"/>
          <w:left w:val="single" w:sz="4" w:space="0" w:color="5F7530" w:themeColor="accent1"/>
          <w:bottom w:val="single" w:sz="4" w:space="0" w:color="5F7530" w:themeColor="accent1"/>
          <w:right w:val="single" w:sz="4" w:space="0" w:color="5F7530" w:themeColor="accent1"/>
          <w:insideH w:val="nil"/>
        </w:tcBorders>
        <w:shd w:val="clear" w:color="auto" w:fill="5F7530" w:themeFill="accent1"/>
      </w:tcPr>
    </w:tblStylePr>
    <w:tblStylePr w:type="lastRow">
      <w:rPr>
        <w:b/>
        <w:bCs/>
      </w:rPr>
      <w:tblPr/>
      <w:tcPr>
        <w:tcBorders>
          <w:top w:val="double" w:sz="4" w:space="0" w:color="A6C26C" w:themeColor="accent1" w:themeTint="99"/>
        </w:tcBorders>
      </w:tcPr>
    </w:tblStylePr>
    <w:tblStylePr w:type="firstCol">
      <w:rPr>
        <w:b/>
        <w:bCs/>
      </w:rPr>
    </w:tblStylePr>
    <w:tblStylePr w:type="lastCol">
      <w:rPr>
        <w:b/>
        <w:bCs/>
      </w:rPr>
    </w:tblStylePr>
    <w:tblStylePr w:type="band1Vert">
      <w:tblPr/>
      <w:tcPr>
        <w:shd w:val="clear" w:color="auto" w:fill="E1EBCE" w:themeFill="accent1" w:themeFillTint="33"/>
      </w:tcPr>
    </w:tblStylePr>
    <w:tblStylePr w:type="band1Horz">
      <w:tblPr/>
      <w:tcPr>
        <w:shd w:val="clear" w:color="auto" w:fill="E1EBCE" w:themeFill="accent1" w:themeFillTint="33"/>
      </w:tcPr>
    </w:tblStylePr>
  </w:style>
  <w:style w:type="character" w:customStyle="1" w:styleId="UnresolvedMention2">
    <w:name w:val="Unresolved Mention2"/>
    <w:basedOn w:val="DefaultParagraphFont"/>
    <w:uiPriority w:val="99"/>
    <w:semiHidden/>
    <w:unhideWhenUsed/>
    <w:rsid w:val="007153E3"/>
    <w:rPr>
      <w:color w:val="605E5C"/>
      <w:shd w:val="clear" w:color="auto" w:fill="E1DFDD"/>
    </w:rPr>
  </w:style>
  <w:style w:type="paragraph" w:customStyle="1" w:styleId="Alnosdidelispav">
    <w:name w:val="Alnos didelis pav."/>
    <w:basedOn w:val="Normal"/>
    <w:uiPriority w:val="99"/>
    <w:rsid w:val="00C4443C"/>
    <w:pPr>
      <w:spacing w:before="60" w:after="60" w:line="240" w:lineRule="auto"/>
      <w:jc w:val="both"/>
    </w:pPr>
    <w:rPr>
      <w:rFonts w:ascii="Arial Narrow" w:eastAsiaTheme="minorHAnsi" w:hAnsi="Arial Narrow" w:cs="Times New Roman"/>
      <w:b/>
      <w:bCs/>
      <w:color w:val="auto"/>
      <w:sz w:val="52"/>
      <w:szCs w:val="52"/>
      <w:lang w:val="lt-LT"/>
    </w:rPr>
  </w:style>
  <w:style w:type="paragraph" w:customStyle="1" w:styleId="Alnospavadinimas">
    <w:name w:val="Alnos pavadinimas"/>
    <w:basedOn w:val="Normal"/>
    <w:uiPriority w:val="99"/>
    <w:rsid w:val="00C4443C"/>
    <w:pPr>
      <w:spacing w:before="60" w:after="60" w:line="240" w:lineRule="auto"/>
      <w:jc w:val="both"/>
    </w:pPr>
    <w:rPr>
      <w:rFonts w:ascii="Arial Narrow" w:eastAsiaTheme="minorHAnsi" w:hAnsi="Arial Narrow" w:cs="Times New Roman"/>
      <w:color w:val="auto"/>
      <w:sz w:val="40"/>
      <w:szCs w:val="40"/>
      <w:lang w:val="lt-LT"/>
    </w:rPr>
  </w:style>
  <w:style w:type="paragraph" w:customStyle="1" w:styleId="Lentelsvirsus">
    <w:name w:val="Lentelės virsus"/>
    <w:basedOn w:val="Normal"/>
    <w:qFormat/>
    <w:rsid w:val="00B44D12"/>
    <w:pPr>
      <w:spacing w:after="0" w:line="240" w:lineRule="auto"/>
      <w:jc w:val="center"/>
    </w:pPr>
    <w:rPr>
      <w:rFonts w:ascii="Times New Roman" w:hAnsi="Times New Roman" w:cs="Times New Roman"/>
      <w:b/>
      <w:color w:val="FFFFFF" w:themeColor="background1"/>
      <w:sz w:val="22"/>
      <w:szCs w:val="22"/>
      <w:lang w:val="lt-LT"/>
    </w:rPr>
  </w:style>
  <w:style w:type="paragraph" w:customStyle="1" w:styleId="Lentelsturinys">
    <w:name w:val="Lentelės turinys"/>
    <w:basedOn w:val="Normal"/>
    <w:link w:val="LentelsturinysChar"/>
    <w:qFormat/>
    <w:rsid w:val="00B44D12"/>
    <w:pPr>
      <w:spacing w:after="0" w:line="240" w:lineRule="auto"/>
    </w:pPr>
    <w:rPr>
      <w:rFonts w:ascii="Times New Roman" w:hAnsi="Times New Roman" w:cs="Times New Roman"/>
      <w:color w:val="auto"/>
      <w:sz w:val="22"/>
      <w:szCs w:val="22"/>
      <w:lang w:val="lt-LT"/>
    </w:rPr>
  </w:style>
  <w:style w:type="character" w:customStyle="1" w:styleId="LentelsturinysChar">
    <w:name w:val="Lentelės turinys Char"/>
    <w:basedOn w:val="DefaultParagraphFont"/>
    <w:link w:val="Lentelsturinys"/>
    <w:rsid w:val="00B44D12"/>
    <w:rPr>
      <w:rFonts w:ascii="Times New Roman" w:hAnsi="Times New Roman" w:cs="Times New Roman"/>
      <w:color w:val="auto"/>
      <w:sz w:val="22"/>
      <w:szCs w:val="22"/>
      <w:lang w:val="lt-LT"/>
    </w:rPr>
  </w:style>
  <w:style w:type="table" w:customStyle="1" w:styleId="GridTable1Light1">
    <w:name w:val="Grid Table 1 Light1"/>
    <w:basedOn w:val="TableNormal"/>
    <w:uiPriority w:val="46"/>
    <w:rsid w:val="00A10DEE"/>
    <w:pPr>
      <w:spacing w:after="0" w:line="240" w:lineRule="auto"/>
    </w:pPr>
    <w:rPr>
      <w:rFonts w:ascii="Calibri" w:hAnsi="Calibri" w:cs="Times New Roman"/>
      <w:color w:val="auto"/>
      <w:lang w:val="lt-LT" w:eastAsia="lt-LT"/>
    </w:rPr>
    <w:tblPr>
      <w:tblStyleRowBandSize w:val="1"/>
      <w:tblStyleColBandSize w:val="1"/>
      <w:tblBorders>
        <w:top w:val="single" w:sz="4" w:space="0" w:color="76B5E7" w:themeColor="text1" w:themeTint="66"/>
        <w:left w:val="single" w:sz="4" w:space="0" w:color="76B5E7" w:themeColor="text1" w:themeTint="66"/>
        <w:bottom w:val="single" w:sz="4" w:space="0" w:color="76B5E7" w:themeColor="text1" w:themeTint="66"/>
        <w:right w:val="single" w:sz="4" w:space="0" w:color="76B5E7" w:themeColor="text1" w:themeTint="66"/>
        <w:insideH w:val="single" w:sz="4" w:space="0" w:color="76B5E7" w:themeColor="text1" w:themeTint="66"/>
        <w:insideV w:val="single" w:sz="4" w:space="0" w:color="76B5E7" w:themeColor="text1" w:themeTint="66"/>
      </w:tblBorders>
    </w:tblPr>
    <w:tblStylePr w:type="firstRow">
      <w:rPr>
        <w:b/>
        <w:bCs/>
      </w:rPr>
      <w:tblPr/>
      <w:tcPr>
        <w:tcBorders>
          <w:bottom w:val="single" w:sz="12" w:space="0" w:color="3191DC" w:themeColor="text1" w:themeTint="99"/>
        </w:tcBorders>
      </w:tcPr>
    </w:tblStylePr>
    <w:tblStylePr w:type="lastRow">
      <w:rPr>
        <w:b/>
        <w:bCs/>
      </w:rPr>
      <w:tblPr/>
      <w:tcPr>
        <w:tcBorders>
          <w:top w:val="double" w:sz="2" w:space="0" w:color="3191DC" w:themeColor="text1"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BA5656"/>
    <w:rPr>
      <w:color w:val="605E5C"/>
      <w:shd w:val="clear" w:color="auto" w:fill="E1DFDD"/>
    </w:rPr>
  </w:style>
  <w:style w:type="character" w:customStyle="1" w:styleId="Neapdorotaspaminjimas1">
    <w:name w:val="Neapdorotas paminėjimas1"/>
    <w:basedOn w:val="DefaultParagraphFont"/>
    <w:uiPriority w:val="99"/>
    <w:semiHidden/>
    <w:unhideWhenUsed/>
    <w:rsid w:val="00721A46"/>
    <w:rPr>
      <w:color w:val="605E5C"/>
      <w:shd w:val="clear" w:color="auto" w:fill="E1DFDD"/>
    </w:rPr>
  </w:style>
  <w:style w:type="table" w:customStyle="1" w:styleId="LentelS4ID">
    <w:name w:val="Lentelė S4ID"/>
    <w:basedOn w:val="TableNormal"/>
    <w:uiPriority w:val="99"/>
    <w:rsid w:val="006351C1"/>
    <w:pPr>
      <w:spacing w:after="0" w:line="240" w:lineRule="auto"/>
    </w:pPr>
    <w:rPr>
      <w:rFonts w:eastAsiaTheme="minorHAnsi" w:cstheme="minorBidi"/>
      <w:color w:val="auto"/>
      <w:szCs w:val="22"/>
      <w:lang w:val="lt-LT"/>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blStylePr w:type="firstRow">
      <w:pPr>
        <w:wordWrap/>
        <w:jc w:val="left"/>
      </w:pPr>
      <w:rPr>
        <w:rFonts w:ascii="Arial" w:hAnsi="Arial"/>
        <w:b/>
        <w:i w:val="0"/>
        <w:caps w:val="0"/>
        <w:smallCaps w:val="0"/>
        <w:strike w:val="0"/>
        <w:dstrike w:val="0"/>
        <w:vanish w:val="0"/>
        <w:color w:val="FFFFFF" w:themeColor="background1"/>
        <w:sz w:val="20"/>
        <w:u w:val="none"/>
        <w:vertAlign w:val="baseline"/>
      </w:rPr>
      <w:tblPr/>
      <w:trPr>
        <w:tblHeader/>
      </w:trPr>
      <w:tcPr>
        <w:shd w:val="clear" w:color="auto" w:fill="0EA8DE"/>
      </w:tcPr>
    </w:tblStylePr>
  </w:style>
  <w:style w:type="paragraph" w:customStyle="1" w:styleId="Numberedlist21">
    <w:name w:val="Numbered list 2.1"/>
    <w:basedOn w:val="Heading1"/>
    <w:next w:val="Normal"/>
    <w:rsid w:val="00EE7DD3"/>
    <w:pPr>
      <w:numPr>
        <w:numId w:val="0"/>
      </w:numPr>
      <w:tabs>
        <w:tab w:val="left" w:pos="720"/>
      </w:tabs>
      <w:spacing w:after="60" w:afterAutospacing="0" w:line="240" w:lineRule="auto"/>
      <w:jc w:val="left"/>
    </w:pPr>
    <w:rPr>
      <w:rFonts w:ascii="Arial" w:eastAsia="Times New Roman" w:hAnsi="Arial"/>
      <w:bCs w:val="0"/>
      <w:caps w:val="0"/>
      <w:kern w:val="28"/>
      <w:szCs w:val="20"/>
      <w:lang w:eastAsia="en-US"/>
    </w:rPr>
  </w:style>
  <w:style w:type="paragraph" w:customStyle="1" w:styleId="Foritpav">
    <w:name w:val="Forit pav"/>
    <w:basedOn w:val="Normal"/>
    <w:next w:val="Normal"/>
    <w:link w:val="ForitpavChar"/>
    <w:qFormat/>
    <w:rsid w:val="00C439CA"/>
    <w:pPr>
      <w:spacing w:before="120" w:after="240" w:line="240" w:lineRule="auto"/>
      <w:jc w:val="center"/>
    </w:pPr>
    <w:rPr>
      <w:rFonts w:eastAsia="Times New Roman" w:cs="Yantramanav"/>
      <w:i/>
      <w:noProof/>
      <w:color w:val="auto"/>
      <w:spacing w:val="5"/>
      <w:sz w:val="22"/>
      <w:szCs w:val="24"/>
      <w:lang w:val="lt-LT" w:eastAsia="lt-LT"/>
    </w:rPr>
  </w:style>
  <w:style w:type="character" w:customStyle="1" w:styleId="ForitpavChar">
    <w:name w:val="Forit pav Char"/>
    <w:basedOn w:val="DefaultParagraphFont"/>
    <w:link w:val="Foritpav"/>
    <w:rsid w:val="00C439CA"/>
    <w:rPr>
      <w:rFonts w:eastAsia="Times New Roman" w:cs="Yantramanav"/>
      <w:i/>
      <w:noProof/>
      <w:color w:val="auto"/>
      <w:spacing w:val="5"/>
      <w:sz w:val="22"/>
      <w:szCs w:val="24"/>
      <w:lang w:val="lt-LT" w:eastAsia="lt-LT"/>
    </w:rPr>
  </w:style>
  <w:style w:type="paragraph" w:customStyle="1" w:styleId="ForITlentelespavadinimas">
    <w:name w:val="ForIT lenteles pavadinimas"/>
    <w:basedOn w:val="Normal"/>
    <w:next w:val="Normal"/>
    <w:link w:val="ForITlentelespavadinimasChar"/>
    <w:uiPriority w:val="34"/>
    <w:qFormat/>
    <w:rsid w:val="00C439CA"/>
    <w:pPr>
      <w:spacing w:after="0" w:line="240" w:lineRule="auto"/>
      <w:contextualSpacing/>
      <w:jc w:val="both"/>
    </w:pPr>
    <w:rPr>
      <w:rFonts w:eastAsia="Times New Roman" w:cs="Times New Roman"/>
      <w:color w:val="auto"/>
      <w:spacing w:val="5"/>
      <w:szCs w:val="22"/>
      <w:lang w:val="lt-LT" w:eastAsia="lt-LT"/>
    </w:rPr>
  </w:style>
  <w:style w:type="character" w:customStyle="1" w:styleId="ForITlentelespavadinimasChar">
    <w:name w:val="ForIT lenteles pavadinimas Char"/>
    <w:basedOn w:val="DefaultParagraphFont"/>
    <w:link w:val="ForITlentelespavadinimas"/>
    <w:uiPriority w:val="34"/>
    <w:rsid w:val="00C439CA"/>
    <w:rPr>
      <w:rFonts w:eastAsia="Times New Roman" w:cs="Times New Roman"/>
      <w:color w:val="auto"/>
      <w:spacing w:val="5"/>
      <w:szCs w:val="22"/>
      <w:lang w:val="lt-LT" w:eastAsia="lt-LT"/>
    </w:rPr>
  </w:style>
  <w:style w:type="paragraph" w:customStyle="1" w:styleId="FORITBulletsL2">
    <w:name w:val="FORIT Bullets L2"/>
    <w:basedOn w:val="FORITBulletsL1"/>
    <w:link w:val="FORITBulletsL2Char"/>
    <w:qFormat/>
    <w:rsid w:val="00C439CA"/>
    <w:pPr>
      <w:numPr>
        <w:ilvl w:val="1"/>
      </w:numPr>
      <w:tabs>
        <w:tab w:val="num" w:pos="360"/>
      </w:tabs>
      <w:ind w:left="567" w:firstLine="0"/>
    </w:pPr>
  </w:style>
  <w:style w:type="paragraph" w:customStyle="1" w:styleId="FORITBulletsL1">
    <w:name w:val="FORIT Bullets L1"/>
    <w:basedOn w:val="ListParagraph"/>
    <w:link w:val="FORITBulletsL1Char"/>
    <w:qFormat/>
    <w:rsid w:val="00C439CA"/>
    <w:pPr>
      <w:numPr>
        <w:numId w:val="38"/>
      </w:numPr>
      <w:suppressAutoHyphens w:val="0"/>
      <w:autoSpaceDN/>
      <w:spacing w:before="120" w:after="120" w:line="240" w:lineRule="auto"/>
      <w:ind w:left="316" w:hanging="316"/>
      <w:contextualSpacing/>
      <w:jc w:val="both"/>
      <w:textAlignment w:val="auto"/>
    </w:pPr>
    <w:rPr>
      <w:rFonts w:ascii="Arial" w:hAnsi="Arial" w:cs="Yantramanav"/>
      <w:spacing w:val="5"/>
      <w:sz w:val="18"/>
      <w:szCs w:val="18"/>
      <w:lang w:eastAsia="lt-LT"/>
    </w:rPr>
  </w:style>
  <w:style w:type="character" w:customStyle="1" w:styleId="FORITBulletsL1Char">
    <w:name w:val="FORIT Bullets L1 Char"/>
    <w:basedOn w:val="DefaultParagraphFont"/>
    <w:link w:val="FORITBulletsL1"/>
    <w:rsid w:val="00C439CA"/>
    <w:rPr>
      <w:rFonts w:cs="Yantramanav"/>
      <w:color w:val="auto"/>
      <w:spacing w:val="5"/>
      <w:sz w:val="18"/>
      <w:szCs w:val="18"/>
      <w:lang w:val="lt-LT" w:eastAsia="lt-LT"/>
    </w:rPr>
  </w:style>
  <w:style w:type="table" w:customStyle="1" w:styleId="ForIT5">
    <w:name w:val="ForIT5"/>
    <w:basedOn w:val="TableNormal"/>
    <w:uiPriority w:val="99"/>
    <w:rsid w:val="00C439CA"/>
    <w:pPr>
      <w:spacing w:before="120" w:after="120" w:line="240" w:lineRule="auto"/>
      <w:jc w:val="both"/>
    </w:pPr>
    <w:rPr>
      <w:rFonts w:cs="Yantramanav"/>
      <w:color w:val="auto"/>
      <w:spacing w:val="5"/>
      <w:sz w:val="22"/>
      <w:szCs w:val="24"/>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EYInterstate" w:hAnsi="EYInterstate"/>
        <w:b w:val="0"/>
        <w:color w:val="FFFFFF" w:themeColor="background1"/>
        <w:sz w:val="20"/>
      </w:rPr>
      <w:tblPr/>
      <w:tcPr>
        <w:shd w:val="clear" w:color="auto" w:fill="528470"/>
      </w:tcPr>
    </w:tblStylePr>
    <w:tblStylePr w:type="firstCol">
      <w:rPr>
        <w:color w:val="auto"/>
      </w:rPr>
    </w:tblStylePr>
  </w:style>
  <w:style w:type="paragraph" w:customStyle="1" w:styleId="FORITbullets1">
    <w:name w:val="FORIT bullets 1"/>
    <w:basedOn w:val="Normal"/>
    <w:link w:val="FORITbullets1Char"/>
    <w:qFormat/>
    <w:rsid w:val="009C2C2E"/>
    <w:pPr>
      <w:numPr>
        <w:numId w:val="47"/>
      </w:numPr>
      <w:spacing w:before="120" w:after="120" w:line="240" w:lineRule="auto"/>
      <w:contextualSpacing/>
      <w:jc w:val="both"/>
    </w:pPr>
    <w:rPr>
      <w:rFonts w:eastAsia="Times New Roman" w:cs="Yantramanav"/>
      <w:color w:val="171717" w:themeColor="background2" w:themeShade="1A"/>
      <w:spacing w:val="5"/>
      <w:sz w:val="22"/>
      <w:szCs w:val="18"/>
      <w:lang w:val="lt-LT" w:eastAsia="lt-LT"/>
    </w:rPr>
  </w:style>
  <w:style w:type="character" w:customStyle="1" w:styleId="FORITbullets1Char">
    <w:name w:val="FORIT bullets 1 Char"/>
    <w:basedOn w:val="DefaultParagraphFont"/>
    <w:link w:val="FORITbullets1"/>
    <w:rsid w:val="00A359C7"/>
    <w:rPr>
      <w:rFonts w:eastAsia="Times New Roman" w:cs="Yantramanav"/>
      <w:color w:val="171717" w:themeColor="background2" w:themeShade="1A"/>
      <w:spacing w:val="5"/>
      <w:sz w:val="22"/>
      <w:szCs w:val="18"/>
      <w:lang w:val="lt-LT" w:eastAsia="lt-LT"/>
    </w:rPr>
  </w:style>
  <w:style w:type="paragraph" w:customStyle="1" w:styleId="FORITtekstas">
    <w:name w:val="FORIT tekstas"/>
    <w:basedOn w:val="Normal"/>
    <w:link w:val="FORITtekstasChar"/>
    <w:qFormat/>
    <w:rsid w:val="00A359C7"/>
    <w:pPr>
      <w:spacing w:before="120" w:after="120" w:line="240" w:lineRule="auto"/>
      <w:jc w:val="both"/>
    </w:pPr>
    <w:rPr>
      <w:rFonts w:cs="Yantramanav"/>
      <w:color w:val="auto"/>
      <w:spacing w:val="5"/>
      <w:sz w:val="22"/>
      <w:szCs w:val="22"/>
      <w:lang w:val="lt-LT"/>
    </w:rPr>
  </w:style>
  <w:style w:type="character" w:customStyle="1" w:styleId="FORITtekstasChar">
    <w:name w:val="FORIT tekstas Char"/>
    <w:basedOn w:val="DefaultParagraphFont"/>
    <w:link w:val="FORITtekstas"/>
    <w:rsid w:val="00A359C7"/>
    <w:rPr>
      <w:rFonts w:cs="Yantramanav"/>
      <w:color w:val="auto"/>
      <w:spacing w:val="5"/>
      <w:sz w:val="22"/>
      <w:szCs w:val="22"/>
      <w:lang w:val="lt-LT"/>
    </w:rPr>
  </w:style>
  <w:style w:type="table" w:customStyle="1" w:styleId="ForIT6">
    <w:name w:val="ForIT6"/>
    <w:basedOn w:val="TableNormal"/>
    <w:uiPriority w:val="99"/>
    <w:rsid w:val="00A359C7"/>
    <w:pPr>
      <w:spacing w:before="120" w:after="120" w:line="240" w:lineRule="auto"/>
      <w:jc w:val="both"/>
    </w:pPr>
    <w:rPr>
      <w:rFonts w:cs="Yantramanav"/>
      <w:color w:val="auto"/>
      <w:spacing w:val="5"/>
      <w:sz w:val="22"/>
      <w:szCs w:val="24"/>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Marlett" w:hAnsi="Marlett"/>
        <w:b w:val="0"/>
        <w:color w:val="FFFFFF" w:themeColor="background1"/>
        <w:sz w:val="20"/>
      </w:rPr>
      <w:tblPr/>
      <w:tcPr>
        <w:shd w:val="clear" w:color="auto" w:fill="528470"/>
      </w:tcPr>
    </w:tblStylePr>
    <w:tblStylePr w:type="firstCol">
      <w:rPr>
        <w:color w:val="auto"/>
      </w:rPr>
    </w:tblStylePr>
  </w:style>
  <w:style w:type="paragraph" w:customStyle="1" w:styleId="Forittable">
    <w:name w:val="Forit_table"/>
    <w:basedOn w:val="Normal"/>
    <w:link w:val="ForittableChar"/>
    <w:qFormat/>
    <w:rsid w:val="00A359C7"/>
    <w:pPr>
      <w:keepNext/>
      <w:spacing w:before="120" w:after="120" w:line="240" w:lineRule="auto"/>
      <w:jc w:val="both"/>
    </w:pPr>
    <w:rPr>
      <w:rFonts w:ascii="Yantramanav" w:eastAsia="Times New Roman" w:hAnsi="Yantramanav" w:cs="Yantramanav"/>
      <w:i/>
      <w:color w:val="auto"/>
      <w:spacing w:val="5"/>
      <w:sz w:val="22"/>
      <w:szCs w:val="22"/>
      <w:lang w:val="lt-LT" w:eastAsia="lt-LT"/>
    </w:rPr>
  </w:style>
  <w:style w:type="character" w:customStyle="1" w:styleId="ForittableChar">
    <w:name w:val="Forit_table Char"/>
    <w:basedOn w:val="DefaultParagraphFont"/>
    <w:link w:val="Forittable"/>
    <w:rsid w:val="00A359C7"/>
    <w:rPr>
      <w:rFonts w:ascii="Yantramanav" w:eastAsia="Times New Roman" w:hAnsi="Yantramanav" w:cs="Yantramanav"/>
      <w:i/>
      <w:color w:val="auto"/>
      <w:spacing w:val="5"/>
      <w:sz w:val="22"/>
      <w:szCs w:val="22"/>
      <w:lang w:val="lt-LT" w:eastAsia="lt-LT"/>
    </w:rPr>
  </w:style>
  <w:style w:type="paragraph" w:customStyle="1" w:styleId="VKTI-Tablelevel2">
    <w:name w:val="VKTI - Table level 2"/>
    <w:basedOn w:val="Normal"/>
    <w:link w:val="VKTI-Tablelevel2Char"/>
    <w:qFormat/>
    <w:rsid w:val="004A7987"/>
    <w:pPr>
      <w:numPr>
        <w:numId w:val="60"/>
      </w:numPr>
      <w:adjustRightInd w:val="0"/>
      <w:spacing w:before="60" w:after="60" w:line="240" w:lineRule="auto"/>
      <w:jc w:val="both"/>
      <w:textAlignment w:val="baseline"/>
    </w:pPr>
    <w:rPr>
      <w:rFonts w:eastAsia="Times New Roman" w:cs="Times New Roman"/>
      <w:color w:val="auto"/>
      <w:spacing w:val="5"/>
      <w:kern w:val="12"/>
      <w:sz w:val="22"/>
      <w:szCs w:val="22"/>
      <w:lang w:val="lt-LT" w:eastAsia="lt-LT"/>
    </w:rPr>
  </w:style>
  <w:style w:type="paragraph" w:customStyle="1" w:styleId="VKTI-Tablebulletlevel2">
    <w:name w:val="VKTI - Table bullet level 2"/>
    <w:basedOn w:val="ListParagraph"/>
    <w:rsid w:val="004A7987"/>
    <w:pPr>
      <w:numPr>
        <w:ilvl w:val="1"/>
        <w:numId w:val="61"/>
      </w:numPr>
      <w:suppressAutoHyphens w:val="0"/>
      <w:autoSpaceDN/>
      <w:spacing w:before="120" w:after="120" w:line="240" w:lineRule="auto"/>
      <w:contextualSpacing/>
      <w:jc w:val="both"/>
      <w:textAlignment w:val="auto"/>
    </w:pPr>
    <w:rPr>
      <w:rFonts w:ascii="Arial" w:eastAsia="Times New Roman" w:hAnsi="Arial" w:cs="Yantramanav"/>
      <w:bCs/>
      <w:color w:val="000000"/>
      <w:spacing w:val="5"/>
      <w:sz w:val="22"/>
      <w:szCs w:val="24"/>
      <w:lang w:eastAsia="lt-LT"/>
    </w:rPr>
  </w:style>
  <w:style w:type="table" w:customStyle="1" w:styleId="ForIT2">
    <w:name w:val="ForIT2"/>
    <w:basedOn w:val="TableNormal"/>
    <w:uiPriority w:val="99"/>
    <w:rsid w:val="004A7987"/>
    <w:pPr>
      <w:spacing w:before="120" w:after="120" w:line="240" w:lineRule="auto"/>
      <w:jc w:val="both"/>
    </w:pPr>
    <w:rPr>
      <w:rFonts w:cs="Yantramanav"/>
      <w:color w:val="auto"/>
      <w:spacing w:val="5"/>
      <w:sz w:val="22"/>
      <w:szCs w:val="24"/>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EYInterstate" w:hAnsi="EYInterstate"/>
        <w:b w:val="0"/>
        <w:color w:val="FFFFFF" w:themeColor="background1"/>
        <w:sz w:val="20"/>
      </w:rPr>
      <w:tblPr/>
      <w:tcPr>
        <w:shd w:val="clear" w:color="auto" w:fill="528470"/>
      </w:tcPr>
    </w:tblStylePr>
    <w:tblStylePr w:type="firstCol">
      <w:rPr>
        <w:color w:val="auto"/>
      </w:rPr>
    </w:tblStylePr>
  </w:style>
  <w:style w:type="numbering" w:customStyle="1" w:styleId="NoList2">
    <w:name w:val="No List2"/>
    <w:next w:val="NoList"/>
    <w:uiPriority w:val="99"/>
    <w:semiHidden/>
    <w:unhideWhenUsed/>
    <w:rsid w:val="0007049B"/>
  </w:style>
  <w:style w:type="paragraph" w:customStyle="1" w:styleId="ForitNumber">
    <w:name w:val="Forit Number"/>
    <w:basedOn w:val="Normal"/>
    <w:link w:val="ForitNumberChar"/>
    <w:qFormat/>
    <w:rsid w:val="0007049B"/>
    <w:pPr>
      <w:spacing w:before="120" w:after="120" w:line="240" w:lineRule="auto"/>
      <w:ind w:left="644" w:hanging="360"/>
      <w:contextualSpacing/>
      <w:jc w:val="both"/>
    </w:pPr>
    <w:rPr>
      <w:rFonts w:ascii="Yantramanav" w:hAnsi="Yantramanav" w:cs="Yantramanav"/>
      <w:color w:val="171717" w:themeColor="background2" w:themeShade="1A"/>
      <w:spacing w:val="5"/>
      <w:sz w:val="22"/>
      <w:szCs w:val="24"/>
      <w:lang w:val="lt-LT" w:eastAsia="lt-LT"/>
    </w:rPr>
  </w:style>
  <w:style w:type="character" w:customStyle="1" w:styleId="ForitNumberChar">
    <w:name w:val="Forit Number Char"/>
    <w:basedOn w:val="DefaultParagraphFont"/>
    <w:link w:val="ForitNumber"/>
    <w:rsid w:val="0007049B"/>
    <w:rPr>
      <w:rFonts w:ascii="Yantramanav" w:hAnsi="Yantramanav" w:cs="Yantramanav"/>
      <w:color w:val="171717" w:themeColor="background2" w:themeShade="1A"/>
      <w:spacing w:val="5"/>
      <w:sz w:val="22"/>
      <w:szCs w:val="24"/>
      <w:lang w:val="lt-LT" w:eastAsia="lt-LT"/>
    </w:rPr>
  </w:style>
  <w:style w:type="table" w:customStyle="1" w:styleId="CV11">
    <w:name w:val="CV11"/>
    <w:basedOn w:val="TableNormal"/>
    <w:next w:val="TableGrid"/>
    <w:uiPriority w:val="39"/>
    <w:rsid w:val="0007049B"/>
    <w:pPr>
      <w:spacing w:before="120" w:after="120" w:line="240" w:lineRule="auto"/>
      <w:jc w:val="both"/>
    </w:pPr>
    <w:rPr>
      <w:rFonts w:cs="Yantramanav"/>
      <w:color w:val="auto"/>
      <w:spacing w:val="5"/>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51">
    <w:name w:val="Medium List 2 - Accent 51"/>
    <w:basedOn w:val="TableNormal"/>
    <w:next w:val="MediumList2-Accent5"/>
    <w:uiPriority w:val="66"/>
    <w:rsid w:val="0007049B"/>
    <w:pPr>
      <w:spacing w:before="120" w:after="120" w:line="240" w:lineRule="auto"/>
      <w:jc w:val="both"/>
    </w:pPr>
    <w:rPr>
      <w:rFonts w:ascii="Cambria" w:eastAsia="Times New Roman" w:hAnsi="Cambria" w:cs="Times New Roman"/>
      <w:color w:val="000000"/>
      <w:spacing w:val="5"/>
      <w:sz w:val="22"/>
      <w:szCs w:val="24"/>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511">
    <w:name w:val="Light List - Accent 511"/>
    <w:basedOn w:val="TableNormal"/>
    <w:next w:val="LightList-Accent5"/>
    <w:uiPriority w:val="61"/>
    <w:rsid w:val="0007049B"/>
    <w:pPr>
      <w:spacing w:before="120" w:after="120" w:line="240" w:lineRule="auto"/>
      <w:jc w:val="both"/>
    </w:pPr>
    <w:rPr>
      <w:rFonts w:ascii="Calibri" w:hAnsi="Calibri" w:cs="Times New Roman"/>
      <w:color w:val="auto"/>
      <w:spacing w:val="5"/>
      <w:sz w:val="22"/>
      <w:szCs w:val="22"/>
      <w:lang w:val="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2">
    <w:name w:val="Light List - Accent 52"/>
    <w:basedOn w:val="TableNormal"/>
    <w:next w:val="LightList-Accent5"/>
    <w:uiPriority w:val="61"/>
    <w:rsid w:val="0007049B"/>
    <w:pPr>
      <w:spacing w:before="120" w:after="120" w:line="240" w:lineRule="auto"/>
      <w:jc w:val="both"/>
    </w:pPr>
    <w:rPr>
      <w:rFonts w:ascii="Calibri" w:hAnsi="Calibri" w:cs="Times New Roman"/>
      <w:color w:val="auto"/>
      <w:spacing w:val="5"/>
      <w:sz w:val="22"/>
      <w:szCs w:val="24"/>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1">
    <w:name w:val="Light List - Accent 611"/>
    <w:basedOn w:val="TableNormal"/>
    <w:next w:val="LightList-Accent6"/>
    <w:uiPriority w:val="61"/>
    <w:rsid w:val="0007049B"/>
    <w:pPr>
      <w:spacing w:before="120" w:after="120" w:line="240" w:lineRule="auto"/>
      <w:jc w:val="both"/>
    </w:pPr>
    <w:rPr>
      <w:rFonts w:ascii="Calibri" w:eastAsia="Times New Roman" w:hAnsi="Calibri" w:cs="Times New Roman"/>
      <w:color w:val="auto"/>
      <w:spacing w:val="5"/>
      <w:sz w:val="22"/>
      <w:szCs w:val="22"/>
      <w:lang w:bidi="en-US"/>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table" w:customStyle="1" w:styleId="LightList-Accent63">
    <w:name w:val="Light List - Accent 63"/>
    <w:basedOn w:val="TableNormal"/>
    <w:next w:val="LightList-Accent6"/>
    <w:uiPriority w:val="61"/>
    <w:rsid w:val="0007049B"/>
    <w:pPr>
      <w:spacing w:before="120" w:after="120" w:line="240" w:lineRule="auto"/>
      <w:jc w:val="both"/>
    </w:pPr>
    <w:rPr>
      <w:rFonts w:ascii="Calibri" w:hAnsi="Calibri" w:cs="Times New Roman"/>
      <w:color w:val="auto"/>
      <w:spacing w:val="5"/>
      <w:sz w:val="22"/>
      <w:szCs w:val="24"/>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ColorfulShading-Accent51">
    <w:name w:val="Colorful Shading - Accent 51"/>
    <w:basedOn w:val="TableNormal"/>
    <w:next w:val="ColorfulShading-Accent5"/>
    <w:uiPriority w:val="71"/>
    <w:rsid w:val="0007049B"/>
    <w:pPr>
      <w:spacing w:before="120" w:after="120" w:line="240" w:lineRule="auto"/>
      <w:jc w:val="both"/>
    </w:pPr>
    <w:rPr>
      <w:rFonts w:ascii="Calibri" w:hAnsi="Calibri" w:cs="Times New Roman"/>
      <w:color w:val="000000"/>
      <w:spacing w:val="5"/>
      <w:sz w:val="22"/>
      <w:szCs w:val="22"/>
      <w:lang w:val="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14">
    <w:name w:val="Table Grid14"/>
    <w:basedOn w:val="TableNormal"/>
    <w:rsid w:val="0007049B"/>
    <w:pPr>
      <w:spacing w:before="120" w:after="120" w:line="240" w:lineRule="auto"/>
      <w:jc w:val="both"/>
    </w:pPr>
    <w:rPr>
      <w:rFonts w:ascii="Times New Roman" w:eastAsia="Times New Roman" w:hAnsi="Times New Roman" w:cs="Times New Roman"/>
      <w:color w:val="auto"/>
      <w:spacing w:val="5"/>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jc w:val="center"/>
      </w:pPr>
      <w:rPr>
        <w:rFonts w:ascii="Times New Roman" w:hAnsi="Times New Roman"/>
        <w:b/>
        <w:color w:val="FFFFFF" w:themeColor="background1"/>
        <w:sz w:val="20"/>
      </w:rPr>
      <w:tblPr/>
      <w:tcPr>
        <w:shd w:val="clear" w:color="auto" w:fill="6BA28C"/>
      </w:tcPr>
    </w:tblStylePr>
  </w:style>
  <w:style w:type="table" w:customStyle="1" w:styleId="TableGrid21">
    <w:name w:val="Table Grid21"/>
    <w:basedOn w:val="TableNormal"/>
    <w:next w:val="TableGrid"/>
    <w:rsid w:val="0007049B"/>
    <w:pPr>
      <w:spacing w:before="120" w:after="120" w:line="240" w:lineRule="auto"/>
      <w:jc w:val="both"/>
    </w:pPr>
    <w:rPr>
      <w:rFonts w:ascii="Times New Roman" w:eastAsia="Times New Roman" w:hAnsi="Times New Roman" w:cs="Times New Roman"/>
      <w:color w:val="auto"/>
      <w:spacing w:val="5"/>
      <w:sz w:val="22"/>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07049B"/>
    <w:pPr>
      <w:spacing w:before="120" w:after="120" w:line="240" w:lineRule="auto"/>
      <w:jc w:val="both"/>
    </w:pPr>
    <w:rPr>
      <w:rFonts w:ascii="Times New Roman" w:eastAsia="Times New Roman" w:hAnsi="Times New Roman" w:cs="Times New Roman"/>
      <w:color w:val="auto"/>
      <w:spacing w:val="5"/>
      <w:sz w:val="22"/>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07049B"/>
    <w:pPr>
      <w:spacing w:before="120" w:after="120" w:line="240" w:lineRule="auto"/>
      <w:jc w:val="both"/>
    </w:pPr>
    <w:rPr>
      <w:rFonts w:ascii="Times New Roman" w:eastAsia="Times New Roman" w:hAnsi="Times New Roman" w:cs="Times New Roman"/>
      <w:color w:val="auto"/>
      <w:spacing w:val="5"/>
      <w:sz w:val="22"/>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07049B"/>
    <w:pPr>
      <w:spacing w:before="120" w:after="120" w:line="240" w:lineRule="auto"/>
      <w:jc w:val="both"/>
    </w:pPr>
    <w:rPr>
      <w:rFonts w:ascii="Times New Roman" w:eastAsia="Times New Roman" w:hAnsi="Times New Roman" w:cs="Times New Roman"/>
      <w:color w:val="auto"/>
      <w:spacing w:val="5"/>
      <w:sz w:val="22"/>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07049B"/>
    <w:pPr>
      <w:spacing w:before="120" w:after="120" w:line="240" w:lineRule="auto"/>
      <w:jc w:val="both"/>
    </w:pPr>
    <w:rPr>
      <w:rFonts w:ascii="Times New Roman" w:eastAsia="Times New Roman" w:hAnsi="Times New Roman" w:cs="Times New Roman"/>
      <w:color w:val="auto"/>
      <w:spacing w:val="5"/>
      <w:sz w:val="22"/>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1">
    <w:name w:val="Light List - Accent 621"/>
    <w:basedOn w:val="TableNormal"/>
    <w:next w:val="LightList-Accent6"/>
    <w:uiPriority w:val="61"/>
    <w:rsid w:val="0007049B"/>
    <w:pPr>
      <w:spacing w:before="120" w:after="120" w:line="240" w:lineRule="auto"/>
      <w:jc w:val="both"/>
    </w:pPr>
    <w:rPr>
      <w:rFonts w:ascii="Calibri" w:eastAsia="Times New Roman" w:hAnsi="Calibri" w:cs="Times New Roman"/>
      <w:color w:val="auto"/>
      <w:spacing w:val="5"/>
      <w:sz w:val="22"/>
      <w:szCs w:val="22"/>
      <w:lang w:bidi="en-US"/>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table" w:customStyle="1" w:styleId="TableGrid71">
    <w:name w:val="Table Grid71"/>
    <w:basedOn w:val="TableNormal"/>
    <w:next w:val="TableGrid"/>
    <w:uiPriority w:val="39"/>
    <w:rsid w:val="0007049B"/>
    <w:pPr>
      <w:spacing w:before="120" w:after="120" w:line="240" w:lineRule="auto"/>
      <w:jc w:val="both"/>
    </w:pPr>
    <w:rPr>
      <w:rFonts w:ascii="Calibri" w:hAnsi="Calibri" w:cs="Times New Roman"/>
      <w:color w:val="auto"/>
      <w:spacing w:val="5"/>
      <w:sz w:val="22"/>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07049B"/>
    <w:pPr>
      <w:spacing w:before="120" w:after="120" w:line="240" w:lineRule="auto"/>
      <w:jc w:val="both"/>
    </w:pPr>
    <w:rPr>
      <w:rFonts w:ascii="Calibri" w:eastAsia="Times New Roman" w:hAnsi="Calibri" w:cs="Times New Roman"/>
      <w:color w:val="auto"/>
      <w:spacing w:val="5"/>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3">
    <w:name w:val="Medium Grid 3 - Accent 23"/>
    <w:basedOn w:val="TableNormal"/>
    <w:next w:val="MediumGrid3-Accent2"/>
    <w:uiPriority w:val="69"/>
    <w:rsid w:val="0007049B"/>
    <w:pPr>
      <w:spacing w:before="120" w:after="120" w:line="240" w:lineRule="auto"/>
      <w:jc w:val="both"/>
    </w:pPr>
    <w:rPr>
      <w:rFonts w:asciiTheme="minorHAnsi" w:eastAsiaTheme="minorHAnsi" w:hAnsiTheme="minorHAnsi" w:cstheme="minorBidi"/>
      <w:color w:val="auto"/>
      <w:spacing w:val="5"/>
      <w:sz w:val="22"/>
      <w:szCs w:val="22"/>
      <w:lang w:val="lt-LT" w:eastAsia="lt-L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2" w:themeFillTint="7F"/>
      </w:tcPr>
    </w:tblStylePr>
  </w:style>
  <w:style w:type="table" w:customStyle="1" w:styleId="TableGrid121">
    <w:name w:val="Table Grid121"/>
    <w:basedOn w:val="TableNormal"/>
    <w:next w:val="TableGrid"/>
    <w:rsid w:val="0007049B"/>
    <w:pPr>
      <w:spacing w:before="120" w:after="120" w:line="240" w:lineRule="auto"/>
      <w:jc w:val="both"/>
    </w:pPr>
    <w:rPr>
      <w:rFonts w:ascii="Calibri" w:eastAsia="Times New Roman" w:hAnsi="Calibri" w:cs="Times New Roman"/>
      <w:color w:val="auto"/>
      <w:spacing w:val="5"/>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07049B"/>
    <w:pPr>
      <w:spacing w:before="120" w:after="120" w:line="240" w:lineRule="auto"/>
      <w:jc w:val="both"/>
    </w:pPr>
    <w:rPr>
      <w:rFonts w:ascii="Calibri" w:eastAsia="Times New Roman" w:hAnsi="Calibri" w:cs="Times New Roman"/>
      <w:color w:val="auto"/>
      <w:spacing w:val="5"/>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
    <w:name w:val="Light Shading - Accent 12"/>
    <w:basedOn w:val="TableNormal"/>
    <w:next w:val="LightShading-Accent1"/>
    <w:uiPriority w:val="60"/>
    <w:rsid w:val="0007049B"/>
    <w:pPr>
      <w:spacing w:before="120" w:after="120" w:line="240" w:lineRule="auto"/>
      <w:jc w:val="both"/>
    </w:pPr>
    <w:rPr>
      <w:rFonts w:ascii="Calibri" w:hAnsi="Calibri" w:cs="Times New Roman"/>
      <w:color w:val="465724" w:themeColor="accent1" w:themeShade="BF"/>
      <w:spacing w:val="5"/>
      <w:sz w:val="22"/>
      <w:szCs w:val="24"/>
      <w:lang w:val="en-GB" w:eastAsia="en-GB"/>
    </w:rPr>
    <w:tblPr>
      <w:tblStyleRowBandSize w:val="1"/>
      <w:tblStyleColBandSize w:val="1"/>
      <w:tblBorders>
        <w:top w:val="single" w:sz="8" w:space="0" w:color="5F7530" w:themeColor="accent1"/>
        <w:bottom w:val="single" w:sz="8" w:space="0" w:color="5F7530" w:themeColor="accent1"/>
      </w:tblBorders>
    </w:tblPr>
    <w:tblStylePr w:type="fir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la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6C2" w:themeFill="accent1" w:themeFillTint="3F"/>
      </w:tcPr>
    </w:tblStylePr>
    <w:tblStylePr w:type="band1Horz">
      <w:tblPr/>
      <w:tcPr>
        <w:tcBorders>
          <w:left w:val="nil"/>
          <w:right w:val="nil"/>
          <w:insideH w:val="nil"/>
          <w:insideV w:val="nil"/>
        </w:tcBorders>
        <w:shd w:val="clear" w:color="auto" w:fill="DAE6C2" w:themeFill="accent1" w:themeFillTint="3F"/>
      </w:tcPr>
    </w:tblStylePr>
  </w:style>
  <w:style w:type="table" w:customStyle="1" w:styleId="LightShading-Accent31">
    <w:name w:val="Light Shading - Accent 31"/>
    <w:basedOn w:val="TableNormal"/>
    <w:next w:val="LightShading-Accent3"/>
    <w:uiPriority w:val="60"/>
    <w:rsid w:val="0007049B"/>
    <w:pPr>
      <w:spacing w:before="120" w:after="120" w:line="240" w:lineRule="auto"/>
      <w:jc w:val="both"/>
    </w:pPr>
    <w:rPr>
      <w:rFonts w:ascii="Calibri" w:hAnsi="Calibri" w:cs="Times New Roman"/>
      <w:color w:val="365F91" w:themeColor="accent3" w:themeShade="BF"/>
      <w:spacing w:val="5"/>
      <w:sz w:val="22"/>
      <w:szCs w:val="24"/>
      <w:lang w:val="en-GB" w:eastAsia="en-GB"/>
    </w:rPr>
    <w:tblPr>
      <w:tblStyleRowBandSize w:val="1"/>
      <w:tblStyleColBandSize w:val="1"/>
      <w:tblBorders>
        <w:top w:val="single" w:sz="8" w:space="0" w:color="4F81BD" w:themeColor="accent3"/>
        <w:bottom w:val="single" w:sz="8" w:space="0" w:color="4F81BD" w:themeColor="accent3"/>
      </w:tblBorders>
    </w:tblPr>
    <w:tblStylePr w:type="firstRow">
      <w:pPr>
        <w:spacing w:before="0" w:after="0" w:line="240" w:lineRule="auto"/>
      </w:pPr>
      <w:rPr>
        <w:b/>
        <w:bCs/>
      </w:rPr>
      <w:tblPr/>
      <w:tcPr>
        <w:tcBorders>
          <w:top w:val="single" w:sz="8" w:space="0" w:color="4F81BD" w:themeColor="accent3"/>
          <w:left w:val="nil"/>
          <w:bottom w:val="single" w:sz="8" w:space="0" w:color="4F81BD" w:themeColor="accent3"/>
          <w:right w:val="nil"/>
          <w:insideH w:val="nil"/>
          <w:insideV w:val="nil"/>
        </w:tcBorders>
      </w:tcPr>
    </w:tblStylePr>
    <w:tblStylePr w:type="lastRow">
      <w:pPr>
        <w:spacing w:before="0" w:after="0" w:line="240" w:lineRule="auto"/>
      </w:pPr>
      <w:rPr>
        <w:b/>
        <w:bCs/>
      </w:rPr>
      <w:tblPr/>
      <w:tcPr>
        <w:tcBorders>
          <w:top w:val="single" w:sz="8" w:space="0" w:color="4F81BD" w:themeColor="accent3"/>
          <w:left w:val="nil"/>
          <w:bottom w:val="single" w:sz="8" w:space="0" w:color="4F81B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3" w:themeFillTint="3F"/>
      </w:tcPr>
    </w:tblStylePr>
    <w:tblStylePr w:type="band1Horz">
      <w:tblPr/>
      <w:tcPr>
        <w:tcBorders>
          <w:left w:val="nil"/>
          <w:right w:val="nil"/>
          <w:insideH w:val="nil"/>
          <w:insideV w:val="nil"/>
        </w:tcBorders>
        <w:shd w:val="clear" w:color="auto" w:fill="D3DFEE" w:themeFill="accent3" w:themeFillTint="3F"/>
      </w:tcPr>
    </w:tblStylePr>
  </w:style>
  <w:style w:type="table" w:customStyle="1" w:styleId="LightShading-Accent61">
    <w:name w:val="Light Shading - Accent 61"/>
    <w:basedOn w:val="TableNormal"/>
    <w:next w:val="LightShading-Accent6"/>
    <w:uiPriority w:val="60"/>
    <w:rsid w:val="0007049B"/>
    <w:pPr>
      <w:spacing w:before="120" w:after="120" w:line="240" w:lineRule="auto"/>
      <w:jc w:val="both"/>
    </w:pPr>
    <w:rPr>
      <w:rFonts w:ascii="Calibri" w:hAnsi="Calibri" w:cs="Times New Roman"/>
      <w:color w:val="1D4F5C" w:themeColor="accent6" w:themeShade="BF"/>
      <w:spacing w:val="5"/>
      <w:sz w:val="22"/>
      <w:szCs w:val="24"/>
      <w:lang w:val="en-GB" w:eastAsia="en-GB"/>
    </w:rPr>
    <w:tblPr>
      <w:tblStyleRowBandSize w:val="1"/>
      <w:tblStyleColBandSize w:val="1"/>
      <w:tblBorders>
        <w:top w:val="single" w:sz="8" w:space="0" w:color="276A7C" w:themeColor="accent6"/>
        <w:bottom w:val="single" w:sz="8" w:space="0" w:color="276A7C" w:themeColor="accent6"/>
      </w:tblBorders>
    </w:tblPr>
    <w:tblStylePr w:type="firstRow">
      <w:pPr>
        <w:spacing w:before="0" w:after="0" w:line="240" w:lineRule="auto"/>
      </w:pPr>
      <w:rPr>
        <w:b/>
        <w:bCs/>
      </w:rPr>
      <w:tblPr/>
      <w:tcPr>
        <w:tcBorders>
          <w:top w:val="single" w:sz="8" w:space="0" w:color="276A7C" w:themeColor="accent6"/>
          <w:left w:val="nil"/>
          <w:bottom w:val="single" w:sz="8" w:space="0" w:color="276A7C" w:themeColor="accent6"/>
          <w:right w:val="nil"/>
          <w:insideH w:val="nil"/>
          <w:insideV w:val="nil"/>
        </w:tcBorders>
      </w:tcPr>
    </w:tblStylePr>
    <w:tblStylePr w:type="lastRow">
      <w:pPr>
        <w:spacing w:before="0" w:after="0" w:line="240" w:lineRule="auto"/>
      </w:pPr>
      <w:rPr>
        <w:b/>
        <w:bCs/>
      </w:rPr>
      <w:tblPr/>
      <w:tcPr>
        <w:tcBorders>
          <w:top w:val="single" w:sz="8" w:space="0" w:color="276A7C" w:themeColor="accent6"/>
          <w:left w:val="nil"/>
          <w:bottom w:val="single" w:sz="8" w:space="0" w:color="276A7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0EA" w:themeFill="accent6" w:themeFillTint="3F"/>
      </w:tcPr>
    </w:tblStylePr>
    <w:tblStylePr w:type="band1Horz">
      <w:tblPr/>
      <w:tcPr>
        <w:tcBorders>
          <w:left w:val="nil"/>
          <w:right w:val="nil"/>
          <w:insideH w:val="nil"/>
          <w:insideV w:val="nil"/>
        </w:tcBorders>
        <w:shd w:val="clear" w:color="auto" w:fill="BDE0EA" w:themeFill="accent6" w:themeFillTint="3F"/>
      </w:tcPr>
    </w:tblStylePr>
  </w:style>
  <w:style w:type="table" w:customStyle="1" w:styleId="LightList-Accent31">
    <w:name w:val="Light List - Accent 31"/>
    <w:basedOn w:val="TableNormal"/>
    <w:next w:val="LightList-Accent3"/>
    <w:uiPriority w:val="61"/>
    <w:rsid w:val="0007049B"/>
    <w:pPr>
      <w:spacing w:before="120" w:after="120" w:line="240" w:lineRule="auto"/>
      <w:jc w:val="both"/>
    </w:pPr>
    <w:rPr>
      <w:rFonts w:ascii="Calibri" w:hAnsi="Calibri" w:cs="Times New Roman"/>
      <w:color w:val="auto"/>
      <w:spacing w:val="5"/>
      <w:sz w:val="22"/>
      <w:szCs w:val="24"/>
      <w:lang w:val="en-GB" w:eastAsia="en-GB"/>
    </w:rPr>
    <w:tblPr>
      <w:tblStyleRowBandSize w:val="1"/>
      <w:tblStyleColBandSize w:val="1"/>
      <w:tblBorders>
        <w:top w:val="single" w:sz="8" w:space="0" w:color="4F81BD" w:themeColor="accent3"/>
        <w:left w:val="single" w:sz="8" w:space="0" w:color="4F81BD" w:themeColor="accent3"/>
        <w:bottom w:val="single" w:sz="8" w:space="0" w:color="4F81BD" w:themeColor="accent3"/>
        <w:right w:val="single" w:sz="8" w:space="0" w:color="4F81BD" w:themeColor="accent3"/>
      </w:tblBorders>
    </w:tblPr>
    <w:tblStylePr w:type="firstRow">
      <w:pPr>
        <w:spacing w:before="0" w:after="0" w:line="240" w:lineRule="auto"/>
      </w:pPr>
      <w:rPr>
        <w:b/>
        <w:bCs/>
        <w:color w:val="FFFFFF" w:themeColor="background1"/>
      </w:rPr>
      <w:tblPr/>
      <w:tcPr>
        <w:shd w:val="clear" w:color="auto" w:fill="4F81BD" w:themeFill="accent3"/>
      </w:tcPr>
    </w:tblStylePr>
    <w:tblStylePr w:type="lastRow">
      <w:pPr>
        <w:spacing w:before="0" w:after="0" w:line="240" w:lineRule="auto"/>
      </w:pPr>
      <w:rPr>
        <w:b/>
        <w:bCs/>
      </w:rPr>
      <w:tblPr/>
      <w:tcPr>
        <w:tcBorders>
          <w:top w:val="double" w:sz="6" w:space="0" w:color="4F81BD" w:themeColor="accent3"/>
          <w:left w:val="single" w:sz="8" w:space="0" w:color="4F81BD" w:themeColor="accent3"/>
          <w:bottom w:val="single" w:sz="8" w:space="0" w:color="4F81BD" w:themeColor="accent3"/>
          <w:right w:val="single" w:sz="8" w:space="0" w:color="4F81BD" w:themeColor="accent3"/>
        </w:tcBorders>
      </w:tcPr>
    </w:tblStylePr>
    <w:tblStylePr w:type="firstCol">
      <w:rPr>
        <w:b/>
        <w:bCs/>
      </w:rPr>
    </w:tblStylePr>
    <w:tblStylePr w:type="lastCol">
      <w:rPr>
        <w:b/>
        <w:bCs/>
      </w:rPr>
    </w:tblStylePr>
    <w:tblStylePr w:type="band1Vert">
      <w:tblPr/>
      <w:tcPr>
        <w:tcBorders>
          <w:top w:val="single" w:sz="8" w:space="0" w:color="4F81BD" w:themeColor="accent3"/>
          <w:left w:val="single" w:sz="8" w:space="0" w:color="4F81BD" w:themeColor="accent3"/>
          <w:bottom w:val="single" w:sz="8" w:space="0" w:color="4F81BD" w:themeColor="accent3"/>
          <w:right w:val="single" w:sz="8" w:space="0" w:color="4F81BD" w:themeColor="accent3"/>
        </w:tcBorders>
      </w:tcPr>
    </w:tblStylePr>
    <w:tblStylePr w:type="band1Horz">
      <w:tblPr/>
      <w:tcPr>
        <w:tcBorders>
          <w:top w:val="single" w:sz="8" w:space="0" w:color="4F81BD" w:themeColor="accent3"/>
          <w:left w:val="single" w:sz="8" w:space="0" w:color="4F81BD" w:themeColor="accent3"/>
          <w:bottom w:val="single" w:sz="8" w:space="0" w:color="4F81BD" w:themeColor="accent3"/>
          <w:right w:val="single" w:sz="8" w:space="0" w:color="4F81BD" w:themeColor="accent3"/>
        </w:tcBorders>
      </w:tcPr>
    </w:tblStylePr>
  </w:style>
  <w:style w:type="table" w:customStyle="1" w:styleId="LightGrid-Accent51">
    <w:name w:val="Light Grid - Accent 51"/>
    <w:basedOn w:val="TableNormal"/>
    <w:next w:val="LightGrid-Accent5"/>
    <w:uiPriority w:val="62"/>
    <w:rsid w:val="0007049B"/>
    <w:pPr>
      <w:spacing w:before="120" w:after="120" w:line="240" w:lineRule="auto"/>
      <w:jc w:val="both"/>
    </w:pPr>
    <w:rPr>
      <w:rFonts w:asciiTheme="minorHAnsi" w:eastAsiaTheme="minorHAnsi" w:hAnsiTheme="minorHAnsi" w:cstheme="minorBidi"/>
      <w:color w:val="auto"/>
      <w:spacing w:val="5"/>
      <w:sz w:val="22"/>
      <w:szCs w:val="22"/>
      <w:lang w:val="lt-LT"/>
    </w:rPr>
    <w:tblPr>
      <w:tblStyleRowBandSize w:val="1"/>
      <w:tblStyleColBandSize w:val="1"/>
      <w:tblBorders>
        <w:top w:val="single" w:sz="8" w:space="0" w:color="9BBB59" w:themeColor="accent5"/>
        <w:left w:val="single" w:sz="8" w:space="0" w:color="9BBB59" w:themeColor="accent5"/>
        <w:bottom w:val="single" w:sz="8" w:space="0" w:color="9BBB59" w:themeColor="accent5"/>
        <w:right w:val="single" w:sz="8" w:space="0" w:color="9BBB59" w:themeColor="accent5"/>
        <w:insideH w:val="single" w:sz="8" w:space="0" w:color="9BBB59" w:themeColor="accent5"/>
        <w:insideV w:val="single" w:sz="8" w:space="0" w:color="9BBB5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5"/>
          <w:left w:val="single" w:sz="8" w:space="0" w:color="9BBB59" w:themeColor="accent5"/>
          <w:bottom w:val="single" w:sz="18" w:space="0" w:color="9BBB59" w:themeColor="accent5"/>
          <w:right w:val="single" w:sz="8" w:space="0" w:color="9BBB59" w:themeColor="accent5"/>
          <w:insideH w:val="nil"/>
          <w:insideV w:val="single" w:sz="8" w:space="0" w:color="9BBB5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5"/>
          <w:left w:val="single" w:sz="8" w:space="0" w:color="9BBB59" w:themeColor="accent5"/>
          <w:bottom w:val="single" w:sz="8" w:space="0" w:color="9BBB59" w:themeColor="accent5"/>
          <w:right w:val="single" w:sz="8" w:space="0" w:color="9BBB59" w:themeColor="accent5"/>
          <w:insideH w:val="nil"/>
          <w:insideV w:val="single" w:sz="8" w:space="0" w:color="9BBB5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5"/>
          <w:left w:val="single" w:sz="8" w:space="0" w:color="9BBB59" w:themeColor="accent5"/>
          <w:bottom w:val="single" w:sz="8" w:space="0" w:color="9BBB59" w:themeColor="accent5"/>
          <w:right w:val="single" w:sz="8" w:space="0" w:color="9BBB59" w:themeColor="accent5"/>
        </w:tcBorders>
      </w:tcPr>
    </w:tblStylePr>
    <w:tblStylePr w:type="band1Vert">
      <w:tblPr/>
      <w:tcPr>
        <w:tcBorders>
          <w:top w:val="single" w:sz="8" w:space="0" w:color="9BBB59" w:themeColor="accent5"/>
          <w:left w:val="single" w:sz="8" w:space="0" w:color="9BBB59" w:themeColor="accent5"/>
          <w:bottom w:val="single" w:sz="8" w:space="0" w:color="9BBB59" w:themeColor="accent5"/>
          <w:right w:val="single" w:sz="8" w:space="0" w:color="9BBB59" w:themeColor="accent5"/>
        </w:tcBorders>
        <w:shd w:val="clear" w:color="auto" w:fill="E6EED5" w:themeFill="accent5" w:themeFillTint="3F"/>
      </w:tcPr>
    </w:tblStylePr>
    <w:tblStylePr w:type="band1Horz">
      <w:tblPr/>
      <w:tcPr>
        <w:tcBorders>
          <w:top w:val="single" w:sz="8" w:space="0" w:color="9BBB59" w:themeColor="accent5"/>
          <w:left w:val="single" w:sz="8" w:space="0" w:color="9BBB59" w:themeColor="accent5"/>
          <w:bottom w:val="single" w:sz="8" w:space="0" w:color="9BBB59" w:themeColor="accent5"/>
          <w:right w:val="single" w:sz="8" w:space="0" w:color="9BBB59" w:themeColor="accent5"/>
          <w:insideV w:val="single" w:sz="8" w:space="0" w:color="9BBB59" w:themeColor="accent5"/>
        </w:tcBorders>
        <w:shd w:val="clear" w:color="auto" w:fill="E6EED5" w:themeFill="accent5" w:themeFillTint="3F"/>
      </w:tcPr>
    </w:tblStylePr>
    <w:tblStylePr w:type="band2Horz">
      <w:tblPr/>
      <w:tcPr>
        <w:tcBorders>
          <w:top w:val="single" w:sz="8" w:space="0" w:color="9BBB59" w:themeColor="accent5"/>
          <w:left w:val="single" w:sz="8" w:space="0" w:color="9BBB59" w:themeColor="accent5"/>
          <w:bottom w:val="single" w:sz="8" w:space="0" w:color="9BBB59" w:themeColor="accent5"/>
          <w:right w:val="single" w:sz="8" w:space="0" w:color="9BBB59" w:themeColor="accent5"/>
          <w:insideV w:val="single" w:sz="8" w:space="0" w:color="9BBB59" w:themeColor="accent5"/>
        </w:tcBorders>
      </w:tcPr>
    </w:tblStylePr>
  </w:style>
  <w:style w:type="table" w:customStyle="1" w:styleId="S4ID1">
    <w:name w:val="S4ID1"/>
    <w:basedOn w:val="TableNormal"/>
    <w:uiPriority w:val="99"/>
    <w:rsid w:val="0007049B"/>
    <w:pPr>
      <w:spacing w:before="120" w:after="120" w:line="240" w:lineRule="auto"/>
      <w:jc w:val="both"/>
    </w:pPr>
    <w:rPr>
      <w:rFonts w:cs="Yantramanav"/>
      <w:color w:val="auto"/>
      <w:spacing w:val="5"/>
      <w:sz w:val="18"/>
      <w:szCs w:val="24"/>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style>
  <w:style w:type="table" w:customStyle="1" w:styleId="3sraolentel1parykinimas11">
    <w:name w:val="3 sąrašo lentelė – 1 paryškinimas11"/>
    <w:basedOn w:val="TableNormal"/>
    <w:uiPriority w:val="48"/>
    <w:rsid w:val="0007049B"/>
    <w:pPr>
      <w:spacing w:before="120" w:after="120" w:line="240" w:lineRule="auto"/>
      <w:jc w:val="both"/>
    </w:pPr>
    <w:rPr>
      <w:rFonts w:asciiTheme="minorHAnsi" w:eastAsiaTheme="minorHAnsi" w:hAnsiTheme="minorHAnsi" w:cstheme="minorBidi"/>
      <w:color w:val="auto"/>
      <w:spacing w:val="5"/>
      <w:sz w:val="22"/>
      <w:szCs w:val="22"/>
      <w:lang w:val="lt-LT"/>
    </w:rPr>
    <w:tblPr>
      <w:tblStyleRowBandSize w:val="1"/>
      <w:tblStyleColBandSize w:val="1"/>
      <w:tblBorders>
        <w:top w:val="single" w:sz="4" w:space="0" w:color="5F7530" w:themeColor="accent1"/>
        <w:left w:val="single" w:sz="4" w:space="0" w:color="5F7530" w:themeColor="accent1"/>
        <w:bottom w:val="single" w:sz="4" w:space="0" w:color="5F7530" w:themeColor="accent1"/>
        <w:right w:val="single" w:sz="4" w:space="0" w:color="5F7530" w:themeColor="accent1"/>
      </w:tblBorders>
    </w:tblPr>
    <w:tblStylePr w:type="firstRow">
      <w:rPr>
        <w:b/>
        <w:bCs/>
        <w:color w:val="FFFFFF" w:themeColor="background1"/>
      </w:rPr>
      <w:tblPr/>
      <w:tcPr>
        <w:shd w:val="clear" w:color="auto" w:fill="5F7530" w:themeFill="accent1"/>
      </w:tcPr>
    </w:tblStylePr>
    <w:tblStylePr w:type="lastRow">
      <w:rPr>
        <w:b/>
        <w:bCs/>
      </w:rPr>
      <w:tblPr/>
      <w:tcPr>
        <w:tcBorders>
          <w:top w:val="double" w:sz="4" w:space="0" w:color="5F753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7530" w:themeColor="accent1"/>
          <w:right w:val="single" w:sz="4" w:space="0" w:color="5F7530" w:themeColor="accent1"/>
        </w:tcBorders>
      </w:tcPr>
    </w:tblStylePr>
    <w:tblStylePr w:type="band1Horz">
      <w:tblPr/>
      <w:tcPr>
        <w:tcBorders>
          <w:top w:val="single" w:sz="4" w:space="0" w:color="5F7530" w:themeColor="accent1"/>
          <w:bottom w:val="single" w:sz="4" w:space="0" w:color="5F753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7530" w:themeColor="accent1"/>
          <w:left w:val="nil"/>
        </w:tcBorders>
      </w:tcPr>
    </w:tblStylePr>
    <w:tblStylePr w:type="swCell">
      <w:tblPr/>
      <w:tcPr>
        <w:tcBorders>
          <w:top w:val="double" w:sz="4" w:space="0" w:color="5F7530" w:themeColor="accent1"/>
          <w:right w:val="nil"/>
        </w:tcBorders>
      </w:tcPr>
    </w:tblStylePr>
  </w:style>
  <w:style w:type="table" w:customStyle="1" w:styleId="S4IDNEW1">
    <w:name w:val="S4ID NEW1"/>
    <w:basedOn w:val="TableNormal"/>
    <w:uiPriority w:val="99"/>
    <w:rsid w:val="0007049B"/>
    <w:pPr>
      <w:spacing w:before="120" w:after="120" w:line="240" w:lineRule="auto"/>
      <w:jc w:val="both"/>
    </w:pPr>
    <w:rPr>
      <w:rFonts w:cs="Yantramanav"/>
      <w:color w:val="auto"/>
      <w:spacing w:val="5"/>
      <w:sz w:val="18"/>
      <w:szCs w:val="24"/>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cPr>
      <w:shd w:val="clear" w:color="auto" w:fill="auto"/>
      <w:vAlign w:val="center"/>
    </w:tcPr>
    <w:tblStylePr w:type="firstRow">
      <w:pPr>
        <w:wordWrap/>
        <w:spacing w:line="240" w:lineRule="auto"/>
      </w:pPr>
      <w:rPr>
        <w:rFonts w:ascii="Arial" w:hAnsi="Arial"/>
        <w:color w:val="FFFFFF" w:themeColor="background1"/>
        <w:sz w:val="18"/>
      </w:rPr>
      <w:tblPr/>
      <w:tcPr>
        <w:tcBorders>
          <w:top w:val="nil"/>
          <w:left w:val="nil"/>
          <w:bottom w:val="nil"/>
          <w:right w:val="nil"/>
          <w:insideH w:val="nil"/>
          <w:insideV w:val="nil"/>
          <w:tl2br w:val="nil"/>
          <w:tr2bl w:val="nil"/>
        </w:tcBorders>
        <w:shd w:val="clear" w:color="auto" w:fill="0EA8DE"/>
      </w:tcPr>
    </w:tblStylePr>
  </w:style>
  <w:style w:type="table" w:customStyle="1" w:styleId="ForIT">
    <w:name w:val="ForIT"/>
    <w:basedOn w:val="TableNormal"/>
    <w:uiPriority w:val="99"/>
    <w:rsid w:val="00D32310"/>
    <w:pPr>
      <w:spacing w:before="120" w:after="120" w:line="240" w:lineRule="auto"/>
      <w:jc w:val="both"/>
    </w:pPr>
    <w:rPr>
      <w:rFonts w:cs="Yantramanav"/>
      <w:color w:val="auto"/>
      <w:spacing w:val="5"/>
      <w:sz w:val="22"/>
      <w:szCs w:val="24"/>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EYInterstate" w:hAnsi="EYInterstate"/>
        <w:b w:val="0"/>
        <w:color w:val="FFFFFF" w:themeColor="background1"/>
        <w:sz w:val="20"/>
      </w:rPr>
      <w:tblPr/>
      <w:tcPr>
        <w:shd w:val="clear" w:color="auto" w:fill="528470"/>
      </w:tcPr>
    </w:tblStylePr>
    <w:tblStylePr w:type="firstCol">
      <w:rPr>
        <w:color w:val="auto"/>
      </w:rPr>
    </w:tblStylePr>
  </w:style>
  <w:style w:type="table" w:customStyle="1" w:styleId="Style11">
    <w:name w:val="Style11"/>
    <w:basedOn w:val="TableNormal"/>
    <w:uiPriority w:val="99"/>
    <w:rsid w:val="0007049B"/>
    <w:pPr>
      <w:spacing w:before="120" w:after="120" w:line="240" w:lineRule="auto"/>
      <w:jc w:val="both"/>
    </w:pPr>
    <w:rPr>
      <w:rFonts w:cs="Yantramanav"/>
      <w:color w:val="auto"/>
      <w:spacing w:val="5"/>
      <w:sz w:val="22"/>
      <w:szCs w:val="24"/>
    </w:rPr>
    <w:tblPr/>
  </w:style>
  <w:style w:type="table" w:customStyle="1" w:styleId="Style2">
    <w:name w:val="Style2"/>
    <w:basedOn w:val="ForIT"/>
    <w:uiPriority w:val="99"/>
    <w:rsid w:val="0007049B"/>
    <w:tblPr/>
    <w:tcPr>
      <w:shd w:val="clear" w:color="auto" w:fill="auto"/>
    </w:tcPr>
    <w:tblStylePr w:type="firstRow">
      <w:rPr>
        <w:rFonts w:ascii="Arial" w:hAnsi="Arial"/>
        <w:b/>
        <w:color w:val="FFFFFF" w:themeColor="background1"/>
        <w:sz w:val="20"/>
      </w:rPr>
      <w:tblPr/>
      <w:tcPr>
        <w:shd w:val="clear" w:color="auto" w:fill="6BA28C"/>
      </w:tcPr>
    </w:tblStylePr>
    <w:tblStylePr w:type="firstCol">
      <w:rPr>
        <w:color w:val="auto"/>
      </w:rPr>
    </w:tblStylePr>
  </w:style>
  <w:style w:type="table" w:customStyle="1" w:styleId="Style3">
    <w:name w:val="Style3"/>
    <w:basedOn w:val="ForIT"/>
    <w:uiPriority w:val="99"/>
    <w:rsid w:val="00D32310"/>
    <w:tblPr/>
    <w:tblStylePr w:type="firstRow">
      <w:rPr>
        <w:rFonts w:ascii="Georgia" w:hAnsi="Georgia"/>
        <w:b/>
        <w:color w:val="FFFFFF" w:themeColor="background1"/>
        <w:sz w:val="20"/>
      </w:rPr>
      <w:tblPr/>
      <w:tcPr>
        <w:shd w:val="clear" w:color="auto" w:fill="6BA28C"/>
      </w:tcPr>
    </w:tblStylePr>
    <w:tblStylePr w:type="firstCol">
      <w:rPr>
        <w:color w:val="auto"/>
      </w:rPr>
    </w:tblStylePr>
  </w:style>
  <w:style w:type="table" w:customStyle="1" w:styleId="ListTable3-Accent11">
    <w:name w:val="List Table 3 - Accent 11"/>
    <w:basedOn w:val="TableNormal"/>
    <w:uiPriority w:val="48"/>
    <w:rsid w:val="0007049B"/>
    <w:pPr>
      <w:spacing w:before="120" w:after="120" w:line="240" w:lineRule="auto"/>
      <w:jc w:val="both"/>
    </w:pPr>
    <w:rPr>
      <w:rFonts w:asciiTheme="minorHAnsi" w:eastAsiaTheme="minorHAnsi" w:hAnsiTheme="minorHAnsi" w:cstheme="minorBidi"/>
      <w:color w:val="auto"/>
      <w:spacing w:val="5"/>
      <w:sz w:val="22"/>
      <w:szCs w:val="22"/>
      <w:lang w:val="lt-LT"/>
    </w:rPr>
    <w:tblPr>
      <w:tblStyleRowBandSize w:val="1"/>
      <w:tblStyleColBandSize w:val="1"/>
      <w:tblBorders>
        <w:top w:val="single" w:sz="4" w:space="0" w:color="5F7530" w:themeColor="accent1"/>
        <w:left w:val="single" w:sz="4" w:space="0" w:color="5F7530" w:themeColor="accent1"/>
        <w:bottom w:val="single" w:sz="4" w:space="0" w:color="5F7530" w:themeColor="accent1"/>
        <w:right w:val="single" w:sz="4" w:space="0" w:color="5F7530" w:themeColor="accent1"/>
      </w:tblBorders>
    </w:tblPr>
    <w:tblStylePr w:type="firstRow">
      <w:rPr>
        <w:b/>
        <w:bCs/>
        <w:color w:val="FFFFFF" w:themeColor="background1"/>
      </w:rPr>
      <w:tblPr/>
      <w:tcPr>
        <w:shd w:val="clear" w:color="auto" w:fill="5F7530" w:themeFill="accent1"/>
      </w:tcPr>
    </w:tblStylePr>
    <w:tblStylePr w:type="lastRow">
      <w:rPr>
        <w:b/>
        <w:bCs/>
      </w:rPr>
      <w:tblPr/>
      <w:tcPr>
        <w:tcBorders>
          <w:top w:val="double" w:sz="4" w:space="0" w:color="5F753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7530" w:themeColor="accent1"/>
          <w:right w:val="single" w:sz="4" w:space="0" w:color="5F7530" w:themeColor="accent1"/>
        </w:tcBorders>
      </w:tcPr>
    </w:tblStylePr>
    <w:tblStylePr w:type="band1Horz">
      <w:tblPr/>
      <w:tcPr>
        <w:tcBorders>
          <w:top w:val="single" w:sz="4" w:space="0" w:color="5F7530" w:themeColor="accent1"/>
          <w:bottom w:val="single" w:sz="4" w:space="0" w:color="5F753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7530" w:themeColor="accent1"/>
          <w:left w:val="nil"/>
        </w:tcBorders>
      </w:tcPr>
    </w:tblStylePr>
    <w:tblStylePr w:type="swCell">
      <w:tblPr/>
      <w:tcPr>
        <w:tcBorders>
          <w:top w:val="double" w:sz="4" w:space="0" w:color="5F7530" w:themeColor="accent1"/>
          <w:right w:val="nil"/>
        </w:tcBorders>
      </w:tcPr>
    </w:tblStylePr>
  </w:style>
  <w:style w:type="paragraph" w:customStyle="1" w:styleId="FORITTablename">
    <w:name w:val="FORIT Table name"/>
    <w:basedOn w:val="Normal"/>
    <w:link w:val="FORITTablenameChar"/>
    <w:qFormat/>
    <w:rsid w:val="0007049B"/>
    <w:pPr>
      <w:keepNext/>
      <w:spacing w:before="120" w:after="120" w:line="240" w:lineRule="auto"/>
      <w:jc w:val="both"/>
    </w:pPr>
    <w:rPr>
      <w:rFonts w:ascii="Yantramanav" w:eastAsia="Times New Roman" w:hAnsi="Yantramanav" w:cs="Yantramanav"/>
      <w:i/>
      <w:color w:val="171717" w:themeColor="background2" w:themeShade="1A"/>
      <w:spacing w:val="5"/>
      <w:sz w:val="22"/>
      <w:szCs w:val="22"/>
      <w:lang w:val="lt-LT" w:eastAsia="lt-LT"/>
    </w:rPr>
  </w:style>
  <w:style w:type="character" w:customStyle="1" w:styleId="FORITTablenameChar">
    <w:name w:val="FORIT Table name Char"/>
    <w:basedOn w:val="DefaultParagraphFont"/>
    <w:link w:val="FORITTablename"/>
    <w:rsid w:val="0007049B"/>
    <w:rPr>
      <w:rFonts w:ascii="Yantramanav" w:eastAsia="Times New Roman" w:hAnsi="Yantramanav" w:cs="Yantramanav"/>
      <w:i/>
      <w:color w:val="171717" w:themeColor="background2" w:themeShade="1A"/>
      <w:spacing w:val="5"/>
      <w:sz w:val="22"/>
      <w:szCs w:val="22"/>
      <w:lang w:val="lt-LT" w:eastAsia="lt-LT"/>
    </w:rPr>
  </w:style>
  <w:style w:type="paragraph" w:customStyle="1" w:styleId="FORITpav0">
    <w:name w:val="FORIT_pav"/>
    <w:basedOn w:val="Normal"/>
    <w:next w:val="FORITtekstas"/>
    <w:link w:val="FORITpavChar0"/>
    <w:qFormat/>
    <w:rsid w:val="0007049B"/>
    <w:pPr>
      <w:spacing w:before="120" w:after="240" w:line="240" w:lineRule="auto"/>
      <w:jc w:val="center"/>
    </w:pPr>
    <w:rPr>
      <w:rFonts w:ascii="Yantramanav" w:eastAsia="Times New Roman" w:hAnsi="Yantramanav" w:cs="Yantramanav"/>
      <w:color w:val="171717" w:themeColor="background2" w:themeShade="1A"/>
      <w:spacing w:val="5"/>
      <w:sz w:val="22"/>
      <w:szCs w:val="22"/>
      <w:lang w:val="lt-LT" w:eastAsia="lt-LT"/>
    </w:rPr>
  </w:style>
  <w:style w:type="character" w:customStyle="1" w:styleId="FORITpavChar0">
    <w:name w:val="FORIT_pav Char"/>
    <w:basedOn w:val="DefaultParagraphFont"/>
    <w:link w:val="FORITpav0"/>
    <w:rsid w:val="0007049B"/>
    <w:rPr>
      <w:rFonts w:ascii="Yantramanav" w:eastAsia="Times New Roman" w:hAnsi="Yantramanav" w:cs="Yantramanav"/>
      <w:color w:val="171717" w:themeColor="background2" w:themeShade="1A"/>
      <w:spacing w:val="5"/>
      <w:sz w:val="22"/>
      <w:szCs w:val="22"/>
      <w:lang w:val="lt-LT" w:eastAsia="lt-LT"/>
    </w:rPr>
  </w:style>
  <w:style w:type="paragraph" w:customStyle="1" w:styleId="FORITL4">
    <w:name w:val="FORIT L4"/>
    <w:basedOn w:val="Heading4"/>
    <w:link w:val="FORITL4Char"/>
    <w:qFormat/>
    <w:rsid w:val="0007049B"/>
    <w:pPr>
      <w:numPr>
        <w:ilvl w:val="0"/>
        <w:numId w:val="0"/>
      </w:numPr>
      <w:spacing w:line="240" w:lineRule="auto"/>
      <w:ind w:left="1432" w:hanging="156"/>
    </w:pPr>
    <w:rPr>
      <w:rFonts w:ascii="Arial" w:hAnsi="Arial" w:cs="Yantramanav"/>
      <w:b w:val="0"/>
      <w:color w:val="7FC2A7"/>
      <w:spacing w:val="5"/>
      <w:szCs w:val="28"/>
      <w:lang w:eastAsia="en-US"/>
    </w:rPr>
  </w:style>
  <w:style w:type="character" w:customStyle="1" w:styleId="FORITBulletsL2Char">
    <w:name w:val="FORIT Bullets L2 Char"/>
    <w:basedOn w:val="FORITBulletsL1Char"/>
    <w:link w:val="FORITBulletsL2"/>
    <w:rsid w:val="0007049B"/>
    <w:rPr>
      <w:rFonts w:cs="Yantramanav"/>
      <w:color w:val="auto"/>
      <w:spacing w:val="5"/>
      <w:sz w:val="18"/>
      <w:szCs w:val="18"/>
      <w:lang w:val="lt-LT" w:eastAsia="lt-LT"/>
    </w:rPr>
  </w:style>
  <w:style w:type="character" w:customStyle="1" w:styleId="FORITL4Char">
    <w:name w:val="FORIT L4 Char"/>
    <w:basedOn w:val="DefaultParagraphFont"/>
    <w:link w:val="FORITL4"/>
    <w:rsid w:val="0007049B"/>
    <w:rPr>
      <w:rFonts w:eastAsia="Times New Roman" w:cs="Yantramanav"/>
      <w:bCs/>
      <w:color w:val="7FC2A7"/>
      <w:spacing w:val="5"/>
      <w:sz w:val="24"/>
      <w:szCs w:val="28"/>
      <w:lang w:val="lt-LT"/>
    </w:rPr>
  </w:style>
  <w:style w:type="paragraph" w:customStyle="1" w:styleId="CVNormal">
    <w:name w:val="CV Normal"/>
    <w:basedOn w:val="Normal"/>
    <w:rsid w:val="0007049B"/>
    <w:pPr>
      <w:suppressAutoHyphens/>
      <w:spacing w:before="120" w:after="120" w:line="240" w:lineRule="auto"/>
      <w:ind w:left="113" w:right="113"/>
      <w:jc w:val="both"/>
    </w:pPr>
    <w:rPr>
      <w:rFonts w:ascii="Arial Narrow" w:eastAsia="Times New Roman" w:hAnsi="Arial Narrow" w:cs="Times New Roman"/>
      <w:color w:val="auto"/>
      <w:spacing w:val="5"/>
      <w:sz w:val="22"/>
      <w:szCs w:val="24"/>
      <w:lang w:val="lt-LT" w:eastAsia="ar-SA"/>
    </w:rPr>
  </w:style>
  <w:style w:type="paragraph" w:customStyle="1" w:styleId="CVNormal-FirstLine">
    <w:name w:val="CV Normal - First Line"/>
    <w:basedOn w:val="CVNormal"/>
    <w:next w:val="CVNormal"/>
    <w:rsid w:val="0007049B"/>
    <w:pPr>
      <w:spacing w:before="74"/>
    </w:pPr>
  </w:style>
  <w:style w:type="paragraph" w:customStyle="1" w:styleId="VKTI-text">
    <w:name w:val="VKTI - text"/>
    <w:basedOn w:val="Normal"/>
    <w:link w:val="VKTI-textChar"/>
    <w:qFormat/>
    <w:rsid w:val="0007049B"/>
    <w:pPr>
      <w:spacing w:before="120" w:after="120" w:line="240" w:lineRule="auto"/>
      <w:jc w:val="both"/>
    </w:pPr>
    <w:rPr>
      <w:rFonts w:eastAsia="Times New Roman" w:cs="Yantramanav"/>
      <w:color w:val="auto"/>
      <w:spacing w:val="5"/>
      <w:kern w:val="12"/>
      <w:sz w:val="22"/>
      <w:szCs w:val="22"/>
      <w:lang w:val="lt-LT" w:eastAsia="lt-LT"/>
    </w:rPr>
  </w:style>
  <w:style w:type="character" w:customStyle="1" w:styleId="VKTI-textChar">
    <w:name w:val="VKTI - text Char"/>
    <w:basedOn w:val="DefaultParagraphFont"/>
    <w:link w:val="VKTI-text"/>
    <w:rsid w:val="0007049B"/>
    <w:rPr>
      <w:rFonts w:eastAsia="Times New Roman" w:cs="Yantramanav"/>
      <w:color w:val="auto"/>
      <w:spacing w:val="5"/>
      <w:kern w:val="12"/>
      <w:sz w:val="22"/>
      <w:szCs w:val="22"/>
      <w:lang w:val="lt-LT" w:eastAsia="lt-LT"/>
    </w:rPr>
  </w:style>
  <w:style w:type="paragraph" w:customStyle="1" w:styleId="BulletasII">
    <w:name w:val="Bulletas II"/>
    <w:basedOn w:val="Buletas"/>
    <w:rsid w:val="0007049B"/>
    <w:pPr>
      <w:numPr>
        <w:numId w:val="0"/>
      </w:numPr>
      <w:tabs>
        <w:tab w:val="num" w:pos="360"/>
        <w:tab w:val="num" w:pos="1620"/>
        <w:tab w:val="num" w:pos="2694"/>
      </w:tabs>
      <w:spacing w:before="100" w:beforeAutospacing="1" w:after="100" w:afterAutospacing="1"/>
      <w:ind w:left="2694" w:hanging="1134"/>
    </w:pPr>
    <w:rPr>
      <w:b w:val="0"/>
      <w:spacing w:val="5"/>
      <w:szCs w:val="22"/>
      <w:lang w:eastAsia="en-US"/>
    </w:rPr>
  </w:style>
  <w:style w:type="paragraph" w:customStyle="1" w:styleId="VKTI-Textbulletlevel2">
    <w:name w:val="VKTI - Text bullet level 2"/>
    <w:basedOn w:val="VKTI-Tablelevel2"/>
    <w:link w:val="VKTI-Textbulletlevel2Char"/>
    <w:autoRedefine/>
    <w:qFormat/>
    <w:rsid w:val="0007049B"/>
    <w:pPr>
      <w:numPr>
        <w:numId w:val="65"/>
      </w:numPr>
    </w:pPr>
  </w:style>
  <w:style w:type="character" w:customStyle="1" w:styleId="VKTI-Textbulletlevel2Char">
    <w:name w:val="VKTI - Text bullet level 2 Char"/>
    <w:basedOn w:val="DefaultParagraphFont"/>
    <w:link w:val="VKTI-Textbulletlevel2"/>
    <w:rsid w:val="0007049B"/>
    <w:rPr>
      <w:rFonts w:eastAsia="Times New Roman" w:cs="Times New Roman"/>
      <w:color w:val="auto"/>
      <w:spacing w:val="5"/>
      <w:kern w:val="12"/>
      <w:sz w:val="22"/>
      <w:szCs w:val="22"/>
      <w:lang w:val="lt-LT" w:eastAsia="lt-LT"/>
    </w:rPr>
  </w:style>
  <w:style w:type="paragraph" w:customStyle="1" w:styleId="KC-EYtext">
    <w:name w:val="KC - EY text"/>
    <w:basedOn w:val="Normal"/>
    <w:link w:val="KC-EYtextChar"/>
    <w:qFormat/>
    <w:rsid w:val="0007049B"/>
    <w:pPr>
      <w:adjustRightInd w:val="0"/>
      <w:spacing w:before="120" w:after="120" w:line="240" w:lineRule="auto"/>
      <w:jc w:val="both"/>
      <w:textAlignment w:val="baseline"/>
    </w:pPr>
    <w:rPr>
      <w:rFonts w:eastAsia="Times New Roman" w:cs="Times New Roman"/>
      <w:color w:val="auto"/>
      <w:spacing w:val="5"/>
      <w:kern w:val="12"/>
      <w:sz w:val="22"/>
      <w:szCs w:val="22"/>
      <w:lang w:val="lt-LT" w:eastAsia="lt-LT"/>
    </w:rPr>
  </w:style>
  <w:style w:type="character" w:customStyle="1" w:styleId="KC-EYtextChar">
    <w:name w:val="KC - EY text Char"/>
    <w:basedOn w:val="DefaultParagraphFont"/>
    <w:link w:val="KC-EYtext"/>
    <w:rsid w:val="0007049B"/>
    <w:rPr>
      <w:rFonts w:eastAsia="Times New Roman" w:cs="Times New Roman"/>
      <w:color w:val="auto"/>
      <w:spacing w:val="5"/>
      <w:kern w:val="12"/>
      <w:sz w:val="22"/>
      <w:szCs w:val="22"/>
      <w:lang w:val="lt-LT" w:eastAsia="lt-LT"/>
    </w:rPr>
  </w:style>
  <w:style w:type="character" w:customStyle="1" w:styleId="VKTI-Tablelevel2Char">
    <w:name w:val="VKTI - Table level 2 Char"/>
    <w:basedOn w:val="KC-EYtextChar"/>
    <w:link w:val="VKTI-Tablelevel2"/>
    <w:rsid w:val="0007049B"/>
    <w:rPr>
      <w:rFonts w:eastAsia="Times New Roman" w:cs="Times New Roman"/>
      <w:color w:val="auto"/>
      <w:spacing w:val="5"/>
      <w:kern w:val="12"/>
      <w:sz w:val="22"/>
      <w:szCs w:val="22"/>
      <w:lang w:val="lt-LT" w:eastAsia="lt-LT"/>
    </w:rPr>
  </w:style>
  <w:style w:type="paragraph" w:customStyle="1" w:styleId="VKTI-lentelebullet">
    <w:name w:val="VKTI - lentele bullet"/>
    <w:basedOn w:val="VKTI-Tablelevel1"/>
    <w:qFormat/>
    <w:rsid w:val="0007049B"/>
    <w:pPr>
      <w:numPr>
        <w:ilvl w:val="0"/>
      </w:numPr>
    </w:pPr>
  </w:style>
  <w:style w:type="paragraph" w:customStyle="1" w:styleId="VKTI-Tablelevel1">
    <w:name w:val="VKTI - Table level 1"/>
    <w:basedOn w:val="Normal"/>
    <w:link w:val="VKTI-Tablelevel1Char"/>
    <w:qFormat/>
    <w:rsid w:val="0007049B"/>
    <w:pPr>
      <w:widowControl w:val="0"/>
      <w:numPr>
        <w:ilvl w:val="1"/>
        <w:numId w:val="66"/>
      </w:numPr>
      <w:autoSpaceDE w:val="0"/>
      <w:autoSpaceDN w:val="0"/>
      <w:adjustRightInd w:val="0"/>
      <w:spacing w:before="120" w:after="120" w:line="240" w:lineRule="auto"/>
      <w:contextualSpacing/>
      <w:jc w:val="both"/>
      <w:textAlignment w:val="baseline"/>
    </w:pPr>
    <w:rPr>
      <w:rFonts w:eastAsia="Times New Roman" w:cs="Times New Roman"/>
      <w:color w:val="auto"/>
      <w:spacing w:val="5"/>
      <w:kern w:val="12"/>
      <w:sz w:val="22"/>
      <w:szCs w:val="22"/>
      <w:lang w:val="lt-LT" w:eastAsia="lt-LT"/>
    </w:rPr>
  </w:style>
  <w:style w:type="character" w:customStyle="1" w:styleId="VKTI-Tablelevel1Char">
    <w:name w:val="VKTI - Table level 1 Char"/>
    <w:basedOn w:val="DefaultParagraphFont"/>
    <w:link w:val="VKTI-Tablelevel1"/>
    <w:rsid w:val="0007049B"/>
    <w:rPr>
      <w:rFonts w:eastAsia="Times New Roman" w:cs="Times New Roman"/>
      <w:color w:val="auto"/>
      <w:spacing w:val="5"/>
      <w:kern w:val="12"/>
      <w:sz w:val="22"/>
      <w:szCs w:val="22"/>
      <w:lang w:val="lt-LT" w:eastAsia="lt-LT"/>
    </w:rPr>
  </w:style>
  <w:style w:type="paragraph" w:customStyle="1" w:styleId="SectionHeader4">
    <w:name w:val="Section Header 4"/>
    <w:basedOn w:val="Heading3"/>
    <w:rsid w:val="0007049B"/>
    <w:pPr>
      <w:keepNext w:val="0"/>
      <w:numPr>
        <w:ilvl w:val="3"/>
        <w:numId w:val="67"/>
      </w:numPr>
      <w:tabs>
        <w:tab w:val="left" w:pos="709"/>
      </w:tabs>
      <w:spacing w:after="240" w:afterAutospacing="0" w:line="240" w:lineRule="auto"/>
    </w:pPr>
    <w:rPr>
      <w:rFonts w:ascii="Arial" w:hAnsi="Arial"/>
      <w:bCs w:val="0"/>
      <w:spacing w:val="5"/>
      <w:sz w:val="22"/>
      <w:szCs w:val="22"/>
    </w:rPr>
  </w:style>
  <w:style w:type="paragraph" w:customStyle="1" w:styleId="VKTI-Headerlevel1">
    <w:name w:val="VKTI - Header level 1"/>
    <w:basedOn w:val="Heading1"/>
    <w:qFormat/>
    <w:rsid w:val="0007049B"/>
    <w:pPr>
      <w:numPr>
        <w:numId w:val="67"/>
      </w:numPr>
      <w:spacing w:after="240" w:afterAutospacing="0" w:line="240" w:lineRule="auto"/>
      <w:jc w:val="left"/>
    </w:pPr>
    <w:rPr>
      <w:rFonts w:ascii="Arial" w:eastAsia="Times New Roman" w:hAnsi="Arial" w:cs="Arial"/>
      <w:spacing w:val="5"/>
      <w:sz w:val="24"/>
      <w:szCs w:val="32"/>
      <w:lang w:val="lt-LT"/>
    </w:rPr>
  </w:style>
  <w:style w:type="paragraph" w:customStyle="1" w:styleId="VKTI-Headerlevel2">
    <w:name w:val="VKTI - Header level 2"/>
    <w:basedOn w:val="Heading2"/>
    <w:link w:val="VKTI-Headerlevel2Char"/>
    <w:qFormat/>
    <w:rsid w:val="0007049B"/>
    <w:pPr>
      <w:keepLines w:val="0"/>
      <w:numPr>
        <w:numId w:val="67"/>
      </w:numPr>
      <w:tabs>
        <w:tab w:val="clear" w:pos="709"/>
      </w:tabs>
      <w:spacing w:before="240" w:beforeAutospacing="0" w:after="240" w:afterAutospacing="0" w:line="240" w:lineRule="auto"/>
      <w:jc w:val="both"/>
    </w:pPr>
    <w:rPr>
      <w:rFonts w:ascii="Arial" w:eastAsia="Times New Roman" w:hAnsi="Arial" w:cs="Arial"/>
      <w:caps w:val="0"/>
      <w:spacing w:val="5"/>
      <w:szCs w:val="24"/>
      <w:lang w:eastAsia="ar-SA"/>
    </w:rPr>
  </w:style>
  <w:style w:type="paragraph" w:customStyle="1" w:styleId="VKTI-Headerlevel3">
    <w:name w:val="VKTI - Header level 3"/>
    <w:basedOn w:val="Heading3"/>
    <w:qFormat/>
    <w:rsid w:val="0007049B"/>
    <w:pPr>
      <w:keepNext w:val="0"/>
      <w:numPr>
        <w:numId w:val="67"/>
      </w:numPr>
      <w:tabs>
        <w:tab w:val="left" w:pos="709"/>
      </w:tabs>
      <w:spacing w:after="240" w:afterAutospacing="0" w:line="240" w:lineRule="auto"/>
    </w:pPr>
    <w:rPr>
      <w:rFonts w:ascii="Arial" w:hAnsi="Arial" w:cs="Arial"/>
      <w:bCs w:val="0"/>
      <w:spacing w:val="5"/>
      <w:sz w:val="22"/>
      <w:szCs w:val="20"/>
    </w:rPr>
  </w:style>
  <w:style w:type="character" w:customStyle="1" w:styleId="VKTI-Headerlevel2Char">
    <w:name w:val="VKTI - Header level 2 Char"/>
    <w:basedOn w:val="DefaultParagraphFont"/>
    <w:link w:val="VKTI-Headerlevel2"/>
    <w:rsid w:val="0007049B"/>
    <w:rPr>
      <w:rFonts w:eastAsia="Times New Roman"/>
      <w:b/>
      <w:bCs/>
      <w:iCs/>
      <w:color w:val="auto"/>
      <w:spacing w:val="5"/>
      <w:sz w:val="24"/>
      <w:szCs w:val="24"/>
      <w:lang w:val="lt-LT" w:eastAsia="ar-SA"/>
    </w:rPr>
  </w:style>
  <w:style w:type="character" w:styleId="IntenseReference">
    <w:name w:val="Intense Reference"/>
    <w:basedOn w:val="DefaultParagraphFont"/>
    <w:uiPriority w:val="32"/>
    <w:qFormat/>
    <w:rsid w:val="0007049B"/>
    <w:rPr>
      <w:b/>
      <w:bCs/>
      <w:smallCaps/>
      <w:color w:val="5F7530" w:themeColor="accent1"/>
      <w:spacing w:val="5"/>
    </w:rPr>
  </w:style>
  <w:style w:type="table" w:customStyle="1" w:styleId="TableGrid10">
    <w:name w:val="Table Grid10"/>
    <w:basedOn w:val="TableNormal"/>
    <w:next w:val="TableGrid"/>
    <w:uiPriority w:val="59"/>
    <w:rsid w:val="0007049B"/>
    <w:pPr>
      <w:spacing w:before="120" w:after="120" w:line="240" w:lineRule="auto"/>
      <w:jc w:val="both"/>
    </w:pPr>
    <w:rPr>
      <w:rFonts w:ascii="Calibri" w:eastAsia="MS Mincho" w:hAnsi="Calibri" w:cs="Times New Roman"/>
      <w:color w:val="auto"/>
      <w:spacing w:val="5"/>
      <w:sz w:val="22"/>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FORITbullets1"/>
    <w:next w:val="FORITbullets1"/>
    <w:rsid w:val="00D32310"/>
    <w:pPr>
      <w:numPr>
        <w:numId w:val="0"/>
      </w:numPr>
      <w:ind w:left="928" w:hanging="360"/>
    </w:pPr>
    <w:rPr>
      <w:szCs w:val="22"/>
    </w:rPr>
  </w:style>
  <w:style w:type="table" w:customStyle="1" w:styleId="ForIT1">
    <w:name w:val="ForIT1"/>
    <w:basedOn w:val="TableNormal"/>
    <w:uiPriority w:val="99"/>
    <w:rsid w:val="00D32310"/>
    <w:pPr>
      <w:spacing w:before="120" w:after="120" w:line="240" w:lineRule="auto"/>
      <w:jc w:val="both"/>
    </w:pPr>
    <w:rPr>
      <w:rFonts w:cs="Yantramanav"/>
      <w:color w:val="auto"/>
      <w:spacing w:val="5"/>
      <w:sz w:val="22"/>
      <w:szCs w:val="24"/>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EYInterstate" w:hAnsi="EYInterstate"/>
        <w:b w:val="0"/>
        <w:color w:val="FFFFFF" w:themeColor="background1"/>
        <w:sz w:val="20"/>
      </w:rPr>
      <w:tblPr/>
      <w:tcPr>
        <w:shd w:val="clear" w:color="auto" w:fill="528470"/>
      </w:tcPr>
    </w:tblStylePr>
    <w:tblStylePr w:type="firstCol">
      <w:rPr>
        <w:color w:val="auto"/>
      </w:rPr>
    </w:tblStylePr>
  </w:style>
  <w:style w:type="character" w:styleId="UnresolvedMention">
    <w:name w:val="Unresolved Mention"/>
    <w:basedOn w:val="DefaultParagraphFont"/>
    <w:uiPriority w:val="99"/>
    <w:semiHidden/>
    <w:unhideWhenUsed/>
    <w:rsid w:val="0007049B"/>
    <w:rPr>
      <w:color w:val="605E5C"/>
      <w:shd w:val="clear" w:color="auto" w:fill="E1DFDD"/>
    </w:rPr>
  </w:style>
  <w:style w:type="paragraph" w:customStyle="1" w:styleId="LENBUL1">
    <w:name w:val="LEN_BUL1"/>
    <w:basedOn w:val="Lentekstasarial"/>
    <w:qFormat/>
    <w:rsid w:val="0007049B"/>
    <w:pPr>
      <w:tabs>
        <w:tab w:val="left" w:pos="241"/>
        <w:tab w:val="num" w:pos="360"/>
        <w:tab w:val="left" w:pos="479"/>
      </w:tabs>
      <w:ind w:left="63" w:firstLine="142"/>
      <w:contextualSpacing/>
    </w:pPr>
    <w:rPr>
      <w:rFonts w:ascii="Times New Roman" w:hAnsi="Times New Roman" w:cs="Times New Roman"/>
      <w:color w:val="auto"/>
      <w:spacing w:val="5"/>
      <w:lang w:val="lt-LT"/>
    </w:rPr>
  </w:style>
  <w:style w:type="table" w:customStyle="1" w:styleId="ForIT3">
    <w:name w:val="ForIT3"/>
    <w:basedOn w:val="TableNormal"/>
    <w:uiPriority w:val="99"/>
    <w:rsid w:val="00D32310"/>
    <w:pPr>
      <w:spacing w:before="120" w:after="120" w:line="240" w:lineRule="auto"/>
      <w:jc w:val="both"/>
    </w:pPr>
    <w:rPr>
      <w:rFonts w:cs="Yantramanav"/>
      <w:color w:val="auto"/>
      <w:spacing w:val="5"/>
      <w:sz w:val="22"/>
      <w:szCs w:val="24"/>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EYInterstate" w:hAnsi="EYInterstate"/>
        <w:b w:val="0"/>
        <w:color w:val="FFFFFF" w:themeColor="background1"/>
        <w:sz w:val="20"/>
      </w:rPr>
      <w:tblPr/>
      <w:tcPr>
        <w:shd w:val="clear" w:color="auto" w:fill="528470"/>
      </w:tcPr>
    </w:tblStylePr>
    <w:tblStylePr w:type="firstCol">
      <w:rPr>
        <w:color w:val="auto"/>
      </w:rPr>
    </w:tblStylePr>
  </w:style>
  <w:style w:type="table" w:customStyle="1" w:styleId="ForIT4">
    <w:name w:val="ForIT4"/>
    <w:basedOn w:val="TableNormal"/>
    <w:uiPriority w:val="99"/>
    <w:rsid w:val="00D32310"/>
    <w:pPr>
      <w:spacing w:before="120" w:after="120" w:line="240" w:lineRule="auto"/>
      <w:jc w:val="both"/>
    </w:pPr>
    <w:rPr>
      <w:rFonts w:cs="Yantramanav"/>
      <w:color w:val="auto"/>
      <w:spacing w:val="5"/>
      <w:sz w:val="22"/>
      <w:szCs w:val="24"/>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EYInterstate" w:hAnsi="EYInterstate"/>
        <w:b w:val="0"/>
        <w:color w:val="FFFFFF" w:themeColor="background1"/>
        <w:sz w:val="20"/>
      </w:rPr>
      <w:tblPr/>
      <w:tcPr>
        <w:shd w:val="clear" w:color="auto" w:fill="528470"/>
      </w:tcPr>
    </w:tblStylePr>
    <w:tblStylePr w:type="firstCol">
      <w:rPr>
        <w:color w:val="auto"/>
      </w:rPr>
    </w:tblStylePr>
  </w:style>
  <w:style w:type="table" w:customStyle="1" w:styleId="ForIT51">
    <w:name w:val="ForIT51"/>
    <w:basedOn w:val="TableNormal"/>
    <w:uiPriority w:val="99"/>
    <w:rsid w:val="00D32310"/>
    <w:pPr>
      <w:spacing w:before="120" w:after="120" w:line="240" w:lineRule="auto"/>
      <w:jc w:val="both"/>
    </w:pPr>
    <w:rPr>
      <w:rFonts w:cs="Yantramanav"/>
      <w:color w:val="auto"/>
      <w:spacing w:val="5"/>
      <w:sz w:val="22"/>
      <w:szCs w:val="24"/>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EYInterstate" w:hAnsi="EYInterstate"/>
        <w:b w:val="0"/>
        <w:color w:val="FFFFFF" w:themeColor="background1"/>
        <w:sz w:val="20"/>
      </w:rPr>
      <w:tblPr/>
      <w:tcPr>
        <w:shd w:val="clear" w:color="auto" w:fill="528470"/>
      </w:tcPr>
    </w:tblStylePr>
    <w:tblStylePr w:type="firstCol">
      <w:rPr>
        <w:color w:val="auto"/>
      </w:rPr>
    </w:tblStylePr>
  </w:style>
  <w:style w:type="table" w:customStyle="1" w:styleId="ForIT61">
    <w:name w:val="ForIT61"/>
    <w:basedOn w:val="TableNormal"/>
    <w:uiPriority w:val="99"/>
    <w:rsid w:val="00D32310"/>
    <w:pPr>
      <w:spacing w:before="120" w:after="120" w:line="240" w:lineRule="auto"/>
      <w:jc w:val="both"/>
    </w:pPr>
    <w:rPr>
      <w:rFonts w:cs="Yantramanav"/>
      <w:color w:val="auto"/>
      <w:spacing w:val="5"/>
      <w:sz w:val="22"/>
      <w:szCs w:val="24"/>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EYInterstate" w:hAnsi="EYInterstate"/>
        <w:b w:val="0"/>
        <w:color w:val="FFFFFF" w:themeColor="background1"/>
        <w:sz w:val="20"/>
      </w:rPr>
      <w:tblPr/>
      <w:tcPr>
        <w:shd w:val="clear" w:color="auto" w:fill="528470"/>
      </w:tcPr>
    </w:tblStylePr>
    <w:tblStylePr w:type="firstCol">
      <w:rPr>
        <w:color w:val="auto"/>
      </w:rPr>
    </w:tblStylePr>
  </w:style>
  <w:style w:type="table" w:styleId="TableGridLight">
    <w:name w:val="Grid Table Light"/>
    <w:basedOn w:val="TableNormal"/>
    <w:uiPriority w:val="40"/>
    <w:rsid w:val="002B11A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10792">
      <w:bodyDiv w:val="1"/>
      <w:marLeft w:val="0"/>
      <w:marRight w:val="0"/>
      <w:marTop w:val="0"/>
      <w:marBottom w:val="0"/>
      <w:divBdr>
        <w:top w:val="none" w:sz="0" w:space="0" w:color="auto"/>
        <w:left w:val="none" w:sz="0" w:space="0" w:color="auto"/>
        <w:bottom w:val="none" w:sz="0" w:space="0" w:color="auto"/>
        <w:right w:val="none" w:sz="0" w:space="0" w:color="auto"/>
      </w:divBdr>
      <w:divsChild>
        <w:div w:id="1338508385">
          <w:marLeft w:val="0"/>
          <w:marRight w:val="0"/>
          <w:marTop w:val="0"/>
          <w:marBottom w:val="0"/>
          <w:divBdr>
            <w:top w:val="none" w:sz="0" w:space="0" w:color="auto"/>
            <w:left w:val="none" w:sz="0" w:space="0" w:color="auto"/>
            <w:bottom w:val="none" w:sz="0" w:space="0" w:color="auto"/>
            <w:right w:val="none" w:sz="0" w:space="0" w:color="auto"/>
          </w:divBdr>
        </w:div>
        <w:div w:id="2101876884">
          <w:marLeft w:val="0"/>
          <w:marRight w:val="0"/>
          <w:marTop w:val="0"/>
          <w:marBottom w:val="0"/>
          <w:divBdr>
            <w:top w:val="none" w:sz="0" w:space="0" w:color="auto"/>
            <w:left w:val="none" w:sz="0" w:space="0" w:color="auto"/>
            <w:bottom w:val="none" w:sz="0" w:space="0" w:color="auto"/>
            <w:right w:val="none" w:sz="0" w:space="0" w:color="auto"/>
          </w:divBdr>
        </w:div>
      </w:divsChild>
    </w:div>
    <w:div w:id="94059313">
      <w:bodyDiv w:val="1"/>
      <w:marLeft w:val="0"/>
      <w:marRight w:val="0"/>
      <w:marTop w:val="0"/>
      <w:marBottom w:val="0"/>
      <w:divBdr>
        <w:top w:val="none" w:sz="0" w:space="0" w:color="auto"/>
        <w:left w:val="none" w:sz="0" w:space="0" w:color="auto"/>
        <w:bottom w:val="none" w:sz="0" w:space="0" w:color="auto"/>
        <w:right w:val="none" w:sz="0" w:space="0" w:color="auto"/>
      </w:divBdr>
    </w:div>
    <w:div w:id="277564967">
      <w:bodyDiv w:val="1"/>
      <w:marLeft w:val="0"/>
      <w:marRight w:val="0"/>
      <w:marTop w:val="0"/>
      <w:marBottom w:val="0"/>
      <w:divBdr>
        <w:top w:val="none" w:sz="0" w:space="0" w:color="auto"/>
        <w:left w:val="none" w:sz="0" w:space="0" w:color="auto"/>
        <w:bottom w:val="none" w:sz="0" w:space="0" w:color="auto"/>
        <w:right w:val="none" w:sz="0" w:space="0" w:color="auto"/>
      </w:divBdr>
    </w:div>
    <w:div w:id="299917548">
      <w:bodyDiv w:val="1"/>
      <w:marLeft w:val="0"/>
      <w:marRight w:val="0"/>
      <w:marTop w:val="0"/>
      <w:marBottom w:val="0"/>
      <w:divBdr>
        <w:top w:val="none" w:sz="0" w:space="0" w:color="auto"/>
        <w:left w:val="none" w:sz="0" w:space="0" w:color="auto"/>
        <w:bottom w:val="none" w:sz="0" w:space="0" w:color="auto"/>
        <w:right w:val="none" w:sz="0" w:space="0" w:color="auto"/>
      </w:divBdr>
    </w:div>
    <w:div w:id="421800816">
      <w:bodyDiv w:val="1"/>
      <w:marLeft w:val="0"/>
      <w:marRight w:val="0"/>
      <w:marTop w:val="0"/>
      <w:marBottom w:val="0"/>
      <w:divBdr>
        <w:top w:val="none" w:sz="0" w:space="0" w:color="auto"/>
        <w:left w:val="none" w:sz="0" w:space="0" w:color="auto"/>
        <w:bottom w:val="none" w:sz="0" w:space="0" w:color="auto"/>
        <w:right w:val="none" w:sz="0" w:space="0" w:color="auto"/>
      </w:divBdr>
    </w:div>
    <w:div w:id="434525374">
      <w:bodyDiv w:val="1"/>
      <w:marLeft w:val="0"/>
      <w:marRight w:val="0"/>
      <w:marTop w:val="0"/>
      <w:marBottom w:val="0"/>
      <w:divBdr>
        <w:top w:val="none" w:sz="0" w:space="0" w:color="auto"/>
        <w:left w:val="none" w:sz="0" w:space="0" w:color="auto"/>
        <w:bottom w:val="none" w:sz="0" w:space="0" w:color="auto"/>
        <w:right w:val="none" w:sz="0" w:space="0" w:color="auto"/>
      </w:divBdr>
      <w:divsChild>
        <w:div w:id="267281311">
          <w:marLeft w:val="0"/>
          <w:marRight w:val="0"/>
          <w:marTop w:val="0"/>
          <w:marBottom w:val="0"/>
          <w:divBdr>
            <w:top w:val="none" w:sz="0" w:space="0" w:color="auto"/>
            <w:left w:val="none" w:sz="0" w:space="0" w:color="auto"/>
            <w:bottom w:val="none" w:sz="0" w:space="0" w:color="auto"/>
            <w:right w:val="none" w:sz="0" w:space="0" w:color="auto"/>
          </w:divBdr>
        </w:div>
        <w:div w:id="781069346">
          <w:marLeft w:val="0"/>
          <w:marRight w:val="0"/>
          <w:marTop w:val="0"/>
          <w:marBottom w:val="0"/>
          <w:divBdr>
            <w:top w:val="none" w:sz="0" w:space="0" w:color="auto"/>
            <w:left w:val="none" w:sz="0" w:space="0" w:color="auto"/>
            <w:bottom w:val="none" w:sz="0" w:space="0" w:color="auto"/>
            <w:right w:val="none" w:sz="0" w:space="0" w:color="auto"/>
          </w:divBdr>
        </w:div>
        <w:div w:id="850491227">
          <w:marLeft w:val="0"/>
          <w:marRight w:val="0"/>
          <w:marTop w:val="0"/>
          <w:marBottom w:val="0"/>
          <w:divBdr>
            <w:top w:val="none" w:sz="0" w:space="0" w:color="auto"/>
            <w:left w:val="none" w:sz="0" w:space="0" w:color="auto"/>
            <w:bottom w:val="none" w:sz="0" w:space="0" w:color="auto"/>
            <w:right w:val="none" w:sz="0" w:space="0" w:color="auto"/>
          </w:divBdr>
        </w:div>
        <w:div w:id="1971279598">
          <w:marLeft w:val="0"/>
          <w:marRight w:val="0"/>
          <w:marTop w:val="0"/>
          <w:marBottom w:val="0"/>
          <w:divBdr>
            <w:top w:val="none" w:sz="0" w:space="0" w:color="auto"/>
            <w:left w:val="none" w:sz="0" w:space="0" w:color="auto"/>
            <w:bottom w:val="none" w:sz="0" w:space="0" w:color="auto"/>
            <w:right w:val="none" w:sz="0" w:space="0" w:color="auto"/>
          </w:divBdr>
        </w:div>
        <w:div w:id="2045135318">
          <w:marLeft w:val="0"/>
          <w:marRight w:val="0"/>
          <w:marTop w:val="0"/>
          <w:marBottom w:val="0"/>
          <w:divBdr>
            <w:top w:val="none" w:sz="0" w:space="0" w:color="auto"/>
            <w:left w:val="none" w:sz="0" w:space="0" w:color="auto"/>
            <w:bottom w:val="none" w:sz="0" w:space="0" w:color="auto"/>
            <w:right w:val="none" w:sz="0" w:space="0" w:color="auto"/>
          </w:divBdr>
        </w:div>
      </w:divsChild>
    </w:div>
    <w:div w:id="751388761">
      <w:bodyDiv w:val="1"/>
      <w:marLeft w:val="0"/>
      <w:marRight w:val="0"/>
      <w:marTop w:val="0"/>
      <w:marBottom w:val="0"/>
      <w:divBdr>
        <w:top w:val="none" w:sz="0" w:space="0" w:color="auto"/>
        <w:left w:val="none" w:sz="0" w:space="0" w:color="auto"/>
        <w:bottom w:val="none" w:sz="0" w:space="0" w:color="auto"/>
        <w:right w:val="none" w:sz="0" w:space="0" w:color="auto"/>
      </w:divBdr>
    </w:div>
    <w:div w:id="814420676">
      <w:bodyDiv w:val="1"/>
      <w:marLeft w:val="0"/>
      <w:marRight w:val="0"/>
      <w:marTop w:val="0"/>
      <w:marBottom w:val="0"/>
      <w:divBdr>
        <w:top w:val="none" w:sz="0" w:space="0" w:color="auto"/>
        <w:left w:val="none" w:sz="0" w:space="0" w:color="auto"/>
        <w:bottom w:val="none" w:sz="0" w:space="0" w:color="auto"/>
        <w:right w:val="none" w:sz="0" w:space="0" w:color="auto"/>
      </w:divBdr>
    </w:div>
    <w:div w:id="870263864">
      <w:bodyDiv w:val="1"/>
      <w:marLeft w:val="0"/>
      <w:marRight w:val="0"/>
      <w:marTop w:val="0"/>
      <w:marBottom w:val="0"/>
      <w:divBdr>
        <w:top w:val="none" w:sz="0" w:space="0" w:color="auto"/>
        <w:left w:val="none" w:sz="0" w:space="0" w:color="auto"/>
        <w:bottom w:val="none" w:sz="0" w:space="0" w:color="auto"/>
        <w:right w:val="none" w:sz="0" w:space="0" w:color="auto"/>
      </w:divBdr>
    </w:div>
    <w:div w:id="914316898">
      <w:bodyDiv w:val="1"/>
      <w:marLeft w:val="0"/>
      <w:marRight w:val="0"/>
      <w:marTop w:val="0"/>
      <w:marBottom w:val="0"/>
      <w:divBdr>
        <w:top w:val="none" w:sz="0" w:space="0" w:color="auto"/>
        <w:left w:val="none" w:sz="0" w:space="0" w:color="auto"/>
        <w:bottom w:val="none" w:sz="0" w:space="0" w:color="auto"/>
        <w:right w:val="none" w:sz="0" w:space="0" w:color="auto"/>
      </w:divBdr>
    </w:div>
    <w:div w:id="1075128014">
      <w:bodyDiv w:val="1"/>
      <w:marLeft w:val="0"/>
      <w:marRight w:val="0"/>
      <w:marTop w:val="0"/>
      <w:marBottom w:val="0"/>
      <w:divBdr>
        <w:top w:val="none" w:sz="0" w:space="0" w:color="auto"/>
        <w:left w:val="none" w:sz="0" w:space="0" w:color="auto"/>
        <w:bottom w:val="none" w:sz="0" w:space="0" w:color="auto"/>
        <w:right w:val="none" w:sz="0" w:space="0" w:color="auto"/>
      </w:divBdr>
    </w:div>
    <w:div w:id="1119570567">
      <w:bodyDiv w:val="1"/>
      <w:marLeft w:val="0"/>
      <w:marRight w:val="0"/>
      <w:marTop w:val="0"/>
      <w:marBottom w:val="0"/>
      <w:divBdr>
        <w:top w:val="none" w:sz="0" w:space="0" w:color="auto"/>
        <w:left w:val="none" w:sz="0" w:space="0" w:color="auto"/>
        <w:bottom w:val="none" w:sz="0" w:space="0" w:color="auto"/>
        <w:right w:val="none" w:sz="0" w:space="0" w:color="auto"/>
      </w:divBdr>
      <w:divsChild>
        <w:div w:id="1182470400">
          <w:marLeft w:val="547"/>
          <w:marRight w:val="0"/>
          <w:marTop w:val="0"/>
          <w:marBottom w:val="0"/>
          <w:divBdr>
            <w:top w:val="none" w:sz="0" w:space="0" w:color="auto"/>
            <w:left w:val="none" w:sz="0" w:space="0" w:color="auto"/>
            <w:bottom w:val="none" w:sz="0" w:space="0" w:color="auto"/>
            <w:right w:val="none" w:sz="0" w:space="0" w:color="auto"/>
          </w:divBdr>
        </w:div>
      </w:divsChild>
    </w:div>
    <w:div w:id="1146818579">
      <w:bodyDiv w:val="1"/>
      <w:marLeft w:val="0"/>
      <w:marRight w:val="0"/>
      <w:marTop w:val="0"/>
      <w:marBottom w:val="0"/>
      <w:divBdr>
        <w:top w:val="none" w:sz="0" w:space="0" w:color="auto"/>
        <w:left w:val="none" w:sz="0" w:space="0" w:color="auto"/>
        <w:bottom w:val="none" w:sz="0" w:space="0" w:color="auto"/>
        <w:right w:val="none" w:sz="0" w:space="0" w:color="auto"/>
      </w:divBdr>
    </w:div>
    <w:div w:id="1192262071">
      <w:bodyDiv w:val="1"/>
      <w:marLeft w:val="0"/>
      <w:marRight w:val="0"/>
      <w:marTop w:val="0"/>
      <w:marBottom w:val="0"/>
      <w:divBdr>
        <w:top w:val="none" w:sz="0" w:space="0" w:color="auto"/>
        <w:left w:val="none" w:sz="0" w:space="0" w:color="auto"/>
        <w:bottom w:val="none" w:sz="0" w:space="0" w:color="auto"/>
        <w:right w:val="none" w:sz="0" w:space="0" w:color="auto"/>
      </w:divBdr>
    </w:div>
    <w:div w:id="1279219371">
      <w:bodyDiv w:val="1"/>
      <w:marLeft w:val="0"/>
      <w:marRight w:val="0"/>
      <w:marTop w:val="0"/>
      <w:marBottom w:val="0"/>
      <w:divBdr>
        <w:top w:val="none" w:sz="0" w:space="0" w:color="auto"/>
        <w:left w:val="none" w:sz="0" w:space="0" w:color="auto"/>
        <w:bottom w:val="none" w:sz="0" w:space="0" w:color="auto"/>
        <w:right w:val="none" w:sz="0" w:space="0" w:color="auto"/>
      </w:divBdr>
    </w:div>
    <w:div w:id="1305626138">
      <w:bodyDiv w:val="1"/>
      <w:marLeft w:val="0"/>
      <w:marRight w:val="0"/>
      <w:marTop w:val="0"/>
      <w:marBottom w:val="0"/>
      <w:divBdr>
        <w:top w:val="none" w:sz="0" w:space="0" w:color="auto"/>
        <w:left w:val="none" w:sz="0" w:space="0" w:color="auto"/>
        <w:bottom w:val="none" w:sz="0" w:space="0" w:color="auto"/>
        <w:right w:val="none" w:sz="0" w:space="0" w:color="auto"/>
      </w:divBdr>
    </w:div>
    <w:div w:id="1359044836">
      <w:bodyDiv w:val="1"/>
      <w:marLeft w:val="0"/>
      <w:marRight w:val="0"/>
      <w:marTop w:val="0"/>
      <w:marBottom w:val="0"/>
      <w:divBdr>
        <w:top w:val="none" w:sz="0" w:space="0" w:color="auto"/>
        <w:left w:val="none" w:sz="0" w:space="0" w:color="auto"/>
        <w:bottom w:val="none" w:sz="0" w:space="0" w:color="auto"/>
        <w:right w:val="none" w:sz="0" w:space="0" w:color="auto"/>
      </w:divBdr>
    </w:div>
    <w:div w:id="1502428821">
      <w:bodyDiv w:val="1"/>
      <w:marLeft w:val="0"/>
      <w:marRight w:val="0"/>
      <w:marTop w:val="0"/>
      <w:marBottom w:val="0"/>
      <w:divBdr>
        <w:top w:val="none" w:sz="0" w:space="0" w:color="auto"/>
        <w:left w:val="none" w:sz="0" w:space="0" w:color="auto"/>
        <w:bottom w:val="none" w:sz="0" w:space="0" w:color="auto"/>
        <w:right w:val="none" w:sz="0" w:space="0" w:color="auto"/>
      </w:divBdr>
    </w:div>
    <w:div w:id="1517035572">
      <w:bodyDiv w:val="1"/>
      <w:marLeft w:val="0"/>
      <w:marRight w:val="0"/>
      <w:marTop w:val="0"/>
      <w:marBottom w:val="0"/>
      <w:divBdr>
        <w:top w:val="none" w:sz="0" w:space="0" w:color="auto"/>
        <w:left w:val="none" w:sz="0" w:space="0" w:color="auto"/>
        <w:bottom w:val="none" w:sz="0" w:space="0" w:color="auto"/>
        <w:right w:val="none" w:sz="0" w:space="0" w:color="auto"/>
      </w:divBdr>
    </w:div>
    <w:div w:id="1593202531">
      <w:bodyDiv w:val="1"/>
      <w:marLeft w:val="0"/>
      <w:marRight w:val="0"/>
      <w:marTop w:val="0"/>
      <w:marBottom w:val="0"/>
      <w:divBdr>
        <w:top w:val="none" w:sz="0" w:space="0" w:color="auto"/>
        <w:left w:val="none" w:sz="0" w:space="0" w:color="auto"/>
        <w:bottom w:val="none" w:sz="0" w:space="0" w:color="auto"/>
        <w:right w:val="none" w:sz="0" w:space="0" w:color="auto"/>
      </w:divBdr>
    </w:div>
    <w:div w:id="1604072987">
      <w:bodyDiv w:val="1"/>
      <w:marLeft w:val="0"/>
      <w:marRight w:val="0"/>
      <w:marTop w:val="0"/>
      <w:marBottom w:val="0"/>
      <w:divBdr>
        <w:top w:val="none" w:sz="0" w:space="0" w:color="auto"/>
        <w:left w:val="none" w:sz="0" w:space="0" w:color="auto"/>
        <w:bottom w:val="none" w:sz="0" w:space="0" w:color="auto"/>
        <w:right w:val="none" w:sz="0" w:space="0" w:color="auto"/>
      </w:divBdr>
    </w:div>
    <w:div w:id="1631398736">
      <w:bodyDiv w:val="1"/>
      <w:marLeft w:val="0"/>
      <w:marRight w:val="0"/>
      <w:marTop w:val="0"/>
      <w:marBottom w:val="0"/>
      <w:divBdr>
        <w:top w:val="none" w:sz="0" w:space="0" w:color="auto"/>
        <w:left w:val="none" w:sz="0" w:space="0" w:color="auto"/>
        <w:bottom w:val="none" w:sz="0" w:space="0" w:color="auto"/>
        <w:right w:val="none" w:sz="0" w:space="0" w:color="auto"/>
      </w:divBdr>
    </w:div>
    <w:div w:id="1642346362">
      <w:bodyDiv w:val="1"/>
      <w:marLeft w:val="0"/>
      <w:marRight w:val="0"/>
      <w:marTop w:val="0"/>
      <w:marBottom w:val="0"/>
      <w:divBdr>
        <w:top w:val="none" w:sz="0" w:space="0" w:color="auto"/>
        <w:left w:val="none" w:sz="0" w:space="0" w:color="auto"/>
        <w:bottom w:val="none" w:sz="0" w:space="0" w:color="auto"/>
        <w:right w:val="none" w:sz="0" w:space="0" w:color="auto"/>
      </w:divBdr>
    </w:div>
    <w:div w:id="1656110516">
      <w:bodyDiv w:val="1"/>
      <w:marLeft w:val="0"/>
      <w:marRight w:val="0"/>
      <w:marTop w:val="0"/>
      <w:marBottom w:val="0"/>
      <w:divBdr>
        <w:top w:val="none" w:sz="0" w:space="0" w:color="auto"/>
        <w:left w:val="none" w:sz="0" w:space="0" w:color="auto"/>
        <w:bottom w:val="none" w:sz="0" w:space="0" w:color="auto"/>
        <w:right w:val="none" w:sz="0" w:space="0" w:color="auto"/>
      </w:divBdr>
    </w:div>
    <w:div w:id="1672754016">
      <w:bodyDiv w:val="1"/>
      <w:marLeft w:val="0"/>
      <w:marRight w:val="0"/>
      <w:marTop w:val="0"/>
      <w:marBottom w:val="0"/>
      <w:divBdr>
        <w:top w:val="none" w:sz="0" w:space="0" w:color="auto"/>
        <w:left w:val="none" w:sz="0" w:space="0" w:color="auto"/>
        <w:bottom w:val="none" w:sz="0" w:space="0" w:color="auto"/>
        <w:right w:val="none" w:sz="0" w:space="0" w:color="auto"/>
      </w:divBdr>
    </w:div>
    <w:div w:id="1861775807">
      <w:bodyDiv w:val="1"/>
      <w:marLeft w:val="0"/>
      <w:marRight w:val="0"/>
      <w:marTop w:val="0"/>
      <w:marBottom w:val="0"/>
      <w:divBdr>
        <w:top w:val="none" w:sz="0" w:space="0" w:color="auto"/>
        <w:left w:val="none" w:sz="0" w:space="0" w:color="auto"/>
        <w:bottom w:val="none" w:sz="0" w:space="0" w:color="auto"/>
        <w:right w:val="none" w:sz="0" w:space="0" w:color="auto"/>
      </w:divBdr>
      <w:divsChild>
        <w:div w:id="1923174899">
          <w:marLeft w:val="547"/>
          <w:marRight w:val="0"/>
          <w:marTop w:val="0"/>
          <w:marBottom w:val="0"/>
          <w:divBdr>
            <w:top w:val="none" w:sz="0" w:space="0" w:color="auto"/>
            <w:left w:val="none" w:sz="0" w:space="0" w:color="auto"/>
            <w:bottom w:val="none" w:sz="0" w:space="0" w:color="auto"/>
            <w:right w:val="none" w:sz="0" w:space="0" w:color="auto"/>
          </w:divBdr>
        </w:div>
      </w:divsChild>
    </w:div>
    <w:div w:id="1947538093">
      <w:bodyDiv w:val="1"/>
      <w:marLeft w:val="0"/>
      <w:marRight w:val="0"/>
      <w:marTop w:val="0"/>
      <w:marBottom w:val="0"/>
      <w:divBdr>
        <w:top w:val="none" w:sz="0" w:space="0" w:color="auto"/>
        <w:left w:val="none" w:sz="0" w:space="0" w:color="auto"/>
        <w:bottom w:val="none" w:sz="0" w:space="0" w:color="auto"/>
        <w:right w:val="none" w:sz="0" w:space="0" w:color="auto"/>
      </w:divBdr>
    </w:div>
    <w:div w:id="1993751111">
      <w:bodyDiv w:val="1"/>
      <w:marLeft w:val="0"/>
      <w:marRight w:val="0"/>
      <w:marTop w:val="0"/>
      <w:marBottom w:val="0"/>
      <w:divBdr>
        <w:top w:val="none" w:sz="0" w:space="0" w:color="auto"/>
        <w:left w:val="none" w:sz="0" w:space="0" w:color="auto"/>
        <w:bottom w:val="none" w:sz="0" w:space="0" w:color="auto"/>
        <w:right w:val="none" w:sz="0" w:space="0" w:color="auto"/>
      </w:divBdr>
      <w:divsChild>
        <w:div w:id="208764499">
          <w:marLeft w:val="0"/>
          <w:marRight w:val="0"/>
          <w:marTop w:val="0"/>
          <w:marBottom w:val="0"/>
          <w:divBdr>
            <w:top w:val="none" w:sz="0" w:space="0" w:color="auto"/>
            <w:left w:val="none" w:sz="0" w:space="0" w:color="auto"/>
            <w:bottom w:val="none" w:sz="0" w:space="0" w:color="auto"/>
            <w:right w:val="none" w:sz="0" w:space="0" w:color="auto"/>
          </w:divBdr>
        </w:div>
        <w:div w:id="536356429">
          <w:marLeft w:val="0"/>
          <w:marRight w:val="0"/>
          <w:marTop w:val="0"/>
          <w:marBottom w:val="0"/>
          <w:divBdr>
            <w:top w:val="none" w:sz="0" w:space="0" w:color="auto"/>
            <w:left w:val="none" w:sz="0" w:space="0" w:color="auto"/>
            <w:bottom w:val="none" w:sz="0" w:space="0" w:color="auto"/>
            <w:right w:val="none" w:sz="0" w:space="0" w:color="auto"/>
          </w:divBdr>
        </w:div>
        <w:div w:id="668678097">
          <w:marLeft w:val="0"/>
          <w:marRight w:val="0"/>
          <w:marTop w:val="0"/>
          <w:marBottom w:val="0"/>
          <w:divBdr>
            <w:top w:val="none" w:sz="0" w:space="0" w:color="auto"/>
            <w:left w:val="none" w:sz="0" w:space="0" w:color="auto"/>
            <w:bottom w:val="none" w:sz="0" w:space="0" w:color="auto"/>
            <w:right w:val="none" w:sz="0" w:space="0" w:color="auto"/>
          </w:divBdr>
        </w:div>
        <w:div w:id="769857180">
          <w:marLeft w:val="0"/>
          <w:marRight w:val="0"/>
          <w:marTop w:val="0"/>
          <w:marBottom w:val="0"/>
          <w:divBdr>
            <w:top w:val="none" w:sz="0" w:space="0" w:color="auto"/>
            <w:left w:val="none" w:sz="0" w:space="0" w:color="auto"/>
            <w:bottom w:val="none" w:sz="0" w:space="0" w:color="auto"/>
            <w:right w:val="none" w:sz="0" w:space="0" w:color="auto"/>
          </w:divBdr>
        </w:div>
        <w:div w:id="793328875">
          <w:marLeft w:val="0"/>
          <w:marRight w:val="0"/>
          <w:marTop w:val="0"/>
          <w:marBottom w:val="0"/>
          <w:divBdr>
            <w:top w:val="none" w:sz="0" w:space="0" w:color="auto"/>
            <w:left w:val="none" w:sz="0" w:space="0" w:color="auto"/>
            <w:bottom w:val="none" w:sz="0" w:space="0" w:color="auto"/>
            <w:right w:val="none" w:sz="0" w:space="0" w:color="auto"/>
          </w:divBdr>
        </w:div>
        <w:div w:id="1120227042">
          <w:marLeft w:val="0"/>
          <w:marRight w:val="0"/>
          <w:marTop w:val="0"/>
          <w:marBottom w:val="0"/>
          <w:divBdr>
            <w:top w:val="none" w:sz="0" w:space="0" w:color="auto"/>
            <w:left w:val="none" w:sz="0" w:space="0" w:color="auto"/>
            <w:bottom w:val="none" w:sz="0" w:space="0" w:color="auto"/>
            <w:right w:val="none" w:sz="0" w:space="0" w:color="auto"/>
          </w:divBdr>
        </w:div>
        <w:div w:id="1278564456">
          <w:marLeft w:val="0"/>
          <w:marRight w:val="0"/>
          <w:marTop w:val="0"/>
          <w:marBottom w:val="0"/>
          <w:divBdr>
            <w:top w:val="none" w:sz="0" w:space="0" w:color="auto"/>
            <w:left w:val="none" w:sz="0" w:space="0" w:color="auto"/>
            <w:bottom w:val="none" w:sz="0" w:space="0" w:color="auto"/>
            <w:right w:val="none" w:sz="0" w:space="0" w:color="auto"/>
          </w:divBdr>
        </w:div>
        <w:div w:id="1579366698">
          <w:marLeft w:val="0"/>
          <w:marRight w:val="0"/>
          <w:marTop w:val="0"/>
          <w:marBottom w:val="0"/>
          <w:divBdr>
            <w:top w:val="none" w:sz="0" w:space="0" w:color="auto"/>
            <w:left w:val="none" w:sz="0" w:space="0" w:color="auto"/>
            <w:bottom w:val="none" w:sz="0" w:space="0" w:color="auto"/>
            <w:right w:val="none" w:sz="0" w:space="0" w:color="auto"/>
          </w:divBdr>
        </w:div>
        <w:div w:id="1587424598">
          <w:marLeft w:val="0"/>
          <w:marRight w:val="0"/>
          <w:marTop w:val="0"/>
          <w:marBottom w:val="0"/>
          <w:divBdr>
            <w:top w:val="none" w:sz="0" w:space="0" w:color="auto"/>
            <w:left w:val="none" w:sz="0" w:space="0" w:color="auto"/>
            <w:bottom w:val="none" w:sz="0" w:space="0" w:color="auto"/>
            <w:right w:val="none" w:sz="0" w:space="0" w:color="auto"/>
          </w:divBdr>
        </w:div>
        <w:div w:id="1948728905">
          <w:marLeft w:val="0"/>
          <w:marRight w:val="0"/>
          <w:marTop w:val="0"/>
          <w:marBottom w:val="0"/>
          <w:divBdr>
            <w:top w:val="none" w:sz="0" w:space="0" w:color="auto"/>
            <w:left w:val="none" w:sz="0" w:space="0" w:color="auto"/>
            <w:bottom w:val="none" w:sz="0" w:space="0" w:color="auto"/>
            <w:right w:val="none" w:sz="0" w:space="0" w:color="auto"/>
          </w:divBdr>
        </w:div>
        <w:div w:id="2082479764">
          <w:marLeft w:val="0"/>
          <w:marRight w:val="0"/>
          <w:marTop w:val="0"/>
          <w:marBottom w:val="0"/>
          <w:divBdr>
            <w:top w:val="none" w:sz="0" w:space="0" w:color="auto"/>
            <w:left w:val="none" w:sz="0" w:space="0" w:color="auto"/>
            <w:bottom w:val="none" w:sz="0" w:space="0" w:color="auto"/>
            <w:right w:val="none" w:sz="0" w:space="0" w:color="auto"/>
          </w:divBdr>
        </w:div>
      </w:divsChild>
    </w:div>
    <w:div w:id="205796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image" Target="media/image9.png"/><Relationship Id="rId42" Type="http://schemas.microsoft.com/office/2007/relationships/hdphoto" Target="media/hdphoto5.wdp"/><Relationship Id="rId47" Type="http://schemas.openxmlformats.org/officeDocument/2006/relationships/image" Target="media/image27.png"/><Relationship Id="rId63" Type="http://schemas.microsoft.com/office/2007/relationships/hdphoto" Target="media/hdphoto14.wdp"/><Relationship Id="rId68" Type="http://schemas.microsoft.com/office/2007/relationships/hdphoto" Target="media/hdphoto16.wdp"/><Relationship Id="rId84" Type="http://schemas.microsoft.com/office/2007/relationships/hdphoto" Target="media/hdphoto24.wdp"/><Relationship Id="rId89" Type="http://schemas.openxmlformats.org/officeDocument/2006/relationships/image" Target="media/image48.png"/><Relationship Id="rId2" Type="http://schemas.openxmlformats.org/officeDocument/2006/relationships/customXml" Target="../customXml/item2.xml"/><Relationship Id="rId16" Type="http://schemas.microsoft.com/office/2007/relationships/hdphoto" Target="media/hdphoto3.wdp"/><Relationship Id="rId29" Type="http://schemas.openxmlformats.org/officeDocument/2006/relationships/image" Target="media/image17.jpg"/><Relationship Id="rId107" Type="http://schemas.openxmlformats.org/officeDocument/2006/relationships/image" Target="media/image57.png"/><Relationship Id="rId11" Type="http://schemas.openxmlformats.org/officeDocument/2006/relationships/image" Target="media/image2.png"/><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2.jpeg"/><Relationship Id="rId40" Type="http://schemas.openxmlformats.org/officeDocument/2006/relationships/hyperlink" Target="http://www.w3.org/Style/CSS/" TargetMode="External"/><Relationship Id="rId45" Type="http://schemas.openxmlformats.org/officeDocument/2006/relationships/image" Target="media/image26.png"/><Relationship Id="rId53" Type="http://schemas.openxmlformats.org/officeDocument/2006/relationships/image" Target="media/image30.png"/><Relationship Id="rId58" Type="http://schemas.openxmlformats.org/officeDocument/2006/relationships/hyperlink" Target="http://www.ulac.lt" TargetMode="External"/><Relationship Id="rId66" Type="http://schemas.microsoft.com/office/2007/relationships/hdphoto" Target="media/hdphoto15.wdp"/><Relationship Id="rId74" Type="http://schemas.microsoft.com/office/2007/relationships/hdphoto" Target="media/hdphoto19.wdp"/><Relationship Id="rId79" Type="http://schemas.openxmlformats.org/officeDocument/2006/relationships/image" Target="media/image43.png"/><Relationship Id="rId87" Type="http://schemas.openxmlformats.org/officeDocument/2006/relationships/image" Target="media/image47.png"/><Relationship Id="rId102" Type="http://schemas.microsoft.com/office/2007/relationships/hdphoto" Target="media/hdphoto33.wdp"/><Relationship Id="rId5" Type="http://schemas.openxmlformats.org/officeDocument/2006/relationships/settings" Target="settings.xml"/><Relationship Id="rId61" Type="http://schemas.openxmlformats.org/officeDocument/2006/relationships/hyperlink" Target="http://www.ulac.lt" TargetMode="External"/><Relationship Id="rId82" Type="http://schemas.microsoft.com/office/2007/relationships/hdphoto" Target="media/hdphoto23.wdp"/><Relationship Id="rId90" Type="http://schemas.microsoft.com/office/2007/relationships/hdphoto" Target="media/hdphoto27.wdp"/><Relationship Id="rId95" Type="http://schemas.openxmlformats.org/officeDocument/2006/relationships/image" Target="media/image51.png"/><Relationship Id="rId19" Type="http://schemas.openxmlformats.org/officeDocument/2006/relationships/image" Target="media/image7.png"/><Relationship Id="rId14" Type="http://schemas.microsoft.com/office/2007/relationships/hdphoto" Target="media/hdphoto2.wdp"/><Relationship Id="rId22" Type="http://schemas.openxmlformats.org/officeDocument/2006/relationships/image" Target="media/image10.png"/><Relationship Id="rId27" Type="http://schemas.openxmlformats.org/officeDocument/2006/relationships/image" Target="media/image15.jpg"/><Relationship Id="rId30" Type="http://schemas.openxmlformats.org/officeDocument/2006/relationships/image" Target="media/image18.jpg"/><Relationship Id="rId35" Type="http://schemas.microsoft.com/office/2007/relationships/hdphoto" Target="media/hdphoto4.wdp"/><Relationship Id="rId43" Type="http://schemas.openxmlformats.org/officeDocument/2006/relationships/image" Target="media/image25.png"/><Relationship Id="rId48" Type="http://schemas.microsoft.com/office/2007/relationships/hdphoto" Target="media/hdphoto8.wdp"/><Relationship Id="rId56" Type="http://schemas.openxmlformats.org/officeDocument/2006/relationships/image" Target="media/image32.png"/><Relationship Id="rId64" Type="http://schemas.openxmlformats.org/officeDocument/2006/relationships/image" Target="media/image35.jpeg"/><Relationship Id="rId69" Type="http://schemas.openxmlformats.org/officeDocument/2006/relationships/image" Target="media/image38.png"/><Relationship Id="rId77" Type="http://schemas.openxmlformats.org/officeDocument/2006/relationships/image" Target="media/image42.png"/><Relationship Id="rId100" Type="http://schemas.microsoft.com/office/2007/relationships/hdphoto" Target="media/hdphoto32.wdp"/><Relationship Id="rId105" Type="http://schemas.openxmlformats.org/officeDocument/2006/relationships/image" Target="media/image56.png"/><Relationship Id="rId8" Type="http://schemas.openxmlformats.org/officeDocument/2006/relationships/endnotes" Target="endnotes.xml"/><Relationship Id="rId51" Type="http://schemas.openxmlformats.org/officeDocument/2006/relationships/image" Target="media/image29.png"/><Relationship Id="rId72" Type="http://schemas.microsoft.com/office/2007/relationships/hdphoto" Target="media/hdphoto18.wdp"/><Relationship Id="rId80" Type="http://schemas.microsoft.com/office/2007/relationships/hdphoto" Target="media/hdphoto22.wdp"/><Relationship Id="rId85" Type="http://schemas.openxmlformats.org/officeDocument/2006/relationships/image" Target="media/image46.png"/><Relationship Id="rId93" Type="http://schemas.openxmlformats.org/officeDocument/2006/relationships/image" Target="media/image50.png"/><Relationship Id="rId98" Type="http://schemas.microsoft.com/office/2007/relationships/hdphoto" Target="media/hdphoto31.wdp"/><Relationship Id="rId3" Type="http://schemas.openxmlformats.org/officeDocument/2006/relationships/numbering" Target="numbering.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header" Target="header2.xml"/><Relationship Id="rId38" Type="http://schemas.openxmlformats.org/officeDocument/2006/relationships/image" Target="media/image23.jpeg"/><Relationship Id="rId46" Type="http://schemas.microsoft.com/office/2007/relationships/hdphoto" Target="media/hdphoto7.wdp"/><Relationship Id="rId59" Type="http://schemas.openxmlformats.org/officeDocument/2006/relationships/image" Target="media/image33.png"/><Relationship Id="rId67" Type="http://schemas.openxmlformats.org/officeDocument/2006/relationships/image" Target="media/image37.png"/><Relationship Id="rId103" Type="http://schemas.openxmlformats.org/officeDocument/2006/relationships/image" Target="media/image55.png"/><Relationship Id="rId108"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image" Target="media/image31.png"/><Relationship Id="rId62" Type="http://schemas.openxmlformats.org/officeDocument/2006/relationships/image" Target="media/image34.png"/><Relationship Id="rId70" Type="http://schemas.microsoft.com/office/2007/relationships/hdphoto" Target="media/hdphoto17.wdp"/><Relationship Id="rId75" Type="http://schemas.openxmlformats.org/officeDocument/2006/relationships/image" Target="media/image41.png"/><Relationship Id="rId83" Type="http://schemas.openxmlformats.org/officeDocument/2006/relationships/image" Target="media/image45.png"/><Relationship Id="rId88" Type="http://schemas.microsoft.com/office/2007/relationships/hdphoto" Target="media/hdphoto26.wdp"/><Relationship Id="rId91" Type="http://schemas.openxmlformats.org/officeDocument/2006/relationships/image" Target="media/image49.png"/><Relationship Id="rId96" Type="http://schemas.microsoft.com/office/2007/relationships/hdphoto" Target="media/hdphoto30.wdp"/><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header" Target="header3.xml"/><Relationship Id="rId49" Type="http://schemas.openxmlformats.org/officeDocument/2006/relationships/image" Target="media/image28.png"/><Relationship Id="rId57" Type="http://schemas.microsoft.com/office/2007/relationships/hdphoto" Target="media/hdphoto12.wdp"/><Relationship Id="rId106" Type="http://schemas.microsoft.com/office/2007/relationships/hdphoto" Target="media/hdphoto35.wdp"/><Relationship Id="rId10" Type="http://schemas.openxmlformats.org/officeDocument/2006/relationships/image" Target="media/image1.jpeg"/><Relationship Id="rId31" Type="http://schemas.openxmlformats.org/officeDocument/2006/relationships/image" Target="media/image19.jpg"/><Relationship Id="rId44" Type="http://schemas.microsoft.com/office/2007/relationships/hdphoto" Target="media/hdphoto6.wdp"/><Relationship Id="rId52" Type="http://schemas.microsoft.com/office/2007/relationships/hdphoto" Target="media/hdphoto10.wdp"/><Relationship Id="rId60" Type="http://schemas.microsoft.com/office/2007/relationships/hdphoto" Target="media/hdphoto13.wdp"/><Relationship Id="rId65" Type="http://schemas.openxmlformats.org/officeDocument/2006/relationships/image" Target="media/image36.png"/><Relationship Id="rId73" Type="http://schemas.openxmlformats.org/officeDocument/2006/relationships/image" Target="media/image40.png"/><Relationship Id="rId78" Type="http://schemas.microsoft.com/office/2007/relationships/hdphoto" Target="media/hdphoto21.wdp"/><Relationship Id="rId81" Type="http://schemas.openxmlformats.org/officeDocument/2006/relationships/image" Target="media/image44.png"/><Relationship Id="rId86" Type="http://schemas.microsoft.com/office/2007/relationships/hdphoto" Target="media/hdphoto25.wdp"/><Relationship Id="rId94" Type="http://schemas.microsoft.com/office/2007/relationships/hdphoto" Target="media/hdphoto29.wdp"/><Relationship Id="rId99" Type="http://schemas.openxmlformats.org/officeDocument/2006/relationships/image" Target="media/image53.png"/><Relationship Id="rId101" Type="http://schemas.openxmlformats.org/officeDocument/2006/relationships/image" Target="media/image54.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hyperlink" Target="https://www.vmi.lt/manovmi/lt/ManoVMIep/CardsEp/Documents/Fizinioasmensduomenys/Edit/REG815Edit.aspx" TargetMode="External"/><Relationship Id="rId109" Type="http://schemas.openxmlformats.org/officeDocument/2006/relationships/theme" Target="theme/theme1.xml"/><Relationship Id="rId34" Type="http://schemas.openxmlformats.org/officeDocument/2006/relationships/image" Target="media/image21.png"/><Relationship Id="rId50" Type="http://schemas.microsoft.com/office/2007/relationships/hdphoto" Target="media/hdphoto9.wdp"/><Relationship Id="rId55" Type="http://schemas.microsoft.com/office/2007/relationships/hdphoto" Target="media/hdphoto11.wdp"/><Relationship Id="rId76" Type="http://schemas.microsoft.com/office/2007/relationships/hdphoto" Target="media/hdphoto20.wdp"/><Relationship Id="rId97" Type="http://schemas.openxmlformats.org/officeDocument/2006/relationships/image" Target="media/image52.png"/><Relationship Id="rId104" Type="http://schemas.microsoft.com/office/2007/relationships/hdphoto" Target="media/hdphoto34.wdp"/><Relationship Id="rId7" Type="http://schemas.openxmlformats.org/officeDocument/2006/relationships/footnotes" Target="footnotes.xml"/><Relationship Id="rId71" Type="http://schemas.openxmlformats.org/officeDocument/2006/relationships/image" Target="media/image39.png"/><Relationship Id="rId92" Type="http://schemas.microsoft.com/office/2007/relationships/hdphoto" Target="media/hdphoto28.wdp"/></Relationships>
</file>

<file path=word/theme/theme1.xml><?xml version="1.0" encoding="utf-8"?>
<a:theme xmlns:a="http://schemas.openxmlformats.org/drawingml/2006/main" name="„Office“ tema">
  <a:themeElements>
    <a:clrScheme name="S4ID NEW">
      <a:dk1>
        <a:srgbClr val="103C5E"/>
      </a:dk1>
      <a:lt1>
        <a:sysClr val="window" lastClr="FFFFFF"/>
      </a:lt1>
      <a:dk2>
        <a:srgbClr val="103C5E"/>
      </a:dk2>
      <a:lt2>
        <a:srgbClr val="EBEBEB"/>
      </a:lt2>
      <a:accent1>
        <a:srgbClr val="5F7530"/>
      </a:accent1>
      <a:accent2>
        <a:srgbClr val="4BACC6"/>
      </a:accent2>
      <a:accent3>
        <a:srgbClr val="4F81BD"/>
      </a:accent3>
      <a:accent4>
        <a:srgbClr val="2C4D75"/>
      </a:accent4>
      <a:accent5>
        <a:srgbClr val="9BBB59"/>
      </a:accent5>
      <a:accent6>
        <a:srgbClr val="276A7C"/>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1F2203-B2F8-4989-96A9-5558D491E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375984</Words>
  <Characters>214311</Characters>
  <Application>Microsoft Office Word</Application>
  <DocSecurity>0</DocSecurity>
  <Lines>1785</Lines>
  <Paragraphs>1178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Milda Viteikienė</dc:creator>
  <cp:keywords/>
  <dc:description/>
  <cp:lastModifiedBy>Milda Viteikienė</cp:lastModifiedBy>
  <cp:revision>2</cp:revision>
  <dcterms:created xsi:type="dcterms:W3CDTF">2019-12-16T13:25:00Z</dcterms:created>
  <dcterms:modified xsi:type="dcterms:W3CDTF">2019-12-16T13:25:00Z</dcterms:modified>
</cp:coreProperties>
</file>