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2A450" w14:textId="77777777" w:rsidR="00385C39" w:rsidRPr="008D1F1C" w:rsidRDefault="00385C39" w:rsidP="002B7210">
      <w:pPr>
        <w:tabs>
          <w:tab w:val="left" w:pos="1276"/>
          <w:tab w:val="left" w:pos="1560"/>
          <w:tab w:val="left" w:pos="5670"/>
        </w:tabs>
        <w:spacing w:line="240" w:lineRule="auto"/>
        <w:rPr>
          <w:rFonts w:asciiTheme="minorHAnsi" w:hAnsiTheme="minorHAnsi" w:cstheme="minorHAnsi"/>
          <w:sz w:val="22"/>
          <w:szCs w:val="22"/>
        </w:rPr>
      </w:pPr>
      <w:bookmarkStart w:id="0" w:name="_GoBack"/>
      <w:bookmarkEnd w:id="0"/>
    </w:p>
    <w:p w14:paraId="064698FC" w14:textId="77777777" w:rsidR="00C248B8" w:rsidRPr="008D1F1C" w:rsidRDefault="00E55C49">
      <w:pPr>
        <w:tabs>
          <w:tab w:val="left" w:pos="1276"/>
          <w:tab w:val="left" w:pos="1560"/>
        </w:tabs>
        <w:spacing w:line="240" w:lineRule="auto"/>
        <w:jc w:val="center"/>
        <w:outlineLvl w:val="0"/>
        <w:rPr>
          <w:rFonts w:asciiTheme="minorHAnsi" w:hAnsiTheme="minorHAnsi" w:cstheme="minorHAnsi"/>
          <w:b/>
          <w:bCs/>
          <w:sz w:val="22"/>
          <w:szCs w:val="22"/>
        </w:rPr>
      </w:pPr>
      <w:r w:rsidRPr="008D1F1C">
        <w:rPr>
          <w:rFonts w:asciiTheme="minorHAnsi" w:hAnsiTheme="minorHAnsi" w:cstheme="minorHAnsi"/>
          <w:b/>
          <w:bCs/>
          <w:sz w:val="22"/>
          <w:szCs w:val="22"/>
        </w:rPr>
        <w:t>KODUOJAMŲ BĖGIŲ GRANDINIŲ ĮRENGIMAS STOČIŲ</w:t>
      </w:r>
    </w:p>
    <w:p w14:paraId="5D67C234" w14:textId="77777777" w:rsidR="00F25C13" w:rsidRPr="008D1F1C" w:rsidRDefault="00E55C49">
      <w:pPr>
        <w:tabs>
          <w:tab w:val="left" w:pos="1276"/>
          <w:tab w:val="left" w:pos="1560"/>
        </w:tabs>
        <w:spacing w:line="240" w:lineRule="auto"/>
        <w:jc w:val="center"/>
        <w:outlineLvl w:val="0"/>
        <w:rPr>
          <w:rFonts w:asciiTheme="minorHAnsi" w:hAnsiTheme="minorHAnsi" w:cstheme="minorHAnsi"/>
          <w:b/>
          <w:bCs/>
          <w:sz w:val="22"/>
          <w:szCs w:val="22"/>
        </w:rPr>
      </w:pPr>
      <w:r w:rsidRPr="008D1F1C">
        <w:rPr>
          <w:rFonts w:asciiTheme="minorHAnsi" w:hAnsiTheme="minorHAnsi" w:cstheme="minorHAnsi"/>
          <w:b/>
          <w:bCs/>
          <w:sz w:val="22"/>
          <w:szCs w:val="22"/>
        </w:rPr>
        <w:t xml:space="preserve"> KELIUOSE IR PRIESTOČIŲ RUOŽUOSE</w:t>
      </w:r>
    </w:p>
    <w:p w14:paraId="709229BE" w14:textId="77777777" w:rsidR="00385C39" w:rsidRPr="008D1F1C" w:rsidRDefault="00385C39" w:rsidP="00F15471">
      <w:pPr>
        <w:tabs>
          <w:tab w:val="left" w:pos="1276"/>
          <w:tab w:val="left" w:pos="1560"/>
        </w:tabs>
        <w:spacing w:line="240" w:lineRule="auto"/>
        <w:jc w:val="center"/>
        <w:rPr>
          <w:rFonts w:asciiTheme="minorHAnsi" w:hAnsiTheme="minorHAnsi" w:cstheme="minorHAnsi"/>
          <w:b/>
          <w:sz w:val="22"/>
          <w:szCs w:val="22"/>
        </w:rPr>
      </w:pPr>
      <w:r w:rsidRPr="008D1F1C">
        <w:rPr>
          <w:rFonts w:asciiTheme="minorHAnsi" w:hAnsiTheme="minorHAnsi" w:cstheme="minorHAnsi"/>
          <w:b/>
          <w:sz w:val="22"/>
          <w:szCs w:val="22"/>
        </w:rPr>
        <w:t xml:space="preserve">TECHNINĖ SPECIFIKACIJA </w:t>
      </w:r>
    </w:p>
    <w:p w14:paraId="32584A98" w14:textId="77777777" w:rsidR="00385C39" w:rsidRPr="008D1F1C" w:rsidRDefault="00385C39">
      <w:pPr>
        <w:tabs>
          <w:tab w:val="left" w:pos="1276"/>
          <w:tab w:val="left" w:pos="1560"/>
        </w:tabs>
        <w:spacing w:line="240" w:lineRule="auto"/>
        <w:jc w:val="center"/>
        <w:rPr>
          <w:rFonts w:asciiTheme="minorHAnsi" w:hAnsiTheme="minorHAnsi" w:cstheme="minorHAnsi"/>
          <w:b/>
          <w:sz w:val="22"/>
          <w:szCs w:val="22"/>
        </w:rPr>
      </w:pPr>
    </w:p>
    <w:p w14:paraId="00328AB4" w14:textId="77777777" w:rsidR="0084726D" w:rsidRPr="008D1F1C" w:rsidRDefault="00385C39" w:rsidP="00F15471">
      <w:pPr>
        <w:pStyle w:val="Heading1"/>
        <w:spacing w:before="0" w:after="0"/>
        <w:rPr>
          <w:rStyle w:val="BookTitle"/>
          <w:rFonts w:asciiTheme="minorHAnsi" w:hAnsiTheme="minorHAnsi" w:cstheme="minorHAnsi"/>
          <w:b/>
          <w:bCs/>
          <w:smallCaps w:val="0"/>
          <w:spacing w:val="0"/>
          <w:sz w:val="22"/>
          <w:szCs w:val="22"/>
        </w:rPr>
      </w:pPr>
      <w:r w:rsidRPr="008D1F1C">
        <w:rPr>
          <w:rStyle w:val="BookTitle"/>
          <w:rFonts w:asciiTheme="minorHAnsi" w:hAnsiTheme="minorHAnsi" w:cstheme="minorHAnsi"/>
          <w:b/>
          <w:bCs/>
          <w:smallCaps w:val="0"/>
          <w:spacing w:val="0"/>
          <w:sz w:val="22"/>
          <w:szCs w:val="22"/>
        </w:rPr>
        <w:t>PIRKIMO OBJEKTAS</w:t>
      </w:r>
    </w:p>
    <w:p w14:paraId="2DFFDAEE" w14:textId="77777777" w:rsidR="00F17EB1" w:rsidRPr="008D1F1C" w:rsidRDefault="00C248B8" w:rsidP="00F15471">
      <w:pPr>
        <w:pStyle w:val="ListParagraph"/>
        <w:numPr>
          <w:ilvl w:val="1"/>
          <w:numId w:val="38"/>
        </w:numPr>
        <w:tabs>
          <w:tab w:val="left" w:pos="1276"/>
          <w:tab w:val="left" w:pos="1560"/>
        </w:tabs>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Koduojamų bėgių grandinių įrengimas geležinkelio ruožo Radviliškis-Pagėgiai-Klaipėda stočių keliuose bei priestočių ruožuose (bėgių grandinių kodavimo įrengimo</w:t>
      </w:r>
      <w:r w:rsidR="000D62D7" w:rsidRPr="008D1F1C">
        <w:rPr>
          <w:rFonts w:asciiTheme="minorHAnsi" w:hAnsiTheme="minorHAnsi" w:cstheme="minorHAnsi"/>
          <w:sz w:val="22"/>
          <w:szCs w:val="22"/>
        </w:rPr>
        <w:t xml:space="preserve"> projekto,</w:t>
      </w:r>
      <w:r w:rsidRPr="008D1F1C">
        <w:rPr>
          <w:rFonts w:asciiTheme="minorHAnsi" w:hAnsiTheme="minorHAnsi" w:cstheme="minorHAnsi"/>
          <w:sz w:val="22"/>
          <w:szCs w:val="22"/>
        </w:rPr>
        <w:t xml:space="preserve"> </w:t>
      </w:r>
      <w:r w:rsidR="00F354E2" w:rsidRPr="008D1F1C">
        <w:rPr>
          <w:rFonts w:asciiTheme="minorHAnsi" w:hAnsiTheme="minorHAnsi" w:cstheme="minorHAnsi"/>
          <w:sz w:val="22"/>
          <w:szCs w:val="22"/>
        </w:rPr>
        <w:t>techninių darbų vykdymo dokumentų</w:t>
      </w:r>
      <w:r w:rsidRPr="008D1F1C">
        <w:rPr>
          <w:rFonts w:asciiTheme="minorHAnsi" w:hAnsiTheme="minorHAnsi" w:cstheme="minorHAnsi"/>
          <w:sz w:val="22"/>
          <w:szCs w:val="22"/>
        </w:rPr>
        <w:t xml:space="preserve"> parengimas, bėgių grandinių kodavimo ir su jais susijusios įrangos </w:t>
      </w:r>
      <w:r w:rsidR="00F354E2" w:rsidRPr="008D1F1C">
        <w:rPr>
          <w:rFonts w:asciiTheme="minorHAnsi" w:hAnsiTheme="minorHAnsi" w:cstheme="minorHAnsi"/>
          <w:sz w:val="22"/>
          <w:szCs w:val="22"/>
        </w:rPr>
        <w:t>montavimas, paleidimas ir derinimas</w:t>
      </w:r>
      <w:r w:rsidRPr="008D1F1C">
        <w:rPr>
          <w:rFonts w:asciiTheme="minorHAnsi" w:hAnsiTheme="minorHAnsi" w:cstheme="minorHAnsi"/>
          <w:sz w:val="22"/>
          <w:szCs w:val="22"/>
        </w:rPr>
        <w:t>). BVPŽ kodai: 34632200-8 (Elektriniai signalizacijos įrenginiai geležinkeliams), 34940000-8 (Geležinkelio įrenginiai), 34632000-6 (Geležinkelių eismo valdymo įranga)</w:t>
      </w:r>
      <w:r w:rsidR="0080546F" w:rsidRPr="008D1F1C">
        <w:rPr>
          <w:rFonts w:asciiTheme="minorHAnsi" w:hAnsiTheme="minorHAnsi" w:cstheme="minorHAnsi"/>
          <w:sz w:val="22"/>
          <w:szCs w:val="22"/>
        </w:rPr>
        <w:t xml:space="preserve"> ir </w:t>
      </w:r>
      <w:r w:rsidR="0080546F" w:rsidRPr="008D1F1C">
        <w:rPr>
          <w:rFonts w:asciiTheme="minorHAnsi" w:hAnsiTheme="minorHAnsi" w:cstheme="minorHAnsi"/>
          <w:sz w:val="22"/>
          <w:szCs w:val="22"/>
          <w:shd w:val="clear" w:color="auto" w:fill="FFFFFF"/>
        </w:rPr>
        <w:t>45234115-5 (Su geležinkelio signalizacija susiję darbai)</w:t>
      </w:r>
      <w:r w:rsidR="00BE345A" w:rsidRPr="008D1F1C">
        <w:rPr>
          <w:rFonts w:asciiTheme="minorHAnsi" w:hAnsiTheme="minorHAnsi" w:cstheme="minorHAnsi"/>
          <w:sz w:val="22"/>
          <w:szCs w:val="22"/>
        </w:rPr>
        <w:t>.</w:t>
      </w:r>
    </w:p>
    <w:p w14:paraId="4B7EB780" w14:textId="77777777" w:rsidR="00A42E07" w:rsidRPr="008D1F1C" w:rsidRDefault="00A42E07" w:rsidP="00F15471">
      <w:pPr>
        <w:pStyle w:val="ListParagraph"/>
        <w:tabs>
          <w:tab w:val="left" w:pos="1276"/>
          <w:tab w:val="left" w:pos="1560"/>
        </w:tabs>
        <w:spacing w:line="240" w:lineRule="auto"/>
        <w:ind w:left="851"/>
        <w:contextualSpacing w:val="0"/>
        <w:rPr>
          <w:rFonts w:asciiTheme="minorHAnsi" w:hAnsiTheme="minorHAnsi" w:cstheme="minorHAnsi"/>
          <w:sz w:val="22"/>
          <w:szCs w:val="22"/>
        </w:rPr>
      </w:pPr>
    </w:p>
    <w:p w14:paraId="575285F6" w14:textId="77777777" w:rsidR="00385C39" w:rsidRPr="008D1F1C" w:rsidRDefault="00385C39" w:rsidP="00F15471">
      <w:pPr>
        <w:pStyle w:val="Heading1"/>
        <w:spacing w:before="0" w:after="0"/>
        <w:rPr>
          <w:rStyle w:val="BookTitle"/>
          <w:rFonts w:asciiTheme="minorHAnsi" w:hAnsiTheme="minorHAnsi" w:cstheme="minorHAnsi"/>
          <w:b/>
          <w:bCs/>
          <w:smallCaps w:val="0"/>
          <w:spacing w:val="0"/>
          <w:sz w:val="22"/>
          <w:szCs w:val="22"/>
        </w:rPr>
      </w:pPr>
      <w:r w:rsidRPr="008D1F1C">
        <w:rPr>
          <w:rStyle w:val="BookTitle"/>
          <w:rFonts w:asciiTheme="minorHAnsi" w:hAnsiTheme="minorHAnsi" w:cstheme="minorHAnsi"/>
          <w:b/>
          <w:bCs/>
          <w:smallCaps w:val="0"/>
          <w:spacing w:val="0"/>
          <w:sz w:val="22"/>
          <w:szCs w:val="22"/>
        </w:rPr>
        <w:t xml:space="preserve">PIRKIMO OBJEKTO PRITAIKYMO SRITIS </w:t>
      </w:r>
    </w:p>
    <w:p w14:paraId="13EA0DC1" w14:textId="77777777" w:rsidR="00E00EC1" w:rsidRPr="008D1F1C" w:rsidRDefault="00E00EC1"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Pirkimo objekto įgyvendinimo tikslas </w:t>
      </w:r>
      <w:r w:rsidR="00F354E2" w:rsidRPr="008D1F1C">
        <w:rPr>
          <w:rFonts w:asciiTheme="minorHAnsi" w:hAnsiTheme="minorHAnsi" w:cstheme="minorHAnsi"/>
          <w:sz w:val="22"/>
          <w:szCs w:val="22"/>
        </w:rPr>
        <w:t>yra užtikrinti saugų ir nepertraukiamą traukinių eismą nustatytais maksimaliais greičiais geležinkelio ruože Radviliškis-Pagėgiai-Klaipėda, įrengiant bėgių grandinių kodavimo sistemas</w:t>
      </w:r>
      <w:r w:rsidR="00477D87" w:rsidRPr="008D1F1C">
        <w:rPr>
          <w:rFonts w:asciiTheme="minorHAnsi" w:hAnsiTheme="minorHAnsi" w:cstheme="minorHAnsi"/>
          <w:sz w:val="22"/>
          <w:szCs w:val="22"/>
        </w:rPr>
        <w:t xml:space="preserve">. </w:t>
      </w:r>
    </w:p>
    <w:p w14:paraId="151E615C" w14:textId="77777777" w:rsidR="00D83850" w:rsidRPr="008D1F1C" w:rsidRDefault="006C5F8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bCs/>
          <w:sz w:val="22"/>
          <w:szCs w:val="22"/>
        </w:rPr>
        <w:t>P</w:t>
      </w:r>
      <w:r w:rsidR="006B4D88" w:rsidRPr="008D1F1C">
        <w:rPr>
          <w:rFonts w:asciiTheme="minorHAnsi" w:hAnsiTheme="minorHAnsi" w:cstheme="minorHAnsi"/>
          <w:bCs/>
          <w:sz w:val="22"/>
          <w:szCs w:val="22"/>
        </w:rPr>
        <w:t>irkimu</w:t>
      </w:r>
      <w:r w:rsidRPr="008D1F1C">
        <w:rPr>
          <w:rFonts w:asciiTheme="minorHAnsi" w:hAnsiTheme="minorHAnsi" w:cstheme="minorHAnsi"/>
          <w:bCs/>
          <w:sz w:val="22"/>
          <w:szCs w:val="22"/>
        </w:rPr>
        <w:t xml:space="preserve"> numatoma </w:t>
      </w:r>
      <w:r w:rsidR="00D83850" w:rsidRPr="008D1F1C">
        <w:rPr>
          <w:rFonts w:asciiTheme="minorHAnsi" w:hAnsiTheme="minorHAnsi" w:cstheme="minorHAnsi"/>
          <w:bCs/>
          <w:sz w:val="22"/>
          <w:szCs w:val="22"/>
        </w:rPr>
        <w:t>į</w:t>
      </w:r>
      <w:r w:rsidR="006B4D88" w:rsidRPr="008D1F1C">
        <w:rPr>
          <w:rFonts w:asciiTheme="minorHAnsi" w:hAnsiTheme="minorHAnsi" w:cstheme="minorHAnsi"/>
          <w:bCs/>
          <w:sz w:val="22"/>
          <w:szCs w:val="22"/>
        </w:rPr>
        <w:t>sigyti</w:t>
      </w:r>
      <w:r w:rsidR="00D83850" w:rsidRPr="008D1F1C">
        <w:rPr>
          <w:rFonts w:asciiTheme="minorHAnsi" w:hAnsiTheme="minorHAnsi" w:cstheme="minorHAnsi"/>
          <w:bCs/>
          <w:sz w:val="22"/>
          <w:szCs w:val="22"/>
        </w:rPr>
        <w:t xml:space="preserve"> geležinkelio stočių, priestočių ruožų bei stočių priėmimo</w:t>
      </w:r>
      <w:r w:rsidR="00842A06" w:rsidRPr="008D1F1C">
        <w:rPr>
          <w:rFonts w:asciiTheme="minorHAnsi" w:hAnsiTheme="minorHAnsi" w:cstheme="minorHAnsi"/>
          <w:bCs/>
          <w:sz w:val="22"/>
          <w:szCs w:val="22"/>
        </w:rPr>
        <w:t>–</w:t>
      </w:r>
      <w:r w:rsidR="00D83850" w:rsidRPr="008D1F1C">
        <w:rPr>
          <w:rFonts w:asciiTheme="minorHAnsi" w:hAnsiTheme="minorHAnsi" w:cstheme="minorHAnsi"/>
          <w:bCs/>
          <w:sz w:val="22"/>
          <w:szCs w:val="22"/>
        </w:rPr>
        <w:t>išleidimo kelių kodavimą</w:t>
      </w:r>
      <w:r w:rsidR="00C658DF" w:rsidRPr="008D1F1C">
        <w:rPr>
          <w:rFonts w:asciiTheme="minorHAnsi" w:hAnsiTheme="minorHAnsi" w:cstheme="minorHAnsi"/>
          <w:bCs/>
          <w:sz w:val="22"/>
          <w:szCs w:val="22"/>
        </w:rPr>
        <w:t xml:space="preserve"> šiose stotyse</w:t>
      </w:r>
      <w:r w:rsidR="00D83850" w:rsidRPr="008D1F1C">
        <w:rPr>
          <w:rFonts w:asciiTheme="minorHAnsi" w:hAnsiTheme="minorHAnsi" w:cstheme="minorHAnsi"/>
          <w:bCs/>
          <w:sz w:val="22"/>
          <w:szCs w:val="22"/>
        </w:rPr>
        <w:t>:</w:t>
      </w:r>
    </w:p>
    <w:p w14:paraId="4989BB65" w14:textId="77777777" w:rsidR="00D83850" w:rsidRPr="008D1F1C" w:rsidRDefault="00D8385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Tytuvėnų</w:t>
      </w:r>
      <w:r w:rsidR="006D6F31" w:rsidRPr="008D1F1C">
        <w:rPr>
          <w:rFonts w:asciiTheme="minorHAnsi" w:hAnsiTheme="minorHAnsi" w:cstheme="minorHAnsi"/>
          <w:sz w:val="22"/>
          <w:szCs w:val="22"/>
        </w:rPr>
        <w:t xml:space="preserve"> geležinkelio stotis;</w:t>
      </w:r>
    </w:p>
    <w:p w14:paraId="43E6FBA4" w14:textId="77777777" w:rsidR="00D83850" w:rsidRPr="008D1F1C" w:rsidRDefault="00D8385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Viduklės</w:t>
      </w:r>
      <w:r w:rsidR="006D6F31" w:rsidRPr="008D1F1C">
        <w:rPr>
          <w:rFonts w:asciiTheme="minorHAnsi" w:hAnsiTheme="minorHAnsi" w:cstheme="minorHAnsi"/>
          <w:sz w:val="22"/>
          <w:szCs w:val="22"/>
        </w:rPr>
        <w:t xml:space="preserve"> geležinkelio stotis;</w:t>
      </w:r>
    </w:p>
    <w:p w14:paraId="0F509647" w14:textId="77777777" w:rsidR="00D83850" w:rsidRPr="008D1F1C" w:rsidRDefault="00D8385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Tauragės</w:t>
      </w:r>
      <w:r w:rsidR="006D6F31" w:rsidRPr="008D1F1C">
        <w:rPr>
          <w:rFonts w:asciiTheme="minorHAnsi" w:hAnsiTheme="minorHAnsi" w:cstheme="minorHAnsi"/>
          <w:sz w:val="22"/>
          <w:szCs w:val="22"/>
        </w:rPr>
        <w:t xml:space="preserve"> geležinkelio stotis;</w:t>
      </w:r>
      <w:r w:rsidRPr="008D1F1C">
        <w:rPr>
          <w:rFonts w:asciiTheme="minorHAnsi" w:hAnsiTheme="minorHAnsi" w:cstheme="minorHAnsi"/>
          <w:sz w:val="22"/>
          <w:szCs w:val="22"/>
        </w:rPr>
        <w:t xml:space="preserve"> </w:t>
      </w:r>
    </w:p>
    <w:p w14:paraId="21A1D126" w14:textId="77777777" w:rsidR="00D83850" w:rsidRPr="008D1F1C" w:rsidRDefault="00D8385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Stoniškių</w:t>
      </w:r>
      <w:r w:rsidR="006D6F31" w:rsidRPr="008D1F1C">
        <w:rPr>
          <w:rFonts w:asciiTheme="minorHAnsi" w:hAnsiTheme="minorHAnsi" w:cstheme="minorHAnsi"/>
          <w:sz w:val="22"/>
          <w:szCs w:val="22"/>
        </w:rPr>
        <w:t xml:space="preserve"> geležinkelio stotis;</w:t>
      </w:r>
      <w:r w:rsidRPr="008D1F1C">
        <w:rPr>
          <w:rFonts w:asciiTheme="minorHAnsi" w:hAnsiTheme="minorHAnsi" w:cstheme="minorHAnsi"/>
          <w:sz w:val="22"/>
          <w:szCs w:val="22"/>
        </w:rPr>
        <w:t xml:space="preserve"> </w:t>
      </w:r>
    </w:p>
    <w:p w14:paraId="57E170DA" w14:textId="77777777" w:rsidR="00D83850" w:rsidRPr="008D1F1C" w:rsidRDefault="00D8385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Šilutės</w:t>
      </w:r>
      <w:r w:rsidR="006D6F31" w:rsidRPr="008D1F1C">
        <w:rPr>
          <w:rFonts w:asciiTheme="minorHAnsi" w:hAnsiTheme="minorHAnsi" w:cstheme="minorHAnsi"/>
          <w:sz w:val="22"/>
          <w:szCs w:val="22"/>
        </w:rPr>
        <w:t xml:space="preserve"> geležinkelio stotis;</w:t>
      </w:r>
      <w:r w:rsidRPr="008D1F1C">
        <w:rPr>
          <w:rFonts w:asciiTheme="minorHAnsi" w:hAnsiTheme="minorHAnsi" w:cstheme="minorHAnsi"/>
          <w:sz w:val="22"/>
          <w:szCs w:val="22"/>
        </w:rPr>
        <w:t xml:space="preserve"> </w:t>
      </w:r>
    </w:p>
    <w:p w14:paraId="7EB3310F" w14:textId="77777777" w:rsidR="00D83850" w:rsidRPr="008D1F1C" w:rsidRDefault="00D8385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Vilkyčių</w:t>
      </w:r>
      <w:r w:rsidR="006D6F31" w:rsidRPr="008D1F1C">
        <w:rPr>
          <w:rFonts w:asciiTheme="minorHAnsi" w:hAnsiTheme="minorHAnsi" w:cstheme="minorHAnsi"/>
          <w:sz w:val="22"/>
          <w:szCs w:val="22"/>
        </w:rPr>
        <w:t xml:space="preserve"> geležinkelio stotis;</w:t>
      </w:r>
      <w:r w:rsidRPr="008D1F1C">
        <w:rPr>
          <w:rFonts w:asciiTheme="minorHAnsi" w:hAnsiTheme="minorHAnsi" w:cstheme="minorHAnsi"/>
          <w:sz w:val="22"/>
          <w:szCs w:val="22"/>
        </w:rPr>
        <w:t xml:space="preserve"> </w:t>
      </w:r>
    </w:p>
    <w:p w14:paraId="3B6E12CC" w14:textId="77777777" w:rsidR="00D83850" w:rsidRPr="008D1F1C" w:rsidRDefault="00D8385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Rimkų</w:t>
      </w:r>
      <w:r w:rsidR="006D6F31" w:rsidRPr="008D1F1C">
        <w:rPr>
          <w:rFonts w:asciiTheme="minorHAnsi" w:hAnsiTheme="minorHAnsi" w:cstheme="minorHAnsi"/>
          <w:sz w:val="22"/>
          <w:szCs w:val="22"/>
        </w:rPr>
        <w:t xml:space="preserve"> geležinkelio stotis;</w:t>
      </w:r>
    </w:p>
    <w:p w14:paraId="08D3E9D0" w14:textId="77777777" w:rsidR="005B6362" w:rsidRPr="008D1F1C" w:rsidRDefault="00D8385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Pagėgių</w:t>
      </w:r>
      <w:r w:rsidR="006D6F31" w:rsidRPr="008D1F1C">
        <w:rPr>
          <w:rFonts w:asciiTheme="minorHAnsi" w:hAnsiTheme="minorHAnsi" w:cstheme="minorHAnsi"/>
          <w:sz w:val="22"/>
          <w:szCs w:val="22"/>
        </w:rPr>
        <w:t xml:space="preserve"> geležinkelio stotis.</w:t>
      </w:r>
      <w:r w:rsidR="00477D87" w:rsidRPr="008D1F1C">
        <w:rPr>
          <w:rFonts w:asciiTheme="minorHAnsi" w:hAnsiTheme="minorHAnsi" w:cstheme="minorHAnsi"/>
          <w:sz w:val="22"/>
          <w:szCs w:val="22"/>
        </w:rPr>
        <w:t xml:space="preserve"> </w:t>
      </w:r>
    </w:p>
    <w:p w14:paraId="44BD91E6" w14:textId="77777777" w:rsidR="00A42E07" w:rsidRPr="008D1F1C" w:rsidRDefault="00A42E07" w:rsidP="00F15471">
      <w:pPr>
        <w:pStyle w:val="ListParagraph"/>
        <w:widowControl w:val="0"/>
        <w:tabs>
          <w:tab w:val="left" w:pos="1276"/>
          <w:tab w:val="left" w:pos="1560"/>
        </w:tabs>
        <w:suppressAutoHyphens w:val="0"/>
        <w:autoSpaceDE w:val="0"/>
        <w:autoSpaceDN w:val="0"/>
        <w:adjustRightInd w:val="0"/>
        <w:spacing w:line="240" w:lineRule="auto"/>
        <w:ind w:left="851"/>
        <w:contextualSpacing w:val="0"/>
        <w:rPr>
          <w:rFonts w:asciiTheme="minorHAnsi" w:hAnsiTheme="minorHAnsi" w:cstheme="minorHAnsi"/>
          <w:sz w:val="22"/>
          <w:szCs w:val="22"/>
        </w:rPr>
      </w:pPr>
    </w:p>
    <w:p w14:paraId="37930D61" w14:textId="77777777" w:rsidR="00974334" w:rsidRPr="008D1F1C" w:rsidRDefault="001E4853" w:rsidP="00F15471">
      <w:pPr>
        <w:pStyle w:val="Heading1"/>
        <w:spacing w:before="0" w:after="0"/>
        <w:rPr>
          <w:rStyle w:val="BookTitle"/>
          <w:rFonts w:asciiTheme="minorHAnsi" w:hAnsiTheme="minorHAnsi" w:cstheme="minorHAnsi"/>
          <w:b/>
          <w:bCs/>
          <w:smallCaps w:val="0"/>
          <w:spacing w:val="0"/>
          <w:sz w:val="22"/>
          <w:szCs w:val="22"/>
        </w:rPr>
      </w:pPr>
      <w:r w:rsidRPr="008D1F1C">
        <w:rPr>
          <w:rStyle w:val="BookTitle"/>
          <w:rFonts w:asciiTheme="minorHAnsi" w:hAnsiTheme="minorHAnsi" w:cstheme="minorHAnsi"/>
          <w:b/>
          <w:bCs/>
          <w:smallCaps w:val="0"/>
          <w:spacing w:val="0"/>
          <w:sz w:val="22"/>
          <w:szCs w:val="22"/>
        </w:rPr>
        <w:t>BENDRA INFORMACIJA</w:t>
      </w:r>
    </w:p>
    <w:p w14:paraId="1F752080" w14:textId="77777777" w:rsidR="00F439F3" w:rsidRPr="008D1F1C" w:rsidRDefault="00C242CB"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Geležinkelio linijose Radviliškis-Pagėgiai ir Klaipėda-Šilutė-Pagėgiai įrengta pusiau automatinė eismo blokuotė su aširačių apskaitos sistema</w:t>
      </w:r>
      <w:r w:rsidR="0080546F" w:rsidRPr="008D1F1C">
        <w:rPr>
          <w:rFonts w:asciiTheme="minorHAnsi" w:hAnsiTheme="minorHAnsi" w:cstheme="minorHAnsi"/>
          <w:sz w:val="22"/>
          <w:szCs w:val="22"/>
        </w:rPr>
        <w:t>,</w:t>
      </w:r>
      <w:r w:rsidR="000D62D7" w:rsidRPr="008D1F1C">
        <w:rPr>
          <w:rFonts w:asciiTheme="minorHAnsi" w:hAnsiTheme="minorHAnsi" w:cstheme="minorHAnsi"/>
          <w:sz w:val="22"/>
          <w:szCs w:val="22"/>
        </w:rPr>
        <w:t xml:space="preserve"> kuri skirta</w:t>
      </w:r>
      <w:r w:rsidRPr="008D1F1C">
        <w:rPr>
          <w:rFonts w:asciiTheme="minorHAnsi" w:hAnsiTheme="minorHAnsi" w:cstheme="minorHAnsi"/>
          <w:sz w:val="22"/>
          <w:szCs w:val="22"/>
        </w:rPr>
        <w:t xml:space="preserve"> užtikrinti riedmenų sąstato kontrolę atvykimo ir išvykimo kryptimi. Daugum</w:t>
      </w:r>
      <w:r w:rsidR="00E632BC" w:rsidRPr="008D1F1C">
        <w:rPr>
          <w:rFonts w:asciiTheme="minorHAnsi" w:hAnsiTheme="minorHAnsi" w:cstheme="minorHAnsi"/>
          <w:sz w:val="22"/>
          <w:szCs w:val="22"/>
        </w:rPr>
        <w:t>oje</w:t>
      </w:r>
      <w:r w:rsidRPr="008D1F1C">
        <w:rPr>
          <w:rFonts w:asciiTheme="minorHAnsi" w:hAnsiTheme="minorHAnsi" w:cstheme="minorHAnsi"/>
          <w:sz w:val="22"/>
          <w:szCs w:val="22"/>
        </w:rPr>
        <w:t xml:space="preserve"> priestočių ruožų ir stočių priėmimo - išleidimo kelių nėra įrengt</w:t>
      </w:r>
      <w:r w:rsidR="000D62D7" w:rsidRPr="008D1F1C">
        <w:rPr>
          <w:rFonts w:asciiTheme="minorHAnsi" w:hAnsiTheme="minorHAnsi" w:cstheme="minorHAnsi"/>
          <w:sz w:val="22"/>
          <w:szCs w:val="22"/>
        </w:rPr>
        <w:t>a</w:t>
      </w:r>
      <w:r w:rsidRPr="008D1F1C">
        <w:rPr>
          <w:rFonts w:asciiTheme="minorHAnsi" w:hAnsiTheme="minorHAnsi" w:cstheme="minorHAnsi"/>
          <w:sz w:val="22"/>
          <w:szCs w:val="22"/>
        </w:rPr>
        <w:t xml:space="preserve"> apsaugos priemon</w:t>
      </w:r>
      <w:r w:rsidR="000D62D7" w:rsidRPr="008D1F1C">
        <w:rPr>
          <w:rFonts w:asciiTheme="minorHAnsi" w:hAnsiTheme="minorHAnsi" w:cstheme="minorHAnsi"/>
          <w:sz w:val="22"/>
          <w:szCs w:val="22"/>
        </w:rPr>
        <w:t>ių</w:t>
      </w:r>
      <w:r w:rsidRPr="008D1F1C">
        <w:rPr>
          <w:rFonts w:asciiTheme="minorHAnsi" w:hAnsiTheme="minorHAnsi" w:cstheme="minorHAnsi"/>
          <w:sz w:val="22"/>
          <w:szCs w:val="22"/>
        </w:rPr>
        <w:t xml:space="preserve"> (kelių bėgių grandinės nekoduojamos), dėl ko išlieka pavojaus rizika pravažiuoti draudžiamąjį šviesoforo signalą, jeigu traukinio mašinistas praras</w:t>
      </w:r>
      <w:r w:rsidR="006B4D88" w:rsidRPr="008D1F1C">
        <w:rPr>
          <w:rFonts w:asciiTheme="minorHAnsi" w:hAnsiTheme="minorHAnsi" w:cstheme="minorHAnsi"/>
          <w:sz w:val="22"/>
          <w:szCs w:val="22"/>
        </w:rPr>
        <w:t>tų</w:t>
      </w:r>
      <w:r w:rsidRPr="008D1F1C">
        <w:rPr>
          <w:rFonts w:asciiTheme="minorHAnsi" w:hAnsiTheme="minorHAnsi" w:cstheme="minorHAnsi"/>
          <w:sz w:val="22"/>
          <w:szCs w:val="22"/>
        </w:rPr>
        <w:t xml:space="preserve"> budrumą arba esant kitoms žmogiškojo faktoriaus rizikoms.</w:t>
      </w:r>
    </w:p>
    <w:p w14:paraId="6B6C954E" w14:textId="77777777" w:rsidR="00C242CB" w:rsidRPr="008D1F1C" w:rsidRDefault="00C242CB"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Ruože Radviliškis-Pagėgiai-Klaipėda traukinių lokomotyvai yra valdomi vieno mašinisto, traukinių eismą dalyje stočių prižiūri traukinių eismo tvarkdariai, todėl</w:t>
      </w:r>
      <w:r w:rsidR="00A42E07" w:rsidRPr="008D1F1C">
        <w:rPr>
          <w:rFonts w:asciiTheme="minorHAnsi" w:hAnsiTheme="minorHAnsi" w:cstheme="minorHAnsi"/>
          <w:sz w:val="22"/>
          <w:szCs w:val="22"/>
        </w:rPr>
        <w:t>,</w:t>
      </w:r>
      <w:r w:rsidRPr="008D1F1C">
        <w:rPr>
          <w:rFonts w:asciiTheme="minorHAnsi" w:hAnsiTheme="minorHAnsi" w:cstheme="minorHAnsi"/>
          <w:sz w:val="22"/>
          <w:szCs w:val="22"/>
        </w:rPr>
        <w:t xml:space="preserve"> siekiant išvengti galimų eismo įvykių ar katastrofų</w:t>
      </w:r>
      <w:r w:rsidR="00A42E07" w:rsidRPr="008D1F1C">
        <w:rPr>
          <w:rFonts w:asciiTheme="minorHAnsi" w:hAnsiTheme="minorHAnsi" w:cstheme="minorHAnsi"/>
          <w:sz w:val="22"/>
          <w:szCs w:val="22"/>
        </w:rPr>
        <w:t>,</w:t>
      </w:r>
      <w:r w:rsidRPr="008D1F1C">
        <w:rPr>
          <w:rFonts w:asciiTheme="minorHAnsi" w:hAnsiTheme="minorHAnsi" w:cstheme="minorHAnsi"/>
          <w:sz w:val="22"/>
          <w:szCs w:val="22"/>
        </w:rPr>
        <w:t xml:space="preserve"> reikalinga įrengti bėgių grandinių kodavimą.</w:t>
      </w:r>
    </w:p>
    <w:p w14:paraId="3FA8C420" w14:textId="40DCB2A8" w:rsidR="00C242CB" w:rsidRPr="008D1F1C" w:rsidRDefault="00727FE5"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Užtikrinant</w:t>
      </w:r>
      <w:r w:rsidR="00C242CB" w:rsidRPr="008D1F1C">
        <w:rPr>
          <w:rFonts w:asciiTheme="minorHAnsi" w:hAnsiTheme="minorHAnsi" w:cstheme="minorHAnsi"/>
          <w:sz w:val="22"/>
          <w:szCs w:val="22"/>
        </w:rPr>
        <w:t xml:space="preserve"> 2003 m. balandžio 24 d. AB „Lietuvos geležinkeliai“ generalinio direktoriaus įsakymu Nr. Į – 185 </w:t>
      </w:r>
      <w:r w:rsidR="00A42E07" w:rsidRPr="008D1F1C">
        <w:rPr>
          <w:rFonts w:asciiTheme="minorHAnsi" w:hAnsiTheme="minorHAnsi" w:cstheme="minorHAnsi"/>
          <w:sz w:val="22"/>
          <w:szCs w:val="22"/>
        </w:rPr>
        <w:t xml:space="preserve">patvirtintų </w:t>
      </w:r>
      <w:r w:rsidR="00C242CB" w:rsidRPr="008D1F1C">
        <w:rPr>
          <w:rFonts w:asciiTheme="minorHAnsi" w:hAnsiTheme="minorHAnsi" w:cstheme="minorHAnsi"/>
          <w:sz w:val="22"/>
          <w:szCs w:val="22"/>
        </w:rPr>
        <w:t>25/AA Geležinkelių signalizacijos įrenginių technologinio projektavimo taisyklių 10.7 punkto reikalavim</w:t>
      </w:r>
      <w:r w:rsidR="00A42E07" w:rsidRPr="008D1F1C">
        <w:rPr>
          <w:rFonts w:asciiTheme="minorHAnsi" w:hAnsiTheme="minorHAnsi" w:cstheme="minorHAnsi"/>
          <w:sz w:val="22"/>
          <w:szCs w:val="22"/>
        </w:rPr>
        <w:t>ų atitikimą, s</w:t>
      </w:r>
      <w:r w:rsidR="00C242CB" w:rsidRPr="008D1F1C">
        <w:rPr>
          <w:rFonts w:asciiTheme="minorHAnsi" w:hAnsiTheme="minorHAnsi" w:cstheme="minorHAnsi"/>
          <w:sz w:val="22"/>
          <w:szCs w:val="22"/>
        </w:rPr>
        <w:t>totyse ir jas jungiančiuose tarpstočiuose su pusiau automatine blokuote turi būti įrengta bėgių grandinių kodavimo sistema taip užtikrinant saugų ir nepertraukiamą traukinių eismą.</w:t>
      </w:r>
    </w:p>
    <w:p w14:paraId="4878E3F4" w14:textId="77777777" w:rsidR="00FD5B22" w:rsidRPr="008D1F1C" w:rsidRDefault="00D835E5"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Darbų</w:t>
      </w:r>
      <w:r w:rsidR="007B5365" w:rsidRPr="008D1F1C">
        <w:rPr>
          <w:rFonts w:asciiTheme="minorHAnsi" w:hAnsiTheme="minorHAnsi" w:cstheme="minorHAnsi"/>
          <w:sz w:val="22"/>
          <w:szCs w:val="22"/>
        </w:rPr>
        <w:t xml:space="preserve"> </w:t>
      </w:r>
      <w:r w:rsidRPr="008D1F1C">
        <w:rPr>
          <w:rFonts w:asciiTheme="minorHAnsi" w:hAnsiTheme="minorHAnsi" w:cstheme="minorHAnsi"/>
          <w:sz w:val="22"/>
          <w:szCs w:val="22"/>
        </w:rPr>
        <w:t>vieta</w:t>
      </w:r>
      <w:r w:rsidR="007B5365" w:rsidRPr="008D1F1C">
        <w:rPr>
          <w:rFonts w:asciiTheme="minorHAnsi" w:hAnsiTheme="minorHAnsi" w:cstheme="minorHAnsi"/>
          <w:sz w:val="22"/>
          <w:szCs w:val="22"/>
        </w:rPr>
        <w:t xml:space="preserve">: </w:t>
      </w:r>
      <w:r w:rsidR="00C242CB" w:rsidRPr="008D1F1C">
        <w:rPr>
          <w:rFonts w:asciiTheme="minorHAnsi" w:hAnsiTheme="minorHAnsi" w:cstheme="minorHAnsi"/>
          <w:sz w:val="22"/>
          <w:szCs w:val="22"/>
        </w:rPr>
        <w:t>Tytuvėnų, Viduklės, Tauragės, Stoniškių, Šilutės, Vilkyčių, Rimkų ir Pagėgių geležinkelio stotys bei priestočių ruožai bei stočių priėmimo</w:t>
      </w:r>
      <w:r w:rsidR="00842A06" w:rsidRPr="008D1F1C">
        <w:rPr>
          <w:rFonts w:asciiTheme="minorHAnsi" w:hAnsiTheme="minorHAnsi" w:cstheme="minorHAnsi"/>
          <w:sz w:val="22"/>
          <w:szCs w:val="22"/>
        </w:rPr>
        <w:t>–</w:t>
      </w:r>
      <w:r w:rsidR="00C242CB" w:rsidRPr="008D1F1C">
        <w:rPr>
          <w:rFonts w:asciiTheme="minorHAnsi" w:hAnsiTheme="minorHAnsi" w:cstheme="minorHAnsi"/>
          <w:sz w:val="22"/>
          <w:szCs w:val="22"/>
        </w:rPr>
        <w:t>išleidimo keliai</w:t>
      </w:r>
      <w:r w:rsidR="00FD5B22" w:rsidRPr="008D1F1C">
        <w:rPr>
          <w:rFonts w:asciiTheme="minorHAnsi" w:hAnsiTheme="minorHAnsi" w:cstheme="minorHAnsi"/>
          <w:sz w:val="22"/>
          <w:szCs w:val="22"/>
        </w:rPr>
        <w:t>.</w:t>
      </w:r>
    </w:p>
    <w:p w14:paraId="60CDE9CC" w14:textId="77777777" w:rsidR="007B5365" w:rsidRPr="008D1F1C" w:rsidRDefault="007B5365"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Statinio</w:t>
      </w:r>
      <w:r w:rsidR="0074564A" w:rsidRPr="008D1F1C">
        <w:rPr>
          <w:rFonts w:asciiTheme="minorHAnsi" w:hAnsiTheme="minorHAnsi" w:cstheme="minorHAnsi"/>
          <w:sz w:val="22"/>
          <w:szCs w:val="22"/>
        </w:rPr>
        <w:t xml:space="preserve"> </w:t>
      </w:r>
      <w:r w:rsidRPr="008D1F1C">
        <w:rPr>
          <w:rFonts w:asciiTheme="minorHAnsi" w:hAnsiTheme="minorHAnsi" w:cstheme="minorHAnsi"/>
          <w:sz w:val="22"/>
          <w:szCs w:val="22"/>
        </w:rPr>
        <w:t>naudojimo paskirtis</w:t>
      </w:r>
      <w:r w:rsidR="008D1E02" w:rsidRPr="008D1F1C">
        <w:rPr>
          <w:rFonts w:asciiTheme="minorHAnsi" w:hAnsiTheme="minorHAnsi" w:cstheme="minorHAnsi"/>
          <w:sz w:val="22"/>
          <w:szCs w:val="22"/>
        </w:rPr>
        <w:t>:</w:t>
      </w:r>
      <w:r w:rsidR="0074564A" w:rsidRPr="008D1F1C">
        <w:rPr>
          <w:rFonts w:asciiTheme="minorHAnsi" w:hAnsiTheme="minorHAnsi" w:cstheme="minorHAnsi"/>
          <w:sz w:val="22"/>
          <w:szCs w:val="22"/>
        </w:rPr>
        <w:t xml:space="preserve"> </w:t>
      </w:r>
      <w:r w:rsidR="00FE3317" w:rsidRPr="008D1F1C">
        <w:rPr>
          <w:rFonts w:asciiTheme="minorHAnsi" w:hAnsiTheme="minorHAnsi" w:cstheme="minorHAnsi"/>
          <w:sz w:val="22"/>
          <w:szCs w:val="22"/>
        </w:rPr>
        <w:t>Susisiekimo komunikacijos</w:t>
      </w:r>
      <w:r w:rsidR="0074564A" w:rsidRPr="008D1F1C">
        <w:rPr>
          <w:rFonts w:asciiTheme="minorHAnsi" w:hAnsiTheme="minorHAnsi" w:cstheme="minorHAnsi"/>
          <w:sz w:val="22"/>
          <w:szCs w:val="22"/>
        </w:rPr>
        <w:t xml:space="preserve"> – Geležinkelio </w:t>
      </w:r>
      <w:r w:rsidR="00FE3317" w:rsidRPr="008D1F1C">
        <w:rPr>
          <w:rFonts w:asciiTheme="minorHAnsi" w:hAnsiTheme="minorHAnsi" w:cstheme="minorHAnsi"/>
          <w:sz w:val="22"/>
          <w:szCs w:val="22"/>
        </w:rPr>
        <w:t>kelias</w:t>
      </w:r>
      <w:r w:rsidR="00804C4A" w:rsidRPr="008D1F1C">
        <w:rPr>
          <w:rFonts w:asciiTheme="minorHAnsi" w:hAnsiTheme="minorHAnsi" w:cstheme="minorHAnsi"/>
          <w:sz w:val="22"/>
          <w:szCs w:val="22"/>
        </w:rPr>
        <w:t>.</w:t>
      </w:r>
    </w:p>
    <w:p w14:paraId="568F0F00" w14:textId="77777777" w:rsidR="0046092E" w:rsidRPr="008D1F1C" w:rsidRDefault="00FD27B5"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Bėgių grandinių kodavimo sistemos</w:t>
      </w:r>
      <w:r w:rsidR="0046092E" w:rsidRPr="008D1F1C">
        <w:rPr>
          <w:rFonts w:asciiTheme="minorHAnsi" w:hAnsiTheme="minorHAnsi" w:cstheme="minorHAnsi"/>
          <w:sz w:val="22"/>
          <w:szCs w:val="22"/>
        </w:rPr>
        <w:t xml:space="preserve"> </w:t>
      </w:r>
      <w:r w:rsidRPr="008D1F1C">
        <w:rPr>
          <w:rFonts w:asciiTheme="minorHAnsi" w:hAnsiTheme="minorHAnsi" w:cstheme="minorHAnsi"/>
          <w:sz w:val="22"/>
          <w:szCs w:val="22"/>
        </w:rPr>
        <w:t>priskirtinos geležinkelių signalizacijos įrenginiams</w:t>
      </w:r>
      <w:r w:rsidR="0046092E" w:rsidRPr="008D1F1C">
        <w:rPr>
          <w:rFonts w:asciiTheme="minorHAnsi" w:hAnsiTheme="minorHAnsi" w:cstheme="minorHAnsi"/>
          <w:sz w:val="22"/>
          <w:szCs w:val="22"/>
        </w:rPr>
        <w:t>.</w:t>
      </w:r>
    </w:p>
    <w:p w14:paraId="493F4F50" w14:textId="77777777" w:rsidR="00A42E07" w:rsidRPr="008D1F1C" w:rsidRDefault="00A42E07" w:rsidP="00F15471">
      <w:pPr>
        <w:pStyle w:val="ListParagraph"/>
        <w:widowControl w:val="0"/>
        <w:tabs>
          <w:tab w:val="left" w:pos="1276"/>
          <w:tab w:val="left" w:pos="1560"/>
        </w:tabs>
        <w:suppressAutoHyphens w:val="0"/>
        <w:autoSpaceDE w:val="0"/>
        <w:autoSpaceDN w:val="0"/>
        <w:adjustRightInd w:val="0"/>
        <w:spacing w:line="240" w:lineRule="auto"/>
        <w:ind w:left="851"/>
        <w:contextualSpacing w:val="0"/>
        <w:rPr>
          <w:rFonts w:asciiTheme="minorHAnsi" w:hAnsiTheme="minorHAnsi" w:cstheme="minorHAnsi"/>
          <w:sz w:val="22"/>
          <w:szCs w:val="22"/>
        </w:rPr>
      </w:pPr>
    </w:p>
    <w:p w14:paraId="1CD28183" w14:textId="49B13DE6" w:rsidR="009C5D2F" w:rsidRPr="008D1F1C" w:rsidRDefault="009B7E55" w:rsidP="00F15471">
      <w:pPr>
        <w:pStyle w:val="Heading1"/>
        <w:spacing w:before="0" w:after="0"/>
        <w:rPr>
          <w:rStyle w:val="Strong"/>
          <w:rFonts w:asciiTheme="minorHAnsi" w:hAnsiTheme="minorHAnsi" w:cstheme="minorHAnsi"/>
          <w:b/>
          <w:bCs/>
          <w:sz w:val="22"/>
          <w:szCs w:val="22"/>
        </w:rPr>
      </w:pPr>
      <w:r w:rsidRPr="008D1F1C">
        <w:rPr>
          <w:rStyle w:val="BookTitle"/>
          <w:rFonts w:asciiTheme="minorHAnsi" w:hAnsiTheme="minorHAnsi" w:cstheme="minorHAnsi"/>
          <w:b/>
          <w:bCs/>
          <w:smallCaps w:val="0"/>
          <w:spacing w:val="0"/>
          <w:sz w:val="22"/>
          <w:szCs w:val="22"/>
        </w:rPr>
        <w:t xml:space="preserve">TEISĖS AKTŲ IR NORMATYVINIAI </w:t>
      </w:r>
      <w:r w:rsidR="009C5D2F" w:rsidRPr="008D1F1C">
        <w:rPr>
          <w:rStyle w:val="BookTitle"/>
          <w:rFonts w:asciiTheme="minorHAnsi" w:hAnsiTheme="minorHAnsi" w:cstheme="minorHAnsi"/>
          <w:b/>
          <w:bCs/>
          <w:smallCaps w:val="0"/>
          <w:spacing w:val="0"/>
          <w:sz w:val="22"/>
          <w:szCs w:val="22"/>
        </w:rPr>
        <w:t>REIKALAVIMAI, KURIUOS TURI ATITIKTI PERKAM</w:t>
      </w:r>
      <w:r w:rsidR="008D5A4E">
        <w:rPr>
          <w:rStyle w:val="BookTitle"/>
          <w:rFonts w:asciiTheme="minorHAnsi" w:hAnsiTheme="minorHAnsi" w:cstheme="minorHAnsi"/>
          <w:b/>
          <w:bCs/>
          <w:smallCaps w:val="0"/>
          <w:spacing w:val="0"/>
          <w:sz w:val="22"/>
          <w:szCs w:val="22"/>
        </w:rPr>
        <w:t xml:space="preserve">I </w:t>
      </w:r>
      <w:r w:rsidR="009C5D2F" w:rsidRPr="008D1F1C">
        <w:rPr>
          <w:rStyle w:val="Strong"/>
          <w:rFonts w:asciiTheme="minorHAnsi" w:hAnsiTheme="minorHAnsi" w:cstheme="minorHAnsi"/>
          <w:b/>
          <w:bCs/>
          <w:sz w:val="22"/>
          <w:szCs w:val="22"/>
        </w:rPr>
        <w:t>DARBAI</w:t>
      </w:r>
    </w:p>
    <w:p w14:paraId="52BF4313" w14:textId="68E5691D" w:rsidR="001400AE" w:rsidRPr="008D1F1C" w:rsidRDefault="001400AE" w:rsidP="00F15471">
      <w:pPr>
        <w:pStyle w:val="ListParagraph"/>
        <w:widowControl w:val="0"/>
        <w:numPr>
          <w:ilvl w:val="1"/>
          <w:numId w:val="38"/>
        </w:numPr>
        <w:tabs>
          <w:tab w:val="left" w:pos="1560"/>
        </w:tabs>
        <w:suppressAutoHyphens w:val="0"/>
        <w:autoSpaceDE w:val="0"/>
        <w:autoSpaceDN w:val="0"/>
        <w:adjustRightInd w:val="0"/>
        <w:spacing w:line="240" w:lineRule="auto"/>
        <w:ind w:left="1560" w:hanging="709"/>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Sutarties darbai turi būti </w:t>
      </w:r>
      <w:r w:rsidR="008D5A4E">
        <w:rPr>
          <w:rFonts w:asciiTheme="minorHAnsi" w:hAnsiTheme="minorHAnsi" w:cstheme="minorHAnsi"/>
          <w:sz w:val="22"/>
          <w:szCs w:val="22"/>
        </w:rPr>
        <w:t>atlikti</w:t>
      </w:r>
      <w:r w:rsidRPr="008D1F1C">
        <w:rPr>
          <w:rFonts w:asciiTheme="minorHAnsi" w:hAnsiTheme="minorHAnsi" w:cstheme="minorHAnsi"/>
          <w:sz w:val="22"/>
          <w:szCs w:val="22"/>
        </w:rPr>
        <w:t xml:space="preserve"> vadovaujantis:</w:t>
      </w:r>
    </w:p>
    <w:p w14:paraId="0E7D0A7E" w14:textId="77777777" w:rsidR="001400AE" w:rsidRPr="008D1F1C" w:rsidRDefault="001400AE"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Lietuvos Respublikos energetikos įstatymu;</w:t>
      </w:r>
    </w:p>
    <w:p w14:paraId="6E084E66" w14:textId="77777777" w:rsidR="001400AE" w:rsidRPr="008D1F1C" w:rsidRDefault="001400AE"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Lietuvos Respublikos statybos įstatymu;</w:t>
      </w:r>
    </w:p>
    <w:p w14:paraId="4FB49BF6" w14:textId="77777777" w:rsidR="001400AE" w:rsidRPr="008D1F1C" w:rsidRDefault="001400AE"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AB „Lietuvos geležinkeliai“, Geležinkelių infrastruktūros valdytojo reikalavimai</w:t>
      </w:r>
      <w:r w:rsidR="00494444" w:rsidRPr="008D1F1C">
        <w:rPr>
          <w:rFonts w:asciiTheme="minorHAnsi" w:hAnsiTheme="minorHAnsi" w:cstheme="minorHAnsi"/>
          <w:sz w:val="22"/>
          <w:szCs w:val="22"/>
        </w:rPr>
        <w:t>s</w:t>
      </w:r>
      <w:r w:rsidRPr="008D1F1C">
        <w:rPr>
          <w:rFonts w:asciiTheme="minorHAnsi" w:hAnsiTheme="minorHAnsi" w:cstheme="minorHAnsi"/>
          <w:sz w:val="22"/>
          <w:szCs w:val="22"/>
        </w:rPr>
        <w:t xml:space="preserve"> infrastruktūros ir susijusi</w:t>
      </w:r>
      <w:r w:rsidR="00FC5D7A" w:rsidRPr="008D1F1C">
        <w:rPr>
          <w:rFonts w:asciiTheme="minorHAnsi" w:hAnsiTheme="minorHAnsi" w:cstheme="minorHAnsi"/>
          <w:sz w:val="22"/>
          <w:szCs w:val="22"/>
        </w:rPr>
        <w:t>ų</w:t>
      </w:r>
      <w:r w:rsidRPr="008D1F1C">
        <w:rPr>
          <w:rFonts w:asciiTheme="minorHAnsi" w:hAnsiTheme="minorHAnsi" w:cstheme="minorHAnsi"/>
          <w:sz w:val="22"/>
          <w:szCs w:val="22"/>
        </w:rPr>
        <w:t xml:space="preserve"> sistemų projektavimui, statybai (montavimui) ir priėmimui naudoti, įrenginių naudojimui, Techninės priežiūros ir remonto organizavimui, Traukinių eismo saugos užtikrinimui, atliekant </w:t>
      </w:r>
      <w:r w:rsidRPr="008D1F1C">
        <w:rPr>
          <w:rFonts w:asciiTheme="minorHAnsi" w:hAnsiTheme="minorHAnsi" w:cstheme="minorHAnsi"/>
          <w:sz w:val="22"/>
          <w:szCs w:val="22"/>
        </w:rPr>
        <w:lastRenderedPageBreak/>
        <w:t>techninę priežiūrą ir remontą, darbų saugai pagal 2014 m. rugpjūčio 26 d. AB „Lietuvos geležinkeliai“ generalinio direktoriaus Patvirtintą įsakymu Nr. Į-782 Lietuvos Respublikoje galiojančių geležinkelių transporto veiklą reglamentuojančių Teisės aktų ir norminių techninių dokumentų Registrą (su vėlesniais papildymais ir pakeitimais);</w:t>
      </w:r>
    </w:p>
    <w:p w14:paraId="5ECFFE6A"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K/138 Geležinkelio kelio remonto darbų priėmimo taisyklė</w:t>
      </w:r>
      <w:r w:rsidR="00494444" w:rsidRPr="008D1F1C">
        <w:rPr>
          <w:rFonts w:asciiTheme="minorHAnsi" w:hAnsiTheme="minorHAnsi" w:cstheme="minorHAnsi"/>
          <w:sz w:val="22"/>
          <w:szCs w:val="22"/>
        </w:rPr>
        <w:t>mi</w:t>
      </w:r>
      <w:r w:rsidRPr="008D1F1C">
        <w:rPr>
          <w:rFonts w:asciiTheme="minorHAnsi" w:hAnsiTheme="minorHAnsi" w:cstheme="minorHAnsi"/>
          <w:sz w:val="22"/>
          <w:szCs w:val="22"/>
        </w:rPr>
        <w:t>s;</w:t>
      </w:r>
    </w:p>
    <w:p w14:paraId="6C5FFE60"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K/111 Geležinkelio kelio priežiūros taisyklė</w:t>
      </w:r>
      <w:r w:rsidR="00494444" w:rsidRPr="008D1F1C">
        <w:rPr>
          <w:rFonts w:asciiTheme="minorHAnsi" w:hAnsiTheme="minorHAnsi" w:cstheme="minorHAnsi"/>
          <w:sz w:val="22"/>
          <w:szCs w:val="22"/>
        </w:rPr>
        <w:t>mi</w:t>
      </w:r>
      <w:r w:rsidRPr="008D1F1C">
        <w:rPr>
          <w:rFonts w:asciiTheme="minorHAnsi" w:hAnsiTheme="minorHAnsi" w:cstheme="minorHAnsi"/>
          <w:sz w:val="22"/>
          <w:szCs w:val="22"/>
        </w:rPr>
        <w:t>s;</w:t>
      </w:r>
    </w:p>
    <w:p w14:paraId="39AE88DC"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15/LG Geležinkelio stočių projektavimo taisyklė</w:t>
      </w:r>
      <w:r w:rsidR="00494444" w:rsidRPr="008D1F1C">
        <w:rPr>
          <w:rFonts w:asciiTheme="minorHAnsi" w:hAnsiTheme="minorHAnsi" w:cstheme="minorHAnsi"/>
          <w:sz w:val="22"/>
          <w:szCs w:val="22"/>
        </w:rPr>
        <w:t>mi</w:t>
      </w:r>
      <w:r w:rsidRPr="008D1F1C">
        <w:rPr>
          <w:rFonts w:asciiTheme="minorHAnsi" w:hAnsiTheme="minorHAnsi" w:cstheme="minorHAnsi"/>
          <w:sz w:val="22"/>
          <w:szCs w:val="22"/>
        </w:rPr>
        <w:t>s;</w:t>
      </w:r>
    </w:p>
    <w:p w14:paraId="77C52D9F"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25/AA Geležinkelių signalizacijos įrenginių technologinio projektavimo taisyklė</w:t>
      </w:r>
      <w:r w:rsidR="00494444" w:rsidRPr="008D1F1C">
        <w:rPr>
          <w:rFonts w:asciiTheme="minorHAnsi" w:hAnsiTheme="minorHAnsi" w:cstheme="minorHAnsi"/>
          <w:sz w:val="22"/>
          <w:szCs w:val="22"/>
        </w:rPr>
        <w:t>mi</w:t>
      </w:r>
      <w:r w:rsidRPr="008D1F1C">
        <w:rPr>
          <w:rFonts w:asciiTheme="minorHAnsi" w:hAnsiTheme="minorHAnsi" w:cstheme="minorHAnsi"/>
          <w:sz w:val="22"/>
          <w:szCs w:val="22"/>
        </w:rPr>
        <w:t xml:space="preserve">s; </w:t>
      </w:r>
    </w:p>
    <w:p w14:paraId="62741476"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187/AA Geležinkelių signalizacijos įrenginių montavimo taisyklė</w:t>
      </w:r>
      <w:r w:rsidR="00494444" w:rsidRPr="008D1F1C">
        <w:rPr>
          <w:rFonts w:asciiTheme="minorHAnsi" w:hAnsiTheme="minorHAnsi" w:cstheme="minorHAnsi"/>
          <w:sz w:val="22"/>
          <w:szCs w:val="22"/>
        </w:rPr>
        <w:t>mi</w:t>
      </w:r>
      <w:r w:rsidRPr="008D1F1C">
        <w:rPr>
          <w:rFonts w:asciiTheme="minorHAnsi" w:hAnsiTheme="minorHAnsi" w:cstheme="minorHAnsi"/>
          <w:sz w:val="22"/>
          <w:szCs w:val="22"/>
        </w:rPr>
        <w:t xml:space="preserve">s; </w:t>
      </w:r>
    </w:p>
    <w:p w14:paraId="1A41DBB2"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Signalizacijos įrenginių kabelių tiesimo taisyklėmis 245/AA; </w:t>
      </w:r>
    </w:p>
    <w:p w14:paraId="6B95F38F"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Signalizacijos įrenginių ir sistemų saugaus remonto ir priežiūros instrukcija 18/A;</w:t>
      </w:r>
    </w:p>
    <w:p w14:paraId="72ADA21E"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165/AA Geležinkelių signalizacijos įrenginių priėmimo naudoti taisykl</w:t>
      </w:r>
      <w:r w:rsidR="00494444" w:rsidRPr="008D1F1C">
        <w:rPr>
          <w:rFonts w:asciiTheme="minorHAnsi" w:hAnsiTheme="minorHAnsi" w:cstheme="minorHAnsi"/>
          <w:sz w:val="22"/>
          <w:szCs w:val="22"/>
        </w:rPr>
        <w:t>ėmi</w:t>
      </w:r>
      <w:r w:rsidRPr="008D1F1C">
        <w:rPr>
          <w:rFonts w:asciiTheme="minorHAnsi" w:hAnsiTheme="minorHAnsi" w:cstheme="minorHAnsi"/>
          <w:sz w:val="22"/>
          <w:szCs w:val="22"/>
        </w:rPr>
        <w:t>s;</w:t>
      </w:r>
    </w:p>
    <w:p w14:paraId="0A314BC4" w14:textId="77777777" w:rsidR="00494444"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Statinių artumo gabaritų taikymo instrukcija 163/K</w:t>
      </w:r>
      <w:r w:rsidR="00B819C9" w:rsidRPr="008D1F1C">
        <w:rPr>
          <w:rFonts w:asciiTheme="minorHAnsi" w:hAnsiTheme="minorHAnsi" w:cstheme="minorHAnsi"/>
          <w:sz w:val="22"/>
          <w:szCs w:val="22"/>
        </w:rPr>
        <w:t>;</w:t>
      </w:r>
      <w:r w:rsidRPr="008D1F1C">
        <w:rPr>
          <w:rFonts w:asciiTheme="minorHAnsi" w:hAnsiTheme="minorHAnsi" w:cstheme="minorHAnsi"/>
          <w:sz w:val="22"/>
          <w:szCs w:val="22"/>
        </w:rPr>
        <w:t xml:space="preserve"> </w:t>
      </w:r>
    </w:p>
    <w:p w14:paraId="20346337" w14:textId="12CD1B5F" w:rsidR="00D824D1" w:rsidRPr="008D1F1C" w:rsidRDefault="00D824D1" w:rsidP="00643EBB">
      <w:pPr>
        <w:pStyle w:val="ListParagraph"/>
        <w:widowControl w:val="0"/>
        <w:numPr>
          <w:ilvl w:val="2"/>
          <w:numId w:val="38"/>
        </w:numPr>
        <w:tabs>
          <w:tab w:val="left" w:pos="1560"/>
        </w:tabs>
        <w:suppressAutoHyphens w:val="0"/>
        <w:autoSpaceDE w:val="0"/>
        <w:autoSpaceDN w:val="0"/>
        <w:adjustRightInd w:val="0"/>
        <w:spacing w:line="240" w:lineRule="auto"/>
        <w:ind w:left="0" w:firstLine="851"/>
        <w:rPr>
          <w:rFonts w:asciiTheme="minorHAnsi" w:hAnsiTheme="minorHAnsi"/>
          <w:kern w:val="2"/>
          <w:sz w:val="22"/>
          <w:szCs w:val="22"/>
        </w:rPr>
      </w:pPr>
      <w:r w:rsidRPr="008D1F1C">
        <w:rPr>
          <w:rFonts w:asciiTheme="minorHAnsi" w:hAnsiTheme="minorHAnsi" w:cstheme="minorHAnsi"/>
          <w:sz w:val="22"/>
          <w:szCs w:val="22"/>
        </w:rPr>
        <w:t>Geležinkelio eismo taisyklė</w:t>
      </w:r>
      <w:r w:rsidR="00494444" w:rsidRPr="008D1F1C">
        <w:rPr>
          <w:rFonts w:asciiTheme="minorHAnsi" w:hAnsiTheme="minorHAnsi" w:cstheme="minorHAnsi"/>
          <w:sz w:val="22"/>
          <w:szCs w:val="22"/>
        </w:rPr>
        <w:t>mi</w:t>
      </w:r>
      <w:r w:rsidRPr="008D1F1C">
        <w:rPr>
          <w:rFonts w:asciiTheme="minorHAnsi" w:hAnsiTheme="minorHAnsi" w:cstheme="minorHAnsi"/>
          <w:sz w:val="22"/>
          <w:szCs w:val="22"/>
        </w:rPr>
        <w:t>s ADV/003</w:t>
      </w:r>
      <w:r w:rsidR="00F41676" w:rsidRPr="008D1F1C">
        <w:rPr>
          <w:rFonts w:asciiTheme="minorHAnsi" w:hAnsiTheme="minorHAnsi" w:cstheme="minorHAnsi"/>
          <w:sz w:val="22"/>
          <w:szCs w:val="22"/>
        </w:rPr>
        <w:t xml:space="preserve"> </w:t>
      </w:r>
      <w:r w:rsidR="00F41676" w:rsidRPr="008D1F1C">
        <w:rPr>
          <w:rFonts w:asciiTheme="minorHAnsi" w:hAnsiTheme="minorHAnsi"/>
          <w:kern w:val="2"/>
          <w:sz w:val="22"/>
          <w:szCs w:val="22"/>
        </w:rPr>
        <w:t>(skelbiama https://www.e-tar.lt/portal/lt/legalAct/TAR.749A8714F911/xTnECWyunL);</w:t>
      </w:r>
    </w:p>
    <w:p w14:paraId="14CEF3A0" w14:textId="506138AD" w:rsidR="00D824D1" w:rsidRPr="008D1F1C" w:rsidRDefault="00D824D1" w:rsidP="00F41676">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Geležinkelių transporto eismo signalizacijos taisyklėmis ADV/002</w:t>
      </w:r>
      <w:r w:rsidR="00F41676" w:rsidRPr="008D1F1C">
        <w:rPr>
          <w:rFonts w:asciiTheme="minorHAnsi" w:hAnsiTheme="minorHAnsi" w:cstheme="minorHAnsi"/>
          <w:sz w:val="22"/>
          <w:szCs w:val="22"/>
        </w:rPr>
        <w:t xml:space="preserve"> </w:t>
      </w:r>
      <w:r w:rsidR="00F41676" w:rsidRPr="008D1F1C">
        <w:rPr>
          <w:rFonts w:asciiTheme="minorHAnsi" w:hAnsiTheme="minorHAnsi"/>
          <w:sz w:val="22"/>
          <w:szCs w:val="22"/>
        </w:rPr>
        <w:t>(skelbiama https://www.e-tar.lt/portal/lt/legalAct/TAR.ACA750285831/lJEtLVCKIh)</w:t>
      </w:r>
      <w:r w:rsidRPr="008D1F1C">
        <w:rPr>
          <w:rFonts w:asciiTheme="minorHAnsi" w:hAnsiTheme="minorHAnsi" w:cstheme="minorHAnsi"/>
          <w:sz w:val="22"/>
          <w:szCs w:val="22"/>
        </w:rPr>
        <w:t>;</w:t>
      </w:r>
    </w:p>
    <w:p w14:paraId="6264EEE8" w14:textId="5DEA4835" w:rsidR="00D824D1" w:rsidRPr="008D1F1C" w:rsidRDefault="00D824D1" w:rsidP="00F41676">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sz w:val="22"/>
          <w:szCs w:val="22"/>
        </w:rPr>
      </w:pPr>
      <w:r w:rsidRPr="008D1F1C">
        <w:rPr>
          <w:rFonts w:asciiTheme="minorHAnsi" w:hAnsiTheme="minorHAnsi" w:cstheme="minorHAnsi"/>
          <w:sz w:val="22"/>
          <w:szCs w:val="22"/>
        </w:rPr>
        <w:t>Techninio geležinkelių naudojimo nuostatai</w:t>
      </w:r>
      <w:r w:rsidR="00494444" w:rsidRPr="008D1F1C">
        <w:rPr>
          <w:rFonts w:asciiTheme="minorHAnsi" w:hAnsiTheme="minorHAnsi" w:cstheme="minorHAnsi"/>
          <w:sz w:val="22"/>
          <w:szCs w:val="22"/>
        </w:rPr>
        <w:t>s</w:t>
      </w:r>
      <w:r w:rsidRPr="008D1F1C">
        <w:rPr>
          <w:rFonts w:asciiTheme="minorHAnsi" w:hAnsiTheme="minorHAnsi" w:cstheme="minorHAnsi"/>
          <w:sz w:val="22"/>
          <w:szCs w:val="22"/>
        </w:rPr>
        <w:t xml:space="preserve"> ADV/001</w:t>
      </w:r>
      <w:r w:rsidR="00F41676" w:rsidRPr="008D1F1C">
        <w:rPr>
          <w:rFonts w:asciiTheme="minorHAnsi" w:hAnsiTheme="minorHAnsi"/>
          <w:sz w:val="22"/>
          <w:szCs w:val="22"/>
        </w:rPr>
        <w:t xml:space="preserve">(skelbiama https://www.e-tar.lt/portal/legalAct.html?documentId=TAR.254635749895); </w:t>
      </w:r>
    </w:p>
    <w:p w14:paraId="552E1372" w14:textId="25B38A9A" w:rsidR="00D824D1" w:rsidRPr="008D1F1C" w:rsidRDefault="00643EBB"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Saugos ir </w:t>
      </w:r>
      <w:r w:rsidR="00D824D1" w:rsidRPr="008D1F1C">
        <w:rPr>
          <w:rFonts w:asciiTheme="minorHAnsi" w:hAnsiTheme="minorHAnsi" w:cstheme="minorHAnsi"/>
          <w:sz w:val="22"/>
          <w:szCs w:val="22"/>
        </w:rPr>
        <w:t xml:space="preserve">Sveikatos taisyklėmis statyboje DT 5-00; </w:t>
      </w:r>
    </w:p>
    <w:p w14:paraId="63ACDC18"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Saugaus traukinių eismo užtikrinimo instrukcija remontuojant kelią K/078; </w:t>
      </w:r>
    </w:p>
    <w:p w14:paraId="79848332" w14:textId="77777777" w:rsidR="00D824D1"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STR 1. 06.01:2016 ,,Statybos darbai. Statinio statybos priežiūra“; </w:t>
      </w:r>
    </w:p>
    <w:p w14:paraId="6BAA0661" w14:textId="77777777" w:rsidR="001400AE" w:rsidRPr="008D1F1C" w:rsidRDefault="00D824D1" w:rsidP="00F15471">
      <w:pPr>
        <w:pStyle w:val="ListParagraph"/>
        <w:widowControl w:val="0"/>
        <w:numPr>
          <w:ilvl w:val="2"/>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STR 1.05.01:2017 ,,Statybą leidžiantys dokumentai. Statybos užbaigimas. Statybos sustabdymas. Savavališkos statybos padarinių šalinimas, Statybos pagal neteisėtai išduotą statybą leidžiantį dokumentą padarinių šalinimas“.</w:t>
      </w:r>
    </w:p>
    <w:p w14:paraId="74C3A2C2" w14:textId="77777777" w:rsidR="001400AE" w:rsidRPr="008D1F1C" w:rsidRDefault="001400AE" w:rsidP="00F15471">
      <w:pPr>
        <w:pStyle w:val="ListParagraph"/>
        <w:widowControl w:val="0"/>
        <w:numPr>
          <w:ilvl w:val="1"/>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Tiekėjas su objekto projektavimą, įrengimą, priėmimą eksploatacijai bei priežiūrą reglamentuojančiais </w:t>
      </w:r>
      <w:r w:rsidR="00BD20D5" w:rsidRPr="008D1F1C">
        <w:rPr>
          <w:rFonts w:asciiTheme="minorHAnsi" w:hAnsiTheme="minorHAnsi" w:cstheme="minorHAnsi"/>
          <w:sz w:val="22"/>
          <w:szCs w:val="22"/>
        </w:rPr>
        <w:t xml:space="preserve">AB „Lietuvos geležinkeliai“ </w:t>
      </w:r>
      <w:r w:rsidRPr="008D1F1C">
        <w:rPr>
          <w:rFonts w:asciiTheme="minorHAnsi" w:hAnsiTheme="minorHAnsi" w:cstheme="minorHAnsi"/>
          <w:sz w:val="22"/>
          <w:szCs w:val="22"/>
        </w:rPr>
        <w:t>teisės aktais gali susipažinti internetinėje duomenų bazėje https://www.e-tar.lt/portal/lt/index bei https://vgi.lrv.lt</w:t>
      </w:r>
      <w:r w:rsidR="005343FC" w:rsidRPr="008D1F1C">
        <w:rPr>
          <w:rFonts w:asciiTheme="minorHAnsi" w:hAnsiTheme="minorHAnsi" w:cstheme="minorHAnsi"/>
          <w:sz w:val="22"/>
          <w:szCs w:val="22"/>
        </w:rPr>
        <w:t>.</w:t>
      </w:r>
    </w:p>
    <w:p w14:paraId="1047DF7F" w14:textId="77777777" w:rsidR="003B0BC0" w:rsidRPr="008D1F1C" w:rsidRDefault="001400AE" w:rsidP="00F15471">
      <w:pPr>
        <w:pStyle w:val="ListParagraph"/>
        <w:widowControl w:val="0"/>
        <w:numPr>
          <w:ilvl w:val="1"/>
          <w:numId w:val="38"/>
        </w:numPr>
        <w:tabs>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Pasikeitus įstatymų ir kitų teisės aktų, reglamentuojančių perkamas paslaugas, nuostatoms ir reikalavimams, tiekėjas turi vykdyti pirkimo sutartį, atsižvelgiant į jį keičiančio teisės akto nuostatas bei vadovautis aktualiomis teisės aktų redakcijomis.</w:t>
      </w:r>
    </w:p>
    <w:p w14:paraId="3055B7B8" w14:textId="77777777" w:rsidR="00A42E07" w:rsidRPr="008D1F1C" w:rsidRDefault="00A42E07" w:rsidP="00F15471">
      <w:pPr>
        <w:pStyle w:val="ListParagraph"/>
        <w:widowControl w:val="0"/>
        <w:tabs>
          <w:tab w:val="left" w:pos="1560"/>
        </w:tabs>
        <w:suppressAutoHyphens w:val="0"/>
        <w:autoSpaceDE w:val="0"/>
        <w:autoSpaceDN w:val="0"/>
        <w:adjustRightInd w:val="0"/>
        <w:spacing w:line="240" w:lineRule="auto"/>
        <w:ind w:left="851"/>
        <w:contextualSpacing w:val="0"/>
        <w:rPr>
          <w:rFonts w:asciiTheme="minorHAnsi" w:hAnsiTheme="minorHAnsi" w:cstheme="minorHAnsi"/>
          <w:sz w:val="22"/>
          <w:szCs w:val="22"/>
        </w:rPr>
      </w:pPr>
    </w:p>
    <w:p w14:paraId="6375EA9A" w14:textId="510AE0AE" w:rsidR="007F4659" w:rsidRPr="008D1F1C" w:rsidRDefault="003B0BC0" w:rsidP="00F15471">
      <w:pPr>
        <w:pStyle w:val="Heading1"/>
        <w:spacing w:before="0" w:after="0"/>
        <w:rPr>
          <w:rStyle w:val="Strong"/>
          <w:rFonts w:asciiTheme="minorHAnsi" w:hAnsiTheme="minorHAnsi" w:cstheme="minorHAnsi"/>
          <w:b/>
          <w:bCs/>
          <w:sz w:val="22"/>
          <w:szCs w:val="22"/>
        </w:rPr>
      </w:pPr>
      <w:r w:rsidRPr="008D1F1C">
        <w:rPr>
          <w:rFonts w:asciiTheme="minorHAnsi" w:hAnsiTheme="minorHAnsi" w:cstheme="minorHAnsi"/>
          <w:sz w:val="22"/>
          <w:szCs w:val="22"/>
        </w:rPr>
        <w:t xml:space="preserve"> </w:t>
      </w:r>
      <w:r w:rsidR="009C5D2F" w:rsidRPr="008D1F1C">
        <w:rPr>
          <w:rStyle w:val="BookTitle"/>
          <w:rFonts w:asciiTheme="minorHAnsi" w:hAnsiTheme="minorHAnsi" w:cstheme="minorHAnsi"/>
          <w:b/>
          <w:bCs/>
          <w:smallCaps w:val="0"/>
          <w:spacing w:val="0"/>
          <w:sz w:val="22"/>
          <w:szCs w:val="22"/>
        </w:rPr>
        <w:t xml:space="preserve">DARBŲ </w:t>
      </w:r>
      <w:r w:rsidR="00216CD3" w:rsidRPr="008D1F1C">
        <w:rPr>
          <w:rStyle w:val="BookTitle"/>
          <w:rFonts w:asciiTheme="minorHAnsi" w:hAnsiTheme="minorHAnsi" w:cstheme="minorHAnsi"/>
          <w:b/>
          <w:bCs/>
          <w:smallCaps w:val="0"/>
          <w:spacing w:val="0"/>
          <w:sz w:val="22"/>
          <w:szCs w:val="22"/>
        </w:rPr>
        <w:t xml:space="preserve">REIKALAVIMAI, </w:t>
      </w:r>
      <w:r w:rsidR="007F4659" w:rsidRPr="008D1F1C">
        <w:rPr>
          <w:rStyle w:val="BookTitle"/>
          <w:rFonts w:asciiTheme="minorHAnsi" w:hAnsiTheme="minorHAnsi" w:cstheme="minorHAnsi"/>
          <w:b/>
          <w:bCs/>
          <w:smallCaps w:val="0"/>
          <w:spacing w:val="0"/>
          <w:sz w:val="22"/>
          <w:szCs w:val="22"/>
        </w:rPr>
        <w:t>APIMTIS, TRUKMĖ IR STATYTOJO (UŽSAKOVO) PATEIKIAMI DUOMENYS</w:t>
      </w:r>
    </w:p>
    <w:p w14:paraId="3DB61134" w14:textId="77777777" w:rsidR="00044912" w:rsidRPr="008D1F1C" w:rsidRDefault="004A3662" w:rsidP="00F15471">
      <w:pPr>
        <w:pStyle w:val="ListParagraph"/>
        <w:widowControl w:val="0"/>
        <w:tabs>
          <w:tab w:val="left" w:pos="1276"/>
          <w:tab w:val="left" w:pos="1560"/>
        </w:tabs>
        <w:suppressAutoHyphens w:val="0"/>
        <w:autoSpaceDE w:val="0"/>
        <w:autoSpaceDN w:val="0"/>
        <w:adjustRightInd w:val="0"/>
        <w:spacing w:line="240" w:lineRule="auto"/>
        <w:ind w:left="851"/>
        <w:contextualSpacing w:val="0"/>
        <w:rPr>
          <w:rFonts w:asciiTheme="minorHAnsi" w:hAnsiTheme="minorHAnsi" w:cstheme="minorHAnsi"/>
          <w:b/>
          <w:sz w:val="22"/>
          <w:szCs w:val="22"/>
        </w:rPr>
      </w:pPr>
      <w:r w:rsidRPr="008D1F1C">
        <w:rPr>
          <w:rFonts w:asciiTheme="minorHAnsi" w:hAnsiTheme="minorHAnsi" w:cstheme="minorHAnsi"/>
          <w:b/>
          <w:sz w:val="22"/>
          <w:szCs w:val="22"/>
        </w:rPr>
        <w:t>P</w:t>
      </w:r>
      <w:r w:rsidR="00044912" w:rsidRPr="008D1F1C">
        <w:rPr>
          <w:rFonts w:asciiTheme="minorHAnsi" w:hAnsiTheme="minorHAnsi" w:cstheme="minorHAnsi"/>
          <w:b/>
          <w:sz w:val="22"/>
          <w:szCs w:val="22"/>
        </w:rPr>
        <w:t>rojekta</w:t>
      </w:r>
      <w:r w:rsidRPr="008D1F1C">
        <w:rPr>
          <w:rFonts w:asciiTheme="minorHAnsi" w:hAnsiTheme="minorHAnsi" w:cstheme="minorHAnsi"/>
          <w:b/>
          <w:sz w:val="22"/>
          <w:szCs w:val="22"/>
        </w:rPr>
        <w:t>vima</w:t>
      </w:r>
      <w:r w:rsidR="00044912" w:rsidRPr="008D1F1C">
        <w:rPr>
          <w:rFonts w:asciiTheme="minorHAnsi" w:hAnsiTheme="minorHAnsi" w:cstheme="minorHAnsi"/>
          <w:b/>
          <w:sz w:val="22"/>
          <w:szCs w:val="22"/>
        </w:rPr>
        <w:t>s</w:t>
      </w:r>
    </w:p>
    <w:p w14:paraId="0CBECA04" w14:textId="77777777" w:rsidR="00E67D1D" w:rsidRPr="008D1F1C" w:rsidRDefault="003B09DC"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CF2706" w:rsidRPr="008D1F1C">
        <w:rPr>
          <w:rFonts w:asciiTheme="minorHAnsi" w:hAnsiTheme="minorHAnsi" w:cstheme="minorHAnsi"/>
          <w:sz w:val="22"/>
          <w:szCs w:val="22"/>
        </w:rPr>
        <w:t xml:space="preserve"> turi įvertinti </w:t>
      </w:r>
      <w:r w:rsidR="002229CE" w:rsidRPr="008D1F1C">
        <w:rPr>
          <w:rFonts w:asciiTheme="minorHAnsi" w:hAnsiTheme="minorHAnsi" w:cstheme="minorHAnsi"/>
          <w:sz w:val="22"/>
          <w:szCs w:val="22"/>
        </w:rPr>
        <w:t xml:space="preserve">ir </w:t>
      </w:r>
      <w:r w:rsidR="00893B5B" w:rsidRPr="008D1F1C">
        <w:rPr>
          <w:rFonts w:asciiTheme="minorHAnsi" w:hAnsiTheme="minorHAnsi" w:cstheme="minorHAnsi"/>
          <w:sz w:val="22"/>
          <w:szCs w:val="22"/>
        </w:rPr>
        <w:t xml:space="preserve">atlikti </w:t>
      </w:r>
      <w:r w:rsidR="002229CE" w:rsidRPr="008D1F1C">
        <w:rPr>
          <w:rFonts w:asciiTheme="minorHAnsi" w:hAnsiTheme="minorHAnsi" w:cstheme="minorHAnsi"/>
          <w:sz w:val="22"/>
          <w:szCs w:val="22"/>
        </w:rPr>
        <w:t xml:space="preserve">reikalingų </w:t>
      </w:r>
      <w:r w:rsidR="00CF2706" w:rsidRPr="008D1F1C">
        <w:rPr>
          <w:rFonts w:asciiTheme="minorHAnsi" w:hAnsiTheme="minorHAnsi" w:cstheme="minorHAnsi"/>
          <w:sz w:val="22"/>
          <w:szCs w:val="22"/>
        </w:rPr>
        <w:t>topografini</w:t>
      </w:r>
      <w:r w:rsidR="002229CE" w:rsidRPr="008D1F1C">
        <w:rPr>
          <w:rFonts w:asciiTheme="minorHAnsi" w:hAnsiTheme="minorHAnsi" w:cstheme="minorHAnsi"/>
          <w:sz w:val="22"/>
          <w:szCs w:val="22"/>
        </w:rPr>
        <w:t>ų</w:t>
      </w:r>
      <w:r w:rsidR="00CF2706" w:rsidRPr="008D1F1C">
        <w:rPr>
          <w:rFonts w:asciiTheme="minorHAnsi" w:hAnsiTheme="minorHAnsi" w:cstheme="minorHAnsi"/>
          <w:sz w:val="22"/>
          <w:szCs w:val="22"/>
        </w:rPr>
        <w:t xml:space="preserve"> (geodezini</w:t>
      </w:r>
      <w:r w:rsidR="002229CE" w:rsidRPr="008D1F1C">
        <w:rPr>
          <w:rFonts w:asciiTheme="minorHAnsi" w:hAnsiTheme="minorHAnsi" w:cstheme="minorHAnsi"/>
          <w:sz w:val="22"/>
          <w:szCs w:val="22"/>
        </w:rPr>
        <w:t>ų</w:t>
      </w:r>
      <w:r w:rsidR="00C60C49" w:rsidRPr="008D1F1C">
        <w:rPr>
          <w:rFonts w:asciiTheme="minorHAnsi" w:hAnsiTheme="minorHAnsi" w:cstheme="minorHAnsi"/>
          <w:sz w:val="22"/>
          <w:szCs w:val="22"/>
        </w:rPr>
        <w:t>)</w:t>
      </w:r>
      <w:r w:rsidR="00CF2706" w:rsidRPr="008D1F1C">
        <w:rPr>
          <w:rFonts w:asciiTheme="minorHAnsi" w:hAnsiTheme="minorHAnsi" w:cstheme="minorHAnsi"/>
          <w:sz w:val="22"/>
          <w:szCs w:val="22"/>
        </w:rPr>
        <w:t xml:space="preserve"> ir </w:t>
      </w:r>
      <w:r w:rsidR="00C60C49" w:rsidRPr="008D1F1C">
        <w:rPr>
          <w:rFonts w:asciiTheme="minorHAnsi" w:hAnsiTheme="minorHAnsi" w:cstheme="minorHAnsi"/>
          <w:sz w:val="22"/>
          <w:szCs w:val="22"/>
        </w:rPr>
        <w:t>inžinerini</w:t>
      </w:r>
      <w:r w:rsidR="002229CE" w:rsidRPr="008D1F1C">
        <w:rPr>
          <w:rFonts w:asciiTheme="minorHAnsi" w:hAnsiTheme="minorHAnsi" w:cstheme="minorHAnsi"/>
          <w:sz w:val="22"/>
          <w:szCs w:val="22"/>
        </w:rPr>
        <w:t>ų</w:t>
      </w:r>
      <w:r w:rsidR="00CF2706" w:rsidRPr="008D1F1C">
        <w:rPr>
          <w:rFonts w:asciiTheme="minorHAnsi" w:hAnsiTheme="minorHAnsi" w:cstheme="minorHAnsi"/>
          <w:sz w:val="22"/>
          <w:szCs w:val="22"/>
        </w:rPr>
        <w:t xml:space="preserve"> </w:t>
      </w:r>
      <w:r w:rsidR="00C60C49" w:rsidRPr="008D1F1C">
        <w:rPr>
          <w:rFonts w:asciiTheme="minorHAnsi" w:hAnsiTheme="minorHAnsi" w:cstheme="minorHAnsi"/>
          <w:sz w:val="22"/>
          <w:szCs w:val="22"/>
        </w:rPr>
        <w:t>geologini</w:t>
      </w:r>
      <w:r w:rsidR="002229CE" w:rsidRPr="008D1F1C">
        <w:rPr>
          <w:rFonts w:asciiTheme="minorHAnsi" w:hAnsiTheme="minorHAnsi" w:cstheme="minorHAnsi"/>
          <w:sz w:val="22"/>
          <w:szCs w:val="22"/>
        </w:rPr>
        <w:t>ų</w:t>
      </w:r>
      <w:r w:rsidR="00CF2706" w:rsidRPr="008D1F1C">
        <w:rPr>
          <w:rFonts w:asciiTheme="minorHAnsi" w:hAnsiTheme="minorHAnsi" w:cstheme="minorHAnsi"/>
          <w:sz w:val="22"/>
          <w:szCs w:val="22"/>
        </w:rPr>
        <w:t xml:space="preserve"> </w:t>
      </w:r>
      <w:r w:rsidR="00C60C49" w:rsidRPr="008D1F1C">
        <w:rPr>
          <w:rFonts w:asciiTheme="minorHAnsi" w:hAnsiTheme="minorHAnsi" w:cstheme="minorHAnsi"/>
          <w:sz w:val="22"/>
          <w:szCs w:val="22"/>
        </w:rPr>
        <w:t>tyrinėjim</w:t>
      </w:r>
      <w:r w:rsidR="002229CE" w:rsidRPr="008D1F1C">
        <w:rPr>
          <w:rFonts w:asciiTheme="minorHAnsi" w:hAnsiTheme="minorHAnsi" w:cstheme="minorHAnsi"/>
          <w:sz w:val="22"/>
          <w:szCs w:val="22"/>
        </w:rPr>
        <w:t>ų apimtį</w:t>
      </w:r>
      <w:r w:rsidR="00CF2706" w:rsidRPr="008D1F1C">
        <w:rPr>
          <w:rFonts w:asciiTheme="minorHAnsi" w:hAnsiTheme="minorHAnsi" w:cstheme="minorHAnsi"/>
          <w:sz w:val="22"/>
          <w:szCs w:val="22"/>
        </w:rPr>
        <w:t xml:space="preserve"> pagal </w:t>
      </w:r>
      <w:r w:rsidR="002229CE" w:rsidRPr="008D1F1C">
        <w:rPr>
          <w:rFonts w:asciiTheme="minorHAnsi" w:hAnsiTheme="minorHAnsi" w:cstheme="minorHAnsi"/>
          <w:sz w:val="22"/>
          <w:szCs w:val="22"/>
        </w:rPr>
        <w:t>Užsakovo</w:t>
      </w:r>
      <w:r w:rsidR="00CF2706" w:rsidRPr="008D1F1C">
        <w:rPr>
          <w:rFonts w:asciiTheme="minorHAnsi" w:hAnsiTheme="minorHAnsi" w:cstheme="minorHAnsi"/>
          <w:sz w:val="22"/>
          <w:szCs w:val="22"/>
        </w:rPr>
        <w:t xml:space="preserve"> </w:t>
      </w:r>
      <w:r w:rsidR="00C60C49" w:rsidRPr="008D1F1C">
        <w:rPr>
          <w:rFonts w:asciiTheme="minorHAnsi" w:hAnsiTheme="minorHAnsi" w:cstheme="minorHAnsi"/>
          <w:sz w:val="22"/>
          <w:szCs w:val="22"/>
        </w:rPr>
        <w:t>nustatytas sąlygas</w:t>
      </w:r>
      <w:r w:rsidR="00CF2706" w:rsidRPr="008D1F1C">
        <w:rPr>
          <w:rFonts w:asciiTheme="minorHAnsi" w:hAnsiTheme="minorHAnsi" w:cstheme="minorHAnsi"/>
          <w:sz w:val="22"/>
          <w:szCs w:val="22"/>
        </w:rPr>
        <w:t xml:space="preserve"> ir numatomas darbų apimtis. </w:t>
      </w:r>
    </w:p>
    <w:p w14:paraId="0E58B1EE" w14:textId="77777777" w:rsidR="00A824ED" w:rsidRPr="008D1F1C" w:rsidRDefault="003B09DC"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52155C" w:rsidRPr="008D1F1C">
        <w:rPr>
          <w:rFonts w:asciiTheme="minorHAnsi" w:hAnsiTheme="minorHAnsi" w:cstheme="minorHAnsi"/>
          <w:sz w:val="22"/>
          <w:szCs w:val="22"/>
        </w:rPr>
        <w:t xml:space="preserve"> </w:t>
      </w:r>
      <w:r w:rsidR="00B3625B" w:rsidRPr="008D1F1C">
        <w:rPr>
          <w:rFonts w:asciiTheme="minorHAnsi" w:hAnsiTheme="minorHAnsi" w:cstheme="minorHAnsi"/>
          <w:sz w:val="22"/>
          <w:szCs w:val="22"/>
        </w:rPr>
        <w:t>prieš</w:t>
      </w:r>
      <w:r w:rsidR="00A824ED" w:rsidRPr="008D1F1C">
        <w:rPr>
          <w:rFonts w:asciiTheme="minorHAnsi" w:hAnsiTheme="minorHAnsi" w:cstheme="minorHAnsi"/>
          <w:sz w:val="22"/>
          <w:szCs w:val="22"/>
        </w:rPr>
        <w:t xml:space="preserve"> </w:t>
      </w:r>
      <w:r w:rsidR="002229CE" w:rsidRPr="008D1F1C">
        <w:rPr>
          <w:rFonts w:asciiTheme="minorHAnsi" w:hAnsiTheme="minorHAnsi" w:cstheme="minorHAnsi"/>
          <w:sz w:val="22"/>
          <w:szCs w:val="22"/>
        </w:rPr>
        <w:t>Bėgių grandinių kodavimo sistemos įrengim</w:t>
      </w:r>
      <w:r w:rsidR="00B3625B" w:rsidRPr="008D1F1C">
        <w:rPr>
          <w:rFonts w:asciiTheme="minorHAnsi" w:hAnsiTheme="minorHAnsi" w:cstheme="minorHAnsi"/>
          <w:sz w:val="22"/>
          <w:szCs w:val="22"/>
        </w:rPr>
        <w:t>ą</w:t>
      </w:r>
      <w:r w:rsidR="00A824ED" w:rsidRPr="008D1F1C">
        <w:rPr>
          <w:rFonts w:asciiTheme="minorHAnsi" w:hAnsiTheme="minorHAnsi" w:cstheme="minorHAnsi"/>
          <w:sz w:val="22"/>
          <w:szCs w:val="22"/>
        </w:rPr>
        <w:t xml:space="preserve"> </w:t>
      </w:r>
      <w:r w:rsidR="0052155C" w:rsidRPr="008D1F1C">
        <w:rPr>
          <w:rFonts w:asciiTheme="minorHAnsi" w:hAnsiTheme="minorHAnsi" w:cstheme="minorHAnsi"/>
          <w:sz w:val="22"/>
          <w:szCs w:val="22"/>
        </w:rPr>
        <w:t>turi p</w:t>
      </w:r>
      <w:r w:rsidR="00ED7BF7" w:rsidRPr="008D1F1C">
        <w:rPr>
          <w:rFonts w:asciiTheme="minorHAnsi" w:hAnsiTheme="minorHAnsi" w:cstheme="minorHAnsi"/>
          <w:sz w:val="22"/>
          <w:szCs w:val="22"/>
        </w:rPr>
        <w:t xml:space="preserve">arengti </w:t>
      </w:r>
      <w:r w:rsidR="002229CE" w:rsidRPr="008D1F1C">
        <w:rPr>
          <w:rFonts w:asciiTheme="minorHAnsi" w:hAnsiTheme="minorHAnsi" w:cstheme="minorHAnsi"/>
          <w:sz w:val="22"/>
          <w:szCs w:val="22"/>
        </w:rPr>
        <w:t>Geležinkelių signalizacijos įrenginių technologinį projektą</w:t>
      </w:r>
      <w:r w:rsidR="00044912" w:rsidRPr="008D1F1C">
        <w:rPr>
          <w:rFonts w:asciiTheme="minorHAnsi" w:hAnsiTheme="minorHAnsi" w:cstheme="minorHAnsi"/>
          <w:sz w:val="22"/>
          <w:szCs w:val="22"/>
        </w:rPr>
        <w:t xml:space="preserve"> (toliau – Projektas)</w:t>
      </w:r>
      <w:r w:rsidR="00A824ED" w:rsidRPr="008D1F1C">
        <w:rPr>
          <w:rFonts w:asciiTheme="minorHAnsi" w:hAnsiTheme="minorHAnsi" w:cstheme="minorHAnsi"/>
          <w:sz w:val="22"/>
          <w:szCs w:val="22"/>
        </w:rPr>
        <w:t>.</w:t>
      </w:r>
      <w:r w:rsidR="005B0D67" w:rsidRPr="008D1F1C">
        <w:rPr>
          <w:rFonts w:asciiTheme="minorHAnsi" w:hAnsiTheme="minorHAnsi" w:cstheme="minorHAnsi"/>
          <w:sz w:val="22"/>
          <w:szCs w:val="22"/>
        </w:rPr>
        <w:t xml:space="preserve"> </w:t>
      </w:r>
    </w:p>
    <w:p w14:paraId="7BAEACF5" w14:textId="2C601DD0" w:rsidR="00216CD3" w:rsidRPr="008D1F1C" w:rsidRDefault="004A3662"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P</w:t>
      </w:r>
      <w:r w:rsidR="005B0D67" w:rsidRPr="008D1F1C">
        <w:rPr>
          <w:rFonts w:asciiTheme="minorHAnsi" w:hAnsiTheme="minorHAnsi" w:cstheme="minorHAnsi"/>
          <w:sz w:val="22"/>
          <w:szCs w:val="22"/>
        </w:rPr>
        <w:t>rojekto</w:t>
      </w:r>
      <w:r w:rsidR="00ED7BF7" w:rsidRPr="008D1F1C">
        <w:rPr>
          <w:rFonts w:asciiTheme="minorHAnsi" w:hAnsiTheme="minorHAnsi" w:cstheme="minorHAnsi"/>
          <w:sz w:val="22"/>
          <w:szCs w:val="22"/>
        </w:rPr>
        <w:t xml:space="preserve"> dokumentacija </w:t>
      </w:r>
      <w:r w:rsidR="005B0D67" w:rsidRPr="008D1F1C">
        <w:rPr>
          <w:rFonts w:asciiTheme="minorHAnsi" w:hAnsiTheme="minorHAnsi" w:cstheme="minorHAnsi"/>
          <w:sz w:val="22"/>
          <w:szCs w:val="22"/>
        </w:rPr>
        <w:t>r</w:t>
      </w:r>
      <w:r w:rsidR="00ED7BF7" w:rsidRPr="008D1F1C">
        <w:rPr>
          <w:rFonts w:asciiTheme="minorHAnsi" w:hAnsiTheme="minorHAnsi" w:cstheme="minorHAnsi"/>
          <w:sz w:val="22"/>
          <w:szCs w:val="22"/>
        </w:rPr>
        <w:t>engiama, įforminama ir derinama, vadovaujantis šios techninės specifikacijos reikalavimais bei Lietuvos Respublikoje galiojančių,</w:t>
      </w:r>
      <w:r w:rsidR="00E545E9" w:rsidRPr="008D1F1C">
        <w:rPr>
          <w:rFonts w:asciiTheme="minorHAnsi" w:hAnsiTheme="minorHAnsi" w:cstheme="minorHAnsi"/>
          <w:sz w:val="22"/>
          <w:szCs w:val="22"/>
        </w:rPr>
        <w:t xml:space="preserve"> </w:t>
      </w:r>
      <w:r w:rsidR="002229CE" w:rsidRPr="008D1F1C">
        <w:rPr>
          <w:rFonts w:asciiTheme="minorHAnsi" w:hAnsiTheme="minorHAnsi" w:cstheme="minorHAnsi"/>
          <w:sz w:val="22"/>
          <w:szCs w:val="22"/>
        </w:rPr>
        <w:t xml:space="preserve">Geležinkelių signalizacijos įrenginių </w:t>
      </w:r>
      <w:r w:rsidR="00ED7BF7" w:rsidRPr="008D1F1C">
        <w:rPr>
          <w:rFonts w:asciiTheme="minorHAnsi" w:hAnsiTheme="minorHAnsi" w:cstheme="minorHAnsi"/>
          <w:sz w:val="22"/>
          <w:szCs w:val="22"/>
        </w:rPr>
        <w:t xml:space="preserve">projektavimą </w:t>
      </w:r>
      <w:r w:rsidR="00E545E9" w:rsidRPr="008D1F1C">
        <w:rPr>
          <w:rFonts w:asciiTheme="minorHAnsi" w:hAnsiTheme="minorHAnsi" w:cstheme="minorHAnsi"/>
          <w:sz w:val="22"/>
          <w:szCs w:val="22"/>
        </w:rPr>
        <w:t>ir įrengimą</w:t>
      </w:r>
      <w:r w:rsidR="00C658DF" w:rsidRPr="008D1F1C">
        <w:rPr>
          <w:rFonts w:asciiTheme="minorHAnsi" w:hAnsiTheme="minorHAnsi" w:cstheme="minorHAnsi"/>
          <w:sz w:val="22"/>
          <w:szCs w:val="22"/>
        </w:rPr>
        <w:t xml:space="preserve"> </w:t>
      </w:r>
      <w:r w:rsidR="00E545E9" w:rsidRPr="008D1F1C">
        <w:rPr>
          <w:rFonts w:asciiTheme="minorHAnsi" w:hAnsiTheme="minorHAnsi" w:cstheme="minorHAnsi"/>
          <w:sz w:val="22"/>
          <w:szCs w:val="22"/>
        </w:rPr>
        <w:t>reglamentuojančių</w:t>
      </w:r>
      <w:r w:rsidR="00ED7BF7" w:rsidRPr="008D1F1C">
        <w:rPr>
          <w:rFonts w:asciiTheme="minorHAnsi" w:hAnsiTheme="minorHAnsi" w:cstheme="minorHAnsi"/>
          <w:sz w:val="22"/>
          <w:szCs w:val="22"/>
        </w:rPr>
        <w:t xml:space="preserve"> norminių dokumentų ir taisyklių nuostatomis, prisijungimo techninėmis sąlygomis ir</w:t>
      </w:r>
      <w:r w:rsidR="00C658DF" w:rsidRPr="008D1F1C">
        <w:rPr>
          <w:rFonts w:asciiTheme="minorHAnsi" w:hAnsiTheme="minorHAnsi" w:cstheme="minorHAnsi"/>
          <w:sz w:val="22"/>
          <w:szCs w:val="22"/>
        </w:rPr>
        <w:t xml:space="preserve"> </w:t>
      </w:r>
      <w:r w:rsidR="006C2914" w:rsidRPr="008D1F1C">
        <w:rPr>
          <w:rFonts w:asciiTheme="minorHAnsi" w:hAnsiTheme="minorHAnsi" w:cstheme="minorHAnsi"/>
          <w:sz w:val="22"/>
          <w:szCs w:val="22"/>
        </w:rPr>
        <w:t>/</w:t>
      </w:r>
      <w:r w:rsidR="00C658DF" w:rsidRPr="008D1F1C">
        <w:rPr>
          <w:rFonts w:asciiTheme="minorHAnsi" w:hAnsiTheme="minorHAnsi" w:cstheme="minorHAnsi"/>
          <w:sz w:val="22"/>
          <w:szCs w:val="22"/>
        </w:rPr>
        <w:t xml:space="preserve"> </w:t>
      </w:r>
      <w:r w:rsidR="00ED7BF7" w:rsidRPr="008D1F1C">
        <w:rPr>
          <w:rFonts w:asciiTheme="minorHAnsi" w:hAnsiTheme="minorHAnsi" w:cstheme="minorHAnsi"/>
          <w:sz w:val="22"/>
          <w:szCs w:val="22"/>
        </w:rPr>
        <w:t xml:space="preserve">ar specialiaisiais atitinkamų institucijų nustatytais reikalavimais. </w:t>
      </w:r>
      <w:r w:rsidR="003B09DC" w:rsidRPr="008D1F1C">
        <w:rPr>
          <w:rFonts w:asciiTheme="minorHAnsi" w:hAnsiTheme="minorHAnsi" w:cstheme="minorHAnsi"/>
          <w:sz w:val="22"/>
          <w:szCs w:val="22"/>
        </w:rPr>
        <w:t>Tiekėjas</w:t>
      </w:r>
      <w:r w:rsidR="00216CD3" w:rsidRPr="008D1F1C">
        <w:rPr>
          <w:rFonts w:asciiTheme="minorHAnsi" w:hAnsiTheme="minorHAnsi" w:cstheme="minorHAnsi"/>
          <w:sz w:val="22"/>
          <w:szCs w:val="22"/>
        </w:rPr>
        <w:t xml:space="preserve"> privalės parengti </w:t>
      </w:r>
      <w:r w:rsidR="00212580" w:rsidRPr="008D1F1C">
        <w:rPr>
          <w:rFonts w:asciiTheme="minorHAnsi" w:hAnsiTheme="minorHAnsi" w:cstheme="minorHAnsi"/>
          <w:sz w:val="22"/>
          <w:szCs w:val="22"/>
        </w:rPr>
        <w:t xml:space="preserve">Projekto </w:t>
      </w:r>
      <w:r w:rsidR="00216CD3" w:rsidRPr="008D1F1C">
        <w:rPr>
          <w:rFonts w:asciiTheme="minorHAnsi" w:hAnsiTheme="minorHAnsi" w:cstheme="minorHAnsi"/>
          <w:sz w:val="22"/>
          <w:szCs w:val="22"/>
        </w:rPr>
        <w:t xml:space="preserve">dokumentacijos sudėties žiniaraštį ir suderinti šį dokumentą su Užsakovu. Prireikus </w:t>
      </w:r>
      <w:r w:rsidR="003B09DC" w:rsidRPr="008D1F1C">
        <w:rPr>
          <w:rFonts w:asciiTheme="minorHAnsi" w:hAnsiTheme="minorHAnsi" w:cstheme="minorHAnsi"/>
          <w:sz w:val="22"/>
          <w:szCs w:val="22"/>
        </w:rPr>
        <w:t xml:space="preserve">sutarties </w:t>
      </w:r>
      <w:r w:rsidR="00216CD3" w:rsidRPr="008D1F1C">
        <w:rPr>
          <w:rFonts w:asciiTheme="minorHAnsi" w:hAnsiTheme="minorHAnsi" w:cstheme="minorHAnsi"/>
          <w:sz w:val="22"/>
          <w:szCs w:val="22"/>
        </w:rPr>
        <w:t>vykdymo metu šis žiniaraštis gali būti papildomas.</w:t>
      </w:r>
    </w:p>
    <w:p w14:paraId="772E275D" w14:textId="437D7ABE" w:rsidR="00133E0A" w:rsidRPr="008D1F1C" w:rsidRDefault="00133E0A"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Reikalavimai </w:t>
      </w:r>
      <w:r w:rsidR="00212580" w:rsidRPr="008D1F1C">
        <w:rPr>
          <w:rFonts w:asciiTheme="minorHAnsi" w:hAnsiTheme="minorHAnsi" w:cstheme="minorHAnsi"/>
          <w:sz w:val="22"/>
          <w:szCs w:val="22"/>
        </w:rPr>
        <w:t>P</w:t>
      </w:r>
      <w:r w:rsidRPr="008D1F1C">
        <w:rPr>
          <w:rFonts w:asciiTheme="minorHAnsi" w:hAnsiTheme="minorHAnsi" w:cstheme="minorHAnsi"/>
          <w:sz w:val="22"/>
          <w:szCs w:val="22"/>
        </w:rPr>
        <w:t>rojekt</w:t>
      </w:r>
      <w:r w:rsidR="002B7210" w:rsidRPr="008D1F1C">
        <w:rPr>
          <w:rFonts w:asciiTheme="minorHAnsi" w:hAnsiTheme="minorHAnsi" w:cstheme="minorHAnsi"/>
          <w:sz w:val="22"/>
          <w:szCs w:val="22"/>
        </w:rPr>
        <w:t>o</w:t>
      </w:r>
      <w:r w:rsidRPr="008D1F1C">
        <w:rPr>
          <w:rFonts w:asciiTheme="minorHAnsi" w:hAnsiTheme="minorHAnsi" w:cstheme="minorHAnsi"/>
          <w:sz w:val="22"/>
          <w:szCs w:val="22"/>
        </w:rPr>
        <w:t xml:space="preserve"> dokumentacijai:</w:t>
      </w:r>
    </w:p>
    <w:p w14:paraId="40A91E6F" w14:textId="77777777" w:rsidR="00216CD3" w:rsidRPr="008D1F1C" w:rsidRDefault="00ED7BF7"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B</w:t>
      </w:r>
      <w:r w:rsidR="00216CD3" w:rsidRPr="008D1F1C">
        <w:rPr>
          <w:rFonts w:asciiTheme="minorHAnsi" w:hAnsiTheme="minorHAnsi" w:cstheme="minorHAnsi"/>
          <w:sz w:val="22"/>
          <w:szCs w:val="22"/>
        </w:rPr>
        <w:t>rėžinių apiforminimas ir numeracija turi tenkinti normatyvinių dokumentų (įskaitant LST 1516:2015</w:t>
      </w:r>
      <w:r w:rsidR="005B0D67" w:rsidRPr="008D1F1C">
        <w:rPr>
          <w:rFonts w:asciiTheme="minorHAnsi" w:hAnsiTheme="minorHAnsi" w:cstheme="minorHAnsi"/>
          <w:sz w:val="22"/>
          <w:szCs w:val="22"/>
        </w:rPr>
        <w:t xml:space="preserve"> ar lygiaverčio standarto</w:t>
      </w:r>
      <w:r w:rsidR="00216CD3" w:rsidRPr="008D1F1C">
        <w:rPr>
          <w:rFonts w:asciiTheme="minorHAnsi" w:hAnsiTheme="minorHAnsi" w:cstheme="minorHAnsi"/>
          <w:sz w:val="22"/>
          <w:szCs w:val="22"/>
        </w:rPr>
        <w:t xml:space="preserve">) reikalavimus. Jei brėžinys netelpa į vieną lapą, tuomet jį būtina patalpinti keliuose lapuose, juose nurodant einamąjį ir bendrą brėžinio lapų skaičių. Kiekviename brėžinyje turi būti nuoroda į kitą brėžinį, kuriame prasideda ar baigiasi schemos fragmentas, arba į kitą susijusį brėžinį; </w:t>
      </w:r>
    </w:p>
    <w:p w14:paraId="330167B6" w14:textId="7E648C60" w:rsidR="00163F37" w:rsidRPr="008D1F1C" w:rsidRDefault="00212580"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Galutinė </w:t>
      </w:r>
      <w:r w:rsidR="00163F37" w:rsidRPr="008D1F1C">
        <w:rPr>
          <w:rFonts w:asciiTheme="minorHAnsi" w:hAnsiTheme="minorHAnsi" w:cstheme="minorHAnsi"/>
          <w:sz w:val="22"/>
          <w:szCs w:val="22"/>
        </w:rPr>
        <w:t xml:space="preserve">Projekto </w:t>
      </w:r>
      <w:r w:rsidRPr="008D1F1C">
        <w:rPr>
          <w:rFonts w:asciiTheme="minorHAnsi" w:hAnsiTheme="minorHAnsi" w:cstheme="minorHAnsi"/>
          <w:sz w:val="22"/>
          <w:szCs w:val="22"/>
        </w:rPr>
        <w:t xml:space="preserve">dokumentacija </w:t>
      </w:r>
      <w:r w:rsidR="002B7210" w:rsidRPr="008D1F1C">
        <w:rPr>
          <w:rFonts w:asciiTheme="minorHAnsi" w:hAnsiTheme="minorHAnsi" w:cstheme="minorHAnsi"/>
          <w:sz w:val="22"/>
          <w:szCs w:val="22"/>
        </w:rPr>
        <w:t>Užsakov</w:t>
      </w:r>
      <w:r w:rsidRPr="008D1F1C">
        <w:rPr>
          <w:rFonts w:asciiTheme="minorHAnsi" w:hAnsiTheme="minorHAnsi" w:cstheme="minorHAnsi"/>
          <w:sz w:val="22"/>
          <w:szCs w:val="22"/>
        </w:rPr>
        <w:t xml:space="preserve">ui </w:t>
      </w:r>
      <w:r w:rsidR="00163F37" w:rsidRPr="008D1F1C">
        <w:rPr>
          <w:rFonts w:asciiTheme="minorHAnsi" w:hAnsiTheme="minorHAnsi" w:cstheme="minorHAnsi"/>
          <w:sz w:val="22"/>
          <w:szCs w:val="22"/>
        </w:rPr>
        <w:t xml:space="preserve">pateikiama: </w:t>
      </w:r>
      <w:r w:rsidR="00133E0A" w:rsidRPr="008D1F1C">
        <w:rPr>
          <w:rFonts w:asciiTheme="minorHAnsi" w:hAnsiTheme="minorHAnsi" w:cstheme="minorHAnsi"/>
          <w:sz w:val="22"/>
          <w:szCs w:val="22"/>
        </w:rPr>
        <w:t xml:space="preserve">Projekto </w:t>
      </w:r>
      <w:r w:rsidR="00163F37" w:rsidRPr="008D1F1C">
        <w:rPr>
          <w:rFonts w:asciiTheme="minorHAnsi" w:hAnsiTheme="minorHAnsi" w:cstheme="minorHAnsi"/>
          <w:sz w:val="22"/>
          <w:szCs w:val="22"/>
        </w:rPr>
        <w:t xml:space="preserve">3 </w:t>
      </w:r>
      <w:r w:rsidR="00133E0A" w:rsidRPr="008D1F1C">
        <w:rPr>
          <w:rFonts w:asciiTheme="minorHAnsi" w:hAnsiTheme="minorHAnsi" w:cstheme="minorHAnsi"/>
          <w:sz w:val="22"/>
          <w:szCs w:val="22"/>
        </w:rPr>
        <w:t xml:space="preserve">egz. </w:t>
      </w:r>
      <w:r w:rsidR="00163F37" w:rsidRPr="008D1F1C">
        <w:rPr>
          <w:rFonts w:asciiTheme="minorHAnsi" w:hAnsiTheme="minorHAnsi" w:cstheme="minorHAnsi"/>
          <w:sz w:val="22"/>
          <w:szCs w:val="22"/>
        </w:rPr>
        <w:t xml:space="preserve">popierine forma; 1 egz. (visų dalių) </w:t>
      </w:r>
      <w:r w:rsidR="00133E0A" w:rsidRPr="008D1F1C">
        <w:rPr>
          <w:rFonts w:asciiTheme="minorHAnsi" w:hAnsiTheme="minorHAnsi" w:cstheme="minorHAnsi"/>
          <w:sz w:val="22"/>
          <w:szCs w:val="22"/>
        </w:rPr>
        <w:t xml:space="preserve">skaitmenine forma </w:t>
      </w:r>
      <w:r w:rsidR="00163F37" w:rsidRPr="008D1F1C">
        <w:rPr>
          <w:rFonts w:asciiTheme="minorHAnsi" w:hAnsiTheme="minorHAnsi" w:cstheme="minorHAnsi"/>
          <w:sz w:val="22"/>
          <w:szCs w:val="22"/>
        </w:rPr>
        <w:t>analogiškai suformuotoms popierinėms byloms su el. parašais. Kiekvienos rinkmenos grafinio dokumento minimalus raiškos reikalavimas – 200 dpi, galimi rinkmenos grafinių dokumentų formatai - *.pdf, *.jpg</w:t>
      </w:r>
      <w:r w:rsidR="00133E0A" w:rsidRPr="008D1F1C">
        <w:rPr>
          <w:rFonts w:asciiTheme="minorHAnsi" w:hAnsiTheme="minorHAnsi" w:cstheme="minorHAnsi"/>
          <w:sz w:val="22"/>
          <w:szCs w:val="22"/>
        </w:rPr>
        <w:t xml:space="preserve"> arba</w:t>
      </w:r>
      <w:r w:rsidR="00163F37" w:rsidRPr="008D1F1C">
        <w:rPr>
          <w:rFonts w:asciiTheme="minorHAnsi" w:hAnsiTheme="minorHAnsi" w:cstheme="minorHAnsi"/>
          <w:sz w:val="22"/>
          <w:szCs w:val="22"/>
        </w:rPr>
        <w:t xml:space="preserve"> kit</w:t>
      </w:r>
      <w:r w:rsidRPr="008D1F1C">
        <w:rPr>
          <w:rFonts w:asciiTheme="minorHAnsi" w:hAnsiTheme="minorHAnsi" w:cstheme="minorHAnsi"/>
          <w:sz w:val="22"/>
          <w:szCs w:val="22"/>
        </w:rPr>
        <w:t>a</w:t>
      </w:r>
      <w:r w:rsidR="00163F37" w:rsidRPr="008D1F1C">
        <w:rPr>
          <w:rFonts w:asciiTheme="minorHAnsi" w:hAnsiTheme="minorHAnsi" w:cstheme="minorHAnsi"/>
          <w:sz w:val="22"/>
          <w:szCs w:val="22"/>
        </w:rPr>
        <w:t>i</w:t>
      </w:r>
      <w:r w:rsidRPr="008D1F1C">
        <w:rPr>
          <w:rFonts w:asciiTheme="minorHAnsi" w:hAnsiTheme="minorHAnsi" w:cstheme="minorHAnsi"/>
          <w:sz w:val="22"/>
          <w:szCs w:val="22"/>
        </w:rPr>
        <w:t>s</w:t>
      </w:r>
      <w:r w:rsidR="00163F37" w:rsidRPr="008D1F1C">
        <w:rPr>
          <w:rFonts w:asciiTheme="minorHAnsi" w:hAnsiTheme="minorHAnsi" w:cstheme="minorHAnsi"/>
          <w:sz w:val="22"/>
          <w:szCs w:val="22"/>
        </w:rPr>
        <w:t xml:space="preserve"> lygiaverčiai</w:t>
      </w:r>
      <w:r w:rsidRPr="008D1F1C">
        <w:rPr>
          <w:rFonts w:asciiTheme="minorHAnsi" w:hAnsiTheme="minorHAnsi" w:cstheme="minorHAnsi"/>
          <w:sz w:val="22"/>
          <w:szCs w:val="22"/>
        </w:rPr>
        <w:t>s</w:t>
      </w:r>
      <w:r w:rsidR="00163F37" w:rsidRPr="008D1F1C">
        <w:rPr>
          <w:rFonts w:asciiTheme="minorHAnsi" w:hAnsiTheme="minorHAnsi" w:cstheme="minorHAnsi"/>
          <w:sz w:val="22"/>
          <w:szCs w:val="22"/>
        </w:rPr>
        <w:t>, dokumentų redaguojamais formatais – *.docx, *.xlsx, *.dwg</w:t>
      </w:r>
      <w:r w:rsidR="00133E0A" w:rsidRPr="008D1F1C">
        <w:rPr>
          <w:rFonts w:asciiTheme="minorHAnsi" w:hAnsiTheme="minorHAnsi" w:cstheme="minorHAnsi"/>
          <w:sz w:val="22"/>
          <w:szCs w:val="22"/>
        </w:rPr>
        <w:t xml:space="preserve"> arba</w:t>
      </w:r>
      <w:r w:rsidR="00163F37" w:rsidRPr="008D1F1C">
        <w:rPr>
          <w:rFonts w:asciiTheme="minorHAnsi" w:hAnsiTheme="minorHAnsi" w:cstheme="minorHAnsi"/>
          <w:sz w:val="22"/>
          <w:szCs w:val="22"/>
        </w:rPr>
        <w:t xml:space="preserve"> kit</w:t>
      </w:r>
      <w:r w:rsidRPr="008D1F1C">
        <w:rPr>
          <w:rFonts w:asciiTheme="minorHAnsi" w:hAnsiTheme="minorHAnsi" w:cstheme="minorHAnsi"/>
          <w:sz w:val="22"/>
          <w:szCs w:val="22"/>
        </w:rPr>
        <w:t>a</w:t>
      </w:r>
      <w:r w:rsidR="00163F37" w:rsidRPr="008D1F1C">
        <w:rPr>
          <w:rFonts w:asciiTheme="minorHAnsi" w:hAnsiTheme="minorHAnsi" w:cstheme="minorHAnsi"/>
          <w:sz w:val="22"/>
          <w:szCs w:val="22"/>
        </w:rPr>
        <w:t>i</w:t>
      </w:r>
      <w:r w:rsidRPr="008D1F1C">
        <w:rPr>
          <w:rFonts w:asciiTheme="minorHAnsi" w:hAnsiTheme="minorHAnsi" w:cstheme="minorHAnsi"/>
          <w:sz w:val="22"/>
          <w:szCs w:val="22"/>
        </w:rPr>
        <w:t>s</w:t>
      </w:r>
      <w:r w:rsidR="00163F37" w:rsidRPr="008D1F1C">
        <w:rPr>
          <w:rFonts w:asciiTheme="minorHAnsi" w:hAnsiTheme="minorHAnsi" w:cstheme="minorHAnsi"/>
          <w:sz w:val="22"/>
          <w:szCs w:val="22"/>
        </w:rPr>
        <w:t xml:space="preserve"> lygiaverčiai</w:t>
      </w:r>
      <w:r w:rsidRPr="008D1F1C">
        <w:rPr>
          <w:rFonts w:asciiTheme="minorHAnsi" w:hAnsiTheme="minorHAnsi" w:cstheme="minorHAnsi"/>
          <w:sz w:val="22"/>
          <w:szCs w:val="22"/>
        </w:rPr>
        <w:t>s</w:t>
      </w:r>
      <w:r w:rsidR="00163F37" w:rsidRPr="008D1F1C">
        <w:rPr>
          <w:rFonts w:asciiTheme="minorHAnsi" w:hAnsiTheme="minorHAnsi" w:cstheme="minorHAnsi"/>
          <w:sz w:val="22"/>
          <w:szCs w:val="22"/>
        </w:rPr>
        <w:t>.</w:t>
      </w:r>
    </w:p>
    <w:p w14:paraId="57F46D5C" w14:textId="77777777" w:rsidR="005B0D67" w:rsidRPr="008D1F1C" w:rsidRDefault="005B0D67"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lastRenderedPageBreak/>
        <w:t xml:space="preserve">Projekto brėžinių kiekis ir detalumas turi būti pakankamas atlikti visiems Projekte numatytiems darbams; </w:t>
      </w:r>
    </w:p>
    <w:p w14:paraId="57143DC2" w14:textId="1AD74541" w:rsidR="00216CD3" w:rsidRPr="008D1F1C" w:rsidRDefault="005B0D67"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Visų Projekto brėžinių </w:t>
      </w:r>
      <w:r w:rsidR="003333D0" w:rsidRPr="008D1F1C">
        <w:rPr>
          <w:rFonts w:asciiTheme="minorHAnsi" w:hAnsiTheme="minorHAnsi" w:cstheme="minorHAnsi"/>
          <w:sz w:val="22"/>
          <w:szCs w:val="22"/>
        </w:rPr>
        <w:t>į</w:t>
      </w:r>
      <w:r w:rsidRPr="008D1F1C">
        <w:rPr>
          <w:rFonts w:asciiTheme="minorHAnsi" w:hAnsiTheme="minorHAnsi" w:cstheme="minorHAnsi"/>
          <w:sz w:val="22"/>
          <w:szCs w:val="22"/>
        </w:rPr>
        <w:t xml:space="preserve">forminimas turi būti unifikuotas ir vienodas visiems brėžiniams. Kiekvienas brėžinys privalo turėti atskirą numerį; </w:t>
      </w:r>
      <w:r w:rsidR="00212580" w:rsidRPr="008D1F1C">
        <w:rPr>
          <w:rFonts w:asciiTheme="minorHAnsi" w:hAnsiTheme="minorHAnsi" w:cstheme="minorHAnsi"/>
          <w:sz w:val="22"/>
          <w:szCs w:val="22"/>
        </w:rPr>
        <w:t xml:space="preserve">Projekto </w:t>
      </w:r>
      <w:r w:rsidR="00216CD3" w:rsidRPr="008D1F1C">
        <w:rPr>
          <w:rFonts w:asciiTheme="minorHAnsi" w:hAnsiTheme="minorHAnsi" w:cstheme="minorHAnsi"/>
          <w:sz w:val="22"/>
          <w:szCs w:val="22"/>
        </w:rPr>
        <w:t xml:space="preserve">dokumentacija turi būti sukomplektuota patogiose, estetiškai apiformintose bylose, naudojant bylų nugarėles, reikiamą kiekį skirtukų, įmaučių bei kitas priemones, užtikrinančias tinkamą dokumentų ir brėžinių saugojimą ir naudojimą. Bylų ir atskirų dokumentų </w:t>
      </w:r>
      <w:r w:rsidR="00803001" w:rsidRPr="008D1F1C">
        <w:rPr>
          <w:rFonts w:asciiTheme="minorHAnsi" w:hAnsiTheme="minorHAnsi" w:cstheme="minorHAnsi"/>
          <w:sz w:val="22"/>
          <w:szCs w:val="22"/>
        </w:rPr>
        <w:t>į</w:t>
      </w:r>
      <w:r w:rsidR="00216CD3" w:rsidRPr="008D1F1C">
        <w:rPr>
          <w:rFonts w:asciiTheme="minorHAnsi" w:hAnsiTheme="minorHAnsi" w:cstheme="minorHAnsi"/>
          <w:sz w:val="22"/>
          <w:szCs w:val="22"/>
        </w:rPr>
        <w:t>forminimo, numeravimo, pasirašymo, derinimo ir tvirtinimo reikalavimai turi būti iš anksto suderinti su Užsakovu bei atitikti taikomų normatyvinių dokumentų reikalavimus.</w:t>
      </w:r>
    </w:p>
    <w:p w14:paraId="3E92256D" w14:textId="77777777" w:rsidR="00216CD3"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216CD3" w:rsidRPr="008D1F1C">
        <w:rPr>
          <w:rFonts w:asciiTheme="minorHAnsi" w:hAnsiTheme="minorHAnsi" w:cstheme="minorHAnsi"/>
          <w:sz w:val="22"/>
          <w:szCs w:val="22"/>
        </w:rPr>
        <w:t xml:space="preserve"> turi pateikti </w:t>
      </w:r>
      <w:r w:rsidR="005B0D67" w:rsidRPr="008D1F1C">
        <w:rPr>
          <w:rFonts w:asciiTheme="minorHAnsi" w:hAnsiTheme="minorHAnsi" w:cstheme="minorHAnsi"/>
          <w:sz w:val="22"/>
          <w:szCs w:val="22"/>
        </w:rPr>
        <w:t xml:space="preserve">Projekte </w:t>
      </w:r>
      <w:r w:rsidR="00216CD3" w:rsidRPr="008D1F1C">
        <w:rPr>
          <w:rFonts w:asciiTheme="minorHAnsi" w:hAnsiTheme="minorHAnsi" w:cstheme="minorHAnsi"/>
          <w:sz w:val="22"/>
          <w:szCs w:val="22"/>
        </w:rPr>
        <w:t xml:space="preserve">numatomų naudoti elementų ir konstrukcijų tarnavimo laiką pagrindžiančius dokumentus: gamintojų pasus, tarnavimo laiką skaičiavimo ir/ar matavimo metodiką, sertifikuotos laboratorijos bandymų protokolus.  </w:t>
      </w:r>
    </w:p>
    <w:p w14:paraId="07B29A4C" w14:textId="77777777" w:rsidR="005B0D67" w:rsidRPr="008D1F1C" w:rsidRDefault="005B0D67"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Projekte būtina aprašyti detalų darbų organizavimą statybvietėje. Aprašyme turi būti nurodyti darbai, kuriuos vykdant nutraukiamas traukinių eismas darbų vykdymo zonoje (atskirose zonose), ir/ar darbai, pažeidžiantis geležinkelio kelių artumo gabarito reikalavimus eismo pertraukų metu</w:t>
      </w:r>
      <w:r w:rsidR="00A824ED" w:rsidRPr="008D1F1C">
        <w:rPr>
          <w:rFonts w:asciiTheme="minorHAnsi" w:hAnsiTheme="minorHAnsi" w:cstheme="minorHAnsi"/>
          <w:sz w:val="22"/>
          <w:szCs w:val="22"/>
        </w:rPr>
        <w:t>.</w:t>
      </w:r>
    </w:p>
    <w:p w14:paraId="69D604F6" w14:textId="77777777" w:rsidR="00163F37" w:rsidRPr="008D1F1C" w:rsidRDefault="00163F37"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Visi darbiniai </w:t>
      </w:r>
      <w:r w:rsidR="00801FEF" w:rsidRPr="008D1F1C">
        <w:rPr>
          <w:rFonts w:asciiTheme="minorHAnsi" w:hAnsiTheme="minorHAnsi" w:cstheme="minorHAnsi"/>
          <w:sz w:val="22"/>
          <w:szCs w:val="22"/>
        </w:rPr>
        <w:t>P</w:t>
      </w:r>
      <w:r w:rsidRPr="008D1F1C">
        <w:rPr>
          <w:rFonts w:asciiTheme="minorHAnsi" w:hAnsiTheme="minorHAnsi" w:cstheme="minorHAnsi"/>
          <w:sz w:val="22"/>
          <w:szCs w:val="22"/>
        </w:rPr>
        <w:t xml:space="preserve">rojekto eigos dokumentai </w:t>
      </w:r>
      <w:r w:rsidR="00CE32D0" w:rsidRPr="008D1F1C">
        <w:rPr>
          <w:rFonts w:asciiTheme="minorHAnsi" w:hAnsiTheme="minorHAnsi" w:cstheme="minorHAnsi"/>
          <w:sz w:val="22"/>
          <w:szCs w:val="22"/>
        </w:rPr>
        <w:t>Užsakovo</w:t>
      </w:r>
      <w:r w:rsidRPr="008D1F1C">
        <w:rPr>
          <w:rFonts w:asciiTheme="minorHAnsi" w:hAnsiTheme="minorHAnsi" w:cstheme="minorHAnsi"/>
          <w:sz w:val="22"/>
          <w:szCs w:val="22"/>
        </w:rPr>
        <w:t xml:space="preserve"> peržiūrai ir/arba pritarimui </w:t>
      </w:r>
      <w:r w:rsidR="00801FEF" w:rsidRPr="008D1F1C">
        <w:rPr>
          <w:rFonts w:asciiTheme="minorHAnsi" w:hAnsiTheme="minorHAnsi" w:cstheme="minorHAnsi"/>
          <w:sz w:val="22"/>
          <w:szCs w:val="22"/>
        </w:rPr>
        <w:t>Tiekėjo</w:t>
      </w:r>
      <w:r w:rsidRPr="008D1F1C">
        <w:rPr>
          <w:rFonts w:asciiTheme="minorHAnsi" w:hAnsiTheme="minorHAnsi" w:cstheme="minorHAnsi"/>
          <w:sz w:val="22"/>
          <w:szCs w:val="22"/>
        </w:rPr>
        <w:t xml:space="preserve"> yra pateikiami popierine forma (2 egz.) ir elektroninėje laikmenoje.  </w:t>
      </w:r>
    </w:p>
    <w:p w14:paraId="528949C7" w14:textId="77777777" w:rsidR="00163F37" w:rsidRPr="008D1F1C" w:rsidRDefault="00163F37"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eastAsia="Times New Roman" w:hAnsiTheme="minorHAnsi" w:cstheme="minorHAnsi"/>
          <w:kern w:val="0"/>
          <w:sz w:val="22"/>
          <w:szCs w:val="22"/>
          <w:lang w:eastAsia="ru-RU"/>
        </w:rPr>
      </w:pPr>
      <w:r w:rsidRPr="008D1F1C">
        <w:rPr>
          <w:rFonts w:asciiTheme="minorHAnsi" w:hAnsiTheme="minorHAnsi" w:cstheme="minorHAnsi"/>
          <w:sz w:val="22"/>
          <w:szCs w:val="22"/>
        </w:rPr>
        <w:t>Visi dokumentai</w:t>
      </w:r>
      <w:r w:rsidRPr="008D1F1C">
        <w:rPr>
          <w:rFonts w:asciiTheme="minorHAnsi" w:eastAsia="Times New Roman" w:hAnsiTheme="minorHAnsi" w:cstheme="minorHAnsi"/>
          <w:kern w:val="0"/>
          <w:sz w:val="22"/>
          <w:szCs w:val="22"/>
          <w:lang w:eastAsia="ru-RU"/>
        </w:rPr>
        <w:t xml:space="preserve"> turi būti parengti lietuvių kalba.</w:t>
      </w:r>
    </w:p>
    <w:p w14:paraId="77E02D28" w14:textId="77777777" w:rsidR="00A824ED" w:rsidRPr="008D1F1C" w:rsidRDefault="00A824ED"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trike/>
          <w:kern w:val="24"/>
          <w:sz w:val="22"/>
          <w:szCs w:val="22"/>
        </w:rPr>
      </w:pPr>
      <w:r w:rsidRPr="008D1F1C">
        <w:rPr>
          <w:rFonts w:asciiTheme="minorHAnsi" w:hAnsiTheme="minorHAnsi" w:cstheme="minorHAnsi"/>
          <w:sz w:val="22"/>
          <w:szCs w:val="22"/>
        </w:rPr>
        <w:t>Iki statybos</w:t>
      </w:r>
      <w:r w:rsidR="002229CE" w:rsidRPr="008D1F1C">
        <w:rPr>
          <w:rFonts w:asciiTheme="minorHAnsi" w:hAnsiTheme="minorHAnsi" w:cstheme="minorHAnsi"/>
          <w:sz w:val="22"/>
          <w:szCs w:val="22"/>
        </w:rPr>
        <w:t>/įrangos montavimo</w:t>
      </w:r>
      <w:r w:rsidRPr="008D1F1C">
        <w:rPr>
          <w:rFonts w:asciiTheme="minorHAnsi" w:hAnsiTheme="minorHAnsi" w:cstheme="minorHAnsi"/>
          <w:sz w:val="22"/>
          <w:szCs w:val="22"/>
        </w:rPr>
        <w:t xml:space="preserve"> darbų vykdymo pradžios </w:t>
      </w:r>
      <w:r w:rsidR="00801FEF" w:rsidRPr="008D1F1C">
        <w:rPr>
          <w:rFonts w:asciiTheme="minorHAnsi" w:hAnsiTheme="minorHAnsi" w:cstheme="minorHAnsi"/>
          <w:sz w:val="22"/>
          <w:szCs w:val="22"/>
        </w:rPr>
        <w:t>Tiekėjas</w:t>
      </w:r>
      <w:r w:rsidRPr="008D1F1C">
        <w:rPr>
          <w:rFonts w:asciiTheme="minorHAnsi" w:hAnsiTheme="minorHAnsi" w:cstheme="minorHAnsi"/>
          <w:sz w:val="22"/>
          <w:szCs w:val="22"/>
        </w:rPr>
        <w:t xml:space="preserve"> privalo gauti visus reikalingus Užsakovo ir trečiųjų šalių išduodamus leidimus darbų vykdymui.</w:t>
      </w:r>
      <w:r w:rsidRPr="008D1F1C">
        <w:rPr>
          <w:rFonts w:asciiTheme="minorHAnsi" w:hAnsiTheme="minorHAnsi" w:cstheme="minorHAnsi"/>
          <w:strike/>
          <w:kern w:val="24"/>
          <w:sz w:val="22"/>
          <w:szCs w:val="22"/>
        </w:rPr>
        <w:t xml:space="preserve">  </w:t>
      </w:r>
    </w:p>
    <w:p w14:paraId="6E315DE0" w14:textId="77777777" w:rsidR="00A824ED" w:rsidRPr="008D1F1C" w:rsidRDefault="00A824ED" w:rsidP="00F15471">
      <w:pPr>
        <w:pStyle w:val="ListParagraph"/>
        <w:widowControl w:val="0"/>
        <w:tabs>
          <w:tab w:val="left" w:pos="1276"/>
          <w:tab w:val="left" w:pos="1560"/>
        </w:tabs>
        <w:suppressAutoHyphens w:val="0"/>
        <w:autoSpaceDE w:val="0"/>
        <w:autoSpaceDN w:val="0"/>
        <w:adjustRightInd w:val="0"/>
        <w:spacing w:line="240" w:lineRule="auto"/>
        <w:ind w:left="851"/>
        <w:contextualSpacing w:val="0"/>
        <w:rPr>
          <w:rFonts w:asciiTheme="minorHAnsi" w:hAnsiTheme="minorHAnsi" w:cstheme="minorHAnsi"/>
          <w:b/>
          <w:sz w:val="22"/>
          <w:szCs w:val="22"/>
        </w:rPr>
      </w:pPr>
      <w:r w:rsidRPr="008D1F1C">
        <w:rPr>
          <w:rFonts w:asciiTheme="minorHAnsi" w:hAnsiTheme="minorHAnsi" w:cstheme="minorHAnsi"/>
          <w:b/>
          <w:sz w:val="22"/>
          <w:szCs w:val="22"/>
        </w:rPr>
        <w:t>Darbai</w:t>
      </w:r>
      <w:r w:rsidR="00766846" w:rsidRPr="008D1F1C">
        <w:rPr>
          <w:rFonts w:asciiTheme="minorHAnsi" w:hAnsiTheme="minorHAnsi" w:cstheme="minorHAnsi"/>
          <w:b/>
          <w:sz w:val="22"/>
          <w:szCs w:val="22"/>
        </w:rPr>
        <w:t xml:space="preserve"> – bendrieji reikalavimai</w:t>
      </w:r>
    </w:p>
    <w:p w14:paraId="76EB4E70" w14:textId="77777777" w:rsidR="005B0D67" w:rsidRPr="008D1F1C" w:rsidRDefault="005B0D67"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Pradėti statybos</w:t>
      </w:r>
      <w:r w:rsidR="002229CE" w:rsidRPr="008D1F1C">
        <w:rPr>
          <w:rFonts w:asciiTheme="minorHAnsi" w:hAnsiTheme="minorHAnsi" w:cstheme="minorHAnsi"/>
          <w:sz w:val="22"/>
          <w:szCs w:val="22"/>
        </w:rPr>
        <w:t>/įrangos montavimo</w:t>
      </w:r>
      <w:r w:rsidRPr="008D1F1C">
        <w:rPr>
          <w:rFonts w:asciiTheme="minorHAnsi" w:hAnsiTheme="minorHAnsi" w:cstheme="minorHAnsi"/>
          <w:sz w:val="22"/>
          <w:szCs w:val="22"/>
        </w:rPr>
        <w:t xml:space="preserve"> darbus </w:t>
      </w:r>
      <w:r w:rsidR="00254680" w:rsidRPr="008D1F1C">
        <w:rPr>
          <w:rFonts w:asciiTheme="minorHAnsi" w:hAnsiTheme="minorHAnsi" w:cstheme="minorHAnsi"/>
          <w:sz w:val="22"/>
          <w:szCs w:val="22"/>
        </w:rPr>
        <w:t>Tiekėjas</w:t>
      </w:r>
      <w:r w:rsidRPr="008D1F1C">
        <w:rPr>
          <w:rFonts w:asciiTheme="minorHAnsi" w:hAnsiTheme="minorHAnsi" w:cstheme="minorHAnsi"/>
          <w:sz w:val="22"/>
          <w:szCs w:val="22"/>
        </w:rPr>
        <w:t xml:space="preserve"> turi teisę tik turėdamas visus privalomuosius statybos</w:t>
      </w:r>
      <w:r w:rsidR="00FD27B5" w:rsidRPr="008D1F1C">
        <w:rPr>
          <w:rFonts w:asciiTheme="minorHAnsi" w:hAnsiTheme="minorHAnsi" w:cstheme="minorHAnsi"/>
          <w:sz w:val="22"/>
          <w:szCs w:val="22"/>
        </w:rPr>
        <w:t>/montavimo</w:t>
      </w:r>
      <w:r w:rsidRPr="008D1F1C">
        <w:rPr>
          <w:rFonts w:asciiTheme="minorHAnsi" w:hAnsiTheme="minorHAnsi" w:cstheme="minorHAnsi"/>
          <w:sz w:val="22"/>
          <w:szCs w:val="22"/>
        </w:rPr>
        <w:t xml:space="preserve"> darbų dokumentus.</w:t>
      </w:r>
    </w:p>
    <w:p w14:paraId="3C2D0677" w14:textId="77777777" w:rsidR="005B0D67" w:rsidRPr="008D1F1C" w:rsidRDefault="005B0D67"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Jokie </w:t>
      </w:r>
      <w:r w:rsidR="00A824ED" w:rsidRPr="008D1F1C">
        <w:rPr>
          <w:rFonts w:asciiTheme="minorHAnsi" w:hAnsiTheme="minorHAnsi" w:cstheme="minorHAnsi"/>
          <w:sz w:val="22"/>
          <w:szCs w:val="22"/>
        </w:rPr>
        <w:t xml:space="preserve">Projekte įvardinti </w:t>
      </w:r>
      <w:r w:rsidRPr="008D1F1C">
        <w:rPr>
          <w:rFonts w:asciiTheme="minorHAnsi" w:hAnsiTheme="minorHAnsi" w:cstheme="minorHAnsi"/>
          <w:sz w:val="22"/>
          <w:szCs w:val="22"/>
        </w:rPr>
        <w:t xml:space="preserve">darbai neturi būti atliekami be tam reikalingų Projekto sprendinių – </w:t>
      </w:r>
      <w:r w:rsidR="00A824ED" w:rsidRPr="008D1F1C">
        <w:rPr>
          <w:rFonts w:asciiTheme="minorHAnsi" w:hAnsiTheme="minorHAnsi" w:cstheme="minorHAnsi"/>
          <w:sz w:val="22"/>
          <w:szCs w:val="22"/>
        </w:rPr>
        <w:t>tekstinių dokumentų ir brėžinių.</w:t>
      </w:r>
    </w:p>
    <w:p w14:paraId="265DCCBD" w14:textId="77777777" w:rsidR="00216CD3"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D04F00" w:rsidRPr="008D1F1C">
        <w:rPr>
          <w:rFonts w:asciiTheme="minorHAnsi" w:hAnsiTheme="minorHAnsi" w:cstheme="minorHAnsi"/>
          <w:sz w:val="22"/>
          <w:szCs w:val="22"/>
        </w:rPr>
        <w:t>, vadovaudamasis Statybos techninio reglamento STR 1.05.01:2017  „</w:t>
      </w:r>
      <w:r w:rsidR="00D04F00" w:rsidRPr="008D1F1C">
        <w:rPr>
          <w:rFonts w:asciiTheme="minorHAnsi" w:hAnsiTheme="minorHAnsi" w:cstheme="minorHAnsi"/>
          <w:bCs/>
          <w:sz w:val="22"/>
          <w:szCs w:val="22"/>
        </w:rPr>
        <w:t>Statybą leidžiantys dokumentai. Statybos užbaigimas. Statybos sustabdymas. Savavališkos statybos padarinių šalinimas. Statybos pagal neteisėtai išduotą statybą leidžiantį dokumentą padarinių šalinimas“</w:t>
      </w:r>
      <w:r w:rsidR="00D04F00" w:rsidRPr="008D1F1C">
        <w:rPr>
          <w:rFonts w:asciiTheme="minorHAnsi" w:hAnsiTheme="minorHAnsi" w:cstheme="minorHAnsi"/>
          <w:i/>
          <w:sz w:val="22"/>
          <w:szCs w:val="22"/>
        </w:rPr>
        <w:t xml:space="preserve"> </w:t>
      </w:r>
      <w:r w:rsidR="00D04F00" w:rsidRPr="008D1F1C">
        <w:rPr>
          <w:rFonts w:asciiTheme="minorHAnsi" w:hAnsiTheme="minorHAnsi" w:cstheme="minorHAnsi"/>
          <w:sz w:val="22"/>
          <w:szCs w:val="22"/>
        </w:rPr>
        <w:t xml:space="preserve">bei kitų galiojančių teisės aktų reikalavimais, baigęs statybos darbus privalo parengti ir pateikti Užsakovui dokumentų komplektą, apimantį atlikto darbo brėžinius (mastelines schemas, scheminius planus, išpildomąjį suvestinį topografinį planą ir kt.), dokumentus apie kokybę, naudojimo ir priežiūros bei remonto instrukcijas, atliekamų dalių (medžiagų) sąrašą, suderintas kadastrines bylas ir kitus išpildomąją dokumentaciją sudarančius dokumentus. Visi minėti dokumentai turi būti parengti ir pateikti Užsakovui iki </w:t>
      </w:r>
      <w:r w:rsidR="001742EC" w:rsidRPr="008D1F1C">
        <w:rPr>
          <w:rFonts w:asciiTheme="minorHAnsi" w:hAnsiTheme="minorHAnsi" w:cstheme="minorHAnsi"/>
          <w:sz w:val="22"/>
          <w:szCs w:val="22"/>
        </w:rPr>
        <w:t>Priėmimo perdavimo akto pasirašymo</w:t>
      </w:r>
      <w:r w:rsidR="00D04F00" w:rsidRPr="008D1F1C">
        <w:rPr>
          <w:rFonts w:asciiTheme="minorHAnsi" w:hAnsiTheme="minorHAnsi" w:cstheme="minorHAnsi"/>
          <w:sz w:val="22"/>
          <w:szCs w:val="22"/>
        </w:rPr>
        <w:t>.</w:t>
      </w:r>
    </w:p>
    <w:p w14:paraId="77842967" w14:textId="77777777" w:rsidR="00216CD3"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Teikėjas</w:t>
      </w:r>
      <w:r w:rsidR="00216CD3" w:rsidRPr="008D1F1C">
        <w:rPr>
          <w:rFonts w:asciiTheme="minorHAnsi" w:hAnsiTheme="minorHAnsi" w:cstheme="minorHAnsi"/>
          <w:sz w:val="22"/>
          <w:szCs w:val="22"/>
        </w:rPr>
        <w:t xml:space="preserve"> turi parengti visų pastatytų ir/ar rekonstruotų </w:t>
      </w:r>
      <w:r w:rsidR="00EE43AB" w:rsidRPr="008D1F1C">
        <w:rPr>
          <w:rFonts w:asciiTheme="minorHAnsi" w:hAnsiTheme="minorHAnsi" w:cstheme="minorHAnsi"/>
          <w:sz w:val="22"/>
          <w:szCs w:val="22"/>
        </w:rPr>
        <w:t>e</w:t>
      </w:r>
      <w:r w:rsidR="00CD54FE" w:rsidRPr="008D1F1C">
        <w:rPr>
          <w:rFonts w:asciiTheme="minorHAnsi" w:hAnsiTheme="minorHAnsi" w:cstheme="minorHAnsi"/>
          <w:sz w:val="22"/>
          <w:szCs w:val="22"/>
        </w:rPr>
        <w:t>ne</w:t>
      </w:r>
      <w:r w:rsidR="00EE43AB" w:rsidRPr="008D1F1C">
        <w:rPr>
          <w:rFonts w:asciiTheme="minorHAnsi" w:hAnsiTheme="minorHAnsi" w:cstheme="minorHAnsi"/>
          <w:sz w:val="22"/>
          <w:szCs w:val="22"/>
        </w:rPr>
        <w:t>rgetikos objektų ir</w:t>
      </w:r>
      <w:r w:rsidR="00F00B4F" w:rsidRPr="008D1F1C">
        <w:rPr>
          <w:rFonts w:asciiTheme="minorHAnsi" w:hAnsiTheme="minorHAnsi" w:cstheme="minorHAnsi"/>
          <w:sz w:val="22"/>
          <w:szCs w:val="22"/>
        </w:rPr>
        <w:t>/arba</w:t>
      </w:r>
      <w:r w:rsidR="00EE43AB" w:rsidRPr="008D1F1C">
        <w:rPr>
          <w:rFonts w:asciiTheme="minorHAnsi" w:hAnsiTheme="minorHAnsi" w:cstheme="minorHAnsi"/>
          <w:sz w:val="22"/>
          <w:szCs w:val="22"/>
        </w:rPr>
        <w:t xml:space="preserve"> įrenginių</w:t>
      </w:r>
      <w:r w:rsidR="00216CD3" w:rsidRPr="008D1F1C">
        <w:rPr>
          <w:rFonts w:asciiTheme="minorHAnsi" w:hAnsiTheme="minorHAnsi" w:cstheme="minorHAnsi"/>
          <w:sz w:val="22"/>
          <w:szCs w:val="22"/>
        </w:rPr>
        <w:t xml:space="preserve"> kadastro duomenų bylas, kurias turi suderinti su Užsakovu ir nekilnojamojo turto kadastro tvarkytoju</w:t>
      </w:r>
      <w:r w:rsidR="00ED7BF7" w:rsidRPr="008D1F1C">
        <w:rPr>
          <w:rFonts w:asciiTheme="minorHAnsi" w:hAnsiTheme="minorHAnsi" w:cstheme="minorHAnsi"/>
          <w:sz w:val="22"/>
          <w:szCs w:val="22"/>
        </w:rPr>
        <w:t xml:space="preserve"> (jei taikoma)</w:t>
      </w:r>
      <w:r w:rsidR="00216CD3" w:rsidRPr="008D1F1C">
        <w:rPr>
          <w:rFonts w:asciiTheme="minorHAnsi" w:hAnsiTheme="minorHAnsi" w:cstheme="minorHAnsi"/>
          <w:sz w:val="22"/>
          <w:szCs w:val="22"/>
        </w:rPr>
        <w:t>.</w:t>
      </w:r>
    </w:p>
    <w:p w14:paraId="24353DD8" w14:textId="77777777" w:rsidR="00216CD3"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Teikėjas</w:t>
      </w:r>
      <w:r w:rsidR="00216CD3" w:rsidRPr="008D1F1C">
        <w:rPr>
          <w:rFonts w:asciiTheme="minorHAnsi" w:hAnsiTheme="minorHAnsi" w:cstheme="minorHAnsi"/>
          <w:sz w:val="22"/>
          <w:szCs w:val="22"/>
        </w:rPr>
        <w:t xml:space="preserve">, vykdydamas darbus, privalo pildyti atskirą Atliekų apskaitos žurnalą, kuriame turi būti įrašomi duomenys apie statybinių ir kitų atliekų išvežimą. Pabaigus statybos darbus šio žurnalo kopija per 10 </w:t>
      </w:r>
      <w:r w:rsidR="000851BA" w:rsidRPr="008D1F1C">
        <w:rPr>
          <w:rFonts w:asciiTheme="minorHAnsi" w:hAnsiTheme="minorHAnsi" w:cstheme="minorHAnsi"/>
          <w:sz w:val="22"/>
          <w:szCs w:val="22"/>
        </w:rPr>
        <w:t>(dešimt) darbo dienų</w:t>
      </w:r>
      <w:r w:rsidR="00216CD3" w:rsidRPr="008D1F1C">
        <w:rPr>
          <w:rFonts w:asciiTheme="minorHAnsi" w:hAnsiTheme="minorHAnsi" w:cstheme="minorHAnsi"/>
          <w:sz w:val="22"/>
          <w:szCs w:val="22"/>
        </w:rPr>
        <w:t xml:space="preserve"> turi būti pateikiama Užsakovui.</w:t>
      </w:r>
    </w:p>
    <w:p w14:paraId="299250D3" w14:textId="77777777" w:rsidR="00766846" w:rsidRPr="008D1F1C" w:rsidRDefault="00766846"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Iki darbų vykdymo pradžios Užsakovas ir </w:t>
      </w:r>
      <w:r w:rsidR="00801FEF" w:rsidRPr="008D1F1C">
        <w:rPr>
          <w:rFonts w:asciiTheme="minorHAnsi" w:hAnsiTheme="minorHAnsi" w:cstheme="minorHAnsi"/>
          <w:sz w:val="22"/>
          <w:szCs w:val="22"/>
        </w:rPr>
        <w:t>Tiekėjas</w:t>
      </w:r>
      <w:r w:rsidRPr="008D1F1C">
        <w:rPr>
          <w:rFonts w:asciiTheme="minorHAnsi" w:hAnsiTheme="minorHAnsi" w:cstheme="minorHAnsi"/>
          <w:sz w:val="22"/>
          <w:szCs w:val="22"/>
        </w:rPr>
        <w:t>, turi suderinti demontuojamų, iškomplektuojamų medžiagų bei įrenginių aktą.</w:t>
      </w:r>
    </w:p>
    <w:p w14:paraId="6D3381D2" w14:textId="77777777" w:rsidR="005313F1" w:rsidRPr="008D1F1C" w:rsidRDefault="005313F1"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Demontuotas medžiagas (juodas, spalvotas metalas ir t.t.) pristato </w:t>
      </w:r>
      <w:r w:rsidR="00984353" w:rsidRPr="008D1F1C">
        <w:rPr>
          <w:rFonts w:asciiTheme="minorHAnsi" w:hAnsiTheme="minorHAnsi" w:cstheme="minorHAnsi"/>
          <w:sz w:val="22"/>
          <w:szCs w:val="22"/>
        </w:rPr>
        <w:t>į Užsakovo nurodytą vietą (pagal darbų atlikimo teritoriją)</w:t>
      </w:r>
      <w:r w:rsidRPr="008D1F1C">
        <w:rPr>
          <w:rFonts w:asciiTheme="minorHAnsi" w:hAnsiTheme="minorHAnsi" w:cstheme="minorHAnsi"/>
          <w:sz w:val="22"/>
          <w:szCs w:val="22"/>
        </w:rPr>
        <w:t xml:space="preserve">, ir priduoda pagal svėrimo ir priėmimo-perdavimo aktus. </w:t>
      </w:r>
    </w:p>
    <w:p w14:paraId="6C0846F4" w14:textId="77777777" w:rsidR="00216CD3"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216CD3" w:rsidRPr="008D1F1C">
        <w:rPr>
          <w:rFonts w:asciiTheme="minorHAnsi" w:hAnsiTheme="minorHAnsi" w:cstheme="minorHAnsi"/>
          <w:sz w:val="22"/>
          <w:szCs w:val="22"/>
        </w:rPr>
        <w:t>, gavęs Užsakovo įgaliojimus, atlieka visas su statybos leidžiančio (-i</w:t>
      </w:r>
      <w:r w:rsidR="00FF3168" w:rsidRPr="008D1F1C">
        <w:rPr>
          <w:rFonts w:asciiTheme="minorHAnsi" w:hAnsiTheme="minorHAnsi" w:cstheme="minorHAnsi"/>
          <w:sz w:val="22"/>
          <w:szCs w:val="22"/>
        </w:rPr>
        <w:t>ų</w:t>
      </w:r>
      <w:r w:rsidR="00216CD3" w:rsidRPr="008D1F1C">
        <w:rPr>
          <w:rFonts w:asciiTheme="minorHAnsi" w:hAnsiTheme="minorHAnsi" w:cstheme="minorHAnsi"/>
          <w:sz w:val="22"/>
          <w:szCs w:val="22"/>
        </w:rPr>
        <w:t>) dokumento (-ų) ir statybos užbaigimo akto (-ų) gavimu susijusias procedūras</w:t>
      </w:r>
      <w:r w:rsidR="005313F1" w:rsidRPr="008D1F1C">
        <w:rPr>
          <w:rFonts w:asciiTheme="minorHAnsi" w:hAnsiTheme="minorHAnsi" w:cstheme="minorHAnsi"/>
          <w:sz w:val="22"/>
          <w:szCs w:val="22"/>
        </w:rPr>
        <w:t xml:space="preserve"> arba kitus veiksmus reikalingus pradėti vykdyti, vykdyti ir tinkamai pabaigti vykdyti sutartyje nustatytas veiklas ir darbus.</w:t>
      </w:r>
    </w:p>
    <w:p w14:paraId="1496ED9D" w14:textId="4F887DD1" w:rsidR="005313F1"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5313F1" w:rsidRPr="008D1F1C">
        <w:rPr>
          <w:rFonts w:asciiTheme="minorHAnsi" w:hAnsiTheme="minorHAnsi" w:cstheme="minorHAnsi"/>
          <w:sz w:val="22"/>
          <w:szCs w:val="22"/>
        </w:rPr>
        <w:t xml:space="preserve"> teikia paraiškas, derina ir gauna visus su darbu </w:t>
      </w:r>
      <w:r w:rsidR="00F34C2D" w:rsidRPr="008D1F1C">
        <w:rPr>
          <w:rFonts w:asciiTheme="minorHAnsi" w:hAnsiTheme="minorHAnsi" w:cstheme="minorHAnsi"/>
          <w:sz w:val="22"/>
          <w:szCs w:val="22"/>
        </w:rPr>
        <w:t xml:space="preserve">susijusius </w:t>
      </w:r>
      <w:r w:rsidR="005313F1" w:rsidRPr="008D1F1C">
        <w:rPr>
          <w:rFonts w:asciiTheme="minorHAnsi" w:hAnsiTheme="minorHAnsi" w:cstheme="minorHAnsi"/>
          <w:sz w:val="22"/>
          <w:szCs w:val="22"/>
        </w:rPr>
        <w:t xml:space="preserve">leidimus, užsako traukinių eismo pertraukas, derina su atitinkamomis instancijomis automobilių transporto apribojimus. </w:t>
      </w:r>
    </w:p>
    <w:p w14:paraId="7D2653F5" w14:textId="77777777" w:rsidR="00251CC4" w:rsidRPr="008D1F1C" w:rsidRDefault="00251CC4"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Eismo pertraukos suteikiamos, vadovaujantis 2018-05-11 AB ,,Lietuvos geležinkeliai“ generalinio direktoriaus pavaduotojo Nr. ĮS(DI)-71 įsakymu „Dėl eismo pertraukų suteikimo tvarkos aprašo patvirtinimo“.</w:t>
      </w:r>
    </w:p>
    <w:p w14:paraId="426FD97C" w14:textId="77777777" w:rsidR="005313F1"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5313F1" w:rsidRPr="008D1F1C">
        <w:rPr>
          <w:rFonts w:asciiTheme="minorHAnsi" w:hAnsiTheme="minorHAnsi" w:cstheme="minorHAnsi"/>
          <w:sz w:val="22"/>
          <w:szCs w:val="22"/>
        </w:rPr>
        <w:t xml:space="preserve"> sudaro ir derina</w:t>
      </w:r>
      <w:r w:rsidR="00FD60C9" w:rsidRPr="008D1F1C">
        <w:rPr>
          <w:rFonts w:asciiTheme="minorHAnsi" w:hAnsiTheme="minorHAnsi" w:cstheme="minorHAnsi"/>
          <w:sz w:val="22"/>
          <w:szCs w:val="22"/>
        </w:rPr>
        <w:t xml:space="preserve"> d</w:t>
      </w:r>
      <w:r w:rsidR="005313F1" w:rsidRPr="008D1F1C">
        <w:rPr>
          <w:rFonts w:asciiTheme="minorHAnsi" w:hAnsiTheme="minorHAnsi" w:cstheme="minorHAnsi"/>
          <w:sz w:val="22"/>
          <w:szCs w:val="22"/>
        </w:rPr>
        <w:t>arbų vykdymo grafiką (darbas bus vykdomas veikiančiame geležinkelyje)</w:t>
      </w:r>
      <w:r w:rsidR="00FD60C9" w:rsidRPr="008D1F1C">
        <w:rPr>
          <w:rFonts w:asciiTheme="minorHAnsi" w:hAnsiTheme="minorHAnsi" w:cstheme="minorHAnsi"/>
          <w:sz w:val="22"/>
          <w:szCs w:val="22"/>
        </w:rPr>
        <w:t xml:space="preserve"> su Užsakovu, taip pat kitais subjektais, su kuriais toks derinimas turi būti atliktas vadovaujantis galiojančiais teisės aktais.</w:t>
      </w:r>
      <w:r w:rsidR="00245E92" w:rsidRPr="008D1F1C">
        <w:rPr>
          <w:rFonts w:asciiTheme="minorHAnsi" w:hAnsiTheme="minorHAnsi" w:cstheme="minorHAnsi"/>
          <w:sz w:val="22"/>
          <w:szCs w:val="22"/>
        </w:rPr>
        <w:t xml:space="preserve"> </w:t>
      </w:r>
      <w:r w:rsidRPr="008D1F1C">
        <w:rPr>
          <w:rFonts w:asciiTheme="minorHAnsi" w:hAnsiTheme="minorHAnsi" w:cstheme="minorHAnsi"/>
          <w:sz w:val="22"/>
          <w:szCs w:val="22"/>
        </w:rPr>
        <w:t>Tiekėjas</w:t>
      </w:r>
      <w:r w:rsidR="00245E92" w:rsidRPr="008D1F1C">
        <w:rPr>
          <w:rFonts w:asciiTheme="minorHAnsi" w:hAnsiTheme="minorHAnsi" w:cstheme="minorHAnsi"/>
          <w:sz w:val="22"/>
          <w:szCs w:val="22"/>
        </w:rPr>
        <w:t xml:space="preserve"> darbus gali vykdyti pagal nustatyta tvarka suderintą darbų vykdymo grafiką ir, esant pakeitimams arba patikslinimams, darbų vykdymo grafiko derinimo procedūrą privaloma </w:t>
      </w:r>
      <w:r w:rsidR="00245E92" w:rsidRPr="008D1F1C">
        <w:rPr>
          <w:rFonts w:asciiTheme="minorHAnsi" w:hAnsiTheme="minorHAnsi" w:cstheme="minorHAnsi"/>
          <w:sz w:val="22"/>
          <w:szCs w:val="22"/>
        </w:rPr>
        <w:lastRenderedPageBreak/>
        <w:t>pakartoti.</w:t>
      </w:r>
    </w:p>
    <w:p w14:paraId="57F75112" w14:textId="77777777" w:rsidR="00216CD3"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216CD3" w:rsidRPr="008D1F1C">
        <w:rPr>
          <w:rFonts w:asciiTheme="minorHAnsi" w:hAnsiTheme="minorHAnsi" w:cstheme="minorHAnsi"/>
          <w:sz w:val="22"/>
          <w:szCs w:val="22"/>
        </w:rPr>
        <w:t>, atlikdamas rangos darbus, privalo vadovautis AB „Lietuvos geležinkeliai“ generalinio direktoriaus 2015-06-04 įsakymu Nr. Į-467 (galiojančia redakcija) patvirtintais Rangovų darbų atlikimo statybvietėse šalia veikiančio geležinkelio ir eismo saugos užtikrinimo tvarkos aprašo reikalavimais.</w:t>
      </w:r>
    </w:p>
    <w:p w14:paraId="45EE1660" w14:textId="77777777" w:rsidR="00822B7A"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216CD3" w:rsidRPr="008D1F1C">
        <w:rPr>
          <w:rFonts w:asciiTheme="minorHAnsi" w:hAnsiTheme="minorHAnsi" w:cstheme="minorHAnsi"/>
          <w:sz w:val="22"/>
          <w:szCs w:val="22"/>
        </w:rPr>
        <w:t>, vadovaudamasis Komisijos įgyvendinimo reglamentu (ES) Nr. 402/2013, kuriuo nustatomas bendrasis saugos būdas, susijęs su pavojaus lygio nustatymu ir pavojaus vertinimu, ir panaikinamas Reglamentas (EB) Nr. 352/2009 (Tekstas svarbus EEE (Reglamentas taikomas nuo 2015 m. gegužės 21 d.)), turi pagal nustatytus reikalavimus atlikti pavojaus analizę ir įvertinimą.</w:t>
      </w:r>
      <w:r w:rsidR="00984353" w:rsidRPr="008D1F1C">
        <w:rPr>
          <w:rFonts w:asciiTheme="minorHAnsi" w:hAnsiTheme="minorHAnsi" w:cstheme="minorHAnsi"/>
          <w:sz w:val="22"/>
          <w:szCs w:val="22"/>
        </w:rPr>
        <w:t xml:space="preserve"> </w:t>
      </w:r>
      <w:r w:rsidRPr="008D1F1C">
        <w:rPr>
          <w:rFonts w:asciiTheme="minorHAnsi" w:hAnsiTheme="minorHAnsi" w:cstheme="minorHAnsi"/>
          <w:sz w:val="22"/>
          <w:szCs w:val="22"/>
        </w:rPr>
        <w:t>Tiekėjas</w:t>
      </w:r>
      <w:r w:rsidR="00822B7A" w:rsidRPr="008D1F1C">
        <w:rPr>
          <w:rFonts w:asciiTheme="minorHAnsi" w:hAnsiTheme="minorHAnsi" w:cstheme="minorHAnsi"/>
          <w:sz w:val="22"/>
          <w:szCs w:val="22"/>
        </w:rPr>
        <w:t xml:space="preserve"> turi įtraukti į Pasiūlymo kainą išlaidas, susijusias su automobilių eismo nukreipimu ir pervažininkų bei signalininkų skyrimu, rekonstruojant/statant geležinkelio pervažas, geležinkelio ar automobilių kelius, kitus transporto statinius. </w:t>
      </w:r>
    </w:p>
    <w:p w14:paraId="59DD3DDC" w14:textId="69291182" w:rsidR="00822B7A"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822B7A" w:rsidRPr="008D1F1C">
        <w:rPr>
          <w:rFonts w:asciiTheme="minorHAnsi" w:hAnsiTheme="minorHAnsi" w:cstheme="minorHAnsi"/>
          <w:sz w:val="22"/>
          <w:szCs w:val="22"/>
        </w:rPr>
        <w:t xml:space="preserve"> turi parengti ir suderinti </w:t>
      </w:r>
      <w:r w:rsidR="000A4054" w:rsidRPr="008D1F1C">
        <w:rPr>
          <w:rFonts w:asciiTheme="minorHAnsi" w:hAnsiTheme="minorHAnsi" w:cstheme="minorHAnsi"/>
          <w:sz w:val="22"/>
          <w:szCs w:val="22"/>
        </w:rPr>
        <w:t xml:space="preserve">su kelio statinių valdytoju </w:t>
      </w:r>
      <w:r w:rsidR="00822B7A" w:rsidRPr="008D1F1C">
        <w:rPr>
          <w:rFonts w:asciiTheme="minorHAnsi" w:hAnsiTheme="minorHAnsi" w:cstheme="minorHAnsi"/>
          <w:sz w:val="22"/>
          <w:szCs w:val="22"/>
        </w:rPr>
        <w:t>eismo nukreipimo schemas, užtikrinančias saugos reikalavimus, gauti visus leidimus, susijusius su eismo nukreipimu.</w:t>
      </w:r>
    </w:p>
    <w:p w14:paraId="179B0AB9" w14:textId="09F6814B" w:rsidR="00822B7A" w:rsidRPr="008D1F1C" w:rsidRDefault="00801FE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822B7A" w:rsidRPr="008D1F1C">
        <w:rPr>
          <w:rFonts w:asciiTheme="minorHAnsi" w:hAnsiTheme="minorHAnsi" w:cstheme="minorHAnsi"/>
          <w:sz w:val="22"/>
          <w:szCs w:val="22"/>
        </w:rPr>
        <w:t xml:space="preserve"> yra atsakingas už statybinių atliekų utilizavimą. </w:t>
      </w:r>
      <w:r w:rsidRPr="008D1F1C">
        <w:rPr>
          <w:rFonts w:asciiTheme="minorHAnsi" w:hAnsiTheme="minorHAnsi" w:cstheme="minorHAnsi"/>
          <w:sz w:val="22"/>
          <w:szCs w:val="22"/>
        </w:rPr>
        <w:t>Tiekėjo</w:t>
      </w:r>
      <w:r w:rsidR="00822B7A" w:rsidRPr="008D1F1C">
        <w:rPr>
          <w:rFonts w:asciiTheme="minorHAnsi" w:hAnsiTheme="minorHAnsi" w:cstheme="minorHAnsi"/>
          <w:sz w:val="22"/>
          <w:szCs w:val="22"/>
        </w:rPr>
        <w:t xml:space="preserve"> pasirinkta statybos darbų technologija, metodai, ištekliai turi būti tokie, kad kuo mažiau trikdytų traukinių eismą, o darbams atlikti reikalingų eismo pertraukų trukmė būtų minimali. Tuo tikslu eismo pertraukos metu turi būti dirbama lygiagrečiai kiek galima didesniame vietų skaičiuje ar atliekama daugiau darbų. Pateikdamas programą </w:t>
      </w:r>
      <w:r w:rsidR="002B7210" w:rsidRPr="008D1F1C">
        <w:rPr>
          <w:rFonts w:asciiTheme="minorHAnsi" w:hAnsiTheme="minorHAnsi" w:cstheme="minorHAnsi"/>
          <w:sz w:val="22"/>
          <w:szCs w:val="22"/>
        </w:rPr>
        <w:t xml:space="preserve">tiekėjas </w:t>
      </w:r>
      <w:r w:rsidR="00822B7A" w:rsidRPr="008D1F1C">
        <w:rPr>
          <w:rFonts w:asciiTheme="minorHAnsi" w:hAnsiTheme="minorHAnsi" w:cstheme="minorHAnsi"/>
          <w:sz w:val="22"/>
          <w:szCs w:val="22"/>
        </w:rPr>
        <w:t>turės Užsakovui įrodyti, kad racionaliai naudos suteiktas eismo pertraukas.</w:t>
      </w:r>
    </w:p>
    <w:p w14:paraId="31F720F7" w14:textId="50CACD7F" w:rsidR="00251CC4" w:rsidRPr="008D1F1C" w:rsidRDefault="00251CC4"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Darbų vykdymo metu už darbų saugą, saugų traukinių eismą, elektrosaugą, aplinkosaugą ir gaisrinę saugą statybvietės teritorijoje/darbų zonoje atsakingas </w:t>
      </w:r>
      <w:r w:rsidR="00F34C2D" w:rsidRPr="008D1F1C">
        <w:rPr>
          <w:rFonts w:asciiTheme="minorHAnsi" w:hAnsiTheme="minorHAnsi" w:cstheme="minorHAnsi"/>
          <w:sz w:val="22"/>
          <w:szCs w:val="22"/>
        </w:rPr>
        <w:t>tiekėjas</w:t>
      </w:r>
      <w:r w:rsidRPr="008D1F1C">
        <w:rPr>
          <w:rFonts w:asciiTheme="minorHAnsi" w:hAnsiTheme="minorHAnsi" w:cstheme="minorHAnsi"/>
          <w:sz w:val="22"/>
          <w:szCs w:val="22"/>
        </w:rPr>
        <w:t>.</w:t>
      </w:r>
    </w:p>
    <w:p w14:paraId="70B881B0" w14:textId="77777777" w:rsidR="00251CC4" w:rsidRPr="008D1F1C" w:rsidRDefault="004E4F8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251CC4" w:rsidRPr="008D1F1C">
        <w:rPr>
          <w:rFonts w:asciiTheme="minorHAnsi" w:hAnsiTheme="minorHAnsi" w:cstheme="minorHAnsi"/>
          <w:sz w:val="22"/>
          <w:szCs w:val="22"/>
        </w:rPr>
        <w:t xml:space="preserve"> privalo užtikrinti operatyvų </w:t>
      </w:r>
      <w:r w:rsidR="005E6424" w:rsidRPr="008D1F1C">
        <w:rPr>
          <w:rFonts w:asciiTheme="minorHAnsi" w:hAnsiTheme="minorHAnsi" w:cstheme="minorHAnsi"/>
          <w:sz w:val="22"/>
          <w:szCs w:val="22"/>
        </w:rPr>
        <w:t>Užsakovo valdomos infrastruktūros (</w:t>
      </w:r>
      <w:r w:rsidR="00251CC4" w:rsidRPr="008D1F1C">
        <w:rPr>
          <w:rFonts w:asciiTheme="minorHAnsi" w:hAnsiTheme="minorHAnsi" w:cstheme="minorHAnsi"/>
          <w:sz w:val="22"/>
          <w:szCs w:val="22"/>
        </w:rPr>
        <w:t>kabelių,</w:t>
      </w:r>
      <w:r w:rsidR="005E6424" w:rsidRPr="008D1F1C">
        <w:rPr>
          <w:rFonts w:asciiTheme="minorHAnsi" w:hAnsiTheme="minorHAnsi" w:cstheme="minorHAnsi"/>
          <w:sz w:val="22"/>
          <w:szCs w:val="22"/>
        </w:rPr>
        <w:t xml:space="preserve"> tinklų,</w:t>
      </w:r>
      <w:r w:rsidR="00251CC4" w:rsidRPr="008D1F1C">
        <w:rPr>
          <w:rFonts w:asciiTheme="minorHAnsi" w:hAnsiTheme="minorHAnsi" w:cstheme="minorHAnsi"/>
          <w:sz w:val="22"/>
          <w:szCs w:val="22"/>
        </w:rPr>
        <w:t xml:space="preserve"> statinių, įrangos</w:t>
      </w:r>
      <w:r w:rsidR="005E6424" w:rsidRPr="008D1F1C">
        <w:rPr>
          <w:rFonts w:asciiTheme="minorHAnsi" w:hAnsiTheme="minorHAnsi" w:cstheme="minorHAnsi"/>
          <w:sz w:val="22"/>
          <w:szCs w:val="22"/>
        </w:rPr>
        <w:t xml:space="preserve"> ir kt.)</w:t>
      </w:r>
      <w:r w:rsidR="00251CC4" w:rsidRPr="008D1F1C">
        <w:rPr>
          <w:rFonts w:asciiTheme="minorHAnsi" w:hAnsiTheme="minorHAnsi" w:cstheme="minorHAnsi"/>
          <w:sz w:val="22"/>
          <w:szCs w:val="22"/>
        </w:rPr>
        <w:t xml:space="preserve"> atstatymą, jei </w:t>
      </w:r>
      <w:r w:rsidRPr="008D1F1C">
        <w:rPr>
          <w:rFonts w:asciiTheme="minorHAnsi" w:hAnsiTheme="minorHAnsi" w:cstheme="minorHAnsi"/>
          <w:sz w:val="22"/>
          <w:szCs w:val="22"/>
        </w:rPr>
        <w:t>Tiekėjo</w:t>
      </w:r>
      <w:r w:rsidR="005E6424" w:rsidRPr="008D1F1C">
        <w:rPr>
          <w:rFonts w:asciiTheme="minorHAnsi" w:hAnsiTheme="minorHAnsi" w:cstheme="minorHAnsi"/>
          <w:sz w:val="22"/>
          <w:szCs w:val="22"/>
        </w:rPr>
        <w:t xml:space="preserve"> vykdomų </w:t>
      </w:r>
      <w:r w:rsidR="00251CC4" w:rsidRPr="008D1F1C">
        <w:rPr>
          <w:rFonts w:asciiTheme="minorHAnsi" w:hAnsiTheme="minorHAnsi" w:cstheme="minorHAnsi"/>
          <w:sz w:val="22"/>
          <w:szCs w:val="22"/>
        </w:rPr>
        <w:t xml:space="preserve">darbų metu bus pažeisti </w:t>
      </w:r>
      <w:r w:rsidR="005E6424" w:rsidRPr="008D1F1C">
        <w:rPr>
          <w:rFonts w:asciiTheme="minorHAnsi" w:hAnsiTheme="minorHAnsi" w:cstheme="minorHAnsi"/>
          <w:sz w:val="22"/>
          <w:szCs w:val="22"/>
        </w:rPr>
        <w:t>tokie Užsakovo valdomos infrastruktūros elementai</w:t>
      </w:r>
      <w:r w:rsidR="00251CC4" w:rsidRPr="008D1F1C">
        <w:rPr>
          <w:rFonts w:asciiTheme="minorHAnsi" w:hAnsiTheme="minorHAnsi" w:cstheme="minorHAnsi"/>
          <w:sz w:val="22"/>
          <w:szCs w:val="22"/>
        </w:rPr>
        <w:t>.</w:t>
      </w:r>
    </w:p>
    <w:p w14:paraId="71543498" w14:textId="4E256A75" w:rsidR="006B648D" w:rsidRPr="008D1F1C" w:rsidRDefault="008D7415"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Visi </w:t>
      </w:r>
      <w:r w:rsidR="00F34C2D" w:rsidRPr="008D1F1C">
        <w:rPr>
          <w:rFonts w:asciiTheme="minorHAnsi" w:hAnsiTheme="minorHAnsi" w:cstheme="minorHAnsi"/>
          <w:sz w:val="22"/>
          <w:szCs w:val="22"/>
        </w:rPr>
        <w:t xml:space="preserve">tiekėjo </w:t>
      </w:r>
      <w:r w:rsidRPr="008D1F1C">
        <w:rPr>
          <w:rFonts w:asciiTheme="minorHAnsi" w:hAnsiTheme="minorHAnsi" w:cstheme="minorHAnsi"/>
          <w:sz w:val="22"/>
          <w:szCs w:val="22"/>
        </w:rPr>
        <w:t>atlikti darbai Užsakovui perduodami Geležinkelių infrastruktūros objektų priėmimo naudoti tvarkos aprašo, patvirtinto 2017-10-12 AB „Lietuvos geležinkeliai“ Geležinkelių infrastruktūros direktoriaus įsakymu Nr. Į(DI)-186 nustatyta tvarka, turiniu ir reikalavimais.</w:t>
      </w:r>
    </w:p>
    <w:p w14:paraId="4672AE91" w14:textId="77777777" w:rsidR="00520F04" w:rsidRPr="008D1F1C" w:rsidRDefault="00520F04" w:rsidP="00F15471">
      <w:pPr>
        <w:pStyle w:val="ListParagraph"/>
        <w:widowControl w:val="0"/>
        <w:tabs>
          <w:tab w:val="left" w:pos="1276"/>
          <w:tab w:val="left" w:pos="1560"/>
        </w:tabs>
        <w:suppressAutoHyphens w:val="0"/>
        <w:autoSpaceDE w:val="0"/>
        <w:autoSpaceDN w:val="0"/>
        <w:adjustRightInd w:val="0"/>
        <w:spacing w:line="240" w:lineRule="auto"/>
        <w:ind w:left="851"/>
        <w:contextualSpacing w:val="0"/>
        <w:rPr>
          <w:rFonts w:asciiTheme="minorHAnsi" w:hAnsiTheme="minorHAnsi" w:cstheme="minorHAnsi"/>
          <w:b/>
          <w:sz w:val="22"/>
          <w:szCs w:val="22"/>
        </w:rPr>
      </w:pPr>
      <w:r w:rsidRPr="008D1F1C">
        <w:rPr>
          <w:rFonts w:asciiTheme="minorHAnsi" w:hAnsiTheme="minorHAnsi" w:cstheme="minorHAnsi"/>
          <w:b/>
          <w:sz w:val="22"/>
          <w:szCs w:val="22"/>
        </w:rPr>
        <w:t>Darbų apimtys</w:t>
      </w:r>
    </w:p>
    <w:p w14:paraId="389FDA8D" w14:textId="77777777" w:rsidR="001F155A" w:rsidRPr="008D1F1C" w:rsidRDefault="001F155A"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Atlikti reikalingus tyrinėjimo darbus ir parengti Projektą</w:t>
      </w:r>
      <w:r w:rsidR="00D1713E" w:rsidRPr="008D1F1C">
        <w:rPr>
          <w:rFonts w:asciiTheme="minorHAnsi" w:hAnsiTheme="minorHAnsi" w:cstheme="minorHAnsi"/>
          <w:sz w:val="22"/>
          <w:szCs w:val="22"/>
        </w:rPr>
        <w:t>,</w:t>
      </w:r>
      <w:r w:rsidRPr="008D1F1C">
        <w:rPr>
          <w:rFonts w:asciiTheme="minorHAnsi" w:hAnsiTheme="minorHAnsi" w:cstheme="minorHAnsi"/>
          <w:sz w:val="22"/>
          <w:szCs w:val="22"/>
        </w:rPr>
        <w:t xml:space="preserve"> </w:t>
      </w:r>
      <w:r w:rsidR="00D569F2" w:rsidRPr="008D1F1C">
        <w:rPr>
          <w:rFonts w:asciiTheme="minorHAnsi" w:hAnsiTheme="minorHAnsi" w:cstheme="minorHAnsi"/>
          <w:sz w:val="22"/>
          <w:szCs w:val="22"/>
        </w:rPr>
        <w:t>reikalingą nustatyti koduojamų bėgių grandinių</w:t>
      </w:r>
      <w:r w:rsidR="003B26DA" w:rsidRPr="008D1F1C">
        <w:rPr>
          <w:rFonts w:asciiTheme="minorHAnsi" w:hAnsiTheme="minorHAnsi" w:cstheme="minorHAnsi"/>
          <w:sz w:val="22"/>
          <w:szCs w:val="22"/>
        </w:rPr>
        <w:t>,</w:t>
      </w:r>
      <w:r w:rsidR="00D569F2" w:rsidRPr="008D1F1C">
        <w:rPr>
          <w:rFonts w:asciiTheme="minorHAnsi" w:hAnsiTheme="minorHAnsi" w:cstheme="minorHAnsi"/>
          <w:sz w:val="22"/>
          <w:szCs w:val="22"/>
        </w:rPr>
        <w:t xml:space="preserve"> įrangos</w:t>
      </w:r>
      <w:r w:rsidR="003B26DA" w:rsidRPr="008D1F1C">
        <w:rPr>
          <w:rFonts w:asciiTheme="minorHAnsi" w:hAnsiTheme="minorHAnsi" w:cstheme="minorHAnsi"/>
          <w:sz w:val="22"/>
          <w:szCs w:val="22"/>
        </w:rPr>
        <w:t xml:space="preserve"> ir</w:t>
      </w:r>
      <w:r w:rsidR="00D569F2" w:rsidRPr="008D1F1C">
        <w:rPr>
          <w:rFonts w:asciiTheme="minorHAnsi" w:hAnsiTheme="minorHAnsi" w:cstheme="minorHAnsi"/>
          <w:sz w:val="22"/>
          <w:szCs w:val="22"/>
        </w:rPr>
        <w:t xml:space="preserve"> signalizacijos įrenginių kabelių tiesimo</w:t>
      </w:r>
      <w:r w:rsidR="000F3F7B" w:rsidRPr="008D1F1C">
        <w:rPr>
          <w:rFonts w:asciiTheme="minorHAnsi" w:hAnsiTheme="minorHAnsi" w:cstheme="minorHAnsi"/>
          <w:sz w:val="22"/>
          <w:szCs w:val="22"/>
        </w:rPr>
        <w:t xml:space="preserve"> ir įrengimo</w:t>
      </w:r>
      <w:r w:rsidR="00D569F2" w:rsidRPr="008D1F1C">
        <w:rPr>
          <w:rFonts w:asciiTheme="minorHAnsi" w:hAnsiTheme="minorHAnsi" w:cstheme="minorHAnsi"/>
          <w:sz w:val="22"/>
          <w:szCs w:val="22"/>
        </w:rPr>
        <w:t xml:space="preserve"> sprendinius</w:t>
      </w:r>
      <w:r w:rsidR="00D1713E" w:rsidRPr="008D1F1C">
        <w:rPr>
          <w:rFonts w:asciiTheme="minorHAnsi" w:hAnsiTheme="minorHAnsi" w:cstheme="minorHAnsi"/>
          <w:sz w:val="22"/>
          <w:szCs w:val="22"/>
        </w:rPr>
        <w:t>,</w:t>
      </w:r>
      <w:r w:rsidR="00D569F2" w:rsidRPr="008D1F1C">
        <w:rPr>
          <w:rFonts w:asciiTheme="minorHAnsi" w:hAnsiTheme="minorHAnsi" w:cstheme="minorHAnsi"/>
          <w:sz w:val="22"/>
          <w:szCs w:val="22"/>
        </w:rPr>
        <w:t xml:space="preserve"> reikalingus</w:t>
      </w:r>
      <w:r w:rsidRPr="008D1F1C">
        <w:rPr>
          <w:rFonts w:asciiTheme="minorHAnsi" w:hAnsiTheme="minorHAnsi" w:cstheme="minorHAnsi"/>
          <w:sz w:val="22"/>
          <w:szCs w:val="22"/>
        </w:rPr>
        <w:t xml:space="preserve"> </w:t>
      </w:r>
      <w:r w:rsidR="00D569F2" w:rsidRPr="008D1F1C">
        <w:rPr>
          <w:rFonts w:asciiTheme="minorHAnsi" w:hAnsiTheme="minorHAnsi" w:cstheme="minorHAnsi"/>
          <w:sz w:val="22"/>
          <w:szCs w:val="22"/>
        </w:rPr>
        <w:t xml:space="preserve">Užsakovo </w:t>
      </w:r>
      <w:r w:rsidR="00245E92" w:rsidRPr="008D1F1C">
        <w:rPr>
          <w:rFonts w:asciiTheme="minorHAnsi" w:hAnsiTheme="minorHAnsi" w:cstheme="minorHAnsi"/>
          <w:sz w:val="22"/>
          <w:szCs w:val="22"/>
        </w:rPr>
        <w:t>numatytus</w:t>
      </w:r>
      <w:r w:rsidRPr="008D1F1C">
        <w:rPr>
          <w:rFonts w:asciiTheme="minorHAnsi" w:hAnsiTheme="minorHAnsi" w:cstheme="minorHAnsi"/>
          <w:sz w:val="22"/>
          <w:szCs w:val="22"/>
        </w:rPr>
        <w:t xml:space="preserve"> darbus pradėti, vykdyti</w:t>
      </w:r>
      <w:r w:rsidR="00245E92" w:rsidRPr="008D1F1C">
        <w:rPr>
          <w:rFonts w:asciiTheme="minorHAnsi" w:hAnsiTheme="minorHAnsi" w:cstheme="minorHAnsi"/>
          <w:sz w:val="22"/>
          <w:szCs w:val="22"/>
        </w:rPr>
        <w:t>,</w:t>
      </w:r>
      <w:r w:rsidRPr="008D1F1C">
        <w:rPr>
          <w:rFonts w:asciiTheme="minorHAnsi" w:hAnsiTheme="minorHAnsi" w:cstheme="minorHAnsi"/>
          <w:sz w:val="22"/>
          <w:szCs w:val="22"/>
        </w:rPr>
        <w:t xml:space="preserve"> </w:t>
      </w:r>
      <w:r w:rsidR="00245E92" w:rsidRPr="008D1F1C">
        <w:rPr>
          <w:rFonts w:asciiTheme="minorHAnsi" w:hAnsiTheme="minorHAnsi" w:cstheme="minorHAnsi"/>
          <w:sz w:val="22"/>
          <w:szCs w:val="22"/>
        </w:rPr>
        <w:t>tinkamai užbaigti, išbandyti,</w:t>
      </w:r>
      <w:r w:rsidRPr="008D1F1C">
        <w:rPr>
          <w:rFonts w:asciiTheme="minorHAnsi" w:hAnsiTheme="minorHAnsi" w:cstheme="minorHAnsi"/>
          <w:sz w:val="22"/>
          <w:szCs w:val="22"/>
        </w:rPr>
        <w:t xml:space="preserve"> </w:t>
      </w:r>
      <w:r w:rsidR="00245E92" w:rsidRPr="008D1F1C">
        <w:rPr>
          <w:rFonts w:asciiTheme="minorHAnsi" w:hAnsiTheme="minorHAnsi" w:cstheme="minorHAnsi"/>
          <w:sz w:val="22"/>
          <w:szCs w:val="22"/>
        </w:rPr>
        <w:t>perduoti Užsakovui ir pradėti eksploatuoti</w:t>
      </w:r>
      <w:r w:rsidRPr="008D1F1C">
        <w:rPr>
          <w:rFonts w:asciiTheme="minorHAnsi" w:hAnsiTheme="minorHAnsi" w:cstheme="minorHAnsi"/>
          <w:sz w:val="22"/>
          <w:szCs w:val="22"/>
        </w:rPr>
        <w:t>;</w:t>
      </w:r>
    </w:p>
    <w:p w14:paraId="0FFB8E6B" w14:textId="4E340B0D" w:rsidR="008D1F1C" w:rsidRPr="008D1F1C" w:rsidRDefault="008D1F1C" w:rsidP="008D1F1C">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Tiekėjo parengtas Projektas turi būti derinamas</w:t>
      </w:r>
      <w:r w:rsidR="006C7B63" w:rsidRPr="008D1F1C">
        <w:rPr>
          <w:rFonts w:asciiTheme="minorHAnsi" w:hAnsiTheme="minorHAnsi" w:cstheme="minorHAnsi"/>
          <w:sz w:val="22"/>
          <w:szCs w:val="22"/>
        </w:rPr>
        <w:t xml:space="preserve"> </w:t>
      </w:r>
      <w:r w:rsidRPr="008D1F1C">
        <w:rPr>
          <w:rFonts w:asciiTheme="minorHAnsi" w:hAnsiTheme="minorHAnsi" w:cstheme="minorHAnsi"/>
          <w:sz w:val="22"/>
          <w:szCs w:val="22"/>
        </w:rPr>
        <w:t xml:space="preserve">vadovaujantis </w:t>
      </w:r>
      <w:r w:rsidR="005A42EF">
        <w:rPr>
          <w:rFonts w:asciiTheme="minorHAnsi" w:hAnsiTheme="minorHAnsi" w:cstheme="minorHAnsi"/>
          <w:sz w:val="22"/>
          <w:szCs w:val="22"/>
        </w:rPr>
        <w:t>„</w:t>
      </w:r>
      <w:r w:rsidRPr="008D1F1C">
        <w:rPr>
          <w:rFonts w:asciiTheme="minorHAnsi" w:hAnsiTheme="minorHAnsi" w:cstheme="minorHAnsi"/>
          <w:sz w:val="22"/>
          <w:szCs w:val="22"/>
        </w:rPr>
        <w:t>Statinių projektų prisijungimo sąlygų teikimo, tikrinimo, pritarimų teikimo ir tvirtinimo bei teritorijų planavimo dokumentų sąlygų teikimo ir derinimo AB "Lietuvos geležinkeliai" tvarkos apraš</w:t>
      </w:r>
      <w:r w:rsidR="006C7B63">
        <w:rPr>
          <w:rFonts w:asciiTheme="minorHAnsi" w:hAnsiTheme="minorHAnsi" w:cstheme="minorHAnsi"/>
          <w:sz w:val="22"/>
          <w:szCs w:val="22"/>
        </w:rPr>
        <w:t>u</w:t>
      </w:r>
      <w:r w:rsidRPr="008D1F1C">
        <w:rPr>
          <w:rFonts w:asciiTheme="minorHAnsi" w:hAnsiTheme="minorHAnsi" w:cstheme="minorHAnsi"/>
          <w:sz w:val="22"/>
          <w:szCs w:val="22"/>
        </w:rPr>
        <w:t>, patvirtintas 2016-05-16 AB "Lietuvos geležinkeliai" generalinio direktoriaus įsakymu Nr. Į-434“ nustatyta tvarka ir terminais;</w:t>
      </w:r>
    </w:p>
    <w:p w14:paraId="1F26871E" w14:textId="77777777" w:rsidR="00D569F2" w:rsidRPr="008D1F1C" w:rsidRDefault="00D569F2" w:rsidP="00F15471">
      <w:pPr>
        <w:pStyle w:val="ListParagraph"/>
        <w:widowControl w:val="0"/>
        <w:numPr>
          <w:ilvl w:val="1"/>
          <w:numId w:val="38"/>
        </w:numPr>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Suprojektuoti ir įrengti koduojamas bėgių grandines</w:t>
      </w:r>
      <w:r w:rsidR="003B26DA" w:rsidRPr="008D1F1C">
        <w:rPr>
          <w:rFonts w:asciiTheme="minorHAnsi" w:hAnsiTheme="minorHAnsi" w:cstheme="minorHAnsi"/>
          <w:sz w:val="22"/>
          <w:szCs w:val="22"/>
        </w:rPr>
        <w:t>, įrangą, signalizacijos įrenginių kabelius</w:t>
      </w:r>
      <w:r w:rsidRPr="008D1F1C">
        <w:rPr>
          <w:rFonts w:asciiTheme="minorHAnsi" w:hAnsiTheme="minorHAnsi" w:cstheme="minorHAnsi"/>
          <w:sz w:val="22"/>
          <w:szCs w:val="22"/>
        </w:rPr>
        <w:t>:</w:t>
      </w:r>
    </w:p>
    <w:p w14:paraId="241A5B93"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Tytuvėnų stoties ir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grandinėse: IIK, 1K, 3K, LR, 2-6SP, 4-8SP, 1-3SP, NR, LPUR, NPUR, 5SP;</w:t>
      </w:r>
    </w:p>
    <w:p w14:paraId="2237C96E"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Viduklės stoties ir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grandinėse: NUP, ČUP;</w:t>
      </w:r>
    </w:p>
    <w:p w14:paraId="51374F2F"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Tauragės stoties ir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grandinėse: LPUR, LR, 2-12SP, 4-18SP, IIK, 3-7SP, NP, P, NPUR, 1K, 3K;</w:t>
      </w:r>
    </w:p>
    <w:p w14:paraId="51E5B030"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Pagėgių stoties ir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grandinėse: NGP, GP, 1NGP, NP, 1SP, 11BK, 11AK, 11K, 3SP, NSP, NSGP, IAK, IAKB, IAKA, IVAK, 13-15SP, LGP, LP, 2-8SP, 1K, 2K, 3K, IVK, 5K;</w:t>
      </w:r>
    </w:p>
    <w:p w14:paraId="73A513C6"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Stoniškių stoties ir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grandinėse: 3NP, 2NP, 1NP, NP, 1SP, 1/17P, 17SP, IK, 10SP, 6SP, ČP, 1ČP, 2K;</w:t>
      </w:r>
    </w:p>
    <w:p w14:paraId="1EF49A2D"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Šilutės stoties ir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grandinėse: NGP, NP, 1SP, IIAK, 11SP, IIK, 2-4SP, ČAP, ČP, ČGP, 1AK, 1BK, 23-25SP, 1CK;</w:t>
      </w:r>
    </w:p>
    <w:p w14:paraId="28CB84F2"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Vilkyčių stoties ir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grandinėse: NGP, NAP, 1-3SP, IK, 2SP, ČAP, ČGP, 2K, 4SP, 2AK;</w:t>
      </w:r>
    </w:p>
    <w:p w14:paraId="22B7EE2A"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Rimkų stoties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grandinė: LGP.</w:t>
      </w:r>
    </w:p>
    <w:p w14:paraId="05388838"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Naujai įrengtas bėgių grandinių kodavimas turi būti pritaikytas prie esamos sistemos</w:t>
      </w:r>
      <w:r w:rsidR="00C75A36" w:rsidRPr="008D1F1C">
        <w:rPr>
          <w:rFonts w:asciiTheme="minorHAnsi" w:hAnsiTheme="minorHAnsi" w:cstheme="minorHAnsi"/>
          <w:sz w:val="22"/>
          <w:szCs w:val="22"/>
        </w:rPr>
        <w:t>/ veikti su esama sistema</w:t>
      </w:r>
      <w:r w:rsidRPr="008D1F1C">
        <w:rPr>
          <w:rFonts w:asciiTheme="minorHAnsi" w:hAnsiTheme="minorHAnsi" w:cstheme="minorHAnsi"/>
          <w:sz w:val="22"/>
          <w:szCs w:val="22"/>
        </w:rPr>
        <w:t>;</w:t>
      </w:r>
    </w:p>
    <w:p w14:paraId="64CE8058" w14:textId="77777777" w:rsidR="001F155A"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Bėgių grandinių kodavimą projektuoti 50 Hz srove</w:t>
      </w:r>
      <w:r w:rsidR="006E6921" w:rsidRPr="008D1F1C">
        <w:rPr>
          <w:rFonts w:asciiTheme="minorHAnsi" w:hAnsiTheme="minorHAnsi" w:cstheme="minorHAnsi"/>
          <w:sz w:val="22"/>
          <w:szCs w:val="22"/>
        </w:rPr>
        <w:t>,</w:t>
      </w:r>
      <w:r w:rsidRPr="008D1F1C">
        <w:rPr>
          <w:rFonts w:asciiTheme="minorHAnsi" w:hAnsiTheme="minorHAnsi" w:cstheme="minorHAnsi"/>
          <w:sz w:val="22"/>
          <w:szCs w:val="22"/>
        </w:rPr>
        <w:t xml:space="preserve"> išskyrus Rimkų stoties priesto</w:t>
      </w:r>
      <w:r w:rsidR="00C75A36" w:rsidRPr="008D1F1C">
        <w:rPr>
          <w:rFonts w:asciiTheme="minorHAnsi" w:hAnsiTheme="minorHAnsi" w:cstheme="minorHAnsi"/>
          <w:sz w:val="22"/>
          <w:szCs w:val="22"/>
        </w:rPr>
        <w:t>tės</w:t>
      </w:r>
      <w:r w:rsidRPr="008D1F1C">
        <w:rPr>
          <w:rFonts w:asciiTheme="minorHAnsi" w:hAnsiTheme="minorHAnsi" w:cstheme="minorHAnsi"/>
          <w:sz w:val="22"/>
          <w:szCs w:val="22"/>
        </w:rPr>
        <w:t xml:space="preserve"> bėgių grandinę LGP</w:t>
      </w:r>
      <w:r w:rsidR="006B3646" w:rsidRPr="008D1F1C">
        <w:rPr>
          <w:rFonts w:asciiTheme="minorHAnsi" w:hAnsiTheme="minorHAnsi" w:cstheme="minorHAnsi"/>
          <w:sz w:val="22"/>
          <w:szCs w:val="22"/>
        </w:rPr>
        <w:t>. Rimkų stoties priesto</w:t>
      </w:r>
      <w:r w:rsidR="00C75A36" w:rsidRPr="008D1F1C">
        <w:rPr>
          <w:rFonts w:asciiTheme="minorHAnsi" w:hAnsiTheme="minorHAnsi" w:cstheme="minorHAnsi"/>
          <w:sz w:val="22"/>
          <w:szCs w:val="22"/>
        </w:rPr>
        <w:t>tės</w:t>
      </w:r>
      <w:r w:rsidR="006B3646" w:rsidRPr="008D1F1C">
        <w:rPr>
          <w:rFonts w:asciiTheme="minorHAnsi" w:hAnsiTheme="minorHAnsi" w:cstheme="minorHAnsi"/>
          <w:sz w:val="22"/>
          <w:szCs w:val="22"/>
        </w:rPr>
        <w:t xml:space="preserve"> bėgių grandinę LGP</w:t>
      </w:r>
      <w:r w:rsidRPr="008D1F1C">
        <w:rPr>
          <w:rFonts w:asciiTheme="minorHAnsi" w:hAnsiTheme="minorHAnsi" w:cstheme="minorHAnsi"/>
          <w:sz w:val="22"/>
          <w:szCs w:val="22"/>
        </w:rPr>
        <w:t xml:space="preserve"> </w:t>
      </w:r>
      <w:r w:rsidR="006B3646" w:rsidRPr="008D1F1C">
        <w:rPr>
          <w:rFonts w:asciiTheme="minorHAnsi" w:hAnsiTheme="minorHAnsi" w:cstheme="minorHAnsi"/>
          <w:sz w:val="22"/>
          <w:szCs w:val="22"/>
        </w:rPr>
        <w:t xml:space="preserve">kodavimą projektuoti 50 Hz su galimybe </w:t>
      </w:r>
      <w:r w:rsidR="006B3646" w:rsidRPr="008D1F1C">
        <w:rPr>
          <w:rFonts w:asciiTheme="minorHAnsi" w:hAnsiTheme="minorHAnsi" w:cstheme="minorHAnsi"/>
          <w:sz w:val="22"/>
          <w:szCs w:val="22"/>
        </w:rPr>
        <w:lastRenderedPageBreak/>
        <w:t xml:space="preserve">perjungti į </w:t>
      </w:r>
      <w:r w:rsidRPr="008D1F1C">
        <w:rPr>
          <w:rFonts w:asciiTheme="minorHAnsi" w:hAnsiTheme="minorHAnsi" w:cstheme="minorHAnsi"/>
          <w:sz w:val="22"/>
          <w:szCs w:val="22"/>
        </w:rPr>
        <w:t>25 Hz.</w:t>
      </w:r>
    </w:p>
    <w:p w14:paraId="611E8C0E" w14:textId="77777777" w:rsidR="00F95145" w:rsidRPr="008D1F1C" w:rsidRDefault="001F155A"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Bėgių grandinių kodavimo įrangą įrengti esamose relinės patalpose/spintose, nesant galimybei to padaryti, numatyti naujas patalpas/konteinerius/spintas bėgių grandinių kodavimo įrangai pastatyti.</w:t>
      </w:r>
      <w:r w:rsidR="00540838" w:rsidRPr="008D1F1C">
        <w:rPr>
          <w:rFonts w:asciiTheme="minorHAnsi" w:hAnsiTheme="minorHAnsi" w:cstheme="minorHAnsi"/>
          <w:sz w:val="22"/>
          <w:szCs w:val="22"/>
        </w:rPr>
        <w:t xml:space="preserve"> </w:t>
      </w:r>
    </w:p>
    <w:p w14:paraId="6BEFD7FD" w14:textId="77777777" w:rsidR="001A6A1E" w:rsidRPr="008D1F1C" w:rsidRDefault="004E4F8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Tiekėjo</w:t>
      </w:r>
      <w:r w:rsidR="001A6A1E" w:rsidRPr="008D1F1C">
        <w:rPr>
          <w:rFonts w:asciiTheme="minorHAnsi" w:hAnsiTheme="minorHAnsi" w:cstheme="minorHAnsi"/>
          <w:sz w:val="22"/>
          <w:szCs w:val="22"/>
        </w:rPr>
        <w:t xml:space="preserve"> parengiami ir Užsakovui pateikiami darbų išpildymo dokumentai:</w:t>
      </w:r>
    </w:p>
    <w:p w14:paraId="6B3DFC1E" w14:textId="77777777" w:rsidR="00FF1ABC" w:rsidRPr="008D1F1C" w:rsidRDefault="001A6A1E"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Originalo ir lietuvių kalba </w:t>
      </w:r>
      <w:r w:rsidR="00C75A36" w:rsidRPr="008D1F1C">
        <w:rPr>
          <w:rFonts w:asciiTheme="minorHAnsi" w:hAnsiTheme="minorHAnsi" w:cstheme="minorHAnsi"/>
          <w:sz w:val="22"/>
          <w:szCs w:val="22"/>
        </w:rPr>
        <w:t xml:space="preserve">parengta </w:t>
      </w:r>
      <w:r w:rsidRPr="008D1F1C">
        <w:rPr>
          <w:rFonts w:asciiTheme="minorHAnsi" w:hAnsiTheme="minorHAnsi" w:cstheme="minorHAnsi"/>
          <w:sz w:val="22"/>
          <w:szCs w:val="22"/>
        </w:rPr>
        <w:t>koduojamų bėgių grandinių priežiūros technologinė kortelė;</w:t>
      </w:r>
    </w:p>
    <w:p w14:paraId="43FE0ACD" w14:textId="43DEED99" w:rsidR="001A6A1E" w:rsidRPr="008D1F1C" w:rsidRDefault="001A6A1E"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Akredituotos sertifikavimo įstaigos </w:t>
      </w:r>
      <w:r w:rsidR="00F34C2D" w:rsidRPr="008D1F1C">
        <w:rPr>
          <w:rFonts w:asciiTheme="minorHAnsi" w:hAnsiTheme="minorHAnsi" w:cstheme="minorHAnsi"/>
          <w:sz w:val="22"/>
          <w:szCs w:val="22"/>
        </w:rPr>
        <w:t xml:space="preserve">išduotas galiojantis </w:t>
      </w:r>
      <w:r w:rsidRPr="008D1F1C">
        <w:rPr>
          <w:rFonts w:asciiTheme="minorHAnsi" w:hAnsiTheme="minorHAnsi" w:cstheme="minorHAnsi"/>
          <w:sz w:val="22"/>
          <w:szCs w:val="22"/>
        </w:rPr>
        <w:t xml:space="preserve">atitikties </w:t>
      </w:r>
      <w:r w:rsidR="00F34C2D" w:rsidRPr="008D1F1C">
        <w:rPr>
          <w:rFonts w:asciiTheme="minorHAnsi" w:hAnsiTheme="minorHAnsi" w:cstheme="minorHAnsi"/>
          <w:sz w:val="22"/>
          <w:szCs w:val="22"/>
        </w:rPr>
        <w:t xml:space="preserve">sertifikatas </w:t>
      </w:r>
      <w:r w:rsidRPr="008D1F1C">
        <w:rPr>
          <w:rFonts w:asciiTheme="minorHAnsi" w:hAnsiTheme="minorHAnsi" w:cstheme="minorHAnsi"/>
          <w:sz w:val="22"/>
          <w:szCs w:val="22"/>
        </w:rPr>
        <w:t>(</w:t>
      </w:r>
      <w:r w:rsidR="00F34C2D" w:rsidRPr="008D1F1C">
        <w:rPr>
          <w:rFonts w:asciiTheme="minorHAnsi" w:hAnsiTheme="minorHAnsi" w:cstheme="minorHAnsi"/>
          <w:sz w:val="22"/>
          <w:szCs w:val="22"/>
        </w:rPr>
        <w:t>kopija</w:t>
      </w:r>
      <w:r w:rsidRPr="008D1F1C">
        <w:rPr>
          <w:rFonts w:asciiTheme="minorHAnsi" w:hAnsiTheme="minorHAnsi" w:cstheme="minorHAnsi"/>
          <w:sz w:val="22"/>
          <w:szCs w:val="22"/>
        </w:rPr>
        <w:t xml:space="preserve">) arba gamintojo atitikties </w:t>
      </w:r>
      <w:r w:rsidR="00F34C2D" w:rsidRPr="008D1F1C">
        <w:rPr>
          <w:rFonts w:asciiTheme="minorHAnsi" w:hAnsiTheme="minorHAnsi" w:cstheme="minorHAnsi"/>
          <w:sz w:val="22"/>
          <w:szCs w:val="22"/>
        </w:rPr>
        <w:t xml:space="preserve">deklaracija </w:t>
      </w:r>
      <w:r w:rsidRPr="008D1F1C">
        <w:rPr>
          <w:rFonts w:asciiTheme="minorHAnsi" w:hAnsiTheme="minorHAnsi" w:cstheme="minorHAnsi"/>
          <w:sz w:val="22"/>
          <w:szCs w:val="22"/>
        </w:rPr>
        <w:t>(</w:t>
      </w:r>
      <w:r w:rsidR="00F34C2D" w:rsidRPr="008D1F1C">
        <w:rPr>
          <w:rFonts w:asciiTheme="minorHAnsi" w:hAnsiTheme="minorHAnsi" w:cstheme="minorHAnsi"/>
          <w:sz w:val="22"/>
          <w:szCs w:val="22"/>
        </w:rPr>
        <w:t>kopija</w:t>
      </w:r>
      <w:r w:rsidRPr="008D1F1C">
        <w:rPr>
          <w:rFonts w:asciiTheme="minorHAnsi" w:hAnsiTheme="minorHAnsi" w:cstheme="minorHAnsi"/>
          <w:sz w:val="22"/>
          <w:szCs w:val="22"/>
        </w:rPr>
        <w:t xml:space="preserve">), [Dokumentų kopijos yra tvirtinamos Tiekėjo ar jo įgalioto asmens parašu, nurodant žodžius „Kopija tikra“, pareigų pavadinimą, vardą, pavardę, datą ir antspaudą (jei </w:t>
      </w:r>
      <w:r w:rsidR="00C75A36" w:rsidRPr="008D1F1C">
        <w:rPr>
          <w:rFonts w:asciiTheme="minorHAnsi" w:hAnsiTheme="minorHAnsi" w:cstheme="minorHAnsi"/>
          <w:sz w:val="22"/>
          <w:szCs w:val="22"/>
        </w:rPr>
        <w:t>įmonė naudoja savo veikloje</w:t>
      </w:r>
      <w:r w:rsidRPr="008D1F1C">
        <w:rPr>
          <w:rFonts w:asciiTheme="minorHAnsi" w:hAnsiTheme="minorHAnsi" w:cstheme="minorHAnsi"/>
          <w:sz w:val="22"/>
          <w:szCs w:val="22"/>
        </w:rPr>
        <w:t>)];</w:t>
      </w:r>
    </w:p>
    <w:p w14:paraId="03F136B7" w14:textId="7690B8F5" w:rsidR="001A6A1E" w:rsidRPr="008D1F1C" w:rsidRDefault="001A6A1E"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Prekių </w:t>
      </w:r>
      <w:r w:rsidR="00F34C2D" w:rsidRPr="008D1F1C">
        <w:rPr>
          <w:rFonts w:asciiTheme="minorHAnsi" w:hAnsiTheme="minorHAnsi" w:cstheme="minorHAnsi"/>
          <w:sz w:val="22"/>
          <w:szCs w:val="22"/>
        </w:rPr>
        <w:t xml:space="preserve">pasai </w:t>
      </w:r>
      <w:r w:rsidRPr="008D1F1C">
        <w:rPr>
          <w:rFonts w:asciiTheme="minorHAnsi" w:hAnsiTheme="minorHAnsi" w:cstheme="minorHAnsi"/>
          <w:sz w:val="22"/>
          <w:szCs w:val="22"/>
        </w:rPr>
        <w:t>(</w:t>
      </w:r>
      <w:r w:rsidR="00F34C2D" w:rsidRPr="008D1F1C">
        <w:rPr>
          <w:rFonts w:asciiTheme="minorHAnsi" w:hAnsiTheme="minorHAnsi" w:cstheme="minorHAnsi"/>
          <w:sz w:val="22"/>
          <w:szCs w:val="22"/>
        </w:rPr>
        <w:t>originalai</w:t>
      </w:r>
      <w:r w:rsidRPr="008D1F1C">
        <w:rPr>
          <w:rFonts w:asciiTheme="minorHAnsi" w:hAnsiTheme="minorHAnsi" w:cstheme="minorHAnsi"/>
          <w:sz w:val="22"/>
          <w:szCs w:val="22"/>
        </w:rPr>
        <w:t xml:space="preserve">), jeigu Prekių gamintojas juos išduoda; </w:t>
      </w:r>
    </w:p>
    <w:p w14:paraId="57CCAE98" w14:textId="41DA601B" w:rsidR="001A6A1E" w:rsidRPr="008D1F1C" w:rsidRDefault="00F34C2D" w:rsidP="00F15471">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Kita techninė </w:t>
      </w:r>
      <w:r w:rsidR="001A6A1E" w:rsidRPr="008D1F1C">
        <w:rPr>
          <w:rFonts w:asciiTheme="minorHAnsi" w:hAnsiTheme="minorHAnsi" w:cstheme="minorHAnsi"/>
          <w:sz w:val="22"/>
          <w:szCs w:val="22"/>
        </w:rPr>
        <w:t xml:space="preserve">ir </w:t>
      </w:r>
      <w:r w:rsidRPr="008D1F1C">
        <w:rPr>
          <w:rFonts w:asciiTheme="minorHAnsi" w:hAnsiTheme="minorHAnsi" w:cstheme="minorHAnsi"/>
          <w:sz w:val="22"/>
          <w:szCs w:val="22"/>
        </w:rPr>
        <w:t>išpildomoji dokumentacija</w:t>
      </w:r>
      <w:r w:rsidR="001A6A1E" w:rsidRPr="008D1F1C">
        <w:rPr>
          <w:rFonts w:asciiTheme="minorHAnsi" w:hAnsiTheme="minorHAnsi" w:cstheme="minorHAnsi"/>
          <w:sz w:val="22"/>
          <w:szCs w:val="22"/>
        </w:rPr>
        <w:t>.</w:t>
      </w:r>
    </w:p>
    <w:p w14:paraId="6252EC30" w14:textId="77777777" w:rsidR="00A42E07" w:rsidRPr="008D1F1C" w:rsidRDefault="00A42E07" w:rsidP="00F15471">
      <w:pPr>
        <w:pStyle w:val="ListParagraph"/>
        <w:widowControl w:val="0"/>
        <w:tabs>
          <w:tab w:val="left" w:pos="1276"/>
          <w:tab w:val="left" w:pos="1560"/>
        </w:tabs>
        <w:suppressAutoHyphens w:val="0"/>
        <w:autoSpaceDE w:val="0"/>
        <w:autoSpaceDN w:val="0"/>
        <w:adjustRightInd w:val="0"/>
        <w:spacing w:line="240" w:lineRule="auto"/>
        <w:ind w:left="851"/>
        <w:contextualSpacing w:val="0"/>
        <w:rPr>
          <w:rFonts w:asciiTheme="minorHAnsi" w:hAnsiTheme="minorHAnsi" w:cstheme="minorHAnsi"/>
          <w:sz w:val="22"/>
          <w:szCs w:val="22"/>
        </w:rPr>
      </w:pPr>
    </w:p>
    <w:p w14:paraId="223BC7A7" w14:textId="77777777" w:rsidR="00E32CA6" w:rsidRPr="008D1F1C" w:rsidRDefault="0054004B" w:rsidP="00F15471">
      <w:pPr>
        <w:pStyle w:val="Heading1"/>
        <w:spacing w:before="0" w:after="0"/>
        <w:rPr>
          <w:rFonts w:asciiTheme="minorHAnsi" w:hAnsiTheme="minorHAnsi" w:cstheme="minorHAnsi"/>
          <w:sz w:val="22"/>
          <w:szCs w:val="22"/>
        </w:rPr>
      </w:pPr>
      <w:r w:rsidRPr="008D1F1C">
        <w:rPr>
          <w:rFonts w:asciiTheme="minorHAnsi" w:hAnsiTheme="minorHAnsi" w:cstheme="minorHAnsi"/>
          <w:sz w:val="22"/>
          <w:szCs w:val="22"/>
        </w:rPr>
        <w:t xml:space="preserve">PAGRINDINIŲ </w:t>
      </w:r>
      <w:r w:rsidR="00337A8C" w:rsidRPr="008D1F1C">
        <w:rPr>
          <w:rFonts w:asciiTheme="minorHAnsi" w:hAnsiTheme="minorHAnsi" w:cstheme="minorHAnsi"/>
          <w:sz w:val="22"/>
          <w:szCs w:val="22"/>
        </w:rPr>
        <w:t xml:space="preserve">ĮRENGINIŲ IR </w:t>
      </w:r>
      <w:r w:rsidRPr="008D1F1C">
        <w:rPr>
          <w:rFonts w:asciiTheme="minorHAnsi" w:hAnsiTheme="minorHAnsi" w:cstheme="minorHAnsi"/>
          <w:sz w:val="22"/>
          <w:szCs w:val="22"/>
        </w:rPr>
        <w:t>MEDŽIAGŲ ATITIKTIES REIKALAVIMAI</w:t>
      </w:r>
    </w:p>
    <w:p w14:paraId="6A671FD1" w14:textId="05EE8D56" w:rsidR="00766846" w:rsidRPr="008D1F1C" w:rsidRDefault="00766846"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Visi </w:t>
      </w:r>
      <w:r w:rsidR="00643EBB" w:rsidRPr="008D1F1C">
        <w:rPr>
          <w:rFonts w:asciiTheme="minorHAnsi" w:hAnsiTheme="minorHAnsi" w:cstheme="minorHAnsi"/>
          <w:sz w:val="22"/>
          <w:szCs w:val="22"/>
        </w:rPr>
        <w:t xml:space="preserve">tiekėjo </w:t>
      </w:r>
      <w:r w:rsidRPr="008D1F1C">
        <w:rPr>
          <w:rFonts w:asciiTheme="minorHAnsi" w:hAnsiTheme="minorHAnsi" w:cstheme="minorHAnsi"/>
          <w:sz w:val="22"/>
          <w:szCs w:val="22"/>
        </w:rPr>
        <w:t xml:space="preserve">numatomi </w:t>
      </w:r>
      <w:r w:rsidR="00643EBB" w:rsidRPr="008D1F1C">
        <w:rPr>
          <w:rFonts w:asciiTheme="minorHAnsi" w:hAnsiTheme="minorHAnsi" w:cstheme="minorHAnsi"/>
          <w:sz w:val="22"/>
          <w:szCs w:val="22"/>
        </w:rPr>
        <w:t xml:space="preserve">naudoti </w:t>
      </w:r>
      <w:r w:rsidRPr="008D1F1C">
        <w:rPr>
          <w:rFonts w:asciiTheme="minorHAnsi" w:hAnsiTheme="minorHAnsi" w:cstheme="minorHAnsi"/>
          <w:sz w:val="22"/>
          <w:szCs w:val="22"/>
        </w:rPr>
        <w:t>statybos produktai</w:t>
      </w:r>
      <w:r w:rsidR="00ED5C33" w:rsidRPr="008D1F1C">
        <w:rPr>
          <w:rFonts w:asciiTheme="minorHAnsi" w:hAnsiTheme="minorHAnsi" w:cstheme="minorHAnsi"/>
          <w:sz w:val="22"/>
          <w:szCs w:val="22"/>
        </w:rPr>
        <w:t>,</w:t>
      </w:r>
      <w:r w:rsidRPr="008D1F1C">
        <w:rPr>
          <w:rFonts w:asciiTheme="minorHAnsi" w:hAnsiTheme="minorHAnsi" w:cstheme="minorHAnsi"/>
          <w:sz w:val="22"/>
          <w:szCs w:val="22"/>
        </w:rPr>
        <w:t xml:space="preserve"> medžiagos</w:t>
      </w:r>
      <w:r w:rsidR="00ED5C33" w:rsidRPr="008D1F1C">
        <w:rPr>
          <w:rFonts w:asciiTheme="minorHAnsi" w:hAnsiTheme="minorHAnsi" w:cstheme="minorHAnsi"/>
          <w:sz w:val="22"/>
          <w:szCs w:val="22"/>
        </w:rPr>
        <w:t xml:space="preserve"> ir įrenginiai</w:t>
      </w:r>
      <w:r w:rsidRPr="008D1F1C">
        <w:rPr>
          <w:rFonts w:asciiTheme="minorHAnsi" w:hAnsiTheme="minorHAnsi" w:cstheme="minorHAnsi"/>
          <w:sz w:val="22"/>
          <w:szCs w:val="22"/>
        </w:rPr>
        <w:t xml:space="preserve"> turi užtikrinti gaminių kokybės reikalavimus. Statybos produktas laikomas tinkamu naudoti, jeigu jis atitinka darniojo standarto ar Europos techninio liudijimo reikalavimus, o kai tokių specifikacijų nėra</w:t>
      </w:r>
      <w:r w:rsidR="006B648D" w:rsidRPr="008D1F1C">
        <w:rPr>
          <w:rFonts w:asciiTheme="minorHAnsi" w:hAnsiTheme="minorHAnsi" w:cstheme="minorHAnsi"/>
          <w:sz w:val="22"/>
          <w:szCs w:val="22"/>
        </w:rPr>
        <w:t xml:space="preserve">, – </w:t>
      </w:r>
      <w:r w:rsidRPr="008D1F1C">
        <w:rPr>
          <w:rFonts w:asciiTheme="minorHAnsi" w:hAnsiTheme="minorHAnsi" w:cstheme="minorHAnsi"/>
          <w:sz w:val="22"/>
          <w:szCs w:val="22"/>
        </w:rPr>
        <w:t>nacionalinės techninės specifikacijos, pripažintos Europos Sąjungoje, reikalavimus. Jei nėra nė vienos iš minėtų specifikacijų, - statybos produktas laikomas tinkamu naudoti, jeigu jis atitinka nacionalinės techninės specifikacijos reikalavimus. Statybos produktai</w:t>
      </w:r>
      <w:r w:rsidR="00643EBB" w:rsidRPr="008D1F1C">
        <w:rPr>
          <w:rFonts w:asciiTheme="minorHAnsi" w:hAnsiTheme="minorHAnsi" w:cstheme="minorHAnsi"/>
          <w:sz w:val="22"/>
          <w:szCs w:val="22"/>
        </w:rPr>
        <w:t xml:space="preserve"> turi būti</w:t>
      </w:r>
      <w:r w:rsidRPr="008D1F1C">
        <w:rPr>
          <w:rFonts w:asciiTheme="minorHAnsi" w:hAnsiTheme="minorHAnsi" w:cstheme="minorHAnsi"/>
          <w:sz w:val="22"/>
          <w:szCs w:val="22"/>
        </w:rPr>
        <w:t xml:space="preserve"> tinkami naudoti pagal paskirtį ir </w:t>
      </w:r>
      <w:r w:rsidR="00643EBB" w:rsidRPr="008D1F1C">
        <w:rPr>
          <w:rFonts w:asciiTheme="minorHAnsi" w:hAnsiTheme="minorHAnsi" w:cstheme="minorHAnsi"/>
          <w:sz w:val="22"/>
          <w:szCs w:val="22"/>
        </w:rPr>
        <w:t xml:space="preserve">atitikti </w:t>
      </w:r>
      <w:r w:rsidRPr="008D1F1C">
        <w:rPr>
          <w:rFonts w:asciiTheme="minorHAnsi" w:hAnsiTheme="minorHAnsi" w:cstheme="minorHAnsi"/>
          <w:sz w:val="22"/>
          <w:szCs w:val="22"/>
        </w:rPr>
        <w:t>darniųjų techninių specifikacijų reikalavimus.</w:t>
      </w:r>
    </w:p>
    <w:p w14:paraId="113C8014" w14:textId="77777777" w:rsidR="00D04F00" w:rsidRPr="008D1F1C" w:rsidRDefault="004E4F8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Tiekėjo</w:t>
      </w:r>
      <w:r w:rsidR="00D04F00" w:rsidRPr="008D1F1C">
        <w:rPr>
          <w:rFonts w:asciiTheme="minorHAnsi" w:hAnsiTheme="minorHAnsi" w:cstheme="minorHAnsi"/>
          <w:sz w:val="22"/>
          <w:szCs w:val="22"/>
        </w:rPr>
        <w:t xml:space="preserve"> naudojamos </w:t>
      </w:r>
      <w:r w:rsidRPr="008D1F1C">
        <w:rPr>
          <w:rFonts w:asciiTheme="minorHAnsi" w:hAnsiTheme="minorHAnsi" w:cstheme="minorHAnsi"/>
          <w:sz w:val="22"/>
          <w:szCs w:val="22"/>
        </w:rPr>
        <w:t>m</w:t>
      </w:r>
      <w:r w:rsidR="00D04F00" w:rsidRPr="008D1F1C">
        <w:rPr>
          <w:rFonts w:asciiTheme="minorHAnsi" w:hAnsiTheme="minorHAnsi" w:cstheme="minorHAnsi"/>
          <w:sz w:val="22"/>
          <w:szCs w:val="22"/>
        </w:rPr>
        <w:t>edžiagos ir statybos produktai turi būti akredituotų laboratorijų sertifikuoti, nurodytas jų tinkamumas naudoti tam tikrose sąlygose ir aplinkoje, nekeliantys pavojaus žmonių sveikatai ir aplinkai.</w:t>
      </w:r>
    </w:p>
    <w:p w14:paraId="590A2900" w14:textId="77777777" w:rsidR="00766846" w:rsidRPr="008D1F1C" w:rsidRDefault="00766846"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Naujai sumontuoti įrenginiai derinami, patikrinami ir išbandomi vadovaujantis Elektros įrenginių bandymų normo</w:t>
      </w:r>
      <w:r w:rsidR="00F73CE9" w:rsidRPr="008D1F1C">
        <w:rPr>
          <w:rFonts w:asciiTheme="minorHAnsi" w:hAnsiTheme="minorHAnsi" w:cstheme="minorHAnsi"/>
          <w:sz w:val="22"/>
          <w:szCs w:val="22"/>
        </w:rPr>
        <w:t>mis</w:t>
      </w:r>
      <w:r w:rsidRPr="008D1F1C">
        <w:rPr>
          <w:rFonts w:asciiTheme="minorHAnsi" w:hAnsiTheme="minorHAnsi" w:cstheme="minorHAnsi"/>
          <w:sz w:val="22"/>
          <w:szCs w:val="22"/>
        </w:rPr>
        <w:t xml:space="preserve"> ir apimti</w:t>
      </w:r>
      <w:r w:rsidR="00F73CE9" w:rsidRPr="008D1F1C">
        <w:rPr>
          <w:rFonts w:asciiTheme="minorHAnsi" w:hAnsiTheme="minorHAnsi" w:cstheme="minorHAnsi"/>
          <w:sz w:val="22"/>
          <w:szCs w:val="22"/>
        </w:rPr>
        <w:t>mi</w:t>
      </w:r>
      <w:r w:rsidRPr="008D1F1C">
        <w:rPr>
          <w:rFonts w:asciiTheme="minorHAnsi" w:hAnsiTheme="minorHAnsi" w:cstheme="minorHAnsi"/>
          <w:sz w:val="22"/>
          <w:szCs w:val="22"/>
        </w:rPr>
        <w:t>, Elektros įrenginių įrengimo bendrosio</w:t>
      </w:r>
      <w:r w:rsidR="00F73CE9" w:rsidRPr="008D1F1C">
        <w:rPr>
          <w:rFonts w:asciiTheme="minorHAnsi" w:hAnsiTheme="minorHAnsi" w:cstheme="minorHAnsi"/>
          <w:sz w:val="22"/>
          <w:szCs w:val="22"/>
        </w:rPr>
        <w:t>mis</w:t>
      </w:r>
      <w:r w:rsidRPr="008D1F1C">
        <w:rPr>
          <w:rFonts w:asciiTheme="minorHAnsi" w:hAnsiTheme="minorHAnsi" w:cstheme="minorHAnsi"/>
          <w:sz w:val="22"/>
          <w:szCs w:val="22"/>
        </w:rPr>
        <w:t xml:space="preserve"> taisyklė</w:t>
      </w:r>
      <w:r w:rsidR="00F73CE9" w:rsidRPr="008D1F1C">
        <w:rPr>
          <w:rFonts w:asciiTheme="minorHAnsi" w:hAnsiTheme="minorHAnsi" w:cstheme="minorHAnsi"/>
          <w:sz w:val="22"/>
          <w:szCs w:val="22"/>
        </w:rPr>
        <w:t>mis</w:t>
      </w:r>
      <w:r w:rsidRPr="008D1F1C">
        <w:rPr>
          <w:rFonts w:asciiTheme="minorHAnsi" w:hAnsiTheme="minorHAnsi" w:cstheme="minorHAnsi"/>
          <w:sz w:val="22"/>
          <w:szCs w:val="22"/>
        </w:rPr>
        <w:t xml:space="preserve"> bei </w:t>
      </w:r>
      <w:r w:rsidR="00F73CE9" w:rsidRPr="008D1F1C">
        <w:rPr>
          <w:rFonts w:asciiTheme="minorHAnsi" w:hAnsiTheme="minorHAnsi" w:cstheme="minorHAnsi"/>
          <w:sz w:val="22"/>
          <w:szCs w:val="22"/>
        </w:rPr>
        <w:t>Užsakovo nustatytais Signalizacijos įrenginių ir sistemų montavimo ir priėmimo naudoti reikalavimais.</w:t>
      </w:r>
    </w:p>
    <w:p w14:paraId="75D3C581" w14:textId="0C71D79C" w:rsidR="00766846" w:rsidRPr="008D1F1C" w:rsidRDefault="00766846"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Vis</w:t>
      </w:r>
      <w:r w:rsidR="00D04F00" w:rsidRPr="008D1F1C">
        <w:rPr>
          <w:rFonts w:asciiTheme="minorHAnsi" w:hAnsiTheme="minorHAnsi" w:cstheme="minorHAnsi"/>
          <w:sz w:val="22"/>
          <w:szCs w:val="22"/>
        </w:rPr>
        <w:t>a</w:t>
      </w:r>
      <w:r w:rsidRPr="008D1F1C">
        <w:rPr>
          <w:rFonts w:asciiTheme="minorHAnsi" w:hAnsiTheme="minorHAnsi" w:cstheme="minorHAnsi"/>
          <w:sz w:val="22"/>
          <w:szCs w:val="22"/>
        </w:rPr>
        <w:t xml:space="preserve">s </w:t>
      </w:r>
      <w:r w:rsidR="004E4F8F" w:rsidRPr="008D1F1C">
        <w:rPr>
          <w:rFonts w:asciiTheme="minorHAnsi" w:hAnsiTheme="minorHAnsi" w:cstheme="minorHAnsi"/>
          <w:sz w:val="22"/>
          <w:szCs w:val="22"/>
        </w:rPr>
        <w:t xml:space="preserve">sutarties </w:t>
      </w:r>
      <w:r w:rsidRPr="008D1F1C">
        <w:rPr>
          <w:rFonts w:asciiTheme="minorHAnsi" w:hAnsiTheme="minorHAnsi" w:cstheme="minorHAnsi"/>
          <w:sz w:val="22"/>
          <w:szCs w:val="22"/>
        </w:rPr>
        <w:t xml:space="preserve"> įgyvendinimui reikaling</w:t>
      </w:r>
      <w:r w:rsidR="00D04F00" w:rsidRPr="008D1F1C">
        <w:rPr>
          <w:rFonts w:asciiTheme="minorHAnsi" w:hAnsiTheme="minorHAnsi" w:cstheme="minorHAnsi"/>
          <w:sz w:val="22"/>
          <w:szCs w:val="22"/>
        </w:rPr>
        <w:t>a</w:t>
      </w:r>
      <w:r w:rsidRPr="008D1F1C">
        <w:rPr>
          <w:rFonts w:asciiTheme="minorHAnsi" w:hAnsiTheme="minorHAnsi" w:cstheme="minorHAnsi"/>
          <w:sz w:val="22"/>
          <w:szCs w:val="22"/>
        </w:rPr>
        <w:t>s medžiag</w:t>
      </w:r>
      <w:r w:rsidR="00D04F00" w:rsidRPr="008D1F1C">
        <w:rPr>
          <w:rFonts w:asciiTheme="minorHAnsi" w:hAnsiTheme="minorHAnsi" w:cstheme="minorHAnsi"/>
          <w:sz w:val="22"/>
          <w:szCs w:val="22"/>
        </w:rPr>
        <w:t>a</w:t>
      </w:r>
      <w:r w:rsidRPr="008D1F1C">
        <w:rPr>
          <w:rFonts w:asciiTheme="minorHAnsi" w:hAnsiTheme="minorHAnsi" w:cstheme="minorHAnsi"/>
          <w:sz w:val="22"/>
          <w:szCs w:val="22"/>
        </w:rPr>
        <w:t xml:space="preserve">s, statybos </w:t>
      </w:r>
      <w:r w:rsidR="00D04F00" w:rsidRPr="008D1F1C">
        <w:rPr>
          <w:rFonts w:asciiTheme="minorHAnsi" w:hAnsiTheme="minorHAnsi" w:cstheme="minorHAnsi"/>
          <w:sz w:val="22"/>
          <w:szCs w:val="22"/>
        </w:rPr>
        <w:t>produktus</w:t>
      </w:r>
      <w:r w:rsidRPr="008D1F1C">
        <w:rPr>
          <w:rFonts w:asciiTheme="minorHAnsi" w:hAnsiTheme="minorHAnsi" w:cstheme="minorHAnsi"/>
          <w:sz w:val="22"/>
          <w:szCs w:val="22"/>
        </w:rPr>
        <w:t>, įrang</w:t>
      </w:r>
      <w:r w:rsidR="00D04F00" w:rsidRPr="008D1F1C">
        <w:rPr>
          <w:rFonts w:asciiTheme="minorHAnsi" w:hAnsiTheme="minorHAnsi" w:cstheme="minorHAnsi"/>
          <w:sz w:val="22"/>
          <w:szCs w:val="22"/>
        </w:rPr>
        <w:t>ą</w:t>
      </w:r>
      <w:r w:rsidRPr="008D1F1C">
        <w:rPr>
          <w:rFonts w:asciiTheme="minorHAnsi" w:hAnsiTheme="minorHAnsi" w:cstheme="minorHAnsi"/>
          <w:sz w:val="22"/>
          <w:szCs w:val="22"/>
        </w:rPr>
        <w:t xml:space="preserve"> ir įrengim</w:t>
      </w:r>
      <w:r w:rsidR="00D04F00" w:rsidRPr="008D1F1C">
        <w:rPr>
          <w:rFonts w:asciiTheme="minorHAnsi" w:hAnsiTheme="minorHAnsi" w:cstheme="minorHAnsi"/>
          <w:sz w:val="22"/>
          <w:szCs w:val="22"/>
        </w:rPr>
        <w:t>us</w:t>
      </w:r>
      <w:r w:rsidRPr="008D1F1C">
        <w:rPr>
          <w:rFonts w:asciiTheme="minorHAnsi" w:hAnsiTheme="minorHAnsi" w:cstheme="minorHAnsi"/>
          <w:sz w:val="22"/>
          <w:szCs w:val="22"/>
        </w:rPr>
        <w:t xml:space="preserve"> pat</w:t>
      </w:r>
      <w:r w:rsidR="004E4F8F" w:rsidRPr="008D1F1C">
        <w:rPr>
          <w:rFonts w:asciiTheme="minorHAnsi" w:hAnsiTheme="minorHAnsi" w:cstheme="minorHAnsi"/>
          <w:sz w:val="22"/>
          <w:szCs w:val="22"/>
        </w:rPr>
        <w:t xml:space="preserve">iekia </w:t>
      </w:r>
      <w:r w:rsidR="00F34C2D" w:rsidRPr="008D1F1C">
        <w:rPr>
          <w:rFonts w:asciiTheme="minorHAnsi" w:hAnsiTheme="minorHAnsi" w:cstheme="minorHAnsi"/>
          <w:sz w:val="22"/>
          <w:szCs w:val="22"/>
        </w:rPr>
        <w:t>tiekėjas</w:t>
      </w:r>
      <w:r w:rsidRPr="008D1F1C">
        <w:rPr>
          <w:rFonts w:asciiTheme="minorHAnsi" w:hAnsiTheme="minorHAnsi" w:cstheme="minorHAnsi"/>
          <w:sz w:val="22"/>
          <w:szCs w:val="22"/>
        </w:rPr>
        <w:t>.</w:t>
      </w:r>
      <w:r w:rsidR="00337A8C" w:rsidRPr="008D1F1C">
        <w:rPr>
          <w:rFonts w:asciiTheme="minorHAnsi" w:hAnsiTheme="minorHAnsi" w:cstheme="minorHAnsi"/>
          <w:sz w:val="22"/>
          <w:szCs w:val="22"/>
        </w:rPr>
        <w:t xml:space="preserve"> </w:t>
      </w:r>
      <w:r w:rsidR="004E4F8F" w:rsidRPr="008D1F1C">
        <w:rPr>
          <w:rFonts w:asciiTheme="minorHAnsi" w:hAnsiTheme="minorHAnsi" w:cstheme="minorHAnsi"/>
          <w:sz w:val="22"/>
          <w:szCs w:val="22"/>
        </w:rPr>
        <w:t>Tiekėjas</w:t>
      </w:r>
      <w:r w:rsidR="00337A8C" w:rsidRPr="008D1F1C">
        <w:rPr>
          <w:rFonts w:asciiTheme="minorHAnsi" w:hAnsiTheme="minorHAnsi" w:cstheme="minorHAnsi"/>
          <w:sz w:val="22"/>
          <w:szCs w:val="22"/>
        </w:rPr>
        <w:t xml:space="preserve"> privalo užtikrinti, kad visos darbo dalys ir visos medžiagos ir įrenginiai būtų nauji ir nenaudoti ir būtų užtikrinamas tokių medžiagų ir įrenginių suderinamumas.</w:t>
      </w:r>
    </w:p>
    <w:p w14:paraId="584CE444" w14:textId="77777777" w:rsidR="008D7415" w:rsidRPr="005A42EF" w:rsidRDefault="004E4F8F"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Tiekėjas</w:t>
      </w:r>
      <w:r w:rsidR="008D7415" w:rsidRPr="008D1F1C">
        <w:rPr>
          <w:rFonts w:asciiTheme="minorHAnsi" w:hAnsiTheme="minorHAnsi" w:cstheme="minorHAnsi"/>
          <w:sz w:val="22"/>
          <w:szCs w:val="22"/>
        </w:rPr>
        <w:t xml:space="preserve"> iki įrenginių/medžiagų pateikimo į statybvietę pateikia </w:t>
      </w:r>
      <w:r w:rsidR="00F038AD" w:rsidRPr="008D1F1C">
        <w:rPr>
          <w:rFonts w:asciiTheme="minorHAnsi" w:hAnsiTheme="minorHAnsi" w:cstheme="minorHAnsi"/>
          <w:sz w:val="22"/>
          <w:szCs w:val="22"/>
        </w:rPr>
        <w:t>d</w:t>
      </w:r>
      <w:r w:rsidR="008D7415" w:rsidRPr="008D1F1C">
        <w:rPr>
          <w:rFonts w:asciiTheme="minorHAnsi" w:hAnsiTheme="minorHAnsi" w:cstheme="minorHAnsi"/>
          <w:sz w:val="22"/>
          <w:szCs w:val="22"/>
        </w:rPr>
        <w:t xml:space="preserve">arbų techninę priežiūrą vykdančiam asmeniui įvertinti numatomų pateikti įrenginių/medžiagų techninius aprašymus, dokumentus įrodančius gaminių atitiktį techniniams reikalavimams ir gaminių sertifikatų kopijas. Įrenginiai/medžiagos į statybvietę pristatomos tik gavus </w:t>
      </w:r>
      <w:r w:rsidR="00254680" w:rsidRPr="008D1F1C">
        <w:rPr>
          <w:rFonts w:asciiTheme="minorHAnsi" w:hAnsiTheme="minorHAnsi" w:cstheme="minorHAnsi"/>
          <w:sz w:val="22"/>
          <w:szCs w:val="22"/>
        </w:rPr>
        <w:t>d</w:t>
      </w:r>
      <w:r w:rsidR="008D7415" w:rsidRPr="006C7B63">
        <w:rPr>
          <w:rFonts w:asciiTheme="minorHAnsi" w:hAnsiTheme="minorHAnsi" w:cstheme="minorHAnsi"/>
          <w:sz w:val="22"/>
          <w:szCs w:val="22"/>
        </w:rPr>
        <w:t>arbų techninę priežiūrą atliekančio asmens patvirtinimą dėl medžiagų/įrenginių atitikties šioje Techninėje specifikacijoje/Projekte/galiojančiuose teisės aktuose bei normatyviniuose dokumentuose nustatytiems reikalavimams.</w:t>
      </w:r>
    </w:p>
    <w:p w14:paraId="18DDEF07" w14:textId="77777777" w:rsidR="00A42E07" w:rsidRPr="008D1F1C" w:rsidRDefault="00A42E07" w:rsidP="00F15471">
      <w:pPr>
        <w:pStyle w:val="ListParagraph"/>
        <w:widowControl w:val="0"/>
        <w:tabs>
          <w:tab w:val="left" w:pos="1276"/>
          <w:tab w:val="left" w:pos="1560"/>
        </w:tabs>
        <w:suppressAutoHyphens w:val="0"/>
        <w:autoSpaceDE w:val="0"/>
        <w:autoSpaceDN w:val="0"/>
        <w:adjustRightInd w:val="0"/>
        <w:spacing w:line="240" w:lineRule="auto"/>
        <w:ind w:left="851"/>
        <w:contextualSpacing w:val="0"/>
        <w:rPr>
          <w:rFonts w:asciiTheme="minorHAnsi" w:hAnsiTheme="minorHAnsi" w:cstheme="minorHAnsi"/>
          <w:sz w:val="22"/>
          <w:szCs w:val="22"/>
        </w:rPr>
      </w:pPr>
    </w:p>
    <w:p w14:paraId="1527AFB8" w14:textId="77777777" w:rsidR="001A6A1E" w:rsidRPr="008D1F1C" w:rsidRDefault="001A6A1E" w:rsidP="00F15471">
      <w:pPr>
        <w:pStyle w:val="Heading1"/>
        <w:spacing w:before="0" w:after="0"/>
        <w:rPr>
          <w:rFonts w:asciiTheme="minorHAnsi" w:hAnsiTheme="minorHAnsi" w:cstheme="minorHAnsi"/>
          <w:sz w:val="22"/>
          <w:szCs w:val="22"/>
        </w:rPr>
      </w:pPr>
      <w:r w:rsidRPr="008D1F1C">
        <w:rPr>
          <w:rFonts w:asciiTheme="minorHAnsi" w:hAnsiTheme="minorHAnsi" w:cstheme="minorHAnsi"/>
          <w:sz w:val="22"/>
          <w:szCs w:val="22"/>
        </w:rPr>
        <w:t>DOKUMENTAI, KURIUOS REIKIA PATEIKTI KARTU SU PASIŪLYMU</w:t>
      </w:r>
    </w:p>
    <w:p w14:paraId="2E8CE6F5" w14:textId="0BBB7C8F" w:rsidR="001A6A1E" w:rsidRPr="008D1F1C" w:rsidRDefault="001A6A1E"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Pateikiama gamintojų sertifikuojamai </w:t>
      </w:r>
      <w:r w:rsidR="00F15471" w:rsidRPr="008D1F1C">
        <w:rPr>
          <w:rFonts w:asciiTheme="minorHAnsi" w:hAnsiTheme="minorHAnsi" w:cstheme="minorHAnsi"/>
          <w:sz w:val="22"/>
          <w:szCs w:val="22"/>
        </w:rPr>
        <w:t>p</w:t>
      </w:r>
      <w:r w:rsidRPr="008D1F1C">
        <w:rPr>
          <w:rFonts w:asciiTheme="minorHAnsi" w:hAnsiTheme="minorHAnsi" w:cstheme="minorHAnsi"/>
          <w:sz w:val="22"/>
          <w:szCs w:val="22"/>
        </w:rPr>
        <w:t xml:space="preserve">rekei akredituotos sertifikavimo įstaigos išduoto galiojančio atitikties sertifikato skaitmeninė kopija. Atitikties sertifikato kopija turi būti patvirtinta gamintojo ar jo įgalioto asmens originaliu parašu, nurodant žodžius „Kopija tikra“, pareigų pavadinimą, vardą, pavardę, datą ir antspaudą (jeigu </w:t>
      </w:r>
      <w:r w:rsidR="00575225" w:rsidRPr="008D1F1C">
        <w:rPr>
          <w:rFonts w:asciiTheme="minorHAnsi" w:hAnsiTheme="minorHAnsi" w:cstheme="minorHAnsi"/>
          <w:sz w:val="22"/>
          <w:szCs w:val="22"/>
        </w:rPr>
        <w:t>įmonė naudoja savo veikloje</w:t>
      </w:r>
      <w:r w:rsidRPr="008D1F1C">
        <w:rPr>
          <w:rFonts w:asciiTheme="minorHAnsi" w:hAnsiTheme="minorHAnsi" w:cstheme="minorHAnsi"/>
          <w:sz w:val="22"/>
          <w:szCs w:val="22"/>
        </w:rPr>
        <w:t>), originalo kalba su vertimu į lietuvių;</w:t>
      </w:r>
    </w:p>
    <w:p w14:paraId="6E8518EC" w14:textId="77777777" w:rsidR="001A6A1E" w:rsidRPr="008D1F1C" w:rsidRDefault="001A6A1E"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Pateikiama gamintojų nesertifikuojamai Prekei gamintojo atitikties deklaracija, kuri patvirtina, kad Prekės atitinka keliamus reikalavimus, originalo kalba su vertimu į lietuvių kalbą;</w:t>
      </w:r>
    </w:p>
    <w:p w14:paraId="031A005D" w14:textId="77777777" w:rsidR="001A6A1E" w:rsidRPr="008D1F1C" w:rsidRDefault="001A6A1E"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Prekių techninių ir elektrotechninių charakteristikų aprašym</w:t>
      </w:r>
      <w:r w:rsidR="00F038AD" w:rsidRPr="008D1F1C">
        <w:rPr>
          <w:rFonts w:asciiTheme="minorHAnsi" w:hAnsiTheme="minorHAnsi" w:cstheme="minorHAnsi"/>
          <w:sz w:val="22"/>
          <w:szCs w:val="22"/>
        </w:rPr>
        <w:t>ai</w:t>
      </w:r>
      <w:r w:rsidRPr="008D1F1C">
        <w:rPr>
          <w:rFonts w:asciiTheme="minorHAnsi" w:hAnsiTheme="minorHAnsi" w:cstheme="minorHAnsi"/>
          <w:sz w:val="22"/>
          <w:szCs w:val="22"/>
        </w:rPr>
        <w:t>, originalo kalba su vertimu į lietuvių kalbą;</w:t>
      </w:r>
    </w:p>
    <w:p w14:paraId="178C8F2F" w14:textId="77777777" w:rsidR="001A6A1E" w:rsidRPr="008D1F1C" w:rsidRDefault="001A6A1E" w:rsidP="00F15471">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Darbų kiekių žiniarašči</w:t>
      </w:r>
      <w:r w:rsidR="00F038AD" w:rsidRPr="008D1F1C">
        <w:rPr>
          <w:rFonts w:asciiTheme="minorHAnsi" w:hAnsiTheme="minorHAnsi" w:cstheme="minorHAnsi"/>
          <w:sz w:val="22"/>
          <w:szCs w:val="22"/>
        </w:rPr>
        <w:t>ai</w:t>
      </w:r>
      <w:r w:rsidRPr="008D1F1C">
        <w:rPr>
          <w:rFonts w:asciiTheme="minorHAnsi" w:hAnsiTheme="minorHAnsi" w:cstheme="minorHAnsi"/>
          <w:sz w:val="22"/>
          <w:szCs w:val="22"/>
        </w:rPr>
        <w:t xml:space="preserve"> (projektavimui, įrangai ir darbams);</w:t>
      </w:r>
    </w:p>
    <w:p w14:paraId="065DB5AD" w14:textId="6B992E5C" w:rsidR="00370575" w:rsidRPr="008D1F1C" w:rsidRDefault="00F41676" w:rsidP="00F15471">
      <w:pPr>
        <w:pStyle w:val="ListParagraph"/>
        <w:widowControl w:val="0"/>
        <w:numPr>
          <w:ilvl w:val="1"/>
          <w:numId w:val="38"/>
        </w:numPr>
        <w:tabs>
          <w:tab w:val="left" w:pos="426"/>
          <w:tab w:val="left" w:pos="567"/>
          <w:tab w:val="left" w:pos="709"/>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8D1F1C">
        <w:rPr>
          <w:rFonts w:asciiTheme="minorHAnsi" w:hAnsiTheme="minorHAnsi" w:cstheme="minorHAnsi"/>
          <w:sz w:val="22"/>
          <w:szCs w:val="22"/>
        </w:rPr>
        <w:t xml:space="preserve">Preliminarus </w:t>
      </w:r>
      <w:r w:rsidR="00F038AD" w:rsidRPr="008D1F1C">
        <w:rPr>
          <w:rFonts w:asciiTheme="minorHAnsi" w:hAnsiTheme="minorHAnsi" w:cstheme="minorHAnsi"/>
          <w:sz w:val="22"/>
          <w:szCs w:val="22"/>
        </w:rPr>
        <w:t>D</w:t>
      </w:r>
      <w:r w:rsidR="001A6A1E" w:rsidRPr="008D1F1C">
        <w:rPr>
          <w:rFonts w:asciiTheme="minorHAnsi" w:hAnsiTheme="minorHAnsi" w:cstheme="minorHAnsi"/>
          <w:sz w:val="22"/>
          <w:szCs w:val="22"/>
        </w:rPr>
        <w:t>arbų vykdymo grafik</w:t>
      </w:r>
      <w:r w:rsidR="00F038AD" w:rsidRPr="008D1F1C">
        <w:rPr>
          <w:rFonts w:asciiTheme="minorHAnsi" w:hAnsiTheme="minorHAnsi" w:cstheme="minorHAnsi"/>
          <w:sz w:val="22"/>
          <w:szCs w:val="22"/>
        </w:rPr>
        <w:t>as</w:t>
      </w:r>
      <w:r w:rsidR="005E5303" w:rsidRPr="008D1F1C">
        <w:rPr>
          <w:rFonts w:asciiTheme="minorHAnsi" w:hAnsiTheme="minorHAnsi" w:cstheme="minorHAnsi"/>
          <w:sz w:val="22"/>
          <w:szCs w:val="22"/>
        </w:rPr>
        <w:t>.</w:t>
      </w:r>
      <w:r w:rsidR="00893B5B" w:rsidRPr="008D1F1C">
        <w:rPr>
          <w:rFonts w:asciiTheme="minorHAnsi" w:hAnsiTheme="minorHAnsi" w:cstheme="minorHAnsi"/>
          <w:sz w:val="22"/>
          <w:szCs w:val="22"/>
        </w:rPr>
        <w:t xml:space="preserve"> </w:t>
      </w:r>
    </w:p>
    <w:p w14:paraId="540F6FC9" w14:textId="77777777" w:rsidR="00224567" w:rsidRPr="008D1F1C" w:rsidRDefault="00224567">
      <w:pPr>
        <w:tabs>
          <w:tab w:val="left" w:pos="426"/>
          <w:tab w:val="left" w:pos="567"/>
          <w:tab w:val="left" w:pos="709"/>
          <w:tab w:val="left" w:pos="1276"/>
          <w:tab w:val="left" w:pos="1560"/>
        </w:tabs>
        <w:suppressAutoHyphens w:val="0"/>
        <w:spacing w:line="240" w:lineRule="auto"/>
        <w:ind w:firstLine="851"/>
        <w:rPr>
          <w:rFonts w:asciiTheme="minorHAnsi" w:hAnsiTheme="minorHAnsi" w:cstheme="minorHAnsi"/>
          <w:sz w:val="22"/>
          <w:szCs w:val="22"/>
        </w:rPr>
      </w:pPr>
      <w:r w:rsidRPr="008D1F1C">
        <w:rPr>
          <w:rFonts w:asciiTheme="minorHAnsi" w:hAnsiTheme="minorHAnsi" w:cstheme="minorHAnsi"/>
          <w:sz w:val="22"/>
          <w:szCs w:val="22"/>
        </w:rPr>
        <w:t>Priedai:</w:t>
      </w:r>
    </w:p>
    <w:p w14:paraId="6F4045DD" w14:textId="77777777" w:rsidR="00522D16" w:rsidRPr="008D1F1C" w:rsidRDefault="00AF3BC3">
      <w:pPr>
        <w:pStyle w:val="ListParagraph"/>
        <w:numPr>
          <w:ilvl w:val="0"/>
          <w:numId w:val="49"/>
        </w:numPr>
        <w:tabs>
          <w:tab w:val="left" w:pos="426"/>
          <w:tab w:val="left" w:pos="567"/>
          <w:tab w:val="left" w:pos="709"/>
          <w:tab w:val="left" w:pos="1276"/>
          <w:tab w:val="left" w:pos="1560"/>
        </w:tabs>
        <w:suppressAutoHyphens w:val="0"/>
        <w:spacing w:line="240" w:lineRule="auto"/>
        <w:rPr>
          <w:rFonts w:asciiTheme="minorHAnsi" w:hAnsiTheme="minorHAnsi" w:cstheme="minorHAnsi"/>
          <w:sz w:val="22"/>
          <w:szCs w:val="22"/>
        </w:rPr>
      </w:pPr>
      <w:r w:rsidRPr="008D1F1C">
        <w:rPr>
          <w:rFonts w:asciiTheme="minorHAnsi" w:hAnsiTheme="minorHAnsi" w:cstheme="minorHAnsi"/>
          <w:sz w:val="22"/>
          <w:szCs w:val="22"/>
        </w:rPr>
        <w:t>Geležinkelio stot</w:t>
      </w:r>
      <w:r w:rsidR="00370575" w:rsidRPr="008D1F1C">
        <w:rPr>
          <w:rFonts w:asciiTheme="minorHAnsi" w:hAnsiTheme="minorHAnsi" w:cstheme="minorHAnsi"/>
          <w:sz w:val="22"/>
          <w:szCs w:val="22"/>
        </w:rPr>
        <w:t>i</w:t>
      </w:r>
      <w:r w:rsidRPr="008D1F1C">
        <w:rPr>
          <w:rFonts w:asciiTheme="minorHAnsi" w:hAnsiTheme="minorHAnsi" w:cstheme="minorHAnsi"/>
          <w:sz w:val="22"/>
          <w:szCs w:val="22"/>
        </w:rPr>
        <w:t>s. Dvibėgi</w:t>
      </w:r>
      <w:r w:rsidR="00370575" w:rsidRPr="008D1F1C">
        <w:rPr>
          <w:rFonts w:asciiTheme="minorHAnsi" w:hAnsiTheme="minorHAnsi" w:cstheme="minorHAnsi"/>
          <w:sz w:val="22"/>
          <w:szCs w:val="22"/>
        </w:rPr>
        <w:t>s planas</w:t>
      </w:r>
      <w:r w:rsidR="00224567" w:rsidRPr="008D1F1C">
        <w:rPr>
          <w:rFonts w:asciiTheme="minorHAnsi" w:hAnsiTheme="minorHAnsi" w:cstheme="minorHAnsi"/>
          <w:sz w:val="22"/>
          <w:szCs w:val="22"/>
        </w:rPr>
        <w:t xml:space="preserve">, </w:t>
      </w:r>
      <w:r w:rsidR="00370575" w:rsidRPr="008D1F1C">
        <w:rPr>
          <w:rFonts w:asciiTheme="minorHAnsi" w:hAnsiTheme="minorHAnsi" w:cstheme="minorHAnsi"/>
          <w:sz w:val="22"/>
          <w:szCs w:val="22"/>
        </w:rPr>
        <w:t>8</w:t>
      </w:r>
      <w:r w:rsidR="00224567" w:rsidRPr="008D1F1C">
        <w:rPr>
          <w:rFonts w:asciiTheme="minorHAnsi" w:hAnsiTheme="minorHAnsi" w:cstheme="minorHAnsi"/>
          <w:sz w:val="22"/>
          <w:szCs w:val="22"/>
        </w:rPr>
        <w:t xml:space="preserve"> vnt</w:t>
      </w:r>
      <w:r w:rsidR="00522D16" w:rsidRPr="008D1F1C">
        <w:rPr>
          <w:rFonts w:asciiTheme="minorHAnsi" w:hAnsiTheme="minorHAnsi" w:cstheme="minorHAnsi"/>
          <w:sz w:val="22"/>
          <w:szCs w:val="22"/>
        </w:rPr>
        <w:t>.</w:t>
      </w:r>
    </w:p>
    <w:p w14:paraId="0FC512F1" w14:textId="77777777" w:rsidR="006C2EDA" w:rsidRPr="008D1F1C" w:rsidRDefault="006C2EDA">
      <w:pPr>
        <w:tabs>
          <w:tab w:val="left" w:pos="426"/>
          <w:tab w:val="left" w:pos="567"/>
          <w:tab w:val="left" w:pos="709"/>
          <w:tab w:val="left" w:pos="1276"/>
          <w:tab w:val="left" w:pos="1560"/>
        </w:tabs>
        <w:suppressAutoHyphens w:val="0"/>
        <w:spacing w:line="240" w:lineRule="auto"/>
        <w:ind w:firstLine="851"/>
        <w:rPr>
          <w:rFonts w:asciiTheme="minorHAnsi" w:hAnsiTheme="minorHAnsi" w:cstheme="minorHAnsi"/>
          <w:sz w:val="22"/>
          <w:szCs w:val="22"/>
        </w:rPr>
      </w:pPr>
    </w:p>
    <w:sectPr w:rsidR="006C2EDA" w:rsidRPr="008D1F1C" w:rsidSect="00DE63B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993" w:right="851" w:bottom="851" w:left="1418"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1B57F" w14:textId="77777777" w:rsidR="0002000B" w:rsidRDefault="0002000B">
      <w:pPr>
        <w:spacing w:line="240" w:lineRule="auto"/>
      </w:pPr>
      <w:r>
        <w:separator/>
      </w:r>
    </w:p>
  </w:endnote>
  <w:endnote w:type="continuationSeparator" w:id="0">
    <w:p w14:paraId="34EF8E43" w14:textId="77777777" w:rsidR="0002000B" w:rsidRDefault="00020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DDF7" w14:textId="77777777" w:rsidR="000A2755" w:rsidRDefault="000A2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BCE3" w14:textId="77777777" w:rsidR="000A2755" w:rsidRDefault="000A2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2720" w14:textId="77777777" w:rsidR="000A2755" w:rsidRDefault="000A2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8B0D" w14:textId="77777777" w:rsidR="0002000B" w:rsidRDefault="0002000B">
      <w:pPr>
        <w:spacing w:line="240" w:lineRule="auto"/>
      </w:pPr>
      <w:r>
        <w:separator/>
      </w:r>
    </w:p>
  </w:footnote>
  <w:footnote w:type="continuationSeparator" w:id="0">
    <w:p w14:paraId="7FA424B5" w14:textId="77777777" w:rsidR="0002000B" w:rsidRDefault="00020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C3F65" w14:textId="77777777" w:rsidR="000A2755" w:rsidRDefault="000A2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3DAF" w14:textId="77777777" w:rsidR="00AF0122" w:rsidRDefault="00AF0122">
    <w:pPr>
      <w:pStyle w:val="Header"/>
      <w:jc w:val="center"/>
    </w:pPr>
    <w:r>
      <w:fldChar w:fldCharType="begin"/>
    </w:r>
    <w:r>
      <w:instrText xml:space="preserve"> PAGE   \* MERGEFORMAT </w:instrText>
    </w:r>
    <w:r>
      <w:fldChar w:fldCharType="separate"/>
    </w:r>
    <w:r w:rsidR="008D5A4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D49E" w14:textId="77777777" w:rsidR="000A2755" w:rsidRDefault="000A2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0353"/>
    <w:multiLevelType w:val="hybridMultilevel"/>
    <w:tmpl w:val="51B60F82"/>
    <w:lvl w:ilvl="0" w:tplc="993AEA7C">
      <w:start w:val="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1E90141"/>
    <w:multiLevelType w:val="hybridMultilevel"/>
    <w:tmpl w:val="9BB85FE4"/>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21B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FF3A24"/>
    <w:multiLevelType w:val="hybridMultilevel"/>
    <w:tmpl w:val="81E6E160"/>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3358BE"/>
    <w:multiLevelType w:val="hybridMultilevel"/>
    <w:tmpl w:val="BDB8B57C"/>
    <w:lvl w:ilvl="0" w:tplc="FBF8DB5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F6778C"/>
    <w:multiLevelType w:val="multilevel"/>
    <w:tmpl w:val="F70AEB4C"/>
    <w:lvl w:ilvl="0">
      <w:start w:val="3"/>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4570DE9"/>
    <w:multiLevelType w:val="hybridMultilevel"/>
    <w:tmpl w:val="8B329200"/>
    <w:lvl w:ilvl="0" w:tplc="993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FC10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5E5A27"/>
    <w:multiLevelType w:val="multilevel"/>
    <w:tmpl w:val="5E2AEFA2"/>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9" w15:restartNumberingAfterBreak="0">
    <w:nsid w:val="17176F8F"/>
    <w:multiLevelType w:val="multilevel"/>
    <w:tmpl w:val="51E41B3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533C4B"/>
    <w:multiLevelType w:val="hybridMultilevel"/>
    <w:tmpl w:val="9E3843BA"/>
    <w:lvl w:ilvl="0" w:tplc="993AEA7C">
      <w:start w:val="1"/>
      <w:numFmt w:val="decimal"/>
      <w:lvlText w:val="%1."/>
      <w:lvlJc w:val="left"/>
      <w:pPr>
        <w:ind w:left="2367"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21F437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BE1BBB"/>
    <w:multiLevelType w:val="hybridMultilevel"/>
    <w:tmpl w:val="B62EB130"/>
    <w:lvl w:ilvl="0" w:tplc="993AEA7C">
      <w:start w:val="1"/>
      <w:numFmt w:val="decimal"/>
      <w:lvlText w:val="%1."/>
      <w:lvlJc w:val="left"/>
      <w:pPr>
        <w:ind w:left="1287"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282E54"/>
    <w:multiLevelType w:val="multilevel"/>
    <w:tmpl w:val="1256F16E"/>
    <w:lvl w:ilvl="0">
      <w:start w:val="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0"/>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A54A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C45A82"/>
    <w:multiLevelType w:val="hybridMultilevel"/>
    <w:tmpl w:val="35F8D78E"/>
    <w:lvl w:ilvl="0" w:tplc="993AEA7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2406B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F47CDB"/>
    <w:multiLevelType w:val="hybridMultilevel"/>
    <w:tmpl w:val="9BB85FE4"/>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D3293"/>
    <w:multiLevelType w:val="multilevel"/>
    <w:tmpl w:val="43E04110"/>
    <w:lvl w:ilvl="0">
      <w:start w:val="1"/>
      <w:numFmt w:val="decimal"/>
      <w:pStyle w:val="Heading1"/>
      <w:lvlText w:val="%1."/>
      <w:lvlJc w:val="left"/>
      <w:pPr>
        <w:ind w:left="360" w:hanging="360"/>
      </w:pPr>
      <w:rPr>
        <w:b/>
      </w:rPr>
    </w:lvl>
    <w:lvl w:ilvl="1">
      <w:start w:val="1"/>
      <w:numFmt w:val="decimal"/>
      <w:lvlText w:val="%1.%2."/>
      <w:lvlJc w:val="left"/>
      <w:pPr>
        <w:ind w:left="4932" w:hanging="432"/>
      </w:pPr>
      <w:rPr>
        <w:strike w:val="0"/>
        <w:sz w:val="22"/>
        <w:szCs w:val="22"/>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E5285"/>
    <w:multiLevelType w:val="hybridMultilevel"/>
    <w:tmpl w:val="C55E62A0"/>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E381E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0E2110"/>
    <w:multiLevelType w:val="hybridMultilevel"/>
    <w:tmpl w:val="6AAE0F30"/>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3" w15:restartNumberingAfterBreak="0">
    <w:nsid w:val="485B0A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654C01"/>
    <w:multiLevelType w:val="multilevel"/>
    <w:tmpl w:val="AE9622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7014F9"/>
    <w:multiLevelType w:val="hybridMultilevel"/>
    <w:tmpl w:val="0D1E8CEC"/>
    <w:lvl w:ilvl="0" w:tplc="7200EF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B842077"/>
    <w:multiLevelType w:val="multilevel"/>
    <w:tmpl w:val="4484D3DC"/>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27" w15:restartNumberingAfterBreak="0">
    <w:nsid w:val="67014B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DD7E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925461"/>
    <w:multiLevelType w:val="multilevel"/>
    <w:tmpl w:val="1C7ACEBE"/>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E586261"/>
    <w:multiLevelType w:val="hybridMultilevel"/>
    <w:tmpl w:val="02C0C6BC"/>
    <w:lvl w:ilvl="0" w:tplc="993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D9682B"/>
    <w:multiLevelType w:val="hybridMultilevel"/>
    <w:tmpl w:val="33467098"/>
    <w:lvl w:ilvl="0" w:tplc="993AEA7C">
      <w:start w:val="1"/>
      <w:numFmt w:val="decimal"/>
      <w:lvlText w:val="%1."/>
      <w:lvlJc w:val="left"/>
      <w:pPr>
        <w:ind w:left="1854" w:hanging="72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3A97B0E"/>
    <w:multiLevelType w:val="hybridMultilevel"/>
    <w:tmpl w:val="CE26FCB4"/>
    <w:lvl w:ilvl="0" w:tplc="993AEA7C">
      <w:start w:val="1"/>
      <w:numFmt w:val="decimal"/>
      <w:lvlText w:val="%1."/>
      <w:lvlJc w:val="left"/>
      <w:pPr>
        <w:ind w:left="1287" w:hanging="720"/>
      </w:pPr>
      <w:rPr>
        <w:rFonts w:hint="default"/>
      </w:rPr>
    </w:lvl>
    <w:lvl w:ilvl="1" w:tplc="411649D6">
      <w:start w:val="5"/>
      <w:numFmt w:val="bullet"/>
      <w:lvlText w:val="-"/>
      <w:lvlJc w:val="left"/>
      <w:pPr>
        <w:ind w:left="1485" w:hanging="405"/>
      </w:pPr>
      <w:rPr>
        <w:rFonts w:ascii="Times New Roman" w:eastAsia="SimSu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2461E7"/>
    <w:multiLevelType w:val="multilevel"/>
    <w:tmpl w:val="66DA31EE"/>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7"/>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34" w15:restartNumberingAfterBreak="0">
    <w:nsid w:val="79DD7314"/>
    <w:multiLevelType w:val="hybridMultilevel"/>
    <w:tmpl w:val="2C60E412"/>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8"/>
  </w:num>
  <w:num w:numId="3">
    <w:abstractNumId w:val="26"/>
  </w:num>
  <w:num w:numId="4">
    <w:abstractNumId w:val="33"/>
  </w:num>
  <w:num w:numId="5">
    <w:abstractNumId w:val="13"/>
  </w:num>
  <w:num w:numId="6">
    <w:abstractNumId w:val="5"/>
  </w:num>
  <w:num w:numId="7">
    <w:abstractNumId w:val="19"/>
  </w:num>
  <w:num w:numId="8">
    <w:abstractNumId w:val="1"/>
  </w:num>
  <w:num w:numId="9">
    <w:abstractNumId w:val="2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2"/>
  </w:num>
  <w:num w:numId="13">
    <w:abstractNumId w:val="34"/>
  </w:num>
  <w:num w:numId="14">
    <w:abstractNumId w:val="32"/>
  </w:num>
  <w:num w:numId="15">
    <w:abstractNumId w:val="3"/>
  </w:num>
  <w:num w:numId="16">
    <w:abstractNumId w:val="17"/>
  </w:num>
  <w:num w:numId="17">
    <w:abstractNumId w:val="31"/>
  </w:num>
  <w:num w:numId="18">
    <w:abstractNumId w:val="10"/>
  </w:num>
  <w:num w:numId="19">
    <w:abstractNumId w:val="0"/>
  </w:num>
  <w:num w:numId="20">
    <w:abstractNumId w:val="16"/>
  </w:num>
  <w:num w:numId="21">
    <w:abstractNumId w:val="2"/>
  </w:num>
  <w:num w:numId="22">
    <w:abstractNumId w:val="27"/>
  </w:num>
  <w:num w:numId="23">
    <w:abstractNumId w:val="7"/>
  </w:num>
  <w:num w:numId="24">
    <w:abstractNumId w:val="20"/>
  </w:num>
  <w:num w:numId="25">
    <w:abstractNumId w:val="29"/>
  </w:num>
  <w:num w:numId="26">
    <w:abstractNumId w:val="23"/>
    <w:lvlOverride w:ilvl="0">
      <w:startOverride w:val="1"/>
    </w:lvlOverride>
  </w:num>
  <w:num w:numId="27">
    <w:abstractNumId w:val="23"/>
    <w:lvlOverride w:ilvl="0">
      <w:startOverride w:val="1"/>
    </w:lvlOverride>
  </w:num>
  <w:num w:numId="28">
    <w:abstractNumId w:val="23"/>
    <w:lvlOverride w:ilvl="0">
      <w:startOverride w:val="1"/>
    </w:lvlOverride>
  </w:num>
  <w:num w:numId="29">
    <w:abstractNumId w:val="15"/>
  </w:num>
  <w:num w:numId="30">
    <w:abstractNumId w:val="6"/>
  </w:num>
  <w:num w:numId="31">
    <w:abstractNumId w:val="30"/>
  </w:num>
  <w:num w:numId="32">
    <w:abstractNumId w:val="23"/>
  </w:num>
  <w:num w:numId="33">
    <w:abstractNumId w:val="11"/>
  </w:num>
  <w:num w:numId="34">
    <w:abstractNumId w:val="24"/>
  </w:num>
  <w:num w:numId="35">
    <w:abstractNumId w:val="28"/>
  </w:num>
  <w:num w:numId="36">
    <w:abstractNumId w:val="4"/>
  </w:num>
  <w:num w:numId="37">
    <w:abstractNumId w:val="14"/>
  </w:num>
  <w:num w:numId="38">
    <w:abstractNumId w:val="18"/>
  </w:num>
  <w:num w:numId="39">
    <w:abstractNumId w:val="4"/>
  </w:num>
  <w:num w:numId="40">
    <w:abstractNumId w:val="4"/>
  </w:num>
  <w:num w:numId="41">
    <w:abstractNumId w:val="4"/>
  </w:num>
  <w:num w:numId="42">
    <w:abstractNumId w:val="4"/>
  </w:num>
  <w:num w:numId="43">
    <w:abstractNumId w:val="4"/>
  </w:num>
  <w:num w:numId="44">
    <w:abstractNumId w:val="4"/>
  </w:num>
  <w:num w:numId="45">
    <w:abstractNumId w:val="18"/>
  </w:num>
  <w:num w:numId="46">
    <w:abstractNumId w:val="18"/>
  </w:num>
  <w:num w:numId="47">
    <w:abstractNumId w:val="18"/>
  </w:num>
  <w:num w:numId="48">
    <w:abstractNumId w:val="18"/>
  </w:num>
  <w:num w:numId="49">
    <w:abstractNumId w:val="25"/>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39"/>
    <w:rsid w:val="00000B88"/>
    <w:rsid w:val="00000BFD"/>
    <w:rsid w:val="000029B8"/>
    <w:rsid w:val="000054D4"/>
    <w:rsid w:val="0001109C"/>
    <w:rsid w:val="00011312"/>
    <w:rsid w:val="0001224A"/>
    <w:rsid w:val="000123B2"/>
    <w:rsid w:val="0002000B"/>
    <w:rsid w:val="000204E1"/>
    <w:rsid w:val="0002542C"/>
    <w:rsid w:val="000273FF"/>
    <w:rsid w:val="00031823"/>
    <w:rsid w:val="000324AA"/>
    <w:rsid w:val="000328DB"/>
    <w:rsid w:val="00036E39"/>
    <w:rsid w:val="00044912"/>
    <w:rsid w:val="00054BFF"/>
    <w:rsid w:val="00057F81"/>
    <w:rsid w:val="000611A6"/>
    <w:rsid w:val="00061F6C"/>
    <w:rsid w:val="00064C97"/>
    <w:rsid w:val="00071B04"/>
    <w:rsid w:val="0007311B"/>
    <w:rsid w:val="00073AE4"/>
    <w:rsid w:val="00082465"/>
    <w:rsid w:val="00082F21"/>
    <w:rsid w:val="000851BA"/>
    <w:rsid w:val="00090986"/>
    <w:rsid w:val="0009285D"/>
    <w:rsid w:val="00092AAA"/>
    <w:rsid w:val="00093520"/>
    <w:rsid w:val="00095D56"/>
    <w:rsid w:val="000965DB"/>
    <w:rsid w:val="000978F5"/>
    <w:rsid w:val="000A0323"/>
    <w:rsid w:val="000A13C1"/>
    <w:rsid w:val="000A2755"/>
    <w:rsid w:val="000A4054"/>
    <w:rsid w:val="000A4C34"/>
    <w:rsid w:val="000B3008"/>
    <w:rsid w:val="000B4CE7"/>
    <w:rsid w:val="000C1B23"/>
    <w:rsid w:val="000C1E60"/>
    <w:rsid w:val="000C2A78"/>
    <w:rsid w:val="000C549C"/>
    <w:rsid w:val="000D16F3"/>
    <w:rsid w:val="000D3BC0"/>
    <w:rsid w:val="000D62D7"/>
    <w:rsid w:val="000E6A79"/>
    <w:rsid w:val="000E6EBF"/>
    <w:rsid w:val="000F1D42"/>
    <w:rsid w:val="000F3F7B"/>
    <w:rsid w:val="000F526D"/>
    <w:rsid w:val="000F70E7"/>
    <w:rsid w:val="000F7700"/>
    <w:rsid w:val="00101BD0"/>
    <w:rsid w:val="001074F8"/>
    <w:rsid w:val="001106BF"/>
    <w:rsid w:val="001117EB"/>
    <w:rsid w:val="00114599"/>
    <w:rsid w:val="001166D2"/>
    <w:rsid w:val="001214AC"/>
    <w:rsid w:val="00121B97"/>
    <w:rsid w:val="0012207E"/>
    <w:rsid w:val="0012246F"/>
    <w:rsid w:val="00122A95"/>
    <w:rsid w:val="00124FC1"/>
    <w:rsid w:val="00127F3A"/>
    <w:rsid w:val="0013084D"/>
    <w:rsid w:val="00131863"/>
    <w:rsid w:val="00133E0A"/>
    <w:rsid w:val="001400AE"/>
    <w:rsid w:val="00141C53"/>
    <w:rsid w:val="00142AFB"/>
    <w:rsid w:val="0014395F"/>
    <w:rsid w:val="0014396A"/>
    <w:rsid w:val="00143B25"/>
    <w:rsid w:val="00147CD1"/>
    <w:rsid w:val="001500FD"/>
    <w:rsid w:val="001551F5"/>
    <w:rsid w:val="00156BD9"/>
    <w:rsid w:val="00161433"/>
    <w:rsid w:val="00163F37"/>
    <w:rsid w:val="00165F66"/>
    <w:rsid w:val="00166202"/>
    <w:rsid w:val="00167279"/>
    <w:rsid w:val="00171075"/>
    <w:rsid w:val="00173B5F"/>
    <w:rsid w:val="00174048"/>
    <w:rsid w:val="001742EC"/>
    <w:rsid w:val="00176100"/>
    <w:rsid w:val="0018392D"/>
    <w:rsid w:val="00195B4C"/>
    <w:rsid w:val="001A6A1E"/>
    <w:rsid w:val="001B43F9"/>
    <w:rsid w:val="001C16DE"/>
    <w:rsid w:val="001C1EA0"/>
    <w:rsid w:val="001C5605"/>
    <w:rsid w:val="001C6A9E"/>
    <w:rsid w:val="001D015D"/>
    <w:rsid w:val="001D1168"/>
    <w:rsid w:val="001D18B6"/>
    <w:rsid w:val="001D20F7"/>
    <w:rsid w:val="001D42FC"/>
    <w:rsid w:val="001D6900"/>
    <w:rsid w:val="001E0667"/>
    <w:rsid w:val="001E241A"/>
    <w:rsid w:val="001E4853"/>
    <w:rsid w:val="001E6676"/>
    <w:rsid w:val="001F046F"/>
    <w:rsid w:val="001F155A"/>
    <w:rsid w:val="001F181B"/>
    <w:rsid w:val="001F4100"/>
    <w:rsid w:val="001F59CF"/>
    <w:rsid w:val="00202C0A"/>
    <w:rsid w:val="002061E1"/>
    <w:rsid w:val="00207FA0"/>
    <w:rsid w:val="0021150C"/>
    <w:rsid w:val="00212580"/>
    <w:rsid w:val="00213D19"/>
    <w:rsid w:val="00214994"/>
    <w:rsid w:val="00215C87"/>
    <w:rsid w:val="00216CD3"/>
    <w:rsid w:val="00217833"/>
    <w:rsid w:val="002204F2"/>
    <w:rsid w:val="00221128"/>
    <w:rsid w:val="00222642"/>
    <w:rsid w:val="002229CE"/>
    <w:rsid w:val="00224567"/>
    <w:rsid w:val="00224942"/>
    <w:rsid w:val="00230717"/>
    <w:rsid w:val="002307E0"/>
    <w:rsid w:val="00230902"/>
    <w:rsid w:val="00232100"/>
    <w:rsid w:val="00233A97"/>
    <w:rsid w:val="0023514E"/>
    <w:rsid w:val="002419AD"/>
    <w:rsid w:val="00244E51"/>
    <w:rsid w:val="00245E92"/>
    <w:rsid w:val="00246999"/>
    <w:rsid w:val="00251CC4"/>
    <w:rsid w:val="00253071"/>
    <w:rsid w:val="00254680"/>
    <w:rsid w:val="00256E17"/>
    <w:rsid w:val="00257256"/>
    <w:rsid w:val="00257830"/>
    <w:rsid w:val="002616F5"/>
    <w:rsid w:val="0026220B"/>
    <w:rsid w:val="00262844"/>
    <w:rsid w:val="00264F21"/>
    <w:rsid w:val="0027070C"/>
    <w:rsid w:val="00270D49"/>
    <w:rsid w:val="002718A7"/>
    <w:rsid w:val="00272728"/>
    <w:rsid w:val="00281DD8"/>
    <w:rsid w:val="002850FB"/>
    <w:rsid w:val="00286B96"/>
    <w:rsid w:val="00291F4B"/>
    <w:rsid w:val="00294739"/>
    <w:rsid w:val="00295994"/>
    <w:rsid w:val="002A13FB"/>
    <w:rsid w:val="002A52AD"/>
    <w:rsid w:val="002A723E"/>
    <w:rsid w:val="002B021C"/>
    <w:rsid w:val="002B4E3B"/>
    <w:rsid w:val="002B7210"/>
    <w:rsid w:val="002C0A38"/>
    <w:rsid w:val="002C2764"/>
    <w:rsid w:val="002D08DD"/>
    <w:rsid w:val="002D19EC"/>
    <w:rsid w:val="002D6CA6"/>
    <w:rsid w:val="002E0CD5"/>
    <w:rsid w:val="002E1BB8"/>
    <w:rsid w:val="002E2F5F"/>
    <w:rsid w:val="002E64C3"/>
    <w:rsid w:val="002E71CF"/>
    <w:rsid w:val="002E7371"/>
    <w:rsid w:val="002F4B28"/>
    <w:rsid w:val="002F4CA7"/>
    <w:rsid w:val="002F5A37"/>
    <w:rsid w:val="00300346"/>
    <w:rsid w:val="00300600"/>
    <w:rsid w:val="00302764"/>
    <w:rsid w:val="00304C5F"/>
    <w:rsid w:val="003073F0"/>
    <w:rsid w:val="003104FF"/>
    <w:rsid w:val="0031119F"/>
    <w:rsid w:val="00322502"/>
    <w:rsid w:val="00322F6A"/>
    <w:rsid w:val="00323270"/>
    <w:rsid w:val="00326274"/>
    <w:rsid w:val="00333396"/>
    <w:rsid w:val="003333D0"/>
    <w:rsid w:val="00334F2A"/>
    <w:rsid w:val="00337A8C"/>
    <w:rsid w:val="00340347"/>
    <w:rsid w:val="00343663"/>
    <w:rsid w:val="00346DCD"/>
    <w:rsid w:val="00352677"/>
    <w:rsid w:val="00362DDF"/>
    <w:rsid w:val="0036539D"/>
    <w:rsid w:val="00370575"/>
    <w:rsid w:val="00370C60"/>
    <w:rsid w:val="00372805"/>
    <w:rsid w:val="00375C54"/>
    <w:rsid w:val="00377708"/>
    <w:rsid w:val="00377718"/>
    <w:rsid w:val="00385C39"/>
    <w:rsid w:val="00391F87"/>
    <w:rsid w:val="003955D3"/>
    <w:rsid w:val="003A5016"/>
    <w:rsid w:val="003A5567"/>
    <w:rsid w:val="003B09DC"/>
    <w:rsid w:val="003B0BC0"/>
    <w:rsid w:val="003B26DA"/>
    <w:rsid w:val="003B4843"/>
    <w:rsid w:val="003B6905"/>
    <w:rsid w:val="003C482C"/>
    <w:rsid w:val="003C686D"/>
    <w:rsid w:val="003D3C88"/>
    <w:rsid w:val="003D4B70"/>
    <w:rsid w:val="003D51F5"/>
    <w:rsid w:val="003D5420"/>
    <w:rsid w:val="003D608B"/>
    <w:rsid w:val="003E28D1"/>
    <w:rsid w:val="003E2AD3"/>
    <w:rsid w:val="003E3677"/>
    <w:rsid w:val="003F1049"/>
    <w:rsid w:val="003F276F"/>
    <w:rsid w:val="003F575F"/>
    <w:rsid w:val="003F7001"/>
    <w:rsid w:val="004058A5"/>
    <w:rsid w:val="004123DE"/>
    <w:rsid w:val="00421695"/>
    <w:rsid w:val="0043108D"/>
    <w:rsid w:val="004369C9"/>
    <w:rsid w:val="00445F85"/>
    <w:rsid w:val="00446A2A"/>
    <w:rsid w:val="00451188"/>
    <w:rsid w:val="00451F9B"/>
    <w:rsid w:val="004520EA"/>
    <w:rsid w:val="0045280B"/>
    <w:rsid w:val="004548B0"/>
    <w:rsid w:val="00457044"/>
    <w:rsid w:val="0046092E"/>
    <w:rsid w:val="004728C3"/>
    <w:rsid w:val="00472D0E"/>
    <w:rsid w:val="004738FF"/>
    <w:rsid w:val="004758EF"/>
    <w:rsid w:val="00477D87"/>
    <w:rsid w:val="0048225E"/>
    <w:rsid w:val="0048229C"/>
    <w:rsid w:val="004850F0"/>
    <w:rsid w:val="00487DDB"/>
    <w:rsid w:val="00491355"/>
    <w:rsid w:val="00492187"/>
    <w:rsid w:val="00494444"/>
    <w:rsid w:val="00496DFF"/>
    <w:rsid w:val="004A0A07"/>
    <w:rsid w:val="004A0A68"/>
    <w:rsid w:val="004A1E1A"/>
    <w:rsid w:val="004A3662"/>
    <w:rsid w:val="004A4B01"/>
    <w:rsid w:val="004A4EC1"/>
    <w:rsid w:val="004A616C"/>
    <w:rsid w:val="004B048B"/>
    <w:rsid w:val="004B5E25"/>
    <w:rsid w:val="004C30BF"/>
    <w:rsid w:val="004C341D"/>
    <w:rsid w:val="004C5F58"/>
    <w:rsid w:val="004D5341"/>
    <w:rsid w:val="004E0619"/>
    <w:rsid w:val="004E174F"/>
    <w:rsid w:val="004E1FB1"/>
    <w:rsid w:val="004E4F8F"/>
    <w:rsid w:val="004E6AA5"/>
    <w:rsid w:val="004E6E9E"/>
    <w:rsid w:val="004E760C"/>
    <w:rsid w:val="004F111B"/>
    <w:rsid w:val="004F27ED"/>
    <w:rsid w:val="004F3232"/>
    <w:rsid w:val="004F5192"/>
    <w:rsid w:val="004F575F"/>
    <w:rsid w:val="005017D1"/>
    <w:rsid w:val="0050197B"/>
    <w:rsid w:val="0050260C"/>
    <w:rsid w:val="00502A6B"/>
    <w:rsid w:val="005045B7"/>
    <w:rsid w:val="00507CE1"/>
    <w:rsid w:val="005108B2"/>
    <w:rsid w:val="0051173F"/>
    <w:rsid w:val="00511F58"/>
    <w:rsid w:val="00513333"/>
    <w:rsid w:val="00515E92"/>
    <w:rsid w:val="005161E7"/>
    <w:rsid w:val="00520F04"/>
    <w:rsid w:val="0052155C"/>
    <w:rsid w:val="00522D16"/>
    <w:rsid w:val="005270B0"/>
    <w:rsid w:val="005313F1"/>
    <w:rsid w:val="005343FC"/>
    <w:rsid w:val="00534710"/>
    <w:rsid w:val="0053504A"/>
    <w:rsid w:val="0054004B"/>
    <w:rsid w:val="00540838"/>
    <w:rsid w:val="00541948"/>
    <w:rsid w:val="005502BA"/>
    <w:rsid w:val="00557E29"/>
    <w:rsid w:val="00561DBD"/>
    <w:rsid w:val="00564015"/>
    <w:rsid w:val="00565654"/>
    <w:rsid w:val="00567D67"/>
    <w:rsid w:val="00570B45"/>
    <w:rsid w:val="0057258F"/>
    <w:rsid w:val="0057304E"/>
    <w:rsid w:val="00574785"/>
    <w:rsid w:val="00575225"/>
    <w:rsid w:val="00577FC0"/>
    <w:rsid w:val="00582A6C"/>
    <w:rsid w:val="00587C00"/>
    <w:rsid w:val="00590B70"/>
    <w:rsid w:val="00594D2F"/>
    <w:rsid w:val="00596424"/>
    <w:rsid w:val="005A0DFD"/>
    <w:rsid w:val="005A3292"/>
    <w:rsid w:val="005A42EF"/>
    <w:rsid w:val="005A6291"/>
    <w:rsid w:val="005A6DAE"/>
    <w:rsid w:val="005B0D67"/>
    <w:rsid w:val="005B20FA"/>
    <w:rsid w:val="005B6362"/>
    <w:rsid w:val="005C1AD3"/>
    <w:rsid w:val="005C20D0"/>
    <w:rsid w:val="005C320F"/>
    <w:rsid w:val="005C397F"/>
    <w:rsid w:val="005C5E18"/>
    <w:rsid w:val="005C60B5"/>
    <w:rsid w:val="005D1D65"/>
    <w:rsid w:val="005D5C5D"/>
    <w:rsid w:val="005D7059"/>
    <w:rsid w:val="005D7DBC"/>
    <w:rsid w:val="005E18B9"/>
    <w:rsid w:val="005E48AC"/>
    <w:rsid w:val="005E5303"/>
    <w:rsid w:val="005E6424"/>
    <w:rsid w:val="005E644E"/>
    <w:rsid w:val="005E6A84"/>
    <w:rsid w:val="005F00BC"/>
    <w:rsid w:val="005F1995"/>
    <w:rsid w:val="005F3C84"/>
    <w:rsid w:val="005F5029"/>
    <w:rsid w:val="005F69A1"/>
    <w:rsid w:val="0060212F"/>
    <w:rsid w:val="00603236"/>
    <w:rsid w:val="00603483"/>
    <w:rsid w:val="006043B8"/>
    <w:rsid w:val="00605F7A"/>
    <w:rsid w:val="006106D1"/>
    <w:rsid w:val="00611B73"/>
    <w:rsid w:val="00611C9A"/>
    <w:rsid w:val="006149A9"/>
    <w:rsid w:val="006157A8"/>
    <w:rsid w:val="00617562"/>
    <w:rsid w:val="00620313"/>
    <w:rsid w:val="00620D7D"/>
    <w:rsid w:val="006224B7"/>
    <w:rsid w:val="006227D5"/>
    <w:rsid w:val="006270C8"/>
    <w:rsid w:val="006324B6"/>
    <w:rsid w:val="0063505D"/>
    <w:rsid w:val="00636299"/>
    <w:rsid w:val="00643EBB"/>
    <w:rsid w:val="0064414C"/>
    <w:rsid w:val="00644DD7"/>
    <w:rsid w:val="0064519E"/>
    <w:rsid w:val="006459D7"/>
    <w:rsid w:val="006469E3"/>
    <w:rsid w:val="00646D9E"/>
    <w:rsid w:val="00647112"/>
    <w:rsid w:val="00650980"/>
    <w:rsid w:val="0065498B"/>
    <w:rsid w:val="0065767A"/>
    <w:rsid w:val="006625F4"/>
    <w:rsid w:val="0066418B"/>
    <w:rsid w:val="006649CC"/>
    <w:rsid w:val="00670904"/>
    <w:rsid w:val="00670E27"/>
    <w:rsid w:val="00670EB1"/>
    <w:rsid w:val="006713A7"/>
    <w:rsid w:val="006726FA"/>
    <w:rsid w:val="00681BE6"/>
    <w:rsid w:val="00683C1F"/>
    <w:rsid w:val="006856CA"/>
    <w:rsid w:val="00685B41"/>
    <w:rsid w:val="00692228"/>
    <w:rsid w:val="0069337A"/>
    <w:rsid w:val="00693D15"/>
    <w:rsid w:val="00694F1F"/>
    <w:rsid w:val="006A1243"/>
    <w:rsid w:val="006A19EE"/>
    <w:rsid w:val="006A5CFD"/>
    <w:rsid w:val="006A7E19"/>
    <w:rsid w:val="006B3646"/>
    <w:rsid w:val="006B4D88"/>
    <w:rsid w:val="006B648D"/>
    <w:rsid w:val="006C2914"/>
    <w:rsid w:val="006C2DBB"/>
    <w:rsid w:val="006C2EDA"/>
    <w:rsid w:val="006C3BC9"/>
    <w:rsid w:val="006C42ED"/>
    <w:rsid w:val="006C5F8F"/>
    <w:rsid w:val="006C7B63"/>
    <w:rsid w:val="006D2BF9"/>
    <w:rsid w:val="006D6F31"/>
    <w:rsid w:val="006E2B3F"/>
    <w:rsid w:val="006E2E0D"/>
    <w:rsid w:val="006E6921"/>
    <w:rsid w:val="006F61BD"/>
    <w:rsid w:val="006F71BE"/>
    <w:rsid w:val="00702926"/>
    <w:rsid w:val="00704331"/>
    <w:rsid w:val="00711663"/>
    <w:rsid w:val="00712282"/>
    <w:rsid w:val="00712A54"/>
    <w:rsid w:val="00720AA1"/>
    <w:rsid w:val="007238AA"/>
    <w:rsid w:val="007259CE"/>
    <w:rsid w:val="00725D74"/>
    <w:rsid w:val="007265EE"/>
    <w:rsid w:val="00727FE5"/>
    <w:rsid w:val="00735317"/>
    <w:rsid w:val="00736C07"/>
    <w:rsid w:val="0074294C"/>
    <w:rsid w:val="00742B1C"/>
    <w:rsid w:val="0074324D"/>
    <w:rsid w:val="0074341B"/>
    <w:rsid w:val="0074564A"/>
    <w:rsid w:val="00745F9C"/>
    <w:rsid w:val="0075016F"/>
    <w:rsid w:val="00753543"/>
    <w:rsid w:val="00755BD4"/>
    <w:rsid w:val="00760835"/>
    <w:rsid w:val="00761DBD"/>
    <w:rsid w:val="007652FC"/>
    <w:rsid w:val="00766846"/>
    <w:rsid w:val="0076780A"/>
    <w:rsid w:val="007751DA"/>
    <w:rsid w:val="00777911"/>
    <w:rsid w:val="00780697"/>
    <w:rsid w:val="00781483"/>
    <w:rsid w:val="00781F72"/>
    <w:rsid w:val="0078205C"/>
    <w:rsid w:val="007857DA"/>
    <w:rsid w:val="00792599"/>
    <w:rsid w:val="00794763"/>
    <w:rsid w:val="00795297"/>
    <w:rsid w:val="007A0101"/>
    <w:rsid w:val="007A11CF"/>
    <w:rsid w:val="007A18DB"/>
    <w:rsid w:val="007A4E54"/>
    <w:rsid w:val="007B11C1"/>
    <w:rsid w:val="007B5365"/>
    <w:rsid w:val="007B6529"/>
    <w:rsid w:val="007C3366"/>
    <w:rsid w:val="007C5083"/>
    <w:rsid w:val="007C7A6F"/>
    <w:rsid w:val="007D30F0"/>
    <w:rsid w:val="007D3ECB"/>
    <w:rsid w:val="007D7C9E"/>
    <w:rsid w:val="007E07C1"/>
    <w:rsid w:val="007E3F46"/>
    <w:rsid w:val="007E5BB1"/>
    <w:rsid w:val="007E69A6"/>
    <w:rsid w:val="007E6B90"/>
    <w:rsid w:val="007F2189"/>
    <w:rsid w:val="007F36B5"/>
    <w:rsid w:val="007F4659"/>
    <w:rsid w:val="00800779"/>
    <w:rsid w:val="00801DA0"/>
    <w:rsid w:val="00801FEF"/>
    <w:rsid w:val="00803001"/>
    <w:rsid w:val="00804C4A"/>
    <w:rsid w:val="0080546F"/>
    <w:rsid w:val="00806944"/>
    <w:rsid w:val="00811DA7"/>
    <w:rsid w:val="00812269"/>
    <w:rsid w:val="00815244"/>
    <w:rsid w:val="008165EF"/>
    <w:rsid w:val="00821CBE"/>
    <w:rsid w:val="00822B7A"/>
    <w:rsid w:val="0082309A"/>
    <w:rsid w:val="00825D63"/>
    <w:rsid w:val="00836FF3"/>
    <w:rsid w:val="00841786"/>
    <w:rsid w:val="00842A06"/>
    <w:rsid w:val="0084458E"/>
    <w:rsid w:val="00844F08"/>
    <w:rsid w:val="008450A0"/>
    <w:rsid w:val="0084726D"/>
    <w:rsid w:val="00850426"/>
    <w:rsid w:val="00850A9C"/>
    <w:rsid w:val="00851F05"/>
    <w:rsid w:val="008528F3"/>
    <w:rsid w:val="00853489"/>
    <w:rsid w:val="0085581B"/>
    <w:rsid w:val="0085713B"/>
    <w:rsid w:val="008577D2"/>
    <w:rsid w:val="00857CBD"/>
    <w:rsid w:val="00861973"/>
    <w:rsid w:val="00875C0F"/>
    <w:rsid w:val="00883E66"/>
    <w:rsid w:val="00890AAE"/>
    <w:rsid w:val="00892C1B"/>
    <w:rsid w:val="00893B5B"/>
    <w:rsid w:val="00893D3B"/>
    <w:rsid w:val="00895486"/>
    <w:rsid w:val="00897A16"/>
    <w:rsid w:val="008A16B5"/>
    <w:rsid w:val="008A6BBA"/>
    <w:rsid w:val="008A6C5C"/>
    <w:rsid w:val="008B2F05"/>
    <w:rsid w:val="008B32E4"/>
    <w:rsid w:val="008B3D94"/>
    <w:rsid w:val="008C67D1"/>
    <w:rsid w:val="008D13C5"/>
    <w:rsid w:val="008D1E02"/>
    <w:rsid w:val="008D1F1C"/>
    <w:rsid w:val="008D4510"/>
    <w:rsid w:val="008D55BE"/>
    <w:rsid w:val="008D5A4E"/>
    <w:rsid w:val="008D7415"/>
    <w:rsid w:val="008E6A2F"/>
    <w:rsid w:val="008F3C3D"/>
    <w:rsid w:val="00901A84"/>
    <w:rsid w:val="009022A7"/>
    <w:rsid w:val="0090383D"/>
    <w:rsid w:val="009039E1"/>
    <w:rsid w:val="00904576"/>
    <w:rsid w:val="00912126"/>
    <w:rsid w:val="00915B5B"/>
    <w:rsid w:val="00922F9F"/>
    <w:rsid w:val="00925953"/>
    <w:rsid w:val="009259CA"/>
    <w:rsid w:val="00930A23"/>
    <w:rsid w:val="009335D6"/>
    <w:rsid w:val="00941E3E"/>
    <w:rsid w:val="009442F4"/>
    <w:rsid w:val="00945AF7"/>
    <w:rsid w:val="00946B51"/>
    <w:rsid w:val="009471CD"/>
    <w:rsid w:val="0095171A"/>
    <w:rsid w:val="00951777"/>
    <w:rsid w:val="00953026"/>
    <w:rsid w:val="0095424D"/>
    <w:rsid w:val="00956757"/>
    <w:rsid w:val="00964704"/>
    <w:rsid w:val="009704D1"/>
    <w:rsid w:val="00971718"/>
    <w:rsid w:val="00974334"/>
    <w:rsid w:val="0098092E"/>
    <w:rsid w:val="00982D1B"/>
    <w:rsid w:val="00984353"/>
    <w:rsid w:val="0098764B"/>
    <w:rsid w:val="00990298"/>
    <w:rsid w:val="00996EFA"/>
    <w:rsid w:val="00997791"/>
    <w:rsid w:val="009B1CFC"/>
    <w:rsid w:val="009B5CFB"/>
    <w:rsid w:val="009B7E55"/>
    <w:rsid w:val="009C185E"/>
    <w:rsid w:val="009C37C9"/>
    <w:rsid w:val="009C5D2F"/>
    <w:rsid w:val="009C70DB"/>
    <w:rsid w:val="009D1027"/>
    <w:rsid w:val="009D127F"/>
    <w:rsid w:val="009D3E19"/>
    <w:rsid w:val="009E4A97"/>
    <w:rsid w:val="009E6E10"/>
    <w:rsid w:val="009F266E"/>
    <w:rsid w:val="009F7A97"/>
    <w:rsid w:val="00A01DF9"/>
    <w:rsid w:val="00A02FCD"/>
    <w:rsid w:val="00A1020A"/>
    <w:rsid w:val="00A118CA"/>
    <w:rsid w:val="00A14286"/>
    <w:rsid w:val="00A20ABE"/>
    <w:rsid w:val="00A2119E"/>
    <w:rsid w:val="00A26090"/>
    <w:rsid w:val="00A32630"/>
    <w:rsid w:val="00A36706"/>
    <w:rsid w:val="00A37433"/>
    <w:rsid w:val="00A37CBC"/>
    <w:rsid w:val="00A42E07"/>
    <w:rsid w:val="00A43A3E"/>
    <w:rsid w:val="00A455F0"/>
    <w:rsid w:val="00A463C1"/>
    <w:rsid w:val="00A53806"/>
    <w:rsid w:val="00A57836"/>
    <w:rsid w:val="00A612DB"/>
    <w:rsid w:val="00A6777C"/>
    <w:rsid w:val="00A70503"/>
    <w:rsid w:val="00A7291A"/>
    <w:rsid w:val="00A7469B"/>
    <w:rsid w:val="00A76E85"/>
    <w:rsid w:val="00A824ED"/>
    <w:rsid w:val="00A86483"/>
    <w:rsid w:val="00A90B91"/>
    <w:rsid w:val="00A972A8"/>
    <w:rsid w:val="00AA28DF"/>
    <w:rsid w:val="00AB4E54"/>
    <w:rsid w:val="00AC1CA7"/>
    <w:rsid w:val="00AC3076"/>
    <w:rsid w:val="00AC45ED"/>
    <w:rsid w:val="00AC5258"/>
    <w:rsid w:val="00AC57DF"/>
    <w:rsid w:val="00AC69A7"/>
    <w:rsid w:val="00AC69CF"/>
    <w:rsid w:val="00AC70D4"/>
    <w:rsid w:val="00AD1161"/>
    <w:rsid w:val="00AD3656"/>
    <w:rsid w:val="00AD4139"/>
    <w:rsid w:val="00AD4F9C"/>
    <w:rsid w:val="00AD5063"/>
    <w:rsid w:val="00AD6F44"/>
    <w:rsid w:val="00AD7DC1"/>
    <w:rsid w:val="00AF0122"/>
    <w:rsid w:val="00AF15CE"/>
    <w:rsid w:val="00AF18BB"/>
    <w:rsid w:val="00AF24D4"/>
    <w:rsid w:val="00AF3BC3"/>
    <w:rsid w:val="00AF6A29"/>
    <w:rsid w:val="00B00FDE"/>
    <w:rsid w:val="00B06733"/>
    <w:rsid w:val="00B06B56"/>
    <w:rsid w:val="00B06FF4"/>
    <w:rsid w:val="00B139A6"/>
    <w:rsid w:val="00B13E14"/>
    <w:rsid w:val="00B16082"/>
    <w:rsid w:val="00B16475"/>
    <w:rsid w:val="00B16ED0"/>
    <w:rsid w:val="00B20A52"/>
    <w:rsid w:val="00B221CC"/>
    <w:rsid w:val="00B23576"/>
    <w:rsid w:val="00B2545F"/>
    <w:rsid w:val="00B31334"/>
    <w:rsid w:val="00B3625B"/>
    <w:rsid w:val="00B36607"/>
    <w:rsid w:val="00B36ECF"/>
    <w:rsid w:val="00B37364"/>
    <w:rsid w:val="00B4032F"/>
    <w:rsid w:val="00B410C1"/>
    <w:rsid w:val="00B4193C"/>
    <w:rsid w:val="00B4303F"/>
    <w:rsid w:val="00B47C05"/>
    <w:rsid w:val="00B5028F"/>
    <w:rsid w:val="00B54E37"/>
    <w:rsid w:val="00B5548F"/>
    <w:rsid w:val="00B64383"/>
    <w:rsid w:val="00B7032D"/>
    <w:rsid w:val="00B7196A"/>
    <w:rsid w:val="00B7599C"/>
    <w:rsid w:val="00B75A70"/>
    <w:rsid w:val="00B7615A"/>
    <w:rsid w:val="00B76D1F"/>
    <w:rsid w:val="00B815BA"/>
    <w:rsid w:val="00B819C9"/>
    <w:rsid w:val="00B84691"/>
    <w:rsid w:val="00B900B6"/>
    <w:rsid w:val="00B90833"/>
    <w:rsid w:val="00B90F06"/>
    <w:rsid w:val="00B9505E"/>
    <w:rsid w:val="00B9757C"/>
    <w:rsid w:val="00BA0C68"/>
    <w:rsid w:val="00BA18AD"/>
    <w:rsid w:val="00BA336D"/>
    <w:rsid w:val="00BA6A67"/>
    <w:rsid w:val="00BB00AA"/>
    <w:rsid w:val="00BB25D4"/>
    <w:rsid w:val="00BB42DD"/>
    <w:rsid w:val="00BC75EF"/>
    <w:rsid w:val="00BD06EC"/>
    <w:rsid w:val="00BD1588"/>
    <w:rsid w:val="00BD20D5"/>
    <w:rsid w:val="00BD2DFC"/>
    <w:rsid w:val="00BD3EE8"/>
    <w:rsid w:val="00BD48C3"/>
    <w:rsid w:val="00BD4C2D"/>
    <w:rsid w:val="00BD4D62"/>
    <w:rsid w:val="00BE345A"/>
    <w:rsid w:val="00BE6756"/>
    <w:rsid w:val="00BE7DE5"/>
    <w:rsid w:val="00BF2A48"/>
    <w:rsid w:val="00BF2FE7"/>
    <w:rsid w:val="00BF4275"/>
    <w:rsid w:val="00BF656A"/>
    <w:rsid w:val="00BF6AFD"/>
    <w:rsid w:val="00BF71EF"/>
    <w:rsid w:val="00BF743A"/>
    <w:rsid w:val="00C0136E"/>
    <w:rsid w:val="00C03EFD"/>
    <w:rsid w:val="00C04C8B"/>
    <w:rsid w:val="00C0713A"/>
    <w:rsid w:val="00C16876"/>
    <w:rsid w:val="00C17858"/>
    <w:rsid w:val="00C17FA4"/>
    <w:rsid w:val="00C208C4"/>
    <w:rsid w:val="00C212B4"/>
    <w:rsid w:val="00C22497"/>
    <w:rsid w:val="00C225E2"/>
    <w:rsid w:val="00C242CB"/>
    <w:rsid w:val="00C248B8"/>
    <w:rsid w:val="00C35040"/>
    <w:rsid w:val="00C439DA"/>
    <w:rsid w:val="00C44476"/>
    <w:rsid w:val="00C51D15"/>
    <w:rsid w:val="00C527F5"/>
    <w:rsid w:val="00C53B5C"/>
    <w:rsid w:val="00C60C49"/>
    <w:rsid w:val="00C652F0"/>
    <w:rsid w:val="00C658DF"/>
    <w:rsid w:val="00C65945"/>
    <w:rsid w:val="00C70C64"/>
    <w:rsid w:val="00C75A36"/>
    <w:rsid w:val="00C76A02"/>
    <w:rsid w:val="00C940F9"/>
    <w:rsid w:val="00C95787"/>
    <w:rsid w:val="00CA507E"/>
    <w:rsid w:val="00CA50F3"/>
    <w:rsid w:val="00CA5EF1"/>
    <w:rsid w:val="00CB16B7"/>
    <w:rsid w:val="00CB3A87"/>
    <w:rsid w:val="00CB4B6E"/>
    <w:rsid w:val="00CC36FC"/>
    <w:rsid w:val="00CC3943"/>
    <w:rsid w:val="00CC67F7"/>
    <w:rsid w:val="00CD54FE"/>
    <w:rsid w:val="00CE02D3"/>
    <w:rsid w:val="00CE32D0"/>
    <w:rsid w:val="00CE5EE3"/>
    <w:rsid w:val="00CE5EF6"/>
    <w:rsid w:val="00CF042F"/>
    <w:rsid w:val="00CF2706"/>
    <w:rsid w:val="00D04E77"/>
    <w:rsid w:val="00D04F00"/>
    <w:rsid w:val="00D05A50"/>
    <w:rsid w:val="00D06F23"/>
    <w:rsid w:val="00D11704"/>
    <w:rsid w:val="00D1713E"/>
    <w:rsid w:val="00D21284"/>
    <w:rsid w:val="00D215B4"/>
    <w:rsid w:val="00D235E6"/>
    <w:rsid w:val="00D26017"/>
    <w:rsid w:val="00D267A7"/>
    <w:rsid w:val="00D32ABC"/>
    <w:rsid w:val="00D3350B"/>
    <w:rsid w:val="00D35008"/>
    <w:rsid w:val="00D423D1"/>
    <w:rsid w:val="00D42919"/>
    <w:rsid w:val="00D43081"/>
    <w:rsid w:val="00D456A3"/>
    <w:rsid w:val="00D46CB2"/>
    <w:rsid w:val="00D51636"/>
    <w:rsid w:val="00D55A01"/>
    <w:rsid w:val="00D569F2"/>
    <w:rsid w:val="00D57127"/>
    <w:rsid w:val="00D61FEC"/>
    <w:rsid w:val="00D632F4"/>
    <w:rsid w:val="00D638A4"/>
    <w:rsid w:val="00D66E0B"/>
    <w:rsid w:val="00D74277"/>
    <w:rsid w:val="00D74A78"/>
    <w:rsid w:val="00D7567C"/>
    <w:rsid w:val="00D824D1"/>
    <w:rsid w:val="00D835E5"/>
    <w:rsid w:val="00D83850"/>
    <w:rsid w:val="00D87C78"/>
    <w:rsid w:val="00D905F0"/>
    <w:rsid w:val="00D9250D"/>
    <w:rsid w:val="00D95D1B"/>
    <w:rsid w:val="00D95F10"/>
    <w:rsid w:val="00D972EF"/>
    <w:rsid w:val="00DA1298"/>
    <w:rsid w:val="00DA1696"/>
    <w:rsid w:val="00DA3D67"/>
    <w:rsid w:val="00DA605B"/>
    <w:rsid w:val="00DB02D1"/>
    <w:rsid w:val="00DB1FB9"/>
    <w:rsid w:val="00DB40E8"/>
    <w:rsid w:val="00DB4ED1"/>
    <w:rsid w:val="00DC08CA"/>
    <w:rsid w:val="00DC318C"/>
    <w:rsid w:val="00DC41F3"/>
    <w:rsid w:val="00DC5741"/>
    <w:rsid w:val="00DD01EE"/>
    <w:rsid w:val="00DE0F64"/>
    <w:rsid w:val="00DE1489"/>
    <w:rsid w:val="00DE1C96"/>
    <w:rsid w:val="00DE517C"/>
    <w:rsid w:val="00DE63BD"/>
    <w:rsid w:val="00DE64CD"/>
    <w:rsid w:val="00DF159D"/>
    <w:rsid w:val="00DF2399"/>
    <w:rsid w:val="00DF408F"/>
    <w:rsid w:val="00DF49BC"/>
    <w:rsid w:val="00E00EC1"/>
    <w:rsid w:val="00E148C3"/>
    <w:rsid w:val="00E152FC"/>
    <w:rsid w:val="00E22F45"/>
    <w:rsid w:val="00E2735D"/>
    <w:rsid w:val="00E32CA6"/>
    <w:rsid w:val="00E34C76"/>
    <w:rsid w:val="00E43746"/>
    <w:rsid w:val="00E463F0"/>
    <w:rsid w:val="00E46E2C"/>
    <w:rsid w:val="00E473A8"/>
    <w:rsid w:val="00E51986"/>
    <w:rsid w:val="00E545E9"/>
    <w:rsid w:val="00E55C49"/>
    <w:rsid w:val="00E62E6B"/>
    <w:rsid w:val="00E63103"/>
    <w:rsid w:val="00E632BC"/>
    <w:rsid w:val="00E6720E"/>
    <w:rsid w:val="00E6764A"/>
    <w:rsid w:val="00E67D1D"/>
    <w:rsid w:val="00E67EB9"/>
    <w:rsid w:val="00E74AEA"/>
    <w:rsid w:val="00E75993"/>
    <w:rsid w:val="00E7605D"/>
    <w:rsid w:val="00E7703C"/>
    <w:rsid w:val="00E8334A"/>
    <w:rsid w:val="00E835B6"/>
    <w:rsid w:val="00E855A4"/>
    <w:rsid w:val="00E938A7"/>
    <w:rsid w:val="00E959D5"/>
    <w:rsid w:val="00E96392"/>
    <w:rsid w:val="00EA4392"/>
    <w:rsid w:val="00EA7872"/>
    <w:rsid w:val="00EB002A"/>
    <w:rsid w:val="00EB189C"/>
    <w:rsid w:val="00EB1A72"/>
    <w:rsid w:val="00EB1FFC"/>
    <w:rsid w:val="00EB65DE"/>
    <w:rsid w:val="00EB7179"/>
    <w:rsid w:val="00EC2FC5"/>
    <w:rsid w:val="00EC7320"/>
    <w:rsid w:val="00ED07AF"/>
    <w:rsid w:val="00ED1AFA"/>
    <w:rsid w:val="00ED375F"/>
    <w:rsid w:val="00ED5C33"/>
    <w:rsid w:val="00ED5D27"/>
    <w:rsid w:val="00ED7653"/>
    <w:rsid w:val="00ED7BF7"/>
    <w:rsid w:val="00EE08DE"/>
    <w:rsid w:val="00EE43AB"/>
    <w:rsid w:val="00EE615F"/>
    <w:rsid w:val="00EE73EA"/>
    <w:rsid w:val="00EE7A47"/>
    <w:rsid w:val="00EF0B98"/>
    <w:rsid w:val="00EF219B"/>
    <w:rsid w:val="00EF4D7D"/>
    <w:rsid w:val="00EF5AEB"/>
    <w:rsid w:val="00EF5C22"/>
    <w:rsid w:val="00F00B4F"/>
    <w:rsid w:val="00F011F5"/>
    <w:rsid w:val="00F038AD"/>
    <w:rsid w:val="00F06F15"/>
    <w:rsid w:val="00F076D1"/>
    <w:rsid w:val="00F15471"/>
    <w:rsid w:val="00F167C7"/>
    <w:rsid w:val="00F17329"/>
    <w:rsid w:val="00F17EB1"/>
    <w:rsid w:val="00F25C13"/>
    <w:rsid w:val="00F34C2D"/>
    <w:rsid w:val="00F354E2"/>
    <w:rsid w:val="00F36B9F"/>
    <w:rsid w:val="00F377D1"/>
    <w:rsid w:val="00F37BAE"/>
    <w:rsid w:val="00F4073A"/>
    <w:rsid w:val="00F41676"/>
    <w:rsid w:val="00F42918"/>
    <w:rsid w:val="00F439F3"/>
    <w:rsid w:val="00F441E0"/>
    <w:rsid w:val="00F45E21"/>
    <w:rsid w:val="00F510AF"/>
    <w:rsid w:val="00F54930"/>
    <w:rsid w:val="00F561AA"/>
    <w:rsid w:val="00F56794"/>
    <w:rsid w:val="00F605AC"/>
    <w:rsid w:val="00F60C58"/>
    <w:rsid w:val="00F62F6B"/>
    <w:rsid w:val="00F63539"/>
    <w:rsid w:val="00F63A6E"/>
    <w:rsid w:val="00F6577D"/>
    <w:rsid w:val="00F66507"/>
    <w:rsid w:val="00F716A2"/>
    <w:rsid w:val="00F733F9"/>
    <w:rsid w:val="00F7392B"/>
    <w:rsid w:val="00F73CE9"/>
    <w:rsid w:val="00F74B76"/>
    <w:rsid w:val="00F74BE3"/>
    <w:rsid w:val="00F81394"/>
    <w:rsid w:val="00F857F1"/>
    <w:rsid w:val="00F866CB"/>
    <w:rsid w:val="00F90047"/>
    <w:rsid w:val="00F9044F"/>
    <w:rsid w:val="00F95145"/>
    <w:rsid w:val="00F95976"/>
    <w:rsid w:val="00FA04B1"/>
    <w:rsid w:val="00FA6B0F"/>
    <w:rsid w:val="00FA71AB"/>
    <w:rsid w:val="00FB53C8"/>
    <w:rsid w:val="00FC0305"/>
    <w:rsid w:val="00FC5D7A"/>
    <w:rsid w:val="00FC6476"/>
    <w:rsid w:val="00FC66D2"/>
    <w:rsid w:val="00FC7DA2"/>
    <w:rsid w:val="00FD27B5"/>
    <w:rsid w:val="00FD28C0"/>
    <w:rsid w:val="00FD4B25"/>
    <w:rsid w:val="00FD54B5"/>
    <w:rsid w:val="00FD5B22"/>
    <w:rsid w:val="00FD60C9"/>
    <w:rsid w:val="00FE17EE"/>
    <w:rsid w:val="00FE2F23"/>
    <w:rsid w:val="00FE2FFD"/>
    <w:rsid w:val="00FE3317"/>
    <w:rsid w:val="00FE464A"/>
    <w:rsid w:val="00FF02D4"/>
    <w:rsid w:val="00FF0634"/>
    <w:rsid w:val="00FF18FE"/>
    <w:rsid w:val="00FF1ABC"/>
    <w:rsid w:val="00FF21AC"/>
    <w:rsid w:val="00FF3168"/>
    <w:rsid w:val="00FF79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2A90A"/>
  <w15:docId w15:val="{93BE524B-08EB-4230-8D71-8FF7AED8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39"/>
    <w:pPr>
      <w:suppressAutoHyphens/>
      <w:spacing w:line="360" w:lineRule="auto"/>
      <w:jc w:val="both"/>
    </w:pPr>
    <w:rPr>
      <w:kern w:val="1"/>
      <w:sz w:val="24"/>
      <w:szCs w:val="24"/>
      <w:lang w:eastAsia="ar-SA"/>
    </w:rPr>
  </w:style>
  <w:style w:type="paragraph" w:styleId="Heading1">
    <w:name w:val="heading 1"/>
    <w:basedOn w:val="Normal"/>
    <w:next w:val="Normal"/>
    <w:link w:val="Heading1Char"/>
    <w:autoRedefine/>
    <w:uiPriority w:val="9"/>
    <w:qFormat/>
    <w:rsid w:val="00897A16"/>
    <w:pPr>
      <w:keepNext/>
      <w:keepLines/>
      <w:numPr>
        <w:numId w:val="38"/>
      </w:numPr>
      <w:tabs>
        <w:tab w:val="left" w:pos="1276"/>
        <w:tab w:val="left" w:pos="1560"/>
      </w:tabs>
      <w:spacing w:before="240" w:after="120" w:line="240" w:lineRule="auto"/>
      <w:ind w:left="851" w:hanging="851"/>
      <w:jc w:val="left"/>
      <w:outlineLvl w:val="0"/>
    </w:pPr>
    <w:rPr>
      <w:b/>
      <w:bCs/>
      <w:szCs w:val="28"/>
    </w:rPr>
  </w:style>
  <w:style w:type="paragraph" w:styleId="Heading2">
    <w:name w:val="heading 2"/>
    <w:basedOn w:val="Normal"/>
    <w:next w:val="Normal"/>
    <w:link w:val="Heading2Char"/>
    <w:uiPriority w:val="9"/>
    <w:unhideWhenUsed/>
    <w:qFormat/>
    <w:rsid w:val="00E959D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E959D5"/>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E959D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E959D5"/>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E959D5"/>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E959D5"/>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959D5"/>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E959D5"/>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7A16"/>
    <w:rPr>
      <w:rFonts w:eastAsia="SimSun" w:cs="Times New Roman"/>
      <w:b/>
      <w:bCs/>
      <w:kern w:val="1"/>
      <w:szCs w:val="28"/>
      <w:lang w:eastAsia="ar-SA"/>
    </w:rPr>
  </w:style>
  <w:style w:type="character" w:customStyle="1" w:styleId="Heading2Char">
    <w:name w:val="Heading 2 Char"/>
    <w:link w:val="Heading2"/>
    <w:uiPriority w:val="9"/>
    <w:rsid w:val="00E959D5"/>
    <w:rPr>
      <w:rFonts w:ascii="Cambria" w:eastAsia="SimSun" w:hAnsi="Cambria" w:cs="Times New Roman"/>
      <w:b/>
      <w:bCs/>
      <w:color w:val="4F81BD"/>
      <w:sz w:val="26"/>
      <w:szCs w:val="26"/>
    </w:rPr>
  </w:style>
  <w:style w:type="character" w:customStyle="1" w:styleId="Heading3Char">
    <w:name w:val="Heading 3 Char"/>
    <w:link w:val="Heading3"/>
    <w:uiPriority w:val="9"/>
    <w:rsid w:val="00E959D5"/>
    <w:rPr>
      <w:rFonts w:ascii="Cambria" w:eastAsia="SimSun" w:hAnsi="Cambria" w:cs="Times New Roman"/>
      <w:b/>
      <w:bCs/>
      <w:color w:val="4F81BD"/>
    </w:rPr>
  </w:style>
  <w:style w:type="character" w:customStyle="1" w:styleId="Heading4Char">
    <w:name w:val="Heading 4 Char"/>
    <w:link w:val="Heading4"/>
    <w:uiPriority w:val="9"/>
    <w:rsid w:val="00E959D5"/>
    <w:rPr>
      <w:rFonts w:ascii="Cambria" w:eastAsia="SimSun" w:hAnsi="Cambria" w:cs="Times New Roman"/>
      <w:b/>
      <w:bCs/>
      <w:i/>
      <w:iCs/>
      <w:color w:val="4F81BD"/>
    </w:rPr>
  </w:style>
  <w:style w:type="character" w:customStyle="1" w:styleId="Heading5Char">
    <w:name w:val="Heading 5 Char"/>
    <w:link w:val="Heading5"/>
    <w:uiPriority w:val="9"/>
    <w:semiHidden/>
    <w:rsid w:val="00E959D5"/>
    <w:rPr>
      <w:rFonts w:ascii="Cambria" w:eastAsia="SimSun" w:hAnsi="Cambria" w:cs="Times New Roman"/>
      <w:color w:val="243F60"/>
    </w:rPr>
  </w:style>
  <w:style w:type="character" w:customStyle="1" w:styleId="Heading6Char">
    <w:name w:val="Heading 6 Char"/>
    <w:link w:val="Heading6"/>
    <w:uiPriority w:val="9"/>
    <w:semiHidden/>
    <w:rsid w:val="00E959D5"/>
    <w:rPr>
      <w:rFonts w:ascii="Cambria" w:eastAsia="SimSun" w:hAnsi="Cambria" w:cs="Times New Roman"/>
      <w:i/>
      <w:iCs/>
      <w:color w:val="243F60"/>
    </w:rPr>
  </w:style>
  <w:style w:type="character" w:customStyle="1" w:styleId="Heading7Char">
    <w:name w:val="Heading 7 Char"/>
    <w:link w:val="Heading7"/>
    <w:uiPriority w:val="9"/>
    <w:semiHidden/>
    <w:rsid w:val="00E959D5"/>
    <w:rPr>
      <w:rFonts w:ascii="Cambria" w:eastAsia="SimSun" w:hAnsi="Cambria" w:cs="Times New Roman"/>
      <w:i/>
      <w:iCs/>
      <w:color w:val="404040"/>
    </w:rPr>
  </w:style>
  <w:style w:type="character" w:customStyle="1" w:styleId="Heading8Char">
    <w:name w:val="Heading 8 Char"/>
    <w:link w:val="Heading8"/>
    <w:uiPriority w:val="9"/>
    <w:semiHidden/>
    <w:rsid w:val="00E959D5"/>
    <w:rPr>
      <w:rFonts w:ascii="Cambria" w:eastAsia="SimSun" w:hAnsi="Cambria" w:cs="Times New Roman"/>
      <w:color w:val="404040"/>
      <w:sz w:val="20"/>
      <w:szCs w:val="20"/>
    </w:rPr>
  </w:style>
  <w:style w:type="character" w:customStyle="1" w:styleId="Heading9Char">
    <w:name w:val="Heading 9 Char"/>
    <w:link w:val="Heading9"/>
    <w:uiPriority w:val="9"/>
    <w:semiHidden/>
    <w:rsid w:val="00E959D5"/>
    <w:rPr>
      <w:rFonts w:ascii="Cambria" w:eastAsia="SimSun" w:hAnsi="Cambria" w:cs="Times New Roman"/>
      <w:i/>
      <w:iCs/>
      <w:color w:val="404040"/>
      <w:sz w:val="20"/>
      <w:szCs w:val="20"/>
    </w:rPr>
  </w:style>
  <w:style w:type="paragraph" w:styleId="Title">
    <w:name w:val="Title"/>
    <w:basedOn w:val="Normal"/>
    <w:next w:val="Normal"/>
    <w:link w:val="TitleChar"/>
    <w:uiPriority w:val="10"/>
    <w:qFormat/>
    <w:rsid w:val="00E959D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E959D5"/>
    <w:rPr>
      <w:rFonts w:ascii="Cambria" w:eastAsia="SimSun" w:hAnsi="Cambria" w:cs="Times New Roman"/>
      <w:color w:val="17365D"/>
      <w:spacing w:val="5"/>
      <w:kern w:val="28"/>
      <w:sz w:val="52"/>
      <w:szCs w:val="52"/>
    </w:rPr>
  </w:style>
  <w:style w:type="paragraph" w:styleId="Subtitle">
    <w:name w:val="Subtitle"/>
    <w:basedOn w:val="Normal"/>
    <w:next w:val="Normal"/>
    <w:link w:val="SubtitleChar"/>
    <w:qFormat/>
    <w:rsid w:val="00E959D5"/>
    <w:pPr>
      <w:numPr>
        <w:ilvl w:val="1"/>
      </w:numPr>
    </w:pPr>
    <w:rPr>
      <w:rFonts w:ascii="Cambria" w:hAnsi="Cambria"/>
      <w:i/>
      <w:iCs/>
      <w:color w:val="4F81BD"/>
      <w:spacing w:val="15"/>
    </w:rPr>
  </w:style>
  <w:style w:type="character" w:customStyle="1" w:styleId="SubtitleChar">
    <w:name w:val="Subtitle Char"/>
    <w:link w:val="Subtitle"/>
    <w:rsid w:val="00E959D5"/>
    <w:rPr>
      <w:rFonts w:ascii="Cambria" w:eastAsia="SimSun" w:hAnsi="Cambria" w:cs="Times New Roman"/>
      <w:i/>
      <w:iCs/>
      <w:color w:val="4F81BD"/>
      <w:spacing w:val="15"/>
    </w:rPr>
  </w:style>
  <w:style w:type="character" w:styleId="Strong">
    <w:name w:val="Strong"/>
    <w:uiPriority w:val="22"/>
    <w:rsid w:val="0084726D"/>
    <w:rPr>
      <w:rFonts w:ascii="Times New Roman" w:hAnsi="Times New Roman"/>
      <w:b/>
      <w:bCs/>
      <w:sz w:val="24"/>
    </w:rPr>
  </w:style>
  <w:style w:type="character" w:styleId="Emphasis">
    <w:name w:val="Emphasis"/>
    <w:uiPriority w:val="20"/>
    <w:qFormat/>
    <w:rsid w:val="00E959D5"/>
    <w:rPr>
      <w:i/>
      <w:iCs/>
    </w:rPr>
  </w:style>
  <w:style w:type="paragraph" w:styleId="NoSpacing">
    <w:name w:val="No Spacing"/>
    <w:basedOn w:val="Normal"/>
    <w:uiPriority w:val="1"/>
    <w:qFormat/>
    <w:rsid w:val="00E959D5"/>
  </w:style>
  <w:style w:type="paragraph" w:styleId="ListParagraph">
    <w:name w:val="List Paragraph"/>
    <w:basedOn w:val="Normal"/>
    <w:link w:val="ListParagraphChar"/>
    <w:uiPriority w:val="34"/>
    <w:qFormat/>
    <w:rsid w:val="00E959D5"/>
    <w:pPr>
      <w:ind w:left="720"/>
      <w:contextualSpacing/>
    </w:pPr>
  </w:style>
  <w:style w:type="paragraph" w:styleId="Quote">
    <w:name w:val="Quote"/>
    <w:basedOn w:val="Normal"/>
    <w:next w:val="Normal"/>
    <w:link w:val="QuoteChar"/>
    <w:uiPriority w:val="29"/>
    <w:qFormat/>
    <w:rsid w:val="00E959D5"/>
    <w:rPr>
      <w:i/>
      <w:iCs/>
      <w:color w:val="000000"/>
    </w:rPr>
  </w:style>
  <w:style w:type="character" w:customStyle="1" w:styleId="QuoteChar">
    <w:name w:val="Quote Char"/>
    <w:link w:val="Quote"/>
    <w:uiPriority w:val="29"/>
    <w:rsid w:val="00E959D5"/>
    <w:rPr>
      <w:i/>
      <w:iCs/>
      <w:color w:val="000000"/>
    </w:rPr>
  </w:style>
  <w:style w:type="paragraph" w:styleId="IntenseQuote">
    <w:name w:val="Intense Quote"/>
    <w:basedOn w:val="Normal"/>
    <w:next w:val="Normal"/>
    <w:link w:val="IntenseQuoteChar"/>
    <w:uiPriority w:val="30"/>
    <w:qFormat/>
    <w:rsid w:val="00E959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959D5"/>
    <w:rPr>
      <w:b/>
      <w:bCs/>
      <w:i/>
      <w:iCs/>
      <w:color w:val="4F81BD"/>
    </w:rPr>
  </w:style>
  <w:style w:type="character" w:styleId="SubtleEmphasis">
    <w:name w:val="Subtle Emphasis"/>
    <w:uiPriority w:val="19"/>
    <w:qFormat/>
    <w:rsid w:val="00E959D5"/>
    <w:rPr>
      <w:i/>
      <w:iCs/>
      <w:color w:val="808080"/>
    </w:rPr>
  </w:style>
  <w:style w:type="character" w:styleId="IntenseEmphasis">
    <w:name w:val="Intense Emphasis"/>
    <w:uiPriority w:val="21"/>
    <w:qFormat/>
    <w:rsid w:val="00E959D5"/>
    <w:rPr>
      <w:b/>
      <w:bCs/>
      <w:i/>
      <w:iCs/>
      <w:color w:val="4F81BD"/>
    </w:rPr>
  </w:style>
  <w:style w:type="character" w:styleId="SubtleReference">
    <w:name w:val="Subtle Reference"/>
    <w:uiPriority w:val="31"/>
    <w:qFormat/>
    <w:rsid w:val="00E959D5"/>
    <w:rPr>
      <w:smallCaps/>
      <w:color w:val="C0504D"/>
      <w:u w:val="single"/>
    </w:rPr>
  </w:style>
  <w:style w:type="character" w:styleId="IntenseReference">
    <w:name w:val="Intense Reference"/>
    <w:uiPriority w:val="32"/>
    <w:qFormat/>
    <w:rsid w:val="00E959D5"/>
    <w:rPr>
      <w:b/>
      <w:bCs/>
      <w:smallCaps/>
      <w:color w:val="C0504D"/>
      <w:spacing w:val="5"/>
      <w:u w:val="single"/>
    </w:rPr>
  </w:style>
  <w:style w:type="character" w:styleId="BookTitle">
    <w:name w:val="Book Title"/>
    <w:uiPriority w:val="33"/>
    <w:qFormat/>
    <w:rsid w:val="00990298"/>
    <w:rPr>
      <w:rFonts w:ascii="Times New Roman" w:hAnsi="Times New Roman"/>
      <w:b/>
      <w:bCs/>
      <w:smallCaps/>
      <w:spacing w:val="5"/>
      <w:sz w:val="24"/>
    </w:rPr>
  </w:style>
  <w:style w:type="paragraph" w:styleId="TOCHeading">
    <w:name w:val="TOC Heading"/>
    <w:basedOn w:val="Heading1"/>
    <w:next w:val="Normal"/>
    <w:uiPriority w:val="39"/>
    <w:semiHidden/>
    <w:unhideWhenUsed/>
    <w:qFormat/>
    <w:rsid w:val="00E959D5"/>
    <w:pPr>
      <w:outlineLvl w:val="9"/>
    </w:pPr>
    <w:rPr>
      <w:noProof/>
    </w:rPr>
  </w:style>
  <w:style w:type="paragraph" w:styleId="Caption">
    <w:name w:val="caption"/>
    <w:basedOn w:val="Normal"/>
    <w:next w:val="Normal"/>
    <w:semiHidden/>
    <w:unhideWhenUsed/>
    <w:qFormat/>
    <w:rsid w:val="00E959D5"/>
    <w:pPr>
      <w:jc w:val="center"/>
    </w:pPr>
    <w:rPr>
      <w:rFonts w:eastAsia="Times New Roman"/>
      <w:b/>
      <w:szCs w:val="20"/>
    </w:rPr>
  </w:style>
  <w:style w:type="paragraph" w:styleId="Header">
    <w:name w:val="header"/>
    <w:basedOn w:val="Normal"/>
    <w:link w:val="HeaderChar"/>
    <w:rsid w:val="00385C39"/>
    <w:pPr>
      <w:tabs>
        <w:tab w:val="center" w:pos="4153"/>
        <w:tab w:val="right" w:pos="8306"/>
      </w:tabs>
    </w:pPr>
  </w:style>
  <w:style w:type="character" w:customStyle="1" w:styleId="HeaderChar">
    <w:name w:val="Header Char"/>
    <w:link w:val="Header"/>
    <w:rsid w:val="00385C39"/>
    <w:rPr>
      <w:rFonts w:eastAsia="SimSun"/>
      <w:kern w:val="1"/>
      <w:effect w:val="none"/>
      <w:lang w:eastAsia="ar-SA"/>
    </w:rPr>
  </w:style>
  <w:style w:type="table" w:styleId="TableGrid">
    <w:name w:val="Table Grid"/>
    <w:basedOn w:val="TableNormal"/>
    <w:uiPriority w:val="39"/>
    <w:rsid w:val="004058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4058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 w:type="paragraph" w:styleId="BalloonText">
    <w:name w:val="Balloon Text"/>
    <w:basedOn w:val="Normal"/>
    <w:link w:val="BalloonTextChar"/>
    <w:uiPriority w:val="99"/>
    <w:semiHidden/>
    <w:unhideWhenUsed/>
    <w:rsid w:val="00B47C0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47C05"/>
    <w:rPr>
      <w:rFonts w:ascii="Tahoma" w:eastAsia="SimSun" w:hAnsi="Tahoma" w:cs="Tahoma"/>
      <w:kern w:val="1"/>
      <w:sz w:val="16"/>
      <w:szCs w:val="16"/>
      <w:effect w:val="none"/>
      <w:lang w:eastAsia="ar-SA"/>
    </w:rPr>
  </w:style>
  <w:style w:type="paragraph" w:styleId="Footer">
    <w:name w:val="footer"/>
    <w:basedOn w:val="Normal"/>
    <w:link w:val="FooterChar"/>
    <w:uiPriority w:val="99"/>
    <w:unhideWhenUsed/>
    <w:rsid w:val="00AF15CE"/>
    <w:pPr>
      <w:tabs>
        <w:tab w:val="center" w:pos="4819"/>
        <w:tab w:val="right" w:pos="9638"/>
      </w:tabs>
      <w:spacing w:line="240" w:lineRule="auto"/>
    </w:pPr>
  </w:style>
  <w:style w:type="character" w:customStyle="1" w:styleId="FooterChar">
    <w:name w:val="Footer Char"/>
    <w:link w:val="Footer"/>
    <w:uiPriority w:val="99"/>
    <w:rsid w:val="00AF15CE"/>
    <w:rPr>
      <w:rFonts w:eastAsia="SimSun"/>
      <w:kern w:val="1"/>
      <w:lang w:eastAsia="ar-SA"/>
    </w:rPr>
  </w:style>
  <w:style w:type="character" w:styleId="CommentReference">
    <w:name w:val="annotation reference"/>
    <w:uiPriority w:val="99"/>
    <w:semiHidden/>
    <w:unhideWhenUsed/>
    <w:rsid w:val="00DB4ED1"/>
    <w:rPr>
      <w:sz w:val="16"/>
      <w:szCs w:val="16"/>
    </w:rPr>
  </w:style>
  <w:style w:type="paragraph" w:styleId="CommentText">
    <w:name w:val="annotation text"/>
    <w:basedOn w:val="Normal"/>
    <w:link w:val="CommentTextChar"/>
    <w:uiPriority w:val="99"/>
    <w:unhideWhenUsed/>
    <w:rsid w:val="00DB4ED1"/>
    <w:pPr>
      <w:spacing w:line="240" w:lineRule="auto"/>
    </w:pPr>
    <w:rPr>
      <w:sz w:val="20"/>
      <w:szCs w:val="20"/>
    </w:rPr>
  </w:style>
  <w:style w:type="character" w:customStyle="1" w:styleId="CommentTextChar">
    <w:name w:val="Comment Text Char"/>
    <w:link w:val="CommentText"/>
    <w:uiPriority w:val="99"/>
    <w:rsid w:val="00DB4ED1"/>
    <w:rPr>
      <w:rFonts w:eastAsia="SimSun"/>
      <w:kern w:val="1"/>
      <w:sz w:val="20"/>
      <w:szCs w:val="20"/>
      <w:lang w:eastAsia="ar-SA"/>
    </w:rPr>
  </w:style>
  <w:style w:type="paragraph" w:styleId="CommentSubject">
    <w:name w:val="annotation subject"/>
    <w:basedOn w:val="CommentText"/>
    <w:next w:val="CommentText"/>
    <w:link w:val="CommentSubjectChar"/>
    <w:uiPriority w:val="99"/>
    <w:semiHidden/>
    <w:unhideWhenUsed/>
    <w:rsid w:val="00DB4ED1"/>
    <w:rPr>
      <w:b/>
      <w:bCs/>
    </w:rPr>
  </w:style>
  <w:style w:type="character" w:customStyle="1" w:styleId="CommentSubjectChar">
    <w:name w:val="Comment Subject Char"/>
    <w:link w:val="CommentSubject"/>
    <w:uiPriority w:val="99"/>
    <w:semiHidden/>
    <w:rsid w:val="00DB4ED1"/>
    <w:rPr>
      <w:rFonts w:eastAsia="SimSun"/>
      <w:b/>
      <w:bCs/>
      <w:kern w:val="1"/>
      <w:sz w:val="20"/>
      <w:szCs w:val="20"/>
      <w:lang w:eastAsia="ar-SA"/>
    </w:rPr>
  </w:style>
  <w:style w:type="paragraph" w:styleId="Revision">
    <w:name w:val="Revision"/>
    <w:hidden/>
    <w:uiPriority w:val="99"/>
    <w:semiHidden/>
    <w:rsid w:val="00E22F45"/>
    <w:rPr>
      <w:kern w:val="1"/>
      <w:sz w:val="24"/>
      <w:szCs w:val="24"/>
      <w:lang w:eastAsia="ar-SA"/>
    </w:rPr>
  </w:style>
  <w:style w:type="character" w:customStyle="1" w:styleId="ListParagraphChar">
    <w:name w:val="List Paragraph Char"/>
    <w:link w:val="ListParagraph"/>
    <w:uiPriority w:val="34"/>
    <w:locked/>
    <w:rsid w:val="0065767A"/>
    <w:rPr>
      <w:rFonts w:eastAsia="SimSun"/>
      <w:kern w:val="1"/>
      <w:lang w:eastAsia="ar-SA"/>
    </w:rPr>
  </w:style>
  <w:style w:type="character" w:styleId="Hyperlink">
    <w:name w:val="Hyperlink"/>
    <w:uiPriority w:val="99"/>
    <w:unhideWhenUsed/>
    <w:rsid w:val="00EE6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3608">
      <w:bodyDiv w:val="1"/>
      <w:marLeft w:val="0"/>
      <w:marRight w:val="0"/>
      <w:marTop w:val="0"/>
      <w:marBottom w:val="0"/>
      <w:divBdr>
        <w:top w:val="none" w:sz="0" w:space="0" w:color="auto"/>
        <w:left w:val="none" w:sz="0" w:space="0" w:color="auto"/>
        <w:bottom w:val="none" w:sz="0" w:space="0" w:color="auto"/>
        <w:right w:val="none" w:sz="0" w:space="0" w:color="auto"/>
      </w:divBdr>
    </w:div>
    <w:div w:id="300814551">
      <w:bodyDiv w:val="1"/>
      <w:marLeft w:val="0"/>
      <w:marRight w:val="0"/>
      <w:marTop w:val="0"/>
      <w:marBottom w:val="0"/>
      <w:divBdr>
        <w:top w:val="none" w:sz="0" w:space="0" w:color="auto"/>
        <w:left w:val="none" w:sz="0" w:space="0" w:color="auto"/>
        <w:bottom w:val="none" w:sz="0" w:space="0" w:color="auto"/>
        <w:right w:val="none" w:sz="0" w:space="0" w:color="auto"/>
      </w:divBdr>
    </w:div>
    <w:div w:id="417942033">
      <w:bodyDiv w:val="1"/>
      <w:marLeft w:val="0"/>
      <w:marRight w:val="0"/>
      <w:marTop w:val="0"/>
      <w:marBottom w:val="0"/>
      <w:divBdr>
        <w:top w:val="none" w:sz="0" w:space="0" w:color="auto"/>
        <w:left w:val="none" w:sz="0" w:space="0" w:color="auto"/>
        <w:bottom w:val="none" w:sz="0" w:space="0" w:color="auto"/>
        <w:right w:val="none" w:sz="0" w:space="0" w:color="auto"/>
      </w:divBdr>
    </w:div>
    <w:div w:id="822551496">
      <w:bodyDiv w:val="1"/>
      <w:marLeft w:val="0"/>
      <w:marRight w:val="0"/>
      <w:marTop w:val="0"/>
      <w:marBottom w:val="0"/>
      <w:divBdr>
        <w:top w:val="none" w:sz="0" w:space="0" w:color="auto"/>
        <w:left w:val="none" w:sz="0" w:space="0" w:color="auto"/>
        <w:bottom w:val="none" w:sz="0" w:space="0" w:color="auto"/>
        <w:right w:val="none" w:sz="0" w:space="0" w:color="auto"/>
      </w:divBdr>
    </w:div>
    <w:div w:id="924071267">
      <w:bodyDiv w:val="1"/>
      <w:marLeft w:val="0"/>
      <w:marRight w:val="0"/>
      <w:marTop w:val="0"/>
      <w:marBottom w:val="0"/>
      <w:divBdr>
        <w:top w:val="none" w:sz="0" w:space="0" w:color="auto"/>
        <w:left w:val="none" w:sz="0" w:space="0" w:color="auto"/>
        <w:bottom w:val="none" w:sz="0" w:space="0" w:color="auto"/>
        <w:right w:val="none" w:sz="0" w:space="0" w:color="auto"/>
      </w:divBdr>
    </w:div>
    <w:div w:id="932200147">
      <w:bodyDiv w:val="1"/>
      <w:marLeft w:val="0"/>
      <w:marRight w:val="0"/>
      <w:marTop w:val="0"/>
      <w:marBottom w:val="0"/>
      <w:divBdr>
        <w:top w:val="none" w:sz="0" w:space="0" w:color="auto"/>
        <w:left w:val="none" w:sz="0" w:space="0" w:color="auto"/>
        <w:bottom w:val="none" w:sz="0" w:space="0" w:color="auto"/>
        <w:right w:val="none" w:sz="0" w:space="0" w:color="auto"/>
      </w:divBdr>
    </w:div>
    <w:div w:id="1124809135">
      <w:bodyDiv w:val="1"/>
      <w:marLeft w:val="0"/>
      <w:marRight w:val="0"/>
      <w:marTop w:val="0"/>
      <w:marBottom w:val="0"/>
      <w:divBdr>
        <w:top w:val="none" w:sz="0" w:space="0" w:color="auto"/>
        <w:left w:val="none" w:sz="0" w:space="0" w:color="auto"/>
        <w:bottom w:val="none" w:sz="0" w:space="0" w:color="auto"/>
        <w:right w:val="none" w:sz="0" w:space="0" w:color="auto"/>
      </w:divBdr>
    </w:div>
    <w:div w:id="1360664025">
      <w:bodyDiv w:val="1"/>
      <w:marLeft w:val="0"/>
      <w:marRight w:val="0"/>
      <w:marTop w:val="0"/>
      <w:marBottom w:val="0"/>
      <w:divBdr>
        <w:top w:val="none" w:sz="0" w:space="0" w:color="auto"/>
        <w:left w:val="none" w:sz="0" w:space="0" w:color="auto"/>
        <w:bottom w:val="none" w:sz="0" w:space="0" w:color="auto"/>
        <w:right w:val="none" w:sz="0" w:space="0" w:color="auto"/>
      </w:divBdr>
    </w:div>
    <w:div w:id="1486781667">
      <w:bodyDiv w:val="1"/>
      <w:marLeft w:val="0"/>
      <w:marRight w:val="0"/>
      <w:marTop w:val="0"/>
      <w:marBottom w:val="0"/>
      <w:divBdr>
        <w:top w:val="none" w:sz="0" w:space="0" w:color="auto"/>
        <w:left w:val="none" w:sz="0" w:space="0" w:color="auto"/>
        <w:bottom w:val="none" w:sz="0" w:space="0" w:color="auto"/>
        <w:right w:val="none" w:sz="0" w:space="0" w:color="auto"/>
      </w:divBdr>
    </w:div>
    <w:div w:id="1515724138">
      <w:bodyDiv w:val="1"/>
      <w:marLeft w:val="0"/>
      <w:marRight w:val="0"/>
      <w:marTop w:val="0"/>
      <w:marBottom w:val="0"/>
      <w:divBdr>
        <w:top w:val="none" w:sz="0" w:space="0" w:color="auto"/>
        <w:left w:val="none" w:sz="0" w:space="0" w:color="auto"/>
        <w:bottom w:val="none" w:sz="0" w:space="0" w:color="auto"/>
        <w:right w:val="none" w:sz="0" w:space="0" w:color="auto"/>
      </w:divBdr>
    </w:div>
    <w:div w:id="1743944519">
      <w:bodyDiv w:val="1"/>
      <w:marLeft w:val="0"/>
      <w:marRight w:val="0"/>
      <w:marTop w:val="0"/>
      <w:marBottom w:val="0"/>
      <w:divBdr>
        <w:top w:val="none" w:sz="0" w:space="0" w:color="auto"/>
        <w:left w:val="none" w:sz="0" w:space="0" w:color="auto"/>
        <w:bottom w:val="none" w:sz="0" w:space="0" w:color="auto"/>
        <w:right w:val="none" w:sz="0" w:space="0" w:color="auto"/>
      </w:divBdr>
    </w:div>
    <w:div w:id="18797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1" ma:contentTypeDescription="Kurkite naują dokumentą." ma:contentTypeScope="" ma:versionID="7af7d9909940b3568371023d0c3d93f0">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bae910719248e9a6b5c7532f26224d7e"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76E33-4D0B-4E11-A0EF-FA87ABCF9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6085C-B5CA-4077-B982-3E45C6A3D33C}">
  <ds:schemaRefs>
    <ds:schemaRef ds:uri="http://schemas.microsoft.com/sharepoint/v3/contenttype/forms"/>
  </ds:schemaRefs>
</ds:datastoreItem>
</file>

<file path=customXml/itemProps3.xml><?xml version="1.0" encoding="utf-8"?>
<ds:datastoreItem xmlns:ds="http://schemas.openxmlformats.org/officeDocument/2006/customXml" ds:itemID="{F6D27602-A708-4354-98AB-79BC587277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82F989-60F7-4FC9-A8AD-C0B57B91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2992</Words>
  <Characters>17056</Characters>
  <Application>Microsoft Office Word</Application>
  <DocSecurity>0</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Maslauskienė</dc:creator>
  <cp:keywords/>
  <cp:lastModifiedBy>Agnė Daunoravičienė</cp:lastModifiedBy>
  <cp:revision>2</cp:revision>
  <cp:lastPrinted>2019-02-08T06:12:00Z</cp:lastPrinted>
  <dcterms:created xsi:type="dcterms:W3CDTF">2020-03-03T14:40:00Z</dcterms:created>
  <dcterms:modified xsi:type="dcterms:W3CDTF">2020-03-03T14:40:00Z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agne.daunoraviciene@litrail.lt</vt:lpwstr>
  </property>
  <property fmtid="{D5CDD505-2E9C-101B-9397-08002B2CF9AE}" pid="5" name="MSIP_Label_cfcb905c-755b-4fd4-bd20-0d682d4f1d27_SetDate">
    <vt:lpwstr>2020-03-03T14:39:29.9875476Z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b3363c4f-04a5-4ce5-b7c3-fb2a752f7665</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0x010100855076A1E7750342BD05186C971C875B</vt:lpwstr>
  </property>
</Properties>
</file>