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6E9EF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right"/>
        <w:rPr>
          <w:rFonts w:ascii="Times New Roman" w:eastAsia="Arial Unicode MS" w:hAnsi="Times New Roman" w:cs="Arial Unicode MS"/>
          <w:bCs/>
          <w:iCs/>
          <w:color w:val="000000"/>
          <w:szCs w:val="24"/>
          <w:bdr w:val="nil"/>
          <w:lang w:val="lt-LT" w:eastAsia="lt-LT"/>
        </w:rPr>
      </w:pPr>
      <w:r w:rsidRPr="0002674D">
        <w:rPr>
          <w:rFonts w:ascii="Times New Roman" w:eastAsia="Arial Unicode MS" w:hAnsi="Times New Roman" w:cs="Arial Unicode MS"/>
          <w:bCs/>
          <w:iCs/>
          <w:color w:val="000000"/>
          <w:szCs w:val="24"/>
          <w:bdr w:val="nil"/>
          <w:lang w:val="lt-LT" w:eastAsia="lt-LT"/>
        </w:rPr>
        <w:t>Priemonių, skirtų intervencinei radiologijai</w:t>
      </w:r>
    </w:p>
    <w:p w14:paraId="64F94D90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right"/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</w:pPr>
      <w:r w:rsidRPr="0002674D"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  <w:t xml:space="preserve">konkurso sąlygų </w:t>
      </w:r>
    </w:p>
    <w:p w14:paraId="4B21820D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right"/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</w:pPr>
      <w:r w:rsidRPr="0002674D"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  <w:t>Priedas Nr. 1</w:t>
      </w:r>
    </w:p>
    <w:p w14:paraId="5F870669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</w:pPr>
    </w:p>
    <w:p w14:paraId="68D7A71E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8"/>
          <w:szCs w:val="28"/>
          <w:bdr w:val="nil"/>
          <w:lang w:val="lt-LT"/>
        </w:rPr>
        <w:t>UAB DANMEDA</w:t>
      </w:r>
    </w:p>
    <w:p w14:paraId="34331712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sz w:val="16"/>
          <w:szCs w:val="16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16"/>
          <w:szCs w:val="16"/>
          <w:bdr w:val="nil"/>
          <w:lang w:val="lt-LT"/>
        </w:rPr>
        <w:t>____________________________________________________________________________________________________________</w:t>
      </w:r>
    </w:p>
    <w:p w14:paraId="2708D9F8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16"/>
          <w:szCs w:val="16"/>
          <w:bdr w:val="nil"/>
          <w:lang w:val="lt-LT"/>
        </w:rPr>
        <w:t>(Gabijos g.32, Vilnius, LT-06155. Įmonės kodas – 124266074. PVM mokėtojo kodas – LT100000976212)</w:t>
      </w:r>
    </w:p>
    <w:p w14:paraId="199EBD10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</w:pPr>
    </w:p>
    <w:p w14:paraId="79C7CA9A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  <w:t>Viešajai įstaigai Vilniaus miesto klinikinė ligoninė</w:t>
      </w:r>
    </w:p>
    <w:p w14:paraId="76D87942" w14:textId="00B47434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bdr w:val="nil"/>
          <w:lang w:val="lt-LT"/>
        </w:rPr>
      </w:pPr>
      <w:r w:rsidRPr="00406621">
        <w:rPr>
          <w:rFonts w:ascii="Times New Roman" w:eastAsia="Arial Unicode MS" w:hAnsi="Times New Roman" w:cs="Times New Roman"/>
          <w:sz w:val="20"/>
          <w:szCs w:val="20"/>
          <w:bdr w:val="nil"/>
          <w:lang w:val="lt-LT"/>
        </w:rPr>
        <w:t xml:space="preserve"> </w:t>
      </w:r>
      <w:r w:rsidRPr="0002674D">
        <w:rPr>
          <w:rFonts w:ascii="Times New Roman" w:eastAsia="Arial Unicode MS" w:hAnsi="Times New Roman" w:cs="Times New Roman"/>
          <w:sz w:val="20"/>
          <w:szCs w:val="20"/>
          <w:bdr w:val="nil"/>
          <w:lang w:val="lt-LT"/>
        </w:rPr>
        <w:t>(Adresatas (perkančioji organizacija))</w:t>
      </w:r>
    </w:p>
    <w:p w14:paraId="69B0D9ED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</w:p>
    <w:p w14:paraId="40A54A2A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PASIŪLYMAS</w:t>
      </w:r>
    </w:p>
    <w:p w14:paraId="201B0AC5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8505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PRIEMONIŲ, SKIRTŲ INTERVENCINEI RADIOLOGIJAI</w:t>
      </w:r>
    </w:p>
    <w:p w14:paraId="4878F56B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PIRKIMUI</w:t>
      </w:r>
    </w:p>
    <w:p w14:paraId="636BD925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3B764106" w14:textId="5CF2B578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406621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  <w:t>2019 12 04</w:t>
      </w:r>
      <w:r w:rsidRPr="0002674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 </w:t>
      </w: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Nr.</w:t>
      </w:r>
      <w:r w:rsidRPr="00406621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  <w:t>VMUL19/1</w:t>
      </w:r>
    </w:p>
    <w:p w14:paraId="42A96230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lt-LT"/>
        </w:rPr>
        <w:t>(Data)</w:t>
      </w:r>
    </w:p>
    <w:p w14:paraId="7728B190" w14:textId="691766D3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u w:val="single"/>
          <w:bdr w:val="nil"/>
          <w:lang w:val="lt-LT"/>
        </w:rPr>
      </w:pPr>
      <w:r w:rsidRPr="00406621">
        <w:rPr>
          <w:rFonts w:ascii="Times New Roman" w:eastAsia="Arial Unicode MS" w:hAnsi="Times New Roman" w:cs="Times New Roman"/>
          <w:bCs/>
          <w:color w:val="000000"/>
          <w:sz w:val="24"/>
          <w:szCs w:val="24"/>
          <w:u w:val="single"/>
          <w:bdr w:val="nil"/>
          <w:lang w:val="lt-LT"/>
        </w:rPr>
        <w:t>Vilnius</w:t>
      </w:r>
    </w:p>
    <w:p w14:paraId="6F30D141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  <w:lang w:val="lt-LT"/>
        </w:rPr>
        <w:t>(Sudarymo vieta)</w:t>
      </w:r>
    </w:p>
    <w:p w14:paraId="15860F0F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02674D" w:rsidRPr="0002674D" w14:paraId="5B3EC9CD" w14:textId="77777777" w:rsidTr="00BF3830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7AD4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Tiekėjo pavadinimas </w:t>
            </w:r>
            <w:r w:rsidRPr="0002674D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102B0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30D0F474" w14:textId="23FC6EF0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UAB DANMEDA</w:t>
            </w:r>
          </w:p>
        </w:tc>
      </w:tr>
      <w:tr w:rsidR="0002674D" w:rsidRPr="0002674D" w14:paraId="45AE2265" w14:textId="77777777" w:rsidTr="00BF38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9824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Tiekėjo įmonės kodas</w:t>
            </w:r>
            <w:r w:rsidRPr="0002674D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F77C" w14:textId="0519A53B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124266074</w:t>
            </w:r>
          </w:p>
        </w:tc>
      </w:tr>
      <w:tr w:rsidR="0002674D" w:rsidRPr="0002674D" w14:paraId="239710C2" w14:textId="77777777" w:rsidTr="00BF38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4812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Tiekėjo adresas</w:t>
            </w:r>
            <w:r w:rsidRPr="0002674D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AA0A" w14:textId="6BD07F68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Gabijos g. 32, Vilnius, LT-06155</w:t>
            </w:r>
          </w:p>
        </w:tc>
      </w:tr>
      <w:tr w:rsidR="0002674D" w:rsidRPr="0002674D" w14:paraId="0EB1801F" w14:textId="77777777" w:rsidTr="00BF38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B51F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4D84" w14:textId="3EDAD076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Žilvinas </w:t>
            </w:r>
            <w:proofErr w:type="spellStart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Vaisėta</w:t>
            </w:r>
            <w:proofErr w:type="spellEnd"/>
          </w:p>
        </w:tc>
      </w:tr>
      <w:tr w:rsidR="0002674D" w:rsidRPr="0002674D" w14:paraId="63C55161" w14:textId="77777777" w:rsidTr="00BF38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CDD75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B430" w14:textId="5EB63A7E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+370 686 54802</w:t>
            </w:r>
          </w:p>
        </w:tc>
      </w:tr>
      <w:tr w:rsidR="0002674D" w:rsidRPr="0002674D" w14:paraId="6F8BDF15" w14:textId="77777777" w:rsidTr="00BF38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FDC11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4C3E" w14:textId="323FA63B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+370 5 260 2252</w:t>
            </w:r>
          </w:p>
        </w:tc>
      </w:tr>
      <w:tr w:rsidR="0002674D" w:rsidRPr="0002674D" w14:paraId="51596250" w14:textId="77777777" w:rsidTr="00BF3830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0C82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B604" w14:textId="304870B5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zilvinas.vaiseta@danmeda.lt</w:t>
            </w:r>
          </w:p>
        </w:tc>
      </w:tr>
    </w:tbl>
    <w:p w14:paraId="6D1D6D01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02674D" w:rsidRPr="0002674D" w14:paraId="2EDF5D50" w14:textId="77777777" w:rsidTr="00BF3830">
        <w:tc>
          <w:tcPr>
            <w:tcW w:w="4432" w:type="dxa"/>
          </w:tcPr>
          <w:p w14:paraId="1CEBA651" w14:textId="77777777" w:rsidR="0002674D" w:rsidRPr="0002674D" w:rsidRDefault="0002674D" w:rsidP="0002674D">
            <w:pPr>
              <w:jc w:val="both"/>
              <w:rPr>
                <w:sz w:val="24"/>
                <w:szCs w:val="24"/>
              </w:rPr>
            </w:pPr>
            <w:r w:rsidRPr="0002674D">
              <w:rPr>
                <w:spacing w:val="-4"/>
                <w:sz w:val="24"/>
                <w:szCs w:val="24"/>
              </w:rPr>
              <w:t xml:space="preserve">Subtiekėjo (-ų) </w:t>
            </w:r>
            <w:r w:rsidRPr="0002674D">
              <w:rPr>
                <w:sz w:val="24"/>
                <w:szCs w:val="24"/>
              </w:rPr>
              <w:t>pavadinimas (-ai)</w:t>
            </w:r>
          </w:p>
        </w:tc>
        <w:tc>
          <w:tcPr>
            <w:tcW w:w="5066" w:type="dxa"/>
          </w:tcPr>
          <w:p w14:paraId="17583B15" w14:textId="77777777" w:rsidR="0002674D" w:rsidRPr="0002674D" w:rsidRDefault="0002674D" w:rsidP="0002674D">
            <w:pPr>
              <w:jc w:val="both"/>
              <w:rPr>
                <w:sz w:val="24"/>
                <w:szCs w:val="24"/>
              </w:rPr>
            </w:pPr>
          </w:p>
        </w:tc>
      </w:tr>
      <w:tr w:rsidR="0002674D" w:rsidRPr="0002674D" w14:paraId="087C6584" w14:textId="77777777" w:rsidTr="00BF3830">
        <w:tc>
          <w:tcPr>
            <w:tcW w:w="4432" w:type="dxa"/>
          </w:tcPr>
          <w:p w14:paraId="4A0B80E2" w14:textId="77777777" w:rsidR="0002674D" w:rsidRPr="0002674D" w:rsidRDefault="0002674D" w:rsidP="0002674D">
            <w:pPr>
              <w:jc w:val="both"/>
              <w:rPr>
                <w:sz w:val="24"/>
                <w:szCs w:val="24"/>
              </w:rPr>
            </w:pPr>
            <w:r w:rsidRPr="0002674D">
              <w:rPr>
                <w:spacing w:val="-4"/>
                <w:sz w:val="24"/>
                <w:szCs w:val="24"/>
              </w:rPr>
              <w:t xml:space="preserve">Subtiekėjo (-ų) </w:t>
            </w:r>
            <w:r w:rsidRPr="0002674D">
              <w:rPr>
                <w:sz w:val="24"/>
                <w:szCs w:val="24"/>
              </w:rPr>
              <w:t xml:space="preserve"> adresas (-ai)</w:t>
            </w:r>
          </w:p>
        </w:tc>
        <w:tc>
          <w:tcPr>
            <w:tcW w:w="5066" w:type="dxa"/>
          </w:tcPr>
          <w:p w14:paraId="365C2822" w14:textId="77777777" w:rsidR="0002674D" w:rsidRPr="0002674D" w:rsidRDefault="0002674D" w:rsidP="0002674D">
            <w:pPr>
              <w:jc w:val="both"/>
              <w:rPr>
                <w:sz w:val="24"/>
                <w:szCs w:val="24"/>
              </w:rPr>
            </w:pPr>
          </w:p>
        </w:tc>
      </w:tr>
      <w:tr w:rsidR="0002674D" w:rsidRPr="0002674D" w14:paraId="342E6E98" w14:textId="77777777" w:rsidTr="00BF3830">
        <w:tc>
          <w:tcPr>
            <w:tcW w:w="4432" w:type="dxa"/>
          </w:tcPr>
          <w:p w14:paraId="274F1F2B" w14:textId="77777777" w:rsidR="0002674D" w:rsidRPr="0002674D" w:rsidRDefault="0002674D" w:rsidP="0002674D">
            <w:pPr>
              <w:jc w:val="both"/>
              <w:rPr>
                <w:sz w:val="24"/>
                <w:szCs w:val="24"/>
              </w:rPr>
            </w:pPr>
            <w:r w:rsidRPr="0002674D">
              <w:rPr>
                <w:sz w:val="24"/>
                <w:szCs w:val="24"/>
              </w:rPr>
              <w:t>Įsipareigojimų dalis (procentais), kuriai ketinama pasitelkti  subtiekėją (-</w:t>
            </w:r>
            <w:proofErr w:type="spellStart"/>
            <w:r w:rsidRPr="0002674D">
              <w:rPr>
                <w:sz w:val="24"/>
                <w:szCs w:val="24"/>
              </w:rPr>
              <w:t>us</w:t>
            </w:r>
            <w:proofErr w:type="spellEnd"/>
            <w:r w:rsidRPr="0002674D">
              <w:rPr>
                <w:sz w:val="24"/>
                <w:szCs w:val="24"/>
              </w:rPr>
              <w:t>)</w:t>
            </w:r>
          </w:p>
        </w:tc>
        <w:tc>
          <w:tcPr>
            <w:tcW w:w="5066" w:type="dxa"/>
          </w:tcPr>
          <w:p w14:paraId="216B8087" w14:textId="77777777" w:rsidR="0002674D" w:rsidRPr="0002674D" w:rsidRDefault="0002674D" w:rsidP="0002674D">
            <w:pPr>
              <w:jc w:val="both"/>
              <w:rPr>
                <w:sz w:val="24"/>
                <w:szCs w:val="24"/>
              </w:rPr>
            </w:pPr>
          </w:p>
        </w:tc>
      </w:tr>
    </w:tbl>
    <w:p w14:paraId="745595DB" w14:textId="77777777" w:rsidR="0002674D" w:rsidRPr="0002674D" w:rsidRDefault="0002674D" w:rsidP="007231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i/>
          <w:sz w:val="20"/>
          <w:szCs w:val="20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i/>
          <w:sz w:val="20"/>
          <w:szCs w:val="20"/>
          <w:bdr w:val="nil"/>
          <w:lang w:val="lt-LT"/>
        </w:rPr>
        <w:t>Pildyti tuomet, jei sutarties vykdymui bus pasitelkti subtiekėjai.</w:t>
      </w:r>
    </w:p>
    <w:p w14:paraId="1262EE32" w14:textId="77777777" w:rsidR="0002674D" w:rsidRPr="0002674D" w:rsidRDefault="0002674D" w:rsidP="000267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78589C8C" w14:textId="35FE7250" w:rsidR="0002674D" w:rsidRPr="0002674D" w:rsidRDefault="0002674D" w:rsidP="00C37B3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firstLine="425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1. </w:t>
      </w:r>
      <w:r w:rsidR="00C37B3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 </w:t>
      </w: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Šiuo pasiūlymu pažymime, kad sutinkame su visomis pirkimo sąlygomis, nustatytomis:</w:t>
      </w:r>
    </w:p>
    <w:p w14:paraId="7A7AA363" w14:textId="77777777" w:rsidR="0002674D" w:rsidRPr="0002674D" w:rsidRDefault="0002674D" w:rsidP="00C37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/>
        <w:spacing w:after="0" w:line="240" w:lineRule="auto"/>
        <w:ind w:left="142" w:right="142" w:firstLine="851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Atviro konkurso (tarptautinis pirkimas) skelbime, paskelbtame Viešųjų pirkimų įstatymo nustatyta tvarka: </w:t>
      </w:r>
      <w:r w:rsidRPr="0002674D">
        <w:rPr>
          <w:rFonts w:ascii="Times New Roman" w:eastAsia="Arial Unicode MS" w:hAnsi="Times New Roman" w:cs="Times New Roman"/>
          <w:i/>
          <w:sz w:val="24"/>
          <w:szCs w:val="24"/>
          <w:bdr w:val="nil"/>
          <w:lang w:val="lt-LT"/>
        </w:rPr>
        <w:t>Europos Sąjungos oficialiajame leidinyje ir CVP IS</w:t>
      </w: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;</w:t>
      </w:r>
    </w:p>
    <w:p w14:paraId="4DDB08F8" w14:textId="77777777" w:rsidR="0002674D" w:rsidRPr="0002674D" w:rsidRDefault="0002674D" w:rsidP="00C37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/>
        <w:spacing w:after="0" w:line="240" w:lineRule="auto"/>
        <w:ind w:left="142" w:firstLine="851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kituose pirkimo dokumentuose (jų paaiškinimuose, papildymuose, pakeitimuose).</w:t>
      </w:r>
    </w:p>
    <w:p w14:paraId="66F4039C" w14:textId="7D742EB1" w:rsidR="0002674D" w:rsidRPr="0002674D" w:rsidRDefault="0002674D" w:rsidP="00C37B3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left="142" w:firstLine="425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2.</w:t>
      </w:r>
      <w:r w:rsidR="00C37B3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 </w:t>
      </w: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 Pasiūlymas galioja iki termino, nustatyto pirkimo dokumentuose.</w:t>
      </w:r>
    </w:p>
    <w:p w14:paraId="3A3B58A1" w14:textId="6C8889E3" w:rsidR="0002674D" w:rsidRPr="0002674D" w:rsidRDefault="0002674D" w:rsidP="00C37B3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left="142" w:right="142" w:firstLine="425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3.</w:t>
      </w:r>
      <w:r w:rsidR="00C37B3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 </w:t>
      </w:r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Pasirašydamas </w:t>
      </w:r>
      <w:bookmarkStart w:id="0" w:name="_GoBack"/>
      <w:bookmarkEnd w:id="0"/>
      <w:r w:rsidRPr="0002674D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pasiūlymą saugiu elektroniniu parašu, patvirtinu, kad dokumentų skaitmeninės kopijos yra tikros. </w:t>
      </w:r>
    </w:p>
    <w:p w14:paraId="11C3F3FB" w14:textId="77777777" w:rsidR="0002674D" w:rsidRPr="0002674D" w:rsidRDefault="0002674D" w:rsidP="00D75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ind w:left="142" w:right="142" w:firstLine="426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</w:pPr>
      <w:r w:rsidRPr="0002674D">
        <w:rPr>
          <w:rFonts w:ascii="Times New Roman" w:eastAsia="Times New Roman" w:hAnsi="Times New Roman" w:cs="Times New Roman"/>
          <w:iCs/>
          <w:color w:val="000000"/>
          <w:sz w:val="24"/>
          <w:szCs w:val="20"/>
          <w:bdr w:val="nil"/>
          <w:lang w:val="lt-LT" w:eastAsia="lt-LT"/>
        </w:rPr>
        <w:t xml:space="preserve">Mes siūlome Prekes pagal </w:t>
      </w:r>
      <w:r w:rsidRPr="0002674D">
        <w:rPr>
          <w:rFonts w:ascii="Times New Roman" w:eastAsia="Times New Roman" w:hAnsi="Times New Roman" w:cs="Times New Roman"/>
          <w:bCs/>
          <w:iCs/>
          <w:sz w:val="24"/>
          <w:szCs w:val="24"/>
          <w:bdr w:val="nil"/>
          <w:lang w:val="lt-LT" w:eastAsia="lt-LT"/>
        </w:rPr>
        <w:t>Priemonių, skirtų intervencinei radiologijai</w:t>
      </w:r>
      <w:r w:rsidRPr="0002674D">
        <w:rPr>
          <w:rFonts w:ascii="Times New Roman" w:eastAsia="Times New Roman" w:hAnsi="Times New Roman" w:cs="Times New Roman"/>
          <w:iCs/>
          <w:color w:val="000000"/>
          <w:sz w:val="24"/>
          <w:szCs w:val="20"/>
          <w:bdr w:val="nil"/>
          <w:lang w:val="lt-LT" w:eastAsia="lt-LT"/>
        </w:rPr>
        <w:t xml:space="preserve"> techninėje specifikacijoje nustatytus reikalavimus</w:t>
      </w:r>
      <w:r w:rsidRPr="0002674D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bdr w:val="nil"/>
          <w:lang w:val="lt-LT" w:eastAsia="lt-LT"/>
        </w:rPr>
        <w:t xml:space="preserve">: </w:t>
      </w:r>
      <w:r w:rsidRPr="0002674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bdr w:val="nil"/>
          <w:lang w:val="lt-LT" w:eastAsia="lt-LT"/>
        </w:rPr>
        <w:t>(</w:t>
      </w:r>
      <w:r w:rsidRPr="0002674D">
        <w:rPr>
          <w:rFonts w:ascii="Times New Roman" w:eastAsia="Lucida Sans Unicode" w:hAnsi="Times New Roman" w:cs="Times New Roman"/>
          <w:b/>
          <w:bCs/>
          <w:i/>
          <w:sz w:val="24"/>
          <w:szCs w:val="20"/>
          <w:bdr w:val="nil"/>
          <w:lang w:val="lt-LT" w:eastAsia="lt-LT"/>
        </w:rPr>
        <w:t>pateikti pagal šių Konkurso sąlygų 2 priedo lenteles.</w:t>
      </w:r>
      <w:r w:rsidRPr="0002674D">
        <w:rPr>
          <w:rFonts w:ascii="Times New Roman" w:eastAsia="Times New Roman" w:hAnsi="Times New Roman" w:cs="Times New Roman"/>
          <w:b/>
          <w:i/>
          <w:sz w:val="24"/>
          <w:szCs w:val="20"/>
          <w:bdr w:val="nil"/>
          <w:lang w:val="lt-LT" w:eastAsia="lt-LT"/>
        </w:rPr>
        <w:t xml:space="preserve"> Tiekėjas šių Konkurso sąlygų 2 priedo lentelėse nurodo pirkimo dalis, kurioms teikia pasiūlymą).</w:t>
      </w:r>
      <w:r w:rsidRPr="0002674D">
        <w:rPr>
          <w:rFonts w:ascii="Times New Roman" w:eastAsia="Lucida Sans Unicode" w:hAnsi="Times New Roman" w:cs="Times New Roman"/>
          <w:bCs/>
          <w:i/>
          <w:sz w:val="24"/>
          <w:szCs w:val="20"/>
          <w:bdr w:val="nil"/>
          <w:lang w:val="lt-LT" w:eastAsia="lt-LT"/>
        </w:rPr>
        <w:t xml:space="preserve"> </w:t>
      </w:r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2 priedo lenteles pateikti elektroninėje formoje, </w:t>
      </w:r>
      <w:proofErr w:type="spellStart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>doc</w:t>
      </w:r>
      <w:proofErr w:type="spellEnd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 ir/arba </w:t>
      </w:r>
      <w:proofErr w:type="spellStart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>xls</w:t>
      </w:r>
      <w:proofErr w:type="spellEnd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 ir/arba </w:t>
      </w:r>
      <w:proofErr w:type="spellStart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>pdf</w:t>
      </w:r>
      <w:proofErr w:type="spellEnd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 formatu. Jei kainos </w:t>
      </w:r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lastRenderedPageBreak/>
        <w:t xml:space="preserve">pasiūlymas teikiamas </w:t>
      </w:r>
      <w:proofErr w:type="spellStart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>pdf</w:t>
      </w:r>
      <w:proofErr w:type="spellEnd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 formatu, prašome papildomai pateikti kainos pasiūlymą ir </w:t>
      </w:r>
      <w:proofErr w:type="spellStart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>xls</w:t>
      </w:r>
      <w:proofErr w:type="spellEnd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 arba </w:t>
      </w:r>
      <w:proofErr w:type="spellStart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>doc</w:t>
      </w:r>
      <w:proofErr w:type="spellEnd"/>
      <w:r w:rsidRPr="0002674D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 formatu.</w:t>
      </w:r>
    </w:p>
    <w:p w14:paraId="25738F58" w14:textId="77777777" w:rsidR="0002674D" w:rsidRPr="0002674D" w:rsidRDefault="0002674D" w:rsidP="00D75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ind w:left="142" w:right="142" w:firstLine="426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</w:pPr>
      <w:r w:rsidRPr="0002674D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Tais atvejais, kai pagal galiojančius teisės aktus tiekėjui nereikia mokėti PVM, jis nurodo priežastis, dėl kurių PVM nemoka.</w:t>
      </w:r>
    </w:p>
    <w:p w14:paraId="5D4EEE6C" w14:textId="77777777" w:rsidR="0002674D" w:rsidRPr="0002674D" w:rsidRDefault="0002674D" w:rsidP="00D75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200" w:line="240" w:lineRule="auto"/>
        <w:ind w:left="142" w:right="142" w:firstLine="426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</w:pPr>
      <w:r w:rsidRPr="0002674D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381D7BB4" w14:textId="77777777" w:rsidR="0002674D" w:rsidRPr="0002674D" w:rsidRDefault="0002674D" w:rsidP="00D756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left="142" w:righ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</w:pPr>
      <w:r w:rsidRPr="0002674D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2507"/>
      </w:tblGrid>
      <w:tr w:rsidR="0002674D" w:rsidRPr="0002674D" w14:paraId="5823D6AE" w14:textId="77777777" w:rsidTr="0040662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F7364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ABCB5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Pateiktų dokumentų pavadinimas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75DA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Dokumento puslapių skaičius</w:t>
            </w:r>
          </w:p>
        </w:tc>
      </w:tr>
      <w:tr w:rsidR="0002674D" w:rsidRPr="0002674D" w14:paraId="54BA09B6" w14:textId="77777777" w:rsidTr="00406621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AAAC" w14:textId="76AD0820" w:rsidR="0002674D" w:rsidRPr="0002674D" w:rsidRDefault="002B76EB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1.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3840B" w14:textId="32F6CB6A" w:rsidR="0002674D" w:rsidRPr="0002674D" w:rsidRDefault="002B76EB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Pasiūlymas </w:t>
            </w:r>
            <w:r w:rsidR="00406621"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(P</w:t>
            </w: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riedas Nr. 1</w:t>
            </w:r>
            <w:r w:rsidR="00406621"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)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61B3" w14:textId="4DFCBF60" w:rsidR="0002674D" w:rsidRPr="0002674D" w:rsidRDefault="00406621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2 psl.</w:t>
            </w:r>
          </w:p>
        </w:tc>
      </w:tr>
      <w:tr w:rsidR="0002674D" w:rsidRPr="0002674D" w14:paraId="14FA286C" w14:textId="77777777" w:rsidTr="00406621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645C" w14:textId="792AC4D1" w:rsidR="0002674D" w:rsidRPr="0002674D" w:rsidRDefault="00406621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2.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DDB7" w14:textId="527A6EFC" w:rsidR="0002674D" w:rsidRPr="0002674D" w:rsidRDefault="002B76EB" w:rsidP="0002674D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Europos bendrasis viešųjų pirkimų dokumentas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631D" w14:textId="6AA82ACC" w:rsidR="0002674D" w:rsidRPr="0002674D" w:rsidRDefault="00406621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3 </w:t>
            </w:r>
            <w:proofErr w:type="spellStart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dok</w:t>
            </w:r>
            <w:proofErr w:type="spellEnd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.</w:t>
            </w:r>
          </w:p>
        </w:tc>
      </w:tr>
      <w:tr w:rsidR="00406621" w:rsidRPr="00406621" w14:paraId="1BB22AAD" w14:textId="77777777" w:rsidTr="00406621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A521" w14:textId="7F7173CD" w:rsidR="00406621" w:rsidRPr="00406621" w:rsidRDefault="00406621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3.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A5F9" w14:textId="4A28402F" w:rsidR="00406621" w:rsidRPr="00406621" w:rsidRDefault="00406621" w:rsidP="0002674D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Techninė specifikacija (Priedas Nr. 2)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2A21" w14:textId="6C478333" w:rsidR="00406621" w:rsidRPr="00406621" w:rsidRDefault="00406621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1 </w:t>
            </w:r>
            <w:proofErr w:type="spellStart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dok</w:t>
            </w:r>
            <w:proofErr w:type="spellEnd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.</w:t>
            </w:r>
          </w:p>
        </w:tc>
      </w:tr>
      <w:tr w:rsidR="00406621" w:rsidRPr="00406621" w14:paraId="4C1EDC76" w14:textId="77777777" w:rsidTr="00406621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1189" w14:textId="15B1E8D7" w:rsidR="00406621" w:rsidRPr="00406621" w:rsidRDefault="00406621" w:rsidP="0040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4.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8026" w14:textId="5891AB02" w:rsidR="00406621" w:rsidRPr="00406621" w:rsidRDefault="00406621" w:rsidP="00406621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Siūlomų priemonių bukletai, techniniai duomenys su vertimais į lietuvių kalbą.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014E" w14:textId="675A5B5E" w:rsidR="00406621" w:rsidRPr="00406621" w:rsidRDefault="00406621" w:rsidP="0040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„</w:t>
            </w:r>
            <w:proofErr w:type="spellStart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Konfidencialu.rar</w:t>
            </w:r>
            <w:proofErr w:type="spellEnd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“</w:t>
            </w:r>
          </w:p>
        </w:tc>
      </w:tr>
      <w:tr w:rsidR="00406621" w:rsidRPr="00406621" w14:paraId="0839F3B2" w14:textId="77777777" w:rsidTr="00406621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39669" w14:textId="1F5EC084" w:rsidR="00406621" w:rsidRPr="00406621" w:rsidRDefault="00406621" w:rsidP="0040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  <w:t>5.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FF75" w14:textId="4AA2F5F0" w:rsidR="00406621" w:rsidRPr="00406621" w:rsidRDefault="00406621" w:rsidP="00406621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0662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CE ženklinimą patvirtinantys dokumentai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DFA7" w14:textId="7EE84583" w:rsidR="00406621" w:rsidRPr="00406621" w:rsidRDefault="00406621" w:rsidP="0040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„</w:t>
            </w:r>
            <w:proofErr w:type="spellStart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Konfidencialu.rar</w:t>
            </w:r>
            <w:proofErr w:type="spellEnd"/>
            <w:r w:rsidRPr="004066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“</w:t>
            </w:r>
          </w:p>
        </w:tc>
      </w:tr>
    </w:tbl>
    <w:p w14:paraId="69ACCEF5" w14:textId="77777777" w:rsidR="00891949" w:rsidRDefault="00891949" w:rsidP="0089194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after="0" w:line="24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</w:pPr>
    </w:p>
    <w:p w14:paraId="61D6B7FB" w14:textId="35BE897A" w:rsidR="0002674D" w:rsidRPr="0002674D" w:rsidRDefault="0002674D" w:rsidP="008919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after="0" w:line="240" w:lineRule="auto"/>
        <w:ind w:left="142" w:righ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</w:pPr>
      <w:r w:rsidRPr="0002674D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 xml:space="preserve">Šiame pasiūlyme yra pateikta ir </w:t>
      </w:r>
      <w:r w:rsidRPr="0002674D">
        <w:rPr>
          <w:rFonts w:ascii="Times New Roman" w:eastAsia="Times New Roman" w:hAnsi="Times New Roman" w:cs="Times New Roman"/>
          <w:b/>
          <w:sz w:val="24"/>
          <w:szCs w:val="20"/>
          <w:bdr w:val="nil"/>
          <w:lang w:val="lt-LT" w:eastAsia="lt-LT"/>
        </w:rPr>
        <w:t xml:space="preserve">konfidenciali </w:t>
      </w:r>
      <w:r w:rsidRPr="0002674D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02674D" w:rsidRPr="0002674D" w14:paraId="4B436CA5" w14:textId="77777777" w:rsidTr="00BF3830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CEFEE" w14:textId="77777777" w:rsidR="0002674D" w:rsidRPr="0002674D" w:rsidRDefault="0002674D" w:rsidP="0002674D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 w:rsidRPr="0002674D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6D2579" w14:textId="77777777" w:rsidR="0002674D" w:rsidRPr="0002674D" w:rsidRDefault="0002674D" w:rsidP="0002674D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 w:rsidRPr="0002674D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Pateikto dokumento pavadinimas</w:t>
            </w:r>
          </w:p>
        </w:tc>
      </w:tr>
      <w:tr w:rsidR="0002674D" w:rsidRPr="0002674D" w14:paraId="31091B41" w14:textId="77777777" w:rsidTr="00BF383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BE009" w14:textId="79745DB1" w:rsidR="0002674D" w:rsidRPr="0002674D" w:rsidRDefault="000855DE" w:rsidP="0002674D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BEC145" w14:textId="37AA4E8D" w:rsidR="0002674D" w:rsidRPr="0002674D" w:rsidRDefault="00406621" w:rsidP="00406621">
            <w:pPr>
              <w:suppressAutoHyphens/>
              <w:snapToGrid w:val="0"/>
              <w:spacing w:after="0" w:line="240" w:lineRule="auto"/>
              <w:jc w:val="both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 w:rsidRPr="00406621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Visi dokumentai, esantys archyve „</w:t>
            </w:r>
            <w:proofErr w:type="spellStart"/>
            <w:r w:rsidRPr="00406621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Konfidencialu.rar</w:t>
            </w:r>
            <w:proofErr w:type="spellEnd"/>
            <w:r w:rsidRPr="00406621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“</w:t>
            </w:r>
          </w:p>
        </w:tc>
      </w:tr>
      <w:tr w:rsidR="0002674D" w:rsidRPr="0002674D" w14:paraId="72A6743F" w14:textId="77777777" w:rsidTr="00BF383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76661" w14:textId="7D91232D" w:rsidR="0002674D" w:rsidRPr="0002674D" w:rsidRDefault="000855DE" w:rsidP="0002674D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F6D72" w14:textId="74D297C5" w:rsidR="0002674D" w:rsidRPr="0002674D" w:rsidRDefault="00383FAA" w:rsidP="000855DE">
            <w:pPr>
              <w:suppressAutoHyphens/>
              <w:snapToGrid w:val="0"/>
              <w:spacing w:after="0" w:line="240" w:lineRule="auto"/>
              <w:jc w:val="both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Dokumente „Priedas Nr. 2.xlsx“ nurodyti s</w:t>
            </w:r>
            <w:r w:rsidR="000855DE" w:rsidRPr="000855DE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iūlomų priemonių pavadinimai</w:t>
            </w:r>
            <w:r w:rsidR="000855DE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, kataloginiai kodai bei gamintojai</w:t>
            </w:r>
            <w:r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.</w:t>
            </w:r>
          </w:p>
        </w:tc>
      </w:tr>
      <w:tr w:rsidR="0002674D" w:rsidRPr="0002674D" w14:paraId="16DEE6AE" w14:textId="77777777" w:rsidTr="00BF3830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679D0" w14:textId="77777777" w:rsidR="0002674D" w:rsidRPr="0002674D" w:rsidRDefault="0002674D" w:rsidP="0002674D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0"/>
                <w:szCs w:val="20"/>
                <w:lang w:val="lt-LT"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3C142D" w14:textId="77777777" w:rsidR="0002674D" w:rsidRPr="0002674D" w:rsidRDefault="0002674D" w:rsidP="0002674D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</w:p>
        </w:tc>
      </w:tr>
    </w:tbl>
    <w:p w14:paraId="00445D02" w14:textId="77777777" w:rsidR="0002674D" w:rsidRPr="0002674D" w:rsidRDefault="0002674D" w:rsidP="007231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42" w:firstLine="720"/>
        <w:jc w:val="both"/>
        <w:rPr>
          <w:rFonts w:ascii="Times New Roman" w:eastAsia="Arial Unicode MS" w:hAnsi="Times New Roman" w:cs="Times New Roman"/>
          <w:i/>
          <w:iCs/>
          <w:sz w:val="18"/>
          <w:szCs w:val="18"/>
          <w:bdr w:val="nil"/>
          <w:lang w:val="lt-LT"/>
        </w:rPr>
      </w:pPr>
      <w:r w:rsidRPr="0002674D">
        <w:rPr>
          <w:rFonts w:ascii="Times New Roman" w:eastAsia="Arial Unicode MS" w:hAnsi="Times New Roman" w:cs="Times New Roman"/>
          <w:bCs/>
          <w:i/>
          <w:sz w:val="18"/>
          <w:szCs w:val="18"/>
          <w:bdr w:val="nil"/>
          <w:lang w:val="lt-LT"/>
        </w:rPr>
        <w:t xml:space="preserve">Pildyti tuomet, jei bus pateikta konfidenciali informacija. </w:t>
      </w:r>
      <w:r w:rsidRPr="0002674D">
        <w:rPr>
          <w:rFonts w:ascii="Times New Roman" w:eastAsia="Arial Unicode MS" w:hAnsi="Times New Roman" w:cs="Times New Roman"/>
          <w:i/>
          <w:sz w:val="18"/>
          <w:szCs w:val="18"/>
          <w:bdr w:val="nil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59B0C741" w14:textId="09730F86" w:rsidR="0002674D" w:rsidRDefault="0002674D" w:rsidP="002B50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1E273743" w14:textId="617FC5ED" w:rsidR="002B506C" w:rsidRDefault="002B506C" w:rsidP="002B50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7DD904F6" w14:textId="77777777" w:rsidR="002B506C" w:rsidRPr="0002674D" w:rsidRDefault="002B506C" w:rsidP="002B50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2674D" w:rsidRPr="0002674D" w14:paraId="65433013" w14:textId="77777777" w:rsidTr="00BF3830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6DD8E4ED" w14:textId="5306B96F" w:rsidR="0002674D" w:rsidRPr="0002674D" w:rsidRDefault="00383FAA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rPr>
                <w:rFonts w:ascii="Times New Roman" w:eastAsia="Arial Unicode MS" w:hAnsi="Times New Roman" w:cs="Times New Roman"/>
                <w:iCs/>
                <w:szCs w:val="24"/>
                <w:bdr w:val="nil"/>
                <w:lang w:val="lt-LT"/>
              </w:rPr>
            </w:pPr>
            <w:r w:rsidRPr="00383FAA">
              <w:rPr>
                <w:rFonts w:ascii="Times New Roman" w:eastAsia="Arial Unicode MS" w:hAnsi="Times New Roman" w:cs="Times New Roman"/>
                <w:iCs/>
                <w:szCs w:val="24"/>
                <w:bdr w:val="nil"/>
                <w:lang w:val="lt-LT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14:paraId="34D337EF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6158B97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14:paraId="2398E970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3C402F66" w14:textId="56635B51" w:rsidR="0002674D" w:rsidRPr="0002674D" w:rsidRDefault="00383FAA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  <w:t xml:space="preserve">Žilvinas </w:t>
            </w:r>
            <w:proofErr w:type="spellStart"/>
            <w:r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  <w:t>Vaisėta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14:paraId="0567415D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</w:p>
        </w:tc>
      </w:tr>
      <w:tr w:rsidR="0002674D" w:rsidRPr="0002674D" w14:paraId="708F3882" w14:textId="77777777" w:rsidTr="00BF3830">
        <w:trPr>
          <w:trHeight w:val="186"/>
        </w:trPr>
        <w:tc>
          <w:tcPr>
            <w:tcW w:w="3284" w:type="dxa"/>
            <w:shd w:val="clear" w:color="auto" w:fill="auto"/>
          </w:tcPr>
          <w:p w14:paraId="5D9837F2" w14:textId="77777777" w:rsidR="0002674D" w:rsidRPr="0002674D" w:rsidRDefault="0002674D" w:rsidP="0002674D">
            <w:pPr>
              <w:suppressAutoHyphens/>
              <w:snapToGrid w:val="0"/>
              <w:spacing w:after="0" w:line="240" w:lineRule="auto"/>
              <w:jc w:val="both"/>
              <w:rPr>
                <w:rFonts w:ascii="TimesLT" w:eastAsia="Arial" w:hAnsi="TimesLT" w:cs="Times New Roman"/>
                <w:sz w:val="20"/>
                <w:szCs w:val="20"/>
                <w:lang w:val="lt-LT" w:eastAsia="zh-CN"/>
              </w:rPr>
            </w:pPr>
            <w:r w:rsidRPr="0002674D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val="lt-LT"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33A72019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2D87291D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lt-LT"/>
              </w:rPr>
              <w:t>(Parašas)</w:t>
            </w:r>
            <w:r w:rsidRPr="0002674D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354102B2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1A11333E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02674D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lt-LT"/>
              </w:rPr>
              <w:t>(Vardas ir pavardė)</w:t>
            </w:r>
            <w:r w:rsidRPr="0002674D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20E79D6E" w14:textId="77777777" w:rsidR="0002674D" w:rsidRPr="0002674D" w:rsidRDefault="0002674D" w:rsidP="000267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</w:p>
        </w:tc>
      </w:tr>
    </w:tbl>
    <w:p w14:paraId="4C71E42B" w14:textId="77777777" w:rsidR="00862A1E" w:rsidRPr="00406621" w:rsidRDefault="00862A1E">
      <w:pPr>
        <w:rPr>
          <w:lang w:val="lt-LT"/>
        </w:rPr>
      </w:pPr>
    </w:p>
    <w:sectPr w:rsidR="00862A1E" w:rsidRPr="00406621" w:rsidSect="00D756AE">
      <w:headerReference w:type="first" r:id="rId7"/>
      <w:pgSz w:w="11906" w:h="16838"/>
      <w:pgMar w:top="1701" w:right="70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63952" w14:textId="77777777" w:rsidR="0002674D" w:rsidRDefault="0002674D" w:rsidP="0002674D">
      <w:pPr>
        <w:spacing w:after="0" w:line="240" w:lineRule="auto"/>
      </w:pPr>
      <w:r>
        <w:separator/>
      </w:r>
    </w:p>
  </w:endnote>
  <w:endnote w:type="continuationSeparator" w:id="0">
    <w:p w14:paraId="56A5FF00" w14:textId="77777777" w:rsidR="0002674D" w:rsidRDefault="0002674D" w:rsidP="0002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0C70" w14:textId="77777777" w:rsidR="0002674D" w:rsidRDefault="0002674D" w:rsidP="0002674D">
      <w:pPr>
        <w:spacing w:after="0" w:line="240" w:lineRule="auto"/>
      </w:pPr>
      <w:r>
        <w:separator/>
      </w:r>
    </w:p>
  </w:footnote>
  <w:footnote w:type="continuationSeparator" w:id="0">
    <w:p w14:paraId="68BDEA8F" w14:textId="77777777" w:rsidR="0002674D" w:rsidRDefault="0002674D" w:rsidP="0002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76296" w14:textId="401BF9D6" w:rsidR="0002674D" w:rsidRDefault="0002674D">
    <w:pPr>
      <w:pStyle w:val="Header"/>
    </w:pPr>
    <w:r w:rsidRPr="008833FA">
      <w:rPr>
        <w:noProof/>
        <w:lang w:eastAsia="lt-LT"/>
      </w:rPr>
      <w:drawing>
        <wp:inline distT="0" distB="0" distL="0" distR="0" wp14:anchorId="0C4C6B86" wp14:editId="6AC5B2EB">
          <wp:extent cx="2790825" cy="762000"/>
          <wp:effectExtent l="0" t="0" r="9525" b="0"/>
          <wp:docPr id="5" name="Picture 5" descr="logotipas pai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as pailg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894ED85A"/>
    <w:lvl w:ilvl="0">
      <w:start w:val="4"/>
      <w:numFmt w:val="decimal"/>
      <w:lvlText w:val="%1."/>
      <w:lvlJc w:val="left"/>
      <w:pPr>
        <w:ind w:left="397" w:hanging="11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97" w:hanging="113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97" w:hanging="113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7" w:hanging="113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7" w:hanging="113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97" w:hanging="113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7" w:hanging="113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7" w:hanging="113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97" w:hanging="113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4D"/>
    <w:rsid w:val="0002674D"/>
    <w:rsid w:val="000855DE"/>
    <w:rsid w:val="00176243"/>
    <w:rsid w:val="002B506C"/>
    <w:rsid w:val="002B76EB"/>
    <w:rsid w:val="00383FAA"/>
    <w:rsid w:val="00406621"/>
    <w:rsid w:val="005E67CD"/>
    <w:rsid w:val="00723178"/>
    <w:rsid w:val="00862A1E"/>
    <w:rsid w:val="00891949"/>
    <w:rsid w:val="00C37B38"/>
    <w:rsid w:val="00D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6B6F"/>
  <w15:chartTrackingRefBased/>
  <w15:docId w15:val="{C1E55FE8-1981-43C2-8337-DC87D755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7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4D"/>
  </w:style>
  <w:style w:type="paragraph" w:styleId="Footer">
    <w:name w:val="footer"/>
    <w:basedOn w:val="Normal"/>
    <w:link w:val="FooterChar"/>
    <w:uiPriority w:val="99"/>
    <w:unhideWhenUsed/>
    <w:rsid w:val="000267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4D"/>
  </w:style>
  <w:style w:type="paragraph" w:styleId="NoSpacing">
    <w:name w:val="No Spacing"/>
    <w:uiPriority w:val="1"/>
    <w:qFormat/>
    <w:rsid w:val="00D75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Zilvinas Vaiseta</dc:creator>
  <cp:keywords/>
  <dc:description/>
  <cp:lastModifiedBy>Zilvinas Vaiseta</cp:lastModifiedBy>
  <cp:revision>5</cp:revision>
  <dcterms:created xsi:type="dcterms:W3CDTF">2019-12-03T19:32:00Z</dcterms:created>
  <dcterms:modified xsi:type="dcterms:W3CDTF">2019-12-03T20:34:00Z</dcterms:modified>
</cp:coreProperties>
</file>