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4E6ECA" w14:textId="77777777" w:rsidR="007B6B01" w:rsidRPr="007B6B01" w:rsidRDefault="009910BF" w:rsidP="007B6B01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Paslaugų sutartis </w:t>
      </w:r>
      <w:r w:rsidR="0061257F" w:rsidRPr="0061257F">
        <w:rPr>
          <w:rFonts w:ascii="Times New Roman" w:hAnsi="Times New Roman"/>
          <w:b/>
          <w:sz w:val="28"/>
          <w:szCs w:val="28"/>
        </w:rPr>
        <w:t>Nr. S-19/05-72</w:t>
      </w:r>
    </w:p>
    <w:p w14:paraId="0B4E6ECB" w14:textId="77777777" w:rsidR="00B2080E" w:rsidRPr="00611374" w:rsidRDefault="00CF0A20" w:rsidP="005007A6">
      <w:pPr>
        <w:keepNext/>
        <w:spacing w:before="240" w:after="60"/>
        <w:jc w:val="center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201</w:t>
      </w:r>
      <w:r w:rsidR="007B6B01">
        <w:rPr>
          <w:rFonts w:ascii="Times New Roman" w:hAnsi="Times New Roman"/>
          <w:sz w:val="24"/>
          <w:szCs w:val="28"/>
        </w:rPr>
        <w:t>9</w:t>
      </w:r>
      <w:r w:rsidR="009910BF">
        <w:rPr>
          <w:rFonts w:ascii="Times New Roman" w:hAnsi="Times New Roman"/>
          <w:sz w:val="24"/>
          <w:szCs w:val="28"/>
        </w:rPr>
        <w:t xml:space="preserve"> m</w:t>
      </w:r>
      <w:r w:rsidR="001F236A">
        <w:rPr>
          <w:rFonts w:ascii="Times New Roman" w:hAnsi="Times New Roman"/>
          <w:sz w:val="24"/>
          <w:szCs w:val="28"/>
        </w:rPr>
        <w:t xml:space="preserve">. </w:t>
      </w:r>
      <w:r w:rsidR="0061257F">
        <w:rPr>
          <w:rFonts w:ascii="Times New Roman" w:hAnsi="Times New Roman"/>
          <w:sz w:val="24"/>
          <w:szCs w:val="28"/>
        </w:rPr>
        <w:t>gegužės 22</w:t>
      </w:r>
      <w:r>
        <w:rPr>
          <w:rFonts w:ascii="Times New Roman" w:hAnsi="Times New Roman"/>
          <w:sz w:val="24"/>
          <w:szCs w:val="28"/>
        </w:rPr>
        <w:t xml:space="preserve"> </w:t>
      </w:r>
      <w:r w:rsidR="00B2080E" w:rsidRPr="00611374">
        <w:rPr>
          <w:rFonts w:ascii="Times New Roman" w:hAnsi="Times New Roman"/>
          <w:sz w:val="24"/>
          <w:szCs w:val="28"/>
        </w:rPr>
        <w:t>d.</w:t>
      </w:r>
    </w:p>
    <w:p w14:paraId="0B4E6ECC" w14:textId="77777777" w:rsidR="00B2080E" w:rsidRPr="00611374" w:rsidRDefault="00611374">
      <w:pPr>
        <w:jc w:val="center"/>
        <w:rPr>
          <w:rFonts w:ascii="Times New Roman" w:hAnsi="Times New Roman"/>
        </w:rPr>
      </w:pPr>
      <w:r w:rsidRPr="00611374">
        <w:rPr>
          <w:rFonts w:ascii="Times New Roman" w:hAnsi="Times New Roman"/>
          <w:sz w:val="24"/>
          <w:szCs w:val="28"/>
        </w:rPr>
        <w:t>Kaunas</w:t>
      </w:r>
    </w:p>
    <w:p w14:paraId="0B4E6ECD" w14:textId="77777777" w:rsidR="00B2080E" w:rsidRDefault="00B2080E">
      <w:pPr>
        <w:jc w:val="center"/>
        <w:rPr>
          <w:rFonts w:ascii="Times New Roman" w:hAnsi="Times New Roman"/>
          <w:sz w:val="24"/>
        </w:rPr>
      </w:pPr>
    </w:p>
    <w:p w14:paraId="0B4E6ECE" w14:textId="3EB95FDC" w:rsidR="00B2080E" w:rsidRDefault="00B2080E" w:rsidP="00045B94">
      <w:pPr>
        <w:pStyle w:val="NormalWeb"/>
        <w:spacing w:before="0" w:beforeAutospacing="0" w:after="0" w:afterAutospacing="0"/>
        <w:ind w:firstLine="709"/>
        <w:jc w:val="both"/>
      </w:pPr>
      <w:r w:rsidRPr="009722DE">
        <w:rPr>
          <w:b/>
        </w:rPr>
        <w:t>Kauno miesto savivaldybės visuomenės sveikatos biuras</w:t>
      </w:r>
      <w:r>
        <w:t xml:space="preserve">, įmonės kodas 301676575 Aušros g. 42A, Kaunas, </w:t>
      </w:r>
      <w:r w:rsidR="001F236A">
        <w:t>direktorės Gerdos Kuzmarskienės</w:t>
      </w:r>
      <w:r>
        <w:t>, veikiančios pagal Kauno miesto savivaldybės visuomenės sveikatos biuro nuostatus, (toliau</w:t>
      </w:r>
      <w:r w:rsidR="00521E8E">
        <w:t xml:space="preserve"> </w:t>
      </w:r>
      <w:r w:rsidR="00CF0A20">
        <w:t>–</w:t>
      </w:r>
      <w:r>
        <w:t xml:space="preserve"> </w:t>
      </w:r>
      <w:r w:rsidR="00CF0A20">
        <w:t>Paslaugos gavėjas</w:t>
      </w:r>
      <w:r>
        <w:t xml:space="preserve">) ir </w:t>
      </w:r>
      <w:r w:rsidR="007B6B01">
        <w:rPr>
          <w:b/>
        </w:rPr>
        <w:t>Marius Palionis</w:t>
      </w:r>
      <w:r>
        <w:t>,</w:t>
      </w:r>
      <w:r w:rsidR="00EA0BCF">
        <w:t xml:space="preserve"> a.k.</w:t>
      </w:r>
      <w:r w:rsidR="00611374">
        <w:t>,</w:t>
      </w:r>
      <w:r w:rsidR="004D6BA8">
        <w:t xml:space="preserve"> </w:t>
      </w:r>
      <w:r w:rsidR="007F2469">
        <w:t xml:space="preserve">, veikiančio pagal indiv. veiklos pažymą </w:t>
      </w:r>
      <w:bookmarkStart w:id="0" w:name="_GoBack"/>
      <w:bookmarkEnd w:id="0"/>
      <w:r w:rsidR="00521E8E">
        <w:t>(toliau - SUTARTIS)</w:t>
      </w:r>
      <w:r>
        <w:t xml:space="preserve">:  </w:t>
      </w:r>
    </w:p>
    <w:p w14:paraId="0B4E6ECF" w14:textId="77777777" w:rsidR="00B2080E" w:rsidRDefault="00B2080E" w:rsidP="005007A6">
      <w:pPr>
        <w:rPr>
          <w:rFonts w:ascii="Times New Roman" w:hAnsi="Times New Roman"/>
          <w:sz w:val="24"/>
        </w:rPr>
      </w:pPr>
    </w:p>
    <w:p w14:paraId="0B4E6ED0" w14:textId="77777777" w:rsidR="00B2080E" w:rsidRPr="005007A6" w:rsidRDefault="00B2080E" w:rsidP="005007A6">
      <w:pPr>
        <w:rPr>
          <w:rFonts w:ascii="Times New Roman" w:hAnsi="Times New Roman"/>
          <w:b/>
          <w:sz w:val="24"/>
        </w:rPr>
      </w:pPr>
    </w:p>
    <w:p w14:paraId="0B4E6ED1" w14:textId="77777777" w:rsidR="00B2080E" w:rsidRPr="009910BF" w:rsidRDefault="006F3B8F" w:rsidP="009910BF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1. </w:t>
      </w:r>
      <w:r w:rsidR="00B2080E" w:rsidRPr="005007A6">
        <w:rPr>
          <w:rFonts w:ascii="Times New Roman" w:hAnsi="Times New Roman"/>
          <w:b/>
          <w:sz w:val="24"/>
        </w:rPr>
        <w:t>SUTARTIES OBJEKTAS</w:t>
      </w:r>
    </w:p>
    <w:p w14:paraId="0B4E6ED2" w14:textId="77777777" w:rsidR="00B2080E" w:rsidRDefault="00B2080E" w:rsidP="00045B94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1.1 P</w:t>
      </w:r>
      <w:r w:rsidR="00CF0A20">
        <w:rPr>
          <w:rFonts w:ascii="Times New Roman" w:hAnsi="Times New Roman"/>
          <w:sz w:val="24"/>
        </w:rPr>
        <w:t>aslaugos teikėjas</w:t>
      </w:r>
      <w:r>
        <w:rPr>
          <w:rFonts w:ascii="Times New Roman" w:hAnsi="Times New Roman"/>
          <w:sz w:val="24"/>
        </w:rPr>
        <w:t xml:space="preserve"> įsipareigoja P</w:t>
      </w:r>
      <w:r w:rsidR="00CF0A20">
        <w:rPr>
          <w:rFonts w:ascii="Times New Roman" w:hAnsi="Times New Roman"/>
          <w:sz w:val="24"/>
        </w:rPr>
        <w:t>aslaugos gavėjui</w:t>
      </w:r>
      <w:r>
        <w:rPr>
          <w:rFonts w:ascii="Times New Roman" w:hAnsi="Times New Roman"/>
          <w:sz w:val="24"/>
        </w:rPr>
        <w:t xml:space="preserve"> suteikti </w:t>
      </w:r>
      <w:r w:rsidR="0061257F">
        <w:rPr>
          <w:rFonts w:ascii="Times New Roman" w:hAnsi="Times New Roman"/>
          <w:b/>
        </w:rPr>
        <w:t>m</w:t>
      </w:r>
      <w:r w:rsidR="0061257F" w:rsidRPr="0061257F">
        <w:rPr>
          <w:rFonts w:ascii="Times New Roman" w:hAnsi="Times New Roman"/>
          <w:b/>
        </w:rPr>
        <w:t xml:space="preserve">oksleivių </w:t>
      </w:r>
      <w:r w:rsidR="0061257F">
        <w:rPr>
          <w:rFonts w:ascii="Times New Roman" w:hAnsi="Times New Roman"/>
          <w:b/>
        </w:rPr>
        <w:t>motyv</w:t>
      </w:r>
      <w:r w:rsidR="002B6A20">
        <w:rPr>
          <w:rFonts w:ascii="Times New Roman" w:hAnsi="Times New Roman"/>
          <w:b/>
        </w:rPr>
        <w:t>uojančius</w:t>
      </w:r>
      <w:r w:rsidR="0061257F" w:rsidRPr="0061257F">
        <w:rPr>
          <w:rFonts w:ascii="Times New Roman" w:hAnsi="Times New Roman"/>
          <w:b/>
        </w:rPr>
        <w:t xml:space="preserve"> fizin</w:t>
      </w:r>
      <w:r w:rsidR="0061257F">
        <w:rPr>
          <w:rFonts w:ascii="Times New Roman" w:hAnsi="Times New Roman"/>
          <w:b/>
        </w:rPr>
        <w:t>io aktyvumo skatinimo užsiėmimus</w:t>
      </w:r>
      <w:r w:rsidR="0061257F" w:rsidRPr="0061257F">
        <w:rPr>
          <w:rFonts w:ascii="Times New Roman" w:hAnsi="Times New Roman"/>
          <w:b/>
        </w:rPr>
        <w:t xml:space="preserve"> bokso pagrindais</w:t>
      </w:r>
      <w:r w:rsidR="0061257F" w:rsidRPr="0061257F">
        <w:rPr>
          <w:rFonts w:ascii="Times New Roman" w:hAnsi="Times New Roman"/>
          <w:b/>
          <w:sz w:val="24"/>
        </w:rPr>
        <w:t xml:space="preserve"> </w:t>
      </w:r>
      <w:r w:rsidR="000A44CD" w:rsidRPr="0061257F">
        <w:rPr>
          <w:rFonts w:ascii="Times New Roman" w:hAnsi="Times New Roman"/>
          <w:b/>
          <w:sz w:val="24"/>
        </w:rPr>
        <w:t>(</w:t>
      </w:r>
      <w:r w:rsidR="000A44CD">
        <w:rPr>
          <w:rFonts w:ascii="Times New Roman" w:hAnsi="Times New Roman"/>
          <w:sz w:val="24"/>
        </w:rPr>
        <w:t>priedas</w:t>
      </w:r>
      <w:r w:rsidR="00611374">
        <w:rPr>
          <w:rFonts w:ascii="Times New Roman" w:hAnsi="Times New Roman"/>
          <w:sz w:val="24"/>
        </w:rPr>
        <w:t xml:space="preserve"> Nr.1) su kvalifikuotu treneriu</w:t>
      </w:r>
      <w:r w:rsidR="0061257F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(toliau- Paslaugos), o </w:t>
      </w:r>
      <w:r w:rsidR="006D20D9">
        <w:rPr>
          <w:rFonts w:ascii="Times New Roman" w:hAnsi="Times New Roman"/>
          <w:sz w:val="24"/>
        </w:rPr>
        <w:t>Paslaugos gavėjas</w:t>
      </w:r>
      <w:r>
        <w:rPr>
          <w:rFonts w:ascii="Times New Roman" w:hAnsi="Times New Roman"/>
          <w:sz w:val="24"/>
        </w:rPr>
        <w:t xml:space="preserve"> įsipareigoja priimti Paslaugas ir už jas sumokėti. </w:t>
      </w:r>
    </w:p>
    <w:p w14:paraId="0B4E6ED3" w14:textId="77777777" w:rsidR="00B2080E" w:rsidRDefault="00B2080E" w:rsidP="00045B94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1.2 P</w:t>
      </w:r>
      <w:r w:rsidR="006D20D9">
        <w:rPr>
          <w:rFonts w:ascii="Times New Roman" w:hAnsi="Times New Roman"/>
          <w:sz w:val="24"/>
        </w:rPr>
        <w:t>aslaugos teikėjas</w:t>
      </w:r>
      <w:r>
        <w:rPr>
          <w:rFonts w:ascii="Times New Roman" w:hAnsi="Times New Roman"/>
          <w:sz w:val="24"/>
        </w:rPr>
        <w:t xml:space="preserve"> suteikia galimybę naudotis paslaugomis iš anksto sutartomis dienomis ir laiku (priedas Nr. 1)</w:t>
      </w:r>
      <w:r w:rsidR="000A44CD">
        <w:rPr>
          <w:rFonts w:ascii="Times New Roman" w:hAnsi="Times New Roman"/>
          <w:sz w:val="24"/>
        </w:rPr>
        <w:t>.</w:t>
      </w:r>
    </w:p>
    <w:p w14:paraId="0B4E6ED4" w14:textId="77777777" w:rsidR="00B2080E" w:rsidRDefault="00B2080E" w:rsidP="005007A6">
      <w:pPr>
        <w:rPr>
          <w:rFonts w:ascii="Times New Roman" w:hAnsi="Times New Roman"/>
          <w:sz w:val="24"/>
        </w:rPr>
      </w:pPr>
    </w:p>
    <w:p w14:paraId="0B4E6ED5" w14:textId="77777777" w:rsidR="00B2080E" w:rsidRDefault="00B2080E" w:rsidP="00045B94">
      <w:pPr>
        <w:jc w:val="both"/>
        <w:rPr>
          <w:rFonts w:ascii="Times New Roman" w:hAnsi="Times New Roman"/>
          <w:sz w:val="24"/>
        </w:rPr>
      </w:pPr>
      <w:r w:rsidRPr="006F3B8F">
        <w:rPr>
          <w:rFonts w:ascii="Times New Roman" w:hAnsi="Times New Roman"/>
          <w:b/>
          <w:sz w:val="24"/>
        </w:rPr>
        <w:t>2.</w:t>
      </w:r>
      <w:r w:rsidRPr="005007A6">
        <w:rPr>
          <w:rFonts w:ascii="Times New Roman" w:hAnsi="Times New Roman"/>
          <w:b/>
          <w:sz w:val="24"/>
        </w:rPr>
        <w:t xml:space="preserve"> SUTARTIES KAINA IR MOKĖJIMO SĄLYGOS</w:t>
      </w:r>
    </w:p>
    <w:p w14:paraId="0B4E6ED6" w14:textId="4AB3F0EE" w:rsidR="00B2080E" w:rsidRDefault="00B2080E" w:rsidP="00045B94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2.1 Pagal šią sutartį </w:t>
      </w:r>
      <w:r w:rsidR="00EA0BCF">
        <w:rPr>
          <w:rFonts w:ascii="Times New Roman" w:hAnsi="Times New Roman"/>
          <w:sz w:val="24"/>
        </w:rPr>
        <w:t xml:space="preserve">vieno </w:t>
      </w:r>
      <w:r w:rsidR="0061257F">
        <w:rPr>
          <w:rFonts w:ascii="Times New Roman" w:hAnsi="Times New Roman"/>
          <w:sz w:val="24"/>
        </w:rPr>
        <w:t>užsiėmimo</w:t>
      </w:r>
      <w:r w:rsidR="00EA0BCF">
        <w:rPr>
          <w:rFonts w:ascii="Times New Roman" w:hAnsi="Times New Roman"/>
          <w:sz w:val="24"/>
        </w:rPr>
        <w:t xml:space="preserve"> kaina </w:t>
      </w:r>
      <w:r w:rsidR="007D123F">
        <w:rPr>
          <w:rFonts w:ascii="Times New Roman" w:hAnsi="Times New Roman"/>
          <w:b/>
          <w:sz w:val="24"/>
        </w:rPr>
        <w:t xml:space="preserve">50,00 </w:t>
      </w:r>
      <w:r w:rsidRPr="00EA0BCF">
        <w:rPr>
          <w:rFonts w:ascii="Times New Roman" w:hAnsi="Times New Roman"/>
          <w:b/>
          <w:sz w:val="24"/>
        </w:rPr>
        <w:t>Eur</w:t>
      </w:r>
      <w:r>
        <w:rPr>
          <w:rFonts w:ascii="Times New Roman" w:hAnsi="Times New Roman"/>
          <w:sz w:val="24"/>
        </w:rPr>
        <w:t xml:space="preserve">, </w:t>
      </w:r>
      <w:r w:rsidR="0061257F">
        <w:rPr>
          <w:rFonts w:ascii="Times New Roman" w:hAnsi="Times New Roman"/>
          <w:sz w:val="24"/>
        </w:rPr>
        <w:t>20</w:t>
      </w:r>
      <w:r w:rsidR="00421AE9">
        <w:rPr>
          <w:rFonts w:ascii="Times New Roman" w:hAnsi="Times New Roman"/>
          <w:sz w:val="24"/>
        </w:rPr>
        <w:t xml:space="preserve"> </w:t>
      </w:r>
      <w:r w:rsidR="00CF0A20">
        <w:rPr>
          <w:rFonts w:ascii="Times New Roman" w:hAnsi="Times New Roman"/>
          <w:sz w:val="24"/>
        </w:rPr>
        <w:t>užsiėmimų</w:t>
      </w:r>
      <w:r>
        <w:rPr>
          <w:rFonts w:ascii="Times New Roman" w:hAnsi="Times New Roman"/>
          <w:sz w:val="24"/>
        </w:rPr>
        <w:t xml:space="preserve"> kaina </w:t>
      </w:r>
      <w:r w:rsidR="007D123F">
        <w:rPr>
          <w:rFonts w:ascii="Times New Roman" w:hAnsi="Times New Roman"/>
          <w:b/>
          <w:sz w:val="24"/>
        </w:rPr>
        <w:t>1000,00</w:t>
      </w:r>
      <w:r w:rsidR="00C01448">
        <w:rPr>
          <w:rFonts w:ascii="Times New Roman" w:hAnsi="Times New Roman"/>
          <w:b/>
          <w:sz w:val="24"/>
        </w:rPr>
        <w:t xml:space="preserve"> </w:t>
      </w:r>
      <w:r w:rsidR="000A44CD" w:rsidRPr="00EA0BCF">
        <w:rPr>
          <w:rFonts w:ascii="Times New Roman" w:hAnsi="Times New Roman"/>
          <w:b/>
          <w:sz w:val="24"/>
        </w:rPr>
        <w:t>Eur</w:t>
      </w:r>
      <w:r w:rsidR="000A44CD">
        <w:rPr>
          <w:rFonts w:ascii="Times New Roman" w:hAnsi="Times New Roman"/>
          <w:sz w:val="24"/>
        </w:rPr>
        <w:t>.</w:t>
      </w:r>
    </w:p>
    <w:p w14:paraId="0B4E6ED7" w14:textId="77777777" w:rsidR="00B2080E" w:rsidRDefault="00CF0A20" w:rsidP="00045B94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2.2. Paslaugos gavėjas po paslaugų suteikimo sumoka sutarties 2.1. punkte nurodytą sumą</w:t>
      </w:r>
      <w:r w:rsidR="00B2080E">
        <w:rPr>
          <w:rFonts w:ascii="Times New Roman" w:hAnsi="Times New Roman"/>
          <w:sz w:val="24"/>
        </w:rPr>
        <w:t xml:space="preserve"> per </w:t>
      </w:r>
      <w:r w:rsidR="009910BF">
        <w:rPr>
          <w:rFonts w:ascii="Times New Roman" w:hAnsi="Times New Roman"/>
          <w:sz w:val="24"/>
        </w:rPr>
        <w:t>30</w:t>
      </w:r>
      <w:r w:rsidR="00B2080E">
        <w:rPr>
          <w:rFonts w:ascii="Times New Roman" w:hAnsi="Times New Roman"/>
          <w:sz w:val="24"/>
        </w:rPr>
        <w:t xml:space="preserve"> dienų nuo sąskaitos faktūros gavimo dienos.</w:t>
      </w:r>
    </w:p>
    <w:p w14:paraId="0B4E6ED8" w14:textId="77777777" w:rsidR="009910BF" w:rsidRDefault="009910BF" w:rsidP="00045B94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2.4. P</w:t>
      </w:r>
      <w:r w:rsidR="00CF0A20">
        <w:rPr>
          <w:rFonts w:ascii="Times New Roman" w:hAnsi="Times New Roman"/>
          <w:sz w:val="24"/>
        </w:rPr>
        <w:t>aslaugu teikėjas</w:t>
      </w:r>
      <w:r>
        <w:rPr>
          <w:rFonts w:ascii="Times New Roman" w:hAnsi="Times New Roman"/>
          <w:sz w:val="24"/>
        </w:rPr>
        <w:t xml:space="preserve"> sąskaitą faktūrą pateikia per sistemą E.sąskaita, visas išlaidas už sąskaitos pateikimą apmoka P</w:t>
      </w:r>
      <w:r w:rsidR="00CF0A20">
        <w:rPr>
          <w:rFonts w:ascii="Times New Roman" w:hAnsi="Times New Roman"/>
          <w:sz w:val="24"/>
        </w:rPr>
        <w:t>aslaugų</w:t>
      </w:r>
      <w:r>
        <w:rPr>
          <w:rFonts w:ascii="Times New Roman" w:hAnsi="Times New Roman"/>
          <w:sz w:val="24"/>
        </w:rPr>
        <w:t>.</w:t>
      </w:r>
    </w:p>
    <w:p w14:paraId="0B4E6ED9" w14:textId="77777777" w:rsidR="00B2080E" w:rsidRDefault="00B2080E" w:rsidP="00045B94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</w:t>
      </w:r>
      <w:r w:rsidR="009910BF">
        <w:rPr>
          <w:rFonts w:ascii="Times New Roman" w:hAnsi="Times New Roman"/>
          <w:sz w:val="24"/>
        </w:rPr>
        <w:t>5</w:t>
      </w:r>
      <w:r w:rsidR="00CF0A20">
        <w:rPr>
          <w:rFonts w:ascii="Times New Roman" w:hAnsi="Times New Roman"/>
          <w:sz w:val="24"/>
        </w:rPr>
        <w:t>.</w:t>
      </w:r>
      <w:r>
        <w:rPr>
          <w:rFonts w:ascii="Times New Roman" w:hAnsi="Times New Roman"/>
          <w:sz w:val="24"/>
        </w:rPr>
        <w:t xml:space="preserve"> Apmokėjimas vykdomas į Pa</w:t>
      </w:r>
      <w:r w:rsidR="00CF0A20">
        <w:rPr>
          <w:rFonts w:ascii="Times New Roman" w:hAnsi="Times New Roman"/>
          <w:sz w:val="24"/>
        </w:rPr>
        <w:t>slaugų teikėjo</w:t>
      </w:r>
      <w:r>
        <w:rPr>
          <w:rFonts w:ascii="Times New Roman" w:hAnsi="Times New Roman"/>
          <w:sz w:val="24"/>
        </w:rPr>
        <w:t xml:space="preserve"> sąskaitą banke, nurodytą prie jo rekvizitų sutarties gale.</w:t>
      </w:r>
    </w:p>
    <w:p w14:paraId="0B4E6EDA" w14:textId="77777777" w:rsidR="00B2080E" w:rsidRDefault="00B2080E" w:rsidP="005007A6">
      <w:pPr>
        <w:rPr>
          <w:rFonts w:ascii="Times New Roman" w:hAnsi="Times New Roman"/>
          <w:sz w:val="24"/>
        </w:rPr>
      </w:pPr>
    </w:p>
    <w:p w14:paraId="0B4E6EDB" w14:textId="77777777" w:rsidR="00B2080E" w:rsidRDefault="00B2080E" w:rsidP="005007A6">
      <w:pPr>
        <w:rPr>
          <w:rFonts w:ascii="Times New Roman" w:hAnsi="Times New Roman"/>
          <w:sz w:val="24"/>
        </w:rPr>
      </w:pPr>
      <w:r w:rsidRPr="006F3B8F">
        <w:rPr>
          <w:rFonts w:ascii="Times New Roman" w:hAnsi="Times New Roman"/>
          <w:b/>
          <w:sz w:val="24"/>
        </w:rPr>
        <w:t>3.</w:t>
      </w:r>
      <w:r>
        <w:rPr>
          <w:rFonts w:ascii="Times New Roman" w:hAnsi="Times New Roman"/>
          <w:sz w:val="24"/>
        </w:rPr>
        <w:t xml:space="preserve"> </w:t>
      </w:r>
      <w:r w:rsidRPr="005007A6">
        <w:rPr>
          <w:rFonts w:ascii="Times New Roman" w:hAnsi="Times New Roman"/>
          <w:b/>
          <w:sz w:val="24"/>
        </w:rPr>
        <w:t>PAGRINDINIAI ŠALIŲ ĮSIPAREIGOJIMAI</w:t>
      </w:r>
    </w:p>
    <w:p w14:paraId="0B4E6EDC" w14:textId="77777777" w:rsidR="006E465C" w:rsidRPr="002E19B2" w:rsidRDefault="00B2080E" w:rsidP="00DF3140">
      <w:pPr>
        <w:jc w:val="both"/>
        <w:rPr>
          <w:rFonts w:ascii="Times New Roman" w:hAnsi="Times New Roman"/>
          <w:sz w:val="24"/>
          <w:u w:val="single"/>
        </w:rPr>
      </w:pPr>
      <w:r w:rsidRPr="002E19B2">
        <w:rPr>
          <w:rFonts w:ascii="Times New Roman" w:hAnsi="Times New Roman"/>
          <w:sz w:val="24"/>
          <w:u w:val="single"/>
        </w:rPr>
        <w:t>3.1 P</w:t>
      </w:r>
      <w:r w:rsidR="00CF0A20" w:rsidRPr="002E19B2">
        <w:rPr>
          <w:rFonts w:ascii="Times New Roman" w:hAnsi="Times New Roman"/>
          <w:sz w:val="24"/>
          <w:u w:val="single"/>
        </w:rPr>
        <w:t>aslaugų teikėjas</w:t>
      </w:r>
      <w:r w:rsidRPr="002E19B2">
        <w:rPr>
          <w:rFonts w:ascii="Times New Roman" w:hAnsi="Times New Roman"/>
          <w:sz w:val="24"/>
          <w:u w:val="single"/>
        </w:rPr>
        <w:t xml:space="preserve"> įsipareigoja:</w:t>
      </w:r>
    </w:p>
    <w:p w14:paraId="0B4E6EDD" w14:textId="77777777" w:rsidR="00B2080E" w:rsidRDefault="00B2080E" w:rsidP="00DF3140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3.1.1. Pa</w:t>
      </w:r>
      <w:r w:rsidR="00CF0A20">
        <w:rPr>
          <w:rFonts w:ascii="Times New Roman" w:hAnsi="Times New Roman"/>
          <w:sz w:val="24"/>
        </w:rPr>
        <w:t xml:space="preserve">slaugų teikėjas </w:t>
      </w:r>
      <w:r>
        <w:rPr>
          <w:rFonts w:ascii="Times New Roman" w:hAnsi="Times New Roman"/>
          <w:sz w:val="24"/>
        </w:rPr>
        <w:t>suteikia galimybę naudotis paslaugomis iš anksto sutartomis dienomis ir laiku. (priedas Nr.1)</w:t>
      </w:r>
    </w:p>
    <w:p w14:paraId="0B4E6EDE" w14:textId="77777777" w:rsidR="006D20D9" w:rsidRDefault="006D20D9" w:rsidP="006D20D9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3.1.2. Raštu informuoti per 5 dienas Paslaugos gavėją apie bet kurias aplinkybes, kurios trukdo ar gali sutrukdyti tiekėjui vykdyti arba užbaigti Paslaugos teikimą nustatytais terminais;</w:t>
      </w:r>
    </w:p>
    <w:p w14:paraId="0B4E6EDF" w14:textId="77777777" w:rsidR="006D20D9" w:rsidRDefault="006D20D9" w:rsidP="006D20D9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3.1.3. Paslaugos teikėjas užtikrina, kad iškilus trukdžiams paslaugos teikimas nebūtų stabdomas.</w:t>
      </w:r>
    </w:p>
    <w:p w14:paraId="0B4E6EE0" w14:textId="77777777" w:rsidR="006D20D9" w:rsidRDefault="006D20D9" w:rsidP="006D20D9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3.1.4. </w:t>
      </w:r>
      <w:r>
        <w:rPr>
          <w:rFonts w:ascii="Times New Roman" w:hAnsi="Times New Roman"/>
          <w:sz w:val="24"/>
        </w:rPr>
        <w:t>Atsiradus aplinkybėms dėl kurių Paslaugos teikėjas</w:t>
      </w:r>
      <w:r>
        <w:rPr>
          <w:rFonts w:ascii="Times New Roman" w:hAnsi="Times New Roman"/>
          <w:szCs w:val="24"/>
        </w:rPr>
        <w:t xml:space="preserve"> negali vesti </w:t>
      </w:r>
      <w:r w:rsidR="0061257F">
        <w:rPr>
          <w:rFonts w:ascii="Times New Roman" w:hAnsi="Times New Roman"/>
          <w:szCs w:val="24"/>
        </w:rPr>
        <w:t>užsiėmimų</w:t>
      </w:r>
      <w:r>
        <w:rPr>
          <w:rFonts w:ascii="Times New Roman" w:hAnsi="Times New Roman"/>
          <w:szCs w:val="24"/>
        </w:rPr>
        <w:t>, jį turi pakeisti kitas kvalifikuotas treneris.</w:t>
      </w:r>
    </w:p>
    <w:p w14:paraId="0B4E6EE1" w14:textId="77777777" w:rsidR="006D20D9" w:rsidRDefault="006D20D9" w:rsidP="006D20D9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Cs w:val="24"/>
        </w:rPr>
        <w:t>3.1.5. Pavaduojantis treneris</w:t>
      </w:r>
      <w:r w:rsidRPr="0061257F">
        <w:rPr>
          <w:rFonts w:ascii="Times New Roman" w:hAnsi="Times New Roman"/>
          <w:szCs w:val="24"/>
          <w:highlight w:val="yellow"/>
        </w:rPr>
        <w:t xml:space="preserve">: </w:t>
      </w:r>
      <w:r w:rsidR="002B6A20" w:rsidRPr="002B6A20">
        <w:rPr>
          <w:rFonts w:ascii="Times New Roman" w:hAnsi="Times New Roman"/>
          <w:szCs w:val="24"/>
          <w:highlight w:val="yellow"/>
        </w:rPr>
        <w:t>_______</w:t>
      </w:r>
    </w:p>
    <w:p w14:paraId="0B4E6EE2" w14:textId="77777777" w:rsidR="006F3B8F" w:rsidRDefault="006F3B8F" w:rsidP="00DF3140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3.1.5</w:t>
      </w:r>
      <w:r w:rsidRPr="006E465C">
        <w:rPr>
          <w:rFonts w:ascii="Times New Roman" w:hAnsi="Times New Roman"/>
          <w:sz w:val="24"/>
        </w:rPr>
        <w:t>. Pa</w:t>
      </w:r>
      <w:r>
        <w:rPr>
          <w:rFonts w:ascii="Times New Roman" w:hAnsi="Times New Roman"/>
          <w:sz w:val="24"/>
        </w:rPr>
        <w:t xml:space="preserve">slaugos gavėjas </w:t>
      </w:r>
      <w:r w:rsidRPr="006E465C">
        <w:rPr>
          <w:rFonts w:ascii="Times New Roman" w:hAnsi="Times New Roman"/>
          <w:sz w:val="24"/>
        </w:rPr>
        <w:t>yra atsakingas už visą</w:t>
      </w:r>
      <w:r>
        <w:rPr>
          <w:rFonts w:ascii="Times New Roman" w:hAnsi="Times New Roman"/>
          <w:sz w:val="24"/>
        </w:rPr>
        <w:t xml:space="preserve"> užsiėmimų eigą.</w:t>
      </w:r>
    </w:p>
    <w:p w14:paraId="0B4E6EE3" w14:textId="77777777" w:rsidR="00B2080E" w:rsidRDefault="00B2080E" w:rsidP="00DF3140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3.1.</w:t>
      </w:r>
      <w:r w:rsidR="006F3B8F">
        <w:rPr>
          <w:rFonts w:ascii="Times New Roman" w:hAnsi="Times New Roman"/>
          <w:sz w:val="24"/>
        </w:rPr>
        <w:t>6</w:t>
      </w:r>
      <w:r w:rsidR="007775F0">
        <w:rPr>
          <w:rFonts w:ascii="Times New Roman" w:hAnsi="Times New Roman"/>
          <w:sz w:val="24"/>
        </w:rPr>
        <w:t xml:space="preserve">. </w:t>
      </w:r>
      <w:r>
        <w:rPr>
          <w:rFonts w:ascii="Times New Roman" w:hAnsi="Times New Roman"/>
          <w:sz w:val="24"/>
        </w:rPr>
        <w:t>Tinkamai vykdyti kitus įsipareigojimus, numatytus sutartyje ir galiojančiuose Liet</w:t>
      </w:r>
      <w:r w:rsidR="002968B4">
        <w:rPr>
          <w:rFonts w:ascii="Times New Roman" w:hAnsi="Times New Roman"/>
          <w:sz w:val="24"/>
        </w:rPr>
        <w:t>uvos Respublikos teisės aktuose;</w:t>
      </w:r>
    </w:p>
    <w:p w14:paraId="0B4E6EE4" w14:textId="77777777" w:rsidR="006E465C" w:rsidRPr="006E465C" w:rsidRDefault="00CF0A20" w:rsidP="00DF3140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3.1.</w:t>
      </w:r>
      <w:r w:rsidR="006F3B8F">
        <w:rPr>
          <w:rFonts w:ascii="Times New Roman" w:hAnsi="Times New Roman"/>
          <w:sz w:val="24"/>
        </w:rPr>
        <w:t>7</w:t>
      </w:r>
      <w:r>
        <w:rPr>
          <w:rFonts w:ascii="Times New Roman" w:hAnsi="Times New Roman"/>
          <w:sz w:val="24"/>
        </w:rPr>
        <w:t>. Paslaugos teikėjas</w:t>
      </w:r>
      <w:r w:rsidR="006E465C" w:rsidRPr="006E465C">
        <w:rPr>
          <w:rFonts w:ascii="Times New Roman" w:hAnsi="Times New Roman"/>
          <w:sz w:val="24"/>
        </w:rPr>
        <w:t xml:space="preserve"> turi prisidėti prie informacijos sklaidos ir viešinimo apie vykdomus nemokamus </w:t>
      </w:r>
      <w:r w:rsidR="002968B4">
        <w:rPr>
          <w:rFonts w:ascii="Times New Roman" w:hAnsi="Times New Roman"/>
          <w:sz w:val="24"/>
        </w:rPr>
        <w:t>užsiėmimus, viską derinant su P</w:t>
      </w:r>
      <w:r>
        <w:rPr>
          <w:rFonts w:ascii="Times New Roman" w:hAnsi="Times New Roman"/>
          <w:sz w:val="24"/>
        </w:rPr>
        <w:t>aslaugos gavėju</w:t>
      </w:r>
      <w:r w:rsidR="002968B4">
        <w:rPr>
          <w:rFonts w:ascii="Times New Roman" w:hAnsi="Times New Roman"/>
          <w:sz w:val="24"/>
        </w:rPr>
        <w:t>;</w:t>
      </w:r>
    </w:p>
    <w:p w14:paraId="0B4E6EE5" w14:textId="77777777" w:rsidR="00B2080E" w:rsidRPr="002E19B2" w:rsidRDefault="00B2080E" w:rsidP="00DF3140">
      <w:pPr>
        <w:jc w:val="both"/>
        <w:rPr>
          <w:rFonts w:ascii="Times New Roman" w:hAnsi="Times New Roman"/>
          <w:sz w:val="24"/>
          <w:u w:val="single"/>
        </w:rPr>
      </w:pPr>
      <w:r w:rsidRPr="002E19B2">
        <w:rPr>
          <w:rFonts w:ascii="Times New Roman" w:hAnsi="Times New Roman"/>
          <w:sz w:val="24"/>
          <w:u w:val="single"/>
        </w:rPr>
        <w:t>3.2</w:t>
      </w:r>
      <w:r w:rsidR="00CA59F5" w:rsidRPr="002E19B2">
        <w:rPr>
          <w:rFonts w:ascii="Times New Roman" w:hAnsi="Times New Roman"/>
          <w:sz w:val="24"/>
          <w:u w:val="single"/>
        </w:rPr>
        <w:t>.</w:t>
      </w:r>
      <w:r w:rsidRPr="002E19B2">
        <w:rPr>
          <w:rFonts w:ascii="Times New Roman" w:hAnsi="Times New Roman"/>
          <w:sz w:val="24"/>
          <w:u w:val="single"/>
        </w:rPr>
        <w:t xml:space="preserve"> P</w:t>
      </w:r>
      <w:r w:rsidR="00CA59F5" w:rsidRPr="002E19B2">
        <w:rPr>
          <w:rFonts w:ascii="Times New Roman" w:hAnsi="Times New Roman"/>
          <w:sz w:val="24"/>
          <w:u w:val="single"/>
        </w:rPr>
        <w:t xml:space="preserve">aslaugos gavėjas </w:t>
      </w:r>
      <w:r w:rsidRPr="002E19B2">
        <w:rPr>
          <w:rFonts w:ascii="Times New Roman" w:hAnsi="Times New Roman"/>
          <w:sz w:val="24"/>
          <w:u w:val="single"/>
        </w:rPr>
        <w:t>įsipareigoja:</w:t>
      </w:r>
    </w:p>
    <w:p w14:paraId="0B4E6EE6" w14:textId="77777777" w:rsidR="00B2080E" w:rsidRDefault="000A44CD" w:rsidP="00DF3140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3.2.1. </w:t>
      </w:r>
      <w:r w:rsidR="00B2080E">
        <w:rPr>
          <w:rFonts w:ascii="Times New Roman" w:hAnsi="Times New Roman"/>
          <w:sz w:val="24"/>
        </w:rPr>
        <w:t>Priimti Paslaugas ir</w:t>
      </w:r>
      <w:r w:rsidR="00CA59F5">
        <w:rPr>
          <w:rFonts w:ascii="Times New Roman" w:hAnsi="Times New Roman"/>
          <w:sz w:val="24"/>
        </w:rPr>
        <w:t xml:space="preserve"> apmokėti</w:t>
      </w:r>
      <w:r w:rsidR="00DC69BE">
        <w:rPr>
          <w:rFonts w:ascii="Times New Roman" w:hAnsi="Times New Roman"/>
          <w:sz w:val="24"/>
        </w:rPr>
        <w:t xml:space="preserve"> Paslaugos teikėjui</w:t>
      </w:r>
      <w:r w:rsidR="00CA59F5">
        <w:rPr>
          <w:rFonts w:ascii="Times New Roman" w:hAnsi="Times New Roman"/>
          <w:sz w:val="24"/>
        </w:rPr>
        <w:t xml:space="preserve"> už pravestus užsiėmimus</w:t>
      </w:r>
      <w:r w:rsidR="00B2080E">
        <w:rPr>
          <w:rFonts w:ascii="Times New Roman" w:hAnsi="Times New Roman"/>
          <w:sz w:val="24"/>
        </w:rPr>
        <w:t>;</w:t>
      </w:r>
    </w:p>
    <w:p w14:paraId="0B4E6EE7" w14:textId="77777777" w:rsidR="00CA59F5" w:rsidRDefault="00CA59F5" w:rsidP="00DF3140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3.2.2. Paslaugos gavėjas neįsipareigoja išpirkti visa</w:t>
      </w:r>
      <w:r w:rsidR="00DC69BE">
        <w:rPr>
          <w:rFonts w:ascii="Times New Roman" w:hAnsi="Times New Roman"/>
          <w:sz w:val="24"/>
        </w:rPr>
        <w:t>s sutartyje nurodytas paslaugas;</w:t>
      </w:r>
    </w:p>
    <w:p w14:paraId="0B4E6EE8" w14:textId="77777777" w:rsidR="00DC69BE" w:rsidRDefault="00DC69BE" w:rsidP="00DF3140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3.2.3. Paslaugos gavėjas įsipareigoja raštu</w:t>
      </w:r>
      <w:r w:rsidR="006D20D9">
        <w:rPr>
          <w:rFonts w:ascii="Times New Roman" w:hAnsi="Times New Roman"/>
          <w:sz w:val="24"/>
        </w:rPr>
        <w:t xml:space="preserve"> prieš 5 dienas</w:t>
      </w:r>
      <w:r>
        <w:rPr>
          <w:rFonts w:ascii="Times New Roman" w:hAnsi="Times New Roman"/>
          <w:sz w:val="24"/>
        </w:rPr>
        <w:t xml:space="preserve"> pranešti Pa</w:t>
      </w:r>
      <w:r w:rsidR="00C25985">
        <w:rPr>
          <w:rFonts w:ascii="Times New Roman" w:hAnsi="Times New Roman"/>
          <w:sz w:val="24"/>
        </w:rPr>
        <w:t>slaugos teikėjui apie sustabdomu</w:t>
      </w:r>
      <w:r>
        <w:rPr>
          <w:rFonts w:ascii="Times New Roman" w:hAnsi="Times New Roman"/>
          <w:sz w:val="24"/>
        </w:rPr>
        <w:t xml:space="preserve">s </w:t>
      </w:r>
      <w:r w:rsidR="004B2650">
        <w:rPr>
          <w:rFonts w:ascii="Times New Roman" w:hAnsi="Times New Roman"/>
          <w:sz w:val="24"/>
        </w:rPr>
        <w:t>bokso treniruočių</w:t>
      </w:r>
      <w:r w:rsidR="00B470E4">
        <w:rPr>
          <w:rFonts w:ascii="Times New Roman" w:hAnsi="Times New Roman"/>
          <w:sz w:val="24"/>
        </w:rPr>
        <w:t xml:space="preserve"> užsiėmimus</w:t>
      </w:r>
      <w:r>
        <w:rPr>
          <w:rFonts w:ascii="Times New Roman" w:hAnsi="Times New Roman"/>
          <w:sz w:val="24"/>
        </w:rPr>
        <w:t>;</w:t>
      </w:r>
    </w:p>
    <w:p w14:paraId="0B4E6EE9" w14:textId="77777777" w:rsidR="00B2080E" w:rsidRDefault="006E465C" w:rsidP="00DF3140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3.2.</w:t>
      </w:r>
      <w:r w:rsidR="00DC69BE">
        <w:rPr>
          <w:rFonts w:ascii="Times New Roman" w:hAnsi="Times New Roman"/>
          <w:sz w:val="24"/>
        </w:rPr>
        <w:t>4</w:t>
      </w:r>
      <w:r w:rsidR="000A44CD">
        <w:rPr>
          <w:rFonts w:ascii="Times New Roman" w:hAnsi="Times New Roman"/>
          <w:sz w:val="24"/>
        </w:rPr>
        <w:t>.</w:t>
      </w:r>
      <w:r w:rsidR="00421AE9">
        <w:rPr>
          <w:rFonts w:ascii="Times New Roman" w:hAnsi="Times New Roman"/>
          <w:sz w:val="24"/>
        </w:rPr>
        <w:t xml:space="preserve"> P</w:t>
      </w:r>
      <w:r w:rsidR="00CA59F5">
        <w:rPr>
          <w:rFonts w:ascii="Times New Roman" w:hAnsi="Times New Roman"/>
          <w:sz w:val="24"/>
        </w:rPr>
        <w:t>aslaugos gavėjas</w:t>
      </w:r>
      <w:r w:rsidR="00B2080E">
        <w:rPr>
          <w:rFonts w:ascii="Times New Roman" w:hAnsi="Times New Roman"/>
          <w:sz w:val="24"/>
        </w:rPr>
        <w:t xml:space="preserve"> turi visas sutartyje bei Lietuvos Respublikoje galiojančiuose teisės aktuose numatytas teises.</w:t>
      </w:r>
    </w:p>
    <w:p w14:paraId="0B4E6EEA" w14:textId="77777777" w:rsidR="00B2080E" w:rsidRDefault="00B2080E" w:rsidP="00DF3140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3.3 Šalys įsipareigoja laiku informuoti viena kitą apie  svarbias aplinkybes, kurios gali turėti įtakos šios sutarties vykdymui, tame tarpe ir adresų bei banko rekvizitų pasikeitimą.</w:t>
      </w:r>
    </w:p>
    <w:p w14:paraId="0B4E6EEB" w14:textId="77777777" w:rsidR="009814AC" w:rsidRDefault="009814AC" w:rsidP="00DF3140">
      <w:pPr>
        <w:jc w:val="both"/>
        <w:rPr>
          <w:rFonts w:ascii="Times New Roman" w:hAnsi="Times New Roman"/>
          <w:sz w:val="24"/>
        </w:rPr>
      </w:pPr>
    </w:p>
    <w:p w14:paraId="0B4E6EEC" w14:textId="77777777" w:rsidR="00B2080E" w:rsidRDefault="00B2080E" w:rsidP="005007A6">
      <w:pPr>
        <w:rPr>
          <w:rFonts w:ascii="Times New Roman" w:hAnsi="Times New Roman"/>
          <w:sz w:val="24"/>
        </w:rPr>
      </w:pPr>
    </w:p>
    <w:p w14:paraId="0B4E6EED" w14:textId="77777777" w:rsidR="00B2080E" w:rsidRDefault="00B2080E" w:rsidP="005007A6">
      <w:pPr>
        <w:rPr>
          <w:rFonts w:ascii="Times New Roman" w:hAnsi="Times New Roman"/>
          <w:sz w:val="24"/>
        </w:rPr>
      </w:pPr>
      <w:r w:rsidRPr="006F3B8F">
        <w:rPr>
          <w:rFonts w:ascii="Times New Roman" w:hAnsi="Times New Roman"/>
          <w:b/>
          <w:sz w:val="24"/>
        </w:rPr>
        <w:t>4.</w:t>
      </w:r>
      <w:r>
        <w:rPr>
          <w:rFonts w:ascii="Times New Roman" w:hAnsi="Times New Roman"/>
          <w:sz w:val="24"/>
        </w:rPr>
        <w:t xml:space="preserve"> </w:t>
      </w:r>
      <w:r w:rsidRPr="005007A6">
        <w:rPr>
          <w:rFonts w:ascii="Times New Roman" w:hAnsi="Times New Roman"/>
          <w:b/>
          <w:sz w:val="24"/>
        </w:rPr>
        <w:t>BENDROSIOS NUOSTATOS</w:t>
      </w:r>
    </w:p>
    <w:p w14:paraId="0B4E6EEE" w14:textId="77777777" w:rsidR="00B2080E" w:rsidRDefault="00B2080E" w:rsidP="00045B94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 xml:space="preserve">4.1 Pirkimo sutarties sąlygos, sutarties galiojimo laikotarpiu negali būti keičiamos, išskyrus tokias pirkimo sutarties sąlygas, kurias pakeitus nebūtų pažeistas pirminis </w:t>
      </w:r>
      <w:r w:rsidRPr="002E19B2">
        <w:rPr>
          <w:rFonts w:ascii="Times New Roman" w:hAnsi="Times New Roman"/>
          <w:sz w:val="24"/>
        </w:rPr>
        <w:t>„</w:t>
      </w:r>
      <w:r w:rsidR="0061257F">
        <w:rPr>
          <w:rFonts w:ascii="Times New Roman" w:hAnsi="Times New Roman"/>
        </w:rPr>
        <w:t>Moksleivių motyv</w:t>
      </w:r>
      <w:r w:rsidR="002B6A20">
        <w:rPr>
          <w:rFonts w:ascii="Times New Roman" w:hAnsi="Times New Roman"/>
        </w:rPr>
        <w:t>uojančius</w:t>
      </w:r>
      <w:r w:rsidR="0061257F">
        <w:rPr>
          <w:rFonts w:ascii="Times New Roman" w:hAnsi="Times New Roman"/>
        </w:rPr>
        <w:t xml:space="preserve"> fizinio aktyvumo skatinimo užsiėmimai bokso pagrindais</w:t>
      </w:r>
      <w:r w:rsidR="001F236A">
        <w:rPr>
          <w:rFonts w:ascii="Times New Roman" w:hAnsi="Times New Roman"/>
        </w:rPr>
        <w:t xml:space="preserve">“ </w:t>
      </w:r>
      <w:r w:rsidRPr="002E19B2">
        <w:rPr>
          <w:rFonts w:ascii="Times New Roman" w:hAnsi="Times New Roman"/>
          <w:sz w:val="24"/>
        </w:rPr>
        <w:t>pirkimo sąlygos.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0B4E6EEF" w14:textId="77777777" w:rsidR="00B2080E" w:rsidRDefault="00B2080E" w:rsidP="00045B94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4.2 Sutartis įsigalioja nuo</w:t>
      </w:r>
      <w:r w:rsidR="00DC69BE">
        <w:rPr>
          <w:rFonts w:ascii="Times New Roman" w:hAnsi="Times New Roman"/>
          <w:sz w:val="24"/>
          <w:szCs w:val="24"/>
        </w:rPr>
        <w:t xml:space="preserve"> jos</w:t>
      </w:r>
      <w:r>
        <w:rPr>
          <w:rFonts w:ascii="Times New Roman" w:hAnsi="Times New Roman"/>
          <w:sz w:val="24"/>
          <w:szCs w:val="24"/>
        </w:rPr>
        <w:t xml:space="preserve"> pasirašymo dienos ir galioja iki </w:t>
      </w:r>
      <w:r w:rsidR="009F5E6A">
        <w:rPr>
          <w:rFonts w:ascii="Times New Roman" w:hAnsi="Times New Roman"/>
          <w:sz w:val="24"/>
          <w:szCs w:val="24"/>
        </w:rPr>
        <w:t>201</w:t>
      </w:r>
      <w:r w:rsidR="001F236A">
        <w:rPr>
          <w:rFonts w:ascii="Times New Roman" w:hAnsi="Times New Roman"/>
          <w:sz w:val="24"/>
          <w:szCs w:val="24"/>
        </w:rPr>
        <w:t>9</w:t>
      </w:r>
      <w:r w:rsidR="009F5E6A">
        <w:rPr>
          <w:rFonts w:ascii="Times New Roman" w:hAnsi="Times New Roman"/>
          <w:sz w:val="24"/>
          <w:szCs w:val="24"/>
        </w:rPr>
        <w:t>.</w:t>
      </w:r>
      <w:r w:rsidR="0061257F">
        <w:rPr>
          <w:rFonts w:ascii="Times New Roman" w:hAnsi="Times New Roman"/>
          <w:sz w:val="24"/>
          <w:szCs w:val="24"/>
        </w:rPr>
        <w:t>12.31</w:t>
      </w:r>
      <w:r w:rsidR="009F5E6A">
        <w:rPr>
          <w:rFonts w:ascii="Times New Roman" w:hAnsi="Times New Roman"/>
          <w:sz w:val="24"/>
          <w:szCs w:val="24"/>
        </w:rPr>
        <w:t xml:space="preserve"> dienos</w:t>
      </w:r>
      <w:r>
        <w:rPr>
          <w:rFonts w:ascii="Times New Roman" w:hAnsi="Times New Roman"/>
          <w:sz w:val="24"/>
          <w:szCs w:val="24"/>
        </w:rPr>
        <w:t>.</w:t>
      </w:r>
    </w:p>
    <w:p w14:paraId="0B4E6EF0" w14:textId="77777777" w:rsidR="00DC69BE" w:rsidRDefault="00DC69BE" w:rsidP="00045B94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4.3. </w:t>
      </w:r>
      <w:r w:rsidRPr="00DE16C5">
        <w:rPr>
          <w:rFonts w:ascii="Times New Roman" w:hAnsi="Times New Roman"/>
          <w:sz w:val="24"/>
        </w:rPr>
        <w:t>Sutartis gali būti nutraukta “P</w:t>
      </w:r>
      <w:r>
        <w:rPr>
          <w:rFonts w:ascii="Times New Roman" w:hAnsi="Times New Roman"/>
          <w:sz w:val="24"/>
        </w:rPr>
        <w:t>aslaugos gavėjo” ar “Paslaugos teikėjo</w:t>
      </w:r>
      <w:r w:rsidRPr="00DE16C5">
        <w:rPr>
          <w:rFonts w:ascii="Times New Roman" w:hAnsi="Times New Roman"/>
          <w:sz w:val="24"/>
        </w:rPr>
        <w:t xml:space="preserve">” iniciatyva, jei viena iš šalių nevykdo šia sutartimi prisiimtų įsipareigojimų, įspėjus raštu apie tai kitą šalį prieš </w:t>
      </w:r>
      <w:r>
        <w:rPr>
          <w:rFonts w:ascii="Times New Roman" w:hAnsi="Times New Roman"/>
          <w:sz w:val="24"/>
        </w:rPr>
        <w:t>15</w:t>
      </w:r>
      <w:r w:rsidRPr="00DE16C5">
        <w:rPr>
          <w:rFonts w:ascii="Times New Roman" w:hAnsi="Times New Roman"/>
          <w:sz w:val="24"/>
        </w:rPr>
        <w:t xml:space="preserve"> dienų iki sutarties nutraukimo.</w:t>
      </w:r>
    </w:p>
    <w:p w14:paraId="0B4E6EF1" w14:textId="77777777" w:rsidR="00B2080E" w:rsidRDefault="00B2080E" w:rsidP="00045B94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4.</w:t>
      </w:r>
      <w:r w:rsidR="00DC69BE">
        <w:rPr>
          <w:rFonts w:ascii="Times New Roman" w:hAnsi="Times New Roman"/>
          <w:sz w:val="24"/>
        </w:rPr>
        <w:t>4</w:t>
      </w:r>
      <w:r>
        <w:rPr>
          <w:rFonts w:ascii="Times New Roman" w:hAnsi="Times New Roman"/>
          <w:sz w:val="24"/>
        </w:rPr>
        <w:t xml:space="preserve"> Bet kokie susitarimai, kurie keičia šios sutarties šalių įsipareigojimus, nėra galiojantys, jeigu nėra sudaryti raštu ir nepasirašyti abiejų šalių tam įgaliotų atstovų.</w:t>
      </w:r>
    </w:p>
    <w:p w14:paraId="0B4E6EF2" w14:textId="77777777" w:rsidR="00B2080E" w:rsidRDefault="00B2080E" w:rsidP="00045B94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4.</w:t>
      </w:r>
      <w:r w:rsidR="00DC69BE">
        <w:rPr>
          <w:rFonts w:ascii="Times New Roman" w:hAnsi="Times New Roman"/>
          <w:sz w:val="24"/>
        </w:rPr>
        <w:t>5</w:t>
      </w:r>
      <w:r>
        <w:rPr>
          <w:rFonts w:ascii="Times New Roman" w:hAnsi="Times New Roman"/>
          <w:sz w:val="24"/>
        </w:rPr>
        <w:t xml:space="preserve"> Iškilus nenugalimos jėgos aplinkybėms, šalys vadovaujasi LR Civilinio kodekso 6.212 straipsniu. </w:t>
      </w:r>
    </w:p>
    <w:p w14:paraId="0B4E6EF3" w14:textId="77777777" w:rsidR="00B2080E" w:rsidRDefault="00B2080E" w:rsidP="00045B94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4.</w:t>
      </w:r>
      <w:r w:rsidR="00DC69BE">
        <w:rPr>
          <w:rFonts w:ascii="Times New Roman" w:hAnsi="Times New Roman"/>
          <w:sz w:val="24"/>
        </w:rPr>
        <w:t>6</w:t>
      </w:r>
      <w:r>
        <w:rPr>
          <w:rFonts w:ascii="Times New Roman" w:hAnsi="Times New Roman"/>
          <w:sz w:val="24"/>
        </w:rPr>
        <w:t xml:space="preserve"> Dėl pirkimo sutarties kylantys ginčai tarp šalių sprendžiami derybų būdu, o nepavykus taip išspręsti ginčo, jis bus nagrinėjamas Lietuvos Respublikos civilinio kodekso nustatyta tvarka teisme.</w:t>
      </w:r>
    </w:p>
    <w:p w14:paraId="0B4E6EF4" w14:textId="77777777" w:rsidR="00B2080E" w:rsidRDefault="00B2080E" w:rsidP="00045B94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4.</w:t>
      </w:r>
      <w:r w:rsidR="00DC69BE">
        <w:rPr>
          <w:rFonts w:ascii="Times New Roman" w:hAnsi="Times New Roman"/>
          <w:sz w:val="24"/>
        </w:rPr>
        <w:t>7</w:t>
      </w:r>
      <w:r>
        <w:rPr>
          <w:rFonts w:ascii="Times New Roman" w:hAnsi="Times New Roman"/>
          <w:sz w:val="24"/>
        </w:rPr>
        <w:t xml:space="preserve"> Ši sutartis sudaryta dviem egzemplioriais</w:t>
      </w:r>
      <w:r w:rsidR="00421AE9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- po vieną kiekvienai šaliai. Abu egzemplioriai turi vienodą juridinę galią.</w:t>
      </w:r>
    </w:p>
    <w:p w14:paraId="0B4E6EF5" w14:textId="77777777" w:rsidR="00B2080E" w:rsidRDefault="00B2080E" w:rsidP="00045B94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4.</w:t>
      </w:r>
      <w:r w:rsidR="00DC69BE">
        <w:rPr>
          <w:rFonts w:ascii="Times New Roman" w:hAnsi="Times New Roman"/>
          <w:sz w:val="24"/>
        </w:rPr>
        <w:t>8</w:t>
      </w:r>
      <w:r>
        <w:rPr>
          <w:rFonts w:ascii="Times New Roman" w:hAnsi="Times New Roman"/>
          <w:sz w:val="24"/>
        </w:rPr>
        <w:t xml:space="preserve"> Sutarties priedai, pasirašyti abiejų šalių įgaliotų atstovų, yra neatskiriama šios sutarties dalis.</w:t>
      </w:r>
    </w:p>
    <w:p w14:paraId="0B4E6EF6" w14:textId="77777777" w:rsidR="00A1056D" w:rsidRDefault="00A1056D" w:rsidP="00045B94">
      <w:pPr>
        <w:jc w:val="both"/>
        <w:rPr>
          <w:rFonts w:ascii="Times New Roman" w:hAnsi="Times New Roman"/>
          <w:sz w:val="24"/>
        </w:rPr>
      </w:pPr>
    </w:p>
    <w:p w14:paraId="0B4E6EF7" w14:textId="77777777" w:rsidR="004D6BA8" w:rsidRPr="00A1056D" w:rsidRDefault="00A1056D" w:rsidP="00045B94">
      <w:pPr>
        <w:jc w:val="both"/>
        <w:rPr>
          <w:rFonts w:ascii="Times New Roman" w:hAnsi="Times New Roman"/>
          <w:b/>
          <w:sz w:val="24"/>
        </w:rPr>
      </w:pPr>
      <w:r w:rsidRPr="006F3B8F">
        <w:rPr>
          <w:rFonts w:ascii="Times New Roman" w:hAnsi="Times New Roman"/>
          <w:b/>
          <w:sz w:val="24"/>
        </w:rPr>
        <w:t>5.</w:t>
      </w:r>
      <w:r>
        <w:rPr>
          <w:rFonts w:ascii="Times New Roman" w:hAnsi="Times New Roman"/>
          <w:sz w:val="24"/>
        </w:rPr>
        <w:t xml:space="preserve"> </w:t>
      </w:r>
      <w:r w:rsidRPr="00A1056D">
        <w:rPr>
          <w:rFonts w:ascii="Times New Roman" w:hAnsi="Times New Roman"/>
          <w:b/>
          <w:sz w:val="24"/>
        </w:rPr>
        <w:t>ŠALIŲ REKVIZITAI</w:t>
      </w:r>
    </w:p>
    <w:p w14:paraId="0B4E6EF8" w14:textId="77777777" w:rsidR="004D6BA8" w:rsidRPr="004D6BA8" w:rsidRDefault="004D6BA8">
      <w:pPr>
        <w:rPr>
          <w:rFonts w:ascii="Times New Roman" w:hAnsi="Times New Roman"/>
          <w:b/>
          <w:sz w:val="24"/>
        </w:rPr>
      </w:pPr>
    </w:p>
    <w:p w14:paraId="0B4E6EF9" w14:textId="77777777" w:rsidR="00B2080E" w:rsidRPr="004D6BA8" w:rsidRDefault="004D6BA8">
      <w:pPr>
        <w:rPr>
          <w:rFonts w:ascii="Times New Roman" w:hAnsi="Times New Roman"/>
          <w:b/>
          <w:sz w:val="24"/>
        </w:rPr>
      </w:pPr>
      <w:r w:rsidRPr="004D6BA8">
        <w:rPr>
          <w:rFonts w:ascii="Times New Roman" w:hAnsi="Times New Roman"/>
          <w:b/>
          <w:sz w:val="24"/>
        </w:rPr>
        <w:t>P</w:t>
      </w:r>
      <w:r w:rsidR="006D20D9">
        <w:rPr>
          <w:rFonts w:ascii="Times New Roman" w:hAnsi="Times New Roman"/>
          <w:b/>
          <w:sz w:val="24"/>
        </w:rPr>
        <w:t>ASLAUGIS TEIKĖJAS</w:t>
      </w:r>
      <w:r w:rsidRPr="004D6BA8">
        <w:rPr>
          <w:rFonts w:ascii="Times New Roman" w:hAnsi="Times New Roman"/>
          <w:b/>
          <w:sz w:val="24"/>
        </w:rPr>
        <w:t>:</w:t>
      </w:r>
      <w:r w:rsidR="006D20D9">
        <w:rPr>
          <w:rFonts w:ascii="Times New Roman" w:hAnsi="Times New Roman"/>
          <w:b/>
          <w:sz w:val="24"/>
        </w:rPr>
        <w:tab/>
      </w:r>
      <w:r w:rsidR="006D20D9">
        <w:rPr>
          <w:rFonts w:ascii="Times New Roman" w:hAnsi="Times New Roman"/>
          <w:b/>
          <w:sz w:val="24"/>
        </w:rPr>
        <w:tab/>
        <w:t xml:space="preserve">     PASLAUGOS GAVĖJAS</w:t>
      </w:r>
      <w:r w:rsidRPr="004D6BA8">
        <w:rPr>
          <w:rFonts w:ascii="Times New Roman" w:hAnsi="Times New Roman"/>
          <w:b/>
          <w:sz w:val="24"/>
        </w:rPr>
        <w:t>:</w:t>
      </w:r>
    </w:p>
    <w:p w14:paraId="0B4E6EFA" w14:textId="77777777" w:rsidR="00AE4699" w:rsidRDefault="00AE4699">
      <w:pPr>
        <w:ind w:right="43"/>
        <w:jc w:val="both"/>
        <w:rPr>
          <w:rFonts w:ascii="Times New Roman" w:hAnsi="Times New Roman"/>
          <w:sz w:val="24"/>
        </w:rPr>
      </w:pPr>
    </w:p>
    <w:p w14:paraId="0B4E6EFB" w14:textId="77777777" w:rsidR="004D6BA8" w:rsidRDefault="004D6BA8">
      <w:pPr>
        <w:ind w:right="43"/>
        <w:jc w:val="both"/>
        <w:rPr>
          <w:rFonts w:ascii="Times New Roman" w:hAnsi="Times New Roman"/>
          <w:b/>
          <w:sz w:val="24"/>
        </w:rPr>
        <w:sectPr w:rsidR="004D6BA8" w:rsidSect="009814AC">
          <w:pgSz w:w="11906" w:h="16838"/>
          <w:pgMar w:top="1276" w:right="567" w:bottom="1134" w:left="1701" w:header="567" w:footer="567" w:gutter="0"/>
          <w:cols w:space="1296"/>
          <w:docGrid w:linePitch="360"/>
        </w:sectPr>
      </w:pPr>
    </w:p>
    <w:p w14:paraId="0B4E6EFC" w14:textId="77777777" w:rsidR="00AE4699" w:rsidRDefault="00C01448">
      <w:pPr>
        <w:ind w:right="43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Marius Palionis</w:t>
      </w:r>
      <w:r w:rsidR="00B2080E">
        <w:rPr>
          <w:rFonts w:ascii="Times New Roman" w:hAnsi="Times New Roman"/>
          <w:sz w:val="24"/>
        </w:rPr>
        <w:tab/>
      </w:r>
      <w:r w:rsidR="009F5E6A">
        <w:rPr>
          <w:rFonts w:ascii="Times New Roman" w:hAnsi="Times New Roman"/>
          <w:b/>
          <w:sz w:val="24"/>
        </w:rPr>
        <w:t xml:space="preserve">         </w:t>
      </w:r>
      <w:r w:rsidR="00B2080E" w:rsidRPr="002037B1">
        <w:rPr>
          <w:rFonts w:ascii="Times New Roman" w:hAnsi="Times New Roman"/>
          <w:b/>
          <w:sz w:val="24"/>
        </w:rPr>
        <w:t xml:space="preserve">           </w:t>
      </w:r>
    </w:p>
    <w:p w14:paraId="0B4E6EFD" w14:textId="77777777" w:rsidR="00B2080E" w:rsidRDefault="00B2080E">
      <w:pPr>
        <w:ind w:right="43"/>
        <w:jc w:val="both"/>
        <w:rPr>
          <w:rFonts w:ascii="Times New Roman" w:hAnsi="Times New Roman"/>
          <w:sz w:val="24"/>
        </w:rPr>
      </w:pPr>
      <w:r w:rsidRPr="002037B1">
        <w:rPr>
          <w:rFonts w:ascii="Times New Roman" w:hAnsi="Times New Roman"/>
          <w:b/>
          <w:sz w:val="24"/>
        </w:rPr>
        <w:t xml:space="preserve">                               </w:t>
      </w:r>
      <w:r w:rsidR="00045B94">
        <w:rPr>
          <w:rFonts w:ascii="Times New Roman" w:hAnsi="Times New Roman"/>
          <w:b/>
          <w:sz w:val="24"/>
        </w:rPr>
        <w:t xml:space="preserve">                               </w:t>
      </w:r>
    </w:p>
    <w:p w14:paraId="0B4E6EFF" w14:textId="390B7E2F" w:rsidR="00B2080E" w:rsidRPr="00524DE2" w:rsidRDefault="00EA0BCF" w:rsidP="00DC69BE">
      <w:pPr>
        <w:rPr>
          <w:rFonts w:ascii="Times New Roman" w:hAnsi="Times New Roman"/>
          <w:sz w:val="24"/>
        </w:rPr>
      </w:pPr>
      <w:r w:rsidRPr="00524DE2">
        <w:rPr>
          <w:rFonts w:ascii="Times New Roman" w:hAnsi="Times New Roman"/>
          <w:sz w:val="24"/>
        </w:rPr>
        <w:t xml:space="preserve">A.k </w:t>
      </w:r>
    </w:p>
    <w:p w14:paraId="0B4E6F00" w14:textId="77777777" w:rsidR="00B2080E" w:rsidRDefault="00B2080E" w:rsidP="004D6BA8">
      <w:pPr>
        <w:ind w:right="43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          </w:t>
      </w:r>
    </w:p>
    <w:p w14:paraId="0B4E6F01" w14:textId="743B0C5C" w:rsidR="00B2080E" w:rsidRDefault="00B2080E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A/s                                </w:t>
      </w:r>
    </w:p>
    <w:p w14:paraId="0B4E6F02" w14:textId="77777777" w:rsidR="00B2080E" w:rsidRDefault="00B2080E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      </w:t>
      </w:r>
    </w:p>
    <w:p w14:paraId="0B4E6F03" w14:textId="1856125F" w:rsidR="00AE4699" w:rsidRDefault="00EA0BCF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Bankas</w:t>
      </w:r>
      <w:r w:rsidR="00AE4699">
        <w:rPr>
          <w:rFonts w:ascii="Times New Roman" w:hAnsi="Times New Roman"/>
          <w:sz w:val="24"/>
        </w:rPr>
        <w:t xml:space="preserve"> </w:t>
      </w:r>
    </w:p>
    <w:p w14:paraId="0B4E6F04" w14:textId="77777777" w:rsidR="00AE4699" w:rsidRDefault="00AE4699">
      <w:pPr>
        <w:jc w:val="both"/>
        <w:rPr>
          <w:rFonts w:ascii="Times New Roman" w:hAnsi="Times New Roman"/>
          <w:sz w:val="24"/>
        </w:rPr>
      </w:pPr>
    </w:p>
    <w:p w14:paraId="0B4E6F05" w14:textId="77777777" w:rsidR="00EA0BCF" w:rsidRDefault="00EA0BCF" w:rsidP="009722DE">
      <w:pPr>
        <w:rPr>
          <w:rFonts w:ascii="Times New Roman" w:hAnsi="Times New Roman"/>
          <w:sz w:val="24"/>
        </w:rPr>
      </w:pPr>
    </w:p>
    <w:p w14:paraId="0B4E6F06" w14:textId="77777777" w:rsidR="006D20D9" w:rsidRDefault="006D20D9" w:rsidP="009722DE">
      <w:pPr>
        <w:rPr>
          <w:rFonts w:ascii="Times New Roman" w:hAnsi="Times New Roman"/>
          <w:sz w:val="24"/>
        </w:rPr>
      </w:pPr>
    </w:p>
    <w:p w14:paraId="0B4E6F07" w14:textId="77777777" w:rsidR="006D20D9" w:rsidRDefault="006D20D9" w:rsidP="009722DE">
      <w:pPr>
        <w:rPr>
          <w:rFonts w:ascii="Times New Roman" w:hAnsi="Times New Roman"/>
          <w:sz w:val="24"/>
        </w:rPr>
      </w:pPr>
    </w:p>
    <w:p w14:paraId="0B4E6F08" w14:textId="77777777" w:rsidR="00AE4699" w:rsidRDefault="00C01448" w:rsidP="009722DE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Marius Palionis</w:t>
      </w:r>
      <w:r w:rsidR="00B2080E">
        <w:rPr>
          <w:rFonts w:ascii="Times New Roman" w:hAnsi="Times New Roman"/>
          <w:sz w:val="24"/>
        </w:rPr>
        <w:t xml:space="preserve"> </w:t>
      </w:r>
    </w:p>
    <w:p w14:paraId="0B4E6F09" w14:textId="77777777" w:rsidR="00AE4699" w:rsidRDefault="009722DE" w:rsidP="00AE4699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_____________________________</w:t>
      </w:r>
      <w:r w:rsidR="00B2080E" w:rsidRPr="005007A6">
        <w:rPr>
          <w:rFonts w:ascii="Times New Roman" w:hAnsi="Times New Roman"/>
          <w:b/>
          <w:sz w:val="24"/>
          <w:szCs w:val="24"/>
        </w:rPr>
        <w:tab/>
      </w:r>
    </w:p>
    <w:p w14:paraId="0B4E6F0A" w14:textId="77777777" w:rsidR="00AE4699" w:rsidRDefault="00AE4699" w:rsidP="00AE4699">
      <w:pPr>
        <w:jc w:val="both"/>
        <w:rPr>
          <w:rFonts w:ascii="Times New Roman" w:hAnsi="Times New Roman"/>
          <w:sz w:val="24"/>
        </w:rPr>
      </w:pPr>
    </w:p>
    <w:p w14:paraId="0B4E6F0B" w14:textId="77777777" w:rsidR="00AE4699" w:rsidRPr="00AE4699" w:rsidRDefault="00AE4699" w:rsidP="00AE4699">
      <w:pPr>
        <w:jc w:val="both"/>
        <w:rPr>
          <w:rFonts w:ascii="Times New Roman" w:hAnsi="Times New Roman"/>
          <w:sz w:val="24"/>
        </w:rPr>
      </w:pPr>
    </w:p>
    <w:p w14:paraId="0B4E6F0C" w14:textId="77777777" w:rsidR="00AE4699" w:rsidRPr="00AE4699" w:rsidRDefault="00AE4699" w:rsidP="00AE4699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 xml:space="preserve">A.V.     </w:t>
      </w:r>
    </w:p>
    <w:p w14:paraId="0B4E6F0D" w14:textId="77777777" w:rsidR="00AE4699" w:rsidRDefault="00AE4699" w:rsidP="00AE4699">
      <w:pPr>
        <w:ind w:right="43"/>
        <w:jc w:val="both"/>
        <w:rPr>
          <w:rFonts w:ascii="Times New Roman" w:hAnsi="Times New Roman"/>
          <w:b/>
          <w:sz w:val="24"/>
        </w:rPr>
      </w:pPr>
      <w:r w:rsidRPr="00AE4699">
        <w:rPr>
          <w:rFonts w:ascii="Times New Roman" w:hAnsi="Times New Roman"/>
          <w:b/>
          <w:sz w:val="24"/>
        </w:rPr>
        <w:t>Kauno miesto savivaldybės visuomenės sveikatos biuras</w:t>
      </w:r>
    </w:p>
    <w:p w14:paraId="0B4E6F0E" w14:textId="77777777" w:rsidR="00AE4699" w:rsidRPr="00AE4699" w:rsidRDefault="00AE4699" w:rsidP="00AE4699">
      <w:pPr>
        <w:ind w:right="43"/>
        <w:jc w:val="both"/>
        <w:rPr>
          <w:rFonts w:ascii="Times New Roman" w:hAnsi="Times New Roman"/>
          <w:b/>
          <w:sz w:val="24"/>
        </w:rPr>
      </w:pPr>
    </w:p>
    <w:p w14:paraId="0B4E6F0F" w14:textId="77777777" w:rsidR="00AE4699" w:rsidRDefault="00AE4699" w:rsidP="00B72678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Aušros g. 42A, LT-44158 Kaunas</w:t>
      </w:r>
    </w:p>
    <w:p w14:paraId="0B4E6F10" w14:textId="77777777" w:rsidR="00AE4699" w:rsidRDefault="00AE4699" w:rsidP="00B72678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Įmonės kodas 301676575</w:t>
      </w:r>
    </w:p>
    <w:p w14:paraId="0B4E6F11" w14:textId="77777777" w:rsidR="00AE4699" w:rsidRDefault="00AE4699" w:rsidP="00B72678">
      <w:pPr>
        <w:rPr>
          <w:rFonts w:ascii="Times New Roman" w:hAnsi="Times New Roman"/>
          <w:sz w:val="24"/>
        </w:rPr>
      </w:pPr>
    </w:p>
    <w:p w14:paraId="0B4E6F12" w14:textId="77777777" w:rsidR="00AE4699" w:rsidRDefault="00AE4699" w:rsidP="00AE4699">
      <w:pPr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A/s LT284010042501605822</w:t>
      </w:r>
    </w:p>
    <w:p w14:paraId="0B4E6F13" w14:textId="77777777" w:rsidR="00AE4699" w:rsidRDefault="00AB7B0E" w:rsidP="00AE4699">
      <w:pPr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AB DNB</w:t>
      </w:r>
    </w:p>
    <w:p w14:paraId="0B4E6F14" w14:textId="77777777" w:rsidR="00AE4699" w:rsidRDefault="00AE4699" w:rsidP="00B72678">
      <w:pPr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 xml:space="preserve">Banko kodas 40100 </w:t>
      </w:r>
    </w:p>
    <w:p w14:paraId="0B4E6F15" w14:textId="77777777" w:rsidR="001F236A" w:rsidRDefault="001F236A" w:rsidP="00B72678">
      <w:pPr>
        <w:rPr>
          <w:rFonts w:ascii="Times New Roman" w:eastAsia="Calibri" w:hAnsi="Times New Roman"/>
          <w:sz w:val="24"/>
          <w:szCs w:val="24"/>
        </w:rPr>
      </w:pPr>
    </w:p>
    <w:p w14:paraId="0B4E6F16" w14:textId="77777777" w:rsidR="001F236A" w:rsidRDefault="001F236A" w:rsidP="00B72678">
      <w:pPr>
        <w:rPr>
          <w:rFonts w:ascii="Times New Roman" w:hAnsi="Times New Roman"/>
          <w:sz w:val="24"/>
          <w:szCs w:val="24"/>
        </w:rPr>
      </w:pPr>
    </w:p>
    <w:p w14:paraId="0B4E6F17" w14:textId="77777777" w:rsidR="006D20D9" w:rsidRPr="006D20D9" w:rsidRDefault="001F236A" w:rsidP="00B7267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Direktorė</w:t>
      </w:r>
    </w:p>
    <w:p w14:paraId="0B4E6F18" w14:textId="77777777" w:rsidR="001F236A" w:rsidRDefault="001F236A" w:rsidP="00B72678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Gerda Kuzmarskienė</w:t>
      </w:r>
    </w:p>
    <w:p w14:paraId="0B4E6F19" w14:textId="77777777" w:rsidR="009722DE" w:rsidRPr="006D20D9" w:rsidRDefault="009722DE" w:rsidP="00B72678">
      <w:pPr>
        <w:rPr>
          <w:rFonts w:ascii="Times New Roman" w:hAnsi="Times New Roman"/>
          <w:sz w:val="24"/>
          <w:szCs w:val="24"/>
        </w:rPr>
      </w:pPr>
      <w:r w:rsidRPr="006D20D9">
        <w:rPr>
          <w:rFonts w:ascii="Times New Roman" w:hAnsi="Times New Roman"/>
          <w:sz w:val="24"/>
          <w:szCs w:val="24"/>
        </w:rPr>
        <w:t>_______________________________</w:t>
      </w:r>
    </w:p>
    <w:p w14:paraId="0B4E6F1A" w14:textId="77777777" w:rsidR="00AE4699" w:rsidRDefault="00AE4699" w:rsidP="00B72678">
      <w:pPr>
        <w:rPr>
          <w:rFonts w:ascii="Times New Roman" w:hAnsi="Times New Roman"/>
          <w:sz w:val="24"/>
        </w:rPr>
      </w:pPr>
    </w:p>
    <w:p w14:paraId="0B4E6F1B" w14:textId="77777777" w:rsidR="00AE4699" w:rsidRDefault="00AE4699" w:rsidP="00B72678">
      <w:pPr>
        <w:rPr>
          <w:rFonts w:ascii="Times New Roman" w:hAnsi="Times New Roman"/>
          <w:sz w:val="24"/>
        </w:rPr>
        <w:sectPr w:rsidR="00AE4699" w:rsidSect="00AE4699">
          <w:type w:val="continuous"/>
          <w:pgSz w:w="11906" w:h="16838"/>
          <w:pgMar w:top="540" w:right="567" w:bottom="1134" w:left="1701" w:header="567" w:footer="567" w:gutter="0"/>
          <w:cols w:num="2" w:space="1296"/>
          <w:docGrid w:linePitch="360"/>
        </w:sectPr>
      </w:pPr>
      <w:r>
        <w:rPr>
          <w:rFonts w:ascii="Times New Roman" w:hAnsi="Times New Roman"/>
          <w:sz w:val="24"/>
        </w:rPr>
        <w:t>A.V.</w:t>
      </w:r>
    </w:p>
    <w:p w14:paraId="0B4E6F1C" w14:textId="77777777" w:rsidR="00B72678" w:rsidRPr="00B72678" w:rsidRDefault="00B72678" w:rsidP="00B72678">
      <w:pPr>
        <w:rPr>
          <w:rFonts w:ascii="Times New Roman" w:hAnsi="Times New Roman"/>
          <w:sz w:val="24"/>
        </w:rPr>
      </w:pPr>
    </w:p>
    <w:p w14:paraId="0B4E6F1D" w14:textId="77777777" w:rsidR="00B72678" w:rsidRDefault="00B72678" w:rsidP="00B72678">
      <w:pPr>
        <w:rPr>
          <w:rFonts w:ascii="Times New Roman" w:hAnsi="Times New Roman"/>
          <w:sz w:val="24"/>
        </w:rPr>
      </w:pPr>
    </w:p>
    <w:p w14:paraId="0B4E6F1E" w14:textId="77777777" w:rsidR="00524DE2" w:rsidRDefault="00524DE2" w:rsidP="00B72678">
      <w:pPr>
        <w:rPr>
          <w:rFonts w:ascii="Times New Roman" w:hAnsi="Times New Roman"/>
          <w:sz w:val="24"/>
        </w:rPr>
      </w:pPr>
    </w:p>
    <w:p w14:paraId="0B4E6F1F" w14:textId="77777777" w:rsidR="00524DE2" w:rsidRDefault="00524DE2" w:rsidP="00B72678">
      <w:pPr>
        <w:rPr>
          <w:rFonts w:ascii="Times New Roman" w:hAnsi="Times New Roman"/>
          <w:sz w:val="24"/>
        </w:rPr>
      </w:pPr>
    </w:p>
    <w:p w14:paraId="0B4E6F20" w14:textId="77777777" w:rsidR="0061257F" w:rsidRDefault="0061257F" w:rsidP="00B72678">
      <w:pPr>
        <w:rPr>
          <w:rFonts w:ascii="Times New Roman" w:hAnsi="Times New Roman"/>
          <w:sz w:val="24"/>
        </w:rPr>
      </w:pPr>
    </w:p>
    <w:p w14:paraId="0B4E6F21" w14:textId="77777777" w:rsidR="0061257F" w:rsidRDefault="0061257F" w:rsidP="00B72678">
      <w:pPr>
        <w:rPr>
          <w:rFonts w:ascii="Times New Roman" w:hAnsi="Times New Roman"/>
          <w:sz w:val="24"/>
        </w:rPr>
      </w:pPr>
    </w:p>
    <w:p w14:paraId="0B4E6F22" w14:textId="77777777" w:rsidR="0061257F" w:rsidRPr="00B72678" w:rsidRDefault="0061257F" w:rsidP="00B72678">
      <w:pPr>
        <w:rPr>
          <w:rFonts w:ascii="Times New Roman" w:hAnsi="Times New Roman"/>
          <w:sz w:val="24"/>
        </w:rPr>
      </w:pPr>
    </w:p>
    <w:p w14:paraId="0B4E6F23" w14:textId="77777777" w:rsidR="00B72678" w:rsidRPr="00B72678" w:rsidRDefault="00B72678" w:rsidP="00B72678">
      <w:pPr>
        <w:rPr>
          <w:rFonts w:ascii="Times New Roman" w:hAnsi="Times New Roman"/>
          <w:sz w:val="24"/>
        </w:rPr>
      </w:pPr>
    </w:p>
    <w:p w14:paraId="0B4E6F24" w14:textId="77777777" w:rsidR="00B72678" w:rsidRDefault="00B72678" w:rsidP="00B72678">
      <w:pPr>
        <w:rPr>
          <w:rFonts w:ascii="Times New Roman" w:hAnsi="Times New Roman"/>
          <w:sz w:val="24"/>
        </w:rPr>
      </w:pPr>
    </w:p>
    <w:p w14:paraId="0B4E6F25" w14:textId="77777777" w:rsidR="001F236A" w:rsidRDefault="001F236A" w:rsidP="00B72678">
      <w:pPr>
        <w:rPr>
          <w:rFonts w:ascii="Times New Roman" w:hAnsi="Times New Roman"/>
          <w:sz w:val="24"/>
        </w:rPr>
      </w:pPr>
    </w:p>
    <w:p w14:paraId="0B4E6F26" w14:textId="77777777" w:rsidR="006D20D9" w:rsidRDefault="006D20D9" w:rsidP="00F74A0A">
      <w:pPr>
        <w:jc w:val="right"/>
        <w:rPr>
          <w:rFonts w:ascii="Times New Roman" w:hAnsi="Times New Roman"/>
          <w:sz w:val="24"/>
        </w:rPr>
      </w:pPr>
    </w:p>
    <w:p w14:paraId="0B4E6F27" w14:textId="77777777" w:rsidR="00B72678" w:rsidRDefault="00F74A0A" w:rsidP="00F74A0A">
      <w:pPr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Priedas Nr.1</w:t>
      </w:r>
    </w:p>
    <w:p w14:paraId="0B4E6F28" w14:textId="77777777" w:rsidR="00F74A0A" w:rsidRDefault="00F74A0A" w:rsidP="00F74A0A">
      <w:pPr>
        <w:jc w:val="right"/>
        <w:rPr>
          <w:rFonts w:ascii="Times New Roman" w:hAnsi="Times New Roman"/>
          <w:sz w:val="24"/>
        </w:rPr>
      </w:pPr>
    </w:p>
    <w:p w14:paraId="0B4E6F29" w14:textId="77777777" w:rsidR="00C01448" w:rsidRPr="0061257F" w:rsidRDefault="0061257F" w:rsidP="0061257F">
      <w:pPr>
        <w:jc w:val="center"/>
        <w:rPr>
          <w:rFonts w:ascii="Times New Roman" w:hAnsi="Times New Roman"/>
          <w:b/>
          <w:sz w:val="24"/>
        </w:rPr>
      </w:pPr>
      <w:r w:rsidRPr="0061257F">
        <w:rPr>
          <w:rFonts w:ascii="Times New Roman" w:hAnsi="Times New Roman"/>
          <w:b/>
          <w:sz w:val="24"/>
        </w:rPr>
        <w:t>Moksleivių motyvaciniai fizinio aktyvumo skatinimo užsiėmimai bokso pagrindais</w:t>
      </w:r>
    </w:p>
    <w:p w14:paraId="0B4E6F2A" w14:textId="77777777" w:rsidR="0061257F" w:rsidRPr="009722DE" w:rsidRDefault="0061257F" w:rsidP="009722DE">
      <w:pPr>
        <w:rPr>
          <w:szCs w:val="24"/>
        </w:rPr>
      </w:pPr>
    </w:p>
    <w:p w14:paraId="0B4E6F2B" w14:textId="77777777" w:rsidR="006D20D9" w:rsidRPr="006D20D9" w:rsidRDefault="006D20D9" w:rsidP="006D20D9">
      <w:pPr>
        <w:pStyle w:val="ListParagraph"/>
        <w:spacing w:line="240" w:lineRule="auto"/>
        <w:ind w:left="0"/>
        <w:jc w:val="left"/>
        <w:rPr>
          <w:b/>
          <w:i/>
        </w:rPr>
      </w:pPr>
      <w:r w:rsidRPr="006D20D9">
        <w:rPr>
          <w:b/>
          <w:i/>
        </w:rPr>
        <w:t>Pageidaujami paslaugų suteikimo terminai, kitos reikalingos sutarties sąlygos:</w:t>
      </w:r>
    </w:p>
    <w:p w14:paraId="0B4E6F2C" w14:textId="77777777" w:rsidR="0061257F" w:rsidRPr="004C785E" w:rsidRDefault="0061257F" w:rsidP="0061257F">
      <w:pPr>
        <w:pStyle w:val="ListParagraph"/>
        <w:numPr>
          <w:ilvl w:val="0"/>
          <w:numId w:val="19"/>
        </w:numPr>
        <w:spacing w:line="276" w:lineRule="auto"/>
        <w:ind w:left="351"/>
        <w:rPr>
          <w:szCs w:val="24"/>
        </w:rPr>
      </w:pPr>
      <w:r>
        <w:rPr>
          <w:szCs w:val="24"/>
        </w:rPr>
        <w:t>Paslauga suteikiama šių metų gegužės mėn. 25</w:t>
      </w:r>
      <w:r w:rsidRPr="004C785E">
        <w:rPr>
          <w:szCs w:val="24"/>
        </w:rPr>
        <w:t xml:space="preserve"> d. – </w:t>
      </w:r>
      <w:r>
        <w:rPr>
          <w:szCs w:val="24"/>
        </w:rPr>
        <w:t>lapkričio 29</w:t>
      </w:r>
      <w:r w:rsidRPr="004C785E">
        <w:rPr>
          <w:szCs w:val="24"/>
        </w:rPr>
        <w:t xml:space="preserve"> d.</w:t>
      </w:r>
      <w:r>
        <w:rPr>
          <w:szCs w:val="24"/>
        </w:rPr>
        <w:t xml:space="preserve"> (20 užsiėmimų).</w:t>
      </w:r>
    </w:p>
    <w:p w14:paraId="0B4E6F2D" w14:textId="77777777" w:rsidR="0061257F" w:rsidRPr="0061257F" w:rsidRDefault="0061257F" w:rsidP="0061257F">
      <w:pPr>
        <w:pStyle w:val="ListParagraph"/>
        <w:numPr>
          <w:ilvl w:val="0"/>
          <w:numId w:val="19"/>
        </w:numPr>
        <w:spacing w:line="276" w:lineRule="auto"/>
        <w:ind w:left="351"/>
        <w:rPr>
          <w:szCs w:val="24"/>
        </w:rPr>
      </w:pPr>
      <w:r w:rsidRPr="0061257F">
        <w:rPr>
          <w:szCs w:val="24"/>
        </w:rPr>
        <w:t>Visas išlaidas susijusias su paslaugos suteikimu apmoka tiekėjas.</w:t>
      </w:r>
    </w:p>
    <w:p w14:paraId="0B4E6F2E" w14:textId="77777777" w:rsidR="0061257F" w:rsidRPr="0061257F" w:rsidRDefault="0061257F" w:rsidP="0061257F">
      <w:pPr>
        <w:pStyle w:val="ListParagraph"/>
        <w:numPr>
          <w:ilvl w:val="0"/>
          <w:numId w:val="19"/>
        </w:numPr>
        <w:spacing w:line="276" w:lineRule="auto"/>
        <w:ind w:left="351"/>
        <w:rPr>
          <w:szCs w:val="24"/>
        </w:rPr>
      </w:pPr>
      <w:r w:rsidRPr="0061257F">
        <w:rPr>
          <w:szCs w:val="24"/>
        </w:rPr>
        <w:t>Apmokėjimas po  paslaugos suteikimo ir prekių pristatymo pateikus sąskaitą faktūrą per e–sąskaitą.</w:t>
      </w:r>
    </w:p>
    <w:p w14:paraId="0B4E6F2F" w14:textId="77777777" w:rsidR="00C01448" w:rsidRPr="00C01448" w:rsidRDefault="00C01448" w:rsidP="00C01448">
      <w:pPr>
        <w:pStyle w:val="Stilius"/>
        <w:spacing w:line="276" w:lineRule="auto"/>
        <w:jc w:val="both"/>
      </w:pPr>
      <w:r>
        <w:rPr>
          <w:i/>
        </w:rPr>
        <w:t xml:space="preserve">      </w:t>
      </w:r>
      <w:r w:rsidRPr="00C01448">
        <w:rPr>
          <w:i/>
        </w:rPr>
        <w:t>*Tikslus užsiėmimų laikas derinamas su užsakovu. Abiejų šalių sutarimu laikai gali būti keičiami</w:t>
      </w:r>
      <w:r w:rsidRPr="00C01448">
        <w:t>.</w:t>
      </w:r>
    </w:p>
    <w:p w14:paraId="0B4E6F30" w14:textId="77777777" w:rsidR="00C01448" w:rsidRPr="001F236A" w:rsidRDefault="00C01448" w:rsidP="00C01448">
      <w:pPr>
        <w:pStyle w:val="Stilius"/>
        <w:spacing w:line="276" w:lineRule="auto"/>
        <w:ind w:left="720"/>
        <w:jc w:val="both"/>
        <w:rPr>
          <w:sz w:val="20"/>
          <w:szCs w:val="20"/>
        </w:rPr>
      </w:pPr>
    </w:p>
    <w:p w14:paraId="0B4E6F31" w14:textId="77777777" w:rsidR="00F74A0A" w:rsidRPr="006D20D9" w:rsidRDefault="006D20D9" w:rsidP="001F236A">
      <w:pPr>
        <w:pStyle w:val="ListParagraph"/>
        <w:ind w:left="0"/>
        <w:jc w:val="left"/>
        <w:rPr>
          <w:b/>
          <w:i/>
        </w:rPr>
      </w:pPr>
      <w:r w:rsidRPr="006D20D9">
        <w:rPr>
          <w:b/>
          <w:i/>
        </w:rPr>
        <w:t>Paslaugos įkainiai:</w:t>
      </w:r>
    </w:p>
    <w:tbl>
      <w:tblPr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58"/>
        <w:gridCol w:w="3661"/>
        <w:gridCol w:w="2268"/>
        <w:gridCol w:w="1559"/>
        <w:gridCol w:w="1276"/>
      </w:tblGrid>
      <w:tr w:rsidR="006D20D9" w:rsidRPr="006D20D9" w14:paraId="0B4E6F37" w14:textId="77777777" w:rsidTr="00CA4F19">
        <w:trPr>
          <w:trHeight w:val="698"/>
        </w:trPr>
        <w:tc>
          <w:tcPr>
            <w:tcW w:w="558" w:type="dxa"/>
          </w:tcPr>
          <w:p w14:paraId="0B4E6F32" w14:textId="77777777" w:rsidR="006D20D9" w:rsidRPr="006D20D9" w:rsidRDefault="006D20D9" w:rsidP="00CA4F19">
            <w:pPr>
              <w:rPr>
                <w:rFonts w:ascii="Times New Roman" w:hAnsi="Times New Roman"/>
                <w:b/>
              </w:rPr>
            </w:pPr>
            <w:r w:rsidRPr="006D20D9">
              <w:rPr>
                <w:rFonts w:ascii="Times New Roman" w:hAnsi="Times New Roman"/>
                <w:b/>
              </w:rPr>
              <w:t>Nr.</w:t>
            </w:r>
          </w:p>
        </w:tc>
        <w:tc>
          <w:tcPr>
            <w:tcW w:w="3661" w:type="dxa"/>
          </w:tcPr>
          <w:p w14:paraId="0B4E6F33" w14:textId="77777777" w:rsidR="006D20D9" w:rsidRPr="006D20D9" w:rsidRDefault="006D20D9" w:rsidP="00CA4F19">
            <w:pPr>
              <w:rPr>
                <w:rFonts w:ascii="Times New Roman" w:hAnsi="Times New Roman"/>
                <w:b/>
                <w:color w:val="FF0000"/>
              </w:rPr>
            </w:pPr>
            <w:r w:rsidRPr="006D20D9">
              <w:rPr>
                <w:rFonts w:ascii="Times New Roman" w:hAnsi="Times New Roman"/>
                <w:b/>
              </w:rPr>
              <w:t xml:space="preserve">Paslauga </w:t>
            </w:r>
          </w:p>
        </w:tc>
        <w:tc>
          <w:tcPr>
            <w:tcW w:w="2268" w:type="dxa"/>
          </w:tcPr>
          <w:p w14:paraId="0B4E6F34" w14:textId="77777777" w:rsidR="006D20D9" w:rsidRPr="006D20D9" w:rsidRDefault="006D20D9" w:rsidP="00CA4F19">
            <w:pPr>
              <w:rPr>
                <w:rFonts w:ascii="Times New Roman" w:hAnsi="Times New Roman"/>
                <w:b/>
              </w:rPr>
            </w:pPr>
            <w:r w:rsidRPr="006D20D9">
              <w:rPr>
                <w:rFonts w:ascii="Times New Roman" w:hAnsi="Times New Roman"/>
                <w:b/>
              </w:rPr>
              <w:t>Kiekis</w:t>
            </w:r>
          </w:p>
        </w:tc>
        <w:tc>
          <w:tcPr>
            <w:tcW w:w="1559" w:type="dxa"/>
          </w:tcPr>
          <w:p w14:paraId="0B4E6F35" w14:textId="77777777" w:rsidR="006D20D9" w:rsidRPr="006D20D9" w:rsidRDefault="006D20D9" w:rsidP="00CA4F19">
            <w:pPr>
              <w:rPr>
                <w:rFonts w:ascii="Times New Roman" w:hAnsi="Times New Roman"/>
                <w:b/>
              </w:rPr>
            </w:pPr>
            <w:r w:rsidRPr="006D20D9">
              <w:rPr>
                <w:rFonts w:ascii="Times New Roman" w:hAnsi="Times New Roman"/>
                <w:b/>
              </w:rPr>
              <w:t>Vieno užsiėmimo kaina, Eur</w:t>
            </w:r>
          </w:p>
        </w:tc>
        <w:tc>
          <w:tcPr>
            <w:tcW w:w="1276" w:type="dxa"/>
          </w:tcPr>
          <w:p w14:paraId="0B4E6F36" w14:textId="77777777" w:rsidR="006D20D9" w:rsidRPr="006D20D9" w:rsidRDefault="006D20D9" w:rsidP="00CA4F19">
            <w:pPr>
              <w:rPr>
                <w:rFonts w:ascii="Times New Roman" w:hAnsi="Times New Roman"/>
                <w:b/>
              </w:rPr>
            </w:pPr>
            <w:r w:rsidRPr="006D20D9">
              <w:rPr>
                <w:rFonts w:ascii="Times New Roman" w:hAnsi="Times New Roman"/>
                <w:b/>
              </w:rPr>
              <w:t>Suma, Eur</w:t>
            </w:r>
          </w:p>
        </w:tc>
      </w:tr>
      <w:tr w:rsidR="006D20D9" w:rsidRPr="006D20D9" w14:paraId="0B4E6F3D" w14:textId="77777777" w:rsidTr="007D123F">
        <w:tc>
          <w:tcPr>
            <w:tcW w:w="558" w:type="dxa"/>
          </w:tcPr>
          <w:p w14:paraId="0B4E6F38" w14:textId="77777777" w:rsidR="006D20D9" w:rsidRPr="006D20D9" w:rsidRDefault="006D20D9" w:rsidP="006D20D9">
            <w:pPr>
              <w:pStyle w:val="ListParagraph"/>
              <w:numPr>
                <w:ilvl w:val="0"/>
                <w:numId w:val="15"/>
              </w:numPr>
              <w:spacing w:line="240" w:lineRule="auto"/>
              <w:rPr>
                <w:sz w:val="22"/>
              </w:rPr>
            </w:pPr>
          </w:p>
        </w:tc>
        <w:tc>
          <w:tcPr>
            <w:tcW w:w="3661" w:type="dxa"/>
          </w:tcPr>
          <w:p w14:paraId="0B4E6F39" w14:textId="77777777" w:rsidR="006D20D9" w:rsidRPr="006D20D9" w:rsidRDefault="0061257F" w:rsidP="002B6A2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Moksleivių motyv</w:t>
            </w:r>
            <w:r w:rsidR="002B6A20">
              <w:rPr>
                <w:rFonts w:ascii="Times New Roman" w:hAnsi="Times New Roman"/>
              </w:rPr>
              <w:t>uojantys</w:t>
            </w:r>
            <w:r>
              <w:rPr>
                <w:rFonts w:ascii="Times New Roman" w:hAnsi="Times New Roman"/>
              </w:rPr>
              <w:t xml:space="preserve"> fizinio aktyvumo skatinimo užsiėmimai bokso pagrindais</w:t>
            </w:r>
          </w:p>
        </w:tc>
        <w:tc>
          <w:tcPr>
            <w:tcW w:w="2268" w:type="dxa"/>
          </w:tcPr>
          <w:p w14:paraId="0B4E6F3A" w14:textId="77777777" w:rsidR="006D20D9" w:rsidRPr="006D20D9" w:rsidRDefault="0061257F" w:rsidP="00CA4F1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  <w:r w:rsidR="006D20D9" w:rsidRPr="006D20D9">
              <w:rPr>
                <w:rFonts w:ascii="Times New Roman" w:hAnsi="Times New Roman"/>
              </w:rPr>
              <w:t xml:space="preserve"> užsiėmimai</w:t>
            </w:r>
          </w:p>
        </w:tc>
        <w:tc>
          <w:tcPr>
            <w:tcW w:w="1559" w:type="dxa"/>
            <w:shd w:val="clear" w:color="auto" w:fill="auto"/>
          </w:tcPr>
          <w:p w14:paraId="0B4E6F3B" w14:textId="61B66C1C" w:rsidR="006D20D9" w:rsidRPr="007D123F" w:rsidRDefault="007D123F" w:rsidP="00CA4F19">
            <w:pPr>
              <w:rPr>
                <w:rFonts w:ascii="Times New Roman" w:hAnsi="Times New Roman"/>
              </w:rPr>
            </w:pPr>
            <w:r w:rsidRPr="007D123F">
              <w:rPr>
                <w:rFonts w:ascii="Times New Roman" w:hAnsi="Times New Roman"/>
              </w:rPr>
              <w:t>50,00</w:t>
            </w:r>
          </w:p>
        </w:tc>
        <w:tc>
          <w:tcPr>
            <w:tcW w:w="1276" w:type="dxa"/>
            <w:shd w:val="clear" w:color="auto" w:fill="auto"/>
          </w:tcPr>
          <w:p w14:paraId="0B4E6F3C" w14:textId="45340806" w:rsidR="006D20D9" w:rsidRPr="007D123F" w:rsidRDefault="007D123F" w:rsidP="00CA4F19">
            <w:pPr>
              <w:rPr>
                <w:rFonts w:ascii="Times New Roman" w:hAnsi="Times New Roman"/>
              </w:rPr>
            </w:pPr>
            <w:r w:rsidRPr="007D123F">
              <w:rPr>
                <w:rFonts w:ascii="Times New Roman" w:hAnsi="Times New Roman"/>
              </w:rPr>
              <w:t>1000,00</w:t>
            </w:r>
          </w:p>
        </w:tc>
      </w:tr>
      <w:tr w:rsidR="006D20D9" w:rsidRPr="006D20D9" w14:paraId="0B4E6F40" w14:textId="77777777" w:rsidTr="007D123F">
        <w:tc>
          <w:tcPr>
            <w:tcW w:w="8046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0B4E6F3E" w14:textId="77777777" w:rsidR="006D20D9" w:rsidRPr="00C01448" w:rsidRDefault="006D20D9" w:rsidP="00CA4F19">
            <w:pPr>
              <w:jc w:val="right"/>
              <w:rPr>
                <w:rFonts w:ascii="Times New Roman" w:hAnsi="Times New Roman"/>
                <w:b/>
              </w:rPr>
            </w:pPr>
            <w:r w:rsidRPr="00C01448">
              <w:rPr>
                <w:rFonts w:ascii="Times New Roman" w:hAnsi="Times New Roman"/>
                <w:b/>
              </w:rPr>
              <w:t>Iš viso</w:t>
            </w:r>
            <w:r w:rsidR="001F236A" w:rsidRPr="00C01448">
              <w:rPr>
                <w:rFonts w:ascii="Times New Roman" w:hAnsi="Times New Roman"/>
                <w:b/>
              </w:rPr>
              <w:t xml:space="preserve"> Eur:</w:t>
            </w:r>
            <w:r w:rsidRPr="00C01448">
              <w:rPr>
                <w:rFonts w:ascii="Times New Roman" w:hAnsi="Times New Roman"/>
                <w:b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4E6F3F" w14:textId="41D7E00A" w:rsidR="006D20D9" w:rsidRPr="0061257F" w:rsidRDefault="007D123F" w:rsidP="00CA4F19">
            <w:pPr>
              <w:rPr>
                <w:rFonts w:ascii="Times New Roman" w:hAnsi="Times New Roman"/>
                <w:b/>
                <w:highlight w:val="yellow"/>
              </w:rPr>
            </w:pPr>
            <w:r w:rsidRPr="007D123F">
              <w:rPr>
                <w:rFonts w:ascii="Times New Roman" w:hAnsi="Times New Roman"/>
                <w:b/>
              </w:rPr>
              <w:t>1000,00</w:t>
            </w:r>
          </w:p>
        </w:tc>
      </w:tr>
    </w:tbl>
    <w:p w14:paraId="0B4E6F41" w14:textId="77777777" w:rsidR="006D20D9" w:rsidRPr="006D20D9" w:rsidRDefault="006D20D9" w:rsidP="006D20D9">
      <w:pPr>
        <w:pStyle w:val="ListParagraph"/>
        <w:spacing w:line="240" w:lineRule="auto"/>
        <w:ind w:left="0"/>
        <w:jc w:val="left"/>
        <w:rPr>
          <w:b/>
          <w:i/>
        </w:rPr>
      </w:pPr>
      <w:r w:rsidRPr="006D20D9">
        <w:rPr>
          <w:b/>
          <w:i/>
        </w:rPr>
        <w:t>Paslaugos aprašymas:</w:t>
      </w:r>
    </w:p>
    <w:p w14:paraId="0B4E6F42" w14:textId="77777777" w:rsidR="0061257F" w:rsidRPr="003223F7" w:rsidRDefault="0061257F" w:rsidP="0061257F">
      <w:pPr>
        <w:spacing w:line="276" w:lineRule="auto"/>
        <w:jc w:val="both"/>
        <w:rPr>
          <w:rFonts w:ascii="Times New Roman" w:hAnsi="Times New Roman"/>
          <w:b/>
        </w:rPr>
      </w:pPr>
      <w:r w:rsidRPr="003223F7">
        <w:rPr>
          <w:rFonts w:ascii="Times New Roman" w:hAnsi="Times New Roman"/>
          <w:b/>
        </w:rPr>
        <w:t xml:space="preserve">Moksleivių </w:t>
      </w:r>
      <w:r>
        <w:rPr>
          <w:rFonts w:ascii="Times New Roman" w:hAnsi="Times New Roman"/>
          <w:b/>
        </w:rPr>
        <w:t>mot</w:t>
      </w:r>
      <w:r w:rsidR="002B6A20">
        <w:rPr>
          <w:rFonts w:ascii="Times New Roman" w:hAnsi="Times New Roman"/>
          <w:b/>
        </w:rPr>
        <w:t>yvuojantys</w:t>
      </w:r>
      <w:r w:rsidRPr="003223F7">
        <w:rPr>
          <w:rFonts w:ascii="Times New Roman" w:hAnsi="Times New Roman"/>
          <w:b/>
        </w:rPr>
        <w:t xml:space="preserve"> fizin</w:t>
      </w:r>
      <w:r>
        <w:rPr>
          <w:rFonts w:ascii="Times New Roman" w:hAnsi="Times New Roman"/>
          <w:b/>
        </w:rPr>
        <w:t>io aktyvumo skatinimo užsiėmimai</w:t>
      </w:r>
      <w:r w:rsidRPr="003223F7">
        <w:rPr>
          <w:rFonts w:ascii="Times New Roman" w:hAnsi="Times New Roman"/>
          <w:b/>
        </w:rPr>
        <w:t xml:space="preserve"> bokso pagrindais:</w:t>
      </w:r>
    </w:p>
    <w:p w14:paraId="0B4E6F43" w14:textId="77777777" w:rsidR="0061257F" w:rsidRPr="003223F7" w:rsidRDefault="0061257F" w:rsidP="0061257F">
      <w:pPr>
        <w:pStyle w:val="ListParagraph"/>
        <w:numPr>
          <w:ilvl w:val="0"/>
          <w:numId w:val="20"/>
        </w:numPr>
        <w:spacing w:line="276" w:lineRule="auto"/>
        <w:ind w:left="351"/>
      </w:pPr>
      <w:r w:rsidRPr="003223F7">
        <w:t>Užsiėmimo trukmė – 45 min.</w:t>
      </w:r>
    </w:p>
    <w:p w14:paraId="0B4E6F44" w14:textId="77777777" w:rsidR="0061257F" w:rsidRPr="003223F7" w:rsidRDefault="0061257F" w:rsidP="0061257F">
      <w:pPr>
        <w:pStyle w:val="ListParagraph"/>
        <w:numPr>
          <w:ilvl w:val="0"/>
          <w:numId w:val="20"/>
        </w:numPr>
        <w:spacing w:line="276" w:lineRule="auto"/>
        <w:ind w:left="351"/>
      </w:pPr>
      <w:r w:rsidRPr="003223F7">
        <w:t>Praktinio užsiėmimo metu tiekėjas motyvuoja moksleivius užsiimti aktyviomis laisvalaikio praleidimo formomis visus metus, supažindina su bokso pagrindais, pristato ištvermės gerinimo pratimus.</w:t>
      </w:r>
    </w:p>
    <w:p w14:paraId="0B4E6F45" w14:textId="77777777" w:rsidR="0061257F" w:rsidRPr="003223F7" w:rsidRDefault="0061257F" w:rsidP="0061257F">
      <w:pPr>
        <w:pStyle w:val="ListParagraph"/>
        <w:numPr>
          <w:ilvl w:val="0"/>
          <w:numId w:val="20"/>
        </w:numPr>
        <w:spacing w:line="276" w:lineRule="auto"/>
        <w:ind w:left="351"/>
      </w:pPr>
      <w:r w:rsidRPr="003223F7">
        <w:t>Esant galimybei tiekėjas į seminarą pasikviečia įžymiu sportininkus, kurie padeda suteikti paslaugą, motyvuoja moksleivius.</w:t>
      </w:r>
    </w:p>
    <w:p w14:paraId="0B4E6F46" w14:textId="77777777" w:rsidR="0061257F" w:rsidRPr="002B6A20" w:rsidRDefault="0061257F" w:rsidP="002B6A20">
      <w:pPr>
        <w:pStyle w:val="ListParagraph"/>
        <w:numPr>
          <w:ilvl w:val="0"/>
          <w:numId w:val="20"/>
        </w:numPr>
        <w:spacing w:line="276" w:lineRule="auto"/>
        <w:ind w:left="351"/>
      </w:pPr>
      <w:r w:rsidRPr="002B6A20">
        <w:t>Moksleivių raumenų stiprinimo bokso pagrindais treneris turi gebėti treniruotę pravesti ne mažiau, kaip 30 vaikų.</w:t>
      </w:r>
    </w:p>
    <w:p w14:paraId="0B4E6F47" w14:textId="77777777" w:rsidR="0061257F" w:rsidRPr="002B6A20" w:rsidRDefault="0061257F" w:rsidP="002B6A20">
      <w:pPr>
        <w:pStyle w:val="ListParagraph"/>
        <w:numPr>
          <w:ilvl w:val="0"/>
          <w:numId w:val="20"/>
        </w:numPr>
        <w:spacing w:line="276" w:lineRule="auto"/>
        <w:ind w:left="351"/>
      </w:pPr>
      <w:r w:rsidRPr="002B6A20">
        <w:t>Moksleivių raumenų stiprinimo bokso pagrindais tempas ir sudėtingumas turi atitikti ateinančių į užsiėmimus poreikius ir galimybes.</w:t>
      </w:r>
    </w:p>
    <w:p w14:paraId="0B4E6F48" w14:textId="77777777" w:rsidR="0061257F" w:rsidRPr="002B6A20" w:rsidRDefault="0061257F" w:rsidP="002B6A20">
      <w:pPr>
        <w:pStyle w:val="ListParagraph"/>
        <w:numPr>
          <w:ilvl w:val="0"/>
          <w:numId w:val="20"/>
        </w:numPr>
        <w:spacing w:line="276" w:lineRule="auto"/>
        <w:ind w:left="351"/>
      </w:pPr>
      <w:r w:rsidRPr="002B6A20">
        <w:t>Moksleivių raumenų stiprinimo bokso pagrindais treneris užsiėmimų metu turi stengtis ugdyti ne tik fizines vaiko galimybes, bet ir komandinio darbo įgūdžius, pasitikėjimą savimi, lavinti atmintį, koordinaciją ir kūrybiškumą.</w:t>
      </w:r>
    </w:p>
    <w:p w14:paraId="0B4E6F49" w14:textId="77777777" w:rsidR="0061257F" w:rsidRPr="002B6A20" w:rsidRDefault="0061257F" w:rsidP="002B6A20">
      <w:pPr>
        <w:pStyle w:val="ListParagraph"/>
        <w:numPr>
          <w:ilvl w:val="0"/>
          <w:numId w:val="20"/>
        </w:numPr>
        <w:spacing w:line="276" w:lineRule="auto"/>
        <w:ind w:left="351"/>
      </w:pPr>
      <w:r w:rsidRPr="002B6A20">
        <w:t>Tiekėjas pasirūpina visa įranga ir inventoriumi reikalingu treniruotėms pravesti.</w:t>
      </w:r>
    </w:p>
    <w:p w14:paraId="0B4E6F4A" w14:textId="77777777" w:rsidR="0061257F" w:rsidRPr="002B6A20" w:rsidRDefault="0061257F" w:rsidP="002B6A20">
      <w:pPr>
        <w:pStyle w:val="ListParagraph"/>
        <w:numPr>
          <w:ilvl w:val="0"/>
          <w:numId w:val="20"/>
        </w:numPr>
        <w:spacing w:line="276" w:lineRule="auto"/>
        <w:ind w:left="351"/>
      </w:pPr>
      <w:r w:rsidRPr="002B6A20">
        <w:t>Paslaugos užsakovas neįsipareigoja išpirkti viso paslaugų kiekio.</w:t>
      </w:r>
    </w:p>
    <w:p w14:paraId="0B4E6F4B" w14:textId="77777777" w:rsidR="0061257F" w:rsidRPr="002B6A20" w:rsidRDefault="0061257F" w:rsidP="002B6A20">
      <w:pPr>
        <w:pStyle w:val="ListParagraph"/>
        <w:numPr>
          <w:ilvl w:val="0"/>
          <w:numId w:val="20"/>
        </w:numPr>
        <w:spacing w:line="276" w:lineRule="auto"/>
        <w:ind w:left="351"/>
      </w:pPr>
      <w:r w:rsidRPr="002B6A20">
        <w:t>Moksleivių raumenų stiprinimo bokso pagrindais treneris, negalėdamas vesti treniruotės, turi kuo skubiau informuoti užsakovą bei surasti kitą kvalifikuotą trenerį, galintį jį pavaduoti.</w:t>
      </w:r>
    </w:p>
    <w:p w14:paraId="0B4E6F4C" w14:textId="77777777" w:rsidR="0061257F" w:rsidRDefault="0061257F" w:rsidP="00F74A0A">
      <w:pPr>
        <w:rPr>
          <w:rFonts w:ascii="Times New Roman" w:hAnsi="Times New Roman"/>
          <w:sz w:val="24"/>
        </w:rPr>
      </w:pPr>
    </w:p>
    <w:p w14:paraId="0B4E6F4D" w14:textId="77777777" w:rsidR="00B72678" w:rsidRPr="00AE4699" w:rsidRDefault="00B72678" w:rsidP="00F74A0A">
      <w:pPr>
        <w:rPr>
          <w:rFonts w:ascii="Times New Roman" w:hAnsi="Times New Roman"/>
        </w:rPr>
      </w:pPr>
      <w:r w:rsidRPr="00B72678">
        <w:rPr>
          <w:rFonts w:ascii="Times New Roman" w:hAnsi="Times New Roman"/>
          <w:sz w:val="24"/>
        </w:rPr>
        <w:t xml:space="preserve">                                                                                                                                                                    </w:t>
      </w:r>
    </w:p>
    <w:p w14:paraId="0B4E6F4E" w14:textId="77777777" w:rsidR="005E57C3" w:rsidRPr="004D6BA8" w:rsidRDefault="005E57C3" w:rsidP="005E57C3">
      <w:pPr>
        <w:rPr>
          <w:rFonts w:ascii="Times New Roman" w:hAnsi="Times New Roman"/>
          <w:b/>
          <w:sz w:val="24"/>
        </w:rPr>
      </w:pPr>
      <w:r w:rsidRPr="004D6BA8">
        <w:rPr>
          <w:rFonts w:ascii="Times New Roman" w:hAnsi="Times New Roman"/>
          <w:b/>
          <w:sz w:val="24"/>
        </w:rPr>
        <w:t>P</w:t>
      </w:r>
      <w:r w:rsidR="006D20D9">
        <w:rPr>
          <w:rFonts w:ascii="Times New Roman" w:hAnsi="Times New Roman"/>
          <w:b/>
          <w:sz w:val="24"/>
        </w:rPr>
        <w:t>ASLAUGOS TEIKĖJAS:                                            PASLAUGOS GAVĖJAS</w:t>
      </w:r>
      <w:r w:rsidRPr="004D6BA8">
        <w:rPr>
          <w:rFonts w:ascii="Times New Roman" w:hAnsi="Times New Roman"/>
          <w:b/>
          <w:sz w:val="24"/>
        </w:rPr>
        <w:t>:</w:t>
      </w:r>
    </w:p>
    <w:p w14:paraId="0B4E6F4F" w14:textId="77777777" w:rsidR="005E57C3" w:rsidRDefault="005E57C3" w:rsidP="005E57C3">
      <w:pPr>
        <w:ind w:right="43"/>
        <w:jc w:val="both"/>
        <w:rPr>
          <w:rFonts w:ascii="Times New Roman" w:hAnsi="Times New Roman"/>
          <w:b/>
          <w:sz w:val="24"/>
        </w:rPr>
      </w:pPr>
    </w:p>
    <w:p w14:paraId="0B4E6F50" w14:textId="77777777" w:rsidR="00EA0BCF" w:rsidRDefault="00EA0BCF" w:rsidP="005E57C3">
      <w:pPr>
        <w:ind w:right="43"/>
        <w:jc w:val="both"/>
        <w:rPr>
          <w:rFonts w:ascii="Times New Roman" w:hAnsi="Times New Roman"/>
          <w:b/>
          <w:sz w:val="24"/>
        </w:rPr>
        <w:sectPr w:rsidR="00EA0BCF" w:rsidSect="006D20D9">
          <w:type w:val="continuous"/>
          <w:pgSz w:w="11906" w:h="16838"/>
          <w:pgMar w:top="426" w:right="567" w:bottom="0" w:left="1701" w:header="567" w:footer="567" w:gutter="0"/>
          <w:cols w:space="1296"/>
          <w:docGrid w:linePitch="360"/>
        </w:sectPr>
      </w:pPr>
    </w:p>
    <w:p w14:paraId="0B4E6F51" w14:textId="77777777" w:rsidR="00EA0BCF" w:rsidRDefault="00C01448" w:rsidP="00EA0BCF">
      <w:pPr>
        <w:ind w:right="43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Marius Palionis</w:t>
      </w:r>
    </w:p>
    <w:p w14:paraId="0B4E6F52" w14:textId="77777777" w:rsidR="006D20D9" w:rsidRDefault="00C37527" w:rsidP="005E57C3">
      <w:pPr>
        <w:ind w:right="43"/>
        <w:jc w:val="both"/>
        <w:rPr>
          <w:rFonts w:ascii="Times New Roman" w:hAnsi="Times New Roman"/>
          <w:b/>
          <w:sz w:val="24"/>
        </w:rPr>
      </w:pPr>
      <w:r w:rsidRPr="002037B1">
        <w:rPr>
          <w:rFonts w:ascii="Times New Roman" w:hAnsi="Times New Roman"/>
          <w:b/>
          <w:sz w:val="24"/>
        </w:rPr>
        <w:t xml:space="preserve">                        </w:t>
      </w:r>
    </w:p>
    <w:p w14:paraId="0B4E6F53" w14:textId="77777777" w:rsidR="005E57C3" w:rsidRDefault="00C37527" w:rsidP="005E57C3">
      <w:pPr>
        <w:ind w:right="43"/>
        <w:jc w:val="both"/>
        <w:rPr>
          <w:rFonts w:ascii="Times New Roman" w:hAnsi="Times New Roman"/>
          <w:sz w:val="24"/>
        </w:rPr>
      </w:pPr>
      <w:r w:rsidRPr="002037B1">
        <w:rPr>
          <w:rFonts w:ascii="Times New Roman" w:hAnsi="Times New Roman"/>
          <w:b/>
          <w:sz w:val="24"/>
        </w:rPr>
        <w:t xml:space="preserve">      </w:t>
      </w:r>
      <w:r>
        <w:rPr>
          <w:rFonts w:ascii="Times New Roman" w:hAnsi="Times New Roman"/>
          <w:b/>
          <w:sz w:val="24"/>
        </w:rPr>
        <w:t xml:space="preserve">                               </w:t>
      </w:r>
      <w:r w:rsidR="005E57C3" w:rsidRPr="002037B1">
        <w:rPr>
          <w:rFonts w:ascii="Times New Roman" w:hAnsi="Times New Roman"/>
          <w:b/>
          <w:sz w:val="24"/>
        </w:rPr>
        <w:t xml:space="preserve">                          </w:t>
      </w:r>
      <w:r w:rsidR="005E57C3">
        <w:rPr>
          <w:rFonts w:ascii="Times New Roman" w:hAnsi="Times New Roman"/>
          <w:b/>
          <w:sz w:val="24"/>
        </w:rPr>
        <w:t xml:space="preserve">                               </w:t>
      </w:r>
    </w:p>
    <w:p w14:paraId="0B4E6F54" w14:textId="77777777" w:rsidR="00EA0BCF" w:rsidRDefault="00EA0BCF" w:rsidP="00C37527">
      <w:pPr>
        <w:rPr>
          <w:rFonts w:ascii="Times New Roman" w:hAnsi="Times New Roman"/>
          <w:sz w:val="24"/>
        </w:rPr>
      </w:pPr>
    </w:p>
    <w:p w14:paraId="0B4E6F55" w14:textId="77777777" w:rsidR="00524DE2" w:rsidRDefault="00524DE2" w:rsidP="00C37527">
      <w:pPr>
        <w:rPr>
          <w:rFonts w:ascii="Times New Roman" w:hAnsi="Times New Roman"/>
          <w:sz w:val="24"/>
        </w:rPr>
      </w:pPr>
    </w:p>
    <w:p w14:paraId="0B4E6F56" w14:textId="77777777" w:rsidR="005E57C3" w:rsidRDefault="00C01448" w:rsidP="00C37527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Marius Palionis</w:t>
      </w:r>
      <w:r w:rsidR="00C37527">
        <w:rPr>
          <w:rFonts w:ascii="Times New Roman" w:hAnsi="Times New Roman"/>
          <w:sz w:val="24"/>
        </w:rPr>
        <w:tab/>
        <w:t xml:space="preserve"> </w:t>
      </w:r>
    </w:p>
    <w:p w14:paraId="0B4E6F57" w14:textId="77777777" w:rsidR="005E57C3" w:rsidRDefault="005E57C3" w:rsidP="005E57C3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</w:t>
      </w:r>
      <w:r>
        <w:rPr>
          <w:rFonts w:ascii="Times New Roman" w:hAnsi="Times New Roman"/>
          <w:sz w:val="24"/>
        </w:rPr>
        <w:tab/>
        <w:t xml:space="preserve"> </w:t>
      </w:r>
    </w:p>
    <w:p w14:paraId="0B4E6F58" w14:textId="77777777" w:rsidR="006D20D9" w:rsidRDefault="006D20D9" w:rsidP="005E57C3">
      <w:pPr>
        <w:ind w:right="43"/>
        <w:jc w:val="both"/>
        <w:rPr>
          <w:rFonts w:ascii="Times New Roman" w:hAnsi="Times New Roman"/>
          <w:b/>
          <w:sz w:val="24"/>
        </w:rPr>
      </w:pPr>
    </w:p>
    <w:p w14:paraId="0B4E6F59" w14:textId="77777777" w:rsidR="006D20D9" w:rsidRDefault="006D20D9" w:rsidP="005E57C3">
      <w:pPr>
        <w:ind w:right="43"/>
        <w:jc w:val="both"/>
        <w:rPr>
          <w:rFonts w:ascii="Times New Roman" w:hAnsi="Times New Roman"/>
          <w:b/>
          <w:sz w:val="24"/>
        </w:rPr>
      </w:pPr>
    </w:p>
    <w:p w14:paraId="0B4E6F5A" w14:textId="77777777" w:rsidR="006D20D9" w:rsidRDefault="006D20D9" w:rsidP="005E57C3">
      <w:pPr>
        <w:ind w:right="43"/>
        <w:jc w:val="both"/>
        <w:rPr>
          <w:rFonts w:ascii="Times New Roman" w:hAnsi="Times New Roman"/>
          <w:b/>
          <w:sz w:val="24"/>
        </w:rPr>
      </w:pPr>
    </w:p>
    <w:p w14:paraId="0B4E6F5B" w14:textId="77777777" w:rsidR="00EA0BCF" w:rsidRDefault="005E57C3" w:rsidP="005E57C3">
      <w:pPr>
        <w:ind w:right="43"/>
        <w:jc w:val="both"/>
        <w:rPr>
          <w:rFonts w:ascii="Times New Roman" w:hAnsi="Times New Roman"/>
          <w:b/>
          <w:sz w:val="24"/>
        </w:rPr>
      </w:pPr>
      <w:r w:rsidRPr="00AE4699">
        <w:rPr>
          <w:rFonts w:ascii="Times New Roman" w:hAnsi="Times New Roman"/>
          <w:b/>
          <w:sz w:val="24"/>
        </w:rPr>
        <w:t>Kauno miesto savivaldybės visuomenės sveikatos biuras</w:t>
      </w:r>
    </w:p>
    <w:p w14:paraId="0B4E6F5C" w14:textId="77777777" w:rsidR="006D20D9" w:rsidRDefault="006D20D9" w:rsidP="005E57C3">
      <w:pPr>
        <w:ind w:right="43"/>
        <w:jc w:val="both"/>
        <w:rPr>
          <w:rFonts w:ascii="Times New Roman" w:hAnsi="Times New Roman"/>
          <w:b/>
          <w:sz w:val="24"/>
        </w:rPr>
      </w:pPr>
    </w:p>
    <w:p w14:paraId="0B4E6F5D" w14:textId="77777777" w:rsidR="006D20D9" w:rsidRPr="006D20D9" w:rsidRDefault="001F236A" w:rsidP="006D20D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Direktorė</w:t>
      </w:r>
    </w:p>
    <w:p w14:paraId="0B4E6F5E" w14:textId="77777777" w:rsidR="005E57C3" w:rsidRPr="00AE4699" w:rsidRDefault="001F236A" w:rsidP="006D20D9">
      <w:pPr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Gerda Kuzmarskienė</w:t>
      </w:r>
      <w:r w:rsidR="006D20D9" w:rsidRPr="006D20D9">
        <w:rPr>
          <w:rFonts w:ascii="Times New Roman" w:hAnsi="Times New Roman"/>
          <w:sz w:val="24"/>
          <w:szCs w:val="24"/>
        </w:rPr>
        <w:t xml:space="preserve"> </w:t>
      </w:r>
      <w:r w:rsidR="005E57C3">
        <w:rPr>
          <w:rFonts w:ascii="Times New Roman" w:eastAsia="Calibri" w:hAnsi="Times New Roman"/>
          <w:sz w:val="24"/>
          <w:szCs w:val="24"/>
        </w:rPr>
        <w:t>___________________________</w:t>
      </w:r>
    </w:p>
    <w:p w14:paraId="0B4E6F5F" w14:textId="77777777" w:rsidR="005E57C3" w:rsidRDefault="005E57C3" w:rsidP="005E57C3">
      <w:pPr>
        <w:rPr>
          <w:rFonts w:ascii="Times New Roman" w:hAnsi="Times New Roman"/>
          <w:sz w:val="24"/>
          <w:szCs w:val="24"/>
        </w:rPr>
      </w:pPr>
    </w:p>
    <w:p w14:paraId="0B4E6F60" w14:textId="77777777" w:rsidR="005E57C3" w:rsidRDefault="005E57C3" w:rsidP="005E57C3">
      <w:pPr>
        <w:rPr>
          <w:rFonts w:ascii="Times New Roman" w:hAnsi="Times New Roman"/>
          <w:sz w:val="24"/>
        </w:rPr>
      </w:pPr>
    </w:p>
    <w:p w14:paraId="0B4E6F61" w14:textId="77777777" w:rsidR="005E57C3" w:rsidRDefault="005E57C3" w:rsidP="005E57C3">
      <w:pPr>
        <w:rPr>
          <w:rFonts w:ascii="Times New Roman" w:hAnsi="Times New Roman"/>
          <w:sz w:val="24"/>
        </w:rPr>
        <w:sectPr w:rsidR="005E57C3" w:rsidSect="00AE4699">
          <w:type w:val="continuous"/>
          <w:pgSz w:w="11906" w:h="16838"/>
          <w:pgMar w:top="540" w:right="567" w:bottom="1134" w:left="1701" w:header="567" w:footer="567" w:gutter="0"/>
          <w:cols w:num="2" w:space="1296"/>
          <w:docGrid w:linePitch="360"/>
        </w:sectPr>
      </w:pPr>
    </w:p>
    <w:p w14:paraId="0B4E6F62" w14:textId="77777777" w:rsidR="00AE4699" w:rsidRDefault="00AE4699" w:rsidP="006D20D9">
      <w:pPr>
        <w:rPr>
          <w:rFonts w:ascii="Times New Roman" w:hAnsi="Times New Roman"/>
          <w:sz w:val="24"/>
        </w:rPr>
      </w:pPr>
    </w:p>
    <w:sectPr w:rsidR="00AE4699" w:rsidSect="00F74A0A">
      <w:type w:val="continuous"/>
      <w:pgSz w:w="11906" w:h="16838" w:code="9"/>
      <w:pgMar w:top="253" w:right="567" w:bottom="1134" w:left="1135" w:header="567" w:footer="567" w:gutter="0"/>
      <w:cols w:num="2"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504EBD" w14:textId="77777777" w:rsidR="00A04691" w:rsidRDefault="00A04691" w:rsidP="00B72678">
      <w:r>
        <w:separator/>
      </w:r>
    </w:p>
  </w:endnote>
  <w:endnote w:type="continuationSeparator" w:id="0">
    <w:p w14:paraId="2431F1D3" w14:textId="77777777" w:rsidR="00A04691" w:rsidRDefault="00A04691" w:rsidP="00B726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B85675" w14:textId="77777777" w:rsidR="00A04691" w:rsidRDefault="00A04691" w:rsidP="00B72678">
      <w:r>
        <w:separator/>
      </w:r>
    </w:p>
  </w:footnote>
  <w:footnote w:type="continuationSeparator" w:id="0">
    <w:p w14:paraId="04FD40BD" w14:textId="77777777" w:rsidR="00A04691" w:rsidRDefault="00A04691" w:rsidP="00B726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6C5F34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0D121C28"/>
    <w:multiLevelType w:val="hybridMultilevel"/>
    <w:tmpl w:val="CB120416"/>
    <w:lvl w:ilvl="0" w:tplc="04270001">
      <w:start w:val="1"/>
      <w:numFmt w:val="bullet"/>
      <w:lvlText w:val=""/>
      <w:lvlJc w:val="left"/>
      <w:pPr>
        <w:ind w:left="1135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855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7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9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15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73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5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75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95" w:hanging="360"/>
      </w:pPr>
      <w:rPr>
        <w:rFonts w:ascii="Wingdings" w:hAnsi="Wingdings" w:hint="default"/>
      </w:rPr>
    </w:lvl>
  </w:abstractNum>
  <w:abstractNum w:abstractNumId="2" w15:restartNumberingAfterBreak="0">
    <w:nsid w:val="14386329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" w15:restartNumberingAfterBreak="0">
    <w:nsid w:val="167D004D"/>
    <w:multiLevelType w:val="hybridMultilevel"/>
    <w:tmpl w:val="D6AC34F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A60C5B"/>
    <w:multiLevelType w:val="hybridMultilevel"/>
    <w:tmpl w:val="DDB290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6E59B9"/>
    <w:multiLevelType w:val="hybridMultilevel"/>
    <w:tmpl w:val="A11400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D5542E"/>
    <w:multiLevelType w:val="multilevel"/>
    <w:tmpl w:val="042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/>
      </w:rPr>
    </w:lvl>
  </w:abstractNum>
  <w:abstractNum w:abstractNumId="7" w15:restartNumberingAfterBreak="0">
    <w:nsid w:val="37127207"/>
    <w:multiLevelType w:val="hybridMultilevel"/>
    <w:tmpl w:val="7384F21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2717B1"/>
    <w:multiLevelType w:val="hybridMultilevel"/>
    <w:tmpl w:val="D6AC34F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5B39D0"/>
    <w:multiLevelType w:val="hybridMultilevel"/>
    <w:tmpl w:val="AE7EB332"/>
    <w:lvl w:ilvl="0" w:tplc="08D2D48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CC0851"/>
    <w:multiLevelType w:val="hybridMultilevel"/>
    <w:tmpl w:val="8E280F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5722FE"/>
    <w:multiLevelType w:val="hybridMultilevel"/>
    <w:tmpl w:val="7DF22A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F9494B"/>
    <w:multiLevelType w:val="hybridMultilevel"/>
    <w:tmpl w:val="275AF7D8"/>
    <w:lvl w:ilvl="0" w:tplc="0409000F">
      <w:start w:val="1"/>
      <w:numFmt w:val="decimal"/>
      <w:lvlText w:val="%1."/>
      <w:lvlJc w:val="left"/>
      <w:pPr>
        <w:ind w:left="711" w:hanging="360"/>
      </w:pPr>
    </w:lvl>
    <w:lvl w:ilvl="1" w:tplc="04090019" w:tentative="1">
      <w:start w:val="1"/>
      <w:numFmt w:val="lowerLetter"/>
      <w:lvlText w:val="%2."/>
      <w:lvlJc w:val="left"/>
      <w:pPr>
        <w:ind w:left="1431" w:hanging="360"/>
      </w:pPr>
    </w:lvl>
    <w:lvl w:ilvl="2" w:tplc="0409001B" w:tentative="1">
      <w:start w:val="1"/>
      <w:numFmt w:val="lowerRoman"/>
      <w:lvlText w:val="%3."/>
      <w:lvlJc w:val="right"/>
      <w:pPr>
        <w:ind w:left="2151" w:hanging="180"/>
      </w:pPr>
    </w:lvl>
    <w:lvl w:ilvl="3" w:tplc="0409000F" w:tentative="1">
      <w:start w:val="1"/>
      <w:numFmt w:val="decimal"/>
      <w:lvlText w:val="%4."/>
      <w:lvlJc w:val="left"/>
      <w:pPr>
        <w:ind w:left="2871" w:hanging="360"/>
      </w:pPr>
    </w:lvl>
    <w:lvl w:ilvl="4" w:tplc="04090019" w:tentative="1">
      <w:start w:val="1"/>
      <w:numFmt w:val="lowerLetter"/>
      <w:lvlText w:val="%5."/>
      <w:lvlJc w:val="left"/>
      <w:pPr>
        <w:ind w:left="3591" w:hanging="360"/>
      </w:pPr>
    </w:lvl>
    <w:lvl w:ilvl="5" w:tplc="0409001B" w:tentative="1">
      <w:start w:val="1"/>
      <w:numFmt w:val="lowerRoman"/>
      <w:lvlText w:val="%6."/>
      <w:lvlJc w:val="right"/>
      <w:pPr>
        <w:ind w:left="4311" w:hanging="180"/>
      </w:pPr>
    </w:lvl>
    <w:lvl w:ilvl="6" w:tplc="0409000F" w:tentative="1">
      <w:start w:val="1"/>
      <w:numFmt w:val="decimal"/>
      <w:lvlText w:val="%7."/>
      <w:lvlJc w:val="left"/>
      <w:pPr>
        <w:ind w:left="5031" w:hanging="360"/>
      </w:pPr>
    </w:lvl>
    <w:lvl w:ilvl="7" w:tplc="04090019" w:tentative="1">
      <w:start w:val="1"/>
      <w:numFmt w:val="lowerLetter"/>
      <w:lvlText w:val="%8."/>
      <w:lvlJc w:val="left"/>
      <w:pPr>
        <w:ind w:left="5751" w:hanging="360"/>
      </w:pPr>
    </w:lvl>
    <w:lvl w:ilvl="8" w:tplc="0409001B" w:tentative="1">
      <w:start w:val="1"/>
      <w:numFmt w:val="lowerRoman"/>
      <w:lvlText w:val="%9."/>
      <w:lvlJc w:val="right"/>
      <w:pPr>
        <w:ind w:left="6471" w:hanging="180"/>
      </w:pPr>
    </w:lvl>
  </w:abstractNum>
  <w:abstractNum w:abstractNumId="13" w15:restartNumberingAfterBreak="0">
    <w:nsid w:val="596532B7"/>
    <w:multiLevelType w:val="hybridMultilevel"/>
    <w:tmpl w:val="6CD22572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25827D0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5" w15:restartNumberingAfterBreak="0">
    <w:nsid w:val="66104DB2"/>
    <w:multiLevelType w:val="hybridMultilevel"/>
    <w:tmpl w:val="B91E34D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92321F4"/>
    <w:multiLevelType w:val="hybridMultilevel"/>
    <w:tmpl w:val="2D707D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08E4A0B"/>
    <w:multiLevelType w:val="hybridMultilevel"/>
    <w:tmpl w:val="21DE8CCE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5CD12FA"/>
    <w:multiLevelType w:val="hybridMultilevel"/>
    <w:tmpl w:val="061A8B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7CD38A1"/>
    <w:multiLevelType w:val="hybridMultilevel"/>
    <w:tmpl w:val="78EA36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2"/>
  </w:num>
  <w:num w:numId="3">
    <w:abstractNumId w:val="0"/>
  </w:num>
  <w:num w:numId="4">
    <w:abstractNumId w:val="6"/>
  </w:num>
  <w:num w:numId="5">
    <w:abstractNumId w:val="17"/>
  </w:num>
  <w:num w:numId="6">
    <w:abstractNumId w:val="1"/>
  </w:num>
  <w:num w:numId="7">
    <w:abstractNumId w:val="18"/>
  </w:num>
  <w:num w:numId="8">
    <w:abstractNumId w:val="11"/>
  </w:num>
  <w:num w:numId="9">
    <w:abstractNumId w:val="4"/>
  </w:num>
  <w:num w:numId="10">
    <w:abstractNumId w:val="19"/>
  </w:num>
  <w:num w:numId="11">
    <w:abstractNumId w:val="16"/>
  </w:num>
  <w:num w:numId="12">
    <w:abstractNumId w:val="15"/>
  </w:num>
  <w:num w:numId="13">
    <w:abstractNumId w:val="7"/>
  </w:num>
  <w:num w:numId="14">
    <w:abstractNumId w:val="5"/>
  </w:num>
  <w:num w:numId="15">
    <w:abstractNumId w:val="13"/>
  </w:num>
  <w:num w:numId="16">
    <w:abstractNumId w:val="12"/>
  </w:num>
  <w:num w:numId="17">
    <w:abstractNumId w:val="10"/>
  </w:num>
  <w:num w:numId="18">
    <w:abstractNumId w:val="9"/>
  </w:num>
  <w:num w:numId="19">
    <w:abstractNumId w:val="3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defaultTabStop w:val="1296"/>
  <w:hyphenationZone w:val="396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A2ABC"/>
    <w:rsid w:val="00027E02"/>
    <w:rsid w:val="00045B94"/>
    <w:rsid w:val="000643D6"/>
    <w:rsid w:val="00075BF3"/>
    <w:rsid w:val="000822D2"/>
    <w:rsid w:val="000925A7"/>
    <w:rsid w:val="000A44CD"/>
    <w:rsid w:val="000B7245"/>
    <w:rsid w:val="00144D5C"/>
    <w:rsid w:val="001A49EA"/>
    <w:rsid w:val="001F236A"/>
    <w:rsid w:val="002037B1"/>
    <w:rsid w:val="00240319"/>
    <w:rsid w:val="002968B4"/>
    <w:rsid w:val="002B6A20"/>
    <w:rsid w:val="002E19B2"/>
    <w:rsid w:val="00405363"/>
    <w:rsid w:val="00421AE9"/>
    <w:rsid w:val="0043066B"/>
    <w:rsid w:val="004830B6"/>
    <w:rsid w:val="004A2ABC"/>
    <w:rsid w:val="004B2650"/>
    <w:rsid w:val="004D6BA8"/>
    <w:rsid w:val="004E4234"/>
    <w:rsid w:val="005007A6"/>
    <w:rsid w:val="00517989"/>
    <w:rsid w:val="00521E8E"/>
    <w:rsid w:val="00524DE2"/>
    <w:rsid w:val="005D50DD"/>
    <w:rsid w:val="005E57C3"/>
    <w:rsid w:val="005E5FF1"/>
    <w:rsid w:val="00611374"/>
    <w:rsid w:val="0061257F"/>
    <w:rsid w:val="006546AC"/>
    <w:rsid w:val="006760FA"/>
    <w:rsid w:val="0067673F"/>
    <w:rsid w:val="00682B94"/>
    <w:rsid w:val="006D20D9"/>
    <w:rsid w:val="006E465C"/>
    <w:rsid w:val="006F3B8F"/>
    <w:rsid w:val="00705A8A"/>
    <w:rsid w:val="00760C15"/>
    <w:rsid w:val="007775F0"/>
    <w:rsid w:val="007B4D7B"/>
    <w:rsid w:val="007B6B01"/>
    <w:rsid w:val="007D123F"/>
    <w:rsid w:val="007F2469"/>
    <w:rsid w:val="008175F0"/>
    <w:rsid w:val="00830C76"/>
    <w:rsid w:val="00852071"/>
    <w:rsid w:val="00883A09"/>
    <w:rsid w:val="008B1798"/>
    <w:rsid w:val="008C46D8"/>
    <w:rsid w:val="008F62E9"/>
    <w:rsid w:val="00926F08"/>
    <w:rsid w:val="0093574F"/>
    <w:rsid w:val="009722DE"/>
    <w:rsid w:val="009814AC"/>
    <w:rsid w:val="009910BF"/>
    <w:rsid w:val="009C436B"/>
    <w:rsid w:val="009F5E6A"/>
    <w:rsid w:val="00A04691"/>
    <w:rsid w:val="00A1056D"/>
    <w:rsid w:val="00A10A6A"/>
    <w:rsid w:val="00A11B82"/>
    <w:rsid w:val="00A40DE9"/>
    <w:rsid w:val="00AB7B0E"/>
    <w:rsid w:val="00AC1036"/>
    <w:rsid w:val="00AC5ACE"/>
    <w:rsid w:val="00AE4699"/>
    <w:rsid w:val="00B2080E"/>
    <w:rsid w:val="00B470E4"/>
    <w:rsid w:val="00B5542A"/>
    <w:rsid w:val="00B72678"/>
    <w:rsid w:val="00BB56D6"/>
    <w:rsid w:val="00BD62C5"/>
    <w:rsid w:val="00BE08A6"/>
    <w:rsid w:val="00BE1587"/>
    <w:rsid w:val="00BE2D70"/>
    <w:rsid w:val="00C01448"/>
    <w:rsid w:val="00C20C2A"/>
    <w:rsid w:val="00C231DA"/>
    <w:rsid w:val="00C25985"/>
    <w:rsid w:val="00C37527"/>
    <w:rsid w:val="00CA59F5"/>
    <w:rsid w:val="00CE4C47"/>
    <w:rsid w:val="00CF0A20"/>
    <w:rsid w:val="00CF1661"/>
    <w:rsid w:val="00D01226"/>
    <w:rsid w:val="00D7004E"/>
    <w:rsid w:val="00DA72A6"/>
    <w:rsid w:val="00DC69BE"/>
    <w:rsid w:val="00DF3140"/>
    <w:rsid w:val="00E15466"/>
    <w:rsid w:val="00E21BCE"/>
    <w:rsid w:val="00E66943"/>
    <w:rsid w:val="00E966E8"/>
    <w:rsid w:val="00EA0BCF"/>
    <w:rsid w:val="00EE3DAA"/>
    <w:rsid w:val="00F74A0A"/>
    <w:rsid w:val="00F821FD"/>
    <w:rsid w:val="00FC5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B4E6ECA"/>
  <w15:docId w15:val="{EA3E2AAE-301C-4147-BD19-8FBE5BD58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926F08"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240319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table" w:styleId="TableGrid">
    <w:name w:val="Table Grid"/>
    <w:basedOn w:val="TableNormal"/>
    <w:locked/>
    <w:rsid w:val="00B72678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B72678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rsid w:val="00B72678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B72678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72678"/>
    <w:rPr>
      <w:sz w:val="22"/>
      <w:szCs w:val="22"/>
    </w:rPr>
  </w:style>
  <w:style w:type="paragraph" w:styleId="ListParagraph">
    <w:name w:val="List Paragraph"/>
    <w:basedOn w:val="Normal"/>
    <w:uiPriority w:val="34"/>
    <w:qFormat/>
    <w:rsid w:val="00F74A0A"/>
    <w:pPr>
      <w:spacing w:line="360" w:lineRule="auto"/>
      <w:ind w:left="720" w:firstLine="680"/>
      <w:contextualSpacing/>
      <w:jc w:val="both"/>
    </w:pPr>
    <w:rPr>
      <w:rFonts w:ascii="Times New Roman" w:eastAsia="Calibri" w:hAnsi="Times New Roman"/>
      <w:sz w:val="24"/>
      <w:lang w:eastAsia="en-US"/>
    </w:rPr>
  </w:style>
  <w:style w:type="paragraph" w:customStyle="1" w:styleId="Stilius">
    <w:name w:val="Stilius"/>
    <w:rsid w:val="00F74A0A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F0A20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F246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246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474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8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0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6ED510B-82AD-4CBF-99C1-8C4B1993DF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3</Pages>
  <Words>4696</Words>
  <Characters>2677</Characters>
  <Application>Microsoft Office Word</Application>
  <DocSecurity>0</DocSecurity>
  <Lines>22</Lines>
  <Paragraphs>14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Paslaugų sutartis nr</vt:lpstr>
    </vt:vector>
  </TitlesOfParts>
  <Company/>
  <LinksUpToDate>false</LinksUpToDate>
  <CharactersWithSpaces>7359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Paslaugų sutartis nr</dc:title>
  <dc:subject/>
  <dc:creator>pardavimai</dc:creator>
  <cp:keywords/>
  <dc:description/>
  <cp:lastModifiedBy>Viešieji Pirkimai</cp:lastModifiedBy>
  <cp:revision>36</cp:revision>
  <cp:lastPrinted>2019-05-14T10:25:00Z</cp:lastPrinted>
  <dcterms:created xsi:type="dcterms:W3CDTF">2017-08-08T06:08:00Z</dcterms:created>
  <dcterms:modified xsi:type="dcterms:W3CDTF">2020-03-19T10:36:00Z</dcterms:modified>
</cp:coreProperties>
</file>