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8644A" w14:textId="77777777" w:rsidR="00540279" w:rsidRPr="00325FEE" w:rsidRDefault="00540279" w:rsidP="00B62295">
      <w:pPr>
        <w:spacing w:after="0" w:line="240" w:lineRule="auto"/>
        <w:ind w:firstLine="360"/>
        <w:jc w:val="center"/>
        <w:rPr>
          <w:rFonts w:ascii="Times New Roman" w:eastAsia="Calibri" w:hAnsi="Times New Roman" w:cs="Times New Roman"/>
          <w:b/>
          <w:sz w:val="24"/>
          <w:szCs w:val="24"/>
        </w:rPr>
      </w:pPr>
    </w:p>
    <w:p w14:paraId="6639AED7" w14:textId="09389D92" w:rsidR="00540279" w:rsidRPr="00A70CDA" w:rsidRDefault="006D3943" w:rsidP="00B62295">
      <w:pPr>
        <w:spacing w:after="0" w:line="240" w:lineRule="auto"/>
        <w:ind w:firstLine="360"/>
        <w:jc w:val="center"/>
        <w:rPr>
          <w:rFonts w:eastAsia="Calibri" w:cstheme="minorHAnsi"/>
          <w:b/>
          <w:sz w:val="24"/>
          <w:szCs w:val="24"/>
        </w:rPr>
      </w:pPr>
      <w:permStart w:id="1523462172" w:edGrp="everyone"/>
      <w:r w:rsidRPr="00A70CDA">
        <w:rPr>
          <w:rFonts w:eastAsia="Calibri" w:cstheme="minorHAnsi"/>
          <w:b/>
          <w:sz w:val="24"/>
          <w:szCs w:val="24"/>
        </w:rPr>
        <w:t>PASLAUGŲ</w:t>
      </w:r>
      <w:r w:rsidR="00540279" w:rsidRPr="00A70CDA">
        <w:rPr>
          <w:rFonts w:eastAsia="Calibri" w:cstheme="minorHAnsi"/>
          <w:b/>
          <w:sz w:val="24"/>
          <w:szCs w:val="24"/>
        </w:rPr>
        <w:t xml:space="preserve"> </w:t>
      </w:r>
      <w:r w:rsidR="006A13B4" w:rsidRPr="00A70CDA">
        <w:rPr>
          <w:rFonts w:eastAsia="Calibri" w:cstheme="minorHAnsi"/>
          <w:b/>
          <w:sz w:val="24"/>
          <w:szCs w:val="24"/>
        </w:rPr>
        <w:t>PIRKIMO-PARDAVIMO (</w:t>
      </w:r>
      <w:r w:rsidR="003C5434" w:rsidRPr="00A70CDA">
        <w:rPr>
          <w:rFonts w:eastAsia="Calibri" w:cstheme="minorHAnsi"/>
          <w:b/>
          <w:sz w:val="24"/>
          <w:szCs w:val="24"/>
        </w:rPr>
        <w:t>UŽSAKYMO</w:t>
      </w:r>
      <w:r w:rsidR="006A13B4" w:rsidRPr="00A70CDA">
        <w:rPr>
          <w:rFonts w:eastAsia="Calibri" w:cstheme="minorHAnsi"/>
          <w:b/>
          <w:sz w:val="24"/>
          <w:szCs w:val="24"/>
        </w:rPr>
        <w:t>)</w:t>
      </w:r>
      <w:r w:rsidR="00540279" w:rsidRPr="00A70CDA">
        <w:rPr>
          <w:rFonts w:eastAsia="Calibri" w:cstheme="minorHAnsi"/>
          <w:b/>
          <w:sz w:val="24"/>
          <w:szCs w:val="24"/>
        </w:rPr>
        <w:t xml:space="preserve"> SUTARTIS </w:t>
      </w:r>
    </w:p>
    <w:permEnd w:id="1523462172"/>
    <w:p w14:paraId="5C0193D9" w14:textId="77777777" w:rsidR="00830E2E" w:rsidRPr="00A70CDA" w:rsidRDefault="00830E2E" w:rsidP="00B62295">
      <w:pPr>
        <w:spacing w:after="0" w:line="240" w:lineRule="auto"/>
        <w:ind w:firstLine="360"/>
        <w:jc w:val="center"/>
        <w:rPr>
          <w:rFonts w:eastAsia="Calibri" w:cstheme="minorHAnsi"/>
          <w:sz w:val="24"/>
          <w:szCs w:val="24"/>
        </w:rPr>
      </w:pPr>
    </w:p>
    <w:p w14:paraId="4DF56192" w14:textId="068639C8" w:rsidR="00540279" w:rsidRPr="00A70CDA" w:rsidRDefault="00540279" w:rsidP="00B62295">
      <w:pPr>
        <w:spacing w:after="0" w:line="240" w:lineRule="auto"/>
        <w:ind w:firstLine="360"/>
        <w:jc w:val="center"/>
        <w:rPr>
          <w:rFonts w:eastAsia="Calibri" w:cstheme="minorHAnsi"/>
          <w:b/>
          <w:sz w:val="24"/>
          <w:szCs w:val="24"/>
        </w:rPr>
      </w:pPr>
      <w:permStart w:id="1269649194" w:edGrp="everyone"/>
      <w:r w:rsidRPr="00A70CDA">
        <w:rPr>
          <w:rFonts w:eastAsia="Calibri" w:cstheme="minorHAnsi"/>
          <w:b/>
          <w:sz w:val="24"/>
          <w:szCs w:val="24"/>
        </w:rPr>
        <w:t>20</w:t>
      </w:r>
      <w:r w:rsidR="00E31EF9" w:rsidRPr="00A70CDA">
        <w:rPr>
          <w:rFonts w:eastAsia="Calibri" w:cstheme="minorHAnsi"/>
          <w:b/>
          <w:sz w:val="24"/>
          <w:szCs w:val="24"/>
        </w:rPr>
        <w:t>20</w:t>
      </w:r>
      <w:r w:rsidRPr="00A70CDA">
        <w:rPr>
          <w:rFonts w:eastAsia="Calibri" w:cstheme="minorHAnsi"/>
          <w:b/>
          <w:sz w:val="24"/>
          <w:szCs w:val="24"/>
        </w:rPr>
        <w:t xml:space="preserve"> m.                                 d.  </w:t>
      </w:r>
      <w:r w:rsidR="00830E2E" w:rsidRPr="00A70CDA">
        <w:rPr>
          <w:rFonts w:eastAsia="Calibri" w:cstheme="minorHAnsi"/>
          <w:b/>
          <w:sz w:val="24"/>
          <w:szCs w:val="24"/>
        </w:rPr>
        <w:t xml:space="preserve">Nr. </w:t>
      </w:r>
    </w:p>
    <w:permEnd w:id="1269649194"/>
    <w:p w14:paraId="59ACF45B" w14:textId="77777777" w:rsidR="00540279" w:rsidRPr="00A70CDA" w:rsidRDefault="00540279" w:rsidP="00B62295">
      <w:pPr>
        <w:spacing w:after="0" w:line="240" w:lineRule="auto"/>
        <w:ind w:firstLine="360"/>
        <w:jc w:val="center"/>
        <w:rPr>
          <w:rFonts w:eastAsia="Calibri" w:cstheme="minorHAnsi"/>
          <w:b/>
          <w:sz w:val="24"/>
          <w:szCs w:val="24"/>
        </w:rPr>
      </w:pPr>
      <w:r w:rsidRPr="00A70CDA">
        <w:rPr>
          <w:rFonts w:eastAsia="Calibri" w:cstheme="minorHAnsi"/>
          <w:b/>
          <w:sz w:val="24"/>
          <w:szCs w:val="24"/>
        </w:rPr>
        <w:t>Vilnius</w:t>
      </w:r>
    </w:p>
    <w:p w14:paraId="5B272A7D" w14:textId="77777777" w:rsidR="00540279" w:rsidRPr="00A70CDA" w:rsidRDefault="00540279" w:rsidP="00B62295">
      <w:pPr>
        <w:spacing w:after="0" w:line="240" w:lineRule="auto"/>
        <w:ind w:firstLine="360"/>
        <w:jc w:val="center"/>
        <w:rPr>
          <w:rFonts w:eastAsia="Calibri" w:cstheme="minorHAnsi"/>
          <w:sz w:val="24"/>
          <w:szCs w:val="24"/>
        </w:rPr>
      </w:pPr>
    </w:p>
    <w:p w14:paraId="0895D8AD" w14:textId="77777777" w:rsidR="00540279" w:rsidRPr="00A70CDA" w:rsidRDefault="00540279" w:rsidP="00B62295">
      <w:pPr>
        <w:keepNext/>
        <w:spacing w:after="0" w:line="240" w:lineRule="auto"/>
        <w:ind w:right="-82" w:firstLine="360"/>
        <w:jc w:val="center"/>
        <w:outlineLvl w:val="1"/>
        <w:rPr>
          <w:rFonts w:eastAsia="Times New Roman" w:cstheme="minorHAnsi"/>
          <w:b/>
          <w:bCs/>
          <w:sz w:val="24"/>
          <w:szCs w:val="24"/>
        </w:rPr>
      </w:pPr>
      <w:bookmarkStart w:id="0" w:name="_Toc438559488"/>
      <w:bookmarkStart w:id="1" w:name="_Toc438559815"/>
      <w:r w:rsidRPr="00A70CDA">
        <w:rPr>
          <w:rFonts w:eastAsia="Times New Roman" w:cstheme="minorHAnsi"/>
          <w:b/>
          <w:bCs/>
          <w:sz w:val="24"/>
          <w:szCs w:val="24"/>
        </w:rPr>
        <w:t>SPECIALIOSIOS SĄLYGOS</w:t>
      </w:r>
      <w:bookmarkEnd w:id="0"/>
      <w:bookmarkEnd w:id="1"/>
    </w:p>
    <w:p w14:paraId="3B0BF877" w14:textId="77777777" w:rsidR="00AE1CCA" w:rsidRPr="00A70CDA" w:rsidRDefault="00AE1CCA" w:rsidP="00B62295">
      <w:pPr>
        <w:keepNext/>
        <w:spacing w:after="0" w:line="240" w:lineRule="auto"/>
        <w:ind w:right="-82" w:firstLine="360"/>
        <w:jc w:val="center"/>
        <w:outlineLvl w:val="1"/>
        <w:rPr>
          <w:rFonts w:eastAsia="Times New Roman" w:cstheme="minorHAnsi"/>
          <w:b/>
          <w:bCs/>
          <w:sz w:val="24"/>
          <w:szCs w:val="24"/>
        </w:rPr>
      </w:pPr>
    </w:p>
    <w:p w14:paraId="39AE63B4" w14:textId="52472A15" w:rsidR="00540279" w:rsidRPr="00A70CDA" w:rsidRDefault="000A4A5A" w:rsidP="00B62295">
      <w:pPr>
        <w:spacing w:after="0" w:line="240" w:lineRule="auto"/>
        <w:ind w:firstLine="360"/>
        <w:jc w:val="both"/>
        <w:rPr>
          <w:rFonts w:eastAsia="Times New Roman" w:cstheme="minorHAnsi"/>
          <w:sz w:val="24"/>
          <w:szCs w:val="24"/>
        </w:rPr>
      </w:pPr>
      <w:permStart w:id="1186864464" w:edGrp="everyone"/>
      <w:r w:rsidRPr="00A70CDA">
        <w:rPr>
          <w:rFonts w:cstheme="minorHAnsi"/>
          <w:b/>
          <w:bCs/>
          <w:sz w:val="24"/>
          <w:szCs w:val="24"/>
        </w:rPr>
        <w:t>AB „Lietuvos geležinkeliai“</w:t>
      </w:r>
      <w:r w:rsidRPr="00A70CDA">
        <w:rPr>
          <w:rFonts w:cstheme="minorHAnsi"/>
          <w:sz w:val="24"/>
          <w:szCs w:val="24"/>
        </w:rPr>
        <w:t xml:space="preserve">, juridinio asmens kodas 110053842, </w:t>
      </w:r>
      <w:r w:rsidR="00825C54" w:rsidRPr="00A70CDA">
        <w:rPr>
          <w:rFonts w:cstheme="minorHAnsi"/>
          <w:sz w:val="24"/>
          <w:szCs w:val="24"/>
        </w:rPr>
        <w:t xml:space="preserve">atstovaujama </w:t>
      </w:r>
      <w:r w:rsidR="00500078" w:rsidRPr="00A70CDA">
        <w:rPr>
          <w:rFonts w:cstheme="minorHAnsi"/>
          <w:sz w:val="24"/>
          <w:szCs w:val="24"/>
        </w:rPr>
        <w:t>Turto valdymo paslaugų centro direktor</w:t>
      </w:r>
      <w:r w:rsidR="00E31EF9" w:rsidRPr="00A70CDA">
        <w:rPr>
          <w:rFonts w:cstheme="minorHAnsi"/>
          <w:sz w:val="24"/>
          <w:szCs w:val="24"/>
        </w:rPr>
        <w:t xml:space="preserve">ės Daivos </w:t>
      </w:r>
      <w:proofErr w:type="spellStart"/>
      <w:r w:rsidR="00E31EF9" w:rsidRPr="00A70CDA">
        <w:rPr>
          <w:rFonts w:cstheme="minorHAnsi"/>
          <w:sz w:val="24"/>
          <w:szCs w:val="24"/>
        </w:rPr>
        <w:t>Pivoriūnienės</w:t>
      </w:r>
      <w:proofErr w:type="spellEnd"/>
      <w:r w:rsidR="00500078" w:rsidRPr="00A70CDA">
        <w:rPr>
          <w:rFonts w:cstheme="minorHAnsi"/>
          <w:sz w:val="24"/>
          <w:szCs w:val="24"/>
        </w:rPr>
        <w:t>, veikiančio</w:t>
      </w:r>
      <w:r w:rsidR="00BF6FBD" w:rsidRPr="00A70CDA">
        <w:rPr>
          <w:rFonts w:cstheme="minorHAnsi"/>
          <w:sz w:val="24"/>
          <w:szCs w:val="24"/>
        </w:rPr>
        <w:t>s</w:t>
      </w:r>
      <w:r w:rsidR="00500078" w:rsidRPr="00A70CDA">
        <w:rPr>
          <w:rFonts w:cstheme="minorHAnsi"/>
          <w:sz w:val="24"/>
          <w:szCs w:val="24"/>
        </w:rPr>
        <w:t xml:space="preserve"> pagal 201</w:t>
      </w:r>
      <w:r w:rsidR="00BF6FBD" w:rsidRPr="00A70CDA">
        <w:rPr>
          <w:rFonts w:cstheme="minorHAnsi"/>
          <w:sz w:val="24"/>
          <w:szCs w:val="24"/>
        </w:rPr>
        <w:t>9-12-30</w:t>
      </w:r>
      <w:r w:rsidR="00500078" w:rsidRPr="00A70CDA">
        <w:rPr>
          <w:rFonts w:cstheme="minorHAnsi"/>
          <w:sz w:val="24"/>
          <w:szCs w:val="24"/>
        </w:rPr>
        <w:t xml:space="preserve"> įgaliojimą Nr. ĮG</w:t>
      </w:r>
      <w:r w:rsidR="00BF6FBD" w:rsidRPr="00A70CDA">
        <w:rPr>
          <w:rFonts w:cstheme="minorHAnsi"/>
          <w:sz w:val="24"/>
          <w:szCs w:val="24"/>
        </w:rPr>
        <w:t xml:space="preserve"> (ADM)-287</w:t>
      </w:r>
      <w:r w:rsidR="00500078" w:rsidRPr="00A70CDA">
        <w:rPr>
          <w:rFonts w:cstheme="minorHAnsi"/>
          <w:sz w:val="24"/>
          <w:szCs w:val="24"/>
        </w:rPr>
        <w:t xml:space="preserve"> </w:t>
      </w:r>
      <w:r w:rsidRPr="00A70CDA">
        <w:rPr>
          <w:rFonts w:cstheme="minorHAnsi"/>
          <w:sz w:val="24"/>
          <w:szCs w:val="24"/>
        </w:rPr>
        <w:t xml:space="preserve">(toliau – </w:t>
      </w:r>
      <w:r w:rsidRPr="00A70CDA">
        <w:rPr>
          <w:rFonts w:cstheme="minorHAnsi"/>
          <w:b/>
          <w:sz w:val="24"/>
          <w:szCs w:val="24"/>
        </w:rPr>
        <w:t>Užsakovas</w:t>
      </w:r>
      <w:r w:rsidRPr="00A70CDA">
        <w:rPr>
          <w:rFonts w:cstheme="minorHAnsi"/>
          <w:sz w:val="24"/>
          <w:szCs w:val="24"/>
        </w:rPr>
        <w:t xml:space="preserve">), ir </w:t>
      </w:r>
      <w:r w:rsidRPr="00A70CDA">
        <w:rPr>
          <w:rFonts w:cstheme="minorHAnsi"/>
          <w:b/>
          <w:bCs/>
          <w:sz w:val="24"/>
          <w:szCs w:val="24"/>
        </w:rPr>
        <w:t>UAB „</w:t>
      </w:r>
      <w:proofErr w:type="spellStart"/>
      <w:r w:rsidRPr="00A70CDA">
        <w:rPr>
          <w:rFonts w:cstheme="minorHAnsi"/>
          <w:b/>
          <w:bCs/>
          <w:sz w:val="24"/>
          <w:szCs w:val="24"/>
        </w:rPr>
        <w:t>Martonas</w:t>
      </w:r>
      <w:proofErr w:type="spellEnd"/>
      <w:r w:rsidRPr="00A70CDA">
        <w:rPr>
          <w:rFonts w:cstheme="minorHAnsi"/>
          <w:b/>
          <w:bCs/>
          <w:sz w:val="24"/>
          <w:szCs w:val="24"/>
        </w:rPr>
        <w:t>“</w:t>
      </w:r>
      <w:r w:rsidRPr="00A70CDA">
        <w:rPr>
          <w:rFonts w:cstheme="minorHAnsi"/>
          <w:sz w:val="24"/>
          <w:szCs w:val="24"/>
        </w:rPr>
        <w:t xml:space="preserve">, </w:t>
      </w:r>
      <w:r w:rsidRPr="00A70CDA">
        <w:rPr>
          <w:rFonts w:cstheme="minorHAnsi"/>
          <w:noProof/>
          <w:sz w:val="24"/>
          <w:szCs w:val="24"/>
        </w:rPr>
        <w:t>juridinio asmens kodas 122034821</w:t>
      </w:r>
      <w:r w:rsidRPr="00A70CDA">
        <w:rPr>
          <w:rFonts w:cstheme="minorHAnsi"/>
          <w:sz w:val="24"/>
          <w:szCs w:val="24"/>
        </w:rPr>
        <w:t xml:space="preserve">, atstovaujama direktoriaus Rimo </w:t>
      </w:r>
      <w:proofErr w:type="spellStart"/>
      <w:r w:rsidRPr="00A70CDA">
        <w:rPr>
          <w:rFonts w:cstheme="minorHAnsi"/>
          <w:sz w:val="24"/>
          <w:szCs w:val="24"/>
        </w:rPr>
        <w:t>Lekio</w:t>
      </w:r>
      <w:proofErr w:type="spellEnd"/>
      <w:r w:rsidRPr="00A70CDA">
        <w:rPr>
          <w:rFonts w:cstheme="minorHAnsi"/>
          <w:sz w:val="24"/>
          <w:szCs w:val="24"/>
        </w:rPr>
        <w:t xml:space="preserve">, veikiančio pagal bendrovės įstatus (toliau – </w:t>
      </w:r>
      <w:r w:rsidRPr="00A70CDA">
        <w:rPr>
          <w:rFonts w:cstheme="minorHAnsi"/>
          <w:b/>
          <w:sz w:val="24"/>
          <w:szCs w:val="24"/>
        </w:rPr>
        <w:t>Paslaugų teikėjas</w:t>
      </w:r>
      <w:r w:rsidRPr="00A70CDA">
        <w:rPr>
          <w:rFonts w:cstheme="minorHAnsi"/>
          <w:sz w:val="24"/>
          <w:szCs w:val="24"/>
        </w:rPr>
        <w:t>)</w:t>
      </w:r>
      <w:r w:rsidR="00C95551" w:rsidRPr="00A70CDA">
        <w:rPr>
          <w:rFonts w:eastAsia="Times New Roman" w:cstheme="minorHAnsi"/>
          <w:sz w:val="24"/>
          <w:szCs w:val="24"/>
        </w:rPr>
        <w:t xml:space="preserve">, </w:t>
      </w:r>
      <w:permEnd w:id="1186864464"/>
      <w:r w:rsidR="00C95551" w:rsidRPr="00A70CDA">
        <w:rPr>
          <w:rFonts w:eastAsia="Times New Roman" w:cstheme="minorHAnsi"/>
          <w:sz w:val="24"/>
          <w:szCs w:val="24"/>
        </w:rPr>
        <w:t xml:space="preserve">toliau kartu vadinami </w:t>
      </w:r>
      <w:r w:rsidR="00C95551" w:rsidRPr="00A70CDA">
        <w:rPr>
          <w:rFonts w:eastAsia="Times New Roman" w:cstheme="minorHAnsi"/>
          <w:b/>
          <w:sz w:val="24"/>
          <w:szCs w:val="24"/>
        </w:rPr>
        <w:t>„Šalimis“</w:t>
      </w:r>
      <w:r w:rsidR="00C95551" w:rsidRPr="00A70CDA">
        <w:rPr>
          <w:rFonts w:eastAsia="Times New Roman" w:cstheme="minorHAnsi"/>
          <w:sz w:val="24"/>
          <w:szCs w:val="24"/>
        </w:rPr>
        <w:t xml:space="preserve">, o kiekviena atskirai – </w:t>
      </w:r>
      <w:r w:rsidR="00C95551" w:rsidRPr="00A70CDA">
        <w:rPr>
          <w:rFonts w:eastAsia="Times New Roman" w:cstheme="minorHAnsi"/>
          <w:b/>
          <w:sz w:val="24"/>
          <w:szCs w:val="24"/>
        </w:rPr>
        <w:t>„Šalimi“</w:t>
      </w:r>
      <w:r w:rsidR="00C95551" w:rsidRPr="00A70CDA">
        <w:rPr>
          <w:rFonts w:eastAsia="Times New Roman" w:cstheme="minorHAnsi"/>
          <w:sz w:val="24"/>
          <w:szCs w:val="24"/>
        </w:rPr>
        <w:t>, sudarė šią paslaugų pirkimo–pardavimo</w:t>
      </w:r>
      <w:r w:rsidR="006A13B4" w:rsidRPr="00A70CDA">
        <w:rPr>
          <w:rFonts w:eastAsia="Times New Roman" w:cstheme="minorHAnsi"/>
          <w:sz w:val="24"/>
          <w:szCs w:val="24"/>
        </w:rPr>
        <w:t xml:space="preserve"> (užsakymo)</w:t>
      </w:r>
      <w:r w:rsidR="00C95551" w:rsidRPr="00A70CDA">
        <w:rPr>
          <w:rFonts w:eastAsia="Times New Roman" w:cstheme="minorHAnsi"/>
          <w:sz w:val="24"/>
          <w:szCs w:val="24"/>
        </w:rPr>
        <w:t xml:space="preserve"> sutartį, toliau vadinamą </w:t>
      </w:r>
      <w:r w:rsidR="00C95551" w:rsidRPr="00A70CDA">
        <w:rPr>
          <w:rFonts w:eastAsia="Times New Roman" w:cstheme="minorHAnsi"/>
          <w:b/>
          <w:sz w:val="24"/>
          <w:szCs w:val="24"/>
        </w:rPr>
        <w:t>„Sutartimi“</w:t>
      </w:r>
      <w:r w:rsidR="00C95551" w:rsidRPr="00A70CDA">
        <w:rPr>
          <w:rFonts w:eastAsia="Times New Roman" w:cstheme="minorHAnsi"/>
          <w:sz w:val="24"/>
          <w:szCs w:val="24"/>
        </w:rPr>
        <w:t>, ir susitarė dėl toliau išvardintų sąlygų:</w:t>
      </w:r>
    </w:p>
    <w:p w14:paraId="4333941A" w14:textId="77777777" w:rsidR="00AE1CCA" w:rsidRPr="00A70CDA" w:rsidRDefault="00AE1CCA" w:rsidP="00B62295">
      <w:pPr>
        <w:spacing w:after="0" w:line="240" w:lineRule="auto"/>
        <w:ind w:firstLine="360"/>
        <w:jc w:val="both"/>
        <w:rPr>
          <w:rFonts w:eastAsia="Times New Roman" w:cstheme="minorHAnsi"/>
          <w:sz w:val="24"/>
          <w:szCs w:val="24"/>
        </w:rPr>
      </w:pPr>
    </w:p>
    <w:p w14:paraId="7233C5F5" w14:textId="57B352A1" w:rsidR="00540279" w:rsidRPr="00D503EC" w:rsidRDefault="00B26941" w:rsidP="00B62295">
      <w:pPr>
        <w:numPr>
          <w:ilvl w:val="0"/>
          <w:numId w:val="1"/>
        </w:numPr>
        <w:spacing w:after="0" w:line="240" w:lineRule="auto"/>
        <w:ind w:firstLine="360"/>
        <w:jc w:val="center"/>
        <w:rPr>
          <w:rFonts w:eastAsia="Calibri" w:cstheme="minorHAnsi"/>
          <w:b/>
          <w:sz w:val="24"/>
          <w:szCs w:val="24"/>
        </w:rPr>
      </w:pPr>
      <w:r w:rsidRPr="00D503EC">
        <w:rPr>
          <w:rFonts w:eastAsia="Calibri" w:cstheme="minorHAnsi"/>
          <w:b/>
          <w:sz w:val="24"/>
          <w:szCs w:val="24"/>
        </w:rPr>
        <w:t>SUTARTIES DALYKAS</w:t>
      </w:r>
    </w:p>
    <w:p w14:paraId="5CA93690" w14:textId="583DB1FC" w:rsidR="00AB26B3" w:rsidRPr="00A70CDA" w:rsidRDefault="00540279" w:rsidP="00B62295">
      <w:pPr>
        <w:pStyle w:val="CommentText"/>
        <w:spacing w:after="0"/>
        <w:ind w:firstLine="360"/>
        <w:jc w:val="both"/>
        <w:rPr>
          <w:rFonts w:eastAsia="Calibri" w:cstheme="minorHAnsi"/>
          <w:sz w:val="24"/>
          <w:szCs w:val="24"/>
        </w:rPr>
      </w:pPr>
      <w:r w:rsidRPr="00D503EC">
        <w:rPr>
          <w:rFonts w:eastAsia="Calibri" w:cstheme="minorHAnsi"/>
          <w:sz w:val="24"/>
          <w:szCs w:val="24"/>
        </w:rPr>
        <w:t>1.1.</w:t>
      </w:r>
      <w:r w:rsidR="00C95551" w:rsidRPr="00D503EC">
        <w:rPr>
          <w:rFonts w:eastAsia="Calibri" w:cstheme="minorHAnsi"/>
          <w:sz w:val="24"/>
          <w:szCs w:val="24"/>
        </w:rPr>
        <w:t xml:space="preserve"> </w:t>
      </w:r>
      <w:r w:rsidR="00C95551" w:rsidRPr="00D503EC">
        <w:rPr>
          <w:rFonts w:cstheme="minorHAnsi"/>
          <w:sz w:val="24"/>
          <w:szCs w:val="24"/>
        </w:rPr>
        <w:t>Sutarties dalykas</w:t>
      </w:r>
      <w:r w:rsidRPr="00D503EC">
        <w:rPr>
          <w:rFonts w:eastAsia="Calibri" w:cstheme="minorHAnsi"/>
          <w:sz w:val="24"/>
          <w:szCs w:val="24"/>
        </w:rPr>
        <w:t xml:space="preserve"> </w:t>
      </w:r>
      <w:permStart w:id="2126911775" w:edGrp="everyone"/>
      <w:r w:rsidR="004A4932" w:rsidRPr="00D503EC">
        <w:rPr>
          <w:rFonts w:eastAsia="Calibri" w:cstheme="minorHAnsi"/>
          <w:sz w:val="24"/>
          <w:szCs w:val="24"/>
        </w:rPr>
        <w:t xml:space="preserve">yra </w:t>
      </w:r>
      <w:r w:rsidR="00DA45F1" w:rsidRPr="00D503EC">
        <w:rPr>
          <w:rFonts w:eastAsia="Calibri" w:cstheme="minorHAnsi"/>
          <w:sz w:val="24"/>
          <w:szCs w:val="24"/>
        </w:rPr>
        <w:t xml:space="preserve">automobilių techninės priežiūros ir remonto paslaugos </w:t>
      </w:r>
      <w:r w:rsidR="00E658E0" w:rsidRPr="00D503EC">
        <w:rPr>
          <w:rFonts w:cstheme="minorHAnsi"/>
          <w:sz w:val="24"/>
          <w:szCs w:val="24"/>
        </w:rPr>
        <w:t>(</w:t>
      </w:r>
      <w:r w:rsidR="00E658E0" w:rsidRPr="00D503EC">
        <w:rPr>
          <w:rFonts w:cstheme="minorHAnsi"/>
          <w:b/>
          <w:sz w:val="24"/>
          <w:szCs w:val="24"/>
        </w:rPr>
        <w:t>1 pirkimo objekto dalis</w:t>
      </w:r>
      <w:r w:rsidR="00E658E0" w:rsidRPr="00D503EC">
        <w:rPr>
          <w:rFonts w:cstheme="minorHAnsi"/>
          <w:sz w:val="24"/>
          <w:szCs w:val="24"/>
        </w:rPr>
        <w:t xml:space="preserve"> (toliau – </w:t>
      </w:r>
      <w:proofErr w:type="spellStart"/>
      <w:r w:rsidR="00E658E0" w:rsidRPr="00D503EC">
        <w:rPr>
          <w:rFonts w:cstheme="minorHAnsi"/>
          <w:sz w:val="24"/>
          <w:szCs w:val="24"/>
        </w:rPr>
        <w:t>p.o.d</w:t>
      </w:r>
      <w:proofErr w:type="spellEnd"/>
      <w:r w:rsidR="00E658E0" w:rsidRPr="00D503EC">
        <w:rPr>
          <w:rFonts w:cstheme="minorHAnsi"/>
          <w:sz w:val="24"/>
          <w:szCs w:val="24"/>
        </w:rPr>
        <w:t>.) - krovininių automobilių virš 3,5 t bendrosios masės techninė priežiūra ir remontas Vilniaus mieste</w:t>
      </w:r>
      <w:r w:rsidR="00012E5D" w:rsidRPr="00D503EC">
        <w:rPr>
          <w:rFonts w:cstheme="minorHAnsi"/>
          <w:sz w:val="24"/>
          <w:szCs w:val="24"/>
          <w:lang w:eastAsia="lt-LT"/>
        </w:rPr>
        <w:t>)</w:t>
      </w:r>
      <w:r w:rsidR="005A6254" w:rsidRPr="00D503EC">
        <w:rPr>
          <w:rFonts w:cstheme="minorHAnsi"/>
          <w:sz w:val="24"/>
          <w:szCs w:val="24"/>
          <w:lang w:eastAsia="lt-LT"/>
        </w:rPr>
        <w:t xml:space="preserve"> </w:t>
      </w:r>
      <w:permEnd w:id="2126911775"/>
      <w:r w:rsidR="00E104AF" w:rsidRPr="00A70CDA">
        <w:rPr>
          <w:rFonts w:eastAsia="Calibri" w:cstheme="minorHAnsi"/>
          <w:sz w:val="24"/>
          <w:szCs w:val="24"/>
        </w:rPr>
        <w:t xml:space="preserve">(toliau – </w:t>
      </w:r>
      <w:r w:rsidR="00E104AF" w:rsidRPr="00A70CDA">
        <w:rPr>
          <w:rFonts w:eastAsia="Calibri" w:cstheme="minorHAnsi"/>
          <w:b/>
          <w:sz w:val="24"/>
          <w:szCs w:val="24"/>
        </w:rPr>
        <w:t>Paslaugos</w:t>
      </w:r>
      <w:r w:rsidR="00E104AF" w:rsidRPr="00A70CDA">
        <w:rPr>
          <w:rFonts w:eastAsia="Calibri" w:cstheme="minorHAnsi"/>
          <w:sz w:val="24"/>
          <w:szCs w:val="24"/>
        </w:rPr>
        <w:t xml:space="preserve">) pirkimas–pardavimas.  </w:t>
      </w:r>
    </w:p>
    <w:p w14:paraId="2D598DD4" w14:textId="629F2C85" w:rsidR="00E104AF" w:rsidRPr="00A70CDA" w:rsidRDefault="00D029AD" w:rsidP="00B62295">
      <w:pPr>
        <w:pStyle w:val="CommentText"/>
        <w:spacing w:after="0"/>
        <w:ind w:firstLine="360"/>
        <w:jc w:val="both"/>
        <w:rPr>
          <w:rFonts w:cstheme="minorHAnsi"/>
          <w:b/>
          <w:sz w:val="24"/>
          <w:szCs w:val="24"/>
        </w:rPr>
      </w:pPr>
      <w:r w:rsidRPr="00A70CDA">
        <w:rPr>
          <w:rFonts w:eastAsia="Calibri" w:cstheme="minorHAnsi"/>
          <w:sz w:val="24"/>
          <w:szCs w:val="24"/>
        </w:rPr>
        <w:t>Reikalavimai Paslaugoms teikti nurodyti Sutarties priede Nr. 1 „</w:t>
      </w:r>
      <w:r w:rsidRPr="00A70CDA">
        <w:rPr>
          <w:rFonts w:eastAsia="Calibri" w:cstheme="minorHAnsi"/>
          <w:i/>
          <w:sz w:val="24"/>
          <w:szCs w:val="24"/>
        </w:rPr>
        <w:t>Automobilių techninės priežiūros ir remonto techninė specifikac</w:t>
      </w:r>
      <w:r w:rsidRPr="00A70CDA">
        <w:rPr>
          <w:rFonts w:eastAsia="Calibri" w:cstheme="minorHAnsi"/>
          <w:sz w:val="24"/>
          <w:szCs w:val="24"/>
        </w:rPr>
        <w:t xml:space="preserve">ija“ (toliau – </w:t>
      </w:r>
      <w:r w:rsidRPr="00A70CDA">
        <w:rPr>
          <w:rFonts w:eastAsia="Calibri" w:cstheme="minorHAnsi"/>
          <w:b/>
          <w:sz w:val="24"/>
          <w:szCs w:val="24"/>
        </w:rPr>
        <w:t>1 priedas</w:t>
      </w:r>
      <w:r w:rsidRPr="00A70CDA">
        <w:rPr>
          <w:rFonts w:eastAsia="Calibri" w:cstheme="minorHAnsi"/>
          <w:sz w:val="24"/>
          <w:szCs w:val="24"/>
        </w:rPr>
        <w:t>).</w:t>
      </w:r>
    </w:p>
    <w:p w14:paraId="6DA61A6A" w14:textId="67E4549C" w:rsidR="005A6254" w:rsidRPr="00C56FF8" w:rsidRDefault="00540279" w:rsidP="001C4DBC">
      <w:pPr>
        <w:pStyle w:val="CommentText"/>
        <w:spacing w:after="0"/>
        <w:ind w:firstLine="360"/>
        <w:jc w:val="both"/>
        <w:rPr>
          <w:rFonts w:cstheme="minorHAnsi"/>
          <w:sz w:val="24"/>
          <w:szCs w:val="24"/>
        </w:rPr>
      </w:pPr>
      <w:r w:rsidRPr="00A70CDA">
        <w:rPr>
          <w:rFonts w:eastAsia="Calibri" w:cstheme="minorHAnsi"/>
          <w:sz w:val="24"/>
          <w:szCs w:val="24"/>
        </w:rPr>
        <w:t xml:space="preserve">1.2. </w:t>
      </w:r>
      <w:r w:rsidR="00DA45F1" w:rsidRPr="00A70CDA">
        <w:rPr>
          <w:rStyle w:val="Laukeliai"/>
          <w:rFonts w:asciiTheme="minorHAnsi" w:eastAsia="MS Gothic" w:hAnsiTheme="minorHAnsi" w:cstheme="minorHAnsi"/>
          <w:sz w:val="24"/>
          <w:szCs w:val="24"/>
        </w:rPr>
        <w:t>Paslaugos teikiamos Paslaugų teikėjo patalpose</w:t>
      </w:r>
      <w:r w:rsidR="00913FD5" w:rsidRPr="00C56FF8">
        <w:rPr>
          <w:rStyle w:val="Laukeliai"/>
          <w:rFonts w:asciiTheme="minorHAnsi" w:eastAsia="MS Gothic" w:hAnsiTheme="minorHAnsi" w:cstheme="minorHAnsi"/>
          <w:sz w:val="24"/>
          <w:szCs w:val="24"/>
        </w:rPr>
        <w:t>, adresu: Meistrų g.</w:t>
      </w:r>
      <w:r w:rsidR="00904146" w:rsidRPr="00C56FF8">
        <w:rPr>
          <w:rStyle w:val="Laukeliai"/>
          <w:rFonts w:asciiTheme="minorHAnsi" w:eastAsia="MS Gothic" w:hAnsiTheme="minorHAnsi" w:cstheme="minorHAnsi"/>
          <w:sz w:val="24"/>
          <w:szCs w:val="24"/>
        </w:rPr>
        <w:t xml:space="preserve"> </w:t>
      </w:r>
      <w:r w:rsidR="00913FD5" w:rsidRPr="00C56FF8">
        <w:rPr>
          <w:rStyle w:val="Laukeliai"/>
          <w:rFonts w:asciiTheme="minorHAnsi" w:eastAsia="MS Gothic" w:hAnsiTheme="minorHAnsi" w:cstheme="minorHAnsi"/>
          <w:sz w:val="24"/>
          <w:szCs w:val="24"/>
        </w:rPr>
        <w:t xml:space="preserve">13, </w:t>
      </w:r>
      <w:r w:rsidR="00DA45F1" w:rsidRPr="00C56FF8">
        <w:rPr>
          <w:rFonts w:cstheme="minorHAnsi"/>
          <w:sz w:val="24"/>
          <w:szCs w:val="24"/>
        </w:rPr>
        <w:t>Vilniu</w:t>
      </w:r>
      <w:r w:rsidR="00913FD5" w:rsidRPr="00C56FF8">
        <w:rPr>
          <w:rFonts w:cstheme="minorHAnsi"/>
          <w:sz w:val="24"/>
          <w:szCs w:val="24"/>
        </w:rPr>
        <w:t>s</w:t>
      </w:r>
      <w:r w:rsidR="005A6254" w:rsidRPr="00C56FF8">
        <w:rPr>
          <w:rFonts w:cstheme="minorHAnsi"/>
          <w:sz w:val="24"/>
          <w:szCs w:val="24"/>
        </w:rPr>
        <w:t xml:space="preserve">. </w:t>
      </w:r>
      <w:permStart w:id="1751661664" w:edGrp="everyone"/>
    </w:p>
    <w:p w14:paraId="73376E0E" w14:textId="6ECFDCE5" w:rsidR="001E2D16" w:rsidRPr="001E2D16" w:rsidRDefault="000F1804" w:rsidP="001E2D16">
      <w:pPr>
        <w:spacing w:after="0" w:line="240" w:lineRule="auto"/>
        <w:jc w:val="both"/>
        <w:rPr>
          <w:rFonts w:cstheme="minorHAnsi"/>
          <w:sz w:val="24"/>
          <w:szCs w:val="24"/>
        </w:rPr>
      </w:pPr>
      <w:r w:rsidRPr="00D503EC">
        <w:rPr>
          <w:rFonts w:eastAsia="Calibri" w:cstheme="minorHAnsi"/>
          <w:sz w:val="24"/>
          <w:szCs w:val="24"/>
        </w:rPr>
        <w:t xml:space="preserve">1.3. Paslaugas priimti </w:t>
      </w:r>
      <w:r w:rsidR="00913FD5" w:rsidRPr="00D503EC">
        <w:rPr>
          <w:rFonts w:eastAsia="Calibri" w:cstheme="minorHAnsi"/>
          <w:sz w:val="24"/>
          <w:szCs w:val="24"/>
        </w:rPr>
        <w:t xml:space="preserve">ir </w:t>
      </w:r>
      <w:r w:rsidR="00913FD5" w:rsidRPr="001E2D16">
        <w:rPr>
          <w:rFonts w:eastAsia="Calibri" w:cstheme="minorHAnsi"/>
          <w:sz w:val="24"/>
          <w:szCs w:val="24"/>
        </w:rPr>
        <w:t xml:space="preserve">pasirašyti paslaugų priėmimo-perdavimo aktą </w:t>
      </w:r>
      <w:r w:rsidRPr="001E2D16">
        <w:rPr>
          <w:rFonts w:eastAsia="Calibri" w:cstheme="minorHAnsi"/>
          <w:sz w:val="24"/>
          <w:szCs w:val="24"/>
        </w:rPr>
        <w:t>įgalioto atsakingo asmens kontaktiniai duomenys:</w:t>
      </w:r>
      <w:r w:rsidR="00913FD5" w:rsidRPr="001E2D16">
        <w:rPr>
          <w:rFonts w:eastAsia="Calibri" w:cstheme="minorHAnsi"/>
          <w:sz w:val="24"/>
          <w:szCs w:val="24"/>
        </w:rPr>
        <w:t xml:space="preserve"> </w:t>
      </w:r>
      <w:r w:rsidR="001E2D16" w:rsidRPr="001E2D16">
        <w:rPr>
          <w:rFonts w:cstheme="minorHAnsi"/>
          <w:sz w:val="24"/>
          <w:szCs w:val="24"/>
        </w:rPr>
        <w:t xml:space="preserve">Transporto priežiūros grupės transporto technikas Leonas </w:t>
      </w:r>
      <w:proofErr w:type="spellStart"/>
      <w:r w:rsidR="001E2D16" w:rsidRPr="001E2D16">
        <w:rPr>
          <w:rFonts w:cstheme="minorHAnsi"/>
          <w:sz w:val="24"/>
          <w:szCs w:val="24"/>
        </w:rPr>
        <w:t>Polita</w:t>
      </w:r>
      <w:proofErr w:type="spellEnd"/>
      <w:r w:rsidR="001E2D16" w:rsidRPr="001E2D16">
        <w:rPr>
          <w:rFonts w:cstheme="minorHAnsi"/>
          <w:sz w:val="24"/>
          <w:szCs w:val="24"/>
        </w:rPr>
        <w:t xml:space="preserve">, mob. Tel. +370 616 53574, </w:t>
      </w:r>
      <w:proofErr w:type="spellStart"/>
      <w:r w:rsidR="001E2D16" w:rsidRPr="001E2D16">
        <w:rPr>
          <w:rFonts w:cstheme="minorHAnsi"/>
          <w:sz w:val="24"/>
          <w:szCs w:val="24"/>
        </w:rPr>
        <w:t>el.paštas</w:t>
      </w:r>
      <w:proofErr w:type="spellEnd"/>
      <w:r w:rsidR="001E2D16" w:rsidRPr="001E2D16">
        <w:rPr>
          <w:rFonts w:cstheme="minorHAnsi"/>
          <w:sz w:val="24"/>
          <w:szCs w:val="24"/>
        </w:rPr>
        <w:t xml:space="preserve"> </w:t>
      </w:r>
      <w:proofErr w:type="spellStart"/>
      <w:r w:rsidR="001E2D16" w:rsidRPr="001E2D16">
        <w:rPr>
          <w:rFonts w:cstheme="minorHAnsi"/>
          <w:sz w:val="24"/>
          <w:szCs w:val="24"/>
        </w:rPr>
        <w:t>leonardas.polita@litrail.lt</w:t>
      </w:r>
      <w:proofErr w:type="spellEnd"/>
      <w:r w:rsidR="00855F07">
        <w:rPr>
          <w:rFonts w:cstheme="minorHAnsi"/>
          <w:sz w:val="24"/>
          <w:szCs w:val="24"/>
        </w:rPr>
        <w:t>.</w:t>
      </w:r>
    </w:p>
    <w:p w14:paraId="0D99E5FE" w14:textId="3085FE35" w:rsidR="000F1804" w:rsidRPr="00A70CDA" w:rsidRDefault="000F1804" w:rsidP="001E2D16">
      <w:pPr>
        <w:pStyle w:val="CommentText"/>
        <w:spacing w:after="0"/>
        <w:ind w:firstLine="360"/>
        <w:jc w:val="both"/>
        <w:rPr>
          <w:rFonts w:eastAsia="Calibri" w:cstheme="minorHAnsi"/>
        </w:rPr>
      </w:pPr>
      <w:r w:rsidRPr="00A70CDA">
        <w:rPr>
          <w:rFonts w:eastAsia="Calibri" w:cstheme="minorHAnsi"/>
          <w:sz w:val="24"/>
        </w:rPr>
        <w:t>Apie įgalioto asmens pasikeitimą Užsakovas informuoja Paslaugų teikėją šios Sutarties 9 skyriuje nurodytu Paslaugų teikėjo el. paštu ir atskiras Sutarties pakeitimas ar atskiras įgaliojimų įforminimas dėl šios priežasties nėra atliekamas.</w:t>
      </w:r>
    </w:p>
    <w:permEnd w:id="1751661664"/>
    <w:p w14:paraId="1BFAE8E2" w14:textId="77777777" w:rsidR="000F1804" w:rsidRPr="00A70CDA" w:rsidRDefault="000F1804" w:rsidP="00B62295">
      <w:pPr>
        <w:pStyle w:val="CommentText"/>
        <w:spacing w:after="0"/>
        <w:ind w:firstLine="360"/>
        <w:jc w:val="both"/>
        <w:rPr>
          <w:rFonts w:cstheme="minorHAnsi"/>
          <w:i/>
        </w:rPr>
      </w:pPr>
    </w:p>
    <w:p w14:paraId="5600BB9C" w14:textId="43B248E4" w:rsidR="00540279" w:rsidRPr="00A70CDA" w:rsidRDefault="00B26941" w:rsidP="001C4DBC">
      <w:pPr>
        <w:numPr>
          <w:ilvl w:val="0"/>
          <w:numId w:val="14"/>
        </w:numPr>
        <w:spacing w:after="0" w:line="240" w:lineRule="auto"/>
        <w:ind w:firstLine="360"/>
        <w:jc w:val="center"/>
        <w:rPr>
          <w:rFonts w:eastAsia="Calibri" w:cstheme="minorHAnsi"/>
          <w:b/>
          <w:sz w:val="24"/>
          <w:szCs w:val="24"/>
        </w:rPr>
      </w:pPr>
      <w:r w:rsidRPr="00A70CDA">
        <w:rPr>
          <w:rFonts w:eastAsia="Calibri" w:cstheme="minorHAnsi"/>
          <w:b/>
          <w:sz w:val="24"/>
          <w:szCs w:val="24"/>
        </w:rPr>
        <w:t>SUTARTIES KAINA IR / ARBA KAINODAROS TAISYKLĖS IR MOKĖJIMO SĄLYGOS</w:t>
      </w:r>
    </w:p>
    <w:p w14:paraId="1F0B904E" w14:textId="7F4B456C" w:rsidR="00755F80" w:rsidRPr="00A70CDA" w:rsidRDefault="00540279" w:rsidP="00B62295">
      <w:pPr>
        <w:spacing w:after="0" w:line="240" w:lineRule="auto"/>
        <w:ind w:firstLine="360"/>
        <w:jc w:val="both"/>
        <w:rPr>
          <w:rFonts w:cstheme="minorHAnsi"/>
          <w:sz w:val="24"/>
          <w:szCs w:val="24"/>
        </w:rPr>
      </w:pPr>
      <w:r w:rsidRPr="00A70CDA">
        <w:rPr>
          <w:rFonts w:eastAsia="Calibri" w:cstheme="minorHAnsi"/>
          <w:sz w:val="24"/>
          <w:szCs w:val="24"/>
        </w:rPr>
        <w:t xml:space="preserve">2.1. Sutarčiai taikoma </w:t>
      </w:r>
      <w:permStart w:id="19405284" w:edGrp="everyone"/>
      <w:r w:rsidR="0027567B" w:rsidRPr="00A70CDA">
        <w:rPr>
          <w:rFonts w:cstheme="minorHAnsi"/>
          <w:sz w:val="24"/>
          <w:szCs w:val="24"/>
        </w:rPr>
        <w:t xml:space="preserve">fiksuoto </w:t>
      </w:r>
      <w:r w:rsidR="0073724E" w:rsidRPr="00A70CDA">
        <w:rPr>
          <w:rFonts w:cstheme="minorHAnsi"/>
          <w:sz w:val="24"/>
          <w:szCs w:val="24"/>
        </w:rPr>
        <w:t xml:space="preserve">įkainio </w:t>
      </w:r>
      <w:r w:rsidR="0027567B" w:rsidRPr="00A70CDA">
        <w:rPr>
          <w:rFonts w:cstheme="minorHAnsi"/>
          <w:sz w:val="24"/>
          <w:szCs w:val="24"/>
        </w:rPr>
        <w:t>su peržiūra</w:t>
      </w:r>
      <w:r w:rsidR="0027567B" w:rsidRPr="00A70CDA">
        <w:rPr>
          <w:rFonts w:eastAsia="Calibri" w:cstheme="minorHAnsi"/>
          <w:sz w:val="24"/>
          <w:szCs w:val="24"/>
        </w:rPr>
        <w:t xml:space="preserve"> </w:t>
      </w:r>
      <w:r w:rsidR="0027567B" w:rsidRPr="00A70CDA">
        <w:rPr>
          <w:rFonts w:cstheme="minorHAnsi"/>
          <w:sz w:val="24"/>
          <w:szCs w:val="24"/>
        </w:rPr>
        <w:t>k</w:t>
      </w:r>
      <w:r w:rsidR="00D029AD" w:rsidRPr="00A70CDA">
        <w:rPr>
          <w:rFonts w:cstheme="minorHAnsi"/>
          <w:sz w:val="24"/>
          <w:szCs w:val="24"/>
        </w:rPr>
        <w:t>ainodaros metodą</w:t>
      </w:r>
      <w:r w:rsidR="00755F80" w:rsidRPr="00A70CDA">
        <w:rPr>
          <w:rFonts w:cstheme="minorHAnsi"/>
          <w:sz w:val="24"/>
          <w:szCs w:val="24"/>
        </w:rPr>
        <w:t xml:space="preserve">, t.y. Paslaugų planuojama įsigyti pagal faktinį Užsakovo poreikį ir finansines galimybes, </w:t>
      </w:r>
      <w:r w:rsidR="00B73427" w:rsidRPr="00A70CDA">
        <w:rPr>
          <w:rFonts w:cstheme="minorHAnsi"/>
          <w:sz w:val="24"/>
          <w:szCs w:val="24"/>
        </w:rPr>
        <w:t xml:space="preserve">neviršijant Maksimalios Sutarties kainos, nurodytos 2.2 punkte. </w:t>
      </w:r>
    </w:p>
    <w:p w14:paraId="2C6F5D75" w14:textId="46AE51D0" w:rsidR="003C2CFF" w:rsidRPr="00A70CDA" w:rsidRDefault="0027567B" w:rsidP="00B62295">
      <w:pPr>
        <w:spacing w:after="0" w:line="240" w:lineRule="auto"/>
        <w:ind w:firstLine="360"/>
        <w:jc w:val="both"/>
        <w:rPr>
          <w:rFonts w:cstheme="minorHAnsi"/>
          <w:iCs/>
          <w:sz w:val="24"/>
          <w:szCs w:val="24"/>
        </w:rPr>
      </w:pPr>
      <w:r w:rsidRPr="00A70CDA">
        <w:rPr>
          <w:rFonts w:cstheme="minorHAnsi"/>
          <w:i/>
          <w:sz w:val="24"/>
          <w:szCs w:val="24"/>
        </w:rPr>
        <w:t xml:space="preserve"> </w:t>
      </w:r>
      <w:r w:rsidR="003C2CFF" w:rsidRPr="00A70CDA">
        <w:rPr>
          <w:rFonts w:cstheme="minorHAnsi"/>
          <w:iCs/>
          <w:sz w:val="24"/>
          <w:szCs w:val="24"/>
        </w:rPr>
        <w:t>Nenumatytos Paslaugos, kurių įkainio Sutartyje nėra nurodyta, apmokamos pagal faktiškai Paslaugų teikėjo patiriamas išlaidas. Į šias išlaidas negali būti įtrauktas Paslaugų teikėjo pelnas (pelnas įtraukiamas į Paslaugų kainas) ir Paslaugų teikėjas privalo patirtas išlaidas patvirtinti dokumentais (PVM sąskaitomis-faktūromis, įrodančiomis nenumatytų Paslaugų įsigijimą ir pan.). Tokių Paslaugų bendra kaina negali sudaryti daugiau kaip 20 (dvidešimt) procentų skaičiuojant nuo maksimalios Sutarties kainos be PVM (</w:t>
      </w:r>
      <w:r w:rsidR="003C2CFF" w:rsidRPr="00A70CDA">
        <w:rPr>
          <w:rFonts w:cstheme="minorHAnsi"/>
          <w:b/>
          <w:iCs/>
          <w:sz w:val="24"/>
          <w:szCs w:val="24"/>
        </w:rPr>
        <w:t>jos nedidinant</w:t>
      </w:r>
      <w:r w:rsidR="003C2CFF" w:rsidRPr="00A70CDA">
        <w:rPr>
          <w:rFonts w:cstheme="minorHAnsi"/>
          <w:iCs/>
          <w:sz w:val="24"/>
          <w:szCs w:val="24"/>
        </w:rPr>
        <w:t xml:space="preserve">). Nenumatytų Paslaugų kaina su Užsakovu turi būti derinama iš anksto. </w:t>
      </w:r>
    </w:p>
    <w:p w14:paraId="5434B266" w14:textId="1101D99B" w:rsidR="00D66C6D" w:rsidRPr="00A70CDA" w:rsidRDefault="00D66C6D" w:rsidP="00D66C6D">
      <w:pPr>
        <w:shd w:val="clear" w:color="auto" w:fill="FFFFFF"/>
        <w:spacing w:after="0" w:line="240" w:lineRule="auto"/>
        <w:ind w:firstLine="360"/>
        <w:jc w:val="both"/>
        <w:rPr>
          <w:rFonts w:cstheme="minorHAnsi"/>
          <w:sz w:val="24"/>
          <w:szCs w:val="24"/>
        </w:rPr>
      </w:pPr>
      <w:r w:rsidRPr="00A70CDA">
        <w:rPr>
          <w:rFonts w:eastAsia="Calibri" w:cstheme="minorHAnsi"/>
          <w:sz w:val="24"/>
          <w:szCs w:val="24"/>
          <w:lang w:eastAsia="lt-LT"/>
        </w:rPr>
        <w:t xml:space="preserve">Sutarties galiojimo metu atsiradus poreikiui įsigyti Sutartyje nenumatytas, </w:t>
      </w:r>
      <w:r w:rsidRPr="00A70CDA">
        <w:rPr>
          <w:rFonts w:eastAsia="Calibri" w:cstheme="minorHAnsi"/>
          <w:sz w:val="24"/>
          <w:szCs w:val="24"/>
        </w:rPr>
        <w:t>tačiau su pirkimo objektu susijusias Paslaugas</w:t>
      </w:r>
      <w:r w:rsidRPr="00A70CDA">
        <w:rPr>
          <w:rFonts w:eastAsia="Calibri" w:cstheme="minorHAnsi"/>
          <w:sz w:val="24"/>
          <w:szCs w:val="24"/>
          <w:lang w:eastAsia="lt-LT"/>
        </w:rPr>
        <w:t xml:space="preserve"> (kitokių charakteristikų/parametrų ar identiško/panašaus naudojimo Paslaugas), be kurių negali būti tinkamai atliktos Paslaugos, Užsakovas kreipiasi į Paslaugų teikėją su prašymu pateikti nenumatytų Paslaugų kainas (komercinį pasiūlymą), pažymėdamas, kad įsigytinų Paslaugų kainos negali būti didesnės nei rinkos kainos. Gavęs Paslaugų teikėjo pateiktas nenumatytų Paslaugų kainas (komercinį pasiūlymą), Užsakovas atlieka rinkos kainų tyrimą (apklausą telefonu ir/ar paiešką elektroninėje erdvėje), tokiu būdu įvertindamas, ar Paslaugų teikėjo pateiktos kainos atitinka rinką. Nustačius, kad Paslaugų teikėjo pasiūlytos kainos yra didesnės nei rinkos, Užsakovas prašo</w:t>
      </w:r>
      <w:r w:rsidRPr="00A70CDA">
        <w:rPr>
          <w:rFonts w:eastAsia="Calibri" w:cstheme="minorHAnsi"/>
          <w:sz w:val="24"/>
          <w:szCs w:val="24"/>
        </w:rPr>
        <w:t xml:space="preserve"> Paslaugų tei</w:t>
      </w:r>
      <w:r w:rsidRPr="00A70CDA">
        <w:rPr>
          <w:rFonts w:eastAsia="Calibri" w:cstheme="minorHAnsi"/>
          <w:sz w:val="24"/>
          <w:szCs w:val="24"/>
          <w:lang w:eastAsia="lt-LT"/>
        </w:rPr>
        <w:t xml:space="preserve">kėjo jas sumažinti. Tik objektyviai įvertinus ir turint pagrindžiančius / įrodančius </w:t>
      </w:r>
      <w:r w:rsidRPr="00A70CDA">
        <w:rPr>
          <w:rFonts w:eastAsia="Calibri" w:cstheme="minorHAnsi"/>
          <w:sz w:val="24"/>
          <w:szCs w:val="24"/>
          <w:lang w:eastAsia="lt-LT"/>
        </w:rPr>
        <w:lastRenderedPageBreak/>
        <w:t xml:space="preserve">dokumentus, kad </w:t>
      </w:r>
      <w:r w:rsidRPr="00A70CDA">
        <w:rPr>
          <w:rFonts w:eastAsia="Calibri" w:cstheme="minorHAnsi"/>
          <w:sz w:val="24"/>
          <w:szCs w:val="24"/>
        </w:rPr>
        <w:t>Paslaugų tei</w:t>
      </w:r>
      <w:r w:rsidRPr="00A70CDA">
        <w:rPr>
          <w:rFonts w:eastAsia="Calibri" w:cstheme="minorHAnsi"/>
          <w:sz w:val="24"/>
          <w:szCs w:val="24"/>
          <w:lang w:eastAsia="lt-LT"/>
        </w:rPr>
        <w:t>kėjo pateiktos nenumatytų Paslaugų kainos atitinka rinkos kainas, jos gali būti įsigyjamos vadovaujantis šia Sutartimi.</w:t>
      </w:r>
    </w:p>
    <w:permEnd w:id="19405284"/>
    <w:p w14:paraId="47D896CC" w14:textId="218E6D51" w:rsidR="00540279" w:rsidRPr="0083038E" w:rsidRDefault="00965736" w:rsidP="00B62295">
      <w:pPr>
        <w:shd w:val="clear" w:color="auto" w:fill="FFFFFF"/>
        <w:spacing w:after="0" w:line="240" w:lineRule="auto"/>
        <w:ind w:right="23" w:firstLine="360"/>
        <w:jc w:val="both"/>
        <w:rPr>
          <w:rFonts w:eastAsia="Calibri" w:cstheme="minorHAnsi"/>
          <w:sz w:val="24"/>
          <w:szCs w:val="24"/>
          <w:lang w:eastAsia="x-none"/>
        </w:rPr>
      </w:pPr>
      <w:r w:rsidRPr="0083038E">
        <w:rPr>
          <w:rFonts w:eastAsia="Calibri" w:cstheme="minorHAnsi"/>
          <w:sz w:val="24"/>
          <w:szCs w:val="24"/>
          <w:lang w:eastAsia="x-none"/>
        </w:rPr>
        <w:t>2.2. Atsižvelgiant į Sutarties S</w:t>
      </w:r>
      <w:r w:rsidR="00540279" w:rsidRPr="0083038E">
        <w:rPr>
          <w:rFonts w:eastAsia="Calibri" w:cstheme="minorHAnsi"/>
          <w:sz w:val="24"/>
          <w:szCs w:val="24"/>
          <w:lang w:eastAsia="x-none"/>
        </w:rPr>
        <w:t>pecialiųjų sąlygų 2.1 punktą:</w:t>
      </w:r>
    </w:p>
    <w:p w14:paraId="0CA030FC" w14:textId="721365F0" w:rsidR="009528A4" w:rsidRPr="0083038E" w:rsidRDefault="005A6254" w:rsidP="00B62295">
      <w:pPr>
        <w:shd w:val="clear" w:color="auto" w:fill="FFFFFF"/>
        <w:spacing w:after="0" w:line="240" w:lineRule="auto"/>
        <w:ind w:right="23" w:firstLine="360"/>
        <w:jc w:val="both"/>
        <w:rPr>
          <w:rFonts w:cstheme="minorHAnsi"/>
          <w:sz w:val="24"/>
          <w:szCs w:val="24"/>
        </w:rPr>
      </w:pPr>
      <w:r w:rsidRPr="0083038E">
        <w:rPr>
          <w:rFonts w:eastAsia="Calibri" w:cstheme="minorHAnsi"/>
          <w:sz w:val="24"/>
          <w:szCs w:val="24"/>
          <w:lang w:eastAsia="x-none"/>
        </w:rPr>
        <w:t>M</w:t>
      </w:r>
      <w:r w:rsidR="00540279" w:rsidRPr="0083038E">
        <w:rPr>
          <w:rFonts w:eastAsia="Calibri" w:cstheme="minorHAnsi"/>
          <w:sz w:val="24"/>
          <w:szCs w:val="24"/>
          <w:lang w:eastAsia="x-none"/>
        </w:rPr>
        <w:t xml:space="preserve">aksimali </w:t>
      </w:r>
      <w:r w:rsidRPr="0083038E">
        <w:rPr>
          <w:rFonts w:eastAsia="Calibri" w:cstheme="minorHAnsi"/>
          <w:sz w:val="24"/>
          <w:szCs w:val="24"/>
          <w:lang w:eastAsia="x-none"/>
        </w:rPr>
        <w:t xml:space="preserve">Sutarties </w:t>
      </w:r>
      <w:r w:rsidR="00540279" w:rsidRPr="0083038E">
        <w:rPr>
          <w:rFonts w:eastAsia="Calibri" w:cstheme="minorHAnsi"/>
          <w:sz w:val="24"/>
          <w:szCs w:val="24"/>
          <w:lang w:eastAsia="x-none"/>
        </w:rPr>
        <w:t xml:space="preserve">kaina </w:t>
      </w:r>
      <w:r w:rsidR="009528A4" w:rsidRPr="0083038E">
        <w:rPr>
          <w:rFonts w:eastAsia="Calibri" w:cstheme="minorHAnsi"/>
          <w:sz w:val="24"/>
          <w:szCs w:val="24"/>
          <w:lang w:eastAsia="x-none"/>
        </w:rPr>
        <w:t xml:space="preserve">be PVM </w:t>
      </w:r>
      <w:r w:rsidR="00540279" w:rsidRPr="0083038E">
        <w:rPr>
          <w:rFonts w:eastAsia="Calibri" w:cstheme="minorHAnsi"/>
          <w:sz w:val="24"/>
          <w:szCs w:val="24"/>
          <w:lang w:eastAsia="x-none"/>
        </w:rPr>
        <w:t>yra</w:t>
      </w:r>
      <w:r w:rsidRPr="0083038E">
        <w:rPr>
          <w:rFonts w:eastAsia="Calibri" w:cstheme="minorHAnsi"/>
          <w:sz w:val="24"/>
          <w:szCs w:val="24"/>
          <w:lang w:eastAsia="x-none"/>
        </w:rPr>
        <w:t xml:space="preserve"> </w:t>
      </w:r>
      <w:r w:rsidRPr="0083038E">
        <w:rPr>
          <w:rFonts w:cstheme="minorHAnsi"/>
          <w:sz w:val="24"/>
          <w:szCs w:val="24"/>
        </w:rPr>
        <w:t xml:space="preserve">– </w:t>
      </w:r>
      <w:r w:rsidR="00933442" w:rsidRPr="0083038E">
        <w:rPr>
          <w:rFonts w:cstheme="minorHAnsi"/>
          <w:b/>
          <w:sz w:val="24"/>
          <w:szCs w:val="24"/>
        </w:rPr>
        <w:t>21 000</w:t>
      </w:r>
      <w:r w:rsidRPr="0083038E">
        <w:rPr>
          <w:rFonts w:cstheme="minorHAnsi"/>
          <w:b/>
          <w:sz w:val="24"/>
          <w:szCs w:val="24"/>
        </w:rPr>
        <w:t>,00</w:t>
      </w:r>
      <w:r w:rsidR="009528A4" w:rsidRPr="0083038E">
        <w:rPr>
          <w:rFonts w:cstheme="minorHAnsi"/>
          <w:b/>
          <w:sz w:val="24"/>
          <w:szCs w:val="24"/>
        </w:rPr>
        <w:t xml:space="preserve"> Eur </w:t>
      </w:r>
      <w:r w:rsidRPr="0083038E">
        <w:rPr>
          <w:rFonts w:cstheme="minorHAnsi"/>
          <w:sz w:val="24"/>
          <w:szCs w:val="24"/>
        </w:rPr>
        <w:t>(</w:t>
      </w:r>
      <w:r w:rsidR="00A74D4B" w:rsidRPr="0083038E">
        <w:rPr>
          <w:rFonts w:cstheme="minorHAnsi"/>
          <w:sz w:val="24"/>
          <w:szCs w:val="24"/>
        </w:rPr>
        <w:t xml:space="preserve">dvidešimt vienas </w:t>
      </w:r>
      <w:r w:rsidRPr="0083038E">
        <w:rPr>
          <w:rFonts w:cstheme="minorHAnsi"/>
          <w:sz w:val="24"/>
          <w:szCs w:val="24"/>
        </w:rPr>
        <w:t>tūkstan</w:t>
      </w:r>
      <w:r w:rsidR="00A74D4B" w:rsidRPr="0083038E">
        <w:rPr>
          <w:rFonts w:cstheme="minorHAnsi"/>
          <w:sz w:val="24"/>
          <w:szCs w:val="24"/>
        </w:rPr>
        <w:t xml:space="preserve">tis </w:t>
      </w:r>
      <w:r w:rsidRPr="0083038E">
        <w:rPr>
          <w:rFonts w:cstheme="minorHAnsi"/>
          <w:sz w:val="24"/>
          <w:szCs w:val="24"/>
        </w:rPr>
        <w:t>eurų</w:t>
      </w:r>
      <w:r w:rsidR="00A74D4B" w:rsidRPr="0083038E">
        <w:rPr>
          <w:rFonts w:cstheme="minorHAnsi"/>
          <w:sz w:val="24"/>
          <w:szCs w:val="24"/>
        </w:rPr>
        <w:t xml:space="preserve"> ir </w:t>
      </w:r>
      <w:r w:rsidRPr="0083038E">
        <w:rPr>
          <w:rFonts w:cstheme="minorHAnsi"/>
          <w:sz w:val="24"/>
          <w:szCs w:val="24"/>
        </w:rPr>
        <w:t>00 ct)</w:t>
      </w:r>
      <w:r w:rsidR="009528A4" w:rsidRPr="0083038E">
        <w:rPr>
          <w:rFonts w:cstheme="minorHAnsi"/>
          <w:sz w:val="24"/>
          <w:szCs w:val="24"/>
        </w:rPr>
        <w:t xml:space="preserve">, </w:t>
      </w:r>
      <w:r w:rsidRPr="0083038E">
        <w:rPr>
          <w:rFonts w:cstheme="minorHAnsi"/>
          <w:sz w:val="24"/>
          <w:szCs w:val="24"/>
        </w:rPr>
        <w:t>PVM 21 proc.</w:t>
      </w:r>
      <w:r w:rsidR="009528A4" w:rsidRPr="0083038E">
        <w:rPr>
          <w:rFonts w:cstheme="minorHAnsi"/>
          <w:sz w:val="24"/>
          <w:szCs w:val="24"/>
        </w:rPr>
        <w:t xml:space="preserve"> yra </w:t>
      </w:r>
      <w:r w:rsidR="00A74D4B" w:rsidRPr="0083038E">
        <w:rPr>
          <w:rFonts w:cstheme="minorHAnsi"/>
          <w:b/>
          <w:sz w:val="24"/>
          <w:szCs w:val="24"/>
        </w:rPr>
        <w:t>4 410,00</w:t>
      </w:r>
      <w:r w:rsidRPr="0083038E">
        <w:rPr>
          <w:rFonts w:cstheme="minorHAnsi"/>
          <w:b/>
          <w:sz w:val="24"/>
          <w:szCs w:val="24"/>
        </w:rPr>
        <w:t xml:space="preserve"> Eur</w:t>
      </w:r>
      <w:r w:rsidRPr="0083038E">
        <w:rPr>
          <w:rFonts w:cstheme="minorHAnsi"/>
          <w:sz w:val="24"/>
          <w:szCs w:val="24"/>
        </w:rPr>
        <w:t xml:space="preserve"> (</w:t>
      </w:r>
      <w:r w:rsidR="00A74D4B" w:rsidRPr="0083038E">
        <w:rPr>
          <w:rFonts w:cstheme="minorHAnsi"/>
          <w:sz w:val="24"/>
          <w:szCs w:val="24"/>
        </w:rPr>
        <w:t xml:space="preserve">keturi </w:t>
      </w:r>
      <w:r w:rsidRPr="0083038E">
        <w:rPr>
          <w:rFonts w:cstheme="minorHAnsi"/>
          <w:sz w:val="24"/>
          <w:szCs w:val="24"/>
        </w:rPr>
        <w:t xml:space="preserve">tūkstančiai </w:t>
      </w:r>
      <w:r w:rsidR="00A74D4B" w:rsidRPr="0083038E">
        <w:rPr>
          <w:rFonts w:cstheme="minorHAnsi"/>
          <w:sz w:val="24"/>
          <w:szCs w:val="24"/>
        </w:rPr>
        <w:t xml:space="preserve">keturi </w:t>
      </w:r>
      <w:r w:rsidRPr="0083038E">
        <w:rPr>
          <w:rFonts w:cstheme="minorHAnsi"/>
          <w:sz w:val="24"/>
          <w:szCs w:val="24"/>
        </w:rPr>
        <w:t>šimtai dešimt eurų ir 00 ct)</w:t>
      </w:r>
      <w:r w:rsidR="00A74D4B" w:rsidRPr="0083038E">
        <w:rPr>
          <w:rFonts w:cstheme="minorHAnsi"/>
          <w:sz w:val="24"/>
          <w:szCs w:val="24"/>
        </w:rPr>
        <w:t>;</w:t>
      </w:r>
    </w:p>
    <w:p w14:paraId="5B1DE71A" w14:textId="1ADB1EFB" w:rsidR="00540279" w:rsidRPr="0083038E" w:rsidRDefault="009528A4" w:rsidP="00B62295">
      <w:pPr>
        <w:shd w:val="clear" w:color="auto" w:fill="FFFFFF"/>
        <w:spacing w:after="0" w:line="240" w:lineRule="auto"/>
        <w:ind w:right="23" w:firstLine="360"/>
        <w:jc w:val="both"/>
        <w:rPr>
          <w:rFonts w:eastAsia="Calibri" w:cstheme="minorHAnsi"/>
          <w:sz w:val="24"/>
          <w:szCs w:val="24"/>
          <w:lang w:eastAsia="x-none"/>
        </w:rPr>
      </w:pPr>
      <w:r w:rsidRPr="0083038E">
        <w:rPr>
          <w:rFonts w:eastAsia="Calibri" w:cstheme="minorHAnsi"/>
          <w:sz w:val="24"/>
          <w:szCs w:val="24"/>
          <w:lang w:eastAsia="x-none"/>
        </w:rPr>
        <w:t xml:space="preserve">Maksimali Sutarties kaina su PVM yra </w:t>
      </w:r>
      <w:r w:rsidR="00A74D4B" w:rsidRPr="0083038E">
        <w:rPr>
          <w:rFonts w:cstheme="minorHAnsi"/>
          <w:b/>
          <w:sz w:val="24"/>
          <w:szCs w:val="24"/>
        </w:rPr>
        <w:t>25 410,00</w:t>
      </w:r>
      <w:r w:rsidR="005A6254" w:rsidRPr="0083038E">
        <w:rPr>
          <w:rFonts w:cstheme="minorHAnsi"/>
          <w:b/>
          <w:sz w:val="24"/>
          <w:szCs w:val="24"/>
        </w:rPr>
        <w:t xml:space="preserve"> Eur</w:t>
      </w:r>
      <w:r w:rsidR="005A6254" w:rsidRPr="0083038E">
        <w:rPr>
          <w:rFonts w:cstheme="minorHAnsi"/>
          <w:sz w:val="24"/>
          <w:szCs w:val="24"/>
        </w:rPr>
        <w:t xml:space="preserve"> (</w:t>
      </w:r>
      <w:r w:rsidR="00A74D4B" w:rsidRPr="0083038E">
        <w:rPr>
          <w:rFonts w:cstheme="minorHAnsi"/>
          <w:sz w:val="24"/>
          <w:szCs w:val="24"/>
        </w:rPr>
        <w:t xml:space="preserve">dvidešimt penki </w:t>
      </w:r>
      <w:r w:rsidR="005A6254" w:rsidRPr="0083038E">
        <w:rPr>
          <w:rFonts w:cstheme="minorHAnsi"/>
          <w:sz w:val="24"/>
          <w:szCs w:val="24"/>
        </w:rPr>
        <w:t xml:space="preserve">tūkstančiai </w:t>
      </w:r>
      <w:r w:rsidR="00A74D4B" w:rsidRPr="0083038E">
        <w:rPr>
          <w:rFonts w:cstheme="minorHAnsi"/>
          <w:sz w:val="24"/>
          <w:szCs w:val="24"/>
        </w:rPr>
        <w:t xml:space="preserve">keturi </w:t>
      </w:r>
      <w:r w:rsidR="005A6254" w:rsidRPr="0083038E">
        <w:rPr>
          <w:rFonts w:cstheme="minorHAnsi"/>
          <w:sz w:val="24"/>
          <w:szCs w:val="24"/>
        </w:rPr>
        <w:t>šimtai dešimt eurų ir 00 ct)</w:t>
      </w:r>
      <w:r w:rsidRPr="0083038E">
        <w:rPr>
          <w:rFonts w:cstheme="minorHAnsi"/>
          <w:sz w:val="24"/>
          <w:szCs w:val="24"/>
        </w:rPr>
        <w:t>.</w:t>
      </w:r>
      <w:r w:rsidR="0073724E" w:rsidRPr="0083038E">
        <w:rPr>
          <w:rFonts w:eastAsia="Calibri" w:cstheme="minorHAnsi"/>
          <w:sz w:val="24"/>
          <w:szCs w:val="24"/>
          <w:lang w:eastAsia="x-none"/>
        </w:rPr>
        <w:t xml:space="preserve"> </w:t>
      </w:r>
    </w:p>
    <w:p w14:paraId="10E11B11" w14:textId="0A0D7AAC" w:rsidR="00540279" w:rsidRPr="0083038E" w:rsidRDefault="004B2269" w:rsidP="00986DCE">
      <w:pPr>
        <w:shd w:val="clear" w:color="auto" w:fill="FFFFFF"/>
        <w:spacing w:after="0" w:line="240" w:lineRule="auto"/>
        <w:ind w:firstLine="360"/>
        <w:jc w:val="both"/>
        <w:rPr>
          <w:rFonts w:eastAsia="Calibri" w:cstheme="minorHAnsi"/>
          <w:sz w:val="24"/>
          <w:szCs w:val="24"/>
          <w:lang w:eastAsia="x-none"/>
        </w:rPr>
      </w:pPr>
      <w:r w:rsidRPr="0083038E">
        <w:rPr>
          <w:rFonts w:eastAsia="Calibri" w:cstheme="minorHAnsi"/>
          <w:sz w:val="24"/>
          <w:szCs w:val="24"/>
        </w:rPr>
        <w:t>Paslaugų</w:t>
      </w:r>
      <w:r w:rsidR="00540279" w:rsidRPr="0083038E">
        <w:rPr>
          <w:rFonts w:eastAsia="Calibri" w:cstheme="minorHAnsi"/>
          <w:sz w:val="24"/>
          <w:szCs w:val="24"/>
          <w:lang w:eastAsia="x-none"/>
        </w:rPr>
        <w:t xml:space="preserve"> įkainiai </w:t>
      </w:r>
      <w:permStart w:id="1091701141" w:edGrp="everyone"/>
      <w:r w:rsidR="0073724E" w:rsidRPr="0083038E">
        <w:rPr>
          <w:rFonts w:eastAsia="Calibri" w:cstheme="minorHAnsi"/>
          <w:sz w:val="24"/>
          <w:szCs w:val="24"/>
          <w:lang w:eastAsia="x-none"/>
        </w:rPr>
        <w:t>nurodyti Sutarties priede Nr. 2</w:t>
      </w:r>
    </w:p>
    <w:permEnd w:id="1091701141"/>
    <w:p w14:paraId="2EF161BC" w14:textId="662F650A" w:rsidR="003C0B10" w:rsidRPr="00A70CDA" w:rsidRDefault="00540279" w:rsidP="0006582E">
      <w:pPr>
        <w:spacing w:after="0" w:line="240" w:lineRule="auto"/>
        <w:ind w:firstLine="360"/>
        <w:jc w:val="both"/>
        <w:rPr>
          <w:rFonts w:cstheme="minorHAnsi"/>
          <w:sz w:val="24"/>
          <w:szCs w:val="24"/>
        </w:rPr>
      </w:pPr>
      <w:r w:rsidRPr="0083038E">
        <w:rPr>
          <w:rFonts w:eastAsia="Calibri" w:cstheme="minorHAnsi"/>
          <w:bCs/>
          <w:sz w:val="24"/>
          <w:szCs w:val="24"/>
        </w:rPr>
        <w:t>2.</w:t>
      </w:r>
      <w:r w:rsidR="00344088" w:rsidRPr="0083038E">
        <w:rPr>
          <w:rFonts w:eastAsia="Calibri" w:cstheme="minorHAnsi"/>
          <w:bCs/>
          <w:sz w:val="24"/>
          <w:szCs w:val="24"/>
        </w:rPr>
        <w:t>3</w:t>
      </w:r>
      <w:r w:rsidRPr="00A70CDA">
        <w:rPr>
          <w:rFonts w:eastAsia="Calibri" w:cstheme="minorHAnsi"/>
          <w:bCs/>
          <w:sz w:val="24"/>
          <w:szCs w:val="24"/>
        </w:rPr>
        <w:t xml:space="preserve">. </w:t>
      </w:r>
      <w:r w:rsidR="00986DCE" w:rsidRPr="00A70CDA">
        <w:rPr>
          <w:rFonts w:eastAsia="Calibri" w:cstheme="minorHAnsi"/>
          <w:bCs/>
          <w:sz w:val="24"/>
          <w:szCs w:val="24"/>
        </w:rPr>
        <w:t xml:space="preserve">Už </w:t>
      </w:r>
      <w:r w:rsidR="00D22877" w:rsidRPr="00A70CDA">
        <w:rPr>
          <w:rFonts w:eastAsia="Calibri" w:cstheme="minorHAnsi"/>
          <w:bCs/>
          <w:sz w:val="24"/>
          <w:szCs w:val="24"/>
        </w:rPr>
        <w:t xml:space="preserve">suteiktas </w:t>
      </w:r>
      <w:r w:rsidR="00986DCE" w:rsidRPr="00A70CDA">
        <w:rPr>
          <w:rFonts w:eastAsia="Calibri" w:cstheme="minorHAnsi"/>
          <w:bCs/>
          <w:sz w:val="24"/>
          <w:szCs w:val="24"/>
        </w:rPr>
        <w:t>Paslaugas a</w:t>
      </w:r>
      <w:r w:rsidR="00986DCE" w:rsidRPr="00A70CDA">
        <w:rPr>
          <w:rFonts w:eastAsia="Calibri" w:cstheme="minorHAnsi"/>
          <w:sz w:val="24"/>
          <w:szCs w:val="24"/>
        </w:rPr>
        <w:t>pmokama per 45 (keturiasdešimt penkias) kalendorines dienas po atliktų Paslaugų/ patiektų prekių priėmimo – perdavimo akto pasirašymo ir PVM sąskaitos–faktūros pateikimo dienos.</w:t>
      </w:r>
      <w:r w:rsidR="00986DCE" w:rsidRPr="00A70CDA">
        <w:rPr>
          <w:rFonts w:cstheme="minorHAnsi"/>
          <w:sz w:val="24"/>
          <w:szCs w:val="24"/>
          <w:lang w:eastAsia="lt-LT"/>
        </w:rPr>
        <w:t xml:space="preserve"> Jei šie dokumentai pateikiami ne vienu metu – nuo dokumento pateikto vėlesne data gavimo dienos.</w:t>
      </w:r>
      <w:r w:rsidR="003C0B10" w:rsidRPr="00A70CDA">
        <w:rPr>
          <w:rFonts w:cstheme="minorHAnsi"/>
          <w:sz w:val="24"/>
          <w:szCs w:val="24"/>
        </w:rPr>
        <w:t xml:space="preserve"> </w:t>
      </w:r>
    </w:p>
    <w:p w14:paraId="10305B22" w14:textId="5D404834" w:rsidR="00986DCE" w:rsidRPr="00A70CDA" w:rsidRDefault="00B477C5" w:rsidP="0006582E">
      <w:pPr>
        <w:spacing w:after="0" w:line="240" w:lineRule="auto"/>
        <w:ind w:firstLine="360"/>
        <w:jc w:val="both"/>
        <w:rPr>
          <w:rFonts w:cstheme="minorHAnsi"/>
          <w:spacing w:val="-1"/>
          <w:sz w:val="24"/>
          <w:szCs w:val="24"/>
        </w:rPr>
      </w:pPr>
      <w:r w:rsidRPr="00A70CDA">
        <w:rPr>
          <w:rFonts w:cstheme="minorHAnsi"/>
          <w:sz w:val="24"/>
          <w:szCs w:val="24"/>
        </w:rPr>
        <w:t xml:space="preserve">2.4. </w:t>
      </w:r>
      <w:r w:rsidR="003C0B10" w:rsidRPr="00A70CDA">
        <w:rPr>
          <w:rFonts w:cstheme="minorHAnsi"/>
          <w:sz w:val="24"/>
          <w:szCs w:val="24"/>
        </w:rPr>
        <w:t xml:space="preserve">PVM sąskaitos faktūros už </w:t>
      </w:r>
      <w:r w:rsidRPr="00A70CDA">
        <w:rPr>
          <w:rFonts w:cstheme="minorHAnsi"/>
          <w:sz w:val="24"/>
          <w:szCs w:val="24"/>
        </w:rPr>
        <w:t xml:space="preserve">suteiktas Paslaugas </w:t>
      </w:r>
      <w:r w:rsidR="003C0B10" w:rsidRPr="00A70CDA">
        <w:rPr>
          <w:rFonts w:cstheme="minorHAnsi"/>
          <w:sz w:val="24"/>
          <w:szCs w:val="24"/>
        </w:rPr>
        <w:t xml:space="preserve">pagal Sutartį išrašomos teisės aktų nustatyta tvarka. </w:t>
      </w:r>
      <w:r w:rsidR="003C0B10" w:rsidRPr="00A70CDA">
        <w:rPr>
          <w:rFonts w:cstheme="minorHAnsi"/>
          <w:spacing w:val="-1"/>
          <w:sz w:val="24"/>
          <w:szCs w:val="24"/>
        </w:rPr>
        <w:t xml:space="preserve">Visas išrašytas PVM sąskaitas faktūras, sąskaitas faktūras, kreditinius dokumentus, avansines sąskaitas </w:t>
      </w:r>
      <w:r w:rsidRPr="00A70CDA">
        <w:rPr>
          <w:rFonts w:cstheme="minorHAnsi"/>
          <w:spacing w:val="-1"/>
          <w:sz w:val="24"/>
          <w:szCs w:val="24"/>
        </w:rPr>
        <w:t xml:space="preserve">Paslaugų teikėjas </w:t>
      </w:r>
      <w:r w:rsidR="003C0B10" w:rsidRPr="00A70CDA">
        <w:rPr>
          <w:rFonts w:cstheme="minorHAnsi"/>
          <w:spacing w:val="-1"/>
          <w:sz w:val="24"/>
          <w:szCs w:val="24"/>
        </w:rPr>
        <w:t xml:space="preserve">privalo pateikti </w:t>
      </w:r>
      <w:r w:rsidRPr="00A70CDA">
        <w:rPr>
          <w:rFonts w:cstheme="minorHAnsi"/>
          <w:spacing w:val="-1"/>
          <w:sz w:val="24"/>
          <w:szCs w:val="24"/>
        </w:rPr>
        <w:t xml:space="preserve">Užsakovui </w:t>
      </w:r>
      <w:r w:rsidR="003C0B10" w:rsidRPr="00A70CDA">
        <w:rPr>
          <w:rFonts w:cstheme="minorHAnsi"/>
          <w:spacing w:val="-1"/>
          <w:sz w:val="24"/>
          <w:szCs w:val="24"/>
        </w:rPr>
        <w:t>tik per Registrų centro tvarkomą informacinę sistemą „</w:t>
      </w:r>
      <w:proofErr w:type="spellStart"/>
      <w:r w:rsidR="003C0B10" w:rsidRPr="00A70CDA">
        <w:rPr>
          <w:rFonts w:cstheme="minorHAnsi"/>
          <w:spacing w:val="-1"/>
          <w:sz w:val="24"/>
          <w:szCs w:val="24"/>
        </w:rPr>
        <w:t>E.sąskaita</w:t>
      </w:r>
      <w:proofErr w:type="spellEnd"/>
      <w:r w:rsidR="003C0B10" w:rsidRPr="00A70CDA">
        <w:rPr>
          <w:rFonts w:cstheme="minorHAnsi"/>
          <w:spacing w:val="-1"/>
          <w:sz w:val="24"/>
          <w:szCs w:val="24"/>
        </w:rPr>
        <w:t>“. Kartu galima prisegti priėmimo</w:t>
      </w:r>
      <w:r w:rsidR="003C0B10" w:rsidRPr="00A70CDA">
        <w:rPr>
          <w:rFonts w:cstheme="minorHAnsi"/>
          <w:sz w:val="24"/>
          <w:szCs w:val="24"/>
        </w:rPr>
        <w:t>–</w:t>
      </w:r>
      <w:r w:rsidR="003C0B10" w:rsidRPr="00A70CDA">
        <w:rPr>
          <w:rFonts w:cstheme="minorHAnsi"/>
          <w:spacing w:val="-1"/>
          <w:sz w:val="24"/>
          <w:szCs w:val="24"/>
        </w:rPr>
        <w:t>perdavimo aktus ar kitus papildomus dokumentus.</w:t>
      </w:r>
    </w:p>
    <w:p w14:paraId="4EC2B043" w14:textId="07AE8101" w:rsidR="00540279" w:rsidRPr="00A70CDA" w:rsidRDefault="00540279" w:rsidP="00986DCE">
      <w:pPr>
        <w:spacing w:after="0" w:line="240" w:lineRule="auto"/>
        <w:ind w:firstLine="360"/>
        <w:jc w:val="both"/>
        <w:rPr>
          <w:rFonts w:eastAsia="Calibri" w:cstheme="minorHAnsi"/>
          <w:sz w:val="24"/>
          <w:szCs w:val="24"/>
        </w:rPr>
      </w:pPr>
    </w:p>
    <w:p w14:paraId="389DEA6B" w14:textId="6138FA5C" w:rsidR="00540279" w:rsidRPr="00A70CDA" w:rsidRDefault="00B26941" w:rsidP="00B62295">
      <w:pPr>
        <w:tabs>
          <w:tab w:val="left" w:pos="709"/>
        </w:tabs>
        <w:spacing w:after="0" w:line="240" w:lineRule="auto"/>
        <w:ind w:firstLine="360"/>
        <w:jc w:val="center"/>
        <w:rPr>
          <w:rFonts w:eastAsia="Calibri" w:cstheme="minorHAnsi"/>
          <w:b/>
          <w:sz w:val="24"/>
          <w:szCs w:val="24"/>
        </w:rPr>
      </w:pPr>
      <w:r w:rsidRPr="00A70CDA">
        <w:rPr>
          <w:rFonts w:eastAsia="Calibri" w:cstheme="minorHAnsi"/>
          <w:b/>
          <w:sz w:val="24"/>
          <w:szCs w:val="24"/>
        </w:rPr>
        <w:t>3. PASLAUGŲ SUTEIKIMAS</w:t>
      </w:r>
    </w:p>
    <w:p w14:paraId="6209AD41" w14:textId="14BF5B15" w:rsidR="00EE5F4E" w:rsidRPr="00A70CDA" w:rsidRDefault="00540279" w:rsidP="0006582E">
      <w:pPr>
        <w:spacing w:after="0" w:line="240" w:lineRule="auto"/>
        <w:ind w:firstLine="360"/>
        <w:jc w:val="both"/>
        <w:rPr>
          <w:rFonts w:cstheme="minorHAnsi"/>
          <w:sz w:val="24"/>
          <w:szCs w:val="24"/>
        </w:rPr>
      </w:pPr>
      <w:r w:rsidRPr="00A70CDA">
        <w:rPr>
          <w:rFonts w:eastAsia="Calibri" w:cstheme="minorHAnsi"/>
          <w:sz w:val="24"/>
          <w:szCs w:val="24"/>
        </w:rPr>
        <w:t xml:space="preserve">3.1. </w:t>
      </w:r>
      <w:permStart w:id="1071457370" w:edGrp="everyone"/>
      <w:r w:rsidR="00755F80" w:rsidRPr="00A70CDA">
        <w:rPr>
          <w:rFonts w:eastAsia="Calibri" w:cstheme="minorHAnsi"/>
          <w:sz w:val="24"/>
          <w:szCs w:val="24"/>
        </w:rPr>
        <w:t>Paslaugos</w:t>
      </w:r>
      <w:r w:rsidR="004400EA" w:rsidRPr="00A70CDA">
        <w:rPr>
          <w:rFonts w:eastAsia="Calibri" w:cstheme="minorHAnsi"/>
          <w:sz w:val="24"/>
          <w:szCs w:val="24"/>
        </w:rPr>
        <w:t xml:space="preserve"> pradedamos teikti</w:t>
      </w:r>
      <w:r w:rsidR="006D4D6A" w:rsidRPr="00A70CDA">
        <w:rPr>
          <w:rFonts w:eastAsia="Calibri" w:cstheme="minorHAnsi"/>
          <w:sz w:val="24"/>
          <w:szCs w:val="24"/>
        </w:rPr>
        <w:t xml:space="preserve"> </w:t>
      </w:r>
      <w:r w:rsidR="00D06B50" w:rsidRPr="00A70CDA">
        <w:rPr>
          <w:rFonts w:eastAsia="Calibri" w:cstheme="minorHAnsi"/>
          <w:sz w:val="24"/>
          <w:szCs w:val="24"/>
        </w:rPr>
        <w:t xml:space="preserve">įsigaliojus </w:t>
      </w:r>
      <w:r w:rsidR="00755F80" w:rsidRPr="00A70CDA">
        <w:rPr>
          <w:rFonts w:eastAsia="Calibri" w:cstheme="minorHAnsi"/>
          <w:sz w:val="24"/>
          <w:szCs w:val="24"/>
        </w:rPr>
        <w:t>Užsakymo sutar</w:t>
      </w:r>
      <w:r w:rsidR="00D06B50" w:rsidRPr="00A70CDA">
        <w:rPr>
          <w:rFonts w:eastAsia="Calibri" w:cstheme="minorHAnsi"/>
          <w:sz w:val="24"/>
          <w:szCs w:val="24"/>
        </w:rPr>
        <w:t xml:space="preserve">čiai. </w:t>
      </w:r>
      <w:r w:rsidR="00755F80" w:rsidRPr="00A70CDA">
        <w:rPr>
          <w:rFonts w:eastAsia="Calibri" w:cstheme="minorHAnsi"/>
          <w:sz w:val="24"/>
          <w:szCs w:val="24"/>
        </w:rPr>
        <w:t xml:space="preserve">Užsakymo sutarties galiojimo laikotarpiu </w:t>
      </w:r>
      <w:r w:rsidR="007414E9" w:rsidRPr="00A70CDA">
        <w:rPr>
          <w:rFonts w:cstheme="minorHAnsi"/>
          <w:sz w:val="24"/>
          <w:szCs w:val="24"/>
        </w:rPr>
        <w:t xml:space="preserve">Paslaugų teikėjas </w:t>
      </w:r>
      <w:r w:rsidR="004400EA" w:rsidRPr="00A70CDA">
        <w:rPr>
          <w:rFonts w:cstheme="minorHAnsi"/>
          <w:sz w:val="24"/>
          <w:szCs w:val="24"/>
        </w:rPr>
        <w:t xml:space="preserve">įsipareigoja </w:t>
      </w:r>
      <w:r w:rsidR="007414E9" w:rsidRPr="00A70CDA">
        <w:rPr>
          <w:rFonts w:cstheme="minorHAnsi"/>
          <w:sz w:val="24"/>
          <w:szCs w:val="24"/>
        </w:rPr>
        <w:t xml:space="preserve">priimti Užsakovo transporto priemones </w:t>
      </w:r>
      <w:r w:rsidR="004400EA" w:rsidRPr="00A70CDA">
        <w:rPr>
          <w:rFonts w:cstheme="minorHAnsi"/>
          <w:sz w:val="24"/>
          <w:szCs w:val="24"/>
        </w:rPr>
        <w:t>Paslaugų teikimui</w:t>
      </w:r>
      <w:r w:rsidR="007414E9" w:rsidRPr="00A70CDA">
        <w:rPr>
          <w:rFonts w:cstheme="minorHAnsi"/>
          <w:sz w:val="24"/>
          <w:szCs w:val="24"/>
        </w:rPr>
        <w:t xml:space="preserve"> ne vėliau kaip kitą </w:t>
      </w:r>
      <w:r w:rsidR="00825A07" w:rsidRPr="00A70CDA">
        <w:rPr>
          <w:rFonts w:cstheme="minorHAnsi"/>
          <w:sz w:val="24"/>
          <w:szCs w:val="24"/>
        </w:rPr>
        <w:t xml:space="preserve">darbo </w:t>
      </w:r>
      <w:r w:rsidR="007414E9" w:rsidRPr="00A70CDA">
        <w:rPr>
          <w:rFonts w:cstheme="minorHAnsi"/>
          <w:sz w:val="24"/>
          <w:szCs w:val="24"/>
        </w:rPr>
        <w:t xml:space="preserve">dieną nuo užsakymo pateikimo </w:t>
      </w:r>
      <w:r w:rsidR="004400EA" w:rsidRPr="00A70CDA">
        <w:rPr>
          <w:rFonts w:cstheme="minorHAnsi"/>
          <w:sz w:val="24"/>
          <w:szCs w:val="24"/>
        </w:rPr>
        <w:t xml:space="preserve">dienos. Užsakymai gali būti teikiami </w:t>
      </w:r>
      <w:r w:rsidR="007414E9" w:rsidRPr="00A70CDA">
        <w:rPr>
          <w:rFonts w:cstheme="minorHAnsi"/>
          <w:sz w:val="24"/>
          <w:szCs w:val="24"/>
        </w:rPr>
        <w:t>vienu iš</w:t>
      </w:r>
      <w:r w:rsidR="004400EA" w:rsidRPr="00A70CDA">
        <w:rPr>
          <w:rFonts w:cstheme="minorHAnsi"/>
          <w:sz w:val="24"/>
          <w:szCs w:val="24"/>
        </w:rPr>
        <w:t xml:space="preserve"> nurodytų</w:t>
      </w:r>
      <w:r w:rsidR="007414E9" w:rsidRPr="00A70CDA">
        <w:rPr>
          <w:rFonts w:cstheme="minorHAnsi"/>
          <w:sz w:val="24"/>
          <w:szCs w:val="24"/>
        </w:rPr>
        <w:t xml:space="preserve"> būdų: el. paštu arba telefonu. Užsakymo pateikimo diena neįskaitoma į Paslaugų atlikimo terminą.</w:t>
      </w:r>
      <w:r w:rsidR="00E8791E" w:rsidRPr="00A70CDA">
        <w:rPr>
          <w:rFonts w:cstheme="minorHAnsi"/>
          <w:sz w:val="24"/>
          <w:szCs w:val="24"/>
        </w:rPr>
        <w:t xml:space="preserve"> </w:t>
      </w:r>
    </w:p>
    <w:p w14:paraId="274710AE" w14:textId="7D063446" w:rsidR="007414E9" w:rsidRPr="00A70CDA" w:rsidRDefault="00EE5F4E" w:rsidP="0006582E">
      <w:pPr>
        <w:spacing w:after="0" w:line="240" w:lineRule="auto"/>
        <w:ind w:firstLine="360"/>
        <w:jc w:val="both"/>
        <w:rPr>
          <w:rFonts w:cstheme="minorHAnsi"/>
          <w:sz w:val="24"/>
          <w:szCs w:val="24"/>
        </w:rPr>
      </w:pPr>
      <w:r w:rsidRPr="00A70CDA">
        <w:rPr>
          <w:rFonts w:cstheme="minorHAnsi"/>
          <w:sz w:val="24"/>
          <w:szCs w:val="24"/>
        </w:rPr>
        <w:t xml:space="preserve">3.2. Paslaugų teikėjas </w:t>
      </w:r>
      <w:r w:rsidR="00E8791E" w:rsidRPr="00A70CDA">
        <w:rPr>
          <w:rFonts w:cstheme="minorHAnsi"/>
          <w:sz w:val="24"/>
          <w:szCs w:val="24"/>
        </w:rPr>
        <w:t>Paslaug</w:t>
      </w:r>
      <w:r w:rsidRPr="00A70CDA">
        <w:rPr>
          <w:rFonts w:cstheme="minorHAnsi"/>
          <w:sz w:val="24"/>
          <w:szCs w:val="24"/>
        </w:rPr>
        <w:t>a</w:t>
      </w:r>
      <w:r w:rsidR="00E8791E" w:rsidRPr="00A70CDA">
        <w:rPr>
          <w:rFonts w:cstheme="minorHAnsi"/>
          <w:sz w:val="24"/>
          <w:szCs w:val="24"/>
        </w:rPr>
        <w:t>s teikia</w:t>
      </w:r>
      <w:r w:rsidRPr="00A70CDA">
        <w:rPr>
          <w:rFonts w:cstheme="minorHAnsi"/>
          <w:sz w:val="24"/>
          <w:szCs w:val="24"/>
        </w:rPr>
        <w:t xml:space="preserve"> savo įmonė</w:t>
      </w:r>
      <w:r w:rsidR="00825A07" w:rsidRPr="00A70CDA">
        <w:rPr>
          <w:rFonts w:cstheme="minorHAnsi"/>
          <w:sz w:val="24"/>
          <w:szCs w:val="24"/>
        </w:rPr>
        <w:t>s patalpose.</w:t>
      </w:r>
    </w:p>
    <w:p w14:paraId="1BDE24B4" w14:textId="7A04C6FF" w:rsidR="00342FF9" w:rsidRPr="00A70CDA" w:rsidRDefault="00EE5F4E" w:rsidP="00EE5F4E">
      <w:pPr>
        <w:spacing w:after="0" w:line="240" w:lineRule="auto"/>
        <w:ind w:firstLine="360"/>
        <w:jc w:val="both"/>
        <w:rPr>
          <w:rFonts w:cstheme="minorHAnsi"/>
          <w:sz w:val="24"/>
          <w:szCs w:val="24"/>
        </w:rPr>
      </w:pPr>
      <w:r w:rsidRPr="00A70CDA">
        <w:rPr>
          <w:rFonts w:cstheme="minorHAnsi"/>
          <w:sz w:val="24"/>
          <w:szCs w:val="24"/>
        </w:rPr>
        <w:t xml:space="preserve">3.3. Užsakovui pristačius </w:t>
      </w:r>
      <w:r w:rsidR="00FF3711" w:rsidRPr="00A70CDA">
        <w:rPr>
          <w:rFonts w:cstheme="minorHAnsi"/>
          <w:sz w:val="24"/>
          <w:szCs w:val="24"/>
        </w:rPr>
        <w:t>transporto priemonę remontui</w:t>
      </w:r>
      <w:r w:rsidRPr="00A70CDA">
        <w:rPr>
          <w:rFonts w:cstheme="minorHAnsi"/>
          <w:sz w:val="24"/>
          <w:szCs w:val="24"/>
        </w:rPr>
        <w:t xml:space="preserve">, Paslaugų teikėjas turi suderinti su Užsakovu </w:t>
      </w:r>
      <w:r w:rsidR="00342FF9" w:rsidRPr="00A70CDA">
        <w:rPr>
          <w:rFonts w:cstheme="minorHAnsi"/>
          <w:sz w:val="24"/>
          <w:szCs w:val="24"/>
        </w:rPr>
        <w:t xml:space="preserve">keistinų detalių sąrašą, </w:t>
      </w:r>
      <w:r w:rsidR="007414E9" w:rsidRPr="00A70CDA">
        <w:rPr>
          <w:rFonts w:cstheme="minorHAnsi"/>
          <w:sz w:val="24"/>
          <w:szCs w:val="24"/>
        </w:rPr>
        <w:t>Paslaugų</w:t>
      </w:r>
      <w:r w:rsidR="00342FF9" w:rsidRPr="00A70CDA">
        <w:rPr>
          <w:rFonts w:cstheme="minorHAnsi"/>
          <w:sz w:val="24"/>
          <w:szCs w:val="24"/>
        </w:rPr>
        <w:t xml:space="preserve"> apimtį, laiką Paslaugoms atlikti bei pateikti preliminarią sąmatą ne vėliau kaip per 1 (vieną) darbo dieną nuo transporto priemonės pristatymo dienos. </w:t>
      </w:r>
    </w:p>
    <w:p w14:paraId="6C57AFB6" w14:textId="245323A4" w:rsidR="007414E9" w:rsidRPr="00A70CDA" w:rsidRDefault="007414E9" w:rsidP="00EE5F4E">
      <w:pPr>
        <w:spacing w:after="0" w:line="240" w:lineRule="auto"/>
        <w:ind w:firstLine="360"/>
        <w:jc w:val="both"/>
        <w:rPr>
          <w:rFonts w:cstheme="minorHAnsi"/>
          <w:sz w:val="24"/>
          <w:szCs w:val="24"/>
        </w:rPr>
      </w:pPr>
      <w:r w:rsidRPr="00A70CDA">
        <w:rPr>
          <w:rFonts w:cstheme="minorHAnsi"/>
          <w:sz w:val="24"/>
          <w:szCs w:val="24"/>
        </w:rPr>
        <w:t>Paslaug</w:t>
      </w:r>
      <w:r w:rsidR="00342FF9" w:rsidRPr="00A70CDA">
        <w:rPr>
          <w:rFonts w:cstheme="minorHAnsi"/>
          <w:sz w:val="24"/>
          <w:szCs w:val="24"/>
        </w:rPr>
        <w:t>o</w:t>
      </w:r>
      <w:r w:rsidRPr="00A70CDA">
        <w:rPr>
          <w:rFonts w:cstheme="minorHAnsi"/>
          <w:sz w:val="24"/>
          <w:szCs w:val="24"/>
        </w:rPr>
        <w:t>s t</w:t>
      </w:r>
      <w:r w:rsidR="00342FF9" w:rsidRPr="00A70CDA">
        <w:rPr>
          <w:rFonts w:cstheme="minorHAnsi"/>
          <w:sz w:val="24"/>
          <w:szCs w:val="24"/>
        </w:rPr>
        <w:t xml:space="preserve">uri būti suteiktos </w:t>
      </w:r>
      <w:r w:rsidRPr="00A70CDA">
        <w:rPr>
          <w:rFonts w:cstheme="minorHAnsi"/>
          <w:sz w:val="24"/>
          <w:szCs w:val="24"/>
        </w:rPr>
        <w:t>per trumpiausią laiką</w:t>
      </w:r>
      <w:r w:rsidR="00342FF9" w:rsidRPr="00A70CDA">
        <w:rPr>
          <w:rFonts w:cstheme="minorHAnsi"/>
          <w:sz w:val="24"/>
          <w:szCs w:val="24"/>
        </w:rPr>
        <w:t xml:space="preserve"> nuo preliminarios sąmatos suderinimo datos</w:t>
      </w:r>
      <w:r w:rsidRPr="00A70CDA">
        <w:rPr>
          <w:rFonts w:cstheme="minorHAnsi"/>
          <w:sz w:val="24"/>
          <w:szCs w:val="24"/>
        </w:rPr>
        <w:t xml:space="preserve">. Paslaugų atlikimo terminai agregatams, mazgams, </w:t>
      </w:r>
      <w:proofErr w:type="spellStart"/>
      <w:r w:rsidRPr="00A70CDA">
        <w:rPr>
          <w:rFonts w:cstheme="minorHAnsi"/>
          <w:sz w:val="24"/>
          <w:szCs w:val="24"/>
        </w:rPr>
        <w:t>sujunginiams</w:t>
      </w:r>
      <w:proofErr w:type="spellEnd"/>
      <w:r w:rsidRPr="00A70CDA">
        <w:rPr>
          <w:rFonts w:cstheme="minorHAnsi"/>
          <w:sz w:val="24"/>
          <w:szCs w:val="24"/>
        </w:rPr>
        <w:t>:</w:t>
      </w:r>
    </w:p>
    <w:p w14:paraId="7AFCC469" w14:textId="645A2113" w:rsidR="007414E9" w:rsidRPr="00A70CDA" w:rsidRDefault="0006582E" w:rsidP="0006582E">
      <w:pPr>
        <w:spacing w:after="0" w:line="240" w:lineRule="auto"/>
        <w:ind w:firstLine="1296"/>
        <w:jc w:val="both"/>
        <w:rPr>
          <w:rFonts w:cstheme="minorHAnsi"/>
          <w:iCs/>
          <w:sz w:val="24"/>
          <w:szCs w:val="24"/>
        </w:rPr>
      </w:pPr>
      <w:r w:rsidRPr="00A70CDA">
        <w:rPr>
          <w:rFonts w:cstheme="minorHAnsi"/>
          <w:sz w:val="24"/>
          <w:szCs w:val="24"/>
        </w:rPr>
        <w:t>3.</w:t>
      </w:r>
      <w:r w:rsidR="00342FF9" w:rsidRPr="00A70CDA">
        <w:rPr>
          <w:rFonts w:cstheme="minorHAnsi"/>
          <w:sz w:val="24"/>
          <w:szCs w:val="24"/>
        </w:rPr>
        <w:t>3</w:t>
      </w:r>
      <w:r w:rsidRPr="00A70CDA">
        <w:rPr>
          <w:rFonts w:cstheme="minorHAnsi"/>
          <w:sz w:val="24"/>
          <w:szCs w:val="24"/>
        </w:rPr>
        <w:t xml:space="preserve">.1. </w:t>
      </w:r>
      <w:r w:rsidR="007414E9" w:rsidRPr="00A70CDA">
        <w:rPr>
          <w:rFonts w:cstheme="minorHAnsi"/>
          <w:sz w:val="24"/>
          <w:szCs w:val="24"/>
        </w:rPr>
        <w:t xml:space="preserve">važiuoklės įvorių, vairo traukių, antgalių, stabdžių sistemos, elektros įrangos, variklio techninis aptarnavimas turi būti atliktas ne ilgiau kaip per 5 </w:t>
      </w:r>
      <w:r w:rsidRPr="00A70CDA">
        <w:rPr>
          <w:rFonts w:cstheme="minorHAnsi"/>
          <w:sz w:val="24"/>
          <w:szCs w:val="24"/>
        </w:rPr>
        <w:t xml:space="preserve">(penkias) </w:t>
      </w:r>
      <w:r w:rsidR="007414E9" w:rsidRPr="00A70CDA">
        <w:rPr>
          <w:rFonts w:cstheme="minorHAnsi"/>
          <w:sz w:val="24"/>
          <w:szCs w:val="24"/>
        </w:rPr>
        <w:t>darbo dienas nuo transporto priemonės pridavimo į remontą akto datos;</w:t>
      </w:r>
    </w:p>
    <w:p w14:paraId="4E07F48B" w14:textId="3A190A4C" w:rsidR="007414E9" w:rsidRPr="00A70CDA" w:rsidRDefault="0006582E" w:rsidP="0006582E">
      <w:pPr>
        <w:spacing w:after="0" w:line="240" w:lineRule="auto"/>
        <w:ind w:firstLine="1296"/>
        <w:jc w:val="both"/>
        <w:rPr>
          <w:rFonts w:cstheme="minorHAnsi"/>
          <w:iCs/>
          <w:sz w:val="24"/>
          <w:szCs w:val="24"/>
        </w:rPr>
      </w:pPr>
      <w:r w:rsidRPr="00A70CDA">
        <w:rPr>
          <w:rFonts w:cstheme="minorHAnsi"/>
          <w:sz w:val="24"/>
          <w:szCs w:val="24"/>
        </w:rPr>
        <w:t>3.</w:t>
      </w:r>
      <w:r w:rsidR="00342FF9" w:rsidRPr="00A70CDA">
        <w:rPr>
          <w:rFonts w:cstheme="minorHAnsi"/>
          <w:sz w:val="24"/>
          <w:szCs w:val="24"/>
        </w:rPr>
        <w:t>3</w:t>
      </w:r>
      <w:r w:rsidRPr="00A70CDA">
        <w:rPr>
          <w:rFonts w:cstheme="minorHAnsi"/>
          <w:sz w:val="24"/>
          <w:szCs w:val="24"/>
        </w:rPr>
        <w:t xml:space="preserve">.2. </w:t>
      </w:r>
      <w:r w:rsidR="007414E9" w:rsidRPr="00A70CDA">
        <w:rPr>
          <w:rFonts w:cstheme="minorHAnsi"/>
          <w:sz w:val="24"/>
          <w:szCs w:val="24"/>
        </w:rPr>
        <w:t xml:space="preserve">greičių dėžės, vedamųjų tiltų, variklio, kėbulo bei kabinos remontas turi būti atliktas ne ilgiau kaip per 10 </w:t>
      </w:r>
      <w:r w:rsidRPr="00A70CDA">
        <w:rPr>
          <w:rFonts w:cstheme="minorHAnsi"/>
          <w:sz w:val="24"/>
          <w:szCs w:val="24"/>
        </w:rPr>
        <w:t xml:space="preserve">(dešimt) </w:t>
      </w:r>
      <w:r w:rsidR="007414E9" w:rsidRPr="00A70CDA">
        <w:rPr>
          <w:rFonts w:cstheme="minorHAnsi"/>
          <w:sz w:val="24"/>
          <w:szCs w:val="24"/>
        </w:rPr>
        <w:t>darbo dienų nuo transporto priemonės p</w:t>
      </w:r>
      <w:r w:rsidRPr="00A70CDA">
        <w:rPr>
          <w:rFonts w:cstheme="minorHAnsi"/>
          <w:sz w:val="24"/>
          <w:szCs w:val="24"/>
        </w:rPr>
        <w:t>e</w:t>
      </w:r>
      <w:r w:rsidR="007414E9" w:rsidRPr="00A70CDA">
        <w:rPr>
          <w:rFonts w:cstheme="minorHAnsi"/>
          <w:sz w:val="24"/>
          <w:szCs w:val="24"/>
        </w:rPr>
        <w:t>rdavimo</w:t>
      </w:r>
      <w:r w:rsidRPr="00A70CDA">
        <w:rPr>
          <w:rFonts w:cstheme="minorHAnsi"/>
          <w:sz w:val="24"/>
          <w:szCs w:val="24"/>
        </w:rPr>
        <w:t xml:space="preserve">-priėmimo </w:t>
      </w:r>
      <w:r w:rsidR="007414E9" w:rsidRPr="00A70CDA">
        <w:rPr>
          <w:rFonts w:cstheme="minorHAnsi"/>
          <w:sz w:val="24"/>
          <w:szCs w:val="24"/>
        </w:rPr>
        <w:t xml:space="preserve">į remontą akto </w:t>
      </w:r>
      <w:r w:rsidRPr="00A70CDA">
        <w:rPr>
          <w:rFonts w:cstheme="minorHAnsi"/>
          <w:sz w:val="24"/>
          <w:szCs w:val="24"/>
        </w:rPr>
        <w:t>pasirašymo dienos</w:t>
      </w:r>
      <w:r w:rsidR="007414E9" w:rsidRPr="00A70CDA">
        <w:rPr>
          <w:rFonts w:cstheme="minorHAnsi"/>
          <w:sz w:val="24"/>
          <w:szCs w:val="24"/>
        </w:rPr>
        <w:t>;</w:t>
      </w:r>
    </w:p>
    <w:p w14:paraId="223D50D7" w14:textId="0F05B932" w:rsidR="007414E9" w:rsidRPr="00A70CDA" w:rsidRDefault="00342FF9" w:rsidP="0006582E">
      <w:pPr>
        <w:spacing w:after="0" w:line="240" w:lineRule="auto"/>
        <w:ind w:firstLine="1296"/>
        <w:jc w:val="both"/>
        <w:rPr>
          <w:rFonts w:cstheme="minorHAnsi"/>
          <w:sz w:val="24"/>
          <w:szCs w:val="24"/>
        </w:rPr>
      </w:pPr>
      <w:r w:rsidRPr="00A70CDA">
        <w:rPr>
          <w:rFonts w:cstheme="minorHAnsi"/>
          <w:sz w:val="24"/>
          <w:szCs w:val="24"/>
        </w:rPr>
        <w:t>3.3</w:t>
      </w:r>
      <w:r w:rsidR="0006582E" w:rsidRPr="00A70CDA">
        <w:rPr>
          <w:rFonts w:cstheme="minorHAnsi"/>
          <w:sz w:val="24"/>
          <w:szCs w:val="24"/>
        </w:rPr>
        <w:t>.3. esant nenumatytiems gedimams, P</w:t>
      </w:r>
      <w:r w:rsidR="007414E9" w:rsidRPr="00A70CDA">
        <w:rPr>
          <w:rFonts w:cstheme="minorHAnsi"/>
          <w:sz w:val="24"/>
          <w:szCs w:val="24"/>
        </w:rPr>
        <w:t>aslaugų atlikimo terminai gali būti pratęsti, iš anksto suderinus remonto laiką su Užsakovu.</w:t>
      </w:r>
    </w:p>
    <w:p w14:paraId="3CB01A0D" w14:textId="2818C1E8" w:rsidR="00D06B50" w:rsidRPr="00A70CDA" w:rsidRDefault="00D06B50" w:rsidP="0006582E">
      <w:pPr>
        <w:spacing w:after="0" w:line="240" w:lineRule="auto"/>
        <w:ind w:firstLine="1296"/>
        <w:jc w:val="both"/>
        <w:rPr>
          <w:rFonts w:cstheme="minorHAnsi"/>
          <w:iCs/>
          <w:sz w:val="24"/>
          <w:szCs w:val="24"/>
        </w:rPr>
      </w:pPr>
      <w:r w:rsidRPr="00A70CDA">
        <w:rPr>
          <w:rFonts w:eastAsia="Calibri" w:cstheme="minorHAnsi"/>
          <w:sz w:val="24"/>
          <w:szCs w:val="24"/>
        </w:rPr>
        <w:t xml:space="preserve">Paslaugų teikėjas </w:t>
      </w:r>
      <w:r w:rsidRPr="00A70CDA">
        <w:rPr>
          <w:rFonts w:cstheme="minorHAnsi"/>
          <w:sz w:val="24"/>
          <w:szCs w:val="24"/>
        </w:rPr>
        <w:t>ne vėliau kaip per 3 (tris) darbo dienas po Paslaugų suteikimo, Užsakovui pateikia Paslaugų priėmimo – perdavimo aktus už tinkamai suteiktas Paslaugas.  Paslaugų teikėjas suteiktų Paslaugų darbų priėmimo – perdavimo akte nurodo automobilio markę, modelį, variklio tūrį, pagaminimo metus, valstybinius numerius, paslaugos suteikimo metu spidometro parodymą (</w:t>
      </w:r>
      <w:proofErr w:type="spellStart"/>
      <w:r w:rsidRPr="00A70CDA">
        <w:rPr>
          <w:rFonts w:cstheme="minorHAnsi"/>
          <w:sz w:val="24"/>
          <w:szCs w:val="24"/>
        </w:rPr>
        <w:t>kilometražą</w:t>
      </w:r>
      <w:proofErr w:type="spellEnd"/>
      <w:r w:rsidRPr="00A70CDA">
        <w:rPr>
          <w:rFonts w:cstheme="minorHAnsi"/>
          <w:sz w:val="24"/>
          <w:szCs w:val="24"/>
        </w:rPr>
        <w:t xml:space="preserve">) km, remonto metu pakeistas atsargines dalis, medžiagas bei jų pakeitimo laiką pagal Sutarties 2 priede nurodytus </w:t>
      </w:r>
      <w:r w:rsidR="00D41249" w:rsidRPr="00A70CDA">
        <w:rPr>
          <w:rFonts w:cstheme="minorHAnsi"/>
          <w:sz w:val="24"/>
          <w:szCs w:val="24"/>
        </w:rPr>
        <w:t xml:space="preserve">atsarginių dalių ir jų pakeitimo </w:t>
      </w:r>
      <w:r w:rsidRPr="00A70CDA">
        <w:rPr>
          <w:rFonts w:cstheme="minorHAnsi"/>
          <w:sz w:val="24"/>
          <w:szCs w:val="24"/>
        </w:rPr>
        <w:t xml:space="preserve">įkainius. </w:t>
      </w:r>
    </w:p>
    <w:p w14:paraId="2B9FD090" w14:textId="39B7FB41" w:rsidR="00FD334D" w:rsidRPr="00A70CDA" w:rsidRDefault="0006582E" w:rsidP="00FD334D">
      <w:pPr>
        <w:shd w:val="clear" w:color="auto" w:fill="FFFFFF"/>
        <w:spacing w:after="0" w:line="240" w:lineRule="auto"/>
        <w:ind w:firstLine="360"/>
        <w:jc w:val="both"/>
        <w:rPr>
          <w:rFonts w:cstheme="minorHAnsi"/>
          <w:sz w:val="24"/>
          <w:szCs w:val="24"/>
        </w:rPr>
      </w:pPr>
      <w:r w:rsidRPr="00A70CDA">
        <w:rPr>
          <w:rFonts w:cstheme="minorHAnsi"/>
          <w:sz w:val="24"/>
          <w:szCs w:val="24"/>
        </w:rPr>
        <w:t>3.</w:t>
      </w:r>
      <w:r w:rsidR="00342FF9" w:rsidRPr="00A70CDA">
        <w:rPr>
          <w:rFonts w:cstheme="minorHAnsi"/>
          <w:sz w:val="24"/>
          <w:szCs w:val="24"/>
        </w:rPr>
        <w:t>4</w:t>
      </w:r>
      <w:r w:rsidRPr="00A70CDA">
        <w:rPr>
          <w:rFonts w:cstheme="minorHAnsi"/>
          <w:sz w:val="24"/>
          <w:szCs w:val="24"/>
        </w:rPr>
        <w:t xml:space="preserve">. </w:t>
      </w:r>
      <w:r w:rsidR="00BA23DC" w:rsidRPr="00A70CDA">
        <w:rPr>
          <w:rFonts w:cstheme="minorHAnsi"/>
          <w:sz w:val="24"/>
          <w:szCs w:val="24"/>
        </w:rPr>
        <w:t>Esant Užsakovo poreikiui įsigyti atsargines dalis ir remonto medžiagas be sumontavimo paslaugų,</w:t>
      </w:r>
      <w:r w:rsidR="00FD334D" w:rsidRPr="00A70CDA">
        <w:rPr>
          <w:rFonts w:cstheme="minorHAnsi"/>
          <w:sz w:val="24"/>
          <w:szCs w:val="24"/>
        </w:rPr>
        <w:t xml:space="preserve"> Užsakovas Paslaugų teikėjui pateikia užsakymą, o </w:t>
      </w:r>
      <w:r w:rsidRPr="00A70CDA">
        <w:rPr>
          <w:rFonts w:cstheme="minorHAnsi"/>
          <w:sz w:val="24"/>
          <w:szCs w:val="24"/>
        </w:rPr>
        <w:t xml:space="preserve">Paslaugų teikėjas savo lėšomis </w:t>
      </w:r>
      <w:r w:rsidR="00BA23DC" w:rsidRPr="00A70CDA">
        <w:rPr>
          <w:rFonts w:cstheme="minorHAnsi"/>
          <w:sz w:val="24"/>
          <w:szCs w:val="24"/>
        </w:rPr>
        <w:t xml:space="preserve">užsakytas </w:t>
      </w:r>
      <w:r w:rsidRPr="00A70CDA">
        <w:rPr>
          <w:rFonts w:cstheme="minorHAnsi"/>
          <w:sz w:val="24"/>
          <w:szCs w:val="24"/>
        </w:rPr>
        <w:t>a</w:t>
      </w:r>
      <w:r w:rsidR="007414E9" w:rsidRPr="00A70CDA">
        <w:rPr>
          <w:rFonts w:cstheme="minorHAnsi"/>
          <w:sz w:val="24"/>
          <w:szCs w:val="24"/>
        </w:rPr>
        <w:t>tsargin</w:t>
      </w:r>
      <w:r w:rsidRPr="00A70CDA">
        <w:rPr>
          <w:rFonts w:cstheme="minorHAnsi"/>
          <w:sz w:val="24"/>
          <w:szCs w:val="24"/>
        </w:rPr>
        <w:t xml:space="preserve">es </w:t>
      </w:r>
      <w:r w:rsidR="007414E9" w:rsidRPr="00A70CDA">
        <w:rPr>
          <w:rFonts w:cstheme="minorHAnsi"/>
          <w:sz w:val="24"/>
          <w:szCs w:val="24"/>
        </w:rPr>
        <w:t>dal</w:t>
      </w:r>
      <w:r w:rsidRPr="00A70CDA">
        <w:rPr>
          <w:rFonts w:cstheme="minorHAnsi"/>
          <w:sz w:val="24"/>
          <w:szCs w:val="24"/>
        </w:rPr>
        <w:t xml:space="preserve">is </w:t>
      </w:r>
      <w:r w:rsidR="007414E9" w:rsidRPr="00A70CDA">
        <w:rPr>
          <w:rFonts w:cstheme="minorHAnsi"/>
          <w:sz w:val="24"/>
          <w:szCs w:val="24"/>
          <w:highlight w:val="yellow"/>
        </w:rPr>
        <w:t>ir remonto medžiag</w:t>
      </w:r>
      <w:r w:rsidRPr="00A70CDA">
        <w:rPr>
          <w:rFonts w:cstheme="minorHAnsi"/>
          <w:sz w:val="24"/>
          <w:szCs w:val="24"/>
          <w:highlight w:val="yellow"/>
        </w:rPr>
        <w:t>a</w:t>
      </w:r>
      <w:r w:rsidR="007414E9" w:rsidRPr="00A70CDA">
        <w:rPr>
          <w:rFonts w:cstheme="minorHAnsi"/>
          <w:sz w:val="24"/>
          <w:szCs w:val="24"/>
          <w:highlight w:val="yellow"/>
        </w:rPr>
        <w:t>s</w:t>
      </w:r>
      <w:r w:rsidR="007414E9" w:rsidRPr="00A70CDA">
        <w:rPr>
          <w:rFonts w:cstheme="minorHAnsi"/>
          <w:sz w:val="24"/>
          <w:szCs w:val="24"/>
        </w:rPr>
        <w:t xml:space="preserve"> pristato</w:t>
      </w:r>
      <w:r w:rsidRPr="00A70CDA">
        <w:rPr>
          <w:rFonts w:cstheme="minorHAnsi"/>
          <w:sz w:val="24"/>
          <w:szCs w:val="24"/>
        </w:rPr>
        <w:t xml:space="preserve"> </w:t>
      </w:r>
      <w:r w:rsidR="007414E9" w:rsidRPr="00A70CDA">
        <w:rPr>
          <w:rFonts w:cstheme="minorHAnsi"/>
          <w:sz w:val="24"/>
          <w:szCs w:val="24"/>
        </w:rPr>
        <w:t>Užsakov</w:t>
      </w:r>
      <w:r w:rsidRPr="00A70CDA">
        <w:rPr>
          <w:rFonts w:cstheme="minorHAnsi"/>
          <w:sz w:val="24"/>
          <w:szCs w:val="24"/>
        </w:rPr>
        <w:t xml:space="preserve">ui </w:t>
      </w:r>
      <w:r w:rsidR="007414E9" w:rsidRPr="00A70CDA">
        <w:rPr>
          <w:rFonts w:cstheme="minorHAnsi"/>
          <w:sz w:val="24"/>
          <w:szCs w:val="24"/>
        </w:rPr>
        <w:t xml:space="preserve">ne vėliau kaip per 3 (tris) darbo dienas nuo užsakymo Paslaugų teikėjui pateikimo dienos (telefonu arba </w:t>
      </w:r>
      <w:r w:rsidR="007414E9" w:rsidRPr="00A70CDA">
        <w:rPr>
          <w:rFonts w:cstheme="minorHAnsi"/>
          <w:bCs/>
          <w:sz w:val="24"/>
          <w:szCs w:val="24"/>
        </w:rPr>
        <w:t>el. paštu</w:t>
      </w:r>
      <w:r w:rsidR="007414E9" w:rsidRPr="00A70CDA">
        <w:rPr>
          <w:rFonts w:cstheme="minorHAnsi"/>
          <w:sz w:val="24"/>
          <w:szCs w:val="24"/>
        </w:rPr>
        <w:t>).</w:t>
      </w:r>
      <w:r w:rsidR="00FD334D" w:rsidRPr="00A70CDA">
        <w:rPr>
          <w:rFonts w:cstheme="minorHAnsi"/>
          <w:sz w:val="24"/>
          <w:szCs w:val="24"/>
        </w:rPr>
        <w:t xml:space="preserve"> Paslaugų teikėjas ne vėliau </w:t>
      </w:r>
      <w:r w:rsidR="00FD334D" w:rsidRPr="00A70CDA">
        <w:rPr>
          <w:rFonts w:cstheme="minorHAnsi"/>
          <w:sz w:val="24"/>
          <w:szCs w:val="24"/>
        </w:rPr>
        <w:lastRenderedPageBreak/>
        <w:t>kaip per 3 (tris) darbo dienas po atsarginių dalių ir remonto medžiagų pateikimo, Užsakovui pateikia Prekių – priėmimo perdavimo aktą.</w:t>
      </w:r>
    </w:p>
    <w:p w14:paraId="38216896" w14:textId="77777777" w:rsidR="005B4FCF" w:rsidRPr="00A70CDA" w:rsidRDefault="006F413C" w:rsidP="005B4FCF">
      <w:pPr>
        <w:shd w:val="clear" w:color="auto" w:fill="FFFFFF"/>
        <w:spacing w:after="0" w:line="240" w:lineRule="auto"/>
        <w:ind w:firstLine="360"/>
        <w:jc w:val="both"/>
        <w:rPr>
          <w:rFonts w:eastAsia="Calibri" w:cstheme="minorHAnsi"/>
          <w:sz w:val="24"/>
          <w:szCs w:val="24"/>
        </w:rPr>
      </w:pPr>
      <w:r w:rsidRPr="00A70CDA">
        <w:rPr>
          <w:rFonts w:eastAsia="Calibri" w:cstheme="minorHAnsi"/>
          <w:sz w:val="24"/>
          <w:szCs w:val="24"/>
        </w:rPr>
        <w:t>3.</w:t>
      </w:r>
      <w:r w:rsidR="00342FF9" w:rsidRPr="00A70CDA">
        <w:rPr>
          <w:rFonts w:eastAsia="Calibri" w:cstheme="minorHAnsi"/>
          <w:sz w:val="24"/>
          <w:szCs w:val="24"/>
        </w:rPr>
        <w:t>5</w:t>
      </w:r>
      <w:r w:rsidRPr="00A70CDA">
        <w:rPr>
          <w:rFonts w:eastAsia="Calibri" w:cstheme="minorHAnsi"/>
          <w:sz w:val="24"/>
          <w:szCs w:val="24"/>
        </w:rPr>
        <w:t xml:space="preserve">. </w:t>
      </w:r>
      <w:r w:rsidR="005B4FCF" w:rsidRPr="00A70CDA">
        <w:rPr>
          <w:rFonts w:cstheme="minorHAnsi"/>
          <w:sz w:val="24"/>
          <w:szCs w:val="24"/>
        </w:rPr>
        <w:t xml:space="preserve">Šalys susitaria, kad Paslaugų suteikimo terminas yra esminė Sutarties sąlyga. </w:t>
      </w:r>
    </w:p>
    <w:p w14:paraId="786C774B" w14:textId="74B6180F" w:rsidR="004976FA" w:rsidRPr="00A70CDA" w:rsidRDefault="0032785C" w:rsidP="005B4FCF">
      <w:pPr>
        <w:shd w:val="clear" w:color="auto" w:fill="FFFFFF"/>
        <w:spacing w:after="0" w:line="240" w:lineRule="auto"/>
        <w:ind w:firstLine="360"/>
        <w:jc w:val="both"/>
        <w:rPr>
          <w:rFonts w:cstheme="minorHAnsi"/>
          <w:sz w:val="24"/>
          <w:szCs w:val="24"/>
          <w:lang w:eastAsia="lt-LT"/>
        </w:rPr>
      </w:pPr>
      <w:r w:rsidRPr="00A70CDA">
        <w:rPr>
          <w:rFonts w:cstheme="minorHAnsi"/>
          <w:sz w:val="24"/>
          <w:szCs w:val="24"/>
        </w:rPr>
        <w:t>3.</w:t>
      </w:r>
      <w:r w:rsidR="00342FF9" w:rsidRPr="00A70CDA">
        <w:rPr>
          <w:rFonts w:cstheme="minorHAnsi"/>
          <w:sz w:val="24"/>
          <w:szCs w:val="24"/>
        </w:rPr>
        <w:t>6</w:t>
      </w:r>
      <w:r w:rsidRPr="00A70CDA">
        <w:rPr>
          <w:rFonts w:cstheme="minorHAnsi"/>
          <w:sz w:val="24"/>
          <w:szCs w:val="24"/>
        </w:rPr>
        <w:t xml:space="preserve">. </w:t>
      </w:r>
      <w:r w:rsidR="004976FA" w:rsidRPr="00A70CDA">
        <w:rPr>
          <w:rFonts w:cstheme="minorHAnsi"/>
          <w:sz w:val="24"/>
          <w:szCs w:val="24"/>
          <w:lang w:eastAsia="lt-LT"/>
        </w:rPr>
        <w:t xml:space="preserve">Užsakovas per 1 (vieną) darbo dieną nuo Paslaugų </w:t>
      </w:r>
      <w:r w:rsidR="004976FA" w:rsidRPr="00A70CDA">
        <w:rPr>
          <w:rFonts w:cstheme="minorHAnsi"/>
          <w:sz w:val="24"/>
          <w:szCs w:val="24"/>
        </w:rPr>
        <w:t>priėmimo – perdavimo</w:t>
      </w:r>
      <w:r w:rsidR="004976FA" w:rsidRPr="00A70CDA">
        <w:rPr>
          <w:rFonts w:cstheme="minorHAnsi"/>
          <w:sz w:val="24"/>
          <w:szCs w:val="24"/>
          <w:lang w:eastAsia="lt-LT"/>
        </w:rPr>
        <w:t xml:space="preserve"> akto gavimo dienos arba priima suteiktas Paslaugas ir pasirašo pateiktą Paslaugų </w:t>
      </w:r>
      <w:r w:rsidR="004976FA" w:rsidRPr="00A70CDA">
        <w:rPr>
          <w:rFonts w:cstheme="minorHAnsi"/>
          <w:sz w:val="24"/>
          <w:szCs w:val="24"/>
        </w:rPr>
        <w:t>priėmimo – perdavimo</w:t>
      </w:r>
      <w:r w:rsidR="004976FA" w:rsidRPr="00A70CDA">
        <w:rPr>
          <w:rFonts w:cstheme="minorHAnsi"/>
          <w:sz w:val="24"/>
          <w:szCs w:val="24"/>
          <w:lang w:eastAsia="lt-LT"/>
        </w:rPr>
        <w:t xml:space="preserve"> aktą ir vieną jo egzempliorių grąžina Paslaugų tiekėjui, arba priima neginčijamą suteiktų Paslaugų dalį ir pareiškia pagrįstas pretenzijas dėl netinkamo Paslaugų suteikimo, </w:t>
      </w:r>
      <w:r w:rsidR="00152C81" w:rsidRPr="00A70CDA">
        <w:rPr>
          <w:rFonts w:cstheme="minorHAnsi"/>
          <w:sz w:val="24"/>
          <w:szCs w:val="24"/>
          <w:lang w:eastAsia="lt-LT"/>
        </w:rPr>
        <w:t xml:space="preserve">raštu </w:t>
      </w:r>
      <w:r w:rsidR="004976FA" w:rsidRPr="00A70CDA">
        <w:rPr>
          <w:rFonts w:cstheme="minorHAnsi"/>
          <w:sz w:val="24"/>
          <w:szCs w:val="24"/>
          <w:lang w:eastAsia="lt-LT"/>
        </w:rPr>
        <w:t>nurodydamas terminą trūkumams ištaisyti.</w:t>
      </w:r>
    </w:p>
    <w:permEnd w:id="1071457370"/>
    <w:p w14:paraId="02D9FEA7" w14:textId="77777777" w:rsidR="0032785C" w:rsidRPr="00A70CDA" w:rsidRDefault="0032785C" w:rsidP="0013002D">
      <w:pPr>
        <w:shd w:val="clear" w:color="auto" w:fill="FFFFFF"/>
        <w:spacing w:after="0" w:line="240" w:lineRule="auto"/>
        <w:ind w:firstLine="360"/>
        <w:jc w:val="both"/>
        <w:rPr>
          <w:rFonts w:eastAsia="Calibri" w:cstheme="minorHAnsi"/>
          <w:sz w:val="24"/>
          <w:szCs w:val="24"/>
        </w:rPr>
      </w:pPr>
    </w:p>
    <w:p w14:paraId="35F01A12" w14:textId="4DA76AC0" w:rsidR="00540279" w:rsidRPr="00A70CDA" w:rsidRDefault="00B26941" w:rsidP="00B62295">
      <w:pPr>
        <w:spacing w:after="0" w:line="240" w:lineRule="auto"/>
        <w:ind w:firstLine="360"/>
        <w:jc w:val="center"/>
        <w:rPr>
          <w:rFonts w:eastAsia="Calibri" w:cstheme="minorHAnsi"/>
          <w:b/>
          <w:sz w:val="24"/>
          <w:szCs w:val="24"/>
        </w:rPr>
      </w:pPr>
      <w:r w:rsidRPr="00A70CDA">
        <w:rPr>
          <w:rFonts w:eastAsia="Calibri" w:cstheme="minorHAnsi"/>
          <w:b/>
          <w:sz w:val="24"/>
          <w:szCs w:val="24"/>
        </w:rPr>
        <w:t>4. PASLAUGŲ KOKYBĖ IR GARANTIJA</w:t>
      </w:r>
    </w:p>
    <w:p w14:paraId="41A848A5" w14:textId="7A9B8490" w:rsidR="00C26AC5" w:rsidRPr="00A70CDA" w:rsidRDefault="00540279" w:rsidP="00C26AC5">
      <w:pPr>
        <w:spacing w:after="0" w:line="240" w:lineRule="auto"/>
        <w:ind w:firstLine="357"/>
        <w:jc w:val="both"/>
        <w:rPr>
          <w:rFonts w:cstheme="minorHAnsi"/>
          <w:sz w:val="24"/>
          <w:szCs w:val="24"/>
        </w:rPr>
      </w:pPr>
      <w:r w:rsidRPr="00A70CDA">
        <w:rPr>
          <w:rFonts w:eastAsia="Calibri" w:cstheme="minorHAnsi"/>
          <w:sz w:val="24"/>
          <w:szCs w:val="24"/>
        </w:rPr>
        <w:t xml:space="preserve">4.1. </w:t>
      </w:r>
      <w:r w:rsidR="004B2269" w:rsidRPr="00A70CDA">
        <w:rPr>
          <w:rFonts w:eastAsia="Calibri" w:cstheme="minorHAnsi"/>
          <w:sz w:val="24"/>
          <w:szCs w:val="24"/>
        </w:rPr>
        <w:t>Paslaugos</w:t>
      </w:r>
      <w:r w:rsidRPr="00A70CDA">
        <w:rPr>
          <w:rFonts w:eastAsia="Calibri" w:cstheme="minorHAnsi"/>
          <w:sz w:val="24"/>
          <w:szCs w:val="24"/>
        </w:rPr>
        <w:t xml:space="preserve"> turi būti </w:t>
      </w:r>
      <w:r w:rsidR="004B2269" w:rsidRPr="00A70CDA">
        <w:rPr>
          <w:rFonts w:eastAsia="Calibri" w:cstheme="minorHAnsi"/>
          <w:sz w:val="24"/>
          <w:szCs w:val="24"/>
        </w:rPr>
        <w:t>suteiktos kokybiškai</w:t>
      </w:r>
      <w:r w:rsidRPr="00A70CDA">
        <w:rPr>
          <w:rFonts w:eastAsia="Calibri" w:cstheme="minorHAnsi"/>
          <w:sz w:val="24"/>
          <w:szCs w:val="24"/>
        </w:rPr>
        <w:t xml:space="preserve"> pagal Sutartyje </w:t>
      </w:r>
      <w:r w:rsidR="00344088" w:rsidRPr="00A70CDA">
        <w:rPr>
          <w:rFonts w:eastAsia="Calibri" w:cstheme="minorHAnsi"/>
          <w:sz w:val="24"/>
          <w:szCs w:val="24"/>
        </w:rPr>
        <w:t xml:space="preserve">ir jos prieduose </w:t>
      </w:r>
      <w:r w:rsidRPr="00A70CDA">
        <w:rPr>
          <w:rFonts w:eastAsia="Calibri" w:cstheme="minorHAnsi"/>
          <w:sz w:val="24"/>
          <w:szCs w:val="24"/>
        </w:rPr>
        <w:t xml:space="preserve">nustatytus reikalavimus. </w:t>
      </w:r>
      <w:r w:rsidR="00C26AC5" w:rsidRPr="00A70CDA">
        <w:rPr>
          <w:rFonts w:cstheme="minorHAnsi"/>
          <w:sz w:val="24"/>
          <w:szCs w:val="24"/>
          <w:lang w:eastAsia="lt-LT"/>
        </w:rPr>
        <w:t>Paslaugų teikėjas suteikia Paslaugoms ir pateiktoms atsarginėms dalims ne trumpesnę kaip 6 (šešių) mėnesių garantiją ir ne trumpesnę kaip 12 (dvylikos) mėn. garantiją pakeistiems agregatams nuo Paslaugų ar prekių priėmimo – perdavimo akto pasirašymo dienos.</w:t>
      </w:r>
    </w:p>
    <w:p w14:paraId="56F9285C" w14:textId="7A7D44C0" w:rsidR="00C26AC5" w:rsidRPr="00A70CDA" w:rsidRDefault="00540279" w:rsidP="00C26AC5">
      <w:pPr>
        <w:spacing w:after="0" w:line="240" w:lineRule="auto"/>
        <w:ind w:firstLine="357"/>
        <w:jc w:val="both"/>
        <w:rPr>
          <w:rFonts w:cstheme="minorHAnsi"/>
          <w:sz w:val="24"/>
          <w:szCs w:val="24"/>
        </w:rPr>
      </w:pPr>
      <w:permStart w:id="1350239740" w:edGrp="everyone"/>
      <w:r w:rsidRPr="00A70CDA">
        <w:rPr>
          <w:rFonts w:eastAsia="Calibri" w:cstheme="minorHAnsi"/>
          <w:sz w:val="24"/>
          <w:szCs w:val="24"/>
        </w:rPr>
        <w:t>4.</w:t>
      </w:r>
      <w:r w:rsidR="00D84D45" w:rsidRPr="00A70CDA">
        <w:rPr>
          <w:rFonts w:eastAsia="Calibri" w:cstheme="minorHAnsi"/>
          <w:sz w:val="24"/>
          <w:szCs w:val="24"/>
        </w:rPr>
        <w:t>2</w:t>
      </w:r>
      <w:r w:rsidRPr="00A70CDA">
        <w:rPr>
          <w:rFonts w:eastAsia="Calibri" w:cstheme="minorHAnsi"/>
          <w:sz w:val="24"/>
          <w:szCs w:val="24"/>
        </w:rPr>
        <w:t xml:space="preserve">. </w:t>
      </w:r>
      <w:r w:rsidR="00C26AC5" w:rsidRPr="00A70CDA">
        <w:rPr>
          <w:rFonts w:cstheme="minorHAnsi"/>
          <w:sz w:val="24"/>
          <w:szCs w:val="24"/>
        </w:rPr>
        <w:t xml:space="preserve">Garantinio laikotarpio metu, ne dėl Užsakovo kaltės atsiradusius gedimus, </w:t>
      </w:r>
      <w:r w:rsidR="00903AD2" w:rsidRPr="00A70CDA">
        <w:rPr>
          <w:rFonts w:cstheme="minorHAnsi"/>
          <w:sz w:val="24"/>
          <w:szCs w:val="24"/>
        </w:rPr>
        <w:t>Paslaugų t</w:t>
      </w:r>
      <w:r w:rsidR="00C26AC5" w:rsidRPr="00A70CDA">
        <w:rPr>
          <w:rFonts w:cstheme="minorHAnsi"/>
          <w:sz w:val="24"/>
          <w:szCs w:val="24"/>
        </w:rPr>
        <w:t>eikėjas šalina savo lėšomis, per Užsakovo nurodytą protingą terminą, bet ne ilgiau kaip per 5</w:t>
      </w:r>
      <w:r w:rsidR="00903AD2" w:rsidRPr="00A70CDA">
        <w:rPr>
          <w:rFonts w:cstheme="minorHAnsi"/>
          <w:sz w:val="24"/>
          <w:szCs w:val="24"/>
        </w:rPr>
        <w:t xml:space="preserve"> (penkias) </w:t>
      </w:r>
      <w:r w:rsidR="00C26AC5" w:rsidRPr="00A70CDA">
        <w:rPr>
          <w:rFonts w:cstheme="minorHAnsi"/>
          <w:sz w:val="24"/>
          <w:szCs w:val="24"/>
        </w:rPr>
        <w:t>darbo dienas nuo Užsakovo trūkumų akto pateikimo dienos (</w:t>
      </w:r>
      <w:r w:rsidR="00C26AC5" w:rsidRPr="00A70CDA">
        <w:rPr>
          <w:rFonts w:cstheme="minorHAnsi"/>
          <w:bCs/>
          <w:sz w:val="24"/>
          <w:szCs w:val="24"/>
        </w:rPr>
        <w:t>el. paštu</w:t>
      </w:r>
      <w:r w:rsidR="00C26AC5" w:rsidRPr="00A70CDA">
        <w:rPr>
          <w:rFonts w:cstheme="minorHAnsi"/>
          <w:sz w:val="24"/>
          <w:szCs w:val="24"/>
        </w:rPr>
        <w:t>).</w:t>
      </w:r>
    </w:p>
    <w:p w14:paraId="00574A64" w14:textId="529247AF" w:rsidR="00C26AC5" w:rsidRPr="00A70CDA" w:rsidRDefault="00C26AC5" w:rsidP="00C26AC5">
      <w:pPr>
        <w:shd w:val="clear" w:color="auto" w:fill="FFFFFF"/>
        <w:tabs>
          <w:tab w:val="left" w:pos="394"/>
          <w:tab w:val="left" w:pos="720"/>
        </w:tabs>
        <w:spacing w:after="0" w:line="240" w:lineRule="auto"/>
        <w:ind w:firstLine="357"/>
        <w:jc w:val="both"/>
        <w:rPr>
          <w:rFonts w:cstheme="minorHAnsi"/>
          <w:sz w:val="24"/>
          <w:szCs w:val="24"/>
        </w:rPr>
      </w:pPr>
      <w:r w:rsidRPr="00A70CDA">
        <w:rPr>
          <w:rFonts w:cstheme="minorHAnsi"/>
          <w:sz w:val="24"/>
          <w:szCs w:val="24"/>
        </w:rPr>
        <w:t xml:space="preserve">Iškilus nesutarimams dėl gedimų garantiniu laikotarpiu tarp Užsakovo ir </w:t>
      </w:r>
      <w:r w:rsidR="00903AD2" w:rsidRPr="00A70CDA">
        <w:rPr>
          <w:rFonts w:cstheme="minorHAnsi"/>
          <w:sz w:val="24"/>
          <w:szCs w:val="24"/>
        </w:rPr>
        <w:t>P</w:t>
      </w:r>
      <w:r w:rsidRPr="00A70CDA">
        <w:rPr>
          <w:rFonts w:cstheme="minorHAnsi"/>
          <w:sz w:val="24"/>
          <w:szCs w:val="24"/>
        </w:rPr>
        <w:t>aslaug</w:t>
      </w:r>
      <w:r w:rsidR="00903AD2" w:rsidRPr="00A70CDA">
        <w:rPr>
          <w:rFonts w:cstheme="minorHAnsi"/>
          <w:sz w:val="24"/>
          <w:szCs w:val="24"/>
        </w:rPr>
        <w:t>ų te</w:t>
      </w:r>
      <w:r w:rsidRPr="00A70CDA">
        <w:rPr>
          <w:rFonts w:cstheme="minorHAnsi"/>
          <w:sz w:val="24"/>
          <w:szCs w:val="24"/>
        </w:rPr>
        <w:t xml:space="preserve">ikėjo, techninę ekspertizę atlieka nepriklausomi ekspertai dalyvaujant Užsakovo ir </w:t>
      </w:r>
      <w:r w:rsidR="00903AD2" w:rsidRPr="00A70CDA">
        <w:rPr>
          <w:rFonts w:cstheme="minorHAnsi"/>
          <w:sz w:val="24"/>
          <w:szCs w:val="24"/>
        </w:rPr>
        <w:t>P</w:t>
      </w:r>
      <w:r w:rsidRPr="00A70CDA">
        <w:rPr>
          <w:rFonts w:cstheme="minorHAnsi"/>
          <w:sz w:val="24"/>
          <w:szCs w:val="24"/>
        </w:rPr>
        <w:t>aslaug</w:t>
      </w:r>
      <w:r w:rsidR="00903AD2" w:rsidRPr="00A70CDA">
        <w:rPr>
          <w:rFonts w:cstheme="minorHAnsi"/>
          <w:sz w:val="24"/>
          <w:szCs w:val="24"/>
        </w:rPr>
        <w:t>ų t</w:t>
      </w:r>
      <w:r w:rsidRPr="00A70CDA">
        <w:rPr>
          <w:rFonts w:cstheme="minorHAnsi"/>
          <w:sz w:val="24"/>
          <w:szCs w:val="24"/>
        </w:rPr>
        <w:t>eikėjo atstovams. Šalys įsipareigoja bendru susitarimu paskirti nepriklausomą ekspertą. Ekspertizės išlaidas apmoka kalta šalis.</w:t>
      </w:r>
    </w:p>
    <w:p w14:paraId="50D4E9F4" w14:textId="77777777" w:rsidR="00903AD2" w:rsidRPr="00A70CDA" w:rsidRDefault="00540279" w:rsidP="00C26AC5">
      <w:pPr>
        <w:spacing w:after="0" w:line="240" w:lineRule="auto"/>
        <w:ind w:firstLine="357"/>
        <w:jc w:val="both"/>
        <w:rPr>
          <w:rFonts w:eastAsia="Calibri" w:cstheme="minorHAnsi"/>
          <w:sz w:val="24"/>
          <w:szCs w:val="24"/>
        </w:rPr>
      </w:pPr>
      <w:r w:rsidRPr="00A70CDA">
        <w:rPr>
          <w:rFonts w:eastAsia="Calibri" w:cstheme="minorHAnsi"/>
          <w:sz w:val="24"/>
          <w:szCs w:val="24"/>
        </w:rPr>
        <w:t>4.</w:t>
      </w:r>
      <w:r w:rsidR="00D84D45" w:rsidRPr="00A70CDA">
        <w:rPr>
          <w:rFonts w:eastAsia="Calibri" w:cstheme="minorHAnsi"/>
          <w:sz w:val="24"/>
          <w:szCs w:val="24"/>
        </w:rPr>
        <w:t>3</w:t>
      </w:r>
      <w:r w:rsidRPr="00A70CDA">
        <w:rPr>
          <w:rFonts w:eastAsia="Calibri" w:cstheme="minorHAnsi"/>
          <w:sz w:val="24"/>
          <w:szCs w:val="24"/>
        </w:rPr>
        <w:t xml:space="preserve">. </w:t>
      </w:r>
      <w:r w:rsidR="004B2269" w:rsidRPr="00A70CDA">
        <w:rPr>
          <w:rFonts w:eastAsia="Calibri" w:cstheme="minorHAnsi"/>
          <w:sz w:val="24"/>
          <w:szCs w:val="24"/>
        </w:rPr>
        <w:t>Paslaugų</w:t>
      </w:r>
      <w:r w:rsidRPr="00A70CDA">
        <w:rPr>
          <w:rFonts w:eastAsia="Calibri" w:cstheme="minorHAnsi"/>
          <w:sz w:val="24"/>
          <w:szCs w:val="24"/>
        </w:rPr>
        <w:t xml:space="preserve"> trūkumų nustatymo bei šalinimo tvarka numatyta Sutarties Bendrosiose sąlygose.</w:t>
      </w:r>
    </w:p>
    <w:permEnd w:id="1350239740"/>
    <w:p w14:paraId="327EB0A8" w14:textId="77777777" w:rsidR="00E209CD" w:rsidRPr="00A70CDA" w:rsidRDefault="00E209CD" w:rsidP="00C26AC5">
      <w:pPr>
        <w:spacing w:after="0" w:line="240" w:lineRule="auto"/>
        <w:ind w:firstLine="357"/>
        <w:jc w:val="both"/>
        <w:rPr>
          <w:rFonts w:eastAsia="Calibri" w:cstheme="minorHAnsi"/>
          <w:sz w:val="24"/>
          <w:szCs w:val="24"/>
        </w:rPr>
      </w:pPr>
    </w:p>
    <w:p w14:paraId="6BAE8DBC" w14:textId="76AA25A9" w:rsidR="00540279" w:rsidRPr="00A70CDA" w:rsidRDefault="00B26941" w:rsidP="00B62295">
      <w:pPr>
        <w:spacing w:after="0" w:line="240" w:lineRule="auto"/>
        <w:ind w:firstLine="360"/>
        <w:jc w:val="center"/>
        <w:rPr>
          <w:rFonts w:eastAsia="Calibri" w:cstheme="minorHAnsi"/>
          <w:b/>
          <w:sz w:val="24"/>
          <w:szCs w:val="24"/>
        </w:rPr>
      </w:pPr>
      <w:r w:rsidRPr="00A70CDA">
        <w:rPr>
          <w:rFonts w:eastAsia="Calibri" w:cstheme="minorHAnsi"/>
          <w:b/>
          <w:sz w:val="24"/>
          <w:szCs w:val="24"/>
        </w:rPr>
        <w:t>5. ŠALIŲ ATSAKOMYBĖ</w:t>
      </w:r>
    </w:p>
    <w:p w14:paraId="313F6973" w14:textId="3E5FB04C" w:rsidR="00540279" w:rsidRPr="00A70CDA" w:rsidRDefault="00D84D45" w:rsidP="00B62295">
      <w:pPr>
        <w:shd w:val="clear" w:color="auto" w:fill="FFFFFF"/>
        <w:spacing w:after="0" w:line="240" w:lineRule="auto"/>
        <w:ind w:firstLine="360"/>
        <w:jc w:val="both"/>
        <w:rPr>
          <w:rFonts w:eastAsia="Calibri" w:cstheme="minorHAnsi"/>
          <w:sz w:val="24"/>
          <w:szCs w:val="24"/>
        </w:rPr>
      </w:pPr>
      <w:r w:rsidRPr="00A70CDA">
        <w:rPr>
          <w:rFonts w:cstheme="minorHAnsi"/>
          <w:sz w:val="24"/>
          <w:szCs w:val="24"/>
        </w:rPr>
        <w:t>5.1</w:t>
      </w:r>
      <w:r w:rsidR="00540279" w:rsidRPr="00A70CDA">
        <w:rPr>
          <w:rFonts w:cstheme="minorHAnsi"/>
          <w:sz w:val="24"/>
          <w:szCs w:val="24"/>
        </w:rPr>
        <w:t xml:space="preserve">. </w:t>
      </w:r>
      <w:r w:rsidR="00540279" w:rsidRPr="00A70CDA">
        <w:rPr>
          <w:rFonts w:eastAsia="Calibri" w:cstheme="minorHAnsi"/>
          <w:sz w:val="24"/>
          <w:szCs w:val="24"/>
        </w:rPr>
        <w:t xml:space="preserve">Jeigu </w:t>
      </w:r>
      <w:r w:rsidR="00240C30" w:rsidRPr="00A70CDA">
        <w:rPr>
          <w:rFonts w:eastAsia="Calibri" w:cstheme="minorHAnsi"/>
          <w:sz w:val="24"/>
          <w:szCs w:val="24"/>
        </w:rPr>
        <w:t>Paslaugų teikėjas</w:t>
      </w:r>
      <w:r w:rsidR="00540279" w:rsidRPr="00A70CDA">
        <w:rPr>
          <w:rFonts w:eastAsia="Calibri" w:cstheme="minorHAnsi"/>
          <w:sz w:val="24"/>
          <w:szCs w:val="24"/>
        </w:rPr>
        <w:t xml:space="preserve"> vėluoja </w:t>
      </w:r>
      <w:r w:rsidR="00240C30" w:rsidRPr="00A70CDA">
        <w:rPr>
          <w:rFonts w:eastAsia="Calibri" w:cstheme="minorHAnsi"/>
          <w:sz w:val="24"/>
          <w:szCs w:val="24"/>
        </w:rPr>
        <w:t>suteikti Paslaugas</w:t>
      </w:r>
      <w:r w:rsidR="00540279" w:rsidRPr="00A70CDA">
        <w:rPr>
          <w:rFonts w:eastAsia="Calibri" w:cstheme="minorHAnsi"/>
          <w:sz w:val="24"/>
          <w:szCs w:val="24"/>
        </w:rPr>
        <w:t xml:space="preserve"> ar ištaisyti jų trūkumus,</w:t>
      </w:r>
      <w:r w:rsidR="004F77FC" w:rsidRPr="00A70CDA">
        <w:rPr>
          <w:rFonts w:cstheme="minorHAnsi"/>
        </w:rPr>
        <w:t xml:space="preserve"> </w:t>
      </w:r>
      <w:r w:rsidR="004F77FC" w:rsidRPr="00A70CDA">
        <w:rPr>
          <w:rFonts w:cstheme="minorHAnsi"/>
          <w:sz w:val="24"/>
          <w:szCs w:val="24"/>
        </w:rPr>
        <w:t>arba patiekti prekes,</w:t>
      </w:r>
      <w:r w:rsidR="00540279" w:rsidRPr="00A70CDA">
        <w:rPr>
          <w:rFonts w:eastAsia="Calibri" w:cstheme="minorHAnsi"/>
          <w:sz w:val="24"/>
          <w:szCs w:val="24"/>
        </w:rPr>
        <w:t xml:space="preserve"> </w:t>
      </w:r>
      <w:r w:rsidR="00240C30" w:rsidRPr="00A70CDA">
        <w:rPr>
          <w:rFonts w:eastAsia="Calibri" w:cstheme="minorHAnsi"/>
          <w:sz w:val="24"/>
          <w:szCs w:val="24"/>
        </w:rPr>
        <w:t>Užsakovas</w:t>
      </w:r>
      <w:r w:rsidR="00540279" w:rsidRPr="00A70CDA">
        <w:rPr>
          <w:rFonts w:eastAsia="Calibri" w:cstheme="minorHAnsi"/>
          <w:sz w:val="24"/>
          <w:szCs w:val="24"/>
        </w:rPr>
        <w:t xml:space="preserve"> nuo kitos dienos </w:t>
      </w:r>
      <w:r w:rsidR="00240C30" w:rsidRPr="00A70CDA">
        <w:rPr>
          <w:rFonts w:eastAsia="Calibri" w:cstheme="minorHAnsi"/>
          <w:sz w:val="24"/>
          <w:szCs w:val="24"/>
        </w:rPr>
        <w:t>Paslaugų teikėjui</w:t>
      </w:r>
      <w:r w:rsidR="00540279" w:rsidRPr="00A70CDA">
        <w:rPr>
          <w:rFonts w:eastAsia="Calibri" w:cstheme="minorHAnsi"/>
          <w:sz w:val="24"/>
          <w:szCs w:val="24"/>
        </w:rPr>
        <w:t xml:space="preserve"> skaičiuoja 0,1 (vienos dešimtosios) procento dydžio delspinigius už kiekvieną uždels</w:t>
      </w:r>
      <w:r w:rsidR="00240C30" w:rsidRPr="00A70CDA">
        <w:rPr>
          <w:rFonts w:eastAsia="Calibri" w:cstheme="minorHAnsi"/>
          <w:sz w:val="24"/>
          <w:szCs w:val="24"/>
        </w:rPr>
        <w:t>tą kalendorinę dieną nuo laiku nesuteiktų</w:t>
      </w:r>
      <w:r w:rsidR="00540279" w:rsidRPr="00A70CDA">
        <w:rPr>
          <w:rFonts w:eastAsia="Calibri" w:cstheme="minorHAnsi"/>
          <w:sz w:val="24"/>
          <w:szCs w:val="24"/>
        </w:rPr>
        <w:t>, įskaitant PVM</w:t>
      </w:r>
      <w:r w:rsidR="003E3AF6" w:rsidRPr="00A70CDA">
        <w:rPr>
          <w:rFonts w:cstheme="minorHAnsi"/>
          <w:sz w:val="24"/>
          <w:szCs w:val="24"/>
        </w:rPr>
        <w:t xml:space="preserve">, </w:t>
      </w:r>
      <w:r w:rsidR="00540279" w:rsidRPr="00A70CDA">
        <w:rPr>
          <w:rFonts w:eastAsia="Calibri" w:cstheme="minorHAnsi"/>
          <w:sz w:val="24"/>
          <w:szCs w:val="24"/>
        </w:rPr>
        <w:t xml:space="preserve">maksimalią delspinigių skaičiavimo ribą nustatant 20 (dvidešimt) procentų nuo </w:t>
      </w:r>
      <w:permStart w:id="691029931" w:edGrp="everyone"/>
      <w:r w:rsidR="00540279" w:rsidRPr="00A70CDA">
        <w:rPr>
          <w:rFonts w:eastAsia="Calibri" w:cstheme="minorHAnsi"/>
          <w:sz w:val="24"/>
          <w:szCs w:val="24"/>
        </w:rPr>
        <w:t>maksimalios Sutarties kainos įskaitant PVM</w:t>
      </w:r>
      <w:r w:rsidR="003E3AF6" w:rsidRPr="00A70CDA">
        <w:rPr>
          <w:rFonts w:cstheme="minorHAnsi"/>
          <w:sz w:val="24"/>
          <w:szCs w:val="24"/>
        </w:rPr>
        <w:t>,</w:t>
      </w:r>
      <w:r w:rsidR="005340F8" w:rsidRPr="00A70CDA">
        <w:rPr>
          <w:rFonts w:cstheme="minorHAnsi"/>
          <w:sz w:val="24"/>
          <w:szCs w:val="24"/>
        </w:rPr>
        <w:t xml:space="preserve">. </w:t>
      </w:r>
      <w:permEnd w:id="691029931"/>
    </w:p>
    <w:p w14:paraId="718A72CD" w14:textId="159BA948" w:rsidR="00D22877" w:rsidRPr="00A70CDA" w:rsidRDefault="00D84D45" w:rsidP="00B62295">
      <w:pPr>
        <w:shd w:val="clear" w:color="auto" w:fill="FFFFFF"/>
        <w:spacing w:after="0" w:line="240" w:lineRule="auto"/>
        <w:ind w:firstLine="360"/>
        <w:jc w:val="both"/>
        <w:rPr>
          <w:rFonts w:eastAsia="Calibri" w:cstheme="minorHAnsi"/>
          <w:sz w:val="24"/>
          <w:szCs w:val="24"/>
        </w:rPr>
      </w:pPr>
      <w:r w:rsidRPr="00A70CDA">
        <w:rPr>
          <w:rFonts w:eastAsia="Calibri" w:cstheme="minorHAnsi"/>
          <w:sz w:val="24"/>
          <w:szCs w:val="24"/>
        </w:rPr>
        <w:t>5.2</w:t>
      </w:r>
      <w:r w:rsidR="00540279" w:rsidRPr="00A70CDA">
        <w:rPr>
          <w:rFonts w:eastAsia="Calibri" w:cstheme="minorHAnsi"/>
          <w:sz w:val="24"/>
          <w:szCs w:val="24"/>
        </w:rPr>
        <w:t xml:space="preserve">. Jei </w:t>
      </w:r>
      <w:r w:rsidR="00240C30" w:rsidRPr="00A70CDA">
        <w:rPr>
          <w:rFonts w:eastAsia="Calibri" w:cstheme="minorHAnsi"/>
          <w:sz w:val="24"/>
          <w:szCs w:val="24"/>
        </w:rPr>
        <w:t>Užsakovas</w:t>
      </w:r>
      <w:r w:rsidR="00540279" w:rsidRPr="00A70CDA">
        <w:rPr>
          <w:rFonts w:eastAsia="Calibri" w:cstheme="minorHAnsi"/>
          <w:sz w:val="24"/>
          <w:szCs w:val="24"/>
        </w:rPr>
        <w:t xml:space="preserve"> uždelsia atsiskaityti už tinkamai </w:t>
      </w:r>
      <w:r w:rsidR="00240C30" w:rsidRPr="00A70CDA">
        <w:rPr>
          <w:rFonts w:eastAsia="Calibri" w:cstheme="minorHAnsi"/>
          <w:sz w:val="24"/>
          <w:szCs w:val="24"/>
        </w:rPr>
        <w:t>Paslaugų teikėjo suteiktas</w:t>
      </w:r>
      <w:r w:rsidR="00540279" w:rsidRPr="00A70CDA">
        <w:rPr>
          <w:rFonts w:eastAsia="Calibri" w:cstheme="minorHAnsi"/>
          <w:sz w:val="24"/>
          <w:szCs w:val="24"/>
        </w:rPr>
        <w:t xml:space="preserve"> ir perduotas kokybiškas </w:t>
      </w:r>
      <w:r w:rsidR="00240C30" w:rsidRPr="00A70CDA">
        <w:rPr>
          <w:rFonts w:eastAsia="Calibri" w:cstheme="minorHAnsi"/>
          <w:sz w:val="24"/>
          <w:szCs w:val="24"/>
        </w:rPr>
        <w:t>Paslaugas</w:t>
      </w:r>
      <w:r w:rsidR="00540279" w:rsidRPr="00A70CDA">
        <w:rPr>
          <w:rFonts w:eastAsia="Calibri" w:cstheme="minorHAnsi"/>
          <w:sz w:val="24"/>
          <w:szCs w:val="24"/>
        </w:rPr>
        <w:t xml:space="preserve"> per Sutartyje nurodytą terminą, </w:t>
      </w:r>
      <w:r w:rsidR="00240C30" w:rsidRPr="00A70CDA">
        <w:rPr>
          <w:rFonts w:eastAsia="Calibri" w:cstheme="minorHAnsi"/>
          <w:sz w:val="24"/>
          <w:szCs w:val="24"/>
        </w:rPr>
        <w:t>Paslaugų teikėjas</w:t>
      </w:r>
      <w:r w:rsidR="00540279" w:rsidRPr="00A70CDA">
        <w:rPr>
          <w:rFonts w:eastAsia="Calibri" w:cstheme="minorHAnsi"/>
          <w:sz w:val="24"/>
          <w:szCs w:val="24"/>
        </w:rPr>
        <w:t xml:space="preserve"> nuo kitos dienos skaičiuoja </w:t>
      </w:r>
      <w:r w:rsidR="00240C30" w:rsidRPr="00A70CDA">
        <w:rPr>
          <w:rFonts w:eastAsia="Calibri" w:cstheme="minorHAnsi"/>
          <w:sz w:val="24"/>
          <w:szCs w:val="24"/>
        </w:rPr>
        <w:t>Užsakovui</w:t>
      </w:r>
      <w:r w:rsidR="00540279" w:rsidRPr="00A70CDA">
        <w:rPr>
          <w:rFonts w:eastAsia="Calibri" w:cstheme="minorHAnsi"/>
          <w:sz w:val="24"/>
          <w:szCs w:val="24"/>
        </w:rPr>
        <w:t xml:space="preserve"> 0,1 (vienos dešimtosios) procento dydžio delspinigius nuo neapmokėtos sumos, įskaitant PVM</w:t>
      </w:r>
      <w:r w:rsidR="003E3AF6" w:rsidRPr="00A70CDA">
        <w:rPr>
          <w:rFonts w:cstheme="minorHAnsi"/>
          <w:sz w:val="24"/>
          <w:szCs w:val="24"/>
        </w:rPr>
        <w:t xml:space="preserve">, </w:t>
      </w:r>
      <w:r w:rsidR="00540279" w:rsidRPr="00A70CDA">
        <w:rPr>
          <w:rFonts w:eastAsia="Calibri" w:cstheme="minorHAnsi"/>
          <w:sz w:val="24"/>
          <w:szCs w:val="24"/>
        </w:rPr>
        <w:t xml:space="preserve">maksimalią delspinigių skaičiavimo ribą nustatant 20 (dvidešimt) procentų nuo </w:t>
      </w:r>
      <w:permStart w:id="1141190907" w:edGrp="everyone"/>
      <w:r w:rsidR="00540279" w:rsidRPr="00A70CDA">
        <w:rPr>
          <w:rFonts w:eastAsia="Calibri" w:cstheme="minorHAnsi"/>
          <w:sz w:val="24"/>
          <w:szCs w:val="24"/>
        </w:rPr>
        <w:t>(maksimalios) Sutarties kainos, įskaitant PVM</w:t>
      </w:r>
      <w:r w:rsidR="005340F8" w:rsidRPr="00A70CDA">
        <w:rPr>
          <w:rFonts w:cstheme="minorHAnsi"/>
          <w:sz w:val="24"/>
          <w:szCs w:val="24"/>
        </w:rPr>
        <w:t>.</w:t>
      </w:r>
      <w:r w:rsidR="003E3AF6" w:rsidRPr="00A70CDA">
        <w:rPr>
          <w:rFonts w:cstheme="minorHAnsi"/>
          <w:sz w:val="24"/>
          <w:szCs w:val="24"/>
        </w:rPr>
        <w:t xml:space="preserve"> </w:t>
      </w:r>
    </w:p>
    <w:permEnd w:id="1141190907"/>
    <w:p w14:paraId="1F5098B8" w14:textId="66B9B55F" w:rsidR="00540279" w:rsidRPr="00A70CDA" w:rsidRDefault="00540279" w:rsidP="00B62295">
      <w:pPr>
        <w:tabs>
          <w:tab w:val="left" w:pos="720"/>
        </w:tabs>
        <w:spacing w:after="0" w:line="240" w:lineRule="auto"/>
        <w:ind w:firstLine="360"/>
        <w:jc w:val="both"/>
        <w:rPr>
          <w:rFonts w:eastAsia="Calibri" w:cstheme="minorHAnsi"/>
          <w:sz w:val="24"/>
          <w:szCs w:val="24"/>
        </w:rPr>
      </w:pPr>
      <w:r w:rsidRPr="00A70CDA">
        <w:rPr>
          <w:rFonts w:eastAsia="Calibri" w:cstheme="minorHAnsi"/>
          <w:sz w:val="24"/>
          <w:szCs w:val="24"/>
          <w:lang w:eastAsia="lt-LT"/>
        </w:rPr>
        <w:tab/>
      </w:r>
    </w:p>
    <w:p w14:paraId="01A166E8" w14:textId="419A8BF6" w:rsidR="00540279" w:rsidRPr="00A70CDA" w:rsidRDefault="004A56F8" w:rsidP="00B62295">
      <w:pPr>
        <w:spacing w:after="0" w:line="240" w:lineRule="auto"/>
        <w:ind w:firstLine="360"/>
        <w:jc w:val="center"/>
        <w:rPr>
          <w:rFonts w:eastAsia="Calibri" w:cstheme="minorHAnsi"/>
          <w:b/>
          <w:sz w:val="24"/>
          <w:szCs w:val="24"/>
        </w:rPr>
      </w:pPr>
      <w:r w:rsidRPr="00A70CDA">
        <w:rPr>
          <w:rFonts w:eastAsia="Calibri" w:cstheme="minorHAnsi"/>
          <w:b/>
          <w:sz w:val="24"/>
          <w:szCs w:val="24"/>
        </w:rPr>
        <w:t>6</w:t>
      </w:r>
      <w:r w:rsidR="00B26941" w:rsidRPr="00A70CDA">
        <w:rPr>
          <w:rFonts w:eastAsia="Calibri" w:cstheme="minorHAnsi"/>
          <w:b/>
          <w:sz w:val="24"/>
          <w:szCs w:val="24"/>
        </w:rPr>
        <w:t>. SUTARTIES GALIOJIMAS</w:t>
      </w:r>
    </w:p>
    <w:p w14:paraId="686A757F" w14:textId="6F6F93E8" w:rsidR="009738B7" w:rsidRPr="00A70CDA" w:rsidRDefault="004A56F8" w:rsidP="00B62295">
      <w:pPr>
        <w:spacing w:after="0" w:line="240" w:lineRule="auto"/>
        <w:ind w:firstLine="360"/>
        <w:jc w:val="both"/>
        <w:rPr>
          <w:rFonts w:eastAsia="Times New Roman" w:cstheme="minorHAnsi"/>
          <w:sz w:val="24"/>
          <w:szCs w:val="24"/>
        </w:rPr>
      </w:pPr>
      <w:r w:rsidRPr="00A70CDA">
        <w:rPr>
          <w:rFonts w:eastAsia="Calibri" w:cstheme="minorHAnsi"/>
          <w:sz w:val="24"/>
          <w:szCs w:val="24"/>
        </w:rPr>
        <w:t>6</w:t>
      </w:r>
      <w:r w:rsidR="00540279" w:rsidRPr="00A70CDA">
        <w:rPr>
          <w:rFonts w:eastAsia="Calibri" w:cstheme="minorHAnsi"/>
          <w:sz w:val="24"/>
          <w:szCs w:val="24"/>
        </w:rPr>
        <w:t xml:space="preserve">.1. </w:t>
      </w:r>
      <w:r w:rsidR="0058139E" w:rsidRPr="00A70CDA">
        <w:rPr>
          <w:rFonts w:eastAsia="Calibri" w:cstheme="minorHAnsi"/>
          <w:sz w:val="24"/>
          <w:szCs w:val="24"/>
        </w:rPr>
        <w:t>Sutartis laikoma sudaryta ir įsigalioja ją pasirašius įgaliotiems Šalių atstovams</w:t>
      </w:r>
      <w:r w:rsidRPr="00A70CDA">
        <w:rPr>
          <w:rFonts w:eastAsia="Calibri" w:cstheme="minorHAnsi"/>
          <w:sz w:val="24"/>
          <w:szCs w:val="24"/>
        </w:rPr>
        <w:t>.</w:t>
      </w:r>
      <w:permStart w:id="1933146589" w:edGrp="everyone"/>
    </w:p>
    <w:permEnd w:id="1933146589"/>
    <w:p w14:paraId="3FB4DCB2" w14:textId="1D5CC9AD" w:rsidR="006678ED" w:rsidRPr="00A70CDA" w:rsidRDefault="004A56F8" w:rsidP="00736A6D">
      <w:pPr>
        <w:spacing w:after="0" w:line="240" w:lineRule="auto"/>
        <w:ind w:firstLine="360"/>
        <w:jc w:val="both"/>
        <w:rPr>
          <w:rFonts w:eastAsia="Calibri" w:cstheme="minorHAnsi"/>
          <w:sz w:val="24"/>
          <w:szCs w:val="24"/>
        </w:rPr>
      </w:pPr>
      <w:r w:rsidRPr="00A70CDA">
        <w:rPr>
          <w:rFonts w:eastAsia="Calibri" w:cstheme="minorHAnsi"/>
          <w:sz w:val="24"/>
          <w:szCs w:val="24"/>
        </w:rPr>
        <w:t>6</w:t>
      </w:r>
      <w:r w:rsidR="00540279" w:rsidRPr="00A70CDA">
        <w:rPr>
          <w:rFonts w:eastAsia="Calibri" w:cstheme="minorHAnsi"/>
          <w:sz w:val="24"/>
          <w:szCs w:val="24"/>
        </w:rPr>
        <w:t xml:space="preserve">.2. Sutartis galioja </w:t>
      </w:r>
      <w:r w:rsidR="00DA2945" w:rsidRPr="00A70CDA">
        <w:rPr>
          <w:rFonts w:eastAsia="Calibri" w:cstheme="minorHAnsi"/>
          <w:sz w:val="24"/>
          <w:szCs w:val="24"/>
        </w:rPr>
        <w:t xml:space="preserve">tol, kol </w:t>
      </w:r>
      <w:permStart w:id="1727731752" w:edGrp="everyone"/>
      <w:r w:rsidR="00540279" w:rsidRPr="00A70CDA">
        <w:rPr>
          <w:rFonts w:eastAsia="Calibri" w:cstheme="minorHAnsi"/>
          <w:i/>
          <w:sz w:val="24"/>
          <w:szCs w:val="24"/>
        </w:rPr>
        <w:t>bus išnaudota maksimali Sutarties suma,</w:t>
      </w:r>
      <w:permEnd w:id="1727731752"/>
      <w:r w:rsidR="00540279" w:rsidRPr="00A70CDA">
        <w:rPr>
          <w:rFonts w:eastAsia="Calibri" w:cstheme="minorHAnsi"/>
          <w:sz w:val="24"/>
          <w:szCs w:val="24"/>
        </w:rPr>
        <w:t xml:space="preserve"> bet jos terminas negali būti ilgesnis kaip </w:t>
      </w:r>
      <w:permStart w:id="528952366" w:edGrp="everyone"/>
      <w:r w:rsidR="00736A6D" w:rsidRPr="00A70CDA">
        <w:rPr>
          <w:rFonts w:eastAsia="Calibri" w:cstheme="minorHAnsi"/>
          <w:sz w:val="24"/>
          <w:szCs w:val="24"/>
        </w:rPr>
        <w:t>12 (dvylika) mėnesių</w:t>
      </w:r>
      <w:r w:rsidR="00DA2945" w:rsidRPr="00A70CDA">
        <w:rPr>
          <w:rFonts w:eastAsia="Calibri" w:cstheme="minorHAnsi"/>
          <w:sz w:val="24"/>
          <w:szCs w:val="24"/>
        </w:rPr>
        <w:t xml:space="preserve"> nuo Sutarties įsigaliojimo dienos</w:t>
      </w:r>
      <w:bookmarkStart w:id="2" w:name="_Hlk486857960"/>
    </w:p>
    <w:permEnd w:id="528952366"/>
    <w:p w14:paraId="03129BB4" w14:textId="77777777" w:rsidR="00DA2945" w:rsidRPr="00A70CDA" w:rsidRDefault="00DA2945" w:rsidP="00736A6D">
      <w:pPr>
        <w:spacing w:after="0" w:line="240" w:lineRule="auto"/>
        <w:ind w:firstLine="360"/>
        <w:jc w:val="both"/>
        <w:rPr>
          <w:rFonts w:eastAsia="Calibri" w:cstheme="minorHAnsi"/>
          <w:b/>
          <w:sz w:val="24"/>
          <w:szCs w:val="24"/>
        </w:rPr>
      </w:pPr>
    </w:p>
    <w:p w14:paraId="33F1E4A6" w14:textId="3B61F8D5" w:rsidR="00AC6CD0" w:rsidRPr="00A70CDA" w:rsidRDefault="004A56F8" w:rsidP="006D4D6A">
      <w:pPr>
        <w:spacing w:after="0" w:line="240" w:lineRule="auto"/>
        <w:ind w:firstLine="360"/>
        <w:jc w:val="center"/>
        <w:rPr>
          <w:rFonts w:eastAsia="Calibri" w:cstheme="minorHAnsi"/>
          <w:sz w:val="24"/>
          <w:szCs w:val="24"/>
        </w:rPr>
      </w:pPr>
      <w:bookmarkStart w:id="3" w:name="part_8f4dadbdf27c4882b72f57a56c9631ad"/>
      <w:bookmarkStart w:id="4" w:name="part_9fd9687904354f69bb532178a7959ebe"/>
      <w:bookmarkEnd w:id="2"/>
      <w:bookmarkEnd w:id="3"/>
      <w:bookmarkEnd w:id="4"/>
      <w:r w:rsidRPr="00A70CDA">
        <w:rPr>
          <w:rFonts w:eastAsia="Calibri" w:cstheme="minorHAnsi"/>
          <w:b/>
          <w:sz w:val="24"/>
          <w:szCs w:val="24"/>
        </w:rPr>
        <w:t>7</w:t>
      </w:r>
      <w:r w:rsidR="00B26941" w:rsidRPr="00A70CDA">
        <w:rPr>
          <w:rFonts w:eastAsia="Calibri" w:cstheme="minorHAnsi"/>
          <w:b/>
          <w:sz w:val="24"/>
          <w:szCs w:val="24"/>
        </w:rPr>
        <w:t>. KITOS NUOSTATOS</w:t>
      </w:r>
      <w:r w:rsidR="00540279" w:rsidRPr="00A70CDA">
        <w:rPr>
          <w:rFonts w:eastAsia="Calibri" w:cstheme="minorHAnsi"/>
          <w:sz w:val="24"/>
          <w:szCs w:val="24"/>
        </w:rPr>
        <w:t>.</w:t>
      </w:r>
    </w:p>
    <w:p w14:paraId="44A10F30" w14:textId="182246FB" w:rsidR="003665E5" w:rsidRPr="00A70CDA" w:rsidRDefault="004A56F8" w:rsidP="006D4D6A">
      <w:pPr>
        <w:spacing w:after="0" w:line="240" w:lineRule="auto"/>
        <w:ind w:firstLine="360"/>
        <w:jc w:val="center"/>
        <w:rPr>
          <w:rFonts w:eastAsia="Calibri" w:cstheme="minorHAnsi"/>
          <w:sz w:val="24"/>
          <w:szCs w:val="24"/>
        </w:rPr>
      </w:pPr>
      <w:r w:rsidRPr="00A70CDA">
        <w:rPr>
          <w:rFonts w:eastAsia="Calibri" w:cstheme="minorHAnsi"/>
          <w:sz w:val="24"/>
          <w:szCs w:val="24"/>
        </w:rPr>
        <w:t>7</w:t>
      </w:r>
      <w:r w:rsidR="004A2ACB" w:rsidRPr="00A70CDA">
        <w:rPr>
          <w:rFonts w:eastAsia="Calibri" w:cstheme="minorHAnsi"/>
          <w:sz w:val="24"/>
          <w:szCs w:val="24"/>
        </w:rPr>
        <w:t>.</w:t>
      </w:r>
      <w:r w:rsidR="00540279" w:rsidRPr="00A70CDA">
        <w:rPr>
          <w:rFonts w:eastAsia="Calibri" w:cstheme="minorHAnsi"/>
          <w:sz w:val="24"/>
          <w:szCs w:val="24"/>
        </w:rPr>
        <w:t xml:space="preserve">1. </w:t>
      </w:r>
      <w:r w:rsidR="003665E5" w:rsidRPr="00A70CDA">
        <w:rPr>
          <w:rFonts w:eastAsia="Calibri" w:cstheme="minorHAnsi"/>
          <w:sz w:val="24"/>
          <w:szCs w:val="24"/>
        </w:rPr>
        <w:t xml:space="preserve">Šią Sutartį sudaro Sutarties Specialiosios sąlygos, jų priedai ir Sutarties Bendrosios sąlygos. </w:t>
      </w:r>
      <w:r w:rsidR="003665E5" w:rsidRPr="00A70CDA">
        <w:rPr>
          <w:rFonts w:cstheme="minorHAnsi"/>
          <w:bCs/>
          <w:spacing w:val="-2"/>
          <w:sz w:val="24"/>
          <w:szCs w:val="24"/>
        </w:rPr>
        <w:t xml:space="preserve">Laikoma, kad Sutartį sudarantys dokumentai vienas kitą paaiškina. </w:t>
      </w:r>
      <w:r w:rsidR="003665E5" w:rsidRPr="00A70CDA">
        <w:rPr>
          <w:rFonts w:eastAsia="Calibri" w:cstheme="minorHAnsi"/>
          <w:sz w:val="24"/>
          <w:szCs w:val="24"/>
        </w:rPr>
        <w:t>Jeigu Sutarties Specialiųjų sąlygų ir / ar jų priedų nuostatos neatitinka Sutarties Bendrųjų sąlygų nuostatų, pirmenybė yra teikiama Sutarties Specialiųjų sąlygų bei jų priedų nuostatoms.</w:t>
      </w:r>
      <w:r w:rsidR="003665E5" w:rsidRPr="00A70CDA">
        <w:rPr>
          <w:rFonts w:cstheme="minorHAnsi"/>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749C3AF1" w14:textId="6FEF7F09" w:rsidR="00965736" w:rsidRPr="00A70CDA" w:rsidRDefault="004A56F8" w:rsidP="00B62295">
      <w:pPr>
        <w:spacing w:after="0" w:line="240" w:lineRule="auto"/>
        <w:ind w:firstLine="360"/>
        <w:jc w:val="both"/>
        <w:rPr>
          <w:rFonts w:eastAsia="Calibri" w:cstheme="minorHAnsi"/>
          <w:sz w:val="24"/>
          <w:szCs w:val="24"/>
          <w:lang w:eastAsia="x-none"/>
        </w:rPr>
      </w:pPr>
      <w:r w:rsidRPr="00A70CDA">
        <w:rPr>
          <w:rFonts w:eastAsia="Calibri" w:cstheme="minorHAnsi"/>
          <w:sz w:val="24"/>
          <w:szCs w:val="24"/>
        </w:rPr>
        <w:lastRenderedPageBreak/>
        <w:t>7</w:t>
      </w:r>
      <w:r w:rsidR="00540279" w:rsidRPr="00A70CDA">
        <w:rPr>
          <w:rFonts w:eastAsia="Calibri" w:cstheme="minorHAnsi"/>
          <w:sz w:val="24"/>
          <w:szCs w:val="24"/>
        </w:rPr>
        <w:t xml:space="preserve">.2. </w:t>
      </w:r>
      <w:r w:rsidR="00540279" w:rsidRPr="00A70CDA">
        <w:rPr>
          <w:rFonts w:eastAsia="Calibri" w:cstheme="minorHAnsi"/>
          <w:sz w:val="24"/>
          <w:szCs w:val="24"/>
          <w:lang w:eastAsia="x-none"/>
        </w:rPr>
        <w:t xml:space="preserve">Sutarčiai taikoma </w:t>
      </w:r>
      <w:r w:rsidR="00262DD7" w:rsidRPr="00A70CDA">
        <w:rPr>
          <w:rFonts w:eastAsia="Calibri" w:cstheme="minorHAnsi"/>
          <w:sz w:val="24"/>
          <w:szCs w:val="24"/>
          <w:lang w:eastAsia="x-none"/>
        </w:rPr>
        <w:t>p</w:t>
      </w:r>
      <w:r w:rsidR="00540279" w:rsidRPr="00A70CDA">
        <w:rPr>
          <w:rFonts w:eastAsia="Calibri" w:cstheme="minorHAnsi"/>
          <w:sz w:val="24"/>
          <w:szCs w:val="24"/>
          <w:lang w:eastAsia="x-none"/>
        </w:rPr>
        <w:t xml:space="preserve">irkimo paskelbimo dieną aktuali AB „Lietuvos geležinkeliai“ generalinio direktoriaus įsakymu patvirtinta Sutarties Bendrųjų sąlygų redakcija, skelbiama tinklapyje </w:t>
      </w:r>
      <w:hyperlink r:id="rId8" w:history="1">
        <w:r w:rsidR="00540279" w:rsidRPr="00A70CDA">
          <w:rPr>
            <w:rFonts w:eastAsia="Calibri" w:cstheme="minorHAnsi"/>
            <w:sz w:val="24"/>
            <w:szCs w:val="24"/>
            <w:u w:val="single"/>
            <w:lang w:eastAsia="x-none"/>
          </w:rPr>
          <w:t>www.litrail.lt</w:t>
        </w:r>
      </w:hyperlink>
      <w:r w:rsidR="00540279" w:rsidRPr="00A70CDA">
        <w:rPr>
          <w:rFonts w:eastAsia="Calibri" w:cstheme="minorHAnsi"/>
          <w:sz w:val="24"/>
          <w:szCs w:val="24"/>
          <w:lang w:eastAsia="x-none"/>
        </w:rPr>
        <w:t xml:space="preserve">, su kurių nuostatomis Šalys yra visiškai susipažinusios ir jas vykdys. </w:t>
      </w:r>
    </w:p>
    <w:p w14:paraId="1D13FA95" w14:textId="0558FFB5" w:rsidR="00540279" w:rsidRPr="00A70CDA" w:rsidRDefault="004A56F8" w:rsidP="00B62295">
      <w:pPr>
        <w:spacing w:after="0" w:line="240" w:lineRule="auto"/>
        <w:ind w:firstLine="360"/>
        <w:jc w:val="both"/>
        <w:rPr>
          <w:rFonts w:eastAsia="Calibri" w:cstheme="minorHAnsi"/>
          <w:spacing w:val="-5"/>
          <w:sz w:val="24"/>
          <w:szCs w:val="24"/>
        </w:rPr>
      </w:pPr>
      <w:permStart w:id="1768885711" w:edGrp="everyone"/>
      <w:r w:rsidRPr="00A70CDA">
        <w:rPr>
          <w:rFonts w:eastAsia="Calibri" w:cstheme="minorHAnsi"/>
          <w:sz w:val="24"/>
          <w:szCs w:val="24"/>
          <w:lang w:eastAsia="x-none"/>
        </w:rPr>
        <w:t>7</w:t>
      </w:r>
      <w:r w:rsidR="00965736" w:rsidRPr="00A70CDA">
        <w:rPr>
          <w:rFonts w:eastAsia="Calibri" w:cstheme="minorHAnsi"/>
          <w:sz w:val="24"/>
          <w:szCs w:val="24"/>
          <w:lang w:eastAsia="x-none"/>
        </w:rPr>
        <w:t>.</w:t>
      </w:r>
      <w:r w:rsidR="00006AD3" w:rsidRPr="00A70CDA">
        <w:rPr>
          <w:rFonts w:eastAsia="Calibri" w:cstheme="minorHAnsi"/>
          <w:sz w:val="24"/>
          <w:szCs w:val="24"/>
          <w:lang w:eastAsia="x-none"/>
        </w:rPr>
        <w:t>3</w:t>
      </w:r>
      <w:r w:rsidR="00047E29" w:rsidRPr="00A70CDA">
        <w:rPr>
          <w:rFonts w:eastAsia="Calibri" w:cstheme="minorHAnsi"/>
          <w:sz w:val="24"/>
          <w:szCs w:val="24"/>
          <w:lang w:eastAsia="x-none"/>
        </w:rPr>
        <w:t xml:space="preserve">. </w:t>
      </w:r>
      <w:permEnd w:id="1768885711"/>
      <w:r w:rsidR="00262DD7" w:rsidRPr="00A70CDA">
        <w:rPr>
          <w:rFonts w:eastAsia="Calibri" w:cstheme="minorHAnsi"/>
          <w:spacing w:val="-5"/>
          <w:sz w:val="24"/>
          <w:szCs w:val="24"/>
        </w:rPr>
        <w:t>Paslaugų teikėjas</w:t>
      </w:r>
      <w:r w:rsidR="00540279" w:rsidRPr="00A70CDA">
        <w:rPr>
          <w:rFonts w:eastAsia="Calibri" w:cstheme="minorHAnsi"/>
          <w:spacing w:val="-5"/>
          <w:sz w:val="24"/>
          <w:szCs w:val="24"/>
        </w:rPr>
        <w:t xml:space="preserve"> </w:t>
      </w:r>
      <w:permStart w:id="1261514779" w:edGrp="everyone"/>
      <w:r w:rsidR="00540279" w:rsidRPr="00A70CDA">
        <w:rPr>
          <w:rFonts w:eastAsia="Calibri" w:cstheme="minorHAnsi"/>
          <w:spacing w:val="-5"/>
          <w:sz w:val="24"/>
          <w:szCs w:val="24"/>
        </w:rPr>
        <w:t xml:space="preserve">nėra </w:t>
      </w:r>
      <w:permEnd w:id="1261514779"/>
      <w:r w:rsidR="00540279" w:rsidRPr="00A70CDA">
        <w:rPr>
          <w:rFonts w:eastAsia="Calibri" w:cstheme="minorHAnsi"/>
          <w:spacing w:val="-5"/>
          <w:sz w:val="24"/>
          <w:szCs w:val="24"/>
        </w:rPr>
        <w:t xml:space="preserve">laikomas asocijuotu su </w:t>
      </w:r>
      <w:r w:rsidR="00262DD7" w:rsidRPr="00A70CDA">
        <w:rPr>
          <w:rFonts w:eastAsia="Calibri" w:cstheme="minorHAnsi"/>
          <w:sz w:val="24"/>
          <w:szCs w:val="24"/>
        </w:rPr>
        <w:t>Užsakovu</w:t>
      </w:r>
      <w:r w:rsidR="00540279" w:rsidRPr="00A70CDA">
        <w:rPr>
          <w:rFonts w:eastAsia="Calibri" w:cstheme="minorHAnsi"/>
          <w:sz w:val="24"/>
          <w:szCs w:val="24"/>
        </w:rPr>
        <w:t xml:space="preserve"> </w:t>
      </w:r>
      <w:r w:rsidR="00540279" w:rsidRPr="00A70CDA">
        <w:rPr>
          <w:rFonts w:eastAsia="Calibri" w:cstheme="minorHAnsi"/>
          <w:spacing w:val="-5"/>
          <w:sz w:val="24"/>
          <w:szCs w:val="24"/>
        </w:rPr>
        <w:t>pagal galiojančius Lietuvos Respublikos teisės aktus (Pridėtinės vertės mokesčio įstatymą, Pelno mokesčio įstatymą, Gyventojų pajamų mokesčio įstatymą).</w:t>
      </w:r>
    </w:p>
    <w:p w14:paraId="2280EBE4" w14:textId="0AFC9BDC" w:rsidR="00540279" w:rsidRPr="00A70CDA" w:rsidRDefault="004A56F8" w:rsidP="00047E29">
      <w:pPr>
        <w:spacing w:after="0" w:line="240" w:lineRule="auto"/>
        <w:ind w:firstLine="360"/>
        <w:jc w:val="both"/>
        <w:rPr>
          <w:rFonts w:eastAsia="Calibri" w:cstheme="minorHAnsi"/>
          <w:sz w:val="24"/>
          <w:szCs w:val="24"/>
        </w:rPr>
      </w:pPr>
      <w:r w:rsidRPr="00A70CDA">
        <w:rPr>
          <w:rFonts w:eastAsia="Calibri" w:cstheme="minorHAnsi"/>
          <w:spacing w:val="-5"/>
          <w:sz w:val="24"/>
          <w:szCs w:val="24"/>
        </w:rPr>
        <w:t>7</w:t>
      </w:r>
      <w:r w:rsidR="00540279" w:rsidRPr="00A70CDA">
        <w:rPr>
          <w:rFonts w:eastAsia="Calibri" w:cstheme="minorHAnsi"/>
          <w:spacing w:val="-5"/>
          <w:sz w:val="24"/>
          <w:szCs w:val="24"/>
        </w:rPr>
        <w:t>.</w:t>
      </w:r>
      <w:r w:rsidR="00006AD3" w:rsidRPr="00A70CDA">
        <w:rPr>
          <w:rFonts w:eastAsia="Calibri" w:cstheme="minorHAnsi"/>
          <w:spacing w:val="-5"/>
          <w:sz w:val="24"/>
          <w:szCs w:val="24"/>
        </w:rPr>
        <w:t>4</w:t>
      </w:r>
      <w:r w:rsidR="00540279" w:rsidRPr="00A70CDA">
        <w:rPr>
          <w:rFonts w:eastAsia="Calibri" w:cstheme="minorHAnsi"/>
          <w:spacing w:val="-5"/>
          <w:sz w:val="24"/>
          <w:szCs w:val="24"/>
        </w:rPr>
        <w:t xml:space="preserve">. </w:t>
      </w:r>
      <w:r w:rsidR="00262DD7" w:rsidRPr="00A70CDA">
        <w:rPr>
          <w:rFonts w:eastAsia="Calibri" w:cstheme="minorHAnsi"/>
          <w:spacing w:val="-5"/>
          <w:sz w:val="24"/>
          <w:szCs w:val="24"/>
        </w:rPr>
        <w:t>Paslaugų teikėjas</w:t>
      </w:r>
      <w:r w:rsidR="00540279" w:rsidRPr="00A70CDA">
        <w:rPr>
          <w:rFonts w:eastAsia="Calibri" w:cstheme="minorHAnsi"/>
          <w:sz w:val="24"/>
          <w:szCs w:val="24"/>
        </w:rPr>
        <w:t xml:space="preserve"> </w:t>
      </w:r>
      <w:permStart w:id="1346001390" w:edGrp="everyone"/>
      <w:r w:rsidR="00540279" w:rsidRPr="00A70CDA">
        <w:rPr>
          <w:rFonts w:eastAsia="Calibri" w:cstheme="minorHAnsi"/>
          <w:sz w:val="24"/>
          <w:szCs w:val="24"/>
        </w:rPr>
        <w:t xml:space="preserve">yra </w:t>
      </w:r>
      <w:permEnd w:id="1346001390"/>
      <w:r w:rsidR="00540279" w:rsidRPr="00A70CDA">
        <w:rPr>
          <w:rFonts w:eastAsia="Calibri" w:cstheme="minorHAnsi"/>
          <w:sz w:val="24"/>
          <w:szCs w:val="24"/>
        </w:rPr>
        <w:t>registruotas PVM mokėtoju Lietuvos Respublikoje.</w:t>
      </w:r>
      <w:r w:rsidR="000B012B" w:rsidRPr="00A70CDA">
        <w:rPr>
          <w:rFonts w:eastAsia="Calibri" w:cstheme="minorHAnsi"/>
          <w:sz w:val="24"/>
          <w:szCs w:val="24"/>
        </w:rPr>
        <w:t xml:space="preserve"> </w:t>
      </w:r>
    </w:p>
    <w:p w14:paraId="46E6416D" w14:textId="03CBE466" w:rsidR="00540279" w:rsidRPr="00A70CDA" w:rsidRDefault="004A56F8" w:rsidP="00047E29">
      <w:pPr>
        <w:spacing w:after="0" w:line="240" w:lineRule="auto"/>
        <w:ind w:firstLine="360"/>
        <w:jc w:val="both"/>
        <w:rPr>
          <w:rFonts w:eastAsia="Calibri" w:cstheme="minorHAnsi"/>
          <w:sz w:val="24"/>
          <w:szCs w:val="24"/>
          <w:lang w:eastAsia="x-none"/>
        </w:rPr>
      </w:pPr>
      <w:r w:rsidRPr="00A70CDA">
        <w:rPr>
          <w:rFonts w:eastAsia="Calibri" w:cstheme="minorHAnsi"/>
          <w:sz w:val="24"/>
          <w:szCs w:val="24"/>
          <w:lang w:eastAsia="x-none"/>
        </w:rPr>
        <w:t>7</w:t>
      </w:r>
      <w:r w:rsidR="00540279" w:rsidRPr="00A70CDA">
        <w:rPr>
          <w:rFonts w:eastAsia="Calibri" w:cstheme="minorHAnsi"/>
          <w:sz w:val="24"/>
          <w:szCs w:val="24"/>
          <w:lang w:eastAsia="x-none"/>
        </w:rPr>
        <w:t>.</w:t>
      </w:r>
      <w:r w:rsidR="00006AD3" w:rsidRPr="00A70CDA">
        <w:rPr>
          <w:rFonts w:eastAsia="Calibri" w:cstheme="minorHAnsi"/>
          <w:sz w:val="24"/>
          <w:szCs w:val="24"/>
          <w:lang w:eastAsia="x-none"/>
        </w:rPr>
        <w:t>5</w:t>
      </w:r>
      <w:r w:rsidR="00540279" w:rsidRPr="00A70CDA">
        <w:rPr>
          <w:rFonts w:eastAsia="Calibri" w:cstheme="minorHAnsi"/>
          <w:sz w:val="24"/>
          <w:szCs w:val="24"/>
          <w:lang w:eastAsia="x-none"/>
        </w:rPr>
        <w:t xml:space="preserve">. Ši Sutartis sudaryta lietuvių kalba 2 (dviem) egzemplioriais, turinčiais vienodą teisinę galią, po vieną kiekvienai Šaliai. </w:t>
      </w:r>
    </w:p>
    <w:p w14:paraId="482B28DA" w14:textId="38157A7D" w:rsidR="002B7C76" w:rsidRPr="00A70CDA" w:rsidRDefault="004A56F8" w:rsidP="00047E29">
      <w:pPr>
        <w:spacing w:after="0" w:line="240" w:lineRule="auto"/>
        <w:ind w:firstLine="360"/>
        <w:jc w:val="both"/>
        <w:rPr>
          <w:rFonts w:eastAsia="Calibri" w:cstheme="minorHAnsi"/>
          <w:sz w:val="24"/>
          <w:szCs w:val="24"/>
          <w:lang w:eastAsia="x-none"/>
        </w:rPr>
      </w:pPr>
      <w:r w:rsidRPr="00A70CDA">
        <w:rPr>
          <w:rFonts w:eastAsia="Calibri" w:cstheme="minorHAnsi"/>
          <w:sz w:val="24"/>
          <w:szCs w:val="24"/>
          <w:lang w:eastAsia="x-none"/>
        </w:rPr>
        <w:t>7</w:t>
      </w:r>
      <w:r w:rsidR="00047E29" w:rsidRPr="00A70CDA">
        <w:rPr>
          <w:rFonts w:eastAsia="Calibri" w:cstheme="minorHAnsi"/>
          <w:sz w:val="24"/>
          <w:szCs w:val="24"/>
          <w:lang w:eastAsia="x-none"/>
        </w:rPr>
        <w:t>.</w:t>
      </w:r>
      <w:r w:rsidR="00006AD3" w:rsidRPr="00A70CDA">
        <w:rPr>
          <w:rFonts w:eastAsia="Calibri" w:cstheme="minorHAnsi"/>
          <w:sz w:val="24"/>
          <w:szCs w:val="24"/>
          <w:lang w:eastAsia="x-none"/>
        </w:rPr>
        <w:t>6</w:t>
      </w:r>
      <w:r w:rsidR="002B7C76" w:rsidRPr="00A70CDA">
        <w:rPr>
          <w:rFonts w:eastAsia="Calibri" w:cstheme="minorHAnsi"/>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0A68C3E6" w14:textId="0C57D98F" w:rsidR="00540279" w:rsidRPr="00A70CDA" w:rsidRDefault="004A56F8" w:rsidP="00B62295">
      <w:pPr>
        <w:spacing w:after="0" w:line="240" w:lineRule="auto"/>
        <w:ind w:firstLine="360"/>
        <w:jc w:val="both"/>
        <w:rPr>
          <w:rFonts w:eastAsia="Calibri" w:cstheme="minorHAnsi"/>
          <w:sz w:val="24"/>
          <w:szCs w:val="24"/>
          <w:lang w:eastAsia="x-none"/>
        </w:rPr>
      </w:pPr>
      <w:r w:rsidRPr="00A70CDA">
        <w:rPr>
          <w:rFonts w:eastAsia="Calibri" w:cstheme="minorHAnsi"/>
          <w:sz w:val="24"/>
          <w:szCs w:val="24"/>
          <w:lang w:eastAsia="x-none"/>
        </w:rPr>
        <w:t>7</w:t>
      </w:r>
      <w:r w:rsidR="00540279" w:rsidRPr="00A70CDA">
        <w:rPr>
          <w:rFonts w:eastAsia="Calibri" w:cstheme="minorHAnsi"/>
          <w:sz w:val="24"/>
          <w:szCs w:val="24"/>
          <w:lang w:eastAsia="x-none"/>
        </w:rPr>
        <w:t>.</w:t>
      </w:r>
      <w:r w:rsidR="00006AD3" w:rsidRPr="00A70CDA">
        <w:rPr>
          <w:rFonts w:eastAsia="Calibri" w:cstheme="minorHAnsi"/>
          <w:sz w:val="24"/>
          <w:szCs w:val="24"/>
          <w:lang w:eastAsia="x-none"/>
        </w:rPr>
        <w:t>7</w:t>
      </w:r>
      <w:r w:rsidR="00540279" w:rsidRPr="00A70CDA">
        <w:rPr>
          <w:rFonts w:eastAsia="Calibri" w:cstheme="minorHAnsi"/>
          <w:sz w:val="24"/>
          <w:szCs w:val="24"/>
          <w:lang w:eastAsia="x-none"/>
        </w:rPr>
        <w:t>. Sutarties Specialiųjų sąlygų priedai:</w:t>
      </w:r>
    </w:p>
    <w:p w14:paraId="46381D8E" w14:textId="7C0494D7" w:rsidR="00EA0D78" w:rsidRPr="00A70CDA" w:rsidRDefault="004A56F8" w:rsidP="00B62295">
      <w:pPr>
        <w:widowControl w:val="0"/>
        <w:spacing w:after="0" w:line="240" w:lineRule="auto"/>
        <w:ind w:firstLine="360"/>
        <w:jc w:val="both"/>
        <w:rPr>
          <w:rFonts w:eastAsia="Calibri" w:cstheme="minorHAnsi"/>
          <w:sz w:val="24"/>
          <w:szCs w:val="24"/>
        </w:rPr>
      </w:pPr>
      <w:permStart w:id="306601533" w:edGrp="everyone"/>
      <w:r w:rsidRPr="00A70CDA">
        <w:rPr>
          <w:rFonts w:eastAsia="Calibri" w:cstheme="minorHAnsi"/>
          <w:sz w:val="24"/>
          <w:szCs w:val="24"/>
        </w:rPr>
        <w:t>7</w:t>
      </w:r>
      <w:r w:rsidR="00EA0D78" w:rsidRPr="00A70CDA">
        <w:rPr>
          <w:rFonts w:eastAsia="Calibri" w:cstheme="minorHAnsi"/>
          <w:sz w:val="24"/>
          <w:szCs w:val="24"/>
        </w:rPr>
        <w:t>.</w:t>
      </w:r>
      <w:r w:rsidR="00006AD3" w:rsidRPr="00A70CDA">
        <w:rPr>
          <w:rFonts w:eastAsia="Calibri" w:cstheme="minorHAnsi"/>
          <w:sz w:val="24"/>
          <w:szCs w:val="24"/>
        </w:rPr>
        <w:t>7</w:t>
      </w:r>
      <w:r w:rsidR="00EA0D78" w:rsidRPr="00A70CDA">
        <w:rPr>
          <w:rFonts w:eastAsia="Calibri" w:cstheme="minorHAnsi"/>
          <w:sz w:val="24"/>
          <w:szCs w:val="24"/>
        </w:rPr>
        <w:t xml:space="preserve">.1. </w:t>
      </w:r>
      <w:r w:rsidR="00DB10AD" w:rsidRPr="00A70CDA">
        <w:rPr>
          <w:rFonts w:eastAsia="Calibri" w:cstheme="minorHAnsi"/>
          <w:sz w:val="24"/>
          <w:szCs w:val="24"/>
        </w:rPr>
        <w:t>P</w:t>
      </w:r>
      <w:r w:rsidR="00EA0D78" w:rsidRPr="00A70CDA">
        <w:rPr>
          <w:rFonts w:eastAsia="Calibri" w:cstheme="minorHAnsi"/>
          <w:sz w:val="24"/>
          <w:szCs w:val="24"/>
        </w:rPr>
        <w:t xml:space="preserve">riedas Nr. 1 – </w:t>
      </w:r>
      <w:r w:rsidR="00796184" w:rsidRPr="00A70CDA">
        <w:rPr>
          <w:rFonts w:eastAsia="Calibri" w:cstheme="minorHAnsi"/>
          <w:i/>
          <w:sz w:val="24"/>
          <w:szCs w:val="24"/>
        </w:rPr>
        <w:t>Automobilių techninės priežiūros ir remonto techninė specifikacija;</w:t>
      </w:r>
    </w:p>
    <w:p w14:paraId="71D2A5B4" w14:textId="5FAEFD7B" w:rsidR="00EA0D78" w:rsidRPr="00A70CDA" w:rsidRDefault="004A56F8" w:rsidP="00B62295">
      <w:pPr>
        <w:widowControl w:val="0"/>
        <w:spacing w:after="0" w:line="240" w:lineRule="auto"/>
        <w:ind w:firstLine="360"/>
        <w:jc w:val="both"/>
        <w:rPr>
          <w:rFonts w:eastAsia="Calibri" w:cstheme="minorHAnsi"/>
          <w:sz w:val="24"/>
          <w:szCs w:val="24"/>
        </w:rPr>
      </w:pPr>
      <w:r w:rsidRPr="00A70CDA">
        <w:rPr>
          <w:rFonts w:eastAsia="Calibri" w:cstheme="minorHAnsi"/>
          <w:sz w:val="24"/>
          <w:szCs w:val="24"/>
        </w:rPr>
        <w:t>7</w:t>
      </w:r>
      <w:r w:rsidR="00EA0D78" w:rsidRPr="00A70CDA">
        <w:rPr>
          <w:rFonts w:eastAsia="Calibri" w:cstheme="minorHAnsi"/>
          <w:sz w:val="24"/>
          <w:szCs w:val="24"/>
        </w:rPr>
        <w:t>.</w:t>
      </w:r>
      <w:r w:rsidR="00006AD3" w:rsidRPr="00A70CDA">
        <w:rPr>
          <w:rFonts w:eastAsia="Calibri" w:cstheme="minorHAnsi"/>
          <w:sz w:val="24"/>
          <w:szCs w:val="24"/>
        </w:rPr>
        <w:t>7</w:t>
      </w:r>
      <w:r w:rsidR="00EA0D78" w:rsidRPr="00A70CDA">
        <w:rPr>
          <w:rFonts w:eastAsia="Calibri" w:cstheme="minorHAnsi"/>
          <w:sz w:val="24"/>
          <w:szCs w:val="24"/>
        </w:rPr>
        <w:t xml:space="preserve">.2. </w:t>
      </w:r>
      <w:r w:rsidR="00DB10AD" w:rsidRPr="00A70CDA">
        <w:rPr>
          <w:rFonts w:eastAsia="Calibri" w:cstheme="minorHAnsi"/>
          <w:sz w:val="24"/>
          <w:szCs w:val="24"/>
        </w:rPr>
        <w:t>P</w:t>
      </w:r>
      <w:r w:rsidR="00EA0D78" w:rsidRPr="00A70CDA">
        <w:rPr>
          <w:rFonts w:eastAsia="Calibri" w:cstheme="minorHAnsi"/>
          <w:sz w:val="24"/>
          <w:szCs w:val="24"/>
        </w:rPr>
        <w:t xml:space="preserve">riedas Nr. 2 – </w:t>
      </w:r>
      <w:r w:rsidR="00897E1C" w:rsidRPr="00A70CDA">
        <w:rPr>
          <w:rFonts w:eastAsia="Calibri" w:cstheme="minorHAnsi"/>
          <w:sz w:val="24"/>
          <w:szCs w:val="24"/>
        </w:rPr>
        <w:t>Detalių ir paslaugų įkainiai;</w:t>
      </w:r>
    </w:p>
    <w:p w14:paraId="69FE1CBF" w14:textId="57ABD095" w:rsidR="00D029AD" w:rsidRPr="00A70CDA" w:rsidRDefault="004A56F8" w:rsidP="00D029AD">
      <w:pPr>
        <w:widowControl w:val="0"/>
        <w:spacing w:after="0" w:line="240" w:lineRule="auto"/>
        <w:ind w:firstLine="360"/>
        <w:jc w:val="both"/>
        <w:rPr>
          <w:rFonts w:eastAsia="Calibri" w:cstheme="minorHAnsi"/>
          <w:sz w:val="24"/>
          <w:szCs w:val="24"/>
        </w:rPr>
      </w:pPr>
      <w:r w:rsidRPr="00A70CDA">
        <w:rPr>
          <w:rFonts w:eastAsia="Calibri" w:cstheme="minorHAnsi"/>
          <w:sz w:val="24"/>
          <w:szCs w:val="24"/>
        </w:rPr>
        <w:t>7</w:t>
      </w:r>
      <w:r w:rsidR="00EA0D78" w:rsidRPr="00A70CDA">
        <w:rPr>
          <w:rFonts w:eastAsia="Calibri" w:cstheme="minorHAnsi"/>
          <w:sz w:val="24"/>
          <w:szCs w:val="24"/>
        </w:rPr>
        <w:t>.</w:t>
      </w:r>
      <w:r w:rsidR="00006AD3" w:rsidRPr="00A70CDA">
        <w:rPr>
          <w:rFonts w:eastAsia="Calibri" w:cstheme="minorHAnsi"/>
          <w:sz w:val="24"/>
          <w:szCs w:val="24"/>
        </w:rPr>
        <w:t>7</w:t>
      </w:r>
      <w:r w:rsidR="00EA0D78" w:rsidRPr="00A70CDA">
        <w:rPr>
          <w:rFonts w:eastAsia="Calibri" w:cstheme="minorHAnsi"/>
          <w:sz w:val="24"/>
          <w:szCs w:val="24"/>
        </w:rPr>
        <w:t xml:space="preserve">.3. </w:t>
      </w:r>
      <w:r w:rsidR="00DB10AD" w:rsidRPr="00A70CDA">
        <w:rPr>
          <w:rFonts w:eastAsia="Calibri" w:cstheme="minorHAnsi"/>
          <w:sz w:val="24"/>
          <w:szCs w:val="24"/>
        </w:rPr>
        <w:t>P</w:t>
      </w:r>
      <w:r w:rsidR="00EA0D78" w:rsidRPr="00A70CDA">
        <w:rPr>
          <w:rFonts w:eastAsia="Calibri" w:cstheme="minorHAnsi"/>
          <w:sz w:val="24"/>
          <w:szCs w:val="24"/>
        </w:rPr>
        <w:t xml:space="preserve">riedas Nr. 3 – </w:t>
      </w:r>
      <w:r w:rsidR="00D029AD" w:rsidRPr="00A70CDA">
        <w:rPr>
          <w:rFonts w:eastAsia="Calibri" w:cstheme="minorHAnsi"/>
          <w:sz w:val="24"/>
          <w:szCs w:val="24"/>
        </w:rPr>
        <w:t>Tiekėjo pasiūlymas (prie Sutarties atskirai nepridedamas, saugomas</w:t>
      </w:r>
      <w:r w:rsidR="00897E1C" w:rsidRPr="00A70CDA">
        <w:rPr>
          <w:rFonts w:eastAsia="Calibri" w:cstheme="minorHAnsi"/>
          <w:sz w:val="24"/>
          <w:szCs w:val="24"/>
        </w:rPr>
        <w:t xml:space="preserve"> CVP IS</w:t>
      </w:r>
      <w:r w:rsidR="00D029AD" w:rsidRPr="00A70CDA">
        <w:rPr>
          <w:rFonts w:eastAsia="Calibri" w:cstheme="minorHAnsi"/>
          <w:sz w:val="24"/>
          <w:szCs w:val="24"/>
        </w:rPr>
        <w:t>)</w:t>
      </w:r>
      <w:r w:rsidRPr="00A70CDA">
        <w:rPr>
          <w:rFonts w:eastAsia="Calibri" w:cstheme="minorHAnsi"/>
          <w:sz w:val="24"/>
          <w:szCs w:val="24"/>
        </w:rPr>
        <w:t>.</w:t>
      </w:r>
    </w:p>
    <w:p w14:paraId="034C071D" w14:textId="77777777" w:rsidR="00E641B5" w:rsidRPr="00A70CDA" w:rsidRDefault="00E641B5" w:rsidP="00B62295">
      <w:pPr>
        <w:widowControl w:val="0"/>
        <w:spacing w:after="0" w:line="240" w:lineRule="auto"/>
        <w:ind w:firstLine="360"/>
        <w:jc w:val="both"/>
        <w:rPr>
          <w:rFonts w:eastAsia="Calibri" w:cstheme="minorHAnsi"/>
          <w:b/>
          <w:sz w:val="24"/>
          <w:szCs w:val="24"/>
        </w:rPr>
      </w:pPr>
      <w:bookmarkStart w:id="5" w:name="_Toc438559501"/>
      <w:bookmarkStart w:id="6" w:name="_Toc438559828"/>
      <w:permEnd w:id="306601533"/>
    </w:p>
    <w:p w14:paraId="0B62F71F" w14:textId="6578944F" w:rsidR="00540279" w:rsidRPr="00A70CDA" w:rsidRDefault="00116EED" w:rsidP="00B62295">
      <w:pPr>
        <w:keepNext/>
        <w:spacing w:after="0" w:line="240" w:lineRule="auto"/>
        <w:ind w:firstLine="360"/>
        <w:jc w:val="center"/>
        <w:outlineLvl w:val="0"/>
        <w:rPr>
          <w:rFonts w:eastAsia="Calibri" w:cstheme="minorHAnsi"/>
          <w:b/>
          <w:sz w:val="24"/>
          <w:szCs w:val="24"/>
        </w:rPr>
      </w:pPr>
      <w:r w:rsidRPr="00A70CDA">
        <w:rPr>
          <w:rFonts w:eastAsia="Calibri" w:cstheme="minorHAnsi"/>
          <w:b/>
          <w:sz w:val="24"/>
          <w:szCs w:val="24"/>
        </w:rPr>
        <w:t>8</w:t>
      </w:r>
      <w:r w:rsidR="00B26941" w:rsidRPr="00A70CDA">
        <w:rPr>
          <w:rFonts w:eastAsia="Calibri" w:cstheme="minorHAnsi"/>
          <w:b/>
          <w:sz w:val="24"/>
          <w:szCs w:val="24"/>
        </w:rPr>
        <w:t>. ŠALIŲ ADRESAI IR REKVIZITAI</w:t>
      </w:r>
      <w:bookmarkEnd w:id="5"/>
      <w:bookmarkEnd w:id="6"/>
    </w:p>
    <w:tbl>
      <w:tblPr>
        <w:tblW w:w="9841" w:type="dxa"/>
        <w:tblLayout w:type="fixed"/>
        <w:tblLook w:val="0000" w:firstRow="0" w:lastRow="0" w:firstColumn="0" w:lastColumn="0" w:noHBand="0" w:noVBand="0"/>
      </w:tblPr>
      <w:tblGrid>
        <w:gridCol w:w="5053"/>
        <w:gridCol w:w="4788"/>
      </w:tblGrid>
      <w:tr w:rsidR="00325FEE" w:rsidRPr="00A70CDA" w14:paraId="35DB861F" w14:textId="77777777" w:rsidTr="00766644">
        <w:tc>
          <w:tcPr>
            <w:tcW w:w="5053" w:type="dxa"/>
            <w:shd w:val="clear" w:color="auto" w:fill="auto"/>
          </w:tcPr>
          <w:p w14:paraId="566C7E1C" w14:textId="77777777" w:rsidR="00F031CE" w:rsidRPr="00A70CDA" w:rsidRDefault="00F031CE" w:rsidP="00025869">
            <w:pPr>
              <w:pStyle w:val="Header"/>
              <w:tabs>
                <w:tab w:val="left" w:pos="3060"/>
              </w:tabs>
              <w:snapToGrid w:val="0"/>
              <w:rPr>
                <w:rFonts w:asciiTheme="minorHAnsi" w:hAnsiTheme="minorHAnsi" w:cstheme="minorHAnsi"/>
                <w:b/>
                <w:szCs w:val="24"/>
              </w:rPr>
            </w:pPr>
            <w:permStart w:id="677325150" w:edGrp="everyone"/>
            <w:r w:rsidRPr="00A70CDA">
              <w:rPr>
                <w:rFonts w:asciiTheme="minorHAnsi" w:hAnsiTheme="minorHAnsi" w:cstheme="minorHAnsi"/>
                <w:b/>
                <w:szCs w:val="24"/>
              </w:rPr>
              <w:t>Užsakovas</w:t>
            </w:r>
          </w:p>
          <w:p w14:paraId="1B2ED516" w14:textId="77777777" w:rsidR="00F031CE" w:rsidRPr="00A70CDA" w:rsidRDefault="00F031CE" w:rsidP="00025869">
            <w:pPr>
              <w:pStyle w:val="Header"/>
              <w:tabs>
                <w:tab w:val="left" w:pos="3060"/>
              </w:tabs>
              <w:rPr>
                <w:rFonts w:asciiTheme="minorHAnsi" w:hAnsiTheme="minorHAnsi" w:cstheme="minorHAnsi"/>
                <w:b/>
                <w:szCs w:val="24"/>
              </w:rPr>
            </w:pPr>
            <w:r w:rsidRPr="00A70CDA">
              <w:rPr>
                <w:rFonts w:asciiTheme="minorHAnsi" w:hAnsiTheme="minorHAnsi" w:cstheme="minorHAnsi"/>
                <w:b/>
                <w:szCs w:val="24"/>
              </w:rPr>
              <w:t>AB „Lietuvos geležinkeliai“</w:t>
            </w:r>
          </w:p>
        </w:tc>
        <w:tc>
          <w:tcPr>
            <w:tcW w:w="4788" w:type="dxa"/>
            <w:shd w:val="clear" w:color="auto" w:fill="auto"/>
          </w:tcPr>
          <w:p w14:paraId="6EB16975" w14:textId="77777777" w:rsidR="00F031CE" w:rsidRPr="00A70CDA" w:rsidRDefault="00F031CE" w:rsidP="00025869">
            <w:pPr>
              <w:pStyle w:val="Header"/>
              <w:tabs>
                <w:tab w:val="left" w:pos="3060"/>
              </w:tabs>
              <w:snapToGrid w:val="0"/>
              <w:rPr>
                <w:rFonts w:asciiTheme="minorHAnsi" w:hAnsiTheme="minorHAnsi" w:cstheme="minorHAnsi"/>
                <w:b/>
                <w:szCs w:val="24"/>
              </w:rPr>
            </w:pPr>
            <w:r w:rsidRPr="00A70CDA">
              <w:rPr>
                <w:rFonts w:asciiTheme="minorHAnsi" w:hAnsiTheme="minorHAnsi" w:cstheme="minorHAnsi"/>
                <w:b/>
                <w:szCs w:val="24"/>
              </w:rPr>
              <w:t>Paslaugų teikėjas</w:t>
            </w:r>
          </w:p>
          <w:p w14:paraId="27279DC0" w14:textId="77777777" w:rsidR="00F031CE" w:rsidRPr="00A70CDA" w:rsidRDefault="00F031CE" w:rsidP="00025869">
            <w:pPr>
              <w:pStyle w:val="Header"/>
              <w:tabs>
                <w:tab w:val="left" w:pos="3060"/>
              </w:tabs>
              <w:rPr>
                <w:rFonts w:asciiTheme="minorHAnsi" w:hAnsiTheme="minorHAnsi" w:cstheme="minorHAnsi"/>
                <w:b/>
                <w:szCs w:val="24"/>
              </w:rPr>
            </w:pPr>
            <w:r w:rsidRPr="00A70CDA">
              <w:rPr>
                <w:rFonts w:asciiTheme="minorHAnsi" w:hAnsiTheme="minorHAnsi" w:cstheme="minorHAnsi"/>
                <w:b/>
                <w:szCs w:val="24"/>
              </w:rPr>
              <w:t>UAB „</w:t>
            </w:r>
            <w:proofErr w:type="spellStart"/>
            <w:r w:rsidRPr="00A70CDA">
              <w:rPr>
                <w:rFonts w:asciiTheme="minorHAnsi" w:hAnsiTheme="minorHAnsi" w:cstheme="minorHAnsi"/>
                <w:b/>
                <w:szCs w:val="24"/>
              </w:rPr>
              <w:t>Martonas</w:t>
            </w:r>
            <w:proofErr w:type="spellEnd"/>
            <w:r w:rsidRPr="00A70CDA">
              <w:rPr>
                <w:rFonts w:asciiTheme="minorHAnsi" w:hAnsiTheme="minorHAnsi" w:cstheme="minorHAnsi"/>
                <w:b/>
                <w:szCs w:val="24"/>
              </w:rPr>
              <w:t>“</w:t>
            </w:r>
          </w:p>
        </w:tc>
      </w:tr>
      <w:tr w:rsidR="00325FEE" w:rsidRPr="00A70CDA" w14:paraId="734094D7" w14:textId="77777777" w:rsidTr="00766644">
        <w:tc>
          <w:tcPr>
            <w:tcW w:w="5053" w:type="dxa"/>
            <w:shd w:val="clear" w:color="auto" w:fill="auto"/>
          </w:tcPr>
          <w:p w14:paraId="78FF88F3" w14:textId="7E35CBBC" w:rsidR="002719D3" w:rsidRPr="00A70CDA" w:rsidRDefault="002719D3" w:rsidP="00025869">
            <w:pPr>
              <w:tabs>
                <w:tab w:val="left" w:pos="3060"/>
              </w:tabs>
              <w:spacing w:after="0" w:line="240" w:lineRule="auto"/>
              <w:rPr>
                <w:rFonts w:cstheme="minorHAnsi"/>
                <w:sz w:val="24"/>
                <w:szCs w:val="24"/>
              </w:rPr>
            </w:pPr>
            <w:r w:rsidRPr="00A70CDA">
              <w:rPr>
                <w:rFonts w:cstheme="minorHAnsi"/>
                <w:sz w:val="24"/>
                <w:szCs w:val="24"/>
              </w:rPr>
              <w:t>Mindaugo g. 12, 03603 Vilnius</w:t>
            </w:r>
          </w:p>
          <w:p w14:paraId="41B53604" w14:textId="77777777" w:rsidR="00F031CE" w:rsidRPr="00A70CDA" w:rsidRDefault="00F031CE" w:rsidP="00025869">
            <w:pPr>
              <w:tabs>
                <w:tab w:val="left" w:pos="3060"/>
              </w:tabs>
              <w:spacing w:after="0" w:line="240" w:lineRule="auto"/>
              <w:rPr>
                <w:rFonts w:cstheme="minorHAnsi"/>
                <w:sz w:val="24"/>
                <w:szCs w:val="24"/>
              </w:rPr>
            </w:pPr>
            <w:r w:rsidRPr="00A70CDA">
              <w:rPr>
                <w:rFonts w:cstheme="minorHAnsi"/>
                <w:sz w:val="24"/>
                <w:szCs w:val="24"/>
              </w:rPr>
              <w:t>Įmonės kodas 110053842</w:t>
            </w:r>
          </w:p>
          <w:p w14:paraId="5FE620BA" w14:textId="77777777" w:rsidR="00F031CE" w:rsidRPr="00A70CDA" w:rsidRDefault="00F031CE" w:rsidP="00025869">
            <w:pPr>
              <w:tabs>
                <w:tab w:val="left" w:pos="3060"/>
              </w:tabs>
              <w:spacing w:after="0" w:line="240" w:lineRule="auto"/>
              <w:rPr>
                <w:rFonts w:cstheme="minorHAnsi"/>
                <w:sz w:val="24"/>
                <w:szCs w:val="24"/>
              </w:rPr>
            </w:pPr>
            <w:r w:rsidRPr="00A70CDA">
              <w:rPr>
                <w:rFonts w:cstheme="minorHAnsi"/>
                <w:sz w:val="24"/>
                <w:szCs w:val="24"/>
              </w:rPr>
              <w:t>PVM mokėtojo kodas LT100538411</w:t>
            </w:r>
          </w:p>
          <w:p w14:paraId="1A826148" w14:textId="77777777" w:rsidR="00F031CE" w:rsidRPr="00A70CDA" w:rsidRDefault="00F031CE" w:rsidP="00025869">
            <w:pPr>
              <w:tabs>
                <w:tab w:val="left" w:pos="3060"/>
              </w:tabs>
              <w:spacing w:after="0" w:line="240" w:lineRule="auto"/>
              <w:rPr>
                <w:rFonts w:cstheme="minorHAnsi"/>
                <w:sz w:val="24"/>
                <w:szCs w:val="24"/>
              </w:rPr>
            </w:pPr>
            <w:r w:rsidRPr="00A70CDA">
              <w:rPr>
                <w:rFonts w:cstheme="minorHAnsi"/>
                <w:sz w:val="24"/>
                <w:szCs w:val="24"/>
              </w:rPr>
              <w:t>AB SEB bankas</w:t>
            </w:r>
          </w:p>
          <w:p w14:paraId="16DAB53D" w14:textId="77777777" w:rsidR="00F031CE" w:rsidRPr="00A70CDA" w:rsidRDefault="00F031CE" w:rsidP="00025869">
            <w:pPr>
              <w:tabs>
                <w:tab w:val="left" w:pos="3060"/>
              </w:tabs>
              <w:spacing w:after="0" w:line="240" w:lineRule="auto"/>
              <w:rPr>
                <w:rFonts w:cstheme="minorHAnsi"/>
                <w:b/>
                <w:sz w:val="24"/>
                <w:szCs w:val="24"/>
              </w:rPr>
            </w:pPr>
            <w:r w:rsidRPr="00A70CDA">
              <w:rPr>
                <w:rFonts w:cstheme="minorHAnsi"/>
                <w:sz w:val="24"/>
                <w:szCs w:val="24"/>
              </w:rPr>
              <w:t>a/s. LT68 7044 0600 0029 4239</w:t>
            </w:r>
          </w:p>
          <w:p w14:paraId="5F67B3D5" w14:textId="77777777" w:rsidR="00F031CE" w:rsidRPr="00A70CDA" w:rsidRDefault="00F031CE" w:rsidP="00025869">
            <w:pPr>
              <w:tabs>
                <w:tab w:val="left" w:pos="3060"/>
              </w:tabs>
              <w:spacing w:after="0" w:line="240" w:lineRule="auto"/>
              <w:rPr>
                <w:rFonts w:cstheme="minorHAnsi"/>
                <w:sz w:val="24"/>
                <w:szCs w:val="24"/>
              </w:rPr>
            </w:pPr>
            <w:r w:rsidRPr="00A70CDA">
              <w:rPr>
                <w:rFonts w:cstheme="minorHAnsi"/>
                <w:sz w:val="24"/>
                <w:szCs w:val="24"/>
              </w:rPr>
              <w:t>Tel. 8 5 269 2805</w:t>
            </w:r>
          </w:p>
          <w:p w14:paraId="286AE7F1" w14:textId="77777777" w:rsidR="00F031CE" w:rsidRPr="00A70CDA" w:rsidRDefault="00F031CE" w:rsidP="00025869">
            <w:pPr>
              <w:tabs>
                <w:tab w:val="left" w:pos="3060"/>
              </w:tabs>
              <w:spacing w:after="0" w:line="240" w:lineRule="auto"/>
              <w:rPr>
                <w:rFonts w:cstheme="minorHAnsi"/>
                <w:i/>
                <w:sz w:val="24"/>
                <w:szCs w:val="24"/>
              </w:rPr>
            </w:pPr>
            <w:r w:rsidRPr="00A70CDA">
              <w:rPr>
                <w:rFonts w:cstheme="minorHAnsi"/>
                <w:sz w:val="24"/>
                <w:szCs w:val="24"/>
              </w:rPr>
              <w:t xml:space="preserve">El. p. </w:t>
            </w:r>
            <w:proofErr w:type="spellStart"/>
            <w:r w:rsidRPr="00A70CDA">
              <w:rPr>
                <w:rFonts w:cstheme="minorHAnsi"/>
                <w:sz w:val="24"/>
                <w:szCs w:val="24"/>
              </w:rPr>
              <w:t>info</w:t>
            </w:r>
            <w:proofErr w:type="spellEnd"/>
            <w:r w:rsidRPr="00A70CDA">
              <w:rPr>
                <w:rFonts w:cstheme="minorHAnsi"/>
                <w:sz w:val="24"/>
                <w:szCs w:val="24"/>
                <w:lang w:val="en-US"/>
              </w:rPr>
              <w:t>@</w:t>
            </w:r>
            <w:proofErr w:type="spellStart"/>
            <w:r w:rsidRPr="00A70CDA">
              <w:rPr>
                <w:rFonts w:cstheme="minorHAnsi"/>
                <w:sz w:val="24"/>
                <w:szCs w:val="24"/>
                <w:lang w:val="en-US"/>
              </w:rPr>
              <w:t>litrail.lt</w:t>
            </w:r>
            <w:proofErr w:type="spellEnd"/>
            <w:r w:rsidRPr="00A70CDA">
              <w:rPr>
                <w:rFonts w:cstheme="minorHAnsi"/>
                <w:sz w:val="24"/>
                <w:szCs w:val="24"/>
              </w:rPr>
              <w:t xml:space="preserve"> </w:t>
            </w:r>
          </w:p>
        </w:tc>
        <w:tc>
          <w:tcPr>
            <w:tcW w:w="4788" w:type="dxa"/>
            <w:shd w:val="clear" w:color="auto" w:fill="auto"/>
          </w:tcPr>
          <w:p w14:paraId="5682443C" w14:textId="77777777" w:rsidR="002719D3" w:rsidRPr="00A70CDA" w:rsidRDefault="002719D3" w:rsidP="00025869">
            <w:pPr>
              <w:spacing w:after="0" w:line="240" w:lineRule="auto"/>
              <w:rPr>
                <w:rFonts w:eastAsia="Calibri" w:cstheme="minorHAnsi"/>
                <w:sz w:val="24"/>
                <w:szCs w:val="24"/>
              </w:rPr>
            </w:pPr>
            <w:r w:rsidRPr="00A70CDA">
              <w:rPr>
                <w:rFonts w:eastAsia="Calibri" w:cstheme="minorHAnsi"/>
                <w:sz w:val="24"/>
                <w:szCs w:val="24"/>
              </w:rPr>
              <w:t>Kalvarijų g. 53, 09317 Vilnius</w:t>
            </w:r>
          </w:p>
          <w:p w14:paraId="2850E22B" w14:textId="70D5D611" w:rsidR="00F031CE" w:rsidRPr="00A70CDA" w:rsidRDefault="00F031CE" w:rsidP="00025869">
            <w:pPr>
              <w:spacing w:after="0" w:line="240" w:lineRule="auto"/>
              <w:rPr>
                <w:rFonts w:eastAsia="Calibri" w:cstheme="minorHAnsi"/>
                <w:bCs/>
                <w:iCs/>
                <w:sz w:val="24"/>
                <w:szCs w:val="24"/>
              </w:rPr>
            </w:pPr>
            <w:r w:rsidRPr="00A70CDA">
              <w:rPr>
                <w:rFonts w:eastAsia="Calibri" w:cstheme="minorHAnsi"/>
                <w:sz w:val="24"/>
                <w:szCs w:val="24"/>
              </w:rPr>
              <w:t xml:space="preserve">Įmonės kodas </w:t>
            </w:r>
            <w:r w:rsidRPr="00A70CDA">
              <w:rPr>
                <w:rFonts w:eastAsia="Calibri" w:cstheme="minorHAnsi"/>
                <w:bCs/>
                <w:iCs/>
                <w:sz w:val="24"/>
                <w:szCs w:val="24"/>
              </w:rPr>
              <w:t>122034821</w:t>
            </w:r>
          </w:p>
          <w:p w14:paraId="42014863" w14:textId="77777777" w:rsidR="00F031CE" w:rsidRPr="00A70CDA" w:rsidRDefault="00F031CE" w:rsidP="00025869">
            <w:pPr>
              <w:widowControl w:val="0"/>
              <w:tabs>
                <w:tab w:val="center" w:pos="4153"/>
                <w:tab w:val="right" w:pos="8306"/>
              </w:tabs>
              <w:spacing w:after="0" w:line="240" w:lineRule="auto"/>
              <w:jc w:val="both"/>
              <w:rPr>
                <w:rFonts w:cstheme="minorHAnsi"/>
                <w:bCs/>
                <w:iCs/>
                <w:sz w:val="24"/>
                <w:szCs w:val="24"/>
              </w:rPr>
            </w:pPr>
            <w:r w:rsidRPr="00A70CDA">
              <w:rPr>
                <w:rFonts w:cstheme="minorHAnsi"/>
                <w:sz w:val="24"/>
                <w:szCs w:val="24"/>
              </w:rPr>
              <w:t xml:space="preserve">PVM </w:t>
            </w:r>
            <w:r w:rsidRPr="00A70CDA">
              <w:rPr>
                <w:rFonts w:cstheme="minorHAnsi"/>
                <w:bCs/>
                <w:iCs/>
                <w:sz w:val="24"/>
                <w:szCs w:val="24"/>
              </w:rPr>
              <w:t xml:space="preserve">mokėtojo </w:t>
            </w:r>
            <w:r w:rsidRPr="00A70CDA">
              <w:rPr>
                <w:rFonts w:cstheme="minorHAnsi"/>
                <w:sz w:val="24"/>
                <w:szCs w:val="24"/>
              </w:rPr>
              <w:t>kodas</w:t>
            </w:r>
            <w:r w:rsidRPr="00A70CDA">
              <w:rPr>
                <w:rFonts w:cstheme="minorHAnsi"/>
                <w:bCs/>
                <w:iCs/>
                <w:sz w:val="24"/>
                <w:szCs w:val="24"/>
              </w:rPr>
              <w:t xml:space="preserve"> LT220348219</w:t>
            </w:r>
            <w:r w:rsidRPr="00A70CDA">
              <w:rPr>
                <w:rFonts w:cstheme="minorHAnsi"/>
                <w:sz w:val="24"/>
                <w:szCs w:val="24"/>
              </w:rPr>
              <w:t xml:space="preserve"> </w:t>
            </w:r>
          </w:p>
          <w:p w14:paraId="4642E3B8" w14:textId="77777777" w:rsidR="00F031CE" w:rsidRPr="00A70CDA" w:rsidRDefault="00F031CE" w:rsidP="00025869">
            <w:pPr>
              <w:widowControl w:val="0"/>
              <w:tabs>
                <w:tab w:val="left" w:pos="3060"/>
                <w:tab w:val="center" w:pos="4153"/>
                <w:tab w:val="right" w:pos="8306"/>
              </w:tabs>
              <w:spacing w:after="0" w:line="240" w:lineRule="auto"/>
              <w:jc w:val="both"/>
              <w:rPr>
                <w:rFonts w:cstheme="minorHAnsi"/>
                <w:sz w:val="24"/>
                <w:szCs w:val="24"/>
              </w:rPr>
            </w:pPr>
            <w:r w:rsidRPr="00A70CDA">
              <w:rPr>
                <w:rFonts w:cstheme="minorHAnsi"/>
                <w:sz w:val="24"/>
                <w:szCs w:val="24"/>
              </w:rPr>
              <w:t xml:space="preserve">AB </w:t>
            </w:r>
            <w:proofErr w:type="spellStart"/>
            <w:r w:rsidRPr="00A70CDA">
              <w:rPr>
                <w:rFonts w:cstheme="minorHAnsi"/>
                <w:sz w:val="24"/>
                <w:szCs w:val="24"/>
              </w:rPr>
              <w:t>Luminor</w:t>
            </w:r>
            <w:proofErr w:type="spellEnd"/>
            <w:r w:rsidRPr="00A70CDA">
              <w:rPr>
                <w:rFonts w:cstheme="minorHAnsi"/>
                <w:sz w:val="24"/>
                <w:szCs w:val="24"/>
              </w:rPr>
              <w:t xml:space="preserve"> bankas</w:t>
            </w:r>
          </w:p>
          <w:p w14:paraId="0F26D6F3" w14:textId="77777777" w:rsidR="00F031CE" w:rsidRPr="00A70CDA" w:rsidRDefault="00F031CE" w:rsidP="00025869">
            <w:pPr>
              <w:widowControl w:val="0"/>
              <w:tabs>
                <w:tab w:val="center" w:pos="4153"/>
                <w:tab w:val="right" w:pos="8306"/>
              </w:tabs>
              <w:spacing w:after="0" w:line="240" w:lineRule="auto"/>
              <w:jc w:val="both"/>
              <w:rPr>
                <w:rFonts w:cstheme="minorHAnsi"/>
                <w:bCs/>
                <w:iCs/>
                <w:sz w:val="24"/>
                <w:szCs w:val="24"/>
              </w:rPr>
            </w:pPr>
            <w:r w:rsidRPr="00A70CDA">
              <w:rPr>
                <w:rFonts w:cstheme="minorHAnsi"/>
                <w:sz w:val="24"/>
                <w:szCs w:val="24"/>
              </w:rPr>
              <w:t>a/s</w:t>
            </w:r>
            <w:r w:rsidRPr="00A70CDA">
              <w:rPr>
                <w:rFonts w:cstheme="minorHAnsi"/>
                <w:bCs/>
                <w:iCs/>
                <w:sz w:val="24"/>
                <w:szCs w:val="24"/>
              </w:rPr>
              <w:t>.</w:t>
            </w:r>
            <w:r w:rsidRPr="00A70CDA">
              <w:rPr>
                <w:rFonts w:cstheme="minorHAnsi"/>
                <w:sz w:val="24"/>
                <w:szCs w:val="24"/>
              </w:rPr>
              <w:t xml:space="preserve"> LT</w:t>
            </w:r>
            <w:r w:rsidRPr="00A70CDA">
              <w:rPr>
                <w:rFonts w:cstheme="minorHAnsi"/>
                <w:bCs/>
                <w:iCs/>
                <w:sz w:val="24"/>
                <w:szCs w:val="24"/>
              </w:rPr>
              <w:t>43 4010 0424 0145 2955</w:t>
            </w:r>
          </w:p>
          <w:p w14:paraId="6010D83B" w14:textId="77777777" w:rsidR="00F031CE" w:rsidRPr="00A70CDA" w:rsidRDefault="00F031CE" w:rsidP="00025869">
            <w:pPr>
              <w:spacing w:after="0" w:line="240" w:lineRule="auto"/>
              <w:rPr>
                <w:rFonts w:eastAsia="Calibri" w:cstheme="minorHAnsi"/>
                <w:bCs/>
                <w:iCs/>
                <w:sz w:val="24"/>
                <w:szCs w:val="24"/>
              </w:rPr>
            </w:pPr>
            <w:r w:rsidRPr="00A70CDA">
              <w:rPr>
                <w:rFonts w:eastAsia="Calibri" w:cstheme="minorHAnsi"/>
                <w:sz w:val="24"/>
                <w:szCs w:val="24"/>
              </w:rPr>
              <w:t xml:space="preserve">Tel. </w:t>
            </w:r>
            <w:r w:rsidRPr="00A70CDA">
              <w:rPr>
                <w:rFonts w:eastAsia="Calibri" w:cstheme="minorHAnsi"/>
                <w:bCs/>
                <w:iCs/>
                <w:sz w:val="24"/>
                <w:szCs w:val="24"/>
              </w:rPr>
              <w:t>8 5 273 2373</w:t>
            </w:r>
          </w:p>
          <w:p w14:paraId="014432DE" w14:textId="77777777" w:rsidR="00F031CE" w:rsidRPr="00A70CDA" w:rsidRDefault="00F031CE" w:rsidP="00025869">
            <w:pPr>
              <w:widowControl w:val="0"/>
              <w:tabs>
                <w:tab w:val="center" w:pos="4153"/>
                <w:tab w:val="right" w:pos="8306"/>
              </w:tabs>
              <w:spacing w:after="0" w:line="240" w:lineRule="auto"/>
              <w:jc w:val="both"/>
              <w:rPr>
                <w:rFonts w:cstheme="minorHAnsi"/>
                <w:bCs/>
                <w:iCs/>
                <w:sz w:val="24"/>
                <w:szCs w:val="24"/>
              </w:rPr>
            </w:pPr>
            <w:r w:rsidRPr="00A70CDA">
              <w:rPr>
                <w:rFonts w:cstheme="minorHAnsi"/>
                <w:sz w:val="24"/>
                <w:szCs w:val="24"/>
              </w:rPr>
              <w:t>El. p.</w:t>
            </w:r>
            <w:r w:rsidRPr="00A70CDA">
              <w:rPr>
                <w:rFonts w:cstheme="minorHAnsi"/>
                <w:bCs/>
                <w:iCs/>
                <w:sz w:val="24"/>
                <w:szCs w:val="24"/>
              </w:rPr>
              <w:t xml:space="preserve"> </w:t>
            </w:r>
            <w:proofErr w:type="spellStart"/>
            <w:r w:rsidRPr="00A70CDA">
              <w:rPr>
                <w:rFonts w:cstheme="minorHAnsi"/>
                <w:bCs/>
                <w:iCs/>
                <w:sz w:val="24"/>
                <w:szCs w:val="24"/>
              </w:rPr>
              <w:t>martonas</w:t>
            </w:r>
            <w:proofErr w:type="spellEnd"/>
            <w:r w:rsidRPr="00A70CDA">
              <w:rPr>
                <w:rFonts w:cstheme="minorHAnsi"/>
                <w:bCs/>
                <w:iCs/>
                <w:sz w:val="24"/>
                <w:szCs w:val="24"/>
                <w:lang w:val="en-US"/>
              </w:rPr>
              <w:t>@</w:t>
            </w:r>
            <w:proofErr w:type="spellStart"/>
            <w:r w:rsidRPr="00A70CDA">
              <w:rPr>
                <w:rFonts w:cstheme="minorHAnsi"/>
                <w:bCs/>
                <w:iCs/>
                <w:sz w:val="24"/>
                <w:szCs w:val="24"/>
              </w:rPr>
              <w:t>martonas.lt</w:t>
            </w:r>
            <w:proofErr w:type="spellEnd"/>
            <w:r w:rsidRPr="00A70CDA">
              <w:rPr>
                <w:rFonts w:cstheme="minorHAnsi"/>
                <w:sz w:val="24"/>
                <w:szCs w:val="24"/>
              </w:rPr>
              <w:t xml:space="preserve"> </w:t>
            </w:r>
          </w:p>
          <w:p w14:paraId="3060238D" w14:textId="77777777" w:rsidR="00F031CE" w:rsidRPr="00A70CDA" w:rsidRDefault="00F031CE" w:rsidP="00025869">
            <w:pPr>
              <w:pStyle w:val="Header"/>
              <w:tabs>
                <w:tab w:val="left" w:pos="3060"/>
              </w:tabs>
              <w:rPr>
                <w:rFonts w:asciiTheme="minorHAnsi" w:hAnsiTheme="minorHAnsi" w:cstheme="minorHAnsi"/>
                <w:szCs w:val="24"/>
              </w:rPr>
            </w:pPr>
          </w:p>
        </w:tc>
      </w:tr>
    </w:tbl>
    <w:p w14:paraId="504CA06C" w14:textId="488E00F3" w:rsidR="007E2C44" w:rsidRPr="00A70CDA" w:rsidRDefault="007E2C44" w:rsidP="00025869">
      <w:pPr>
        <w:tabs>
          <w:tab w:val="left" w:pos="6096"/>
        </w:tabs>
        <w:spacing w:after="0" w:line="240" w:lineRule="auto"/>
        <w:rPr>
          <w:rFonts w:cstheme="minorHAnsi"/>
        </w:rPr>
      </w:pPr>
      <w:r w:rsidRPr="00A70CDA">
        <w:rPr>
          <w:rFonts w:cstheme="minorHAnsi"/>
          <w:sz w:val="24"/>
          <w:szCs w:val="24"/>
        </w:rPr>
        <w:t>Turto valdymo paslaugų centro direktor</w:t>
      </w:r>
      <w:r w:rsidR="008B245F" w:rsidRPr="00A70CDA">
        <w:rPr>
          <w:rFonts w:cstheme="minorHAnsi"/>
          <w:sz w:val="24"/>
          <w:szCs w:val="24"/>
        </w:rPr>
        <w:t xml:space="preserve">ė                    </w:t>
      </w:r>
      <w:r w:rsidR="00482FF6">
        <w:rPr>
          <w:rFonts w:cstheme="minorHAnsi"/>
          <w:sz w:val="24"/>
          <w:szCs w:val="24"/>
        </w:rPr>
        <w:t xml:space="preserve">   </w:t>
      </w:r>
      <w:r w:rsidR="008B245F" w:rsidRPr="00A70CDA">
        <w:rPr>
          <w:rFonts w:cstheme="minorHAnsi"/>
          <w:sz w:val="24"/>
          <w:szCs w:val="24"/>
        </w:rPr>
        <w:t>Direktorius</w:t>
      </w:r>
    </w:p>
    <w:p w14:paraId="3DB4F4FD" w14:textId="207E7628" w:rsidR="00F031CE" w:rsidRPr="00A70CDA" w:rsidRDefault="00F031CE" w:rsidP="00025869">
      <w:pPr>
        <w:tabs>
          <w:tab w:val="left" w:pos="6096"/>
        </w:tabs>
        <w:spacing w:after="0" w:line="240" w:lineRule="auto"/>
        <w:rPr>
          <w:rFonts w:cstheme="minorHAnsi"/>
          <w:sz w:val="24"/>
          <w:szCs w:val="24"/>
        </w:rPr>
      </w:pPr>
      <w:r w:rsidRPr="00A70CDA">
        <w:rPr>
          <w:rFonts w:cstheme="minorHAnsi"/>
          <w:sz w:val="24"/>
          <w:szCs w:val="24"/>
        </w:rPr>
        <w:t xml:space="preserve"> </w:t>
      </w:r>
      <w:r w:rsidR="007E2C44" w:rsidRPr="00A70CDA">
        <w:rPr>
          <w:rFonts w:cstheme="minorHAnsi"/>
          <w:sz w:val="24"/>
          <w:szCs w:val="24"/>
        </w:rPr>
        <w:t xml:space="preserve">                                                                    </w:t>
      </w:r>
    </w:p>
    <w:p w14:paraId="62274FEC" w14:textId="19D20178" w:rsidR="00F031CE" w:rsidRPr="00A70CDA" w:rsidRDefault="008B245F" w:rsidP="00025869">
      <w:pPr>
        <w:tabs>
          <w:tab w:val="left" w:pos="6096"/>
        </w:tabs>
        <w:spacing w:after="0" w:line="240" w:lineRule="auto"/>
        <w:rPr>
          <w:rFonts w:cstheme="minorHAnsi"/>
          <w:sz w:val="24"/>
          <w:szCs w:val="24"/>
        </w:rPr>
      </w:pPr>
      <w:r w:rsidRPr="00A70CDA">
        <w:rPr>
          <w:rFonts w:cstheme="minorHAnsi"/>
          <w:sz w:val="24"/>
          <w:szCs w:val="24"/>
        </w:rPr>
        <w:t xml:space="preserve">Daiva </w:t>
      </w:r>
      <w:proofErr w:type="spellStart"/>
      <w:r w:rsidRPr="00A70CDA">
        <w:rPr>
          <w:rFonts w:cstheme="minorHAnsi"/>
          <w:sz w:val="24"/>
          <w:szCs w:val="24"/>
        </w:rPr>
        <w:t>Pivoriūnienė</w:t>
      </w:r>
      <w:proofErr w:type="spellEnd"/>
      <w:r w:rsidRPr="00A70CDA">
        <w:rPr>
          <w:rFonts w:cstheme="minorHAnsi"/>
          <w:sz w:val="24"/>
          <w:szCs w:val="24"/>
        </w:rPr>
        <w:t xml:space="preserve"> </w:t>
      </w:r>
      <w:r w:rsidR="00825C54" w:rsidRPr="00A70CDA">
        <w:rPr>
          <w:rFonts w:cstheme="minorHAnsi"/>
          <w:sz w:val="24"/>
          <w:szCs w:val="24"/>
        </w:rPr>
        <w:t>____________</w:t>
      </w:r>
      <w:r w:rsidR="00F031CE" w:rsidRPr="00A70CDA">
        <w:rPr>
          <w:rFonts w:cstheme="minorHAnsi"/>
          <w:sz w:val="24"/>
          <w:szCs w:val="24"/>
        </w:rPr>
        <w:t xml:space="preserve">                          </w:t>
      </w:r>
      <w:r w:rsidRPr="00A70CDA">
        <w:rPr>
          <w:rFonts w:cstheme="minorHAnsi"/>
          <w:sz w:val="24"/>
          <w:szCs w:val="24"/>
        </w:rPr>
        <w:t xml:space="preserve">   </w:t>
      </w:r>
      <w:r w:rsidR="00482FF6">
        <w:rPr>
          <w:rFonts w:cstheme="minorHAnsi"/>
          <w:sz w:val="24"/>
          <w:szCs w:val="24"/>
        </w:rPr>
        <w:t xml:space="preserve">      </w:t>
      </w:r>
      <w:r w:rsidR="00F031CE" w:rsidRPr="00A70CDA">
        <w:rPr>
          <w:rFonts w:cstheme="minorHAnsi"/>
          <w:sz w:val="24"/>
          <w:szCs w:val="24"/>
        </w:rPr>
        <w:t xml:space="preserve">Rimas </w:t>
      </w:r>
      <w:proofErr w:type="spellStart"/>
      <w:r w:rsidR="00F031CE" w:rsidRPr="00A70CDA">
        <w:rPr>
          <w:rFonts w:cstheme="minorHAnsi"/>
          <w:sz w:val="24"/>
          <w:szCs w:val="24"/>
        </w:rPr>
        <w:t>Lekys</w:t>
      </w:r>
      <w:proofErr w:type="spellEnd"/>
      <w:r w:rsidR="00F031CE" w:rsidRPr="00A70CDA">
        <w:rPr>
          <w:rFonts w:cstheme="minorHAnsi"/>
          <w:sz w:val="24"/>
          <w:szCs w:val="24"/>
        </w:rPr>
        <w:t xml:space="preserve"> ________________</w:t>
      </w:r>
    </w:p>
    <w:p w14:paraId="2B263965" w14:textId="1B3F2E0C" w:rsidR="00F031CE" w:rsidRPr="00A70CDA" w:rsidRDefault="00F031CE" w:rsidP="00025869">
      <w:pPr>
        <w:spacing w:after="0" w:line="240" w:lineRule="auto"/>
        <w:jc w:val="both"/>
        <w:rPr>
          <w:rFonts w:eastAsia="Calibri" w:cstheme="minorHAnsi"/>
          <w:bCs/>
          <w:iCs/>
          <w:noProof/>
          <w:sz w:val="24"/>
          <w:szCs w:val="24"/>
        </w:rPr>
      </w:pPr>
      <w:r w:rsidRPr="00A70CDA">
        <w:rPr>
          <w:rFonts w:eastAsia="Calibri" w:cstheme="minorHAnsi"/>
          <w:noProof/>
          <w:sz w:val="24"/>
          <w:szCs w:val="24"/>
        </w:rPr>
        <w:t>Data: ________________</w:t>
      </w:r>
      <w:r w:rsidRPr="00A70CDA">
        <w:rPr>
          <w:rFonts w:eastAsia="Calibri" w:cstheme="minorHAnsi"/>
          <w:noProof/>
          <w:sz w:val="24"/>
          <w:szCs w:val="24"/>
        </w:rPr>
        <w:tab/>
      </w:r>
      <w:r w:rsidRPr="00A70CDA">
        <w:rPr>
          <w:rFonts w:eastAsia="Calibri" w:cstheme="minorHAnsi"/>
          <w:noProof/>
          <w:sz w:val="24"/>
          <w:szCs w:val="24"/>
        </w:rPr>
        <w:tab/>
        <w:t xml:space="preserve">             </w:t>
      </w:r>
      <w:r w:rsidR="00324AF5" w:rsidRPr="00A70CDA">
        <w:rPr>
          <w:rFonts w:eastAsia="Calibri" w:cstheme="minorHAnsi"/>
          <w:noProof/>
          <w:sz w:val="24"/>
          <w:szCs w:val="24"/>
        </w:rPr>
        <w:t xml:space="preserve">        </w:t>
      </w:r>
      <w:r w:rsidR="00482FF6">
        <w:rPr>
          <w:rFonts w:eastAsia="Calibri" w:cstheme="minorHAnsi"/>
          <w:noProof/>
          <w:sz w:val="24"/>
          <w:szCs w:val="24"/>
        </w:rPr>
        <w:t xml:space="preserve">   </w:t>
      </w:r>
      <w:r w:rsidRPr="00A70CDA">
        <w:rPr>
          <w:rFonts w:eastAsia="Calibri" w:cstheme="minorHAnsi"/>
          <w:noProof/>
          <w:sz w:val="24"/>
          <w:szCs w:val="24"/>
        </w:rPr>
        <w:t>Data: ________________</w:t>
      </w:r>
    </w:p>
    <w:permEnd w:id="677325150"/>
    <w:p w14:paraId="7474A1DE" w14:textId="77777777" w:rsidR="00F031CE" w:rsidRPr="00A70CDA" w:rsidRDefault="00F031CE" w:rsidP="00025869">
      <w:pPr>
        <w:pStyle w:val="Header"/>
        <w:tabs>
          <w:tab w:val="left" w:pos="3060"/>
        </w:tabs>
        <w:rPr>
          <w:rFonts w:asciiTheme="minorHAnsi" w:hAnsiTheme="minorHAnsi" w:cstheme="minorHAnsi"/>
          <w:szCs w:val="24"/>
        </w:rPr>
      </w:pPr>
    </w:p>
    <w:p w14:paraId="3972BB1C" w14:textId="77777777" w:rsidR="00F031CE" w:rsidRPr="00A70CDA" w:rsidRDefault="00F031CE" w:rsidP="00025869">
      <w:pPr>
        <w:pStyle w:val="Header"/>
        <w:tabs>
          <w:tab w:val="left" w:pos="3060"/>
        </w:tabs>
        <w:rPr>
          <w:rFonts w:asciiTheme="minorHAnsi" w:hAnsiTheme="minorHAnsi" w:cstheme="minorHAnsi"/>
          <w:szCs w:val="24"/>
        </w:rPr>
      </w:pPr>
    </w:p>
    <w:p w14:paraId="7AE2438A" w14:textId="77777777" w:rsidR="004A2ACB" w:rsidRPr="00A70CDA" w:rsidRDefault="004A2ACB" w:rsidP="00F031CE">
      <w:pPr>
        <w:pStyle w:val="Header"/>
        <w:tabs>
          <w:tab w:val="left" w:pos="3060"/>
        </w:tabs>
        <w:rPr>
          <w:rFonts w:asciiTheme="minorHAnsi" w:hAnsiTheme="minorHAnsi" w:cstheme="minorHAnsi"/>
          <w:szCs w:val="24"/>
        </w:rPr>
      </w:pPr>
    </w:p>
    <w:p w14:paraId="55461106" w14:textId="77777777" w:rsidR="004A2ACB" w:rsidRPr="00A70CDA" w:rsidRDefault="004A2ACB" w:rsidP="00F031CE">
      <w:pPr>
        <w:pStyle w:val="Header"/>
        <w:tabs>
          <w:tab w:val="left" w:pos="3060"/>
        </w:tabs>
        <w:rPr>
          <w:rFonts w:asciiTheme="minorHAnsi" w:hAnsiTheme="minorHAnsi" w:cstheme="minorHAnsi"/>
          <w:szCs w:val="24"/>
        </w:rPr>
      </w:pPr>
    </w:p>
    <w:p w14:paraId="7C07F1D0" w14:textId="77777777" w:rsidR="004A2ACB" w:rsidRPr="00A70CDA" w:rsidRDefault="004A2ACB" w:rsidP="00F031CE">
      <w:pPr>
        <w:pStyle w:val="Header"/>
        <w:tabs>
          <w:tab w:val="left" w:pos="3060"/>
        </w:tabs>
        <w:rPr>
          <w:rFonts w:asciiTheme="minorHAnsi" w:hAnsiTheme="minorHAnsi" w:cstheme="minorHAnsi"/>
          <w:szCs w:val="24"/>
        </w:rPr>
      </w:pPr>
    </w:p>
    <w:p w14:paraId="0180E596" w14:textId="77777777" w:rsidR="00F031CE" w:rsidRPr="00A70CDA" w:rsidRDefault="00F031CE" w:rsidP="00F031CE">
      <w:pPr>
        <w:pStyle w:val="Header"/>
        <w:tabs>
          <w:tab w:val="left" w:pos="3060"/>
        </w:tabs>
        <w:rPr>
          <w:rFonts w:asciiTheme="minorHAnsi" w:hAnsiTheme="minorHAnsi" w:cstheme="minorHAnsi"/>
          <w:szCs w:val="24"/>
        </w:rPr>
      </w:pPr>
    </w:p>
    <w:p w14:paraId="48F458C0" w14:textId="77777777" w:rsidR="00F031CE" w:rsidRPr="00863085" w:rsidRDefault="00F031CE" w:rsidP="00F031CE">
      <w:pPr>
        <w:pStyle w:val="Header"/>
        <w:tabs>
          <w:tab w:val="left" w:pos="3060"/>
        </w:tabs>
        <w:rPr>
          <w:rFonts w:asciiTheme="minorHAnsi" w:hAnsiTheme="minorHAnsi" w:cstheme="minorHAnsi"/>
          <w:szCs w:val="24"/>
        </w:rPr>
      </w:pPr>
    </w:p>
    <w:p w14:paraId="60FD8C80" w14:textId="1475EAAC" w:rsidR="00F031CE" w:rsidRPr="00855F07" w:rsidRDefault="00B20708" w:rsidP="00F031CE">
      <w:pPr>
        <w:spacing w:after="0" w:line="240" w:lineRule="auto"/>
        <w:jc w:val="both"/>
        <w:rPr>
          <w:rFonts w:cstheme="minorHAnsi"/>
          <w:sz w:val="20"/>
          <w:szCs w:val="20"/>
        </w:rPr>
      </w:pPr>
      <w:permStart w:id="1654160377" w:edGrp="everyone"/>
      <w:r w:rsidRPr="00855F07">
        <w:rPr>
          <w:rFonts w:eastAsia="Calibri" w:cstheme="minorHAnsi"/>
          <w:sz w:val="20"/>
          <w:szCs w:val="20"/>
        </w:rPr>
        <w:t>S</w:t>
      </w:r>
      <w:r w:rsidR="00F031CE" w:rsidRPr="00855F07">
        <w:rPr>
          <w:rFonts w:eastAsia="Calibri" w:cstheme="minorHAnsi"/>
          <w:sz w:val="20"/>
          <w:szCs w:val="20"/>
        </w:rPr>
        <w:t>utarties rengėjas</w:t>
      </w:r>
      <w:r w:rsidR="00F031CE" w:rsidRPr="00855F07">
        <w:rPr>
          <w:rFonts w:cstheme="minorHAnsi"/>
          <w:sz w:val="20"/>
          <w:szCs w:val="20"/>
        </w:rPr>
        <w:t xml:space="preserve">: </w:t>
      </w:r>
      <w:permStart w:id="1032792708" w:edGrp="everyone"/>
      <w:r w:rsidR="00F031CE" w:rsidRPr="00855F07">
        <w:rPr>
          <w:rFonts w:cstheme="minorHAnsi"/>
          <w:sz w:val="20"/>
          <w:szCs w:val="20"/>
        </w:rPr>
        <w:t xml:space="preserve">Pirkimo paslaugų centro Sudėtingų pirkimų skyriaus Prekių ir paslaugų grupės projektų vadovė Anželita Pajaujienė, </w:t>
      </w:r>
      <w:proofErr w:type="spellStart"/>
      <w:r w:rsidR="00F031CE" w:rsidRPr="00855F07">
        <w:rPr>
          <w:rFonts w:cstheme="minorHAnsi"/>
          <w:sz w:val="20"/>
          <w:szCs w:val="20"/>
        </w:rPr>
        <w:t>el.p</w:t>
      </w:r>
      <w:proofErr w:type="spellEnd"/>
      <w:r w:rsidR="00F031CE" w:rsidRPr="00855F07">
        <w:rPr>
          <w:rFonts w:cstheme="minorHAnsi"/>
          <w:sz w:val="20"/>
          <w:szCs w:val="20"/>
        </w:rPr>
        <w:t xml:space="preserve">. </w:t>
      </w:r>
      <w:hyperlink r:id="rId9" w:history="1">
        <w:r w:rsidRPr="00855F07">
          <w:rPr>
            <w:rStyle w:val="Hyperlink"/>
            <w:rFonts w:cstheme="minorHAnsi"/>
            <w:color w:val="auto"/>
            <w:sz w:val="20"/>
            <w:szCs w:val="20"/>
          </w:rPr>
          <w:t>anzelita.pajaujiene@litrail.lt</w:t>
        </w:r>
      </w:hyperlink>
      <w:r w:rsidR="00F031CE" w:rsidRPr="00855F07">
        <w:rPr>
          <w:rFonts w:cstheme="minorHAnsi"/>
          <w:sz w:val="20"/>
          <w:szCs w:val="20"/>
        </w:rPr>
        <w:t>, tel. +370 52693058</w:t>
      </w:r>
    </w:p>
    <w:permEnd w:id="1032792708"/>
    <w:p w14:paraId="4F215178" w14:textId="77777777" w:rsidR="001E2D16" w:rsidRPr="00855F07" w:rsidRDefault="00F031CE" w:rsidP="00855F07">
      <w:pPr>
        <w:pStyle w:val="CommentText"/>
        <w:spacing w:after="0"/>
        <w:jc w:val="both"/>
        <w:rPr>
          <w:rFonts w:eastAsia="Calibri" w:cstheme="minorHAnsi"/>
        </w:rPr>
      </w:pPr>
      <w:r w:rsidRPr="00855F07">
        <w:rPr>
          <w:rFonts w:cstheme="minorHAnsi"/>
        </w:rPr>
        <w:t xml:space="preserve">Už Sutarties vykdymą ir </w:t>
      </w:r>
      <w:r w:rsidR="00913FD5" w:rsidRPr="00855F07">
        <w:rPr>
          <w:rFonts w:cstheme="minorHAnsi"/>
        </w:rPr>
        <w:t>PVM sąskaitų faktūrų per informacinę sistemą „E-sąskaita“</w:t>
      </w:r>
      <w:r w:rsidRPr="00855F07">
        <w:rPr>
          <w:rFonts w:cstheme="minorHAnsi"/>
        </w:rPr>
        <w:t xml:space="preserve"> priėmimą atsaking</w:t>
      </w:r>
      <w:r w:rsidR="00913FD5" w:rsidRPr="00855F07">
        <w:rPr>
          <w:rFonts w:cstheme="minorHAnsi"/>
        </w:rPr>
        <w:t>i</w:t>
      </w:r>
      <w:r w:rsidRPr="00855F07">
        <w:rPr>
          <w:rFonts w:cstheme="minorHAnsi"/>
        </w:rPr>
        <w:t xml:space="preserve"> asm</w:t>
      </w:r>
      <w:r w:rsidR="00913FD5" w:rsidRPr="00855F07">
        <w:rPr>
          <w:rFonts w:cstheme="minorHAnsi"/>
        </w:rPr>
        <w:t>enys</w:t>
      </w:r>
      <w:r w:rsidRPr="00855F07">
        <w:rPr>
          <w:rFonts w:cstheme="minorHAnsi"/>
        </w:rPr>
        <w:t xml:space="preserve">: </w:t>
      </w:r>
      <w:r w:rsidR="001E2D16" w:rsidRPr="00855F07">
        <w:rPr>
          <w:rFonts w:eastAsia="Calibri" w:cstheme="minorHAnsi"/>
          <w:sz w:val="24"/>
          <w:szCs w:val="24"/>
        </w:rPr>
        <w:t xml:space="preserve">TVPC </w:t>
      </w:r>
      <w:bookmarkStart w:id="7" w:name="_GoBack"/>
      <w:r w:rsidR="001E2D16" w:rsidRPr="00855F07">
        <w:rPr>
          <w:rFonts w:eastAsia="Calibri" w:cstheme="minorHAnsi"/>
        </w:rPr>
        <w:t xml:space="preserve">Transporto valdymo skyriaus Transporto priežiūros grupės Vilniaus regiono Transporto priežiūros grupės vyriausiasis vadybininkas Žygimantas </w:t>
      </w:r>
      <w:proofErr w:type="spellStart"/>
      <w:r w:rsidR="001E2D16" w:rsidRPr="00855F07">
        <w:rPr>
          <w:rFonts w:eastAsia="Calibri" w:cstheme="minorHAnsi"/>
        </w:rPr>
        <w:t>Baltulionis</w:t>
      </w:r>
      <w:proofErr w:type="spellEnd"/>
      <w:r w:rsidR="001E2D16" w:rsidRPr="00855F07">
        <w:rPr>
          <w:rFonts w:eastAsia="Calibri" w:cstheme="minorHAnsi"/>
        </w:rPr>
        <w:t xml:space="preserve">, mob. tel. + 370 685 75126, </w:t>
      </w:r>
      <w:proofErr w:type="spellStart"/>
      <w:r w:rsidR="001E2D16" w:rsidRPr="00855F07">
        <w:rPr>
          <w:rFonts w:eastAsia="Calibri" w:cstheme="minorHAnsi"/>
        </w:rPr>
        <w:t>el.paštas</w:t>
      </w:r>
      <w:proofErr w:type="spellEnd"/>
      <w:r w:rsidR="001E2D16" w:rsidRPr="00855F07">
        <w:rPr>
          <w:rFonts w:eastAsia="Calibri" w:cstheme="minorHAnsi"/>
        </w:rPr>
        <w:t>: zygimantas.baltulionis@litrail.lt</w:t>
      </w:r>
    </w:p>
    <w:bookmarkEnd w:id="7"/>
    <w:p w14:paraId="7C1BB4AD" w14:textId="77777777" w:rsidR="001E2D16" w:rsidRPr="00855F07" w:rsidRDefault="001E2D16" w:rsidP="00863085">
      <w:pPr>
        <w:spacing w:after="0" w:line="240" w:lineRule="auto"/>
        <w:jc w:val="both"/>
        <w:rPr>
          <w:rFonts w:cstheme="minorHAnsi"/>
          <w:sz w:val="20"/>
          <w:szCs w:val="20"/>
        </w:rPr>
      </w:pPr>
    </w:p>
    <w:p w14:paraId="0CE79376" w14:textId="77777777" w:rsidR="006F6082" w:rsidRPr="00855F07" w:rsidRDefault="006F6082" w:rsidP="00F031CE">
      <w:pPr>
        <w:spacing w:after="0" w:line="240" w:lineRule="auto"/>
        <w:rPr>
          <w:rFonts w:cstheme="minorHAnsi"/>
          <w:spacing w:val="-3"/>
          <w:sz w:val="20"/>
          <w:szCs w:val="20"/>
        </w:rPr>
      </w:pPr>
    </w:p>
    <w:p w14:paraId="5EFB14F6" w14:textId="3E34DBF8" w:rsidR="00F031CE" w:rsidRPr="00855F07" w:rsidRDefault="00F031CE" w:rsidP="00F031CE">
      <w:pPr>
        <w:spacing w:after="0" w:line="240" w:lineRule="auto"/>
        <w:rPr>
          <w:rFonts w:cstheme="minorHAnsi"/>
          <w:b/>
          <w:bCs/>
          <w:iCs/>
          <w:spacing w:val="-3"/>
          <w:sz w:val="20"/>
          <w:szCs w:val="20"/>
        </w:rPr>
      </w:pPr>
      <w:r w:rsidRPr="00855F07">
        <w:rPr>
          <w:rFonts w:cstheme="minorHAnsi"/>
          <w:spacing w:val="-3"/>
          <w:sz w:val="20"/>
          <w:szCs w:val="20"/>
        </w:rPr>
        <w:t>Įteikti:</w:t>
      </w:r>
      <w:r w:rsidRPr="00855F07">
        <w:rPr>
          <w:rFonts w:cstheme="minorHAnsi"/>
          <w:b/>
          <w:spacing w:val="-3"/>
          <w:sz w:val="20"/>
          <w:szCs w:val="20"/>
        </w:rPr>
        <w:t xml:space="preserve"> </w:t>
      </w:r>
      <w:r w:rsidRPr="00855F07">
        <w:rPr>
          <w:rFonts w:cstheme="minorHAnsi"/>
          <w:b/>
          <w:bCs/>
          <w:iCs/>
          <w:spacing w:val="-3"/>
          <w:sz w:val="20"/>
          <w:szCs w:val="20"/>
        </w:rPr>
        <w:t>PC, TT, F, TVPC</w:t>
      </w:r>
    </w:p>
    <w:p w14:paraId="478BF3D1" w14:textId="3ABEEDEE" w:rsidR="00946A9B" w:rsidRPr="00863085" w:rsidRDefault="00F031CE" w:rsidP="000B012B">
      <w:pPr>
        <w:spacing w:after="0" w:line="240" w:lineRule="auto"/>
        <w:rPr>
          <w:rFonts w:cstheme="minorHAnsi"/>
          <w:sz w:val="24"/>
          <w:szCs w:val="24"/>
        </w:rPr>
      </w:pPr>
      <w:r w:rsidRPr="00855F07">
        <w:rPr>
          <w:rFonts w:cstheme="minorHAnsi"/>
          <w:sz w:val="20"/>
          <w:szCs w:val="20"/>
        </w:rPr>
        <w:t xml:space="preserve">Sutarties savininkas: </w:t>
      </w:r>
      <w:r w:rsidRPr="00855F07">
        <w:rPr>
          <w:rFonts w:cstheme="minorHAnsi"/>
          <w:b/>
          <w:sz w:val="20"/>
          <w:szCs w:val="20"/>
        </w:rPr>
        <w:t>TVPC</w:t>
      </w:r>
      <w:permEnd w:id="1654160377"/>
    </w:p>
    <w:sectPr w:rsidR="00946A9B" w:rsidRPr="00863085" w:rsidSect="004A4932">
      <w:headerReference w:type="even" r:id="rId10"/>
      <w:headerReference w:type="default" r:id="rId11"/>
      <w:footerReference w:type="even" r:id="rId12"/>
      <w:footerReference w:type="default" r:id="rId13"/>
      <w:headerReference w:type="first" r:id="rId14"/>
      <w:footerReference w:type="first" r:id="rId15"/>
      <w:pgSz w:w="11906" w:h="16838"/>
      <w:pgMar w:top="709"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6522C" w14:textId="77777777" w:rsidR="005C7E10" w:rsidRDefault="005C7E10">
      <w:pPr>
        <w:spacing w:after="0" w:line="240" w:lineRule="auto"/>
      </w:pPr>
      <w:r>
        <w:separator/>
      </w:r>
    </w:p>
  </w:endnote>
  <w:endnote w:type="continuationSeparator" w:id="0">
    <w:p w14:paraId="36912E20" w14:textId="77777777" w:rsidR="005C7E10" w:rsidRDefault="005C7E10">
      <w:pPr>
        <w:spacing w:after="0" w:line="240" w:lineRule="auto"/>
      </w:pPr>
      <w:r>
        <w:continuationSeparator/>
      </w:r>
    </w:p>
  </w:endnote>
  <w:endnote w:type="continuationNotice" w:id="1">
    <w:p w14:paraId="6640E9B0" w14:textId="77777777" w:rsidR="005C7E10" w:rsidRDefault="005C7E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317D0" w14:textId="77777777" w:rsidR="003A413C" w:rsidRDefault="003A4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FC31E"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F059F" w14:textId="77777777" w:rsidR="005C7E10" w:rsidRDefault="005C7E10">
      <w:pPr>
        <w:spacing w:after="0" w:line="240" w:lineRule="auto"/>
      </w:pPr>
      <w:r>
        <w:separator/>
      </w:r>
    </w:p>
  </w:footnote>
  <w:footnote w:type="continuationSeparator" w:id="0">
    <w:p w14:paraId="01E55DCD" w14:textId="77777777" w:rsidR="005C7E10" w:rsidRDefault="005C7E10">
      <w:pPr>
        <w:spacing w:after="0" w:line="240" w:lineRule="auto"/>
      </w:pPr>
      <w:r>
        <w:continuationSeparator/>
      </w:r>
    </w:p>
  </w:footnote>
  <w:footnote w:type="continuationNotice" w:id="1">
    <w:p w14:paraId="1FAF75F0" w14:textId="77777777" w:rsidR="005C7E10" w:rsidRDefault="005C7E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45BBB" w14:textId="77777777" w:rsidR="003A413C" w:rsidRDefault="003A4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14:paraId="06195219" w14:textId="71F8B373" w:rsidR="00870F76" w:rsidRDefault="00870F76">
        <w:pPr>
          <w:pStyle w:val="Header"/>
          <w:jc w:val="center"/>
        </w:pPr>
        <w:r>
          <w:fldChar w:fldCharType="begin"/>
        </w:r>
        <w:r>
          <w:instrText xml:space="preserve"> PAGE   \* MERGEFORMAT </w:instrText>
        </w:r>
        <w:r>
          <w:fldChar w:fldCharType="separate"/>
        </w:r>
        <w:r w:rsidR="007E2C44">
          <w:rPr>
            <w:noProof/>
          </w:rPr>
          <w:t>4</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1DCB2" w14:textId="77777777" w:rsidR="003A413C" w:rsidRDefault="003A4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D7DEE"/>
    <w:multiLevelType w:val="multilevel"/>
    <w:tmpl w:val="C154336C"/>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157615C"/>
    <w:multiLevelType w:val="hybridMultilevel"/>
    <w:tmpl w:val="9684BAA4"/>
    <w:lvl w:ilvl="0" w:tplc="BECAFB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F600DC0"/>
    <w:multiLevelType w:val="multilevel"/>
    <w:tmpl w:val="784213AA"/>
    <w:lvl w:ilvl="0">
      <w:start w:val="1"/>
      <w:numFmt w:val="decimal"/>
      <w:lvlText w:val="%1."/>
      <w:lvlJc w:val="left"/>
      <w:pPr>
        <w:ind w:left="495" w:hanging="495"/>
      </w:pPr>
      <w:rPr>
        <w:rFonts w:hint="default"/>
        <w:b/>
      </w:rPr>
    </w:lvl>
    <w:lvl w:ilvl="1">
      <w:start w:val="3"/>
      <w:numFmt w:val="decimal"/>
      <w:lvlText w:val="%1.%2."/>
      <w:lvlJc w:val="left"/>
      <w:pPr>
        <w:ind w:left="922" w:hanging="495"/>
      </w:pPr>
      <w:rPr>
        <w:rFonts w:hint="default"/>
        <w:b/>
      </w:rPr>
    </w:lvl>
    <w:lvl w:ilvl="2">
      <w:start w:val="1"/>
      <w:numFmt w:val="decimal"/>
      <w:lvlText w:val="%1.%2.%3."/>
      <w:lvlJc w:val="left"/>
      <w:pPr>
        <w:ind w:left="1574" w:hanging="720"/>
      </w:pPr>
      <w:rPr>
        <w:rFonts w:hint="default"/>
        <w:b/>
      </w:rPr>
    </w:lvl>
    <w:lvl w:ilvl="3">
      <w:start w:val="1"/>
      <w:numFmt w:val="decimal"/>
      <w:lvlText w:val="%1.%2.%3.%4."/>
      <w:lvlJc w:val="left"/>
      <w:pPr>
        <w:ind w:left="2001" w:hanging="720"/>
      </w:pPr>
      <w:rPr>
        <w:rFonts w:hint="default"/>
        <w:b/>
      </w:rPr>
    </w:lvl>
    <w:lvl w:ilvl="4">
      <w:start w:val="1"/>
      <w:numFmt w:val="decimal"/>
      <w:lvlText w:val="%1.%2.%3.%4.%5."/>
      <w:lvlJc w:val="left"/>
      <w:pPr>
        <w:ind w:left="2788" w:hanging="1080"/>
      </w:pPr>
      <w:rPr>
        <w:rFonts w:hint="default"/>
        <w:b/>
      </w:rPr>
    </w:lvl>
    <w:lvl w:ilvl="5">
      <w:start w:val="1"/>
      <w:numFmt w:val="decimal"/>
      <w:lvlText w:val="%1.%2.%3.%4.%5.%6."/>
      <w:lvlJc w:val="left"/>
      <w:pPr>
        <w:ind w:left="3215" w:hanging="1080"/>
      </w:pPr>
      <w:rPr>
        <w:rFonts w:hint="default"/>
        <w:b/>
      </w:rPr>
    </w:lvl>
    <w:lvl w:ilvl="6">
      <w:start w:val="1"/>
      <w:numFmt w:val="decimal"/>
      <w:lvlText w:val="%1.%2.%3.%4.%5.%6.%7."/>
      <w:lvlJc w:val="left"/>
      <w:pPr>
        <w:ind w:left="4002" w:hanging="1440"/>
      </w:pPr>
      <w:rPr>
        <w:rFonts w:hint="default"/>
        <w:b/>
      </w:rPr>
    </w:lvl>
    <w:lvl w:ilvl="7">
      <w:start w:val="1"/>
      <w:numFmt w:val="decimal"/>
      <w:lvlText w:val="%1.%2.%3.%4.%5.%6.%7.%8."/>
      <w:lvlJc w:val="left"/>
      <w:pPr>
        <w:ind w:left="4429" w:hanging="1440"/>
      </w:pPr>
      <w:rPr>
        <w:rFonts w:hint="default"/>
        <w:b/>
      </w:rPr>
    </w:lvl>
    <w:lvl w:ilvl="8">
      <w:start w:val="1"/>
      <w:numFmt w:val="decimal"/>
      <w:lvlText w:val="%1.%2.%3.%4.%5.%6.%7.%8.%9."/>
      <w:lvlJc w:val="left"/>
      <w:pPr>
        <w:ind w:left="5216" w:hanging="1800"/>
      </w:pPr>
      <w:rPr>
        <w:rFonts w:hint="default"/>
        <w:b/>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69CB5B91"/>
    <w:multiLevelType w:val="hybridMultilevel"/>
    <w:tmpl w:val="CBE80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EA0953"/>
    <w:multiLevelType w:val="multilevel"/>
    <w:tmpl w:val="B6F2E3B4"/>
    <w:lvl w:ilvl="0">
      <w:start w:val="1"/>
      <w:numFmt w:val="decimal"/>
      <w:lvlText w:val="%1."/>
      <w:lvlJc w:val="left"/>
      <w:pPr>
        <w:ind w:left="540" w:hanging="540"/>
      </w:pPr>
      <w:rPr>
        <w:rFonts w:hint="default"/>
        <w:b/>
      </w:rPr>
    </w:lvl>
    <w:lvl w:ilvl="1">
      <w:start w:val="3"/>
      <w:numFmt w:val="decimal"/>
      <w:lvlText w:val="%1.%2."/>
      <w:lvlJc w:val="left"/>
      <w:pPr>
        <w:ind w:left="971" w:hanging="540"/>
      </w:pPr>
      <w:rPr>
        <w:rFonts w:hint="default"/>
        <w:b/>
      </w:rPr>
    </w:lvl>
    <w:lvl w:ilvl="2">
      <w:start w:val="1"/>
      <w:numFmt w:val="decimal"/>
      <w:lvlText w:val="%1.%2.%3."/>
      <w:lvlJc w:val="left"/>
      <w:pPr>
        <w:ind w:left="1582" w:hanging="720"/>
      </w:pPr>
      <w:rPr>
        <w:rFonts w:hint="default"/>
        <w:b/>
      </w:rPr>
    </w:lvl>
    <w:lvl w:ilvl="3">
      <w:start w:val="1"/>
      <w:numFmt w:val="decimal"/>
      <w:lvlText w:val="%1.%2.%3.%4."/>
      <w:lvlJc w:val="left"/>
      <w:pPr>
        <w:ind w:left="2013"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235" w:hanging="1080"/>
      </w:pPr>
      <w:rPr>
        <w:rFonts w:hint="default"/>
        <w:b/>
      </w:rPr>
    </w:lvl>
    <w:lvl w:ilvl="6">
      <w:start w:val="1"/>
      <w:numFmt w:val="decimal"/>
      <w:lvlText w:val="%1.%2.%3.%4.%5.%6.%7."/>
      <w:lvlJc w:val="left"/>
      <w:pPr>
        <w:ind w:left="4026" w:hanging="1440"/>
      </w:pPr>
      <w:rPr>
        <w:rFonts w:hint="default"/>
        <w:b/>
      </w:rPr>
    </w:lvl>
    <w:lvl w:ilvl="7">
      <w:start w:val="1"/>
      <w:numFmt w:val="decimal"/>
      <w:lvlText w:val="%1.%2.%3.%4.%5.%6.%7.%8."/>
      <w:lvlJc w:val="left"/>
      <w:pPr>
        <w:ind w:left="4457" w:hanging="1440"/>
      </w:pPr>
      <w:rPr>
        <w:rFonts w:hint="default"/>
        <w:b/>
      </w:rPr>
    </w:lvl>
    <w:lvl w:ilvl="8">
      <w:start w:val="1"/>
      <w:numFmt w:val="decimal"/>
      <w:lvlText w:val="%1.%2.%3.%4.%5.%6.%7.%8.%9."/>
      <w:lvlJc w:val="left"/>
      <w:pPr>
        <w:ind w:left="5248" w:hanging="1800"/>
      </w:pPr>
      <w:rPr>
        <w:rFonts w:hint="default"/>
        <w:b/>
      </w:rPr>
    </w:lvl>
  </w:abstractNum>
  <w:abstractNum w:abstractNumId="1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7"/>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AD3"/>
    <w:rsid w:val="00007263"/>
    <w:rsid w:val="00012E5D"/>
    <w:rsid w:val="00013EAB"/>
    <w:rsid w:val="000211D9"/>
    <w:rsid w:val="00024863"/>
    <w:rsid w:val="00025869"/>
    <w:rsid w:val="000358F3"/>
    <w:rsid w:val="00047E29"/>
    <w:rsid w:val="00061FFA"/>
    <w:rsid w:val="0006582E"/>
    <w:rsid w:val="00065FF9"/>
    <w:rsid w:val="00075659"/>
    <w:rsid w:val="00080AA2"/>
    <w:rsid w:val="00081CF7"/>
    <w:rsid w:val="000A005E"/>
    <w:rsid w:val="000A22B4"/>
    <w:rsid w:val="000A482A"/>
    <w:rsid w:val="000A4A5A"/>
    <w:rsid w:val="000B012B"/>
    <w:rsid w:val="000B133C"/>
    <w:rsid w:val="000B31F4"/>
    <w:rsid w:val="000C7E2A"/>
    <w:rsid w:val="000D2FD3"/>
    <w:rsid w:val="000D4C67"/>
    <w:rsid w:val="000D77EE"/>
    <w:rsid w:val="000E06C7"/>
    <w:rsid w:val="000E4FED"/>
    <w:rsid w:val="000F1804"/>
    <w:rsid w:val="000F361E"/>
    <w:rsid w:val="000F59DC"/>
    <w:rsid w:val="001130D2"/>
    <w:rsid w:val="00113463"/>
    <w:rsid w:val="001134CC"/>
    <w:rsid w:val="00115AEF"/>
    <w:rsid w:val="00116EED"/>
    <w:rsid w:val="0013002D"/>
    <w:rsid w:val="00130E05"/>
    <w:rsid w:val="0013372D"/>
    <w:rsid w:val="00140EC1"/>
    <w:rsid w:val="00141BB4"/>
    <w:rsid w:val="00145263"/>
    <w:rsid w:val="00152C81"/>
    <w:rsid w:val="00162C29"/>
    <w:rsid w:val="0017246D"/>
    <w:rsid w:val="00176F80"/>
    <w:rsid w:val="00186DC9"/>
    <w:rsid w:val="001A2C1C"/>
    <w:rsid w:val="001A5FDE"/>
    <w:rsid w:val="001A6315"/>
    <w:rsid w:val="001C1C5D"/>
    <w:rsid w:val="001C4DBC"/>
    <w:rsid w:val="001D4361"/>
    <w:rsid w:val="001D5775"/>
    <w:rsid w:val="001E2D16"/>
    <w:rsid w:val="001E6957"/>
    <w:rsid w:val="001F1478"/>
    <w:rsid w:val="001F3555"/>
    <w:rsid w:val="001F7F29"/>
    <w:rsid w:val="00200BD2"/>
    <w:rsid w:val="00203B2B"/>
    <w:rsid w:val="002041B6"/>
    <w:rsid w:val="00206949"/>
    <w:rsid w:val="00215595"/>
    <w:rsid w:val="00223F2B"/>
    <w:rsid w:val="00232B10"/>
    <w:rsid w:val="00237EAC"/>
    <w:rsid w:val="00240C30"/>
    <w:rsid w:val="00253CD9"/>
    <w:rsid w:val="0025758E"/>
    <w:rsid w:val="00262DD7"/>
    <w:rsid w:val="00265A5F"/>
    <w:rsid w:val="00266678"/>
    <w:rsid w:val="002719D3"/>
    <w:rsid w:val="0027567B"/>
    <w:rsid w:val="00277979"/>
    <w:rsid w:val="0028155A"/>
    <w:rsid w:val="00287BFB"/>
    <w:rsid w:val="002920EB"/>
    <w:rsid w:val="002921AA"/>
    <w:rsid w:val="002A1027"/>
    <w:rsid w:val="002A27F7"/>
    <w:rsid w:val="002A3AFC"/>
    <w:rsid w:val="002B06F6"/>
    <w:rsid w:val="002B738D"/>
    <w:rsid w:val="002B7C76"/>
    <w:rsid w:val="002C28B5"/>
    <w:rsid w:val="002C2F08"/>
    <w:rsid w:val="002D10E9"/>
    <w:rsid w:val="002D1E91"/>
    <w:rsid w:val="002E0030"/>
    <w:rsid w:val="002E25BB"/>
    <w:rsid w:val="002F3BD8"/>
    <w:rsid w:val="002F4062"/>
    <w:rsid w:val="00302163"/>
    <w:rsid w:val="00310FA0"/>
    <w:rsid w:val="00320895"/>
    <w:rsid w:val="00324AF5"/>
    <w:rsid w:val="00325FEE"/>
    <w:rsid w:val="0032785C"/>
    <w:rsid w:val="003330A2"/>
    <w:rsid w:val="00342FF9"/>
    <w:rsid w:val="00344088"/>
    <w:rsid w:val="00345827"/>
    <w:rsid w:val="00346DBE"/>
    <w:rsid w:val="00353456"/>
    <w:rsid w:val="0035540C"/>
    <w:rsid w:val="003665E5"/>
    <w:rsid w:val="00372791"/>
    <w:rsid w:val="003852A4"/>
    <w:rsid w:val="00391A21"/>
    <w:rsid w:val="003A413C"/>
    <w:rsid w:val="003A6684"/>
    <w:rsid w:val="003B57C8"/>
    <w:rsid w:val="003B6837"/>
    <w:rsid w:val="003B6F95"/>
    <w:rsid w:val="003C0B10"/>
    <w:rsid w:val="003C2CFF"/>
    <w:rsid w:val="003C52C0"/>
    <w:rsid w:val="003C5434"/>
    <w:rsid w:val="003E3AF6"/>
    <w:rsid w:val="003E5C80"/>
    <w:rsid w:val="0041096A"/>
    <w:rsid w:val="00426184"/>
    <w:rsid w:val="004400EA"/>
    <w:rsid w:val="00453846"/>
    <w:rsid w:val="00456278"/>
    <w:rsid w:val="004602F2"/>
    <w:rsid w:val="00482FF6"/>
    <w:rsid w:val="004844E4"/>
    <w:rsid w:val="00492BAD"/>
    <w:rsid w:val="0049363E"/>
    <w:rsid w:val="00494F7A"/>
    <w:rsid w:val="0049726E"/>
    <w:rsid w:val="004976FA"/>
    <w:rsid w:val="004A2ACB"/>
    <w:rsid w:val="004A4409"/>
    <w:rsid w:val="004A453D"/>
    <w:rsid w:val="004A4932"/>
    <w:rsid w:val="004A56F8"/>
    <w:rsid w:val="004A7DAC"/>
    <w:rsid w:val="004B2269"/>
    <w:rsid w:val="004B2D8F"/>
    <w:rsid w:val="004B5DA8"/>
    <w:rsid w:val="004D02D2"/>
    <w:rsid w:val="004D4BFD"/>
    <w:rsid w:val="004D4DB3"/>
    <w:rsid w:val="004E16A8"/>
    <w:rsid w:val="004E2E92"/>
    <w:rsid w:val="004E5040"/>
    <w:rsid w:val="004F0715"/>
    <w:rsid w:val="004F2517"/>
    <w:rsid w:val="004F4EAD"/>
    <w:rsid w:val="004F77FC"/>
    <w:rsid w:val="00500078"/>
    <w:rsid w:val="00501989"/>
    <w:rsid w:val="0050205A"/>
    <w:rsid w:val="005066CE"/>
    <w:rsid w:val="00510C4D"/>
    <w:rsid w:val="00510F8B"/>
    <w:rsid w:val="00512C82"/>
    <w:rsid w:val="0051327C"/>
    <w:rsid w:val="00514D3D"/>
    <w:rsid w:val="0051644D"/>
    <w:rsid w:val="00520708"/>
    <w:rsid w:val="005233E9"/>
    <w:rsid w:val="00532CD3"/>
    <w:rsid w:val="00532E58"/>
    <w:rsid w:val="005338F1"/>
    <w:rsid w:val="00533F6F"/>
    <w:rsid w:val="005340F8"/>
    <w:rsid w:val="005368BA"/>
    <w:rsid w:val="00540279"/>
    <w:rsid w:val="005410BE"/>
    <w:rsid w:val="00543761"/>
    <w:rsid w:val="00546898"/>
    <w:rsid w:val="00551856"/>
    <w:rsid w:val="0056225E"/>
    <w:rsid w:val="00574C62"/>
    <w:rsid w:val="0058139E"/>
    <w:rsid w:val="005A4E9C"/>
    <w:rsid w:val="005A6254"/>
    <w:rsid w:val="005A677C"/>
    <w:rsid w:val="005B35B4"/>
    <w:rsid w:val="005B4FCF"/>
    <w:rsid w:val="005C6F32"/>
    <w:rsid w:val="005C7541"/>
    <w:rsid w:val="005C7E10"/>
    <w:rsid w:val="005D01BD"/>
    <w:rsid w:val="005D197A"/>
    <w:rsid w:val="005D3C1B"/>
    <w:rsid w:val="005E784F"/>
    <w:rsid w:val="00611549"/>
    <w:rsid w:val="0062636D"/>
    <w:rsid w:val="0064071F"/>
    <w:rsid w:val="00646210"/>
    <w:rsid w:val="00646E30"/>
    <w:rsid w:val="0065147D"/>
    <w:rsid w:val="0065184D"/>
    <w:rsid w:val="00653B4F"/>
    <w:rsid w:val="006578E3"/>
    <w:rsid w:val="006678ED"/>
    <w:rsid w:val="00676949"/>
    <w:rsid w:val="006878A6"/>
    <w:rsid w:val="006A13B4"/>
    <w:rsid w:val="006A1890"/>
    <w:rsid w:val="006A34D8"/>
    <w:rsid w:val="006A5062"/>
    <w:rsid w:val="006A71AF"/>
    <w:rsid w:val="006B1B2A"/>
    <w:rsid w:val="006D3943"/>
    <w:rsid w:val="006D3D8F"/>
    <w:rsid w:val="006D4D6A"/>
    <w:rsid w:val="006E02DD"/>
    <w:rsid w:val="006E19B9"/>
    <w:rsid w:val="006E3F56"/>
    <w:rsid w:val="006F1913"/>
    <w:rsid w:val="006F413C"/>
    <w:rsid w:val="006F6082"/>
    <w:rsid w:val="007005FE"/>
    <w:rsid w:val="00707AD9"/>
    <w:rsid w:val="0071012A"/>
    <w:rsid w:val="00710AF1"/>
    <w:rsid w:val="00731071"/>
    <w:rsid w:val="007329D2"/>
    <w:rsid w:val="007347CA"/>
    <w:rsid w:val="00736A6D"/>
    <w:rsid w:val="0073724E"/>
    <w:rsid w:val="007414E9"/>
    <w:rsid w:val="00755F80"/>
    <w:rsid w:val="00762803"/>
    <w:rsid w:val="00771328"/>
    <w:rsid w:val="00772FB9"/>
    <w:rsid w:val="00774587"/>
    <w:rsid w:val="00786A57"/>
    <w:rsid w:val="00792C14"/>
    <w:rsid w:val="00796184"/>
    <w:rsid w:val="007B0319"/>
    <w:rsid w:val="007B0D15"/>
    <w:rsid w:val="007B4738"/>
    <w:rsid w:val="007C1CBC"/>
    <w:rsid w:val="007C6F42"/>
    <w:rsid w:val="007D57B8"/>
    <w:rsid w:val="007E2C44"/>
    <w:rsid w:val="007E50DE"/>
    <w:rsid w:val="007F6810"/>
    <w:rsid w:val="00800F81"/>
    <w:rsid w:val="008073DC"/>
    <w:rsid w:val="00810DB3"/>
    <w:rsid w:val="008156CB"/>
    <w:rsid w:val="0082004B"/>
    <w:rsid w:val="00823ABC"/>
    <w:rsid w:val="00825A07"/>
    <w:rsid w:val="00825C54"/>
    <w:rsid w:val="00826F8D"/>
    <w:rsid w:val="0083038E"/>
    <w:rsid w:val="00830E2E"/>
    <w:rsid w:val="00834026"/>
    <w:rsid w:val="00835B47"/>
    <w:rsid w:val="00840555"/>
    <w:rsid w:val="0084621B"/>
    <w:rsid w:val="008467E3"/>
    <w:rsid w:val="00852305"/>
    <w:rsid w:val="0085318C"/>
    <w:rsid w:val="00855E4A"/>
    <w:rsid w:val="00855F07"/>
    <w:rsid w:val="00863085"/>
    <w:rsid w:val="00864B81"/>
    <w:rsid w:val="00870C2A"/>
    <w:rsid w:val="00870F76"/>
    <w:rsid w:val="00880429"/>
    <w:rsid w:val="0088156B"/>
    <w:rsid w:val="0088156F"/>
    <w:rsid w:val="008832F1"/>
    <w:rsid w:val="00885B14"/>
    <w:rsid w:val="008874E5"/>
    <w:rsid w:val="00897E1C"/>
    <w:rsid w:val="008A05A9"/>
    <w:rsid w:val="008A0C67"/>
    <w:rsid w:val="008B245F"/>
    <w:rsid w:val="008B4AE4"/>
    <w:rsid w:val="008B66C4"/>
    <w:rsid w:val="008B770D"/>
    <w:rsid w:val="008C2C6F"/>
    <w:rsid w:val="008D0C84"/>
    <w:rsid w:val="008D67F3"/>
    <w:rsid w:val="008E3470"/>
    <w:rsid w:val="008E512E"/>
    <w:rsid w:val="00903AD2"/>
    <w:rsid w:val="00903F3A"/>
    <w:rsid w:val="00904146"/>
    <w:rsid w:val="00913FD5"/>
    <w:rsid w:val="0091684B"/>
    <w:rsid w:val="009203AF"/>
    <w:rsid w:val="00921DCF"/>
    <w:rsid w:val="00924ACC"/>
    <w:rsid w:val="00927E60"/>
    <w:rsid w:val="009333FD"/>
    <w:rsid w:val="00933442"/>
    <w:rsid w:val="00937D1B"/>
    <w:rsid w:val="00941412"/>
    <w:rsid w:val="00946A9B"/>
    <w:rsid w:val="00947077"/>
    <w:rsid w:val="009528A4"/>
    <w:rsid w:val="00957DAE"/>
    <w:rsid w:val="00965736"/>
    <w:rsid w:val="009738B7"/>
    <w:rsid w:val="0097569E"/>
    <w:rsid w:val="00981E29"/>
    <w:rsid w:val="00982EF6"/>
    <w:rsid w:val="00986758"/>
    <w:rsid w:val="00986DCE"/>
    <w:rsid w:val="00994BC6"/>
    <w:rsid w:val="009A649F"/>
    <w:rsid w:val="009B634C"/>
    <w:rsid w:val="009C0A64"/>
    <w:rsid w:val="009F055C"/>
    <w:rsid w:val="009F6D27"/>
    <w:rsid w:val="00A0111E"/>
    <w:rsid w:val="00A04524"/>
    <w:rsid w:val="00A06134"/>
    <w:rsid w:val="00A13666"/>
    <w:rsid w:val="00A14DB3"/>
    <w:rsid w:val="00A17606"/>
    <w:rsid w:val="00A27870"/>
    <w:rsid w:val="00A32358"/>
    <w:rsid w:val="00A35923"/>
    <w:rsid w:val="00A4312B"/>
    <w:rsid w:val="00A4625C"/>
    <w:rsid w:val="00A52A64"/>
    <w:rsid w:val="00A52B27"/>
    <w:rsid w:val="00A5574A"/>
    <w:rsid w:val="00A57AEB"/>
    <w:rsid w:val="00A60710"/>
    <w:rsid w:val="00A66D9E"/>
    <w:rsid w:val="00A70CDA"/>
    <w:rsid w:val="00A725EE"/>
    <w:rsid w:val="00A74D4B"/>
    <w:rsid w:val="00A76F4A"/>
    <w:rsid w:val="00A81285"/>
    <w:rsid w:val="00A86D1A"/>
    <w:rsid w:val="00A971A9"/>
    <w:rsid w:val="00AA7369"/>
    <w:rsid w:val="00AB26B3"/>
    <w:rsid w:val="00AB26D1"/>
    <w:rsid w:val="00AC6CD0"/>
    <w:rsid w:val="00AD1516"/>
    <w:rsid w:val="00AD4ED4"/>
    <w:rsid w:val="00AD69BC"/>
    <w:rsid w:val="00AE1CCA"/>
    <w:rsid w:val="00AE3F8B"/>
    <w:rsid w:val="00AF15CA"/>
    <w:rsid w:val="00B02E64"/>
    <w:rsid w:val="00B20708"/>
    <w:rsid w:val="00B2185A"/>
    <w:rsid w:val="00B21DA7"/>
    <w:rsid w:val="00B256E3"/>
    <w:rsid w:val="00B26941"/>
    <w:rsid w:val="00B477C5"/>
    <w:rsid w:val="00B54E87"/>
    <w:rsid w:val="00B57C9E"/>
    <w:rsid w:val="00B62295"/>
    <w:rsid w:val="00B65EDD"/>
    <w:rsid w:val="00B73427"/>
    <w:rsid w:val="00B8041A"/>
    <w:rsid w:val="00B8330C"/>
    <w:rsid w:val="00B900A0"/>
    <w:rsid w:val="00B9710E"/>
    <w:rsid w:val="00BA23DC"/>
    <w:rsid w:val="00BA5C0D"/>
    <w:rsid w:val="00BB2BCB"/>
    <w:rsid w:val="00BC0B30"/>
    <w:rsid w:val="00BD022D"/>
    <w:rsid w:val="00BD089B"/>
    <w:rsid w:val="00BE08B9"/>
    <w:rsid w:val="00BE3540"/>
    <w:rsid w:val="00BE3F1C"/>
    <w:rsid w:val="00BE6626"/>
    <w:rsid w:val="00BE7012"/>
    <w:rsid w:val="00BF3C7C"/>
    <w:rsid w:val="00BF6FBD"/>
    <w:rsid w:val="00C00236"/>
    <w:rsid w:val="00C00709"/>
    <w:rsid w:val="00C0227D"/>
    <w:rsid w:val="00C061C6"/>
    <w:rsid w:val="00C13B7C"/>
    <w:rsid w:val="00C16738"/>
    <w:rsid w:val="00C238F4"/>
    <w:rsid w:val="00C26AC5"/>
    <w:rsid w:val="00C332EA"/>
    <w:rsid w:val="00C425A2"/>
    <w:rsid w:val="00C42C74"/>
    <w:rsid w:val="00C543C9"/>
    <w:rsid w:val="00C55B1F"/>
    <w:rsid w:val="00C56FF8"/>
    <w:rsid w:val="00C65AC0"/>
    <w:rsid w:val="00C65F96"/>
    <w:rsid w:val="00C76C14"/>
    <w:rsid w:val="00C81BCA"/>
    <w:rsid w:val="00C8630F"/>
    <w:rsid w:val="00C86827"/>
    <w:rsid w:val="00C879E2"/>
    <w:rsid w:val="00C90CA2"/>
    <w:rsid w:val="00C9136D"/>
    <w:rsid w:val="00C95479"/>
    <w:rsid w:val="00C95551"/>
    <w:rsid w:val="00C95936"/>
    <w:rsid w:val="00CA10C3"/>
    <w:rsid w:val="00CA4ABB"/>
    <w:rsid w:val="00CB3AB1"/>
    <w:rsid w:val="00CE2F7A"/>
    <w:rsid w:val="00CE7CDD"/>
    <w:rsid w:val="00CF1ED1"/>
    <w:rsid w:val="00D013A8"/>
    <w:rsid w:val="00D029AD"/>
    <w:rsid w:val="00D06B50"/>
    <w:rsid w:val="00D105E8"/>
    <w:rsid w:val="00D125E9"/>
    <w:rsid w:val="00D22877"/>
    <w:rsid w:val="00D24042"/>
    <w:rsid w:val="00D3086C"/>
    <w:rsid w:val="00D30E32"/>
    <w:rsid w:val="00D33415"/>
    <w:rsid w:val="00D334AA"/>
    <w:rsid w:val="00D357E4"/>
    <w:rsid w:val="00D41249"/>
    <w:rsid w:val="00D45880"/>
    <w:rsid w:val="00D45BEE"/>
    <w:rsid w:val="00D503EC"/>
    <w:rsid w:val="00D640F4"/>
    <w:rsid w:val="00D66C6D"/>
    <w:rsid w:val="00D66DBE"/>
    <w:rsid w:val="00D72C5B"/>
    <w:rsid w:val="00D7529A"/>
    <w:rsid w:val="00D756E4"/>
    <w:rsid w:val="00D810F2"/>
    <w:rsid w:val="00D82F6F"/>
    <w:rsid w:val="00D83166"/>
    <w:rsid w:val="00D83663"/>
    <w:rsid w:val="00D837B8"/>
    <w:rsid w:val="00D84D45"/>
    <w:rsid w:val="00D87F61"/>
    <w:rsid w:val="00D93AC0"/>
    <w:rsid w:val="00D942A6"/>
    <w:rsid w:val="00D957DB"/>
    <w:rsid w:val="00DA0612"/>
    <w:rsid w:val="00DA2945"/>
    <w:rsid w:val="00DA352A"/>
    <w:rsid w:val="00DA45F1"/>
    <w:rsid w:val="00DA7645"/>
    <w:rsid w:val="00DB10AD"/>
    <w:rsid w:val="00DB251B"/>
    <w:rsid w:val="00DB7F06"/>
    <w:rsid w:val="00DC36A1"/>
    <w:rsid w:val="00DC4C94"/>
    <w:rsid w:val="00DE01C9"/>
    <w:rsid w:val="00DF73B8"/>
    <w:rsid w:val="00E045AC"/>
    <w:rsid w:val="00E07704"/>
    <w:rsid w:val="00E104AF"/>
    <w:rsid w:val="00E1729E"/>
    <w:rsid w:val="00E209CD"/>
    <w:rsid w:val="00E234DC"/>
    <w:rsid w:val="00E23541"/>
    <w:rsid w:val="00E24477"/>
    <w:rsid w:val="00E277BD"/>
    <w:rsid w:val="00E31EF9"/>
    <w:rsid w:val="00E4376D"/>
    <w:rsid w:val="00E52B32"/>
    <w:rsid w:val="00E572DA"/>
    <w:rsid w:val="00E57FCC"/>
    <w:rsid w:val="00E61223"/>
    <w:rsid w:val="00E63798"/>
    <w:rsid w:val="00E641B5"/>
    <w:rsid w:val="00E65174"/>
    <w:rsid w:val="00E658E0"/>
    <w:rsid w:val="00E664E1"/>
    <w:rsid w:val="00E729F4"/>
    <w:rsid w:val="00E769C1"/>
    <w:rsid w:val="00E87476"/>
    <w:rsid w:val="00E8791E"/>
    <w:rsid w:val="00E97F68"/>
    <w:rsid w:val="00EA0906"/>
    <w:rsid w:val="00EA0D78"/>
    <w:rsid w:val="00EB1BE1"/>
    <w:rsid w:val="00EB3250"/>
    <w:rsid w:val="00EB4281"/>
    <w:rsid w:val="00EC5DDD"/>
    <w:rsid w:val="00EC7BF9"/>
    <w:rsid w:val="00ED46F9"/>
    <w:rsid w:val="00ED670C"/>
    <w:rsid w:val="00EE0F5E"/>
    <w:rsid w:val="00EE176F"/>
    <w:rsid w:val="00EE5F4E"/>
    <w:rsid w:val="00EF2E4D"/>
    <w:rsid w:val="00EF69FD"/>
    <w:rsid w:val="00F031CE"/>
    <w:rsid w:val="00F10068"/>
    <w:rsid w:val="00F1065B"/>
    <w:rsid w:val="00F118CC"/>
    <w:rsid w:val="00F147EA"/>
    <w:rsid w:val="00F469DB"/>
    <w:rsid w:val="00F5495B"/>
    <w:rsid w:val="00F61C2B"/>
    <w:rsid w:val="00F66D60"/>
    <w:rsid w:val="00F71785"/>
    <w:rsid w:val="00F73270"/>
    <w:rsid w:val="00F73B60"/>
    <w:rsid w:val="00F75986"/>
    <w:rsid w:val="00F81252"/>
    <w:rsid w:val="00F9091B"/>
    <w:rsid w:val="00F97753"/>
    <w:rsid w:val="00FA0B72"/>
    <w:rsid w:val="00FA2A17"/>
    <w:rsid w:val="00FA2D3D"/>
    <w:rsid w:val="00FA50E9"/>
    <w:rsid w:val="00FB5B32"/>
    <w:rsid w:val="00FB7119"/>
    <w:rsid w:val="00FC0095"/>
    <w:rsid w:val="00FD334D"/>
    <w:rsid w:val="00FE094F"/>
    <w:rsid w:val="00FE3892"/>
    <w:rsid w:val="00FE7986"/>
    <w:rsid w:val="00FF06CD"/>
    <w:rsid w:val="00FF3711"/>
    <w:rsid w:val="00FF3C32"/>
    <w:rsid w:val="00FF64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D8BD70"/>
  <w15:docId w15:val="{A2961FE1-1A0F-47FC-B7CC-EEAA9C71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erChar1">
    <w:name w:val="Header Char1"/>
    <w:locked/>
    <w:rsid w:val="00F031CE"/>
    <w:rPr>
      <w:bCs/>
      <w:iCs/>
      <w:sz w:val="24"/>
      <w:szCs w:val="24"/>
      <w:lang w:val="lt-LT" w:eastAsia="lt-LT" w:bidi="ar-SA"/>
    </w:rPr>
  </w:style>
  <w:style w:type="character" w:styleId="UnresolvedMention">
    <w:name w:val="Unresolved Mention"/>
    <w:basedOn w:val="DefaultParagraphFont"/>
    <w:uiPriority w:val="99"/>
    <w:semiHidden/>
    <w:unhideWhenUsed/>
    <w:rsid w:val="00B20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1628">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75999269">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922907957">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914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zelita.pajaujiene@litrail.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56AE7-5E5C-4EDF-9BB1-CE93A482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Anželita Pajaujienė</cp:lastModifiedBy>
  <cp:revision>14</cp:revision>
  <cp:lastPrinted>2018-08-03T08:10:00Z</cp:lastPrinted>
  <dcterms:created xsi:type="dcterms:W3CDTF">2020-03-05T05:14:00Z</dcterms:created>
  <dcterms:modified xsi:type="dcterms:W3CDTF">2020-03-09T07:24:00Z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anzelita.pajaujiene@litrail.lt</vt:lpwstr>
  </property>
  <property fmtid="{D5CDD505-2E9C-101B-9397-08002B2CF9AE}" pid="5" name="MSIP_Label_cfcb905c-755b-4fd4-bd20-0d682d4f1d27_SetDate">
    <vt:lpwstr>2020-03-03T14:24:15.6117387Z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699092f8-44f0-4d45-9e61-f34b524487c9</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