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89" w:type="dxa"/>
        <w:tblInd w:w="6948" w:type="dxa"/>
        <w:tblLook w:val="0000" w:firstRow="0" w:lastRow="0" w:firstColumn="0" w:lastColumn="0" w:noHBand="0" w:noVBand="0"/>
      </w:tblPr>
      <w:tblGrid>
        <w:gridCol w:w="24732"/>
      </w:tblGrid>
      <w:tr w:rsidR="002B4091" w:rsidRPr="003E637A" w14:paraId="3B199265" w14:textId="77777777" w:rsidTr="002B4091">
        <w:tc>
          <w:tcPr>
            <w:tcW w:w="3189" w:type="dxa"/>
          </w:tcPr>
          <w:p w14:paraId="1636459F" w14:textId="77777777" w:rsidR="002B4091" w:rsidRPr="003E637A" w:rsidRDefault="002B4091" w:rsidP="002B4091">
            <w:pPr>
              <w:rPr>
                <w:rFonts w:eastAsia="Calibri"/>
                <w:color w:val="000000"/>
                <w:lang w:val="lt-LT"/>
              </w:rPr>
            </w:pPr>
            <w:bookmarkStart w:id="0" w:name="_GoBack"/>
            <w:bookmarkEnd w:id="0"/>
            <w:r>
              <w:rPr>
                <w:color w:val="000000"/>
                <w:lang w:val="lt-LT"/>
              </w:rPr>
              <w:br w:type="page"/>
              <w:t>pirkimo</w:t>
            </w:r>
            <w:r w:rsidRPr="003E637A">
              <w:rPr>
                <w:color w:val="000000"/>
                <w:lang w:val="lt-LT"/>
              </w:rPr>
              <w:t xml:space="preserve"> sąlygų</w:t>
            </w:r>
          </w:p>
        </w:tc>
      </w:tr>
      <w:tr w:rsidR="002B4091" w:rsidRPr="003E637A" w14:paraId="4F60DA4C" w14:textId="77777777" w:rsidTr="002B4091">
        <w:tc>
          <w:tcPr>
            <w:tcW w:w="3189" w:type="dxa"/>
          </w:tcPr>
          <w:p w14:paraId="5F11F7EB" w14:textId="77777777" w:rsidR="002B4091" w:rsidRPr="003E637A" w:rsidRDefault="002B4091" w:rsidP="002B4091">
            <w:pPr>
              <w:rPr>
                <w:rFonts w:eastAsia="Calibri"/>
                <w:color w:val="000000"/>
                <w:lang w:val="lt-LT"/>
              </w:rPr>
            </w:pPr>
            <w:r w:rsidRPr="003E637A">
              <w:rPr>
                <w:color w:val="000000"/>
                <w:lang w:val="lt-LT"/>
              </w:rPr>
              <w:t>1 priedas</w:t>
            </w:r>
          </w:p>
        </w:tc>
      </w:tr>
    </w:tbl>
    <w:p w14:paraId="51A36CFA" w14:textId="77777777" w:rsidR="002B4091" w:rsidRPr="003E637A" w:rsidRDefault="002B4091" w:rsidP="002B4091">
      <w:pPr>
        <w:shd w:val="clear" w:color="auto" w:fill="FFFFFF"/>
        <w:jc w:val="right"/>
        <w:rPr>
          <w:rFonts w:eastAsia="Calibri"/>
          <w:b/>
          <w:bCs/>
          <w:color w:val="000000"/>
          <w:lang w:val="lt-LT"/>
        </w:rPr>
      </w:pPr>
    </w:p>
    <w:p w14:paraId="059884B9" w14:textId="77777777" w:rsidR="00D93EEC" w:rsidRPr="00FF7996" w:rsidRDefault="00D93EEC" w:rsidP="00D93EEC">
      <w:pPr>
        <w:ind w:right="-178" w:firstLine="284"/>
        <w:jc w:val="center"/>
        <w:rPr>
          <w:sz w:val="22"/>
        </w:rPr>
      </w:pPr>
      <w:r>
        <w:rPr>
          <w:noProof/>
          <w:sz w:val="22"/>
          <w:lang w:val="lt-LT" w:eastAsia="lt-LT"/>
        </w:rPr>
        <w:drawing>
          <wp:inline distT="0" distB="0" distL="0" distR="0" wp14:anchorId="4A4A48C7" wp14:editId="1ED6D290">
            <wp:extent cx="1438275" cy="3238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23850"/>
                    </a:xfrm>
                    <a:prstGeom prst="rect">
                      <a:avLst/>
                    </a:prstGeom>
                    <a:noFill/>
                    <a:ln>
                      <a:noFill/>
                    </a:ln>
                  </pic:spPr>
                </pic:pic>
              </a:graphicData>
            </a:graphic>
          </wp:inline>
        </w:drawing>
      </w:r>
    </w:p>
    <w:p w14:paraId="47284EC6" w14:textId="77777777" w:rsidR="00D93EEC" w:rsidRPr="00022ED9" w:rsidRDefault="00D93EEC" w:rsidP="00D93EEC">
      <w:pPr>
        <w:ind w:right="-178" w:firstLine="284"/>
        <w:jc w:val="center"/>
        <w:rPr>
          <w:sz w:val="20"/>
        </w:rPr>
      </w:pPr>
      <w:r w:rsidRPr="00022ED9">
        <w:rPr>
          <w:b/>
          <w:sz w:val="20"/>
        </w:rPr>
        <w:t>UAB „OSTECA“</w:t>
      </w:r>
    </w:p>
    <w:p w14:paraId="7062EA27" w14:textId="77777777" w:rsidR="00D93EEC" w:rsidRPr="008915B3" w:rsidRDefault="00D93EEC" w:rsidP="00D93EEC">
      <w:pPr>
        <w:ind w:right="-178"/>
        <w:jc w:val="center"/>
        <w:rPr>
          <w:rFonts w:eastAsia="Calibri"/>
          <w:color w:val="000000"/>
          <w:sz w:val="18"/>
          <w:szCs w:val="18"/>
          <w:lang w:val="lt-LT"/>
        </w:rPr>
      </w:pPr>
      <w:proofErr w:type="spellStart"/>
      <w:r w:rsidRPr="00022ED9">
        <w:rPr>
          <w:sz w:val="20"/>
        </w:rPr>
        <w:t>Uždaroji</w:t>
      </w:r>
      <w:proofErr w:type="spellEnd"/>
      <w:r w:rsidRPr="00022ED9">
        <w:rPr>
          <w:sz w:val="20"/>
        </w:rPr>
        <w:t xml:space="preserve"> </w:t>
      </w:r>
      <w:proofErr w:type="spellStart"/>
      <w:r w:rsidRPr="00022ED9">
        <w:rPr>
          <w:sz w:val="20"/>
        </w:rPr>
        <w:t>akcinė</w:t>
      </w:r>
      <w:proofErr w:type="spellEnd"/>
      <w:r w:rsidRPr="00022ED9">
        <w:rPr>
          <w:sz w:val="20"/>
        </w:rPr>
        <w:t xml:space="preserve"> </w:t>
      </w:r>
      <w:proofErr w:type="spellStart"/>
      <w:r w:rsidRPr="00022ED9">
        <w:rPr>
          <w:sz w:val="20"/>
        </w:rPr>
        <w:t>bendrovė</w:t>
      </w:r>
      <w:proofErr w:type="spellEnd"/>
      <w:r w:rsidRPr="00022ED9">
        <w:rPr>
          <w:sz w:val="20"/>
        </w:rPr>
        <w:t xml:space="preserve">, </w:t>
      </w:r>
      <w:proofErr w:type="spellStart"/>
      <w:r>
        <w:rPr>
          <w:sz w:val="20"/>
        </w:rPr>
        <w:t>Danės</w:t>
      </w:r>
      <w:proofErr w:type="spellEnd"/>
      <w:r>
        <w:rPr>
          <w:sz w:val="20"/>
        </w:rPr>
        <w:t xml:space="preserve"> g.</w:t>
      </w:r>
      <w:r w:rsidRPr="00022ED9">
        <w:rPr>
          <w:sz w:val="20"/>
        </w:rPr>
        <w:t xml:space="preserve"> </w:t>
      </w:r>
      <w:r>
        <w:rPr>
          <w:sz w:val="20"/>
        </w:rPr>
        <w:t>47</w:t>
      </w:r>
      <w:r w:rsidRPr="00022ED9">
        <w:rPr>
          <w:sz w:val="20"/>
        </w:rPr>
        <w:t>, LT</w:t>
      </w:r>
      <w:r>
        <w:rPr>
          <w:sz w:val="20"/>
        </w:rPr>
        <w:t>-</w:t>
      </w:r>
      <w:r w:rsidRPr="00022ED9">
        <w:rPr>
          <w:sz w:val="20"/>
        </w:rPr>
        <w:t>92</w:t>
      </w:r>
      <w:r>
        <w:rPr>
          <w:sz w:val="20"/>
        </w:rPr>
        <w:t>108</w:t>
      </w:r>
      <w:r w:rsidRPr="00022ED9">
        <w:rPr>
          <w:sz w:val="20"/>
        </w:rPr>
        <w:t xml:space="preserve"> </w:t>
      </w:r>
      <w:proofErr w:type="spellStart"/>
      <w:r w:rsidRPr="00022ED9">
        <w:rPr>
          <w:sz w:val="20"/>
        </w:rPr>
        <w:t>Klaipėda</w:t>
      </w:r>
      <w:proofErr w:type="spellEnd"/>
      <w:r w:rsidRPr="00022ED9">
        <w:rPr>
          <w:sz w:val="20"/>
        </w:rPr>
        <w:t>, Tel.: 8</w:t>
      </w:r>
      <w:r>
        <w:rPr>
          <w:sz w:val="20"/>
        </w:rPr>
        <w:t xml:space="preserve"> </w:t>
      </w:r>
      <w:r w:rsidRPr="00022ED9">
        <w:rPr>
          <w:sz w:val="20"/>
        </w:rPr>
        <w:t>46</w:t>
      </w:r>
      <w:r>
        <w:rPr>
          <w:sz w:val="20"/>
        </w:rPr>
        <w:t xml:space="preserve"> </w:t>
      </w:r>
      <w:r w:rsidRPr="00022ED9">
        <w:rPr>
          <w:sz w:val="20"/>
        </w:rPr>
        <w:t xml:space="preserve">400002, </w:t>
      </w:r>
      <w:proofErr w:type="spellStart"/>
      <w:r w:rsidRPr="00022ED9">
        <w:rPr>
          <w:sz w:val="20"/>
        </w:rPr>
        <w:t>Faks</w:t>
      </w:r>
      <w:proofErr w:type="spellEnd"/>
      <w:r w:rsidRPr="00022ED9">
        <w:rPr>
          <w:sz w:val="20"/>
        </w:rPr>
        <w:t>.: 8</w:t>
      </w:r>
      <w:r>
        <w:rPr>
          <w:sz w:val="20"/>
        </w:rPr>
        <w:t xml:space="preserve"> </w:t>
      </w:r>
      <w:r w:rsidRPr="00022ED9">
        <w:rPr>
          <w:sz w:val="20"/>
        </w:rPr>
        <w:t>46</w:t>
      </w:r>
      <w:r>
        <w:rPr>
          <w:sz w:val="20"/>
        </w:rPr>
        <w:t xml:space="preserve"> </w:t>
      </w:r>
      <w:r w:rsidRPr="00022ED9">
        <w:rPr>
          <w:sz w:val="20"/>
        </w:rPr>
        <w:t xml:space="preserve">314094, </w:t>
      </w:r>
      <w:proofErr w:type="spellStart"/>
      <w:r w:rsidRPr="00022ED9">
        <w:rPr>
          <w:sz w:val="20"/>
        </w:rPr>
        <w:t>VšĮ</w:t>
      </w:r>
      <w:proofErr w:type="spellEnd"/>
      <w:r w:rsidRPr="00022ED9">
        <w:rPr>
          <w:sz w:val="20"/>
        </w:rPr>
        <w:t xml:space="preserve"> </w:t>
      </w:r>
      <w:proofErr w:type="spellStart"/>
      <w:r w:rsidRPr="00022ED9">
        <w:rPr>
          <w:sz w:val="20"/>
        </w:rPr>
        <w:t>Registrų</w:t>
      </w:r>
      <w:proofErr w:type="spellEnd"/>
      <w:r w:rsidRPr="00022ED9">
        <w:rPr>
          <w:sz w:val="20"/>
        </w:rPr>
        <w:t xml:space="preserve"> </w:t>
      </w:r>
      <w:proofErr w:type="spellStart"/>
      <w:r w:rsidRPr="00022ED9">
        <w:rPr>
          <w:sz w:val="20"/>
        </w:rPr>
        <w:t>centro</w:t>
      </w:r>
      <w:proofErr w:type="spellEnd"/>
      <w:r w:rsidRPr="00022ED9">
        <w:rPr>
          <w:sz w:val="20"/>
        </w:rPr>
        <w:t xml:space="preserve"> </w:t>
      </w:r>
      <w:proofErr w:type="spellStart"/>
      <w:r w:rsidRPr="00022ED9">
        <w:rPr>
          <w:sz w:val="20"/>
        </w:rPr>
        <w:t>Klaipėdos</w:t>
      </w:r>
      <w:proofErr w:type="spellEnd"/>
      <w:r w:rsidRPr="00022ED9">
        <w:rPr>
          <w:sz w:val="20"/>
        </w:rPr>
        <w:t xml:space="preserve"> </w:t>
      </w:r>
      <w:proofErr w:type="spellStart"/>
      <w:r w:rsidRPr="00022ED9">
        <w:rPr>
          <w:sz w:val="20"/>
        </w:rPr>
        <w:t>filialas</w:t>
      </w:r>
      <w:proofErr w:type="spellEnd"/>
      <w:r w:rsidRPr="00022ED9">
        <w:rPr>
          <w:sz w:val="20"/>
        </w:rPr>
        <w:t xml:space="preserve">, </w:t>
      </w:r>
      <w:proofErr w:type="spellStart"/>
      <w:r w:rsidRPr="00022ED9">
        <w:rPr>
          <w:sz w:val="20"/>
        </w:rPr>
        <w:t>Įmonės</w:t>
      </w:r>
      <w:proofErr w:type="spellEnd"/>
      <w:r w:rsidRPr="00022ED9">
        <w:rPr>
          <w:sz w:val="20"/>
        </w:rPr>
        <w:t xml:space="preserve"> </w:t>
      </w:r>
      <w:proofErr w:type="spellStart"/>
      <w:r w:rsidRPr="00022ED9">
        <w:rPr>
          <w:sz w:val="20"/>
        </w:rPr>
        <w:t>kodas</w:t>
      </w:r>
      <w:proofErr w:type="spellEnd"/>
      <w:r w:rsidRPr="00022ED9">
        <w:rPr>
          <w:sz w:val="20"/>
        </w:rPr>
        <w:t xml:space="preserve">: 300871049, PVM </w:t>
      </w:r>
      <w:proofErr w:type="spellStart"/>
      <w:r w:rsidRPr="00022ED9">
        <w:rPr>
          <w:sz w:val="20"/>
        </w:rPr>
        <w:t>kodas</w:t>
      </w:r>
      <w:proofErr w:type="spellEnd"/>
      <w:r w:rsidRPr="00022ED9">
        <w:rPr>
          <w:sz w:val="20"/>
        </w:rPr>
        <w:t>: LT100003238211</w:t>
      </w:r>
    </w:p>
    <w:p w14:paraId="1DBDCD69" w14:textId="77777777" w:rsidR="002B4091" w:rsidRDefault="002B4091" w:rsidP="00B94240">
      <w:pPr>
        <w:rPr>
          <w:rFonts w:eastAsia="Calibri"/>
          <w:b/>
          <w:bCs/>
          <w:color w:val="000000"/>
          <w:sz w:val="18"/>
          <w:szCs w:val="18"/>
          <w:lang w:val="lt-LT"/>
        </w:rPr>
      </w:pPr>
    </w:p>
    <w:p w14:paraId="157DF6B6" w14:textId="77777777" w:rsidR="00F3321C" w:rsidRDefault="00F3321C" w:rsidP="00B94240">
      <w:pPr>
        <w:rPr>
          <w:rFonts w:eastAsia="Calibri"/>
          <w:b/>
          <w:bCs/>
          <w:color w:val="000000"/>
          <w:sz w:val="18"/>
          <w:szCs w:val="18"/>
          <w:lang w:val="lt-LT"/>
        </w:rPr>
      </w:pPr>
    </w:p>
    <w:p w14:paraId="1C6E551F" w14:textId="77777777" w:rsidR="00F3321C" w:rsidRDefault="00004B80" w:rsidP="00B94240">
      <w:pPr>
        <w:rPr>
          <w:rFonts w:eastAsia="Calibri"/>
          <w:b/>
          <w:bCs/>
          <w:color w:val="000000"/>
          <w:sz w:val="22"/>
          <w:szCs w:val="22"/>
          <w:lang w:val="lt-LT"/>
        </w:rPr>
      </w:pPr>
      <w:r w:rsidRPr="00004B80">
        <w:rPr>
          <w:rFonts w:eastAsia="Calibri"/>
          <w:b/>
          <w:bCs/>
          <w:color w:val="000000"/>
          <w:sz w:val="22"/>
          <w:szCs w:val="22"/>
          <w:lang w:val="lt-LT"/>
        </w:rPr>
        <w:t>VIEŠOJI ĮSTAIGA VILNIAUS MIESTO KLINIKINĖ LIGONINĖ</w:t>
      </w:r>
    </w:p>
    <w:p w14:paraId="4FC45828" w14:textId="77777777" w:rsidR="00F3321C" w:rsidRPr="00B94240" w:rsidRDefault="00F3321C" w:rsidP="00B94240">
      <w:pPr>
        <w:rPr>
          <w:rFonts w:eastAsia="Calibri"/>
          <w:b/>
          <w:bCs/>
          <w:color w:val="000000"/>
          <w:sz w:val="22"/>
          <w:szCs w:val="22"/>
          <w:lang w:val="lt-LT"/>
        </w:rPr>
      </w:pPr>
    </w:p>
    <w:p w14:paraId="3A76E4D4"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b/>
          <w:bdr w:val="none" w:sz="0" w:space="0" w:color="auto"/>
        </w:rPr>
      </w:pPr>
      <w:r w:rsidRPr="00804D3E">
        <w:rPr>
          <w:b/>
          <w:bdr w:val="none" w:sz="0" w:space="0" w:color="auto"/>
        </w:rPr>
        <w:t>PASIŪLYMAS</w:t>
      </w:r>
    </w:p>
    <w:p w14:paraId="7E355AE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jc w:val="center"/>
        <w:rPr>
          <w:bdr w:val="none" w:sz="0" w:space="0" w:color="auto"/>
        </w:rPr>
      </w:pPr>
      <w:r w:rsidRPr="00804D3E">
        <w:rPr>
          <w:b/>
          <w:bCs/>
          <w:bdr w:val="none" w:sz="0" w:space="0" w:color="auto"/>
        </w:rPr>
        <w:t>MEDICINOS ĮRANGOS TECHNINĖS PRIEŽIŪROS IR REMONTO PASLAUGŲ, DETALIŲ</w:t>
      </w:r>
    </w:p>
    <w:p w14:paraId="5FEC369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bdr w:val="none" w:sz="0" w:space="0" w:color="auto"/>
        </w:rPr>
      </w:pPr>
      <w:r w:rsidRPr="00804D3E">
        <w:rPr>
          <w:b/>
          <w:bdr w:val="none" w:sz="0" w:space="0" w:color="auto"/>
        </w:rPr>
        <w:t>PIRKIMUI</w:t>
      </w:r>
    </w:p>
    <w:p w14:paraId="03F80CF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bdr w:val="none" w:sz="0" w:space="0" w:color="auto"/>
        </w:rPr>
      </w:pPr>
    </w:p>
    <w:p w14:paraId="5E1610BB" w14:textId="77777777" w:rsidR="00004B80" w:rsidRPr="00004B80" w:rsidRDefault="00004B80" w:rsidP="00004B80">
      <w:pPr>
        <w:shd w:val="clear" w:color="auto" w:fill="FFFFFF"/>
        <w:jc w:val="center"/>
        <w:rPr>
          <w:color w:val="000000"/>
          <w:sz w:val="22"/>
          <w:szCs w:val="22"/>
          <w:lang w:val="lt-LT"/>
        </w:rPr>
      </w:pPr>
    </w:p>
    <w:p w14:paraId="0F8CCE32" w14:textId="77777777" w:rsidR="002B4091" w:rsidRPr="00004B80" w:rsidRDefault="00D93EEC" w:rsidP="00004B80">
      <w:pPr>
        <w:shd w:val="clear" w:color="auto" w:fill="FFFFFF"/>
        <w:jc w:val="center"/>
        <w:rPr>
          <w:rFonts w:eastAsia="Calibri"/>
          <w:b/>
          <w:bCs/>
          <w:color w:val="000000"/>
          <w:sz w:val="22"/>
          <w:szCs w:val="22"/>
          <w:lang w:val="lt-LT"/>
        </w:rPr>
      </w:pPr>
      <w:r w:rsidRPr="00004B80">
        <w:rPr>
          <w:color w:val="000000"/>
          <w:sz w:val="22"/>
          <w:szCs w:val="22"/>
          <w:lang w:val="lt-LT"/>
        </w:rPr>
        <w:t>2019-</w:t>
      </w:r>
      <w:r w:rsidR="00575082" w:rsidRPr="00004B80">
        <w:rPr>
          <w:color w:val="000000"/>
          <w:sz w:val="22"/>
          <w:szCs w:val="22"/>
          <w:lang w:val="lt-LT"/>
        </w:rPr>
        <w:t>1</w:t>
      </w:r>
      <w:r w:rsidR="00804D3E">
        <w:rPr>
          <w:color w:val="000000"/>
          <w:sz w:val="22"/>
          <w:szCs w:val="22"/>
          <w:lang w:val="lt-LT"/>
        </w:rPr>
        <w:t>2</w:t>
      </w:r>
      <w:r w:rsidR="00575082" w:rsidRPr="00004B80">
        <w:rPr>
          <w:color w:val="000000"/>
          <w:sz w:val="22"/>
          <w:szCs w:val="22"/>
          <w:lang w:val="lt-LT"/>
        </w:rPr>
        <w:t>-</w:t>
      </w:r>
      <w:r w:rsidR="00004B80" w:rsidRPr="00004B80">
        <w:rPr>
          <w:color w:val="000000"/>
          <w:sz w:val="22"/>
          <w:szCs w:val="22"/>
          <w:lang w:val="lt-LT"/>
        </w:rPr>
        <w:t>10</w:t>
      </w:r>
      <w:r w:rsidR="002B4091" w:rsidRPr="00004B80">
        <w:rPr>
          <w:b/>
          <w:bCs/>
          <w:color w:val="000000"/>
          <w:sz w:val="22"/>
          <w:szCs w:val="22"/>
          <w:lang w:val="lt-LT"/>
        </w:rPr>
        <w:t xml:space="preserve"> </w:t>
      </w:r>
      <w:r w:rsidR="002B4091" w:rsidRPr="00004B80">
        <w:rPr>
          <w:color w:val="000000"/>
          <w:sz w:val="22"/>
          <w:szCs w:val="22"/>
          <w:lang w:val="lt-LT"/>
        </w:rPr>
        <w:t>Nr.</w:t>
      </w:r>
      <w:r w:rsidRPr="00004B80">
        <w:rPr>
          <w:color w:val="000000"/>
          <w:sz w:val="22"/>
          <w:szCs w:val="22"/>
          <w:lang w:val="lt-LT"/>
        </w:rPr>
        <w:t xml:space="preserve"> OST19/</w:t>
      </w:r>
      <w:r w:rsidR="00575082" w:rsidRPr="00004B80">
        <w:rPr>
          <w:color w:val="000000"/>
          <w:sz w:val="22"/>
          <w:szCs w:val="22"/>
          <w:lang w:val="lt-LT"/>
        </w:rPr>
        <w:t>1</w:t>
      </w:r>
      <w:r w:rsidR="00804D3E">
        <w:rPr>
          <w:color w:val="000000"/>
          <w:sz w:val="22"/>
          <w:szCs w:val="22"/>
          <w:lang w:val="lt-LT"/>
        </w:rPr>
        <w:t>2</w:t>
      </w:r>
      <w:r w:rsidRPr="00004B80">
        <w:rPr>
          <w:color w:val="000000"/>
          <w:sz w:val="22"/>
          <w:szCs w:val="22"/>
          <w:lang w:val="lt-LT"/>
        </w:rPr>
        <w:t>/</w:t>
      </w:r>
      <w:r w:rsidR="00004B80" w:rsidRPr="00004B80">
        <w:rPr>
          <w:color w:val="000000"/>
          <w:sz w:val="22"/>
          <w:szCs w:val="22"/>
          <w:lang w:val="lt-LT"/>
        </w:rPr>
        <w:t>1</w:t>
      </w:r>
      <w:r w:rsidR="00804D3E">
        <w:rPr>
          <w:color w:val="000000"/>
          <w:sz w:val="22"/>
          <w:szCs w:val="22"/>
          <w:lang w:val="lt-LT"/>
        </w:rPr>
        <w:t>2</w:t>
      </w:r>
      <w:r w:rsidRPr="00004B80">
        <w:rPr>
          <w:color w:val="000000"/>
          <w:sz w:val="22"/>
          <w:szCs w:val="22"/>
          <w:lang w:val="lt-LT"/>
        </w:rPr>
        <w:t>1</w:t>
      </w:r>
    </w:p>
    <w:p w14:paraId="27CF1C19" w14:textId="77777777" w:rsidR="002B4091" w:rsidRPr="00004B80" w:rsidRDefault="00D93EEC" w:rsidP="002B4091">
      <w:pPr>
        <w:shd w:val="clear" w:color="auto" w:fill="FFFFFF"/>
        <w:jc w:val="center"/>
        <w:rPr>
          <w:rFonts w:eastAsia="Calibri"/>
          <w:bCs/>
          <w:color w:val="000000"/>
          <w:sz w:val="22"/>
          <w:szCs w:val="22"/>
          <w:lang w:val="lt-LT"/>
        </w:rPr>
      </w:pPr>
      <w:r w:rsidRPr="00004B80">
        <w:rPr>
          <w:bCs/>
          <w:color w:val="000000"/>
          <w:sz w:val="22"/>
          <w:szCs w:val="22"/>
          <w:lang w:val="lt-LT"/>
        </w:rPr>
        <w:t>Klaipėda</w:t>
      </w:r>
    </w:p>
    <w:p w14:paraId="4F75ACF2" w14:textId="77777777" w:rsidR="002B4091" w:rsidRDefault="002B4091" w:rsidP="002B4091">
      <w:pPr>
        <w:shd w:val="clear" w:color="auto" w:fill="FFFFFF"/>
        <w:jc w:val="center"/>
        <w:rPr>
          <w:bCs/>
          <w:color w:val="000000"/>
          <w:sz w:val="20"/>
          <w:lang w:val="lt-LT"/>
        </w:rPr>
      </w:pPr>
    </w:p>
    <w:p w14:paraId="70788CCA" w14:textId="77777777" w:rsidR="00004B80" w:rsidRPr="00DF17A4" w:rsidRDefault="00004B80" w:rsidP="00004B80">
      <w:pPr>
        <w:pBdr>
          <w:bottom w:val="single" w:sz="12" w:space="1" w:color="auto"/>
        </w:pBdr>
        <w:shd w:val="clear" w:color="auto" w:fill="FFFFFF"/>
        <w:jc w:val="center"/>
        <w:rPr>
          <w:bCs/>
          <w:sz w:val="22"/>
          <w:szCs w:val="22"/>
          <w:lang w:val="lt-LT"/>
        </w:rPr>
      </w:pPr>
    </w:p>
    <w:p w14:paraId="5BBE0928" w14:textId="77777777" w:rsidR="00004B80" w:rsidRPr="00DF17A4" w:rsidRDefault="00004B80" w:rsidP="00004B80">
      <w:pPr>
        <w:pBdr>
          <w:top w:val="none" w:sz="0" w:space="0" w:color="auto"/>
        </w:pBdr>
        <w:shd w:val="clear" w:color="auto" w:fill="FFFFFF"/>
        <w:jc w:val="center"/>
        <w:rPr>
          <w:sz w:val="22"/>
          <w:szCs w:val="22"/>
          <w:lang w:val="lt-LT"/>
        </w:rPr>
      </w:pPr>
      <w:r w:rsidRPr="00DF17A4">
        <w:rPr>
          <w:bCs/>
          <w:sz w:val="22"/>
          <w:szCs w:val="22"/>
          <w:lang w:val="lt-LT"/>
        </w:rPr>
        <w:t>(Sudarymo vieta)</w:t>
      </w:r>
    </w:p>
    <w:p w14:paraId="24723367" w14:textId="77777777" w:rsidR="00004B80" w:rsidRPr="00DF17A4" w:rsidRDefault="00004B80" w:rsidP="00004B80">
      <w:pPr>
        <w:rPr>
          <w:sz w:val="22"/>
          <w:szCs w:val="22"/>
          <w:lang w:val="lt-LT"/>
        </w:rPr>
      </w:pPr>
    </w:p>
    <w:tbl>
      <w:tblPr>
        <w:tblW w:w="94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569"/>
      </w:tblGrid>
      <w:tr w:rsidR="00004B80" w:rsidRPr="00004B80" w14:paraId="264B2212" w14:textId="77777777" w:rsidTr="00004B80">
        <w:tc>
          <w:tcPr>
            <w:tcW w:w="4928" w:type="dxa"/>
            <w:tcBorders>
              <w:top w:val="single" w:sz="4" w:space="0" w:color="auto"/>
              <w:left w:val="single" w:sz="4" w:space="0" w:color="auto"/>
              <w:bottom w:val="single" w:sz="4" w:space="0" w:color="auto"/>
              <w:right w:val="single" w:sz="4" w:space="0" w:color="auto"/>
            </w:tcBorders>
          </w:tcPr>
          <w:p w14:paraId="4C2AB129" w14:textId="77777777" w:rsidR="00004B80" w:rsidRPr="00004B80" w:rsidRDefault="00004B80" w:rsidP="00004B80">
            <w:pPr>
              <w:jc w:val="both"/>
              <w:rPr>
                <w:i/>
                <w:sz w:val="22"/>
                <w:szCs w:val="22"/>
                <w:lang w:val="lt-LT"/>
              </w:rPr>
            </w:pPr>
            <w:r w:rsidRPr="00004B80">
              <w:rPr>
                <w:sz w:val="22"/>
                <w:szCs w:val="22"/>
                <w:lang w:val="lt-LT"/>
              </w:rPr>
              <w:t xml:space="preserve">Tiekėjo pavadinimas </w:t>
            </w:r>
            <w:r w:rsidRPr="00004B80">
              <w:rPr>
                <w:i/>
                <w:sz w:val="22"/>
                <w:szCs w:val="22"/>
                <w:lang w:val="lt-LT"/>
              </w:rPr>
              <w:t>/Jeigu dalyvauja ūkio subjektų grupė, surašomi visi dalyvių pavadinimai/</w:t>
            </w:r>
          </w:p>
        </w:tc>
        <w:tc>
          <w:tcPr>
            <w:tcW w:w="4569" w:type="dxa"/>
            <w:tcBorders>
              <w:top w:val="single" w:sz="4" w:space="0" w:color="auto"/>
              <w:left w:val="single" w:sz="4" w:space="0" w:color="auto"/>
              <w:bottom w:val="single" w:sz="4" w:space="0" w:color="auto"/>
              <w:right w:val="single" w:sz="4" w:space="0" w:color="auto"/>
            </w:tcBorders>
          </w:tcPr>
          <w:p w14:paraId="1CDB5B52" w14:textId="77777777" w:rsidR="00004B80" w:rsidRPr="00004B80" w:rsidRDefault="00004B80" w:rsidP="00004B80">
            <w:pPr>
              <w:jc w:val="both"/>
              <w:rPr>
                <w:sz w:val="22"/>
                <w:szCs w:val="22"/>
              </w:rPr>
            </w:pPr>
            <w:r w:rsidRPr="00004B80">
              <w:rPr>
                <w:sz w:val="22"/>
                <w:szCs w:val="22"/>
              </w:rPr>
              <w:t>UAB „</w:t>
            </w:r>
            <w:proofErr w:type="gramStart"/>
            <w:r w:rsidRPr="00004B80">
              <w:rPr>
                <w:sz w:val="22"/>
                <w:szCs w:val="22"/>
              </w:rPr>
              <w:t>Osteca“</w:t>
            </w:r>
            <w:proofErr w:type="gramEnd"/>
          </w:p>
        </w:tc>
      </w:tr>
      <w:tr w:rsidR="00004B80" w:rsidRPr="00004B80" w14:paraId="4304C3EF" w14:textId="77777777" w:rsidTr="00004B80">
        <w:tc>
          <w:tcPr>
            <w:tcW w:w="4928" w:type="dxa"/>
            <w:tcBorders>
              <w:top w:val="single" w:sz="4" w:space="0" w:color="auto"/>
              <w:left w:val="single" w:sz="4" w:space="0" w:color="auto"/>
              <w:bottom w:val="single" w:sz="4" w:space="0" w:color="auto"/>
              <w:right w:val="single" w:sz="4" w:space="0" w:color="auto"/>
            </w:tcBorders>
          </w:tcPr>
          <w:p w14:paraId="2B66D8BE" w14:textId="77777777" w:rsidR="00004B80" w:rsidRPr="00004B80" w:rsidRDefault="00004B80" w:rsidP="00004B80">
            <w:pPr>
              <w:jc w:val="both"/>
              <w:rPr>
                <w:sz w:val="22"/>
                <w:szCs w:val="22"/>
                <w:lang w:val="lt-LT"/>
              </w:rPr>
            </w:pPr>
            <w:r w:rsidRPr="00004B80">
              <w:rPr>
                <w:sz w:val="22"/>
                <w:szCs w:val="22"/>
                <w:lang w:val="lt-LT"/>
              </w:rPr>
              <w:t>Tiekėjo adresas</w:t>
            </w:r>
            <w:r w:rsidRPr="00004B80">
              <w:rPr>
                <w:i/>
                <w:sz w:val="22"/>
                <w:szCs w:val="22"/>
                <w:lang w:val="lt-LT"/>
              </w:rPr>
              <w:t xml:space="preserve"> /Jeigu dalyvauja ūkio subjektų grupė, surašomi visi dalyvių adresai/</w:t>
            </w:r>
          </w:p>
        </w:tc>
        <w:tc>
          <w:tcPr>
            <w:tcW w:w="4569" w:type="dxa"/>
            <w:tcBorders>
              <w:top w:val="single" w:sz="4" w:space="0" w:color="auto"/>
              <w:left w:val="single" w:sz="4" w:space="0" w:color="auto"/>
              <w:bottom w:val="single" w:sz="4" w:space="0" w:color="auto"/>
              <w:right w:val="single" w:sz="4" w:space="0" w:color="auto"/>
            </w:tcBorders>
          </w:tcPr>
          <w:p w14:paraId="2395C073" w14:textId="77777777" w:rsidR="00004B80" w:rsidRPr="00004B80" w:rsidRDefault="00004B80" w:rsidP="00004B80">
            <w:pPr>
              <w:jc w:val="both"/>
              <w:rPr>
                <w:sz w:val="22"/>
                <w:szCs w:val="22"/>
                <w:lang w:val="lt-LT"/>
              </w:rPr>
            </w:pPr>
            <w:proofErr w:type="spellStart"/>
            <w:r w:rsidRPr="00004B80">
              <w:rPr>
                <w:sz w:val="22"/>
                <w:szCs w:val="22"/>
              </w:rPr>
              <w:t>Danės</w:t>
            </w:r>
            <w:proofErr w:type="spellEnd"/>
            <w:r w:rsidRPr="00004B80">
              <w:rPr>
                <w:sz w:val="22"/>
                <w:szCs w:val="22"/>
              </w:rPr>
              <w:t xml:space="preserve"> g. 47, LT-92108 </w:t>
            </w:r>
            <w:proofErr w:type="spellStart"/>
            <w:r w:rsidRPr="00004B80">
              <w:rPr>
                <w:sz w:val="22"/>
                <w:szCs w:val="22"/>
              </w:rPr>
              <w:t>Klaipėda</w:t>
            </w:r>
            <w:proofErr w:type="spellEnd"/>
          </w:p>
        </w:tc>
      </w:tr>
      <w:tr w:rsidR="00004B80" w:rsidRPr="00004B80" w14:paraId="5B08E7D5" w14:textId="77777777" w:rsidTr="00004B80">
        <w:tc>
          <w:tcPr>
            <w:tcW w:w="4928" w:type="dxa"/>
            <w:tcBorders>
              <w:top w:val="single" w:sz="4" w:space="0" w:color="auto"/>
              <w:left w:val="single" w:sz="4" w:space="0" w:color="auto"/>
              <w:bottom w:val="single" w:sz="4" w:space="0" w:color="auto"/>
              <w:right w:val="single" w:sz="4" w:space="0" w:color="auto"/>
            </w:tcBorders>
          </w:tcPr>
          <w:p w14:paraId="28DD7E98" w14:textId="77777777" w:rsidR="00004B80" w:rsidRPr="00004B80" w:rsidRDefault="00004B80" w:rsidP="00004B80">
            <w:pPr>
              <w:jc w:val="both"/>
              <w:rPr>
                <w:sz w:val="22"/>
                <w:szCs w:val="22"/>
                <w:lang w:val="lt-LT"/>
              </w:rPr>
            </w:pPr>
            <w:r w:rsidRPr="00004B80">
              <w:rPr>
                <w:sz w:val="22"/>
                <w:szCs w:val="22"/>
                <w:lang w:val="lt-LT"/>
              </w:rPr>
              <w:t>Tiekėjo (įmonės) kodas</w:t>
            </w:r>
          </w:p>
        </w:tc>
        <w:tc>
          <w:tcPr>
            <w:tcW w:w="4569" w:type="dxa"/>
            <w:tcBorders>
              <w:top w:val="single" w:sz="4" w:space="0" w:color="auto"/>
              <w:left w:val="single" w:sz="4" w:space="0" w:color="auto"/>
              <w:bottom w:val="single" w:sz="4" w:space="0" w:color="auto"/>
              <w:right w:val="single" w:sz="4" w:space="0" w:color="auto"/>
            </w:tcBorders>
          </w:tcPr>
          <w:p w14:paraId="544E4DBB" w14:textId="77777777" w:rsidR="00004B80" w:rsidRPr="00004B80" w:rsidRDefault="00004B80" w:rsidP="00004B80">
            <w:pPr>
              <w:jc w:val="both"/>
              <w:rPr>
                <w:sz w:val="22"/>
                <w:szCs w:val="22"/>
                <w:lang w:val="lt-LT"/>
              </w:rPr>
            </w:pPr>
            <w:r w:rsidRPr="00004B80">
              <w:rPr>
                <w:sz w:val="22"/>
                <w:szCs w:val="22"/>
                <w:lang w:val="lt-LT"/>
              </w:rPr>
              <w:t>Į/k 300871049</w:t>
            </w:r>
          </w:p>
        </w:tc>
      </w:tr>
      <w:tr w:rsidR="00004B80" w:rsidRPr="00004B80" w14:paraId="10D12060" w14:textId="77777777" w:rsidTr="00004B80">
        <w:tc>
          <w:tcPr>
            <w:tcW w:w="4928" w:type="dxa"/>
            <w:tcBorders>
              <w:top w:val="single" w:sz="4" w:space="0" w:color="auto"/>
              <w:left w:val="single" w:sz="4" w:space="0" w:color="auto"/>
              <w:bottom w:val="single" w:sz="4" w:space="0" w:color="auto"/>
              <w:right w:val="single" w:sz="4" w:space="0" w:color="auto"/>
            </w:tcBorders>
          </w:tcPr>
          <w:p w14:paraId="7FB2BB9A" w14:textId="77777777" w:rsidR="00004B80" w:rsidRPr="00004B80" w:rsidRDefault="00004B80" w:rsidP="00004B80">
            <w:pPr>
              <w:jc w:val="both"/>
              <w:rPr>
                <w:sz w:val="22"/>
                <w:szCs w:val="22"/>
                <w:lang w:val="lt-LT"/>
              </w:rPr>
            </w:pPr>
            <w:r w:rsidRPr="00004B80">
              <w:rPr>
                <w:sz w:val="22"/>
                <w:szCs w:val="22"/>
                <w:lang w:val="lt-LT"/>
              </w:rPr>
              <w:t>PVM mokėtojo kodas</w:t>
            </w:r>
          </w:p>
        </w:tc>
        <w:tc>
          <w:tcPr>
            <w:tcW w:w="4569" w:type="dxa"/>
            <w:tcBorders>
              <w:top w:val="single" w:sz="4" w:space="0" w:color="auto"/>
              <w:left w:val="single" w:sz="4" w:space="0" w:color="auto"/>
              <w:bottom w:val="single" w:sz="4" w:space="0" w:color="auto"/>
              <w:right w:val="single" w:sz="4" w:space="0" w:color="auto"/>
            </w:tcBorders>
          </w:tcPr>
          <w:p w14:paraId="06D4125D" w14:textId="77777777" w:rsidR="00004B80" w:rsidRPr="00004B80" w:rsidRDefault="00004B80" w:rsidP="00004B80">
            <w:pPr>
              <w:jc w:val="both"/>
              <w:rPr>
                <w:sz w:val="22"/>
                <w:szCs w:val="22"/>
              </w:rPr>
            </w:pPr>
            <w:r w:rsidRPr="00004B80">
              <w:rPr>
                <w:sz w:val="22"/>
                <w:szCs w:val="22"/>
                <w:lang w:val="lt-LT"/>
              </w:rPr>
              <w:t>PVM mokėtojo kodas LT100003238211</w:t>
            </w:r>
          </w:p>
        </w:tc>
      </w:tr>
      <w:tr w:rsidR="00004B80" w:rsidRPr="00004B80" w14:paraId="50929308" w14:textId="77777777" w:rsidTr="00004B80">
        <w:tc>
          <w:tcPr>
            <w:tcW w:w="4928" w:type="dxa"/>
            <w:tcBorders>
              <w:top w:val="single" w:sz="4" w:space="0" w:color="auto"/>
              <w:left w:val="single" w:sz="4" w:space="0" w:color="auto"/>
              <w:bottom w:val="single" w:sz="4" w:space="0" w:color="auto"/>
              <w:right w:val="single" w:sz="4" w:space="0" w:color="auto"/>
            </w:tcBorders>
          </w:tcPr>
          <w:p w14:paraId="41D3CB42" w14:textId="77777777" w:rsidR="00004B80" w:rsidRPr="00004B80" w:rsidRDefault="00004B80" w:rsidP="00004B80">
            <w:pPr>
              <w:jc w:val="both"/>
              <w:rPr>
                <w:sz w:val="22"/>
                <w:szCs w:val="22"/>
                <w:lang w:val="lt-LT"/>
              </w:rPr>
            </w:pPr>
            <w:r w:rsidRPr="00004B80">
              <w:rPr>
                <w:sz w:val="22"/>
                <w:szCs w:val="22"/>
                <w:lang w:val="lt-LT"/>
              </w:rPr>
              <w:t>Įmonės vadovo pareigos, vardas ir pavardė</w:t>
            </w:r>
          </w:p>
        </w:tc>
        <w:tc>
          <w:tcPr>
            <w:tcW w:w="4569" w:type="dxa"/>
            <w:tcBorders>
              <w:top w:val="single" w:sz="4" w:space="0" w:color="auto"/>
              <w:left w:val="single" w:sz="4" w:space="0" w:color="auto"/>
              <w:bottom w:val="single" w:sz="4" w:space="0" w:color="auto"/>
              <w:right w:val="single" w:sz="4" w:space="0" w:color="auto"/>
            </w:tcBorders>
          </w:tcPr>
          <w:p w14:paraId="75296848" w14:textId="77777777" w:rsidR="00004B80" w:rsidRPr="00004B80" w:rsidRDefault="00004B80" w:rsidP="00004B80">
            <w:pPr>
              <w:jc w:val="both"/>
              <w:rPr>
                <w:sz w:val="22"/>
                <w:szCs w:val="22"/>
              </w:rPr>
            </w:pPr>
            <w:proofErr w:type="spellStart"/>
            <w:r w:rsidRPr="00004B80">
              <w:rPr>
                <w:sz w:val="22"/>
                <w:szCs w:val="22"/>
              </w:rPr>
              <w:t>Direktorius</w:t>
            </w:r>
            <w:proofErr w:type="spellEnd"/>
            <w:r w:rsidRPr="00004B80">
              <w:rPr>
                <w:sz w:val="22"/>
                <w:szCs w:val="22"/>
              </w:rPr>
              <w:t xml:space="preserve"> </w:t>
            </w:r>
            <w:proofErr w:type="spellStart"/>
            <w:r w:rsidRPr="00004B80">
              <w:rPr>
                <w:sz w:val="22"/>
                <w:szCs w:val="22"/>
              </w:rPr>
              <w:t>Arvydas</w:t>
            </w:r>
            <w:proofErr w:type="spellEnd"/>
            <w:r w:rsidRPr="00004B80">
              <w:rPr>
                <w:sz w:val="22"/>
                <w:szCs w:val="22"/>
              </w:rPr>
              <w:t xml:space="preserve"> </w:t>
            </w:r>
            <w:proofErr w:type="spellStart"/>
            <w:r w:rsidRPr="00004B80">
              <w:rPr>
                <w:sz w:val="22"/>
                <w:szCs w:val="22"/>
              </w:rPr>
              <w:t>Klovas</w:t>
            </w:r>
            <w:proofErr w:type="spellEnd"/>
          </w:p>
        </w:tc>
      </w:tr>
      <w:tr w:rsidR="00004B80" w:rsidRPr="00004B80" w14:paraId="7AE4C938" w14:textId="77777777" w:rsidTr="00004B80">
        <w:tc>
          <w:tcPr>
            <w:tcW w:w="4928" w:type="dxa"/>
            <w:tcBorders>
              <w:top w:val="single" w:sz="4" w:space="0" w:color="auto"/>
              <w:left w:val="single" w:sz="4" w:space="0" w:color="auto"/>
              <w:bottom w:val="single" w:sz="4" w:space="0" w:color="auto"/>
              <w:right w:val="single" w:sz="4" w:space="0" w:color="auto"/>
            </w:tcBorders>
          </w:tcPr>
          <w:p w14:paraId="221F83EF" w14:textId="77777777" w:rsidR="00004B80" w:rsidRPr="00004B80" w:rsidRDefault="00004B80" w:rsidP="00004B80">
            <w:pPr>
              <w:jc w:val="both"/>
              <w:rPr>
                <w:sz w:val="22"/>
                <w:szCs w:val="22"/>
                <w:lang w:val="lt-LT"/>
              </w:rPr>
            </w:pPr>
            <w:r w:rsidRPr="00004B80">
              <w:rPr>
                <w:sz w:val="22"/>
                <w:szCs w:val="22"/>
                <w:lang w:val="lt-LT"/>
              </w:rPr>
              <w:t>Už pasiūlymą atsakingo asmens vardas, pavardė, pareigos</w:t>
            </w:r>
          </w:p>
        </w:tc>
        <w:tc>
          <w:tcPr>
            <w:tcW w:w="4569" w:type="dxa"/>
            <w:tcBorders>
              <w:top w:val="single" w:sz="4" w:space="0" w:color="auto"/>
              <w:left w:val="single" w:sz="4" w:space="0" w:color="auto"/>
              <w:bottom w:val="single" w:sz="4" w:space="0" w:color="auto"/>
              <w:right w:val="single" w:sz="4" w:space="0" w:color="auto"/>
            </w:tcBorders>
          </w:tcPr>
          <w:p w14:paraId="2E151C20" w14:textId="77777777" w:rsidR="00004B80" w:rsidRPr="00004B80" w:rsidRDefault="00004B80" w:rsidP="00004B80">
            <w:pPr>
              <w:jc w:val="both"/>
              <w:rPr>
                <w:sz w:val="22"/>
                <w:szCs w:val="22"/>
                <w:lang w:val="lt-LT"/>
              </w:rPr>
            </w:pPr>
            <w:proofErr w:type="spellStart"/>
            <w:r w:rsidRPr="00004B80">
              <w:rPr>
                <w:sz w:val="22"/>
                <w:szCs w:val="22"/>
              </w:rPr>
              <w:t>Vyr</w:t>
            </w:r>
            <w:proofErr w:type="spellEnd"/>
            <w:r w:rsidRPr="00004B80">
              <w:rPr>
                <w:sz w:val="22"/>
                <w:szCs w:val="22"/>
              </w:rPr>
              <w:t xml:space="preserve">. </w:t>
            </w:r>
            <w:proofErr w:type="spellStart"/>
            <w:r w:rsidRPr="00004B80">
              <w:rPr>
                <w:sz w:val="22"/>
                <w:szCs w:val="22"/>
              </w:rPr>
              <w:t>vadybininkė</w:t>
            </w:r>
            <w:proofErr w:type="spellEnd"/>
            <w:r w:rsidRPr="00004B80">
              <w:rPr>
                <w:sz w:val="22"/>
                <w:szCs w:val="22"/>
              </w:rPr>
              <w:t xml:space="preserve"> </w:t>
            </w:r>
            <w:proofErr w:type="spellStart"/>
            <w:r w:rsidRPr="00004B80">
              <w:rPr>
                <w:sz w:val="22"/>
                <w:szCs w:val="22"/>
              </w:rPr>
              <w:t>Odeta</w:t>
            </w:r>
            <w:proofErr w:type="spellEnd"/>
            <w:r w:rsidRPr="00004B80">
              <w:rPr>
                <w:sz w:val="22"/>
                <w:szCs w:val="22"/>
              </w:rPr>
              <w:t xml:space="preserve"> </w:t>
            </w:r>
            <w:proofErr w:type="spellStart"/>
            <w:r w:rsidRPr="00004B80">
              <w:rPr>
                <w:sz w:val="22"/>
                <w:szCs w:val="22"/>
              </w:rPr>
              <w:t>Raklevičienė</w:t>
            </w:r>
            <w:proofErr w:type="spellEnd"/>
          </w:p>
        </w:tc>
      </w:tr>
      <w:tr w:rsidR="00004B80" w:rsidRPr="00004B80" w14:paraId="4E94D49F" w14:textId="77777777" w:rsidTr="00004B80">
        <w:tc>
          <w:tcPr>
            <w:tcW w:w="4928" w:type="dxa"/>
            <w:tcBorders>
              <w:top w:val="single" w:sz="4" w:space="0" w:color="auto"/>
              <w:left w:val="single" w:sz="4" w:space="0" w:color="auto"/>
              <w:bottom w:val="single" w:sz="4" w:space="0" w:color="auto"/>
              <w:right w:val="single" w:sz="4" w:space="0" w:color="auto"/>
            </w:tcBorders>
          </w:tcPr>
          <w:p w14:paraId="36086221" w14:textId="77777777" w:rsidR="00004B80" w:rsidRPr="00004B80" w:rsidRDefault="00004B80" w:rsidP="00004B80">
            <w:pPr>
              <w:jc w:val="both"/>
              <w:rPr>
                <w:sz w:val="22"/>
                <w:szCs w:val="22"/>
              </w:rPr>
            </w:pPr>
            <w:proofErr w:type="spellStart"/>
            <w:r w:rsidRPr="00004B80">
              <w:rPr>
                <w:sz w:val="22"/>
                <w:szCs w:val="22"/>
              </w:rPr>
              <w:t>Už</w:t>
            </w:r>
            <w:proofErr w:type="spellEnd"/>
            <w:r w:rsidRPr="00004B80">
              <w:rPr>
                <w:sz w:val="22"/>
                <w:szCs w:val="22"/>
              </w:rPr>
              <w:t xml:space="preserve"> </w:t>
            </w:r>
            <w:proofErr w:type="spellStart"/>
            <w:r w:rsidRPr="00004B80">
              <w:rPr>
                <w:sz w:val="22"/>
                <w:szCs w:val="22"/>
              </w:rPr>
              <w:t>sutarties</w:t>
            </w:r>
            <w:proofErr w:type="spellEnd"/>
            <w:r w:rsidRPr="00004B80">
              <w:rPr>
                <w:sz w:val="22"/>
                <w:szCs w:val="22"/>
              </w:rPr>
              <w:t xml:space="preserve"> </w:t>
            </w:r>
            <w:proofErr w:type="spellStart"/>
            <w:r w:rsidRPr="00004B80">
              <w:rPr>
                <w:sz w:val="22"/>
                <w:szCs w:val="22"/>
              </w:rPr>
              <w:t>vykdymą</w:t>
            </w:r>
            <w:proofErr w:type="spellEnd"/>
            <w:r w:rsidRPr="00004B80">
              <w:rPr>
                <w:sz w:val="22"/>
                <w:szCs w:val="22"/>
              </w:rPr>
              <w:t xml:space="preserve"> </w:t>
            </w:r>
            <w:proofErr w:type="spellStart"/>
            <w:r w:rsidRPr="00004B80">
              <w:rPr>
                <w:sz w:val="22"/>
                <w:szCs w:val="22"/>
              </w:rPr>
              <w:t>atsakingo</w:t>
            </w:r>
            <w:proofErr w:type="spellEnd"/>
            <w:r w:rsidRPr="00004B80">
              <w:rPr>
                <w:sz w:val="22"/>
                <w:szCs w:val="22"/>
              </w:rPr>
              <w:t xml:space="preserve"> </w:t>
            </w:r>
            <w:proofErr w:type="spellStart"/>
            <w:r w:rsidRPr="00004B80">
              <w:rPr>
                <w:sz w:val="22"/>
                <w:szCs w:val="22"/>
              </w:rPr>
              <w:t>asmens</w:t>
            </w:r>
            <w:proofErr w:type="spellEnd"/>
            <w:r w:rsidRPr="00004B80">
              <w:rPr>
                <w:sz w:val="22"/>
                <w:szCs w:val="22"/>
              </w:rPr>
              <w:t xml:space="preserve"> </w:t>
            </w:r>
            <w:proofErr w:type="spellStart"/>
            <w:r w:rsidRPr="00004B80">
              <w:rPr>
                <w:sz w:val="22"/>
                <w:szCs w:val="22"/>
              </w:rPr>
              <w:t>pareigos</w:t>
            </w:r>
            <w:proofErr w:type="spellEnd"/>
            <w:r w:rsidRPr="00004B80">
              <w:rPr>
                <w:sz w:val="22"/>
                <w:szCs w:val="22"/>
              </w:rPr>
              <w:t xml:space="preserve">, </w:t>
            </w:r>
            <w:proofErr w:type="spellStart"/>
            <w:r w:rsidRPr="00004B80">
              <w:rPr>
                <w:sz w:val="22"/>
                <w:szCs w:val="22"/>
              </w:rPr>
              <w:t>vardas</w:t>
            </w:r>
            <w:proofErr w:type="spellEnd"/>
            <w:r w:rsidRPr="00004B80">
              <w:rPr>
                <w:sz w:val="22"/>
                <w:szCs w:val="22"/>
              </w:rPr>
              <w:t xml:space="preserve">, </w:t>
            </w:r>
            <w:proofErr w:type="spellStart"/>
            <w:r w:rsidRPr="00004B80">
              <w:rPr>
                <w:sz w:val="22"/>
                <w:szCs w:val="22"/>
              </w:rPr>
              <w:t>pavardė</w:t>
            </w:r>
            <w:proofErr w:type="spellEnd"/>
          </w:p>
        </w:tc>
        <w:tc>
          <w:tcPr>
            <w:tcW w:w="4569" w:type="dxa"/>
            <w:tcBorders>
              <w:top w:val="single" w:sz="4" w:space="0" w:color="auto"/>
              <w:left w:val="single" w:sz="4" w:space="0" w:color="auto"/>
              <w:bottom w:val="single" w:sz="4" w:space="0" w:color="auto"/>
              <w:right w:val="single" w:sz="4" w:space="0" w:color="auto"/>
            </w:tcBorders>
          </w:tcPr>
          <w:p w14:paraId="7AA95E55" w14:textId="77777777" w:rsidR="00004B80" w:rsidRPr="00004B80" w:rsidRDefault="00004B80" w:rsidP="00004B80">
            <w:pPr>
              <w:jc w:val="both"/>
              <w:rPr>
                <w:sz w:val="22"/>
                <w:szCs w:val="22"/>
              </w:rPr>
            </w:pPr>
            <w:proofErr w:type="spellStart"/>
            <w:r w:rsidRPr="00004B80">
              <w:rPr>
                <w:sz w:val="22"/>
                <w:szCs w:val="22"/>
              </w:rPr>
              <w:t>Vyr</w:t>
            </w:r>
            <w:proofErr w:type="spellEnd"/>
            <w:r w:rsidRPr="00004B80">
              <w:rPr>
                <w:sz w:val="22"/>
                <w:szCs w:val="22"/>
              </w:rPr>
              <w:t xml:space="preserve">. </w:t>
            </w:r>
            <w:proofErr w:type="spellStart"/>
            <w:r w:rsidRPr="00004B80">
              <w:rPr>
                <w:sz w:val="22"/>
                <w:szCs w:val="22"/>
              </w:rPr>
              <w:t>vadybininkė</w:t>
            </w:r>
            <w:proofErr w:type="spellEnd"/>
            <w:r w:rsidRPr="00004B80">
              <w:rPr>
                <w:sz w:val="22"/>
                <w:szCs w:val="22"/>
              </w:rPr>
              <w:t xml:space="preserve"> </w:t>
            </w:r>
            <w:proofErr w:type="spellStart"/>
            <w:r w:rsidRPr="00004B80">
              <w:rPr>
                <w:sz w:val="22"/>
                <w:szCs w:val="22"/>
              </w:rPr>
              <w:t>Odeta</w:t>
            </w:r>
            <w:proofErr w:type="spellEnd"/>
            <w:r w:rsidRPr="00004B80">
              <w:rPr>
                <w:sz w:val="22"/>
                <w:szCs w:val="22"/>
              </w:rPr>
              <w:t xml:space="preserve"> </w:t>
            </w:r>
            <w:proofErr w:type="spellStart"/>
            <w:r w:rsidRPr="00004B80">
              <w:rPr>
                <w:sz w:val="22"/>
                <w:szCs w:val="22"/>
              </w:rPr>
              <w:t>Raklevičienė</w:t>
            </w:r>
            <w:proofErr w:type="spellEnd"/>
          </w:p>
        </w:tc>
      </w:tr>
      <w:tr w:rsidR="00004B80" w:rsidRPr="00004B80" w14:paraId="36D16FA9" w14:textId="77777777" w:rsidTr="00004B80">
        <w:tc>
          <w:tcPr>
            <w:tcW w:w="4928" w:type="dxa"/>
            <w:tcBorders>
              <w:top w:val="single" w:sz="4" w:space="0" w:color="auto"/>
              <w:left w:val="single" w:sz="4" w:space="0" w:color="auto"/>
              <w:bottom w:val="single" w:sz="4" w:space="0" w:color="auto"/>
              <w:right w:val="single" w:sz="4" w:space="0" w:color="auto"/>
            </w:tcBorders>
          </w:tcPr>
          <w:p w14:paraId="3EADA769" w14:textId="77777777" w:rsidR="00004B80" w:rsidRPr="00004B80" w:rsidRDefault="00004B80" w:rsidP="00004B80">
            <w:pPr>
              <w:jc w:val="both"/>
              <w:rPr>
                <w:sz w:val="22"/>
                <w:szCs w:val="22"/>
                <w:lang w:val="lt-LT"/>
              </w:rPr>
            </w:pPr>
            <w:r w:rsidRPr="00004B80">
              <w:rPr>
                <w:sz w:val="22"/>
                <w:szCs w:val="22"/>
                <w:lang w:val="lt-LT"/>
              </w:rPr>
              <w:t>Telefono numeris</w:t>
            </w:r>
          </w:p>
        </w:tc>
        <w:tc>
          <w:tcPr>
            <w:tcW w:w="4569" w:type="dxa"/>
            <w:tcBorders>
              <w:top w:val="single" w:sz="4" w:space="0" w:color="auto"/>
              <w:left w:val="single" w:sz="4" w:space="0" w:color="auto"/>
              <w:bottom w:val="single" w:sz="4" w:space="0" w:color="auto"/>
              <w:right w:val="single" w:sz="4" w:space="0" w:color="auto"/>
            </w:tcBorders>
          </w:tcPr>
          <w:p w14:paraId="26FC4435" w14:textId="77777777" w:rsidR="00004B80" w:rsidRPr="00004B80" w:rsidRDefault="00004B80" w:rsidP="00004B80">
            <w:pPr>
              <w:jc w:val="both"/>
              <w:rPr>
                <w:sz w:val="22"/>
                <w:szCs w:val="22"/>
                <w:lang w:val="lt-LT"/>
              </w:rPr>
            </w:pPr>
            <w:r w:rsidRPr="00004B80">
              <w:rPr>
                <w:sz w:val="22"/>
                <w:szCs w:val="22"/>
              </w:rPr>
              <w:t>8-46-400002, mob. tel.: 8-652-11038</w:t>
            </w:r>
          </w:p>
        </w:tc>
      </w:tr>
      <w:tr w:rsidR="00004B80" w:rsidRPr="00004B80" w14:paraId="4CEEED4C" w14:textId="77777777" w:rsidTr="00004B80">
        <w:tc>
          <w:tcPr>
            <w:tcW w:w="4928" w:type="dxa"/>
            <w:tcBorders>
              <w:top w:val="single" w:sz="4" w:space="0" w:color="auto"/>
              <w:left w:val="single" w:sz="4" w:space="0" w:color="auto"/>
              <w:bottom w:val="single" w:sz="4" w:space="0" w:color="auto"/>
              <w:right w:val="single" w:sz="4" w:space="0" w:color="auto"/>
            </w:tcBorders>
          </w:tcPr>
          <w:p w14:paraId="1BB56809" w14:textId="77777777" w:rsidR="00004B80" w:rsidRPr="00004B80" w:rsidRDefault="00004B80" w:rsidP="00004B80">
            <w:pPr>
              <w:jc w:val="both"/>
              <w:rPr>
                <w:sz w:val="22"/>
                <w:szCs w:val="22"/>
                <w:lang w:val="lt-LT"/>
              </w:rPr>
            </w:pPr>
            <w:r w:rsidRPr="00004B80">
              <w:rPr>
                <w:sz w:val="22"/>
                <w:szCs w:val="22"/>
                <w:lang w:val="lt-LT"/>
              </w:rPr>
              <w:t>Fakso numeris</w:t>
            </w:r>
          </w:p>
        </w:tc>
        <w:tc>
          <w:tcPr>
            <w:tcW w:w="4569" w:type="dxa"/>
            <w:tcBorders>
              <w:top w:val="single" w:sz="4" w:space="0" w:color="auto"/>
              <w:left w:val="single" w:sz="4" w:space="0" w:color="auto"/>
              <w:bottom w:val="single" w:sz="4" w:space="0" w:color="auto"/>
              <w:right w:val="single" w:sz="4" w:space="0" w:color="auto"/>
            </w:tcBorders>
          </w:tcPr>
          <w:p w14:paraId="1964D93E" w14:textId="77777777" w:rsidR="00004B80" w:rsidRPr="00004B80" w:rsidRDefault="00004B80" w:rsidP="00004B80">
            <w:pPr>
              <w:jc w:val="both"/>
              <w:rPr>
                <w:sz w:val="22"/>
                <w:szCs w:val="22"/>
                <w:lang w:val="lt-LT"/>
              </w:rPr>
            </w:pPr>
            <w:r w:rsidRPr="00004B80">
              <w:rPr>
                <w:sz w:val="22"/>
                <w:szCs w:val="22"/>
              </w:rPr>
              <w:t>8-46-314094</w:t>
            </w:r>
          </w:p>
        </w:tc>
      </w:tr>
      <w:tr w:rsidR="00004B80" w:rsidRPr="00004B80" w14:paraId="5A5151C5" w14:textId="77777777" w:rsidTr="00004B80">
        <w:tc>
          <w:tcPr>
            <w:tcW w:w="4928" w:type="dxa"/>
            <w:tcBorders>
              <w:top w:val="single" w:sz="4" w:space="0" w:color="auto"/>
              <w:left w:val="single" w:sz="4" w:space="0" w:color="auto"/>
              <w:bottom w:val="single" w:sz="4" w:space="0" w:color="auto"/>
              <w:right w:val="single" w:sz="4" w:space="0" w:color="auto"/>
            </w:tcBorders>
          </w:tcPr>
          <w:p w14:paraId="05126B48" w14:textId="77777777" w:rsidR="00004B80" w:rsidRPr="00004B80" w:rsidRDefault="00004B80" w:rsidP="00004B80">
            <w:pPr>
              <w:jc w:val="both"/>
              <w:rPr>
                <w:sz w:val="22"/>
                <w:szCs w:val="22"/>
                <w:lang w:val="lt-LT"/>
              </w:rPr>
            </w:pPr>
            <w:r w:rsidRPr="00004B80">
              <w:rPr>
                <w:sz w:val="22"/>
                <w:szCs w:val="22"/>
                <w:lang w:val="lt-LT"/>
              </w:rPr>
              <w:t>El. pašto adresas</w:t>
            </w:r>
          </w:p>
        </w:tc>
        <w:tc>
          <w:tcPr>
            <w:tcW w:w="4569" w:type="dxa"/>
            <w:tcBorders>
              <w:top w:val="single" w:sz="4" w:space="0" w:color="auto"/>
              <w:left w:val="single" w:sz="4" w:space="0" w:color="auto"/>
              <w:bottom w:val="single" w:sz="4" w:space="0" w:color="auto"/>
              <w:right w:val="single" w:sz="4" w:space="0" w:color="auto"/>
            </w:tcBorders>
          </w:tcPr>
          <w:p w14:paraId="2EAA677F" w14:textId="77777777" w:rsidR="00004B80" w:rsidRPr="00004B80" w:rsidRDefault="00B81715" w:rsidP="00004B80">
            <w:pPr>
              <w:jc w:val="both"/>
              <w:rPr>
                <w:sz w:val="22"/>
                <w:szCs w:val="22"/>
                <w:lang w:val="lt-LT"/>
              </w:rPr>
            </w:pPr>
            <w:hyperlink r:id="rId9" w:history="1">
              <w:r w:rsidR="00004B80" w:rsidRPr="00004B80">
                <w:rPr>
                  <w:rStyle w:val="Hyperlink"/>
                  <w:sz w:val="22"/>
                  <w:szCs w:val="22"/>
                </w:rPr>
                <w:t>or@osteca.lt</w:t>
              </w:r>
            </w:hyperlink>
          </w:p>
        </w:tc>
      </w:tr>
    </w:tbl>
    <w:p w14:paraId="7CBADC36" w14:textId="77777777" w:rsidR="00004B80" w:rsidRPr="00DF17A4" w:rsidRDefault="00004B80" w:rsidP="00004B80">
      <w:pPr>
        <w:jc w:val="both"/>
        <w:rPr>
          <w:sz w:val="22"/>
          <w:szCs w:val="22"/>
          <w:lang w:val="lt-LT"/>
        </w:rPr>
      </w:pPr>
    </w:p>
    <w:p w14:paraId="279F082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lang w:val="lt-LT"/>
        </w:rPr>
      </w:pPr>
    </w:p>
    <w:p w14:paraId="1B09198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ind w:firstLine="426"/>
        <w:jc w:val="both"/>
        <w:rPr>
          <w:bdr w:val="none" w:sz="0" w:space="0" w:color="auto"/>
          <w:lang w:val="lt-LT"/>
        </w:rPr>
      </w:pPr>
      <w:r w:rsidRPr="00804D3E">
        <w:rPr>
          <w:bdr w:val="none" w:sz="0" w:space="0" w:color="auto"/>
          <w:lang w:val="lt-LT"/>
        </w:rPr>
        <w:t>1. Šiuo pasiūlymu pažymime, kad sutinkame su visomis pirkimo sąlygomis, nustatytomis:</w:t>
      </w:r>
    </w:p>
    <w:p w14:paraId="47257449" w14:textId="77777777" w:rsidR="00804D3E" w:rsidRPr="00804D3E" w:rsidRDefault="00804D3E" w:rsidP="00804D3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0" w:firstLine="426"/>
        <w:jc w:val="both"/>
        <w:rPr>
          <w:bdr w:val="none" w:sz="0" w:space="0" w:color="auto"/>
          <w:lang w:val="lt-LT"/>
        </w:rPr>
      </w:pPr>
      <w:r w:rsidRPr="00804D3E">
        <w:rPr>
          <w:bdr w:val="none" w:sz="0" w:space="0" w:color="auto"/>
          <w:lang w:val="lt-LT"/>
        </w:rPr>
        <w:t xml:space="preserve">Atviro konkurso (supaprastinto pirkimo) skelbime, paskelbtame Viešųjų pirkimų įstatymo nustatyta tvarka: </w:t>
      </w:r>
      <w:r w:rsidRPr="00804D3E">
        <w:rPr>
          <w:i/>
          <w:bdr w:val="none" w:sz="0" w:space="0" w:color="auto"/>
          <w:lang w:val="lt-LT"/>
        </w:rPr>
        <w:t>Europos Sąjungos oficialiajame leidinyje ir CVP IS</w:t>
      </w:r>
      <w:r w:rsidRPr="00804D3E">
        <w:rPr>
          <w:bdr w:val="none" w:sz="0" w:space="0" w:color="auto"/>
          <w:lang w:val="lt-LT"/>
        </w:rPr>
        <w:t>;</w:t>
      </w:r>
    </w:p>
    <w:p w14:paraId="02EAF45B" w14:textId="77777777" w:rsidR="00804D3E" w:rsidRPr="00804D3E" w:rsidRDefault="00804D3E" w:rsidP="00804D3E">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0" w:firstLine="426"/>
        <w:jc w:val="both"/>
        <w:rPr>
          <w:bdr w:val="none" w:sz="0" w:space="0" w:color="auto"/>
          <w:lang w:val="lt-LT"/>
        </w:rPr>
      </w:pPr>
      <w:r w:rsidRPr="00804D3E">
        <w:rPr>
          <w:bdr w:val="none" w:sz="0" w:space="0" w:color="auto"/>
          <w:lang w:val="lt-LT"/>
        </w:rPr>
        <w:t>kituose pirkimo dokumentuose (jų paaiškinimuose, papildymuose, pakeitimuose).</w:t>
      </w:r>
    </w:p>
    <w:p w14:paraId="0AAD06C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firstLine="426"/>
        <w:jc w:val="both"/>
        <w:rPr>
          <w:bdr w:val="none" w:sz="0" w:space="0" w:color="auto"/>
          <w:lang w:val="lt-LT"/>
        </w:rPr>
      </w:pPr>
      <w:r w:rsidRPr="00804D3E">
        <w:rPr>
          <w:bdr w:val="none" w:sz="0" w:space="0" w:color="auto"/>
          <w:lang w:val="lt-LT"/>
        </w:rPr>
        <w:t>2. Pasiūlymas galioja iki termino, nustatyto pirkimo dokumentuose.</w:t>
      </w:r>
    </w:p>
    <w:p w14:paraId="2AE8B65D" w14:textId="77777777" w:rsid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firstLine="426"/>
        <w:jc w:val="both"/>
        <w:rPr>
          <w:b/>
          <w:iCs/>
          <w:color w:val="000000"/>
          <w:bdr w:val="none" w:sz="0" w:space="0" w:color="auto"/>
          <w:lang w:val="lt-LT"/>
        </w:rPr>
      </w:pPr>
      <w:r w:rsidRPr="00804D3E">
        <w:rPr>
          <w:bdr w:val="none" w:sz="0" w:space="0" w:color="auto"/>
          <w:lang w:val="lt-LT"/>
        </w:rPr>
        <w:t xml:space="preserve">3. </w:t>
      </w:r>
      <w:r w:rsidRPr="00804D3E">
        <w:rPr>
          <w:iCs/>
          <w:color w:val="000000"/>
          <w:bdr w:val="none" w:sz="0" w:space="0" w:color="auto"/>
          <w:lang w:val="lt-LT"/>
        </w:rPr>
        <w:t xml:space="preserve">Mes siūlome Paslaugas pagal </w:t>
      </w:r>
      <w:r w:rsidRPr="00804D3E">
        <w:rPr>
          <w:bCs/>
          <w:iCs/>
          <w:bdr w:val="none" w:sz="0" w:space="0" w:color="auto"/>
          <w:lang w:val="lt-LT"/>
        </w:rPr>
        <w:t>Medicininės įrangos techninės priežiūros ir remonto paslaugų</w:t>
      </w:r>
      <w:r w:rsidRPr="00804D3E">
        <w:rPr>
          <w:iCs/>
          <w:color w:val="000000"/>
          <w:bdr w:val="none" w:sz="0" w:space="0" w:color="auto"/>
          <w:lang w:val="lt-LT"/>
        </w:rPr>
        <w:t xml:space="preserve"> techninėje specifikacijoje nustatytus reikalavimus</w:t>
      </w:r>
      <w:r w:rsidRPr="00804D3E">
        <w:rPr>
          <w:b/>
          <w:iCs/>
          <w:color w:val="000000"/>
          <w:bdr w:val="none" w:sz="0" w:space="0" w:color="auto"/>
          <w:lang w:val="lt-LT"/>
        </w:rPr>
        <w:t xml:space="preserve">: </w:t>
      </w:r>
    </w:p>
    <w:tbl>
      <w:tblPr>
        <w:tblW w:w="10972" w:type="dxa"/>
        <w:tblInd w:w="-284" w:type="dxa"/>
        <w:tblLayout w:type="fixed"/>
        <w:tblLook w:val="04A0" w:firstRow="1" w:lastRow="0" w:firstColumn="1" w:lastColumn="0" w:noHBand="0" w:noVBand="1"/>
      </w:tblPr>
      <w:tblGrid>
        <w:gridCol w:w="568"/>
        <w:gridCol w:w="1351"/>
        <w:gridCol w:w="633"/>
        <w:gridCol w:w="882"/>
        <w:gridCol w:w="668"/>
        <w:gridCol w:w="860"/>
        <w:gridCol w:w="902"/>
        <w:gridCol w:w="13"/>
        <w:gridCol w:w="1026"/>
        <w:gridCol w:w="26"/>
        <w:gridCol w:w="934"/>
        <w:gridCol w:w="26"/>
        <w:gridCol w:w="974"/>
        <w:gridCol w:w="26"/>
        <w:gridCol w:w="1017"/>
        <w:gridCol w:w="26"/>
        <w:gridCol w:w="53"/>
        <w:gridCol w:w="930"/>
        <w:gridCol w:w="57"/>
      </w:tblGrid>
      <w:tr w:rsidR="00804D3E" w:rsidRPr="00804D3E" w14:paraId="17EC5651" w14:textId="77777777" w:rsidTr="00804D3E">
        <w:trPr>
          <w:gridAfter w:val="1"/>
          <w:wAfter w:w="57" w:type="dxa"/>
          <w:trHeight w:val="312"/>
        </w:trPr>
        <w:tc>
          <w:tcPr>
            <w:tcW w:w="568" w:type="dxa"/>
            <w:tcBorders>
              <w:top w:val="nil"/>
              <w:left w:val="nil"/>
              <w:bottom w:val="nil"/>
              <w:right w:val="nil"/>
            </w:tcBorders>
            <w:shd w:val="clear" w:color="auto" w:fill="auto"/>
            <w:noWrap/>
            <w:vAlign w:val="bottom"/>
            <w:hideMark/>
          </w:tcPr>
          <w:p w14:paraId="3CA8EA9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351" w:type="dxa"/>
            <w:tcBorders>
              <w:top w:val="nil"/>
              <w:left w:val="nil"/>
              <w:bottom w:val="nil"/>
              <w:right w:val="nil"/>
            </w:tcBorders>
            <w:shd w:val="clear" w:color="auto" w:fill="auto"/>
            <w:noWrap/>
            <w:vAlign w:val="bottom"/>
            <w:hideMark/>
          </w:tcPr>
          <w:p w14:paraId="373D55A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633" w:type="dxa"/>
            <w:tcBorders>
              <w:top w:val="nil"/>
              <w:left w:val="nil"/>
              <w:bottom w:val="nil"/>
              <w:right w:val="nil"/>
            </w:tcBorders>
            <w:shd w:val="clear" w:color="auto" w:fill="auto"/>
            <w:noWrap/>
            <w:vAlign w:val="bottom"/>
            <w:hideMark/>
          </w:tcPr>
          <w:p w14:paraId="470BA3E9"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82" w:type="dxa"/>
            <w:tcBorders>
              <w:top w:val="nil"/>
              <w:left w:val="nil"/>
              <w:bottom w:val="nil"/>
              <w:right w:val="nil"/>
            </w:tcBorders>
            <w:shd w:val="clear" w:color="auto" w:fill="auto"/>
            <w:noWrap/>
            <w:vAlign w:val="bottom"/>
            <w:hideMark/>
          </w:tcPr>
          <w:p w14:paraId="249BFCF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668" w:type="dxa"/>
            <w:tcBorders>
              <w:top w:val="nil"/>
              <w:left w:val="nil"/>
              <w:bottom w:val="nil"/>
              <w:right w:val="nil"/>
            </w:tcBorders>
            <w:shd w:val="clear" w:color="auto" w:fill="auto"/>
            <w:noWrap/>
            <w:vAlign w:val="bottom"/>
            <w:hideMark/>
          </w:tcPr>
          <w:p w14:paraId="0F45132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60" w:type="dxa"/>
            <w:tcBorders>
              <w:top w:val="nil"/>
              <w:left w:val="nil"/>
              <w:bottom w:val="nil"/>
              <w:right w:val="nil"/>
            </w:tcBorders>
            <w:shd w:val="clear" w:color="auto" w:fill="auto"/>
            <w:noWrap/>
            <w:vAlign w:val="bottom"/>
            <w:hideMark/>
          </w:tcPr>
          <w:p w14:paraId="67FBD30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5953" w:type="dxa"/>
            <w:gridSpan w:val="12"/>
            <w:tcBorders>
              <w:top w:val="nil"/>
              <w:left w:val="nil"/>
              <w:bottom w:val="nil"/>
              <w:right w:val="nil"/>
            </w:tcBorders>
            <w:shd w:val="clear" w:color="auto" w:fill="auto"/>
            <w:noWrap/>
            <w:vAlign w:val="bottom"/>
            <w:hideMark/>
          </w:tcPr>
          <w:p w14:paraId="42DC4914"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804D3E">
              <w:rPr>
                <w:rFonts w:eastAsia="Times New Roman"/>
                <w:b/>
                <w:bCs/>
                <w:color w:val="000000"/>
                <w:bdr w:val="none" w:sz="0" w:space="0" w:color="auto"/>
                <w:lang w:val="lt-LT" w:eastAsia="lt-LT"/>
              </w:rPr>
              <w:t>Atviro konkurso sąlygų 2 priedas</w:t>
            </w:r>
          </w:p>
        </w:tc>
      </w:tr>
      <w:tr w:rsidR="00804D3E" w:rsidRPr="00804D3E" w14:paraId="69B2815D" w14:textId="77777777" w:rsidTr="00804D3E">
        <w:trPr>
          <w:trHeight w:val="312"/>
        </w:trPr>
        <w:tc>
          <w:tcPr>
            <w:tcW w:w="568" w:type="dxa"/>
            <w:tcBorders>
              <w:top w:val="nil"/>
              <w:left w:val="nil"/>
              <w:bottom w:val="nil"/>
              <w:right w:val="nil"/>
            </w:tcBorders>
            <w:shd w:val="clear" w:color="auto" w:fill="auto"/>
            <w:noWrap/>
            <w:vAlign w:val="bottom"/>
            <w:hideMark/>
          </w:tcPr>
          <w:p w14:paraId="60B810E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p>
        </w:tc>
        <w:tc>
          <w:tcPr>
            <w:tcW w:w="9417" w:type="dxa"/>
            <w:gridSpan w:val="16"/>
            <w:tcBorders>
              <w:top w:val="nil"/>
              <w:left w:val="nil"/>
              <w:bottom w:val="nil"/>
              <w:right w:val="nil"/>
            </w:tcBorders>
            <w:shd w:val="clear" w:color="auto" w:fill="auto"/>
            <w:noWrap/>
            <w:vAlign w:val="bottom"/>
            <w:hideMark/>
          </w:tcPr>
          <w:p w14:paraId="106E5A7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804D3E">
              <w:rPr>
                <w:rFonts w:eastAsia="Times New Roman"/>
                <w:b/>
                <w:bCs/>
                <w:color w:val="000000"/>
                <w:bdr w:val="none" w:sz="0" w:space="0" w:color="auto"/>
                <w:lang w:val="lt-LT" w:eastAsia="lt-LT"/>
              </w:rPr>
              <w:t>Medicinos įrangos techninės priežiūros ir remonto paslaugų specifikacija</w:t>
            </w:r>
          </w:p>
        </w:tc>
        <w:tc>
          <w:tcPr>
            <w:tcW w:w="987" w:type="dxa"/>
            <w:gridSpan w:val="2"/>
            <w:tcBorders>
              <w:top w:val="nil"/>
              <w:left w:val="nil"/>
              <w:bottom w:val="nil"/>
              <w:right w:val="nil"/>
            </w:tcBorders>
            <w:shd w:val="clear" w:color="auto" w:fill="auto"/>
            <w:noWrap/>
            <w:vAlign w:val="bottom"/>
            <w:hideMark/>
          </w:tcPr>
          <w:p w14:paraId="74909509"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p>
        </w:tc>
      </w:tr>
      <w:tr w:rsidR="00804D3E" w:rsidRPr="00804D3E" w14:paraId="39E9576A" w14:textId="77777777" w:rsidTr="00804D3E">
        <w:trPr>
          <w:gridAfter w:val="1"/>
          <w:wAfter w:w="57" w:type="dxa"/>
          <w:trHeight w:val="312"/>
        </w:trPr>
        <w:tc>
          <w:tcPr>
            <w:tcW w:w="568" w:type="dxa"/>
            <w:tcBorders>
              <w:top w:val="nil"/>
              <w:left w:val="nil"/>
              <w:bottom w:val="nil"/>
              <w:right w:val="nil"/>
            </w:tcBorders>
            <w:shd w:val="clear" w:color="auto" w:fill="auto"/>
            <w:noWrap/>
            <w:vAlign w:val="bottom"/>
            <w:hideMark/>
          </w:tcPr>
          <w:p w14:paraId="0019B9C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351" w:type="dxa"/>
            <w:tcBorders>
              <w:top w:val="nil"/>
              <w:left w:val="nil"/>
              <w:bottom w:val="nil"/>
              <w:right w:val="nil"/>
            </w:tcBorders>
            <w:shd w:val="clear" w:color="auto" w:fill="auto"/>
            <w:noWrap/>
            <w:vAlign w:val="bottom"/>
            <w:hideMark/>
          </w:tcPr>
          <w:p w14:paraId="75F9F8B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633" w:type="dxa"/>
            <w:tcBorders>
              <w:top w:val="nil"/>
              <w:left w:val="nil"/>
              <w:bottom w:val="nil"/>
              <w:right w:val="nil"/>
            </w:tcBorders>
            <w:shd w:val="clear" w:color="auto" w:fill="auto"/>
            <w:noWrap/>
            <w:vAlign w:val="bottom"/>
            <w:hideMark/>
          </w:tcPr>
          <w:p w14:paraId="11C6648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882" w:type="dxa"/>
            <w:tcBorders>
              <w:top w:val="nil"/>
              <w:left w:val="nil"/>
              <w:bottom w:val="nil"/>
              <w:right w:val="nil"/>
            </w:tcBorders>
            <w:shd w:val="clear" w:color="auto" w:fill="auto"/>
            <w:noWrap/>
            <w:vAlign w:val="bottom"/>
            <w:hideMark/>
          </w:tcPr>
          <w:p w14:paraId="030ABE59"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668" w:type="dxa"/>
            <w:tcBorders>
              <w:top w:val="nil"/>
              <w:left w:val="nil"/>
              <w:bottom w:val="nil"/>
              <w:right w:val="nil"/>
            </w:tcBorders>
            <w:shd w:val="clear" w:color="auto" w:fill="auto"/>
            <w:noWrap/>
            <w:vAlign w:val="bottom"/>
            <w:hideMark/>
          </w:tcPr>
          <w:p w14:paraId="4E351E1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860" w:type="dxa"/>
            <w:tcBorders>
              <w:top w:val="nil"/>
              <w:left w:val="nil"/>
              <w:bottom w:val="nil"/>
              <w:right w:val="nil"/>
            </w:tcBorders>
            <w:shd w:val="clear" w:color="auto" w:fill="auto"/>
            <w:noWrap/>
            <w:vAlign w:val="bottom"/>
            <w:hideMark/>
          </w:tcPr>
          <w:p w14:paraId="66D1512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915" w:type="dxa"/>
            <w:gridSpan w:val="2"/>
            <w:tcBorders>
              <w:top w:val="nil"/>
              <w:left w:val="nil"/>
              <w:bottom w:val="nil"/>
              <w:right w:val="nil"/>
            </w:tcBorders>
            <w:shd w:val="clear" w:color="auto" w:fill="auto"/>
            <w:noWrap/>
            <w:vAlign w:val="bottom"/>
            <w:hideMark/>
          </w:tcPr>
          <w:p w14:paraId="0723E18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1052" w:type="dxa"/>
            <w:gridSpan w:val="2"/>
            <w:tcBorders>
              <w:top w:val="nil"/>
              <w:left w:val="nil"/>
              <w:bottom w:val="nil"/>
              <w:right w:val="nil"/>
            </w:tcBorders>
            <w:shd w:val="clear" w:color="auto" w:fill="auto"/>
            <w:noWrap/>
            <w:vAlign w:val="bottom"/>
            <w:hideMark/>
          </w:tcPr>
          <w:p w14:paraId="068F91A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960" w:type="dxa"/>
            <w:gridSpan w:val="2"/>
            <w:tcBorders>
              <w:top w:val="nil"/>
              <w:left w:val="nil"/>
              <w:bottom w:val="nil"/>
              <w:right w:val="nil"/>
            </w:tcBorders>
            <w:shd w:val="clear" w:color="auto" w:fill="auto"/>
            <w:noWrap/>
            <w:vAlign w:val="bottom"/>
            <w:hideMark/>
          </w:tcPr>
          <w:p w14:paraId="4CD42B9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1000" w:type="dxa"/>
            <w:gridSpan w:val="2"/>
            <w:tcBorders>
              <w:top w:val="nil"/>
              <w:left w:val="nil"/>
              <w:bottom w:val="nil"/>
              <w:right w:val="nil"/>
            </w:tcBorders>
            <w:shd w:val="clear" w:color="auto" w:fill="auto"/>
            <w:noWrap/>
            <w:vAlign w:val="bottom"/>
            <w:hideMark/>
          </w:tcPr>
          <w:p w14:paraId="0299B50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1043" w:type="dxa"/>
            <w:gridSpan w:val="2"/>
            <w:tcBorders>
              <w:top w:val="nil"/>
              <w:left w:val="nil"/>
              <w:bottom w:val="nil"/>
              <w:right w:val="nil"/>
            </w:tcBorders>
            <w:shd w:val="clear" w:color="auto" w:fill="auto"/>
            <w:noWrap/>
            <w:vAlign w:val="bottom"/>
            <w:hideMark/>
          </w:tcPr>
          <w:p w14:paraId="5DC2673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983" w:type="dxa"/>
            <w:gridSpan w:val="2"/>
            <w:tcBorders>
              <w:top w:val="nil"/>
              <w:left w:val="nil"/>
              <w:bottom w:val="nil"/>
              <w:right w:val="nil"/>
            </w:tcBorders>
            <w:shd w:val="clear" w:color="auto" w:fill="auto"/>
            <w:noWrap/>
            <w:vAlign w:val="bottom"/>
            <w:hideMark/>
          </w:tcPr>
          <w:p w14:paraId="05FF9AF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r>
      <w:tr w:rsidR="00804D3E" w:rsidRPr="00804D3E" w14:paraId="0D9FF092" w14:textId="77777777" w:rsidTr="00804D3E">
        <w:trPr>
          <w:gridAfter w:val="1"/>
          <w:wAfter w:w="57" w:type="dxa"/>
          <w:trHeight w:val="312"/>
        </w:trPr>
        <w:tc>
          <w:tcPr>
            <w:tcW w:w="568" w:type="dxa"/>
            <w:tcBorders>
              <w:top w:val="nil"/>
              <w:left w:val="nil"/>
              <w:bottom w:val="nil"/>
              <w:right w:val="nil"/>
            </w:tcBorders>
            <w:shd w:val="clear" w:color="auto" w:fill="auto"/>
            <w:noWrap/>
            <w:vAlign w:val="bottom"/>
            <w:hideMark/>
          </w:tcPr>
          <w:p w14:paraId="47CB5B3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351" w:type="dxa"/>
            <w:tcBorders>
              <w:top w:val="nil"/>
              <w:left w:val="nil"/>
              <w:bottom w:val="nil"/>
              <w:right w:val="nil"/>
            </w:tcBorders>
            <w:shd w:val="clear" w:color="auto" w:fill="auto"/>
            <w:noWrap/>
            <w:vAlign w:val="bottom"/>
            <w:hideMark/>
          </w:tcPr>
          <w:p w14:paraId="5F783C4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633" w:type="dxa"/>
            <w:tcBorders>
              <w:top w:val="nil"/>
              <w:left w:val="nil"/>
              <w:bottom w:val="nil"/>
              <w:right w:val="nil"/>
            </w:tcBorders>
            <w:shd w:val="clear" w:color="auto" w:fill="auto"/>
            <w:noWrap/>
            <w:vAlign w:val="bottom"/>
            <w:hideMark/>
          </w:tcPr>
          <w:p w14:paraId="22AD5912"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2410" w:type="dxa"/>
            <w:gridSpan w:val="3"/>
            <w:tcBorders>
              <w:top w:val="nil"/>
              <w:left w:val="nil"/>
              <w:bottom w:val="nil"/>
              <w:right w:val="nil"/>
            </w:tcBorders>
            <w:shd w:val="clear" w:color="auto" w:fill="auto"/>
            <w:noWrap/>
            <w:vAlign w:val="bottom"/>
            <w:hideMark/>
          </w:tcPr>
          <w:p w14:paraId="6F3EC2E1"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eastAsia="lt-LT"/>
              </w:rPr>
            </w:pPr>
            <w:r w:rsidRPr="00804D3E">
              <w:rPr>
                <w:rFonts w:eastAsia="Times New Roman"/>
                <w:b/>
                <w:bCs/>
                <w:color w:val="000000"/>
                <w:bdr w:val="none" w:sz="0" w:space="0" w:color="auto"/>
                <w:lang w:val="lt-LT" w:eastAsia="lt-LT"/>
              </w:rPr>
              <w:t>Medicinos įrangos techninė priežiūra ir remontas</w:t>
            </w:r>
          </w:p>
        </w:tc>
        <w:tc>
          <w:tcPr>
            <w:tcW w:w="902" w:type="dxa"/>
            <w:tcBorders>
              <w:top w:val="nil"/>
              <w:left w:val="nil"/>
              <w:bottom w:val="nil"/>
              <w:right w:val="nil"/>
            </w:tcBorders>
            <w:shd w:val="clear" w:color="auto" w:fill="auto"/>
            <w:noWrap/>
            <w:vAlign w:val="bottom"/>
            <w:hideMark/>
          </w:tcPr>
          <w:p w14:paraId="55C72C8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eastAsia="lt-LT"/>
              </w:rPr>
            </w:pPr>
          </w:p>
        </w:tc>
        <w:tc>
          <w:tcPr>
            <w:tcW w:w="1039" w:type="dxa"/>
            <w:gridSpan w:val="2"/>
            <w:tcBorders>
              <w:top w:val="nil"/>
              <w:left w:val="nil"/>
              <w:bottom w:val="nil"/>
              <w:right w:val="nil"/>
            </w:tcBorders>
            <w:shd w:val="clear" w:color="auto" w:fill="auto"/>
            <w:noWrap/>
            <w:vAlign w:val="bottom"/>
            <w:hideMark/>
          </w:tcPr>
          <w:p w14:paraId="5504C59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60" w:type="dxa"/>
            <w:gridSpan w:val="2"/>
            <w:tcBorders>
              <w:top w:val="nil"/>
              <w:left w:val="nil"/>
              <w:bottom w:val="nil"/>
              <w:right w:val="nil"/>
            </w:tcBorders>
            <w:shd w:val="clear" w:color="auto" w:fill="auto"/>
            <w:noWrap/>
            <w:vAlign w:val="bottom"/>
            <w:hideMark/>
          </w:tcPr>
          <w:p w14:paraId="331DC7D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00" w:type="dxa"/>
            <w:gridSpan w:val="2"/>
            <w:tcBorders>
              <w:top w:val="nil"/>
              <w:left w:val="nil"/>
              <w:bottom w:val="nil"/>
              <w:right w:val="nil"/>
            </w:tcBorders>
            <w:shd w:val="clear" w:color="auto" w:fill="auto"/>
            <w:noWrap/>
            <w:vAlign w:val="bottom"/>
            <w:hideMark/>
          </w:tcPr>
          <w:p w14:paraId="1888589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43" w:type="dxa"/>
            <w:gridSpan w:val="2"/>
            <w:tcBorders>
              <w:top w:val="nil"/>
              <w:left w:val="nil"/>
              <w:bottom w:val="nil"/>
              <w:right w:val="nil"/>
            </w:tcBorders>
            <w:shd w:val="clear" w:color="auto" w:fill="auto"/>
            <w:noWrap/>
            <w:vAlign w:val="bottom"/>
            <w:hideMark/>
          </w:tcPr>
          <w:p w14:paraId="41BBC91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09" w:type="dxa"/>
            <w:gridSpan w:val="3"/>
            <w:tcBorders>
              <w:top w:val="nil"/>
              <w:left w:val="nil"/>
              <w:bottom w:val="nil"/>
              <w:right w:val="nil"/>
            </w:tcBorders>
            <w:shd w:val="clear" w:color="auto" w:fill="auto"/>
            <w:noWrap/>
            <w:vAlign w:val="bottom"/>
            <w:hideMark/>
          </w:tcPr>
          <w:p w14:paraId="5C1E3339"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804D3E" w:rsidRPr="00804D3E" w14:paraId="2B414DCB" w14:textId="77777777" w:rsidTr="00804D3E">
        <w:trPr>
          <w:trHeight w:val="312"/>
        </w:trPr>
        <w:tc>
          <w:tcPr>
            <w:tcW w:w="568" w:type="dxa"/>
            <w:tcBorders>
              <w:top w:val="nil"/>
              <w:left w:val="nil"/>
              <w:bottom w:val="nil"/>
              <w:right w:val="nil"/>
            </w:tcBorders>
            <w:shd w:val="clear" w:color="auto" w:fill="auto"/>
            <w:noWrap/>
            <w:vAlign w:val="bottom"/>
            <w:hideMark/>
          </w:tcPr>
          <w:p w14:paraId="4BDCC2D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417" w:type="dxa"/>
            <w:gridSpan w:val="16"/>
            <w:tcBorders>
              <w:top w:val="nil"/>
              <w:left w:val="nil"/>
              <w:bottom w:val="single" w:sz="4" w:space="0" w:color="auto"/>
              <w:right w:val="nil"/>
            </w:tcBorders>
            <w:shd w:val="clear" w:color="auto" w:fill="auto"/>
            <w:noWrap/>
            <w:vAlign w:val="bottom"/>
            <w:hideMark/>
          </w:tcPr>
          <w:p w14:paraId="6F2C907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804D3E">
              <w:rPr>
                <w:rFonts w:eastAsia="Times New Roman"/>
                <w:color w:val="000000"/>
                <w:bdr w:val="none" w:sz="0" w:space="0" w:color="auto"/>
                <w:lang w:val="lt-LT" w:eastAsia="lt-LT"/>
              </w:rPr>
              <w:t>VšĮ Vilniaus  miesto klinikinė ligoninė, Antakalnio g. 57,   Vilnius</w:t>
            </w:r>
          </w:p>
        </w:tc>
        <w:tc>
          <w:tcPr>
            <w:tcW w:w="987" w:type="dxa"/>
            <w:gridSpan w:val="2"/>
            <w:tcBorders>
              <w:top w:val="nil"/>
              <w:left w:val="nil"/>
              <w:bottom w:val="nil"/>
              <w:right w:val="nil"/>
            </w:tcBorders>
            <w:shd w:val="clear" w:color="auto" w:fill="auto"/>
            <w:noWrap/>
            <w:vAlign w:val="bottom"/>
            <w:hideMark/>
          </w:tcPr>
          <w:p w14:paraId="1BAF32E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p>
        </w:tc>
      </w:tr>
      <w:tr w:rsidR="00804D3E" w:rsidRPr="00804D3E" w14:paraId="29F1AA2D" w14:textId="77777777" w:rsidTr="00804D3E">
        <w:trPr>
          <w:gridAfter w:val="1"/>
          <w:wAfter w:w="57" w:type="dxa"/>
          <w:trHeight w:val="1278"/>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352383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lastRenderedPageBreak/>
              <w:t>Pirkimo dalies Nr.</w:t>
            </w:r>
          </w:p>
        </w:tc>
        <w:tc>
          <w:tcPr>
            <w:tcW w:w="1351" w:type="dxa"/>
            <w:tcBorders>
              <w:top w:val="single" w:sz="4" w:space="0" w:color="auto"/>
              <w:left w:val="nil"/>
              <w:bottom w:val="single" w:sz="4" w:space="0" w:color="auto"/>
              <w:right w:val="single" w:sz="4" w:space="0" w:color="auto"/>
            </w:tcBorders>
            <w:shd w:val="clear" w:color="auto" w:fill="auto"/>
            <w:hideMark/>
          </w:tcPr>
          <w:p w14:paraId="04437D29"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Pirkimo dalies (medicinos įrangos) pavadinimas</w:t>
            </w:r>
          </w:p>
        </w:tc>
        <w:tc>
          <w:tcPr>
            <w:tcW w:w="633" w:type="dxa"/>
            <w:tcBorders>
              <w:top w:val="single" w:sz="4" w:space="0" w:color="auto"/>
              <w:left w:val="nil"/>
              <w:bottom w:val="single" w:sz="4" w:space="0" w:color="auto"/>
              <w:right w:val="single" w:sz="4" w:space="0" w:color="auto"/>
            </w:tcBorders>
            <w:shd w:val="clear" w:color="auto" w:fill="auto"/>
            <w:hideMark/>
          </w:tcPr>
          <w:p w14:paraId="2C2545F2"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Modelis</w:t>
            </w:r>
          </w:p>
        </w:tc>
        <w:tc>
          <w:tcPr>
            <w:tcW w:w="882" w:type="dxa"/>
            <w:tcBorders>
              <w:top w:val="single" w:sz="4" w:space="0" w:color="auto"/>
              <w:left w:val="nil"/>
              <w:bottom w:val="single" w:sz="4" w:space="0" w:color="auto"/>
              <w:right w:val="single" w:sz="4" w:space="0" w:color="auto"/>
            </w:tcBorders>
            <w:shd w:val="clear" w:color="auto" w:fill="auto"/>
            <w:hideMark/>
          </w:tcPr>
          <w:p w14:paraId="2CF91A4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Numeris</w:t>
            </w:r>
          </w:p>
        </w:tc>
        <w:tc>
          <w:tcPr>
            <w:tcW w:w="668" w:type="dxa"/>
            <w:tcBorders>
              <w:top w:val="single" w:sz="4" w:space="0" w:color="auto"/>
              <w:left w:val="nil"/>
              <w:bottom w:val="single" w:sz="4" w:space="0" w:color="auto"/>
              <w:right w:val="single" w:sz="4" w:space="0" w:color="auto"/>
            </w:tcBorders>
            <w:shd w:val="clear" w:color="auto" w:fill="auto"/>
            <w:hideMark/>
          </w:tcPr>
          <w:p w14:paraId="6B725B1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Metai</w:t>
            </w:r>
          </w:p>
        </w:tc>
        <w:tc>
          <w:tcPr>
            <w:tcW w:w="860" w:type="dxa"/>
            <w:tcBorders>
              <w:top w:val="single" w:sz="4" w:space="0" w:color="auto"/>
              <w:left w:val="nil"/>
              <w:bottom w:val="single" w:sz="4" w:space="0" w:color="auto"/>
              <w:right w:val="single" w:sz="4" w:space="0" w:color="auto"/>
            </w:tcBorders>
            <w:shd w:val="clear" w:color="auto" w:fill="auto"/>
            <w:hideMark/>
          </w:tcPr>
          <w:p w14:paraId="1D1E6202"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Skyrius</w:t>
            </w:r>
          </w:p>
        </w:tc>
        <w:tc>
          <w:tcPr>
            <w:tcW w:w="915" w:type="dxa"/>
            <w:gridSpan w:val="2"/>
            <w:tcBorders>
              <w:top w:val="single" w:sz="4" w:space="0" w:color="auto"/>
              <w:left w:val="nil"/>
              <w:bottom w:val="single" w:sz="4" w:space="0" w:color="auto"/>
              <w:right w:val="single" w:sz="4" w:space="0" w:color="auto"/>
            </w:tcBorders>
            <w:shd w:val="clear" w:color="auto" w:fill="auto"/>
            <w:hideMark/>
          </w:tcPr>
          <w:p w14:paraId="31A2A95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Gaminto-jo įgalio-jimas vykdyti įrangos techninę priežiūrą ir remontą</w:t>
            </w:r>
          </w:p>
        </w:tc>
        <w:tc>
          <w:tcPr>
            <w:tcW w:w="1052" w:type="dxa"/>
            <w:gridSpan w:val="2"/>
            <w:tcBorders>
              <w:top w:val="single" w:sz="4" w:space="0" w:color="auto"/>
              <w:left w:val="nil"/>
              <w:bottom w:val="single" w:sz="4" w:space="0" w:color="auto"/>
              <w:right w:val="single" w:sz="4" w:space="0" w:color="auto"/>
            </w:tcBorders>
            <w:shd w:val="clear" w:color="auto" w:fill="auto"/>
            <w:hideMark/>
          </w:tcPr>
          <w:p w14:paraId="4847347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Maksimali suma detalėms, Eur su PVM</w:t>
            </w:r>
          </w:p>
        </w:tc>
        <w:tc>
          <w:tcPr>
            <w:tcW w:w="960" w:type="dxa"/>
            <w:gridSpan w:val="2"/>
            <w:tcBorders>
              <w:top w:val="single" w:sz="4" w:space="0" w:color="auto"/>
              <w:left w:val="nil"/>
              <w:bottom w:val="single" w:sz="4" w:space="0" w:color="auto"/>
              <w:right w:val="single" w:sz="4" w:space="0" w:color="auto"/>
            </w:tcBorders>
            <w:shd w:val="clear" w:color="auto" w:fill="auto"/>
            <w:hideMark/>
          </w:tcPr>
          <w:p w14:paraId="6EB3919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 xml:space="preserve">1 vnt kaina Eur be PVM  1-iems  metams  </w:t>
            </w:r>
          </w:p>
        </w:tc>
        <w:tc>
          <w:tcPr>
            <w:tcW w:w="1000" w:type="dxa"/>
            <w:gridSpan w:val="2"/>
            <w:tcBorders>
              <w:top w:val="single" w:sz="4" w:space="0" w:color="auto"/>
              <w:left w:val="nil"/>
              <w:bottom w:val="single" w:sz="4" w:space="0" w:color="auto"/>
              <w:right w:val="single" w:sz="4" w:space="0" w:color="auto"/>
            </w:tcBorders>
            <w:shd w:val="clear" w:color="auto" w:fill="auto"/>
            <w:hideMark/>
          </w:tcPr>
          <w:p w14:paraId="79E62792"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bookmarkStart w:id="1" w:name="RANGE!J6"/>
            <w:r w:rsidRPr="00804D3E">
              <w:rPr>
                <w:rFonts w:eastAsia="Times New Roman"/>
                <w:b/>
                <w:bCs/>
                <w:color w:val="000000"/>
                <w:sz w:val="18"/>
                <w:szCs w:val="18"/>
                <w:bdr w:val="none" w:sz="0" w:space="0" w:color="auto"/>
                <w:lang w:val="lt-LT" w:eastAsia="lt-LT"/>
              </w:rPr>
              <w:t xml:space="preserve">1 vnt kaina Eur su PVM  1-iems  metams   </w:t>
            </w:r>
            <w:bookmarkEnd w:id="1"/>
          </w:p>
        </w:tc>
        <w:tc>
          <w:tcPr>
            <w:tcW w:w="1043" w:type="dxa"/>
            <w:gridSpan w:val="2"/>
            <w:tcBorders>
              <w:top w:val="single" w:sz="4" w:space="0" w:color="auto"/>
              <w:left w:val="nil"/>
              <w:bottom w:val="single" w:sz="4" w:space="0" w:color="auto"/>
              <w:right w:val="single" w:sz="4" w:space="0" w:color="auto"/>
            </w:tcBorders>
            <w:shd w:val="clear" w:color="auto" w:fill="auto"/>
            <w:hideMark/>
          </w:tcPr>
          <w:p w14:paraId="0D890FD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3 (trijų) metų suma Eur be PVM</w:t>
            </w:r>
          </w:p>
        </w:tc>
        <w:tc>
          <w:tcPr>
            <w:tcW w:w="983" w:type="dxa"/>
            <w:gridSpan w:val="2"/>
            <w:tcBorders>
              <w:top w:val="single" w:sz="4" w:space="0" w:color="auto"/>
              <w:left w:val="nil"/>
              <w:bottom w:val="single" w:sz="4" w:space="0" w:color="auto"/>
              <w:right w:val="single" w:sz="4" w:space="0" w:color="auto"/>
            </w:tcBorders>
            <w:shd w:val="clear" w:color="auto" w:fill="auto"/>
            <w:hideMark/>
          </w:tcPr>
          <w:p w14:paraId="5E31721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3 (trijų) metų suma Eur su PVM</w:t>
            </w:r>
          </w:p>
        </w:tc>
      </w:tr>
      <w:tr w:rsidR="00804D3E" w:rsidRPr="00804D3E" w14:paraId="098CDE81" w14:textId="77777777" w:rsidTr="00804D3E">
        <w:trPr>
          <w:gridAfter w:val="1"/>
          <w:wAfter w:w="57" w:type="dxa"/>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371A5C6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274</w:t>
            </w:r>
          </w:p>
        </w:tc>
        <w:tc>
          <w:tcPr>
            <w:tcW w:w="1351" w:type="dxa"/>
            <w:tcBorders>
              <w:top w:val="single" w:sz="4" w:space="0" w:color="auto"/>
              <w:left w:val="nil"/>
              <w:bottom w:val="single" w:sz="4" w:space="0" w:color="auto"/>
              <w:right w:val="single" w:sz="4" w:space="0" w:color="auto"/>
            </w:tcBorders>
            <w:shd w:val="clear" w:color="auto" w:fill="auto"/>
            <w:hideMark/>
          </w:tcPr>
          <w:p w14:paraId="0958F13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Artroskopinė įranga su priedais</w:t>
            </w:r>
          </w:p>
        </w:tc>
        <w:tc>
          <w:tcPr>
            <w:tcW w:w="633" w:type="dxa"/>
            <w:tcBorders>
              <w:top w:val="single" w:sz="4" w:space="0" w:color="auto"/>
              <w:left w:val="nil"/>
              <w:bottom w:val="single" w:sz="4" w:space="0" w:color="auto"/>
              <w:right w:val="single" w:sz="4" w:space="0" w:color="auto"/>
            </w:tcBorders>
            <w:shd w:val="clear" w:color="auto" w:fill="auto"/>
            <w:hideMark/>
          </w:tcPr>
          <w:p w14:paraId="342B354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Dyonics</w:t>
            </w:r>
          </w:p>
        </w:tc>
        <w:tc>
          <w:tcPr>
            <w:tcW w:w="882" w:type="dxa"/>
            <w:tcBorders>
              <w:top w:val="single" w:sz="4" w:space="0" w:color="auto"/>
              <w:left w:val="nil"/>
              <w:bottom w:val="single" w:sz="4" w:space="0" w:color="auto"/>
              <w:right w:val="single" w:sz="4" w:space="0" w:color="auto"/>
            </w:tcBorders>
            <w:shd w:val="clear" w:color="auto" w:fill="auto"/>
            <w:hideMark/>
          </w:tcPr>
          <w:p w14:paraId="78A7E49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AAL80057,'</w:t>
            </w:r>
          </w:p>
          <w:p w14:paraId="5BFA7CF4"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 xml:space="preserve">AAL75715 </w:t>
            </w:r>
          </w:p>
        </w:tc>
        <w:tc>
          <w:tcPr>
            <w:tcW w:w="668" w:type="dxa"/>
            <w:tcBorders>
              <w:top w:val="single" w:sz="4" w:space="0" w:color="auto"/>
              <w:left w:val="nil"/>
              <w:bottom w:val="single" w:sz="4" w:space="0" w:color="auto"/>
              <w:right w:val="single" w:sz="4" w:space="0" w:color="auto"/>
            </w:tcBorders>
            <w:shd w:val="clear" w:color="auto" w:fill="auto"/>
            <w:hideMark/>
          </w:tcPr>
          <w:p w14:paraId="33988AB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2012</w:t>
            </w:r>
          </w:p>
        </w:tc>
        <w:tc>
          <w:tcPr>
            <w:tcW w:w="860" w:type="dxa"/>
            <w:tcBorders>
              <w:top w:val="single" w:sz="4" w:space="0" w:color="auto"/>
              <w:left w:val="nil"/>
              <w:bottom w:val="single" w:sz="4" w:space="0" w:color="auto"/>
              <w:right w:val="single" w:sz="4" w:space="0" w:color="auto"/>
            </w:tcBorders>
            <w:shd w:val="clear" w:color="auto" w:fill="auto"/>
            <w:hideMark/>
          </w:tcPr>
          <w:p w14:paraId="7E0E3B6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 xml:space="preserve">1-as dienos chirurgijos </w:t>
            </w:r>
          </w:p>
        </w:tc>
        <w:tc>
          <w:tcPr>
            <w:tcW w:w="915" w:type="dxa"/>
            <w:gridSpan w:val="2"/>
            <w:tcBorders>
              <w:top w:val="single" w:sz="4" w:space="0" w:color="auto"/>
              <w:left w:val="nil"/>
              <w:bottom w:val="single" w:sz="4" w:space="0" w:color="auto"/>
              <w:right w:val="single" w:sz="4" w:space="0" w:color="auto"/>
            </w:tcBorders>
            <w:shd w:val="clear" w:color="auto" w:fill="auto"/>
            <w:hideMark/>
          </w:tcPr>
          <w:p w14:paraId="030B10E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Taip</w:t>
            </w:r>
          </w:p>
        </w:tc>
        <w:tc>
          <w:tcPr>
            <w:tcW w:w="1052" w:type="dxa"/>
            <w:gridSpan w:val="2"/>
            <w:tcBorders>
              <w:top w:val="single" w:sz="4" w:space="0" w:color="auto"/>
              <w:left w:val="nil"/>
              <w:bottom w:val="single" w:sz="4" w:space="0" w:color="auto"/>
              <w:right w:val="single" w:sz="4" w:space="0" w:color="auto"/>
            </w:tcBorders>
            <w:shd w:val="clear" w:color="auto" w:fill="auto"/>
            <w:hideMark/>
          </w:tcPr>
          <w:p w14:paraId="5A953AD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25000,00</w:t>
            </w:r>
          </w:p>
        </w:tc>
        <w:tc>
          <w:tcPr>
            <w:tcW w:w="960" w:type="dxa"/>
            <w:gridSpan w:val="2"/>
            <w:tcBorders>
              <w:top w:val="single" w:sz="4" w:space="0" w:color="auto"/>
              <w:left w:val="nil"/>
              <w:bottom w:val="single" w:sz="4" w:space="0" w:color="auto"/>
              <w:right w:val="single" w:sz="4" w:space="0" w:color="auto"/>
            </w:tcBorders>
            <w:shd w:val="clear" w:color="auto" w:fill="auto"/>
            <w:hideMark/>
          </w:tcPr>
          <w:p w14:paraId="29FE8B9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6885,00</w:t>
            </w:r>
          </w:p>
        </w:tc>
        <w:tc>
          <w:tcPr>
            <w:tcW w:w="1000" w:type="dxa"/>
            <w:gridSpan w:val="2"/>
            <w:tcBorders>
              <w:top w:val="single" w:sz="4" w:space="0" w:color="auto"/>
              <w:left w:val="nil"/>
              <w:bottom w:val="single" w:sz="4" w:space="0" w:color="auto"/>
              <w:right w:val="single" w:sz="4" w:space="0" w:color="auto"/>
            </w:tcBorders>
            <w:shd w:val="clear" w:color="auto" w:fill="auto"/>
            <w:hideMark/>
          </w:tcPr>
          <w:p w14:paraId="253F0A8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8330,85</w:t>
            </w:r>
          </w:p>
        </w:tc>
        <w:tc>
          <w:tcPr>
            <w:tcW w:w="1043" w:type="dxa"/>
            <w:gridSpan w:val="2"/>
            <w:tcBorders>
              <w:top w:val="single" w:sz="4" w:space="0" w:color="auto"/>
              <w:left w:val="nil"/>
              <w:bottom w:val="single" w:sz="4" w:space="0" w:color="auto"/>
              <w:right w:val="single" w:sz="4" w:space="0" w:color="auto"/>
            </w:tcBorders>
            <w:shd w:val="clear" w:color="auto" w:fill="auto"/>
            <w:hideMark/>
          </w:tcPr>
          <w:p w14:paraId="7E82FC75"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20655,00</w:t>
            </w:r>
          </w:p>
        </w:tc>
        <w:tc>
          <w:tcPr>
            <w:tcW w:w="983" w:type="dxa"/>
            <w:gridSpan w:val="2"/>
            <w:tcBorders>
              <w:top w:val="single" w:sz="4" w:space="0" w:color="auto"/>
              <w:left w:val="nil"/>
              <w:bottom w:val="single" w:sz="4" w:space="0" w:color="auto"/>
              <w:right w:val="single" w:sz="4" w:space="0" w:color="auto"/>
            </w:tcBorders>
            <w:shd w:val="clear" w:color="auto" w:fill="auto"/>
            <w:hideMark/>
          </w:tcPr>
          <w:p w14:paraId="021C0F8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24992,55</w:t>
            </w:r>
          </w:p>
        </w:tc>
      </w:tr>
    </w:tbl>
    <w:p w14:paraId="7C40A546" w14:textId="77777777" w:rsid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firstLine="426"/>
        <w:jc w:val="both"/>
        <w:rPr>
          <w:b/>
          <w:iCs/>
          <w:color w:val="000000"/>
          <w:bdr w:val="none" w:sz="0" w:space="0" w:color="auto"/>
          <w:lang w:val="lt-LT"/>
        </w:rPr>
      </w:pPr>
    </w:p>
    <w:tbl>
      <w:tblPr>
        <w:tblW w:w="10664" w:type="dxa"/>
        <w:tblInd w:w="-426" w:type="dxa"/>
        <w:tblLayout w:type="fixed"/>
        <w:tblLook w:val="04A0" w:firstRow="1" w:lastRow="0" w:firstColumn="1" w:lastColumn="0" w:noHBand="0" w:noVBand="1"/>
      </w:tblPr>
      <w:tblGrid>
        <w:gridCol w:w="568"/>
        <w:gridCol w:w="1503"/>
        <w:gridCol w:w="1011"/>
        <w:gridCol w:w="709"/>
        <w:gridCol w:w="716"/>
        <w:gridCol w:w="843"/>
        <w:gridCol w:w="850"/>
        <w:gridCol w:w="804"/>
        <w:gridCol w:w="879"/>
        <w:gridCol w:w="891"/>
        <w:gridCol w:w="866"/>
        <w:gridCol w:w="966"/>
        <w:gridCol w:w="24"/>
        <w:gridCol w:w="34"/>
      </w:tblGrid>
      <w:tr w:rsidR="00804D3E" w:rsidRPr="00804D3E" w14:paraId="313E8840" w14:textId="77777777" w:rsidTr="0064538C">
        <w:trPr>
          <w:gridAfter w:val="1"/>
          <w:wAfter w:w="34" w:type="dxa"/>
          <w:trHeight w:val="312"/>
        </w:trPr>
        <w:tc>
          <w:tcPr>
            <w:tcW w:w="568" w:type="dxa"/>
            <w:tcBorders>
              <w:top w:val="nil"/>
              <w:left w:val="nil"/>
              <w:bottom w:val="nil"/>
              <w:right w:val="nil"/>
            </w:tcBorders>
            <w:shd w:val="clear" w:color="auto" w:fill="auto"/>
            <w:noWrap/>
            <w:vAlign w:val="bottom"/>
            <w:hideMark/>
          </w:tcPr>
          <w:p w14:paraId="571157E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503" w:type="dxa"/>
            <w:tcBorders>
              <w:top w:val="nil"/>
              <w:left w:val="nil"/>
              <w:bottom w:val="nil"/>
              <w:right w:val="nil"/>
            </w:tcBorders>
            <w:shd w:val="clear" w:color="auto" w:fill="auto"/>
            <w:noWrap/>
            <w:vAlign w:val="bottom"/>
            <w:hideMark/>
          </w:tcPr>
          <w:p w14:paraId="4F66B9D9"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p>
        </w:tc>
        <w:tc>
          <w:tcPr>
            <w:tcW w:w="1011" w:type="dxa"/>
            <w:tcBorders>
              <w:top w:val="nil"/>
              <w:left w:val="nil"/>
              <w:bottom w:val="nil"/>
              <w:right w:val="nil"/>
            </w:tcBorders>
            <w:shd w:val="clear" w:color="auto" w:fill="auto"/>
            <w:noWrap/>
            <w:vAlign w:val="bottom"/>
            <w:hideMark/>
          </w:tcPr>
          <w:p w14:paraId="32F48DC1"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709" w:type="dxa"/>
            <w:tcBorders>
              <w:top w:val="nil"/>
              <w:left w:val="nil"/>
              <w:bottom w:val="nil"/>
              <w:right w:val="nil"/>
            </w:tcBorders>
            <w:shd w:val="clear" w:color="auto" w:fill="auto"/>
            <w:noWrap/>
            <w:vAlign w:val="bottom"/>
            <w:hideMark/>
          </w:tcPr>
          <w:p w14:paraId="6AEEE95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716" w:type="dxa"/>
            <w:tcBorders>
              <w:top w:val="nil"/>
              <w:left w:val="nil"/>
              <w:bottom w:val="nil"/>
              <w:right w:val="nil"/>
            </w:tcBorders>
            <w:shd w:val="clear" w:color="auto" w:fill="auto"/>
            <w:noWrap/>
            <w:vAlign w:val="bottom"/>
            <w:hideMark/>
          </w:tcPr>
          <w:p w14:paraId="6A7BCD8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43" w:type="dxa"/>
            <w:tcBorders>
              <w:top w:val="nil"/>
              <w:left w:val="nil"/>
              <w:bottom w:val="nil"/>
              <w:right w:val="nil"/>
            </w:tcBorders>
            <w:shd w:val="clear" w:color="auto" w:fill="auto"/>
            <w:noWrap/>
            <w:vAlign w:val="bottom"/>
            <w:hideMark/>
          </w:tcPr>
          <w:p w14:paraId="2A89BE1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50" w:type="dxa"/>
            <w:tcBorders>
              <w:top w:val="nil"/>
              <w:left w:val="nil"/>
              <w:bottom w:val="nil"/>
              <w:right w:val="nil"/>
            </w:tcBorders>
            <w:shd w:val="clear" w:color="auto" w:fill="auto"/>
            <w:noWrap/>
            <w:vAlign w:val="bottom"/>
            <w:hideMark/>
          </w:tcPr>
          <w:p w14:paraId="014E5BB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4430" w:type="dxa"/>
            <w:gridSpan w:val="6"/>
            <w:tcBorders>
              <w:top w:val="nil"/>
              <w:left w:val="nil"/>
              <w:bottom w:val="nil"/>
              <w:right w:val="nil"/>
            </w:tcBorders>
            <w:shd w:val="clear" w:color="auto" w:fill="auto"/>
            <w:noWrap/>
            <w:vAlign w:val="bottom"/>
            <w:hideMark/>
          </w:tcPr>
          <w:p w14:paraId="3621296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804D3E">
              <w:rPr>
                <w:rFonts w:eastAsia="Times New Roman"/>
                <w:b/>
                <w:bCs/>
                <w:color w:val="000000"/>
                <w:bdr w:val="none" w:sz="0" w:space="0" w:color="auto"/>
                <w:lang w:val="lt-LT" w:eastAsia="lt-LT"/>
              </w:rPr>
              <w:t>Atviro konkurso sąlygų 2 priedas</w:t>
            </w:r>
          </w:p>
        </w:tc>
      </w:tr>
      <w:tr w:rsidR="00804D3E" w:rsidRPr="00804D3E" w14:paraId="0F1A2B99" w14:textId="77777777" w:rsidTr="0064538C">
        <w:trPr>
          <w:trHeight w:val="288"/>
        </w:trPr>
        <w:tc>
          <w:tcPr>
            <w:tcW w:w="10664" w:type="dxa"/>
            <w:gridSpan w:val="14"/>
            <w:tcBorders>
              <w:top w:val="nil"/>
              <w:left w:val="nil"/>
              <w:bottom w:val="nil"/>
              <w:right w:val="nil"/>
            </w:tcBorders>
            <w:shd w:val="clear" w:color="auto" w:fill="auto"/>
            <w:noWrap/>
            <w:vAlign w:val="bottom"/>
            <w:hideMark/>
          </w:tcPr>
          <w:p w14:paraId="46FDBBC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804D3E">
              <w:rPr>
                <w:rFonts w:eastAsia="Times New Roman"/>
                <w:b/>
                <w:bCs/>
                <w:color w:val="000000"/>
                <w:sz w:val="22"/>
                <w:szCs w:val="22"/>
                <w:bdr w:val="none" w:sz="0" w:space="0" w:color="auto"/>
                <w:lang w:val="lt-LT" w:eastAsia="lt-LT"/>
              </w:rPr>
              <w:t>Medicinos įrangos techninės priežiūros ir remonto paslaugų specifikacija</w:t>
            </w:r>
          </w:p>
        </w:tc>
      </w:tr>
      <w:tr w:rsidR="00804D3E" w:rsidRPr="00804D3E" w14:paraId="5BF27E10" w14:textId="77777777" w:rsidTr="0064538C">
        <w:trPr>
          <w:gridAfter w:val="2"/>
          <w:wAfter w:w="58" w:type="dxa"/>
          <w:trHeight w:val="288"/>
        </w:trPr>
        <w:tc>
          <w:tcPr>
            <w:tcW w:w="568" w:type="dxa"/>
            <w:tcBorders>
              <w:top w:val="nil"/>
              <w:left w:val="nil"/>
              <w:bottom w:val="nil"/>
              <w:right w:val="nil"/>
            </w:tcBorders>
            <w:shd w:val="clear" w:color="auto" w:fill="auto"/>
            <w:noWrap/>
            <w:vAlign w:val="bottom"/>
            <w:hideMark/>
          </w:tcPr>
          <w:p w14:paraId="7A073FA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p>
        </w:tc>
        <w:tc>
          <w:tcPr>
            <w:tcW w:w="1503" w:type="dxa"/>
            <w:tcBorders>
              <w:top w:val="nil"/>
              <w:left w:val="nil"/>
              <w:bottom w:val="nil"/>
              <w:right w:val="nil"/>
            </w:tcBorders>
            <w:shd w:val="clear" w:color="auto" w:fill="auto"/>
            <w:noWrap/>
            <w:vAlign w:val="bottom"/>
            <w:hideMark/>
          </w:tcPr>
          <w:p w14:paraId="0322F1C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1011" w:type="dxa"/>
            <w:tcBorders>
              <w:top w:val="nil"/>
              <w:left w:val="nil"/>
              <w:bottom w:val="nil"/>
              <w:right w:val="nil"/>
            </w:tcBorders>
            <w:shd w:val="clear" w:color="auto" w:fill="auto"/>
            <w:noWrap/>
            <w:vAlign w:val="bottom"/>
            <w:hideMark/>
          </w:tcPr>
          <w:p w14:paraId="6EA1DA45"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709" w:type="dxa"/>
            <w:tcBorders>
              <w:top w:val="nil"/>
              <w:left w:val="nil"/>
              <w:bottom w:val="nil"/>
              <w:right w:val="nil"/>
            </w:tcBorders>
            <w:shd w:val="clear" w:color="auto" w:fill="auto"/>
            <w:noWrap/>
            <w:vAlign w:val="bottom"/>
            <w:hideMark/>
          </w:tcPr>
          <w:p w14:paraId="523F82C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716" w:type="dxa"/>
            <w:tcBorders>
              <w:top w:val="nil"/>
              <w:left w:val="nil"/>
              <w:bottom w:val="nil"/>
              <w:right w:val="nil"/>
            </w:tcBorders>
            <w:shd w:val="clear" w:color="auto" w:fill="auto"/>
            <w:noWrap/>
            <w:vAlign w:val="bottom"/>
            <w:hideMark/>
          </w:tcPr>
          <w:p w14:paraId="6987F011"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43" w:type="dxa"/>
            <w:tcBorders>
              <w:top w:val="nil"/>
              <w:left w:val="nil"/>
              <w:bottom w:val="nil"/>
              <w:right w:val="nil"/>
            </w:tcBorders>
            <w:shd w:val="clear" w:color="auto" w:fill="auto"/>
            <w:noWrap/>
            <w:vAlign w:val="bottom"/>
            <w:hideMark/>
          </w:tcPr>
          <w:p w14:paraId="1F11A0B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50" w:type="dxa"/>
            <w:tcBorders>
              <w:top w:val="nil"/>
              <w:left w:val="nil"/>
              <w:bottom w:val="nil"/>
              <w:right w:val="nil"/>
            </w:tcBorders>
            <w:shd w:val="clear" w:color="auto" w:fill="auto"/>
            <w:noWrap/>
            <w:vAlign w:val="bottom"/>
            <w:hideMark/>
          </w:tcPr>
          <w:p w14:paraId="024FF6A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04" w:type="dxa"/>
            <w:tcBorders>
              <w:top w:val="nil"/>
              <w:left w:val="nil"/>
              <w:bottom w:val="nil"/>
              <w:right w:val="nil"/>
            </w:tcBorders>
            <w:shd w:val="clear" w:color="auto" w:fill="auto"/>
            <w:noWrap/>
            <w:vAlign w:val="bottom"/>
            <w:hideMark/>
          </w:tcPr>
          <w:p w14:paraId="50B57061"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79" w:type="dxa"/>
            <w:tcBorders>
              <w:top w:val="nil"/>
              <w:left w:val="nil"/>
              <w:bottom w:val="nil"/>
              <w:right w:val="nil"/>
            </w:tcBorders>
            <w:shd w:val="clear" w:color="auto" w:fill="auto"/>
            <w:noWrap/>
            <w:vAlign w:val="bottom"/>
            <w:hideMark/>
          </w:tcPr>
          <w:p w14:paraId="5BA516A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91" w:type="dxa"/>
            <w:tcBorders>
              <w:top w:val="nil"/>
              <w:left w:val="nil"/>
              <w:bottom w:val="nil"/>
              <w:right w:val="nil"/>
            </w:tcBorders>
            <w:shd w:val="clear" w:color="auto" w:fill="auto"/>
            <w:noWrap/>
            <w:vAlign w:val="bottom"/>
            <w:hideMark/>
          </w:tcPr>
          <w:p w14:paraId="6763C8B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866" w:type="dxa"/>
            <w:tcBorders>
              <w:top w:val="nil"/>
              <w:left w:val="nil"/>
              <w:bottom w:val="nil"/>
              <w:right w:val="nil"/>
            </w:tcBorders>
            <w:shd w:val="clear" w:color="auto" w:fill="auto"/>
            <w:noWrap/>
            <w:vAlign w:val="bottom"/>
            <w:hideMark/>
          </w:tcPr>
          <w:p w14:paraId="7A189E9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c>
          <w:tcPr>
            <w:tcW w:w="966" w:type="dxa"/>
            <w:tcBorders>
              <w:top w:val="nil"/>
              <w:left w:val="nil"/>
              <w:bottom w:val="nil"/>
              <w:right w:val="nil"/>
            </w:tcBorders>
            <w:shd w:val="clear" w:color="auto" w:fill="auto"/>
            <w:noWrap/>
            <w:vAlign w:val="bottom"/>
            <w:hideMark/>
          </w:tcPr>
          <w:p w14:paraId="1D8A4129"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
        </w:tc>
      </w:tr>
      <w:tr w:rsidR="00804D3E" w:rsidRPr="00804D3E" w14:paraId="6CA2D2C7" w14:textId="77777777" w:rsidTr="0064538C">
        <w:trPr>
          <w:trHeight w:val="312"/>
        </w:trPr>
        <w:tc>
          <w:tcPr>
            <w:tcW w:w="10664" w:type="dxa"/>
            <w:gridSpan w:val="14"/>
            <w:tcBorders>
              <w:top w:val="nil"/>
              <w:left w:val="nil"/>
              <w:bottom w:val="nil"/>
              <w:right w:val="nil"/>
            </w:tcBorders>
            <w:shd w:val="clear" w:color="000000" w:fill="FFFFFF"/>
            <w:noWrap/>
            <w:vAlign w:val="bottom"/>
            <w:hideMark/>
          </w:tcPr>
          <w:p w14:paraId="00DB003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eastAsia="lt-LT"/>
              </w:rPr>
            </w:pPr>
            <w:r w:rsidRPr="00804D3E">
              <w:rPr>
                <w:rFonts w:eastAsia="Times New Roman"/>
                <w:b/>
                <w:bCs/>
                <w:color w:val="000000"/>
                <w:bdr w:val="none" w:sz="0" w:space="0" w:color="auto"/>
                <w:lang w:val="lt-LT" w:eastAsia="lt-LT"/>
              </w:rPr>
              <w:t>Medicinos įrangos techninė priežiūra ir remontas</w:t>
            </w:r>
          </w:p>
        </w:tc>
      </w:tr>
      <w:tr w:rsidR="00804D3E" w:rsidRPr="00804D3E" w14:paraId="02C0FC9A" w14:textId="77777777" w:rsidTr="0064538C">
        <w:trPr>
          <w:trHeight w:val="312"/>
        </w:trPr>
        <w:tc>
          <w:tcPr>
            <w:tcW w:w="10664" w:type="dxa"/>
            <w:gridSpan w:val="14"/>
            <w:tcBorders>
              <w:top w:val="nil"/>
              <w:left w:val="nil"/>
              <w:bottom w:val="single" w:sz="4" w:space="0" w:color="auto"/>
              <w:right w:val="nil"/>
            </w:tcBorders>
            <w:shd w:val="clear" w:color="000000" w:fill="FFFFFF"/>
            <w:noWrap/>
            <w:vAlign w:val="bottom"/>
            <w:hideMark/>
          </w:tcPr>
          <w:p w14:paraId="3D7D15F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eastAsia="lt-LT"/>
              </w:rPr>
            </w:pPr>
            <w:r w:rsidRPr="00804D3E">
              <w:rPr>
                <w:rFonts w:eastAsia="Times New Roman"/>
                <w:color w:val="000000"/>
                <w:bdr w:val="none" w:sz="0" w:space="0" w:color="auto"/>
                <w:lang w:val="lt-LT" w:eastAsia="lt-LT"/>
              </w:rPr>
              <w:t>VšĮ Vilniaus  miesto klinikinė ligoninė, Antakalnio g. 124  Vilnius</w:t>
            </w:r>
          </w:p>
        </w:tc>
      </w:tr>
      <w:tr w:rsidR="00804D3E" w:rsidRPr="00804D3E" w14:paraId="4E12F34F" w14:textId="77777777" w:rsidTr="0064538C">
        <w:trPr>
          <w:gridAfter w:val="2"/>
          <w:wAfter w:w="58" w:type="dxa"/>
          <w:trHeight w:val="1357"/>
        </w:trPr>
        <w:tc>
          <w:tcPr>
            <w:tcW w:w="568" w:type="dxa"/>
            <w:tcBorders>
              <w:top w:val="nil"/>
              <w:left w:val="single" w:sz="4" w:space="0" w:color="auto"/>
              <w:bottom w:val="single" w:sz="4" w:space="0" w:color="auto"/>
              <w:right w:val="single" w:sz="4" w:space="0" w:color="auto"/>
            </w:tcBorders>
            <w:shd w:val="clear" w:color="000000" w:fill="FFFFFF"/>
            <w:hideMark/>
          </w:tcPr>
          <w:p w14:paraId="40A75F2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Pirki-mo dalies Nr.</w:t>
            </w:r>
          </w:p>
        </w:tc>
        <w:tc>
          <w:tcPr>
            <w:tcW w:w="1503" w:type="dxa"/>
            <w:tcBorders>
              <w:top w:val="nil"/>
              <w:left w:val="nil"/>
              <w:bottom w:val="single" w:sz="4" w:space="0" w:color="auto"/>
              <w:right w:val="single" w:sz="4" w:space="0" w:color="auto"/>
            </w:tcBorders>
            <w:shd w:val="clear" w:color="000000" w:fill="FFFFFF"/>
            <w:hideMark/>
          </w:tcPr>
          <w:p w14:paraId="6FFB739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Pirkimo dalies (medicinos įrangos) pavadinimas</w:t>
            </w:r>
          </w:p>
        </w:tc>
        <w:tc>
          <w:tcPr>
            <w:tcW w:w="1011" w:type="dxa"/>
            <w:tcBorders>
              <w:top w:val="nil"/>
              <w:left w:val="nil"/>
              <w:bottom w:val="single" w:sz="4" w:space="0" w:color="auto"/>
              <w:right w:val="single" w:sz="4" w:space="0" w:color="auto"/>
            </w:tcBorders>
            <w:shd w:val="clear" w:color="000000" w:fill="FFFFFF"/>
            <w:hideMark/>
          </w:tcPr>
          <w:p w14:paraId="1C8ED08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Modelis</w:t>
            </w:r>
          </w:p>
        </w:tc>
        <w:tc>
          <w:tcPr>
            <w:tcW w:w="709" w:type="dxa"/>
            <w:tcBorders>
              <w:top w:val="nil"/>
              <w:left w:val="nil"/>
              <w:bottom w:val="single" w:sz="4" w:space="0" w:color="auto"/>
              <w:right w:val="single" w:sz="4" w:space="0" w:color="auto"/>
            </w:tcBorders>
            <w:shd w:val="clear" w:color="000000" w:fill="FFFFFF"/>
            <w:hideMark/>
          </w:tcPr>
          <w:p w14:paraId="2DE1E4E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Numeris</w:t>
            </w:r>
          </w:p>
        </w:tc>
        <w:tc>
          <w:tcPr>
            <w:tcW w:w="716" w:type="dxa"/>
            <w:tcBorders>
              <w:top w:val="nil"/>
              <w:left w:val="nil"/>
              <w:bottom w:val="single" w:sz="4" w:space="0" w:color="auto"/>
              <w:right w:val="single" w:sz="4" w:space="0" w:color="auto"/>
            </w:tcBorders>
            <w:shd w:val="clear" w:color="000000" w:fill="FFFFFF"/>
            <w:hideMark/>
          </w:tcPr>
          <w:p w14:paraId="4E17CF1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Metai</w:t>
            </w:r>
          </w:p>
        </w:tc>
        <w:tc>
          <w:tcPr>
            <w:tcW w:w="843" w:type="dxa"/>
            <w:tcBorders>
              <w:top w:val="nil"/>
              <w:left w:val="nil"/>
              <w:bottom w:val="single" w:sz="4" w:space="0" w:color="auto"/>
              <w:right w:val="single" w:sz="4" w:space="0" w:color="auto"/>
            </w:tcBorders>
            <w:shd w:val="clear" w:color="000000" w:fill="FFFFFF"/>
            <w:hideMark/>
          </w:tcPr>
          <w:p w14:paraId="02712072"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Skyrius / Tarnyba</w:t>
            </w:r>
          </w:p>
        </w:tc>
        <w:tc>
          <w:tcPr>
            <w:tcW w:w="850" w:type="dxa"/>
            <w:tcBorders>
              <w:top w:val="nil"/>
              <w:left w:val="nil"/>
              <w:bottom w:val="single" w:sz="4" w:space="0" w:color="auto"/>
              <w:right w:val="single" w:sz="4" w:space="0" w:color="auto"/>
            </w:tcBorders>
            <w:shd w:val="clear" w:color="000000" w:fill="FFFFFF"/>
            <w:hideMark/>
          </w:tcPr>
          <w:p w14:paraId="48F65C8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Times New Roman"/>
                <w:b/>
                <w:bCs/>
                <w:color w:val="000000"/>
                <w:sz w:val="16"/>
                <w:szCs w:val="16"/>
                <w:bdr w:val="none" w:sz="0" w:space="0" w:color="auto"/>
                <w:lang w:val="lt-LT" w:eastAsia="lt-LT"/>
              </w:rPr>
            </w:pPr>
            <w:r w:rsidRPr="00804D3E">
              <w:rPr>
                <w:rFonts w:eastAsia="Times New Roman"/>
                <w:b/>
                <w:bCs/>
                <w:color w:val="000000"/>
                <w:sz w:val="16"/>
                <w:szCs w:val="16"/>
                <w:bdr w:val="none" w:sz="0" w:space="0" w:color="auto"/>
                <w:lang w:val="lt-LT" w:eastAsia="lt-LT"/>
              </w:rPr>
              <w:t>Gaminto-jo įgalioji-mas vykdyti įrangos techninę priežiūrą ir remontą</w:t>
            </w:r>
          </w:p>
        </w:tc>
        <w:tc>
          <w:tcPr>
            <w:tcW w:w="804" w:type="dxa"/>
            <w:tcBorders>
              <w:top w:val="nil"/>
              <w:left w:val="nil"/>
              <w:bottom w:val="single" w:sz="4" w:space="0" w:color="auto"/>
              <w:right w:val="single" w:sz="4" w:space="0" w:color="auto"/>
            </w:tcBorders>
            <w:shd w:val="clear" w:color="000000" w:fill="FFFFFF"/>
            <w:vAlign w:val="center"/>
            <w:hideMark/>
          </w:tcPr>
          <w:p w14:paraId="2E4879D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Maksimali suma detalėms, Eur su PVM</w:t>
            </w:r>
          </w:p>
        </w:tc>
        <w:tc>
          <w:tcPr>
            <w:tcW w:w="879" w:type="dxa"/>
            <w:tcBorders>
              <w:top w:val="nil"/>
              <w:left w:val="nil"/>
              <w:bottom w:val="single" w:sz="4" w:space="0" w:color="auto"/>
              <w:right w:val="single" w:sz="4" w:space="0" w:color="auto"/>
            </w:tcBorders>
            <w:shd w:val="clear" w:color="000000" w:fill="FFFFFF"/>
            <w:hideMark/>
          </w:tcPr>
          <w:p w14:paraId="2D7712E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 xml:space="preserve">1 vnt kaina Eur be PVM  1-iem metams </w:t>
            </w:r>
          </w:p>
        </w:tc>
        <w:tc>
          <w:tcPr>
            <w:tcW w:w="891" w:type="dxa"/>
            <w:tcBorders>
              <w:top w:val="nil"/>
              <w:left w:val="nil"/>
              <w:bottom w:val="single" w:sz="4" w:space="0" w:color="auto"/>
              <w:right w:val="single" w:sz="4" w:space="0" w:color="auto"/>
            </w:tcBorders>
            <w:shd w:val="clear" w:color="000000" w:fill="FFFFFF"/>
            <w:hideMark/>
          </w:tcPr>
          <w:p w14:paraId="4C1E2EE5"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 xml:space="preserve">1 vnt kaina Eur su PVM  1-iem metams  </w:t>
            </w:r>
          </w:p>
        </w:tc>
        <w:tc>
          <w:tcPr>
            <w:tcW w:w="866" w:type="dxa"/>
            <w:tcBorders>
              <w:top w:val="nil"/>
              <w:left w:val="nil"/>
              <w:bottom w:val="single" w:sz="4" w:space="0" w:color="auto"/>
              <w:right w:val="single" w:sz="4" w:space="0" w:color="auto"/>
            </w:tcBorders>
            <w:shd w:val="clear" w:color="auto" w:fill="auto"/>
            <w:hideMark/>
          </w:tcPr>
          <w:p w14:paraId="3CF9D96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3 (trijų) metų suma Eur be PVM</w:t>
            </w:r>
          </w:p>
        </w:tc>
        <w:tc>
          <w:tcPr>
            <w:tcW w:w="966" w:type="dxa"/>
            <w:tcBorders>
              <w:top w:val="nil"/>
              <w:left w:val="nil"/>
              <w:bottom w:val="single" w:sz="4" w:space="0" w:color="auto"/>
              <w:right w:val="single" w:sz="4" w:space="0" w:color="auto"/>
            </w:tcBorders>
            <w:shd w:val="clear" w:color="auto" w:fill="auto"/>
            <w:hideMark/>
          </w:tcPr>
          <w:p w14:paraId="58158EC5"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lang w:val="lt-LT" w:eastAsia="lt-LT"/>
              </w:rPr>
            </w:pPr>
            <w:r w:rsidRPr="00804D3E">
              <w:rPr>
                <w:rFonts w:eastAsia="Times New Roman"/>
                <w:b/>
                <w:bCs/>
                <w:color w:val="000000"/>
                <w:sz w:val="18"/>
                <w:szCs w:val="18"/>
                <w:bdr w:val="none" w:sz="0" w:space="0" w:color="auto"/>
                <w:lang w:val="lt-LT" w:eastAsia="lt-LT"/>
              </w:rPr>
              <w:t>3 (trijų) metų suma Eur su PVM</w:t>
            </w:r>
          </w:p>
        </w:tc>
      </w:tr>
      <w:tr w:rsidR="00804D3E" w:rsidRPr="00804D3E" w14:paraId="223185A1" w14:textId="77777777" w:rsidTr="0064538C">
        <w:trPr>
          <w:gridAfter w:val="2"/>
          <w:wAfter w:w="58" w:type="dxa"/>
          <w:trHeight w:val="55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80CEC1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442.</w:t>
            </w:r>
          </w:p>
        </w:tc>
        <w:tc>
          <w:tcPr>
            <w:tcW w:w="1503" w:type="dxa"/>
            <w:tcBorders>
              <w:top w:val="nil"/>
              <w:left w:val="nil"/>
              <w:bottom w:val="single" w:sz="4" w:space="0" w:color="auto"/>
              <w:right w:val="single" w:sz="4" w:space="0" w:color="auto"/>
            </w:tcBorders>
            <w:shd w:val="clear" w:color="000000" w:fill="FFFFFF"/>
            <w:vAlign w:val="center"/>
            <w:hideMark/>
          </w:tcPr>
          <w:p w14:paraId="32C96E9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Artroskopinė įranga su priedais</w:t>
            </w:r>
          </w:p>
        </w:tc>
        <w:tc>
          <w:tcPr>
            <w:tcW w:w="1011" w:type="dxa"/>
            <w:tcBorders>
              <w:top w:val="nil"/>
              <w:left w:val="nil"/>
              <w:bottom w:val="nil"/>
              <w:right w:val="nil"/>
            </w:tcBorders>
            <w:shd w:val="clear" w:color="000000" w:fill="FFFFFF"/>
            <w:vAlign w:val="bottom"/>
            <w:hideMark/>
          </w:tcPr>
          <w:p w14:paraId="74A480F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Smith &amp; Nephew</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F3F245"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 </w:t>
            </w:r>
          </w:p>
        </w:tc>
        <w:tc>
          <w:tcPr>
            <w:tcW w:w="716" w:type="dxa"/>
            <w:tcBorders>
              <w:top w:val="nil"/>
              <w:left w:val="nil"/>
              <w:bottom w:val="single" w:sz="4" w:space="0" w:color="auto"/>
              <w:right w:val="single" w:sz="4" w:space="0" w:color="auto"/>
            </w:tcBorders>
            <w:shd w:val="clear" w:color="000000" w:fill="FFFFFF"/>
            <w:noWrap/>
            <w:vAlign w:val="center"/>
            <w:hideMark/>
          </w:tcPr>
          <w:p w14:paraId="5AA234F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 </w:t>
            </w:r>
          </w:p>
        </w:tc>
        <w:tc>
          <w:tcPr>
            <w:tcW w:w="843" w:type="dxa"/>
            <w:tcBorders>
              <w:top w:val="nil"/>
              <w:left w:val="nil"/>
              <w:bottom w:val="single" w:sz="4" w:space="0" w:color="auto"/>
              <w:right w:val="single" w:sz="4" w:space="0" w:color="auto"/>
            </w:tcBorders>
            <w:shd w:val="clear" w:color="000000" w:fill="FFFFFF"/>
            <w:vAlign w:val="center"/>
            <w:hideMark/>
          </w:tcPr>
          <w:p w14:paraId="1BD75AF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 </w:t>
            </w:r>
          </w:p>
        </w:tc>
        <w:tc>
          <w:tcPr>
            <w:tcW w:w="850" w:type="dxa"/>
            <w:tcBorders>
              <w:top w:val="nil"/>
              <w:left w:val="nil"/>
              <w:bottom w:val="single" w:sz="4" w:space="0" w:color="auto"/>
              <w:right w:val="single" w:sz="4" w:space="0" w:color="auto"/>
            </w:tcBorders>
            <w:shd w:val="clear" w:color="000000" w:fill="FFFFFF"/>
            <w:vAlign w:val="center"/>
            <w:hideMark/>
          </w:tcPr>
          <w:p w14:paraId="2FC8E6F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nil"/>
              <w:bottom w:val="single" w:sz="4" w:space="0" w:color="auto"/>
              <w:right w:val="single" w:sz="4" w:space="0" w:color="auto"/>
            </w:tcBorders>
            <w:shd w:val="clear" w:color="000000" w:fill="FFFFFF"/>
            <w:vAlign w:val="center"/>
            <w:hideMark/>
          </w:tcPr>
          <w:p w14:paraId="495208B2"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804D3E">
              <w:rPr>
                <w:rFonts w:eastAsia="Times New Roman"/>
                <w:b/>
                <w:bCs/>
                <w:sz w:val="20"/>
                <w:szCs w:val="20"/>
                <w:bdr w:val="none" w:sz="0" w:space="0" w:color="auto"/>
                <w:lang w:val="lt-LT" w:eastAsia="lt-LT"/>
              </w:rPr>
              <w:t>20000,00</w:t>
            </w:r>
          </w:p>
        </w:tc>
        <w:tc>
          <w:tcPr>
            <w:tcW w:w="879" w:type="dxa"/>
            <w:tcBorders>
              <w:top w:val="nil"/>
              <w:left w:val="nil"/>
              <w:bottom w:val="single" w:sz="4" w:space="0" w:color="auto"/>
              <w:right w:val="single" w:sz="4" w:space="0" w:color="auto"/>
            </w:tcBorders>
            <w:shd w:val="clear" w:color="000000" w:fill="FFFFFF"/>
            <w:vAlign w:val="center"/>
            <w:hideMark/>
          </w:tcPr>
          <w:p w14:paraId="6B24628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 </w:t>
            </w:r>
          </w:p>
        </w:tc>
        <w:tc>
          <w:tcPr>
            <w:tcW w:w="891" w:type="dxa"/>
            <w:tcBorders>
              <w:top w:val="nil"/>
              <w:left w:val="nil"/>
              <w:bottom w:val="single" w:sz="4" w:space="0" w:color="auto"/>
              <w:right w:val="single" w:sz="4" w:space="0" w:color="auto"/>
            </w:tcBorders>
            <w:shd w:val="clear" w:color="auto" w:fill="auto"/>
            <w:vAlign w:val="center"/>
            <w:hideMark/>
          </w:tcPr>
          <w:p w14:paraId="6DE4313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b/>
                <w:bCs/>
                <w:sz w:val="20"/>
                <w:szCs w:val="20"/>
                <w:bdr w:val="none" w:sz="0" w:space="0" w:color="auto"/>
                <w:lang w:val="lt-LT" w:eastAsia="lt-LT"/>
              </w:rPr>
            </w:pPr>
            <w:r w:rsidRPr="00804D3E">
              <w:rPr>
                <w:rFonts w:ascii="Times New Roman Baltic" w:eastAsia="Times New Roman" w:hAnsi="Times New Roman Baltic" w:cs="Calibri"/>
                <w:b/>
                <w:bCs/>
                <w:sz w:val="20"/>
                <w:szCs w:val="20"/>
                <w:bdr w:val="none" w:sz="0" w:space="0" w:color="auto"/>
                <w:lang w:val="lt-LT" w:eastAsia="lt-LT"/>
              </w:rPr>
              <w:t> </w:t>
            </w:r>
          </w:p>
        </w:tc>
        <w:tc>
          <w:tcPr>
            <w:tcW w:w="866" w:type="dxa"/>
            <w:tcBorders>
              <w:top w:val="nil"/>
              <w:left w:val="nil"/>
              <w:bottom w:val="single" w:sz="4" w:space="0" w:color="auto"/>
              <w:right w:val="single" w:sz="4" w:space="0" w:color="auto"/>
            </w:tcBorders>
            <w:shd w:val="clear" w:color="auto" w:fill="auto"/>
            <w:noWrap/>
            <w:vAlign w:val="bottom"/>
            <w:hideMark/>
          </w:tcPr>
          <w:p w14:paraId="66415EC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0"/>
                <w:szCs w:val="20"/>
                <w:bdr w:val="none" w:sz="0" w:space="0" w:color="auto"/>
                <w:lang w:val="lt-LT" w:eastAsia="lt-LT"/>
              </w:rPr>
            </w:pPr>
            <w:r w:rsidRPr="00804D3E">
              <w:rPr>
                <w:rFonts w:ascii="Calibri" w:eastAsia="Times New Roman" w:hAnsi="Calibri" w:cs="Calibri"/>
                <w:b/>
                <w:bCs/>
                <w:color w:val="000000"/>
                <w:sz w:val="20"/>
                <w:szCs w:val="20"/>
                <w:bdr w:val="none" w:sz="0" w:space="0" w:color="auto"/>
                <w:lang w:val="lt-LT" w:eastAsia="lt-LT"/>
              </w:rPr>
              <w:t> </w:t>
            </w:r>
          </w:p>
        </w:tc>
        <w:tc>
          <w:tcPr>
            <w:tcW w:w="966" w:type="dxa"/>
            <w:tcBorders>
              <w:top w:val="nil"/>
              <w:left w:val="nil"/>
              <w:bottom w:val="single" w:sz="4" w:space="0" w:color="auto"/>
              <w:right w:val="single" w:sz="4" w:space="0" w:color="auto"/>
            </w:tcBorders>
            <w:shd w:val="clear" w:color="auto" w:fill="auto"/>
            <w:noWrap/>
            <w:vAlign w:val="bottom"/>
            <w:hideMark/>
          </w:tcPr>
          <w:p w14:paraId="74DECB7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0"/>
                <w:szCs w:val="20"/>
                <w:bdr w:val="none" w:sz="0" w:space="0" w:color="auto"/>
                <w:lang w:val="lt-LT" w:eastAsia="lt-LT"/>
              </w:rPr>
            </w:pPr>
            <w:r w:rsidRPr="00804D3E">
              <w:rPr>
                <w:rFonts w:ascii="Calibri" w:eastAsia="Times New Roman" w:hAnsi="Calibri" w:cs="Calibri"/>
                <w:b/>
                <w:bCs/>
                <w:color w:val="000000"/>
                <w:sz w:val="20"/>
                <w:szCs w:val="20"/>
                <w:bdr w:val="none" w:sz="0" w:space="0" w:color="auto"/>
                <w:lang w:val="lt-LT" w:eastAsia="lt-LT"/>
              </w:rPr>
              <w:t> </w:t>
            </w:r>
          </w:p>
        </w:tc>
      </w:tr>
      <w:tr w:rsidR="0064538C" w:rsidRPr="00804D3E" w14:paraId="6176C0E9" w14:textId="77777777" w:rsidTr="008A583B">
        <w:trPr>
          <w:gridAfter w:val="2"/>
          <w:wAfter w:w="58" w:type="dxa"/>
          <w:trHeight w:val="2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0E037D8"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442.1.</w:t>
            </w:r>
          </w:p>
        </w:tc>
        <w:tc>
          <w:tcPr>
            <w:tcW w:w="1503" w:type="dxa"/>
            <w:tcBorders>
              <w:top w:val="nil"/>
              <w:left w:val="nil"/>
              <w:bottom w:val="single" w:sz="4" w:space="0" w:color="auto"/>
              <w:right w:val="single" w:sz="4" w:space="0" w:color="auto"/>
            </w:tcBorders>
            <w:shd w:val="clear" w:color="000000" w:fill="FFFFFF"/>
            <w:vAlign w:val="center"/>
            <w:hideMark/>
          </w:tcPr>
          <w:p w14:paraId="14CB48D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Šeiveris</w:t>
            </w:r>
          </w:p>
        </w:tc>
        <w:tc>
          <w:tcPr>
            <w:tcW w:w="1011" w:type="dxa"/>
            <w:tcBorders>
              <w:top w:val="single" w:sz="4" w:space="0" w:color="auto"/>
              <w:left w:val="nil"/>
              <w:bottom w:val="single" w:sz="4" w:space="0" w:color="auto"/>
              <w:right w:val="single" w:sz="4" w:space="0" w:color="auto"/>
            </w:tcBorders>
            <w:shd w:val="clear" w:color="000000" w:fill="FFFFFF"/>
            <w:vAlign w:val="center"/>
            <w:hideMark/>
          </w:tcPr>
          <w:p w14:paraId="55B52A4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REF</w:t>
            </w:r>
          </w:p>
          <w:p w14:paraId="2222DF86"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7205841</w:t>
            </w:r>
          </w:p>
        </w:tc>
        <w:tc>
          <w:tcPr>
            <w:tcW w:w="709" w:type="dxa"/>
            <w:tcBorders>
              <w:top w:val="nil"/>
              <w:left w:val="nil"/>
              <w:bottom w:val="single" w:sz="4" w:space="0" w:color="auto"/>
              <w:right w:val="single" w:sz="4" w:space="0" w:color="auto"/>
            </w:tcBorders>
            <w:shd w:val="clear" w:color="000000" w:fill="FFFFFF"/>
            <w:vAlign w:val="center"/>
            <w:hideMark/>
          </w:tcPr>
          <w:p w14:paraId="2EE5DE57"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WA16580</w:t>
            </w:r>
          </w:p>
        </w:tc>
        <w:tc>
          <w:tcPr>
            <w:tcW w:w="716" w:type="dxa"/>
            <w:tcBorders>
              <w:top w:val="nil"/>
              <w:left w:val="nil"/>
              <w:bottom w:val="single" w:sz="4" w:space="0" w:color="auto"/>
              <w:right w:val="single" w:sz="4" w:space="0" w:color="auto"/>
            </w:tcBorders>
            <w:shd w:val="clear" w:color="000000" w:fill="FFFFFF"/>
            <w:noWrap/>
            <w:vAlign w:val="center"/>
            <w:hideMark/>
          </w:tcPr>
          <w:p w14:paraId="438F6E19"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2007</w:t>
            </w:r>
          </w:p>
        </w:tc>
        <w:tc>
          <w:tcPr>
            <w:tcW w:w="843" w:type="dxa"/>
            <w:tcBorders>
              <w:top w:val="nil"/>
              <w:left w:val="nil"/>
              <w:bottom w:val="single" w:sz="4" w:space="0" w:color="auto"/>
              <w:right w:val="single" w:sz="4" w:space="0" w:color="auto"/>
            </w:tcBorders>
            <w:shd w:val="clear" w:color="000000" w:fill="FFFFFF"/>
            <w:vAlign w:val="center"/>
            <w:hideMark/>
          </w:tcPr>
          <w:p w14:paraId="707F7B4A"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Operacinė</w:t>
            </w:r>
          </w:p>
        </w:tc>
        <w:tc>
          <w:tcPr>
            <w:tcW w:w="850" w:type="dxa"/>
            <w:tcBorders>
              <w:top w:val="nil"/>
              <w:left w:val="nil"/>
              <w:bottom w:val="nil"/>
              <w:right w:val="nil"/>
            </w:tcBorders>
            <w:shd w:val="clear" w:color="000000" w:fill="FFFFFF"/>
            <w:noWrap/>
            <w:hideMark/>
          </w:tcPr>
          <w:p w14:paraId="65A9A74A" w14:textId="77777777" w:rsidR="0064538C" w:rsidRDefault="0064538C" w:rsidP="0064538C">
            <w:pPr>
              <w:jc w:val="cente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single" w:sz="4" w:space="0" w:color="auto"/>
              <w:bottom w:val="single" w:sz="4" w:space="0" w:color="auto"/>
              <w:right w:val="single" w:sz="4" w:space="0" w:color="auto"/>
            </w:tcBorders>
            <w:shd w:val="clear" w:color="000000" w:fill="FFFFFF"/>
            <w:vAlign w:val="center"/>
            <w:hideMark/>
          </w:tcPr>
          <w:p w14:paraId="3883A0D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2CBD5116"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900,00</w:t>
            </w:r>
          </w:p>
        </w:tc>
        <w:tc>
          <w:tcPr>
            <w:tcW w:w="891" w:type="dxa"/>
            <w:tcBorders>
              <w:top w:val="nil"/>
              <w:left w:val="nil"/>
              <w:bottom w:val="single" w:sz="4" w:space="0" w:color="auto"/>
              <w:right w:val="single" w:sz="4" w:space="0" w:color="auto"/>
            </w:tcBorders>
            <w:shd w:val="clear" w:color="auto" w:fill="auto"/>
            <w:vAlign w:val="center"/>
            <w:hideMark/>
          </w:tcPr>
          <w:p w14:paraId="75DC86B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1089</w:t>
            </w:r>
            <w:r>
              <w:rPr>
                <w:rFonts w:ascii="Times New Roman Baltic" w:eastAsia="Times New Roman" w:hAnsi="Times New Roman Baltic" w:cs="Calibri"/>
                <w:sz w:val="20"/>
                <w:szCs w:val="20"/>
                <w:bdr w:val="none" w:sz="0" w:space="0" w:color="auto"/>
                <w:lang w:val="lt-LT" w:eastAsia="lt-LT"/>
              </w:rPr>
              <w:t>,00</w:t>
            </w:r>
          </w:p>
        </w:tc>
        <w:tc>
          <w:tcPr>
            <w:tcW w:w="866" w:type="dxa"/>
            <w:tcBorders>
              <w:top w:val="nil"/>
              <w:left w:val="nil"/>
              <w:bottom w:val="single" w:sz="4" w:space="0" w:color="auto"/>
              <w:right w:val="single" w:sz="4" w:space="0" w:color="auto"/>
            </w:tcBorders>
            <w:shd w:val="clear" w:color="auto" w:fill="auto"/>
            <w:noWrap/>
            <w:vAlign w:val="bottom"/>
            <w:hideMark/>
          </w:tcPr>
          <w:p w14:paraId="28281C0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2700</w:t>
            </w:r>
            <w:r>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25C714D4"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3267</w:t>
            </w:r>
            <w:r>
              <w:rPr>
                <w:rFonts w:ascii="Times New Roman Baltic" w:eastAsia="Times New Roman" w:hAnsi="Times New Roman Baltic" w:cs="Calibri"/>
                <w:sz w:val="20"/>
                <w:szCs w:val="20"/>
                <w:bdr w:val="none" w:sz="0" w:space="0" w:color="auto"/>
                <w:lang w:val="lt-LT" w:eastAsia="lt-LT"/>
              </w:rPr>
              <w:t>,00</w:t>
            </w:r>
          </w:p>
        </w:tc>
      </w:tr>
      <w:tr w:rsidR="0064538C" w:rsidRPr="00804D3E" w14:paraId="4CAF7DE3" w14:textId="77777777" w:rsidTr="008A583B">
        <w:trPr>
          <w:gridAfter w:val="2"/>
          <w:wAfter w:w="58" w:type="dxa"/>
          <w:trHeight w:val="2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3D397D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442.2.</w:t>
            </w:r>
          </w:p>
        </w:tc>
        <w:tc>
          <w:tcPr>
            <w:tcW w:w="1503" w:type="dxa"/>
            <w:tcBorders>
              <w:top w:val="nil"/>
              <w:left w:val="nil"/>
              <w:bottom w:val="single" w:sz="4" w:space="0" w:color="auto"/>
              <w:right w:val="single" w:sz="4" w:space="0" w:color="auto"/>
            </w:tcBorders>
            <w:shd w:val="clear" w:color="000000" w:fill="FFFFFF"/>
            <w:vAlign w:val="center"/>
            <w:hideMark/>
          </w:tcPr>
          <w:p w14:paraId="0773F95B"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xml:space="preserve">Elektrochirurginė sistema </w:t>
            </w:r>
          </w:p>
        </w:tc>
        <w:tc>
          <w:tcPr>
            <w:tcW w:w="1011" w:type="dxa"/>
            <w:tcBorders>
              <w:top w:val="nil"/>
              <w:left w:val="nil"/>
              <w:bottom w:val="single" w:sz="4" w:space="0" w:color="auto"/>
              <w:right w:val="single" w:sz="4" w:space="0" w:color="auto"/>
            </w:tcBorders>
            <w:shd w:val="clear" w:color="000000" w:fill="FFFFFF"/>
            <w:vAlign w:val="center"/>
            <w:hideMark/>
          </w:tcPr>
          <w:p w14:paraId="0731D607"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xml:space="preserve"> ES-300</w:t>
            </w:r>
          </w:p>
        </w:tc>
        <w:tc>
          <w:tcPr>
            <w:tcW w:w="709" w:type="dxa"/>
            <w:tcBorders>
              <w:top w:val="nil"/>
              <w:left w:val="nil"/>
              <w:bottom w:val="single" w:sz="4" w:space="0" w:color="auto"/>
              <w:right w:val="single" w:sz="4" w:space="0" w:color="auto"/>
            </w:tcBorders>
            <w:shd w:val="clear" w:color="000000" w:fill="FFFFFF"/>
            <w:vAlign w:val="center"/>
            <w:hideMark/>
          </w:tcPr>
          <w:p w14:paraId="1DEC8657"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30902</w:t>
            </w:r>
          </w:p>
        </w:tc>
        <w:tc>
          <w:tcPr>
            <w:tcW w:w="716" w:type="dxa"/>
            <w:tcBorders>
              <w:top w:val="nil"/>
              <w:left w:val="nil"/>
              <w:bottom w:val="single" w:sz="4" w:space="0" w:color="auto"/>
              <w:right w:val="single" w:sz="4" w:space="0" w:color="auto"/>
            </w:tcBorders>
            <w:shd w:val="clear" w:color="000000" w:fill="FFFFFF"/>
            <w:noWrap/>
            <w:vAlign w:val="center"/>
            <w:hideMark/>
          </w:tcPr>
          <w:p w14:paraId="15EA6923"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2010</w:t>
            </w:r>
          </w:p>
        </w:tc>
        <w:tc>
          <w:tcPr>
            <w:tcW w:w="843" w:type="dxa"/>
            <w:tcBorders>
              <w:top w:val="nil"/>
              <w:left w:val="nil"/>
              <w:bottom w:val="single" w:sz="4" w:space="0" w:color="auto"/>
              <w:right w:val="single" w:sz="4" w:space="0" w:color="auto"/>
            </w:tcBorders>
            <w:shd w:val="clear" w:color="000000" w:fill="FFFFFF"/>
            <w:vAlign w:val="center"/>
            <w:hideMark/>
          </w:tcPr>
          <w:p w14:paraId="5CD019A9"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Operacinė</w:t>
            </w:r>
          </w:p>
        </w:tc>
        <w:tc>
          <w:tcPr>
            <w:tcW w:w="850" w:type="dxa"/>
            <w:tcBorders>
              <w:top w:val="single" w:sz="4" w:space="0" w:color="auto"/>
              <w:left w:val="nil"/>
              <w:bottom w:val="single" w:sz="4" w:space="0" w:color="auto"/>
              <w:right w:val="single" w:sz="4" w:space="0" w:color="auto"/>
            </w:tcBorders>
            <w:shd w:val="clear" w:color="000000" w:fill="FFFFFF"/>
            <w:hideMark/>
          </w:tcPr>
          <w:p w14:paraId="36756035" w14:textId="77777777" w:rsidR="0064538C" w:rsidRDefault="0064538C" w:rsidP="0064538C">
            <w:pPr>
              <w:jc w:val="cente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nil"/>
              <w:bottom w:val="single" w:sz="4" w:space="0" w:color="auto"/>
              <w:right w:val="single" w:sz="4" w:space="0" w:color="auto"/>
            </w:tcBorders>
            <w:shd w:val="clear" w:color="000000" w:fill="FFFFFF"/>
            <w:vAlign w:val="center"/>
            <w:hideMark/>
          </w:tcPr>
          <w:p w14:paraId="4FF895BD"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0E954E40"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750,00</w:t>
            </w:r>
          </w:p>
        </w:tc>
        <w:tc>
          <w:tcPr>
            <w:tcW w:w="891" w:type="dxa"/>
            <w:tcBorders>
              <w:top w:val="nil"/>
              <w:left w:val="nil"/>
              <w:bottom w:val="single" w:sz="4" w:space="0" w:color="auto"/>
              <w:right w:val="single" w:sz="4" w:space="0" w:color="auto"/>
            </w:tcBorders>
            <w:shd w:val="clear" w:color="auto" w:fill="auto"/>
            <w:vAlign w:val="center"/>
            <w:hideMark/>
          </w:tcPr>
          <w:p w14:paraId="10E7B7E2"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907,5</w:t>
            </w:r>
            <w:r>
              <w:rPr>
                <w:rFonts w:ascii="Times New Roman Baltic" w:eastAsia="Times New Roman" w:hAnsi="Times New Roman Baltic" w:cs="Calibri"/>
                <w:sz w:val="20"/>
                <w:szCs w:val="20"/>
                <w:bdr w:val="none" w:sz="0" w:space="0" w:color="auto"/>
                <w:lang w:val="lt-LT" w:eastAsia="lt-LT"/>
              </w:rPr>
              <w:t>0</w:t>
            </w:r>
          </w:p>
        </w:tc>
        <w:tc>
          <w:tcPr>
            <w:tcW w:w="866" w:type="dxa"/>
            <w:tcBorders>
              <w:top w:val="nil"/>
              <w:left w:val="nil"/>
              <w:bottom w:val="single" w:sz="4" w:space="0" w:color="auto"/>
              <w:right w:val="single" w:sz="4" w:space="0" w:color="auto"/>
            </w:tcBorders>
            <w:shd w:val="clear" w:color="auto" w:fill="auto"/>
            <w:noWrap/>
            <w:vAlign w:val="bottom"/>
            <w:hideMark/>
          </w:tcPr>
          <w:p w14:paraId="24860948"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2250</w:t>
            </w:r>
            <w:r>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451EE12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2722,5</w:t>
            </w:r>
            <w:r>
              <w:rPr>
                <w:rFonts w:ascii="Times New Roman Baltic" w:eastAsia="Times New Roman" w:hAnsi="Times New Roman Baltic" w:cs="Calibri"/>
                <w:sz w:val="20"/>
                <w:szCs w:val="20"/>
                <w:bdr w:val="none" w:sz="0" w:space="0" w:color="auto"/>
                <w:lang w:val="lt-LT" w:eastAsia="lt-LT"/>
              </w:rPr>
              <w:t>0</w:t>
            </w:r>
          </w:p>
        </w:tc>
      </w:tr>
      <w:tr w:rsidR="0064538C" w:rsidRPr="00804D3E" w14:paraId="00F15542" w14:textId="77777777" w:rsidTr="008A583B">
        <w:trPr>
          <w:gridAfter w:val="2"/>
          <w:wAfter w:w="58" w:type="dxa"/>
          <w:trHeight w:val="36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37D5193"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442.3.</w:t>
            </w:r>
          </w:p>
        </w:tc>
        <w:tc>
          <w:tcPr>
            <w:tcW w:w="1503" w:type="dxa"/>
            <w:tcBorders>
              <w:top w:val="nil"/>
              <w:left w:val="nil"/>
              <w:bottom w:val="single" w:sz="4" w:space="0" w:color="auto"/>
              <w:right w:val="single" w:sz="4" w:space="0" w:color="auto"/>
            </w:tcBorders>
            <w:shd w:val="clear" w:color="000000" w:fill="FFFFFF"/>
            <w:vAlign w:val="center"/>
            <w:hideMark/>
          </w:tcPr>
          <w:p w14:paraId="79AF1B49"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Rankena šeiverio</w:t>
            </w:r>
          </w:p>
        </w:tc>
        <w:tc>
          <w:tcPr>
            <w:tcW w:w="1011" w:type="dxa"/>
            <w:tcBorders>
              <w:top w:val="nil"/>
              <w:left w:val="nil"/>
              <w:bottom w:val="nil"/>
              <w:right w:val="nil"/>
            </w:tcBorders>
            <w:shd w:val="clear" w:color="000000" w:fill="FFFFFF"/>
            <w:vAlign w:val="bottom"/>
            <w:hideMark/>
          </w:tcPr>
          <w:p w14:paraId="4DB6CA23"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804D3E">
              <w:rPr>
                <w:rFonts w:eastAsia="Times New Roman"/>
                <w:color w:val="000000"/>
                <w:sz w:val="20"/>
                <w:szCs w:val="20"/>
                <w:bdr w:val="none" w:sz="0" w:space="0" w:color="auto"/>
                <w:lang w:val="lt-LT" w:eastAsia="lt-LT"/>
              </w:rPr>
              <w:t>Smith &amp; Nephew</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757C0D"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24012</w:t>
            </w:r>
          </w:p>
        </w:tc>
        <w:tc>
          <w:tcPr>
            <w:tcW w:w="716" w:type="dxa"/>
            <w:tcBorders>
              <w:top w:val="nil"/>
              <w:left w:val="nil"/>
              <w:bottom w:val="single" w:sz="4" w:space="0" w:color="auto"/>
              <w:right w:val="single" w:sz="4" w:space="0" w:color="auto"/>
            </w:tcBorders>
            <w:shd w:val="clear" w:color="000000" w:fill="FFFFFF"/>
            <w:noWrap/>
            <w:vAlign w:val="center"/>
            <w:hideMark/>
          </w:tcPr>
          <w:p w14:paraId="4E24E8AC"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2010</w:t>
            </w:r>
          </w:p>
        </w:tc>
        <w:tc>
          <w:tcPr>
            <w:tcW w:w="843" w:type="dxa"/>
            <w:tcBorders>
              <w:top w:val="nil"/>
              <w:left w:val="nil"/>
              <w:bottom w:val="single" w:sz="4" w:space="0" w:color="auto"/>
              <w:right w:val="single" w:sz="4" w:space="0" w:color="auto"/>
            </w:tcBorders>
            <w:shd w:val="clear" w:color="000000" w:fill="FFFFFF"/>
            <w:vAlign w:val="center"/>
            <w:hideMark/>
          </w:tcPr>
          <w:p w14:paraId="78FEE253"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Operacinė</w:t>
            </w:r>
          </w:p>
        </w:tc>
        <w:tc>
          <w:tcPr>
            <w:tcW w:w="850" w:type="dxa"/>
            <w:tcBorders>
              <w:top w:val="nil"/>
              <w:left w:val="nil"/>
              <w:bottom w:val="single" w:sz="4" w:space="0" w:color="auto"/>
              <w:right w:val="single" w:sz="4" w:space="0" w:color="auto"/>
            </w:tcBorders>
            <w:shd w:val="clear" w:color="000000" w:fill="FFFFFF"/>
            <w:hideMark/>
          </w:tcPr>
          <w:p w14:paraId="653D942B" w14:textId="77777777" w:rsidR="0064538C" w:rsidRDefault="0064538C" w:rsidP="0064538C">
            <w:pPr>
              <w:jc w:val="cente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nil"/>
              <w:bottom w:val="single" w:sz="4" w:space="0" w:color="auto"/>
              <w:right w:val="single" w:sz="4" w:space="0" w:color="auto"/>
            </w:tcBorders>
            <w:shd w:val="clear" w:color="000000" w:fill="FFFFFF"/>
            <w:vAlign w:val="center"/>
            <w:hideMark/>
          </w:tcPr>
          <w:p w14:paraId="066A25F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313E4CBE"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1400,00</w:t>
            </w:r>
          </w:p>
        </w:tc>
        <w:tc>
          <w:tcPr>
            <w:tcW w:w="891" w:type="dxa"/>
            <w:tcBorders>
              <w:top w:val="nil"/>
              <w:left w:val="nil"/>
              <w:bottom w:val="single" w:sz="4" w:space="0" w:color="auto"/>
              <w:right w:val="single" w:sz="4" w:space="0" w:color="auto"/>
            </w:tcBorders>
            <w:shd w:val="clear" w:color="auto" w:fill="auto"/>
            <w:vAlign w:val="center"/>
            <w:hideMark/>
          </w:tcPr>
          <w:p w14:paraId="3E12E5B9"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1694</w:t>
            </w:r>
            <w:r>
              <w:rPr>
                <w:rFonts w:ascii="Times New Roman Baltic" w:eastAsia="Times New Roman" w:hAnsi="Times New Roman Baltic" w:cs="Calibri"/>
                <w:sz w:val="20"/>
                <w:szCs w:val="20"/>
                <w:bdr w:val="none" w:sz="0" w:space="0" w:color="auto"/>
                <w:lang w:val="lt-LT" w:eastAsia="lt-LT"/>
              </w:rPr>
              <w:t>,00</w:t>
            </w:r>
          </w:p>
        </w:tc>
        <w:tc>
          <w:tcPr>
            <w:tcW w:w="866" w:type="dxa"/>
            <w:tcBorders>
              <w:top w:val="nil"/>
              <w:left w:val="nil"/>
              <w:bottom w:val="single" w:sz="4" w:space="0" w:color="auto"/>
              <w:right w:val="single" w:sz="4" w:space="0" w:color="auto"/>
            </w:tcBorders>
            <w:shd w:val="clear" w:color="auto" w:fill="auto"/>
            <w:noWrap/>
            <w:vAlign w:val="bottom"/>
            <w:hideMark/>
          </w:tcPr>
          <w:p w14:paraId="7603B5BB"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4200</w:t>
            </w:r>
            <w:r>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075FCABC"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5082</w:t>
            </w:r>
            <w:r>
              <w:rPr>
                <w:rFonts w:ascii="Times New Roman Baltic" w:eastAsia="Times New Roman" w:hAnsi="Times New Roman Baltic" w:cs="Calibri"/>
                <w:sz w:val="20"/>
                <w:szCs w:val="20"/>
                <w:bdr w:val="none" w:sz="0" w:space="0" w:color="auto"/>
                <w:lang w:val="lt-LT" w:eastAsia="lt-LT"/>
              </w:rPr>
              <w:t>,00</w:t>
            </w:r>
          </w:p>
        </w:tc>
      </w:tr>
      <w:tr w:rsidR="0064538C" w:rsidRPr="00804D3E" w14:paraId="5EACF883" w14:textId="77777777" w:rsidTr="008A583B">
        <w:trPr>
          <w:gridAfter w:val="2"/>
          <w:wAfter w:w="58" w:type="dxa"/>
          <w:trHeight w:val="36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56078FA"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442.4.</w:t>
            </w:r>
          </w:p>
        </w:tc>
        <w:tc>
          <w:tcPr>
            <w:tcW w:w="1503" w:type="dxa"/>
            <w:tcBorders>
              <w:top w:val="nil"/>
              <w:left w:val="nil"/>
              <w:bottom w:val="single" w:sz="4" w:space="0" w:color="auto"/>
              <w:right w:val="single" w:sz="4" w:space="0" w:color="auto"/>
            </w:tcBorders>
            <w:shd w:val="clear" w:color="000000" w:fill="FFFFFF"/>
            <w:vAlign w:val="center"/>
            <w:hideMark/>
          </w:tcPr>
          <w:p w14:paraId="210DEAE9"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Rankena šeiverio</w:t>
            </w:r>
          </w:p>
        </w:tc>
        <w:tc>
          <w:tcPr>
            <w:tcW w:w="1011" w:type="dxa"/>
            <w:tcBorders>
              <w:top w:val="single" w:sz="4" w:space="0" w:color="auto"/>
              <w:left w:val="nil"/>
              <w:bottom w:val="single" w:sz="4" w:space="0" w:color="auto"/>
              <w:right w:val="single" w:sz="4" w:space="0" w:color="auto"/>
            </w:tcBorders>
            <w:shd w:val="clear" w:color="000000" w:fill="FFFFFF"/>
            <w:vAlign w:val="bottom"/>
            <w:hideMark/>
          </w:tcPr>
          <w:p w14:paraId="2DF9B4A7"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804D3E">
              <w:rPr>
                <w:rFonts w:eastAsia="Times New Roman"/>
                <w:color w:val="000000"/>
                <w:sz w:val="20"/>
                <w:szCs w:val="20"/>
                <w:bdr w:val="none" w:sz="0" w:space="0" w:color="auto"/>
                <w:lang w:val="lt-LT" w:eastAsia="lt-LT"/>
              </w:rPr>
              <w:t>Smith &amp; Nephew</w:t>
            </w:r>
          </w:p>
        </w:tc>
        <w:tc>
          <w:tcPr>
            <w:tcW w:w="709" w:type="dxa"/>
            <w:tcBorders>
              <w:top w:val="nil"/>
              <w:left w:val="nil"/>
              <w:bottom w:val="single" w:sz="4" w:space="0" w:color="auto"/>
              <w:right w:val="single" w:sz="4" w:space="0" w:color="auto"/>
            </w:tcBorders>
            <w:shd w:val="clear" w:color="000000" w:fill="FFFFFF"/>
            <w:vAlign w:val="center"/>
            <w:hideMark/>
          </w:tcPr>
          <w:p w14:paraId="5F94337F"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17251</w:t>
            </w:r>
          </w:p>
        </w:tc>
        <w:tc>
          <w:tcPr>
            <w:tcW w:w="716" w:type="dxa"/>
            <w:tcBorders>
              <w:top w:val="nil"/>
              <w:left w:val="nil"/>
              <w:bottom w:val="single" w:sz="4" w:space="0" w:color="auto"/>
              <w:right w:val="single" w:sz="4" w:space="0" w:color="auto"/>
            </w:tcBorders>
            <w:shd w:val="clear" w:color="000000" w:fill="FFFFFF"/>
            <w:noWrap/>
            <w:vAlign w:val="center"/>
            <w:hideMark/>
          </w:tcPr>
          <w:p w14:paraId="53887E4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2007</w:t>
            </w:r>
          </w:p>
        </w:tc>
        <w:tc>
          <w:tcPr>
            <w:tcW w:w="843" w:type="dxa"/>
            <w:tcBorders>
              <w:top w:val="nil"/>
              <w:left w:val="nil"/>
              <w:bottom w:val="single" w:sz="4" w:space="0" w:color="auto"/>
              <w:right w:val="single" w:sz="4" w:space="0" w:color="auto"/>
            </w:tcBorders>
            <w:shd w:val="clear" w:color="000000" w:fill="FFFFFF"/>
            <w:vAlign w:val="center"/>
            <w:hideMark/>
          </w:tcPr>
          <w:p w14:paraId="36606BC4"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Operacinė</w:t>
            </w:r>
          </w:p>
        </w:tc>
        <w:tc>
          <w:tcPr>
            <w:tcW w:w="850" w:type="dxa"/>
            <w:tcBorders>
              <w:top w:val="nil"/>
              <w:left w:val="nil"/>
              <w:bottom w:val="single" w:sz="4" w:space="0" w:color="auto"/>
              <w:right w:val="single" w:sz="4" w:space="0" w:color="auto"/>
            </w:tcBorders>
            <w:shd w:val="clear" w:color="000000" w:fill="FFFFFF"/>
            <w:hideMark/>
          </w:tcPr>
          <w:p w14:paraId="2C13041D" w14:textId="77777777" w:rsidR="0064538C" w:rsidRDefault="0064538C" w:rsidP="0064538C">
            <w:pPr>
              <w:jc w:val="cente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nil"/>
              <w:bottom w:val="single" w:sz="4" w:space="0" w:color="auto"/>
              <w:right w:val="single" w:sz="4" w:space="0" w:color="auto"/>
            </w:tcBorders>
            <w:shd w:val="clear" w:color="000000" w:fill="FFFFFF"/>
            <w:vAlign w:val="center"/>
            <w:hideMark/>
          </w:tcPr>
          <w:p w14:paraId="7091921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1B9D8599"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1400,00</w:t>
            </w:r>
          </w:p>
        </w:tc>
        <w:tc>
          <w:tcPr>
            <w:tcW w:w="891" w:type="dxa"/>
            <w:tcBorders>
              <w:top w:val="nil"/>
              <w:left w:val="nil"/>
              <w:bottom w:val="single" w:sz="4" w:space="0" w:color="auto"/>
              <w:right w:val="single" w:sz="4" w:space="0" w:color="auto"/>
            </w:tcBorders>
            <w:shd w:val="clear" w:color="auto" w:fill="auto"/>
            <w:vAlign w:val="center"/>
            <w:hideMark/>
          </w:tcPr>
          <w:p w14:paraId="051AF5F5"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1694</w:t>
            </w:r>
            <w:r>
              <w:rPr>
                <w:rFonts w:ascii="Times New Roman Baltic" w:eastAsia="Times New Roman" w:hAnsi="Times New Roman Baltic" w:cs="Calibri"/>
                <w:sz w:val="20"/>
                <w:szCs w:val="20"/>
                <w:bdr w:val="none" w:sz="0" w:space="0" w:color="auto"/>
                <w:lang w:val="lt-LT" w:eastAsia="lt-LT"/>
              </w:rPr>
              <w:t>,00</w:t>
            </w:r>
          </w:p>
        </w:tc>
        <w:tc>
          <w:tcPr>
            <w:tcW w:w="866" w:type="dxa"/>
            <w:tcBorders>
              <w:top w:val="nil"/>
              <w:left w:val="nil"/>
              <w:bottom w:val="single" w:sz="4" w:space="0" w:color="auto"/>
              <w:right w:val="single" w:sz="4" w:space="0" w:color="auto"/>
            </w:tcBorders>
            <w:shd w:val="clear" w:color="auto" w:fill="auto"/>
            <w:noWrap/>
            <w:vAlign w:val="bottom"/>
            <w:hideMark/>
          </w:tcPr>
          <w:p w14:paraId="765A7465"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4200</w:t>
            </w:r>
            <w:r>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07302FF8"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5082</w:t>
            </w:r>
            <w:r>
              <w:rPr>
                <w:rFonts w:ascii="Times New Roman Baltic" w:eastAsia="Times New Roman" w:hAnsi="Times New Roman Baltic" w:cs="Calibri"/>
                <w:sz w:val="20"/>
                <w:szCs w:val="20"/>
                <w:bdr w:val="none" w:sz="0" w:space="0" w:color="auto"/>
                <w:lang w:val="lt-LT" w:eastAsia="lt-LT"/>
              </w:rPr>
              <w:t>,00</w:t>
            </w:r>
          </w:p>
        </w:tc>
      </w:tr>
      <w:tr w:rsidR="0064538C" w:rsidRPr="00804D3E" w14:paraId="22E66F25" w14:textId="77777777" w:rsidTr="008A583B">
        <w:trPr>
          <w:gridAfter w:val="2"/>
          <w:wAfter w:w="58" w:type="dxa"/>
          <w:trHeight w:val="36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CC6950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442.5.</w:t>
            </w:r>
          </w:p>
        </w:tc>
        <w:tc>
          <w:tcPr>
            <w:tcW w:w="1503" w:type="dxa"/>
            <w:tcBorders>
              <w:top w:val="nil"/>
              <w:left w:val="nil"/>
              <w:bottom w:val="single" w:sz="4" w:space="0" w:color="auto"/>
              <w:right w:val="single" w:sz="4" w:space="0" w:color="auto"/>
            </w:tcBorders>
            <w:shd w:val="clear" w:color="000000" w:fill="FFFFFF"/>
            <w:vAlign w:val="center"/>
            <w:hideMark/>
          </w:tcPr>
          <w:p w14:paraId="594F11EA"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Rankena šeiverio</w:t>
            </w:r>
          </w:p>
        </w:tc>
        <w:tc>
          <w:tcPr>
            <w:tcW w:w="1011" w:type="dxa"/>
            <w:tcBorders>
              <w:top w:val="nil"/>
              <w:left w:val="nil"/>
              <w:bottom w:val="single" w:sz="4" w:space="0" w:color="auto"/>
              <w:right w:val="single" w:sz="4" w:space="0" w:color="auto"/>
            </w:tcBorders>
            <w:shd w:val="clear" w:color="000000" w:fill="FFFFFF"/>
            <w:vAlign w:val="bottom"/>
            <w:hideMark/>
          </w:tcPr>
          <w:p w14:paraId="496F33F2"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804D3E">
              <w:rPr>
                <w:rFonts w:eastAsia="Times New Roman"/>
                <w:color w:val="000000"/>
                <w:sz w:val="20"/>
                <w:szCs w:val="20"/>
                <w:bdr w:val="none" w:sz="0" w:space="0" w:color="auto"/>
                <w:lang w:val="lt-LT" w:eastAsia="lt-LT"/>
              </w:rPr>
              <w:t>Smith &amp; Nephew</w:t>
            </w:r>
          </w:p>
        </w:tc>
        <w:tc>
          <w:tcPr>
            <w:tcW w:w="709" w:type="dxa"/>
            <w:tcBorders>
              <w:top w:val="nil"/>
              <w:left w:val="nil"/>
              <w:bottom w:val="single" w:sz="4" w:space="0" w:color="auto"/>
              <w:right w:val="single" w:sz="4" w:space="0" w:color="auto"/>
            </w:tcBorders>
            <w:shd w:val="clear" w:color="000000" w:fill="FFFFFF"/>
            <w:vAlign w:val="center"/>
            <w:hideMark/>
          </w:tcPr>
          <w:p w14:paraId="4A28A102"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17302</w:t>
            </w:r>
          </w:p>
        </w:tc>
        <w:tc>
          <w:tcPr>
            <w:tcW w:w="716" w:type="dxa"/>
            <w:tcBorders>
              <w:top w:val="nil"/>
              <w:left w:val="nil"/>
              <w:bottom w:val="single" w:sz="4" w:space="0" w:color="auto"/>
              <w:right w:val="single" w:sz="4" w:space="0" w:color="auto"/>
            </w:tcBorders>
            <w:shd w:val="clear" w:color="000000" w:fill="FFFFFF"/>
            <w:noWrap/>
            <w:vAlign w:val="center"/>
            <w:hideMark/>
          </w:tcPr>
          <w:p w14:paraId="13B5984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2007</w:t>
            </w:r>
          </w:p>
        </w:tc>
        <w:tc>
          <w:tcPr>
            <w:tcW w:w="843" w:type="dxa"/>
            <w:tcBorders>
              <w:top w:val="nil"/>
              <w:left w:val="nil"/>
              <w:bottom w:val="single" w:sz="4" w:space="0" w:color="auto"/>
              <w:right w:val="single" w:sz="4" w:space="0" w:color="auto"/>
            </w:tcBorders>
            <w:shd w:val="clear" w:color="000000" w:fill="FFFFFF"/>
            <w:vAlign w:val="center"/>
            <w:hideMark/>
          </w:tcPr>
          <w:p w14:paraId="389EB6E0"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Operacinė</w:t>
            </w:r>
          </w:p>
        </w:tc>
        <w:tc>
          <w:tcPr>
            <w:tcW w:w="850" w:type="dxa"/>
            <w:tcBorders>
              <w:top w:val="nil"/>
              <w:left w:val="nil"/>
              <w:bottom w:val="single" w:sz="4" w:space="0" w:color="auto"/>
              <w:right w:val="single" w:sz="4" w:space="0" w:color="auto"/>
            </w:tcBorders>
            <w:shd w:val="clear" w:color="000000" w:fill="FFFFFF"/>
            <w:hideMark/>
          </w:tcPr>
          <w:p w14:paraId="3BDA913B" w14:textId="77777777" w:rsidR="0064538C" w:rsidRDefault="0064538C" w:rsidP="0064538C">
            <w:pPr>
              <w:jc w:val="cente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nil"/>
              <w:bottom w:val="single" w:sz="4" w:space="0" w:color="auto"/>
              <w:right w:val="single" w:sz="4" w:space="0" w:color="auto"/>
            </w:tcBorders>
            <w:shd w:val="clear" w:color="000000" w:fill="FFFFFF"/>
            <w:vAlign w:val="center"/>
            <w:hideMark/>
          </w:tcPr>
          <w:p w14:paraId="4B0266D0"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362F265C"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1400,00</w:t>
            </w:r>
          </w:p>
        </w:tc>
        <w:tc>
          <w:tcPr>
            <w:tcW w:w="891" w:type="dxa"/>
            <w:tcBorders>
              <w:top w:val="nil"/>
              <w:left w:val="nil"/>
              <w:bottom w:val="single" w:sz="4" w:space="0" w:color="auto"/>
              <w:right w:val="single" w:sz="4" w:space="0" w:color="auto"/>
            </w:tcBorders>
            <w:shd w:val="clear" w:color="auto" w:fill="auto"/>
            <w:vAlign w:val="center"/>
            <w:hideMark/>
          </w:tcPr>
          <w:p w14:paraId="49DF675F"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1694</w:t>
            </w:r>
            <w:r>
              <w:rPr>
                <w:rFonts w:ascii="Times New Roman Baltic" w:eastAsia="Times New Roman" w:hAnsi="Times New Roman Baltic" w:cs="Calibri"/>
                <w:sz w:val="20"/>
                <w:szCs w:val="20"/>
                <w:bdr w:val="none" w:sz="0" w:space="0" w:color="auto"/>
                <w:lang w:val="lt-LT" w:eastAsia="lt-LT"/>
              </w:rPr>
              <w:t>,00</w:t>
            </w:r>
          </w:p>
        </w:tc>
        <w:tc>
          <w:tcPr>
            <w:tcW w:w="866" w:type="dxa"/>
            <w:tcBorders>
              <w:top w:val="nil"/>
              <w:left w:val="nil"/>
              <w:bottom w:val="single" w:sz="4" w:space="0" w:color="auto"/>
              <w:right w:val="single" w:sz="4" w:space="0" w:color="auto"/>
            </w:tcBorders>
            <w:shd w:val="clear" w:color="auto" w:fill="auto"/>
            <w:noWrap/>
            <w:vAlign w:val="bottom"/>
            <w:hideMark/>
          </w:tcPr>
          <w:p w14:paraId="1A8D7A16"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4200</w:t>
            </w:r>
            <w:r>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409157E9"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5082</w:t>
            </w:r>
            <w:r>
              <w:rPr>
                <w:rFonts w:ascii="Times New Roman Baltic" w:eastAsia="Times New Roman" w:hAnsi="Times New Roman Baltic" w:cs="Calibri"/>
                <w:sz w:val="20"/>
                <w:szCs w:val="20"/>
                <w:bdr w:val="none" w:sz="0" w:space="0" w:color="auto"/>
                <w:lang w:val="lt-LT" w:eastAsia="lt-LT"/>
              </w:rPr>
              <w:t>,00</w:t>
            </w:r>
          </w:p>
        </w:tc>
      </w:tr>
      <w:tr w:rsidR="0064538C" w:rsidRPr="00804D3E" w14:paraId="3F2E87AD" w14:textId="77777777" w:rsidTr="008A583B">
        <w:trPr>
          <w:gridAfter w:val="2"/>
          <w:wAfter w:w="58" w:type="dxa"/>
          <w:trHeight w:val="55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D42AEB0"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442.6.</w:t>
            </w:r>
          </w:p>
        </w:tc>
        <w:tc>
          <w:tcPr>
            <w:tcW w:w="1503" w:type="dxa"/>
            <w:tcBorders>
              <w:top w:val="nil"/>
              <w:left w:val="nil"/>
              <w:bottom w:val="single" w:sz="4" w:space="0" w:color="auto"/>
              <w:right w:val="single" w:sz="4" w:space="0" w:color="auto"/>
            </w:tcBorders>
            <w:shd w:val="clear" w:color="000000" w:fill="FFFFFF"/>
            <w:vAlign w:val="center"/>
            <w:hideMark/>
          </w:tcPr>
          <w:p w14:paraId="02348463"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Koaguliacijos rinkinys artroskopijoms</w:t>
            </w:r>
          </w:p>
        </w:tc>
        <w:tc>
          <w:tcPr>
            <w:tcW w:w="1011" w:type="dxa"/>
            <w:tcBorders>
              <w:top w:val="nil"/>
              <w:left w:val="nil"/>
              <w:bottom w:val="single" w:sz="4" w:space="0" w:color="auto"/>
              <w:right w:val="single" w:sz="4" w:space="0" w:color="auto"/>
            </w:tcBorders>
            <w:shd w:val="clear" w:color="000000" w:fill="FFFFFF"/>
            <w:vAlign w:val="center"/>
            <w:hideMark/>
          </w:tcPr>
          <w:p w14:paraId="33C7738D"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Vulcan</w:t>
            </w:r>
          </w:p>
        </w:tc>
        <w:tc>
          <w:tcPr>
            <w:tcW w:w="709" w:type="dxa"/>
            <w:tcBorders>
              <w:top w:val="nil"/>
              <w:left w:val="nil"/>
              <w:bottom w:val="single" w:sz="4" w:space="0" w:color="auto"/>
              <w:right w:val="single" w:sz="4" w:space="0" w:color="auto"/>
            </w:tcBorders>
            <w:shd w:val="clear" w:color="000000" w:fill="FFFFFF"/>
            <w:vAlign w:val="center"/>
            <w:hideMark/>
          </w:tcPr>
          <w:p w14:paraId="05A8BACD"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ZL3388</w:t>
            </w:r>
          </w:p>
        </w:tc>
        <w:tc>
          <w:tcPr>
            <w:tcW w:w="716" w:type="dxa"/>
            <w:tcBorders>
              <w:top w:val="nil"/>
              <w:left w:val="nil"/>
              <w:bottom w:val="single" w:sz="4" w:space="0" w:color="auto"/>
              <w:right w:val="single" w:sz="4" w:space="0" w:color="auto"/>
            </w:tcBorders>
            <w:shd w:val="clear" w:color="000000" w:fill="FFFFFF"/>
            <w:noWrap/>
            <w:vAlign w:val="center"/>
            <w:hideMark/>
          </w:tcPr>
          <w:p w14:paraId="3512F508"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2010</w:t>
            </w:r>
          </w:p>
        </w:tc>
        <w:tc>
          <w:tcPr>
            <w:tcW w:w="843" w:type="dxa"/>
            <w:tcBorders>
              <w:top w:val="nil"/>
              <w:left w:val="nil"/>
              <w:bottom w:val="single" w:sz="4" w:space="0" w:color="auto"/>
              <w:right w:val="single" w:sz="4" w:space="0" w:color="auto"/>
            </w:tcBorders>
            <w:shd w:val="clear" w:color="000000" w:fill="FFFFFF"/>
            <w:vAlign w:val="center"/>
            <w:hideMark/>
          </w:tcPr>
          <w:p w14:paraId="334F1457"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Operacinė</w:t>
            </w:r>
          </w:p>
        </w:tc>
        <w:tc>
          <w:tcPr>
            <w:tcW w:w="850" w:type="dxa"/>
            <w:tcBorders>
              <w:top w:val="nil"/>
              <w:left w:val="nil"/>
              <w:bottom w:val="single" w:sz="4" w:space="0" w:color="auto"/>
              <w:right w:val="single" w:sz="4" w:space="0" w:color="auto"/>
            </w:tcBorders>
            <w:shd w:val="clear" w:color="000000" w:fill="FFFFFF"/>
            <w:hideMark/>
          </w:tcPr>
          <w:p w14:paraId="7BCC1EAD" w14:textId="77777777" w:rsidR="0064538C" w:rsidRDefault="0064538C" w:rsidP="0064538C">
            <w:pPr>
              <w:jc w:val="cente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nil"/>
              <w:bottom w:val="single" w:sz="4" w:space="0" w:color="auto"/>
              <w:right w:val="single" w:sz="4" w:space="0" w:color="auto"/>
            </w:tcBorders>
            <w:shd w:val="clear" w:color="000000" w:fill="FFFFFF"/>
            <w:vAlign w:val="center"/>
            <w:hideMark/>
          </w:tcPr>
          <w:p w14:paraId="60C1C137"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041E4A4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500,00</w:t>
            </w:r>
          </w:p>
        </w:tc>
        <w:tc>
          <w:tcPr>
            <w:tcW w:w="891" w:type="dxa"/>
            <w:tcBorders>
              <w:top w:val="nil"/>
              <w:left w:val="nil"/>
              <w:bottom w:val="single" w:sz="4" w:space="0" w:color="auto"/>
              <w:right w:val="single" w:sz="4" w:space="0" w:color="auto"/>
            </w:tcBorders>
            <w:shd w:val="clear" w:color="auto" w:fill="auto"/>
            <w:vAlign w:val="center"/>
            <w:hideMark/>
          </w:tcPr>
          <w:p w14:paraId="191348FA"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605</w:t>
            </w:r>
            <w:r>
              <w:rPr>
                <w:rFonts w:ascii="Times New Roman Baltic" w:eastAsia="Times New Roman" w:hAnsi="Times New Roman Baltic" w:cs="Calibri"/>
                <w:sz w:val="20"/>
                <w:szCs w:val="20"/>
                <w:bdr w:val="none" w:sz="0" w:space="0" w:color="auto"/>
                <w:lang w:val="lt-LT" w:eastAsia="lt-LT"/>
              </w:rPr>
              <w:t>,00</w:t>
            </w:r>
          </w:p>
        </w:tc>
        <w:tc>
          <w:tcPr>
            <w:tcW w:w="866" w:type="dxa"/>
            <w:tcBorders>
              <w:top w:val="nil"/>
              <w:left w:val="nil"/>
              <w:bottom w:val="single" w:sz="4" w:space="0" w:color="auto"/>
              <w:right w:val="single" w:sz="4" w:space="0" w:color="auto"/>
            </w:tcBorders>
            <w:shd w:val="clear" w:color="auto" w:fill="auto"/>
            <w:noWrap/>
            <w:vAlign w:val="bottom"/>
            <w:hideMark/>
          </w:tcPr>
          <w:p w14:paraId="13E35C7D"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1500</w:t>
            </w:r>
            <w:r>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145FEDB2"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1815</w:t>
            </w:r>
            <w:r>
              <w:rPr>
                <w:rFonts w:ascii="Times New Roman Baltic" w:eastAsia="Times New Roman" w:hAnsi="Times New Roman Baltic" w:cs="Calibri"/>
                <w:sz w:val="20"/>
                <w:szCs w:val="20"/>
                <w:bdr w:val="none" w:sz="0" w:space="0" w:color="auto"/>
                <w:lang w:val="lt-LT" w:eastAsia="lt-LT"/>
              </w:rPr>
              <w:t>,00</w:t>
            </w:r>
          </w:p>
        </w:tc>
      </w:tr>
      <w:tr w:rsidR="0064538C" w:rsidRPr="00804D3E" w14:paraId="6E83867F" w14:textId="77777777" w:rsidTr="008A583B">
        <w:trPr>
          <w:gridAfter w:val="2"/>
          <w:wAfter w:w="58" w:type="dxa"/>
          <w:trHeight w:val="55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717D2A8"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442.7.</w:t>
            </w:r>
          </w:p>
        </w:tc>
        <w:tc>
          <w:tcPr>
            <w:tcW w:w="1503" w:type="dxa"/>
            <w:tcBorders>
              <w:top w:val="nil"/>
              <w:left w:val="nil"/>
              <w:bottom w:val="single" w:sz="4" w:space="0" w:color="auto"/>
              <w:right w:val="single" w:sz="4" w:space="0" w:color="auto"/>
            </w:tcBorders>
            <w:shd w:val="clear" w:color="000000" w:fill="FFFFFF"/>
            <w:vAlign w:val="center"/>
            <w:hideMark/>
          </w:tcPr>
          <w:p w14:paraId="67F97CED"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altic" w:eastAsia="Times New Roman" w:hAnsi="Times New Roman Baltic" w:cs="Calibri"/>
                <w:color w:val="000000"/>
                <w:sz w:val="20"/>
                <w:szCs w:val="20"/>
                <w:bdr w:val="none" w:sz="0" w:space="0" w:color="auto"/>
                <w:lang w:val="lt-LT" w:eastAsia="lt-LT"/>
              </w:rPr>
            </w:pPr>
            <w:r w:rsidRPr="00804D3E">
              <w:rPr>
                <w:rFonts w:ascii="Times New Roman Baltic" w:eastAsia="Times New Roman" w:hAnsi="Times New Roman Baltic" w:cs="Calibri"/>
                <w:color w:val="000000"/>
                <w:sz w:val="20"/>
                <w:szCs w:val="20"/>
                <w:bdr w:val="none" w:sz="0" w:space="0" w:color="auto"/>
                <w:lang w:val="lt-LT" w:eastAsia="lt-LT"/>
              </w:rPr>
              <w:t>Turniketas elektroninis su baterija</w:t>
            </w:r>
          </w:p>
        </w:tc>
        <w:tc>
          <w:tcPr>
            <w:tcW w:w="1011" w:type="dxa"/>
            <w:tcBorders>
              <w:top w:val="nil"/>
              <w:left w:val="nil"/>
              <w:bottom w:val="single" w:sz="4" w:space="0" w:color="auto"/>
              <w:right w:val="single" w:sz="4" w:space="0" w:color="auto"/>
            </w:tcBorders>
            <w:shd w:val="clear" w:color="000000" w:fill="FFFFFF"/>
            <w:vAlign w:val="center"/>
            <w:hideMark/>
          </w:tcPr>
          <w:p w14:paraId="693A80B6"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804D3E">
              <w:rPr>
                <w:rFonts w:eastAsia="Times New Roman"/>
                <w:color w:val="000000"/>
                <w:sz w:val="20"/>
                <w:szCs w:val="20"/>
                <w:bdr w:val="none" w:sz="0" w:space="0" w:color="auto"/>
                <w:lang w:val="lt-LT" w:eastAsia="lt-LT"/>
              </w:rPr>
              <w:t>CSANDMED</w:t>
            </w:r>
          </w:p>
        </w:tc>
        <w:tc>
          <w:tcPr>
            <w:tcW w:w="709" w:type="dxa"/>
            <w:tcBorders>
              <w:top w:val="nil"/>
              <w:left w:val="nil"/>
              <w:bottom w:val="single" w:sz="4" w:space="0" w:color="auto"/>
              <w:right w:val="single" w:sz="4" w:space="0" w:color="auto"/>
            </w:tcBorders>
            <w:shd w:val="clear" w:color="000000" w:fill="FFFFFF"/>
            <w:vAlign w:val="center"/>
            <w:hideMark/>
          </w:tcPr>
          <w:p w14:paraId="0468C68C"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color w:val="000000"/>
                <w:sz w:val="20"/>
                <w:szCs w:val="20"/>
                <w:bdr w:val="none" w:sz="0" w:space="0" w:color="auto"/>
                <w:lang w:val="lt-LT" w:eastAsia="lt-LT"/>
              </w:rPr>
            </w:pPr>
            <w:r w:rsidRPr="00804D3E">
              <w:rPr>
                <w:rFonts w:ascii="Times New Roman Baltic" w:eastAsia="Times New Roman" w:hAnsi="Times New Roman Baltic" w:cs="Calibri"/>
                <w:color w:val="000000"/>
                <w:sz w:val="20"/>
                <w:szCs w:val="20"/>
                <w:bdr w:val="none" w:sz="0" w:space="0" w:color="auto"/>
                <w:lang w:val="lt-LT" w:eastAsia="lt-LT"/>
              </w:rPr>
              <w:t>6548</w:t>
            </w:r>
          </w:p>
        </w:tc>
        <w:tc>
          <w:tcPr>
            <w:tcW w:w="716" w:type="dxa"/>
            <w:tcBorders>
              <w:top w:val="nil"/>
              <w:left w:val="nil"/>
              <w:bottom w:val="single" w:sz="4" w:space="0" w:color="auto"/>
              <w:right w:val="single" w:sz="4" w:space="0" w:color="auto"/>
            </w:tcBorders>
            <w:shd w:val="clear" w:color="000000" w:fill="FFFFFF"/>
            <w:noWrap/>
            <w:vAlign w:val="center"/>
            <w:hideMark/>
          </w:tcPr>
          <w:p w14:paraId="4295A913"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color w:val="000000"/>
                <w:sz w:val="20"/>
                <w:szCs w:val="20"/>
                <w:bdr w:val="none" w:sz="0" w:space="0" w:color="auto"/>
                <w:lang w:val="lt-LT" w:eastAsia="lt-LT"/>
              </w:rPr>
            </w:pPr>
            <w:r w:rsidRPr="00804D3E">
              <w:rPr>
                <w:rFonts w:ascii="Times New Roman Baltic" w:eastAsia="Times New Roman" w:hAnsi="Times New Roman Baltic" w:cs="Calibri"/>
                <w:color w:val="000000"/>
                <w:sz w:val="20"/>
                <w:szCs w:val="20"/>
                <w:bdr w:val="none" w:sz="0" w:space="0" w:color="auto"/>
                <w:lang w:val="lt-LT" w:eastAsia="lt-LT"/>
              </w:rPr>
              <w:t>2010</w:t>
            </w:r>
          </w:p>
        </w:tc>
        <w:tc>
          <w:tcPr>
            <w:tcW w:w="843" w:type="dxa"/>
            <w:tcBorders>
              <w:top w:val="nil"/>
              <w:left w:val="nil"/>
              <w:bottom w:val="single" w:sz="4" w:space="0" w:color="auto"/>
              <w:right w:val="single" w:sz="4" w:space="0" w:color="auto"/>
            </w:tcBorders>
            <w:shd w:val="clear" w:color="000000" w:fill="FFFFFF"/>
            <w:vAlign w:val="center"/>
            <w:hideMark/>
          </w:tcPr>
          <w:p w14:paraId="02840AEF"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color w:val="000000"/>
                <w:sz w:val="20"/>
                <w:szCs w:val="20"/>
                <w:bdr w:val="none" w:sz="0" w:space="0" w:color="auto"/>
                <w:lang w:val="lt-LT" w:eastAsia="lt-LT"/>
              </w:rPr>
            </w:pPr>
            <w:r w:rsidRPr="00804D3E">
              <w:rPr>
                <w:rFonts w:ascii="Times New Roman Baltic" w:eastAsia="Times New Roman" w:hAnsi="Times New Roman Baltic" w:cs="Calibri"/>
                <w:color w:val="000000"/>
                <w:sz w:val="20"/>
                <w:szCs w:val="20"/>
                <w:bdr w:val="none" w:sz="0" w:space="0" w:color="auto"/>
                <w:lang w:val="lt-LT" w:eastAsia="lt-LT"/>
              </w:rPr>
              <w:t>Operacinė</w:t>
            </w:r>
          </w:p>
        </w:tc>
        <w:tc>
          <w:tcPr>
            <w:tcW w:w="850" w:type="dxa"/>
            <w:tcBorders>
              <w:top w:val="nil"/>
              <w:left w:val="nil"/>
              <w:bottom w:val="single" w:sz="4" w:space="0" w:color="auto"/>
              <w:right w:val="single" w:sz="4" w:space="0" w:color="auto"/>
            </w:tcBorders>
            <w:shd w:val="clear" w:color="000000" w:fill="FFFFFF"/>
            <w:hideMark/>
          </w:tcPr>
          <w:p w14:paraId="1EA41BD0" w14:textId="77777777" w:rsidR="0064538C" w:rsidRDefault="0064538C" w:rsidP="0064538C">
            <w:pPr>
              <w:jc w:val="center"/>
            </w:pPr>
            <w:r w:rsidRPr="00804D3E">
              <w:rPr>
                <w:rFonts w:ascii="Times New Roman Baltic" w:eastAsia="Times New Roman" w:hAnsi="Times New Roman Baltic" w:cs="Calibri"/>
                <w:b/>
                <w:bCs/>
                <w:sz w:val="20"/>
                <w:szCs w:val="20"/>
                <w:bdr w:val="none" w:sz="0" w:space="0" w:color="auto"/>
                <w:lang w:val="lt-LT" w:eastAsia="lt-LT"/>
              </w:rPr>
              <w:t>Taip</w:t>
            </w:r>
          </w:p>
        </w:tc>
        <w:tc>
          <w:tcPr>
            <w:tcW w:w="804" w:type="dxa"/>
            <w:tcBorders>
              <w:top w:val="nil"/>
              <w:left w:val="nil"/>
              <w:bottom w:val="single" w:sz="4" w:space="0" w:color="auto"/>
              <w:right w:val="single" w:sz="4" w:space="0" w:color="auto"/>
            </w:tcBorders>
            <w:shd w:val="clear" w:color="000000" w:fill="FFFFFF"/>
            <w:vAlign w:val="center"/>
            <w:hideMark/>
          </w:tcPr>
          <w:p w14:paraId="18CBBBC1"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5AEEA6A4"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500,00</w:t>
            </w:r>
          </w:p>
        </w:tc>
        <w:tc>
          <w:tcPr>
            <w:tcW w:w="891" w:type="dxa"/>
            <w:tcBorders>
              <w:top w:val="nil"/>
              <w:left w:val="nil"/>
              <w:bottom w:val="single" w:sz="4" w:space="0" w:color="auto"/>
              <w:right w:val="single" w:sz="4" w:space="0" w:color="auto"/>
            </w:tcBorders>
            <w:shd w:val="clear" w:color="auto" w:fill="auto"/>
            <w:vAlign w:val="center"/>
            <w:hideMark/>
          </w:tcPr>
          <w:p w14:paraId="107BBF04"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605</w:t>
            </w:r>
            <w:r>
              <w:rPr>
                <w:rFonts w:ascii="Times New Roman Baltic" w:eastAsia="Times New Roman" w:hAnsi="Times New Roman Baltic" w:cs="Calibri"/>
                <w:sz w:val="20"/>
                <w:szCs w:val="20"/>
                <w:bdr w:val="none" w:sz="0" w:space="0" w:color="auto"/>
                <w:lang w:val="lt-LT" w:eastAsia="lt-LT"/>
              </w:rPr>
              <w:t>,00</w:t>
            </w:r>
          </w:p>
        </w:tc>
        <w:tc>
          <w:tcPr>
            <w:tcW w:w="866" w:type="dxa"/>
            <w:tcBorders>
              <w:top w:val="nil"/>
              <w:left w:val="nil"/>
              <w:bottom w:val="single" w:sz="4" w:space="0" w:color="auto"/>
              <w:right w:val="single" w:sz="4" w:space="0" w:color="auto"/>
            </w:tcBorders>
            <w:shd w:val="clear" w:color="auto" w:fill="auto"/>
            <w:noWrap/>
            <w:vAlign w:val="bottom"/>
            <w:hideMark/>
          </w:tcPr>
          <w:p w14:paraId="765BC355"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1500</w:t>
            </w:r>
            <w:r>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39618DA3" w14:textId="77777777" w:rsidR="0064538C" w:rsidRPr="00804D3E" w:rsidRDefault="0064538C" w:rsidP="0064538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1815</w:t>
            </w:r>
            <w:r>
              <w:rPr>
                <w:rFonts w:ascii="Times New Roman Baltic" w:eastAsia="Times New Roman" w:hAnsi="Times New Roman Baltic" w:cs="Calibri"/>
                <w:sz w:val="20"/>
                <w:szCs w:val="20"/>
                <w:bdr w:val="none" w:sz="0" w:space="0" w:color="auto"/>
                <w:lang w:val="lt-LT" w:eastAsia="lt-LT"/>
              </w:rPr>
              <w:t>,00</w:t>
            </w:r>
          </w:p>
        </w:tc>
      </w:tr>
      <w:tr w:rsidR="00804D3E" w:rsidRPr="00804D3E" w14:paraId="27C6A022" w14:textId="77777777" w:rsidTr="0064538C">
        <w:trPr>
          <w:gridAfter w:val="2"/>
          <w:wAfter w:w="58" w:type="dxa"/>
          <w:trHeight w:val="28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46CB9FA3"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1503" w:type="dxa"/>
            <w:tcBorders>
              <w:top w:val="nil"/>
              <w:left w:val="nil"/>
              <w:bottom w:val="single" w:sz="4" w:space="0" w:color="auto"/>
              <w:right w:val="single" w:sz="4" w:space="0" w:color="auto"/>
            </w:tcBorders>
            <w:shd w:val="clear" w:color="000000" w:fill="FFFFFF"/>
            <w:hideMark/>
          </w:tcPr>
          <w:p w14:paraId="0CB8007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04D3E">
              <w:rPr>
                <w:rFonts w:eastAsia="Times New Roman"/>
                <w:b/>
                <w:bCs/>
                <w:color w:val="000000"/>
                <w:sz w:val="20"/>
                <w:szCs w:val="20"/>
                <w:bdr w:val="none" w:sz="0" w:space="0" w:color="auto"/>
                <w:lang w:val="lt-LT" w:eastAsia="lt-LT"/>
              </w:rPr>
              <w:t>Iš viso  442 dalies</w:t>
            </w:r>
          </w:p>
        </w:tc>
        <w:tc>
          <w:tcPr>
            <w:tcW w:w="1011" w:type="dxa"/>
            <w:tcBorders>
              <w:top w:val="nil"/>
              <w:left w:val="nil"/>
              <w:bottom w:val="single" w:sz="4" w:space="0" w:color="auto"/>
              <w:right w:val="single" w:sz="4" w:space="0" w:color="auto"/>
            </w:tcBorders>
            <w:shd w:val="clear" w:color="000000" w:fill="FFFFFF"/>
            <w:vAlign w:val="center"/>
            <w:hideMark/>
          </w:tcPr>
          <w:p w14:paraId="09F69D51"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709" w:type="dxa"/>
            <w:tcBorders>
              <w:top w:val="nil"/>
              <w:left w:val="nil"/>
              <w:bottom w:val="single" w:sz="4" w:space="0" w:color="auto"/>
              <w:right w:val="single" w:sz="4" w:space="0" w:color="auto"/>
            </w:tcBorders>
            <w:shd w:val="clear" w:color="000000" w:fill="FFFFFF"/>
            <w:vAlign w:val="center"/>
            <w:hideMark/>
          </w:tcPr>
          <w:p w14:paraId="54FDD5D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716" w:type="dxa"/>
            <w:tcBorders>
              <w:top w:val="nil"/>
              <w:left w:val="nil"/>
              <w:bottom w:val="single" w:sz="4" w:space="0" w:color="auto"/>
              <w:right w:val="single" w:sz="4" w:space="0" w:color="auto"/>
            </w:tcBorders>
            <w:shd w:val="clear" w:color="000000" w:fill="FFFFFF"/>
            <w:vAlign w:val="center"/>
            <w:hideMark/>
          </w:tcPr>
          <w:p w14:paraId="290243E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843" w:type="dxa"/>
            <w:tcBorders>
              <w:top w:val="nil"/>
              <w:left w:val="nil"/>
              <w:bottom w:val="single" w:sz="4" w:space="0" w:color="auto"/>
              <w:right w:val="single" w:sz="4" w:space="0" w:color="auto"/>
            </w:tcBorders>
            <w:shd w:val="clear" w:color="000000" w:fill="FFFFFF"/>
            <w:vAlign w:val="center"/>
            <w:hideMark/>
          </w:tcPr>
          <w:p w14:paraId="56F476E5"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850" w:type="dxa"/>
            <w:tcBorders>
              <w:top w:val="nil"/>
              <w:left w:val="nil"/>
              <w:bottom w:val="single" w:sz="4" w:space="0" w:color="auto"/>
              <w:right w:val="single" w:sz="4" w:space="0" w:color="auto"/>
            </w:tcBorders>
            <w:shd w:val="clear" w:color="000000" w:fill="FFFFFF"/>
            <w:vAlign w:val="center"/>
            <w:hideMark/>
          </w:tcPr>
          <w:p w14:paraId="7B8217F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804" w:type="dxa"/>
            <w:tcBorders>
              <w:top w:val="nil"/>
              <w:left w:val="nil"/>
              <w:bottom w:val="single" w:sz="4" w:space="0" w:color="auto"/>
              <w:right w:val="single" w:sz="4" w:space="0" w:color="auto"/>
            </w:tcBorders>
            <w:shd w:val="clear" w:color="000000" w:fill="FFFFFF"/>
            <w:vAlign w:val="center"/>
            <w:hideMark/>
          </w:tcPr>
          <w:p w14:paraId="48DD4FD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804D3E">
              <w:rPr>
                <w:rFonts w:eastAsia="Times New Roman"/>
                <w:sz w:val="20"/>
                <w:szCs w:val="20"/>
                <w:bdr w:val="none" w:sz="0" w:space="0" w:color="auto"/>
                <w:lang w:val="lt-LT" w:eastAsia="lt-LT"/>
              </w:rPr>
              <w:t> </w:t>
            </w:r>
          </w:p>
        </w:tc>
        <w:tc>
          <w:tcPr>
            <w:tcW w:w="879" w:type="dxa"/>
            <w:tcBorders>
              <w:top w:val="nil"/>
              <w:left w:val="nil"/>
              <w:bottom w:val="single" w:sz="4" w:space="0" w:color="auto"/>
              <w:right w:val="single" w:sz="4" w:space="0" w:color="auto"/>
            </w:tcBorders>
            <w:shd w:val="clear" w:color="000000" w:fill="FFFFFF"/>
            <w:vAlign w:val="center"/>
            <w:hideMark/>
          </w:tcPr>
          <w:p w14:paraId="6D4CDC78"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891" w:type="dxa"/>
            <w:tcBorders>
              <w:top w:val="nil"/>
              <w:left w:val="nil"/>
              <w:bottom w:val="single" w:sz="4" w:space="0" w:color="auto"/>
              <w:right w:val="single" w:sz="4" w:space="0" w:color="auto"/>
            </w:tcBorders>
            <w:shd w:val="clear" w:color="auto" w:fill="auto"/>
            <w:vAlign w:val="center"/>
            <w:hideMark/>
          </w:tcPr>
          <w:p w14:paraId="38B2E0F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 </w:t>
            </w:r>
          </w:p>
        </w:tc>
        <w:tc>
          <w:tcPr>
            <w:tcW w:w="866" w:type="dxa"/>
            <w:tcBorders>
              <w:top w:val="nil"/>
              <w:left w:val="nil"/>
              <w:bottom w:val="single" w:sz="4" w:space="0" w:color="auto"/>
              <w:right w:val="single" w:sz="4" w:space="0" w:color="auto"/>
            </w:tcBorders>
            <w:shd w:val="clear" w:color="auto" w:fill="auto"/>
            <w:noWrap/>
            <w:vAlign w:val="bottom"/>
            <w:hideMark/>
          </w:tcPr>
          <w:p w14:paraId="416DBA8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20550</w:t>
            </w:r>
            <w:r w:rsidR="0064538C">
              <w:rPr>
                <w:rFonts w:ascii="Times New Roman Baltic" w:eastAsia="Times New Roman" w:hAnsi="Times New Roman Baltic" w:cs="Calibri"/>
                <w:sz w:val="20"/>
                <w:szCs w:val="20"/>
                <w:bdr w:val="none" w:sz="0" w:space="0" w:color="auto"/>
                <w:lang w:val="lt-LT" w:eastAsia="lt-LT"/>
              </w:rPr>
              <w:t>,00</w:t>
            </w:r>
          </w:p>
        </w:tc>
        <w:tc>
          <w:tcPr>
            <w:tcW w:w="966" w:type="dxa"/>
            <w:tcBorders>
              <w:top w:val="nil"/>
              <w:left w:val="nil"/>
              <w:bottom w:val="single" w:sz="4" w:space="0" w:color="auto"/>
              <w:right w:val="single" w:sz="4" w:space="0" w:color="auto"/>
            </w:tcBorders>
            <w:shd w:val="clear" w:color="auto" w:fill="auto"/>
            <w:noWrap/>
            <w:vAlign w:val="bottom"/>
            <w:hideMark/>
          </w:tcPr>
          <w:p w14:paraId="299A83F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Baltic" w:eastAsia="Times New Roman" w:hAnsi="Times New Roman Baltic" w:cs="Calibri"/>
                <w:sz w:val="20"/>
                <w:szCs w:val="20"/>
                <w:bdr w:val="none" w:sz="0" w:space="0" w:color="auto"/>
                <w:lang w:val="lt-LT" w:eastAsia="lt-LT"/>
              </w:rPr>
            </w:pPr>
            <w:r w:rsidRPr="00804D3E">
              <w:rPr>
                <w:rFonts w:ascii="Times New Roman Baltic" w:eastAsia="Times New Roman" w:hAnsi="Times New Roman Baltic" w:cs="Calibri"/>
                <w:sz w:val="20"/>
                <w:szCs w:val="20"/>
                <w:bdr w:val="none" w:sz="0" w:space="0" w:color="auto"/>
                <w:lang w:val="lt-LT" w:eastAsia="lt-LT"/>
              </w:rPr>
              <w:t>24865,5</w:t>
            </w:r>
            <w:r w:rsidR="0064538C">
              <w:rPr>
                <w:rFonts w:ascii="Times New Roman Baltic" w:eastAsia="Times New Roman" w:hAnsi="Times New Roman Baltic" w:cs="Calibri"/>
                <w:sz w:val="20"/>
                <w:szCs w:val="20"/>
                <w:bdr w:val="none" w:sz="0" w:space="0" w:color="auto"/>
                <w:lang w:val="lt-LT" w:eastAsia="lt-LT"/>
              </w:rPr>
              <w:t>0</w:t>
            </w:r>
          </w:p>
        </w:tc>
      </w:tr>
    </w:tbl>
    <w:p w14:paraId="09FA11AB" w14:textId="77777777" w:rsidR="00804D3E" w:rsidRDefault="00804D3E" w:rsidP="0064538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b/>
          <w:iCs/>
          <w:color w:val="000000"/>
          <w:bdr w:val="none" w:sz="0" w:space="0" w:color="auto"/>
          <w:lang w:val="lt-LT"/>
        </w:rPr>
      </w:pPr>
    </w:p>
    <w:p w14:paraId="5984946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firstLine="426"/>
        <w:jc w:val="both"/>
        <w:rPr>
          <w:rFonts w:eastAsia="Lucida Sans Unicode"/>
          <w:bCs/>
          <w:bdr w:val="none" w:sz="0" w:space="0" w:color="auto"/>
        </w:rPr>
      </w:pPr>
      <w:r w:rsidRPr="00804D3E">
        <w:rPr>
          <w:b/>
          <w:i/>
          <w:iCs/>
          <w:color w:val="000000"/>
          <w:bdr w:val="none" w:sz="0" w:space="0" w:color="auto"/>
          <w:lang w:val="lt-LT"/>
        </w:rPr>
        <w:t>(</w:t>
      </w:r>
      <w:r w:rsidRPr="00804D3E">
        <w:rPr>
          <w:rFonts w:eastAsia="Lucida Sans Unicode"/>
          <w:b/>
          <w:bCs/>
          <w:i/>
          <w:bdr w:val="none" w:sz="0" w:space="0" w:color="auto"/>
          <w:lang w:val="lt-LT"/>
        </w:rPr>
        <w:t>pateikti pagal šių Konkurso sąlygų 2 priedo lenteles.</w:t>
      </w:r>
      <w:r w:rsidRPr="00804D3E">
        <w:rPr>
          <w:b/>
          <w:i/>
          <w:bdr w:val="none" w:sz="0" w:space="0" w:color="auto"/>
          <w:lang w:val="lt-LT"/>
        </w:rPr>
        <w:t xml:space="preserve"> Tiekėjas šių Konkurso sąlygų 2 priedo lentelėse nurodo tik tas pirkimo dalis, kurioms teikia pasiūlymą).</w:t>
      </w:r>
      <w:r w:rsidRPr="00804D3E">
        <w:rPr>
          <w:rFonts w:eastAsia="Lucida Sans Unicode"/>
          <w:bCs/>
          <w:i/>
          <w:bdr w:val="none" w:sz="0" w:space="0" w:color="auto"/>
          <w:lang w:val="lt-LT"/>
        </w:rPr>
        <w:t xml:space="preserve"> </w:t>
      </w:r>
      <w:r w:rsidRPr="00804D3E">
        <w:rPr>
          <w:rFonts w:eastAsia="Lucida Sans Unicode"/>
          <w:bCs/>
          <w:bdr w:val="none" w:sz="0" w:space="0" w:color="auto"/>
        </w:rPr>
        <w:t xml:space="preserve">2 </w:t>
      </w:r>
      <w:proofErr w:type="spellStart"/>
      <w:r w:rsidRPr="00804D3E">
        <w:rPr>
          <w:rFonts w:eastAsia="Lucida Sans Unicode"/>
          <w:bCs/>
          <w:bdr w:val="none" w:sz="0" w:space="0" w:color="auto"/>
        </w:rPr>
        <w:t>priedo</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lenteles</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pateikti</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elektroninėje</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formoje</w:t>
      </w:r>
      <w:proofErr w:type="spellEnd"/>
      <w:r w:rsidRPr="00804D3E">
        <w:rPr>
          <w:rFonts w:eastAsia="Lucida Sans Unicode"/>
          <w:bCs/>
          <w:bdr w:val="none" w:sz="0" w:space="0" w:color="auto"/>
        </w:rPr>
        <w:t xml:space="preserve">, doc </w:t>
      </w:r>
      <w:proofErr w:type="spellStart"/>
      <w:r w:rsidRPr="00804D3E">
        <w:rPr>
          <w:rFonts w:eastAsia="Lucida Sans Unicode"/>
          <w:bCs/>
          <w:bdr w:val="none" w:sz="0" w:space="0" w:color="auto"/>
        </w:rPr>
        <w:t>ir</w:t>
      </w:r>
      <w:proofErr w:type="spellEnd"/>
      <w:r w:rsidRPr="00804D3E">
        <w:rPr>
          <w:rFonts w:eastAsia="Lucida Sans Unicode"/>
          <w:bCs/>
          <w:bdr w:val="none" w:sz="0" w:space="0" w:color="auto"/>
        </w:rPr>
        <w:t>/</w:t>
      </w:r>
      <w:proofErr w:type="spellStart"/>
      <w:r w:rsidRPr="00804D3E">
        <w:rPr>
          <w:rFonts w:eastAsia="Lucida Sans Unicode"/>
          <w:bCs/>
          <w:bdr w:val="none" w:sz="0" w:space="0" w:color="auto"/>
        </w:rPr>
        <w:t>arba</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xls</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ir</w:t>
      </w:r>
      <w:proofErr w:type="spellEnd"/>
      <w:r w:rsidRPr="00804D3E">
        <w:rPr>
          <w:rFonts w:eastAsia="Lucida Sans Unicode"/>
          <w:bCs/>
          <w:bdr w:val="none" w:sz="0" w:space="0" w:color="auto"/>
        </w:rPr>
        <w:t>/</w:t>
      </w:r>
      <w:proofErr w:type="spellStart"/>
      <w:r w:rsidRPr="00804D3E">
        <w:rPr>
          <w:rFonts w:eastAsia="Lucida Sans Unicode"/>
          <w:bCs/>
          <w:bdr w:val="none" w:sz="0" w:space="0" w:color="auto"/>
        </w:rPr>
        <w:t>arba</w:t>
      </w:r>
      <w:proofErr w:type="spellEnd"/>
      <w:r w:rsidRPr="00804D3E">
        <w:rPr>
          <w:rFonts w:eastAsia="Lucida Sans Unicode"/>
          <w:bCs/>
          <w:bdr w:val="none" w:sz="0" w:space="0" w:color="auto"/>
        </w:rPr>
        <w:t xml:space="preserve"> pdf </w:t>
      </w:r>
      <w:proofErr w:type="spellStart"/>
      <w:r w:rsidRPr="00804D3E">
        <w:rPr>
          <w:rFonts w:eastAsia="Lucida Sans Unicode"/>
          <w:bCs/>
          <w:bdr w:val="none" w:sz="0" w:space="0" w:color="auto"/>
        </w:rPr>
        <w:t>formatu</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Jei</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kainos</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pasiūlymas</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teikiamas</w:t>
      </w:r>
      <w:proofErr w:type="spellEnd"/>
      <w:r w:rsidRPr="00804D3E">
        <w:rPr>
          <w:rFonts w:eastAsia="Lucida Sans Unicode"/>
          <w:bCs/>
          <w:bdr w:val="none" w:sz="0" w:space="0" w:color="auto"/>
        </w:rPr>
        <w:t xml:space="preserve"> pdf </w:t>
      </w:r>
      <w:proofErr w:type="spellStart"/>
      <w:r w:rsidRPr="00804D3E">
        <w:rPr>
          <w:rFonts w:eastAsia="Lucida Sans Unicode"/>
          <w:bCs/>
          <w:bdr w:val="none" w:sz="0" w:space="0" w:color="auto"/>
        </w:rPr>
        <w:t>formatu</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prašome</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papildomai</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pateikti</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kainos</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pasiūlymą</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ir</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xls</w:t>
      </w:r>
      <w:proofErr w:type="spellEnd"/>
      <w:r w:rsidRPr="00804D3E">
        <w:rPr>
          <w:rFonts w:eastAsia="Lucida Sans Unicode"/>
          <w:bCs/>
          <w:bdr w:val="none" w:sz="0" w:space="0" w:color="auto"/>
        </w:rPr>
        <w:t xml:space="preserve"> </w:t>
      </w:r>
      <w:proofErr w:type="spellStart"/>
      <w:r w:rsidRPr="00804D3E">
        <w:rPr>
          <w:rFonts w:eastAsia="Lucida Sans Unicode"/>
          <w:bCs/>
          <w:bdr w:val="none" w:sz="0" w:space="0" w:color="auto"/>
        </w:rPr>
        <w:t>arba</w:t>
      </w:r>
      <w:proofErr w:type="spellEnd"/>
      <w:r w:rsidRPr="00804D3E">
        <w:rPr>
          <w:rFonts w:eastAsia="Lucida Sans Unicode"/>
          <w:bCs/>
          <w:bdr w:val="none" w:sz="0" w:space="0" w:color="auto"/>
        </w:rPr>
        <w:t xml:space="preserve"> doc </w:t>
      </w:r>
      <w:proofErr w:type="spellStart"/>
      <w:r w:rsidRPr="00804D3E">
        <w:rPr>
          <w:rFonts w:eastAsia="Lucida Sans Unicode"/>
          <w:bCs/>
          <w:bdr w:val="none" w:sz="0" w:space="0" w:color="auto"/>
        </w:rPr>
        <w:t>formatu</w:t>
      </w:r>
      <w:proofErr w:type="spellEnd"/>
      <w:r w:rsidRPr="00804D3E">
        <w:rPr>
          <w:rFonts w:eastAsia="Lucida Sans Unicode"/>
          <w:bCs/>
          <w:bdr w:val="none" w:sz="0" w:space="0" w:color="auto"/>
        </w:rPr>
        <w:t>.</w:t>
      </w:r>
    </w:p>
    <w:p w14:paraId="4E3D1D1C" w14:textId="77777777" w:rsidR="00804D3E" w:rsidRPr="00804D3E" w:rsidRDefault="00804D3E" w:rsidP="00804D3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0" w:firstLine="426"/>
        <w:contextualSpacing/>
        <w:jc w:val="both"/>
        <w:rPr>
          <w:rFonts w:eastAsia="Lucida Sans Unicode" w:cs="Calibri"/>
          <w:bCs/>
          <w:szCs w:val="22"/>
          <w:bdr w:val="none" w:sz="0" w:space="0" w:color="auto"/>
          <w:lang w:val="lt-LT"/>
        </w:rPr>
      </w:pPr>
      <w:r w:rsidRPr="00804D3E">
        <w:rPr>
          <w:rFonts w:eastAsia="Times New Roman" w:cs="Calibri"/>
          <w:szCs w:val="22"/>
          <w:bdr w:val="none" w:sz="0" w:space="0" w:color="auto"/>
          <w:lang w:val="lt-LT"/>
        </w:rPr>
        <w:t>Tais atvejais, kai pagal galiojančius teisės aktus tiekėjui nereikia mokėti PVM, jis nurodo priežastis, dėl kurių PVM nemoka.</w:t>
      </w:r>
    </w:p>
    <w:p w14:paraId="1992AD24" w14:textId="77777777" w:rsidR="00804D3E" w:rsidRPr="00804D3E" w:rsidRDefault="00804D3E" w:rsidP="00804D3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0" w:firstLine="426"/>
        <w:contextualSpacing/>
        <w:jc w:val="both"/>
        <w:rPr>
          <w:rFonts w:eastAsia="Lucida Sans Unicode" w:cs="Calibri"/>
          <w:bCs/>
          <w:szCs w:val="22"/>
          <w:bdr w:val="none" w:sz="0" w:space="0" w:color="auto"/>
          <w:lang w:val="lt-LT"/>
        </w:rPr>
      </w:pPr>
      <w:r w:rsidRPr="00804D3E">
        <w:rPr>
          <w:rFonts w:eastAsia="Times New Roman" w:cs="Calibri"/>
          <w:szCs w:val="22"/>
          <w:bdr w:val="none" w:sz="0" w:space="0" w:color="auto"/>
          <w:lang w:val="lt-LT"/>
        </w:rPr>
        <w:t>Pateikdami pasiūlymą, sutinkame su šiais pirkimo dokumentais ir patvirtiname, kad pasiūlyme pateikta informacija yra teisinga ir apima viską, ko reikia tinkamam pirkimo sutarties įvykdymui.</w:t>
      </w:r>
    </w:p>
    <w:p w14:paraId="2B08FC1F" w14:textId="77777777" w:rsidR="00804D3E" w:rsidRPr="00804D3E" w:rsidRDefault="00804D3E" w:rsidP="00804D3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0" w:firstLine="426"/>
        <w:contextualSpacing/>
        <w:jc w:val="both"/>
        <w:rPr>
          <w:rFonts w:eastAsia="Times New Roman" w:cs="Calibri"/>
          <w:szCs w:val="22"/>
          <w:bdr w:val="none" w:sz="0" w:space="0" w:color="auto"/>
          <w:lang w:val="lt-LT"/>
        </w:rPr>
      </w:pPr>
      <w:r w:rsidRPr="00804D3E">
        <w:rPr>
          <w:rFonts w:eastAsia="Times New Roman" w:cs="Calibri"/>
          <w:szCs w:val="22"/>
          <w:bdr w:val="none" w:sz="0" w:space="0" w:color="auto"/>
          <w:lang w:val="lt-LT"/>
        </w:rPr>
        <w:lastRenderedPageBreak/>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5910"/>
        <w:gridCol w:w="2718"/>
      </w:tblGrid>
      <w:tr w:rsidR="00804D3E" w:rsidRPr="00804D3E" w14:paraId="4B2844BB" w14:textId="77777777" w:rsidTr="00804D3E">
        <w:tc>
          <w:tcPr>
            <w:tcW w:w="854" w:type="dxa"/>
            <w:hideMark/>
          </w:tcPr>
          <w:p w14:paraId="12BCF407"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bdr w:val="none" w:sz="0" w:space="0" w:color="auto"/>
                <w:lang w:val="lt-LT"/>
              </w:rPr>
            </w:pPr>
            <w:r w:rsidRPr="00804D3E">
              <w:rPr>
                <w:bdr w:val="none" w:sz="0" w:space="0" w:color="auto"/>
                <w:lang w:val="lt-LT"/>
              </w:rPr>
              <w:t>Eil. Nr.</w:t>
            </w:r>
          </w:p>
        </w:tc>
        <w:tc>
          <w:tcPr>
            <w:tcW w:w="5910" w:type="dxa"/>
            <w:hideMark/>
          </w:tcPr>
          <w:p w14:paraId="75EA5DF2"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bdr w:val="none" w:sz="0" w:space="0" w:color="auto"/>
                <w:lang w:val="lt-LT"/>
              </w:rPr>
            </w:pPr>
            <w:r w:rsidRPr="00804D3E">
              <w:rPr>
                <w:bdr w:val="none" w:sz="0" w:space="0" w:color="auto"/>
                <w:lang w:val="lt-LT"/>
              </w:rPr>
              <w:t>Pateiktų dokumentų pavadinimas</w:t>
            </w:r>
          </w:p>
        </w:tc>
        <w:tc>
          <w:tcPr>
            <w:tcW w:w="2718" w:type="dxa"/>
            <w:hideMark/>
          </w:tcPr>
          <w:p w14:paraId="3B230FF7"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imes New Roman"/>
                <w:sz w:val="20"/>
                <w:bdr w:val="none" w:sz="0" w:space="0" w:color="auto"/>
                <w:lang w:val="lt-LT"/>
              </w:rPr>
            </w:pPr>
            <w:r w:rsidRPr="00804D3E">
              <w:rPr>
                <w:bdr w:val="none" w:sz="0" w:space="0" w:color="auto"/>
                <w:lang w:val="lt-LT"/>
              </w:rPr>
              <w:t>Dokumento puslapių skaičius</w:t>
            </w:r>
          </w:p>
        </w:tc>
      </w:tr>
      <w:tr w:rsidR="00804D3E" w:rsidRPr="00804D3E" w14:paraId="28A3E798" w14:textId="77777777" w:rsidTr="00804D3E">
        <w:tc>
          <w:tcPr>
            <w:tcW w:w="854" w:type="dxa"/>
          </w:tcPr>
          <w:p w14:paraId="62E19725" w14:textId="77777777" w:rsidR="00804D3E" w:rsidRPr="00804D3E" w:rsidRDefault="00804D3E" w:rsidP="00804D3E">
            <w:pPr>
              <w:pStyle w:val="ListParagraph"/>
              <w:numPr>
                <w:ilvl w:val="0"/>
                <w:numId w:val="41"/>
              </w:numPr>
              <w:snapToGrid w:val="0"/>
              <w:jc w:val="both"/>
            </w:pPr>
          </w:p>
        </w:tc>
        <w:tc>
          <w:tcPr>
            <w:tcW w:w="5910" w:type="dxa"/>
            <w:shd w:val="clear" w:color="auto" w:fill="auto"/>
          </w:tcPr>
          <w:p w14:paraId="03703EC9" w14:textId="77777777" w:rsidR="00804D3E" w:rsidRPr="00DF17A4" w:rsidRDefault="00804D3E" w:rsidP="00804D3E">
            <w:pPr>
              <w:tabs>
                <w:tab w:val="left" w:pos="851"/>
              </w:tabs>
              <w:snapToGrid w:val="0"/>
              <w:ind w:firstLine="360"/>
              <w:jc w:val="both"/>
              <w:rPr>
                <w:sz w:val="22"/>
                <w:szCs w:val="22"/>
                <w:lang w:val="lt-LT"/>
              </w:rPr>
            </w:pPr>
            <w:r>
              <w:rPr>
                <w:sz w:val="22"/>
                <w:szCs w:val="22"/>
                <w:lang w:val="lt-LT"/>
              </w:rPr>
              <w:t>Kvalifikaciniai dokumentai</w:t>
            </w:r>
          </w:p>
        </w:tc>
        <w:tc>
          <w:tcPr>
            <w:tcW w:w="2718" w:type="dxa"/>
          </w:tcPr>
          <w:p w14:paraId="04255E6B" w14:textId="77777777" w:rsidR="00804D3E" w:rsidRPr="00804D3E" w:rsidRDefault="0064538C" w:rsidP="00804D3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bdr w:val="none" w:sz="0" w:space="0" w:color="auto"/>
              </w:rPr>
            </w:pPr>
            <w:r>
              <w:rPr>
                <w:bdr w:val="none" w:sz="0" w:space="0" w:color="auto"/>
              </w:rPr>
              <w:t>21</w:t>
            </w:r>
          </w:p>
        </w:tc>
      </w:tr>
      <w:tr w:rsidR="00ED3B3B" w:rsidRPr="00804D3E" w14:paraId="5DCCCC30" w14:textId="77777777" w:rsidTr="00804D3E">
        <w:tc>
          <w:tcPr>
            <w:tcW w:w="854" w:type="dxa"/>
          </w:tcPr>
          <w:p w14:paraId="32F878F4" w14:textId="77777777" w:rsidR="00ED3B3B" w:rsidRPr="00804D3E" w:rsidRDefault="00ED3B3B" w:rsidP="00804D3E">
            <w:pPr>
              <w:pStyle w:val="ListParagraph"/>
              <w:numPr>
                <w:ilvl w:val="0"/>
                <w:numId w:val="41"/>
              </w:numPr>
              <w:snapToGrid w:val="0"/>
              <w:jc w:val="both"/>
            </w:pPr>
          </w:p>
        </w:tc>
        <w:tc>
          <w:tcPr>
            <w:tcW w:w="5910" w:type="dxa"/>
            <w:shd w:val="clear" w:color="auto" w:fill="auto"/>
          </w:tcPr>
          <w:p w14:paraId="0144EE1A" w14:textId="77777777" w:rsidR="00ED3B3B" w:rsidRDefault="00ED3B3B" w:rsidP="00804D3E">
            <w:pPr>
              <w:tabs>
                <w:tab w:val="left" w:pos="851"/>
              </w:tabs>
              <w:snapToGrid w:val="0"/>
              <w:ind w:firstLine="360"/>
              <w:jc w:val="both"/>
              <w:rPr>
                <w:sz w:val="22"/>
                <w:szCs w:val="22"/>
                <w:lang w:val="lt-LT"/>
              </w:rPr>
            </w:pPr>
            <w:r w:rsidRPr="00ED3B3B">
              <w:rPr>
                <w:sz w:val="22"/>
                <w:szCs w:val="22"/>
                <w:lang w:val="lt-LT"/>
              </w:rPr>
              <w:t>Konkurso salygu 2 priedas. Technine specifikacija I dalis</w:t>
            </w:r>
          </w:p>
        </w:tc>
        <w:tc>
          <w:tcPr>
            <w:tcW w:w="2718" w:type="dxa"/>
          </w:tcPr>
          <w:p w14:paraId="4C6F1D88" w14:textId="77777777" w:rsidR="00ED3B3B" w:rsidRDefault="00ED3B3B" w:rsidP="00804D3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bdr w:val="none" w:sz="0" w:space="0" w:color="auto"/>
              </w:rPr>
            </w:pPr>
            <w:r>
              <w:rPr>
                <w:bdr w:val="none" w:sz="0" w:space="0" w:color="auto"/>
              </w:rPr>
              <w:t>1</w:t>
            </w:r>
          </w:p>
        </w:tc>
      </w:tr>
      <w:tr w:rsidR="00ED3B3B" w:rsidRPr="00804D3E" w14:paraId="5E0AFB57" w14:textId="77777777" w:rsidTr="00804D3E">
        <w:tc>
          <w:tcPr>
            <w:tcW w:w="854" w:type="dxa"/>
          </w:tcPr>
          <w:p w14:paraId="14C23451" w14:textId="77777777" w:rsidR="00ED3B3B" w:rsidRPr="00804D3E" w:rsidRDefault="00ED3B3B" w:rsidP="00804D3E">
            <w:pPr>
              <w:pStyle w:val="ListParagraph"/>
              <w:numPr>
                <w:ilvl w:val="0"/>
                <w:numId w:val="41"/>
              </w:numPr>
              <w:snapToGrid w:val="0"/>
              <w:jc w:val="both"/>
            </w:pPr>
          </w:p>
        </w:tc>
        <w:tc>
          <w:tcPr>
            <w:tcW w:w="5910" w:type="dxa"/>
            <w:shd w:val="clear" w:color="auto" w:fill="auto"/>
          </w:tcPr>
          <w:p w14:paraId="795DC9F5" w14:textId="77777777" w:rsidR="00ED3B3B" w:rsidRDefault="00ED3B3B" w:rsidP="00804D3E">
            <w:pPr>
              <w:tabs>
                <w:tab w:val="left" w:pos="851"/>
              </w:tabs>
              <w:snapToGrid w:val="0"/>
              <w:ind w:firstLine="360"/>
              <w:jc w:val="both"/>
              <w:rPr>
                <w:sz w:val="22"/>
                <w:szCs w:val="22"/>
                <w:lang w:val="lt-LT"/>
              </w:rPr>
            </w:pPr>
            <w:r w:rsidRPr="00ED3B3B">
              <w:rPr>
                <w:sz w:val="22"/>
                <w:szCs w:val="22"/>
                <w:lang w:val="lt-LT"/>
              </w:rPr>
              <w:t>Konkurso salygu 2 priedas. Technine specifikacija I</w:t>
            </w:r>
            <w:r>
              <w:rPr>
                <w:sz w:val="22"/>
                <w:szCs w:val="22"/>
                <w:lang w:val="lt-LT"/>
              </w:rPr>
              <w:t>I</w:t>
            </w:r>
            <w:r w:rsidRPr="00ED3B3B">
              <w:rPr>
                <w:sz w:val="22"/>
                <w:szCs w:val="22"/>
                <w:lang w:val="lt-LT"/>
              </w:rPr>
              <w:t xml:space="preserve"> dalis</w:t>
            </w:r>
          </w:p>
        </w:tc>
        <w:tc>
          <w:tcPr>
            <w:tcW w:w="2718" w:type="dxa"/>
          </w:tcPr>
          <w:p w14:paraId="1E19C799" w14:textId="77777777" w:rsidR="00ED3B3B" w:rsidRDefault="00ED3B3B" w:rsidP="00804D3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bdr w:val="none" w:sz="0" w:space="0" w:color="auto"/>
              </w:rPr>
            </w:pPr>
            <w:r>
              <w:rPr>
                <w:bdr w:val="none" w:sz="0" w:space="0" w:color="auto"/>
              </w:rPr>
              <w:t>1</w:t>
            </w:r>
          </w:p>
        </w:tc>
      </w:tr>
      <w:tr w:rsidR="00804D3E" w:rsidRPr="00804D3E" w14:paraId="05C4AF39" w14:textId="77777777" w:rsidTr="00804D3E">
        <w:tc>
          <w:tcPr>
            <w:tcW w:w="854" w:type="dxa"/>
          </w:tcPr>
          <w:p w14:paraId="665932BD" w14:textId="77777777" w:rsidR="00804D3E" w:rsidRPr="00804D3E" w:rsidRDefault="00804D3E" w:rsidP="00804D3E">
            <w:pPr>
              <w:pStyle w:val="ListParagraph"/>
              <w:numPr>
                <w:ilvl w:val="0"/>
                <w:numId w:val="41"/>
              </w:numPr>
              <w:snapToGrid w:val="0"/>
              <w:jc w:val="both"/>
            </w:pPr>
          </w:p>
        </w:tc>
        <w:tc>
          <w:tcPr>
            <w:tcW w:w="5910" w:type="dxa"/>
            <w:shd w:val="clear" w:color="auto" w:fill="auto"/>
          </w:tcPr>
          <w:p w14:paraId="06FC595A" w14:textId="77777777" w:rsidR="00804D3E" w:rsidRPr="00DF17A4" w:rsidRDefault="00804D3E" w:rsidP="00804D3E">
            <w:pPr>
              <w:tabs>
                <w:tab w:val="left" w:pos="851"/>
              </w:tabs>
              <w:snapToGrid w:val="0"/>
              <w:ind w:firstLine="360"/>
              <w:jc w:val="both"/>
              <w:rPr>
                <w:sz w:val="22"/>
                <w:szCs w:val="22"/>
                <w:lang w:val="lt-LT"/>
              </w:rPr>
            </w:pPr>
            <w:r>
              <w:rPr>
                <w:sz w:val="22"/>
                <w:szCs w:val="22"/>
                <w:lang w:val="lt-LT"/>
              </w:rPr>
              <w:t>Užpildyta EBVPD</w:t>
            </w:r>
          </w:p>
        </w:tc>
        <w:tc>
          <w:tcPr>
            <w:tcW w:w="2718" w:type="dxa"/>
          </w:tcPr>
          <w:p w14:paraId="19FC7943" w14:textId="77777777" w:rsidR="00804D3E" w:rsidRPr="00804D3E" w:rsidRDefault="00ED3B3B" w:rsidP="00804D3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bdr w:val="none" w:sz="0" w:space="0" w:color="auto"/>
              </w:rPr>
            </w:pPr>
            <w:r>
              <w:rPr>
                <w:bdr w:val="none" w:sz="0" w:space="0" w:color="auto"/>
              </w:rPr>
              <w:t>8</w:t>
            </w:r>
          </w:p>
        </w:tc>
      </w:tr>
      <w:tr w:rsidR="00804D3E" w:rsidRPr="00804D3E" w14:paraId="1654009E" w14:textId="77777777" w:rsidTr="00804D3E">
        <w:tc>
          <w:tcPr>
            <w:tcW w:w="854" w:type="dxa"/>
          </w:tcPr>
          <w:p w14:paraId="6582D3CE" w14:textId="77777777" w:rsidR="00804D3E" w:rsidRPr="00804D3E" w:rsidRDefault="00804D3E" w:rsidP="00804D3E">
            <w:pPr>
              <w:pStyle w:val="ListParagraph"/>
              <w:numPr>
                <w:ilvl w:val="0"/>
                <w:numId w:val="41"/>
              </w:numPr>
              <w:snapToGrid w:val="0"/>
              <w:jc w:val="both"/>
            </w:pPr>
          </w:p>
        </w:tc>
        <w:tc>
          <w:tcPr>
            <w:tcW w:w="5910" w:type="dxa"/>
            <w:shd w:val="clear" w:color="auto" w:fill="auto"/>
          </w:tcPr>
          <w:p w14:paraId="67046538" w14:textId="77777777" w:rsidR="00804D3E" w:rsidRPr="00DF17A4" w:rsidRDefault="00804D3E" w:rsidP="00804D3E">
            <w:pPr>
              <w:tabs>
                <w:tab w:val="left" w:pos="851"/>
              </w:tabs>
              <w:snapToGrid w:val="0"/>
              <w:ind w:firstLine="360"/>
              <w:jc w:val="both"/>
              <w:rPr>
                <w:sz w:val="22"/>
                <w:szCs w:val="22"/>
                <w:lang w:val="lt-LT"/>
              </w:rPr>
            </w:pPr>
            <w:r>
              <w:rPr>
                <w:sz w:val="22"/>
                <w:szCs w:val="22"/>
                <w:lang w:val="lt-LT"/>
              </w:rPr>
              <w:t>Pasiūlymas doc formatu</w:t>
            </w:r>
          </w:p>
        </w:tc>
        <w:tc>
          <w:tcPr>
            <w:tcW w:w="2718" w:type="dxa"/>
          </w:tcPr>
          <w:p w14:paraId="2EABF7F3" w14:textId="77777777" w:rsidR="00804D3E" w:rsidRPr="00804D3E" w:rsidRDefault="00ED3B3B" w:rsidP="00804D3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bdr w:val="none" w:sz="0" w:space="0" w:color="auto"/>
              </w:rPr>
            </w:pPr>
            <w:r>
              <w:rPr>
                <w:bdr w:val="none" w:sz="0" w:space="0" w:color="auto"/>
              </w:rPr>
              <w:t>3</w:t>
            </w:r>
          </w:p>
        </w:tc>
      </w:tr>
      <w:tr w:rsidR="00ED3B3B" w:rsidRPr="00804D3E" w14:paraId="6DDD7B91" w14:textId="77777777" w:rsidTr="00804D3E">
        <w:tc>
          <w:tcPr>
            <w:tcW w:w="854" w:type="dxa"/>
          </w:tcPr>
          <w:p w14:paraId="2FA870FC" w14:textId="77777777" w:rsidR="00ED3B3B" w:rsidRPr="00804D3E" w:rsidRDefault="00ED3B3B" w:rsidP="00804D3E">
            <w:pPr>
              <w:pStyle w:val="ListParagraph"/>
              <w:numPr>
                <w:ilvl w:val="0"/>
                <w:numId w:val="41"/>
              </w:numPr>
              <w:snapToGrid w:val="0"/>
              <w:jc w:val="both"/>
            </w:pPr>
          </w:p>
        </w:tc>
        <w:tc>
          <w:tcPr>
            <w:tcW w:w="5910" w:type="dxa"/>
            <w:shd w:val="clear" w:color="auto" w:fill="auto"/>
          </w:tcPr>
          <w:p w14:paraId="6C03473D" w14:textId="77777777" w:rsidR="00ED3B3B" w:rsidRPr="00934A96" w:rsidRDefault="00ED3B3B" w:rsidP="00804D3E">
            <w:pPr>
              <w:tabs>
                <w:tab w:val="left" w:pos="851"/>
              </w:tabs>
              <w:snapToGrid w:val="0"/>
              <w:ind w:firstLine="360"/>
              <w:jc w:val="both"/>
              <w:rPr>
                <w:sz w:val="22"/>
                <w:szCs w:val="22"/>
                <w:lang w:val="lt-LT"/>
              </w:rPr>
            </w:pPr>
            <w:r>
              <w:rPr>
                <w:sz w:val="22"/>
                <w:szCs w:val="22"/>
                <w:lang w:val="lt-LT"/>
              </w:rPr>
              <w:t>Prašymas SR19-190</w:t>
            </w:r>
          </w:p>
        </w:tc>
        <w:tc>
          <w:tcPr>
            <w:tcW w:w="2718" w:type="dxa"/>
          </w:tcPr>
          <w:p w14:paraId="54D0EB3E" w14:textId="77777777" w:rsidR="00ED3B3B" w:rsidRPr="00804D3E" w:rsidRDefault="00ED3B3B" w:rsidP="00804D3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bdr w:val="none" w:sz="0" w:space="0" w:color="auto"/>
              </w:rPr>
            </w:pPr>
            <w:r>
              <w:rPr>
                <w:bdr w:val="none" w:sz="0" w:space="0" w:color="auto"/>
              </w:rPr>
              <w:t>6</w:t>
            </w:r>
          </w:p>
        </w:tc>
      </w:tr>
      <w:tr w:rsidR="00804D3E" w:rsidRPr="00804D3E" w14:paraId="6F5C4E07" w14:textId="77777777" w:rsidTr="00804D3E">
        <w:tc>
          <w:tcPr>
            <w:tcW w:w="854" w:type="dxa"/>
          </w:tcPr>
          <w:p w14:paraId="64DA65E8" w14:textId="77777777" w:rsidR="00804D3E" w:rsidRPr="00804D3E" w:rsidRDefault="00804D3E" w:rsidP="00804D3E">
            <w:pPr>
              <w:pStyle w:val="ListParagraph"/>
              <w:numPr>
                <w:ilvl w:val="0"/>
                <w:numId w:val="41"/>
              </w:numPr>
              <w:snapToGrid w:val="0"/>
              <w:jc w:val="both"/>
            </w:pPr>
          </w:p>
        </w:tc>
        <w:tc>
          <w:tcPr>
            <w:tcW w:w="5910" w:type="dxa"/>
            <w:shd w:val="clear" w:color="auto" w:fill="auto"/>
          </w:tcPr>
          <w:p w14:paraId="2984556A" w14:textId="77777777" w:rsidR="00804D3E" w:rsidRDefault="00804D3E" w:rsidP="00804D3E">
            <w:pPr>
              <w:tabs>
                <w:tab w:val="left" w:pos="851"/>
              </w:tabs>
              <w:snapToGrid w:val="0"/>
              <w:ind w:firstLine="360"/>
              <w:jc w:val="both"/>
              <w:rPr>
                <w:sz w:val="22"/>
                <w:szCs w:val="22"/>
                <w:lang w:val="lt-LT"/>
              </w:rPr>
            </w:pPr>
            <w:r w:rsidRPr="00934A96">
              <w:rPr>
                <w:sz w:val="22"/>
                <w:szCs w:val="22"/>
                <w:lang w:val="lt-LT"/>
              </w:rPr>
              <w:t>Priedai Nr. 1-9 prie pra</w:t>
            </w:r>
            <w:r w:rsidR="00ED3B3B">
              <w:rPr>
                <w:sz w:val="22"/>
                <w:szCs w:val="22"/>
                <w:lang w:val="lt-LT"/>
              </w:rPr>
              <w:t>š</w:t>
            </w:r>
            <w:r w:rsidRPr="00934A96">
              <w:rPr>
                <w:sz w:val="22"/>
                <w:szCs w:val="22"/>
                <w:lang w:val="lt-LT"/>
              </w:rPr>
              <w:t>ymo nepa</w:t>
            </w:r>
            <w:r w:rsidR="00ED3B3B">
              <w:rPr>
                <w:sz w:val="22"/>
                <w:szCs w:val="22"/>
                <w:lang w:val="lt-LT"/>
              </w:rPr>
              <w:t>š</w:t>
            </w:r>
            <w:r w:rsidRPr="00934A96">
              <w:rPr>
                <w:sz w:val="22"/>
                <w:szCs w:val="22"/>
                <w:lang w:val="lt-LT"/>
              </w:rPr>
              <w:t>alinti i</w:t>
            </w:r>
            <w:r w:rsidR="00ED3B3B">
              <w:rPr>
                <w:sz w:val="22"/>
                <w:szCs w:val="22"/>
                <w:lang w:val="lt-LT"/>
              </w:rPr>
              <w:t>š</w:t>
            </w:r>
            <w:r w:rsidRPr="00934A96">
              <w:rPr>
                <w:sz w:val="22"/>
                <w:szCs w:val="22"/>
                <w:lang w:val="lt-LT"/>
              </w:rPr>
              <w:t xml:space="preserve"> vie</w:t>
            </w:r>
            <w:r w:rsidR="00ED3B3B">
              <w:rPr>
                <w:sz w:val="22"/>
                <w:szCs w:val="22"/>
                <w:lang w:val="lt-LT"/>
              </w:rPr>
              <w:t>š</w:t>
            </w:r>
            <w:r w:rsidRPr="00934A96">
              <w:rPr>
                <w:sz w:val="22"/>
                <w:szCs w:val="22"/>
                <w:lang w:val="lt-LT"/>
              </w:rPr>
              <w:t>ojo pirkimo</w:t>
            </w:r>
          </w:p>
        </w:tc>
        <w:tc>
          <w:tcPr>
            <w:tcW w:w="2718" w:type="dxa"/>
          </w:tcPr>
          <w:p w14:paraId="54CD9F12" w14:textId="77777777" w:rsidR="00804D3E" w:rsidRPr="00804D3E" w:rsidRDefault="00ED3B3B" w:rsidP="00804D3E">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bdr w:val="none" w:sz="0" w:space="0" w:color="auto"/>
              </w:rPr>
            </w:pPr>
            <w:r>
              <w:rPr>
                <w:bdr w:val="none" w:sz="0" w:space="0" w:color="auto"/>
              </w:rPr>
              <w:t>22</w:t>
            </w:r>
          </w:p>
        </w:tc>
      </w:tr>
    </w:tbl>
    <w:p w14:paraId="432A503D" w14:textId="77777777" w:rsidR="00804D3E" w:rsidRPr="00804D3E" w:rsidRDefault="00804D3E" w:rsidP="00804D3E">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spacing w:after="200"/>
        <w:ind w:left="0" w:firstLine="426"/>
        <w:contextualSpacing/>
        <w:jc w:val="both"/>
        <w:rPr>
          <w:rFonts w:eastAsia="Times New Roman" w:cs="Calibri"/>
          <w:szCs w:val="22"/>
          <w:bdr w:val="none" w:sz="0" w:space="0" w:color="auto"/>
          <w:lang w:val="lt-LT" w:eastAsia="lt-LT"/>
        </w:rPr>
      </w:pPr>
      <w:r w:rsidRPr="00804D3E">
        <w:rPr>
          <w:rFonts w:eastAsia="Times New Roman" w:cs="Calibri"/>
          <w:szCs w:val="22"/>
          <w:bdr w:val="none" w:sz="0" w:space="0" w:color="auto"/>
          <w:lang w:val="lt-LT"/>
        </w:rPr>
        <w:t>konfidencialia informacija pateikti atskirai):</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155"/>
        <w:gridCol w:w="8343"/>
      </w:tblGrid>
      <w:tr w:rsidR="00804D3E" w:rsidRPr="00804D3E" w14:paraId="6BF1FF3F" w14:textId="77777777" w:rsidTr="00667F43">
        <w:tc>
          <w:tcPr>
            <w:tcW w:w="1155" w:type="dxa"/>
            <w:tcBorders>
              <w:top w:val="single" w:sz="2" w:space="0" w:color="000000"/>
              <w:left w:val="single" w:sz="2" w:space="0" w:color="000000"/>
              <w:bottom w:val="single" w:sz="2" w:space="0" w:color="000000"/>
              <w:right w:val="nil"/>
            </w:tcBorders>
            <w:hideMark/>
          </w:tcPr>
          <w:p w14:paraId="49550B00"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center"/>
              <w:rPr>
                <w:rFonts w:ascii="TimesLT" w:eastAsia="Arial" w:hAnsi="TimesLT"/>
                <w:bdr w:val="none" w:sz="0" w:space="0" w:color="auto"/>
                <w:lang w:eastAsia="zh-CN"/>
              </w:rPr>
            </w:pPr>
            <w:proofErr w:type="spellStart"/>
            <w:r w:rsidRPr="00804D3E">
              <w:rPr>
                <w:rFonts w:ascii="TimesLT" w:eastAsia="Arial" w:hAnsi="TimesLT"/>
                <w:bdr w:val="none" w:sz="0" w:space="0" w:color="auto"/>
                <w:lang w:eastAsia="zh-CN"/>
              </w:rPr>
              <w:t>Eil</w:t>
            </w:r>
            <w:proofErr w:type="spellEnd"/>
            <w:r w:rsidRPr="00804D3E">
              <w:rPr>
                <w:rFonts w:ascii="TimesLT" w:eastAsia="Arial" w:hAnsi="TimesLT"/>
                <w:bdr w:val="none" w:sz="0" w:space="0" w:color="auto"/>
                <w:lang w:eastAsia="zh-CN"/>
              </w:rPr>
              <w:t>. Nr.</w:t>
            </w:r>
          </w:p>
        </w:tc>
        <w:tc>
          <w:tcPr>
            <w:tcW w:w="8343" w:type="dxa"/>
            <w:tcBorders>
              <w:top w:val="single" w:sz="2" w:space="0" w:color="000000"/>
              <w:left w:val="single" w:sz="2" w:space="0" w:color="000000"/>
              <w:bottom w:val="single" w:sz="2" w:space="0" w:color="000000"/>
              <w:right w:val="single" w:sz="2" w:space="0" w:color="000000"/>
            </w:tcBorders>
            <w:hideMark/>
          </w:tcPr>
          <w:p w14:paraId="5E93ECD8"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center"/>
              <w:rPr>
                <w:rFonts w:ascii="TimesLT" w:eastAsia="Arial" w:hAnsi="TimesLT"/>
                <w:bdr w:val="none" w:sz="0" w:space="0" w:color="auto"/>
                <w:lang w:val="lt-LT" w:eastAsia="zh-CN"/>
              </w:rPr>
            </w:pPr>
            <w:r w:rsidRPr="00804D3E">
              <w:rPr>
                <w:rFonts w:ascii="TimesLT" w:eastAsia="Arial" w:hAnsi="TimesLT"/>
                <w:bdr w:val="none" w:sz="0" w:space="0" w:color="auto"/>
                <w:lang w:val="lt-LT" w:eastAsia="zh-CN"/>
              </w:rPr>
              <w:t>Pateikto dokumento pavadinimas</w:t>
            </w:r>
          </w:p>
        </w:tc>
      </w:tr>
      <w:tr w:rsidR="00804D3E" w:rsidRPr="00804D3E" w14:paraId="6B6776BF" w14:textId="77777777" w:rsidTr="00667F43">
        <w:tc>
          <w:tcPr>
            <w:tcW w:w="1155" w:type="dxa"/>
            <w:tcBorders>
              <w:top w:val="nil"/>
              <w:left w:val="single" w:sz="2" w:space="0" w:color="000000"/>
              <w:bottom w:val="single" w:sz="2" w:space="0" w:color="000000"/>
              <w:right w:val="nil"/>
            </w:tcBorders>
          </w:tcPr>
          <w:p w14:paraId="3DD9F97D"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rPr>
                <w:rFonts w:ascii="TimesLT" w:eastAsia="Arial" w:hAnsi="TimesLT"/>
                <w:bdr w:val="none" w:sz="0" w:space="0" w:color="auto"/>
                <w:lang w:eastAsia="zh-CN"/>
              </w:rPr>
            </w:pPr>
          </w:p>
        </w:tc>
        <w:tc>
          <w:tcPr>
            <w:tcW w:w="8343" w:type="dxa"/>
            <w:tcBorders>
              <w:top w:val="nil"/>
              <w:left w:val="single" w:sz="2" w:space="0" w:color="000000"/>
              <w:bottom w:val="single" w:sz="2" w:space="0" w:color="000000"/>
              <w:right w:val="single" w:sz="2" w:space="0" w:color="000000"/>
            </w:tcBorders>
          </w:tcPr>
          <w:p w14:paraId="6E4515EF"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rPr>
                <w:rFonts w:ascii="TimesLT" w:eastAsia="Arial" w:hAnsi="TimesLT"/>
                <w:bdr w:val="none" w:sz="0" w:space="0" w:color="auto"/>
                <w:lang w:eastAsia="zh-CN"/>
              </w:rPr>
            </w:pPr>
          </w:p>
        </w:tc>
      </w:tr>
      <w:tr w:rsidR="00804D3E" w:rsidRPr="00804D3E" w14:paraId="3C645E3D" w14:textId="77777777" w:rsidTr="00667F43">
        <w:tc>
          <w:tcPr>
            <w:tcW w:w="1155" w:type="dxa"/>
            <w:tcBorders>
              <w:top w:val="nil"/>
              <w:left w:val="single" w:sz="2" w:space="0" w:color="000000"/>
              <w:bottom w:val="single" w:sz="2" w:space="0" w:color="000000"/>
              <w:right w:val="nil"/>
            </w:tcBorders>
          </w:tcPr>
          <w:p w14:paraId="7B436037"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rPr>
                <w:rFonts w:ascii="TimesLT" w:eastAsia="Arial" w:hAnsi="TimesLT"/>
                <w:bdr w:val="none" w:sz="0" w:space="0" w:color="auto"/>
                <w:lang w:eastAsia="zh-CN"/>
              </w:rPr>
            </w:pPr>
          </w:p>
        </w:tc>
        <w:tc>
          <w:tcPr>
            <w:tcW w:w="8343" w:type="dxa"/>
            <w:tcBorders>
              <w:top w:val="nil"/>
              <w:left w:val="single" w:sz="2" w:space="0" w:color="000000"/>
              <w:bottom w:val="single" w:sz="2" w:space="0" w:color="000000"/>
              <w:right w:val="single" w:sz="2" w:space="0" w:color="000000"/>
            </w:tcBorders>
          </w:tcPr>
          <w:p w14:paraId="62CF0E4C"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rPr>
                <w:rFonts w:ascii="TimesLT" w:eastAsia="Arial" w:hAnsi="TimesLT"/>
                <w:bdr w:val="none" w:sz="0" w:space="0" w:color="auto"/>
                <w:lang w:eastAsia="zh-CN"/>
              </w:rPr>
            </w:pPr>
          </w:p>
        </w:tc>
      </w:tr>
      <w:tr w:rsidR="00804D3E" w:rsidRPr="00804D3E" w14:paraId="6C0AD21E" w14:textId="77777777" w:rsidTr="00667F43">
        <w:tc>
          <w:tcPr>
            <w:tcW w:w="1155" w:type="dxa"/>
            <w:tcBorders>
              <w:top w:val="nil"/>
              <w:left w:val="single" w:sz="2" w:space="0" w:color="000000"/>
              <w:bottom w:val="single" w:sz="2" w:space="0" w:color="000000"/>
              <w:right w:val="nil"/>
            </w:tcBorders>
          </w:tcPr>
          <w:p w14:paraId="718021D3"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rPr>
                <w:rFonts w:ascii="TimesLT" w:eastAsia="Arial" w:hAnsi="TimesLT"/>
                <w:sz w:val="20"/>
                <w:szCs w:val="20"/>
                <w:bdr w:val="none" w:sz="0" w:space="0" w:color="auto"/>
                <w:lang w:eastAsia="zh-CN"/>
              </w:rPr>
            </w:pPr>
          </w:p>
        </w:tc>
        <w:tc>
          <w:tcPr>
            <w:tcW w:w="8343" w:type="dxa"/>
            <w:tcBorders>
              <w:top w:val="nil"/>
              <w:left w:val="single" w:sz="2" w:space="0" w:color="000000"/>
              <w:bottom w:val="single" w:sz="2" w:space="0" w:color="000000"/>
              <w:right w:val="single" w:sz="2" w:space="0" w:color="000000"/>
            </w:tcBorders>
          </w:tcPr>
          <w:p w14:paraId="5B9E896C"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rPr>
                <w:rFonts w:ascii="TimesLT" w:eastAsia="Arial" w:hAnsi="TimesLT"/>
                <w:bdr w:val="none" w:sz="0" w:space="0" w:color="auto"/>
                <w:lang w:eastAsia="zh-CN"/>
              </w:rPr>
            </w:pPr>
          </w:p>
        </w:tc>
      </w:tr>
    </w:tbl>
    <w:p w14:paraId="762BB99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i/>
          <w:iCs/>
          <w:sz w:val="18"/>
          <w:szCs w:val="18"/>
          <w:bdr w:val="none" w:sz="0" w:space="0" w:color="auto"/>
          <w:lang w:val="lt-LT"/>
        </w:rPr>
      </w:pPr>
      <w:r w:rsidRPr="00804D3E">
        <w:rPr>
          <w:bCs/>
          <w:i/>
          <w:sz w:val="18"/>
          <w:szCs w:val="18"/>
          <w:bdr w:val="none" w:sz="0" w:space="0" w:color="auto"/>
          <w:lang w:val="lt-LT"/>
        </w:rPr>
        <w:t xml:space="preserve">Pildyti tuomet, jei bus pateikta konfidenciali informacija. </w:t>
      </w:r>
      <w:r w:rsidRPr="00804D3E">
        <w:rPr>
          <w:i/>
          <w:sz w:val="18"/>
          <w:szCs w:val="18"/>
          <w:bdr w:val="none" w:sz="0" w:space="0" w:color="auto"/>
          <w:lang w:val="lt-LT"/>
        </w:rPr>
        <w:t>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w:t>
      </w:r>
    </w:p>
    <w:p w14:paraId="067BB6E4" w14:textId="77777777" w:rsid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p w14:paraId="532404F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04D3E" w:rsidRPr="00804D3E" w14:paraId="6EE00CA0" w14:textId="77777777" w:rsidTr="00667F43">
        <w:trPr>
          <w:trHeight w:val="285"/>
        </w:trPr>
        <w:tc>
          <w:tcPr>
            <w:tcW w:w="3284" w:type="dxa"/>
            <w:tcBorders>
              <w:top w:val="nil"/>
              <w:left w:val="nil"/>
              <w:bottom w:val="single" w:sz="4" w:space="0" w:color="000000"/>
              <w:right w:val="nil"/>
            </w:tcBorders>
          </w:tcPr>
          <w:p w14:paraId="27E07F02"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rPr>
                <w:i/>
                <w:sz w:val="22"/>
                <w:bdr w:val="none" w:sz="0" w:space="0" w:color="auto"/>
                <w:lang w:val="lt-LT"/>
              </w:rPr>
            </w:pPr>
            <w:proofErr w:type="spellStart"/>
            <w:r>
              <w:rPr>
                <w:i/>
                <w:sz w:val="22"/>
                <w:bdr w:val="none" w:sz="0" w:space="0" w:color="auto"/>
              </w:rPr>
              <w:t>Vyr</w:t>
            </w:r>
            <w:proofErr w:type="spellEnd"/>
            <w:r>
              <w:rPr>
                <w:i/>
                <w:sz w:val="22"/>
                <w:bdr w:val="none" w:sz="0" w:space="0" w:color="auto"/>
              </w:rPr>
              <w:t xml:space="preserve">. </w:t>
            </w:r>
            <w:proofErr w:type="spellStart"/>
            <w:r>
              <w:rPr>
                <w:i/>
                <w:sz w:val="22"/>
                <w:bdr w:val="none" w:sz="0" w:space="0" w:color="auto"/>
              </w:rPr>
              <w:t>Vadybinink</w:t>
            </w:r>
            <w:proofErr w:type="spellEnd"/>
            <w:r>
              <w:rPr>
                <w:i/>
                <w:sz w:val="22"/>
                <w:bdr w:val="none" w:sz="0" w:space="0" w:color="auto"/>
                <w:lang w:val="lt-LT"/>
              </w:rPr>
              <w:t>ė</w:t>
            </w:r>
          </w:p>
        </w:tc>
        <w:tc>
          <w:tcPr>
            <w:tcW w:w="604" w:type="dxa"/>
          </w:tcPr>
          <w:p w14:paraId="6A75376E"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2"/>
                <w:bdr w:val="none" w:sz="0" w:space="0" w:color="auto"/>
              </w:rPr>
            </w:pPr>
          </w:p>
        </w:tc>
        <w:tc>
          <w:tcPr>
            <w:tcW w:w="1980" w:type="dxa"/>
            <w:tcBorders>
              <w:top w:val="nil"/>
              <w:left w:val="nil"/>
              <w:bottom w:val="single" w:sz="4" w:space="0" w:color="000000"/>
              <w:right w:val="nil"/>
            </w:tcBorders>
          </w:tcPr>
          <w:p w14:paraId="2DDC70A5"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2"/>
                <w:bdr w:val="none" w:sz="0" w:space="0" w:color="auto"/>
              </w:rPr>
            </w:pPr>
          </w:p>
        </w:tc>
        <w:tc>
          <w:tcPr>
            <w:tcW w:w="701" w:type="dxa"/>
          </w:tcPr>
          <w:p w14:paraId="7CDA432D"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2"/>
                <w:bdr w:val="none" w:sz="0" w:space="0" w:color="auto"/>
              </w:rPr>
            </w:pPr>
          </w:p>
        </w:tc>
        <w:tc>
          <w:tcPr>
            <w:tcW w:w="2611" w:type="dxa"/>
            <w:tcBorders>
              <w:top w:val="nil"/>
              <w:left w:val="nil"/>
              <w:bottom w:val="single" w:sz="4" w:space="0" w:color="000000"/>
              <w:right w:val="nil"/>
            </w:tcBorders>
          </w:tcPr>
          <w:p w14:paraId="5C50225C"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right"/>
              <w:rPr>
                <w:sz w:val="22"/>
                <w:bdr w:val="none" w:sz="0" w:space="0" w:color="auto"/>
              </w:rPr>
            </w:pPr>
            <w:proofErr w:type="spellStart"/>
            <w:r>
              <w:rPr>
                <w:sz w:val="22"/>
                <w:bdr w:val="none" w:sz="0" w:space="0" w:color="auto"/>
              </w:rPr>
              <w:t>Odeta</w:t>
            </w:r>
            <w:proofErr w:type="spellEnd"/>
            <w:r>
              <w:rPr>
                <w:sz w:val="22"/>
                <w:bdr w:val="none" w:sz="0" w:space="0" w:color="auto"/>
              </w:rPr>
              <w:t xml:space="preserve"> </w:t>
            </w:r>
            <w:proofErr w:type="spellStart"/>
            <w:r>
              <w:rPr>
                <w:sz w:val="22"/>
                <w:bdr w:val="none" w:sz="0" w:space="0" w:color="auto"/>
              </w:rPr>
              <w:t>Raklevičienė</w:t>
            </w:r>
            <w:proofErr w:type="spellEnd"/>
          </w:p>
        </w:tc>
        <w:tc>
          <w:tcPr>
            <w:tcW w:w="648" w:type="dxa"/>
          </w:tcPr>
          <w:p w14:paraId="09431DEF"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right"/>
              <w:rPr>
                <w:sz w:val="22"/>
                <w:bdr w:val="none" w:sz="0" w:space="0" w:color="auto"/>
              </w:rPr>
            </w:pPr>
          </w:p>
        </w:tc>
      </w:tr>
      <w:tr w:rsidR="00804D3E" w:rsidRPr="00804D3E" w14:paraId="250BA037" w14:textId="77777777" w:rsidTr="00667F43">
        <w:trPr>
          <w:trHeight w:val="186"/>
        </w:trPr>
        <w:tc>
          <w:tcPr>
            <w:tcW w:w="3284" w:type="dxa"/>
            <w:hideMark/>
          </w:tcPr>
          <w:p w14:paraId="245135CF"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both"/>
              <w:rPr>
                <w:rFonts w:ascii="TimesLT" w:eastAsia="Arial" w:hAnsi="TimesLT"/>
                <w:sz w:val="20"/>
                <w:szCs w:val="20"/>
                <w:bdr w:val="none" w:sz="0" w:space="0" w:color="auto"/>
                <w:lang w:val="lt-LT" w:eastAsia="zh-CN"/>
              </w:rPr>
            </w:pPr>
            <w:r w:rsidRPr="00804D3E">
              <w:rPr>
                <w:rFonts w:eastAsia="Arial"/>
                <w:position w:val="6"/>
                <w:sz w:val="20"/>
                <w:szCs w:val="20"/>
                <w:bdr w:val="none" w:sz="0" w:space="0" w:color="auto"/>
                <w:lang w:val="lt-LT" w:eastAsia="zh-CN"/>
              </w:rPr>
              <w:t>(Tiekėjo arba jo įgalioto asmens pareigų pavadinimas)</w:t>
            </w:r>
          </w:p>
        </w:tc>
        <w:tc>
          <w:tcPr>
            <w:tcW w:w="604" w:type="dxa"/>
          </w:tcPr>
          <w:p w14:paraId="5A8A1E63"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0"/>
                <w:szCs w:val="20"/>
                <w:bdr w:val="none" w:sz="0" w:space="0" w:color="auto"/>
                <w:lang w:val="lt-LT"/>
              </w:rPr>
            </w:pPr>
          </w:p>
        </w:tc>
        <w:tc>
          <w:tcPr>
            <w:tcW w:w="1980" w:type="dxa"/>
            <w:hideMark/>
          </w:tcPr>
          <w:p w14:paraId="7FBCB425"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0"/>
                <w:szCs w:val="20"/>
                <w:bdr w:val="none" w:sz="0" w:space="0" w:color="auto"/>
                <w:lang w:val="lt-LT"/>
              </w:rPr>
            </w:pPr>
            <w:r w:rsidRPr="00804D3E">
              <w:rPr>
                <w:position w:val="6"/>
                <w:sz w:val="20"/>
                <w:szCs w:val="20"/>
                <w:bdr w:val="none" w:sz="0" w:space="0" w:color="auto"/>
                <w:lang w:val="lt-LT"/>
              </w:rPr>
              <w:t>(Parašas)</w:t>
            </w:r>
            <w:r w:rsidRPr="00804D3E">
              <w:rPr>
                <w:i/>
                <w:sz w:val="20"/>
                <w:szCs w:val="20"/>
                <w:bdr w:val="none" w:sz="0" w:space="0" w:color="auto"/>
                <w:lang w:val="lt-LT"/>
              </w:rPr>
              <w:t xml:space="preserve"> </w:t>
            </w:r>
          </w:p>
        </w:tc>
        <w:tc>
          <w:tcPr>
            <w:tcW w:w="701" w:type="dxa"/>
          </w:tcPr>
          <w:p w14:paraId="0557FD22"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0"/>
                <w:szCs w:val="20"/>
                <w:bdr w:val="none" w:sz="0" w:space="0" w:color="auto"/>
                <w:lang w:val="lt-LT"/>
              </w:rPr>
            </w:pPr>
          </w:p>
        </w:tc>
        <w:tc>
          <w:tcPr>
            <w:tcW w:w="2611" w:type="dxa"/>
            <w:hideMark/>
          </w:tcPr>
          <w:p w14:paraId="1B96C769"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0"/>
                <w:szCs w:val="20"/>
                <w:bdr w:val="none" w:sz="0" w:space="0" w:color="auto"/>
                <w:lang w:val="lt-LT"/>
              </w:rPr>
            </w:pPr>
            <w:r w:rsidRPr="00804D3E">
              <w:rPr>
                <w:position w:val="6"/>
                <w:sz w:val="20"/>
                <w:szCs w:val="20"/>
                <w:bdr w:val="none" w:sz="0" w:space="0" w:color="auto"/>
                <w:lang w:val="lt-LT"/>
              </w:rPr>
              <w:t>(Vardas ir pavardė)</w:t>
            </w:r>
            <w:r w:rsidRPr="00804D3E">
              <w:rPr>
                <w:i/>
                <w:sz w:val="20"/>
                <w:szCs w:val="20"/>
                <w:bdr w:val="none" w:sz="0" w:space="0" w:color="auto"/>
                <w:lang w:val="lt-LT"/>
              </w:rPr>
              <w:t xml:space="preserve"> </w:t>
            </w:r>
          </w:p>
        </w:tc>
        <w:tc>
          <w:tcPr>
            <w:tcW w:w="648" w:type="dxa"/>
          </w:tcPr>
          <w:p w14:paraId="026CDA9E" w14:textId="77777777" w:rsidR="00804D3E" w:rsidRPr="00804D3E" w:rsidRDefault="00804D3E" w:rsidP="00667F4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sz w:val="22"/>
                <w:bdr w:val="none" w:sz="0" w:space="0" w:color="auto"/>
                <w:lang w:val="lt-LT"/>
              </w:rPr>
            </w:pPr>
          </w:p>
        </w:tc>
      </w:tr>
    </w:tbl>
    <w:p w14:paraId="4A0E1607"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196FF64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7748565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2D2613B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rPr>
          <w:b/>
          <w:bdr w:val="none" w:sz="0" w:space="0" w:color="auto"/>
        </w:rPr>
      </w:pPr>
    </w:p>
    <w:p w14:paraId="28CE21FA"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06FA41E6"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49BED25F"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38995ABB"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6E3A9810"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58E89FBD"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6F44EE4C"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4276D53E" w14:textId="77777777" w:rsidR="00804D3E" w:rsidRPr="00804D3E" w:rsidRDefault="00804D3E" w:rsidP="00804D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18"/>
          <w:szCs w:val="18"/>
          <w:bdr w:val="none" w:sz="0" w:space="0" w:color="auto"/>
          <w:lang w:val="lt-LT"/>
        </w:rPr>
      </w:pPr>
    </w:p>
    <w:p w14:paraId="63DF7A45" w14:textId="77777777" w:rsidR="00004B80" w:rsidRDefault="00004B80" w:rsidP="00004B80">
      <w:pPr>
        <w:pStyle w:val="Body2"/>
        <w:spacing w:after="0"/>
        <w:ind w:left="5812"/>
        <w:rPr>
          <w:color w:val="auto"/>
          <w:lang w:val="lt-LT"/>
        </w:rPr>
      </w:pPr>
    </w:p>
    <w:p w14:paraId="0F62A59A" w14:textId="77777777" w:rsidR="00004B80" w:rsidRDefault="00004B80" w:rsidP="00004B80">
      <w:pPr>
        <w:pStyle w:val="Body2"/>
        <w:spacing w:after="0"/>
        <w:ind w:left="5812"/>
        <w:rPr>
          <w:color w:val="auto"/>
          <w:lang w:val="lt-LT"/>
        </w:rPr>
      </w:pPr>
    </w:p>
    <w:p w14:paraId="5677B413" w14:textId="77777777" w:rsidR="00004B80" w:rsidRDefault="00004B80" w:rsidP="00004B80">
      <w:pPr>
        <w:pStyle w:val="Body2"/>
        <w:spacing w:after="0"/>
        <w:ind w:left="5812"/>
        <w:rPr>
          <w:color w:val="auto"/>
          <w:lang w:val="lt-LT"/>
        </w:rPr>
      </w:pPr>
    </w:p>
    <w:p w14:paraId="49442068" w14:textId="77777777" w:rsidR="00004B80" w:rsidRDefault="00004B80" w:rsidP="00004B80">
      <w:pPr>
        <w:pStyle w:val="Body2"/>
        <w:spacing w:after="0"/>
        <w:ind w:left="5812"/>
        <w:rPr>
          <w:color w:val="auto"/>
          <w:lang w:val="lt-LT"/>
        </w:rPr>
      </w:pPr>
    </w:p>
    <w:p w14:paraId="559C1803" w14:textId="77777777" w:rsidR="00004B80" w:rsidRDefault="00004B80" w:rsidP="00004B80">
      <w:pPr>
        <w:pStyle w:val="Body2"/>
        <w:spacing w:after="0"/>
        <w:ind w:left="5812"/>
        <w:rPr>
          <w:color w:val="auto"/>
          <w:lang w:val="lt-LT"/>
        </w:rPr>
      </w:pPr>
    </w:p>
    <w:p w14:paraId="605209F3" w14:textId="77777777" w:rsidR="00004B80" w:rsidRDefault="00004B80" w:rsidP="00004B80">
      <w:pPr>
        <w:pStyle w:val="Body2"/>
        <w:spacing w:after="0"/>
        <w:ind w:left="5812"/>
        <w:rPr>
          <w:color w:val="auto"/>
          <w:lang w:val="lt-LT"/>
        </w:rPr>
      </w:pPr>
    </w:p>
    <w:p w14:paraId="46548778" w14:textId="77777777" w:rsidR="00004B80" w:rsidRDefault="00004B80" w:rsidP="00004B80">
      <w:pPr>
        <w:pStyle w:val="Body2"/>
        <w:spacing w:after="0"/>
        <w:ind w:left="5812"/>
        <w:rPr>
          <w:color w:val="auto"/>
          <w:lang w:val="lt-LT"/>
        </w:rPr>
      </w:pPr>
    </w:p>
    <w:p w14:paraId="33DDD86B" w14:textId="77777777" w:rsidR="00004B80" w:rsidRDefault="00004B80" w:rsidP="00004B80">
      <w:pPr>
        <w:pStyle w:val="Body2"/>
        <w:spacing w:after="0"/>
        <w:ind w:left="5812"/>
        <w:rPr>
          <w:color w:val="auto"/>
          <w:lang w:val="lt-LT"/>
        </w:rPr>
      </w:pPr>
    </w:p>
    <w:p w14:paraId="60C441D5" w14:textId="77777777" w:rsidR="00004B80" w:rsidRDefault="00004B80" w:rsidP="00004B80">
      <w:pPr>
        <w:pStyle w:val="Body2"/>
        <w:spacing w:after="0"/>
        <w:ind w:left="5812"/>
        <w:rPr>
          <w:color w:val="auto"/>
          <w:lang w:val="lt-LT"/>
        </w:rPr>
      </w:pPr>
    </w:p>
    <w:p w14:paraId="641E74B9" w14:textId="77777777" w:rsidR="00004B80" w:rsidRDefault="00004B80" w:rsidP="00004B80">
      <w:pPr>
        <w:pStyle w:val="Body2"/>
        <w:spacing w:after="0"/>
        <w:ind w:left="5812"/>
        <w:rPr>
          <w:color w:val="auto"/>
          <w:lang w:val="lt-LT"/>
        </w:rPr>
      </w:pPr>
    </w:p>
    <w:p w14:paraId="7F70D012" w14:textId="77777777" w:rsidR="00004B80" w:rsidRDefault="00004B80" w:rsidP="00EB4A74">
      <w:pPr>
        <w:pStyle w:val="Body2"/>
        <w:spacing w:after="0"/>
        <w:rPr>
          <w:color w:val="auto"/>
          <w:lang w:val="lt-LT"/>
        </w:rPr>
      </w:pPr>
    </w:p>
    <w:p w14:paraId="25EB2DD7" w14:textId="77777777" w:rsidR="00004B80" w:rsidRPr="00EA3AA5" w:rsidRDefault="00004B80" w:rsidP="00004B80">
      <w:pPr>
        <w:jc w:val="center"/>
        <w:rPr>
          <w:b/>
          <w:sz w:val="22"/>
          <w:szCs w:val="22"/>
          <w:u w:val="single"/>
        </w:rPr>
      </w:pPr>
    </w:p>
    <w:sectPr w:rsidR="00004B80" w:rsidRPr="00EA3AA5" w:rsidSect="002B4091">
      <w:pgSz w:w="11900" w:h="16840"/>
      <w:pgMar w:top="1134" w:right="1134" w:bottom="79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BABD2" w14:textId="77777777" w:rsidR="00B81715" w:rsidRDefault="00B81715">
      <w:r>
        <w:separator/>
      </w:r>
    </w:p>
  </w:endnote>
  <w:endnote w:type="continuationSeparator" w:id="0">
    <w:p w14:paraId="193B0387" w14:textId="77777777" w:rsidR="00B81715" w:rsidRDefault="00B8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Medium">
    <w:altName w:val="Times New Roman"/>
    <w:charset w:val="00"/>
    <w:family w:val="roman"/>
    <w:pitch w:val="default"/>
  </w:font>
  <w:font w:name="Helvetica Neue Ultra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imes New Roman Baltic">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96945" w14:textId="77777777" w:rsidR="00B81715" w:rsidRDefault="00B81715">
      <w:r>
        <w:separator/>
      </w:r>
    </w:p>
  </w:footnote>
  <w:footnote w:type="continuationSeparator" w:id="0">
    <w:p w14:paraId="6E8D4839" w14:textId="77777777" w:rsidR="00B81715" w:rsidRDefault="00B81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1152"/>
        </w:tabs>
        <w:ind w:left="1152" w:hanging="432"/>
      </w:pPr>
    </w:lvl>
    <w:lvl w:ilvl="1">
      <w:start w:val="1"/>
      <w:numFmt w:val="decimal"/>
      <w:lvlText w:val="%1.%2."/>
      <w:lvlJc w:val="left"/>
      <w:pPr>
        <w:tabs>
          <w:tab w:val="num" w:pos="180"/>
        </w:tabs>
        <w:ind w:left="180" w:hanging="720"/>
      </w:pPr>
      <w:rPr>
        <w:b w:val="0"/>
        <w:i w:val="0"/>
        <w:strike/>
      </w:rPr>
    </w:lvl>
    <w:lvl w:ilvl="2">
      <w:start w:val="1"/>
      <w:numFmt w:val="decimal"/>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1926452"/>
    <w:multiLevelType w:val="hybridMultilevel"/>
    <w:tmpl w:val="C4C658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6" w15:restartNumberingAfterBreak="0">
    <w:nsid w:val="0DF9346A"/>
    <w:multiLevelType w:val="hybridMultilevel"/>
    <w:tmpl w:val="044C3E86"/>
    <w:lvl w:ilvl="0" w:tplc="14405C6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7"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8"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17B436D"/>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1"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853622"/>
    <w:multiLevelType w:val="multilevel"/>
    <w:tmpl w:val="2DCEB7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14" w15:restartNumberingAfterBreak="0">
    <w:nsid w:val="288D6A74"/>
    <w:multiLevelType w:val="hybridMultilevel"/>
    <w:tmpl w:val="3E8E49F6"/>
    <w:lvl w:ilvl="0" w:tplc="C9C63DCE">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6"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5E64D2"/>
    <w:multiLevelType w:val="hybridMultilevel"/>
    <w:tmpl w:val="40B61358"/>
    <w:lvl w:ilvl="0" w:tplc="7E66999E">
      <w:start w:val="1"/>
      <w:numFmt w:val="decimal"/>
      <w:lvlRestart w:val="0"/>
      <w:lvlText w:val="%1."/>
      <w:lvlJc w:val="left"/>
      <w:pPr>
        <w:ind w:left="777" w:hanging="363"/>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20"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Heading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3"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FA7D37"/>
    <w:multiLevelType w:val="hybridMultilevel"/>
    <w:tmpl w:val="7D12A12E"/>
    <w:lvl w:ilvl="0" w:tplc="8102C124">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4210CD"/>
    <w:multiLevelType w:val="hybridMultilevel"/>
    <w:tmpl w:val="76A075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F70ABC"/>
    <w:multiLevelType w:val="hybridMultilevel"/>
    <w:tmpl w:val="EE32B14C"/>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1A2F0B"/>
    <w:multiLevelType w:val="hybridMultilevel"/>
    <w:tmpl w:val="56DE0DB6"/>
    <w:lvl w:ilvl="0" w:tplc="3C60952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33602"/>
    <w:multiLevelType w:val="hybridMultilevel"/>
    <w:tmpl w:val="45E85BE6"/>
    <w:lvl w:ilvl="0" w:tplc="821C153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4"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5C08C8"/>
    <w:multiLevelType w:val="hybridMultilevel"/>
    <w:tmpl w:val="8A486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1F4B53"/>
    <w:multiLevelType w:val="hybridMultilevel"/>
    <w:tmpl w:val="EF0C2F68"/>
    <w:lvl w:ilvl="0" w:tplc="7E66999E">
      <w:start w:val="1"/>
      <w:numFmt w:val="decimal"/>
      <w:lvlRestart w:val="0"/>
      <w:lvlText w:val="%1."/>
      <w:lvlJc w:val="left"/>
      <w:pPr>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7"/>
  </w:num>
  <w:num w:numId="7">
    <w:abstractNumId w:val="21"/>
  </w:num>
  <w:num w:numId="8">
    <w:abstractNumId w:val="18"/>
  </w:num>
  <w:num w:numId="9">
    <w:abstractNumId w:val="13"/>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31"/>
  </w:num>
  <w:num w:numId="14">
    <w:abstractNumId w:val="1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8"/>
  </w:num>
  <w:num w:numId="20">
    <w:abstractNumId w:val="0"/>
  </w:num>
  <w:num w:numId="21">
    <w:abstractNumId w:val="1"/>
  </w:num>
  <w:num w:numId="22">
    <w:abstractNumId w:val="29"/>
  </w:num>
  <w:num w:numId="23">
    <w:abstractNumId w:val="8"/>
  </w:num>
  <w:num w:numId="24">
    <w:abstractNumId w:val="5"/>
  </w:num>
  <w:num w:numId="25">
    <w:abstractNumId w:val="32"/>
  </w:num>
  <w:num w:numId="26">
    <w:abstractNumId w:val="37"/>
  </w:num>
  <w:num w:numId="27">
    <w:abstractNumId w:val="4"/>
  </w:num>
  <w:num w:numId="28">
    <w:abstractNumId w:val="30"/>
  </w:num>
  <w:num w:numId="29">
    <w:abstractNumId w:val="24"/>
  </w:num>
  <w:num w:numId="30">
    <w:abstractNumId w:val="36"/>
  </w:num>
  <w:num w:numId="31">
    <w:abstractNumId w:val="14"/>
  </w:num>
  <w:num w:numId="32">
    <w:abstractNumId w:val="9"/>
  </w:num>
  <w:num w:numId="33">
    <w:abstractNumId w:val="6"/>
  </w:num>
  <w:num w:numId="34">
    <w:abstractNumId w:val="19"/>
  </w:num>
  <w:num w:numId="35">
    <w:abstractNumId w:val="33"/>
  </w:num>
  <w:num w:numId="36">
    <w:abstractNumId w:val="25"/>
  </w:num>
  <w:num w:numId="37">
    <w:abstractNumId w:val="35"/>
  </w:num>
  <w:num w:numId="38">
    <w:abstractNumId w:val="1"/>
    <w:lvlOverride w:ilvl="0">
      <w:startOverride w:val="1"/>
    </w:lvlOverride>
  </w:num>
  <w:num w:numId="3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91"/>
    <w:rsid w:val="00004B80"/>
    <w:rsid w:val="00086484"/>
    <w:rsid w:val="00095AFB"/>
    <w:rsid w:val="000E416E"/>
    <w:rsid w:val="000F0AEB"/>
    <w:rsid w:val="000F1D79"/>
    <w:rsid w:val="0010677D"/>
    <w:rsid w:val="001A1CDD"/>
    <w:rsid w:val="001D71B1"/>
    <w:rsid w:val="001E75AC"/>
    <w:rsid w:val="00201680"/>
    <w:rsid w:val="0021551A"/>
    <w:rsid w:val="00217787"/>
    <w:rsid w:val="00242DBC"/>
    <w:rsid w:val="00273EE6"/>
    <w:rsid w:val="002932AF"/>
    <w:rsid w:val="002B4091"/>
    <w:rsid w:val="002C24D3"/>
    <w:rsid w:val="002C2CBF"/>
    <w:rsid w:val="0030371D"/>
    <w:rsid w:val="00330C60"/>
    <w:rsid w:val="00332837"/>
    <w:rsid w:val="00396B2E"/>
    <w:rsid w:val="003C6EDE"/>
    <w:rsid w:val="004636CD"/>
    <w:rsid w:val="004871F9"/>
    <w:rsid w:val="00492C43"/>
    <w:rsid w:val="0050399B"/>
    <w:rsid w:val="00524495"/>
    <w:rsid w:val="00575082"/>
    <w:rsid w:val="0058511F"/>
    <w:rsid w:val="005A70CE"/>
    <w:rsid w:val="005D59F0"/>
    <w:rsid w:val="00634B8D"/>
    <w:rsid w:val="00644F49"/>
    <w:rsid w:val="0064538C"/>
    <w:rsid w:val="00685E59"/>
    <w:rsid w:val="006966BD"/>
    <w:rsid w:val="006D3B61"/>
    <w:rsid w:val="006D617B"/>
    <w:rsid w:val="007528A8"/>
    <w:rsid w:val="00761D39"/>
    <w:rsid w:val="00794D1B"/>
    <w:rsid w:val="007B2B21"/>
    <w:rsid w:val="007F2EBB"/>
    <w:rsid w:val="00804D3E"/>
    <w:rsid w:val="00847DA3"/>
    <w:rsid w:val="008C7C7A"/>
    <w:rsid w:val="008D4C25"/>
    <w:rsid w:val="00934A96"/>
    <w:rsid w:val="00935EEF"/>
    <w:rsid w:val="0095746C"/>
    <w:rsid w:val="009823B9"/>
    <w:rsid w:val="00990C24"/>
    <w:rsid w:val="009A66C5"/>
    <w:rsid w:val="009D3421"/>
    <w:rsid w:val="009D51D5"/>
    <w:rsid w:val="00A46ABE"/>
    <w:rsid w:val="00AA4A43"/>
    <w:rsid w:val="00AB73D5"/>
    <w:rsid w:val="00B012F7"/>
    <w:rsid w:val="00B35930"/>
    <w:rsid w:val="00B42754"/>
    <w:rsid w:val="00B44D05"/>
    <w:rsid w:val="00B65931"/>
    <w:rsid w:val="00B81715"/>
    <w:rsid w:val="00B9133D"/>
    <w:rsid w:val="00B94240"/>
    <w:rsid w:val="00B94B3C"/>
    <w:rsid w:val="00BB014A"/>
    <w:rsid w:val="00BB5B8D"/>
    <w:rsid w:val="00C412FF"/>
    <w:rsid w:val="00C874B3"/>
    <w:rsid w:val="00D74A3D"/>
    <w:rsid w:val="00D80A02"/>
    <w:rsid w:val="00D93EEC"/>
    <w:rsid w:val="00DC54FB"/>
    <w:rsid w:val="00DF6772"/>
    <w:rsid w:val="00E24941"/>
    <w:rsid w:val="00E846AF"/>
    <w:rsid w:val="00EA0263"/>
    <w:rsid w:val="00EA2E39"/>
    <w:rsid w:val="00EB4A74"/>
    <w:rsid w:val="00ED3B3B"/>
    <w:rsid w:val="00EE525A"/>
    <w:rsid w:val="00F02458"/>
    <w:rsid w:val="00F1430C"/>
    <w:rsid w:val="00F2374A"/>
    <w:rsid w:val="00F3321C"/>
    <w:rsid w:val="00F33D17"/>
    <w:rsid w:val="00F5086D"/>
    <w:rsid w:val="00F61FC8"/>
    <w:rsid w:val="00FD2CC7"/>
    <w:rsid w:val="00FD7FC5"/>
    <w:rsid w:val="00FE3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5A39"/>
  <w15:docId w15:val="{3FC29D78-27C4-4D3D-B6C5-333BE7F3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409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004B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152"/>
      </w:tabs>
      <w:suppressAutoHyphens/>
      <w:spacing w:before="360" w:after="360"/>
      <w:ind w:left="1152" w:hanging="432"/>
      <w:jc w:val="center"/>
      <w:outlineLvl w:val="0"/>
    </w:pPr>
    <w:rPr>
      <w:rFonts w:eastAsia="Calibri"/>
      <w:sz w:val="28"/>
      <w:szCs w:val="22"/>
      <w:bdr w:val="none" w:sz="0" w:space="0" w:color="auto"/>
      <w:lang w:val="lt-LT" w:eastAsia="ar-SA"/>
    </w:rPr>
  </w:style>
  <w:style w:type="paragraph" w:styleId="Heading2">
    <w:name w:val="heading 2"/>
    <w:aliases w:val="Title Header2"/>
    <w:basedOn w:val="Normal"/>
    <w:next w:val="Normal"/>
    <w:link w:val="Heading2Char"/>
    <w:qFormat/>
    <w:rsid w:val="002B409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Heading3">
    <w:name w:val="heading 3"/>
    <w:aliases w:val="Section Header3,Sub-Clause Paragraph"/>
    <w:basedOn w:val="Normal"/>
    <w:next w:val="Normal"/>
    <w:link w:val="Heading3Char"/>
    <w:qFormat/>
    <w:rsid w:val="002B4091"/>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Heading4">
    <w:name w:val="heading 4"/>
    <w:basedOn w:val="Normal"/>
    <w:next w:val="Normal"/>
    <w:link w:val="Heading4Char"/>
    <w:qFormat/>
    <w:rsid w:val="00004B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suppressAutoHyphens/>
      <w:ind w:left="1584" w:hanging="864"/>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004B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8"/>
      </w:tabs>
      <w:suppressAutoHyphens/>
      <w:ind w:left="1728" w:hanging="1008"/>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004B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suppressAutoHyphens/>
      <w:ind w:left="1872" w:hanging="1152"/>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004B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suppressAutoHyphens/>
      <w:ind w:left="2016" w:hanging="1296"/>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004B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suppressAutoHyphens/>
      <w:ind w:left="2160" w:hanging="1440"/>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004B80"/>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suppressAutoHyphens/>
      <w:ind w:left="2304" w:hanging="1584"/>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2B4091"/>
    <w:rPr>
      <w:rFonts w:ascii="Times New Roman" w:eastAsia="Times New Roman" w:hAnsi="Times New Roman" w:cs="Times New Roman"/>
      <w:sz w:val="24"/>
      <w:szCs w:val="20"/>
      <w:lang w:val="x-none" w:eastAsia="lt-LT"/>
    </w:rPr>
  </w:style>
  <w:style w:type="character" w:customStyle="1" w:styleId="Heading3Char">
    <w:name w:val="Heading 3 Char"/>
    <w:aliases w:val="Section Header3 Char,Sub-Clause Paragraph Char"/>
    <w:basedOn w:val="DefaultParagraphFont"/>
    <w:link w:val="Heading3"/>
    <w:rsid w:val="002B4091"/>
    <w:rPr>
      <w:rFonts w:ascii="Times New Roman" w:eastAsia="Times New Roman" w:hAnsi="Times New Roman" w:cs="Times New Roman"/>
      <w:b/>
      <w:sz w:val="24"/>
      <w:szCs w:val="24"/>
      <w:lang w:val="en-GB" w:eastAsia="x-none"/>
    </w:rPr>
  </w:style>
  <w:style w:type="character" w:styleId="Hyperlink">
    <w:name w:val="Hyperlink"/>
    <w:rsid w:val="002B4091"/>
    <w:rPr>
      <w:u w:val="single"/>
    </w:rPr>
  </w:style>
  <w:style w:type="paragraph" w:customStyle="1" w:styleId="Body2">
    <w:name w:val="Body 2"/>
    <w:rsid w:val="002B40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2B40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2B409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2B4091"/>
    <w:rPr>
      <w:u w:val="single"/>
    </w:rPr>
  </w:style>
  <w:style w:type="paragraph" w:styleId="Header">
    <w:name w:val="header"/>
    <w:aliases w:val="HEADER_EN"/>
    <w:basedOn w:val="Normal"/>
    <w:link w:val="HeaderChar"/>
    <w:uiPriority w:val="99"/>
    <w:unhideWhenUsed/>
    <w:rsid w:val="002B4091"/>
    <w:pPr>
      <w:tabs>
        <w:tab w:val="center" w:pos="4819"/>
        <w:tab w:val="right" w:pos="9638"/>
      </w:tabs>
    </w:pPr>
  </w:style>
  <w:style w:type="character" w:customStyle="1" w:styleId="HeaderChar">
    <w:name w:val="Header Char"/>
    <w:aliases w:val="HEADER_EN Char"/>
    <w:basedOn w:val="DefaultParagraphFont"/>
    <w:link w:val="Header"/>
    <w:uiPriority w:val="99"/>
    <w:rsid w:val="002B4091"/>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2B4091"/>
    <w:pPr>
      <w:tabs>
        <w:tab w:val="center" w:pos="4819"/>
        <w:tab w:val="right" w:pos="9638"/>
      </w:tabs>
    </w:pPr>
  </w:style>
  <w:style w:type="character" w:customStyle="1" w:styleId="FooterChar">
    <w:name w:val="Footer Char"/>
    <w:basedOn w:val="DefaultParagraphFont"/>
    <w:link w:val="Footer"/>
    <w:uiPriority w:val="99"/>
    <w:rsid w:val="002B4091"/>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2B409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Normal"/>
    <w:rsid w:val="002B409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BodyTextIndent">
    <w:name w:val="Body Text Indent"/>
    <w:basedOn w:val="Normal"/>
    <w:link w:val="BodyTextIndentChar"/>
    <w:rsid w:val="002B4091"/>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BodyTextIndentChar">
    <w:name w:val="Body Text Indent Char"/>
    <w:basedOn w:val="DefaultParagraphFont"/>
    <w:link w:val="BodyTextIndent"/>
    <w:rsid w:val="002B4091"/>
    <w:rPr>
      <w:rFonts w:ascii="Times New Roman" w:eastAsia="Times New Roman" w:hAnsi="Times New Roman" w:cs="Times New Roman"/>
      <w:sz w:val="24"/>
      <w:szCs w:val="24"/>
      <w:lang w:val="en-GB" w:eastAsia="x-none"/>
    </w:rPr>
  </w:style>
  <w:style w:type="paragraph" w:styleId="BodyTextIndent3">
    <w:name w:val="Body Text Indent 3"/>
    <w:basedOn w:val="Normal"/>
    <w:link w:val="BodyTextIndent3Char"/>
    <w:rsid w:val="002B409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BodyTextIndent3Char">
    <w:name w:val="Body Text Indent 3 Char"/>
    <w:basedOn w:val="DefaultParagraphFont"/>
    <w:link w:val="BodyTextIndent3"/>
    <w:rsid w:val="002B4091"/>
    <w:rPr>
      <w:rFonts w:ascii="Times New Roman" w:eastAsia="Times New Roman" w:hAnsi="Times New Roman" w:cs="Times New Roman"/>
      <w:sz w:val="24"/>
      <w:szCs w:val="24"/>
      <w:lang w:val="en-GB" w:eastAsia="x-none"/>
    </w:rPr>
  </w:style>
  <w:style w:type="paragraph" w:customStyle="1" w:styleId="Punktai">
    <w:name w:val="Punktai"/>
    <w:basedOn w:val="Normal"/>
    <w:rsid w:val="002B4091"/>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ageNumber">
    <w:name w:val="page number"/>
    <w:rsid w:val="002B4091"/>
  </w:style>
  <w:style w:type="paragraph" w:customStyle="1" w:styleId="NumPar1">
    <w:name w:val="NumPar 1"/>
    <w:basedOn w:val="Normal"/>
    <w:next w:val="Normal"/>
    <w:rsid w:val="002B4091"/>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2B4091"/>
  </w:style>
  <w:style w:type="character" w:customStyle="1" w:styleId="t159">
    <w:name w:val="t159"/>
    <w:rsid w:val="002B4091"/>
  </w:style>
  <w:style w:type="character" w:customStyle="1" w:styleId="t160">
    <w:name w:val="t160"/>
    <w:rsid w:val="002B4091"/>
  </w:style>
  <w:style w:type="character" w:customStyle="1" w:styleId="t161">
    <w:name w:val="t161"/>
    <w:rsid w:val="002B4091"/>
  </w:style>
  <w:style w:type="character" w:customStyle="1" w:styleId="t162">
    <w:name w:val="t162"/>
    <w:rsid w:val="002B4091"/>
  </w:style>
  <w:style w:type="character" w:customStyle="1" w:styleId="t163">
    <w:name w:val="t163"/>
    <w:rsid w:val="002B4091"/>
  </w:style>
  <w:style w:type="character" w:customStyle="1" w:styleId="t488">
    <w:name w:val="t488"/>
    <w:rsid w:val="002B4091"/>
  </w:style>
  <w:style w:type="character" w:customStyle="1" w:styleId="t489">
    <w:name w:val="t489"/>
    <w:rsid w:val="002B4091"/>
  </w:style>
  <w:style w:type="character" w:customStyle="1" w:styleId="t490">
    <w:name w:val="t490"/>
    <w:rsid w:val="002B4091"/>
  </w:style>
  <w:style w:type="character" w:customStyle="1" w:styleId="t491">
    <w:name w:val="t491"/>
    <w:rsid w:val="002B4091"/>
  </w:style>
  <w:style w:type="character" w:customStyle="1" w:styleId="t492">
    <w:name w:val="t492"/>
    <w:rsid w:val="002B4091"/>
  </w:style>
  <w:style w:type="character" w:customStyle="1" w:styleId="t508">
    <w:name w:val="t508"/>
    <w:rsid w:val="002B4091"/>
  </w:style>
  <w:style w:type="character" w:customStyle="1" w:styleId="t509">
    <w:name w:val="t509"/>
    <w:rsid w:val="002B4091"/>
  </w:style>
  <w:style w:type="character" w:customStyle="1" w:styleId="t510">
    <w:name w:val="t510"/>
    <w:rsid w:val="002B4091"/>
  </w:style>
  <w:style w:type="character" w:customStyle="1" w:styleId="t511">
    <w:name w:val="t511"/>
    <w:rsid w:val="002B4091"/>
  </w:style>
  <w:style w:type="character" w:customStyle="1" w:styleId="t512">
    <w:name w:val="t512"/>
    <w:rsid w:val="002B4091"/>
  </w:style>
  <w:style w:type="character" w:customStyle="1" w:styleId="t513">
    <w:name w:val="t513"/>
    <w:rsid w:val="002B4091"/>
  </w:style>
  <w:style w:type="character" w:customStyle="1" w:styleId="t514">
    <w:name w:val="t514"/>
    <w:rsid w:val="002B4091"/>
  </w:style>
  <w:style w:type="paragraph" w:customStyle="1" w:styleId="a">
    <w:name w:val="ų"/>
    <w:basedOn w:val="Normal"/>
    <w:rsid w:val="002B409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2B4091"/>
    <w:rPr>
      <w:color w:val="990000"/>
    </w:rPr>
  </w:style>
  <w:style w:type="paragraph" w:styleId="ListParagraph">
    <w:name w:val="List Paragraph"/>
    <w:aliases w:val="lp1,Bullet 1,Use Case List Paragraph,Numbering,ERP-List Paragraph,List Paragraph11,List Paragraph Red,List Paragraph21,Table of contents numbered,List Paragraph2,Buletai,Bullet EY,List Paragraph1,List Paragraph111,Paragraph"/>
    <w:basedOn w:val="Normal"/>
    <w:link w:val="ListParagraphChar"/>
    <w:uiPriority w:val="34"/>
    <w:qFormat/>
    <w:rsid w:val="002B409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locked/>
    <w:rsid w:val="002B4091"/>
    <w:rPr>
      <w:rFonts w:ascii="Times New Roman" w:eastAsia="Times New Roman" w:hAnsi="Times New Roman" w:cs="Times New Roman"/>
      <w:sz w:val="20"/>
      <w:szCs w:val="20"/>
      <w:lang w:val="en-US" w:eastAsia="lt-LT"/>
    </w:rPr>
  </w:style>
  <w:style w:type="character" w:customStyle="1" w:styleId="FontStyle11">
    <w:name w:val="Font Style11"/>
    <w:basedOn w:val="DefaultParagraphFont"/>
    <w:uiPriority w:val="99"/>
    <w:rsid w:val="002B4091"/>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EE525A"/>
    <w:rPr>
      <w:b/>
      <w:bCs/>
      <w:shd w:val="clear" w:color="auto" w:fill="FFFFFF"/>
    </w:rPr>
  </w:style>
  <w:style w:type="character" w:customStyle="1" w:styleId="Pagrindinistekstas2Nepusjuodis">
    <w:name w:val="Pagrindinis tekstas (2) + Ne pusjuodis"/>
    <w:uiPriority w:val="99"/>
    <w:rsid w:val="00EE525A"/>
  </w:style>
  <w:style w:type="character" w:customStyle="1" w:styleId="Pagrindinistekstas">
    <w:name w:val="Pagrindinis tekstas_"/>
    <w:link w:val="Pagrindinistekstas1"/>
    <w:uiPriority w:val="99"/>
    <w:locked/>
    <w:rsid w:val="00EE525A"/>
    <w:rPr>
      <w:shd w:val="clear" w:color="auto" w:fill="FFFFFF"/>
    </w:rPr>
  </w:style>
  <w:style w:type="character" w:customStyle="1" w:styleId="PagrindinistekstasPusjuodis">
    <w:name w:val="Pagrindinis tekstas + Pusjuodis"/>
    <w:uiPriority w:val="99"/>
    <w:rsid w:val="00EE525A"/>
    <w:rPr>
      <w:b/>
      <w:bCs/>
      <w:sz w:val="22"/>
      <w:szCs w:val="22"/>
      <w:shd w:val="clear" w:color="auto" w:fill="FFFFFF"/>
    </w:rPr>
  </w:style>
  <w:style w:type="character" w:customStyle="1" w:styleId="Temosantrat1">
    <w:name w:val="Temos antraštė #1_"/>
    <w:link w:val="Temosantrat11"/>
    <w:uiPriority w:val="99"/>
    <w:locked/>
    <w:rsid w:val="00EE525A"/>
    <w:rPr>
      <w:b/>
      <w:bCs/>
      <w:shd w:val="clear" w:color="auto" w:fill="FFFFFF"/>
    </w:rPr>
  </w:style>
  <w:style w:type="character" w:customStyle="1" w:styleId="Pagrindinistekstas21">
    <w:name w:val="Pagrindinis tekstas2"/>
    <w:uiPriority w:val="99"/>
    <w:rsid w:val="00EE525A"/>
  </w:style>
  <w:style w:type="character" w:customStyle="1" w:styleId="Pagrindinistekstas4">
    <w:name w:val="Pagrindinis tekstas (4)_"/>
    <w:link w:val="Pagrindinistekstas41"/>
    <w:uiPriority w:val="99"/>
    <w:locked/>
    <w:rsid w:val="00EE525A"/>
    <w:rPr>
      <w:b/>
      <w:bCs/>
      <w:i/>
      <w:iCs/>
      <w:sz w:val="23"/>
      <w:szCs w:val="23"/>
      <w:shd w:val="clear" w:color="auto" w:fill="FFFFFF"/>
    </w:rPr>
  </w:style>
  <w:style w:type="paragraph" w:customStyle="1" w:styleId="Pagrindinistekstas20">
    <w:name w:val="Pagrindinis tekstas (2)"/>
    <w:basedOn w:val="Normal"/>
    <w:link w:val="Pagrindinistekstas2"/>
    <w:uiPriority w:val="99"/>
    <w:rsid w:val="00EE52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Normal"/>
    <w:link w:val="Pagrindinistekstas"/>
    <w:uiPriority w:val="99"/>
    <w:rsid w:val="00EE52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Normal"/>
    <w:link w:val="Temosantrat1"/>
    <w:uiPriority w:val="99"/>
    <w:rsid w:val="00EE52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Normal"/>
    <w:link w:val="Pagrindinistekstas4"/>
    <w:uiPriority w:val="99"/>
    <w:rsid w:val="00EE52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BalloonText">
    <w:name w:val="Balloon Text"/>
    <w:basedOn w:val="Normal"/>
    <w:link w:val="BalloonTextChar"/>
    <w:unhideWhenUsed/>
    <w:rsid w:val="00D93EEC"/>
    <w:rPr>
      <w:rFonts w:ascii="Tahoma" w:hAnsi="Tahoma" w:cs="Tahoma"/>
      <w:sz w:val="16"/>
      <w:szCs w:val="16"/>
    </w:rPr>
  </w:style>
  <w:style w:type="character" w:customStyle="1" w:styleId="BalloonTextChar">
    <w:name w:val="Balloon Text Char"/>
    <w:basedOn w:val="DefaultParagraphFont"/>
    <w:link w:val="BalloonText"/>
    <w:rsid w:val="00D93EEC"/>
    <w:rPr>
      <w:rFonts w:ascii="Tahoma" w:eastAsia="Arial Unicode MS" w:hAnsi="Tahoma" w:cs="Tahoma"/>
      <w:sz w:val="16"/>
      <w:szCs w:val="16"/>
      <w:bdr w:val="nil"/>
      <w:lang w:val="en-US"/>
    </w:rPr>
  </w:style>
  <w:style w:type="paragraph" w:styleId="NormalWeb">
    <w:name w:val="Normal (Web)"/>
    <w:basedOn w:val="Normal"/>
    <w:unhideWhenUsed/>
    <w:rsid w:val="00B942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BodytextChar">
    <w:name w:val="Body text Char"/>
    <w:link w:val="BodyText1"/>
    <w:uiPriority w:val="99"/>
    <w:locked/>
    <w:rsid w:val="00575082"/>
    <w:rPr>
      <w:rFonts w:ascii="TimesLT" w:hAnsi="TimesLT"/>
      <w:lang w:val="en-US"/>
    </w:rPr>
  </w:style>
  <w:style w:type="paragraph" w:customStyle="1" w:styleId="BodyText1">
    <w:name w:val="Body Text1"/>
    <w:link w:val="BodytextChar"/>
    <w:rsid w:val="00575082"/>
    <w:pPr>
      <w:snapToGrid w:val="0"/>
      <w:spacing w:after="0" w:line="240" w:lineRule="auto"/>
      <w:ind w:firstLine="312"/>
      <w:jc w:val="both"/>
    </w:pPr>
    <w:rPr>
      <w:rFonts w:ascii="TimesLT" w:hAnsi="TimesLT"/>
      <w:lang w:val="en-US"/>
    </w:rPr>
  </w:style>
  <w:style w:type="paragraph" w:styleId="NoSpacing">
    <w:name w:val="No Spacing"/>
    <w:basedOn w:val="Normal"/>
    <w:uiPriority w:val="1"/>
    <w:qFormat/>
    <w:rsid w:val="0057508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Heading1Char">
    <w:name w:val="Heading 1 Char"/>
    <w:basedOn w:val="DefaultParagraphFont"/>
    <w:link w:val="Heading1"/>
    <w:rsid w:val="00004B80"/>
    <w:rPr>
      <w:rFonts w:ascii="Times New Roman" w:eastAsia="Calibri" w:hAnsi="Times New Roman" w:cs="Times New Roman"/>
      <w:sz w:val="28"/>
      <w:lang w:eastAsia="ar-SA"/>
    </w:rPr>
  </w:style>
  <w:style w:type="character" w:customStyle="1" w:styleId="Heading4Char">
    <w:name w:val="Heading 4 Char"/>
    <w:basedOn w:val="DefaultParagraphFont"/>
    <w:link w:val="Heading4"/>
    <w:rsid w:val="00004B80"/>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004B80"/>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004B80"/>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004B80"/>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004B80"/>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004B80"/>
    <w:rPr>
      <w:rFonts w:ascii="Times New Roman" w:eastAsia="Times New Roman" w:hAnsi="Times New Roman" w:cs="Times New Roman"/>
      <w:sz w:val="40"/>
      <w:szCs w:val="20"/>
      <w:lang w:eastAsia="ar-SA"/>
    </w:rPr>
  </w:style>
  <w:style w:type="paragraph" w:customStyle="1" w:styleId="HeaderFooter">
    <w:name w:val="Header &amp; Footer"/>
    <w:rsid w:val="00004B8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04B8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04B80"/>
    <w:rPr>
      <w:rFonts w:ascii="Helvetica Neue UltraLight" w:eastAsia="Arial Unicode MS" w:hAnsi="Helvetica Neue UltraLight" w:cs="Arial Unicode MS"/>
      <w:color w:val="000000"/>
      <w:spacing w:val="16"/>
      <w:sz w:val="56"/>
      <w:szCs w:val="56"/>
      <w:bdr w:val="nil"/>
      <w:lang w:val="en-US" w:eastAsia="lt-LT"/>
    </w:rPr>
  </w:style>
  <w:style w:type="character" w:styleId="CommentReference">
    <w:name w:val="annotation reference"/>
    <w:basedOn w:val="DefaultParagraphFont"/>
    <w:unhideWhenUsed/>
    <w:rsid w:val="00004B80"/>
    <w:rPr>
      <w:sz w:val="16"/>
      <w:szCs w:val="16"/>
    </w:rPr>
  </w:style>
  <w:style w:type="paragraph" w:styleId="CommentText">
    <w:name w:val="annotation text"/>
    <w:basedOn w:val="Normal"/>
    <w:link w:val="CommentTextChar"/>
    <w:unhideWhenUsed/>
    <w:rsid w:val="00004B80"/>
    <w:rPr>
      <w:sz w:val="20"/>
      <w:szCs w:val="20"/>
    </w:rPr>
  </w:style>
  <w:style w:type="character" w:customStyle="1" w:styleId="CommentTextChar">
    <w:name w:val="Comment Text Char"/>
    <w:basedOn w:val="DefaultParagraphFont"/>
    <w:link w:val="CommentText"/>
    <w:rsid w:val="00004B8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nhideWhenUsed/>
    <w:rsid w:val="00004B80"/>
    <w:rPr>
      <w:b/>
      <w:bCs/>
    </w:rPr>
  </w:style>
  <w:style w:type="character" w:customStyle="1" w:styleId="CommentSubjectChar">
    <w:name w:val="Comment Subject Char"/>
    <w:basedOn w:val="CommentTextChar"/>
    <w:link w:val="CommentSubject"/>
    <w:rsid w:val="00004B80"/>
    <w:rPr>
      <w:rFonts w:ascii="Times New Roman" w:eastAsia="Arial Unicode MS" w:hAnsi="Times New Roman" w:cs="Times New Roman"/>
      <w:b/>
      <w:bCs/>
      <w:sz w:val="20"/>
      <w:szCs w:val="20"/>
      <w:bdr w:val="nil"/>
      <w:lang w:val="en-US"/>
    </w:rPr>
  </w:style>
  <w:style w:type="table" w:styleId="TableGrid">
    <w:name w:val="Table Grid"/>
    <w:basedOn w:val="TableNormal"/>
    <w:uiPriority w:val="59"/>
    <w:rsid w:val="00004B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0"/>
    <w:qFormat/>
    <w:rsid w:val="00004B8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0">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04B80"/>
    <w:rPr>
      <w:rFonts w:ascii="Times New Roman" w:eastAsia="Calibri" w:hAnsi="Times New Roman" w:cs="Times New Roman"/>
      <w:sz w:val="24"/>
      <w:lang w:eastAsia="ar-SA"/>
    </w:rPr>
  </w:style>
  <w:style w:type="paragraph" w:customStyle="1" w:styleId="Default">
    <w:name w:val="Default"/>
    <w:basedOn w:val="Normal"/>
    <w:rsid w:val="00004B8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styleId="ListNumber">
    <w:name w:val="List Number"/>
    <w:basedOn w:val="Normal"/>
    <w:rsid w:val="00004B80"/>
    <w:pPr>
      <w:numPr>
        <w:numId w:val="2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004B80"/>
    <w:pPr>
      <w:numPr>
        <w:ilvl w:val="1"/>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004B80"/>
    <w:pPr>
      <w:numPr>
        <w:ilvl w:val="2"/>
        <w:numId w:val="2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BodyTextIndent2">
    <w:name w:val="Body Text Indent 2"/>
    <w:basedOn w:val="Normal"/>
    <w:link w:val="BodyTextIndent2Char"/>
    <w:unhideWhenUsed/>
    <w:rsid w:val="00004B80"/>
    <w:pPr>
      <w:spacing w:after="120" w:line="480" w:lineRule="auto"/>
      <w:ind w:left="283"/>
    </w:pPr>
  </w:style>
  <w:style w:type="character" w:customStyle="1" w:styleId="BodyTextIndent2Char">
    <w:name w:val="Body Text Indent 2 Char"/>
    <w:basedOn w:val="DefaultParagraphFont"/>
    <w:link w:val="BodyTextIndent2"/>
    <w:rsid w:val="00004B80"/>
    <w:rPr>
      <w:rFonts w:ascii="Times New Roman" w:eastAsia="Arial Unicode MS" w:hAnsi="Times New Roman" w:cs="Times New Roman"/>
      <w:sz w:val="24"/>
      <w:szCs w:val="24"/>
      <w:bdr w:val="nil"/>
      <w:lang w:val="en-US"/>
    </w:rPr>
  </w:style>
  <w:style w:type="paragraph" w:customStyle="1" w:styleId="TableContents">
    <w:name w:val="Table Contents"/>
    <w:basedOn w:val="Normal"/>
    <w:rsid w:val="00004B80"/>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004B8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004B80"/>
    <w:rPr>
      <w:color w:val="605E5C"/>
      <w:shd w:val="clear" w:color="auto" w:fill="E1DFDD"/>
    </w:rPr>
  </w:style>
  <w:style w:type="paragraph" w:styleId="Revision">
    <w:name w:val="Revision"/>
    <w:hidden/>
    <w:uiPriority w:val="99"/>
    <w:semiHidden/>
    <w:rsid w:val="00004B80"/>
    <w:pPr>
      <w:spacing w:after="0" w:line="240" w:lineRule="auto"/>
    </w:pPr>
    <w:rPr>
      <w:rFonts w:ascii="Times New Roman" w:eastAsia="Arial Unicode MS" w:hAnsi="Times New Roman" w:cs="Times New Roman"/>
      <w:sz w:val="24"/>
      <w:szCs w:val="24"/>
      <w:bdr w:val="nil"/>
      <w:lang w:val="en-US"/>
    </w:rPr>
  </w:style>
  <w:style w:type="numbering" w:customStyle="1" w:styleId="Sraonra1">
    <w:name w:val="Sąrašo nėra1"/>
    <w:next w:val="NoList"/>
    <w:semiHidden/>
    <w:rsid w:val="00004B80"/>
  </w:style>
  <w:style w:type="table" w:customStyle="1" w:styleId="Lentelstinklelis1">
    <w:name w:val="Lentelės tinklelis1"/>
    <w:basedOn w:val="TableNormal"/>
    <w:next w:val="TableGrid"/>
    <w:rsid w:val="00004B80"/>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004B80"/>
    <w:pPr>
      <w:suppressAutoHyphens/>
      <w:autoSpaceDN w:val="0"/>
      <w:spacing w:line="240" w:lineRule="auto"/>
      <w:textAlignment w:val="baseline"/>
    </w:pPr>
    <w:rPr>
      <w:rFonts w:ascii="Calibri" w:eastAsia="Calibri" w:hAnsi="Calibri" w:cs="Times New Roman"/>
      <w:lang w:val="en-US"/>
    </w:rPr>
  </w:style>
  <w:style w:type="character" w:customStyle="1" w:styleId="Numatytasispastraiposriftas1">
    <w:name w:val="Numatytasis pastraipos šriftas1"/>
    <w:rsid w:val="00004B80"/>
  </w:style>
  <w:style w:type="table" w:customStyle="1" w:styleId="Lentelstinklelis2">
    <w:name w:val="Lentelės tinklelis2"/>
    <w:basedOn w:val="TableNormal"/>
    <w:next w:val="TableGrid"/>
    <w:uiPriority w:val="39"/>
    <w:rsid w:val="00804D3E"/>
    <w:pPr>
      <w:spacing w:after="0" w:line="240" w:lineRule="auto"/>
    </w:pPr>
    <w:rPr>
      <w:rFonts w:ascii="Times New Roman" w:eastAsia="Arial Unicode MS" w:hAnsi="Times New Roman" w:cs="Times New Roman"/>
      <w:sz w:val="20"/>
      <w:szCs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5150">
      <w:bodyDiv w:val="1"/>
      <w:marLeft w:val="0"/>
      <w:marRight w:val="0"/>
      <w:marTop w:val="0"/>
      <w:marBottom w:val="0"/>
      <w:divBdr>
        <w:top w:val="none" w:sz="0" w:space="0" w:color="auto"/>
        <w:left w:val="none" w:sz="0" w:space="0" w:color="auto"/>
        <w:bottom w:val="none" w:sz="0" w:space="0" w:color="auto"/>
        <w:right w:val="none" w:sz="0" w:space="0" w:color="auto"/>
      </w:divBdr>
    </w:div>
    <w:div w:id="257107795">
      <w:bodyDiv w:val="1"/>
      <w:marLeft w:val="0"/>
      <w:marRight w:val="0"/>
      <w:marTop w:val="0"/>
      <w:marBottom w:val="0"/>
      <w:divBdr>
        <w:top w:val="none" w:sz="0" w:space="0" w:color="auto"/>
        <w:left w:val="none" w:sz="0" w:space="0" w:color="auto"/>
        <w:bottom w:val="none" w:sz="0" w:space="0" w:color="auto"/>
        <w:right w:val="none" w:sz="0" w:space="0" w:color="auto"/>
      </w:divBdr>
    </w:div>
    <w:div w:id="1060833885">
      <w:bodyDiv w:val="1"/>
      <w:marLeft w:val="0"/>
      <w:marRight w:val="0"/>
      <w:marTop w:val="0"/>
      <w:marBottom w:val="0"/>
      <w:divBdr>
        <w:top w:val="none" w:sz="0" w:space="0" w:color="auto"/>
        <w:left w:val="none" w:sz="0" w:space="0" w:color="auto"/>
        <w:bottom w:val="none" w:sz="0" w:space="0" w:color="auto"/>
        <w:right w:val="none" w:sz="0" w:space="0" w:color="auto"/>
      </w:divBdr>
    </w:div>
    <w:div w:id="1083453640">
      <w:bodyDiv w:val="1"/>
      <w:marLeft w:val="0"/>
      <w:marRight w:val="0"/>
      <w:marTop w:val="0"/>
      <w:marBottom w:val="0"/>
      <w:divBdr>
        <w:top w:val="none" w:sz="0" w:space="0" w:color="auto"/>
        <w:left w:val="none" w:sz="0" w:space="0" w:color="auto"/>
        <w:bottom w:val="none" w:sz="0" w:space="0" w:color="auto"/>
        <w:right w:val="none" w:sz="0" w:space="0" w:color="auto"/>
      </w:divBdr>
    </w:div>
    <w:div w:id="1315644543">
      <w:bodyDiv w:val="1"/>
      <w:marLeft w:val="0"/>
      <w:marRight w:val="0"/>
      <w:marTop w:val="0"/>
      <w:marBottom w:val="0"/>
      <w:divBdr>
        <w:top w:val="none" w:sz="0" w:space="0" w:color="auto"/>
        <w:left w:val="none" w:sz="0" w:space="0" w:color="auto"/>
        <w:bottom w:val="none" w:sz="0" w:space="0" w:color="auto"/>
        <w:right w:val="none" w:sz="0" w:space="0" w:color="auto"/>
      </w:divBdr>
    </w:div>
    <w:div w:id="177474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ostec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951D-E28E-410F-B87D-325FAD43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3563</Words>
  <Characters>2032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Sarunas Packauskas</cp:lastModifiedBy>
  <cp:revision>2</cp:revision>
  <cp:lastPrinted>2019-12-16T07:05:00Z</cp:lastPrinted>
  <dcterms:created xsi:type="dcterms:W3CDTF">2020-03-27T12:46:00Z</dcterms:created>
  <dcterms:modified xsi:type="dcterms:W3CDTF">2020-03-27T12:46:00Z</dcterms:modified>
</cp:coreProperties>
</file>