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B2B0C" w14:textId="77777777" w:rsidR="00EA159A" w:rsidRPr="005A5DFC" w:rsidRDefault="00EA159A" w:rsidP="00A71802">
      <w:pPr>
        <w:spacing w:after="0" w:line="240" w:lineRule="auto"/>
        <w:ind w:firstLine="360"/>
        <w:jc w:val="center"/>
        <w:rPr>
          <w:rFonts w:eastAsia="Calibri" w:cstheme="minorHAnsi"/>
          <w:b/>
          <w:sz w:val="24"/>
          <w:szCs w:val="24"/>
        </w:rPr>
      </w:pPr>
    </w:p>
    <w:p w14:paraId="2E25D1DD" w14:textId="7C6BAAFF" w:rsidR="00540279" w:rsidRPr="0060284C" w:rsidRDefault="00A624DB" w:rsidP="003548F6">
      <w:pPr>
        <w:spacing w:after="0" w:line="240" w:lineRule="auto"/>
        <w:ind w:firstLine="360"/>
        <w:jc w:val="center"/>
        <w:rPr>
          <w:rFonts w:eastAsia="Calibri" w:cstheme="minorHAnsi"/>
          <w:b/>
          <w:sz w:val="24"/>
          <w:szCs w:val="24"/>
        </w:rPr>
      </w:pPr>
      <w:r w:rsidRPr="0060284C">
        <w:rPr>
          <w:rFonts w:eastAsia="Calibri" w:cstheme="minorHAnsi"/>
          <w:b/>
          <w:sz w:val="24"/>
          <w:szCs w:val="24"/>
        </w:rPr>
        <w:t>PREKIŲ NUOMOS</w:t>
      </w:r>
      <w:r w:rsidR="00540279" w:rsidRPr="0060284C">
        <w:rPr>
          <w:rFonts w:eastAsia="Calibri" w:cstheme="minorHAnsi"/>
          <w:b/>
          <w:sz w:val="24"/>
          <w:szCs w:val="24"/>
        </w:rPr>
        <w:t xml:space="preserve"> SUTARTIS </w:t>
      </w:r>
    </w:p>
    <w:p w14:paraId="7BF0D430" w14:textId="77777777" w:rsidR="00540279" w:rsidRPr="0060284C" w:rsidRDefault="00540279" w:rsidP="00A71802">
      <w:pPr>
        <w:spacing w:after="0" w:line="240" w:lineRule="auto"/>
        <w:ind w:firstLine="360"/>
        <w:jc w:val="center"/>
        <w:rPr>
          <w:rFonts w:eastAsia="Calibri" w:cstheme="minorHAnsi"/>
          <w:b/>
          <w:bCs/>
          <w:sz w:val="24"/>
          <w:szCs w:val="24"/>
        </w:rPr>
      </w:pPr>
    </w:p>
    <w:p w14:paraId="498C068D" w14:textId="1FBCDA39" w:rsidR="003548F6" w:rsidRPr="0060284C" w:rsidRDefault="00540279" w:rsidP="003548F6">
      <w:pPr>
        <w:spacing w:after="0" w:line="240" w:lineRule="auto"/>
        <w:ind w:firstLine="360"/>
        <w:jc w:val="center"/>
        <w:rPr>
          <w:rFonts w:eastAsia="Calibri" w:cstheme="minorHAnsi"/>
          <w:b/>
          <w:bCs/>
          <w:sz w:val="24"/>
          <w:szCs w:val="24"/>
        </w:rPr>
      </w:pPr>
      <w:r w:rsidRPr="0060284C">
        <w:rPr>
          <w:rFonts w:eastAsia="Calibri" w:cstheme="minorHAnsi"/>
          <w:b/>
          <w:bCs/>
          <w:sz w:val="24"/>
          <w:szCs w:val="24"/>
        </w:rPr>
        <w:t>20</w:t>
      </w:r>
      <w:r w:rsidR="003548F6" w:rsidRPr="0060284C">
        <w:rPr>
          <w:rFonts w:eastAsia="Calibri" w:cstheme="minorHAnsi"/>
          <w:b/>
          <w:bCs/>
          <w:sz w:val="24"/>
          <w:szCs w:val="24"/>
        </w:rPr>
        <w:t>20</w:t>
      </w:r>
      <w:r w:rsidRPr="0060284C">
        <w:rPr>
          <w:rFonts w:eastAsia="Calibri" w:cstheme="minorHAnsi"/>
          <w:b/>
          <w:bCs/>
          <w:sz w:val="24"/>
          <w:szCs w:val="24"/>
        </w:rPr>
        <w:t xml:space="preserve"> m.</w:t>
      </w:r>
      <w:r w:rsidR="00393037" w:rsidRPr="0060284C">
        <w:rPr>
          <w:rFonts w:eastAsia="Calibri" w:cstheme="minorHAnsi"/>
          <w:b/>
          <w:bCs/>
          <w:sz w:val="24"/>
          <w:szCs w:val="24"/>
        </w:rPr>
        <w:t xml:space="preserve">   </w:t>
      </w:r>
      <w:r w:rsidR="008C579C" w:rsidRPr="0060284C">
        <w:rPr>
          <w:rFonts w:eastAsia="Calibri" w:cstheme="minorHAnsi"/>
          <w:b/>
          <w:bCs/>
          <w:sz w:val="24"/>
          <w:szCs w:val="24"/>
        </w:rPr>
        <w:t xml:space="preserve">  </w:t>
      </w:r>
      <w:r w:rsidRPr="0060284C">
        <w:rPr>
          <w:rFonts w:eastAsia="Calibri" w:cstheme="minorHAnsi"/>
          <w:b/>
          <w:bCs/>
          <w:sz w:val="24"/>
          <w:szCs w:val="24"/>
        </w:rPr>
        <w:t xml:space="preserve">     </w:t>
      </w:r>
      <w:r w:rsidR="003548F6" w:rsidRPr="0060284C">
        <w:rPr>
          <w:rFonts w:eastAsia="Calibri" w:cstheme="minorHAnsi"/>
          <w:b/>
          <w:bCs/>
          <w:sz w:val="24"/>
          <w:szCs w:val="24"/>
        </w:rPr>
        <w:t xml:space="preserve">           </w:t>
      </w:r>
      <w:r w:rsidRPr="0060284C">
        <w:rPr>
          <w:rFonts w:eastAsia="Calibri" w:cstheme="minorHAnsi"/>
          <w:b/>
          <w:bCs/>
          <w:sz w:val="24"/>
          <w:szCs w:val="24"/>
        </w:rPr>
        <w:t xml:space="preserve">d.   </w:t>
      </w:r>
      <w:r w:rsidR="003548F6" w:rsidRPr="0060284C">
        <w:rPr>
          <w:rFonts w:eastAsia="Calibri" w:cstheme="minorHAnsi"/>
          <w:b/>
          <w:bCs/>
          <w:sz w:val="24"/>
          <w:szCs w:val="24"/>
        </w:rPr>
        <w:t>N</w:t>
      </w:r>
      <w:r w:rsidR="00374E19" w:rsidRPr="0060284C">
        <w:rPr>
          <w:rFonts w:eastAsia="Calibri" w:cstheme="minorHAnsi"/>
          <w:b/>
          <w:bCs/>
          <w:sz w:val="24"/>
          <w:szCs w:val="24"/>
        </w:rPr>
        <w:t>r</w:t>
      </w:r>
      <w:r w:rsidR="003548F6" w:rsidRPr="0060284C">
        <w:rPr>
          <w:rFonts w:eastAsia="Calibri" w:cstheme="minorHAnsi"/>
          <w:b/>
          <w:bCs/>
          <w:sz w:val="24"/>
          <w:szCs w:val="24"/>
        </w:rPr>
        <w:t>.</w:t>
      </w:r>
      <w:r w:rsidR="00374E19" w:rsidRPr="0060284C">
        <w:rPr>
          <w:rFonts w:eastAsia="Calibri" w:cstheme="minorHAnsi"/>
          <w:b/>
          <w:bCs/>
          <w:sz w:val="24"/>
          <w:szCs w:val="24"/>
        </w:rPr>
        <w:t xml:space="preserve"> SUT(LG)-</w:t>
      </w:r>
      <w:r w:rsidR="003548F6" w:rsidRPr="0060284C">
        <w:rPr>
          <w:rFonts w:eastAsia="Calibri" w:cstheme="minorHAnsi"/>
          <w:b/>
          <w:bCs/>
          <w:sz w:val="24"/>
          <w:szCs w:val="24"/>
        </w:rPr>
        <w:t xml:space="preserve"> </w:t>
      </w:r>
    </w:p>
    <w:p w14:paraId="37D797B6" w14:textId="77777777" w:rsidR="00540279" w:rsidRPr="0060284C" w:rsidRDefault="00540279" w:rsidP="00A71802">
      <w:pPr>
        <w:spacing w:after="0" w:line="240" w:lineRule="auto"/>
        <w:ind w:firstLine="360"/>
        <w:jc w:val="center"/>
        <w:rPr>
          <w:rFonts w:eastAsia="Calibri" w:cstheme="minorHAnsi"/>
          <w:b/>
          <w:bCs/>
          <w:sz w:val="24"/>
          <w:szCs w:val="24"/>
        </w:rPr>
      </w:pPr>
      <w:r w:rsidRPr="0060284C">
        <w:rPr>
          <w:rFonts w:eastAsia="Calibri" w:cstheme="minorHAnsi"/>
          <w:b/>
          <w:bCs/>
          <w:sz w:val="24"/>
          <w:szCs w:val="24"/>
        </w:rPr>
        <w:t>Vilnius</w:t>
      </w:r>
    </w:p>
    <w:p w14:paraId="5755E018" w14:textId="77777777" w:rsidR="00A86AAD" w:rsidRPr="0060284C" w:rsidRDefault="00A86AAD" w:rsidP="00A71802">
      <w:pPr>
        <w:spacing w:after="0" w:line="240" w:lineRule="auto"/>
        <w:ind w:firstLine="360"/>
        <w:jc w:val="center"/>
        <w:rPr>
          <w:rFonts w:eastAsia="Calibri" w:cstheme="minorHAnsi"/>
          <w:sz w:val="24"/>
          <w:szCs w:val="24"/>
        </w:rPr>
      </w:pPr>
    </w:p>
    <w:p w14:paraId="16311C6F" w14:textId="77777777" w:rsidR="00540279" w:rsidRPr="0060284C" w:rsidRDefault="00540279" w:rsidP="00A71802">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60284C">
        <w:rPr>
          <w:rFonts w:eastAsia="Times New Roman" w:cstheme="minorHAnsi"/>
          <w:b/>
          <w:bCs/>
          <w:sz w:val="24"/>
          <w:szCs w:val="24"/>
        </w:rPr>
        <w:t>SPECIALIOSIOS SĄLYGOS</w:t>
      </w:r>
      <w:bookmarkEnd w:id="0"/>
      <w:bookmarkEnd w:id="1"/>
    </w:p>
    <w:p w14:paraId="2CBFC281" w14:textId="77777777" w:rsidR="00ED4B36" w:rsidRPr="0060284C" w:rsidRDefault="00ED4B36" w:rsidP="00ED4B36">
      <w:pPr>
        <w:tabs>
          <w:tab w:val="left" w:pos="709"/>
        </w:tabs>
        <w:spacing w:after="0" w:line="240" w:lineRule="auto"/>
        <w:ind w:firstLine="360"/>
        <w:jc w:val="both"/>
        <w:rPr>
          <w:rFonts w:eastAsia="Times New Roman" w:cstheme="minorHAnsi"/>
          <w:b/>
          <w:sz w:val="24"/>
          <w:szCs w:val="24"/>
        </w:rPr>
      </w:pPr>
      <w:permStart w:id="140846489" w:edGrp="everyone"/>
    </w:p>
    <w:p w14:paraId="3270E15B" w14:textId="7AB94D8F" w:rsidR="00ED4B36" w:rsidRPr="0060284C" w:rsidRDefault="009014BB" w:rsidP="001B1718">
      <w:pPr>
        <w:spacing w:after="0" w:line="240" w:lineRule="auto"/>
        <w:jc w:val="both"/>
        <w:rPr>
          <w:rFonts w:eastAsia="Times New Roman" w:cstheme="minorHAnsi"/>
          <w:sz w:val="24"/>
          <w:szCs w:val="24"/>
        </w:rPr>
      </w:pPr>
      <w:r w:rsidRPr="0060284C">
        <w:rPr>
          <w:rFonts w:eastAsia="Times New Roman" w:cstheme="minorHAnsi"/>
          <w:b/>
          <w:sz w:val="24"/>
          <w:szCs w:val="24"/>
        </w:rPr>
        <w:t>AB „Lietuvos geležinkeliai“</w:t>
      </w:r>
      <w:r w:rsidRPr="0060284C">
        <w:rPr>
          <w:rFonts w:eastAsia="Times New Roman" w:cstheme="minorHAnsi"/>
          <w:bCs/>
          <w:sz w:val="24"/>
          <w:szCs w:val="24"/>
        </w:rPr>
        <w:t>,</w:t>
      </w:r>
      <w:r w:rsidRPr="0060284C">
        <w:rPr>
          <w:rFonts w:eastAsia="Times New Roman" w:cstheme="minorHAnsi"/>
          <w:b/>
          <w:sz w:val="24"/>
          <w:szCs w:val="24"/>
        </w:rPr>
        <w:t xml:space="preserve"> </w:t>
      </w:r>
      <w:r w:rsidRPr="0060284C">
        <w:rPr>
          <w:rFonts w:eastAsia="Times New Roman" w:cstheme="minorHAnsi"/>
          <w:sz w:val="24"/>
          <w:szCs w:val="24"/>
        </w:rPr>
        <w:t xml:space="preserve">juridinio asmens kodas 110053842, atstovaujama </w:t>
      </w:r>
      <w:r w:rsidRPr="0060284C">
        <w:rPr>
          <w:sz w:val="24"/>
          <w:szCs w:val="24"/>
        </w:rPr>
        <w:t xml:space="preserve">Informacinių technologijų centro „LG Digital“ direktoriaus Miko  </w:t>
      </w:r>
      <w:proofErr w:type="spellStart"/>
      <w:r w:rsidRPr="0060284C">
        <w:rPr>
          <w:sz w:val="24"/>
          <w:szCs w:val="24"/>
        </w:rPr>
        <w:t>Jovaišo</w:t>
      </w:r>
      <w:proofErr w:type="spellEnd"/>
      <w:r w:rsidRPr="0060284C">
        <w:rPr>
          <w:sz w:val="24"/>
          <w:szCs w:val="24"/>
        </w:rPr>
        <w:t xml:space="preserve">, </w:t>
      </w:r>
      <w:r w:rsidRPr="0060284C">
        <w:rPr>
          <w:rFonts w:eastAsia="Times New Roman" w:cstheme="minorHAnsi"/>
          <w:sz w:val="24"/>
          <w:szCs w:val="24"/>
        </w:rPr>
        <w:t xml:space="preserve">veikiančio pagal 2020-03-06 įgaliojimą Nr. ĮG (LG) – 112 (toliau – </w:t>
      </w:r>
      <w:r w:rsidRPr="0060284C">
        <w:rPr>
          <w:rFonts w:eastAsia="Times New Roman" w:cstheme="minorHAnsi"/>
          <w:b/>
          <w:sz w:val="24"/>
          <w:szCs w:val="24"/>
        </w:rPr>
        <w:t>Nuomininkas</w:t>
      </w:r>
      <w:r w:rsidRPr="0060284C">
        <w:rPr>
          <w:rFonts w:eastAsia="Times New Roman" w:cstheme="minorHAnsi"/>
          <w:sz w:val="24"/>
          <w:szCs w:val="24"/>
        </w:rPr>
        <w:t xml:space="preserve">), ir </w:t>
      </w:r>
      <w:r w:rsidRPr="0060284C">
        <w:rPr>
          <w:rFonts w:eastAsia="Times New Roman" w:cstheme="minorHAnsi"/>
          <w:b/>
          <w:sz w:val="24"/>
          <w:szCs w:val="24"/>
        </w:rPr>
        <w:t>Telia Lietuva</w:t>
      </w:r>
      <w:r w:rsidR="001B1718" w:rsidRPr="0060284C">
        <w:rPr>
          <w:rFonts w:eastAsia="Times New Roman" w:cstheme="minorHAnsi"/>
          <w:b/>
          <w:sz w:val="24"/>
          <w:szCs w:val="24"/>
        </w:rPr>
        <w:t>, AB</w:t>
      </w:r>
      <w:r w:rsidRPr="0060284C">
        <w:rPr>
          <w:rFonts w:eastAsia="Times New Roman" w:cstheme="minorHAnsi"/>
          <w:i/>
          <w:sz w:val="24"/>
          <w:szCs w:val="24"/>
        </w:rPr>
        <w:t>,</w:t>
      </w:r>
      <w:r w:rsidRPr="0060284C">
        <w:rPr>
          <w:rFonts w:eastAsia="Times New Roman" w:cstheme="minorHAnsi"/>
          <w:b/>
          <w:sz w:val="24"/>
          <w:szCs w:val="24"/>
        </w:rPr>
        <w:t xml:space="preserve"> </w:t>
      </w:r>
      <w:r w:rsidRPr="0060284C">
        <w:rPr>
          <w:rFonts w:eastAsia="Times New Roman" w:cstheme="minorHAnsi"/>
          <w:sz w:val="24"/>
          <w:szCs w:val="24"/>
        </w:rPr>
        <w:t xml:space="preserve">juridinio asmens kodas 121215434, atstovaujama </w:t>
      </w:r>
      <w:r w:rsidR="001B1718" w:rsidRPr="0060284C">
        <w:rPr>
          <w:rFonts w:eastAsia="Times New Roman" w:cstheme="minorHAnsi"/>
          <w:sz w:val="24"/>
          <w:szCs w:val="24"/>
        </w:rPr>
        <w:t xml:space="preserve">Verslo klientų padalinio </w:t>
      </w:r>
      <w:r w:rsidRPr="0060284C">
        <w:rPr>
          <w:rFonts w:eastAsia="Times New Roman" w:cstheme="minorHAnsi"/>
          <w:sz w:val="24"/>
          <w:szCs w:val="24"/>
        </w:rPr>
        <w:t xml:space="preserve">Viešojo sektoriaus padalinio vadovo Viktoro </w:t>
      </w:r>
      <w:proofErr w:type="spellStart"/>
      <w:r w:rsidRPr="0060284C">
        <w:rPr>
          <w:rFonts w:eastAsia="Times New Roman" w:cstheme="minorHAnsi"/>
          <w:sz w:val="24"/>
          <w:szCs w:val="24"/>
        </w:rPr>
        <w:t>Dzindzeletos</w:t>
      </w:r>
      <w:proofErr w:type="spellEnd"/>
      <w:r w:rsidRPr="0060284C">
        <w:rPr>
          <w:rFonts w:eastAsia="Times New Roman" w:cstheme="minorHAnsi"/>
          <w:sz w:val="24"/>
          <w:szCs w:val="24"/>
        </w:rPr>
        <w:t xml:space="preserve">, veikiančio pagal 2020-01-16 įgaliojimą Nr. 2020-00006 </w:t>
      </w:r>
      <w:r w:rsidR="00ED4B36" w:rsidRPr="0060284C">
        <w:rPr>
          <w:rFonts w:eastAsia="Times New Roman" w:cstheme="minorHAnsi"/>
          <w:sz w:val="24"/>
          <w:szCs w:val="24"/>
        </w:rPr>
        <w:t xml:space="preserve">(toliau – </w:t>
      </w:r>
      <w:r w:rsidR="00ED4B36" w:rsidRPr="0060284C">
        <w:rPr>
          <w:rFonts w:eastAsia="Times New Roman" w:cstheme="minorHAnsi"/>
          <w:b/>
          <w:sz w:val="24"/>
          <w:szCs w:val="24"/>
        </w:rPr>
        <w:t>Nuomotojas</w:t>
      </w:r>
      <w:r w:rsidR="00ED4B36" w:rsidRPr="0060284C">
        <w:rPr>
          <w:rFonts w:eastAsia="Times New Roman" w:cstheme="minorHAnsi"/>
          <w:sz w:val="24"/>
          <w:szCs w:val="24"/>
        </w:rPr>
        <w:t>),</w:t>
      </w:r>
      <w:permEnd w:id="140846489"/>
      <w:r w:rsidR="00ED4B36" w:rsidRPr="0060284C">
        <w:rPr>
          <w:rFonts w:eastAsia="Times New Roman" w:cstheme="minorHAnsi"/>
          <w:sz w:val="24"/>
          <w:szCs w:val="24"/>
        </w:rPr>
        <w:t xml:space="preserve"> toliau kartu vadinami „</w:t>
      </w:r>
      <w:r w:rsidR="00ED4B36" w:rsidRPr="0060284C">
        <w:rPr>
          <w:rFonts w:eastAsia="Times New Roman" w:cstheme="minorHAnsi"/>
          <w:b/>
          <w:sz w:val="24"/>
          <w:szCs w:val="24"/>
        </w:rPr>
        <w:t>Šalimis</w:t>
      </w:r>
      <w:r w:rsidR="00ED4B36" w:rsidRPr="0060284C">
        <w:rPr>
          <w:rFonts w:eastAsia="Times New Roman" w:cstheme="minorHAnsi"/>
          <w:sz w:val="24"/>
          <w:szCs w:val="24"/>
        </w:rPr>
        <w:t>“, o kiekviena atskirai – „</w:t>
      </w:r>
      <w:r w:rsidR="00ED4B36" w:rsidRPr="0060284C">
        <w:rPr>
          <w:rFonts w:eastAsia="Times New Roman" w:cstheme="minorHAnsi"/>
          <w:b/>
          <w:sz w:val="24"/>
          <w:szCs w:val="24"/>
        </w:rPr>
        <w:t>Šalimi</w:t>
      </w:r>
      <w:r w:rsidR="00ED4B36" w:rsidRPr="0060284C">
        <w:rPr>
          <w:rFonts w:eastAsia="Times New Roman" w:cstheme="minorHAnsi"/>
          <w:sz w:val="24"/>
          <w:szCs w:val="24"/>
        </w:rPr>
        <w:t xml:space="preserve">“, sudarė šią prekių </w:t>
      </w:r>
      <w:r w:rsidR="005A5DFC" w:rsidRPr="0060284C">
        <w:rPr>
          <w:rFonts w:eastAsia="Times New Roman" w:cstheme="minorHAnsi"/>
          <w:sz w:val="24"/>
          <w:szCs w:val="24"/>
        </w:rPr>
        <w:t>nuomos</w:t>
      </w:r>
      <w:r w:rsidR="00ED4B36" w:rsidRPr="0060284C">
        <w:rPr>
          <w:rFonts w:eastAsia="Times New Roman" w:cstheme="minorHAnsi"/>
          <w:sz w:val="24"/>
          <w:szCs w:val="24"/>
        </w:rPr>
        <w:t xml:space="preserve"> sutartį, toliau vadinamą „</w:t>
      </w:r>
      <w:r w:rsidR="00ED4B36" w:rsidRPr="0060284C">
        <w:rPr>
          <w:rFonts w:eastAsia="Times New Roman" w:cstheme="minorHAnsi"/>
          <w:b/>
          <w:sz w:val="24"/>
          <w:szCs w:val="24"/>
        </w:rPr>
        <w:t>Sutartimi</w:t>
      </w:r>
      <w:r w:rsidR="00ED4B36" w:rsidRPr="0060284C">
        <w:rPr>
          <w:rFonts w:eastAsia="Times New Roman" w:cstheme="minorHAnsi"/>
          <w:sz w:val="24"/>
          <w:szCs w:val="24"/>
        </w:rPr>
        <w:t>“</w:t>
      </w:r>
      <w:r w:rsidR="00ED4B36" w:rsidRPr="0060284C">
        <w:rPr>
          <w:rFonts w:eastAsia="Times New Roman" w:cstheme="minorHAnsi"/>
          <w:b/>
          <w:sz w:val="24"/>
          <w:szCs w:val="24"/>
        </w:rPr>
        <w:t>,</w:t>
      </w:r>
      <w:r w:rsidR="00ED4B36" w:rsidRPr="0060284C">
        <w:rPr>
          <w:rFonts w:eastAsia="Times New Roman" w:cstheme="minorHAnsi"/>
          <w:sz w:val="24"/>
          <w:szCs w:val="24"/>
        </w:rPr>
        <w:t xml:space="preserve"> ir susitarė dėl toliau išvardintų sąlygų:</w:t>
      </w:r>
    </w:p>
    <w:p w14:paraId="7EBB5BF5" w14:textId="77777777" w:rsidR="00A86AAD" w:rsidRPr="0060284C" w:rsidRDefault="00A86AAD" w:rsidP="00A71802">
      <w:pPr>
        <w:spacing w:after="0" w:line="240" w:lineRule="auto"/>
        <w:ind w:firstLine="360"/>
        <w:jc w:val="both"/>
        <w:rPr>
          <w:rFonts w:eastAsia="Calibri" w:cstheme="minorHAnsi"/>
          <w:sz w:val="24"/>
          <w:szCs w:val="24"/>
        </w:rPr>
      </w:pPr>
    </w:p>
    <w:p w14:paraId="51651BBF" w14:textId="77777777" w:rsidR="00540279" w:rsidRPr="0060284C" w:rsidRDefault="00EF48CA" w:rsidP="00A71802">
      <w:pPr>
        <w:numPr>
          <w:ilvl w:val="0"/>
          <w:numId w:val="1"/>
        </w:numPr>
        <w:spacing w:after="0" w:line="240" w:lineRule="auto"/>
        <w:ind w:firstLine="360"/>
        <w:jc w:val="center"/>
        <w:rPr>
          <w:rFonts w:eastAsia="Calibri" w:cstheme="minorHAnsi"/>
          <w:b/>
          <w:sz w:val="24"/>
          <w:szCs w:val="24"/>
        </w:rPr>
      </w:pPr>
      <w:r w:rsidRPr="0060284C">
        <w:rPr>
          <w:rFonts w:eastAsia="Calibri" w:cstheme="minorHAnsi"/>
          <w:b/>
          <w:sz w:val="24"/>
          <w:szCs w:val="24"/>
        </w:rPr>
        <w:t>SUTARTIES DALYKAS</w:t>
      </w:r>
    </w:p>
    <w:p w14:paraId="0E91AD82" w14:textId="680B5172" w:rsidR="00163585" w:rsidRPr="0060284C" w:rsidRDefault="00163585" w:rsidP="000873E4">
      <w:pPr>
        <w:pStyle w:val="CommentText"/>
        <w:spacing w:after="0"/>
        <w:ind w:firstLine="360"/>
        <w:jc w:val="both"/>
        <w:rPr>
          <w:rFonts w:eastAsia="Calibri" w:cstheme="minorHAnsi"/>
          <w:sz w:val="24"/>
          <w:szCs w:val="24"/>
        </w:rPr>
      </w:pPr>
      <w:r w:rsidRPr="0060284C">
        <w:rPr>
          <w:rFonts w:eastAsia="Calibri" w:cstheme="minorHAnsi"/>
          <w:sz w:val="24"/>
          <w:szCs w:val="24"/>
        </w:rPr>
        <w:t xml:space="preserve">         </w:t>
      </w:r>
      <w:r w:rsidR="004F7399" w:rsidRPr="0060284C">
        <w:rPr>
          <w:rFonts w:eastAsia="Calibri" w:cstheme="minorHAnsi"/>
          <w:sz w:val="24"/>
          <w:szCs w:val="24"/>
        </w:rPr>
        <w:t xml:space="preserve">1.1. </w:t>
      </w:r>
      <w:r w:rsidR="00540279" w:rsidRPr="0060284C">
        <w:rPr>
          <w:rFonts w:eastAsia="Calibri" w:cstheme="minorHAnsi"/>
          <w:sz w:val="24"/>
          <w:szCs w:val="24"/>
        </w:rPr>
        <w:t xml:space="preserve">Sutarties dalykas yra </w:t>
      </w:r>
      <w:r w:rsidR="00651AC1" w:rsidRPr="0060284C">
        <w:rPr>
          <w:rFonts w:eastAsia="Calibri" w:cstheme="minorHAnsi"/>
          <w:b/>
          <w:sz w:val="24"/>
          <w:szCs w:val="24"/>
        </w:rPr>
        <w:t>išmani</w:t>
      </w:r>
      <w:r w:rsidR="00C61E4E" w:rsidRPr="0060284C">
        <w:rPr>
          <w:rFonts w:eastAsia="Calibri" w:cstheme="minorHAnsi"/>
          <w:b/>
          <w:sz w:val="24"/>
          <w:szCs w:val="24"/>
        </w:rPr>
        <w:t>ųjų įrenginių</w:t>
      </w:r>
      <w:r w:rsidR="00D204F4" w:rsidRPr="0060284C">
        <w:rPr>
          <w:rFonts w:eastAsia="Calibri" w:cstheme="minorHAnsi"/>
          <w:b/>
          <w:sz w:val="24"/>
          <w:szCs w:val="24"/>
        </w:rPr>
        <w:t xml:space="preserve"> </w:t>
      </w:r>
      <w:r w:rsidR="005A5DFC" w:rsidRPr="0060284C">
        <w:rPr>
          <w:rFonts w:eastAsia="Calibri" w:cstheme="minorHAnsi"/>
          <w:b/>
          <w:sz w:val="24"/>
          <w:szCs w:val="24"/>
        </w:rPr>
        <w:t>su priedais</w:t>
      </w:r>
      <w:r w:rsidR="00341AC7" w:rsidRPr="0060284C">
        <w:rPr>
          <w:rFonts w:eastAsia="Calibri" w:cstheme="minorHAnsi"/>
          <w:b/>
          <w:sz w:val="24"/>
          <w:szCs w:val="24"/>
        </w:rPr>
        <w:t xml:space="preserve"> </w:t>
      </w:r>
      <w:r w:rsidR="004F7399" w:rsidRPr="0060284C">
        <w:rPr>
          <w:rFonts w:eastAsia="Calibri" w:cstheme="minorHAnsi"/>
          <w:bCs/>
          <w:sz w:val="24"/>
          <w:szCs w:val="24"/>
        </w:rPr>
        <w:t>(</w:t>
      </w:r>
      <w:r w:rsidR="00164394" w:rsidRPr="0060284C">
        <w:rPr>
          <w:rFonts w:eastAsia="Calibri" w:cstheme="minorHAnsi"/>
          <w:bCs/>
          <w:sz w:val="24"/>
          <w:szCs w:val="24"/>
        </w:rPr>
        <w:t xml:space="preserve">1 </w:t>
      </w:r>
      <w:proofErr w:type="spellStart"/>
      <w:r w:rsidR="00164394" w:rsidRPr="0060284C">
        <w:rPr>
          <w:rFonts w:eastAsia="Calibri" w:cstheme="minorHAnsi"/>
          <w:bCs/>
          <w:sz w:val="24"/>
          <w:szCs w:val="24"/>
        </w:rPr>
        <w:t>p.o.d</w:t>
      </w:r>
      <w:proofErr w:type="spellEnd"/>
      <w:r w:rsidR="00164394" w:rsidRPr="0060284C">
        <w:rPr>
          <w:rFonts w:eastAsia="Calibri" w:cstheme="minorHAnsi"/>
          <w:bCs/>
          <w:sz w:val="24"/>
          <w:szCs w:val="24"/>
        </w:rPr>
        <w:t>. -</w:t>
      </w:r>
      <w:r w:rsidR="00DB29C4" w:rsidRPr="0060284C">
        <w:rPr>
          <w:rFonts w:cstheme="minorHAnsi"/>
          <w:bCs/>
          <w:sz w:val="24"/>
          <w:szCs w:val="24"/>
        </w:rPr>
        <w:t xml:space="preserve"> Išmaniojo</w:t>
      </w:r>
      <w:r w:rsidR="00DB29C4" w:rsidRPr="0060284C">
        <w:rPr>
          <w:rFonts w:cstheme="minorHAnsi"/>
          <w:sz w:val="24"/>
          <w:szCs w:val="24"/>
        </w:rPr>
        <w:t xml:space="preserve"> įrenginio ( A tipo) nuoma</w:t>
      </w:r>
      <w:r w:rsidR="004F7399" w:rsidRPr="0060284C">
        <w:rPr>
          <w:rFonts w:cstheme="minorHAnsi"/>
          <w:sz w:val="24"/>
          <w:szCs w:val="24"/>
        </w:rPr>
        <w:t>;</w:t>
      </w:r>
      <w:r w:rsidR="009E682A" w:rsidRPr="0060284C">
        <w:rPr>
          <w:rFonts w:eastAsia="Calibri" w:cstheme="minorHAnsi"/>
          <w:sz w:val="24"/>
          <w:szCs w:val="24"/>
        </w:rPr>
        <w:t xml:space="preserve"> </w:t>
      </w:r>
      <w:r w:rsidR="00164394" w:rsidRPr="0060284C">
        <w:rPr>
          <w:rFonts w:eastAsia="Calibri" w:cstheme="minorHAnsi"/>
          <w:sz w:val="24"/>
          <w:szCs w:val="24"/>
        </w:rPr>
        <w:t xml:space="preserve">2 </w:t>
      </w:r>
      <w:proofErr w:type="spellStart"/>
      <w:r w:rsidR="00164394" w:rsidRPr="0060284C">
        <w:rPr>
          <w:rFonts w:eastAsia="Calibri" w:cstheme="minorHAnsi"/>
          <w:sz w:val="24"/>
          <w:szCs w:val="24"/>
        </w:rPr>
        <w:t>p.o.d</w:t>
      </w:r>
      <w:proofErr w:type="spellEnd"/>
      <w:r w:rsidR="00164394" w:rsidRPr="0060284C">
        <w:rPr>
          <w:rFonts w:eastAsia="Calibri" w:cstheme="minorHAnsi"/>
          <w:sz w:val="24"/>
          <w:szCs w:val="24"/>
        </w:rPr>
        <w:t xml:space="preserve">. – </w:t>
      </w:r>
      <w:r w:rsidR="00DB29C4" w:rsidRPr="0060284C">
        <w:rPr>
          <w:rFonts w:cstheme="minorHAnsi"/>
          <w:sz w:val="24"/>
          <w:szCs w:val="24"/>
        </w:rPr>
        <w:t>Išmaniojo įrenginio ( B tipo) nuoma</w:t>
      </w:r>
      <w:r w:rsidR="004F7399" w:rsidRPr="0060284C">
        <w:rPr>
          <w:rFonts w:cstheme="minorHAnsi"/>
          <w:sz w:val="24"/>
          <w:szCs w:val="24"/>
        </w:rPr>
        <w:t>;</w:t>
      </w:r>
      <w:r w:rsidRPr="0060284C">
        <w:rPr>
          <w:rFonts w:cstheme="minorHAnsi"/>
          <w:sz w:val="24"/>
          <w:szCs w:val="24"/>
        </w:rPr>
        <w:t xml:space="preserve"> </w:t>
      </w:r>
      <w:r w:rsidR="00164394" w:rsidRPr="0060284C">
        <w:rPr>
          <w:rFonts w:eastAsia="Calibri" w:cstheme="minorHAnsi"/>
          <w:sz w:val="24"/>
          <w:szCs w:val="24"/>
        </w:rPr>
        <w:t xml:space="preserve">3 </w:t>
      </w:r>
      <w:proofErr w:type="spellStart"/>
      <w:r w:rsidR="00164394" w:rsidRPr="0060284C">
        <w:rPr>
          <w:rFonts w:eastAsia="Calibri" w:cstheme="minorHAnsi"/>
          <w:sz w:val="24"/>
          <w:szCs w:val="24"/>
        </w:rPr>
        <w:t>p.o.d</w:t>
      </w:r>
      <w:proofErr w:type="spellEnd"/>
      <w:r w:rsidR="00164394" w:rsidRPr="0060284C">
        <w:rPr>
          <w:rFonts w:eastAsia="Calibri" w:cstheme="minorHAnsi"/>
          <w:sz w:val="24"/>
          <w:szCs w:val="24"/>
        </w:rPr>
        <w:t xml:space="preserve"> -</w:t>
      </w:r>
      <w:r w:rsidR="00DB29C4" w:rsidRPr="0060284C">
        <w:rPr>
          <w:rFonts w:cstheme="minorHAnsi"/>
          <w:sz w:val="24"/>
          <w:szCs w:val="24"/>
        </w:rPr>
        <w:t xml:space="preserve"> Išmaniojo įrenginio ( C tipo) nuoma</w:t>
      </w:r>
      <w:r w:rsidRPr="0060284C">
        <w:rPr>
          <w:rFonts w:cstheme="minorHAnsi"/>
          <w:sz w:val="24"/>
          <w:szCs w:val="24"/>
        </w:rPr>
        <w:t xml:space="preserve">) </w:t>
      </w:r>
      <w:r w:rsidRPr="0060284C">
        <w:rPr>
          <w:rFonts w:eastAsia="Calibri" w:cstheme="minorHAnsi"/>
          <w:sz w:val="24"/>
          <w:szCs w:val="24"/>
        </w:rPr>
        <w:t xml:space="preserve">(toliau – </w:t>
      </w:r>
      <w:r w:rsidRPr="0060284C">
        <w:rPr>
          <w:rFonts w:eastAsia="Calibri" w:cstheme="minorHAnsi"/>
          <w:b/>
          <w:sz w:val="24"/>
          <w:szCs w:val="24"/>
        </w:rPr>
        <w:t>Prekės</w:t>
      </w:r>
      <w:r w:rsidRPr="0060284C">
        <w:rPr>
          <w:rFonts w:eastAsia="Calibri" w:cstheme="minorHAnsi"/>
          <w:sz w:val="24"/>
          <w:szCs w:val="24"/>
        </w:rPr>
        <w:t>)</w:t>
      </w:r>
      <w:r w:rsidRPr="0060284C">
        <w:rPr>
          <w:rFonts w:eastAsia="Calibri" w:cstheme="minorHAnsi"/>
          <w:b/>
          <w:sz w:val="24"/>
          <w:szCs w:val="24"/>
        </w:rPr>
        <w:t xml:space="preserve"> nuoma</w:t>
      </w:r>
      <w:r w:rsidRPr="0060284C">
        <w:rPr>
          <w:rFonts w:eastAsia="Calibri" w:cstheme="minorHAnsi"/>
          <w:i/>
          <w:sz w:val="24"/>
          <w:szCs w:val="24"/>
        </w:rPr>
        <w:t>.</w:t>
      </w:r>
      <w:r w:rsidRPr="0060284C">
        <w:rPr>
          <w:rFonts w:eastAsia="Calibri" w:cstheme="minorHAnsi"/>
          <w:sz w:val="24"/>
          <w:szCs w:val="24"/>
        </w:rPr>
        <w:t xml:space="preserve">  </w:t>
      </w:r>
    </w:p>
    <w:p w14:paraId="05BA0E60" w14:textId="56A901F7" w:rsidR="00163585" w:rsidRPr="0060284C" w:rsidRDefault="00163585" w:rsidP="000873E4">
      <w:pPr>
        <w:pStyle w:val="CommentText"/>
        <w:spacing w:after="0"/>
        <w:ind w:firstLine="360"/>
        <w:jc w:val="both"/>
        <w:rPr>
          <w:rFonts w:cstheme="minorHAnsi"/>
          <w:sz w:val="24"/>
          <w:szCs w:val="24"/>
        </w:rPr>
      </w:pPr>
      <w:r w:rsidRPr="0060284C">
        <w:rPr>
          <w:rFonts w:cstheme="minorHAnsi"/>
          <w:sz w:val="24"/>
          <w:szCs w:val="24"/>
        </w:rPr>
        <w:t xml:space="preserve">Techninė specifikacija pateikiama Sutarties specialiųjų sąlygų </w:t>
      </w:r>
      <w:r w:rsidR="00D51FCC" w:rsidRPr="0060284C">
        <w:rPr>
          <w:rFonts w:cstheme="minorHAnsi"/>
          <w:sz w:val="24"/>
          <w:szCs w:val="24"/>
        </w:rPr>
        <w:t>1</w:t>
      </w:r>
      <w:r w:rsidRPr="0060284C">
        <w:rPr>
          <w:rFonts w:cstheme="minorHAnsi"/>
          <w:sz w:val="24"/>
          <w:szCs w:val="24"/>
        </w:rPr>
        <w:t xml:space="preserve"> priede „</w:t>
      </w:r>
      <w:r w:rsidR="00C84B3C" w:rsidRPr="0060284C">
        <w:rPr>
          <w:rFonts w:cstheme="minorHAnsi"/>
          <w:i/>
          <w:spacing w:val="-6"/>
          <w:sz w:val="24"/>
          <w:szCs w:val="24"/>
        </w:rPr>
        <w:t>Išmaniųjų įrenginių nuomos pirkimo techninė specifikacija</w:t>
      </w:r>
      <w:r w:rsidRPr="0060284C">
        <w:rPr>
          <w:rFonts w:cstheme="minorHAnsi"/>
          <w:sz w:val="24"/>
          <w:szCs w:val="24"/>
        </w:rPr>
        <w:t>“.</w:t>
      </w:r>
    </w:p>
    <w:p w14:paraId="2EE661C7" w14:textId="48EBD44B" w:rsidR="00540279" w:rsidRPr="0060284C" w:rsidRDefault="009E682A" w:rsidP="000873E4">
      <w:pPr>
        <w:pStyle w:val="CommentText"/>
        <w:spacing w:after="0"/>
        <w:jc w:val="both"/>
        <w:rPr>
          <w:rFonts w:cstheme="minorHAnsi"/>
          <w:b/>
          <w:sz w:val="24"/>
          <w:szCs w:val="24"/>
        </w:rPr>
      </w:pPr>
      <w:r w:rsidRPr="0060284C">
        <w:rPr>
          <w:rFonts w:cstheme="minorHAnsi"/>
          <w:sz w:val="24"/>
          <w:szCs w:val="24"/>
        </w:rPr>
        <w:t xml:space="preserve">Sutartimi Nuomotojas įsipareigoja perduoti Nuomininkui laikinai valdyti ir naudoti </w:t>
      </w:r>
      <w:r w:rsidR="00561398" w:rsidRPr="0060284C">
        <w:rPr>
          <w:rFonts w:cstheme="minorHAnsi"/>
          <w:b/>
          <w:bCs/>
          <w:sz w:val="24"/>
          <w:szCs w:val="24"/>
        </w:rPr>
        <w:t>24</w:t>
      </w:r>
      <w:r w:rsidR="002506A4" w:rsidRPr="0060284C">
        <w:rPr>
          <w:rFonts w:cstheme="minorHAnsi"/>
          <w:b/>
          <w:bCs/>
          <w:sz w:val="24"/>
          <w:szCs w:val="24"/>
        </w:rPr>
        <w:t xml:space="preserve"> </w:t>
      </w:r>
      <w:r w:rsidR="002506A4" w:rsidRPr="0060284C">
        <w:rPr>
          <w:rFonts w:cstheme="minorHAnsi"/>
          <w:b/>
          <w:sz w:val="24"/>
          <w:szCs w:val="24"/>
        </w:rPr>
        <w:t>(dvidešimt keturių</w:t>
      </w:r>
      <w:r w:rsidR="00AE1457" w:rsidRPr="0060284C">
        <w:rPr>
          <w:rFonts w:cstheme="minorHAnsi"/>
          <w:b/>
          <w:sz w:val="24"/>
          <w:szCs w:val="24"/>
        </w:rPr>
        <w:t>)</w:t>
      </w:r>
      <w:r w:rsidR="00AE1457" w:rsidRPr="0060284C">
        <w:rPr>
          <w:rFonts w:cstheme="minorHAnsi"/>
          <w:sz w:val="24"/>
          <w:szCs w:val="24"/>
        </w:rPr>
        <w:t xml:space="preserve"> mėnesių laikotarpiui (toliau – </w:t>
      </w:r>
      <w:r w:rsidR="00AE1457" w:rsidRPr="0060284C">
        <w:rPr>
          <w:rFonts w:cstheme="minorHAnsi"/>
          <w:b/>
          <w:sz w:val="24"/>
          <w:szCs w:val="24"/>
        </w:rPr>
        <w:t>nuomos laikotarpis</w:t>
      </w:r>
      <w:r w:rsidR="00AE1457" w:rsidRPr="0060284C">
        <w:rPr>
          <w:rFonts w:cstheme="minorHAnsi"/>
          <w:sz w:val="24"/>
          <w:szCs w:val="24"/>
        </w:rPr>
        <w:t xml:space="preserve">) </w:t>
      </w:r>
      <w:r w:rsidR="004F5613" w:rsidRPr="0060284C">
        <w:rPr>
          <w:rFonts w:cstheme="minorHAnsi"/>
          <w:sz w:val="24"/>
          <w:szCs w:val="24"/>
        </w:rPr>
        <w:t>Prekes</w:t>
      </w:r>
      <w:r w:rsidRPr="0060284C">
        <w:rPr>
          <w:rFonts w:eastAsia="Calibri" w:cstheme="minorHAnsi"/>
          <w:sz w:val="24"/>
          <w:szCs w:val="24"/>
        </w:rPr>
        <w:t xml:space="preserve"> </w:t>
      </w:r>
      <w:r w:rsidRPr="0060284C">
        <w:rPr>
          <w:rStyle w:val="FontStyle15"/>
          <w:rFonts w:asciiTheme="minorHAnsi" w:hAnsiTheme="minorHAnsi" w:cstheme="minorHAnsi"/>
          <w:sz w:val="24"/>
          <w:szCs w:val="24"/>
          <w:lang w:eastAsia="lt-LT"/>
        </w:rPr>
        <w:t>Sutartyje nustatyta tvarka už Sutartyje nustatytą užmokestį, o Nuomininkas įsipareigoja laiku ir tinkamai mokėti Nuomotojui Sutartyje nustatytą m</w:t>
      </w:r>
      <w:r w:rsidRPr="0060284C">
        <w:rPr>
          <w:rFonts w:cstheme="minorHAnsi"/>
          <w:sz w:val="24"/>
          <w:szCs w:val="24"/>
        </w:rPr>
        <w:t xml:space="preserve">ėnesinį </w:t>
      </w:r>
      <w:r w:rsidR="005A5DFC" w:rsidRPr="0060284C">
        <w:rPr>
          <w:rFonts w:cstheme="minorHAnsi"/>
          <w:sz w:val="24"/>
          <w:szCs w:val="24"/>
        </w:rPr>
        <w:t xml:space="preserve">įkainį </w:t>
      </w:r>
      <w:r w:rsidRPr="0060284C">
        <w:rPr>
          <w:rFonts w:cstheme="minorHAnsi"/>
          <w:sz w:val="24"/>
          <w:szCs w:val="24"/>
        </w:rPr>
        <w:t>kiekvieną mėnesį visą Sutarties galiojimo laikotarpį</w:t>
      </w:r>
      <w:r w:rsidRPr="0060284C">
        <w:rPr>
          <w:rStyle w:val="FontStyle15"/>
          <w:rFonts w:asciiTheme="minorHAnsi" w:hAnsiTheme="minorHAnsi" w:cstheme="minorHAnsi"/>
          <w:sz w:val="24"/>
          <w:szCs w:val="24"/>
          <w:lang w:eastAsia="lt-LT"/>
        </w:rPr>
        <w:t xml:space="preserve"> bei vykdyti kitus sutartinius įsipareigojimus.</w:t>
      </w:r>
    </w:p>
    <w:p w14:paraId="5741DEA4" w14:textId="728FE598" w:rsidR="00EF48CA" w:rsidRPr="0060284C" w:rsidRDefault="00540279" w:rsidP="00916FDD">
      <w:pPr>
        <w:pStyle w:val="ListParagraph"/>
        <w:tabs>
          <w:tab w:val="left" w:pos="567"/>
        </w:tabs>
        <w:spacing w:after="0" w:line="240" w:lineRule="auto"/>
        <w:ind w:left="0" w:firstLine="360"/>
        <w:jc w:val="both"/>
        <w:rPr>
          <w:rStyle w:val="Laukeliai"/>
          <w:rFonts w:asciiTheme="minorHAnsi" w:eastAsia="Times New Roman" w:hAnsiTheme="minorHAnsi" w:cstheme="minorHAnsi"/>
          <w:sz w:val="24"/>
          <w:szCs w:val="24"/>
        </w:rPr>
      </w:pPr>
      <w:r w:rsidRPr="0060284C">
        <w:rPr>
          <w:rFonts w:eastAsia="Calibri" w:cstheme="minorHAnsi"/>
          <w:sz w:val="24"/>
          <w:szCs w:val="24"/>
        </w:rPr>
        <w:t xml:space="preserve">1.2. </w:t>
      </w:r>
      <w:permStart w:id="1323708694" w:edGrp="everyone"/>
      <w:r w:rsidR="00231631" w:rsidRPr="0060284C">
        <w:rPr>
          <w:rStyle w:val="Laukeliai"/>
          <w:rFonts w:asciiTheme="minorHAnsi" w:eastAsia="Times New Roman" w:hAnsiTheme="minorHAnsi" w:cstheme="minorHAnsi"/>
          <w:sz w:val="24"/>
          <w:szCs w:val="24"/>
        </w:rPr>
        <w:t>Prekės pristatom</w:t>
      </w:r>
      <w:r w:rsidR="00831DD2" w:rsidRPr="0060284C">
        <w:rPr>
          <w:rStyle w:val="Laukeliai"/>
          <w:rFonts w:asciiTheme="minorHAnsi" w:eastAsia="Times New Roman" w:hAnsiTheme="minorHAnsi" w:cstheme="minorHAnsi"/>
          <w:sz w:val="24"/>
          <w:szCs w:val="24"/>
        </w:rPr>
        <w:t>os</w:t>
      </w:r>
      <w:r w:rsidR="00A554AF" w:rsidRPr="0060284C">
        <w:rPr>
          <w:rStyle w:val="Laukeliai"/>
          <w:rFonts w:asciiTheme="minorHAnsi" w:eastAsia="Times New Roman" w:hAnsiTheme="minorHAnsi" w:cstheme="minorHAnsi"/>
          <w:sz w:val="24"/>
          <w:szCs w:val="24"/>
        </w:rPr>
        <w:t>:</w:t>
      </w:r>
      <w:r w:rsidR="00916FDD" w:rsidRPr="0060284C">
        <w:rPr>
          <w:rStyle w:val="Laukeliai"/>
          <w:rFonts w:asciiTheme="minorHAnsi" w:eastAsia="Times New Roman" w:hAnsiTheme="minorHAnsi" w:cstheme="minorHAnsi"/>
          <w:sz w:val="24"/>
          <w:szCs w:val="24"/>
        </w:rPr>
        <w:t xml:space="preserve"> </w:t>
      </w:r>
      <w:r w:rsidR="00072BE7" w:rsidRPr="0060284C">
        <w:rPr>
          <w:rStyle w:val="Laukeliai"/>
          <w:rFonts w:asciiTheme="minorHAnsi" w:eastAsia="Times New Roman" w:hAnsiTheme="minorHAnsi" w:cstheme="minorHAnsi"/>
          <w:sz w:val="24"/>
          <w:szCs w:val="24"/>
        </w:rPr>
        <w:t>adresu</w:t>
      </w:r>
      <w:r w:rsidR="00916FDD" w:rsidRPr="0060284C">
        <w:rPr>
          <w:rStyle w:val="Laukeliai"/>
          <w:rFonts w:asciiTheme="minorHAnsi" w:eastAsia="Times New Roman" w:hAnsiTheme="minorHAnsi" w:cstheme="minorHAnsi"/>
          <w:sz w:val="24"/>
          <w:szCs w:val="24"/>
        </w:rPr>
        <w:t>:</w:t>
      </w:r>
      <w:r w:rsidR="00072BE7" w:rsidRPr="0060284C">
        <w:rPr>
          <w:rStyle w:val="Laukeliai"/>
          <w:rFonts w:asciiTheme="minorHAnsi" w:eastAsia="Times New Roman" w:hAnsiTheme="minorHAnsi" w:cstheme="minorHAnsi"/>
          <w:sz w:val="24"/>
          <w:szCs w:val="24"/>
        </w:rPr>
        <w:t xml:space="preserve"> Mindaugo g. 12</w:t>
      </w:r>
      <w:r w:rsidR="00916FDD" w:rsidRPr="0060284C">
        <w:rPr>
          <w:rStyle w:val="Laukeliai"/>
          <w:rFonts w:asciiTheme="minorHAnsi" w:eastAsia="Times New Roman" w:hAnsiTheme="minorHAnsi" w:cstheme="minorHAnsi"/>
          <w:sz w:val="24"/>
          <w:szCs w:val="24"/>
        </w:rPr>
        <w:t>, Vilnius</w:t>
      </w:r>
      <w:r w:rsidR="00072BE7" w:rsidRPr="0060284C">
        <w:rPr>
          <w:rStyle w:val="Laukeliai"/>
          <w:rFonts w:asciiTheme="minorHAnsi" w:eastAsia="Times New Roman" w:hAnsiTheme="minorHAnsi" w:cstheme="minorHAnsi"/>
          <w:sz w:val="24"/>
          <w:szCs w:val="24"/>
        </w:rPr>
        <w:t>.</w:t>
      </w:r>
      <w:r w:rsidR="007E6A89" w:rsidRPr="0060284C">
        <w:rPr>
          <w:rStyle w:val="Laukeliai"/>
          <w:rFonts w:asciiTheme="minorHAnsi" w:eastAsia="Times New Roman" w:hAnsiTheme="minorHAnsi" w:cstheme="minorHAnsi"/>
          <w:sz w:val="24"/>
          <w:szCs w:val="24"/>
        </w:rPr>
        <w:t xml:space="preserve"> </w:t>
      </w:r>
    </w:p>
    <w:permEnd w:id="1323708694"/>
    <w:p w14:paraId="15072122" w14:textId="77777777" w:rsidR="007F02BD" w:rsidRPr="0060284C" w:rsidRDefault="007F02BD" w:rsidP="000873E4">
      <w:pPr>
        <w:spacing w:after="0" w:line="240" w:lineRule="auto"/>
        <w:ind w:firstLine="360"/>
        <w:jc w:val="both"/>
        <w:rPr>
          <w:rFonts w:cstheme="minorHAnsi"/>
          <w:sz w:val="24"/>
          <w:szCs w:val="24"/>
        </w:rPr>
      </w:pPr>
      <w:r w:rsidRPr="0060284C">
        <w:rPr>
          <w:rFonts w:eastAsia="Times New Roman" w:cstheme="minorHAnsi"/>
          <w:sz w:val="24"/>
          <w:szCs w:val="24"/>
          <w:lang w:eastAsia="x-none"/>
        </w:rPr>
        <w:t xml:space="preserve">1.3. </w:t>
      </w:r>
      <w:r w:rsidR="00183DFA" w:rsidRPr="0060284C">
        <w:rPr>
          <w:rFonts w:cstheme="minorHAnsi"/>
          <w:sz w:val="24"/>
          <w:szCs w:val="24"/>
        </w:rPr>
        <w:t>Nuomotojas</w:t>
      </w:r>
      <w:r w:rsidRPr="0060284C">
        <w:rPr>
          <w:rFonts w:cstheme="minorHAnsi"/>
          <w:sz w:val="24"/>
          <w:szCs w:val="24"/>
        </w:rPr>
        <w:t xml:space="preserve"> turi pristatyti P</w:t>
      </w:r>
      <w:r w:rsidR="00295902" w:rsidRPr="0060284C">
        <w:rPr>
          <w:rFonts w:cstheme="minorHAnsi"/>
          <w:sz w:val="24"/>
          <w:szCs w:val="24"/>
        </w:rPr>
        <w:t>reke</w:t>
      </w:r>
      <w:r w:rsidRPr="0060284C">
        <w:rPr>
          <w:rFonts w:cstheme="minorHAnsi"/>
          <w:sz w:val="24"/>
          <w:szCs w:val="24"/>
        </w:rPr>
        <w:t>s</w:t>
      </w:r>
      <w:r w:rsidR="004F5613" w:rsidRPr="0060284C">
        <w:rPr>
          <w:rFonts w:cstheme="minorHAnsi"/>
          <w:sz w:val="24"/>
          <w:szCs w:val="24"/>
        </w:rPr>
        <w:t>,</w:t>
      </w:r>
      <w:r w:rsidRPr="0060284C">
        <w:rPr>
          <w:rFonts w:cstheme="minorHAnsi"/>
          <w:sz w:val="24"/>
          <w:szCs w:val="24"/>
        </w:rPr>
        <w:t xml:space="preserve"> įspėjęs Sutarties 1.4. p. nurodytą </w:t>
      </w:r>
      <w:r w:rsidR="009E682A" w:rsidRPr="0060284C">
        <w:rPr>
          <w:rFonts w:cstheme="minorHAnsi"/>
          <w:sz w:val="24"/>
          <w:szCs w:val="24"/>
        </w:rPr>
        <w:t xml:space="preserve">Nuomininko </w:t>
      </w:r>
      <w:r w:rsidRPr="0060284C">
        <w:rPr>
          <w:rFonts w:cstheme="minorHAnsi"/>
          <w:sz w:val="24"/>
          <w:szCs w:val="24"/>
        </w:rPr>
        <w:t>kontaktinį asmenį prieš</w:t>
      </w:r>
      <w:permStart w:id="1179389580" w:edGrp="everyone"/>
      <w:r w:rsidR="00434A85" w:rsidRPr="0060284C">
        <w:rPr>
          <w:rFonts w:cstheme="minorHAnsi"/>
          <w:sz w:val="24"/>
          <w:szCs w:val="24"/>
        </w:rPr>
        <w:t xml:space="preserve"> </w:t>
      </w:r>
      <w:r w:rsidR="00B7288D" w:rsidRPr="0060284C">
        <w:rPr>
          <w:rFonts w:cstheme="minorHAnsi"/>
          <w:sz w:val="24"/>
          <w:szCs w:val="24"/>
        </w:rPr>
        <w:t>3</w:t>
      </w:r>
      <w:r w:rsidR="00570923" w:rsidRPr="0060284C">
        <w:rPr>
          <w:rFonts w:cstheme="minorHAnsi"/>
          <w:sz w:val="24"/>
          <w:szCs w:val="24"/>
        </w:rPr>
        <w:t xml:space="preserve"> (</w:t>
      </w:r>
      <w:r w:rsidR="00B7288D" w:rsidRPr="0060284C">
        <w:rPr>
          <w:rFonts w:cstheme="minorHAnsi"/>
          <w:sz w:val="24"/>
          <w:szCs w:val="24"/>
        </w:rPr>
        <w:t>tris</w:t>
      </w:r>
      <w:r w:rsidR="00F21210" w:rsidRPr="0060284C">
        <w:rPr>
          <w:rFonts w:cstheme="minorHAnsi"/>
          <w:sz w:val="24"/>
          <w:szCs w:val="24"/>
        </w:rPr>
        <w:t>)</w:t>
      </w:r>
      <w:r w:rsidR="00434A85" w:rsidRPr="0060284C">
        <w:rPr>
          <w:rFonts w:cstheme="minorHAnsi"/>
          <w:sz w:val="24"/>
          <w:szCs w:val="24"/>
        </w:rPr>
        <w:t xml:space="preserve"> </w:t>
      </w:r>
      <w:r w:rsidR="007E6A89" w:rsidRPr="0060284C">
        <w:rPr>
          <w:rFonts w:cstheme="minorHAnsi"/>
          <w:sz w:val="24"/>
          <w:szCs w:val="24"/>
        </w:rPr>
        <w:t>kalendorin</w:t>
      </w:r>
      <w:r w:rsidR="00B7288D" w:rsidRPr="0060284C">
        <w:rPr>
          <w:rFonts w:cstheme="minorHAnsi"/>
          <w:sz w:val="24"/>
          <w:szCs w:val="24"/>
        </w:rPr>
        <w:t xml:space="preserve">es </w:t>
      </w:r>
      <w:permEnd w:id="1179389580"/>
      <w:r w:rsidRPr="0060284C">
        <w:rPr>
          <w:rFonts w:cstheme="minorHAnsi"/>
          <w:sz w:val="24"/>
          <w:szCs w:val="24"/>
        </w:rPr>
        <w:t>dien</w:t>
      </w:r>
      <w:permStart w:id="1822041239" w:edGrp="everyone"/>
      <w:r w:rsidR="00B7288D" w:rsidRPr="0060284C">
        <w:rPr>
          <w:rFonts w:cstheme="minorHAnsi"/>
          <w:sz w:val="24"/>
          <w:szCs w:val="24"/>
        </w:rPr>
        <w:t>as</w:t>
      </w:r>
      <w:r w:rsidR="004F5613" w:rsidRPr="0060284C">
        <w:rPr>
          <w:rFonts w:cstheme="minorHAnsi"/>
          <w:sz w:val="24"/>
          <w:szCs w:val="24"/>
        </w:rPr>
        <w:t>,</w:t>
      </w:r>
      <w:r w:rsidR="00434A85" w:rsidRPr="0060284C">
        <w:rPr>
          <w:rFonts w:cstheme="minorHAnsi"/>
          <w:sz w:val="24"/>
          <w:szCs w:val="24"/>
        </w:rPr>
        <w:t xml:space="preserve"> elektroniniu paštu</w:t>
      </w:r>
      <w:r w:rsidR="007E6A89" w:rsidRPr="0060284C">
        <w:rPr>
          <w:rFonts w:cstheme="minorHAnsi"/>
          <w:sz w:val="24"/>
          <w:szCs w:val="24"/>
        </w:rPr>
        <w:t>, nurodytu Sutarties 1.4 p.</w:t>
      </w:r>
    </w:p>
    <w:permEnd w:id="1822041239"/>
    <w:p w14:paraId="52E0E40E" w14:textId="77777777" w:rsidR="00163585" w:rsidRPr="0060284C" w:rsidRDefault="007F02BD" w:rsidP="000873E4">
      <w:pPr>
        <w:spacing w:after="0" w:line="240" w:lineRule="auto"/>
        <w:ind w:firstLine="360"/>
        <w:jc w:val="both"/>
        <w:rPr>
          <w:rFonts w:cstheme="minorHAnsi"/>
          <w:sz w:val="24"/>
          <w:szCs w:val="24"/>
        </w:rPr>
      </w:pPr>
      <w:r w:rsidRPr="0060284C">
        <w:rPr>
          <w:rFonts w:eastAsia="Times New Roman" w:cstheme="minorHAnsi"/>
          <w:sz w:val="24"/>
          <w:szCs w:val="24"/>
          <w:lang w:eastAsia="x-none"/>
        </w:rPr>
        <w:t xml:space="preserve">1.4. </w:t>
      </w:r>
      <w:r w:rsidR="00163585" w:rsidRPr="0060284C">
        <w:rPr>
          <w:rFonts w:cstheme="minorHAnsi"/>
          <w:sz w:val="24"/>
          <w:szCs w:val="24"/>
        </w:rPr>
        <w:t>Už Prekių priėmimą Nuomininko atsakingų, įgaliotų asmenų kontaktiniai duomenys:</w:t>
      </w:r>
    </w:p>
    <w:p w14:paraId="1899C6ED" w14:textId="77777777" w:rsidR="00163585" w:rsidRPr="0060284C" w:rsidRDefault="00163585" w:rsidP="000873E4">
      <w:pPr>
        <w:pStyle w:val="Heading5"/>
        <w:spacing w:before="0" w:beforeAutospacing="0" w:after="0" w:afterAutospacing="0"/>
        <w:jc w:val="both"/>
        <w:rPr>
          <w:rFonts w:asciiTheme="minorHAnsi" w:hAnsiTheme="minorHAnsi" w:cstheme="minorHAnsi"/>
          <w:b w:val="0"/>
          <w:bCs w:val="0"/>
          <w:sz w:val="24"/>
          <w:szCs w:val="24"/>
          <w:lang w:val="lt-LT"/>
        </w:rPr>
      </w:pPr>
      <w:r w:rsidRPr="0060284C">
        <w:rPr>
          <w:rFonts w:asciiTheme="minorHAnsi" w:hAnsiTheme="minorHAnsi" w:cstheme="minorHAnsi"/>
          <w:b w:val="0"/>
          <w:bCs w:val="0"/>
          <w:sz w:val="24"/>
          <w:szCs w:val="24"/>
          <w:lang w:val="lt-LT"/>
        </w:rPr>
        <w:t xml:space="preserve">Įrangos priežiūros grupės vadovas Vilius Reichelis, el. p.: </w:t>
      </w:r>
      <w:hyperlink r:id="rId8" w:history="1">
        <w:r w:rsidRPr="0060284C">
          <w:rPr>
            <w:rStyle w:val="Hyperlink"/>
            <w:rFonts w:asciiTheme="minorHAnsi" w:hAnsiTheme="minorHAnsi" w:cstheme="minorHAnsi"/>
            <w:color w:val="auto"/>
            <w:sz w:val="24"/>
            <w:szCs w:val="24"/>
            <w:lang w:val="lt-LT"/>
          </w:rPr>
          <w:t>vilius.reichelis@litrail.lt</w:t>
        </w:r>
      </w:hyperlink>
      <w:r w:rsidRPr="0060284C">
        <w:rPr>
          <w:rFonts w:asciiTheme="minorHAnsi" w:hAnsiTheme="minorHAnsi" w:cstheme="minorHAnsi"/>
          <w:b w:val="0"/>
          <w:bCs w:val="0"/>
          <w:sz w:val="24"/>
          <w:szCs w:val="24"/>
          <w:lang w:val="lt-LT"/>
        </w:rPr>
        <w:t xml:space="preserve">, </w:t>
      </w:r>
      <w:r w:rsidRPr="0060284C">
        <w:rPr>
          <w:rStyle w:val="Hyperlink"/>
          <w:rFonts w:asciiTheme="minorHAnsi" w:hAnsiTheme="minorHAnsi" w:cstheme="minorHAnsi"/>
          <w:color w:val="auto"/>
          <w:sz w:val="24"/>
          <w:szCs w:val="24"/>
          <w:lang w:val="lt-LT"/>
        </w:rPr>
        <w:t>tel. +370 620 89592</w:t>
      </w:r>
      <w:r w:rsidRPr="0060284C">
        <w:rPr>
          <w:rFonts w:asciiTheme="minorHAnsi" w:hAnsiTheme="minorHAnsi" w:cstheme="minorHAnsi"/>
          <w:b w:val="0"/>
          <w:bCs w:val="0"/>
          <w:sz w:val="24"/>
          <w:szCs w:val="24"/>
          <w:lang w:val="lt-LT"/>
        </w:rPr>
        <w:t>.</w:t>
      </w:r>
    </w:p>
    <w:p w14:paraId="0BC52AA8" w14:textId="09E745E9" w:rsidR="007E6A89" w:rsidRPr="0060284C" w:rsidRDefault="007E6A89" w:rsidP="000873E4">
      <w:pPr>
        <w:spacing w:after="0" w:line="240" w:lineRule="auto"/>
        <w:ind w:firstLine="360"/>
        <w:jc w:val="both"/>
        <w:rPr>
          <w:rFonts w:cstheme="minorHAnsi"/>
          <w:sz w:val="24"/>
          <w:szCs w:val="24"/>
        </w:rPr>
      </w:pPr>
      <w:r w:rsidRPr="0060284C">
        <w:rPr>
          <w:rFonts w:cstheme="minorHAnsi"/>
          <w:sz w:val="24"/>
          <w:szCs w:val="24"/>
        </w:rPr>
        <w:t>Apie įgaliot</w:t>
      </w:r>
      <w:r w:rsidR="00B84D06" w:rsidRPr="0060284C">
        <w:rPr>
          <w:rFonts w:cstheme="minorHAnsi"/>
          <w:sz w:val="24"/>
          <w:szCs w:val="24"/>
        </w:rPr>
        <w:t>ų</w:t>
      </w:r>
      <w:r w:rsidRPr="0060284C">
        <w:rPr>
          <w:rFonts w:cstheme="minorHAnsi"/>
          <w:sz w:val="24"/>
          <w:szCs w:val="24"/>
        </w:rPr>
        <w:t xml:space="preserve"> asmen</w:t>
      </w:r>
      <w:r w:rsidR="00B84D06" w:rsidRPr="0060284C">
        <w:rPr>
          <w:rFonts w:cstheme="minorHAnsi"/>
          <w:sz w:val="24"/>
          <w:szCs w:val="24"/>
        </w:rPr>
        <w:t>ų</w:t>
      </w:r>
      <w:r w:rsidRPr="0060284C">
        <w:rPr>
          <w:rFonts w:cstheme="minorHAnsi"/>
          <w:sz w:val="24"/>
          <w:szCs w:val="24"/>
        </w:rPr>
        <w:t xml:space="preserve"> pasikeitimą </w:t>
      </w:r>
      <w:r w:rsidR="00B84D06" w:rsidRPr="0060284C">
        <w:rPr>
          <w:rFonts w:cstheme="minorHAnsi"/>
          <w:sz w:val="24"/>
          <w:szCs w:val="24"/>
        </w:rPr>
        <w:t>Nuomininkas</w:t>
      </w:r>
      <w:r w:rsidRPr="0060284C">
        <w:rPr>
          <w:rFonts w:cstheme="minorHAnsi"/>
          <w:sz w:val="24"/>
          <w:szCs w:val="24"/>
        </w:rPr>
        <w:t xml:space="preserve"> informuoja </w:t>
      </w:r>
      <w:r w:rsidR="00B84D06" w:rsidRPr="0060284C">
        <w:rPr>
          <w:rFonts w:cstheme="minorHAnsi"/>
          <w:sz w:val="24"/>
          <w:szCs w:val="24"/>
        </w:rPr>
        <w:t>Nuomoto</w:t>
      </w:r>
      <w:r w:rsidRPr="0060284C">
        <w:rPr>
          <w:rFonts w:cstheme="minorHAnsi"/>
          <w:sz w:val="24"/>
          <w:szCs w:val="24"/>
        </w:rPr>
        <w:t xml:space="preserve">ją šios Sutarties </w:t>
      </w:r>
      <w:r w:rsidR="00E52C91" w:rsidRPr="0060284C">
        <w:rPr>
          <w:rFonts w:cstheme="minorHAnsi"/>
          <w:sz w:val="24"/>
          <w:szCs w:val="24"/>
        </w:rPr>
        <w:t>8</w:t>
      </w:r>
      <w:r w:rsidRPr="0060284C">
        <w:rPr>
          <w:rFonts w:cstheme="minorHAnsi"/>
          <w:sz w:val="24"/>
          <w:szCs w:val="24"/>
        </w:rPr>
        <w:t xml:space="preserve"> skyriuje nurodytu </w:t>
      </w:r>
      <w:r w:rsidR="00B84D06" w:rsidRPr="0060284C">
        <w:rPr>
          <w:rFonts w:cstheme="minorHAnsi"/>
          <w:sz w:val="24"/>
          <w:szCs w:val="24"/>
        </w:rPr>
        <w:t>Nuomotojo</w:t>
      </w:r>
      <w:r w:rsidRPr="0060284C">
        <w:rPr>
          <w:rFonts w:cstheme="minorHAnsi"/>
          <w:sz w:val="24"/>
          <w:szCs w:val="24"/>
        </w:rPr>
        <w:t xml:space="preserve"> el. paštu ir atskiras Sutarties pakeitimas ar atskiras įgaliojimų įforminimas dėl šios priežasties nėra atliekamas.</w:t>
      </w:r>
    </w:p>
    <w:p w14:paraId="260236D1" w14:textId="3C81A692" w:rsidR="007F02BD" w:rsidRPr="0060284C" w:rsidRDefault="007F02BD" w:rsidP="000873E4">
      <w:pPr>
        <w:widowControl w:val="0"/>
        <w:tabs>
          <w:tab w:val="left" w:pos="1134"/>
        </w:tabs>
        <w:spacing w:after="0" w:line="240" w:lineRule="auto"/>
        <w:ind w:firstLine="360"/>
        <w:jc w:val="both"/>
        <w:outlineLvl w:val="1"/>
        <w:rPr>
          <w:rFonts w:cstheme="minorHAnsi"/>
          <w:sz w:val="24"/>
          <w:szCs w:val="24"/>
        </w:rPr>
      </w:pPr>
      <w:r w:rsidRPr="0060284C">
        <w:rPr>
          <w:rFonts w:cstheme="minorHAnsi"/>
          <w:sz w:val="24"/>
          <w:szCs w:val="24"/>
        </w:rPr>
        <w:t xml:space="preserve">1.5. </w:t>
      </w:r>
      <w:r w:rsidR="0088575C" w:rsidRPr="0060284C">
        <w:rPr>
          <w:rFonts w:cstheme="minorHAnsi"/>
          <w:sz w:val="24"/>
          <w:szCs w:val="24"/>
        </w:rPr>
        <w:t xml:space="preserve">Šalys susitaria, kad </w:t>
      </w:r>
      <w:r w:rsidRPr="0060284C">
        <w:rPr>
          <w:rFonts w:cstheme="minorHAnsi"/>
          <w:sz w:val="24"/>
          <w:szCs w:val="24"/>
        </w:rPr>
        <w:t xml:space="preserve">Prekių </w:t>
      </w:r>
      <w:r w:rsidR="00C44020" w:rsidRPr="0060284C">
        <w:rPr>
          <w:rFonts w:cstheme="minorHAnsi"/>
          <w:sz w:val="24"/>
          <w:szCs w:val="24"/>
        </w:rPr>
        <w:t xml:space="preserve">pristatymas </w:t>
      </w:r>
      <w:r w:rsidR="0088575C" w:rsidRPr="0060284C">
        <w:rPr>
          <w:rFonts w:cstheme="minorHAnsi"/>
          <w:sz w:val="24"/>
          <w:szCs w:val="24"/>
        </w:rPr>
        <w:t xml:space="preserve">bei Prekių </w:t>
      </w:r>
      <w:r w:rsidR="00C44020" w:rsidRPr="0060284C">
        <w:rPr>
          <w:rFonts w:cstheme="minorHAnsi"/>
          <w:sz w:val="24"/>
          <w:szCs w:val="24"/>
        </w:rPr>
        <w:t>iškrovimas</w:t>
      </w:r>
      <w:r w:rsidR="002425FF" w:rsidRPr="0060284C">
        <w:rPr>
          <w:rFonts w:cstheme="minorHAnsi"/>
          <w:sz w:val="24"/>
          <w:szCs w:val="24"/>
        </w:rPr>
        <w:t xml:space="preserve"> </w:t>
      </w:r>
      <w:r w:rsidRPr="0060284C">
        <w:rPr>
          <w:rFonts w:cstheme="minorHAnsi"/>
          <w:sz w:val="24"/>
          <w:szCs w:val="24"/>
        </w:rPr>
        <w:t xml:space="preserve">vykdomas </w:t>
      </w:r>
      <w:permStart w:id="761011989" w:edGrp="everyone"/>
      <w:r w:rsidR="0088575C" w:rsidRPr="0060284C">
        <w:rPr>
          <w:rStyle w:val="Laukeliai"/>
          <w:rFonts w:asciiTheme="minorHAnsi" w:hAnsiTheme="minorHAnsi" w:cstheme="minorHAnsi"/>
          <w:sz w:val="24"/>
          <w:szCs w:val="24"/>
        </w:rPr>
        <w:t>Nuomotojo</w:t>
      </w:r>
      <w:r w:rsidRPr="0060284C">
        <w:rPr>
          <w:rFonts w:cstheme="minorHAnsi"/>
          <w:sz w:val="24"/>
          <w:szCs w:val="24"/>
        </w:rPr>
        <w:t xml:space="preserve"> lėšomis.</w:t>
      </w:r>
      <w:r w:rsidRPr="0060284C">
        <w:rPr>
          <w:rFonts w:cstheme="minorHAnsi"/>
          <w:i/>
          <w:sz w:val="24"/>
          <w:szCs w:val="24"/>
        </w:rPr>
        <w:t xml:space="preserve"> </w:t>
      </w:r>
      <w:permEnd w:id="761011989"/>
    </w:p>
    <w:p w14:paraId="378683EF" w14:textId="77777777" w:rsidR="00A86AAD" w:rsidRPr="0060284C" w:rsidRDefault="00A86AAD" w:rsidP="000873E4">
      <w:pPr>
        <w:widowControl w:val="0"/>
        <w:tabs>
          <w:tab w:val="left" w:pos="1134"/>
        </w:tabs>
        <w:spacing w:after="0" w:line="240" w:lineRule="auto"/>
        <w:ind w:firstLine="360"/>
        <w:jc w:val="both"/>
        <w:outlineLvl w:val="1"/>
        <w:rPr>
          <w:rFonts w:cstheme="minorHAnsi"/>
          <w:sz w:val="24"/>
          <w:szCs w:val="24"/>
        </w:rPr>
      </w:pPr>
    </w:p>
    <w:p w14:paraId="4683B750" w14:textId="77777777" w:rsidR="00540279" w:rsidRPr="0060284C" w:rsidRDefault="00EF48CA" w:rsidP="00A71802">
      <w:pPr>
        <w:numPr>
          <w:ilvl w:val="0"/>
          <w:numId w:val="1"/>
        </w:numPr>
        <w:spacing w:after="0" w:line="240" w:lineRule="auto"/>
        <w:ind w:firstLine="360"/>
        <w:jc w:val="center"/>
        <w:rPr>
          <w:rFonts w:eastAsia="Calibri" w:cstheme="minorHAnsi"/>
          <w:b/>
          <w:sz w:val="24"/>
          <w:szCs w:val="24"/>
        </w:rPr>
      </w:pPr>
      <w:r w:rsidRPr="0060284C">
        <w:rPr>
          <w:rFonts w:eastAsia="Calibri" w:cstheme="minorHAnsi"/>
          <w:b/>
          <w:sz w:val="24"/>
          <w:szCs w:val="24"/>
        </w:rPr>
        <w:t>SUTARTIES KAINA IR / ARBA KAINODAROS TAISYKLĖS IR MOKĖJIMO SĄLYGOS</w:t>
      </w:r>
    </w:p>
    <w:p w14:paraId="4D3DCD3B" w14:textId="2E3F6BE7" w:rsidR="00D05F8B" w:rsidRPr="0060284C" w:rsidRDefault="00540279" w:rsidP="00A2795E">
      <w:pPr>
        <w:pStyle w:val="ListParagraph"/>
        <w:numPr>
          <w:ilvl w:val="1"/>
          <w:numId w:val="1"/>
        </w:numPr>
        <w:tabs>
          <w:tab w:val="left" w:pos="993"/>
        </w:tabs>
        <w:spacing w:after="0" w:line="240" w:lineRule="auto"/>
        <w:ind w:left="0" w:firstLine="567"/>
        <w:jc w:val="both"/>
        <w:rPr>
          <w:rFonts w:cstheme="minorHAnsi"/>
          <w:sz w:val="24"/>
          <w:szCs w:val="24"/>
        </w:rPr>
      </w:pPr>
      <w:r w:rsidRPr="0060284C">
        <w:rPr>
          <w:rFonts w:eastAsia="Calibri" w:cstheme="minorHAnsi"/>
          <w:sz w:val="24"/>
          <w:szCs w:val="24"/>
        </w:rPr>
        <w:t>Sutarčiai taikoma</w:t>
      </w:r>
      <w:r w:rsidR="00E44E81" w:rsidRPr="0060284C">
        <w:rPr>
          <w:rFonts w:eastAsia="Calibri" w:cstheme="minorHAnsi"/>
          <w:sz w:val="24"/>
          <w:szCs w:val="24"/>
        </w:rPr>
        <w:t>s</w:t>
      </w:r>
      <w:permStart w:id="1674183205" w:edGrp="everyone"/>
      <w:r w:rsidR="00AB63A6" w:rsidRPr="0060284C">
        <w:rPr>
          <w:rFonts w:eastAsia="Calibri" w:cstheme="minorHAnsi"/>
          <w:sz w:val="24"/>
          <w:szCs w:val="24"/>
        </w:rPr>
        <w:t xml:space="preserve"> f</w:t>
      </w:r>
      <w:r w:rsidR="00AB63A6" w:rsidRPr="0060284C">
        <w:rPr>
          <w:rFonts w:cstheme="minorHAnsi"/>
          <w:sz w:val="24"/>
          <w:szCs w:val="24"/>
        </w:rPr>
        <w:t>iksuoto įkainio su peržiūra</w:t>
      </w:r>
      <w:r w:rsidR="00025944" w:rsidRPr="0060284C">
        <w:rPr>
          <w:rFonts w:cstheme="minorHAnsi"/>
          <w:sz w:val="24"/>
          <w:szCs w:val="24"/>
        </w:rPr>
        <w:t xml:space="preserve"> </w:t>
      </w:r>
      <w:r w:rsidR="00AB63A6" w:rsidRPr="0060284C">
        <w:rPr>
          <w:rFonts w:eastAsia="Calibri" w:cstheme="minorHAnsi"/>
          <w:sz w:val="24"/>
          <w:szCs w:val="24"/>
        </w:rPr>
        <w:t>kainodaros metodas.</w:t>
      </w:r>
      <w:r w:rsidR="00801E37" w:rsidRPr="0060284C">
        <w:rPr>
          <w:rFonts w:cstheme="minorHAnsi"/>
          <w:sz w:val="24"/>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1276"/>
        <w:gridCol w:w="1984"/>
        <w:gridCol w:w="1985"/>
      </w:tblGrid>
      <w:tr w:rsidR="0060284C" w:rsidRPr="0060284C" w14:paraId="466CB2DC" w14:textId="77777777" w:rsidTr="00D31BB6">
        <w:trPr>
          <w:trHeight w:val="582"/>
          <w:jc w:val="center"/>
        </w:trPr>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78C5D4" w14:textId="66CC864A" w:rsidR="002C4E71" w:rsidRPr="0060284C" w:rsidRDefault="002C4E71" w:rsidP="00A17106">
            <w:pPr>
              <w:spacing w:after="0" w:line="240" w:lineRule="auto"/>
              <w:jc w:val="center"/>
              <w:rPr>
                <w:rFonts w:cstheme="minorHAnsi"/>
                <w:b/>
                <w:sz w:val="18"/>
                <w:szCs w:val="18"/>
                <w:lang w:eastAsia="lt-LT"/>
              </w:rPr>
            </w:pPr>
            <w:proofErr w:type="spellStart"/>
            <w:r w:rsidRPr="0060284C">
              <w:rPr>
                <w:rFonts w:cstheme="minorHAnsi"/>
                <w:b/>
                <w:sz w:val="18"/>
                <w:szCs w:val="18"/>
                <w:lang w:eastAsia="lt-LT"/>
              </w:rPr>
              <w:t>P.o.d</w:t>
            </w:r>
            <w:proofErr w:type="spellEnd"/>
            <w:r w:rsidRPr="0060284C">
              <w:rPr>
                <w:rFonts w:cstheme="minorHAnsi"/>
                <w:b/>
                <w:sz w:val="18"/>
                <w:szCs w:val="18"/>
                <w:lang w:eastAsia="lt-LT"/>
              </w:rPr>
              <w:t>.</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7130EE" w14:textId="463332C4" w:rsidR="002C4E71" w:rsidRPr="0060284C" w:rsidRDefault="002C4E71" w:rsidP="00A17106">
            <w:pPr>
              <w:spacing w:after="0" w:line="240" w:lineRule="auto"/>
              <w:jc w:val="center"/>
              <w:rPr>
                <w:rFonts w:cstheme="minorHAnsi"/>
                <w:b/>
                <w:sz w:val="18"/>
                <w:szCs w:val="18"/>
                <w:lang w:eastAsia="lt-LT"/>
              </w:rPr>
            </w:pPr>
            <w:r w:rsidRPr="0060284C">
              <w:rPr>
                <w:rFonts w:cstheme="minorHAnsi"/>
                <w:b/>
                <w:sz w:val="18"/>
                <w:szCs w:val="18"/>
                <w:lang w:eastAsia="lt-LT"/>
              </w:rPr>
              <w:t>Pavadinimas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9370CC" w14:textId="2579208C" w:rsidR="002C4E71" w:rsidRPr="0060284C" w:rsidRDefault="00D31BB6" w:rsidP="00A17106">
            <w:pPr>
              <w:spacing w:after="0" w:line="240" w:lineRule="auto"/>
              <w:jc w:val="center"/>
              <w:rPr>
                <w:rFonts w:cstheme="minorHAnsi"/>
                <w:b/>
                <w:sz w:val="18"/>
                <w:szCs w:val="18"/>
                <w:lang w:eastAsia="lt-LT"/>
              </w:rPr>
            </w:pPr>
            <w:r w:rsidRPr="0060284C">
              <w:rPr>
                <w:rFonts w:cstheme="minorHAnsi"/>
                <w:b/>
                <w:sz w:val="18"/>
                <w:szCs w:val="18"/>
                <w:lang w:eastAsia="lt-LT"/>
              </w:rPr>
              <w:t>Mato vnt.</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6C7270" w14:textId="77777777" w:rsidR="00972F2C" w:rsidRPr="0060284C" w:rsidRDefault="00972F2C" w:rsidP="00A17106">
            <w:pPr>
              <w:tabs>
                <w:tab w:val="left" w:pos="200"/>
              </w:tabs>
              <w:spacing w:after="0" w:line="240" w:lineRule="auto"/>
              <w:jc w:val="center"/>
              <w:rPr>
                <w:rFonts w:cstheme="minorHAnsi"/>
                <w:b/>
                <w:sz w:val="18"/>
                <w:szCs w:val="18"/>
                <w:lang w:eastAsia="lt-LT"/>
              </w:rPr>
            </w:pPr>
            <w:r w:rsidRPr="0060284C">
              <w:rPr>
                <w:rFonts w:cstheme="minorHAnsi"/>
                <w:b/>
                <w:sz w:val="18"/>
                <w:szCs w:val="18"/>
                <w:lang w:eastAsia="lt-LT"/>
              </w:rPr>
              <w:t>1 vnt.</w:t>
            </w:r>
          </w:p>
          <w:p w14:paraId="56A8C696" w14:textId="706EEC14" w:rsidR="002C4E71" w:rsidRPr="0060284C" w:rsidRDefault="00972F2C" w:rsidP="00A17106">
            <w:pPr>
              <w:spacing w:after="0" w:line="240" w:lineRule="auto"/>
              <w:jc w:val="center"/>
              <w:rPr>
                <w:rFonts w:cstheme="minorHAnsi"/>
                <w:b/>
                <w:sz w:val="18"/>
                <w:szCs w:val="18"/>
                <w:lang w:eastAsia="lt-LT"/>
              </w:rPr>
            </w:pPr>
            <w:r w:rsidRPr="0060284C">
              <w:rPr>
                <w:rFonts w:cstheme="minorHAnsi"/>
                <w:b/>
                <w:sz w:val="18"/>
                <w:szCs w:val="18"/>
                <w:lang w:eastAsia="lt-LT"/>
              </w:rPr>
              <w:t>1 mėn. nuomos įkainis,</w:t>
            </w:r>
            <w:r w:rsidRPr="0060284C">
              <w:rPr>
                <w:rFonts w:cstheme="minorHAnsi"/>
                <w:b/>
                <w:sz w:val="18"/>
                <w:szCs w:val="18"/>
                <w:vertAlign w:val="superscript"/>
                <w:lang w:eastAsia="lt-LT"/>
              </w:rPr>
              <w:t xml:space="preserve"> </w:t>
            </w:r>
            <w:r w:rsidRPr="0060284C">
              <w:rPr>
                <w:rFonts w:cstheme="minorHAnsi"/>
                <w:b/>
                <w:sz w:val="18"/>
                <w:szCs w:val="18"/>
                <w:lang w:eastAsia="lt-LT"/>
              </w:rPr>
              <w:t>Eur be PVM</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096B78" w14:textId="64B960A5" w:rsidR="002C4E71" w:rsidRPr="0060284C" w:rsidRDefault="002C4E71" w:rsidP="00A17106">
            <w:pPr>
              <w:tabs>
                <w:tab w:val="left" w:pos="200"/>
              </w:tabs>
              <w:spacing w:after="0" w:line="240" w:lineRule="auto"/>
              <w:jc w:val="center"/>
              <w:rPr>
                <w:rFonts w:cstheme="minorHAnsi"/>
                <w:b/>
                <w:sz w:val="18"/>
                <w:szCs w:val="18"/>
                <w:lang w:eastAsia="lt-LT"/>
              </w:rPr>
            </w:pPr>
            <w:r w:rsidRPr="0060284C">
              <w:rPr>
                <w:rFonts w:eastAsia="Times New Roman" w:cstheme="minorHAnsi"/>
                <w:b/>
                <w:sz w:val="18"/>
                <w:szCs w:val="18"/>
              </w:rPr>
              <w:t xml:space="preserve">1 vnt. </w:t>
            </w:r>
            <w:r w:rsidR="00AB5970" w:rsidRPr="0060284C">
              <w:rPr>
                <w:rFonts w:eastAsia="Times New Roman" w:cstheme="minorHAnsi"/>
                <w:b/>
                <w:sz w:val="18"/>
                <w:szCs w:val="18"/>
              </w:rPr>
              <w:t>24</w:t>
            </w:r>
            <w:r w:rsidRPr="0060284C">
              <w:rPr>
                <w:rFonts w:eastAsia="Times New Roman" w:cstheme="minorHAnsi"/>
                <w:b/>
                <w:sz w:val="18"/>
                <w:szCs w:val="18"/>
              </w:rPr>
              <w:t xml:space="preserve"> mėn. nuomos kaina EUR be PVM</w:t>
            </w:r>
          </w:p>
        </w:tc>
      </w:tr>
      <w:tr w:rsidR="0060284C" w:rsidRPr="0060284C" w14:paraId="468F06BB" w14:textId="77777777" w:rsidTr="00D31BB6">
        <w:trPr>
          <w:trHeight w:val="128"/>
          <w:jc w:val="center"/>
        </w:trPr>
        <w:tc>
          <w:tcPr>
            <w:tcW w:w="988" w:type="dxa"/>
            <w:tcBorders>
              <w:top w:val="single" w:sz="4" w:space="0" w:color="auto"/>
              <w:left w:val="single" w:sz="4" w:space="0" w:color="auto"/>
              <w:bottom w:val="single" w:sz="4" w:space="0" w:color="auto"/>
              <w:right w:val="single" w:sz="4" w:space="0" w:color="auto"/>
            </w:tcBorders>
          </w:tcPr>
          <w:p w14:paraId="53167AB6" w14:textId="32E267A9" w:rsidR="002C4E71" w:rsidRPr="0060284C" w:rsidRDefault="00D31BB6" w:rsidP="00A17106">
            <w:pPr>
              <w:spacing w:after="0" w:line="240" w:lineRule="auto"/>
              <w:jc w:val="center"/>
              <w:rPr>
                <w:rFonts w:cstheme="minorHAnsi"/>
                <w:b/>
                <w:i/>
                <w:sz w:val="24"/>
                <w:szCs w:val="24"/>
                <w:lang w:eastAsia="lt-LT"/>
              </w:rPr>
            </w:pPr>
            <w:r w:rsidRPr="0060284C">
              <w:rPr>
                <w:rFonts w:cstheme="minorHAnsi"/>
                <w:b/>
                <w:i/>
                <w:sz w:val="24"/>
                <w:szCs w:val="24"/>
                <w:lang w:eastAsia="lt-LT"/>
              </w:rPr>
              <w:t>1</w:t>
            </w:r>
          </w:p>
        </w:tc>
        <w:tc>
          <w:tcPr>
            <w:tcW w:w="3118" w:type="dxa"/>
            <w:tcBorders>
              <w:top w:val="single" w:sz="4" w:space="0" w:color="auto"/>
              <w:left w:val="single" w:sz="4" w:space="0" w:color="auto"/>
              <w:bottom w:val="single" w:sz="4" w:space="0" w:color="auto"/>
              <w:right w:val="single" w:sz="4" w:space="0" w:color="auto"/>
            </w:tcBorders>
          </w:tcPr>
          <w:p w14:paraId="6B4390E0" w14:textId="167B5B72" w:rsidR="002C4E71" w:rsidRPr="0060284C" w:rsidRDefault="00D31BB6" w:rsidP="00A17106">
            <w:pPr>
              <w:spacing w:after="0" w:line="240" w:lineRule="auto"/>
              <w:jc w:val="center"/>
              <w:rPr>
                <w:rFonts w:cstheme="minorHAnsi"/>
                <w:b/>
                <w:i/>
                <w:sz w:val="24"/>
                <w:szCs w:val="24"/>
                <w:lang w:eastAsia="lt-LT"/>
              </w:rPr>
            </w:pPr>
            <w:r w:rsidRPr="0060284C">
              <w:rPr>
                <w:rFonts w:cstheme="minorHAnsi"/>
                <w:b/>
                <w:i/>
                <w:sz w:val="24"/>
                <w:szCs w:val="24"/>
                <w:lang w:eastAsia="lt-LT"/>
              </w:rPr>
              <w:t>2</w:t>
            </w:r>
          </w:p>
        </w:tc>
        <w:tc>
          <w:tcPr>
            <w:tcW w:w="1276" w:type="dxa"/>
            <w:tcBorders>
              <w:top w:val="single" w:sz="4" w:space="0" w:color="auto"/>
              <w:left w:val="single" w:sz="4" w:space="0" w:color="auto"/>
              <w:bottom w:val="single" w:sz="4" w:space="0" w:color="auto"/>
              <w:right w:val="single" w:sz="4" w:space="0" w:color="auto"/>
            </w:tcBorders>
          </w:tcPr>
          <w:p w14:paraId="497DE582" w14:textId="7EB737A0" w:rsidR="002C4E71" w:rsidRPr="0060284C" w:rsidRDefault="00D31BB6" w:rsidP="00A17106">
            <w:pPr>
              <w:spacing w:after="0" w:line="240" w:lineRule="auto"/>
              <w:jc w:val="center"/>
              <w:rPr>
                <w:rFonts w:cstheme="minorHAnsi"/>
                <w:b/>
                <w:i/>
                <w:sz w:val="24"/>
                <w:szCs w:val="24"/>
                <w:lang w:eastAsia="lt-LT"/>
              </w:rPr>
            </w:pPr>
            <w:r w:rsidRPr="0060284C">
              <w:rPr>
                <w:rFonts w:cstheme="minorHAnsi"/>
                <w:b/>
                <w:i/>
                <w:sz w:val="24"/>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14:paraId="05971117" w14:textId="55DDF8FF" w:rsidR="002C4E71" w:rsidRPr="0060284C" w:rsidRDefault="00D31BB6" w:rsidP="00A17106">
            <w:pPr>
              <w:spacing w:after="0" w:line="240" w:lineRule="auto"/>
              <w:jc w:val="center"/>
              <w:rPr>
                <w:rFonts w:cstheme="minorHAnsi"/>
                <w:b/>
                <w:i/>
                <w:sz w:val="24"/>
                <w:szCs w:val="24"/>
                <w:lang w:eastAsia="lt-LT"/>
              </w:rPr>
            </w:pPr>
            <w:r w:rsidRPr="0060284C">
              <w:rPr>
                <w:rFonts w:cstheme="minorHAnsi"/>
                <w:b/>
                <w:i/>
                <w:sz w:val="24"/>
                <w:szCs w:val="24"/>
                <w:lang w:eastAsia="lt-LT"/>
              </w:rPr>
              <w:t>4</w:t>
            </w:r>
          </w:p>
        </w:tc>
        <w:tc>
          <w:tcPr>
            <w:tcW w:w="1985" w:type="dxa"/>
            <w:tcBorders>
              <w:top w:val="single" w:sz="4" w:space="0" w:color="auto"/>
              <w:left w:val="single" w:sz="4" w:space="0" w:color="auto"/>
              <w:bottom w:val="single" w:sz="4" w:space="0" w:color="auto"/>
              <w:right w:val="single" w:sz="4" w:space="0" w:color="auto"/>
            </w:tcBorders>
            <w:hideMark/>
          </w:tcPr>
          <w:p w14:paraId="7DDA9B91" w14:textId="685F7478" w:rsidR="002C4E71" w:rsidRPr="0060284C" w:rsidRDefault="00D31BB6" w:rsidP="00A17106">
            <w:pPr>
              <w:spacing w:after="0" w:line="240" w:lineRule="auto"/>
              <w:jc w:val="center"/>
              <w:rPr>
                <w:rFonts w:cstheme="minorHAnsi"/>
                <w:b/>
                <w:i/>
                <w:sz w:val="24"/>
                <w:szCs w:val="24"/>
                <w:lang w:eastAsia="lt-LT"/>
              </w:rPr>
            </w:pPr>
            <w:r w:rsidRPr="0060284C">
              <w:rPr>
                <w:rFonts w:cstheme="minorHAnsi"/>
                <w:b/>
                <w:i/>
                <w:sz w:val="24"/>
                <w:szCs w:val="24"/>
                <w:lang w:eastAsia="lt-LT"/>
              </w:rPr>
              <w:t>5</w:t>
            </w:r>
          </w:p>
        </w:tc>
      </w:tr>
      <w:tr w:rsidR="0060284C" w:rsidRPr="0060284C" w14:paraId="4FADDCA3" w14:textId="77777777" w:rsidTr="00D31BB6">
        <w:trPr>
          <w:trHeight w:val="853"/>
          <w:jc w:val="center"/>
        </w:trPr>
        <w:tc>
          <w:tcPr>
            <w:tcW w:w="988" w:type="dxa"/>
            <w:tcBorders>
              <w:top w:val="single" w:sz="4" w:space="0" w:color="auto"/>
              <w:left w:val="single" w:sz="4" w:space="0" w:color="auto"/>
              <w:bottom w:val="single" w:sz="4" w:space="0" w:color="auto"/>
              <w:right w:val="single" w:sz="4" w:space="0" w:color="auto"/>
            </w:tcBorders>
            <w:vAlign w:val="center"/>
          </w:tcPr>
          <w:p w14:paraId="799DE118" w14:textId="4F48B25A" w:rsidR="002C4E71" w:rsidRPr="0060284C" w:rsidRDefault="002C4E71" w:rsidP="00A17106">
            <w:pPr>
              <w:spacing w:after="0" w:line="240" w:lineRule="auto"/>
              <w:rPr>
                <w:rFonts w:eastAsia="Times New Roman" w:cstheme="minorHAnsi"/>
                <w:b/>
                <w:bCs/>
                <w:sz w:val="24"/>
                <w:szCs w:val="24"/>
              </w:rPr>
            </w:pPr>
            <w:r w:rsidRPr="0060284C">
              <w:rPr>
                <w:rFonts w:eastAsia="Times New Roman" w:cstheme="minorHAnsi"/>
                <w:b/>
                <w:bCs/>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7B55DF1E" w14:textId="4E227009" w:rsidR="002C4E71" w:rsidRPr="0060284C" w:rsidRDefault="002C4E71" w:rsidP="00A17106">
            <w:pPr>
              <w:spacing w:after="0" w:line="240" w:lineRule="auto"/>
              <w:rPr>
                <w:rFonts w:eastAsia="Times New Roman" w:cstheme="minorHAnsi"/>
                <w:sz w:val="24"/>
                <w:szCs w:val="24"/>
              </w:rPr>
            </w:pPr>
            <w:r w:rsidRPr="0060284C">
              <w:rPr>
                <w:rFonts w:cstheme="minorHAnsi"/>
                <w:bCs/>
                <w:sz w:val="24"/>
                <w:szCs w:val="24"/>
              </w:rPr>
              <w:t>Išmaniojo</w:t>
            </w:r>
            <w:r w:rsidRPr="0060284C">
              <w:rPr>
                <w:rFonts w:cstheme="minorHAnsi"/>
                <w:sz w:val="24"/>
                <w:szCs w:val="24"/>
              </w:rPr>
              <w:t xml:space="preserve"> įrenginio (A tipo) nuoma</w:t>
            </w:r>
          </w:p>
        </w:tc>
        <w:tc>
          <w:tcPr>
            <w:tcW w:w="1276" w:type="dxa"/>
            <w:tcBorders>
              <w:top w:val="single" w:sz="4" w:space="0" w:color="auto"/>
              <w:left w:val="single" w:sz="4" w:space="0" w:color="auto"/>
              <w:bottom w:val="single" w:sz="4" w:space="0" w:color="auto"/>
              <w:right w:val="single" w:sz="4" w:space="0" w:color="auto"/>
            </w:tcBorders>
            <w:vAlign w:val="center"/>
          </w:tcPr>
          <w:p w14:paraId="5027A812" w14:textId="2A759159" w:rsidR="002C4E71" w:rsidRPr="0060284C" w:rsidRDefault="002C4E71" w:rsidP="00A17106">
            <w:pPr>
              <w:spacing w:after="0" w:line="240" w:lineRule="auto"/>
              <w:jc w:val="center"/>
              <w:rPr>
                <w:rFonts w:cstheme="minorHAnsi"/>
                <w:sz w:val="24"/>
                <w:szCs w:val="24"/>
                <w:lang w:eastAsia="lt-LT"/>
              </w:rPr>
            </w:pPr>
            <w:r w:rsidRPr="0060284C">
              <w:rPr>
                <w:rFonts w:cstheme="minorHAnsi"/>
                <w:sz w:val="24"/>
                <w:szCs w:val="24"/>
                <w:lang w:eastAsia="lt-LT"/>
              </w:rPr>
              <w:t>1 vnt.</w:t>
            </w:r>
          </w:p>
        </w:tc>
        <w:tc>
          <w:tcPr>
            <w:tcW w:w="1984" w:type="dxa"/>
            <w:tcBorders>
              <w:top w:val="single" w:sz="4" w:space="0" w:color="auto"/>
              <w:left w:val="single" w:sz="4" w:space="0" w:color="auto"/>
              <w:bottom w:val="single" w:sz="4" w:space="0" w:color="auto"/>
              <w:right w:val="single" w:sz="4" w:space="0" w:color="auto"/>
            </w:tcBorders>
            <w:vAlign w:val="center"/>
          </w:tcPr>
          <w:p w14:paraId="339CE82F" w14:textId="71B9DED6" w:rsidR="002C4E71" w:rsidRPr="0060284C" w:rsidRDefault="00374E19" w:rsidP="00A17106">
            <w:pPr>
              <w:spacing w:after="0" w:line="240" w:lineRule="auto"/>
              <w:jc w:val="center"/>
              <w:rPr>
                <w:rFonts w:cstheme="minorHAnsi"/>
                <w:sz w:val="24"/>
                <w:szCs w:val="24"/>
                <w:lang w:eastAsia="lt-LT"/>
              </w:rPr>
            </w:pPr>
            <w:r w:rsidRPr="0060284C">
              <w:rPr>
                <w:rFonts w:cstheme="minorHAnsi"/>
                <w:sz w:val="24"/>
                <w:szCs w:val="24"/>
                <w:lang w:eastAsia="lt-LT"/>
              </w:rPr>
              <w:t>57,32</w:t>
            </w:r>
          </w:p>
        </w:tc>
        <w:tc>
          <w:tcPr>
            <w:tcW w:w="1985" w:type="dxa"/>
            <w:tcBorders>
              <w:top w:val="single" w:sz="4" w:space="0" w:color="auto"/>
              <w:left w:val="single" w:sz="4" w:space="0" w:color="auto"/>
              <w:bottom w:val="single" w:sz="4" w:space="0" w:color="auto"/>
              <w:right w:val="single" w:sz="4" w:space="0" w:color="auto"/>
            </w:tcBorders>
            <w:vAlign w:val="center"/>
          </w:tcPr>
          <w:p w14:paraId="1C67A83D" w14:textId="1D181773" w:rsidR="002C4E71" w:rsidRPr="0060284C" w:rsidRDefault="00374E19" w:rsidP="00A17106">
            <w:pPr>
              <w:spacing w:after="0" w:line="240" w:lineRule="auto"/>
              <w:jc w:val="center"/>
              <w:rPr>
                <w:rFonts w:cstheme="minorHAnsi"/>
                <w:b/>
                <w:sz w:val="24"/>
                <w:szCs w:val="24"/>
                <w:lang w:eastAsia="lt-LT"/>
              </w:rPr>
            </w:pPr>
            <w:r w:rsidRPr="0060284C">
              <w:rPr>
                <w:rFonts w:cstheme="minorHAnsi"/>
                <w:b/>
                <w:sz w:val="24"/>
                <w:szCs w:val="24"/>
                <w:lang w:eastAsia="lt-LT"/>
              </w:rPr>
              <w:t>1375,68</w:t>
            </w:r>
          </w:p>
        </w:tc>
      </w:tr>
      <w:tr w:rsidR="0060284C" w:rsidRPr="0060284C" w14:paraId="7A471794" w14:textId="77777777" w:rsidTr="00D31BB6">
        <w:trPr>
          <w:trHeight w:val="853"/>
          <w:jc w:val="center"/>
        </w:trPr>
        <w:tc>
          <w:tcPr>
            <w:tcW w:w="988" w:type="dxa"/>
            <w:tcBorders>
              <w:top w:val="single" w:sz="4" w:space="0" w:color="auto"/>
              <w:left w:val="single" w:sz="4" w:space="0" w:color="auto"/>
              <w:bottom w:val="single" w:sz="4" w:space="0" w:color="auto"/>
              <w:right w:val="single" w:sz="4" w:space="0" w:color="auto"/>
            </w:tcBorders>
            <w:vAlign w:val="center"/>
          </w:tcPr>
          <w:p w14:paraId="4583DE4A" w14:textId="32EF0EFF" w:rsidR="002C4E71" w:rsidRPr="0060284C" w:rsidRDefault="002C4E71" w:rsidP="00A17106">
            <w:pPr>
              <w:spacing w:after="0" w:line="240" w:lineRule="auto"/>
              <w:rPr>
                <w:rFonts w:eastAsia="Times New Roman" w:cstheme="minorHAnsi"/>
                <w:b/>
                <w:bCs/>
                <w:sz w:val="24"/>
                <w:szCs w:val="24"/>
              </w:rPr>
            </w:pPr>
            <w:r w:rsidRPr="0060284C">
              <w:rPr>
                <w:rFonts w:eastAsia="Times New Roman" w:cstheme="minorHAnsi"/>
                <w:b/>
                <w:bCs/>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14:paraId="72E0E58E" w14:textId="3DE67BA6" w:rsidR="002C4E71" w:rsidRPr="0060284C" w:rsidRDefault="002C4E71" w:rsidP="00A17106">
            <w:pPr>
              <w:spacing w:after="0" w:line="240" w:lineRule="auto"/>
              <w:rPr>
                <w:rFonts w:eastAsia="Times New Roman" w:cstheme="minorHAnsi"/>
                <w:sz w:val="24"/>
                <w:szCs w:val="24"/>
              </w:rPr>
            </w:pPr>
            <w:r w:rsidRPr="0060284C">
              <w:rPr>
                <w:rFonts w:cstheme="minorHAnsi"/>
                <w:bCs/>
                <w:sz w:val="24"/>
                <w:szCs w:val="24"/>
              </w:rPr>
              <w:t>Išmaniojo</w:t>
            </w:r>
            <w:r w:rsidRPr="0060284C">
              <w:rPr>
                <w:rFonts w:cstheme="minorHAnsi"/>
                <w:sz w:val="24"/>
                <w:szCs w:val="24"/>
              </w:rPr>
              <w:t xml:space="preserve"> įrenginio (B tipo) nuoma</w:t>
            </w:r>
          </w:p>
        </w:tc>
        <w:tc>
          <w:tcPr>
            <w:tcW w:w="1276" w:type="dxa"/>
            <w:tcBorders>
              <w:top w:val="single" w:sz="4" w:space="0" w:color="auto"/>
              <w:left w:val="single" w:sz="4" w:space="0" w:color="auto"/>
              <w:bottom w:val="single" w:sz="4" w:space="0" w:color="auto"/>
              <w:right w:val="single" w:sz="4" w:space="0" w:color="auto"/>
            </w:tcBorders>
            <w:vAlign w:val="center"/>
          </w:tcPr>
          <w:p w14:paraId="6EF3876F" w14:textId="2D1AFDA3" w:rsidR="002C4E71" w:rsidRPr="0060284C" w:rsidRDefault="00D31BB6" w:rsidP="00A17106">
            <w:pPr>
              <w:spacing w:after="0" w:line="240" w:lineRule="auto"/>
              <w:jc w:val="center"/>
              <w:rPr>
                <w:rFonts w:cstheme="minorHAnsi"/>
                <w:sz w:val="24"/>
                <w:szCs w:val="24"/>
                <w:lang w:eastAsia="lt-LT"/>
              </w:rPr>
            </w:pPr>
            <w:r w:rsidRPr="0060284C">
              <w:rPr>
                <w:rFonts w:cstheme="minorHAnsi"/>
                <w:sz w:val="24"/>
                <w:szCs w:val="24"/>
                <w:lang w:eastAsia="lt-LT"/>
              </w:rPr>
              <w:t>1 vnt.</w:t>
            </w:r>
          </w:p>
        </w:tc>
        <w:tc>
          <w:tcPr>
            <w:tcW w:w="1984" w:type="dxa"/>
            <w:tcBorders>
              <w:top w:val="single" w:sz="4" w:space="0" w:color="auto"/>
              <w:left w:val="single" w:sz="4" w:space="0" w:color="auto"/>
              <w:bottom w:val="single" w:sz="4" w:space="0" w:color="auto"/>
              <w:right w:val="single" w:sz="4" w:space="0" w:color="auto"/>
            </w:tcBorders>
            <w:vAlign w:val="center"/>
          </w:tcPr>
          <w:p w14:paraId="5B4BB0DE" w14:textId="70256B7E" w:rsidR="002C4E71" w:rsidRPr="0060284C" w:rsidRDefault="00374E19" w:rsidP="00A17106">
            <w:pPr>
              <w:spacing w:after="0" w:line="240" w:lineRule="auto"/>
              <w:jc w:val="center"/>
              <w:rPr>
                <w:rFonts w:cstheme="minorHAnsi"/>
                <w:sz w:val="24"/>
                <w:szCs w:val="24"/>
                <w:lang w:eastAsia="lt-LT"/>
              </w:rPr>
            </w:pPr>
            <w:r w:rsidRPr="0060284C">
              <w:rPr>
                <w:rFonts w:cstheme="minorHAnsi"/>
                <w:sz w:val="24"/>
                <w:szCs w:val="24"/>
                <w:lang w:eastAsia="lt-LT"/>
              </w:rPr>
              <w:t>53,21</w:t>
            </w:r>
          </w:p>
        </w:tc>
        <w:tc>
          <w:tcPr>
            <w:tcW w:w="1985" w:type="dxa"/>
            <w:tcBorders>
              <w:top w:val="single" w:sz="4" w:space="0" w:color="auto"/>
              <w:left w:val="single" w:sz="4" w:space="0" w:color="auto"/>
              <w:bottom w:val="single" w:sz="4" w:space="0" w:color="auto"/>
              <w:right w:val="single" w:sz="4" w:space="0" w:color="auto"/>
            </w:tcBorders>
            <w:vAlign w:val="center"/>
          </w:tcPr>
          <w:p w14:paraId="0F9FA344" w14:textId="73603AEA" w:rsidR="002C4E71" w:rsidRPr="0060284C" w:rsidRDefault="00374E19" w:rsidP="00A17106">
            <w:pPr>
              <w:spacing w:after="0" w:line="240" w:lineRule="auto"/>
              <w:jc w:val="center"/>
              <w:rPr>
                <w:rFonts w:cstheme="minorHAnsi"/>
                <w:b/>
                <w:sz w:val="24"/>
                <w:szCs w:val="24"/>
                <w:lang w:eastAsia="lt-LT"/>
              </w:rPr>
            </w:pPr>
            <w:r w:rsidRPr="0060284C">
              <w:rPr>
                <w:rFonts w:cstheme="minorHAnsi"/>
                <w:b/>
                <w:sz w:val="24"/>
                <w:szCs w:val="24"/>
                <w:lang w:eastAsia="lt-LT"/>
              </w:rPr>
              <w:t>1277,04</w:t>
            </w:r>
          </w:p>
        </w:tc>
      </w:tr>
      <w:tr w:rsidR="0060284C" w:rsidRPr="0060284C" w14:paraId="62C4A363" w14:textId="77777777" w:rsidTr="00D31BB6">
        <w:trPr>
          <w:trHeight w:val="853"/>
          <w:jc w:val="center"/>
        </w:trPr>
        <w:tc>
          <w:tcPr>
            <w:tcW w:w="988" w:type="dxa"/>
            <w:tcBorders>
              <w:top w:val="single" w:sz="4" w:space="0" w:color="auto"/>
              <w:left w:val="single" w:sz="4" w:space="0" w:color="auto"/>
              <w:bottom w:val="single" w:sz="4" w:space="0" w:color="auto"/>
              <w:right w:val="single" w:sz="4" w:space="0" w:color="auto"/>
            </w:tcBorders>
            <w:vAlign w:val="center"/>
          </w:tcPr>
          <w:p w14:paraId="20DBFA79" w14:textId="181F207C" w:rsidR="002C4E71" w:rsidRPr="0060284C" w:rsidRDefault="002C4E71" w:rsidP="00A17106">
            <w:pPr>
              <w:spacing w:after="0" w:line="240" w:lineRule="auto"/>
              <w:rPr>
                <w:rFonts w:eastAsia="Times New Roman" w:cstheme="minorHAnsi"/>
                <w:b/>
                <w:bCs/>
                <w:sz w:val="24"/>
                <w:szCs w:val="24"/>
              </w:rPr>
            </w:pPr>
            <w:r w:rsidRPr="0060284C">
              <w:rPr>
                <w:rFonts w:eastAsia="Times New Roman" w:cstheme="minorHAnsi"/>
                <w:b/>
                <w:bCs/>
                <w:sz w:val="24"/>
                <w:szCs w:val="24"/>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14:paraId="01628EC1" w14:textId="53EA03FA" w:rsidR="002C4E71" w:rsidRPr="0060284C" w:rsidRDefault="002C4E71" w:rsidP="00A17106">
            <w:pPr>
              <w:spacing w:after="0" w:line="240" w:lineRule="auto"/>
              <w:rPr>
                <w:rFonts w:eastAsia="Times New Roman" w:cstheme="minorHAnsi"/>
                <w:sz w:val="24"/>
                <w:szCs w:val="24"/>
              </w:rPr>
            </w:pPr>
            <w:r w:rsidRPr="0060284C">
              <w:rPr>
                <w:rFonts w:cstheme="minorHAnsi"/>
                <w:bCs/>
                <w:sz w:val="24"/>
                <w:szCs w:val="24"/>
              </w:rPr>
              <w:t>Išmaniojo</w:t>
            </w:r>
            <w:r w:rsidRPr="0060284C">
              <w:rPr>
                <w:rFonts w:cstheme="minorHAnsi"/>
                <w:sz w:val="24"/>
                <w:szCs w:val="24"/>
              </w:rPr>
              <w:t xml:space="preserve"> įrenginio (C tipo) nuoma</w:t>
            </w:r>
          </w:p>
        </w:tc>
        <w:tc>
          <w:tcPr>
            <w:tcW w:w="1276" w:type="dxa"/>
            <w:tcBorders>
              <w:top w:val="single" w:sz="4" w:space="0" w:color="auto"/>
              <w:left w:val="single" w:sz="4" w:space="0" w:color="auto"/>
              <w:bottom w:val="single" w:sz="4" w:space="0" w:color="auto"/>
              <w:right w:val="single" w:sz="4" w:space="0" w:color="auto"/>
            </w:tcBorders>
            <w:vAlign w:val="center"/>
          </w:tcPr>
          <w:p w14:paraId="3224AD5A" w14:textId="2DD590BF" w:rsidR="002C4E71" w:rsidRPr="0060284C" w:rsidRDefault="00D31BB6" w:rsidP="00A17106">
            <w:pPr>
              <w:spacing w:after="0" w:line="240" w:lineRule="auto"/>
              <w:jc w:val="center"/>
              <w:rPr>
                <w:rFonts w:cstheme="minorHAnsi"/>
                <w:sz w:val="24"/>
                <w:szCs w:val="24"/>
                <w:lang w:eastAsia="lt-LT"/>
              </w:rPr>
            </w:pPr>
            <w:r w:rsidRPr="0060284C">
              <w:rPr>
                <w:rFonts w:cstheme="minorHAnsi"/>
                <w:sz w:val="24"/>
                <w:szCs w:val="24"/>
                <w:lang w:eastAsia="lt-LT"/>
              </w:rPr>
              <w:t xml:space="preserve">1 vnt. </w:t>
            </w:r>
          </w:p>
        </w:tc>
        <w:tc>
          <w:tcPr>
            <w:tcW w:w="1984" w:type="dxa"/>
            <w:tcBorders>
              <w:top w:val="single" w:sz="4" w:space="0" w:color="auto"/>
              <w:left w:val="single" w:sz="4" w:space="0" w:color="auto"/>
              <w:bottom w:val="single" w:sz="4" w:space="0" w:color="auto"/>
              <w:right w:val="single" w:sz="4" w:space="0" w:color="auto"/>
            </w:tcBorders>
            <w:vAlign w:val="center"/>
          </w:tcPr>
          <w:p w14:paraId="3917066F" w14:textId="44D29BEC" w:rsidR="002C4E71" w:rsidRPr="0060284C" w:rsidRDefault="00374E19" w:rsidP="00A17106">
            <w:pPr>
              <w:spacing w:after="0" w:line="240" w:lineRule="auto"/>
              <w:jc w:val="center"/>
              <w:rPr>
                <w:rFonts w:cstheme="minorHAnsi"/>
                <w:sz w:val="24"/>
                <w:szCs w:val="24"/>
                <w:lang w:eastAsia="lt-LT"/>
              </w:rPr>
            </w:pPr>
            <w:r w:rsidRPr="0060284C">
              <w:rPr>
                <w:rFonts w:cstheme="minorHAnsi"/>
                <w:sz w:val="24"/>
                <w:szCs w:val="24"/>
                <w:lang w:eastAsia="lt-LT"/>
              </w:rPr>
              <w:t>41,44</w:t>
            </w:r>
          </w:p>
        </w:tc>
        <w:tc>
          <w:tcPr>
            <w:tcW w:w="1985" w:type="dxa"/>
            <w:tcBorders>
              <w:top w:val="single" w:sz="4" w:space="0" w:color="auto"/>
              <w:left w:val="single" w:sz="4" w:space="0" w:color="auto"/>
              <w:bottom w:val="single" w:sz="4" w:space="0" w:color="auto"/>
              <w:right w:val="single" w:sz="4" w:space="0" w:color="auto"/>
            </w:tcBorders>
            <w:vAlign w:val="center"/>
          </w:tcPr>
          <w:p w14:paraId="441B34C8" w14:textId="5E1CC9FA" w:rsidR="002C4E71" w:rsidRPr="0060284C" w:rsidRDefault="00374E19" w:rsidP="00A17106">
            <w:pPr>
              <w:spacing w:after="0" w:line="240" w:lineRule="auto"/>
              <w:jc w:val="center"/>
              <w:rPr>
                <w:rFonts w:cstheme="minorHAnsi"/>
                <w:b/>
                <w:sz w:val="24"/>
                <w:szCs w:val="24"/>
                <w:lang w:eastAsia="lt-LT"/>
              </w:rPr>
            </w:pPr>
            <w:r w:rsidRPr="0060284C">
              <w:rPr>
                <w:rFonts w:cstheme="minorHAnsi"/>
                <w:b/>
                <w:sz w:val="24"/>
                <w:szCs w:val="24"/>
                <w:lang w:eastAsia="lt-LT"/>
              </w:rPr>
              <w:t>994,56</w:t>
            </w:r>
          </w:p>
        </w:tc>
      </w:tr>
    </w:tbl>
    <w:p w14:paraId="7808C1DD" w14:textId="1A7EF236" w:rsidR="004F52FE" w:rsidRPr="0060284C" w:rsidRDefault="007E6A89" w:rsidP="009C65CF">
      <w:pPr>
        <w:suppressAutoHyphens/>
        <w:spacing w:after="0" w:line="240" w:lineRule="auto"/>
        <w:ind w:right="-119" w:firstLine="567"/>
        <w:jc w:val="both"/>
        <w:rPr>
          <w:rFonts w:eastAsia="Calibri" w:cstheme="minorHAnsi"/>
          <w:sz w:val="24"/>
          <w:szCs w:val="24"/>
          <w:lang w:eastAsia="x-none"/>
        </w:rPr>
      </w:pPr>
      <w:r w:rsidRPr="0060284C">
        <w:rPr>
          <w:rFonts w:eastAsia="Calibri" w:cstheme="minorHAnsi"/>
          <w:sz w:val="24"/>
          <w:szCs w:val="24"/>
          <w:lang w:eastAsia="x-none"/>
        </w:rPr>
        <w:t>2.2. Atsižvelgiant į Sutarties Specialiųjų sąlygų 2.1 punktą</w:t>
      </w:r>
      <w:r w:rsidR="004B6363" w:rsidRPr="0060284C">
        <w:rPr>
          <w:rFonts w:eastAsia="Calibri" w:cstheme="minorHAnsi"/>
          <w:sz w:val="24"/>
          <w:szCs w:val="24"/>
          <w:lang w:eastAsia="x-none"/>
        </w:rPr>
        <w:t>:</w:t>
      </w:r>
    </w:p>
    <w:p w14:paraId="120C07B0" w14:textId="6F52A4EF" w:rsidR="00F631F4" w:rsidRPr="0060284C" w:rsidRDefault="00AB5970" w:rsidP="00F631F4">
      <w:pPr>
        <w:spacing w:after="0" w:line="240" w:lineRule="auto"/>
        <w:ind w:right="23" w:firstLine="567"/>
        <w:jc w:val="both"/>
        <w:rPr>
          <w:rFonts w:eastAsia="Calibri" w:cstheme="minorHAnsi"/>
          <w:sz w:val="24"/>
          <w:szCs w:val="24"/>
          <w:lang w:eastAsia="x-none"/>
        </w:rPr>
      </w:pPr>
      <w:r w:rsidRPr="0060284C">
        <w:rPr>
          <w:rFonts w:eastAsia="Calibri" w:cstheme="minorHAnsi"/>
          <w:b/>
          <w:bCs/>
          <w:sz w:val="24"/>
          <w:szCs w:val="24"/>
          <w:lang w:eastAsia="x-none"/>
        </w:rPr>
        <w:t xml:space="preserve">1 </w:t>
      </w:r>
      <w:proofErr w:type="spellStart"/>
      <w:r w:rsidRPr="0060284C">
        <w:rPr>
          <w:rFonts w:eastAsia="Calibri" w:cstheme="minorHAnsi"/>
          <w:b/>
          <w:bCs/>
          <w:sz w:val="24"/>
          <w:szCs w:val="24"/>
          <w:lang w:eastAsia="x-none"/>
        </w:rPr>
        <w:t>p.o.d</w:t>
      </w:r>
      <w:proofErr w:type="spellEnd"/>
      <w:r w:rsidR="0079086A" w:rsidRPr="0060284C">
        <w:rPr>
          <w:rFonts w:eastAsia="Calibri" w:cstheme="minorHAnsi"/>
          <w:b/>
          <w:bCs/>
          <w:sz w:val="24"/>
          <w:szCs w:val="24"/>
          <w:lang w:eastAsia="x-none"/>
        </w:rPr>
        <w:t>.</w:t>
      </w:r>
      <w:r w:rsidR="0079086A" w:rsidRPr="0060284C">
        <w:rPr>
          <w:rFonts w:eastAsia="Calibri" w:cstheme="minorHAnsi"/>
          <w:sz w:val="24"/>
          <w:szCs w:val="24"/>
          <w:lang w:eastAsia="x-none"/>
        </w:rPr>
        <w:t xml:space="preserve"> </w:t>
      </w:r>
      <w:r w:rsidR="00F631F4" w:rsidRPr="0060284C">
        <w:rPr>
          <w:rFonts w:eastAsia="Calibri" w:cstheme="minorHAnsi"/>
          <w:sz w:val="24"/>
          <w:szCs w:val="24"/>
          <w:lang w:eastAsia="x-none"/>
        </w:rPr>
        <w:t xml:space="preserve">Sutarties kaina </w:t>
      </w:r>
      <w:r w:rsidR="00263DE1" w:rsidRPr="0060284C">
        <w:rPr>
          <w:rFonts w:eastAsia="Calibri" w:cstheme="minorHAnsi"/>
          <w:sz w:val="24"/>
          <w:szCs w:val="24"/>
          <w:lang w:eastAsia="x-none"/>
        </w:rPr>
        <w:t xml:space="preserve">be PVM </w:t>
      </w:r>
      <w:r w:rsidR="00F631F4" w:rsidRPr="0060284C">
        <w:rPr>
          <w:rFonts w:eastAsia="Calibri" w:cstheme="minorHAnsi"/>
          <w:sz w:val="24"/>
          <w:szCs w:val="24"/>
          <w:lang w:eastAsia="x-none"/>
        </w:rPr>
        <w:t>yra</w:t>
      </w:r>
      <w:r w:rsidR="00263DE1" w:rsidRPr="0060284C">
        <w:rPr>
          <w:rFonts w:eastAsia="Calibri" w:cstheme="minorHAnsi"/>
          <w:sz w:val="24"/>
          <w:szCs w:val="24"/>
          <w:lang w:eastAsia="x-none"/>
        </w:rPr>
        <w:t xml:space="preserve"> </w:t>
      </w:r>
      <w:r w:rsidR="00374E19" w:rsidRPr="0060284C">
        <w:rPr>
          <w:rFonts w:eastAsia="Calibri" w:cstheme="minorHAnsi"/>
          <w:b/>
          <w:bCs/>
          <w:sz w:val="24"/>
          <w:szCs w:val="24"/>
          <w:lang w:eastAsia="x-none"/>
        </w:rPr>
        <w:t>13 765,80</w:t>
      </w:r>
      <w:r w:rsidR="00467C6F" w:rsidRPr="0060284C">
        <w:rPr>
          <w:rFonts w:eastAsia="Calibri" w:cstheme="minorHAnsi"/>
          <w:b/>
          <w:bCs/>
          <w:sz w:val="24"/>
          <w:szCs w:val="24"/>
          <w:lang w:eastAsia="x-none"/>
        </w:rPr>
        <w:t xml:space="preserve"> Eur </w:t>
      </w:r>
      <w:r w:rsidR="00F631F4" w:rsidRPr="0060284C">
        <w:rPr>
          <w:rFonts w:eastAsia="Calibri" w:cstheme="minorHAnsi"/>
          <w:sz w:val="24"/>
          <w:szCs w:val="24"/>
          <w:lang w:eastAsia="x-none"/>
        </w:rPr>
        <w:t>(</w:t>
      </w:r>
      <w:r w:rsidR="00374E19" w:rsidRPr="0060284C">
        <w:rPr>
          <w:rFonts w:eastAsia="Calibri" w:cstheme="minorHAnsi"/>
          <w:sz w:val="24"/>
          <w:szCs w:val="24"/>
          <w:lang w:eastAsia="x-none"/>
        </w:rPr>
        <w:t>trylika tūkstančių septyni šimtai šešiasdešimt penki eurai ir 80 ct)</w:t>
      </w:r>
      <w:r w:rsidR="00F631F4" w:rsidRPr="0060284C">
        <w:rPr>
          <w:rFonts w:eastAsia="Calibri" w:cstheme="minorHAnsi"/>
          <w:sz w:val="24"/>
          <w:szCs w:val="24"/>
          <w:lang w:eastAsia="x-none"/>
        </w:rPr>
        <w:t xml:space="preserve">, 21 proc. PVM </w:t>
      </w:r>
      <w:r w:rsidR="00263DE1" w:rsidRPr="0060284C">
        <w:rPr>
          <w:rFonts w:eastAsia="Calibri" w:cstheme="minorHAnsi"/>
          <w:sz w:val="24"/>
          <w:szCs w:val="24"/>
          <w:lang w:eastAsia="x-none"/>
        </w:rPr>
        <w:t xml:space="preserve">yra </w:t>
      </w:r>
      <w:r w:rsidR="00263DE1" w:rsidRPr="0060284C">
        <w:rPr>
          <w:rFonts w:eastAsia="Calibri" w:cstheme="minorHAnsi"/>
          <w:b/>
          <w:bCs/>
          <w:sz w:val="24"/>
          <w:szCs w:val="24"/>
          <w:lang w:eastAsia="x-none"/>
        </w:rPr>
        <w:t>2 890,82 Eur</w:t>
      </w:r>
      <w:r w:rsidR="00263DE1" w:rsidRPr="0060284C">
        <w:rPr>
          <w:rFonts w:eastAsia="Calibri" w:cstheme="minorHAnsi"/>
          <w:sz w:val="24"/>
          <w:szCs w:val="24"/>
          <w:lang w:eastAsia="x-none"/>
        </w:rPr>
        <w:t xml:space="preserve"> </w:t>
      </w:r>
      <w:r w:rsidR="00F631F4" w:rsidRPr="0060284C">
        <w:rPr>
          <w:rFonts w:eastAsia="Calibri" w:cstheme="minorHAnsi"/>
          <w:sz w:val="24"/>
          <w:szCs w:val="24"/>
          <w:lang w:eastAsia="x-none"/>
        </w:rPr>
        <w:t>(</w:t>
      </w:r>
      <w:r w:rsidR="00263DE1" w:rsidRPr="0060284C">
        <w:rPr>
          <w:rFonts w:eastAsia="Calibri" w:cstheme="minorHAnsi"/>
          <w:sz w:val="24"/>
          <w:szCs w:val="24"/>
          <w:lang w:eastAsia="x-none"/>
        </w:rPr>
        <w:t>du tūkstančiai aštuoni šimtai devyniasdešimt eurų ir 82 ct</w:t>
      </w:r>
      <w:r w:rsidR="00F631F4" w:rsidRPr="0060284C">
        <w:rPr>
          <w:rFonts w:eastAsia="Calibri" w:cstheme="minorHAnsi"/>
          <w:sz w:val="24"/>
          <w:szCs w:val="24"/>
          <w:lang w:eastAsia="x-none"/>
        </w:rPr>
        <w:t>),</w:t>
      </w:r>
    </w:p>
    <w:p w14:paraId="728FB27E" w14:textId="24DA9A30" w:rsidR="00F631F4" w:rsidRPr="0060284C" w:rsidRDefault="00F631F4" w:rsidP="00F631F4">
      <w:pPr>
        <w:spacing w:after="0" w:line="240" w:lineRule="auto"/>
        <w:ind w:right="23" w:firstLine="567"/>
        <w:jc w:val="both"/>
        <w:rPr>
          <w:rFonts w:eastAsia="Calibri" w:cstheme="minorHAnsi"/>
          <w:sz w:val="24"/>
          <w:szCs w:val="24"/>
          <w:lang w:eastAsia="x-none"/>
        </w:rPr>
      </w:pPr>
      <w:r w:rsidRPr="0060284C">
        <w:rPr>
          <w:rFonts w:eastAsia="Calibri" w:cstheme="minorHAnsi"/>
          <w:sz w:val="24"/>
          <w:szCs w:val="24"/>
          <w:lang w:eastAsia="x-none"/>
        </w:rPr>
        <w:t>Bendra sutarties kaina įskaitant PVM</w:t>
      </w:r>
      <w:r w:rsidR="00467C6F" w:rsidRPr="0060284C">
        <w:rPr>
          <w:rFonts w:eastAsia="Calibri" w:cstheme="minorHAnsi"/>
          <w:sz w:val="24"/>
          <w:szCs w:val="24"/>
          <w:lang w:eastAsia="x-none"/>
        </w:rPr>
        <w:t xml:space="preserve"> yra </w:t>
      </w:r>
      <w:r w:rsidR="00263DE1" w:rsidRPr="0060284C">
        <w:rPr>
          <w:rFonts w:eastAsia="Calibri" w:cstheme="minorHAnsi"/>
          <w:b/>
          <w:bCs/>
          <w:sz w:val="24"/>
          <w:szCs w:val="24"/>
          <w:lang w:eastAsia="x-none"/>
        </w:rPr>
        <w:t xml:space="preserve">16 656,62 Eur </w:t>
      </w:r>
      <w:r w:rsidRPr="0060284C">
        <w:rPr>
          <w:rFonts w:eastAsia="Calibri" w:cstheme="minorHAnsi"/>
          <w:sz w:val="24"/>
          <w:szCs w:val="24"/>
          <w:lang w:eastAsia="x-none"/>
        </w:rPr>
        <w:t>(</w:t>
      </w:r>
      <w:r w:rsidR="00263DE1" w:rsidRPr="0060284C">
        <w:rPr>
          <w:rFonts w:eastAsia="Calibri" w:cstheme="minorHAnsi"/>
          <w:sz w:val="24"/>
          <w:szCs w:val="24"/>
          <w:lang w:eastAsia="x-none"/>
        </w:rPr>
        <w:t>šešiolika tūkstančių šeši šimtai penkiasdešimt šeši eurai ir 62 ct</w:t>
      </w:r>
      <w:r w:rsidRPr="0060284C">
        <w:rPr>
          <w:rFonts w:eastAsia="Calibri" w:cstheme="minorHAnsi"/>
          <w:sz w:val="24"/>
          <w:szCs w:val="24"/>
          <w:lang w:eastAsia="x-none"/>
        </w:rPr>
        <w:t>).</w:t>
      </w:r>
    </w:p>
    <w:p w14:paraId="3809B8CB" w14:textId="05BB821A" w:rsidR="009C65CF" w:rsidRPr="0060284C" w:rsidRDefault="0079086A" w:rsidP="009C65CF">
      <w:pPr>
        <w:spacing w:after="0" w:line="240" w:lineRule="auto"/>
        <w:ind w:right="23" w:firstLine="567"/>
        <w:jc w:val="both"/>
        <w:rPr>
          <w:rFonts w:eastAsia="Calibri" w:cstheme="minorHAnsi"/>
          <w:sz w:val="24"/>
          <w:szCs w:val="24"/>
          <w:lang w:eastAsia="x-none"/>
        </w:rPr>
      </w:pPr>
      <w:r w:rsidRPr="0060284C">
        <w:rPr>
          <w:rFonts w:eastAsia="Calibri" w:cstheme="minorHAnsi"/>
          <w:b/>
          <w:bCs/>
          <w:sz w:val="24"/>
          <w:szCs w:val="24"/>
          <w:lang w:eastAsia="x-none"/>
        </w:rPr>
        <w:t xml:space="preserve">2 </w:t>
      </w:r>
      <w:proofErr w:type="spellStart"/>
      <w:r w:rsidRPr="0060284C">
        <w:rPr>
          <w:rFonts w:eastAsia="Calibri" w:cstheme="minorHAnsi"/>
          <w:b/>
          <w:bCs/>
          <w:sz w:val="24"/>
          <w:szCs w:val="24"/>
          <w:lang w:eastAsia="x-none"/>
        </w:rPr>
        <w:t>p.o.d</w:t>
      </w:r>
      <w:proofErr w:type="spellEnd"/>
      <w:r w:rsidRPr="0060284C">
        <w:rPr>
          <w:rFonts w:eastAsia="Calibri" w:cstheme="minorHAnsi"/>
          <w:b/>
          <w:bCs/>
          <w:sz w:val="24"/>
          <w:szCs w:val="24"/>
          <w:lang w:eastAsia="x-none"/>
        </w:rPr>
        <w:t>.</w:t>
      </w:r>
      <w:r w:rsidRPr="0060284C">
        <w:rPr>
          <w:rFonts w:eastAsia="Calibri" w:cstheme="minorHAnsi"/>
          <w:sz w:val="24"/>
          <w:szCs w:val="24"/>
          <w:lang w:eastAsia="x-none"/>
        </w:rPr>
        <w:t xml:space="preserve"> </w:t>
      </w:r>
      <w:r w:rsidR="009C65CF" w:rsidRPr="0060284C">
        <w:rPr>
          <w:rFonts w:eastAsia="Calibri" w:cstheme="minorHAnsi"/>
          <w:sz w:val="24"/>
          <w:szCs w:val="24"/>
          <w:lang w:eastAsia="x-none"/>
        </w:rPr>
        <w:t xml:space="preserve">Sutarties kaina </w:t>
      </w:r>
      <w:r w:rsidR="00263DE1" w:rsidRPr="0060284C">
        <w:rPr>
          <w:rFonts w:eastAsia="Calibri" w:cstheme="minorHAnsi"/>
          <w:sz w:val="24"/>
          <w:szCs w:val="24"/>
          <w:lang w:eastAsia="x-none"/>
        </w:rPr>
        <w:t xml:space="preserve">be PVM </w:t>
      </w:r>
      <w:r w:rsidR="009C65CF" w:rsidRPr="0060284C">
        <w:rPr>
          <w:rFonts w:eastAsia="Calibri" w:cstheme="minorHAnsi"/>
          <w:sz w:val="24"/>
          <w:szCs w:val="24"/>
          <w:lang w:eastAsia="x-none"/>
        </w:rPr>
        <w:t>yra</w:t>
      </w:r>
      <w:r w:rsidR="00263DE1" w:rsidRPr="0060284C">
        <w:rPr>
          <w:rFonts w:eastAsia="Calibri" w:cstheme="minorHAnsi"/>
          <w:sz w:val="24"/>
          <w:szCs w:val="24"/>
          <w:lang w:eastAsia="x-none"/>
        </w:rPr>
        <w:t xml:space="preserve"> </w:t>
      </w:r>
      <w:r w:rsidR="00263DE1" w:rsidRPr="0060284C">
        <w:rPr>
          <w:rFonts w:eastAsia="Calibri" w:cstheme="minorHAnsi"/>
          <w:b/>
          <w:bCs/>
          <w:sz w:val="24"/>
          <w:szCs w:val="24"/>
          <w:lang w:eastAsia="x-none"/>
        </w:rPr>
        <w:t>54 951,42</w:t>
      </w:r>
      <w:r w:rsidR="00467C6F" w:rsidRPr="0060284C">
        <w:rPr>
          <w:rFonts w:eastAsia="Calibri" w:cstheme="minorHAnsi"/>
          <w:b/>
          <w:bCs/>
          <w:sz w:val="24"/>
          <w:szCs w:val="24"/>
          <w:lang w:eastAsia="x-none"/>
        </w:rPr>
        <w:t xml:space="preserve"> Eur</w:t>
      </w:r>
      <w:r w:rsidR="00263DE1" w:rsidRPr="0060284C">
        <w:rPr>
          <w:rFonts w:eastAsia="Calibri" w:cstheme="minorHAnsi"/>
          <w:sz w:val="24"/>
          <w:szCs w:val="24"/>
          <w:lang w:eastAsia="x-none"/>
        </w:rPr>
        <w:t xml:space="preserve"> </w:t>
      </w:r>
      <w:r w:rsidR="009C65CF" w:rsidRPr="0060284C">
        <w:rPr>
          <w:rFonts w:eastAsia="Calibri" w:cstheme="minorHAnsi"/>
          <w:sz w:val="24"/>
          <w:szCs w:val="24"/>
          <w:lang w:eastAsia="x-none"/>
        </w:rPr>
        <w:t>(</w:t>
      </w:r>
      <w:r w:rsidR="00263DE1" w:rsidRPr="0060284C">
        <w:rPr>
          <w:rFonts w:eastAsia="Calibri" w:cstheme="minorHAnsi"/>
          <w:sz w:val="24"/>
          <w:szCs w:val="24"/>
          <w:lang w:eastAsia="x-none"/>
        </w:rPr>
        <w:t>penkiasdešimt keturi tūkstančiai devyni šimtai penkiasdešimt vienas euras ir 42 ct)</w:t>
      </w:r>
      <w:r w:rsidR="009C65CF" w:rsidRPr="0060284C">
        <w:rPr>
          <w:rFonts w:eastAsia="Calibri" w:cstheme="minorHAnsi"/>
          <w:sz w:val="24"/>
          <w:szCs w:val="24"/>
          <w:lang w:eastAsia="x-none"/>
        </w:rPr>
        <w:t xml:space="preserve">, 21 proc. PVM </w:t>
      </w:r>
      <w:r w:rsidR="00263DE1" w:rsidRPr="0060284C">
        <w:rPr>
          <w:rFonts w:eastAsia="Calibri" w:cstheme="minorHAnsi"/>
          <w:sz w:val="24"/>
          <w:szCs w:val="24"/>
          <w:lang w:eastAsia="x-none"/>
        </w:rPr>
        <w:t xml:space="preserve">yra </w:t>
      </w:r>
      <w:r w:rsidR="00467C6F" w:rsidRPr="0060284C">
        <w:rPr>
          <w:rFonts w:eastAsia="Calibri" w:cstheme="minorHAnsi"/>
          <w:b/>
          <w:bCs/>
          <w:sz w:val="24"/>
          <w:szCs w:val="24"/>
          <w:lang w:eastAsia="x-none"/>
        </w:rPr>
        <w:t>11 539,80 Eur</w:t>
      </w:r>
      <w:r w:rsidR="00467C6F" w:rsidRPr="0060284C">
        <w:rPr>
          <w:rFonts w:eastAsia="Calibri" w:cstheme="minorHAnsi"/>
          <w:sz w:val="24"/>
          <w:szCs w:val="24"/>
          <w:lang w:eastAsia="x-none"/>
        </w:rPr>
        <w:t xml:space="preserve"> </w:t>
      </w:r>
      <w:r w:rsidR="009C65CF" w:rsidRPr="0060284C">
        <w:rPr>
          <w:rFonts w:eastAsia="Calibri" w:cstheme="minorHAnsi"/>
          <w:sz w:val="24"/>
          <w:szCs w:val="24"/>
          <w:lang w:eastAsia="x-none"/>
        </w:rPr>
        <w:t>(</w:t>
      </w:r>
      <w:r w:rsidR="00467C6F" w:rsidRPr="0060284C">
        <w:rPr>
          <w:rFonts w:eastAsia="Calibri" w:cstheme="minorHAnsi"/>
          <w:sz w:val="24"/>
          <w:szCs w:val="24"/>
          <w:lang w:eastAsia="x-none"/>
        </w:rPr>
        <w:t>vienuolika tūkstančių penki šimtai trisdešimt devyni eurai ir 80 ct</w:t>
      </w:r>
      <w:r w:rsidR="009C65CF" w:rsidRPr="0060284C">
        <w:rPr>
          <w:rFonts w:eastAsia="Calibri" w:cstheme="minorHAnsi"/>
          <w:sz w:val="24"/>
          <w:szCs w:val="24"/>
          <w:lang w:eastAsia="x-none"/>
        </w:rPr>
        <w:t>),</w:t>
      </w:r>
    </w:p>
    <w:p w14:paraId="68031EA2" w14:textId="60884517" w:rsidR="009C65CF" w:rsidRPr="0060284C" w:rsidRDefault="009C65CF" w:rsidP="009C65CF">
      <w:pPr>
        <w:spacing w:after="0" w:line="240" w:lineRule="auto"/>
        <w:ind w:right="23" w:firstLine="567"/>
        <w:jc w:val="both"/>
        <w:rPr>
          <w:rFonts w:eastAsia="Calibri" w:cstheme="minorHAnsi"/>
          <w:sz w:val="24"/>
          <w:szCs w:val="24"/>
          <w:lang w:eastAsia="x-none"/>
        </w:rPr>
      </w:pPr>
      <w:r w:rsidRPr="0060284C">
        <w:rPr>
          <w:rFonts w:eastAsia="Calibri" w:cstheme="minorHAnsi"/>
          <w:sz w:val="24"/>
          <w:szCs w:val="24"/>
          <w:lang w:eastAsia="x-none"/>
        </w:rPr>
        <w:t>Bendra sutarties kaina įskaitant PVM</w:t>
      </w:r>
      <w:r w:rsidR="00467C6F" w:rsidRPr="0060284C">
        <w:rPr>
          <w:rFonts w:eastAsia="Calibri" w:cstheme="minorHAnsi"/>
          <w:sz w:val="24"/>
          <w:szCs w:val="24"/>
          <w:lang w:eastAsia="x-none"/>
        </w:rPr>
        <w:t xml:space="preserve"> yra </w:t>
      </w:r>
      <w:r w:rsidR="00467C6F" w:rsidRPr="0060284C">
        <w:rPr>
          <w:rFonts w:eastAsia="Calibri" w:cstheme="minorHAnsi"/>
          <w:b/>
          <w:bCs/>
          <w:sz w:val="24"/>
          <w:szCs w:val="24"/>
          <w:lang w:eastAsia="x-none"/>
        </w:rPr>
        <w:t>66 491,22 Eur</w:t>
      </w:r>
      <w:r w:rsidR="00467C6F" w:rsidRPr="0060284C">
        <w:rPr>
          <w:rFonts w:eastAsia="Calibri" w:cstheme="minorHAnsi"/>
          <w:sz w:val="24"/>
          <w:szCs w:val="24"/>
          <w:lang w:eastAsia="x-none"/>
        </w:rPr>
        <w:t xml:space="preserve"> </w:t>
      </w:r>
      <w:r w:rsidRPr="0060284C">
        <w:rPr>
          <w:rFonts w:eastAsia="Calibri" w:cstheme="minorHAnsi"/>
          <w:sz w:val="24"/>
          <w:szCs w:val="24"/>
          <w:lang w:eastAsia="x-none"/>
        </w:rPr>
        <w:t>(</w:t>
      </w:r>
      <w:r w:rsidR="00467C6F" w:rsidRPr="0060284C">
        <w:rPr>
          <w:rFonts w:eastAsia="Calibri" w:cstheme="minorHAnsi"/>
          <w:sz w:val="24"/>
          <w:szCs w:val="24"/>
          <w:lang w:eastAsia="x-none"/>
        </w:rPr>
        <w:t>šešiasdešimt šeši tūkstančiai keturi šimtai devyniasdešimt vienas euras ir 22 ct</w:t>
      </w:r>
      <w:r w:rsidRPr="0060284C">
        <w:rPr>
          <w:rFonts w:eastAsia="Calibri" w:cstheme="minorHAnsi"/>
          <w:sz w:val="24"/>
          <w:szCs w:val="24"/>
          <w:lang w:eastAsia="x-none"/>
        </w:rPr>
        <w:t>).</w:t>
      </w:r>
    </w:p>
    <w:p w14:paraId="5A3215AA" w14:textId="6FBE0CF3" w:rsidR="009C65CF" w:rsidRPr="0060284C" w:rsidRDefault="00AB4CB9" w:rsidP="009C65CF">
      <w:pPr>
        <w:spacing w:after="0" w:line="240" w:lineRule="auto"/>
        <w:ind w:right="23" w:firstLine="567"/>
        <w:jc w:val="both"/>
        <w:rPr>
          <w:rFonts w:eastAsia="Calibri" w:cstheme="minorHAnsi"/>
          <w:sz w:val="24"/>
          <w:szCs w:val="24"/>
          <w:lang w:eastAsia="x-none"/>
        </w:rPr>
      </w:pPr>
      <w:r w:rsidRPr="0060284C">
        <w:rPr>
          <w:rFonts w:eastAsia="Calibri" w:cstheme="minorHAnsi"/>
          <w:b/>
          <w:bCs/>
          <w:sz w:val="24"/>
          <w:szCs w:val="24"/>
          <w:lang w:eastAsia="x-none"/>
        </w:rPr>
        <w:t>3</w:t>
      </w:r>
      <w:r w:rsidR="0079086A" w:rsidRPr="0060284C">
        <w:rPr>
          <w:rFonts w:eastAsia="Calibri" w:cstheme="minorHAnsi"/>
          <w:b/>
          <w:bCs/>
          <w:sz w:val="24"/>
          <w:szCs w:val="24"/>
          <w:lang w:eastAsia="x-none"/>
        </w:rPr>
        <w:t xml:space="preserve"> </w:t>
      </w:r>
      <w:proofErr w:type="spellStart"/>
      <w:r w:rsidR="0079086A" w:rsidRPr="0060284C">
        <w:rPr>
          <w:rFonts w:eastAsia="Calibri" w:cstheme="minorHAnsi"/>
          <w:b/>
          <w:bCs/>
          <w:sz w:val="24"/>
          <w:szCs w:val="24"/>
          <w:lang w:eastAsia="x-none"/>
        </w:rPr>
        <w:t>p.o.d</w:t>
      </w:r>
      <w:proofErr w:type="spellEnd"/>
      <w:r w:rsidR="0079086A" w:rsidRPr="0060284C">
        <w:rPr>
          <w:rFonts w:eastAsia="Calibri" w:cstheme="minorHAnsi"/>
          <w:b/>
          <w:bCs/>
          <w:sz w:val="24"/>
          <w:szCs w:val="24"/>
          <w:lang w:eastAsia="x-none"/>
        </w:rPr>
        <w:t>.</w:t>
      </w:r>
      <w:r w:rsidR="0079086A" w:rsidRPr="0060284C">
        <w:rPr>
          <w:rFonts w:eastAsia="Calibri" w:cstheme="minorHAnsi"/>
          <w:sz w:val="24"/>
          <w:szCs w:val="24"/>
          <w:lang w:eastAsia="x-none"/>
        </w:rPr>
        <w:t xml:space="preserve"> </w:t>
      </w:r>
      <w:r w:rsidR="009C65CF" w:rsidRPr="0060284C">
        <w:rPr>
          <w:rFonts w:eastAsia="Calibri" w:cstheme="minorHAnsi"/>
          <w:sz w:val="24"/>
          <w:szCs w:val="24"/>
          <w:lang w:eastAsia="x-none"/>
        </w:rPr>
        <w:t xml:space="preserve">Sutarties kaina </w:t>
      </w:r>
      <w:r w:rsidR="00467C6F" w:rsidRPr="0060284C">
        <w:rPr>
          <w:rFonts w:eastAsia="Calibri" w:cstheme="minorHAnsi"/>
          <w:sz w:val="24"/>
          <w:szCs w:val="24"/>
          <w:lang w:eastAsia="x-none"/>
        </w:rPr>
        <w:t xml:space="preserve">be PVM </w:t>
      </w:r>
      <w:r w:rsidR="009C65CF" w:rsidRPr="0060284C">
        <w:rPr>
          <w:rFonts w:eastAsia="Calibri" w:cstheme="minorHAnsi"/>
          <w:sz w:val="24"/>
          <w:szCs w:val="24"/>
          <w:lang w:eastAsia="x-none"/>
        </w:rPr>
        <w:t>yra</w:t>
      </w:r>
      <w:r w:rsidR="00467C6F" w:rsidRPr="0060284C">
        <w:rPr>
          <w:rFonts w:eastAsia="Calibri" w:cstheme="minorHAnsi"/>
          <w:sz w:val="24"/>
          <w:szCs w:val="24"/>
          <w:lang w:eastAsia="x-none"/>
        </w:rPr>
        <w:t xml:space="preserve"> </w:t>
      </w:r>
      <w:r w:rsidR="00467C6F" w:rsidRPr="0060284C">
        <w:rPr>
          <w:rFonts w:eastAsia="Calibri" w:cstheme="minorHAnsi"/>
          <w:b/>
          <w:bCs/>
          <w:sz w:val="24"/>
          <w:szCs w:val="24"/>
          <w:lang w:eastAsia="x-none"/>
        </w:rPr>
        <w:t>995,46 Eur</w:t>
      </w:r>
      <w:r w:rsidR="00467C6F" w:rsidRPr="0060284C">
        <w:rPr>
          <w:rFonts w:eastAsia="Calibri" w:cstheme="minorHAnsi"/>
          <w:sz w:val="24"/>
          <w:szCs w:val="24"/>
          <w:lang w:eastAsia="x-none"/>
        </w:rPr>
        <w:t xml:space="preserve"> </w:t>
      </w:r>
      <w:r w:rsidR="009C65CF" w:rsidRPr="0060284C">
        <w:rPr>
          <w:rFonts w:eastAsia="Calibri" w:cstheme="minorHAnsi"/>
          <w:sz w:val="24"/>
          <w:szCs w:val="24"/>
          <w:lang w:eastAsia="x-none"/>
        </w:rPr>
        <w:t>(</w:t>
      </w:r>
      <w:r w:rsidR="00467C6F" w:rsidRPr="0060284C">
        <w:rPr>
          <w:rFonts w:eastAsia="Calibri" w:cstheme="minorHAnsi"/>
          <w:sz w:val="24"/>
          <w:szCs w:val="24"/>
          <w:lang w:eastAsia="x-none"/>
        </w:rPr>
        <w:t>devyni šimtai devyniasdešimt penki eurai ir 46 ct</w:t>
      </w:r>
      <w:r w:rsidR="009C65CF" w:rsidRPr="0060284C">
        <w:rPr>
          <w:rFonts w:eastAsia="Calibri" w:cstheme="minorHAnsi"/>
          <w:sz w:val="24"/>
          <w:szCs w:val="24"/>
          <w:lang w:eastAsia="x-none"/>
        </w:rPr>
        <w:t xml:space="preserve">), 21 proc. PVM </w:t>
      </w:r>
      <w:r w:rsidR="00467C6F" w:rsidRPr="0060284C">
        <w:rPr>
          <w:rFonts w:eastAsia="Calibri" w:cstheme="minorHAnsi"/>
          <w:sz w:val="24"/>
          <w:szCs w:val="24"/>
          <w:lang w:eastAsia="x-none"/>
        </w:rPr>
        <w:t xml:space="preserve">yra </w:t>
      </w:r>
      <w:r w:rsidR="00467C6F" w:rsidRPr="0060284C">
        <w:rPr>
          <w:rFonts w:eastAsia="Calibri" w:cstheme="minorHAnsi"/>
          <w:b/>
          <w:bCs/>
          <w:sz w:val="24"/>
          <w:szCs w:val="24"/>
          <w:lang w:eastAsia="x-none"/>
        </w:rPr>
        <w:t>209,05 Eur</w:t>
      </w:r>
      <w:r w:rsidR="00467C6F" w:rsidRPr="0060284C">
        <w:rPr>
          <w:rFonts w:eastAsia="Calibri" w:cstheme="minorHAnsi"/>
          <w:sz w:val="24"/>
          <w:szCs w:val="24"/>
          <w:lang w:eastAsia="x-none"/>
        </w:rPr>
        <w:t xml:space="preserve"> </w:t>
      </w:r>
      <w:r w:rsidR="009C65CF" w:rsidRPr="0060284C">
        <w:rPr>
          <w:rFonts w:eastAsia="Calibri" w:cstheme="minorHAnsi"/>
          <w:sz w:val="24"/>
          <w:szCs w:val="24"/>
          <w:lang w:eastAsia="x-none"/>
        </w:rPr>
        <w:t>(</w:t>
      </w:r>
      <w:r w:rsidR="00467C6F" w:rsidRPr="0060284C">
        <w:rPr>
          <w:rFonts w:eastAsia="Calibri" w:cstheme="minorHAnsi"/>
          <w:sz w:val="24"/>
          <w:szCs w:val="24"/>
          <w:lang w:eastAsia="x-none"/>
        </w:rPr>
        <w:t>du šimtai devyni eurai ir 05 ct</w:t>
      </w:r>
      <w:r w:rsidR="009C65CF" w:rsidRPr="0060284C">
        <w:rPr>
          <w:rFonts w:eastAsia="Calibri" w:cstheme="minorHAnsi"/>
          <w:sz w:val="24"/>
          <w:szCs w:val="24"/>
          <w:lang w:eastAsia="x-none"/>
        </w:rPr>
        <w:t>),</w:t>
      </w:r>
    </w:p>
    <w:p w14:paraId="4E75FC2A" w14:textId="1E149D44" w:rsidR="009C65CF" w:rsidRPr="0060284C" w:rsidRDefault="009C65CF" w:rsidP="009C65CF">
      <w:pPr>
        <w:spacing w:after="0" w:line="240" w:lineRule="auto"/>
        <w:ind w:right="23" w:firstLine="567"/>
        <w:jc w:val="both"/>
        <w:rPr>
          <w:rFonts w:eastAsia="Calibri" w:cstheme="minorHAnsi"/>
          <w:sz w:val="24"/>
          <w:szCs w:val="24"/>
          <w:lang w:eastAsia="x-none"/>
        </w:rPr>
      </w:pPr>
      <w:r w:rsidRPr="0060284C">
        <w:rPr>
          <w:rFonts w:eastAsia="Calibri" w:cstheme="minorHAnsi"/>
          <w:sz w:val="24"/>
          <w:szCs w:val="24"/>
          <w:lang w:eastAsia="x-none"/>
        </w:rPr>
        <w:t xml:space="preserve">Bendra sutarties kaina įskaitant PVM </w:t>
      </w:r>
      <w:r w:rsidR="00467C6F" w:rsidRPr="0060284C">
        <w:rPr>
          <w:rFonts w:eastAsia="Calibri" w:cstheme="minorHAnsi"/>
          <w:sz w:val="24"/>
          <w:szCs w:val="24"/>
          <w:lang w:eastAsia="x-none"/>
        </w:rPr>
        <w:t xml:space="preserve">yra </w:t>
      </w:r>
      <w:r w:rsidR="00467C6F" w:rsidRPr="0060284C">
        <w:rPr>
          <w:rFonts w:eastAsia="Calibri" w:cstheme="minorHAnsi"/>
          <w:b/>
          <w:bCs/>
          <w:sz w:val="24"/>
          <w:szCs w:val="24"/>
          <w:lang w:eastAsia="x-none"/>
        </w:rPr>
        <w:t>1 204,51 Eur</w:t>
      </w:r>
      <w:r w:rsidR="00467C6F" w:rsidRPr="0060284C">
        <w:rPr>
          <w:rFonts w:eastAsia="Calibri" w:cstheme="minorHAnsi"/>
          <w:sz w:val="24"/>
          <w:szCs w:val="24"/>
          <w:lang w:eastAsia="x-none"/>
        </w:rPr>
        <w:t xml:space="preserve"> </w:t>
      </w:r>
      <w:r w:rsidRPr="0060284C">
        <w:rPr>
          <w:rFonts w:eastAsia="Calibri" w:cstheme="minorHAnsi"/>
          <w:sz w:val="24"/>
          <w:szCs w:val="24"/>
          <w:lang w:eastAsia="x-none"/>
        </w:rPr>
        <w:t>(</w:t>
      </w:r>
      <w:r w:rsidR="00467C6F" w:rsidRPr="0060284C">
        <w:rPr>
          <w:rFonts w:eastAsia="Calibri" w:cstheme="minorHAnsi"/>
          <w:sz w:val="24"/>
          <w:szCs w:val="24"/>
          <w:lang w:eastAsia="x-none"/>
        </w:rPr>
        <w:t>vienas tūkstantis du šimtai keturi eurai ir 51 ct</w:t>
      </w:r>
      <w:r w:rsidRPr="0060284C">
        <w:rPr>
          <w:rFonts w:eastAsia="Calibri" w:cstheme="minorHAnsi"/>
          <w:sz w:val="24"/>
          <w:szCs w:val="24"/>
          <w:lang w:eastAsia="x-none"/>
        </w:rPr>
        <w:t>).</w:t>
      </w:r>
    </w:p>
    <w:p w14:paraId="57FCEB90" w14:textId="1F57B632" w:rsidR="007E6A89" w:rsidRPr="0060284C" w:rsidRDefault="007E6A89" w:rsidP="009C65CF">
      <w:pPr>
        <w:spacing w:after="0" w:line="240" w:lineRule="auto"/>
        <w:jc w:val="both"/>
        <w:rPr>
          <w:rFonts w:eastAsia="Calibri" w:cstheme="minorHAnsi"/>
          <w:sz w:val="24"/>
          <w:szCs w:val="24"/>
          <w:lang w:eastAsia="x-none"/>
        </w:rPr>
      </w:pPr>
      <w:r w:rsidRPr="0060284C">
        <w:rPr>
          <w:rFonts w:eastAsia="Calibri" w:cstheme="minorHAnsi"/>
          <w:sz w:val="24"/>
          <w:szCs w:val="24"/>
          <w:lang w:eastAsia="x-none"/>
        </w:rPr>
        <w:t>Prekių įkaini</w:t>
      </w:r>
      <w:r w:rsidR="00D51FCC" w:rsidRPr="0060284C">
        <w:rPr>
          <w:rFonts w:eastAsia="Calibri" w:cstheme="minorHAnsi"/>
          <w:sz w:val="24"/>
          <w:szCs w:val="24"/>
          <w:lang w:eastAsia="x-none"/>
        </w:rPr>
        <w:t>ai</w:t>
      </w:r>
      <w:r w:rsidRPr="0060284C">
        <w:rPr>
          <w:rFonts w:eastAsia="Calibri" w:cstheme="minorHAnsi"/>
          <w:sz w:val="24"/>
          <w:szCs w:val="24"/>
          <w:lang w:eastAsia="x-none"/>
        </w:rPr>
        <w:t xml:space="preserve"> nurodyt</w:t>
      </w:r>
      <w:r w:rsidR="00D51FCC" w:rsidRPr="0060284C">
        <w:rPr>
          <w:rFonts w:eastAsia="Calibri" w:cstheme="minorHAnsi"/>
          <w:sz w:val="24"/>
          <w:szCs w:val="24"/>
          <w:lang w:eastAsia="x-none"/>
        </w:rPr>
        <w:t>i</w:t>
      </w:r>
      <w:r w:rsidRPr="0060284C">
        <w:rPr>
          <w:rFonts w:eastAsia="Calibri" w:cstheme="minorHAnsi"/>
          <w:sz w:val="24"/>
          <w:szCs w:val="24"/>
          <w:lang w:eastAsia="x-none"/>
        </w:rPr>
        <w:t xml:space="preserve"> Sutarties 2.1 p. lentelėje.</w:t>
      </w:r>
    </w:p>
    <w:permEnd w:id="1674183205"/>
    <w:p w14:paraId="38E7ACBA" w14:textId="77777777" w:rsidR="001963EB" w:rsidRPr="0060284C" w:rsidRDefault="001963EB" w:rsidP="001963EB">
      <w:pPr>
        <w:pStyle w:val="ListParagraph"/>
        <w:spacing w:after="0" w:line="240" w:lineRule="auto"/>
        <w:ind w:left="22" w:firstLine="567"/>
        <w:jc w:val="both"/>
        <w:rPr>
          <w:rFonts w:eastAsia="Calibri" w:cstheme="minorHAnsi"/>
          <w:spacing w:val="-1"/>
          <w:sz w:val="24"/>
          <w:szCs w:val="24"/>
        </w:rPr>
      </w:pPr>
      <w:r w:rsidRPr="0060284C">
        <w:rPr>
          <w:rFonts w:eastAsia="Calibri" w:cstheme="minorHAnsi"/>
          <w:bCs/>
          <w:sz w:val="24"/>
          <w:szCs w:val="24"/>
        </w:rPr>
        <w:t xml:space="preserve">2.3. Apmokėjimo </w:t>
      </w:r>
      <w:r w:rsidRPr="0060284C">
        <w:rPr>
          <w:rFonts w:eastAsia="Calibri" w:cstheme="minorHAnsi"/>
          <w:spacing w:val="-1"/>
          <w:sz w:val="24"/>
          <w:szCs w:val="24"/>
        </w:rPr>
        <w:t xml:space="preserve">sąlygos </w:t>
      </w:r>
      <w:r w:rsidRPr="0060284C">
        <w:rPr>
          <w:rFonts w:cstheme="minorHAnsi"/>
          <w:sz w:val="24"/>
          <w:szCs w:val="24"/>
        </w:rPr>
        <w:t xml:space="preserve">įvykdžius užsakymą: mokama už konkretų </w:t>
      </w:r>
      <w:r w:rsidR="0092516C" w:rsidRPr="0060284C">
        <w:rPr>
          <w:rFonts w:cstheme="minorHAnsi"/>
          <w:sz w:val="24"/>
          <w:szCs w:val="24"/>
        </w:rPr>
        <w:t>P</w:t>
      </w:r>
      <w:r w:rsidRPr="0060284C">
        <w:rPr>
          <w:rFonts w:cstheme="minorHAnsi"/>
          <w:sz w:val="24"/>
          <w:szCs w:val="24"/>
        </w:rPr>
        <w:t>rekių kiekį pagal nustatytus Sutarties 2.1 punkte nurodytus įkainius kartą per mėnesį:</w:t>
      </w:r>
    </w:p>
    <w:p w14:paraId="2ADA26CD" w14:textId="5D8131F2" w:rsidR="001963EB" w:rsidRPr="0060284C" w:rsidRDefault="001963EB" w:rsidP="001963EB">
      <w:pPr>
        <w:tabs>
          <w:tab w:val="left" w:pos="426"/>
          <w:tab w:val="left" w:pos="1276"/>
        </w:tabs>
        <w:spacing w:after="0" w:line="240" w:lineRule="auto"/>
        <w:ind w:firstLine="567"/>
        <w:jc w:val="both"/>
        <w:rPr>
          <w:rFonts w:cstheme="minorHAnsi"/>
          <w:sz w:val="24"/>
          <w:szCs w:val="24"/>
        </w:rPr>
      </w:pPr>
      <w:r w:rsidRPr="0060284C">
        <w:rPr>
          <w:rFonts w:cstheme="minorHAnsi"/>
          <w:sz w:val="24"/>
          <w:szCs w:val="24"/>
        </w:rPr>
        <w:t xml:space="preserve">2.3.1 už pirmą kalendorinį mėnesį sumokėti Nuomotojui, proporcingai likusių kalendorinių mėnesio dienų skaičiui </w:t>
      </w:r>
      <w:r w:rsidR="009D0917" w:rsidRPr="0060284C">
        <w:rPr>
          <w:rFonts w:cstheme="minorHAnsi"/>
          <w:sz w:val="24"/>
          <w:szCs w:val="24"/>
        </w:rPr>
        <w:t xml:space="preserve">(jeigu Prekės pradedamos nuomoti ne 1 (pirmą) mėnesio dieną) </w:t>
      </w:r>
      <w:r w:rsidRPr="0060284C">
        <w:rPr>
          <w:rFonts w:cstheme="minorHAnsi"/>
          <w:sz w:val="24"/>
          <w:szCs w:val="24"/>
        </w:rPr>
        <w:t xml:space="preserve">perskaičiuotą vieno mėnesio kainą ne vėliau kaip per </w:t>
      </w:r>
      <w:r w:rsidR="004F52FE" w:rsidRPr="0060284C">
        <w:rPr>
          <w:rFonts w:cstheme="minorHAnsi"/>
          <w:sz w:val="24"/>
          <w:szCs w:val="24"/>
        </w:rPr>
        <w:t>45</w:t>
      </w:r>
      <w:r w:rsidRPr="0060284C">
        <w:rPr>
          <w:rFonts w:cstheme="minorHAnsi"/>
          <w:sz w:val="24"/>
          <w:szCs w:val="24"/>
        </w:rPr>
        <w:t xml:space="preserve"> (</w:t>
      </w:r>
      <w:r w:rsidR="004F52FE" w:rsidRPr="0060284C">
        <w:rPr>
          <w:rFonts w:cstheme="minorHAnsi"/>
          <w:sz w:val="24"/>
          <w:szCs w:val="24"/>
        </w:rPr>
        <w:t>keturiasdešimt penkias</w:t>
      </w:r>
      <w:r w:rsidRPr="0060284C">
        <w:rPr>
          <w:rFonts w:cstheme="minorHAnsi"/>
          <w:sz w:val="24"/>
          <w:szCs w:val="24"/>
        </w:rPr>
        <w:t>) kalendorin</w:t>
      </w:r>
      <w:r w:rsidR="004F52FE" w:rsidRPr="0060284C">
        <w:rPr>
          <w:rFonts w:cstheme="minorHAnsi"/>
          <w:sz w:val="24"/>
          <w:szCs w:val="24"/>
        </w:rPr>
        <w:t>es</w:t>
      </w:r>
      <w:r w:rsidRPr="0060284C">
        <w:rPr>
          <w:rFonts w:cstheme="minorHAnsi"/>
          <w:sz w:val="24"/>
          <w:szCs w:val="24"/>
        </w:rPr>
        <w:t xml:space="preserve"> dien</w:t>
      </w:r>
      <w:r w:rsidR="004F52FE" w:rsidRPr="0060284C">
        <w:rPr>
          <w:rFonts w:cstheme="minorHAnsi"/>
          <w:sz w:val="24"/>
          <w:szCs w:val="24"/>
        </w:rPr>
        <w:t>as</w:t>
      </w:r>
      <w:r w:rsidRPr="0060284C">
        <w:rPr>
          <w:rFonts w:cstheme="minorHAnsi"/>
          <w:sz w:val="24"/>
          <w:szCs w:val="24"/>
        </w:rPr>
        <w:t xml:space="preserve"> nuo Prekių perdavimo</w:t>
      </w:r>
      <w:r w:rsidRPr="0060284C">
        <w:rPr>
          <w:rFonts w:cstheme="minorHAnsi"/>
          <w:sz w:val="24"/>
          <w:szCs w:val="24"/>
        </w:rPr>
        <w:noBreakHyphen/>
        <w:t>priėmimo akto pasirašymo dienos ir PVM sąskaitos faktūros gavimo dienos;</w:t>
      </w:r>
    </w:p>
    <w:p w14:paraId="0E0F480A" w14:textId="730552C1" w:rsidR="001963EB" w:rsidRPr="0060284C" w:rsidRDefault="001963EB" w:rsidP="001963EB">
      <w:pPr>
        <w:tabs>
          <w:tab w:val="left" w:pos="1134"/>
        </w:tabs>
        <w:spacing w:after="0" w:line="240" w:lineRule="auto"/>
        <w:ind w:firstLine="567"/>
        <w:jc w:val="both"/>
        <w:rPr>
          <w:rFonts w:cstheme="minorHAnsi"/>
          <w:sz w:val="24"/>
          <w:szCs w:val="24"/>
        </w:rPr>
      </w:pPr>
      <w:r w:rsidRPr="0060284C">
        <w:rPr>
          <w:rFonts w:cstheme="minorHAnsi"/>
          <w:sz w:val="24"/>
          <w:szCs w:val="24"/>
        </w:rPr>
        <w:t xml:space="preserve">2.3.2. už paskutinį kalendorinį mėnesį sumokėti Nuomotojui, proporcingai praėjusių to mėnesio kalendorinių dienų skaičiui </w:t>
      </w:r>
      <w:r w:rsidR="002425FF" w:rsidRPr="0060284C">
        <w:rPr>
          <w:rFonts w:cstheme="minorHAnsi"/>
          <w:sz w:val="24"/>
          <w:szCs w:val="24"/>
        </w:rPr>
        <w:t xml:space="preserve">(jeigu Prekės pradedamos nuomoti ne 1 (pirmą) mėnesio dieną) </w:t>
      </w:r>
      <w:r w:rsidRPr="0060284C">
        <w:rPr>
          <w:rFonts w:cstheme="minorHAnsi"/>
          <w:sz w:val="24"/>
          <w:szCs w:val="24"/>
        </w:rPr>
        <w:t xml:space="preserve">perskaičiuotą vieno mėnesio kainą ne vėliau kaip per </w:t>
      </w:r>
      <w:r w:rsidR="004F52FE" w:rsidRPr="0060284C">
        <w:rPr>
          <w:rFonts w:cstheme="minorHAnsi"/>
          <w:sz w:val="24"/>
          <w:szCs w:val="24"/>
        </w:rPr>
        <w:t xml:space="preserve">45 </w:t>
      </w:r>
      <w:r w:rsidRPr="0060284C">
        <w:rPr>
          <w:rFonts w:cstheme="minorHAnsi"/>
          <w:sz w:val="24"/>
          <w:szCs w:val="24"/>
        </w:rPr>
        <w:t>(</w:t>
      </w:r>
      <w:r w:rsidR="004F52FE" w:rsidRPr="0060284C">
        <w:rPr>
          <w:rFonts w:cstheme="minorHAnsi"/>
          <w:sz w:val="24"/>
          <w:szCs w:val="24"/>
        </w:rPr>
        <w:t>keturiasdešimt penkias</w:t>
      </w:r>
      <w:r w:rsidRPr="0060284C">
        <w:rPr>
          <w:rFonts w:cstheme="minorHAnsi"/>
          <w:sz w:val="24"/>
          <w:szCs w:val="24"/>
        </w:rPr>
        <w:t>) kalendorin</w:t>
      </w:r>
      <w:r w:rsidR="004F52FE" w:rsidRPr="0060284C">
        <w:rPr>
          <w:rFonts w:cstheme="minorHAnsi"/>
          <w:sz w:val="24"/>
          <w:szCs w:val="24"/>
        </w:rPr>
        <w:t>es</w:t>
      </w:r>
      <w:r w:rsidRPr="0060284C">
        <w:rPr>
          <w:rFonts w:cstheme="minorHAnsi"/>
          <w:sz w:val="24"/>
          <w:szCs w:val="24"/>
        </w:rPr>
        <w:t xml:space="preserve"> dien</w:t>
      </w:r>
      <w:r w:rsidR="004F52FE" w:rsidRPr="0060284C">
        <w:rPr>
          <w:rFonts w:cstheme="minorHAnsi"/>
          <w:sz w:val="24"/>
          <w:szCs w:val="24"/>
        </w:rPr>
        <w:t>as</w:t>
      </w:r>
      <w:r w:rsidRPr="0060284C">
        <w:rPr>
          <w:rFonts w:cstheme="minorHAnsi"/>
          <w:sz w:val="24"/>
          <w:szCs w:val="24"/>
        </w:rPr>
        <w:t xml:space="preserve"> Prekių perdavimo</w:t>
      </w:r>
      <w:r w:rsidRPr="0060284C">
        <w:rPr>
          <w:rFonts w:cstheme="minorHAnsi"/>
          <w:sz w:val="24"/>
          <w:szCs w:val="24"/>
        </w:rPr>
        <w:noBreakHyphen/>
        <w:t>priėmimo akto pasirašymo dienos ir PVM sąskaitos faktūros gavimo dienos;</w:t>
      </w:r>
    </w:p>
    <w:p w14:paraId="7B4B58A2" w14:textId="30C66CC3" w:rsidR="001963EB" w:rsidRPr="0060284C" w:rsidRDefault="001963EB" w:rsidP="001963EB">
      <w:pPr>
        <w:tabs>
          <w:tab w:val="left" w:pos="1134"/>
        </w:tabs>
        <w:spacing w:after="0" w:line="240" w:lineRule="auto"/>
        <w:ind w:firstLine="567"/>
        <w:jc w:val="both"/>
        <w:rPr>
          <w:rFonts w:cstheme="minorHAnsi"/>
          <w:sz w:val="24"/>
          <w:szCs w:val="24"/>
        </w:rPr>
      </w:pPr>
      <w:r w:rsidRPr="0060284C">
        <w:rPr>
          <w:rFonts w:cstheme="minorHAnsi"/>
          <w:sz w:val="24"/>
          <w:szCs w:val="24"/>
        </w:rPr>
        <w:t xml:space="preserve">2.3.3. už kitus kalendorinius mėnesius sumokėti Nuomotojui vieno mėnesio </w:t>
      </w:r>
      <w:r w:rsidR="005A5DFC" w:rsidRPr="0060284C">
        <w:rPr>
          <w:rFonts w:cstheme="minorHAnsi"/>
          <w:sz w:val="24"/>
          <w:szCs w:val="24"/>
        </w:rPr>
        <w:t xml:space="preserve">įkainį </w:t>
      </w:r>
      <w:r w:rsidRPr="0060284C">
        <w:rPr>
          <w:rFonts w:cstheme="minorHAnsi"/>
          <w:sz w:val="24"/>
          <w:szCs w:val="24"/>
        </w:rPr>
        <w:t xml:space="preserve">ne vėliau kaip per </w:t>
      </w:r>
      <w:r w:rsidR="004F52FE" w:rsidRPr="0060284C">
        <w:rPr>
          <w:rFonts w:cstheme="minorHAnsi"/>
          <w:sz w:val="24"/>
          <w:szCs w:val="24"/>
        </w:rPr>
        <w:t>45</w:t>
      </w:r>
      <w:r w:rsidRPr="0060284C">
        <w:rPr>
          <w:rFonts w:cstheme="minorHAnsi"/>
          <w:sz w:val="24"/>
          <w:szCs w:val="24"/>
        </w:rPr>
        <w:t xml:space="preserve"> (</w:t>
      </w:r>
      <w:r w:rsidR="004F52FE" w:rsidRPr="0060284C">
        <w:rPr>
          <w:rFonts w:cstheme="minorHAnsi"/>
          <w:sz w:val="24"/>
          <w:szCs w:val="24"/>
        </w:rPr>
        <w:t>keturiasdešimt penkias</w:t>
      </w:r>
      <w:r w:rsidRPr="0060284C">
        <w:rPr>
          <w:rFonts w:cstheme="minorHAnsi"/>
          <w:sz w:val="24"/>
          <w:szCs w:val="24"/>
        </w:rPr>
        <w:t>) kalendorin</w:t>
      </w:r>
      <w:r w:rsidR="004F52FE" w:rsidRPr="0060284C">
        <w:rPr>
          <w:rFonts w:cstheme="minorHAnsi"/>
          <w:sz w:val="24"/>
          <w:szCs w:val="24"/>
        </w:rPr>
        <w:t>es</w:t>
      </w:r>
      <w:r w:rsidRPr="0060284C">
        <w:rPr>
          <w:rFonts w:cstheme="minorHAnsi"/>
          <w:sz w:val="24"/>
          <w:szCs w:val="24"/>
        </w:rPr>
        <w:t xml:space="preserve"> dien</w:t>
      </w:r>
      <w:r w:rsidR="004F52FE" w:rsidRPr="0060284C">
        <w:rPr>
          <w:rFonts w:cstheme="minorHAnsi"/>
          <w:sz w:val="24"/>
          <w:szCs w:val="24"/>
        </w:rPr>
        <w:t>as</w:t>
      </w:r>
      <w:r w:rsidRPr="0060284C">
        <w:rPr>
          <w:rFonts w:cstheme="minorHAnsi"/>
          <w:sz w:val="24"/>
          <w:szCs w:val="24"/>
        </w:rPr>
        <w:t xml:space="preserve"> nuo Prekių perdavimo</w:t>
      </w:r>
      <w:r w:rsidRPr="0060284C">
        <w:rPr>
          <w:rFonts w:cstheme="minorHAnsi"/>
          <w:sz w:val="24"/>
          <w:szCs w:val="24"/>
        </w:rPr>
        <w:noBreakHyphen/>
        <w:t>priėmimo akto pasirašymo dienos ir PVM sąskaitos faktūros gavimo dienos.</w:t>
      </w:r>
    </w:p>
    <w:p w14:paraId="61FE557D" w14:textId="554F9237" w:rsidR="005A5DFC" w:rsidRPr="0060284C" w:rsidRDefault="005A5DFC" w:rsidP="00A71802">
      <w:pPr>
        <w:tabs>
          <w:tab w:val="left" w:pos="709"/>
        </w:tabs>
        <w:spacing w:after="0" w:line="240" w:lineRule="auto"/>
        <w:ind w:firstLine="360"/>
        <w:jc w:val="center"/>
        <w:rPr>
          <w:rFonts w:eastAsia="Calibri" w:cstheme="minorHAnsi"/>
          <w:b/>
          <w:sz w:val="24"/>
          <w:szCs w:val="24"/>
        </w:rPr>
      </w:pPr>
    </w:p>
    <w:p w14:paraId="15131B8B" w14:textId="0BAB9F81" w:rsidR="00540279" w:rsidRPr="0060284C" w:rsidRDefault="00BC299C" w:rsidP="00EA159A">
      <w:pPr>
        <w:pStyle w:val="ListParagraph"/>
        <w:numPr>
          <w:ilvl w:val="0"/>
          <w:numId w:val="1"/>
        </w:numPr>
        <w:tabs>
          <w:tab w:val="left" w:pos="709"/>
        </w:tabs>
        <w:spacing w:after="0" w:line="240" w:lineRule="auto"/>
        <w:jc w:val="center"/>
        <w:rPr>
          <w:rFonts w:eastAsia="Calibri" w:cstheme="minorHAnsi"/>
          <w:b/>
          <w:sz w:val="24"/>
          <w:szCs w:val="24"/>
        </w:rPr>
      </w:pPr>
      <w:r w:rsidRPr="0060284C">
        <w:rPr>
          <w:rFonts w:eastAsia="Calibri" w:cstheme="minorHAnsi"/>
          <w:b/>
          <w:sz w:val="24"/>
          <w:szCs w:val="24"/>
        </w:rPr>
        <w:t>PREKIŲ PATIEKIMO TVARKA</w:t>
      </w:r>
      <w:r w:rsidR="003C4A56" w:rsidRPr="0060284C">
        <w:rPr>
          <w:rFonts w:eastAsia="Calibri" w:cstheme="minorHAnsi"/>
          <w:b/>
          <w:sz w:val="24"/>
          <w:szCs w:val="24"/>
        </w:rPr>
        <w:t xml:space="preserve"> IR NUOMOS TERMINAS</w:t>
      </w:r>
    </w:p>
    <w:p w14:paraId="19146C54" w14:textId="65940AC5" w:rsidR="001963EB" w:rsidRPr="0060284C" w:rsidRDefault="001963EB" w:rsidP="00A351AC">
      <w:pPr>
        <w:shd w:val="clear" w:color="auto" w:fill="FFFFFF"/>
        <w:spacing w:after="0" w:line="240" w:lineRule="auto"/>
        <w:ind w:firstLine="567"/>
        <w:jc w:val="both"/>
        <w:rPr>
          <w:rFonts w:cstheme="minorHAnsi"/>
          <w:sz w:val="24"/>
          <w:szCs w:val="24"/>
        </w:rPr>
      </w:pPr>
      <w:permStart w:id="1395201170" w:edGrp="everyone"/>
      <w:r w:rsidRPr="0060284C">
        <w:rPr>
          <w:rFonts w:cstheme="minorHAnsi"/>
          <w:sz w:val="24"/>
          <w:szCs w:val="24"/>
        </w:rPr>
        <w:t>3.1. Nuomotojas privalo perduoti Nuomininkui Prekes (</w:t>
      </w:r>
      <w:r w:rsidR="00950679" w:rsidRPr="0060284C">
        <w:rPr>
          <w:rFonts w:cstheme="minorHAnsi"/>
          <w:sz w:val="24"/>
          <w:szCs w:val="24"/>
        </w:rPr>
        <w:t>išmaniuosius įrenginius</w:t>
      </w:r>
      <w:r w:rsidRPr="0060284C">
        <w:rPr>
          <w:rFonts w:cstheme="minorHAnsi"/>
          <w:sz w:val="24"/>
          <w:szCs w:val="24"/>
        </w:rPr>
        <w:t>)</w:t>
      </w:r>
      <w:r w:rsidR="00AE1457" w:rsidRPr="0060284C">
        <w:rPr>
          <w:rFonts w:cstheme="minorHAnsi"/>
          <w:sz w:val="24"/>
          <w:szCs w:val="24"/>
        </w:rPr>
        <w:t xml:space="preserve"> nuomos laikotarpiui</w:t>
      </w:r>
      <w:r w:rsidRPr="0060284C">
        <w:rPr>
          <w:rFonts w:cstheme="minorHAnsi"/>
          <w:sz w:val="24"/>
          <w:szCs w:val="24"/>
        </w:rPr>
        <w:t xml:space="preserve">, </w:t>
      </w:r>
      <w:r w:rsidR="00AE1457" w:rsidRPr="0060284C">
        <w:rPr>
          <w:rFonts w:cstheme="minorHAnsi"/>
          <w:sz w:val="24"/>
          <w:szCs w:val="24"/>
        </w:rPr>
        <w:t>atitinkančias</w:t>
      </w:r>
      <w:r w:rsidRPr="0060284C">
        <w:rPr>
          <w:rFonts w:cstheme="minorHAnsi"/>
          <w:sz w:val="24"/>
          <w:szCs w:val="24"/>
        </w:rPr>
        <w:t xml:space="preserve"> Sutarties </w:t>
      </w:r>
      <w:r w:rsidRPr="0060284C">
        <w:rPr>
          <w:rFonts w:cstheme="minorHAnsi"/>
          <w:spacing w:val="-6"/>
          <w:sz w:val="24"/>
          <w:szCs w:val="24"/>
        </w:rPr>
        <w:t>priede Nr. 1 „</w:t>
      </w:r>
      <w:r w:rsidR="00950679" w:rsidRPr="0060284C">
        <w:rPr>
          <w:rFonts w:cstheme="minorHAnsi"/>
          <w:i/>
          <w:spacing w:val="-6"/>
          <w:sz w:val="24"/>
          <w:szCs w:val="24"/>
        </w:rPr>
        <w:t>Išmaniųjų įrenginių</w:t>
      </w:r>
      <w:r w:rsidR="00833446" w:rsidRPr="0060284C">
        <w:rPr>
          <w:rFonts w:cstheme="minorHAnsi"/>
          <w:i/>
          <w:spacing w:val="-6"/>
          <w:sz w:val="24"/>
          <w:szCs w:val="24"/>
        </w:rPr>
        <w:t xml:space="preserve"> nuomos pirkimo techninė specifikacija</w:t>
      </w:r>
      <w:r w:rsidRPr="0060284C">
        <w:rPr>
          <w:rFonts w:cstheme="minorHAnsi"/>
          <w:spacing w:val="-6"/>
          <w:sz w:val="24"/>
          <w:szCs w:val="24"/>
        </w:rPr>
        <w:t xml:space="preserve">“ (toliau – </w:t>
      </w:r>
      <w:r w:rsidRPr="0060284C">
        <w:rPr>
          <w:rFonts w:cstheme="minorHAnsi"/>
          <w:b/>
          <w:spacing w:val="-6"/>
          <w:sz w:val="24"/>
          <w:szCs w:val="24"/>
        </w:rPr>
        <w:t>priedas Nr. 1)</w:t>
      </w:r>
      <w:r w:rsidR="00FF536E" w:rsidRPr="0060284C">
        <w:rPr>
          <w:rFonts w:cstheme="minorHAnsi"/>
          <w:b/>
          <w:spacing w:val="-6"/>
          <w:sz w:val="24"/>
          <w:szCs w:val="24"/>
        </w:rPr>
        <w:t xml:space="preserve"> </w:t>
      </w:r>
      <w:r w:rsidR="00FF536E" w:rsidRPr="0060284C">
        <w:rPr>
          <w:rFonts w:cstheme="minorHAnsi"/>
          <w:spacing w:val="-6"/>
          <w:sz w:val="24"/>
          <w:szCs w:val="24"/>
        </w:rPr>
        <w:t>nustatytus reikalavimus</w:t>
      </w:r>
      <w:r w:rsidR="00A351AC" w:rsidRPr="0060284C">
        <w:rPr>
          <w:rFonts w:cstheme="minorHAnsi"/>
          <w:sz w:val="24"/>
          <w:szCs w:val="24"/>
        </w:rPr>
        <w:t>.</w:t>
      </w:r>
    </w:p>
    <w:p w14:paraId="5F3F71A4" w14:textId="1C292B84" w:rsidR="001714ED" w:rsidRPr="0060284C" w:rsidRDefault="001963EB" w:rsidP="00A351AC">
      <w:pPr>
        <w:shd w:val="clear" w:color="auto" w:fill="FFFFFF"/>
        <w:spacing w:after="0" w:line="240" w:lineRule="auto"/>
        <w:ind w:firstLine="567"/>
        <w:jc w:val="both"/>
        <w:rPr>
          <w:rFonts w:cstheme="minorHAnsi"/>
          <w:sz w:val="24"/>
          <w:szCs w:val="24"/>
        </w:rPr>
      </w:pPr>
      <w:r w:rsidRPr="0060284C">
        <w:rPr>
          <w:rFonts w:cstheme="minorHAnsi"/>
          <w:sz w:val="24"/>
          <w:szCs w:val="24"/>
        </w:rPr>
        <w:t>3.</w:t>
      </w:r>
      <w:r w:rsidR="00A351AC" w:rsidRPr="0060284C">
        <w:rPr>
          <w:rFonts w:cstheme="minorHAnsi"/>
          <w:sz w:val="24"/>
          <w:szCs w:val="24"/>
        </w:rPr>
        <w:t>2</w:t>
      </w:r>
      <w:r w:rsidRPr="0060284C">
        <w:rPr>
          <w:rFonts w:cstheme="minorHAnsi"/>
          <w:sz w:val="24"/>
          <w:szCs w:val="24"/>
        </w:rPr>
        <w:t xml:space="preserve">. </w:t>
      </w:r>
      <w:r w:rsidRPr="0060284C">
        <w:rPr>
          <w:rStyle w:val="Laukeliai"/>
          <w:rFonts w:asciiTheme="minorHAnsi" w:eastAsia="Times New Roman" w:hAnsiTheme="minorHAnsi" w:cstheme="minorHAnsi"/>
          <w:sz w:val="24"/>
          <w:szCs w:val="24"/>
        </w:rPr>
        <w:t>Prekių kiekiai</w:t>
      </w:r>
      <w:r w:rsidR="00A87C03" w:rsidRPr="0060284C">
        <w:rPr>
          <w:rStyle w:val="Laukeliai"/>
          <w:rFonts w:asciiTheme="minorHAnsi" w:eastAsia="Times New Roman" w:hAnsiTheme="minorHAnsi" w:cstheme="minorHAnsi"/>
          <w:sz w:val="24"/>
          <w:szCs w:val="24"/>
        </w:rPr>
        <w:t xml:space="preserve"> </w:t>
      </w:r>
      <w:r w:rsidR="000104C4" w:rsidRPr="0060284C">
        <w:rPr>
          <w:rFonts w:eastAsia="Calibri" w:cstheme="minorHAnsi"/>
          <w:sz w:val="24"/>
          <w:szCs w:val="24"/>
        </w:rPr>
        <w:t xml:space="preserve">užsakomi esant </w:t>
      </w:r>
      <w:r w:rsidR="00A87C03" w:rsidRPr="0060284C">
        <w:rPr>
          <w:rFonts w:eastAsia="Calibri" w:cstheme="minorHAnsi"/>
          <w:sz w:val="24"/>
          <w:szCs w:val="24"/>
        </w:rPr>
        <w:t>Nuomininko</w:t>
      </w:r>
      <w:r w:rsidR="000104C4" w:rsidRPr="0060284C">
        <w:rPr>
          <w:rFonts w:eastAsia="Calibri" w:cstheme="minorHAnsi"/>
          <w:sz w:val="24"/>
          <w:szCs w:val="24"/>
        </w:rPr>
        <w:t xml:space="preserve"> poreikiui</w:t>
      </w:r>
      <w:r w:rsidR="00DE1504" w:rsidRPr="0060284C">
        <w:rPr>
          <w:rFonts w:eastAsia="Calibri" w:cstheme="minorHAnsi"/>
          <w:sz w:val="24"/>
          <w:szCs w:val="24"/>
        </w:rPr>
        <w:t xml:space="preserve"> per pirmuosius 12 (dvylika) mėn</w:t>
      </w:r>
      <w:r w:rsidR="00A23379" w:rsidRPr="0060284C">
        <w:rPr>
          <w:rFonts w:eastAsia="Calibri" w:cstheme="minorHAnsi"/>
          <w:sz w:val="24"/>
          <w:szCs w:val="24"/>
        </w:rPr>
        <w:t>esių nu</w:t>
      </w:r>
      <w:r w:rsidR="00DE1504" w:rsidRPr="0060284C">
        <w:rPr>
          <w:rFonts w:eastAsia="Calibri" w:cstheme="minorHAnsi"/>
          <w:sz w:val="24"/>
          <w:szCs w:val="24"/>
        </w:rPr>
        <w:t>o Sutarties įsigaliojimo dienos</w:t>
      </w:r>
      <w:r w:rsidR="000104C4" w:rsidRPr="0060284C">
        <w:rPr>
          <w:rFonts w:eastAsia="Calibri" w:cstheme="minorHAnsi"/>
          <w:sz w:val="24"/>
          <w:szCs w:val="24"/>
        </w:rPr>
        <w:t xml:space="preserve"> ir</w:t>
      </w:r>
      <w:r w:rsidR="00A87C03" w:rsidRPr="0060284C">
        <w:rPr>
          <w:rFonts w:eastAsia="Calibri" w:cstheme="minorHAnsi"/>
          <w:sz w:val="24"/>
          <w:szCs w:val="24"/>
        </w:rPr>
        <w:t xml:space="preserve"> pristatomi</w:t>
      </w:r>
      <w:r w:rsidR="000104C4" w:rsidRPr="0060284C">
        <w:rPr>
          <w:rFonts w:eastAsia="Calibri" w:cstheme="minorHAnsi"/>
          <w:sz w:val="24"/>
          <w:szCs w:val="24"/>
        </w:rPr>
        <w:t xml:space="preserve"> </w:t>
      </w:r>
      <w:r w:rsidR="00A87C03" w:rsidRPr="0060284C">
        <w:rPr>
          <w:rFonts w:eastAsia="Calibri" w:cstheme="minorHAnsi"/>
          <w:sz w:val="24"/>
          <w:szCs w:val="24"/>
        </w:rPr>
        <w:t>Nuomininkui</w:t>
      </w:r>
      <w:r w:rsidRPr="0060284C">
        <w:rPr>
          <w:rStyle w:val="Laukeliai"/>
          <w:rFonts w:asciiTheme="minorHAnsi" w:eastAsia="Times New Roman" w:hAnsiTheme="minorHAnsi" w:cstheme="minorHAnsi"/>
          <w:sz w:val="24"/>
          <w:szCs w:val="24"/>
        </w:rPr>
        <w:t xml:space="preserve"> – </w:t>
      </w:r>
      <w:r w:rsidRPr="0060284C">
        <w:rPr>
          <w:rStyle w:val="Laukeliai"/>
          <w:rFonts w:asciiTheme="minorHAnsi" w:hAnsiTheme="minorHAnsi" w:cstheme="minorHAnsi"/>
          <w:sz w:val="24"/>
          <w:szCs w:val="24"/>
        </w:rPr>
        <w:t xml:space="preserve">per </w:t>
      </w:r>
      <w:r w:rsidR="00F03591" w:rsidRPr="0060284C">
        <w:rPr>
          <w:rStyle w:val="Laukeliai"/>
          <w:rFonts w:asciiTheme="minorHAnsi" w:hAnsiTheme="minorHAnsi" w:cstheme="minorHAnsi"/>
          <w:sz w:val="24"/>
          <w:szCs w:val="24"/>
        </w:rPr>
        <w:t>4</w:t>
      </w:r>
      <w:r w:rsidR="00545C3C" w:rsidRPr="0060284C">
        <w:rPr>
          <w:rStyle w:val="Laukeliai"/>
          <w:rFonts w:asciiTheme="minorHAnsi" w:hAnsiTheme="minorHAnsi" w:cstheme="minorHAnsi"/>
          <w:sz w:val="24"/>
          <w:szCs w:val="24"/>
        </w:rPr>
        <w:t>5</w:t>
      </w:r>
      <w:r w:rsidR="00875966" w:rsidRPr="0060284C">
        <w:rPr>
          <w:rFonts w:eastAsia="Calibri" w:cstheme="minorHAnsi"/>
          <w:sz w:val="24"/>
          <w:szCs w:val="24"/>
        </w:rPr>
        <w:t xml:space="preserve"> </w:t>
      </w:r>
      <w:r w:rsidR="000104C4" w:rsidRPr="0060284C">
        <w:rPr>
          <w:rFonts w:eastAsia="Calibri" w:cstheme="minorHAnsi"/>
          <w:sz w:val="24"/>
          <w:szCs w:val="24"/>
        </w:rPr>
        <w:t>(</w:t>
      </w:r>
      <w:r w:rsidR="00875966" w:rsidRPr="0060284C">
        <w:rPr>
          <w:rFonts w:eastAsia="Calibri" w:cstheme="minorHAnsi"/>
          <w:sz w:val="24"/>
          <w:szCs w:val="24"/>
        </w:rPr>
        <w:t>keturi</w:t>
      </w:r>
      <w:r w:rsidR="00545C3C" w:rsidRPr="0060284C">
        <w:rPr>
          <w:rFonts w:eastAsia="Calibri" w:cstheme="minorHAnsi"/>
          <w:sz w:val="24"/>
          <w:szCs w:val="24"/>
        </w:rPr>
        <w:t xml:space="preserve">asdešimt penkias) </w:t>
      </w:r>
      <w:r w:rsidR="000104C4" w:rsidRPr="0060284C">
        <w:rPr>
          <w:rFonts w:eastAsia="Calibri" w:cstheme="minorHAnsi"/>
          <w:sz w:val="24"/>
          <w:szCs w:val="24"/>
        </w:rPr>
        <w:t xml:space="preserve"> </w:t>
      </w:r>
      <w:r w:rsidR="004B6363" w:rsidRPr="0060284C">
        <w:rPr>
          <w:rFonts w:eastAsia="Calibri" w:cstheme="minorHAnsi"/>
          <w:sz w:val="24"/>
          <w:szCs w:val="24"/>
        </w:rPr>
        <w:t>kalendorin</w:t>
      </w:r>
      <w:r w:rsidR="00545C3C" w:rsidRPr="0060284C">
        <w:rPr>
          <w:rFonts w:eastAsia="Calibri" w:cstheme="minorHAnsi"/>
          <w:sz w:val="24"/>
          <w:szCs w:val="24"/>
        </w:rPr>
        <w:t xml:space="preserve">es </w:t>
      </w:r>
      <w:r w:rsidR="004B6363" w:rsidRPr="0060284C">
        <w:rPr>
          <w:rFonts w:eastAsia="Calibri" w:cstheme="minorHAnsi"/>
          <w:sz w:val="24"/>
          <w:szCs w:val="24"/>
        </w:rPr>
        <w:t>dien</w:t>
      </w:r>
      <w:r w:rsidR="00545C3C" w:rsidRPr="0060284C">
        <w:rPr>
          <w:rFonts w:eastAsia="Calibri" w:cstheme="minorHAnsi"/>
          <w:sz w:val="24"/>
          <w:szCs w:val="24"/>
        </w:rPr>
        <w:t>as</w:t>
      </w:r>
      <w:r w:rsidR="001E7058" w:rsidRPr="0060284C">
        <w:rPr>
          <w:rFonts w:cstheme="minorHAnsi"/>
          <w:i/>
          <w:iCs/>
          <w:sz w:val="24"/>
          <w:szCs w:val="24"/>
          <w:lang w:eastAsia="lt-LT"/>
        </w:rPr>
        <w:t xml:space="preserve"> </w:t>
      </w:r>
      <w:r w:rsidRPr="0060284C">
        <w:rPr>
          <w:rStyle w:val="Laukeliai"/>
          <w:rFonts w:asciiTheme="minorHAnsi" w:hAnsiTheme="minorHAnsi" w:cstheme="minorHAnsi"/>
          <w:sz w:val="24"/>
          <w:szCs w:val="24"/>
        </w:rPr>
        <w:t xml:space="preserve">nuo </w:t>
      </w:r>
      <w:r w:rsidRPr="0060284C">
        <w:rPr>
          <w:rFonts w:cstheme="minorHAnsi"/>
          <w:sz w:val="24"/>
          <w:szCs w:val="24"/>
        </w:rPr>
        <w:t>Nuomininko</w:t>
      </w:r>
      <w:r w:rsidRPr="0060284C">
        <w:rPr>
          <w:rStyle w:val="Laukeliai"/>
          <w:rFonts w:asciiTheme="minorHAnsi" w:hAnsiTheme="minorHAnsi" w:cstheme="minorHAnsi"/>
          <w:sz w:val="24"/>
          <w:szCs w:val="24"/>
        </w:rPr>
        <w:t xml:space="preserve"> užsakymo el. paštu, nurodytu Sutarties </w:t>
      </w:r>
      <w:r w:rsidR="00E52C91" w:rsidRPr="0060284C">
        <w:rPr>
          <w:rStyle w:val="Laukeliai"/>
          <w:rFonts w:asciiTheme="minorHAnsi" w:hAnsiTheme="minorHAnsi" w:cstheme="minorHAnsi"/>
          <w:sz w:val="24"/>
          <w:szCs w:val="24"/>
        </w:rPr>
        <w:t>8</w:t>
      </w:r>
      <w:r w:rsidR="009D0FEE" w:rsidRPr="0060284C">
        <w:rPr>
          <w:rStyle w:val="Laukeliai"/>
          <w:rFonts w:asciiTheme="minorHAnsi" w:hAnsiTheme="minorHAnsi" w:cstheme="minorHAnsi"/>
          <w:sz w:val="24"/>
          <w:szCs w:val="24"/>
        </w:rPr>
        <w:t xml:space="preserve"> skyriuje</w:t>
      </w:r>
      <w:r w:rsidRPr="0060284C">
        <w:rPr>
          <w:rStyle w:val="Laukeliai"/>
          <w:rFonts w:asciiTheme="minorHAnsi" w:hAnsiTheme="minorHAnsi" w:cstheme="minorHAnsi"/>
          <w:sz w:val="24"/>
          <w:szCs w:val="24"/>
        </w:rPr>
        <w:t>, pateikimo</w:t>
      </w:r>
      <w:r w:rsidRPr="0060284C">
        <w:rPr>
          <w:rStyle w:val="Laukeliai"/>
          <w:rFonts w:asciiTheme="minorHAnsi" w:hAnsiTheme="minorHAnsi" w:cstheme="minorHAnsi"/>
          <w:i/>
          <w:sz w:val="24"/>
          <w:szCs w:val="24"/>
        </w:rPr>
        <w:t>.</w:t>
      </w:r>
      <w:r w:rsidR="00AE1457" w:rsidRPr="0060284C">
        <w:rPr>
          <w:rStyle w:val="Laukeliai"/>
          <w:rFonts w:asciiTheme="minorHAnsi" w:hAnsiTheme="minorHAnsi" w:cstheme="minorHAnsi"/>
          <w:i/>
          <w:sz w:val="24"/>
          <w:szCs w:val="24"/>
        </w:rPr>
        <w:t xml:space="preserve"> </w:t>
      </w:r>
      <w:r w:rsidR="00CF596B" w:rsidRPr="0060284C">
        <w:rPr>
          <w:rFonts w:cstheme="minorHAnsi"/>
          <w:sz w:val="24"/>
          <w:szCs w:val="24"/>
        </w:rPr>
        <w:t>Užsakymus siunč</w:t>
      </w:r>
      <w:r w:rsidR="009D0FEE" w:rsidRPr="0060284C">
        <w:rPr>
          <w:rFonts w:cstheme="minorHAnsi"/>
          <w:sz w:val="24"/>
          <w:szCs w:val="24"/>
        </w:rPr>
        <w:t>i</w:t>
      </w:r>
      <w:r w:rsidR="00CF596B" w:rsidRPr="0060284C">
        <w:rPr>
          <w:rFonts w:cstheme="minorHAnsi"/>
          <w:sz w:val="24"/>
          <w:szCs w:val="24"/>
        </w:rPr>
        <w:t xml:space="preserve">a Sutarties 1.4 punkte nurodyti asmenys. </w:t>
      </w:r>
      <w:r w:rsidR="00AE1457" w:rsidRPr="0060284C">
        <w:rPr>
          <w:rFonts w:cstheme="minorHAnsi"/>
          <w:sz w:val="24"/>
          <w:szCs w:val="24"/>
        </w:rPr>
        <w:t xml:space="preserve">Nuomotojas savo lėšomis turi pristatyti Prekes </w:t>
      </w:r>
      <w:r w:rsidR="00886B9F" w:rsidRPr="0060284C">
        <w:rPr>
          <w:rFonts w:cstheme="minorHAnsi"/>
          <w:sz w:val="24"/>
          <w:szCs w:val="24"/>
        </w:rPr>
        <w:t>Vilniaus mieste</w:t>
      </w:r>
      <w:r w:rsidR="00F03591" w:rsidRPr="0060284C">
        <w:rPr>
          <w:rFonts w:cstheme="minorHAnsi"/>
          <w:sz w:val="24"/>
          <w:szCs w:val="24"/>
        </w:rPr>
        <w:t xml:space="preserve">, </w:t>
      </w:r>
      <w:r w:rsidR="00AE1457" w:rsidRPr="0060284C">
        <w:rPr>
          <w:rFonts w:cstheme="minorHAnsi"/>
          <w:sz w:val="24"/>
          <w:szCs w:val="24"/>
        </w:rPr>
        <w:t>užsakyme</w:t>
      </w:r>
      <w:r w:rsidR="00886B9F" w:rsidRPr="0060284C">
        <w:rPr>
          <w:rFonts w:cstheme="minorHAnsi"/>
          <w:sz w:val="24"/>
          <w:szCs w:val="24"/>
        </w:rPr>
        <w:t xml:space="preserve"> </w:t>
      </w:r>
      <w:r w:rsidR="00AE1457" w:rsidRPr="0060284C">
        <w:rPr>
          <w:rFonts w:cstheme="minorHAnsi"/>
          <w:sz w:val="24"/>
          <w:szCs w:val="24"/>
        </w:rPr>
        <w:t>nurodyt</w:t>
      </w:r>
      <w:r w:rsidR="00886B9F" w:rsidRPr="0060284C">
        <w:rPr>
          <w:rFonts w:cstheme="minorHAnsi"/>
          <w:sz w:val="24"/>
          <w:szCs w:val="24"/>
        </w:rPr>
        <w:t>u</w:t>
      </w:r>
      <w:r w:rsidR="00AE1457" w:rsidRPr="0060284C">
        <w:rPr>
          <w:rFonts w:cstheme="minorHAnsi"/>
          <w:sz w:val="24"/>
          <w:szCs w:val="24"/>
        </w:rPr>
        <w:t xml:space="preserve"> </w:t>
      </w:r>
      <w:r w:rsidR="00886B9F" w:rsidRPr="0060284C">
        <w:rPr>
          <w:rFonts w:cstheme="minorHAnsi"/>
          <w:sz w:val="24"/>
          <w:szCs w:val="24"/>
        </w:rPr>
        <w:t>adresu</w:t>
      </w:r>
      <w:r w:rsidR="00AE1457" w:rsidRPr="0060284C">
        <w:rPr>
          <w:rFonts w:cstheme="minorHAnsi"/>
          <w:sz w:val="24"/>
          <w:szCs w:val="24"/>
        </w:rPr>
        <w:t xml:space="preserve">. </w:t>
      </w:r>
    </w:p>
    <w:p w14:paraId="46F0C295" w14:textId="1FF78296" w:rsidR="001963EB" w:rsidRPr="0060284C" w:rsidRDefault="001963EB" w:rsidP="00A351AC">
      <w:pPr>
        <w:shd w:val="clear" w:color="auto" w:fill="FFFFFF"/>
        <w:spacing w:after="0" w:line="240" w:lineRule="auto"/>
        <w:ind w:firstLine="567"/>
        <w:jc w:val="both"/>
        <w:rPr>
          <w:rFonts w:eastAsia="Calibri" w:cstheme="minorHAnsi"/>
          <w:sz w:val="24"/>
          <w:szCs w:val="24"/>
        </w:rPr>
      </w:pPr>
      <w:r w:rsidRPr="0060284C">
        <w:rPr>
          <w:rFonts w:cstheme="minorHAnsi"/>
          <w:sz w:val="24"/>
          <w:szCs w:val="24"/>
        </w:rPr>
        <w:t>3.</w:t>
      </w:r>
      <w:r w:rsidR="00A351AC" w:rsidRPr="0060284C">
        <w:rPr>
          <w:rFonts w:cstheme="minorHAnsi"/>
          <w:sz w:val="24"/>
          <w:szCs w:val="24"/>
        </w:rPr>
        <w:t>3</w:t>
      </w:r>
      <w:r w:rsidRPr="0060284C">
        <w:rPr>
          <w:rFonts w:cstheme="minorHAnsi"/>
          <w:sz w:val="24"/>
          <w:szCs w:val="24"/>
        </w:rPr>
        <w:t xml:space="preserve">. </w:t>
      </w:r>
      <w:r w:rsidRPr="0060284C">
        <w:rPr>
          <w:rFonts w:cstheme="minorHAnsi"/>
          <w:b/>
          <w:sz w:val="24"/>
          <w:szCs w:val="24"/>
        </w:rPr>
        <w:t>Šalys susitaria, kad Prekių patiekimo terminas yra esminė Sutarties sąlyga.</w:t>
      </w:r>
    </w:p>
    <w:p w14:paraId="1D65AA11" w14:textId="77777777" w:rsidR="001963EB" w:rsidRPr="0060284C" w:rsidRDefault="001963EB" w:rsidP="00A351AC">
      <w:pPr>
        <w:spacing w:after="0" w:line="240" w:lineRule="auto"/>
        <w:ind w:firstLine="567"/>
        <w:jc w:val="both"/>
        <w:rPr>
          <w:rFonts w:cstheme="minorHAnsi"/>
          <w:sz w:val="24"/>
          <w:szCs w:val="24"/>
        </w:rPr>
      </w:pPr>
      <w:r w:rsidRPr="0060284C">
        <w:rPr>
          <w:rFonts w:cstheme="minorHAnsi"/>
          <w:sz w:val="24"/>
          <w:szCs w:val="24"/>
        </w:rPr>
        <w:t>3.</w:t>
      </w:r>
      <w:r w:rsidR="00A351AC" w:rsidRPr="0060284C">
        <w:rPr>
          <w:rFonts w:cstheme="minorHAnsi"/>
          <w:sz w:val="24"/>
          <w:szCs w:val="24"/>
        </w:rPr>
        <w:t>4</w:t>
      </w:r>
      <w:r w:rsidRPr="0060284C">
        <w:rPr>
          <w:rFonts w:cstheme="minorHAnsi"/>
          <w:sz w:val="24"/>
          <w:szCs w:val="24"/>
        </w:rPr>
        <w:t xml:space="preserve">. </w:t>
      </w:r>
      <w:r w:rsidR="00AE1457" w:rsidRPr="0060284C">
        <w:rPr>
          <w:rFonts w:cstheme="minorHAnsi"/>
          <w:sz w:val="24"/>
          <w:szCs w:val="24"/>
        </w:rPr>
        <w:t>Nuominink</w:t>
      </w:r>
      <w:r w:rsidRPr="0060284C">
        <w:rPr>
          <w:rFonts w:cstheme="minorHAnsi"/>
          <w:sz w:val="24"/>
          <w:szCs w:val="24"/>
        </w:rPr>
        <w:t>as turi patikrinti pristat</w:t>
      </w:r>
      <w:r w:rsidR="00AE1457" w:rsidRPr="0060284C">
        <w:rPr>
          <w:rFonts w:cstheme="minorHAnsi"/>
          <w:sz w:val="24"/>
          <w:szCs w:val="24"/>
        </w:rPr>
        <w:t>ytas Prekes ne vėliau kaip per 3</w:t>
      </w:r>
      <w:r w:rsidRPr="0060284C">
        <w:rPr>
          <w:rFonts w:cstheme="minorHAnsi"/>
          <w:sz w:val="24"/>
          <w:szCs w:val="24"/>
        </w:rPr>
        <w:t xml:space="preserve"> (</w:t>
      </w:r>
      <w:r w:rsidR="00AE1457" w:rsidRPr="0060284C">
        <w:rPr>
          <w:rFonts w:cstheme="minorHAnsi"/>
          <w:sz w:val="24"/>
          <w:szCs w:val="24"/>
        </w:rPr>
        <w:t>tris</w:t>
      </w:r>
      <w:r w:rsidRPr="0060284C">
        <w:rPr>
          <w:rFonts w:cstheme="minorHAnsi"/>
          <w:sz w:val="24"/>
          <w:szCs w:val="24"/>
        </w:rPr>
        <w:t>) kalendorines dienas nuo jų perdavimo</w:t>
      </w:r>
      <w:r w:rsidRPr="0060284C">
        <w:rPr>
          <w:rFonts w:cstheme="minorHAnsi"/>
          <w:sz w:val="24"/>
          <w:szCs w:val="24"/>
        </w:rPr>
        <w:noBreakHyphen/>
        <w:t>priėmimo akto gavimo dienos ir, nesant trūkumų ar neatitikimų, jį pasirašyti arba nurodyti trūkumus ir terminą jiems ištaisyti.</w:t>
      </w:r>
    </w:p>
    <w:p w14:paraId="603A2325" w14:textId="77777777" w:rsidR="001963EB" w:rsidRPr="0060284C" w:rsidRDefault="001963EB" w:rsidP="00A351AC">
      <w:pPr>
        <w:spacing w:after="0" w:line="240" w:lineRule="auto"/>
        <w:ind w:firstLine="567"/>
        <w:jc w:val="both"/>
        <w:rPr>
          <w:rFonts w:cstheme="minorHAnsi"/>
          <w:sz w:val="24"/>
          <w:szCs w:val="24"/>
        </w:rPr>
      </w:pPr>
      <w:r w:rsidRPr="0060284C">
        <w:rPr>
          <w:rFonts w:cstheme="minorHAnsi"/>
          <w:sz w:val="24"/>
          <w:szCs w:val="24"/>
        </w:rPr>
        <w:lastRenderedPageBreak/>
        <w:t>3.</w:t>
      </w:r>
      <w:r w:rsidR="00A351AC" w:rsidRPr="0060284C">
        <w:rPr>
          <w:rFonts w:cstheme="minorHAnsi"/>
          <w:sz w:val="24"/>
          <w:szCs w:val="24"/>
        </w:rPr>
        <w:t>5</w:t>
      </w:r>
      <w:r w:rsidRPr="0060284C">
        <w:rPr>
          <w:rFonts w:cstheme="minorHAnsi"/>
          <w:sz w:val="24"/>
          <w:szCs w:val="24"/>
        </w:rPr>
        <w:t xml:space="preserve">. </w:t>
      </w:r>
      <w:r w:rsidR="00AE1457" w:rsidRPr="0060284C">
        <w:rPr>
          <w:rFonts w:cstheme="minorHAnsi"/>
          <w:sz w:val="24"/>
          <w:szCs w:val="24"/>
        </w:rPr>
        <w:t>Nuomininkas</w:t>
      </w:r>
      <w:r w:rsidRPr="0060284C">
        <w:rPr>
          <w:rFonts w:cstheme="minorHAnsi"/>
          <w:sz w:val="24"/>
          <w:szCs w:val="24"/>
        </w:rPr>
        <w:t xml:space="preserve"> garantuoja, kad Prekės bus tinkamai naudojamos pagal paskirtį ir įsipareigoja už faktiškai, tinkamai ir laiku nuomojamas Prekes atsiskaityti su </w:t>
      </w:r>
      <w:r w:rsidR="00AE1457" w:rsidRPr="0060284C">
        <w:rPr>
          <w:rFonts w:cstheme="minorHAnsi"/>
          <w:sz w:val="24"/>
          <w:szCs w:val="24"/>
        </w:rPr>
        <w:t>Nuomotoju</w:t>
      </w:r>
      <w:r w:rsidRPr="0060284C">
        <w:rPr>
          <w:rFonts w:cstheme="minorHAnsi"/>
          <w:sz w:val="24"/>
          <w:szCs w:val="24"/>
        </w:rPr>
        <w:t xml:space="preserve"> Sutarties 2 skyriuje nustatyta tvarka</w:t>
      </w:r>
      <w:r w:rsidRPr="0060284C">
        <w:rPr>
          <w:rFonts w:eastAsia="Calibri" w:cstheme="minorHAnsi"/>
          <w:sz w:val="24"/>
          <w:szCs w:val="24"/>
        </w:rPr>
        <w:t>.</w:t>
      </w:r>
    </w:p>
    <w:p w14:paraId="31631B88" w14:textId="5B9044DD" w:rsidR="005262C7" w:rsidRPr="0060284C" w:rsidRDefault="00A351AC" w:rsidP="004A32E0">
      <w:pPr>
        <w:shd w:val="clear" w:color="auto" w:fill="FFFFFF" w:themeFill="background1"/>
        <w:spacing w:after="0" w:line="240" w:lineRule="auto"/>
        <w:ind w:firstLine="567"/>
        <w:jc w:val="both"/>
        <w:rPr>
          <w:rFonts w:cstheme="minorHAnsi"/>
          <w:sz w:val="24"/>
          <w:szCs w:val="24"/>
        </w:rPr>
      </w:pPr>
      <w:r w:rsidRPr="0060284C">
        <w:rPr>
          <w:rFonts w:cstheme="minorHAnsi"/>
          <w:sz w:val="24"/>
          <w:szCs w:val="24"/>
        </w:rPr>
        <w:t>3.</w:t>
      </w:r>
      <w:r w:rsidR="00AB78A2" w:rsidRPr="0060284C">
        <w:rPr>
          <w:rFonts w:cstheme="minorHAnsi"/>
          <w:sz w:val="24"/>
          <w:szCs w:val="24"/>
        </w:rPr>
        <w:t>6</w:t>
      </w:r>
      <w:r w:rsidRPr="0060284C">
        <w:rPr>
          <w:rFonts w:cstheme="minorHAnsi"/>
          <w:sz w:val="24"/>
          <w:szCs w:val="24"/>
        </w:rPr>
        <w:t xml:space="preserve">. Likus ne mažiau kaip 5 (penkioms) darbo dienoms iki Prekių nuomos termino pabaigos, Nuomininkas privalo informuoti </w:t>
      </w:r>
      <w:r w:rsidR="00CB5B4E" w:rsidRPr="0060284C">
        <w:rPr>
          <w:rFonts w:cstheme="minorHAnsi"/>
          <w:sz w:val="24"/>
          <w:szCs w:val="24"/>
        </w:rPr>
        <w:t>elektroniniu paštu</w:t>
      </w:r>
      <w:r w:rsidR="00B60B8D" w:rsidRPr="0060284C">
        <w:rPr>
          <w:rFonts w:cstheme="minorHAnsi"/>
          <w:sz w:val="24"/>
          <w:szCs w:val="24"/>
        </w:rPr>
        <w:t xml:space="preserve"> </w:t>
      </w:r>
      <w:r w:rsidR="00CB5B4E" w:rsidRPr="0060284C">
        <w:rPr>
          <w:rStyle w:val="Laukeliai"/>
          <w:rFonts w:asciiTheme="minorHAnsi" w:hAnsiTheme="minorHAnsi" w:cstheme="minorHAnsi"/>
          <w:sz w:val="24"/>
          <w:szCs w:val="24"/>
        </w:rPr>
        <w:t xml:space="preserve">Nuomotoją </w:t>
      </w:r>
      <w:r w:rsidRPr="0060284C">
        <w:rPr>
          <w:rFonts w:cstheme="minorHAnsi"/>
          <w:sz w:val="24"/>
          <w:szCs w:val="24"/>
        </w:rPr>
        <w:t>apie Prekių grąžinimą</w:t>
      </w:r>
      <w:r w:rsidR="00CB5B4E" w:rsidRPr="0060284C">
        <w:rPr>
          <w:rFonts w:cstheme="minorHAnsi"/>
          <w:sz w:val="24"/>
          <w:szCs w:val="24"/>
        </w:rPr>
        <w:t xml:space="preserve">, pateikdamas grafiką ir </w:t>
      </w:r>
      <w:r w:rsidR="000564FA" w:rsidRPr="0060284C">
        <w:rPr>
          <w:rFonts w:cstheme="minorHAnsi"/>
          <w:sz w:val="24"/>
          <w:szCs w:val="24"/>
        </w:rPr>
        <w:t xml:space="preserve">adresą Vilniaus mieste </w:t>
      </w:r>
      <w:r w:rsidR="00CB5B4E" w:rsidRPr="0060284C">
        <w:rPr>
          <w:rFonts w:cstheme="minorHAnsi"/>
          <w:sz w:val="24"/>
          <w:szCs w:val="24"/>
        </w:rPr>
        <w:t xml:space="preserve">(prekių grąžinimas išdėstytas 20 (dvidešimt) kalendorinių dienų </w:t>
      </w:r>
      <w:r w:rsidR="008D5DF1" w:rsidRPr="0060284C">
        <w:rPr>
          <w:rFonts w:cstheme="minorHAnsi"/>
          <w:sz w:val="24"/>
          <w:szCs w:val="24"/>
        </w:rPr>
        <w:t xml:space="preserve">bėgyje </w:t>
      </w:r>
      <w:r w:rsidR="00CB5B4E" w:rsidRPr="0060284C">
        <w:rPr>
          <w:rFonts w:cstheme="minorHAnsi"/>
          <w:sz w:val="24"/>
          <w:szCs w:val="24"/>
        </w:rPr>
        <w:t>nuo nuomos laikotarpio pabaigos)</w:t>
      </w:r>
      <w:r w:rsidR="00AC235C" w:rsidRPr="0060284C">
        <w:rPr>
          <w:rFonts w:cstheme="minorHAnsi"/>
          <w:sz w:val="24"/>
          <w:szCs w:val="24"/>
        </w:rPr>
        <w:t>,</w:t>
      </w:r>
      <w:r w:rsidR="00CB5B4E" w:rsidRPr="0060284C">
        <w:rPr>
          <w:rFonts w:cstheme="minorHAnsi"/>
          <w:sz w:val="24"/>
          <w:szCs w:val="24"/>
        </w:rPr>
        <w:t xml:space="preserve"> kada Nuomotojas privalo jas atsiimti</w:t>
      </w:r>
      <w:r w:rsidRPr="0060284C">
        <w:rPr>
          <w:rFonts w:cstheme="minorHAnsi"/>
          <w:sz w:val="24"/>
          <w:szCs w:val="24"/>
        </w:rPr>
        <w:t>. Nuomininko grąžinamos Prekės turi būti tokios būklės, kokios jos buvo gautos, atsižvelgiant į normalų jų nusidėvėjimą</w:t>
      </w:r>
      <w:r w:rsidR="00CB5B4E" w:rsidRPr="0060284C">
        <w:rPr>
          <w:rFonts w:cstheme="minorHAnsi"/>
          <w:sz w:val="24"/>
          <w:szCs w:val="24"/>
        </w:rPr>
        <w:t>.</w:t>
      </w:r>
    </w:p>
    <w:p w14:paraId="56815434" w14:textId="77777777" w:rsidR="00956188" w:rsidRPr="0060284C" w:rsidRDefault="00956188" w:rsidP="00956188">
      <w:pPr>
        <w:spacing w:after="0" w:line="240" w:lineRule="auto"/>
        <w:ind w:firstLine="567"/>
        <w:jc w:val="both"/>
        <w:rPr>
          <w:rFonts w:cstheme="minorHAnsi"/>
          <w:sz w:val="24"/>
          <w:szCs w:val="24"/>
        </w:rPr>
      </w:pPr>
      <w:r w:rsidRPr="0060284C">
        <w:rPr>
          <w:rFonts w:cstheme="minorHAnsi"/>
          <w:sz w:val="24"/>
          <w:szCs w:val="24"/>
        </w:rPr>
        <w:t xml:space="preserve">3.7. Apie nuomos laikotarpio pabaigą Nuomininkas informuoja Nuomotoją elektroninių paštu  išsiųsdamas priėmimo-perdavimo aktą. </w:t>
      </w:r>
      <w:r w:rsidRPr="0060284C">
        <w:rPr>
          <w:rFonts w:eastAsia="Times New Roman" w:cstheme="minorHAnsi"/>
          <w:sz w:val="24"/>
          <w:szCs w:val="24"/>
          <w:lang w:eastAsia="lt-LT"/>
        </w:rPr>
        <w:t xml:space="preserve">Nuomotojas gavęs elektroninį pranešimą apie nuomos laikotarpio pabaigą </w:t>
      </w:r>
      <w:r w:rsidRPr="0060284C">
        <w:rPr>
          <w:rFonts w:cstheme="minorHAnsi"/>
          <w:sz w:val="24"/>
          <w:szCs w:val="24"/>
        </w:rPr>
        <w:t xml:space="preserve">turi patikrinti Prekes ne vėliau kaip per 3 (tris) kalendorines dienas ir pasirašyti Prekių priėmimo-perdavimo aktą arba nurodyti Prekių trūkumus. </w:t>
      </w:r>
      <w:r w:rsidRPr="0060284C">
        <w:rPr>
          <w:rFonts w:eastAsia="Times New Roman" w:cstheme="minorHAnsi"/>
          <w:sz w:val="24"/>
          <w:szCs w:val="24"/>
          <w:lang w:eastAsia="lt-LT"/>
        </w:rPr>
        <w:t>Neatsiėmus Prekių / nepasirašius Prekių  priėmimo perdavimo akto ar nenurodžius Prekių trūkumų per 10 (dešimt) kalendorinių dienų nuo Nuomininko pranešimo išsiuntimo dienos, Nuomininkas Prekes utilizuos ir už jas Nuomininkui neatlygins.</w:t>
      </w:r>
      <w:r w:rsidRPr="0060284C">
        <w:rPr>
          <w:rFonts w:cstheme="minorHAnsi"/>
          <w:sz w:val="24"/>
          <w:szCs w:val="24"/>
        </w:rPr>
        <w:t xml:space="preserve"> </w:t>
      </w:r>
    </w:p>
    <w:p w14:paraId="3A8837C1" w14:textId="77777777" w:rsidR="00956188" w:rsidRPr="0060284C" w:rsidRDefault="00956188" w:rsidP="00956188">
      <w:pPr>
        <w:spacing w:after="0" w:line="240" w:lineRule="auto"/>
        <w:ind w:firstLine="567"/>
        <w:jc w:val="both"/>
        <w:rPr>
          <w:rFonts w:eastAsia="Times New Roman" w:cstheme="minorHAnsi"/>
          <w:sz w:val="24"/>
          <w:szCs w:val="24"/>
          <w:lang w:eastAsia="lt-LT"/>
        </w:rPr>
      </w:pPr>
      <w:r w:rsidRPr="0060284C">
        <w:rPr>
          <w:rFonts w:cstheme="minorHAnsi"/>
          <w:sz w:val="24"/>
          <w:szCs w:val="24"/>
        </w:rPr>
        <w:t>Nuomotojas privalo Prekes atsiimti savo sąskaita, pasirašant Prekių perdavimo</w:t>
      </w:r>
      <w:r w:rsidRPr="0060284C">
        <w:rPr>
          <w:rFonts w:cstheme="minorHAnsi"/>
          <w:sz w:val="24"/>
          <w:szCs w:val="24"/>
        </w:rPr>
        <w:noBreakHyphen/>
        <w:t xml:space="preserve">priėmimo aktą, </w:t>
      </w:r>
      <w:r w:rsidRPr="0060284C">
        <w:rPr>
          <w:rFonts w:eastAsia="Times New Roman" w:cstheme="minorHAnsi"/>
          <w:sz w:val="24"/>
          <w:szCs w:val="24"/>
          <w:lang w:eastAsia="lt-LT"/>
        </w:rPr>
        <w:t>Nuomininko nurodytoje vietoje, Lietuvos Respublikos teritorijoje.</w:t>
      </w:r>
    </w:p>
    <w:p w14:paraId="7B7EC67F" w14:textId="62FD8A72" w:rsidR="00670BE8" w:rsidRPr="0060284C" w:rsidRDefault="00A351AC" w:rsidP="00956188">
      <w:pPr>
        <w:spacing w:after="0" w:line="240" w:lineRule="auto"/>
        <w:ind w:firstLine="567"/>
        <w:jc w:val="both"/>
        <w:rPr>
          <w:rFonts w:eastAsia="Arial Unicode MS" w:cstheme="minorHAnsi"/>
          <w:sz w:val="24"/>
          <w:szCs w:val="24"/>
          <w:lang w:eastAsia="lt-LT"/>
        </w:rPr>
      </w:pPr>
      <w:r w:rsidRPr="0060284C">
        <w:rPr>
          <w:rFonts w:cstheme="minorHAnsi"/>
          <w:sz w:val="24"/>
          <w:szCs w:val="24"/>
        </w:rPr>
        <w:t>3.</w:t>
      </w:r>
      <w:r w:rsidR="00956188" w:rsidRPr="0060284C">
        <w:rPr>
          <w:rFonts w:cstheme="minorHAnsi"/>
          <w:sz w:val="24"/>
          <w:szCs w:val="24"/>
        </w:rPr>
        <w:t>8</w:t>
      </w:r>
      <w:r w:rsidRPr="0060284C">
        <w:rPr>
          <w:rFonts w:cstheme="minorHAnsi"/>
          <w:sz w:val="24"/>
          <w:szCs w:val="24"/>
        </w:rPr>
        <w:t xml:space="preserve">. </w:t>
      </w:r>
      <w:r w:rsidR="00670BE8" w:rsidRPr="0060284C">
        <w:rPr>
          <w:rFonts w:cstheme="minorHAnsi"/>
          <w:sz w:val="24"/>
          <w:szCs w:val="24"/>
        </w:rPr>
        <w:t xml:space="preserve">Nuomotojas privalo kiekvieną ketvirtį </w:t>
      </w:r>
      <w:r w:rsidR="00670BE8" w:rsidRPr="0060284C">
        <w:rPr>
          <w:rFonts w:eastAsia="Arial Unicode MS" w:cstheme="minorHAnsi"/>
          <w:sz w:val="24"/>
          <w:szCs w:val="24"/>
          <w:lang w:eastAsia="lt-LT"/>
        </w:rPr>
        <w:t xml:space="preserve">parengti </w:t>
      </w:r>
      <w:r w:rsidR="0029200A" w:rsidRPr="0060284C">
        <w:rPr>
          <w:rFonts w:eastAsia="Arial Unicode MS" w:cstheme="minorHAnsi"/>
          <w:sz w:val="24"/>
          <w:szCs w:val="24"/>
          <w:lang w:eastAsia="lt-LT"/>
        </w:rPr>
        <w:t>draudiminių įvykių</w:t>
      </w:r>
      <w:r w:rsidR="00C11CE3" w:rsidRPr="0060284C">
        <w:rPr>
          <w:rFonts w:eastAsia="Arial Unicode MS" w:cstheme="minorHAnsi"/>
          <w:sz w:val="24"/>
          <w:szCs w:val="24"/>
          <w:lang w:eastAsia="lt-LT"/>
        </w:rPr>
        <w:t xml:space="preserve"> (jeigu tokių buvo)</w:t>
      </w:r>
      <w:r w:rsidR="00670BE8" w:rsidRPr="0060284C">
        <w:rPr>
          <w:rFonts w:eastAsia="Arial Unicode MS" w:cstheme="minorHAnsi"/>
          <w:sz w:val="24"/>
          <w:szCs w:val="24"/>
          <w:lang w:eastAsia="lt-LT"/>
        </w:rPr>
        <w:t xml:space="preserve"> ataskaitą, kurioje turi būti nurodytos ataskaitiniu laikotarpiu suteiktos </w:t>
      </w:r>
      <w:r w:rsidR="0029200A" w:rsidRPr="0060284C">
        <w:rPr>
          <w:rFonts w:eastAsia="Arial Unicode MS" w:cstheme="minorHAnsi"/>
          <w:sz w:val="24"/>
          <w:szCs w:val="24"/>
          <w:lang w:eastAsia="lt-LT"/>
        </w:rPr>
        <w:t>dr</w:t>
      </w:r>
      <w:r w:rsidR="00CA7F02" w:rsidRPr="0060284C">
        <w:rPr>
          <w:rFonts w:eastAsia="Arial Unicode MS" w:cstheme="minorHAnsi"/>
          <w:sz w:val="24"/>
          <w:szCs w:val="24"/>
          <w:lang w:eastAsia="lt-LT"/>
        </w:rPr>
        <w:t>a</w:t>
      </w:r>
      <w:r w:rsidR="0029200A" w:rsidRPr="0060284C">
        <w:rPr>
          <w:rFonts w:eastAsia="Arial Unicode MS" w:cstheme="minorHAnsi"/>
          <w:sz w:val="24"/>
          <w:szCs w:val="24"/>
          <w:lang w:eastAsia="lt-LT"/>
        </w:rPr>
        <w:t>udiminės paslaugos</w:t>
      </w:r>
      <w:r w:rsidR="00971D9E" w:rsidRPr="0060284C">
        <w:rPr>
          <w:rFonts w:eastAsia="Arial Unicode MS" w:cstheme="minorHAnsi"/>
          <w:sz w:val="24"/>
          <w:szCs w:val="24"/>
          <w:lang w:eastAsia="lt-LT"/>
        </w:rPr>
        <w:t xml:space="preserve"> pagal Techninėje specifikacijoje nurodytus reikalavimus ir</w:t>
      </w:r>
      <w:r w:rsidR="003757D6" w:rsidRPr="0060284C">
        <w:rPr>
          <w:rFonts w:eastAsia="Arial Unicode MS" w:cstheme="minorHAnsi"/>
          <w:sz w:val="24"/>
          <w:szCs w:val="24"/>
          <w:lang w:eastAsia="lt-LT"/>
        </w:rPr>
        <w:t xml:space="preserve"> </w:t>
      </w:r>
      <w:r w:rsidR="00670BE8" w:rsidRPr="0060284C">
        <w:rPr>
          <w:rFonts w:eastAsia="Arial Unicode MS" w:cstheme="minorHAnsi"/>
          <w:sz w:val="24"/>
          <w:szCs w:val="24"/>
          <w:lang w:eastAsia="lt-LT"/>
        </w:rPr>
        <w:t>jų kiekis</w:t>
      </w:r>
      <w:r w:rsidR="008D5DF1" w:rsidRPr="0060284C">
        <w:rPr>
          <w:rFonts w:eastAsia="Arial Unicode MS" w:cstheme="minorHAnsi"/>
          <w:sz w:val="24"/>
          <w:szCs w:val="24"/>
          <w:lang w:eastAsia="lt-LT"/>
        </w:rPr>
        <w:t xml:space="preserve"> </w:t>
      </w:r>
      <w:r w:rsidR="00971D9E" w:rsidRPr="0060284C">
        <w:rPr>
          <w:rFonts w:eastAsia="Arial Unicode MS" w:cstheme="minorHAnsi"/>
          <w:sz w:val="24"/>
          <w:szCs w:val="24"/>
          <w:lang w:eastAsia="lt-LT"/>
        </w:rPr>
        <w:t>turi</w:t>
      </w:r>
      <w:r w:rsidR="009673FB" w:rsidRPr="0060284C">
        <w:rPr>
          <w:rFonts w:eastAsia="Arial Unicode MS" w:cstheme="minorHAnsi"/>
          <w:sz w:val="24"/>
          <w:szCs w:val="24"/>
          <w:lang w:eastAsia="lt-LT"/>
        </w:rPr>
        <w:t xml:space="preserve"> būti</w:t>
      </w:r>
      <w:r w:rsidR="00971D9E" w:rsidRPr="0060284C">
        <w:rPr>
          <w:rFonts w:eastAsia="Arial Unicode MS" w:cstheme="minorHAnsi"/>
          <w:sz w:val="24"/>
          <w:szCs w:val="24"/>
          <w:lang w:eastAsia="lt-LT"/>
        </w:rPr>
        <w:t xml:space="preserve"> </w:t>
      </w:r>
      <w:r w:rsidR="008D5DF1" w:rsidRPr="0060284C">
        <w:rPr>
          <w:rFonts w:eastAsia="Arial Unicode MS" w:cstheme="minorHAnsi"/>
          <w:sz w:val="24"/>
          <w:szCs w:val="24"/>
          <w:lang w:eastAsia="lt-LT"/>
        </w:rPr>
        <w:t>išskaidytas pagal kiekvieną įvykį</w:t>
      </w:r>
      <w:r w:rsidR="00670BE8" w:rsidRPr="0060284C">
        <w:rPr>
          <w:rFonts w:eastAsia="Arial Unicode MS" w:cstheme="minorHAnsi"/>
          <w:sz w:val="24"/>
          <w:szCs w:val="24"/>
          <w:lang w:eastAsia="lt-LT"/>
        </w:rPr>
        <w:t>.</w:t>
      </w:r>
    </w:p>
    <w:p w14:paraId="53E7514E" w14:textId="1F675BB1" w:rsidR="004D1086" w:rsidRPr="0060284C" w:rsidRDefault="004D1086" w:rsidP="00A351AC">
      <w:pPr>
        <w:spacing w:after="0" w:line="240" w:lineRule="auto"/>
        <w:ind w:firstLine="567"/>
        <w:jc w:val="both"/>
        <w:rPr>
          <w:rFonts w:eastAsia="Arial Unicode MS" w:cstheme="minorHAnsi"/>
          <w:sz w:val="24"/>
          <w:szCs w:val="24"/>
          <w:lang w:eastAsia="lt-LT"/>
        </w:rPr>
      </w:pPr>
      <w:r w:rsidRPr="0060284C">
        <w:rPr>
          <w:rFonts w:eastAsia="Arial Unicode MS" w:cstheme="minorHAnsi"/>
          <w:sz w:val="24"/>
          <w:szCs w:val="24"/>
          <w:lang w:eastAsia="lt-LT"/>
        </w:rPr>
        <w:t xml:space="preserve">3.9. Pasibaigus Prekių nuomos laikotarpiui, Nuomininkas gali išpirkti Prekes už likutinę vertę. Kiekvienos Prekės likutinė vertė yra </w:t>
      </w:r>
      <w:r w:rsidR="00467C6F" w:rsidRPr="0060284C">
        <w:rPr>
          <w:rFonts w:eastAsia="Arial Unicode MS" w:cstheme="minorHAnsi"/>
          <w:b/>
          <w:bCs/>
          <w:sz w:val="24"/>
          <w:szCs w:val="24"/>
          <w:lang w:eastAsia="lt-LT"/>
        </w:rPr>
        <w:t>0,9 Eur</w:t>
      </w:r>
      <w:r w:rsidRPr="0060284C">
        <w:rPr>
          <w:rFonts w:eastAsia="Arial Unicode MS" w:cstheme="minorHAnsi"/>
          <w:sz w:val="24"/>
          <w:szCs w:val="24"/>
          <w:lang w:eastAsia="lt-LT"/>
        </w:rPr>
        <w:t>. Likus ne mažiau kaip 5 (penkioms) darbo dienoms iki Prekių nuomos laikotarpio termino pabaigos, Nuomininkas informuoja elektroniniu paštu Nuomotoją apie poreikį išpirkti Prekes, tokiu atveju, pasibaigus nuomos laikotarpiui, pasirašomas Prekių priėmimo – perdavimo aktas ir Prekės tampa Nuomininko nuosavybe.</w:t>
      </w:r>
    </w:p>
    <w:p w14:paraId="15DC1C35" w14:textId="4A4AE273" w:rsidR="004D1086" w:rsidRPr="0060284C" w:rsidRDefault="004D1086" w:rsidP="00A351AC">
      <w:pPr>
        <w:spacing w:after="0" w:line="240" w:lineRule="auto"/>
        <w:ind w:firstLine="567"/>
        <w:jc w:val="both"/>
        <w:rPr>
          <w:rFonts w:cstheme="minorHAnsi"/>
          <w:sz w:val="24"/>
          <w:szCs w:val="24"/>
        </w:rPr>
      </w:pPr>
      <w:r w:rsidRPr="0060284C">
        <w:rPr>
          <w:rFonts w:cstheme="minorHAnsi"/>
          <w:sz w:val="24"/>
          <w:szCs w:val="24"/>
        </w:rPr>
        <w:t xml:space="preserve">3.10. Nuomininkas turi teisę subnuomoti Prekes Nuomininko įmonių grupės įmonėms (toliau – </w:t>
      </w:r>
      <w:r w:rsidRPr="0060284C">
        <w:rPr>
          <w:rFonts w:cstheme="minorHAnsi"/>
          <w:b/>
          <w:sz w:val="24"/>
          <w:szCs w:val="24"/>
        </w:rPr>
        <w:t>Subnuomininkas</w:t>
      </w:r>
      <w:r w:rsidRPr="0060284C">
        <w:rPr>
          <w:rFonts w:cstheme="minorHAnsi"/>
          <w:sz w:val="24"/>
          <w:szCs w:val="24"/>
        </w:rPr>
        <w:t>) be Nuomotojo išankstinio sutikimo. Subnuomojęs Prekes, Nuomininkas lieka atsakingas Nuomotojui už visus įsipareigojimus, prisiimtus pagal Sutartį. Nuomotojas lieka atsakingas už visus įsipareigojimus prisiimtus pagal Sutartį subnuomojamų Prekių atžvilgiu. Vadovaudamasis Civilinio kodekso 6.490 str. nuostatomis, Nuomotojas patvirtina, kad jis yra tinkamai supažindintas su subnuomos sutarties dėl Prekių subnuomos turiniu ir subnuomos sutarties šalimis bei sutinka, kad atskiras pranešimas neturi būti jam teikiamas prieš Nuomininkui sudarant subnuomos sutartį dėl Prekių su Subnuomininku.</w:t>
      </w:r>
    </w:p>
    <w:permEnd w:id="1395201170"/>
    <w:p w14:paraId="7D56F3F0" w14:textId="33B51F91" w:rsidR="001963EB" w:rsidRPr="0060284C" w:rsidRDefault="001963EB" w:rsidP="00A351AC">
      <w:pPr>
        <w:spacing w:after="0" w:line="240" w:lineRule="auto"/>
        <w:ind w:firstLine="567"/>
        <w:jc w:val="center"/>
        <w:rPr>
          <w:rFonts w:eastAsia="Calibri" w:cstheme="minorHAnsi"/>
          <w:b/>
          <w:sz w:val="24"/>
          <w:szCs w:val="24"/>
        </w:rPr>
      </w:pPr>
    </w:p>
    <w:p w14:paraId="0BD92657" w14:textId="24053532" w:rsidR="00540279" w:rsidRPr="0060284C" w:rsidRDefault="007316D0" w:rsidP="00EA159A">
      <w:pPr>
        <w:pStyle w:val="ListParagraph"/>
        <w:numPr>
          <w:ilvl w:val="0"/>
          <w:numId w:val="1"/>
        </w:numPr>
        <w:spacing w:after="0" w:line="240" w:lineRule="auto"/>
        <w:jc w:val="center"/>
        <w:rPr>
          <w:rFonts w:eastAsia="Calibri" w:cstheme="minorHAnsi"/>
          <w:b/>
          <w:sz w:val="24"/>
          <w:szCs w:val="24"/>
        </w:rPr>
      </w:pPr>
      <w:r w:rsidRPr="0060284C">
        <w:rPr>
          <w:rFonts w:eastAsia="Calibri" w:cstheme="minorHAnsi"/>
          <w:b/>
          <w:sz w:val="24"/>
          <w:szCs w:val="24"/>
        </w:rPr>
        <w:t xml:space="preserve">PREKIŲ KOKYBĖ </w:t>
      </w:r>
    </w:p>
    <w:p w14:paraId="24A09DAA" w14:textId="77777777" w:rsidR="00AE79EE" w:rsidRPr="0060284C" w:rsidRDefault="00F87AE5" w:rsidP="00A71802">
      <w:pPr>
        <w:shd w:val="clear" w:color="auto" w:fill="FFFFFF"/>
        <w:tabs>
          <w:tab w:val="left" w:pos="394"/>
          <w:tab w:val="left" w:pos="720"/>
        </w:tabs>
        <w:spacing w:after="0" w:line="240" w:lineRule="auto"/>
        <w:ind w:firstLine="360"/>
        <w:jc w:val="both"/>
        <w:rPr>
          <w:rFonts w:eastAsia="Calibri" w:cstheme="minorHAnsi"/>
          <w:sz w:val="24"/>
          <w:szCs w:val="24"/>
        </w:rPr>
      </w:pPr>
      <w:r w:rsidRPr="0060284C">
        <w:rPr>
          <w:rFonts w:eastAsia="Calibri" w:cstheme="minorHAnsi"/>
          <w:sz w:val="24"/>
          <w:szCs w:val="24"/>
        </w:rPr>
        <w:tab/>
      </w:r>
      <w:r w:rsidR="00540279" w:rsidRPr="0060284C">
        <w:rPr>
          <w:rFonts w:eastAsia="Calibri" w:cstheme="minorHAnsi"/>
          <w:sz w:val="24"/>
          <w:szCs w:val="24"/>
        </w:rPr>
        <w:t xml:space="preserve">4.1. Prekės turi būti patiektos kokybiškos pagal Sutartyje </w:t>
      </w:r>
      <w:r w:rsidR="00344088" w:rsidRPr="0060284C">
        <w:rPr>
          <w:rFonts w:eastAsia="Calibri" w:cstheme="minorHAnsi"/>
          <w:sz w:val="24"/>
          <w:szCs w:val="24"/>
        </w:rPr>
        <w:t xml:space="preserve">ir jos prieduose </w:t>
      </w:r>
      <w:r w:rsidR="00540279" w:rsidRPr="0060284C">
        <w:rPr>
          <w:rFonts w:eastAsia="Calibri" w:cstheme="minorHAnsi"/>
          <w:sz w:val="24"/>
          <w:szCs w:val="24"/>
        </w:rPr>
        <w:t xml:space="preserve">nustatytus reikalavimus. </w:t>
      </w:r>
      <w:r w:rsidR="00AE79EE" w:rsidRPr="0060284C">
        <w:rPr>
          <w:rFonts w:eastAsia="Calibri" w:cstheme="minorHAnsi"/>
          <w:sz w:val="24"/>
          <w:szCs w:val="24"/>
        </w:rPr>
        <w:t xml:space="preserve">Nustačius, kad </w:t>
      </w:r>
      <w:r w:rsidR="00256D5A" w:rsidRPr="0060284C">
        <w:rPr>
          <w:rFonts w:eastAsia="Calibri" w:cstheme="minorHAnsi"/>
          <w:sz w:val="24"/>
          <w:szCs w:val="24"/>
        </w:rPr>
        <w:t>Prekės yra nekokybiškos</w:t>
      </w:r>
      <w:r w:rsidR="00660D9C" w:rsidRPr="0060284C">
        <w:rPr>
          <w:rFonts w:eastAsia="Calibri" w:cstheme="minorHAnsi"/>
          <w:sz w:val="24"/>
          <w:szCs w:val="24"/>
        </w:rPr>
        <w:t>,</w:t>
      </w:r>
      <w:r w:rsidR="00256D5A" w:rsidRPr="0060284C">
        <w:rPr>
          <w:rFonts w:eastAsia="Calibri" w:cstheme="minorHAnsi"/>
          <w:sz w:val="24"/>
          <w:szCs w:val="24"/>
        </w:rPr>
        <w:t xml:space="preserve"> Nuomotojas</w:t>
      </w:r>
      <w:r w:rsidR="00AE79EE" w:rsidRPr="0060284C">
        <w:rPr>
          <w:rFonts w:eastAsia="Calibri" w:cstheme="minorHAnsi"/>
          <w:sz w:val="24"/>
          <w:szCs w:val="24"/>
        </w:rPr>
        <w:t xml:space="preserve"> privalo ištaisyti Prekių trūkumus </w:t>
      </w:r>
      <w:r w:rsidR="00660D9C" w:rsidRPr="0060284C">
        <w:rPr>
          <w:rFonts w:eastAsia="Calibri" w:cstheme="minorHAnsi"/>
          <w:sz w:val="24"/>
          <w:szCs w:val="24"/>
        </w:rPr>
        <w:t xml:space="preserve">ne vėliau kaip </w:t>
      </w:r>
      <w:r w:rsidR="00AE79EE" w:rsidRPr="0060284C">
        <w:rPr>
          <w:rFonts w:eastAsia="Calibri" w:cstheme="minorHAnsi"/>
          <w:sz w:val="24"/>
          <w:szCs w:val="24"/>
        </w:rPr>
        <w:t xml:space="preserve">per </w:t>
      </w:r>
      <w:permStart w:id="1988887891" w:edGrp="everyone"/>
      <w:r w:rsidR="00A86E17" w:rsidRPr="0060284C">
        <w:rPr>
          <w:rFonts w:eastAsia="Calibri" w:cstheme="minorHAnsi"/>
          <w:sz w:val="24"/>
          <w:szCs w:val="24"/>
        </w:rPr>
        <w:t>3</w:t>
      </w:r>
      <w:r w:rsidR="00A71CBD" w:rsidRPr="0060284C">
        <w:rPr>
          <w:rFonts w:eastAsia="Calibri" w:cstheme="minorHAnsi"/>
          <w:sz w:val="24"/>
          <w:szCs w:val="24"/>
        </w:rPr>
        <w:t xml:space="preserve"> (</w:t>
      </w:r>
      <w:r w:rsidR="00A86E17" w:rsidRPr="0060284C">
        <w:rPr>
          <w:rFonts w:eastAsia="Calibri" w:cstheme="minorHAnsi"/>
          <w:sz w:val="24"/>
          <w:szCs w:val="24"/>
        </w:rPr>
        <w:t>tris</w:t>
      </w:r>
      <w:r w:rsidR="00A71CBD" w:rsidRPr="0060284C">
        <w:rPr>
          <w:rFonts w:eastAsia="Calibri" w:cstheme="minorHAnsi"/>
          <w:sz w:val="24"/>
          <w:szCs w:val="24"/>
        </w:rPr>
        <w:t xml:space="preserve">) </w:t>
      </w:r>
      <w:r w:rsidR="00A86E17" w:rsidRPr="0060284C">
        <w:rPr>
          <w:rFonts w:eastAsia="Calibri" w:cstheme="minorHAnsi"/>
          <w:sz w:val="24"/>
          <w:szCs w:val="24"/>
        </w:rPr>
        <w:t>kalendorines</w:t>
      </w:r>
      <w:r w:rsidR="00A71CBD" w:rsidRPr="0060284C">
        <w:rPr>
          <w:rFonts w:eastAsia="Calibri" w:cstheme="minorHAnsi"/>
          <w:sz w:val="24"/>
          <w:szCs w:val="24"/>
        </w:rPr>
        <w:t xml:space="preserve"> dienas</w:t>
      </w:r>
      <w:r w:rsidR="00AE79EE" w:rsidRPr="0060284C">
        <w:rPr>
          <w:rFonts w:eastAsia="Calibri" w:cstheme="minorHAnsi"/>
          <w:sz w:val="24"/>
          <w:szCs w:val="24"/>
        </w:rPr>
        <w:t xml:space="preserve"> </w:t>
      </w:r>
      <w:permEnd w:id="1988887891"/>
      <w:r w:rsidR="00AE79EE" w:rsidRPr="0060284C">
        <w:rPr>
          <w:rFonts w:eastAsia="Calibri" w:cstheme="minorHAnsi"/>
          <w:sz w:val="24"/>
          <w:szCs w:val="24"/>
        </w:rPr>
        <w:t xml:space="preserve">nuo </w:t>
      </w:r>
      <w:r w:rsidR="00256D5A" w:rsidRPr="0060284C">
        <w:rPr>
          <w:rFonts w:eastAsia="Calibri" w:cstheme="minorHAnsi"/>
          <w:sz w:val="24"/>
          <w:szCs w:val="24"/>
        </w:rPr>
        <w:t>Nuomininko</w:t>
      </w:r>
      <w:r w:rsidR="00AE79EE" w:rsidRPr="0060284C">
        <w:rPr>
          <w:rFonts w:eastAsia="Calibri" w:cstheme="minorHAnsi"/>
          <w:sz w:val="24"/>
          <w:szCs w:val="24"/>
        </w:rPr>
        <w:t xml:space="preserve"> pranešimo apie nekokybiškas Prekes pranešimo išsiuntimo </w:t>
      </w:r>
      <w:r w:rsidR="00256D5A" w:rsidRPr="0060284C">
        <w:rPr>
          <w:rFonts w:eastAsia="Calibri" w:cstheme="minorHAnsi"/>
          <w:sz w:val="24"/>
          <w:szCs w:val="24"/>
        </w:rPr>
        <w:t xml:space="preserve">Nuomotojui </w:t>
      </w:r>
      <w:r w:rsidR="00AE79EE" w:rsidRPr="0060284C">
        <w:rPr>
          <w:rFonts w:eastAsia="Calibri" w:cstheme="minorHAnsi"/>
          <w:sz w:val="24"/>
          <w:szCs w:val="24"/>
        </w:rPr>
        <w:t>momento.</w:t>
      </w:r>
    </w:p>
    <w:p w14:paraId="55D60873" w14:textId="639DB360" w:rsidR="00AC235C" w:rsidRPr="0060284C" w:rsidRDefault="00833446" w:rsidP="00AC235C">
      <w:pPr>
        <w:spacing w:after="200"/>
        <w:ind w:firstLine="426"/>
        <w:contextualSpacing/>
        <w:jc w:val="both"/>
        <w:rPr>
          <w:rFonts w:eastAsiaTheme="minorEastAsia" w:cstheme="minorHAnsi"/>
          <w:sz w:val="24"/>
          <w:szCs w:val="24"/>
        </w:rPr>
      </w:pPr>
      <w:r w:rsidRPr="0060284C">
        <w:rPr>
          <w:rFonts w:eastAsia="Calibri" w:cstheme="minorHAnsi"/>
          <w:sz w:val="24"/>
          <w:szCs w:val="24"/>
        </w:rPr>
        <w:t xml:space="preserve">4.2. Nuomotojas turi suteikti Prekėms nemokamą ir </w:t>
      </w:r>
      <w:r w:rsidRPr="0060284C">
        <w:rPr>
          <w:rFonts w:cstheme="minorHAnsi"/>
          <w:sz w:val="24"/>
          <w:szCs w:val="24"/>
        </w:rPr>
        <w:t xml:space="preserve">ne trumpesnę nei </w:t>
      </w:r>
      <w:r w:rsidR="00AC235C" w:rsidRPr="0060284C">
        <w:rPr>
          <w:rFonts w:cstheme="minorHAnsi"/>
          <w:sz w:val="24"/>
          <w:szCs w:val="24"/>
        </w:rPr>
        <w:t>Prekės</w:t>
      </w:r>
      <w:r w:rsidRPr="0060284C">
        <w:rPr>
          <w:rFonts w:cstheme="minorHAnsi"/>
          <w:sz w:val="24"/>
          <w:szCs w:val="24"/>
        </w:rPr>
        <w:t xml:space="preserve"> nuomos laikotarpis</w:t>
      </w:r>
      <w:r w:rsidRPr="0060284C" w:rsidDel="00CD73D0">
        <w:rPr>
          <w:rFonts w:eastAsia="Calibri" w:cstheme="minorHAnsi"/>
          <w:sz w:val="24"/>
          <w:szCs w:val="24"/>
        </w:rPr>
        <w:t xml:space="preserve"> </w:t>
      </w:r>
      <w:r w:rsidRPr="0060284C">
        <w:rPr>
          <w:rFonts w:eastAsia="Calibri" w:cstheme="minorHAnsi"/>
          <w:sz w:val="24"/>
          <w:szCs w:val="24"/>
        </w:rPr>
        <w:t>garantij</w:t>
      </w:r>
      <w:r w:rsidR="00341FC9" w:rsidRPr="0060284C">
        <w:rPr>
          <w:rFonts w:eastAsia="Calibri" w:cstheme="minorHAnsi"/>
          <w:sz w:val="24"/>
          <w:szCs w:val="24"/>
        </w:rPr>
        <w:t>ą</w:t>
      </w:r>
      <w:r w:rsidRPr="0060284C">
        <w:rPr>
          <w:rFonts w:eastAsia="Calibri" w:cstheme="minorHAnsi"/>
          <w:sz w:val="24"/>
          <w:szCs w:val="24"/>
        </w:rPr>
        <w:t xml:space="preserve"> </w:t>
      </w:r>
      <w:permStart w:id="1732851337" w:edGrp="everyone"/>
      <w:r w:rsidRPr="0060284C">
        <w:rPr>
          <w:rFonts w:eastAsia="Calibri" w:cstheme="minorHAnsi"/>
          <w:sz w:val="24"/>
          <w:szCs w:val="24"/>
        </w:rPr>
        <w:t xml:space="preserve">nuo Prekių </w:t>
      </w:r>
      <w:r w:rsidRPr="0060284C">
        <w:rPr>
          <w:rFonts w:cstheme="minorHAnsi"/>
          <w:sz w:val="24"/>
          <w:szCs w:val="24"/>
        </w:rPr>
        <w:t>perdavimo</w:t>
      </w:r>
      <w:r w:rsidRPr="0060284C">
        <w:rPr>
          <w:rFonts w:cstheme="minorHAnsi"/>
          <w:sz w:val="24"/>
          <w:szCs w:val="24"/>
        </w:rPr>
        <w:noBreakHyphen/>
        <w:t>priėmimo akto</w:t>
      </w:r>
      <w:r w:rsidR="008D220B" w:rsidRPr="0060284C">
        <w:rPr>
          <w:rFonts w:cstheme="minorHAnsi"/>
          <w:sz w:val="24"/>
          <w:szCs w:val="24"/>
        </w:rPr>
        <w:t>,</w:t>
      </w:r>
      <w:r w:rsidRPr="0060284C">
        <w:rPr>
          <w:rFonts w:cstheme="minorHAnsi"/>
          <w:sz w:val="24"/>
          <w:szCs w:val="24"/>
        </w:rPr>
        <w:t xml:space="preserve"> </w:t>
      </w:r>
      <w:r w:rsidR="008D220B" w:rsidRPr="0060284C">
        <w:rPr>
          <w:rFonts w:eastAsiaTheme="minorEastAsia" w:cstheme="minorHAnsi"/>
          <w:sz w:val="24"/>
          <w:szCs w:val="24"/>
        </w:rPr>
        <w:t xml:space="preserve">kuriame privalo būti nurodyti </w:t>
      </w:r>
      <w:r w:rsidR="00A86AAD" w:rsidRPr="0060284C">
        <w:rPr>
          <w:rFonts w:eastAsiaTheme="minorEastAsia" w:cstheme="minorHAnsi"/>
          <w:sz w:val="24"/>
          <w:szCs w:val="24"/>
        </w:rPr>
        <w:t>perduodamų Prekių</w:t>
      </w:r>
      <w:r w:rsidR="008D220B" w:rsidRPr="0060284C">
        <w:rPr>
          <w:rFonts w:eastAsiaTheme="minorEastAsia" w:cstheme="minorHAnsi"/>
          <w:sz w:val="24"/>
          <w:szCs w:val="24"/>
        </w:rPr>
        <w:t xml:space="preserve"> identifikaciniai num</w:t>
      </w:r>
      <w:r w:rsidR="00224066" w:rsidRPr="0060284C">
        <w:rPr>
          <w:rFonts w:eastAsiaTheme="minorEastAsia" w:cstheme="minorHAnsi"/>
          <w:sz w:val="24"/>
          <w:szCs w:val="24"/>
        </w:rPr>
        <w:t>eriai, kaina ir nuomos terminas</w:t>
      </w:r>
      <w:r w:rsidR="008D220B" w:rsidRPr="0060284C">
        <w:rPr>
          <w:rFonts w:eastAsiaTheme="minorEastAsia" w:cstheme="minorHAnsi"/>
          <w:sz w:val="24"/>
          <w:szCs w:val="24"/>
        </w:rPr>
        <w:t xml:space="preserve"> </w:t>
      </w:r>
      <w:r w:rsidRPr="0060284C">
        <w:rPr>
          <w:rFonts w:cstheme="minorHAnsi"/>
          <w:sz w:val="24"/>
          <w:szCs w:val="24"/>
        </w:rPr>
        <w:t>pasirašymo dienos</w:t>
      </w:r>
      <w:r w:rsidR="00224066" w:rsidRPr="0060284C">
        <w:rPr>
          <w:rFonts w:cstheme="minorHAnsi"/>
          <w:sz w:val="24"/>
          <w:szCs w:val="24"/>
        </w:rPr>
        <w:t>.</w:t>
      </w:r>
      <w:r w:rsidR="00AC235C" w:rsidRPr="0060284C">
        <w:rPr>
          <w:rFonts w:cstheme="minorHAnsi"/>
          <w:sz w:val="24"/>
          <w:szCs w:val="24"/>
        </w:rPr>
        <w:t xml:space="preserve"> </w:t>
      </w:r>
    </w:p>
    <w:p w14:paraId="2925B5A6" w14:textId="7ED9EEF7" w:rsidR="00AC235C" w:rsidRPr="0060284C" w:rsidRDefault="00AC235C" w:rsidP="005A5DFC">
      <w:pPr>
        <w:spacing w:after="0" w:line="240" w:lineRule="auto"/>
        <w:ind w:firstLine="425"/>
        <w:jc w:val="both"/>
        <w:rPr>
          <w:rFonts w:eastAsiaTheme="minorEastAsia" w:cstheme="minorHAnsi"/>
          <w:sz w:val="24"/>
          <w:szCs w:val="24"/>
        </w:rPr>
      </w:pPr>
      <w:r w:rsidRPr="0060284C">
        <w:rPr>
          <w:rFonts w:eastAsiaTheme="minorEastAsia" w:cstheme="minorHAnsi"/>
          <w:sz w:val="24"/>
          <w:szCs w:val="24"/>
        </w:rPr>
        <w:t>4.3.  Sugedus Prekei Nuomotojas ne vėliau kaip kitą darbo dieną</w:t>
      </w:r>
      <w:r w:rsidR="008D220B" w:rsidRPr="0060284C">
        <w:rPr>
          <w:rFonts w:eastAsiaTheme="minorEastAsia" w:cstheme="minorHAnsi"/>
          <w:sz w:val="24"/>
          <w:szCs w:val="24"/>
        </w:rPr>
        <w:t xml:space="preserve"> nuo pranešimo iš Nuomininko gavimo</w:t>
      </w:r>
      <w:r w:rsidRPr="0060284C">
        <w:rPr>
          <w:rFonts w:eastAsiaTheme="minorEastAsia" w:cstheme="minorHAnsi"/>
          <w:sz w:val="24"/>
          <w:szCs w:val="24"/>
        </w:rPr>
        <w:t xml:space="preserve"> turi</w:t>
      </w:r>
      <w:r w:rsidR="00A86AAD" w:rsidRPr="0060284C">
        <w:rPr>
          <w:rFonts w:eastAsiaTheme="minorEastAsia" w:cstheme="minorHAnsi"/>
          <w:sz w:val="24"/>
          <w:szCs w:val="24"/>
        </w:rPr>
        <w:t xml:space="preserve"> pranešti Nuomininkui per kiek l</w:t>
      </w:r>
      <w:r w:rsidRPr="0060284C">
        <w:rPr>
          <w:rFonts w:eastAsiaTheme="minorEastAsia" w:cstheme="minorHAnsi"/>
          <w:sz w:val="24"/>
          <w:szCs w:val="24"/>
        </w:rPr>
        <w:t xml:space="preserve">aiko suremontuos Prekę. Paaiškėjus, kad garantinio laikotarpio metu sugedusi Prekės darbingumo atkūrimo trukmė bus ilgesnė nei 5 </w:t>
      </w:r>
      <w:r w:rsidR="00386F8A" w:rsidRPr="0060284C">
        <w:rPr>
          <w:rFonts w:eastAsiaTheme="minorEastAsia" w:cstheme="minorHAnsi"/>
          <w:sz w:val="24"/>
          <w:szCs w:val="24"/>
        </w:rPr>
        <w:t xml:space="preserve">(penkios) </w:t>
      </w:r>
      <w:r w:rsidRPr="0060284C">
        <w:rPr>
          <w:rFonts w:eastAsiaTheme="minorEastAsia" w:cstheme="minorHAnsi"/>
          <w:sz w:val="24"/>
          <w:szCs w:val="24"/>
        </w:rPr>
        <w:t xml:space="preserve">darbo dienos nuo pranešimo apie gedimą, darbingumo atkūrimo laikotarpiu tiekėjas turi pakeisti sugedusią Prekę kita, ne prastesnių parametrų Preke. </w:t>
      </w:r>
    </w:p>
    <w:p w14:paraId="4C95AFBD" w14:textId="15D9D2CD" w:rsidR="004C632B" w:rsidRPr="0060284C" w:rsidRDefault="00AC235C" w:rsidP="004C632B">
      <w:pPr>
        <w:pStyle w:val="CommentText"/>
        <w:spacing w:after="0"/>
        <w:ind w:firstLine="425"/>
        <w:jc w:val="both"/>
        <w:rPr>
          <w:rFonts w:cstheme="minorHAnsi"/>
          <w:sz w:val="24"/>
          <w:szCs w:val="24"/>
        </w:rPr>
      </w:pPr>
      <w:r w:rsidRPr="0060284C">
        <w:rPr>
          <w:rFonts w:eastAsiaTheme="minorEastAsia" w:cstheme="minorHAnsi"/>
          <w:sz w:val="24"/>
          <w:szCs w:val="24"/>
        </w:rPr>
        <w:lastRenderedPageBreak/>
        <w:t xml:space="preserve">4.4. </w:t>
      </w:r>
      <w:r w:rsidR="00894551" w:rsidRPr="0060284C">
        <w:rPr>
          <w:rFonts w:eastAsia="Times New Roman" w:cstheme="minorHAnsi"/>
          <w:sz w:val="24"/>
          <w:szCs w:val="24"/>
        </w:rPr>
        <w:t>Nuomininkas nurodys tikslų adresą Vilniuje iš kurio Nuomotojas turi paimti grąžinama</w:t>
      </w:r>
      <w:r w:rsidR="00587C1A" w:rsidRPr="0060284C">
        <w:rPr>
          <w:rFonts w:eastAsia="Times New Roman" w:cstheme="minorHAnsi"/>
          <w:sz w:val="24"/>
          <w:szCs w:val="24"/>
        </w:rPr>
        <w:t>s</w:t>
      </w:r>
      <w:r w:rsidR="00894551" w:rsidRPr="0060284C">
        <w:rPr>
          <w:rFonts w:eastAsia="Times New Roman" w:cstheme="minorHAnsi"/>
          <w:sz w:val="24"/>
          <w:szCs w:val="24"/>
        </w:rPr>
        <w:t xml:space="preserve"> </w:t>
      </w:r>
      <w:r w:rsidR="00A86AAD" w:rsidRPr="0060284C">
        <w:rPr>
          <w:rFonts w:eastAsia="Times New Roman" w:cstheme="minorHAnsi"/>
          <w:sz w:val="24"/>
          <w:szCs w:val="24"/>
        </w:rPr>
        <w:t>Prekes</w:t>
      </w:r>
      <w:r w:rsidR="00894551" w:rsidRPr="0060284C">
        <w:rPr>
          <w:rFonts w:eastAsia="Times New Roman" w:cstheme="minorHAnsi"/>
          <w:sz w:val="24"/>
          <w:szCs w:val="24"/>
        </w:rPr>
        <w:t xml:space="preserve">. </w:t>
      </w:r>
      <w:r w:rsidR="00A86AAD" w:rsidRPr="0060284C">
        <w:rPr>
          <w:rFonts w:eastAsia="Times New Roman" w:cstheme="minorHAnsi"/>
          <w:sz w:val="24"/>
          <w:szCs w:val="24"/>
        </w:rPr>
        <w:t>Grąžintos</w:t>
      </w:r>
      <w:r w:rsidR="00894551" w:rsidRPr="0060284C">
        <w:rPr>
          <w:rFonts w:eastAsia="Times New Roman" w:cstheme="minorHAnsi"/>
          <w:sz w:val="24"/>
          <w:szCs w:val="24"/>
        </w:rPr>
        <w:t xml:space="preserve"> </w:t>
      </w:r>
      <w:r w:rsidR="00A86AAD" w:rsidRPr="0060284C">
        <w:rPr>
          <w:rFonts w:eastAsia="Times New Roman" w:cstheme="minorHAnsi"/>
          <w:sz w:val="24"/>
          <w:szCs w:val="24"/>
        </w:rPr>
        <w:t xml:space="preserve">Prekės </w:t>
      </w:r>
      <w:r w:rsidR="00224066" w:rsidRPr="0060284C">
        <w:rPr>
          <w:rFonts w:eastAsia="Times New Roman" w:cstheme="minorHAnsi"/>
          <w:sz w:val="24"/>
          <w:szCs w:val="24"/>
        </w:rPr>
        <w:t>vertinamos</w:t>
      </w:r>
      <w:r w:rsidR="00894551" w:rsidRPr="0060284C">
        <w:rPr>
          <w:rFonts w:eastAsia="Times New Roman" w:cstheme="minorHAnsi"/>
          <w:sz w:val="24"/>
          <w:szCs w:val="24"/>
        </w:rPr>
        <w:t xml:space="preserve"> individualiai ir Tiekėjas turi toleruoti natūralų senėjimą ir dėvėjimąsi dėl įprasto naudojimo (</w:t>
      </w:r>
      <w:r w:rsidR="00A86AAD" w:rsidRPr="0060284C">
        <w:rPr>
          <w:rFonts w:eastAsia="Times New Roman" w:cstheme="minorHAnsi"/>
          <w:sz w:val="24"/>
          <w:szCs w:val="24"/>
        </w:rPr>
        <w:t>Prekės veikiančios, kuriomis</w:t>
      </w:r>
      <w:r w:rsidR="00894551" w:rsidRPr="0060284C">
        <w:rPr>
          <w:rFonts w:eastAsia="Times New Roman" w:cstheme="minorHAnsi"/>
          <w:sz w:val="24"/>
          <w:szCs w:val="24"/>
        </w:rPr>
        <w:t xml:space="preserve"> galima naudotis, galimi natūralūs jungiamųjų kabelių, adapterių, lizdų pažeidimai, be įpakavimo, su kosmetiniais trūkumais </w:t>
      </w:r>
      <w:proofErr w:type="spellStart"/>
      <w:r w:rsidR="00894551" w:rsidRPr="0060284C">
        <w:rPr>
          <w:rFonts w:eastAsia="Times New Roman" w:cstheme="minorHAnsi"/>
          <w:sz w:val="24"/>
          <w:szCs w:val="24"/>
        </w:rPr>
        <w:t>t.y</w:t>
      </w:r>
      <w:proofErr w:type="spellEnd"/>
      <w:r w:rsidR="00894551" w:rsidRPr="0060284C">
        <w:rPr>
          <w:rFonts w:eastAsia="Times New Roman" w:cstheme="minorHAnsi"/>
          <w:sz w:val="24"/>
          <w:szCs w:val="24"/>
        </w:rPr>
        <w:t xml:space="preserve">. įbrėžimai, įlenkimai, skilimai (išskyrus vaizduojamojo paviršiaus), kurie netrukdo </w:t>
      </w:r>
      <w:r w:rsidR="00A86AAD" w:rsidRPr="0060284C">
        <w:rPr>
          <w:rFonts w:eastAsia="Times New Roman" w:cstheme="minorHAnsi"/>
          <w:sz w:val="24"/>
          <w:szCs w:val="24"/>
        </w:rPr>
        <w:t>Prekių</w:t>
      </w:r>
      <w:r w:rsidR="00894551" w:rsidRPr="0060284C">
        <w:rPr>
          <w:rFonts w:eastAsia="Times New Roman" w:cstheme="minorHAnsi"/>
          <w:sz w:val="24"/>
          <w:szCs w:val="24"/>
        </w:rPr>
        <w:t xml:space="preserve"> naudojimui ir funkcionavimui</w:t>
      </w:r>
      <w:r w:rsidR="005A5DFC" w:rsidRPr="0060284C">
        <w:rPr>
          <w:rFonts w:eastAsia="Times New Roman" w:cstheme="minorHAnsi"/>
          <w:sz w:val="24"/>
          <w:szCs w:val="24"/>
        </w:rPr>
        <w:t>,</w:t>
      </w:r>
      <w:r w:rsidR="005A5DFC" w:rsidRPr="0060284C">
        <w:rPr>
          <w:rFonts w:cstheme="minorHAnsi"/>
          <w:sz w:val="24"/>
          <w:szCs w:val="24"/>
        </w:rPr>
        <w:t xml:space="preserve"> negrąžinti įrenginių priedų, nebus laikomi trūkumais.</w:t>
      </w:r>
    </w:p>
    <w:p w14:paraId="1E526900" w14:textId="63C152CE" w:rsidR="00B23B2D" w:rsidRPr="0060284C" w:rsidRDefault="00B23B2D" w:rsidP="004C632B">
      <w:pPr>
        <w:pStyle w:val="CommentText"/>
        <w:spacing w:after="0"/>
        <w:ind w:firstLine="425"/>
        <w:jc w:val="both"/>
        <w:rPr>
          <w:rFonts w:cstheme="minorHAnsi"/>
          <w:sz w:val="24"/>
          <w:szCs w:val="24"/>
        </w:rPr>
      </w:pPr>
      <w:r w:rsidRPr="0060284C">
        <w:rPr>
          <w:rFonts w:eastAsia="Times New Roman" w:cstheme="minorHAnsi"/>
          <w:sz w:val="24"/>
          <w:szCs w:val="24"/>
        </w:rPr>
        <w:t xml:space="preserve">4.5. Įvykus </w:t>
      </w:r>
      <w:r w:rsidR="00AC4B02" w:rsidRPr="0060284C">
        <w:rPr>
          <w:rFonts w:eastAsia="Times New Roman" w:cstheme="minorHAnsi"/>
          <w:sz w:val="24"/>
          <w:szCs w:val="24"/>
        </w:rPr>
        <w:t>negarantiniam gedimui, Nuomotojas,</w:t>
      </w:r>
      <w:r w:rsidR="001A1AB3" w:rsidRPr="0060284C">
        <w:rPr>
          <w:rFonts w:eastAsia="Times New Roman" w:cstheme="minorHAnsi"/>
          <w:sz w:val="24"/>
          <w:szCs w:val="24"/>
        </w:rPr>
        <w:t xml:space="preserve"> </w:t>
      </w:r>
      <w:r w:rsidR="00587C1A" w:rsidRPr="0060284C">
        <w:rPr>
          <w:rFonts w:eastAsia="Times New Roman" w:cstheme="minorHAnsi"/>
          <w:sz w:val="24"/>
          <w:szCs w:val="24"/>
        </w:rPr>
        <w:t xml:space="preserve">sugedusį </w:t>
      </w:r>
      <w:r w:rsidR="00AC4B02" w:rsidRPr="0060284C">
        <w:rPr>
          <w:rFonts w:eastAsia="Times New Roman" w:cstheme="minorHAnsi"/>
          <w:sz w:val="24"/>
          <w:szCs w:val="24"/>
        </w:rPr>
        <w:t>ar prarastą įrenginį turi pakeisti į ne prastesnių techninių parametrų nei sugedęs ar prarastas įrenginys.</w:t>
      </w:r>
      <w:r w:rsidR="001A1AB3" w:rsidRPr="0060284C">
        <w:rPr>
          <w:rFonts w:eastAsia="Times New Roman" w:cstheme="minorHAnsi"/>
          <w:sz w:val="24"/>
          <w:szCs w:val="24"/>
        </w:rPr>
        <w:t xml:space="preserve"> </w:t>
      </w:r>
    </w:p>
    <w:p w14:paraId="2519A10B" w14:textId="779C4867" w:rsidR="00AC235C" w:rsidRPr="0060284C" w:rsidRDefault="00C23D36" w:rsidP="009F61D7">
      <w:pPr>
        <w:spacing w:after="200" w:line="240" w:lineRule="auto"/>
        <w:ind w:firstLine="425"/>
        <w:contextualSpacing/>
        <w:jc w:val="both"/>
        <w:rPr>
          <w:rFonts w:eastAsia="Times New Roman" w:cstheme="minorHAnsi"/>
          <w:sz w:val="24"/>
          <w:szCs w:val="24"/>
        </w:rPr>
      </w:pPr>
      <w:r w:rsidRPr="0060284C">
        <w:rPr>
          <w:rFonts w:eastAsia="Times New Roman" w:cstheme="minorHAnsi"/>
          <w:sz w:val="24"/>
          <w:szCs w:val="24"/>
        </w:rPr>
        <w:t>4.</w:t>
      </w:r>
      <w:r w:rsidR="001A1AB3" w:rsidRPr="0060284C">
        <w:rPr>
          <w:rFonts w:eastAsia="Times New Roman" w:cstheme="minorHAnsi"/>
          <w:sz w:val="24"/>
          <w:szCs w:val="24"/>
        </w:rPr>
        <w:t>6</w:t>
      </w:r>
      <w:r w:rsidRPr="0060284C">
        <w:rPr>
          <w:rFonts w:eastAsia="Times New Roman" w:cstheme="minorHAnsi"/>
          <w:sz w:val="24"/>
          <w:szCs w:val="24"/>
        </w:rPr>
        <w:t>.</w:t>
      </w:r>
      <w:r w:rsidR="008D220B" w:rsidRPr="0060284C">
        <w:rPr>
          <w:rFonts w:eastAsia="Times New Roman" w:cstheme="minorHAnsi"/>
          <w:sz w:val="24"/>
          <w:szCs w:val="24"/>
        </w:rPr>
        <w:t xml:space="preserve"> </w:t>
      </w:r>
      <w:r w:rsidRPr="0060284C">
        <w:rPr>
          <w:rFonts w:eastAsia="Times New Roman" w:cstheme="minorHAnsi"/>
          <w:sz w:val="24"/>
          <w:szCs w:val="24"/>
        </w:rPr>
        <w:t>Nuomininkas neįsipareigoja grąžinti Nuomotojui</w:t>
      </w:r>
      <w:r w:rsidR="00894551" w:rsidRPr="0060284C">
        <w:rPr>
          <w:rFonts w:eastAsia="Times New Roman" w:cstheme="minorHAnsi"/>
          <w:sz w:val="24"/>
          <w:szCs w:val="24"/>
        </w:rPr>
        <w:t xml:space="preserve"> </w:t>
      </w:r>
      <w:r w:rsidR="00A86AAD" w:rsidRPr="0060284C">
        <w:rPr>
          <w:rFonts w:eastAsia="Times New Roman" w:cstheme="minorHAnsi"/>
          <w:sz w:val="24"/>
          <w:szCs w:val="24"/>
        </w:rPr>
        <w:t>Prekės</w:t>
      </w:r>
      <w:r w:rsidR="00894551" w:rsidRPr="0060284C">
        <w:rPr>
          <w:rFonts w:eastAsia="Times New Roman" w:cstheme="minorHAnsi"/>
          <w:sz w:val="24"/>
          <w:szCs w:val="24"/>
        </w:rPr>
        <w:t xml:space="preserve"> priedų</w:t>
      </w:r>
      <w:r w:rsidRPr="0060284C">
        <w:rPr>
          <w:rFonts w:eastAsia="Calibri" w:cstheme="minorHAnsi"/>
          <w:sz w:val="24"/>
          <w:szCs w:val="24"/>
        </w:rPr>
        <w:t xml:space="preserve"> (duomenų perdavimo kabelio, įkroviklio, ausinių)</w:t>
      </w:r>
      <w:r w:rsidR="00894551" w:rsidRPr="0060284C">
        <w:rPr>
          <w:rFonts w:eastAsia="Times New Roman" w:cstheme="minorHAnsi"/>
          <w:sz w:val="24"/>
          <w:szCs w:val="24"/>
        </w:rPr>
        <w:t xml:space="preserve">, grąžinami </w:t>
      </w:r>
      <w:r w:rsidR="00A86AAD" w:rsidRPr="0060284C">
        <w:rPr>
          <w:rFonts w:eastAsia="Times New Roman" w:cstheme="minorHAnsi"/>
          <w:sz w:val="24"/>
          <w:szCs w:val="24"/>
        </w:rPr>
        <w:t>Prekių</w:t>
      </w:r>
      <w:r w:rsidR="00894551" w:rsidRPr="0060284C">
        <w:rPr>
          <w:rFonts w:eastAsia="Times New Roman" w:cstheme="minorHAnsi"/>
          <w:sz w:val="24"/>
          <w:szCs w:val="24"/>
        </w:rPr>
        <w:t xml:space="preserve"> priedai gali nepilnai veikti.</w:t>
      </w:r>
    </w:p>
    <w:permEnd w:id="1732851337"/>
    <w:p w14:paraId="4DD7F1FB" w14:textId="685BDA15" w:rsidR="008D1CA2" w:rsidRPr="0060284C" w:rsidRDefault="008D1CA2" w:rsidP="005A5DFC">
      <w:pPr>
        <w:shd w:val="clear" w:color="auto" w:fill="FFFFFF"/>
        <w:tabs>
          <w:tab w:val="left" w:pos="394"/>
          <w:tab w:val="left" w:pos="720"/>
        </w:tabs>
        <w:spacing w:after="0" w:line="240" w:lineRule="auto"/>
        <w:ind w:firstLine="426"/>
        <w:jc w:val="both"/>
        <w:rPr>
          <w:rFonts w:eastAsia="Calibri" w:cstheme="minorHAnsi"/>
          <w:sz w:val="24"/>
          <w:szCs w:val="24"/>
        </w:rPr>
      </w:pPr>
      <w:r w:rsidRPr="0060284C">
        <w:rPr>
          <w:rFonts w:eastAsia="Calibri" w:cstheme="minorHAnsi"/>
          <w:sz w:val="24"/>
          <w:szCs w:val="24"/>
        </w:rPr>
        <w:t>4.</w:t>
      </w:r>
      <w:r w:rsidR="001A1AB3" w:rsidRPr="0060284C">
        <w:rPr>
          <w:rFonts w:eastAsia="Calibri" w:cstheme="minorHAnsi"/>
          <w:sz w:val="24"/>
          <w:szCs w:val="24"/>
        </w:rPr>
        <w:t>7</w:t>
      </w:r>
      <w:r w:rsidRPr="0060284C">
        <w:rPr>
          <w:rFonts w:eastAsia="Calibri" w:cstheme="minorHAnsi"/>
          <w:sz w:val="24"/>
          <w:szCs w:val="24"/>
        </w:rPr>
        <w:t xml:space="preserve"> Prekių trūkumų/defektų nustatymo bei šalinimo tvarka numatyta </w:t>
      </w:r>
      <w:r w:rsidRPr="0060284C">
        <w:rPr>
          <w:rFonts w:eastAsia="Calibri" w:cstheme="minorHAnsi"/>
          <w:sz w:val="24"/>
          <w:szCs w:val="24"/>
          <w:lang w:eastAsia="x-none"/>
        </w:rPr>
        <w:t>Prekių pirkimo–pardavimo</w:t>
      </w:r>
      <w:r w:rsidRPr="0060284C">
        <w:rPr>
          <w:rFonts w:eastAsia="Calibri" w:cstheme="minorHAnsi"/>
          <w:sz w:val="24"/>
          <w:szCs w:val="24"/>
        </w:rPr>
        <w:t xml:space="preserve"> sutarties Bendrosiose sąlygose.</w:t>
      </w:r>
    </w:p>
    <w:p w14:paraId="362E5BEB" w14:textId="77777777" w:rsidR="00A86AAD" w:rsidRPr="0060284C" w:rsidRDefault="00A86AAD" w:rsidP="00A71802">
      <w:pPr>
        <w:shd w:val="clear" w:color="auto" w:fill="FFFFFF"/>
        <w:tabs>
          <w:tab w:val="left" w:pos="394"/>
          <w:tab w:val="left" w:pos="720"/>
        </w:tabs>
        <w:spacing w:after="0" w:line="240" w:lineRule="auto"/>
        <w:ind w:firstLine="360"/>
        <w:jc w:val="both"/>
        <w:rPr>
          <w:rFonts w:eastAsia="Calibri" w:cstheme="minorHAnsi"/>
          <w:sz w:val="24"/>
          <w:szCs w:val="24"/>
        </w:rPr>
      </w:pPr>
    </w:p>
    <w:p w14:paraId="704BF15A" w14:textId="679234B2" w:rsidR="00540279" w:rsidRPr="0060284C" w:rsidRDefault="00EF48CA" w:rsidP="00EA159A">
      <w:pPr>
        <w:pStyle w:val="ListParagraph"/>
        <w:numPr>
          <w:ilvl w:val="0"/>
          <w:numId w:val="1"/>
        </w:numPr>
        <w:spacing w:after="0" w:line="240" w:lineRule="auto"/>
        <w:jc w:val="center"/>
        <w:rPr>
          <w:rFonts w:eastAsia="Calibri" w:cstheme="minorHAnsi"/>
          <w:b/>
          <w:sz w:val="24"/>
          <w:szCs w:val="24"/>
        </w:rPr>
      </w:pPr>
      <w:r w:rsidRPr="0060284C">
        <w:rPr>
          <w:rFonts w:eastAsia="Calibri" w:cstheme="minorHAnsi"/>
          <w:b/>
          <w:sz w:val="24"/>
          <w:szCs w:val="24"/>
        </w:rPr>
        <w:t>ŠALIŲ ATSAKOMYBĖ</w:t>
      </w:r>
    </w:p>
    <w:p w14:paraId="2C76F43F" w14:textId="18585940" w:rsidR="00AB78A2" w:rsidRPr="0060284C" w:rsidRDefault="00654E1E" w:rsidP="00FF536E">
      <w:pPr>
        <w:shd w:val="clear" w:color="auto" w:fill="FFFFFF"/>
        <w:spacing w:after="0" w:line="240" w:lineRule="auto"/>
        <w:ind w:firstLine="567"/>
        <w:jc w:val="both"/>
        <w:rPr>
          <w:rFonts w:eastAsia="Calibri" w:cstheme="minorHAnsi"/>
          <w:sz w:val="24"/>
          <w:szCs w:val="24"/>
        </w:rPr>
      </w:pPr>
      <w:r w:rsidRPr="0060284C">
        <w:rPr>
          <w:rFonts w:cstheme="minorHAnsi"/>
          <w:sz w:val="24"/>
          <w:szCs w:val="24"/>
        </w:rPr>
        <w:t xml:space="preserve">5.1. </w:t>
      </w:r>
      <w:r w:rsidRPr="0060284C">
        <w:rPr>
          <w:rFonts w:eastAsia="Calibri" w:cstheme="minorHAnsi"/>
          <w:sz w:val="24"/>
          <w:szCs w:val="24"/>
        </w:rPr>
        <w:t xml:space="preserve">Jeigu </w:t>
      </w:r>
      <w:r w:rsidR="00365716" w:rsidRPr="0060284C">
        <w:rPr>
          <w:rFonts w:eastAsia="Calibri" w:cstheme="minorHAnsi"/>
          <w:sz w:val="24"/>
          <w:szCs w:val="24"/>
        </w:rPr>
        <w:t>Nuomotojas</w:t>
      </w:r>
      <w:r w:rsidRPr="0060284C">
        <w:rPr>
          <w:rFonts w:eastAsia="Calibri" w:cstheme="minorHAnsi"/>
          <w:sz w:val="24"/>
          <w:szCs w:val="24"/>
        </w:rPr>
        <w:t xml:space="preserve"> vėluoja patiekti, pakeisti Prekes ar ištaisyti jų trūkumus, </w:t>
      </w:r>
      <w:r w:rsidR="00DF2C45" w:rsidRPr="0060284C">
        <w:rPr>
          <w:rFonts w:eastAsia="Calibri" w:cstheme="minorHAnsi"/>
          <w:sz w:val="24"/>
          <w:szCs w:val="24"/>
        </w:rPr>
        <w:t>Nuomininkas</w:t>
      </w:r>
      <w:r w:rsidRPr="0060284C">
        <w:rPr>
          <w:rFonts w:eastAsia="Calibri" w:cstheme="minorHAnsi"/>
          <w:sz w:val="24"/>
          <w:szCs w:val="24"/>
        </w:rPr>
        <w:t xml:space="preserve"> </w:t>
      </w:r>
      <w:r w:rsidR="001F1F9F" w:rsidRPr="0060284C">
        <w:rPr>
          <w:rFonts w:eastAsia="Calibri" w:cstheme="minorHAnsi"/>
          <w:sz w:val="24"/>
          <w:szCs w:val="24"/>
        </w:rPr>
        <w:t xml:space="preserve">moka </w:t>
      </w:r>
      <w:r w:rsidR="0032223D" w:rsidRPr="0060284C">
        <w:rPr>
          <w:rFonts w:eastAsia="Calibri" w:cstheme="minorHAnsi"/>
          <w:sz w:val="24"/>
          <w:szCs w:val="24"/>
        </w:rPr>
        <w:t>5</w:t>
      </w:r>
      <w:r w:rsidR="008D1CA2" w:rsidRPr="0060284C">
        <w:rPr>
          <w:rFonts w:eastAsia="Calibri" w:cstheme="minorHAnsi"/>
          <w:sz w:val="24"/>
          <w:szCs w:val="24"/>
        </w:rPr>
        <w:t xml:space="preserve"> (</w:t>
      </w:r>
      <w:r w:rsidR="0032223D" w:rsidRPr="0060284C">
        <w:rPr>
          <w:rFonts w:eastAsia="Calibri" w:cstheme="minorHAnsi"/>
          <w:sz w:val="24"/>
          <w:szCs w:val="24"/>
        </w:rPr>
        <w:t>penkių</w:t>
      </w:r>
      <w:r w:rsidR="008D1CA2" w:rsidRPr="0060284C">
        <w:rPr>
          <w:rFonts w:eastAsia="Calibri" w:cstheme="minorHAnsi"/>
          <w:sz w:val="24"/>
          <w:szCs w:val="24"/>
        </w:rPr>
        <w:t>) eurų baudą už kiekvieną pavėluotą dieną</w:t>
      </w:r>
      <w:r w:rsidR="001F1F9F" w:rsidRPr="0060284C">
        <w:rPr>
          <w:rFonts w:eastAsia="Calibri" w:cstheme="minorHAnsi"/>
          <w:sz w:val="24"/>
          <w:szCs w:val="24"/>
        </w:rPr>
        <w:t>, už kiekvieną įrenginį</w:t>
      </w:r>
      <w:r w:rsidR="008D1CA2" w:rsidRPr="0060284C">
        <w:rPr>
          <w:rFonts w:eastAsia="Calibri" w:cstheme="minorHAnsi"/>
          <w:sz w:val="24"/>
          <w:szCs w:val="24"/>
        </w:rPr>
        <w:t>,</w:t>
      </w:r>
      <w:r w:rsidRPr="0060284C">
        <w:rPr>
          <w:rFonts w:eastAsia="Calibri" w:cstheme="minorHAnsi"/>
          <w:sz w:val="24"/>
          <w:szCs w:val="24"/>
        </w:rPr>
        <w:t xml:space="preserve"> maksimalią </w:t>
      </w:r>
      <w:r w:rsidR="008D1CA2" w:rsidRPr="0060284C">
        <w:rPr>
          <w:rFonts w:eastAsia="Calibri" w:cstheme="minorHAnsi"/>
          <w:sz w:val="24"/>
          <w:szCs w:val="24"/>
        </w:rPr>
        <w:t xml:space="preserve">baudų </w:t>
      </w:r>
      <w:r w:rsidRPr="0060284C">
        <w:rPr>
          <w:rFonts w:eastAsia="Calibri" w:cstheme="minorHAnsi"/>
          <w:sz w:val="24"/>
          <w:szCs w:val="24"/>
        </w:rPr>
        <w:t xml:space="preserve">skaičiavimo ribą nustatant 20 (dvidešimt) procentų </w:t>
      </w:r>
      <w:r w:rsidR="00AB78A2" w:rsidRPr="0060284C">
        <w:rPr>
          <w:rFonts w:eastAsia="Calibri" w:cstheme="minorHAnsi"/>
          <w:sz w:val="24"/>
          <w:szCs w:val="24"/>
        </w:rPr>
        <w:t xml:space="preserve">nuo </w:t>
      </w:r>
      <w:r w:rsidR="00AB78A2" w:rsidRPr="0060284C">
        <w:rPr>
          <w:rFonts w:cstheme="minorHAnsi"/>
          <w:sz w:val="24"/>
          <w:szCs w:val="24"/>
        </w:rPr>
        <w:t xml:space="preserve">Sutarties </w:t>
      </w:r>
      <w:r w:rsidR="004F52FE" w:rsidRPr="0060284C">
        <w:rPr>
          <w:rFonts w:cstheme="minorHAnsi"/>
          <w:sz w:val="24"/>
          <w:szCs w:val="24"/>
        </w:rPr>
        <w:t xml:space="preserve">maksimalios </w:t>
      </w:r>
      <w:r w:rsidR="00AB78A2" w:rsidRPr="0060284C">
        <w:rPr>
          <w:rFonts w:cstheme="minorHAnsi"/>
          <w:sz w:val="24"/>
          <w:szCs w:val="24"/>
        </w:rPr>
        <w:t>kainos</w:t>
      </w:r>
      <w:r w:rsidR="0032223D" w:rsidRPr="0060284C">
        <w:rPr>
          <w:rFonts w:cstheme="minorHAnsi"/>
          <w:sz w:val="24"/>
          <w:szCs w:val="24"/>
        </w:rPr>
        <w:t xml:space="preserve"> (</w:t>
      </w:r>
      <w:r w:rsidR="0032223D" w:rsidRPr="0060284C">
        <w:rPr>
          <w:rFonts w:cstheme="minorHAnsi"/>
          <w:i/>
          <w:iCs/>
          <w:sz w:val="24"/>
          <w:szCs w:val="24"/>
        </w:rPr>
        <w:t>kiekvienos pirkimo objekto dalies</w:t>
      </w:r>
      <w:r w:rsidR="0032223D" w:rsidRPr="0060284C">
        <w:rPr>
          <w:rFonts w:cstheme="minorHAnsi"/>
          <w:sz w:val="24"/>
          <w:szCs w:val="24"/>
        </w:rPr>
        <w:t>)</w:t>
      </w:r>
      <w:r w:rsidR="00AB78A2" w:rsidRPr="0060284C">
        <w:rPr>
          <w:rFonts w:cstheme="minorHAnsi"/>
          <w:sz w:val="24"/>
          <w:szCs w:val="24"/>
        </w:rPr>
        <w:t xml:space="preserve"> įskaitant PVM</w:t>
      </w:r>
      <w:permStart w:id="967519612" w:edGrp="everyone"/>
      <w:r w:rsidR="00D203DA" w:rsidRPr="0060284C">
        <w:rPr>
          <w:rFonts w:cstheme="minorHAnsi"/>
          <w:sz w:val="24"/>
          <w:szCs w:val="24"/>
        </w:rPr>
        <w:t>.</w:t>
      </w:r>
    </w:p>
    <w:permEnd w:id="967519612"/>
    <w:p w14:paraId="6A84D3C0" w14:textId="227756F3" w:rsidR="00AB78A2" w:rsidRPr="0060284C" w:rsidRDefault="00654E1E" w:rsidP="00FF536E">
      <w:pPr>
        <w:shd w:val="clear" w:color="auto" w:fill="FFFFFF"/>
        <w:spacing w:after="0" w:line="240" w:lineRule="auto"/>
        <w:ind w:firstLine="567"/>
        <w:jc w:val="both"/>
        <w:rPr>
          <w:rFonts w:eastAsia="Calibri" w:cstheme="minorHAnsi"/>
          <w:sz w:val="24"/>
          <w:szCs w:val="24"/>
        </w:rPr>
      </w:pPr>
      <w:r w:rsidRPr="0060284C">
        <w:rPr>
          <w:rFonts w:eastAsia="Calibri" w:cstheme="minorHAnsi"/>
          <w:sz w:val="24"/>
          <w:szCs w:val="24"/>
        </w:rPr>
        <w:t xml:space="preserve">5.2. Jei </w:t>
      </w:r>
      <w:r w:rsidR="00DF2C45" w:rsidRPr="0060284C">
        <w:rPr>
          <w:rFonts w:eastAsia="Calibri" w:cstheme="minorHAnsi"/>
          <w:sz w:val="24"/>
          <w:szCs w:val="24"/>
        </w:rPr>
        <w:t>Nuomininkas</w:t>
      </w:r>
      <w:r w:rsidRPr="0060284C">
        <w:rPr>
          <w:rFonts w:eastAsia="Calibri" w:cstheme="minorHAnsi"/>
          <w:sz w:val="24"/>
          <w:szCs w:val="24"/>
        </w:rPr>
        <w:t xml:space="preserve"> uždelsia atsiskaityti už tinkamai </w:t>
      </w:r>
      <w:r w:rsidR="00DF2C45" w:rsidRPr="0060284C">
        <w:rPr>
          <w:rFonts w:eastAsia="Calibri" w:cstheme="minorHAnsi"/>
          <w:sz w:val="24"/>
          <w:szCs w:val="24"/>
        </w:rPr>
        <w:t>Nuomotojo</w:t>
      </w:r>
      <w:r w:rsidRPr="0060284C">
        <w:rPr>
          <w:rFonts w:eastAsia="Calibri" w:cstheme="minorHAnsi"/>
          <w:sz w:val="24"/>
          <w:szCs w:val="24"/>
        </w:rPr>
        <w:t xml:space="preserve"> patiektas ir perduotas kokybiškas Prekes</w:t>
      </w:r>
      <w:r w:rsidR="001F1F9F" w:rsidRPr="0060284C">
        <w:rPr>
          <w:rFonts w:eastAsia="Calibri" w:cstheme="minorHAnsi"/>
          <w:sz w:val="24"/>
          <w:szCs w:val="24"/>
        </w:rPr>
        <w:t xml:space="preserve"> </w:t>
      </w:r>
      <w:r w:rsidRPr="0060284C">
        <w:rPr>
          <w:rFonts w:eastAsia="Calibri" w:cstheme="minorHAnsi"/>
          <w:sz w:val="24"/>
          <w:szCs w:val="24"/>
        </w:rPr>
        <w:t xml:space="preserve">per Sutartyje nurodytą terminą, </w:t>
      </w:r>
      <w:r w:rsidR="00DF2C45" w:rsidRPr="0060284C">
        <w:rPr>
          <w:rFonts w:eastAsia="Calibri" w:cstheme="minorHAnsi"/>
          <w:sz w:val="24"/>
          <w:szCs w:val="24"/>
        </w:rPr>
        <w:t>Nuomotojas</w:t>
      </w:r>
      <w:r w:rsidRPr="0060284C">
        <w:rPr>
          <w:rFonts w:eastAsia="Calibri" w:cstheme="minorHAnsi"/>
          <w:sz w:val="24"/>
          <w:szCs w:val="24"/>
        </w:rPr>
        <w:t xml:space="preserve"> nuo</w:t>
      </w:r>
      <w:r w:rsidR="00DF2C45" w:rsidRPr="0060284C">
        <w:rPr>
          <w:rFonts w:eastAsia="Calibri" w:cstheme="minorHAnsi"/>
          <w:sz w:val="24"/>
          <w:szCs w:val="24"/>
        </w:rPr>
        <w:t xml:space="preserve"> kitos dienos skaičiuoja Nuomininkui</w:t>
      </w:r>
      <w:r w:rsidRPr="0060284C">
        <w:rPr>
          <w:rFonts w:eastAsia="Calibri" w:cstheme="minorHAnsi"/>
          <w:sz w:val="24"/>
          <w:szCs w:val="24"/>
        </w:rPr>
        <w:t xml:space="preserve"> 0,1 (vienos dešimtosios) procento dydžio delspinigius už kiekvieną uždelstą kalendorinę dieną nuo neapmokėtos sumos įskaitant PVM, maksimalią delspinigių skaičiavimo ribą nustatant 20 (dvidešimt) procentų </w:t>
      </w:r>
      <w:permStart w:id="1514411758" w:edGrp="everyone"/>
      <w:r w:rsidR="00AB78A2" w:rsidRPr="0060284C">
        <w:rPr>
          <w:rFonts w:eastAsia="Calibri" w:cstheme="minorHAnsi"/>
          <w:sz w:val="24"/>
          <w:szCs w:val="24"/>
        </w:rPr>
        <w:t xml:space="preserve">nuo </w:t>
      </w:r>
      <w:r w:rsidR="00AB78A2" w:rsidRPr="0060284C">
        <w:rPr>
          <w:rFonts w:cstheme="minorHAnsi"/>
          <w:sz w:val="24"/>
          <w:szCs w:val="24"/>
        </w:rPr>
        <w:t xml:space="preserve">Sutarties </w:t>
      </w:r>
      <w:r w:rsidR="004F52FE" w:rsidRPr="0060284C">
        <w:rPr>
          <w:rFonts w:cstheme="minorHAnsi"/>
          <w:sz w:val="24"/>
          <w:szCs w:val="24"/>
        </w:rPr>
        <w:t xml:space="preserve">maksimalios </w:t>
      </w:r>
      <w:r w:rsidR="00AB78A2" w:rsidRPr="0060284C">
        <w:rPr>
          <w:rFonts w:cstheme="minorHAnsi"/>
          <w:sz w:val="24"/>
          <w:szCs w:val="24"/>
        </w:rPr>
        <w:t>kainos</w:t>
      </w:r>
      <w:r w:rsidR="00812EB5" w:rsidRPr="0060284C">
        <w:rPr>
          <w:rFonts w:cstheme="minorHAnsi"/>
          <w:sz w:val="24"/>
          <w:szCs w:val="24"/>
        </w:rPr>
        <w:t xml:space="preserve"> (</w:t>
      </w:r>
      <w:r w:rsidR="00812EB5" w:rsidRPr="0060284C">
        <w:rPr>
          <w:rFonts w:cstheme="minorHAnsi"/>
          <w:i/>
          <w:iCs/>
          <w:sz w:val="24"/>
          <w:szCs w:val="24"/>
        </w:rPr>
        <w:t>kiekvienos pirkimo objekto dalies</w:t>
      </w:r>
      <w:r w:rsidR="00812EB5" w:rsidRPr="0060284C">
        <w:rPr>
          <w:rFonts w:cstheme="minorHAnsi"/>
          <w:sz w:val="24"/>
          <w:szCs w:val="24"/>
        </w:rPr>
        <w:t>)</w:t>
      </w:r>
      <w:permEnd w:id="1514411758"/>
      <w:r w:rsidR="00AB78A2" w:rsidRPr="0060284C">
        <w:rPr>
          <w:rFonts w:cstheme="minorHAnsi"/>
          <w:sz w:val="24"/>
          <w:szCs w:val="24"/>
        </w:rPr>
        <w:t xml:space="preserve"> įskaitant PVM. </w:t>
      </w:r>
    </w:p>
    <w:p w14:paraId="04BC55CE" w14:textId="288A8D95" w:rsidR="009D0FEE" w:rsidRPr="0060284C" w:rsidRDefault="009D0FEE" w:rsidP="0096108C">
      <w:pPr>
        <w:spacing w:after="0" w:line="240" w:lineRule="auto"/>
        <w:jc w:val="both"/>
        <w:rPr>
          <w:rFonts w:eastAsia="Calibri" w:cstheme="minorHAnsi"/>
          <w:sz w:val="24"/>
          <w:szCs w:val="24"/>
        </w:rPr>
      </w:pPr>
      <w:r w:rsidRPr="0060284C">
        <w:rPr>
          <w:rFonts w:eastAsia="Calibri" w:cstheme="minorHAnsi"/>
          <w:sz w:val="24"/>
          <w:szCs w:val="24"/>
          <w:lang w:eastAsia="lt-LT"/>
        </w:rPr>
        <w:t xml:space="preserve">     </w:t>
      </w:r>
      <w:r w:rsidRPr="0060284C">
        <w:rPr>
          <w:rFonts w:eastAsia="Calibri" w:cstheme="minorHAnsi"/>
          <w:iCs/>
          <w:sz w:val="24"/>
          <w:szCs w:val="24"/>
        </w:rPr>
        <w:t xml:space="preserve">5.3. Jei </w:t>
      </w:r>
      <w:r w:rsidR="00617DCC" w:rsidRPr="0060284C">
        <w:rPr>
          <w:rFonts w:eastAsia="Calibri" w:cstheme="minorHAnsi"/>
          <w:iCs/>
          <w:sz w:val="24"/>
          <w:szCs w:val="24"/>
        </w:rPr>
        <w:t>Nuomotojas</w:t>
      </w:r>
      <w:r w:rsidRPr="0060284C">
        <w:rPr>
          <w:rFonts w:eastAsia="Calibri" w:cstheme="minorHAnsi"/>
          <w:iCs/>
          <w:sz w:val="24"/>
          <w:szCs w:val="24"/>
        </w:rPr>
        <w:t xml:space="preserve">, vykdydamas Sutartį, nesilaiko galiojančių teisės aktų reikalavimų ir dėl to kompetentingos įgaliotos valstybinės institucijos pritaiko baudas ar kitas sankcijas </w:t>
      </w:r>
      <w:r w:rsidR="00617DCC" w:rsidRPr="0060284C">
        <w:rPr>
          <w:rFonts w:eastAsia="Times New Roman" w:cstheme="minorHAnsi"/>
          <w:sz w:val="24"/>
          <w:szCs w:val="24"/>
        </w:rPr>
        <w:t>Nuominink</w:t>
      </w:r>
      <w:r w:rsidRPr="0060284C">
        <w:rPr>
          <w:rFonts w:eastAsia="Calibri" w:cstheme="minorHAnsi"/>
          <w:iCs/>
          <w:sz w:val="24"/>
          <w:szCs w:val="24"/>
        </w:rPr>
        <w:t xml:space="preserve">ui, taip pat, jeigu dėl bet kokių aplinkybių, susijusių su </w:t>
      </w:r>
      <w:r w:rsidR="00617DCC" w:rsidRPr="0060284C">
        <w:rPr>
          <w:rFonts w:eastAsia="Calibri" w:cstheme="minorHAnsi"/>
          <w:iCs/>
          <w:sz w:val="24"/>
          <w:szCs w:val="24"/>
        </w:rPr>
        <w:t xml:space="preserve">Nuomotojo </w:t>
      </w:r>
      <w:r w:rsidRPr="0060284C">
        <w:rPr>
          <w:rFonts w:eastAsia="Calibri" w:cstheme="minorHAnsi"/>
          <w:iCs/>
          <w:sz w:val="24"/>
          <w:szCs w:val="24"/>
        </w:rPr>
        <w:t xml:space="preserve">ar jo tiekiamomis Prekėmis, </w:t>
      </w:r>
      <w:r w:rsidR="00617DCC" w:rsidRPr="0060284C">
        <w:rPr>
          <w:rFonts w:eastAsia="Calibri" w:cstheme="minorHAnsi"/>
          <w:iCs/>
          <w:sz w:val="24"/>
          <w:szCs w:val="24"/>
        </w:rPr>
        <w:t xml:space="preserve">Nuomininkui </w:t>
      </w:r>
      <w:r w:rsidRPr="0060284C">
        <w:rPr>
          <w:rFonts w:eastAsia="Calibri" w:cstheme="minorHAnsi"/>
          <w:iCs/>
          <w:sz w:val="24"/>
          <w:szCs w:val="24"/>
        </w:rPr>
        <w:t xml:space="preserve">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0284C">
        <w:rPr>
          <w:rFonts w:eastAsia="Calibri" w:cstheme="minorHAnsi"/>
          <w:b/>
          <w:bCs/>
          <w:iCs/>
          <w:sz w:val="24"/>
          <w:szCs w:val="24"/>
        </w:rPr>
        <w:t>Sankcijos</w:t>
      </w:r>
      <w:r w:rsidRPr="0060284C">
        <w:rPr>
          <w:rFonts w:eastAsia="Calibri" w:cstheme="minorHAnsi"/>
          <w:iCs/>
          <w:sz w:val="24"/>
          <w:szCs w:val="24"/>
        </w:rPr>
        <w:t xml:space="preserve">), </w:t>
      </w:r>
      <w:r w:rsidR="00617DCC" w:rsidRPr="0060284C">
        <w:rPr>
          <w:rFonts w:eastAsia="Calibri" w:cstheme="minorHAnsi"/>
          <w:iCs/>
          <w:sz w:val="24"/>
          <w:szCs w:val="24"/>
        </w:rPr>
        <w:t xml:space="preserve">Nuomotojas </w:t>
      </w:r>
      <w:r w:rsidRPr="0060284C">
        <w:rPr>
          <w:rFonts w:eastAsia="Calibri" w:cstheme="minorHAnsi"/>
          <w:iCs/>
          <w:sz w:val="24"/>
          <w:szCs w:val="24"/>
        </w:rPr>
        <w:t xml:space="preserve">įsipareigoja apsaugoti </w:t>
      </w:r>
      <w:r w:rsidR="00617DCC" w:rsidRPr="0060284C">
        <w:rPr>
          <w:rFonts w:eastAsia="Calibri" w:cstheme="minorHAnsi"/>
          <w:iCs/>
          <w:sz w:val="24"/>
          <w:szCs w:val="24"/>
        </w:rPr>
        <w:t xml:space="preserve">Nuomininką </w:t>
      </w:r>
      <w:r w:rsidRPr="0060284C">
        <w:rPr>
          <w:rFonts w:eastAsia="Calibri" w:cstheme="minorHAnsi"/>
          <w:iCs/>
          <w:sz w:val="24"/>
          <w:szCs w:val="24"/>
        </w:rPr>
        <w:t xml:space="preserve">bei trečiuosius asmenis nuo bet kokių neigiamų pasekmių atsakyti prieš </w:t>
      </w:r>
      <w:r w:rsidR="00617DCC" w:rsidRPr="0060284C">
        <w:rPr>
          <w:rFonts w:eastAsia="Calibri" w:cstheme="minorHAnsi"/>
          <w:iCs/>
          <w:sz w:val="24"/>
          <w:szCs w:val="24"/>
        </w:rPr>
        <w:t xml:space="preserve">Nuomininką </w:t>
      </w:r>
      <w:r w:rsidRPr="0060284C">
        <w:rPr>
          <w:rFonts w:eastAsia="Calibri" w:cstheme="minorHAnsi"/>
          <w:iCs/>
          <w:sz w:val="24"/>
          <w:szCs w:val="24"/>
        </w:rPr>
        <w:t xml:space="preserve">bei trečiuosius asmenis dėl bet kokių neigiamų pasekmių, kurias </w:t>
      </w:r>
      <w:r w:rsidR="00617DCC" w:rsidRPr="0060284C">
        <w:rPr>
          <w:rFonts w:eastAsia="Calibri" w:cstheme="minorHAnsi"/>
          <w:iCs/>
          <w:sz w:val="24"/>
          <w:szCs w:val="24"/>
        </w:rPr>
        <w:t xml:space="preserve">Nuomininkui </w:t>
      </w:r>
      <w:r w:rsidRPr="0060284C">
        <w:rPr>
          <w:rFonts w:eastAsia="Calibri" w:cstheme="minorHAnsi"/>
          <w:iCs/>
          <w:sz w:val="24"/>
          <w:szCs w:val="24"/>
        </w:rPr>
        <w:t xml:space="preserve">ar tretiesiems asmenims gali sukelti </w:t>
      </w:r>
      <w:r w:rsidR="00617DCC" w:rsidRPr="0060284C">
        <w:rPr>
          <w:rFonts w:eastAsia="Calibri" w:cstheme="minorHAnsi"/>
          <w:iCs/>
          <w:sz w:val="24"/>
          <w:szCs w:val="24"/>
        </w:rPr>
        <w:t xml:space="preserve">Nuomininkui </w:t>
      </w:r>
      <w:r w:rsidRPr="0060284C">
        <w:rPr>
          <w:rFonts w:eastAsia="Calibri" w:cstheme="minorHAnsi"/>
          <w:iCs/>
          <w:sz w:val="24"/>
          <w:szCs w:val="24"/>
        </w:rPr>
        <w:t xml:space="preserve">taikomos Sankcijos, ir atlyginti </w:t>
      </w:r>
      <w:r w:rsidR="00617DCC" w:rsidRPr="0060284C">
        <w:rPr>
          <w:rFonts w:eastAsia="Calibri" w:cstheme="minorHAnsi"/>
          <w:iCs/>
          <w:sz w:val="24"/>
          <w:szCs w:val="24"/>
        </w:rPr>
        <w:t xml:space="preserve">Nuomininkui </w:t>
      </w:r>
      <w:r w:rsidRPr="0060284C">
        <w:rPr>
          <w:rFonts w:eastAsia="Calibri" w:cstheme="minorHAnsi"/>
          <w:iCs/>
          <w:sz w:val="24"/>
          <w:szCs w:val="24"/>
        </w:rPr>
        <w:t xml:space="preserve">bei tretiesiems asmenims visus jų dėl to patirtus tiesioginius ir netiesioginius nuostolius ar žalą bei papildomas išlaidas (įskaitant, bet neapsiribojant, dėl </w:t>
      </w:r>
      <w:r w:rsidR="00617DCC" w:rsidRPr="0060284C">
        <w:rPr>
          <w:rFonts w:eastAsia="Calibri" w:cstheme="minorHAnsi"/>
          <w:iCs/>
          <w:sz w:val="24"/>
          <w:szCs w:val="24"/>
        </w:rPr>
        <w:t xml:space="preserve">Nuomininko </w:t>
      </w:r>
      <w:r w:rsidRPr="0060284C">
        <w:rPr>
          <w:rFonts w:eastAsia="Calibri" w:cstheme="minorHAnsi"/>
          <w:iCs/>
          <w:sz w:val="24"/>
          <w:szCs w:val="24"/>
        </w:rPr>
        <w:t xml:space="preserve">dalykinės reputacijos sumenkimo, veiklos suvaržymų, verslo sandorių bei klientų praradimo ar kitų neigiamų pasekmių, susijusių su </w:t>
      </w:r>
      <w:r w:rsidR="00617DCC" w:rsidRPr="0060284C">
        <w:rPr>
          <w:rFonts w:eastAsia="Calibri" w:cstheme="minorHAnsi"/>
          <w:iCs/>
          <w:sz w:val="24"/>
          <w:szCs w:val="24"/>
        </w:rPr>
        <w:t xml:space="preserve">Nuomininko </w:t>
      </w:r>
      <w:r w:rsidRPr="0060284C">
        <w:rPr>
          <w:rFonts w:eastAsia="Calibri" w:cstheme="minorHAnsi"/>
          <w:iCs/>
          <w:sz w:val="24"/>
          <w:szCs w:val="24"/>
        </w:rPr>
        <w:t>ar jo darbuotojų veiklos apribojimais).</w:t>
      </w:r>
    </w:p>
    <w:p w14:paraId="48346646" w14:textId="40BC46A8" w:rsidR="009D0FEE" w:rsidRPr="0060284C" w:rsidRDefault="00617DCC" w:rsidP="009D0FEE">
      <w:pPr>
        <w:spacing w:after="0" w:line="240" w:lineRule="auto"/>
        <w:ind w:firstLine="360"/>
        <w:jc w:val="both"/>
        <w:rPr>
          <w:rFonts w:eastAsia="Calibri" w:cstheme="minorHAnsi"/>
          <w:sz w:val="24"/>
          <w:szCs w:val="24"/>
        </w:rPr>
      </w:pPr>
      <w:r w:rsidRPr="0060284C">
        <w:rPr>
          <w:rFonts w:eastAsia="Calibri" w:cstheme="minorHAnsi"/>
          <w:iCs/>
          <w:sz w:val="24"/>
          <w:szCs w:val="24"/>
        </w:rPr>
        <w:t xml:space="preserve">Nuomotojas </w:t>
      </w:r>
      <w:r w:rsidR="009D0FEE" w:rsidRPr="0060284C">
        <w:rPr>
          <w:rFonts w:eastAsia="Calibri" w:cstheme="minorHAnsi"/>
          <w:iCs/>
          <w:sz w:val="24"/>
          <w:szCs w:val="24"/>
        </w:rPr>
        <w:t xml:space="preserve">privalo nedelsiant, bet ne vėliau nei per 1 (vieną) darbo dieną, informuoti </w:t>
      </w:r>
      <w:r w:rsidRPr="0060284C">
        <w:rPr>
          <w:rFonts w:eastAsia="Calibri" w:cstheme="minorHAnsi"/>
          <w:iCs/>
          <w:sz w:val="24"/>
          <w:szCs w:val="24"/>
        </w:rPr>
        <w:t xml:space="preserve">Nuomininką </w:t>
      </w:r>
      <w:r w:rsidR="009D0FEE" w:rsidRPr="0060284C">
        <w:rPr>
          <w:rFonts w:eastAsia="Calibri" w:cstheme="minorHAnsi"/>
          <w:iCs/>
          <w:sz w:val="24"/>
          <w:szCs w:val="24"/>
        </w:rPr>
        <w:t xml:space="preserve">raštu, jei jam yra pritaikytos Sankcijos ar jam yra žinoma informacija apie inicijuotas arba ketinamas inicijuoti procedūras dėl Sankcijų jam ir / ar </w:t>
      </w:r>
      <w:r w:rsidRPr="0060284C">
        <w:rPr>
          <w:rFonts w:eastAsia="Calibri" w:cstheme="minorHAnsi"/>
          <w:iCs/>
          <w:sz w:val="24"/>
          <w:szCs w:val="24"/>
        </w:rPr>
        <w:t xml:space="preserve">Nuomininkui </w:t>
      </w:r>
      <w:r w:rsidR="009D0FEE" w:rsidRPr="0060284C">
        <w:rPr>
          <w:rFonts w:eastAsia="Calibri" w:cstheme="minorHAnsi"/>
          <w:iCs/>
          <w:sz w:val="24"/>
          <w:szCs w:val="24"/>
        </w:rPr>
        <w:t xml:space="preserve">taikymo. </w:t>
      </w:r>
      <w:r w:rsidRPr="0060284C">
        <w:rPr>
          <w:rFonts w:eastAsia="Calibri" w:cstheme="minorHAnsi"/>
          <w:iCs/>
          <w:sz w:val="24"/>
          <w:szCs w:val="24"/>
        </w:rPr>
        <w:t>Nuomotojas</w:t>
      </w:r>
      <w:r w:rsidR="009D0FEE" w:rsidRPr="0060284C">
        <w:rPr>
          <w:rFonts w:eastAsia="Calibri" w:cstheme="minorHAnsi"/>
          <w:iCs/>
          <w:sz w:val="24"/>
          <w:szCs w:val="24"/>
        </w:rPr>
        <w:t xml:space="preserve">, pažeidęs  reikalavimą laiku informuoti </w:t>
      </w:r>
      <w:r w:rsidRPr="0060284C">
        <w:rPr>
          <w:rFonts w:eastAsia="Calibri" w:cstheme="minorHAnsi"/>
          <w:iCs/>
          <w:sz w:val="24"/>
          <w:szCs w:val="24"/>
        </w:rPr>
        <w:t xml:space="preserve">Nuomininką </w:t>
      </w:r>
      <w:r w:rsidR="009D0FEE" w:rsidRPr="0060284C">
        <w:rPr>
          <w:rFonts w:eastAsia="Calibri" w:cstheme="minorHAnsi"/>
          <w:iCs/>
          <w:sz w:val="24"/>
          <w:szCs w:val="24"/>
        </w:rPr>
        <w:t xml:space="preserve">raštu apie šiame Sutarties punkte nurodytas aplinkybes, </w:t>
      </w:r>
      <w:r w:rsidRPr="0060284C">
        <w:rPr>
          <w:rFonts w:eastAsia="Calibri" w:cstheme="minorHAnsi"/>
          <w:iCs/>
          <w:sz w:val="24"/>
          <w:szCs w:val="24"/>
        </w:rPr>
        <w:t xml:space="preserve">Nuomininkui </w:t>
      </w:r>
      <w:r w:rsidR="009D0FEE" w:rsidRPr="0060284C">
        <w:rPr>
          <w:rFonts w:eastAsia="Calibri" w:cstheme="minorHAnsi"/>
          <w:iCs/>
          <w:sz w:val="24"/>
          <w:szCs w:val="24"/>
        </w:rPr>
        <w:t>pareikalavus, sumoka 10 % Sutarties (maksimalios) vertės dydžio baudą.</w:t>
      </w:r>
    </w:p>
    <w:p w14:paraId="3A6060BB" w14:textId="34950D4A" w:rsidR="009F61D7" w:rsidRPr="0060284C" w:rsidRDefault="00AB78A2" w:rsidP="00FF536E">
      <w:pPr>
        <w:tabs>
          <w:tab w:val="left" w:pos="720"/>
        </w:tabs>
        <w:spacing w:after="0" w:line="240" w:lineRule="auto"/>
        <w:ind w:firstLine="567"/>
        <w:jc w:val="both"/>
        <w:rPr>
          <w:rFonts w:eastAsia="Calibri" w:cstheme="minorHAnsi"/>
          <w:sz w:val="24"/>
          <w:szCs w:val="24"/>
          <w:lang w:eastAsia="lt-LT"/>
        </w:rPr>
      </w:pPr>
      <w:r w:rsidRPr="0060284C">
        <w:rPr>
          <w:rFonts w:eastAsia="Calibri" w:cstheme="minorHAnsi"/>
          <w:sz w:val="24"/>
          <w:szCs w:val="24"/>
          <w:lang w:eastAsia="lt-LT"/>
        </w:rPr>
        <w:tab/>
      </w:r>
    </w:p>
    <w:p w14:paraId="753D2804" w14:textId="1183C592" w:rsidR="00540279" w:rsidRPr="0060284C" w:rsidRDefault="00013CEC" w:rsidP="00956188">
      <w:pPr>
        <w:pStyle w:val="ListParagraph"/>
        <w:numPr>
          <w:ilvl w:val="0"/>
          <w:numId w:val="1"/>
        </w:numPr>
        <w:spacing w:after="0" w:line="240" w:lineRule="auto"/>
        <w:jc w:val="center"/>
        <w:rPr>
          <w:rFonts w:eastAsia="Calibri" w:cstheme="minorHAnsi"/>
          <w:b/>
          <w:sz w:val="24"/>
          <w:szCs w:val="24"/>
        </w:rPr>
      </w:pPr>
      <w:r w:rsidRPr="0060284C">
        <w:rPr>
          <w:rFonts w:eastAsia="Calibri" w:cstheme="minorHAnsi"/>
          <w:b/>
          <w:sz w:val="24"/>
          <w:szCs w:val="24"/>
        </w:rPr>
        <w:t>S</w:t>
      </w:r>
      <w:r w:rsidR="00EF48CA" w:rsidRPr="0060284C">
        <w:rPr>
          <w:rFonts w:eastAsia="Calibri" w:cstheme="minorHAnsi"/>
          <w:b/>
          <w:sz w:val="24"/>
          <w:szCs w:val="24"/>
        </w:rPr>
        <w:t>UTARTIES GALIOJIMAS</w:t>
      </w:r>
      <w:r w:rsidR="00165110" w:rsidRPr="0060284C">
        <w:rPr>
          <w:rFonts w:eastAsia="Calibri" w:cstheme="minorHAnsi"/>
          <w:b/>
          <w:sz w:val="24"/>
          <w:szCs w:val="24"/>
        </w:rPr>
        <w:t xml:space="preserve"> IR NUTRAUKIMAS</w:t>
      </w:r>
    </w:p>
    <w:p w14:paraId="46350795" w14:textId="7317E22F" w:rsidR="00833446" w:rsidRPr="0060284C" w:rsidRDefault="00812EB5" w:rsidP="00FF536E">
      <w:pPr>
        <w:spacing w:after="0" w:line="240" w:lineRule="auto"/>
        <w:ind w:firstLine="567"/>
        <w:jc w:val="both"/>
        <w:rPr>
          <w:rFonts w:eastAsia="Calibri" w:cstheme="minorHAnsi"/>
          <w:sz w:val="24"/>
          <w:szCs w:val="24"/>
        </w:rPr>
      </w:pPr>
      <w:r w:rsidRPr="0060284C">
        <w:rPr>
          <w:rFonts w:eastAsia="Calibri" w:cstheme="minorHAnsi"/>
          <w:sz w:val="24"/>
          <w:szCs w:val="24"/>
        </w:rPr>
        <w:t>6</w:t>
      </w:r>
      <w:r w:rsidR="00540279" w:rsidRPr="0060284C">
        <w:rPr>
          <w:rFonts w:eastAsia="Calibri" w:cstheme="minorHAnsi"/>
          <w:sz w:val="24"/>
          <w:szCs w:val="24"/>
        </w:rPr>
        <w:t xml:space="preserve">.1. </w:t>
      </w:r>
      <w:r w:rsidR="007067B1" w:rsidRPr="0060284C">
        <w:rPr>
          <w:rFonts w:eastAsia="Calibri" w:cstheme="minorHAnsi"/>
          <w:sz w:val="24"/>
          <w:szCs w:val="24"/>
        </w:rPr>
        <w:t>Sutartis laikoma sudaryta ir įsigalioja ją pasirašius įgaliotiems Šalių atstovams</w:t>
      </w:r>
      <w:r w:rsidR="00833446" w:rsidRPr="0060284C">
        <w:rPr>
          <w:rFonts w:eastAsia="Calibri" w:cstheme="minorHAnsi"/>
          <w:sz w:val="24"/>
          <w:szCs w:val="24"/>
        </w:rPr>
        <w:t>.</w:t>
      </w:r>
    </w:p>
    <w:p w14:paraId="7B70A8C8" w14:textId="19364CD0" w:rsidR="00574BC4" w:rsidRPr="0060284C" w:rsidRDefault="00956188" w:rsidP="00574BC4">
      <w:pPr>
        <w:spacing w:after="0" w:line="240" w:lineRule="auto"/>
        <w:ind w:firstLine="567"/>
        <w:jc w:val="both"/>
        <w:rPr>
          <w:rFonts w:eastAsia="Calibri" w:cstheme="minorHAnsi"/>
          <w:sz w:val="24"/>
          <w:szCs w:val="24"/>
        </w:rPr>
      </w:pPr>
      <w:r w:rsidRPr="0060284C">
        <w:rPr>
          <w:rFonts w:eastAsia="Calibri" w:cstheme="minorHAnsi"/>
          <w:sz w:val="24"/>
          <w:szCs w:val="24"/>
        </w:rPr>
        <w:t>6</w:t>
      </w:r>
      <w:r w:rsidR="00540279" w:rsidRPr="0060284C">
        <w:rPr>
          <w:rFonts w:eastAsia="Calibri" w:cstheme="minorHAnsi"/>
          <w:sz w:val="24"/>
          <w:szCs w:val="24"/>
        </w:rPr>
        <w:t xml:space="preserve">.2. </w:t>
      </w:r>
      <w:r w:rsidR="00A86E17" w:rsidRPr="0060284C">
        <w:rPr>
          <w:rFonts w:eastAsia="Calibri" w:cstheme="minorHAnsi"/>
          <w:sz w:val="24"/>
          <w:szCs w:val="24"/>
        </w:rPr>
        <w:t xml:space="preserve">Sutartis galioja </w:t>
      </w:r>
      <w:r w:rsidR="00812EB5" w:rsidRPr="0060284C">
        <w:rPr>
          <w:rFonts w:eastAsia="Calibri" w:cstheme="minorHAnsi"/>
          <w:sz w:val="24"/>
          <w:szCs w:val="24"/>
        </w:rPr>
        <w:t xml:space="preserve">kol bus išnaudota maksimali Sutarties kaina </w:t>
      </w:r>
      <w:r w:rsidR="00812EB5" w:rsidRPr="0060284C">
        <w:rPr>
          <w:rFonts w:cstheme="minorHAnsi"/>
          <w:sz w:val="24"/>
          <w:szCs w:val="24"/>
        </w:rPr>
        <w:t>(</w:t>
      </w:r>
      <w:r w:rsidR="00812EB5" w:rsidRPr="0060284C">
        <w:rPr>
          <w:rFonts w:cstheme="minorHAnsi"/>
          <w:i/>
          <w:iCs/>
          <w:sz w:val="24"/>
          <w:szCs w:val="24"/>
        </w:rPr>
        <w:t>kiekvienos pirkimo objekto dalies</w:t>
      </w:r>
      <w:r w:rsidR="00812EB5" w:rsidRPr="0060284C">
        <w:rPr>
          <w:rFonts w:cstheme="minorHAnsi"/>
          <w:sz w:val="24"/>
          <w:szCs w:val="24"/>
        </w:rPr>
        <w:t>), bet jos terminas negali būti ilgesnis nei</w:t>
      </w:r>
      <w:r w:rsidR="00A2795E" w:rsidRPr="0060284C">
        <w:rPr>
          <w:rFonts w:cstheme="minorHAnsi"/>
          <w:sz w:val="24"/>
          <w:szCs w:val="24"/>
        </w:rPr>
        <w:t xml:space="preserve"> </w:t>
      </w:r>
      <w:r w:rsidR="00F56200" w:rsidRPr="0060284C">
        <w:rPr>
          <w:rFonts w:cstheme="minorHAnsi"/>
          <w:sz w:val="24"/>
          <w:szCs w:val="24"/>
        </w:rPr>
        <w:t>36</w:t>
      </w:r>
      <w:r w:rsidR="00DE1504" w:rsidRPr="0060284C">
        <w:rPr>
          <w:rFonts w:eastAsia="Calibri" w:cstheme="minorHAnsi"/>
          <w:sz w:val="24"/>
          <w:szCs w:val="24"/>
        </w:rPr>
        <w:t xml:space="preserve"> </w:t>
      </w:r>
      <w:r w:rsidR="00A86E17" w:rsidRPr="0060284C">
        <w:rPr>
          <w:rFonts w:eastAsia="Calibri" w:cstheme="minorHAnsi"/>
          <w:sz w:val="24"/>
          <w:szCs w:val="24"/>
        </w:rPr>
        <w:t>(</w:t>
      </w:r>
      <w:r w:rsidR="00F56200" w:rsidRPr="0060284C">
        <w:rPr>
          <w:rFonts w:eastAsia="Calibri" w:cstheme="minorHAnsi"/>
          <w:sz w:val="24"/>
          <w:szCs w:val="24"/>
        </w:rPr>
        <w:t>trisdešimt šeši</w:t>
      </w:r>
      <w:r w:rsidR="00A86E17" w:rsidRPr="0060284C">
        <w:rPr>
          <w:rFonts w:eastAsia="Calibri" w:cstheme="minorHAnsi"/>
          <w:sz w:val="24"/>
          <w:szCs w:val="24"/>
        </w:rPr>
        <w:t>) mėnesi</w:t>
      </w:r>
      <w:r w:rsidR="00F56200" w:rsidRPr="0060284C">
        <w:rPr>
          <w:rFonts w:eastAsia="Calibri" w:cstheme="minorHAnsi"/>
          <w:sz w:val="24"/>
          <w:szCs w:val="24"/>
        </w:rPr>
        <w:t>ai</w:t>
      </w:r>
      <w:r w:rsidR="00812EB5" w:rsidRPr="0060284C">
        <w:rPr>
          <w:rFonts w:eastAsia="Calibri" w:cstheme="minorHAnsi"/>
          <w:sz w:val="24"/>
          <w:szCs w:val="24"/>
        </w:rPr>
        <w:t xml:space="preserve">, </w:t>
      </w:r>
      <w:r w:rsidR="001268FB" w:rsidRPr="0060284C">
        <w:rPr>
          <w:rFonts w:eastAsia="Calibri" w:cstheme="minorHAnsi"/>
          <w:sz w:val="24"/>
          <w:szCs w:val="24"/>
        </w:rPr>
        <w:t xml:space="preserve">įskaitant </w:t>
      </w:r>
      <w:r w:rsidR="00E15156" w:rsidRPr="0060284C">
        <w:rPr>
          <w:rFonts w:eastAsia="Calibri" w:cstheme="minorHAnsi"/>
          <w:sz w:val="24"/>
          <w:szCs w:val="24"/>
        </w:rPr>
        <w:t>Prekių patiekim</w:t>
      </w:r>
      <w:r w:rsidR="00176B3F" w:rsidRPr="0060284C">
        <w:rPr>
          <w:rFonts w:eastAsia="Calibri" w:cstheme="minorHAnsi"/>
          <w:sz w:val="24"/>
          <w:szCs w:val="24"/>
        </w:rPr>
        <w:t>ą</w:t>
      </w:r>
      <w:r w:rsidR="00E15156" w:rsidRPr="0060284C">
        <w:rPr>
          <w:rFonts w:eastAsia="Calibri" w:cstheme="minorHAnsi"/>
          <w:sz w:val="24"/>
          <w:szCs w:val="24"/>
        </w:rPr>
        <w:t xml:space="preserve">, </w:t>
      </w:r>
      <w:r w:rsidR="001268FB" w:rsidRPr="0060284C">
        <w:rPr>
          <w:rFonts w:eastAsia="Calibri" w:cstheme="minorHAnsi"/>
          <w:sz w:val="24"/>
          <w:szCs w:val="24"/>
        </w:rPr>
        <w:t>apmokėjim</w:t>
      </w:r>
      <w:r w:rsidR="00176B3F" w:rsidRPr="0060284C">
        <w:rPr>
          <w:rFonts w:eastAsia="Calibri" w:cstheme="minorHAnsi"/>
          <w:sz w:val="24"/>
          <w:szCs w:val="24"/>
        </w:rPr>
        <w:t>ą</w:t>
      </w:r>
      <w:r w:rsidR="00013CEC" w:rsidRPr="0060284C">
        <w:rPr>
          <w:rFonts w:eastAsia="Calibri" w:cstheme="minorHAnsi"/>
          <w:sz w:val="24"/>
          <w:szCs w:val="24"/>
        </w:rPr>
        <w:t xml:space="preserve">, </w:t>
      </w:r>
      <w:r w:rsidR="00E15156" w:rsidRPr="0060284C">
        <w:rPr>
          <w:rFonts w:cstheme="minorHAnsi"/>
          <w:sz w:val="24"/>
          <w:szCs w:val="24"/>
        </w:rPr>
        <w:t>trūkumų šalinim</w:t>
      </w:r>
      <w:r w:rsidR="00176B3F" w:rsidRPr="0060284C">
        <w:rPr>
          <w:rFonts w:cstheme="minorHAnsi"/>
          <w:sz w:val="24"/>
          <w:szCs w:val="24"/>
        </w:rPr>
        <w:t>ą</w:t>
      </w:r>
      <w:r w:rsidR="00E15156" w:rsidRPr="0060284C">
        <w:rPr>
          <w:rFonts w:cstheme="minorHAnsi"/>
          <w:sz w:val="24"/>
          <w:szCs w:val="24"/>
        </w:rPr>
        <w:t>, grąžinim</w:t>
      </w:r>
      <w:r w:rsidR="00176B3F" w:rsidRPr="0060284C">
        <w:rPr>
          <w:rFonts w:cstheme="minorHAnsi"/>
          <w:sz w:val="24"/>
          <w:szCs w:val="24"/>
        </w:rPr>
        <w:t>ą</w:t>
      </w:r>
      <w:r w:rsidR="00E15156" w:rsidRPr="0060284C">
        <w:rPr>
          <w:rFonts w:cstheme="minorHAnsi"/>
          <w:sz w:val="24"/>
          <w:szCs w:val="24"/>
        </w:rPr>
        <w:t>, apmokėjim</w:t>
      </w:r>
      <w:r w:rsidR="00176B3F" w:rsidRPr="0060284C">
        <w:rPr>
          <w:rFonts w:cstheme="minorHAnsi"/>
          <w:sz w:val="24"/>
          <w:szCs w:val="24"/>
        </w:rPr>
        <w:t>ą</w:t>
      </w:r>
      <w:r w:rsidR="00A86E17" w:rsidRPr="0060284C">
        <w:rPr>
          <w:rFonts w:eastAsia="Calibri" w:cstheme="minorHAnsi"/>
          <w:sz w:val="24"/>
          <w:szCs w:val="24"/>
        </w:rPr>
        <w:t xml:space="preserve">. </w:t>
      </w:r>
    </w:p>
    <w:p w14:paraId="619E353E" w14:textId="72C8C920" w:rsidR="00540279" w:rsidRPr="0060284C" w:rsidRDefault="00EF48CA" w:rsidP="00956188">
      <w:pPr>
        <w:pStyle w:val="ListParagraph"/>
        <w:numPr>
          <w:ilvl w:val="0"/>
          <w:numId w:val="1"/>
        </w:numPr>
        <w:spacing w:after="0" w:line="240" w:lineRule="auto"/>
        <w:jc w:val="center"/>
        <w:rPr>
          <w:rFonts w:eastAsia="Calibri" w:cstheme="minorHAnsi"/>
          <w:b/>
          <w:sz w:val="24"/>
          <w:szCs w:val="24"/>
        </w:rPr>
      </w:pPr>
      <w:bookmarkStart w:id="2" w:name="part_8f4dadbdf27c4882b72f57a56c9631ad"/>
      <w:bookmarkStart w:id="3" w:name="part_9fd9687904354f69bb532178a7959ebe"/>
      <w:bookmarkEnd w:id="2"/>
      <w:bookmarkEnd w:id="3"/>
      <w:r w:rsidRPr="0060284C">
        <w:rPr>
          <w:rFonts w:eastAsia="Calibri" w:cstheme="minorHAnsi"/>
          <w:b/>
          <w:sz w:val="24"/>
          <w:szCs w:val="24"/>
        </w:rPr>
        <w:lastRenderedPageBreak/>
        <w:t>KITOS NUOSTATOS</w:t>
      </w:r>
    </w:p>
    <w:p w14:paraId="0D6D7F37" w14:textId="2CA35CCC" w:rsidR="00233BB4" w:rsidRPr="0060284C" w:rsidRDefault="000F2702" w:rsidP="00AA3D01">
      <w:pPr>
        <w:spacing w:after="0" w:line="240" w:lineRule="auto"/>
        <w:ind w:firstLine="567"/>
        <w:jc w:val="both"/>
        <w:rPr>
          <w:rFonts w:eastAsia="Calibri" w:cstheme="minorHAnsi"/>
          <w:sz w:val="24"/>
          <w:szCs w:val="24"/>
        </w:rPr>
      </w:pPr>
      <w:r w:rsidRPr="0060284C">
        <w:rPr>
          <w:rFonts w:eastAsia="Calibri" w:cstheme="minorHAnsi"/>
          <w:sz w:val="24"/>
          <w:szCs w:val="24"/>
        </w:rPr>
        <w:t>7</w:t>
      </w:r>
      <w:r w:rsidR="00540279" w:rsidRPr="0060284C">
        <w:rPr>
          <w:rFonts w:eastAsia="Calibri" w:cstheme="minorHAnsi"/>
          <w:sz w:val="24"/>
          <w:szCs w:val="24"/>
        </w:rPr>
        <w:t xml:space="preserve">.1. </w:t>
      </w:r>
      <w:r w:rsidR="00233BB4" w:rsidRPr="0060284C">
        <w:rPr>
          <w:rFonts w:eastAsia="Calibri" w:cstheme="minorHAnsi"/>
          <w:sz w:val="24"/>
          <w:szCs w:val="24"/>
        </w:rPr>
        <w:t xml:space="preserve">Šią Sutartį sudaro Sutarties Specialiosios sąlygos, jų priedai ir Sutarties Bendrosios sąlygos. </w:t>
      </w:r>
      <w:r w:rsidR="00233BB4" w:rsidRPr="0060284C">
        <w:rPr>
          <w:rFonts w:cstheme="minorHAnsi"/>
          <w:bCs/>
          <w:spacing w:val="-2"/>
          <w:sz w:val="24"/>
          <w:szCs w:val="24"/>
        </w:rPr>
        <w:t xml:space="preserve">Laikoma, kad Sutartį sudarantys dokumentai vienas kitą paaiškina. </w:t>
      </w:r>
      <w:r w:rsidR="00233BB4" w:rsidRPr="0060284C">
        <w:rPr>
          <w:rFonts w:eastAsia="Calibri" w:cstheme="minorHAnsi"/>
          <w:sz w:val="24"/>
          <w:szCs w:val="24"/>
        </w:rPr>
        <w:t>Jeigu Sutarties Specialiųjų sąlygų ir / ar jų priedų nuostatos neatitinka Sutarties Bendrųjų sąlygų nuostatų, pirmenybė yra teikiama Sutarties Specialiųjų sąlygų bei jų priedų nuostatoms.</w:t>
      </w:r>
      <w:r w:rsidR="00233BB4" w:rsidRPr="0060284C">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w:t>
      </w:r>
      <w:r w:rsidR="001F4B4E" w:rsidRPr="0060284C">
        <w:rPr>
          <w:rFonts w:cstheme="minorHAnsi"/>
          <w:bCs/>
          <w:spacing w:val="-2"/>
          <w:sz w:val="24"/>
          <w:szCs w:val="24"/>
        </w:rPr>
        <w:t>tis, dokumentams, po to – Nuomotoj</w:t>
      </w:r>
      <w:r w:rsidR="00233BB4" w:rsidRPr="0060284C">
        <w:rPr>
          <w:rFonts w:cstheme="minorHAnsi"/>
          <w:bCs/>
          <w:spacing w:val="-2"/>
          <w:sz w:val="24"/>
          <w:szCs w:val="24"/>
        </w:rPr>
        <w:t>o pasiūlymui.</w:t>
      </w:r>
    </w:p>
    <w:p w14:paraId="3CB625D7" w14:textId="32738BB7" w:rsidR="00AA3D01" w:rsidRPr="0060284C" w:rsidRDefault="000F2702" w:rsidP="00AA3D01">
      <w:pPr>
        <w:spacing w:after="0" w:line="240" w:lineRule="auto"/>
        <w:ind w:firstLine="567"/>
        <w:jc w:val="both"/>
        <w:rPr>
          <w:rFonts w:cstheme="minorHAnsi"/>
          <w:sz w:val="24"/>
          <w:szCs w:val="24"/>
        </w:rPr>
      </w:pPr>
      <w:r w:rsidRPr="0060284C">
        <w:rPr>
          <w:rFonts w:eastAsia="Calibri" w:cstheme="minorHAnsi"/>
          <w:sz w:val="24"/>
          <w:szCs w:val="24"/>
        </w:rPr>
        <w:t>7</w:t>
      </w:r>
      <w:r w:rsidR="00540279" w:rsidRPr="0060284C">
        <w:rPr>
          <w:rFonts w:eastAsia="Calibri" w:cstheme="minorHAnsi"/>
          <w:sz w:val="24"/>
          <w:szCs w:val="24"/>
        </w:rPr>
        <w:t>.2</w:t>
      </w:r>
      <w:r w:rsidR="00AA3D01" w:rsidRPr="0060284C">
        <w:rPr>
          <w:rFonts w:eastAsia="Calibri" w:cstheme="minorHAnsi"/>
          <w:sz w:val="24"/>
          <w:szCs w:val="24"/>
        </w:rPr>
        <w:t>.</w:t>
      </w:r>
      <w:r w:rsidR="00AA3D01" w:rsidRPr="0060284C">
        <w:rPr>
          <w:rFonts w:cstheme="minorHAnsi"/>
          <w:sz w:val="24"/>
          <w:szCs w:val="24"/>
        </w:rPr>
        <w:t xml:space="preserve"> </w:t>
      </w:r>
      <w:r w:rsidR="00AA3D01" w:rsidRPr="0060284C">
        <w:rPr>
          <w:rFonts w:cstheme="minorHAnsi"/>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9" w:history="1">
        <w:r w:rsidR="00AA3D01" w:rsidRPr="0060284C">
          <w:rPr>
            <w:rFonts w:cstheme="minorHAnsi"/>
            <w:sz w:val="24"/>
            <w:szCs w:val="24"/>
            <w:u w:val="single"/>
            <w:lang w:eastAsia="x-none"/>
          </w:rPr>
          <w:t>www.litrail.lt</w:t>
        </w:r>
      </w:hyperlink>
      <w:r w:rsidR="00AA3D01" w:rsidRPr="0060284C">
        <w:rPr>
          <w:rFonts w:cstheme="minorHAnsi"/>
          <w:sz w:val="24"/>
          <w:szCs w:val="24"/>
          <w:lang w:eastAsia="x-none"/>
        </w:rPr>
        <w:t xml:space="preserve">, su kurių nuostatomis Šalys yra visiškai susipažinusios ir jas vykdys. </w:t>
      </w:r>
      <w:r w:rsidR="00AA3D01" w:rsidRPr="0060284C">
        <w:rPr>
          <w:rFonts w:cstheme="minorHAnsi"/>
          <w:sz w:val="24"/>
          <w:szCs w:val="24"/>
        </w:rPr>
        <w:t>Bendrosiose sąlygose nurodytos alternatyvios nuostatos (su prierašu „</w:t>
      </w:r>
      <w:r w:rsidR="00AA3D01" w:rsidRPr="0060284C">
        <w:rPr>
          <w:rFonts w:cstheme="minorHAnsi"/>
          <w:i/>
          <w:iCs/>
          <w:sz w:val="24"/>
          <w:szCs w:val="24"/>
        </w:rPr>
        <w:t xml:space="preserve">jei taikoma“, „jei tokių būtų“, „jei tokių yra“ </w:t>
      </w:r>
      <w:r w:rsidR="00AA3D01" w:rsidRPr="0060284C">
        <w:rPr>
          <w:rFonts w:cstheme="minorHAnsi"/>
          <w:sz w:val="24"/>
          <w:szCs w:val="24"/>
        </w:rPr>
        <w:t>ar pan</w:t>
      </w:r>
      <w:r w:rsidR="00AA3D01" w:rsidRPr="0060284C">
        <w:rPr>
          <w:rFonts w:cstheme="minorHAnsi"/>
          <w:i/>
          <w:iCs/>
          <w:sz w:val="24"/>
          <w:szCs w:val="24"/>
        </w:rPr>
        <w:t>.</w:t>
      </w:r>
      <w:r w:rsidR="00AA3D01" w:rsidRPr="0060284C">
        <w:rPr>
          <w:rFonts w:cstheme="minorHAnsi"/>
          <w:sz w:val="24"/>
          <w:szCs w:val="24"/>
        </w:rPr>
        <w:t>) taikomos tik tokiu atveju, jeigu jos konkrečiai aprašomos Sutarties Specialiosiose sąlygose.</w:t>
      </w:r>
    </w:p>
    <w:p w14:paraId="32D6802C" w14:textId="1167789F" w:rsidR="00AA3D01" w:rsidRPr="0060284C" w:rsidRDefault="000F2702" w:rsidP="00AA3D01">
      <w:pPr>
        <w:spacing w:after="0" w:line="240" w:lineRule="auto"/>
        <w:ind w:firstLine="567"/>
        <w:jc w:val="both"/>
        <w:rPr>
          <w:rFonts w:cstheme="minorHAnsi"/>
          <w:iCs/>
          <w:sz w:val="24"/>
          <w:szCs w:val="24"/>
        </w:rPr>
      </w:pPr>
      <w:r w:rsidRPr="0060284C">
        <w:rPr>
          <w:rFonts w:cstheme="minorHAnsi"/>
          <w:sz w:val="24"/>
          <w:szCs w:val="24"/>
        </w:rPr>
        <w:t>7</w:t>
      </w:r>
      <w:r w:rsidR="00AA3D01" w:rsidRPr="0060284C">
        <w:rPr>
          <w:rFonts w:cstheme="minorHAnsi"/>
          <w:sz w:val="24"/>
          <w:szCs w:val="24"/>
        </w:rPr>
        <w:t xml:space="preserve">.3. Nuomotojas </w:t>
      </w:r>
      <w:r w:rsidR="00AA3D01" w:rsidRPr="0060284C">
        <w:rPr>
          <w:rFonts w:cstheme="minorHAnsi"/>
          <w:iCs/>
          <w:sz w:val="24"/>
          <w:szCs w:val="24"/>
        </w:rPr>
        <w:t xml:space="preserve">patvirtina, kad jis neprieštarauja Nuomininko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Nuomotojo sutikimai ar leidimai. Jeigu dėl bet kokių imperatyvių teisės aktų reikalavimų tokius sutikimus ar leidimus reikėtų gauti, Nuomotojas juos įsipareigoja išduoti nedelsiant, bet ne vėliau nei per </w:t>
      </w:r>
      <w:r w:rsidR="00E63817" w:rsidRPr="0060284C">
        <w:rPr>
          <w:rFonts w:cstheme="minorHAnsi"/>
          <w:iCs/>
          <w:sz w:val="24"/>
          <w:szCs w:val="24"/>
        </w:rPr>
        <w:t>Nuomotojo</w:t>
      </w:r>
      <w:r w:rsidR="00AA3D01" w:rsidRPr="0060284C">
        <w:rPr>
          <w:rFonts w:cstheme="minorHAnsi"/>
          <w:iCs/>
          <w:sz w:val="24"/>
          <w:szCs w:val="24"/>
        </w:rPr>
        <w:t xml:space="preserve"> prašyme nurodytą terminą.</w:t>
      </w:r>
    </w:p>
    <w:p w14:paraId="69FFF45E" w14:textId="77777777" w:rsidR="00AA3D01" w:rsidRPr="0060284C" w:rsidRDefault="00AA3D01" w:rsidP="00AA3D01">
      <w:pPr>
        <w:spacing w:after="0" w:line="240" w:lineRule="auto"/>
        <w:ind w:firstLine="567"/>
        <w:jc w:val="both"/>
        <w:rPr>
          <w:rFonts w:cstheme="minorHAnsi"/>
          <w:iCs/>
          <w:sz w:val="24"/>
          <w:szCs w:val="24"/>
        </w:rPr>
      </w:pPr>
      <w:r w:rsidRPr="0060284C">
        <w:rPr>
          <w:rFonts w:cstheme="minorHAnsi"/>
          <w:iCs/>
          <w:sz w:val="24"/>
          <w:szCs w:val="24"/>
        </w:rPr>
        <w:t>Tais atvejais, kai Nuomininko</w:t>
      </w:r>
      <w:r w:rsidRPr="0060284C" w:rsidDel="00B56D55">
        <w:rPr>
          <w:rFonts w:cstheme="minorHAnsi"/>
          <w:iCs/>
          <w:sz w:val="24"/>
          <w:szCs w:val="24"/>
        </w:rPr>
        <w:t xml:space="preserve"> </w:t>
      </w:r>
      <w:r w:rsidRPr="0060284C">
        <w:rPr>
          <w:rFonts w:cstheme="minorHAnsi"/>
          <w:iCs/>
          <w:sz w:val="24"/>
          <w:szCs w:val="24"/>
        </w:rPr>
        <w:t>reorganizavimo, atskyrimo, pertvarkymo ar įmonės perdavimo (įskaitant, bet neapsiribojant, turto arba įmonės įnešimo į trečiųjų asmenų įstatinį kapitalą ir pan.) atveju bus numatyta, jog šioje Sutartyje nustatytos Prekės  yra reikalingos tiek Nuomotojui, tiek Nuomininkui, tiek ir / ar pagal šią Sutartį teises ir pareigas ar jų dalį įgijusiam ūkio subjektui, šioje Sutartyje numatytus įsipareigojimus Nuomotojas vykdys pagal poreikį tiek Nuomotojo, tiek pagal šią Sutartį teises ir pareigas ar jų dalį įgijusio ūkio subjekto atžvilgiu.</w:t>
      </w:r>
    </w:p>
    <w:p w14:paraId="1B4EB8EE" w14:textId="77777777" w:rsidR="00AA3D01" w:rsidRPr="0060284C" w:rsidRDefault="00AA3D01" w:rsidP="00AA3D01">
      <w:pPr>
        <w:shd w:val="clear" w:color="auto" w:fill="FFFFFF"/>
        <w:spacing w:after="0" w:line="240" w:lineRule="auto"/>
        <w:ind w:firstLine="567"/>
        <w:jc w:val="both"/>
        <w:rPr>
          <w:rFonts w:cstheme="minorHAnsi"/>
          <w:iCs/>
          <w:sz w:val="24"/>
          <w:szCs w:val="24"/>
        </w:rPr>
      </w:pPr>
      <w:r w:rsidRPr="0060284C">
        <w:rPr>
          <w:rFonts w:cstheme="minorHAnsi"/>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61942D3" w14:textId="77777777" w:rsidR="00AA3D01" w:rsidRPr="0060284C" w:rsidRDefault="00AA3D01" w:rsidP="00AA3D01">
      <w:pPr>
        <w:spacing w:after="0" w:line="240" w:lineRule="auto"/>
        <w:ind w:firstLine="567"/>
        <w:jc w:val="both"/>
        <w:rPr>
          <w:rFonts w:cstheme="minorHAnsi"/>
          <w:iCs/>
          <w:sz w:val="24"/>
          <w:szCs w:val="24"/>
        </w:rPr>
      </w:pPr>
      <w:r w:rsidRPr="0060284C">
        <w:rPr>
          <w:rFonts w:cstheme="minorHAnsi"/>
          <w:iCs/>
          <w:sz w:val="24"/>
          <w:szCs w:val="24"/>
        </w:rPr>
        <w:t>Nuomininko  reorganizavimo, atskyrimo, pertvarkymo ar įmonės perdavimo (įskaitant, bet neapsiribojant, turto arba įmonės įnešimo į trečiųjų asmenų įstatinį kapitalą ir pan.) atveju, Sutartis vykdoma pagal Nuomininko ir (ar) pagal šią Sutartį teises ir pareigas ar jų dalį įgijusio ūkio subjekto statusui (viešuosius) pirkimus reglamentuojančių teisės aktų reikalavimų prasme) taikytiną teisę.</w:t>
      </w:r>
    </w:p>
    <w:p w14:paraId="0225739F" w14:textId="79B8B323" w:rsidR="00AA3D01" w:rsidRPr="0060284C" w:rsidRDefault="000F2702" w:rsidP="00AA3D01">
      <w:pPr>
        <w:spacing w:after="0" w:line="240" w:lineRule="auto"/>
        <w:ind w:firstLine="567"/>
        <w:jc w:val="both"/>
        <w:rPr>
          <w:rFonts w:cstheme="minorHAnsi"/>
          <w:iCs/>
          <w:sz w:val="24"/>
          <w:szCs w:val="24"/>
        </w:rPr>
      </w:pPr>
      <w:r w:rsidRPr="0060284C">
        <w:rPr>
          <w:rFonts w:cstheme="minorHAnsi"/>
          <w:iCs/>
          <w:sz w:val="24"/>
          <w:szCs w:val="24"/>
        </w:rPr>
        <w:t>7</w:t>
      </w:r>
      <w:r w:rsidR="00AA3D01" w:rsidRPr="0060284C">
        <w:rPr>
          <w:rFonts w:cstheme="minorHAnsi"/>
          <w:iCs/>
          <w:sz w:val="24"/>
          <w:szCs w:val="24"/>
        </w:rPr>
        <w:t xml:space="preserve">.4. </w:t>
      </w:r>
      <w:r w:rsidR="0092516C" w:rsidRPr="0060284C">
        <w:rPr>
          <w:rFonts w:cstheme="minorHAnsi"/>
          <w:sz w:val="24"/>
          <w:szCs w:val="24"/>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r w:rsidR="00AA3D01" w:rsidRPr="0060284C">
        <w:rPr>
          <w:rFonts w:cstheme="minorHAnsi"/>
          <w:sz w:val="24"/>
          <w:szCs w:val="24"/>
        </w:rPr>
        <w:t>.</w:t>
      </w:r>
    </w:p>
    <w:p w14:paraId="71D13B81" w14:textId="22B148CA" w:rsidR="00540279" w:rsidRPr="0060284C" w:rsidRDefault="000F2702" w:rsidP="00E17BD2">
      <w:pPr>
        <w:spacing w:after="0" w:line="240" w:lineRule="auto"/>
        <w:ind w:firstLine="567"/>
        <w:jc w:val="both"/>
        <w:rPr>
          <w:rFonts w:cstheme="minorHAnsi"/>
          <w:sz w:val="24"/>
          <w:szCs w:val="24"/>
        </w:rPr>
      </w:pPr>
      <w:r w:rsidRPr="0060284C">
        <w:rPr>
          <w:rFonts w:cstheme="minorHAnsi"/>
          <w:iCs/>
          <w:sz w:val="24"/>
          <w:szCs w:val="24"/>
        </w:rPr>
        <w:t>7</w:t>
      </w:r>
      <w:r w:rsidR="00AA3D01" w:rsidRPr="0060284C">
        <w:rPr>
          <w:rFonts w:cstheme="minorHAnsi"/>
          <w:iCs/>
          <w:sz w:val="24"/>
          <w:szCs w:val="24"/>
        </w:rPr>
        <w:t>.5. Šalys yra pačios atsakingos už savo galinių įrenginių tinkamą veikimą.</w:t>
      </w:r>
    </w:p>
    <w:p w14:paraId="02E4AC2B" w14:textId="36689641" w:rsidR="00190191" w:rsidRPr="0060284C" w:rsidRDefault="000F2702" w:rsidP="00AA3D01">
      <w:pPr>
        <w:spacing w:after="0" w:line="240" w:lineRule="auto"/>
        <w:ind w:firstLine="567"/>
        <w:jc w:val="both"/>
        <w:rPr>
          <w:rFonts w:eastAsia="Calibri" w:cstheme="minorHAnsi"/>
          <w:sz w:val="24"/>
          <w:szCs w:val="24"/>
          <w:lang w:eastAsia="x-none"/>
        </w:rPr>
      </w:pPr>
      <w:permStart w:id="755716188" w:edGrp="everyone"/>
      <w:r w:rsidRPr="0060284C">
        <w:rPr>
          <w:rFonts w:eastAsia="Calibri" w:cstheme="minorHAnsi"/>
          <w:sz w:val="24"/>
          <w:szCs w:val="24"/>
          <w:lang w:eastAsia="x-none"/>
        </w:rPr>
        <w:t>7</w:t>
      </w:r>
      <w:r w:rsidR="00B91732" w:rsidRPr="0060284C">
        <w:rPr>
          <w:rFonts w:eastAsia="Calibri" w:cstheme="minorHAnsi"/>
          <w:sz w:val="24"/>
          <w:szCs w:val="24"/>
          <w:lang w:eastAsia="x-none"/>
        </w:rPr>
        <w:t>.</w:t>
      </w:r>
      <w:r w:rsidR="00AA3D01" w:rsidRPr="0060284C">
        <w:rPr>
          <w:rFonts w:eastAsia="Calibri" w:cstheme="minorHAnsi"/>
          <w:sz w:val="24"/>
          <w:szCs w:val="24"/>
          <w:lang w:eastAsia="x-none"/>
        </w:rPr>
        <w:t>6</w:t>
      </w:r>
      <w:r w:rsidR="00B91732" w:rsidRPr="0060284C">
        <w:rPr>
          <w:rFonts w:eastAsia="Calibri" w:cstheme="minorHAnsi"/>
          <w:sz w:val="24"/>
          <w:szCs w:val="24"/>
          <w:lang w:eastAsia="x-none"/>
        </w:rPr>
        <w:t xml:space="preserve">. </w:t>
      </w:r>
      <w:r w:rsidR="006D0CAC" w:rsidRPr="0060284C">
        <w:rPr>
          <w:rFonts w:eastAsia="Calibri" w:cstheme="minorHAnsi"/>
          <w:sz w:val="24"/>
          <w:szCs w:val="24"/>
          <w:lang w:eastAsia="x-none"/>
        </w:rPr>
        <w:t>Prekių pirkimo–pardavimo s</w:t>
      </w:r>
      <w:r w:rsidR="00190191" w:rsidRPr="0060284C">
        <w:rPr>
          <w:rFonts w:eastAsia="Calibri" w:cstheme="minorHAnsi"/>
          <w:sz w:val="24"/>
          <w:szCs w:val="24"/>
          <w:lang w:eastAsia="x-none"/>
        </w:rPr>
        <w:t>utarties Bendrosiose sąlygose vartojama sąvoka „Pirkėjas“ pakeičiama į sąvoką „</w:t>
      </w:r>
      <w:r w:rsidR="00190191" w:rsidRPr="0060284C">
        <w:rPr>
          <w:rFonts w:eastAsia="Calibri" w:cstheme="minorHAnsi"/>
          <w:b/>
          <w:sz w:val="24"/>
          <w:szCs w:val="24"/>
          <w:lang w:eastAsia="x-none"/>
        </w:rPr>
        <w:t>Nuomininkas</w:t>
      </w:r>
      <w:r w:rsidR="00190191" w:rsidRPr="0060284C">
        <w:rPr>
          <w:rFonts w:eastAsia="Calibri" w:cstheme="minorHAnsi"/>
          <w:sz w:val="24"/>
          <w:szCs w:val="24"/>
          <w:lang w:eastAsia="x-none"/>
        </w:rPr>
        <w:t>“, o „Tiekėjas“ – į „</w:t>
      </w:r>
      <w:r w:rsidR="00190191" w:rsidRPr="0060284C">
        <w:rPr>
          <w:rFonts w:eastAsia="Calibri" w:cstheme="minorHAnsi"/>
          <w:b/>
          <w:sz w:val="24"/>
          <w:szCs w:val="24"/>
          <w:lang w:eastAsia="x-none"/>
        </w:rPr>
        <w:t>Nuomotojas</w:t>
      </w:r>
      <w:r w:rsidR="00190191" w:rsidRPr="0060284C">
        <w:rPr>
          <w:rFonts w:eastAsia="Calibri" w:cstheme="minorHAnsi"/>
          <w:sz w:val="24"/>
          <w:szCs w:val="24"/>
          <w:lang w:eastAsia="x-none"/>
        </w:rPr>
        <w:t>“.</w:t>
      </w:r>
    </w:p>
    <w:p w14:paraId="19ADB22F" w14:textId="21D02066" w:rsidR="00B91732" w:rsidRPr="0060284C" w:rsidRDefault="000F2702" w:rsidP="00AA3D01">
      <w:pPr>
        <w:spacing w:after="0" w:line="240" w:lineRule="auto"/>
        <w:ind w:firstLine="567"/>
        <w:jc w:val="both"/>
        <w:rPr>
          <w:rFonts w:cstheme="minorHAnsi"/>
          <w:sz w:val="24"/>
          <w:szCs w:val="24"/>
        </w:rPr>
      </w:pPr>
      <w:r w:rsidRPr="0060284C">
        <w:rPr>
          <w:rFonts w:cstheme="minorHAnsi"/>
          <w:sz w:val="24"/>
          <w:szCs w:val="24"/>
        </w:rPr>
        <w:t>7</w:t>
      </w:r>
      <w:r w:rsidR="00190191" w:rsidRPr="0060284C">
        <w:rPr>
          <w:rFonts w:cstheme="minorHAnsi"/>
          <w:sz w:val="24"/>
          <w:szCs w:val="24"/>
        </w:rPr>
        <w:t>.</w:t>
      </w:r>
      <w:r w:rsidR="00AA3D01" w:rsidRPr="0060284C">
        <w:rPr>
          <w:rFonts w:cstheme="minorHAnsi"/>
          <w:sz w:val="24"/>
          <w:szCs w:val="24"/>
        </w:rPr>
        <w:t>7</w:t>
      </w:r>
      <w:r w:rsidR="00190191" w:rsidRPr="0060284C">
        <w:rPr>
          <w:rFonts w:cstheme="minorHAnsi"/>
          <w:sz w:val="24"/>
          <w:szCs w:val="24"/>
        </w:rPr>
        <w:t xml:space="preserve">. </w:t>
      </w:r>
      <w:r w:rsidR="00B91732" w:rsidRPr="0060284C">
        <w:rPr>
          <w:rFonts w:cstheme="minorHAnsi"/>
          <w:sz w:val="24"/>
          <w:szCs w:val="24"/>
        </w:rPr>
        <w:t xml:space="preserve">Šalys susitaria papildyti </w:t>
      </w:r>
      <w:r w:rsidR="006D0CAC" w:rsidRPr="0060284C">
        <w:rPr>
          <w:rFonts w:eastAsia="Calibri" w:cstheme="minorHAnsi"/>
          <w:sz w:val="24"/>
          <w:szCs w:val="24"/>
          <w:lang w:eastAsia="x-none"/>
        </w:rPr>
        <w:t>Prekių pirkimo–pardavimo</w:t>
      </w:r>
      <w:r w:rsidR="006D0CAC" w:rsidRPr="0060284C">
        <w:rPr>
          <w:rFonts w:cstheme="minorHAnsi"/>
          <w:sz w:val="24"/>
          <w:szCs w:val="24"/>
        </w:rPr>
        <w:t xml:space="preserve"> s</w:t>
      </w:r>
      <w:r w:rsidR="00B91732" w:rsidRPr="0060284C">
        <w:rPr>
          <w:rFonts w:cstheme="minorHAnsi"/>
          <w:sz w:val="24"/>
          <w:szCs w:val="24"/>
        </w:rPr>
        <w:t>utarties Be</w:t>
      </w:r>
      <w:r w:rsidR="00D764B4" w:rsidRPr="0060284C">
        <w:rPr>
          <w:rFonts w:cstheme="minorHAnsi"/>
          <w:sz w:val="24"/>
          <w:szCs w:val="24"/>
        </w:rPr>
        <w:t xml:space="preserve">ndrąsias sąlygas nurodytu </w:t>
      </w:r>
      <w:r w:rsidR="006D0CAC" w:rsidRPr="0060284C">
        <w:rPr>
          <w:rFonts w:cstheme="minorHAnsi"/>
          <w:sz w:val="24"/>
          <w:szCs w:val="24"/>
        </w:rPr>
        <w:t xml:space="preserve">nauju </w:t>
      </w:r>
      <w:r w:rsidR="00D764B4" w:rsidRPr="0060284C">
        <w:rPr>
          <w:rFonts w:cstheme="minorHAnsi"/>
          <w:sz w:val="24"/>
          <w:szCs w:val="24"/>
        </w:rPr>
        <w:t>punktu</w:t>
      </w:r>
      <w:r w:rsidR="00B91732" w:rsidRPr="0060284C">
        <w:rPr>
          <w:rFonts w:cstheme="minorHAnsi"/>
          <w:sz w:val="24"/>
          <w:szCs w:val="24"/>
        </w:rPr>
        <w:t xml:space="preserve">, tačiau kitų punktų numeracijos nekeisti: </w:t>
      </w:r>
      <w:r w:rsidR="00D764B4" w:rsidRPr="0060284C">
        <w:rPr>
          <w:rFonts w:cstheme="minorHAnsi"/>
          <w:sz w:val="24"/>
          <w:szCs w:val="24"/>
        </w:rPr>
        <w:t>4.1.6 punktas „</w:t>
      </w:r>
      <w:r w:rsidR="00D764B4" w:rsidRPr="0060284C">
        <w:rPr>
          <w:rFonts w:cstheme="minorHAnsi"/>
          <w:b/>
          <w:sz w:val="24"/>
          <w:szCs w:val="24"/>
        </w:rPr>
        <w:t>saugoti nuomojamas Prekes ir naudoti tik pagal tiesioginę paskirtį.</w:t>
      </w:r>
      <w:r w:rsidR="00D764B4" w:rsidRPr="0060284C">
        <w:rPr>
          <w:rFonts w:cstheme="minorHAnsi"/>
          <w:sz w:val="24"/>
          <w:szCs w:val="24"/>
        </w:rPr>
        <w:t>“</w:t>
      </w:r>
      <w:r w:rsidR="006D0CAC" w:rsidRPr="0060284C">
        <w:rPr>
          <w:rFonts w:cstheme="minorHAnsi"/>
          <w:sz w:val="24"/>
          <w:szCs w:val="24"/>
        </w:rPr>
        <w:t>.</w:t>
      </w:r>
    </w:p>
    <w:p w14:paraId="37997045" w14:textId="30D3B289" w:rsidR="00B91732" w:rsidRPr="0060284C" w:rsidRDefault="000F2702" w:rsidP="00AA3D01">
      <w:pPr>
        <w:spacing w:after="0" w:line="240" w:lineRule="auto"/>
        <w:ind w:firstLine="567"/>
        <w:jc w:val="both"/>
        <w:rPr>
          <w:rFonts w:cstheme="minorHAnsi"/>
          <w:sz w:val="24"/>
          <w:szCs w:val="24"/>
        </w:rPr>
      </w:pPr>
      <w:r w:rsidRPr="0060284C">
        <w:rPr>
          <w:rFonts w:cstheme="minorHAnsi"/>
          <w:sz w:val="24"/>
          <w:szCs w:val="24"/>
        </w:rPr>
        <w:t>7</w:t>
      </w:r>
      <w:r w:rsidR="00190191" w:rsidRPr="0060284C">
        <w:rPr>
          <w:rFonts w:cstheme="minorHAnsi"/>
          <w:sz w:val="24"/>
          <w:szCs w:val="24"/>
        </w:rPr>
        <w:t>.</w:t>
      </w:r>
      <w:r w:rsidR="00AA3D01" w:rsidRPr="0060284C">
        <w:rPr>
          <w:rFonts w:cstheme="minorHAnsi"/>
          <w:sz w:val="24"/>
          <w:szCs w:val="24"/>
        </w:rPr>
        <w:t>8</w:t>
      </w:r>
      <w:r w:rsidR="00B91732" w:rsidRPr="0060284C">
        <w:rPr>
          <w:rFonts w:cstheme="minorHAnsi"/>
          <w:sz w:val="24"/>
          <w:szCs w:val="24"/>
        </w:rPr>
        <w:t>. Šalys</w:t>
      </w:r>
      <w:r w:rsidR="00283BD8" w:rsidRPr="0060284C">
        <w:rPr>
          <w:rFonts w:cstheme="minorHAnsi"/>
          <w:sz w:val="24"/>
          <w:szCs w:val="24"/>
        </w:rPr>
        <w:t xml:space="preserve"> susitaria išbraukti nurodyt</w:t>
      </w:r>
      <w:r w:rsidR="00B91732" w:rsidRPr="0060284C">
        <w:rPr>
          <w:rFonts w:cstheme="minorHAnsi"/>
          <w:sz w:val="24"/>
          <w:szCs w:val="24"/>
        </w:rPr>
        <w:t>us Sut</w:t>
      </w:r>
      <w:r w:rsidR="00283BD8" w:rsidRPr="0060284C">
        <w:rPr>
          <w:rFonts w:cstheme="minorHAnsi"/>
          <w:sz w:val="24"/>
          <w:szCs w:val="24"/>
        </w:rPr>
        <w:t>arties Bendrųjų sąlygų punkt</w:t>
      </w:r>
      <w:r w:rsidR="00B91732" w:rsidRPr="0060284C">
        <w:rPr>
          <w:rFonts w:cstheme="minorHAnsi"/>
          <w:sz w:val="24"/>
          <w:szCs w:val="24"/>
        </w:rPr>
        <w:t>us, tačiau kitų punktų numeracijos nekeisti:</w:t>
      </w:r>
      <w:r w:rsidR="00283BD8" w:rsidRPr="0060284C">
        <w:rPr>
          <w:rFonts w:cstheme="minorHAnsi"/>
          <w:sz w:val="24"/>
          <w:szCs w:val="24"/>
        </w:rPr>
        <w:t xml:space="preserve"> 9 skyriaus 9.5, 9.7</w:t>
      </w:r>
      <w:r w:rsidR="006D0CAC" w:rsidRPr="0060284C">
        <w:rPr>
          <w:rFonts w:cstheme="minorHAnsi"/>
          <w:sz w:val="24"/>
          <w:szCs w:val="24"/>
        </w:rPr>
        <w:t xml:space="preserve"> punktus bei </w:t>
      </w:r>
      <w:r w:rsidR="00283BD8" w:rsidRPr="0060284C">
        <w:rPr>
          <w:rFonts w:cstheme="minorHAnsi"/>
          <w:sz w:val="24"/>
          <w:szCs w:val="24"/>
        </w:rPr>
        <w:t xml:space="preserve"> </w:t>
      </w:r>
      <w:r w:rsidR="00C82A84" w:rsidRPr="0060284C">
        <w:rPr>
          <w:rFonts w:cstheme="minorHAnsi"/>
          <w:sz w:val="24"/>
          <w:szCs w:val="24"/>
        </w:rPr>
        <w:t xml:space="preserve">19 skyriaus </w:t>
      </w:r>
      <w:r w:rsidR="00283BD8" w:rsidRPr="0060284C">
        <w:rPr>
          <w:rFonts w:cstheme="minorHAnsi"/>
          <w:sz w:val="24"/>
          <w:szCs w:val="24"/>
        </w:rPr>
        <w:t>19.8 punkt</w:t>
      </w:r>
      <w:r w:rsidR="006D0CAC" w:rsidRPr="0060284C">
        <w:rPr>
          <w:rFonts w:cstheme="minorHAnsi"/>
          <w:sz w:val="24"/>
          <w:szCs w:val="24"/>
        </w:rPr>
        <w:t>ą</w:t>
      </w:r>
      <w:r w:rsidR="00283BD8" w:rsidRPr="0060284C">
        <w:rPr>
          <w:rFonts w:cstheme="minorHAnsi"/>
          <w:sz w:val="24"/>
          <w:szCs w:val="24"/>
        </w:rPr>
        <w:t>.</w:t>
      </w:r>
    </w:p>
    <w:permEnd w:id="755716188"/>
    <w:p w14:paraId="1474E494" w14:textId="15DE5C18" w:rsidR="00540279" w:rsidRPr="0060284C" w:rsidRDefault="000F2702" w:rsidP="00AA3D01">
      <w:pPr>
        <w:spacing w:after="0" w:line="240" w:lineRule="auto"/>
        <w:ind w:firstLine="567"/>
        <w:jc w:val="both"/>
        <w:rPr>
          <w:rFonts w:eastAsia="Calibri" w:cstheme="minorHAnsi"/>
          <w:spacing w:val="-5"/>
          <w:sz w:val="24"/>
          <w:szCs w:val="24"/>
        </w:rPr>
      </w:pPr>
      <w:r w:rsidRPr="0060284C">
        <w:rPr>
          <w:rFonts w:eastAsia="Calibri" w:cstheme="minorHAnsi"/>
          <w:sz w:val="24"/>
          <w:szCs w:val="24"/>
        </w:rPr>
        <w:lastRenderedPageBreak/>
        <w:t>7</w:t>
      </w:r>
      <w:r w:rsidR="00160291" w:rsidRPr="0060284C">
        <w:rPr>
          <w:rFonts w:eastAsia="Calibri" w:cstheme="minorHAnsi"/>
          <w:sz w:val="24"/>
          <w:szCs w:val="24"/>
        </w:rPr>
        <w:t>.</w:t>
      </w:r>
      <w:r w:rsidR="00AA3D01" w:rsidRPr="0060284C">
        <w:rPr>
          <w:rFonts w:eastAsia="Calibri" w:cstheme="minorHAnsi"/>
          <w:sz w:val="24"/>
          <w:szCs w:val="24"/>
        </w:rPr>
        <w:t>9</w:t>
      </w:r>
      <w:r w:rsidR="00540279" w:rsidRPr="0060284C">
        <w:rPr>
          <w:rFonts w:eastAsia="Calibri" w:cstheme="minorHAnsi"/>
          <w:sz w:val="24"/>
          <w:szCs w:val="24"/>
        </w:rPr>
        <w:t xml:space="preserve">. </w:t>
      </w:r>
      <w:r w:rsidR="00894E44" w:rsidRPr="0060284C">
        <w:rPr>
          <w:rFonts w:eastAsia="Calibri" w:cstheme="minorHAnsi"/>
          <w:spacing w:val="-5"/>
          <w:sz w:val="24"/>
          <w:szCs w:val="24"/>
        </w:rPr>
        <w:t>Nuomotojas</w:t>
      </w:r>
      <w:r w:rsidR="00540279" w:rsidRPr="0060284C">
        <w:rPr>
          <w:rFonts w:eastAsia="Calibri" w:cstheme="minorHAnsi"/>
          <w:spacing w:val="-5"/>
          <w:sz w:val="24"/>
          <w:szCs w:val="24"/>
        </w:rPr>
        <w:t xml:space="preserve"> </w:t>
      </w:r>
      <w:permStart w:id="2029079803" w:edGrp="everyone"/>
      <w:r w:rsidR="00467C6F" w:rsidRPr="0060284C">
        <w:rPr>
          <w:rFonts w:eastAsia="Calibri" w:cstheme="minorHAnsi"/>
          <w:spacing w:val="-5"/>
          <w:sz w:val="24"/>
          <w:szCs w:val="24"/>
        </w:rPr>
        <w:t>n</w:t>
      </w:r>
      <w:r w:rsidR="00540279" w:rsidRPr="0060284C">
        <w:rPr>
          <w:rFonts w:eastAsia="Calibri" w:cstheme="minorHAnsi"/>
          <w:spacing w:val="-5"/>
          <w:sz w:val="24"/>
          <w:szCs w:val="24"/>
        </w:rPr>
        <w:t xml:space="preserve">ėra </w:t>
      </w:r>
      <w:permEnd w:id="2029079803"/>
      <w:r w:rsidR="00540279" w:rsidRPr="0060284C">
        <w:rPr>
          <w:rFonts w:eastAsia="Calibri" w:cstheme="minorHAnsi"/>
          <w:spacing w:val="-5"/>
          <w:sz w:val="24"/>
          <w:szCs w:val="24"/>
        </w:rPr>
        <w:t xml:space="preserve">laikomas asocijuotu su </w:t>
      </w:r>
      <w:r w:rsidR="00894E44" w:rsidRPr="0060284C">
        <w:rPr>
          <w:rFonts w:eastAsia="Calibri" w:cstheme="minorHAnsi"/>
          <w:sz w:val="24"/>
          <w:szCs w:val="24"/>
        </w:rPr>
        <w:t>Nuomininku</w:t>
      </w:r>
      <w:r w:rsidR="00540279" w:rsidRPr="0060284C">
        <w:rPr>
          <w:rFonts w:eastAsia="Calibri" w:cstheme="minorHAnsi"/>
          <w:sz w:val="24"/>
          <w:szCs w:val="24"/>
        </w:rPr>
        <w:t xml:space="preserve"> </w:t>
      </w:r>
      <w:r w:rsidR="00540279" w:rsidRPr="0060284C">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6371CF9D" w14:textId="176D8A64" w:rsidR="00540279" w:rsidRPr="0060284C" w:rsidRDefault="000F2702" w:rsidP="00AA3D01">
      <w:pPr>
        <w:spacing w:after="0" w:line="240" w:lineRule="auto"/>
        <w:ind w:firstLine="567"/>
        <w:jc w:val="both"/>
        <w:rPr>
          <w:rFonts w:eastAsia="Calibri" w:cstheme="minorHAnsi"/>
          <w:sz w:val="24"/>
          <w:szCs w:val="24"/>
        </w:rPr>
      </w:pPr>
      <w:r w:rsidRPr="0060284C">
        <w:rPr>
          <w:rFonts w:eastAsia="Calibri" w:cstheme="minorHAnsi"/>
          <w:spacing w:val="-5"/>
          <w:sz w:val="24"/>
          <w:szCs w:val="24"/>
        </w:rPr>
        <w:t>7</w:t>
      </w:r>
      <w:r w:rsidR="00283BD8" w:rsidRPr="0060284C">
        <w:rPr>
          <w:rFonts w:eastAsia="Calibri" w:cstheme="minorHAnsi"/>
          <w:spacing w:val="-5"/>
          <w:sz w:val="24"/>
          <w:szCs w:val="24"/>
        </w:rPr>
        <w:t>.</w:t>
      </w:r>
      <w:r w:rsidR="00AA3D01" w:rsidRPr="0060284C">
        <w:rPr>
          <w:rFonts w:eastAsia="Calibri" w:cstheme="minorHAnsi"/>
          <w:spacing w:val="-5"/>
          <w:sz w:val="24"/>
          <w:szCs w:val="24"/>
        </w:rPr>
        <w:t>10</w:t>
      </w:r>
      <w:r w:rsidR="00894E44" w:rsidRPr="0060284C">
        <w:rPr>
          <w:rFonts w:eastAsia="Calibri" w:cstheme="minorHAnsi"/>
          <w:spacing w:val="-5"/>
          <w:sz w:val="24"/>
          <w:szCs w:val="24"/>
        </w:rPr>
        <w:t>. Nuomoto</w:t>
      </w:r>
      <w:r w:rsidR="00540279" w:rsidRPr="0060284C">
        <w:rPr>
          <w:rFonts w:eastAsia="Calibri" w:cstheme="minorHAnsi"/>
          <w:spacing w:val="-5"/>
          <w:sz w:val="24"/>
          <w:szCs w:val="24"/>
        </w:rPr>
        <w:t>jas</w:t>
      </w:r>
      <w:r w:rsidR="00540279" w:rsidRPr="0060284C">
        <w:rPr>
          <w:rFonts w:eastAsia="Calibri" w:cstheme="minorHAnsi"/>
          <w:sz w:val="24"/>
          <w:szCs w:val="24"/>
        </w:rPr>
        <w:t xml:space="preserve"> </w:t>
      </w:r>
      <w:permStart w:id="262152247" w:edGrp="everyone"/>
      <w:r w:rsidR="00812EB5" w:rsidRPr="0060284C">
        <w:rPr>
          <w:rFonts w:eastAsia="Calibri" w:cstheme="minorHAnsi"/>
          <w:spacing w:val="-5"/>
          <w:sz w:val="24"/>
          <w:szCs w:val="24"/>
        </w:rPr>
        <w:t xml:space="preserve">yra </w:t>
      </w:r>
      <w:permEnd w:id="262152247"/>
      <w:r w:rsidR="00540279" w:rsidRPr="0060284C">
        <w:rPr>
          <w:rFonts w:eastAsia="Calibri" w:cstheme="minorHAnsi"/>
          <w:spacing w:val="-5"/>
          <w:sz w:val="24"/>
          <w:szCs w:val="24"/>
        </w:rPr>
        <w:t xml:space="preserve"> </w:t>
      </w:r>
      <w:r w:rsidR="00540279" w:rsidRPr="0060284C">
        <w:rPr>
          <w:rFonts w:eastAsia="Calibri" w:cstheme="minorHAnsi"/>
          <w:sz w:val="24"/>
          <w:szCs w:val="24"/>
        </w:rPr>
        <w:t>registruotas PVM mokėtoju Lietuvos Respublikoje</w:t>
      </w:r>
      <w:r w:rsidR="00B03963" w:rsidRPr="0060284C">
        <w:rPr>
          <w:rFonts w:eastAsia="Calibri" w:cstheme="minorHAnsi"/>
          <w:sz w:val="24"/>
          <w:szCs w:val="24"/>
        </w:rPr>
        <w:t>.</w:t>
      </w:r>
    </w:p>
    <w:p w14:paraId="2036AFAD" w14:textId="31FE991B" w:rsidR="00540279" w:rsidRPr="0060284C" w:rsidRDefault="000F2702" w:rsidP="00AA3D01">
      <w:pPr>
        <w:spacing w:after="0" w:line="240" w:lineRule="auto"/>
        <w:ind w:firstLine="567"/>
        <w:jc w:val="both"/>
        <w:rPr>
          <w:rFonts w:eastAsia="Calibri" w:cstheme="minorHAnsi"/>
          <w:sz w:val="24"/>
          <w:szCs w:val="24"/>
          <w:lang w:eastAsia="x-none"/>
        </w:rPr>
      </w:pPr>
      <w:r w:rsidRPr="0060284C">
        <w:rPr>
          <w:rFonts w:eastAsia="Calibri" w:cstheme="minorHAnsi"/>
          <w:sz w:val="24"/>
          <w:szCs w:val="24"/>
          <w:lang w:eastAsia="x-none"/>
        </w:rPr>
        <w:t>7</w:t>
      </w:r>
      <w:r w:rsidR="00160291" w:rsidRPr="0060284C">
        <w:rPr>
          <w:rFonts w:eastAsia="Calibri" w:cstheme="minorHAnsi"/>
          <w:sz w:val="24"/>
          <w:szCs w:val="24"/>
          <w:lang w:eastAsia="x-none"/>
        </w:rPr>
        <w:t>.</w:t>
      </w:r>
      <w:r w:rsidR="00AA3D01" w:rsidRPr="0060284C">
        <w:rPr>
          <w:rFonts w:eastAsia="Calibri" w:cstheme="minorHAnsi"/>
          <w:sz w:val="24"/>
          <w:szCs w:val="24"/>
          <w:lang w:eastAsia="x-none"/>
        </w:rPr>
        <w:t>11</w:t>
      </w:r>
      <w:r w:rsidR="00540279" w:rsidRPr="0060284C">
        <w:rPr>
          <w:rFonts w:eastAsia="Calibri" w:cstheme="minorHAnsi"/>
          <w:sz w:val="24"/>
          <w:szCs w:val="24"/>
          <w:lang w:eastAsia="x-none"/>
        </w:rPr>
        <w:t xml:space="preserve">. Ši Sutartis sudaryta lietuvių kalba 2 (dviem) egzemplioriais, turinčiais vienodą teisinę galią, po vieną kiekvienai Šaliai. </w:t>
      </w:r>
    </w:p>
    <w:p w14:paraId="6CFE3A11" w14:textId="5207F9A1" w:rsidR="00540279" w:rsidRPr="0060284C" w:rsidRDefault="000F2702" w:rsidP="00AA3D01">
      <w:pPr>
        <w:spacing w:after="0" w:line="240" w:lineRule="auto"/>
        <w:ind w:firstLine="567"/>
        <w:jc w:val="both"/>
        <w:rPr>
          <w:rFonts w:eastAsia="Calibri" w:cstheme="minorHAnsi"/>
          <w:sz w:val="24"/>
          <w:szCs w:val="24"/>
          <w:lang w:eastAsia="x-none"/>
        </w:rPr>
      </w:pPr>
      <w:r w:rsidRPr="0060284C">
        <w:rPr>
          <w:rFonts w:eastAsia="Calibri" w:cstheme="minorHAnsi"/>
          <w:sz w:val="24"/>
          <w:szCs w:val="24"/>
          <w:lang w:eastAsia="x-none"/>
        </w:rPr>
        <w:t>7</w:t>
      </w:r>
      <w:r w:rsidR="00887A2F" w:rsidRPr="0060284C">
        <w:rPr>
          <w:rFonts w:eastAsia="Calibri" w:cstheme="minorHAnsi"/>
          <w:sz w:val="24"/>
          <w:szCs w:val="24"/>
          <w:lang w:eastAsia="x-none"/>
        </w:rPr>
        <w:t>.</w:t>
      </w:r>
      <w:r w:rsidR="00160291" w:rsidRPr="0060284C">
        <w:rPr>
          <w:rFonts w:eastAsia="Calibri" w:cstheme="minorHAnsi"/>
          <w:sz w:val="24"/>
          <w:szCs w:val="24"/>
          <w:lang w:eastAsia="x-none"/>
        </w:rPr>
        <w:t>1</w:t>
      </w:r>
      <w:r w:rsidR="00E17BD2" w:rsidRPr="0060284C">
        <w:rPr>
          <w:rFonts w:eastAsia="Calibri" w:cstheme="minorHAnsi"/>
          <w:sz w:val="24"/>
          <w:szCs w:val="24"/>
          <w:lang w:eastAsia="x-none"/>
        </w:rPr>
        <w:t>2</w:t>
      </w:r>
      <w:r w:rsidR="00540279" w:rsidRPr="0060284C">
        <w:rPr>
          <w:rFonts w:eastAsia="Calibri" w:cstheme="minorHAnsi"/>
          <w:sz w:val="24"/>
          <w:szCs w:val="24"/>
          <w:lang w:eastAsia="x-none"/>
        </w:rPr>
        <w:t>. Sutarties Specialiųjų sąlygų priedai:</w:t>
      </w:r>
    </w:p>
    <w:p w14:paraId="40838792" w14:textId="09006111" w:rsidR="00D824DF" w:rsidRPr="0060284C" w:rsidRDefault="000F2702" w:rsidP="00B5077B">
      <w:pPr>
        <w:widowControl w:val="0"/>
        <w:spacing w:after="0" w:line="240" w:lineRule="auto"/>
        <w:ind w:firstLine="567"/>
        <w:jc w:val="both"/>
        <w:rPr>
          <w:rFonts w:eastAsia="Calibri" w:cstheme="minorHAnsi"/>
          <w:sz w:val="24"/>
          <w:szCs w:val="24"/>
        </w:rPr>
      </w:pPr>
      <w:bookmarkStart w:id="4" w:name="_Toc438559501"/>
      <w:bookmarkStart w:id="5" w:name="_Toc438559828"/>
      <w:permStart w:id="411528456" w:edGrp="everyone"/>
      <w:r w:rsidRPr="0060284C">
        <w:rPr>
          <w:rFonts w:eastAsia="Calibri" w:cstheme="minorHAnsi"/>
          <w:sz w:val="24"/>
          <w:szCs w:val="24"/>
        </w:rPr>
        <w:t>7</w:t>
      </w:r>
      <w:r w:rsidR="00283BD8" w:rsidRPr="0060284C">
        <w:rPr>
          <w:rFonts w:eastAsia="Calibri" w:cstheme="minorHAnsi"/>
          <w:sz w:val="24"/>
          <w:szCs w:val="24"/>
        </w:rPr>
        <w:t>.</w:t>
      </w:r>
      <w:r w:rsidR="00160291" w:rsidRPr="0060284C">
        <w:rPr>
          <w:rFonts w:eastAsia="Calibri" w:cstheme="minorHAnsi"/>
          <w:sz w:val="24"/>
          <w:szCs w:val="24"/>
        </w:rPr>
        <w:t>1</w:t>
      </w:r>
      <w:r w:rsidR="00E17BD2" w:rsidRPr="0060284C">
        <w:rPr>
          <w:rFonts w:eastAsia="Calibri" w:cstheme="minorHAnsi"/>
          <w:sz w:val="24"/>
          <w:szCs w:val="24"/>
        </w:rPr>
        <w:t>2</w:t>
      </w:r>
      <w:r w:rsidR="00894E44" w:rsidRPr="0060284C">
        <w:rPr>
          <w:rFonts w:eastAsia="Calibri" w:cstheme="minorHAnsi"/>
          <w:sz w:val="24"/>
          <w:szCs w:val="24"/>
        </w:rPr>
        <w:t xml:space="preserve">.1. </w:t>
      </w:r>
      <w:r w:rsidR="00E467BB" w:rsidRPr="0060284C">
        <w:rPr>
          <w:rFonts w:eastAsia="Calibri" w:cstheme="minorHAnsi"/>
          <w:sz w:val="24"/>
          <w:szCs w:val="24"/>
        </w:rPr>
        <w:t xml:space="preserve">1 </w:t>
      </w:r>
      <w:r w:rsidR="00894E44" w:rsidRPr="0060284C">
        <w:rPr>
          <w:rFonts w:eastAsia="Calibri" w:cstheme="minorHAnsi"/>
          <w:sz w:val="24"/>
          <w:szCs w:val="24"/>
        </w:rPr>
        <w:t>Priedas</w:t>
      </w:r>
      <w:r w:rsidR="00E467BB" w:rsidRPr="0060284C">
        <w:rPr>
          <w:rFonts w:eastAsia="Calibri" w:cstheme="minorHAnsi"/>
          <w:sz w:val="24"/>
          <w:szCs w:val="24"/>
        </w:rPr>
        <w:t xml:space="preserve"> </w:t>
      </w:r>
      <w:r w:rsidR="00894E44" w:rsidRPr="0060284C">
        <w:rPr>
          <w:rFonts w:eastAsia="Calibri" w:cstheme="minorHAnsi"/>
          <w:sz w:val="24"/>
          <w:szCs w:val="24"/>
        </w:rPr>
        <w:t xml:space="preserve">– </w:t>
      </w:r>
      <w:r w:rsidR="00B5077B" w:rsidRPr="0060284C">
        <w:rPr>
          <w:rFonts w:cstheme="minorHAnsi"/>
          <w:i/>
          <w:iCs/>
          <w:sz w:val="24"/>
          <w:szCs w:val="24"/>
        </w:rPr>
        <w:t>Išmaniųjų įrenginių</w:t>
      </w:r>
      <w:r w:rsidR="00833446" w:rsidRPr="0060284C">
        <w:rPr>
          <w:rFonts w:cstheme="minorHAnsi"/>
          <w:i/>
          <w:iCs/>
          <w:sz w:val="24"/>
          <w:szCs w:val="24"/>
        </w:rPr>
        <w:t xml:space="preserve"> nuomos pirkimo techninė specifikacija</w:t>
      </w:r>
      <w:r w:rsidR="001742F7" w:rsidRPr="0060284C">
        <w:rPr>
          <w:rFonts w:cstheme="minorHAnsi"/>
          <w:sz w:val="24"/>
          <w:szCs w:val="24"/>
        </w:rPr>
        <w:t>.</w:t>
      </w:r>
    </w:p>
    <w:p w14:paraId="43FD5A34" w14:textId="6C9C5132" w:rsidR="00283BD8" w:rsidRPr="0060284C" w:rsidRDefault="000F2702" w:rsidP="00AA3D01">
      <w:pPr>
        <w:widowControl w:val="0"/>
        <w:spacing w:after="0" w:line="240" w:lineRule="auto"/>
        <w:ind w:firstLine="567"/>
        <w:jc w:val="both"/>
        <w:rPr>
          <w:rFonts w:eastAsia="Calibri" w:cstheme="minorHAnsi"/>
          <w:sz w:val="24"/>
          <w:szCs w:val="24"/>
        </w:rPr>
      </w:pPr>
      <w:r w:rsidRPr="0060284C">
        <w:rPr>
          <w:rFonts w:eastAsia="Calibri" w:cstheme="minorHAnsi"/>
          <w:sz w:val="24"/>
          <w:szCs w:val="24"/>
        </w:rPr>
        <w:t>7</w:t>
      </w:r>
      <w:r w:rsidR="00E467BB" w:rsidRPr="0060284C">
        <w:rPr>
          <w:rFonts w:eastAsia="Calibri" w:cstheme="minorHAnsi"/>
          <w:sz w:val="24"/>
          <w:szCs w:val="24"/>
        </w:rPr>
        <w:t>.1</w:t>
      </w:r>
      <w:r w:rsidR="00E17BD2" w:rsidRPr="0060284C">
        <w:rPr>
          <w:rFonts w:eastAsia="Calibri" w:cstheme="minorHAnsi"/>
          <w:sz w:val="24"/>
          <w:szCs w:val="24"/>
        </w:rPr>
        <w:t>2</w:t>
      </w:r>
      <w:r w:rsidR="00E467BB" w:rsidRPr="0060284C">
        <w:rPr>
          <w:rFonts w:eastAsia="Calibri" w:cstheme="minorHAnsi"/>
          <w:sz w:val="24"/>
          <w:szCs w:val="24"/>
        </w:rPr>
        <w:t xml:space="preserve">.2. </w:t>
      </w:r>
      <w:r w:rsidR="00E44BE2" w:rsidRPr="0060284C">
        <w:rPr>
          <w:rFonts w:eastAsia="Calibri" w:cstheme="minorHAnsi"/>
          <w:sz w:val="24"/>
          <w:szCs w:val="24"/>
        </w:rPr>
        <w:t xml:space="preserve">2 </w:t>
      </w:r>
      <w:r w:rsidR="00E467BB" w:rsidRPr="0060284C">
        <w:rPr>
          <w:rFonts w:eastAsia="Calibri" w:cstheme="minorHAnsi"/>
          <w:sz w:val="24"/>
          <w:szCs w:val="24"/>
        </w:rPr>
        <w:t>Priedas</w:t>
      </w:r>
      <w:r w:rsidR="00E44BE2" w:rsidRPr="0060284C">
        <w:rPr>
          <w:rFonts w:eastAsia="Calibri" w:cstheme="minorHAnsi"/>
          <w:sz w:val="24"/>
          <w:szCs w:val="24"/>
        </w:rPr>
        <w:t xml:space="preserve"> </w:t>
      </w:r>
      <w:r w:rsidR="00E467BB" w:rsidRPr="0060284C">
        <w:rPr>
          <w:rFonts w:eastAsia="Calibri" w:cstheme="minorHAnsi"/>
          <w:sz w:val="24"/>
          <w:szCs w:val="24"/>
        </w:rPr>
        <w:t xml:space="preserve">– </w:t>
      </w:r>
      <w:r w:rsidR="00894E44" w:rsidRPr="0060284C">
        <w:rPr>
          <w:rFonts w:eastAsia="Calibri" w:cstheme="minorHAnsi"/>
          <w:sz w:val="24"/>
          <w:szCs w:val="24"/>
        </w:rPr>
        <w:t>Nuomotojo</w:t>
      </w:r>
      <w:r w:rsidR="00283BD8" w:rsidRPr="0060284C">
        <w:rPr>
          <w:rFonts w:eastAsia="Calibri" w:cstheme="minorHAnsi"/>
          <w:sz w:val="24"/>
          <w:szCs w:val="24"/>
        </w:rPr>
        <w:t xml:space="preserve"> pasiūlymas </w:t>
      </w:r>
      <w:r w:rsidR="00C82A84" w:rsidRPr="0060284C">
        <w:rPr>
          <w:rFonts w:eastAsia="Calibri" w:cstheme="minorHAnsi"/>
          <w:sz w:val="24"/>
          <w:szCs w:val="24"/>
        </w:rPr>
        <w:t>p</w:t>
      </w:r>
      <w:r w:rsidR="00283BD8" w:rsidRPr="0060284C">
        <w:rPr>
          <w:rFonts w:eastAsia="Calibri" w:cstheme="minorHAnsi"/>
          <w:sz w:val="24"/>
          <w:szCs w:val="24"/>
        </w:rPr>
        <w:t>irkimui (prie Sutarties atskirai neprideda</w:t>
      </w:r>
      <w:r w:rsidR="00894E44" w:rsidRPr="0060284C">
        <w:rPr>
          <w:rFonts w:eastAsia="Calibri" w:cstheme="minorHAnsi"/>
          <w:sz w:val="24"/>
          <w:szCs w:val="24"/>
        </w:rPr>
        <w:t xml:space="preserve">mas, o originalas saugomas </w:t>
      </w:r>
      <w:r w:rsidR="00AA3D01" w:rsidRPr="0060284C">
        <w:rPr>
          <w:rFonts w:eastAsia="Calibri" w:cstheme="minorHAnsi"/>
          <w:sz w:val="24"/>
          <w:szCs w:val="24"/>
        </w:rPr>
        <w:t>CVP IS sistemoje</w:t>
      </w:r>
      <w:r w:rsidR="00283BD8" w:rsidRPr="0060284C">
        <w:rPr>
          <w:rFonts w:eastAsia="Calibri" w:cstheme="minorHAnsi"/>
          <w:sz w:val="24"/>
          <w:szCs w:val="24"/>
        </w:rPr>
        <w:t>)</w:t>
      </w:r>
      <w:r w:rsidR="00E467BB" w:rsidRPr="0060284C">
        <w:rPr>
          <w:rFonts w:eastAsia="Calibri" w:cstheme="minorHAnsi"/>
          <w:sz w:val="24"/>
          <w:szCs w:val="24"/>
        </w:rPr>
        <w:t>.</w:t>
      </w:r>
    </w:p>
    <w:permEnd w:id="411528456"/>
    <w:p w14:paraId="697A468B" w14:textId="77777777" w:rsidR="008D15A1" w:rsidRPr="0060284C" w:rsidRDefault="008D15A1" w:rsidP="00A71802">
      <w:pPr>
        <w:keepNext/>
        <w:spacing w:after="0" w:line="240" w:lineRule="auto"/>
        <w:ind w:firstLine="360"/>
        <w:jc w:val="center"/>
        <w:outlineLvl w:val="0"/>
        <w:rPr>
          <w:rFonts w:eastAsia="Calibri" w:cstheme="minorHAnsi"/>
          <w:b/>
          <w:sz w:val="24"/>
          <w:szCs w:val="24"/>
        </w:rPr>
      </w:pPr>
    </w:p>
    <w:p w14:paraId="12F1318B" w14:textId="0B849F1A" w:rsidR="00540279" w:rsidRPr="0060284C" w:rsidRDefault="00EF48CA" w:rsidP="00956188">
      <w:pPr>
        <w:pStyle w:val="ListParagraph"/>
        <w:keepNext/>
        <w:numPr>
          <w:ilvl w:val="0"/>
          <w:numId w:val="1"/>
        </w:numPr>
        <w:spacing w:after="0" w:line="240" w:lineRule="auto"/>
        <w:jc w:val="center"/>
        <w:outlineLvl w:val="0"/>
        <w:rPr>
          <w:rFonts w:eastAsia="Calibri" w:cstheme="minorHAnsi"/>
          <w:b/>
          <w:sz w:val="24"/>
          <w:szCs w:val="24"/>
        </w:rPr>
      </w:pPr>
      <w:r w:rsidRPr="0060284C">
        <w:rPr>
          <w:rFonts w:eastAsia="Calibri" w:cstheme="minorHAnsi"/>
          <w:b/>
          <w:sz w:val="24"/>
          <w:szCs w:val="24"/>
        </w:rPr>
        <w:t>ŠALIŲ ADRESAI IR REKVIZITAI</w:t>
      </w:r>
      <w:bookmarkEnd w:id="4"/>
      <w:bookmarkEnd w:id="5"/>
    </w:p>
    <w:tbl>
      <w:tblPr>
        <w:tblW w:w="10068" w:type="dxa"/>
        <w:tblLayout w:type="fixed"/>
        <w:tblLook w:val="0000" w:firstRow="0" w:lastRow="0" w:firstColumn="0" w:lastColumn="0" w:noHBand="0" w:noVBand="0"/>
      </w:tblPr>
      <w:tblGrid>
        <w:gridCol w:w="5034"/>
        <w:gridCol w:w="5034"/>
      </w:tblGrid>
      <w:tr w:rsidR="00025944" w:rsidRPr="0060284C" w14:paraId="51F53411" w14:textId="77777777" w:rsidTr="00695164">
        <w:trPr>
          <w:trHeight w:val="4615"/>
        </w:trPr>
        <w:tc>
          <w:tcPr>
            <w:tcW w:w="5034" w:type="dxa"/>
          </w:tcPr>
          <w:p w14:paraId="4A065C51" w14:textId="77777777" w:rsidR="00283BD8" w:rsidRPr="0060284C" w:rsidRDefault="00160291" w:rsidP="00A71802">
            <w:pPr>
              <w:tabs>
                <w:tab w:val="left" w:pos="3060"/>
                <w:tab w:val="center" w:pos="4767"/>
                <w:tab w:val="right" w:pos="9638"/>
              </w:tabs>
              <w:suppressAutoHyphens/>
              <w:snapToGrid w:val="0"/>
              <w:spacing w:after="0" w:line="240" w:lineRule="auto"/>
              <w:rPr>
                <w:rFonts w:eastAsia="Times New Roman" w:cstheme="minorHAnsi"/>
                <w:b/>
                <w:bCs/>
                <w:iCs/>
                <w:sz w:val="24"/>
                <w:szCs w:val="24"/>
                <w:lang w:eastAsia="ar-SA"/>
              </w:rPr>
            </w:pPr>
            <w:r w:rsidRPr="0060284C">
              <w:rPr>
                <w:rFonts w:eastAsia="Times New Roman" w:cstheme="minorHAnsi"/>
                <w:b/>
                <w:bCs/>
                <w:iCs/>
                <w:sz w:val="24"/>
                <w:szCs w:val="24"/>
                <w:lang w:eastAsia="ar-SA"/>
              </w:rPr>
              <w:t>Nuomininkas</w:t>
            </w:r>
          </w:p>
          <w:p w14:paraId="71105974" w14:textId="77777777" w:rsidR="00283BD8" w:rsidRPr="0060284C" w:rsidRDefault="00283BD8" w:rsidP="00A71802">
            <w:pPr>
              <w:tabs>
                <w:tab w:val="left" w:pos="0"/>
                <w:tab w:val="left" w:pos="993"/>
              </w:tabs>
              <w:spacing w:after="0" w:line="240" w:lineRule="auto"/>
              <w:rPr>
                <w:rFonts w:cstheme="minorHAnsi"/>
                <w:sz w:val="24"/>
                <w:szCs w:val="24"/>
              </w:rPr>
            </w:pPr>
            <w:r w:rsidRPr="0060284C">
              <w:rPr>
                <w:rFonts w:cstheme="minorHAnsi"/>
                <w:b/>
                <w:sz w:val="24"/>
                <w:szCs w:val="24"/>
              </w:rPr>
              <w:t>AB „Lietuvos geležinkeliai“</w:t>
            </w:r>
          </w:p>
          <w:p w14:paraId="1B44A2AA" w14:textId="77777777" w:rsidR="00283BD8" w:rsidRPr="0060284C" w:rsidRDefault="00283BD8" w:rsidP="00A71802">
            <w:pPr>
              <w:tabs>
                <w:tab w:val="left" w:pos="0"/>
                <w:tab w:val="left" w:pos="993"/>
              </w:tabs>
              <w:spacing w:after="0" w:line="240" w:lineRule="auto"/>
              <w:rPr>
                <w:rFonts w:cstheme="minorHAnsi"/>
                <w:sz w:val="24"/>
                <w:szCs w:val="24"/>
              </w:rPr>
            </w:pPr>
            <w:r w:rsidRPr="0060284C">
              <w:rPr>
                <w:rFonts w:cstheme="minorHAnsi"/>
                <w:sz w:val="24"/>
                <w:szCs w:val="24"/>
              </w:rPr>
              <w:t>Mindaugo g. 12, LT-03603</w:t>
            </w:r>
            <w:r w:rsidR="00787CC1" w:rsidRPr="0060284C">
              <w:rPr>
                <w:rFonts w:cstheme="minorHAnsi"/>
                <w:sz w:val="24"/>
                <w:szCs w:val="24"/>
              </w:rPr>
              <w:t>,</w:t>
            </w:r>
            <w:r w:rsidRPr="0060284C">
              <w:rPr>
                <w:rFonts w:cstheme="minorHAnsi"/>
                <w:sz w:val="24"/>
                <w:szCs w:val="24"/>
              </w:rPr>
              <w:t xml:space="preserve"> Vilnius</w:t>
            </w:r>
          </w:p>
          <w:p w14:paraId="33212069" w14:textId="77777777" w:rsidR="00283BD8" w:rsidRPr="0060284C" w:rsidRDefault="00283BD8" w:rsidP="00A71802">
            <w:pPr>
              <w:shd w:val="clear" w:color="auto" w:fill="FFFFFF"/>
              <w:tabs>
                <w:tab w:val="left" w:pos="993"/>
              </w:tabs>
              <w:spacing w:after="0" w:line="240" w:lineRule="auto"/>
              <w:rPr>
                <w:rFonts w:cstheme="minorHAnsi"/>
                <w:sz w:val="24"/>
                <w:szCs w:val="24"/>
              </w:rPr>
            </w:pPr>
            <w:r w:rsidRPr="0060284C">
              <w:rPr>
                <w:rFonts w:cstheme="minorHAnsi"/>
                <w:sz w:val="24"/>
                <w:szCs w:val="24"/>
              </w:rPr>
              <w:t>Įmonės kodas 110053842</w:t>
            </w:r>
          </w:p>
          <w:p w14:paraId="18E52F05" w14:textId="77777777" w:rsidR="00283BD8" w:rsidRPr="0060284C" w:rsidRDefault="00283BD8" w:rsidP="00A71802">
            <w:pPr>
              <w:shd w:val="clear" w:color="auto" w:fill="FFFFFF"/>
              <w:tabs>
                <w:tab w:val="left" w:pos="993"/>
              </w:tabs>
              <w:spacing w:after="0" w:line="240" w:lineRule="auto"/>
              <w:rPr>
                <w:rFonts w:cstheme="minorHAnsi"/>
                <w:sz w:val="24"/>
                <w:szCs w:val="24"/>
              </w:rPr>
            </w:pPr>
            <w:r w:rsidRPr="0060284C">
              <w:rPr>
                <w:rFonts w:cstheme="minorHAnsi"/>
                <w:sz w:val="24"/>
                <w:szCs w:val="24"/>
              </w:rPr>
              <w:t>PVM kodas LT100538411</w:t>
            </w:r>
          </w:p>
          <w:p w14:paraId="2B49823F" w14:textId="77777777" w:rsidR="00283BD8" w:rsidRPr="0060284C" w:rsidRDefault="00283BD8" w:rsidP="00A71802">
            <w:pPr>
              <w:shd w:val="clear" w:color="auto" w:fill="FFFFFF"/>
              <w:tabs>
                <w:tab w:val="left" w:pos="993"/>
              </w:tabs>
              <w:spacing w:after="0" w:line="240" w:lineRule="auto"/>
              <w:rPr>
                <w:rFonts w:cstheme="minorHAnsi"/>
                <w:sz w:val="24"/>
                <w:szCs w:val="24"/>
              </w:rPr>
            </w:pPr>
            <w:r w:rsidRPr="0060284C">
              <w:rPr>
                <w:rFonts w:cstheme="minorHAnsi"/>
                <w:sz w:val="24"/>
                <w:szCs w:val="24"/>
              </w:rPr>
              <w:t>AB SEB bankas</w:t>
            </w:r>
          </w:p>
          <w:p w14:paraId="3E1683E7" w14:textId="43DBB283" w:rsidR="00283BD8" w:rsidRPr="0060284C" w:rsidRDefault="00283BD8" w:rsidP="00A71802">
            <w:pPr>
              <w:pStyle w:val="BodyText"/>
              <w:tabs>
                <w:tab w:val="left" w:pos="993"/>
              </w:tabs>
              <w:spacing w:after="0" w:line="240" w:lineRule="auto"/>
              <w:rPr>
                <w:rFonts w:cstheme="minorHAnsi"/>
                <w:sz w:val="24"/>
                <w:szCs w:val="24"/>
              </w:rPr>
            </w:pPr>
            <w:r w:rsidRPr="0060284C">
              <w:rPr>
                <w:rFonts w:cstheme="minorHAnsi"/>
                <w:sz w:val="24"/>
                <w:szCs w:val="24"/>
              </w:rPr>
              <w:t>A</w:t>
            </w:r>
            <w:r w:rsidR="005B548F" w:rsidRPr="0060284C">
              <w:rPr>
                <w:rFonts w:cstheme="minorHAnsi"/>
                <w:sz w:val="24"/>
                <w:szCs w:val="24"/>
              </w:rPr>
              <w:t>/</w:t>
            </w:r>
            <w:r w:rsidRPr="0060284C">
              <w:rPr>
                <w:rFonts w:cstheme="minorHAnsi"/>
                <w:sz w:val="24"/>
                <w:szCs w:val="24"/>
              </w:rPr>
              <w:t>s.</w:t>
            </w:r>
            <w:r w:rsidR="005B548F" w:rsidRPr="0060284C">
              <w:rPr>
                <w:rFonts w:cstheme="minorHAnsi"/>
                <w:sz w:val="24"/>
                <w:szCs w:val="24"/>
              </w:rPr>
              <w:t xml:space="preserve"> Nr. </w:t>
            </w:r>
            <w:r w:rsidRPr="0060284C">
              <w:rPr>
                <w:rFonts w:cstheme="minorHAnsi"/>
                <w:sz w:val="24"/>
                <w:szCs w:val="24"/>
              </w:rPr>
              <w:t>LT68 7044 0600 0029 4239</w:t>
            </w:r>
          </w:p>
          <w:p w14:paraId="00CF06AB" w14:textId="77777777" w:rsidR="00283BD8" w:rsidRPr="0060284C" w:rsidRDefault="00283BD8" w:rsidP="00A71802">
            <w:pPr>
              <w:tabs>
                <w:tab w:val="left" w:pos="0"/>
                <w:tab w:val="left" w:pos="993"/>
              </w:tabs>
              <w:spacing w:after="0" w:line="240" w:lineRule="auto"/>
              <w:rPr>
                <w:rFonts w:cstheme="minorHAnsi"/>
                <w:sz w:val="24"/>
                <w:szCs w:val="24"/>
              </w:rPr>
            </w:pPr>
            <w:r w:rsidRPr="0060284C">
              <w:rPr>
                <w:rFonts w:cstheme="minorHAnsi"/>
                <w:sz w:val="24"/>
                <w:szCs w:val="24"/>
              </w:rPr>
              <w:t>Tel.</w:t>
            </w:r>
            <w:r w:rsidR="00787CC1" w:rsidRPr="0060284C">
              <w:rPr>
                <w:rFonts w:cstheme="minorHAnsi"/>
                <w:sz w:val="24"/>
                <w:szCs w:val="24"/>
              </w:rPr>
              <w:t xml:space="preserve">: </w:t>
            </w:r>
            <w:r w:rsidR="00054864" w:rsidRPr="0060284C">
              <w:rPr>
                <w:rFonts w:cstheme="minorHAnsi"/>
                <w:sz w:val="24"/>
                <w:szCs w:val="24"/>
              </w:rPr>
              <w:t>+370</w:t>
            </w:r>
            <w:r w:rsidRPr="0060284C">
              <w:rPr>
                <w:rFonts w:cstheme="minorHAnsi"/>
                <w:sz w:val="24"/>
                <w:szCs w:val="24"/>
              </w:rPr>
              <w:t xml:space="preserve"> 5269</w:t>
            </w:r>
            <w:r w:rsidR="00054864" w:rsidRPr="0060284C">
              <w:rPr>
                <w:rFonts w:cstheme="minorHAnsi"/>
                <w:sz w:val="24"/>
                <w:szCs w:val="24"/>
              </w:rPr>
              <w:t>2038</w:t>
            </w:r>
          </w:p>
          <w:p w14:paraId="213F881E" w14:textId="77777777" w:rsidR="00283BD8" w:rsidRPr="0060284C" w:rsidRDefault="00283BD8" w:rsidP="00A71802">
            <w:pPr>
              <w:tabs>
                <w:tab w:val="left" w:pos="0"/>
                <w:tab w:val="left" w:pos="993"/>
              </w:tabs>
              <w:spacing w:after="0" w:line="240" w:lineRule="auto"/>
              <w:rPr>
                <w:rFonts w:cstheme="minorHAnsi"/>
                <w:sz w:val="24"/>
                <w:szCs w:val="24"/>
              </w:rPr>
            </w:pPr>
            <w:r w:rsidRPr="0060284C">
              <w:rPr>
                <w:rFonts w:cstheme="minorHAnsi"/>
                <w:sz w:val="24"/>
                <w:szCs w:val="24"/>
              </w:rPr>
              <w:t>El. paštas</w:t>
            </w:r>
            <w:r w:rsidR="00787CC1" w:rsidRPr="0060284C">
              <w:rPr>
                <w:rFonts w:cstheme="minorHAnsi"/>
                <w:sz w:val="24"/>
                <w:szCs w:val="24"/>
              </w:rPr>
              <w:t>:</w:t>
            </w:r>
            <w:r w:rsidRPr="0060284C">
              <w:rPr>
                <w:rFonts w:cstheme="minorHAnsi"/>
                <w:sz w:val="24"/>
                <w:szCs w:val="24"/>
              </w:rPr>
              <w:t xml:space="preserve"> lgkanc@litrail.lt                                                                                                               </w:t>
            </w:r>
          </w:p>
          <w:p w14:paraId="1869AE90" w14:textId="77777777" w:rsidR="003F6377" w:rsidRPr="0060284C" w:rsidRDefault="003F6377" w:rsidP="00A71802">
            <w:pPr>
              <w:pStyle w:val="BodyText"/>
              <w:tabs>
                <w:tab w:val="left" w:pos="993"/>
              </w:tabs>
              <w:spacing w:after="0" w:line="240" w:lineRule="auto"/>
              <w:rPr>
                <w:rFonts w:eastAsia="Calibri" w:cstheme="minorHAnsi"/>
                <w:sz w:val="24"/>
                <w:szCs w:val="24"/>
                <w:lang w:eastAsia="x-none"/>
              </w:rPr>
            </w:pPr>
          </w:p>
          <w:p w14:paraId="0E0DA7E3" w14:textId="094FC5B7" w:rsidR="003F6377" w:rsidRPr="0060284C" w:rsidRDefault="00283BD8" w:rsidP="00B018CA">
            <w:pPr>
              <w:pStyle w:val="BodyText"/>
              <w:tabs>
                <w:tab w:val="left" w:pos="993"/>
              </w:tabs>
              <w:spacing w:after="0" w:line="240" w:lineRule="auto"/>
              <w:rPr>
                <w:rFonts w:eastAsia="Times New Roman" w:cstheme="minorHAnsi"/>
                <w:b/>
                <w:sz w:val="24"/>
                <w:szCs w:val="24"/>
              </w:rPr>
            </w:pPr>
            <w:r w:rsidRPr="0060284C">
              <w:rPr>
                <w:rFonts w:eastAsia="Calibri" w:cstheme="minorHAnsi"/>
                <w:b/>
                <w:i/>
                <w:sz w:val="24"/>
                <w:szCs w:val="24"/>
                <w:lang w:eastAsia="x-none"/>
              </w:rPr>
              <w:t xml:space="preserve">  </w:t>
            </w:r>
          </w:p>
          <w:p w14:paraId="4AC927E3" w14:textId="77777777" w:rsidR="002F2CE8" w:rsidRPr="0060284C" w:rsidRDefault="00467C6F" w:rsidP="003F6377">
            <w:pPr>
              <w:spacing w:after="0" w:line="240" w:lineRule="auto"/>
              <w:rPr>
                <w:sz w:val="24"/>
                <w:szCs w:val="24"/>
              </w:rPr>
            </w:pPr>
            <w:r w:rsidRPr="0060284C">
              <w:rPr>
                <w:sz w:val="24"/>
                <w:szCs w:val="24"/>
              </w:rPr>
              <w:t xml:space="preserve">Informacinių technologijų centro </w:t>
            </w:r>
          </w:p>
          <w:p w14:paraId="11362468" w14:textId="05593815" w:rsidR="00467C6F" w:rsidRPr="0060284C" w:rsidRDefault="00467C6F" w:rsidP="003F6377">
            <w:pPr>
              <w:spacing w:after="0" w:line="240" w:lineRule="auto"/>
              <w:rPr>
                <w:sz w:val="24"/>
                <w:szCs w:val="24"/>
              </w:rPr>
            </w:pPr>
            <w:r w:rsidRPr="0060284C">
              <w:rPr>
                <w:sz w:val="24"/>
                <w:szCs w:val="24"/>
              </w:rPr>
              <w:t>„LG Digital“ direktorius</w:t>
            </w:r>
          </w:p>
          <w:p w14:paraId="376DC961" w14:textId="69469C00" w:rsidR="00283BD8" w:rsidRPr="0060284C" w:rsidRDefault="00467C6F" w:rsidP="00467C6F">
            <w:pPr>
              <w:spacing w:after="0" w:line="240" w:lineRule="auto"/>
              <w:rPr>
                <w:rFonts w:cstheme="minorHAnsi"/>
                <w:sz w:val="24"/>
                <w:szCs w:val="24"/>
              </w:rPr>
            </w:pPr>
            <w:r w:rsidRPr="0060284C">
              <w:rPr>
                <w:sz w:val="24"/>
                <w:szCs w:val="24"/>
              </w:rPr>
              <w:t>Mikas  Jovaišas</w:t>
            </w:r>
            <w:r w:rsidR="00283BD8" w:rsidRPr="0060284C">
              <w:rPr>
                <w:rFonts w:eastAsia="Calibri" w:cstheme="minorHAnsi"/>
                <w:i/>
                <w:sz w:val="24"/>
                <w:szCs w:val="24"/>
                <w:lang w:eastAsia="x-none"/>
              </w:rPr>
              <w:t xml:space="preserve">                       </w:t>
            </w:r>
          </w:p>
          <w:p w14:paraId="4B3F0B04" w14:textId="77777777" w:rsidR="00B018CA" w:rsidRPr="0060284C" w:rsidRDefault="00B018CA" w:rsidP="00A71802">
            <w:pPr>
              <w:spacing w:after="0" w:line="240" w:lineRule="auto"/>
              <w:ind w:left="14"/>
              <w:rPr>
                <w:rFonts w:cstheme="minorHAnsi"/>
                <w:sz w:val="24"/>
                <w:szCs w:val="24"/>
              </w:rPr>
            </w:pPr>
          </w:p>
          <w:p w14:paraId="2B3B60B6" w14:textId="77777777" w:rsidR="00283BD8" w:rsidRPr="0060284C" w:rsidRDefault="00283BD8" w:rsidP="00695164">
            <w:pPr>
              <w:spacing w:after="0" w:line="240" w:lineRule="auto"/>
              <w:ind w:left="14"/>
              <w:rPr>
                <w:rFonts w:cstheme="minorHAnsi"/>
                <w:sz w:val="24"/>
                <w:szCs w:val="24"/>
              </w:rPr>
            </w:pPr>
            <w:r w:rsidRPr="0060284C">
              <w:rPr>
                <w:rFonts w:eastAsia="Calibri" w:cstheme="minorHAnsi"/>
                <w:sz w:val="24"/>
                <w:szCs w:val="24"/>
              </w:rPr>
              <w:t xml:space="preserve">Data: </w:t>
            </w:r>
            <w:r w:rsidRPr="0060284C">
              <w:rPr>
                <w:rFonts w:cstheme="minorHAnsi"/>
                <w:sz w:val="24"/>
                <w:szCs w:val="24"/>
              </w:rPr>
              <w:t>_______________________</w:t>
            </w:r>
          </w:p>
        </w:tc>
        <w:tc>
          <w:tcPr>
            <w:tcW w:w="5034" w:type="dxa"/>
          </w:tcPr>
          <w:p w14:paraId="1FF9F0D3" w14:textId="77777777" w:rsidR="00283BD8" w:rsidRPr="0060284C" w:rsidRDefault="00160291" w:rsidP="00A71802">
            <w:pPr>
              <w:tabs>
                <w:tab w:val="left" w:pos="3060"/>
                <w:tab w:val="center" w:pos="4819"/>
                <w:tab w:val="right" w:pos="9638"/>
              </w:tabs>
              <w:suppressAutoHyphens/>
              <w:snapToGrid w:val="0"/>
              <w:spacing w:after="0" w:line="240" w:lineRule="auto"/>
              <w:rPr>
                <w:rFonts w:eastAsia="Times New Roman" w:cstheme="minorHAnsi"/>
                <w:b/>
                <w:bCs/>
                <w:iCs/>
                <w:sz w:val="24"/>
                <w:szCs w:val="24"/>
                <w:lang w:eastAsia="ar-SA"/>
              </w:rPr>
            </w:pPr>
            <w:r w:rsidRPr="0060284C">
              <w:rPr>
                <w:rFonts w:eastAsia="Times New Roman" w:cstheme="minorHAnsi"/>
                <w:b/>
                <w:bCs/>
                <w:iCs/>
                <w:sz w:val="24"/>
                <w:szCs w:val="24"/>
                <w:lang w:eastAsia="ar-SA"/>
              </w:rPr>
              <w:t>Nuomotojas</w:t>
            </w:r>
          </w:p>
          <w:p w14:paraId="1D141C88" w14:textId="30A5675C" w:rsidR="00ED4B36" w:rsidRPr="0060284C" w:rsidRDefault="009A78BA" w:rsidP="00A71802">
            <w:pPr>
              <w:spacing w:after="0" w:line="240" w:lineRule="auto"/>
              <w:jc w:val="both"/>
              <w:rPr>
                <w:rFonts w:cstheme="minorHAnsi"/>
                <w:sz w:val="24"/>
                <w:szCs w:val="24"/>
              </w:rPr>
            </w:pPr>
            <w:r w:rsidRPr="0060284C">
              <w:rPr>
                <w:rFonts w:eastAsia="Times New Roman" w:cstheme="minorHAnsi"/>
                <w:b/>
                <w:sz w:val="24"/>
                <w:szCs w:val="24"/>
              </w:rPr>
              <w:t>Telia Lietuva</w:t>
            </w:r>
            <w:r w:rsidR="001B1718" w:rsidRPr="0060284C">
              <w:rPr>
                <w:rFonts w:eastAsia="Times New Roman" w:cstheme="minorHAnsi"/>
                <w:b/>
                <w:sz w:val="24"/>
                <w:szCs w:val="24"/>
              </w:rPr>
              <w:t>, AB</w:t>
            </w:r>
          </w:p>
          <w:p w14:paraId="2CB877A3" w14:textId="3DD1F434" w:rsidR="00B018CA" w:rsidRPr="0060284C" w:rsidRDefault="009A78BA" w:rsidP="009A78BA">
            <w:pPr>
              <w:suppressAutoHyphens/>
              <w:spacing w:after="0" w:line="240" w:lineRule="auto"/>
              <w:rPr>
                <w:rFonts w:eastAsia="Calibri" w:cstheme="minorHAnsi"/>
                <w:sz w:val="24"/>
                <w:szCs w:val="24"/>
                <w:lang w:eastAsia="ar-SA"/>
              </w:rPr>
            </w:pPr>
            <w:r w:rsidRPr="0060284C">
              <w:rPr>
                <w:rFonts w:eastAsia="Calibri" w:cstheme="minorHAnsi"/>
                <w:sz w:val="24"/>
                <w:szCs w:val="24"/>
                <w:lang w:eastAsia="ar-SA"/>
              </w:rPr>
              <w:t>Saltoniškių g. 7A, Vilnius</w:t>
            </w:r>
          </w:p>
          <w:p w14:paraId="47CAE094" w14:textId="00E5ED4B" w:rsidR="00B018CA" w:rsidRPr="0060284C" w:rsidRDefault="00B018CA" w:rsidP="005B548F">
            <w:pPr>
              <w:suppressAutoHyphens/>
              <w:spacing w:after="0" w:line="240" w:lineRule="auto"/>
              <w:rPr>
                <w:rFonts w:eastAsia="Calibri" w:cstheme="minorHAnsi"/>
                <w:sz w:val="24"/>
                <w:szCs w:val="24"/>
                <w:lang w:eastAsia="ar-SA"/>
              </w:rPr>
            </w:pPr>
            <w:r w:rsidRPr="0060284C">
              <w:rPr>
                <w:rFonts w:eastAsia="Calibri" w:cstheme="minorHAnsi"/>
                <w:sz w:val="24"/>
                <w:szCs w:val="24"/>
                <w:lang w:eastAsia="ar-SA"/>
              </w:rPr>
              <w:t xml:space="preserve">Įmonės kodas </w:t>
            </w:r>
            <w:r w:rsidR="005B548F" w:rsidRPr="0060284C">
              <w:rPr>
                <w:rFonts w:eastAsia="Calibri" w:cstheme="minorHAnsi"/>
                <w:sz w:val="24"/>
                <w:szCs w:val="24"/>
                <w:lang w:eastAsia="ar-SA"/>
              </w:rPr>
              <w:t>121215434</w:t>
            </w:r>
          </w:p>
          <w:p w14:paraId="4D1667FB" w14:textId="09584D69" w:rsidR="00B018CA" w:rsidRPr="0060284C" w:rsidRDefault="00B018CA" w:rsidP="005B548F">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60284C">
              <w:rPr>
                <w:rFonts w:eastAsia="Times New Roman" w:cstheme="minorHAnsi"/>
                <w:sz w:val="24"/>
                <w:szCs w:val="24"/>
                <w:lang w:eastAsia="ar-SA"/>
              </w:rPr>
              <w:t xml:space="preserve">PVM kodas </w:t>
            </w:r>
            <w:r w:rsidR="005B548F" w:rsidRPr="0060284C">
              <w:rPr>
                <w:rFonts w:eastAsia="Times New Roman" w:cstheme="minorHAnsi"/>
                <w:sz w:val="24"/>
                <w:szCs w:val="24"/>
                <w:lang w:eastAsia="ar-SA"/>
              </w:rPr>
              <w:t>LT212154314</w:t>
            </w:r>
          </w:p>
          <w:p w14:paraId="61EE6606" w14:textId="4226058F" w:rsidR="00B018CA" w:rsidRPr="0060284C" w:rsidRDefault="005B548F" w:rsidP="005B548F">
            <w:pPr>
              <w:widowControl w:val="0"/>
              <w:tabs>
                <w:tab w:val="left" w:pos="3060"/>
                <w:tab w:val="center" w:pos="4153"/>
                <w:tab w:val="right" w:pos="8306"/>
              </w:tabs>
              <w:suppressAutoHyphens/>
              <w:spacing w:after="0" w:line="240" w:lineRule="auto"/>
              <w:jc w:val="both"/>
              <w:rPr>
                <w:rFonts w:eastAsia="Times New Roman" w:cstheme="minorHAnsi"/>
                <w:sz w:val="24"/>
                <w:szCs w:val="24"/>
                <w:lang w:eastAsia="ar-SA"/>
              </w:rPr>
            </w:pPr>
            <w:r w:rsidRPr="0060284C">
              <w:rPr>
                <w:rFonts w:eastAsia="Times New Roman" w:cstheme="minorHAnsi"/>
                <w:bCs/>
                <w:iCs/>
                <w:sz w:val="24"/>
                <w:szCs w:val="24"/>
                <w:lang w:eastAsia="ar-SA"/>
              </w:rPr>
              <w:t>AB SEB b</w:t>
            </w:r>
            <w:r w:rsidR="00B018CA" w:rsidRPr="0060284C">
              <w:rPr>
                <w:rFonts w:eastAsia="Times New Roman" w:cstheme="minorHAnsi"/>
                <w:bCs/>
                <w:iCs/>
                <w:sz w:val="24"/>
                <w:szCs w:val="24"/>
                <w:lang w:eastAsia="ar-SA"/>
              </w:rPr>
              <w:t>ankas</w:t>
            </w:r>
          </w:p>
          <w:p w14:paraId="11CCEACB" w14:textId="56A236D1" w:rsidR="00B018CA" w:rsidRPr="0060284C" w:rsidRDefault="005B548F" w:rsidP="005B548F">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60284C">
              <w:rPr>
                <w:rFonts w:eastAsia="Times New Roman" w:cstheme="minorHAnsi"/>
                <w:sz w:val="24"/>
                <w:szCs w:val="24"/>
                <w:lang w:eastAsia="ar-SA"/>
              </w:rPr>
              <w:t>A</w:t>
            </w:r>
            <w:r w:rsidR="00B018CA" w:rsidRPr="0060284C">
              <w:rPr>
                <w:rFonts w:eastAsia="Times New Roman" w:cstheme="minorHAnsi"/>
                <w:sz w:val="24"/>
                <w:szCs w:val="24"/>
                <w:lang w:eastAsia="ar-SA"/>
              </w:rPr>
              <w:t>/s</w:t>
            </w:r>
            <w:r w:rsidRPr="0060284C">
              <w:rPr>
                <w:rFonts w:eastAsia="Times New Roman" w:cstheme="minorHAnsi"/>
                <w:sz w:val="24"/>
                <w:szCs w:val="24"/>
                <w:lang w:eastAsia="ar-SA"/>
              </w:rPr>
              <w:t xml:space="preserve">. Nr. </w:t>
            </w:r>
            <w:r w:rsidRPr="0060284C">
              <w:rPr>
                <w:rFonts w:cstheme="minorHAnsi"/>
                <w:sz w:val="24"/>
                <w:szCs w:val="24"/>
              </w:rPr>
              <w:t>LT 77</w:t>
            </w:r>
            <w:r w:rsidR="001B1718" w:rsidRPr="0060284C">
              <w:rPr>
                <w:rFonts w:cstheme="minorHAnsi"/>
                <w:sz w:val="24"/>
                <w:szCs w:val="24"/>
              </w:rPr>
              <w:t xml:space="preserve"> </w:t>
            </w:r>
            <w:r w:rsidRPr="0060284C">
              <w:rPr>
                <w:rFonts w:cstheme="minorHAnsi"/>
                <w:sz w:val="24"/>
                <w:szCs w:val="24"/>
              </w:rPr>
              <w:t>7044</w:t>
            </w:r>
            <w:r w:rsidR="001B1718" w:rsidRPr="0060284C">
              <w:rPr>
                <w:rFonts w:cstheme="minorHAnsi"/>
                <w:sz w:val="24"/>
                <w:szCs w:val="24"/>
              </w:rPr>
              <w:t xml:space="preserve"> </w:t>
            </w:r>
            <w:r w:rsidRPr="0060284C">
              <w:rPr>
                <w:rFonts w:cstheme="minorHAnsi"/>
                <w:sz w:val="24"/>
                <w:szCs w:val="24"/>
              </w:rPr>
              <w:t>0600</w:t>
            </w:r>
            <w:r w:rsidR="001B1718" w:rsidRPr="0060284C">
              <w:rPr>
                <w:rFonts w:cstheme="minorHAnsi"/>
                <w:sz w:val="24"/>
                <w:szCs w:val="24"/>
              </w:rPr>
              <w:t xml:space="preserve"> </w:t>
            </w:r>
            <w:r w:rsidRPr="0060284C">
              <w:rPr>
                <w:rFonts w:cstheme="minorHAnsi"/>
                <w:sz w:val="24"/>
                <w:szCs w:val="24"/>
              </w:rPr>
              <w:t>0092</w:t>
            </w:r>
            <w:r w:rsidR="001B1718" w:rsidRPr="0060284C">
              <w:rPr>
                <w:rFonts w:cstheme="minorHAnsi"/>
                <w:sz w:val="24"/>
                <w:szCs w:val="24"/>
              </w:rPr>
              <w:t xml:space="preserve"> </w:t>
            </w:r>
            <w:r w:rsidRPr="0060284C">
              <w:rPr>
                <w:rFonts w:cstheme="minorHAnsi"/>
                <w:sz w:val="24"/>
                <w:szCs w:val="24"/>
              </w:rPr>
              <w:t>1667</w:t>
            </w:r>
          </w:p>
          <w:p w14:paraId="7D5835D3" w14:textId="2C40D6CB" w:rsidR="00B018CA" w:rsidRPr="0060284C" w:rsidRDefault="00B018CA" w:rsidP="005B548F">
            <w:pPr>
              <w:suppressAutoHyphens/>
              <w:spacing w:after="0" w:line="240" w:lineRule="auto"/>
              <w:rPr>
                <w:rFonts w:eastAsia="Calibri" w:cstheme="minorHAnsi"/>
                <w:sz w:val="24"/>
                <w:szCs w:val="24"/>
                <w:lang w:eastAsia="ar-SA"/>
              </w:rPr>
            </w:pPr>
            <w:r w:rsidRPr="0060284C">
              <w:rPr>
                <w:rFonts w:eastAsia="Calibri" w:cstheme="minorHAnsi"/>
                <w:sz w:val="24"/>
                <w:szCs w:val="24"/>
                <w:lang w:eastAsia="ar-SA"/>
              </w:rPr>
              <w:t xml:space="preserve">Tel. </w:t>
            </w:r>
            <w:r w:rsidR="001B1718" w:rsidRPr="0060284C">
              <w:rPr>
                <w:rFonts w:eastAsia="Calibri" w:cstheme="minorHAnsi"/>
                <w:sz w:val="24"/>
                <w:szCs w:val="24"/>
                <w:lang w:eastAsia="ar-SA"/>
              </w:rPr>
              <w:t>1816</w:t>
            </w:r>
          </w:p>
          <w:p w14:paraId="3C15D5D1" w14:textId="48CCE335" w:rsidR="00B018CA" w:rsidRPr="0060284C" w:rsidRDefault="00B018CA" w:rsidP="005B548F">
            <w:pPr>
              <w:widowControl w:val="0"/>
              <w:tabs>
                <w:tab w:val="center" w:pos="4153"/>
                <w:tab w:val="right" w:pos="8306"/>
              </w:tabs>
              <w:suppressAutoHyphens/>
              <w:spacing w:after="0" w:line="240" w:lineRule="auto"/>
              <w:jc w:val="both"/>
              <w:rPr>
                <w:rFonts w:eastAsia="Times New Roman" w:cstheme="minorHAnsi"/>
                <w:sz w:val="24"/>
                <w:szCs w:val="24"/>
                <w:lang w:eastAsia="ar-SA"/>
              </w:rPr>
            </w:pPr>
            <w:r w:rsidRPr="0060284C">
              <w:rPr>
                <w:rFonts w:eastAsia="Times New Roman" w:cstheme="minorHAnsi"/>
                <w:sz w:val="24"/>
                <w:szCs w:val="24"/>
                <w:lang w:eastAsia="ar-SA"/>
              </w:rPr>
              <w:t xml:space="preserve">El. p. </w:t>
            </w:r>
            <w:r w:rsidR="001B1718" w:rsidRPr="0060284C">
              <w:rPr>
                <w:rFonts w:eastAsia="Times New Roman" w:cstheme="minorHAnsi"/>
                <w:sz w:val="24"/>
                <w:szCs w:val="24"/>
                <w:lang w:eastAsia="ar-SA"/>
              </w:rPr>
              <w:t>verslas</w:t>
            </w:r>
            <w:r w:rsidR="005B548F" w:rsidRPr="0060284C">
              <w:rPr>
                <w:rFonts w:eastAsia="Times New Roman" w:cstheme="minorHAnsi"/>
                <w:sz w:val="24"/>
                <w:szCs w:val="24"/>
                <w:lang w:eastAsia="ar-SA"/>
              </w:rPr>
              <w:t>@telia.lt</w:t>
            </w:r>
          </w:p>
          <w:p w14:paraId="74018646" w14:textId="77777777" w:rsidR="00283BD8" w:rsidRPr="0060284C" w:rsidRDefault="00283BD8" w:rsidP="00A71802">
            <w:pPr>
              <w:tabs>
                <w:tab w:val="left" w:pos="0"/>
                <w:tab w:val="left" w:pos="993"/>
              </w:tabs>
              <w:spacing w:after="0" w:line="240" w:lineRule="auto"/>
              <w:rPr>
                <w:rFonts w:cstheme="minorHAnsi"/>
                <w:sz w:val="24"/>
                <w:szCs w:val="24"/>
              </w:rPr>
            </w:pPr>
          </w:p>
          <w:p w14:paraId="5D8F6066" w14:textId="1353219A" w:rsidR="00224066" w:rsidRPr="0060284C" w:rsidRDefault="00283BD8" w:rsidP="00A71802">
            <w:pPr>
              <w:spacing w:after="0" w:line="240" w:lineRule="auto"/>
              <w:jc w:val="both"/>
              <w:rPr>
                <w:rFonts w:eastAsia="Calibri" w:cstheme="minorHAnsi"/>
                <w:i/>
                <w:sz w:val="24"/>
                <w:szCs w:val="24"/>
                <w:lang w:eastAsia="x-none"/>
              </w:rPr>
            </w:pPr>
            <w:r w:rsidRPr="0060284C">
              <w:rPr>
                <w:rFonts w:eastAsia="Calibri" w:cstheme="minorHAnsi"/>
                <w:i/>
                <w:sz w:val="24"/>
                <w:szCs w:val="24"/>
                <w:lang w:eastAsia="x-none"/>
              </w:rPr>
              <w:t xml:space="preserve">       </w:t>
            </w:r>
          </w:p>
          <w:p w14:paraId="37AC3DC0" w14:textId="77777777" w:rsidR="001B1718" w:rsidRPr="0060284C" w:rsidRDefault="005B548F" w:rsidP="00A71802">
            <w:pPr>
              <w:spacing w:after="0" w:line="240" w:lineRule="auto"/>
              <w:jc w:val="both"/>
              <w:rPr>
                <w:rFonts w:eastAsia="Times New Roman" w:cstheme="minorHAnsi"/>
                <w:sz w:val="24"/>
                <w:szCs w:val="24"/>
              </w:rPr>
            </w:pPr>
            <w:r w:rsidRPr="0060284C">
              <w:rPr>
                <w:rFonts w:eastAsia="Times New Roman" w:cstheme="minorHAnsi"/>
                <w:sz w:val="24"/>
                <w:szCs w:val="24"/>
              </w:rPr>
              <w:t>V</w:t>
            </w:r>
            <w:r w:rsidR="001B1718" w:rsidRPr="0060284C">
              <w:rPr>
                <w:rFonts w:eastAsia="Times New Roman" w:cstheme="minorHAnsi"/>
                <w:sz w:val="24"/>
                <w:szCs w:val="24"/>
              </w:rPr>
              <w:t>erslo klientų padalinio</w:t>
            </w:r>
          </w:p>
          <w:p w14:paraId="4AE602C0" w14:textId="65C9D254" w:rsidR="005B548F" w:rsidRPr="0060284C" w:rsidRDefault="001B1718" w:rsidP="00A71802">
            <w:pPr>
              <w:spacing w:after="0" w:line="240" w:lineRule="auto"/>
              <w:jc w:val="both"/>
              <w:rPr>
                <w:rFonts w:eastAsia="Times New Roman" w:cstheme="minorHAnsi"/>
                <w:sz w:val="24"/>
                <w:szCs w:val="24"/>
              </w:rPr>
            </w:pPr>
            <w:r w:rsidRPr="0060284C">
              <w:rPr>
                <w:rFonts w:eastAsia="Times New Roman" w:cstheme="minorHAnsi"/>
                <w:sz w:val="24"/>
                <w:szCs w:val="24"/>
              </w:rPr>
              <w:t>V</w:t>
            </w:r>
            <w:r w:rsidR="005B548F" w:rsidRPr="0060284C">
              <w:rPr>
                <w:rFonts w:eastAsia="Times New Roman" w:cstheme="minorHAnsi"/>
                <w:sz w:val="24"/>
                <w:szCs w:val="24"/>
              </w:rPr>
              <w:t>iešojo sektoriaus padalinio vadovas</w:t>
            </w:r>
          </w:p>
          <w:p w14:paraId="1A930342" w14:textId="5E9014D4" w:rsidR="00283BD8" w:rsidRPr="0060284C" w:rsidRDefault="005B548F" w:rsidP="005B548F">
            <w:pPr>
              <w:spacing w:after="0" w:line="240" w:lineRule="auto"/>
              <w:jc w:val="both"/>
              <w:rPr>
                <w:rFonts w:cstheme="minorHAnsi"/>
                <w:sz w:val="24"/>
                <w:szCs w:val="24"/>
              </w:rPr>
            </w:pPr>
            <w:r w:rsidRPr="0060284C">
              <w:rPr>
                <w:rFonts w:eastAsia="Times New Roman" w:cstheme="minorHAnsi"/>
                <w:sz w:val="24"/>
                <w:szCs w:val="24"/>
              </w:rPr>
              <w:t xml:space="preserve">Viktoras </w:t>
            </w:r>
            <w:proofErr w:type="spellStart"/>
            <w:r w:rsidRPr="0060284C">
              <w:rPr>
                <w:rFonts w:eastAsia="Times New Roman" w:cstheme="minorHAnsi"/>
                <w:sz w:val="24"/>
                <w:szCs w:val="24"/>
              </w:rPr>
              <w:t>Dzindzeleta</w:t>
            </w:r>
            <w:proofErr w:type="spellEnd"/>
            <w:r w:rsidR="00283BD8" w:rsidRPr="0060284C">
              <w:rPr>
                <w:rFonts w:eastAsia="Calibri" w:cstheme="minorHAnsi"/>
                <w:i/>
                <w:sz w:val="24"/>
                <w:szCs w:val="24"/>
                <w:lang w:eastAsia="x-none"/>
              </w:rPr>
              <w:t xml:space="preserve">               </w:t>
            </w:r>
          </w:p>
          <w:p w14:paraId="455D2985" w14:textId="77777777" w:rsidR="002F2CE8" w:rsidRPr="0060284C" w:rsidRDefault="002F2CE8" w:rsidP="00A71802">
            <w:pPr>
              <w:spacing w:after="0" w:line="240" w:lineRule="auto"/>
              <w:jc w:val="both"/>
              <w:rPr>
                <w:rFonts w:cstheme="minorHAnsi"/>
                <w:sz w:val="24"/>
                <w:szCs w:val="24"/>
              </w:rPr>
            </w:pPr>
          </w:p>
          <w:p w14:paraId="22214C28" w14:textId="77777777" w:rsidR="002F2CE8" w:rsidRPr="0060284C" w:rsidRDefault="002F2CE8" w:rsidP="002F2CE8">
            <w:pPr>
              <w:spacing w:after="0" w:line="240" w:lineRule="auto"/>
              <w:rPr>
                <w:rFonts w:eastAsia="Calibri" w:cstheme="minorHAnsi"/>
                <w:sz w:val="24"/>
                <w:szCs w:val="24"/>
              </w:rPr>
            </w:pPr>
          </w:p>
          <w:p w14:paraId="29703D87" w14:textId="60511862" w:rsidR="00283BD8" w:rsidRPr="0060284C" w:rsidRDefault="00283BD8" w:rsidP="002F2CE8">
            <w:pPr>
              <w:spacing w:after="0" w:line="240" w:lineRule="auto"/>
              <w:rPr>
                <w:rFonts w:cstheme="minorHAnsi"/>
                <w:sz w:val="24"/>
                <w:szCs w:val="24"/>
              </w:rPr>
            </w:pPr>
            <w:r w:rsidRPr="0060284C">
              <w:rPr>
                <w:rFonts w:eastAsia="Calibri" w:cstheme="minorHAnsi"/>
                <w:sz w:val="24"/>
                <w:szCs w:val="24"/>
              </w:rPr>
              <w:t xml:space="preserve">Data: </w:t>
            </w:r>
            <w:r w:rsidRPr="0060284C">
              <w:rPr>
                <w:rFonts w:cstheme="minorHAnsi"/>
                <w:sz w:val="24"/>
                <w:szCs w:val="24"/>
              </w:rPr>
              <w:t>_______________________</w:t>
            </w:r>
          </w:p>
        </w:tc>
      </w:tr>
    </w:tbl>
    <w:p w14:paraId="46DB49B7" w14:textId="05C1C1B8" w:rsidR="00695164" w:rsidRPr="0060284C" w:rsidRDefault="00695164" w:rsidP="00A71802">
      <w:pPr>
        <w:spacing w:after="0" w:line="240" w:lineRule="auto"/>
        <w:ind w:firstLine="360"/>
        <w:jc w:val="both"/>
        <w:rPr>
          <w:rFonts w:eastAsia="Calibri" w:cstheme="minorHAnsi"/>
          <w:sz w:val="24"/>
          <w:szCs w:val="24"/>
        </w:rPr>
      </w:pPr>
      <w:bookmarkStart w:id="6" w:name="_Hlk486929429"/>
    </w:p>
    <w:bookmarkEnd w:id="6"/>
    <w:p w14:paraId="339454B3" w14:textId="77777777" w:rsidR="0020229F" w:rsidRPr="0060284C" w:rsidRDefault="0020229F" w:rsidP="00812EB5">
      <w:pPr>
        <w:spacing w:after="0" w:line="240" w:lineRule="auto"/>
        <w:jc w:val="both"/>
        <w:rPr>
          <w:rFonts w:cstheme="minorHAnsi"/>
          <w:sz w:val="20"/>
          <w:szCs w:val="20"/>
        </w:rPr>
      </w:pPr>
    </w:p>
    <w:p w14:paraId="071E42E8" w14:textId="72736B3A" w:rsidR="0020229F" w:rsidRPr="0060284C" w:rsidRDefault="0020229F" w:rsidP="00812EB5">
      <w:pPr>
        <w:spacing w:after="0" w:line="240" w:lineRule="auto"/>
        <w:jc w:val="both"/>
        <w:rPr>
          <w:rFonts w:cstheme="minorHAnsi"/>
          <w:sz w:val="20"/>
          <w:szCs w:val="20"/>
        </w:rPr>
      </w:pPr>
    </w:p>
    <w:p w14:paraId="50E581F6" w14:textId="7F21E63C" w:rsidR="002F2CE8" w:rsidRPr="0060284C" w:rsidRDefault="002F2CE8" w:rsidP="00812EB5">
      <w:pPr>
        <w:spacing w:after="0" w:line="240" w:lineRule="auto"/>
        <w:jc w:val="both"/>
        <w:rPr>
          <w:rFonts w:cstheme="minorHAnsi"/>
          <w:sz w:val="20"/>
          <w:szCs w:val="20"/>
        </w:rPr>
      </w:pPr>
    </w:p>
    <w:p w14:paraId="528A925E" w14:textId="291E02AE" w:rsidR="002F2CE8" w:rsidRPr="0060284C" w:rsidRDefault="002F2CE8" w:rsidP="00812EB5">
      <w:pPr>
        <w:spacing w:after="0" w:line="240" w:lineRule="auto"/>
        <w:jc w:val="both"/>
        <w:rPr>
          <w:rFonts w:cstheme="minorHAnsi"/>
          <w:sz w:val="20"/>
          <w:szCs w:val="20"/>
        </w:rPr>
      </w:pPr>
    </w:p>
    <w:p w14:paraId="7F59A194" w14:textId="2C9898D6" w:rsidR="002F2CE8" w:rsidRPr="0060284C" w:rsidRDefault="002F2CE8" w:rsidP="00812EB5">
      <w:pPr>
        <w:spacing w:after="0" w:line="240" w:lineRule="auto"/>
        <w:jc w:val="both"/>
        <w:rPr>
          <w:rFonts w:cstheme="minorHAnsi"/>
          <w:sz w:val="20"/>
          <w:szCs w:val="20"/>
        </w:rPr>
      </w:pPr>
    </w:p>
    <w:p w14:paraId="752C1D22" w14:textId="3866A7EC" w:rsidR="002F2CE8" w:rsidRPr="0060284C" w:rsidRDefault="002F2CE8" w:rsidP="00812EB5">
      <w:pPr>
        <w:spacing w:after="0" w:line="240" w:lineRule="auto"/>
        <w:jc w:val="both"/>
        <w:rPr>
          <w:rFonts w:cstheme="minorHAnsi"/>
          <w:sz w:val="20"/>
          <w:szCs w:val="20"/>
        </w:rPr>
      </w:pPr>
    </w:p>
    <w:p w14:paraId="5544EB44" w14:textId="77777777" w:rsidR="002F2CE8" w:rsidRPr="0060284C" w:rsidRDefault="002F2CE8" w:rsidP="00812EB5">
      <w:pPr>
        <w:spacing w:after="0" w:line="240" w:lineRule="auto"/>
        <w:jc w:val="both"/>
        <w:rPr>
          <w:rFonts w:cstheme="minorHAnsi"/>
          <w:sz w:val="20"/>
          <w:szCs w:val="20"/>
        </w:rPr>
      </w:pPr>
    </w:p>
    <w:p w14:paraId="30FE6320" w14:textId="77777777" w:rsidR="0020229F" w:rsidRPr="0060284C" w:rsidRDefault="0020229F" w:rsidP="00812EB5">
      <w:pPr>
        <w:spacing w:after="0" w:line="240" w:lineRule="auto"/>
        <w:jc w:val="both"/>
        <w:rPr>
          <w:rFonts w:cstheme="minorHAnsi"/>
          <w:sz w:val="20"/>
          <w:szCs w:val="20"/>
        </w:rPr>
      </w:pPr>
    </w:p>
    <w:p w14:paraId="39203A87" w14:textId="72146D83" w:rsidR="00812EB5" w:rsidRPr="0060284C" w:rsidRDefault="00812EB5" w:rsidP="0023262B">
      <w:pPr>
        <w:spacing w:after="0" w:line="240" w:lineRule="auto"/>
        <w:jc w:val="both"/>
        <w:rPr>
          <w:rFonts w:cstheme="minorHAnsi"/>
          <w:b/>
          <w:bCs/>
          <w:sz w:val="20"/>
          <w:szCs w:val="20"/>
        </w:rPr>
      </w:pPr>
      <w:r w:rsidRPr="0060284C">
        <w:rPr>
          <w:rFonts w:cstheme="minorHAnsi"/>
          <w:sz w:val="20"/>
          <w:szCs w:val="20"/>
        </w:rPr>
        <w:t>Sutarties rengėja ir už ataskaitų paskelbimą atsakingas asmuo: Pirkimo paslaugų centro Sudėtingų pirkimų skyriaus Prekių ir paslaugų grupės projektų vadovė Anželi</w:t>
      </w:r>
      <w:bookmarkStart w:id="7" w:name="_GoBack"/>
      <w:bookmarkEnd w:id="7"/>
      <w:r w:rsidRPr="0060284C">
        <w:rPr>
          <w:rFonts w:cstheme="minorHAnsi"/>
          <w:sz w:val="20"/>
          <w:szCs w:val="20"/>
        </w:rPr>
        <w:t xml:space="preserve">ta Pajaujienė, </w:t>
      </w:r>
      <w:proofErr w:type="spellStart"/>
      <w:r w:rsidRPr="0060284C">
        <w:rPr>
          <w:rFonts w:cstheme="minorHAnsi"/>
          <w:sz w:val="20"/>
          <w:szCs w:val="20"/>
        </w:rPr>
        <w:t>el.p</w:t>
      </w:r>
      <w:proofErr w:type="spellEnd"/>
      <w:r w:rsidRPr="0060284C">
        <w:rPr>
          <w:rFonts w:cstheme="minorHAnsi"/>
          <w:b/>
          <w:bCs/>
          <w:sz w:val="20"/>
          <w:szCs w:val="20"/>
        </w:rPr>
        <w:t xml:space="preserve">. </w:t>
      </w:r>
      <w:hyperlink r:id="rId10" w:history="1">
        <w:r w:rsidR="005B548F" w:rsidRPr="0060284C">
          <w:rPr>
            <w:rStyle w:val="Hyperlink"/>
            <w:rFonts w:cstheme="minorHAnsi"/>
            <w:color w:val="auto"/>
            <w:sz w:val="20"/>
            <w:szCs w:val="20"/>
          </w:rPr>
          <w:t>anzelita.pajaujiene@litrail.lt</w:t>
        </w:r>
      </w:hyperlink>
    </w:p>
    <w:p w14:paraId="4836B5B3" w14:textId="394E52F7" w:rsidR="00812EB5" w:rsidRPr="0060284C" w:rsidRDefault="00812EB5" w:rsidP="00605856">
      <w:pPr>
        <w:spacing w:after="0" w:line="240" w:lineRule="auto"/>
        <w:jc w:val="both"/>
        <w:rPr>
          <w:rFonts w:cstheme="minorHAnsi"/>
          <w:b/>
          <w:bCs/>
          <w:sz w:val="20"/>
          <w:szCs w:val="20"/>
        </w:rPr>
      </w:pPr>
      <w:r w:rsidRPr="0060284C">
        <w:rPr>
          <w:rFonts w:cstheme="minorHAnsi"/>
          <w:sz w:val="20"/>
          <w:szCs w:val="20"/>
        </w:rPr>
        <w:t>Už Sutarties vykdymą atsaking</w:t>
      </w:r>
      <w:r w:rsidR="0023262B" w:rsidRPr="0060284C">
        <w:rPr>
          <w:rFonts w:cstheme="minorHAnsi"/>
          <w:sz w:val="20"/>
          <w:szCs w:val="20"/>
        </w:rPr>
        <w:t xml:space="preserve">as </w:t>
      </w:r>
      <w:r w:rsidRPr="0060284C">
        <w:rPr>
          <w:rFonts w:cstheme="minorHAnsi"/>
          <w:sz w:val="20"/>
          <w:szCs w:val="20"/>
        </w:rPr>
        <w:t>asm</w:t>
      </w:r>
      <w:r w:rsidR="0023262B" w:rsidRPr="0060284C">
        <w:rPr>
          <w:rFonts w:cstheme="minorHAnsi"/>
          <w:sz w:val="20"/>
          <w:szCs w:val="20"/>
        </w:rPr>
        <w:t>uo</w:t>
      </w:r>
      <w:r w:rsidRPr="0060284C">
        <w:rPr>
          <w:rFonts w:cstheme="minorHAnsi"/>
          <w:sz w:val="20"/>
          <w:szCs w:val="20"/>
        </w:rPr>
        <w:t>:</w:t>
      </w:r>
      <w:r w:rsidR="00605856" w:rsidRPr="0060284C">
        <w:rPr>
          <w:rFonts w:cstheme="minorHAnsi"/>
          <w:sz w:val="20"/>
          <w:szCs w:val="20"/>
        </w:rPr>
        <w:t xml:space="preserve"> </w:t>
      </w:r>
      <w:r w:rsidRPr="0060284C">
        <w:rPr>
          <w:rFonts w:cstheme="minorHAnsi"/>
          <w:sz w:val="20"/>
          <w:szCs w:val="20"/>
        </w:rPr>
        <w:t xml:space="preserve">Informacinių technologijų centro IT projektų grupės vadovas Vilius Reichelis, el. p. </w:t>
      </w:r>
      <w:hyperlink r:id="rId11" w:history="1">
        <w:r w:rsidRPr="0060284C">
          <w:rPr>
            <w:rStyle w:val="Hyperlink"/>
            <w:rFonts w:cstheme="minorHAnsi"/>
            <w:color w:val="auto"/>
            <w:sz w:val="20"/>
            <w:szCs w:val="20"/>
          </w:rPr>
          <w:t>vilius.reichelis@litrail.lt</w:t>
        </w:r>
      </w:hyperlink>
      <w:r w:rsidRPr="0060284C">
        <w:rPr>
          <w:rFonts w:cstheme="minorHAnsi"/>
          <w:sz w:val="20"/>
          <w:szCs w:val="20"/>
        </w:rPr>
        <w:t xml:space="preserve">, </w:t>
      </w:r>
      <w:r w:rsidRPr="0060284C">
        <w:rPr>
          <w:rStyle w:val="Hyperlink"/>
          <w:rFonts w:cstheme="minorHAnsi"/>
          <w:color w:val="auto"/>
          <w:sz w:val="20"/>
          <w:szCs w:val="20"/>
        </w:rPr>
        <w:t>tel. +370 620 89592</w:t>
      </w:r>
    </w:p>
    <w:p w14:paraId="5332C66B" w14:textId="63F51979" w:rsidR="0023262B" w:rsidRPr="0060284C" w:rsidRDefault="0023262B" w:rsidP="0023262B">
      <w:pPr>
        <w:spacing w:after="0" w:line="240" w:lineRule="auto"/>
        <w:jc w:val="both"/>
        <w:rPr>
          <w:rFonts w:eastAsia="Times New Roman" w:cstheme="minorHAnsi"/>
          <w:sz w:val="20"/>
          <w:szCs w:val="20"/>
        </w:rPr>
      </w:pPr>
      <w:r w:rsidRPr="0060284C">
        <w:rPr>
          <w:rFonts w:cstheme="minorHAnsi"/>
          <w:sz w:val="20"/>
          <w:szCs w:val="20"/>
        </w:rPr>
        <w:t xml:space="preserve">Už PVM sąskaitų faktūrų per informacinę sistemą  E-sąskaitą priėmimą atsakingas, asmuo: </w:t>
      </w:r>
      <w:r w:rsidRPr="0060284C">
        <w:rPr>
          <w:rFonts w:eastAsia="Times New Roman" w:cstheme="minorHAnsi"/>
          <w:sz w:val="20"/>
          <w:szCs w:val="20"/>
        </w:rPr>
        <w:t xml:space="preserve">Informacinių technologijų centro IT veiklos grupės specialistė Jūratė Žebrauskienė, el. p. </w:t>
      </w:r>
      <w:hyperlink r:id="rId12" w:history="1">
        <w:r w:rsidRPr="0060284C">
          <w:rPr>
            <w:rStyle w:val="Hyperlink"/>
            <w:rFonts w:eastAsia="Times New Roman" w:cstheme="minorHAnsi"/>
            <w:b w:val="0"/>
            <w:bCs w:val="0"/>
            <w:color w:val="auto"/>
            <w:sz w:val="20"/>
            <w:szCs w:val="20"/>
          </w:rPr>
          <w:t>j.zebrauskiene@litrail.lt</w:t>
        </w:r>
      </w:hyperlink>
      <w:r w:rsidRPr="0060284C">
        <w:rPr>
          <w:rFonts w:eastAsia="Times New Roman" w:cstheme="minorHAnsi"/>
          <w:sz w:val="20"/>
          <w:szCs w:val="20"/>
        </w:rPr>
        <w:t xml:space="preserve">, tel. </w:t>
      </w:r>
      <w:hyperlink r:id="rId13" w:history="1">
        <w:r w:rsidRPr="0060284C">
          <w:rPr>
            <w:rStyle w:val="Hyperlink"/>
            <w:rFonts w:eastAsia="Times New Roman" w:cstheme="minorHAnsi"/>
            <w:b w:val="0"/>
            <w:bCs w:val="0"/>
            <w:color w:val="auto"/>
            <w:sz w:val="20"/>
            <w:szCs w:val="20"/>
            <w:shd w:val="clear" w:color="auto" w:fill="E4ECEF"/>
          </w:rPr>
          <w:t>+370 61611550</w:t>
        </w:r>
      </w:hyperlink>
    </w:p>
    <w:p w14:paraId="60DCB844" w14:textId="77777777" w:rsidR="0023262B" w:rsidRPr="0060284C" w:rsidRDefault="0023262B" w:rsidP="0023262B">
      <w:pPr>
        <w:pStyle w:val="Heading5"/>
        <w:spacing w:before="0" w:beforeAutospacing="0" w:after="0" w:afterAutospacing="0"/>
        <w:jc w:val="both"/>
        <w:rPr>
          <w:rFonts w:asciiTheme="minorHAnsi" w:hAnsiTheme="minorHAnsi" w:cstheme="minorHAnsi"/>
          <w:b w:val="0"/>
          <w:bCs w:val="0"/>
          <w:lang w:val="lt-LT"/>
        </w:rPr>
      </w:pPr>
    </w:p>
    <w:p w14:paraId="022F5805" w14:textId="77777777" w:rsidR="00812EB5" w:rsidRPr="0060284C" w:rsidRDefault="00812EB5" w:rsidP="00812EB5">
      <w:pPr>
        <w:spacing w:after="0" w:line="240" w:lineRule="auto"/>
        <w:rPr>
          <w:rFonts w:eastAsia="Calibri" w:cstheme="minorHAnsi"/>
          <w:iCs/>
          <w:spacing w:val="-3"/>
          <w:sz w:val="20"/>
          <w:szCs w:val="20"/>
          <w:u w:val="single"/>
        </w:rPr>
      </w:pPr>
      <w:r w:rsidRPr="0060284C">
        <w:rPr>
          <w:rFonts w:eastAsia="Calibri" w:cstheme="minorHAnsi"/>
          <w:iCs/>
          <w:spacing w:val="-3"/>
          <w:sz w:val="20"/>
          <w:szCs w:val="20"/>
          <w:u w:val="single"/>
        </w:rPr>
        <w:t>Įteikti: PC, ITC, FA</w:t>
      </w:r>
    </w:p>
    <w:p w14:paraId="6D50727C" w14:textId="77777777" w:rsidR="00812EB5" w:rsidRPr="0060284C" w:rsidRDefault="00812EB5" w:rsidP="00812EB5">
      <w:pPr>
        <w:spacing w:after="0" w:line="240" w:lineRule="auto"/>
        <w:rPr>
          <w:rFonts w:cstheme="minorHAnsi"/>
          <w:sz w:val="20"/>
          <w:szCs w:val="20"/>
        </w:rPr>
      </w:pPr>
      <w:r w:rsidRPr="0060284C">
        <w:rPr>
          <w:rFonts w:eastAsia="Calibri" w:cstheme="minorHAnsi"/>
          <w:iCs/>
          <w:spacing w:val="-3"/>
          <w:sz w:val="20"/>
          <w:szCs w:val="20"/>
          <w:u w:val="single"/>
        </w:rPr>
        <w:t>Sutarties savininkas: ITC</w:t>
      </w:r>
    </w:p>
    <w:p w14:paraId="00E0A6BB" w14:textId="77777777" w:rsidR="00946A9B" w:rsidRPr="0060284C" w:rsidRDefault="00946A9B" w:rsidP="00AA3D01">
      <w:pPr>
        <w:spacing w:after="0" w:line="240" w:lineRule="auto"/>
        <w:ind w:firstLine="360"/>
        <w:jc w:val="both"/>
        <w:rPr>
          <w:rFonts w:cstheme="minorHAnsi"/>
          <w:sz w:val="24"/>
          <w:szCs w:val="24"/>
        </w:rPr>
      </w:pPr>
    </w:p>
    <w:sectPr w:rsidR="00946A9B" w:rsidRPr="0060284C" w:rsidSect="00EA159A">
      <w:headerReference w:type="even" r:id="rId14"/>
      <w:headerReference w:type="default" r:id="rId15"/>
      <w:footerReference w:type="even" r:id="rId16"/>
      <w:footerReference w:type="default" r:id="rId17"/>
      <w:headerReference w:type="first" r:id="rId18"/>
      <w:footerReference w:type="first" r:id="rId19"/>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F87FC" w14:textId="77777777" w:rsidR="003A09C0" w:rsidRDefault="003A09C0">
      <w:pPr>
        <w:spacing w:after="0" w:line="240" w:lineRule="auto"/>
      </w:pPr>
      <w:r>
        <w:separator/>
      </w:r>
    </w:p>
  </w:endnote>
  <w:endnote w:type="continuationSeparator" w:id="0">
    <w:p w14:paraId="2B2F1D6B" w14:textId="77777777" w:rsidR="003A09C0" w:rsidRDefault="003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entury Schoolbook">
    <w:panose1 w:val="0204060405050502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4A11" w14:textId="77777777" w:rsidR="00CD5C56" w:rsidRDefault="00CD5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A9F2" w14:textId="77777777" w:rsidR="00CD5C56" w:rsidRDefault="00CD5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D2A5"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7EA36" w14:textId="77777777" w:rsidR="003A09C0" w:rsidRDefault="003A09C0">
      <w:pPr>
        <w:spacing w:after="0" w:line="240" w:lineRule="auto"/>
      </w:pPr>
      <w:r>
        <w:separator/>
      </w:r>
    </w:p>
  </w:footnote>
  <w:footnote w:type="continuationSeparator" w:id="0">
    <w:p w14:paraId="40538953" w14:textId="77777777" w:rsidR="003A09C0" w:rsidRDefault="003A0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7A8B" w14:textId="77777777" w:rsidR="00CD5C56" w:rsidRDefault="00CD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651519"/>
      <w:docPartObj>
        <w:docPartGallery w:val="Page Numbers (Top of Page)"/>
        <w:docPartUnique/>
      </w:docPartObj>
    </w:sdtPr>
    <w:sdtEndPr>
      <w:rPr>
        <w:noProof/>
      </w:rPr>
    </w:sdtEndPr>
    <w:sdtContent>
      <w:p w14:paraId="4B6043CC" w14:textId="77777777" w:rsidR="00870F76" w:rsidRDefault="00870F76">
        <w:pPr>
          <w:pStyle w:val="Header"/>
          <w:jc w:val="center"/>
        </w:pPr>
        <w:r>
          <w:fldChar w:fldCharType="begin"/>
        </w:r>
        <w:r>
          <w:instrText xml:space="preserve"> PAGE   \* MERGEFORMAT </w:instrText>
        </w:r>
        <w:r>
          <w:fldChar w:fldCharType="separate"/>
        </w:r>
        <w:r w:rsidR="00875966">
          <w:rPr>
            <w:noProof/>
          </w:rPr>
          <w:t>5</w:t>
        </w:r>
        <w:r>
          <w:rPr>
            <w:noProof/>
          </w:rPr>
          <w:fldChar w:fldCharType="end"/>
        </w:r>
      </w:p>
    </w:sdtContent>
  </w:sdt>
  <w:p w14:paraId="4715BD7B"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0213" w14:textId="77777777" w:rsidR="00CD5C56" w:rsidRDefault="00CD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68"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A01736A"/>
    <w:multiLevelType w:val="hybridMultilevel"/>
    <w:tmpl w:val="637E66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04C4"/>
    <w:rsid w:val="00013CEC"/>
    <w:rsid w:val="0001426F"/>
    <w:rsid w:val="000177F8"/>
    <w:rsid w:val="00023F75"/>
    <w:rsid w:val="00024863"/>
    <w:rsid w:val="00025944"/>
    <w:rsid w:val="00025F44"/>
    <w:rsid w:val="0002688D"/>
    <w:rsid w:val="000268AE"/>
    <w:rsid w:val="000314E7"/>
    <w:rsid w:val="0003495E"/>
    <w:rsid w:val="000368CC"/>
    <w:rsid w:val="00037892"/>
    <w:rsid w:val="00037D4B"/>
    <w:rsid w:val="000425EE"/>
    <w:rsid w:val="000430CD"/>
    <w:rsid w:val="00046490"/>
    <w:rsid w:val="000513EE"/>
    <w:rsid w:val="00051E4F"/>
    <w:rsid w:val="00052469"/>
    <w:rsid w:val="00053C02"/>
    <w:rsid w:val="00054864"/>
    <w:rsid w:val="000564FA"/>
    <w:rsid w:val="00065A7F"/>
    <w:rsid w:val="00072BE7"/>
    <w:rsid w:val="00075565"/>
    <w:rsid w:val="00081CF7"/>
    <w:rsid w:val="000873E4"/>
    <w:rsid w:val="000938D0"/>
    <w:rsid w:val="00093ED1"/>
    <w:rsid w:val="000954EC"/>
    <w:rsid w:val="000A005E"/>
    <w:rsid w:val="000A20F0"/>
    <w:rsid w:val="000A22B4"/>
    <w:rsid w:val="000B133C"/>
    <w:rsid w:val="000B78CF"/>
    <w:rsid w:val="000C44DE"/>
    <w:rsid w:val="000C469C"/>
    <w:rsid w:val="000C619E"/>
    <w:rsid w:val="000C7D17"/>
    <w:rsid w:val="000D4C67"/>
    <w:rsid w:val="000D5511"/>
    <w:rsid w:val="000D5ABB"/>
    <w:rsid w:val="000F0160"/>
    <w:rsid w:val="000F021B"/>
    <w:rsid w:val="000F2702"/>
    <w:rsid w:val="000F30B6"/>
    <w:rsid w:val="000F361E"/>
    <w:rsid w:val="000F59DC"/>
    <w:rsid w:val="000F6D60"/>
    <w:rsid w:val="000F7F1E"/>
    <w:rsid w:val="00112E9C"/>
    <w:rsid w:val="00113463"/>
    <w:rsid w:val="001134CC"/>
    <w:rsid w:val="00116C8C"/>
    <w:rsid w:val="001217CD"/>
    <w:rsid w:val="001268FB"/>
    <w:rsid w:val="001407C5"/>
    <w:rsid w:val="00140EC1"/>
    <w:rsid w:val="00143EB3"/>
    <w:rsid w:val="00145263"/>
    <w:rsid w:val="00145A96"/>
    <w:rsid w:val="00146907"/>
    <w:rsid w:val="0015466E"/>
    <w:rsid w:val="00160291"/>
    <w:rsid w:val="00162C29"/>
    <w:rsid w:val="00163585"/>
    <w:rsid w:val="00164394"/>
    <w:rsid w:val="00165110"/>
    <w:rsid w:val="00167019"/>
    <w:rsid w:val="00170786"/>
    <w:rsid w:val="00170EAC"/>
    <w:rsid w:val="001714ED"/>
    <w:rsid w:val="0017246D"/>
    <w:rsid w:val="001742F7"/>
    <w:rsid w:val="00174D5D"/>
    <w:rsid w:val="001758A5"/>
    <w:rsid w:val="00176B3F"/>
    <w:rsid w:val="00181DEA"/>
    <w:rsid w:val="00183DFA"/>
    <w:rsid w:val="00186DC9"/>
    <w:rsid w:val="00190191"/>
    <w:rsid w:val="00195763"/>
    <w:rsid w:val="00195B8C"/>
    <w:rsid w:val="001963EB"/>
    <w:rsid w:val="00196F65"/>
    <w:rsid w:val="00197B03"/>
    <w:rsid w:val="001A1A35"/>
    <w:rsid w:val="001A1AB3"/>
    <w:rsid w:val="001A2C1C"/>
    <w:rsid w:val="001A4EA2"/>
    <w:rsid w:val="001A6315"/>
    <w:rsid w:val="001B144B"/>
    <w:rsid w:val="001B15AB"/>
    <w:rsid w:val="001B1718"/>
    <w:rsid w:val="001B2BF6"/>
    <w:rsid w:val="001B3FE3"/>
    <w:rsid w:val="001C15B8"/>
    <w:rsid w:val="001C6459"/>
    <w:rsid w:val="001D02A8"/>
    <w:rsid w:val="001D4F37"/>
    <w:rsid w:val="001D6875"/>
    <w:rsid w:val="001E220A"/>
    <w:rsid w:val="001E7058"/>
    <w:rsid w:val="001F04C0"/>
    <w:rsid w:val="001F1216"/>
    <w:rsid w:val="001F1F9F"/>
    <w:rsid w:val="001F4B4E"/>
    <w:rsid w:val="00200BD2"/>
    <w:rsid w:val="0020229F"/>
    <w:rsid w:val="0020254A"/>
    <w:rsid w:val="0020396A"/>
    <w:rsid w:val="00203C58"/>
    <w:rsid w:val="0022122C"/>
    <w:rsid w:val="002213BF"/>
    <w:rsid w:val="002219C9"/>
    <w:rsid w:val="00223F2B"/>
    <w:rsid w:val="00224066"/>
    <w:rsid w:val="002246AF"/>
    <w:rsid w:val="00231631"/>
    <w:rsid w:val="0023262B"/>
    <w:rsid w:val="00233BB4"/>
    <w:rsid w:val="002425FF"/>
    <w:rsid w:val="002506A4"/>
    <w:rsid w:val="00253CD9"/>
    <w:rsid w:val="00256D5A"/>
    <w:rsid w:val="0025758E"/>
    <w:rsid w:val="0026253E"/>
    <w:rsid w:val="00263DE1"/>
    <w:rsid w:val="00265A5F"/>
    <w:rsid w:val="00266019"/>
    <w:rsid w:val="0027001F"/>
    <w:rsid w:val="00277979"/>
    <w:rsid w:val="0028155A"/>
    <w:rsid w:val="00281B85"/>
    <w:rsid w:val="00283BD8"/>
    <w:rsid w:val="0029200A"/>
    <w:rsid w:val="002920EB"/>
    <w:rsid w:val="00293351"/>
    <w:rsid w:val="00295902"/>
    <w:rsid w:val="0029650D"/>
    <w:rsid w:val="002A050E"/>
    <w:rsid w:val="002A2797"/>
    <w:rsid w:val="002A3AC0"/>
    <w:rsid w:val="002B06F6"/>
    <w:rsid w:val="002B236B"/>
    <w:rsid w:val="002C3AB2"/>
    <w:rsid w:val="002C4985"/>
    <w:rsid w:val="002C4E71"/>
    <w:rsid w:val="002C6111"/>
    <w:rsid w:val="002D0F38"/>
    <w:rsid w:val="002D1381"/>
    <w:rsid w:val="002D6B5F"/>
    <w:rsid w:val="002E516F"/>
    <w:rsid w:val="002F0715"/>
    <w:rsid w:val="002F2CE8"/>
    <w:rsid w:val="002F3BD8"/>
    <w:rsid w:val="002F4062"/>
    <w:rsid w:val="002F7248"/>
    <w:rsid w:val="00302AB9"/>
    <w:rsid w:val="00303301"/>
    <w:rsid w:val="00307D5B"/>
    <w:rsid w:val="0031013D"/>
    <w:rsid w:val="00310FA0"/>
    <w:rsid w:val="00314DCF"/>
    <w:rsid w:val="003172FD"/>
    <w:rsid w:val="0032223D"/>
    <w:rsid w:val="00335EA2"/>
    <w:rsid w:val="00336847"/>
    <w:rsid w:val="00340E1F"/>
    <w:rsid w:val="00341AC7"/>
    <w:rsid w:val="00341FC9"/>
    <w:rsid w:val="00344088"/>
    <w:rsid w:val="00346DBE"/>
    <w:rsid w:val="00352C42"/>
    <w:rsid w:val="003548F6"/>
    <w:rsid w:val="00357949"/>
    <w:rsid w:val="00363F52"/>
    <w:rsid w:val="003649C6"/>
    <w:rsid w:val="00365716"/>
    <w:rsid w:val="00366026"/>
    <w:rsid w:val="00366E1F"/>
    <w:rsid w:val="003707E8"/>
    <w:rsid w:val="00372791"/>
    <w:rsid w:val="003733E5"/>
    <w:rsid w:val="00374E19"/>
    <w:rsid w:val="003757D6"/>
    <w:rsid w:val="00382611"/>
    <w:rsid w:val="00386F8A"/>
    <w:rsid w:val="0039143B"/>
    <w:rsid w:val="00393037"/>
    <w:rsid w:val="003A08D7"/>
    <w:rsid w:val="003A09C0"/>
    <w:rsid w:val="003A0CC3"/>
    <w:rsid w:val="003A5493"/>
    <w:rsid w:val="003A6684"/>
    <w:rsid w:val="003B1715"/>
    <w:rsid w:val="003B3608"/>
    <w:rsid w:val="003B6837"/>
    <w:rsid w:val="003B6F95"/>
    <w:rsid w:val="003C0A72"/>
    <w:rsid w:val="003C1136"/>
    <w:rsid w:val="003C1534"/>
    <w:rsid w:val="003C3C7F"/>
    <w:rsid w:val="003C4A56"/>
    <w:rsid w:val="003D105F"/>
    <w:rsid w:val="003D12C2"/>
    <w:rsid w:val="003D1D99"/>
    <w:rsid w:val="003D4D51"/>
    <w:rsid w:val="003E5C80"/>
    <w:rsid w:val="003F0FD8"/>
    <w:rsid w:val="003F21F4"/>
    <w:rsid w:val="003F6377"/>
    <w:rsid w:val="0041096A"/>
    <w:rsid w:val="00417637"/>
    <w:rsid w:val="004279EC"/>
    <w:rsid w:val="00434A85"/>
    <w:rsid w:val="00442FCF"/>
    <w:rsid w:val="0044597B"/>
    <w:rsid w:val="00451A09"/>
    <w:rsid w:val="004561C8"/>
    <w:rsid w:val="00462637"/>
    <w:rsid w:val="00462841"/>
    <w:rsid w:val="00465A01"/>
    <w:rsid w:val="00466AD1"/>
    <w:rsid w:val="00467C6F"/>
    <w:rsid w:val="00487789"/>
    <w:rsid w:val="0049726E"/>
    <w:rsid w:val="004A32E0"/>
    <w:rsid w:val="004A4409"/>
    <w:rsid w:val="004A7DAC"/>
    <w:rsid w:val="004B13B3"/>
    <w:rsid w:val="004B2D8F"/>
    <w:rsid w:val="004B5DA8"/>
    <w:rsid w:val="004B6363"/>
    <w:rsid w:val="004C316A"/>
    <w:rsid w:val="004C632B"/>
    <w:rsid w:val="004D02D2"/>
    <w:rsid w:val="004D1086"/>
    <w:rsid w:val="004D1C64"/>
    <w:rsid w:val="004D48D8"/>
    <w:rsid w:val="004D4DB3"/>
    <w:rsid w:val="004D6B30"/>
    <w:rsid w:val="004E02BF"/>
    <w:rsid w:val="004E16A8"/>
    <w:rsid w:val="004E1C51"/>
    <w:rsid w:val="004F0665"/>
    <w:rsid w:val="004F2517"/>
    <w:rsid w:val="004F52FE"/>
    <w:rsid w:val="004F5613"/>
    <w:rsid w:val="004F7399"/>
    <w:rsid w:val="004F73BC"/>
    <w:rsid w:val="00501989"/>
    <w:rsid w:val="0050205A"/>
    <w:rsid w:val="00502819"/>
    <w:rsid w:val="005066CE"/>
    <w:rsid w:val="005104F6"/>
    <w:rsid w:val="00510C4D"/>
    <w:rsid w:val="0051197B"/>
    <w:rsid w:val="00520708"/>
    <w:rsid w:val="00521810"/>
    <w:rsid w:val="00521A4A"/>
    <w:rsid w:val="00523ECE"/>
    <w:rsid w:val="005262C7"/>
    <w:rsid w:val="00531C71"/>
    <w:rsid w:val="00532165"/>
    <w:rsid w:val="00532E58"/>
    <w:rsid w:val="005338F1"/>
    <w:rsid w:val="00540279"/>
    <w:rsid w:val="00543761"/>
    <w:rsid w:val="00545C3C"/>
    <w:rsid w:val="0054612D"/>
    <w:rsid w:val="00546898"/>
    <w:rsid w:val="00551856"/>
    <w:rsid w:val="00552F56"/>
    <w:rsid w:val="00553F41"/>
    <w:rsid w:val="00554577"/>
    <w:rsid w:val="00561398"/>
    <w:rsid w:val="0056225E"/>
    <w:rsid w:val="00565EA2"/>
    <w:rsid w:val="00570923"/>
    <w:rsid w:val="00574BC4"/>
    <w:rsid w:val="00574C62"/>
    <w:rsid w:val="00576118"/>
    <w:rsid w:val="00581530"/>
    <w:rsid w:val="00584158"/>
    <w:rsid w:val="00585DDE"/>
    <w:rsid w:val="00586D48"/>
    <w:rsid w:val="00587C1A"/>
    <w:rsid w:val="00592494"/>
    <w:rsid w:val="00596A03"/>
    <w:rsid w:val="00597E6C"/>
    <w:rsid w:val="00597EC2"/>
    <w:rsid w:val="005A0AE6"/>
    <w:rsid w:val="005A0FC1"/>
    <w:rsid w:val="005A3559"/>
    <w:rsid w:val="005A5DFC"/>
    <w:rsid w:val="005B1FDB"/>
    <w:rsid w:val="005B35B4"/>
    <w:rsid w:val="005B548F"/>
    <w:rsid w:val="005C0239"/>
    <w:rsid w:val="005C6F32"/>
    <w:rsid w:val="005D0183"/>
    <w:rsid w:val="005D01BD"/>
    <w:rsid w:val="005D197A"/>
    <w:rsid w:val="005D209B"/>
    <w:rsid w:val="005D219D"/>
    <w:rsid w:val="005D619D"/>
    <w:rsid w:val="005D6726"/>
    <w:rsid w:val="005E2E0B"/>
    <w:rsid w:val="005E50BE"/>
    <w:rsid w:val="005F3D25"/>
    <w:rsid w:val="005F6981"/>
    <w:rsid w:val="0060284C"/>
    <w:rsid w:val="00605856"/>
    <w:rsid w:val="00610570"/>
    <w:rsid w:val="00611549"/>
    <w:rsid w:val="00612286"/>
    <w:rsid w:val="00617DCC"/>
    <w:rsid w:val="006235AB"/>
    <w:rsid w:val="00624D67"/>
    <w:rsid w:val="0062636D"/>
    <w:rsid w:val="00627808"/>
    <w:rsid w:val="00635A26"/>
    <w:rsid w:val="00636A5D"/>
    <w:rsid w:val="0064070F"/>
    <w:rsid w:val="00641BDD"/>
    <w:rsid w:val="00646210"/>
    <w:rsid w:val="00651AC1"/>
    <w:rsid w:val="00654E1E"/>
    <w:rsid w:val="006564F3"/>
    <w:rsid w:val="00660D9C"/>
    <w:rsid w:val="006658EF"/>
    <w:rsid w:val="00670BE8"/>
    <w:rsid w:val="00682845"/>
    <w:rsid w:val="00686C39"/>
    <w:rsid w:val="006872B3"/>
    <w:rsid w:val="006878A6"/>
    <w:rsid w:val="00690B99"/>
    <w:rsid w:val="006915B1"/>
    <w:rsid w:val="006947FD"/>
    <w:rsid w:val="00695164"/>
    <w:rsid w:val="006A1890"/>
    <w:rsid w:val="006A34D8"/>
    <w:rsid w:val="006A698D"/>
    <w:rsid w:val="006A71AF"/>
    <w:rsid w:val="006A788E"/>
    <w:rsid w:val="006B1B2A"/>
    <w:rsid w:val="006B381A"/>
    <w:rsid w:val="006B4644"/>
    <w:rsid w:val="006B5A52"/>
    <w:rsid w:val="006C53F9"/>
    <w:rsid w:val="006D0CAC"/>
    <w:rsid w:val="006D2E19"/>
    <w:rsid w:val="006D3D8F"/>
    <w:rsid w:val="006D549C"/>
    <w:rsid w:val="006D74C4"/>
    <w:rsid w:val="006E02DD"/>
    <w:rsid w:val="006E67F7"/>
    <w:rsid w:val="006F1913"/>
    <w:rsid w:val="006F3884"/>
    <w:rsid w:val="006F3CAC"/>
    <w:rsid w:val="006F5924"/>
    <w:rsid w:val="007028CE"/>
    <w:rsid w:val="00705AC7"/>
    <w:rsid w:val="007067B1"/>
    <w:rsid w:val="007075C4"/>
    <w:rsid w:val="00707AD9"/>
    <w:rsid w:val="00707B94"/>
    <w:rsid w:val="007128BC"/>
    <w:rsid w:val="007255FE"/>
    <w:rsid w:val="00730453"/>
    <w:rsid w:val="00731071"/>
    <w:rsid w:val="007316D0"/>
    <w:rsid w:val="007378AD"/>
    <w:rsid w:val="00744E86"/>
    <w:rsid w:val="00752D75"/>
    <w:rsid w:val="00755C09"/>
    <w:rsid w:val="00764D2E"/>
    <w:rsid w:val="00766FAD"/>
    <w:rsid w:val="0077044A"/>
    <w:rsid w:val="00772FB9"/>
    <w:rsid w:val="00782D26"/>
    <w:rsid w:val="007846A2"/>
    <w:rsid w:val="00787CC1"/>
    <w:rsid w:val="007903A6"/>
    <w:rsid w:val="0079086A"/>
    <w:rsid w:val="00790A7C"/>
    <w:rsid w:val="00790BBB"/>
    <w:rsid w:val="00792C14"/>
    <w:rsid w:val="00792E96"/>
    <w:rsid w:val="0079486B"/>
    <w:rsid w:val="00794CEA"/>
    <w:rsid w:val="007962BD"/>
    <w:rsid w:val="007A32F6"/>
    <w:rsid w:val="007A43D8"/>
    <w:rsid w:val="007A7322"/>
    <w:rsid w:val="007B1200"/>
    <w:rsid w:val="007B257D"/>
    <w:rsid w:val="007B4DFB"/>
    <w:rsid w:val="007C1CBC"/>
    <w:rsid w:val="007C2B63"/>
    <w:rsid w:val="007C3873"/>
    <w:rsid w:val="007D4AFB"/>
    <w:rsid w:val="007D4D98"/>
    <w:rsid w:val="007E6A89"/>
    <w:rsid w:val="007E6CA0"/>
    <w:rsid w:val="007F02BD"/>
    <w:rsid w:val="00801E37"/>
    <w:rsid w:val="00807B45"/>
    <w:rsid w:val="0081116B"/>
    <w:rsid w:val="00812EB5"/>
    <w:rsid w:val="008156CB"/>
    <w:rsid w:val="008160C0"/>
    <w:rsid w:val="00824351"/>
    <w:rsid w:val="00826F8D"/>
    <w:rsid w:val="00831DD2"/>
    <w:rsid w:val="00833446"/>
    <w:rsid w:val="00834C4B"/>
    <w:rsid w:val="00835B47"/>
    <w:rsid w:val="008377AF"/>
    <w:rsid w:val="00840555"/>
    <w:rsid w:val="00842F52"/>
    <w:rsid w:val="00851B01"/>
    <w:rsid w:val="0085318C"/>
    <w:rsid w:val="00854093"/>
    <w:rsid w:val="00855E4A"/>
    <w:rsid w:val="00857E54"/>
    <w:rsid w:val="008650BD"/>
    <w:rsid w:val="00866911"/>
    <w:rsid w:val="00870C2A"/>
    <w:rsid w:val="00870F76"/>
    <w:rsid w:val="008720F2"/>
    <w:rsid w:val="00875966"/>
    <w:rsid w:val="008760DA"/>
    <w:rsid w:val="008779D6"/>
    <w:rsid w:val="00880429"/>
    <w:rsid w:val="0088156B"/>
    <w:rsid w:val="0088156F"/>
    <w:rsid w:val="00884866"/>
    <w:rsid w:val="0088575C"/>
    <w:rsid w:val="00886AB3"/>
    <w:rsid w:val="00886B9F"/>
    <w:rsid w:val="008874E5"/>
    <w:rsid w:val="008879BF"/>
    <w:rsid w:val="00887A2F"/>
    <w:rsid w:val="00892332"/>
    <w:rsid w:val="00894551"/>
    <w:rsid w:val="00894E44"/>
    <w:rsid w:val="00895FC2"/>
    <w:rsid w:val="008A05A9"/>
    <w:rsid w:val="008A0C67"/>
    <w:rsid w:val="008A358D"/>
    <w:rsid w:val="008A3F0D"/>
    <w:rsid w:val="008B19C5"/>
    <w:rsid w:val="008B1FF6"/>
    <w:rsid w:val="008B2172"/>
    <w:rsid w:val="008B2769"/>
    <w:rsid w:val="008C2C6F"/>
    <w:rsid w:val="008C579C"/>
    <w:rsid w:val="008C6A91"/>
    <w:rsid w:val="008C7051"/>
    <w:rsid w:val="008D15A1"/>
    <w:rsid w:val="008D1CA2"/>
    <w:rsid w:val="008D220B"/>
    <w:rsid w:val="008D5DF1"/>
    <w:rsid w:val="008D67F3"/>
    <w:rsid w:val="008D727C"/>
    <w:rsid w:val="008E3470"/>
    <w:rsid w:val="008E5737"/>
    <w:rsid w:val="008E7F66"/>
    <w:rsid w:val="009005F1"/>
    <w:rsid w:val="009014BB"/>
    <w:rsid w:val="00903252"/>
    <w:rsid w:val="00903F3A"/>
    <w:rsid w:val="009060E6"/>
    <w:rsid w:val="0090613B"/>
    <w:rsid w:val="00906C6F"/>
    <w:rsid w:val="00915C4C"/>
    <w:rsid w:val="0091684B"/>
    <w:rsid w:val="00916D6C"/>
    <w:rsid w:val="00916FDD"/>
    <w:rsid w:val="00921DCF"/>
    <w:rsid w:val="0092516C"/>
    <w:rsid w:val="00927357"/>
    <w:rsid w:val="00927E60"/>
    <w:rsid w:val="009314A8"/>
    <w:rsid w:val="009333FD"/>
    <w:rsid w:val="00935F65"/>
    <w:rsid w:val="00937D1B"/>
    <w:rsid w:val="00941412"/>
    <w:rsid w:val="00946A9B"/>
    <w:rsid w:val="00947077"/>
    <w:rsid w:val="00950679"/>
    <w:rsid w:val="00951F91"/>
    <w:rsid w:val="0095216C"/>
    <w:rsid w:val="00956188"/>
    <w:rsid w:val="00957DAE"/>
    <w:rsid w:val="0096108C"/>
    <w:rsid w:val="009647DA"/>
    <w:rsid w:val="009673FB"/>
    <w:rsid w:val="00971D9E"/>
    <w:rsid w:val="00972F2C"/>
    <w:rsid w:val="0097569E"/>
    <w:rsid w:val="00976237"/>
    <w:rsid w:val="009773E0"/>
    <w:rsid w:val="00983201"/>
    <w:rsid w:val="00986758"/>
    <w:rsid w:val="0099079E"/>
    <w:rsid w:val="0099187B"/>
    <w:rsid w:val="009A41D1"/>
    <w:rsid w:val="009A4926"/>
    <w:rsid w:val="009A56C1"/>
    <w:rsid w:val="009A78BA"/>
    <w:rsid w:val="009B0A52"/>
    <w:rsid w:val="009B64CB"/>
    <w:rsid w:val="009C65CF"/>
    <w:rsid w:val="009D0917"/>
    <w:rsid w:val="009D0FEE"/>
    <w:rsid w:val="009D266C"/>
    <w:rsid w:val="009E03BC"/>
    <w:rsid w:val="009E682A"/>
    <w:rsid w:val="009F10C7"/>
    <w:rsid w:val="009F2085"/>
    <w:rsid w:val="009F3204"/>
    <w:rsid w:val="009F61D7"/>
    <w:rsid w:val="00A01B05"/>
    <w:rsid w:val="00A14DB3"/>
    <w:rsid w:val="00A16B64"/>
    <w:rsid w:val="00A17106"/>
    <w:rsid w:val="00A17606"/>
    <w:rsid w:val="00A23379"/>
    <w:rsid w:val="00A24CBE"/>
    <w:rsid w:val="00A261AC"/>
    <w:rsid w:val="00A2795E"/>
    <w:rsid w:val="00A32358"/>
    <w:rsid w:val="00A351AC"/>
    <w:rsid w:val="00A35923"/>
    <w:rsid w:val="00A42429"/>
    <w:rsid w:val="00A4312B"/>
    <w:rsid w:val="00A47802"/>
    <w:rsid w:val="00A478DC"/>
    <w:rsid w:val="00A52A64"/>
    <w:rsid w:val="00A554AF"/>
    <w:rsid w:val="00A5574A"/>
    <w:rsid w:val="00A609BB"/>
    <w:rsid w:val="00A624DB"/>
    <w:rsid w:val="00A656E9"/>
    <w:rsid w:val="00A71802"/>
    <w:rsid w:val="00A71CBD"/>
    <w:rsid w:val="00A8549F"/>
    <w:rsid w:val="00A86AAD"/>
    <w:rsid w:val="00A86D1A"/>
    <w:rsid w:val="00A86E17"/>
    <w:rsid w:val="00A87C03"/>
    <w:rsid w:val="00A971A9"/>
    <w:rsid w:val="00AA0138"/>
    <w:rsid w:val="00AA3D01"/>
    <w:rsid w:val="00AB0305"/>
    <w:rsid w:val="00AB4CB9"/>
    <w:rsid w:val="00AB5970"/>
    <w:rsid w:val="00AB63A6"/>
    <w:rsid w:val="00AB78A2"/>
    <w:rsid w:val="00AC193E"/>
    <w:rsid w:val="00AC235C"/>
    <w:rsid w:val="00AC2A0F"/>
    <w:rsid w:val="00AC4B02"/>
    <w:rsid w:val="00AC4F69"/>
    <w:rsid w:val="00AC7C53"/>
    <w:rsid w:val="00AD69BC"/>
    <w:rsid w:val="00AE13C7"/>
    <w:rsid w:val="00AE1457"/>
    <w:rsid w:val="00AE79EE"/>
    <w:rsid w:val="00AF3B14"/>
    <w:rsid w:val="00AF7691"/>
    <w:rsid w:val="00B01801"/>
    <w:rsid w:val="00B018CA"/>
    <w:rsid w:val="00B02654"/>
    <w:rsid w:val="00B02E64"/>
    <w:rsid w:val="00B03963"/>
    <w:rsid w:val="00B10C92"/>
    <w:rsid w:val="00B20F57"/>
    <w:rsid w:val="00B2185A"/>
    <w:rsid w:val="00B22647"/>
    <w:rsid w:val="00B23B2D"/>
    <w:rsid w:val="00B256E3"/>
    <w:rsid w:val="00B31995"/>
    <w:rsid w:val="00B40E67"/>
    <w:rsid w:val="00B41A47"/>
    <w:rsid w:val="00B43484"/>
    <w:rsid w:val="00B47359"/>
    <w:rsid w:val="00B5077B"/>
    <w:rsid w:val="00B60B8D"/>
    <w:rsid w:val="00B625D5"/>
    <w:rsid w:val="00B67EE7"/>
    <w:rsid w:val="00B71645"/>
    <w:rsid w:val="00B7288D"/>
    <w:rsid w:val="00B74E86"/>
    <w:rsid w:val="00B76C12"/>
    <w:rsid w:val="00B8264F"/>
    <w:rsid w:val="00B84C1E"/>
    <w:rsid w:val="00B84D06"/>
    <w:rsid w:val="00B864C4"/>
    <w:rsid w:val="00B8764E"/>
    <w:rsid w:val="00B91732"/>
    <w:rsid w:val="00B91951"/>
    <w:rsid w:val="00B95246"/>
    <w:rsid w:val="00B9710E"/>
    <w:rsid w:val="00BA53C8"/>
    <w:rsid w:val="00BA57C2"/>
    <w:rsid w:val="00BA5B41"/>
    <w:rsid w:val="00BA5C0D"/>
    <w:rsid w:val="00BA7457"/>
    <w:rsid w:val="00BB29B5"/>
    <w:rsid w:val="00BB3D62"/>
    <w:rsid w:val="00BB4BB5"/>
    <w:rsid w:val="00BB58B0"/>
    <w:rsid w:val="00BC299C"/>
    <w:rsid w:val="00BD089B"/>
    <w:rsid w:val="00BD531E"/>
    <w:rsid w:val="00BD53EC"/>
    <w:rsid w:val="00BD60B0"/>
    <w:rsid w:val="00BD7EC2"/>
    <w:rsid w:val="00BE15D8"/>
    <w:rsid w:val="00BE3540"/>
    <w:rsid w:val="00BE3F1C"/>
    <w:rsid w:val="00BE538F"/>
    <w:rsid w:val="00BF4B3C"/>
    <w:rsid w:val="00C00236"/>
    <w:rsid w:val="00C04652"/>
    <w:rsid w:val="00C11CE3"/>
    <w:rsid w:val="00C13B7C"/>
    <w:rsid w:val="00C16738"/>
    <w:rsid w:val="00C17C09"/>
    <w:rsid w:val="00C21C01"/>
    <w:rsid w:val="00C23D36"/>
    <w:rsid w:val="00C32799"/>
    <w:rsid w:val="00C3327D"/>
    <w:rsid w:val="00C34219"/>
    <w:rsid w:val="00C401A0"/>
    <w:rsid w:val="00C425A2"/>
    <w:rsid w:val="00C42C74"/>
    <w:rsid w:val="00C44020"/>
    <w:rsid w:val="00C461F4"/>
    <w:rsid w:val="00C5048C"/>
    <w:rsid w:val="00C54BE3"/>
    <w:rsid w:val="00C55B1F"/>
    <w:rsid w:val="00C55F20"/>
    <w:rsid w:val="00C61A9D"/>
    <w:rsid w:val="00C61E4E"/>
    <w:rsid w:val="00C62E29"/>
    <w:rsid w:val="00C65962"/>
    <w:rsid w:val="00C65F96"/>
    <w:rsid w:val="00C73E6C"/>
    <w:rsid w:val="00C76C14"/>
    <w:rsid w:val="00C818E6"/>
    <w:rsid w:val="00C81D6A"/>
    <w:rsid w:val="00C82A84"/>
    <w:rsid w:val="00C84B3C"/>
    <w:rsid w:val="00C8630F"/>
    <w:rsid w:val="00C90CA2"/>
    <w:rsid w:val="00C92D0A"/>
    <w:rsid w:val="00C95936"/>
    <w:rsid w:val="00CA10C3"/>
    <w:rsid w:val="00CA1D12"/>
    <w:rsid w:val="00CA20A5"/>
    <w:rsid w:val="00CA4F43"/>
    <w:rsid w:val="00CA7F02"/>
    <w:rsid w:val="00CB0322"/>
    <w:rsid w:val="00CB2370"/>
    <w:rsid w:val="00CB5B4E"/>
    <w:rsid w:val="00CC0A8D"/>
    <w:rsid w:val="00CC13B2"/>
    <w:rsid w:val="00CC4B5B"/>
    <w:rsid w:val="00CC4C86"/>
    <w:rsid w:val="00CC730C"/>
    <w:rsid w:val="00CD5C56"/>
    <w:rsid w:val="00CD6275"/>
    <w:rsid w:val="00CD6E57"/>
    <w:rsid w:val="00CF596B"/>
    <w:rsid w:val="00D02ADF"/>
    <w:rsid w:val="00D0402E"/>
    <w:rsid w:val="00D05F8B"/>
    <w:rsid w:val="00D06BF0"/>
    <w:rsid w:val="00D16035"/>
    <w:rsid w:val="00D203DA"/>
    <w:rsid w:val="00D204F4"/>
    <w:rsid w:val="00D2359D"/>
    <w:rsid w:val="00D2428A"/>
    <w:rsid w:val="00D263C6"/>
    <w:rsid w:val="00D27275"/>
    <w:rsid w:val="00D3086C"/>
    <w:rsid w:val="00D30E32"/>
    <w:rsid w:val="00D31BB6"/>
    <w:rsid w:val="00D325D8"/>
    <w:rsid w:val="00D33415"/>
    <w:rsid w:val="00D357E4"/>
    <w:rsid w:val="00D37A0B"/>
    <w:rsid w:val="00D37E50"/>
    <w:rsid w:val="00D436B8"/>
    <w:rsid w:val="00D4478B"/>
    <w:rsid w:val="00D51FCC"/>
    <w:rsid w:val="00D53691"/>
    <w:rsid w:val="00D574BA"/>
    <w:rsid w:val="00D6064B"/>
    <w:rsid w:val="00D61F56"/>
    <w:rsid w:val="00D626B3"/>
    <w:rsid w:val="00D66DBE"/>
    <w:rsid w:val="00D72C5B"/>
    <w:rsid w:val="00D756E4"/>
    <w:rsid w:val="00D764B4"/>
    <w:rsid w:val="00D810F2"/>
    <w:rsid w:val="00D824DF"/>
    <w:rsid w:val="00D82F6F"/>
    <w:rsid w:val="00D837B8"/>
    <w:rsid w:val="00D84D45"/>
    <w:rsid w:val="00D863DD"/>
    <w:rsid w:val="00D957DB"/>
    <w:rsid w:val="00D95D21"/>
    <w:rsid w:val="00DA0612"/>
    <w:rsid w:val="00DA352A"/>
    <w:rsid w:val="00DB29C4"/>
    <w:rsid w:val="00DB4D3A"/>
    <w:rsid w:val="00DB7D02"/>
    <w:rsid w:val="00DB7F06"/>
    <w:rsid w:val="00DC4C94"/>
    <w:rsid w:val="00DE01C9"/>
    <w:rsid w:val="00DE1504"/>
    <w:rsid w:val="00DE17FA"/>
    <w:rsid w:val="00DE34F2"/>
    <w:rsid w:val="00DE468D"/>
    <w:rsid w:val="00DE798B"/>
    <w:rsid w:val="00DF2C45"/>
    <w:rsid w:val="00DF4FF2"/>
    <w:rsid w:val="00DF73B8"/>
    <w:rsid w:val="00E01077"/>
    <w:rsid w:val="00E045AC"/>
    <w:rsid w:val="00E05E74"/>
    <w:rsid w:val="00E15156"/>
    <w:rsid w:val="00E159A2"/>
    <w:rsid w:val="00E17BD2"/>
    <w:rsid w:val="00E234DC"/>
    <w:rsid w:val="00E24477"/>
    <w:rsid w:val="00E25B9C"/>
    <w:rsid w:val="00E277A1"/>
    <w:rsid w:val="00E420EC"/>
    <w:rsid w:val="00E43468"/>
    <w:rsid w:val="00E44BE2"/>
    <w:rsid w:val="00E44E81"/>
    <w:rsid w:val="00E467BB"/>
    <w:rsid w:val="00E47F60"/>
    <w:rsid w:val="00E52C91"/>
    <w:rsid w:val="00E54031"/>
    <w:rsid w:val="00E5791C"/>
    <w:rsid w:val="00E61160"/>
    <w:rsid w:val="00E62CC5"/>
    <w:rsid w:val="00E63817"/>
    <w:rsid w:val="00E6452D"/>
    <w:rsid w:val="00E7039A"/>
    <w:rsid w:val="00E729F4"/>
    <w:rsid w:val="00E752E9"/>
    <w:rsid w:val="00E769C1"/>
    <w:rsid w:val="00E77F18"/>
    <w:rsid w:val="00E87476"/>
    <w:rsid w:val="00E944BA"/>
    <w:rsid w:val="00EA159A"/>
    <w:rsid w:val="00EB1BE1"/>
    <w:rsid w:val="00EB3250"/>
    <w:rsid w:val="00EC00FA"/>
    <w:rsid w:val="00EC736E"/>
    <w:rsid w:val="00ED0497"/>
    <w:rsid w:val="00ED4B36"/>
    <w:rsid w:val="00EE4844"/>
    <w:rsid w:val="00EE7026"/>
    <w:rsid w:val="00EF48CA"/>
    <w:rsid w:val="00EF5D31"/>
    <w:rsid w:val="00F00A94"/>
    <w:rsid w:val="00F00D0A"/>
    <w:rsid w:val="00F03591"/>
    <w:rsid w:val="00F04B0E"/>
    <w:rsid w:val="00F05BFA"/>
    <w:rsid w:val="00F10068"/>
    <w:rsid w:val="00F12141"/>
    <w:rsid w:val="00F147EA"/>
    <w:rsid w:val="00F16BE4"/>
    <w:rsid w:val="00F202DE"/>
    <w:rsid w:val="00F2113E"/>
    <w:rsid w:val="00F21210"/>
    <w:rsid w:val="00F230B0"/>
    <w:rsid w:val="00F301B2"/>
    <w:rsid w:val="00F35537"/>
    <w:rsid w:val="00F363BA"/>
    <w:rsid w:val="00F422E5"/>
    <w:rsid w:val="00F469DB"/>
    <w:rsid w:val="00F4795D"/>
    <w:rsid w:val="00F5495B"/>
    <w:rsid w:val="00F55628"/>
    <w:rsid w:val="00F56200"/>
    <w:rsid w:val="00F61C2B"/>
    <w:rsid w:val="00F631F4"/>
    <w:rsid w:val="00F66D60"/>
    <w:rsid w:val="00F71785"/>
    <w:rsid w:val="00F7252C"/>
    <w:rsid w:val="00F76D89"/>
    <w:rsid w:val="00F76EAE"/>
    <w:rsid w:val="00F81252"/>
    <w:rsid w:val="00F87AE5"/>
    <w:rsid w:val="00F9091B"/>
    <w:rsid w:val="00F96069"/>
    <w:rsid w:val="00FA2D3D"/>
    <w:rsid w:val="00FA526C"/>
    <w:rsid w:val="00FB1061"/>
    <w:rsid w:val="00FB5B32"/>
    <w:rsid w:val="00FC3727"/>
    <w:rsid w:val="00FD7EE4"/>
    <w:rsid w:val="00FE2FAF"/>
    <w:rsid w:val="00FE3892"/>
    <w:rsid w:val="00FE7986"/>
    <w:rsid w:val="00FF1C7A"/>
    <w:rsid w:val="00FF4630"/>
    <w:rsid w:val="00FF536E"/>
    <w:rsid w:val="00FF6435"/>
    <w:rsid w:val="00FF6AE5"/>
    <w:rsid w:val="00FF7E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F32098"/>
  <w15:docId w15:val="{7E19E405-EBA7-4717-88EF-BF84303A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paragraph" w:styleId="Heading5">
    <w:name w:val="heading 5"/>
    <w:basedOn w:val="Normal"/>
    <w:link w:val="Heading5Char"/>
    <w:uiPriority w:val="9"/>
    <w:semiHidden/>
    <w:unhideWhenUsed/>
    <w:qFormat/>
    <w:rsid w:val="00163585"/>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List Paragraph21,Lentele,List Paragraph2,Buletai,lp1,Bullet 1,Use Case List Paragraph,Numbering,ERP-List Paragraph,List Paragraph11,List Paragraph111,List not in Table,Paragraph,Bullet,VKTI - text numbering,Normal bullet 2"/>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List Paragraph21 Char,Lentele Char,List Paragraph2 Char,Buletai Char,lp1 Char,Bullet 1 Char,Use Case List Paragraph Char,Numbering Char,ERP-List Paragraph Char,List Paragraph11 Char,List Paragraph111 Char,Bullet Char"/>
    <w:link w:val="ListParagraph"/>
    <w:uiPriority w:val="34"/>
    <w:qFormat/>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Title">
    <w:name w:val="Title"/>
    <w:basedOn w:val="Normal"/>
    <w:link w:val="TitleChar"/>
    <w:qFormat/>
    <w:rsid w:val="00554577"/>
    <w:pPr>
      <w:spacing w:after="0" w:line="240" w:lineRule="auto"/>
      <w:jc w:val="center"/>
    </w:pPr>
    <w:rPr>
      <w:rFonts w:ascii="Times New Roman" w:eastAsia="Times New Roman" w:hAnsi="Times New Roman" w:cs="Times New Roman"/>
      <w:b/>
      <w:sz w:val="24"/>
      <w:szCs w:val="20"/>
      <w:lang w:eastAsia="x-none"/>
    </w:rPr>
  </w:style>
  <w:style w:type="character" w:customStyle="1" w:styleId="TitleChar">
    <w:name w:val="Title Char"/>
    <w:basedOn w:val="DefaultParagraphFont"/>
    <w:link w:val="Title"/>
    <w:rsid w:val="00554577"/>
    <w:rPr>
      <w:rFonts w:ascii="Times New Roman" w:eastAsia="Times New Roman" w:hAnsi="Times New Roman" w:cs="Times New Roman"/>
      <w:b/>
      <w:sz w:val="24"/>
      <w:szCs w:val="20"/>
      <w:lang w:eastAsia="x-none"/>
    </w:rPr>
  </w:style>
  <w:style w:type="paragraph" w:styleId="BodyText">
    <w:name w:val="Body Text"/>
    <w:basedOn w:val="Normal"/>
    <w:link w:val="BodyTextChar"/>
    <w:uiPriority w:val="99"/>
    <w:unhideWhenUsed/>
    <w:rsid w:val="00283BD8"/>
    <w:pPr>
      <w:spacing w:after="120"/>
    </w:pPr>
  </w:style>
  <w:style w:type="character" w:customStyle="1" w:styleId="BodyTextChar">
    <w:name w:val="Body Text Char"/>
    <w:basedOn w:val="DefaultParagraphFont"/>
    <w:link w:val="BodyText"/>
    <w:uiPriority w:val="99"/>
    <w:rsid w:val="00283BD8"/>
  </w:style>
  <w:style w:type="character" w:customStyle="1" w:styleId="FontStyle15">
    <w:name w:val="Font Style15"/>
    <w:rsid w:val="009E682A"/>
    <w:rPr>
      <w:rFonts w:ascii="Century Schoolbook" w:hAnsi="Century Schoolbook" w:cs="Century Schoolbook"/>
      <w:sz w:val="14"/>
      <w:szCs w:val="14"/>
    </w:rPr>
  </w:style>
  <w:style w:type="paragraph" w:styleId="PlainText">
    <w:name w:val="Plain Text"/>
    <w:basedOn w:val="Normal"/>
    <w:link w:val="PlainTextChar"/>
    <w:uiPriority w:val="99"/>
    <w:semiHidden/>
    <w:unhideWhenUsed/>
    <w:rsid w:val="001F4B4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F4B4E"/>
    <w:rPr>
      <w:rFonts w:ascii="Calibri" w:hAnsi="Calibri"/>
      <w:szCs w:val="21"/>
    </w:rPr>
  </w:style>
  <w:style w:type="character" w:customStyle="1" w:styleId="UnresolvedMention1">
    <w:name w:val="Unresolved Mention1"/>
    <w:basedOn w:val="DefaultParagraphFont"/>
    <w:uiPriority w:val="99"/>
    <w:semiHidden/>
    <w:unhideWhenUsed/>
    <w:rsid w:val="00072BE7"/>
    <w:rPr>
      <w:color w:val="808080"/>
      <w:shd w:val="clear" w:color="auto" w:fill="E6E6E6"/>
    </w:rPr>
  </w:style>
  <w:style w:type="character" w:customStyle="1" w:styleId="Heading5Char">
    <w:name w:val="Heading 5 Char"/>
    <w:basedOn w:val="DefaultParagraphFont"/>
    <w:link w:val="Heading5"/>
    <w:uiPriority w:val="9"/>
    <w:semiHidden/>
    <w:rsid w:val="00163585"/>
    <w:rPr>
      <w:rFonts w:ascii="Times New Roman" w:eastAsia="Times New Roman" w:hAnsi="Times New Roman" w:cs="Times New Roman"/>
      <w:b/>
      <w:bCs/>
      <w:sz w:val="20"/>
      <w:szCs w:val="20"/>
      <w:lang w:val="en-US"/>
    </w:rPr>
  </w:style>
  <w:style w:type="paragraph" w:customStyle="1" w:styleId="Default">
    <w:name w:val="Default"/>
    <w:rsid w:val="009014BB"/>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5B548F"/>
    <w:rPr>
      <w:color w:val="954F72" w:themeColor="followedHyperlink"/>
      <w:u w:val="single"/>
    </w:rPr>
  </w:style>
  <w:style w:type="character" w:styleId="UnresolvedMention">
    <w:name w:val="Unresolved Mention"/>
    <w:basedOn w:val="DefaultParagraphFont"/>
    <w:uiPriority w:val="99"/>
    <w:semiHidden/>
    <w:unhideWhenUsed/>
    <w:rsid w:val="005B5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113">
      <w:bodyDiv w:val="1"/>
      <w:marLeft w:val="0"/>
      <w:marRight w:val="0"/>
      <w:marTop w:val="0"/>
      <w:marBottom w:val="0"/>
      <w:divBdr>
        <w:top w:val="none" w:sz="0" w:space="0" w:color="auto"/>
        <w:left w:val="none" w:sz="0" w:space="0" w:color="auto"/>
        <w:bottom w:val="none" w:sz="0" w:space="0" w:color="auto"/>
        <w:right w:val="none" w:sz="0" w:space="0" w:color="auto"/>
      </w:divBdr>
    </w:div>
    <w:div w:id="51463582">
      <w:bodyDiv w:val="1"/>
      <w:marLeft w:val="0"/>
      <w:marRight w:val="0"/>
      <w:marTop w:val="0"/>
      <w:marBottom w:val="0"/>
      <w:divBdr>
        <w:top w:val="none" w:sz="0" w:space="0" w:color="auto"/>
        <w:left w:val="none" w:sz="0" w:space="0" w:color="auto"/>
        <w:bottom w:val="none" w:sz="0" w:space="0" w:color="auto"/>
        <w:right w:val="none" w:sz="0" w:space="0" w:color="auto"/>
      </w:divBdr>
    </w:div>
    <w:div w:id="20348993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76150549">
      <w:bodyDiv w:val="1"/>
      <w:marLeft w:val="0"/>
      <w:marRight w:val="0"/>
      <w:marTop w:val="0"/>
      <w:marBottom w:val="0"/>
      <w:divBdr>
        <w:top w:val="none" w:sz="0" w:space="0" w:color="auto"/>
        <w:left w:val="none" w:sz="0" w:space="0" w:color="auto"/>
        <w:bottom w:val="none" w:sz="0" w:space="0" w:color="auto"/>
        <w:right w:val="none" w:sz="0" w:space="0" w:color="auto"/>
      </w:divBdr>
    </w:div>
    <w:div w:id="586816304">
      <w:bodyDiv w:val="1"/>
      <w:marLeft w:val="0"/>
      <w:marRight w:val="0"/>
      <w:marTop w:val="0"/>
      <w:marBottom w:val="0"/>
      <w:divBdr>
        <w:top w:val="none" w:sz="0" w:space="0" w:color="auto"/>
        <w:left w:val="none" w:sz="0" w:space="0" w:color="auto"/>
        <w:bottom w:val="none" w:sz="0" w:space="0" w:color="auto"/>
        <w:right w:val="none" w:sz="0" w:space="0" w:color="auto"/>
      </w:divBdr>
    </w:div>
    <w:div w:id="101214578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32737116">
      <w:bodyDiv w:val="1"/>
      <w:marLeft w:val="0"/>
      <w:marRight w:val="0"/>
      <w:marTop w:val="0"/>
      <w:marBottom w:val="0"/>
      <w:divBdr>
        <w:top w:val="none" w:sz="0" w:space="0" w:color="auto"/>
        <w:left w:val="none" w:sz="0" w:space="0" w:color="auto"/>
        <w:bottom w:val="none" w:sz="0" w:space="0" w:color="auto"/>
        <w:right w:val="none" w:sz="0" w:space="0" w:color="auto"/>
      </w:divBdr>
    </w:div>
    <w:div w:id="1332368152">
      <w:bodyDiv w:val="1"/>
      <w:marLeft w:val="0"/>
      <w:marRight w:val="0"/>
      <w:marTop w:val="0"/>
      <w:marBottom w:val="0"/>
      <w:divBdr>
        <w:top w:val="none" w:sz="0" w:space="0" w:color="auto"/>
        <w:left w:val="none" w:sz="0" w:space="0" w:color="auto"/>
        <w:bottom w:val="none" w:sz="0" w:space="0" w:color="auto"/>
        <w:right w:val="none" w:sz="0" w:space="0" w:color="auto"/>
      </w:divBdr>
    </w:div>
    <w:div w:id="1388529413">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9526116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us.reichelis@litrail.lt" TargetMode="External"/><Relationship Id="rId13" Type="http://schemas.openxmlformats.org/officeDocument/2006/relationships/hyperlink" Target="tel:+370%206161155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zebrauskiene@litra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us.reichelis@litra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zelita.pajaujiene@litrail.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itra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4298-20F7-446E-B422-D5BCF19B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Anželita Pajaujienė</cp:lastModifiedBy>
  <cp:revision>10</cp:revision>
  <cp:lastPrinted>2018-11-19T08:35:00Z</cp:lastPrinted>
  <dcterms:created xsi:type="dcterms:W3CDTF">2020-04-01T11:02:00Z</dcterms:created>
  <dcterms:modified xsi:type="dcterms:W3CDTF">2020-04-03T07:16:00Z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anzelita.pajaujiene@litrail.lt</vt:lpwstr>
  </property>
  <property fmtid="{D5CDD505-2E9C-101B-9397-08002B2CF9AE}" pid="5" name="MSIP_Label_cfcb905c-755b-4fd4-bd20-0d682d4f1d27_SetDate">
    <vt:lpwstr>2020-02-26T08:50:49.9369748Z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3d4bf5c6-f463-45d0-880c-004b58c64f11</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