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9825" w14:textId="508C87EC" w:rsidR="00B1673D" w:rsidRDefault="00B1673D" w:rsidP="00391B0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b/>
          <w:bCs/>
          <w:noProof/>
        </w:rPr>
        <w:drawing>
          <wp:inline distT="0" distB="0" distL="0" distR="0" wp14:anchorId="206CBFB0" wp14:editId="070278AA">
            <wp:extent cx="3959860" cy="1438910"/>
            <wp:effectExtent l="0" t="0" r="2540" b="8890"/>
            <wp:docPr id="2" name="Paveikslėlis 1" descr="D:\Users\jarsym\AppData\Local\Microsoft\Windows\Temporary Internet Files\Content.Outlook\3Y1DGV7G\EU LV -LT-BY programme logo_lt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jarsym\AppData\Local\Microsoft\Windows\Temporary Internet Files\Content.Outlook\3Y1DGV7G\EU LV -LT-BY programme logo_lt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DBCE4E" wp14:editId="7F8630D1">
            <wp:extent cx="914400" cy="914400"/>
            <wp:effectExtent l="0" t="0" r="0" b="0"/>
            <wp:docPr id="3" name="Picture 3" descr="71208758_2547853618776669_2889192481038008320_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71208758_2547853618776669_2889192481038008320_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7474B" w14:textId="77777777" w:rsidR="00391B0A" w:rsidRPr="00B1673D" w:rsidRDefault="00391B0A" w:rsidP="00391B0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E7F99FB" w14:textId="77777777" w:rsidR="0058792B" w:rsidRDefault="00067E80">
      <w:pPr>
        <w:suppressAutoHyphens/>
        <w:spacing w:after="0" w:line="247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 xml:space="preserve">VERKIŲ DVARO SODYBOS PAVILJONO (U. K. 24995) ŽALIŲJŲ EŽERŲ G. 53 VILNIAUS M., VILNIAUS M. SAV. RŪSIO IR PIRMO AUKŠTO TVARKYBOS (REMONTO) IR PAPRASTOJO REMONTO TVARKOMŲJŲ PAVELDOSAUGOS DARBŲ 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PROJEKTO VYKDYMO PRIEŽIŪROS</w:t>
      </w:r>
    </w:p>
    <w:p w14:paraId="30432A85" w14:textId="77777777" w:rsidR="0058792B" w:rsidRDefault="00067E80">
      <w:pPr>
        <w:suppressAutoHyphens/>
        <w:spacing w:after="0" w:line="247" w:lineRule="auto"/>
        <w:jc w:val="center"/>
        <w:textAlignment w:val="baseline"/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TECHNINĖ UŽDUOTIS (SPECIFIKACIJA)</w:t>
      </w:r>
    </w:p>
    <w:p w14:paraId="1BC2FF5E" w14:textId="77777777" w:rsidR="0058792B" w:rsidRDefault="0058792B">
      <w:pPr>
        <w:suppressAutoHyphens/>
        <w:spacing w:line="247" w:lineRule="auto"/>
        <w:textAlignment w:val="baseline"/>
        <w:rPr>
          <w:rFonts w:ascii="Calibri" w:eastAsia="Calibri" w:hAnsi="Calibri" w:cs="Times New Roman"/>
          <w:b/>
          <w:lang w:val="lt-LT"/>
        </w:rPr>
      </w:pPr>
    </w:p>
    <w:p w14:paraId="22CB84D4" w14:textId="77777777" w:rsidR="0058792B" w:rsidRDefault="00067E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I. BENDRA INFORMACIJA APIE PIRKIMO OBJEKTĄ</w:t>
      </w:r>
    </w:p>
    <w:p w14:paraId="74B37E06" w14:textId="77777777" w:rsidR="0058792B" w:rsidRDefault="005879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24F6912F" w14:textId="77777777" w:rsidR="0058792B" w:rsidRDefault="00067E80">
      <w:pPr>
        <w:keepNext/>
        <w:shd w:val="clear" w:color="auto" w:fill="FFFFFF"/>
        <w:spacing w:after="0" w:line="240" w:lineRule="auto"/>
        <w:ind w:left="57"/>
        <w:contextualSpacing/>
        <w:jc w:val="both"/>
        <w:outlineLvl w:val="0"/>
      </w:pP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 xml:space="preserve">       1.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Statytojas (Užsakovas)</w:t>
      </w:r>
      <w:r w:rsidR="00B1673D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3"/>
          <w:szCs w:val="23"/>
          <w:lang w:val="lt-LT" w:eastAsia="ar-SA"/>
        </w:rPr>
        <w:t>Pavilnių ir Verkių regioninių parkų direkcija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 w:eastAsia="ar-SA"/>
        </w:rPr>
        <w:t>(toliau – Užsakovas).</w:t>
      </w:r>
    </w:p>
    <w:p w14:paraId="222C8C39" w14:textId="77777777" w:rsidR="0058792B" w:rsidRDefault="00067E80">
      <w:pPr>
        <w:keepNext/>
        <w:shd w:val="clear" w:color="auto" w:fill="FFFFFF"/>
        <w:spacing w:after="0" w:line="240" w:lineRule="auto"/>
        <w:ind w:left="57" w:firstLine="369"/>
        <w:contextualSpacing/>
        <w:jc w:val="both"/>
        <w:outlineLvl w:val="0"/>
      </w:pP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Projekto tikslas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. Sutvarkyti </w:t>
      </w:r>
      <w:r>
        <w:rPr>
          <w:rFonts w:ascii="Times New Roman" w:eastAsia="Calibri" w:hAnsi="Times New Roman" w:cs="Times New Roman"/>
          <w:b/>
          <w:sz w:val="23"/>
          <w:szCs w:val="23"/>
          <w:lang w:val="lt-LT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>Verkių dvaro sodybos paviljono (u. k. 24995) Žaliųjų Ežerų g. 53 Vilniaus m., Vilniaus m. sav. rūsį ir pirmą aukštą bei s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udaryti sąlygas įrengti centrą lankytojams susipažinti su </w:t>
      </w:r>
      <w:r>
        <w:rPr>
          <w:rFonts w:ascii="Times New Roman" w:eastAsia="Calibri" w:hAnsi="Times New Roman" w:cs="Times New Roman"/>
          <w:sz w:val="23"/>
          <w:szCs w:val="23"/>
          <w:lang w:val="lt-LT" w:eastAsia="ar-SA"/>
        </w:rPr>
        <w:t>Pavilnių ir Verkių regioninių parkų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išskirtine visuotine verte: kraštovaizdžiu, saugomomis buveinėmis ir retomis augalų ir gyvūnų rūšimis.</w:t>
      </w:r>
    </w:p>
    <w:p w14:paraId="220C1983" w14:textId="77777777" w:rsidR="0058792B" w:rsidRDefault="00067E80">
      <w:pPr>
        <w:keepNext/>
        <w:shd w:val="clear" w:color="auto" w:fill="FFFFFF"/>
        <w:spacing w:after="0" w:line="240" w:lineRule="auto"/>
        <w:ind w:left="57" w:firstLine="369"/>
        <w:contextualSpacing/>
        <w:jc w:val="both"/>
        <w:outlineLvl w:val="0"/>
      </w:pP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Trumpas numatomų paslaugų aprašas.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</w:t>
      </w:r>
      <w:bookmarkStart w:id="0" w:name="__DdeLink__3668_1364137342"/>
      <w:r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 xml:space="preserve">Verkių dvaro sodybos paviljono (u. k. 24995) Žaliųjų Ežerų g. 53 Vilniaus m., Vilniaus m. sav. rūsio ir pirmo aukšto tvarkybos (remonto) ir paprastojo remonto tvarkomųjų paveldosaugos darbų  </w:t>
      </w:r>
      <w:bookmarkStart w:id="1" w:name="__DdeLink__4336_2821530069"/>
      <w:r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>projekto vykdymo priežiūra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>, projekto Nr. PRI.18002-TP.</w:t>
      </w:r>
    </w:p>
    <w:p w14:paraId="453B6FE9" w14:textId="77777777" w:rsidR="0058792B" w:rsidRDefault="00067E80">
      <w:pPr>
        <w:suppressAutoHyphens/>
        <w:spacing w:after="0" w:line="240" w:lineRule="auto"/>
        <w:ind w:left="57" w:firstLine="369"/>
        <w:contextualSpacing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4. Statybos rūšis</w:t>
      </w:r>
      <w:r>
        <w:rPr>
          <w:rFonts w:ascii="Times New Roman" w:eastAsia="Calibri" w:hAnsi="Times New Roman" w:cs="Times New Roman"/>
          <w:sz w:val="24"/>
          <w:szCs w:val="24"/>
          <w:lang w:val="lt-LT" w:eastAsia="ar-SA"/>
        </w:rPr>
        <w:t>. Paprastasis remontas.</w:t>
      </w:r>
    </w:p>
    <w:p w14:paraId="144115C3" w14:textId="77777777" w:rsidR="0058792B" w:rsidRDefault="00067E80">
      <w:pPr>
        <w:suppressAutoHyphens/>
        <w:spacing w:after="0" w:line="240" w:lineRule="auto"/>
        <w:ind w:left="57" w:firstLine="369"/>
        <w:contextualSpacing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5.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Statybos vieta.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>Žaliųjų Ežerų g. 53, LT-08406 Vilniaus m., Vilniaus m. sav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1FECA4B2" w14:textId="77777777" w:rsidR="0058792B" w:rsidRDefault="0058792B">
      <w:pPr>
        <w:suppressAutoHyphens/>
        <w:spacing w:after="0" w:line="240" w:lineRule="auto"/>
        <w:ind w:left="57" w:firstLine="369"/>
        <w:contextualSpacing/>
        <w:jc w:val="both"/>
        <w:rPr>
          <w:rFonts w:ascii="Calibri" w:eastAsia="Calibri" w:hAnsi="Calibri" w:cs="Times New Roman"/>
          <w:lang w:val="lt-LT"/>
        </w:rPr>
      </w:pPr>
    </w:p>
    <w:p w14:paraId="547705BF" w14:textId="77777777" w:rsidR="0058792B" w:rsidRDefault="00067E80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II.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PERKAMOS PASLAUGOS </w:t>
      </w:r>
    </w:p>
    <w:p w14:paraId="75245C5B" w14:textId="77777777" w:rsidR="0058792B" w:rsidRDefault="005879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EF80573" w14:textId="77777777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6. Paslaugų apimtis:</w:t>
      </w:r>
    </w:p>
    <w:p w14:paraId="5BF5BFF4" w14:textId="77777777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6.1.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paslaugos teikėjas (Projekto rengėjas) įgyvendinant Projektą atlieka jo vykdymo priežiūrą iki statybos užbaigimo procedūros pabaigos;</w:t>
      </w:r>
    </w:p>
    <w:p w14:paraId="7DD1CFCD" w14:textId="77777777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6.2. parengia ir teikia Užsakovui Projekto vykdymo </w:t>
      </w:r>
      <w:r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>priežiūros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ataskaitas III skyriuje nustatyta tvarka.</w:t>
      </w:r>
    </w:p>
    <w:p w14:paraId="751DD558" w14:textId="77777777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>Perkančioji organizacija nėra pridėtinės vertės mokesčio (toliau vadinama – PVM) mokėtoja.</w:t>
      </w:r>
    </w:p>
    <w:p w14:paraId="148E8423" w14:textId="77777777" w:rsidR="0058792B" w:rsidRDefault="0058792B">
      <w:pPr>
        <w:spacing w:after="0" w:line="240" w:lineRule="auto"/>
        <w:ind w:firstLine="426"/>
        <w:jc w:val="both"/>
        <w:rPr>
          <w:rFonts w:ascii="Calibri" w:eastAsia="Calibri" w:hAnsi="Calibri" w:cs="Times New Roman"/>
          <w:lang w:val="lt-LT"/>
        </w:rPr>
      </w:pPr>
    </w:p>
    <w:p w14:paraId="3A6FED3C" w14:textId="77777777" w:rsidR="0058792B" w:rsidRDefault="00067E80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III.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lt-LT"/>
        </w:rPr>
        <w:t>REIKALAVIMAI PROJEKTO VYKDYMO PRIEŽIŪRAI</w:t>
      </w:r>
    </w:p>
    <w:p w14:paraId="72ECEB50" w14:textId="77777777" w:rsidR="0058792B" w:rsidRDefault="0058792B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60C5813" w14:textId="77777777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8. Projekto vykdymo priežiūra atliekama vadovaujantis </w:t>
      </w:r>
      <w:r>
        <w:rPr>
          <w:rFonts w:ascii="Times New Roman" w:eastAsia="Calibri" w:hAnsi="Times New Roman" w:cs="Times New Roman"/>
          <w:bCs/>
          <w:caps/>
          <w:sz w:val="24"/>
          <w:szCs w:val="24"/>
          <w:lang w:val="lt-LT"/>
        </w:rPr>
        <w:t>STR 1.06.01:2016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Cs/>
          <w:caps/>
          <w:sz w:val="24"/>
          <w:szCs w:val="24"/>
          <w:lang w:val="lt-LT"/>
        </w:rPr>
        <w:t>„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Statybos darbai. Statinio statybos priežiūra“ apima Projekte numatytų darbų vykdymo priežiūrą.</w:t>
      </w:r>
    </w:p>
    <w:p w14:paraId="229B75B2" w14:textId="77777777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9. Projekto vykdymo priežiūra atliekama objekte. Už išlaidas biuro patalpoms, patalpoms statybvietėje, ryšių, transporto, draudimo paslaugoms ir kt. su Projekto priežiūra susijusioms veikloms atsakingas Paslaugos teikėjas. Šios išlaidos turi būti įskaičiuotos į pasiūlymo kainą.</w:t>
      </w:r>
    </w:p>
    <w:p w14:paraId="40FEE842" w14:textId="5C98DFE5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Pasiūlyme nurodoma pirkimo kaina turi būti apskaičiuota ir išreikšta taip, kaip nurodyta </w:t>
      </w:r>
      <w:r>
        <w:rPr>
          <w:rFonts w:ascii="Times New Roman" w:hAnsi="Times New Roman" w:cs="Times New Roman"/>
          <w:sz w:val="24"/>
          <w:szCs w:val="24"/>
          <w:lang w:val="lt-LT" w:eastAsia="lt-LT"/>
        </w:rPr>
        <w:t>2 priede.</w:t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lt-LT" w:eastAsia="lt-LT"/>
        </w:rPr>
        <w:t xml:space="preserve">Perkančiajai organizacijai priimtina maksimali pasiūlymo kaina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1</w:t>
      </w:r>
      <w:r w:rsidR="00CF1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900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Eur  00  ct (vienas tūkstantis</w:t>
      </w:r>
      <w:r w:rsidR="00CF1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devyni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šimtai</w:t>
      </w:r>
      <w:r w:rsidR="00CF1C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eurų 00 ct) su PVM. </w:t>
      </w:r>
      <w:r>
        <w:rPr>
          <w:rFonts w:ascii="Times New Roman" w:eastAsia="Calibri" w:hAnsi="Times New Roman" w:cs="Times New Roman"/>
          <w:sz w:val="24"/>
          <w:szCs w:val="24"/>
          <w:lang w:val="lt-LT" w:eastAsia="lt-LT"/>
        </w:rPr>
        <w:t xml:space="preserve">Apskaičiuojant kainą turi būti atsižvelgta į visas perkamų darbų apimtis, į techninės specifikacijos (1 priedas) reikalavimus, į pirkimo sutarties projekte numatytą atsiskaitymo už atliktus darbus terminą bei į visus kitus šių pirkimo dokumentų reikalavimus. </w:t>
      </w:r>
    </w:p>
    <w:p w14:paraId="0E210778" w14:textId="77777777" w:rsidR="0058792B" w:rsidRDefault="00067E80">
      <w:pPr>
        <w:spacing w:after="0" w:line="240" w:lineRule="auto"/>
        <w:ind w:firstLine="426"/>
        <w:jc w:val="both"/>
      </w:pPr>
      <w:r w:rsidRPr="00CF1CA8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10.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Reikalaujami rezultatai/ataskaitos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 Teikdamas paslaugas, Paslaugos teikėjas turės parengti ataskaitas:</w:t>
      </w:r>
    </w:p>
    <w:p w14:paraId="242831C1" w14:textId="77777777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 xml:space="preserve">10.1. tarpinė ataskaita pateikiama per 15 d. Užsakovui ar Direkcijai pareikalavus. Joje apibendrinama paslaugos teikimo veikla; </w:t>
      </w:r>
    </w:p>
    <w:p w14:paraId="35098491" w14:textId="77777777" w:rsidR="0058792B" w:rsidRDefault="00067E80">
      <w:pPr>
        <w:spacing w:after="0" w:line="240" w:lineRule="auto"/>
        <w:ind w:firstLine="426"/>
        <w:jc w:val="both"/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10.2. baigiamoji ataskaita pateikiama per vieną mėnesį nuo Projekto įgyvendinimo (užbaigimo akto surašymo) dienos. Šioje ataskaitoje trumpai aprašoma Projekto vykdymo priežiūros eiga;</w:t>
      </w:r>
    </w:p>
    <w:p w14:paraId="492F8525" w14:textId="77777777" w:rsidR="0058792B" w:rsidRDefault="00067E80">
      <w:pPr>
        <w:pBdr>
          <w:bottom w:val="single" w:sz="8" w:space="2" w:color="000000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>10.3. ataskaitos rengiamos lietuvių kalba dviem egzemplioriais ir pateikiamos Užsakovui. Užsakovui patvirtinus baigiamąją ataskaitą, galutinai apmokama už Projekto vykdymo priežiūros paslaugą.</w:t>
      </w:r>
    </w:p>
    <w:p w14:paraId="3F13A772" w14:textId="77777777" w:rsidR="0058792B" w:rsidRDefault="0058792B">
      <w:pPr>
        <w:tabs>
          <w:tab w:val="left" w:pos="7200"/>
        </w:tabs>
        <w:spacing w:after="0" w:line="240" w:lineRule="auto"/>
        <w:jc w:val="center"/>
      </w:pPr>
    </w:p>
    <w:p w14:paraId="700B936F" w14:textId="77777777" w:rsidR="0058792B" w:rsidRDefault="0058792B">
      <w:pPr>
        <w:tabs>
          <w:tab w:val="left" w:pos="7200"/>
        </w:tabs>
        <w:spacing w:after="0" w:line="240" w:lineRule="auto"/>
        <w:jc w:val="center"/>
      </w:pPr>
    </w:p>
    <w:p w14:paraId="0723ED0F" w14:textId="77777777" w:rsidR="0058792B" w:rsidRDefault="0058792B">
      <w:pPr>
        <w:tabs>
          <w:tab w:val="left" w:pos="7200"/>
        </w:tabs>
        <w:spacing w:after="0" w:line="240" w:lineRule="auto"/>
        <w:jc w:val="center"/>
      </w:pPr>
    </w:p>
    <w:p w14:paraId="084A02F0" w14:textId="77777777" w:rsidR="0058792B" w:rsidRDefault="0058792B">
      <w:pPr>
        <w:tabs>
          <w:tab w:val="left" w:pos="7200"/>
        </w:tabs>
        <w:spacing w:after="0" w:line="240" w:lineRule="auto"/>
        <w:jc w:val="center"/>
      </w:pPr>
    </w:p>
    <w:p w14:paraId="5898FF0D" w14:textId="77777777" w:rsidR="00B1673D" w:rsidRDefault="00B1673D" w:rsidP="00CF1CA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</w:rPr>
      </w:pPr>
    </w:p>
    <w:sectPr w:rsidR="00B1673D">
      <w:headerReference w:type="default" r:id="rId8"/>
      <w:footerReference w:type="default" r:id="rId9"/>
      <w:pgSz w:w="11906" w:h="16838"/>
      <w:pgMar w:top="990" w:right="562" w:bottom="810" w:left="1267" w:header="720" w:footer="72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23CE0" w14:textId="77777777" w:rsidR="00CB043C" w:rsidRDefault="00CB043C">
      <w:pPr>
        <w:spacing w:after="0" w:line="240" w:lineRule="auto"/>
      </w:pPr>
      <w:r>
        <w:separator/>
      </w:r>
    </w:p>
  </w:endnote>
  <w:endnote w:type="continuationSeparator" w:id="0">
    <w:p w14:paraId="7097FF36" w14:textId="77777777" w:rsidR="00CB043C" w:rsidRDefault="00CB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97D6" w14:textId="77777777" w:rsidR="0058792B" w:rsidRDefault="00067E8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5B0D8F0D" wp14:editId="3235D16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" cy="34099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34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AEEA34" w14:textId="77777777" w:rsidR="0058792B" w:rsidRDefault="0058792B">
                          <w:pPr>
                            <w:pStyle w:val="Footer"/>
                            <w:rPr>
                              <w:rStyle w:val="PageNumber"/>
                              <w:color w:val="000000"/>
                            </w:rPr>
                          </w:pPr>
                        </w:p>
                        <w:p w14:paraId="325BB6EA" w14:textId="77777777" w:rsidR="0058792B" w:rsidRDefault="0058792B">
                          <w:pPr>
                            <w:pStyle w:val="Footer"/>
                            <w:rPr>
                              <w:rStyle w:val="PageNumber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left:0;text-align:left;margin-left:0;margin-top:.05pt;width:1.3pt;height:26.85pt;z-index:-50331647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" filled="f" stroked="f">
              <v:textbox style="mso-fit-shape-to-text:t" inset="0,0,0,0">
                <w:txbxContent>
                  <w:p w:rsidR="0058792B" w:rsidRDefault="0058792B">
                    <w:pPr>
                      <w:pStyle w:val="Footer"/>
                      <w:rPr>
                        <w:rStyle w:val="PageNumber"/>
                        <w:color w:val="000000"/>
                      </w:rPr>
                    </w:pPr>
                  </w:p>
                  <w:p w:rsidR="0058792B" w:rsidRDefault="0058792B">
                    <w:pPr>
                      <w:pStyle w:val="Footer"/>
                      <w:rPr>
                        <w:rStyle w:val="PageNumber"/>
                        <w:color w:val="000000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DDDA" w14:textId="77777777" w:rsidR="00CB043C" w:rsidRDefault="00CB043C">
      <w:pPr>
        <w:spacing w:after="0" w:line="240" w:lineRule="auto"/>
      </w:pPr>
      <w:r>
        <w:separator/>
      </w:r>
    </w:p>
  </w:footnote>
  <w:footnote w:type="continuationSeparator" w:id="0">
    <w:p w14:paraId="78A00937" w14:textId="77777777" w:rsidR="00CB043C" w:rsidRDefault="00CB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6D94" w14:textId="77777777" w:rsidR="0058792B" w:rsidRDefault="0058792B">
    <w:pPr>
      <w:pStyle w:val="Header"/>
    </w:pPr>
  </w:p>
  <w:p w14:paraId="5392B4FC" w14:textId="77777777" w:rsidR="0058792B" w:rsidRDefault="0058792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2B"/>
    <w:rsid w:val="00067E80"/>
    <w:rsid w:val="00391B0A"/>
    <w:rsid w:val="0058792B"/>
    <w:rsid w:val="007467B3"/>
    <w:rsid w:val="00820B70"/>
    <w:rsid w:val="00B1673D"/>
    <w:rsid w:val="00CB043C"/>
    <w:rsid w:val="00C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6211"/>
  <w15:docId w15:val="{7580EAA2-4524-4D0F-802C-25DBFEC6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C3254"/>
  </w:style>
  <w:style w:type="character" w:customStyle="1" w:styleId="FooterChar">
    <w:name w:val="Footer Char"/>
    <w:basedOn w:val="DefaultParagraphFont"/>
    <w:link w:val="Footer"/>
    <w:uiPriority w:val="99"/>
    <w:qFormat/>
    <w:rsid w:val="001C3254"/>
  </w:style>
  <w:style w:type="character" w:styleId="PageNumber">
    <w:name w:val="page number"/>
    <w:basedOn w:val="DefaultParagraphFont"/>
    <w:qFormat/>
    <w:rsid w:val="001C3254"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  <w:szCs w:val="24"/>
      <w:u w:val="single"/>
      <w:lang w:val="lt-L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sz w:val="24"/>
      <w:szCs w:val="24"/>
      <w:u w:val="single"/>
      <w:lang w:val="lt-L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pildymui">
    <w:name w:val="pildymui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1C325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C3254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Subtitle">
    <w:name w:val="Subtitle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2003</Words>
  <Characters>1143</Characters>
  <Application>Microsoft Office Word</Application>
  <DocSecurity>0</DocSecurity>
  <Lines>9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 Konstantinavicius</dc:creator>
  <dc:description/>
  <cp:lastModifiedBy>Inga</cp:lastModifiedBy>
  <cp:revision>2</cp:revision>
  <dcterms:created xsi:type="dcterms:W3CDTF">2020-04-17T10:37:00Z</dcterms:created>
  <dcterms:modified xsi:type="dcterms:W3CDTF">2020-04-17T10:37:00Z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